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097EF0" w14:textId="3A636CC9" w:rsidR="00D41207" w:rsidRDefault="00D41207" w:rsidP="00697D22">
      <w:pPr>
        <w:pStyle w:val="a3"/>
        <w:ind w:left="0" w:firstLine="0"/>
        <w:jc w:val="right"/>
        <w:rPr>
          <w:rFonts w:asciiTheme="minorBidi" w:hAnsiTheme="minorBidi" w:cstheme="minorBidi"/>
          <w:b/>
          <w:bCs/>
          <w:sz w:val="36"/>
          <w:szCs w:val="36"/>
        </w:rPr>
      </w:pPr>
      <w:r w:rsidRPr="00D41207">
        <w:rPr>
          <w:rFonts w:asciiTheme="minorBidi" w:hAnsiTheme="minorBidi" w:cstheme="minorBidi"/>
          <w:b/>
          <w:bCs/>
          <w:i/>
          <w:iCs/>
          <w:sz w:val="36"/>
          <w:szCs w:val="36"/>
          <w:u w:val="single"/>
          <w:lang w:val="tr-TR"/>
        </w:rPr>
        <w:t>Original Research Article</w:t>
      </w:r>
    </w:p>
    <w:p w14:paraId="336A76CD" w14:textId="637A39D5" w:rsidR="00FA0F5D" w:rsidRPr="005D5ABA" w:rsidRDefault="00FA0F5D" w:rsidP="00697D22">
      <w:pPr>
        <w:pStyle w:val="a3"/>
        <w:ind w:left="0" w:firstLine="0"/>
        <w:jc w:val="right"/>
        <w:rPr>
          <w:rFonts w:asciiTheme="minorBidi" w:hAnsiTheme="minorBidi" w:cstheme="minorBidi"/>
          <w:b/>
          <w:bCs/>
          <w:sz w:val="36"/>
          <w:szCs w:val="36"/>
        </w:rPr>
      </w:pPr>
      <w:r w:rsidRPr="005D5ABA">
        <w:rPr>
          <w:rFonts w:asciiTheme="minorBidi" w:hAnsiTheme="minorBidi" w:cstheme="minorBidi"/>
          <w:b/>
          <w:bCs/>
          <w:sz w:val="36"/>
          <w:szCs w:val="36"/>
        </w:rPr>
        <w:t xml:space="preserve">Paleoenvironment of the early Miocene </w:t>
      </w:r>
      <w:proofErr w:type="spellStart"/>
      <w:r w:rsidRPr="005D5ABA">
        <w:rPr>
          <w:rFonts w:asciiTheme="minorBidi" w:hAnsiTheme="minorBidi" w:cstheme="minorBidi"/>
          <w:b/>
          <w:bCs/>
          <w:sz w:val="36"/>
          <w:szCs w:val="36"/>
        </w:rPr>
        <w:t>Akyar</w:t>
      </w:r>
      <w:proofErr w:type="spellEnd"/>
      <w:r w:rsidRPr="005D5ABA">
        <w:rPr>
          <w:rFonts w:asciiTheme="minorBidi" w:hAnsiTheme="minorBidi" w:cstheme="minorBidi"/>
          <w:b/>
          <w:bCs/>
          <w:sz w:val="36"/>
          <w:szCs w:val="36"/>
        </w:rPr>
        <w:t xml:space="preserve"> Formation: insights from stable isotope analysis of </w:t>
      </w:r>
      <w:r w:rsidR="006F1198">
        <w:rPr>
          <w:rFonts w:asciiTheme="minorBidi" w:hAnsiTheme="minorBidi" w:cstheme="minorBidi"/>
          <w:b/>
          <w:bCs/>
          <w:sz w:val="36"/>
          <w:szCs w:val="36"/>
        </w:rPr>
        <w:t xml:space="preserve">benthic </w:t>
      </w:r>
      <w:r w:rsidRPr="005D5ABA">
        <w:rPr>
          <w:rFonts w:asciiTheme="minorBidi" w:hAnsiTheme="minorBidi" w:cstheme="minorBidi"/>
          <w:b/>
          <w:bCs/>
          <w:sz w:val="36"/>
          <w:szCs w:val="36"/>
        </w:rPr>
        <w:t>foraminifera</w:t>
      </w:r>
    </w:p>
    <w:p w14:paraId="6AE6D30B" w14:textId="77777777" w:rsidR="00280733" w:rsidRPr="009D0E47" w:rsidRDefault="00280733" w:rsidP="00697D22">
      <w:pPr>
        <w:pStyle w:val="a3"/>
        <w:rPr>
          <w:sz w:val="20"/>
          <w:szCs w:val="20"/>
        </w:rPr>
      </w:pPr>
    </w:p>
    <w:p w14:paraId="55E1BC9E" w14:textId="77777777" w:rsidR="005A0A87" w:rsidRDefault="005A0A87" w:rsidP="00697D22">
      <w:pPr>
        <w:spacing w:line="240" w:lineRule="auto"/>
        <w:rPr>
          <w:b/>
          <w:bCs/>
          <w:color w:val="000000"/>
          <w:vertAlign w:val="superscript"/>
          <w:lang w:val="en-US"/>
        </w:rPr>
      </w:pPr>
    </w:p>
    <w:p w14:paraId="7ED6A632" w14:textId="0A726366" w:rsidR="00E3516F" w:rsidRDefault="003465D6" w:rsidP="00697D22">
      <w:pPr>
        <w:spacing w:line="240" w:lineRule="auto"/>
        <w:rPr>
          <w:rFonts w:ascii="Arial" w:hAnsi="Arial" w:cs="Arial"/>
          <w:b/>
          <w:bCs/>
          <w:sz w:val="22"/>
          <w:szCs w:val="22"/>
          <w:lang w:val="en-US"/>
        </w:rPr>
      </w:pPr>
      <w:r w:rsidRPr="003465D6">
        <w:rPr>
          <w:rFonts w:ascii="Arial" w:hAnsi="Arial" w:cs="Arial"/>
          <w:b/>
          <w:bCs/>
          <w:sz w:val="22"/>
          <w:szCs w:val="22"/>
          <w:lang w:val="en-US"/>
        </w:rPr>
        <w:t xml:space="preserve">ABSTRACT </w:t>
      </w:r>
    </w:p>
    <w:p w14:paraId="67C3A01E" w14:textId="77777777" w:rsidR="005A0A87" w:rsidRPr="003465D6" w:rsidRDefault="005A0A87" w:rsidP="00697D22">
      <w:pPr>
        <w:spacing w:line="240" w:lineRule="auto"/>
        <w:rPr>
          <w:rFonts w:ascii="Arial" w:hAnsi="Arial" w:cs="Arial"/>
          <w:b/>
          <w:bCs/>
          <w:sz w:val="22"/>
          <w:szCs w:val="22"/>
          <w:lang w:val="en-US"/>
        </w:rPr>
      </w:pPr>
    </w:p>
    <w:p w14:paraId="1B45699E" w14:textId="7BD19471" w:rsidR="00D0201A" w:rsidRPr="003465D6" w:rsidRDefault="00D0201A" w:rsidP="00697D22">
      <w:pPr>
        <w:spacing w:line="240" w:lineRule="auto"/>
        <w:ind w:left="0" w:firstLine="0"/>
        <w:rPr>
          <w:rFonts w:asciiTheme="minorBidi" w:hAnsiTheme="minorBidi" w:cstheme="minorBidi"/>
          <w:lang w:val="en-US"/>
        </w:rPr>
      </w:pPr>
      <w:r w:rsidRPr="003465D6">
        <w:rPr>
          <w:rFonts w:asciiTheme="minorBidi" w:hAnsiTheme="minorBidi" w:cstheme="minorBidi"/>
          <w:lang w:val="en-US"/>
        </w:rPr>
        <w:t xml:space="preserve">We present new stable isotope data and discuss paleoenvironmental conditions of </w:t>
      </w:r>
      <w:commentRangeStart w:id="0"/>
      <w:r w:rsidR="005D66EE">
        <w:rPr>
          <w:rFonts w:asciiTheme="minorBidi" w:hAnsiTheme="minorBidi" w:cstheme="minorBidi"/>
          <w:lang w:val="en-US"/>
        </w:rPr>
        <w:t>benthic</w:t>
      </w:r>
      <w:commentRangeEnd w:id="0"/>
      <w:r w:rsidR="00791408">
        <w:rPr>
          <w:rStyle w:val="a6"/>
        </w:rPr>
        <w:commentReference w:id="0"/>
      </w:r>
      <w:r w:rsidR="005D66EE">
        <w:rPr>
          <w:rFonts w:asciiTheme="minorBidi" w:hAnsiTheme="minorBidi" w:cstheme="minorBidi"/>
          <w:lang w:val="en-US"/>
        </w:rPr>
        <w:t xml:space="preserve"> </w:t>
      </w:r>
      <w:r w:rsidRPr="003465D6">
        <w:rPr>
          <w:rFonts w:asciiTheme="minorBidi" w:hAnsiTheme="minorBidi" w:cstheme="minorBidi"/>
          <w:lang w:val="en-US"/>
        </w:rPr>
        <w:t xml:space="preserve">foraminifera in the </w:t>
      </w:r>
      <w:r w:rsidR="008C5691" w:rsidRPr="003465D6">
        <w:rPr>
          <w:rFonts w:asciiTheme="minorBidi" w:hAnsiTheme="minorBidi" w:cstheme="minorBidi"/>
          <w:lang w:val="en-US"/>
        </w:rPr>
        <w:t>l</w:t>
      </w:r>
      <w:r w:rsidRPr="003465D6">
        <w:rPr>
          <w:rFonts w:asciiTheme="minorBidi" w:hAnsiTheme="minorBidi" w:cstheme="minorBidi"/>
          <w:lang w:val="en-US"/>
        </w:rPr>
        <w:t>ower Miocene deposits (</w:t>
      </w:r>
      <w:proofErr w:type="spellStart"/>
      <w:r w:rsidRPr="003465D6">
        <w:rPr>
          <w:rFonts w:asciiTheme="minorBidi" w:hAnsiTheme="minorBidi" w:cstheme="minorBidi"/>
          <w:lang w:val="en-US"/>
        </w:rPr>
        <w:t>Akyar</w:t>
      </w:r>
      <w:proofErr w:type="spellEnd"/>
      <w:r w:rsidRPr="003465D6">
        <w:rPr>
          <w:rFonts w:asciiTheme="minorBidi" w:hAnsiTheme="minorBidi" w:cstheme="minorBidi"/>
          <w:lang w:val="en-US"/>
        </w:rPr>
        <w:t xml:space="preserve"> Formation) </w:t>
      </w:r>
      <w:r w:rsidR="008C5691" w:rsidRPr="003465D6">
        <w:rPr>
          <w:rFonts w:asciiTheme="minorBidi" w:hAnsiTheme="minorBidi" w:cstheme="minorBidi"/>
          <w:lang w:val="en-US"/>
        </w:rPr>
        <w:t xml:space="preserve">from </w:t>
      </w:r>
      <w:r w:rsidRPr="003465D6">
        <w:rPr>
          <w:rFonts w:asciiTheme="minorBidi" w:hAnsiTheme="minorBidi" w:cstheme="minorBidi"/>
          <w:lang w:val="en-US"/>
        </w:rPr>
        <w:t xml:space="preserve">the </w:t>
      </w:r>
      <w:proofErr w:type="spellStart"/>
      <w:r w:rsidRPr="003465D6">
        <w:rPr>
          <w:rFonts w:asciiTheme="minorBidi" w:hAnsiTheme="minorBidi" w:cstheme="minorBidi"/>
          <w:lang w:val="en-US"/>
        </w:rPr>
        <w:t>Yazıhan</w:t>
      </w:r>
      <w:proofErr w:type="spellEnd"/>
      <w:r w:rsidRPr="003465D6">
        <w:rPr>
          <w:rFonts w:asciiTheme="minorBidi" w:hAnsiTheme="minorBidi" w:cstheme="minorBidi"/>
          <w:lang w:val="en-US"/>
        </w:rPr>
        <w:t xml:space="preserve"> (</w:t>
      </w:r>
      <w:r w:rsidR="008C5691" w:rsidRPr="003465D6">
        <w:rPr>
          <w:rFonts w:asciiTheme="minorBidi" w:hAnsiTheme="minorBidi" w:cstheme="minorBidi"/>
          <w:lang w:val="en-US"/>
        </w:rPr>
        <w:t xml:space="preserve">N-NW </w:t>
      </w:r>
      <w:r w:rsidRPr="003465D6">
        <w:rPr>
          <w:rFonts w:asciiTheme="minorBidi" w:hAnsiTheme="minorBidi" w:cstheme="minorBidi"/>
          <w:lang w:val="en-US"/>
        </w:rPr>
        <w:t xml:space="preserve">Malatya) and </w:t>
      </w:r>
      <w:proofErr w:type="spellStart"/>
      <w:r w:rsidRPr="003465D6">
        <w:rPr>
          <w:rFonts w:asciiTheme="minorBidi" w:hAnsiTheme="minorBidi" w:cstheme="minorBidi"/>
          <w:lang w:val="en-US"/>
        </w:rPr>
        <w:t>Muşardağı</w:t>
      </w:r>
      <w:proofErr w:type="spellEnd"/>
      <w:r w:rsidRPr="003465D6">
        <w:rPr>
          <w:rFonts w:asciiTheme="minorBidi" w:hAnsiTheme="minorBidi" w:cstheme="minorBidi"/>
          <w:lang w:val="en-US"/>
        </w:rPr>
        <w:t xml:space="preserve"> (</w:t>
      </w:r>
      <w:proofErr w:type="spellStart"/>
      <w:r w:rsidRPr="003465D6">
        <w:rPr>
          <w:rFonts w:asciiTheme="minorBidi" w:hAnsiTheme="minorBidi" w:cstheme="minorBidi"/>
          <w:lang w:val="en-US"/>
        </w:rPr>
        <w:t>Baskil</w:t>
      </w:r>
      <w:proofErr w:type="spellEnd"/>
      <w:r w:rsidR="008C5691" w:rsidRPr="003465D6">
        <w:rPr>
          <w:rFonts w:asciiTheme="minorBidi" w:hAnsiTheme="minorBidi" w:cstheme="minorBidi"/>
          <w:lang w:val="en-US"/>
        </w:rPr>
        <w:t>, SW Elazığ</w:t>
      </w:r>
      <w:r w:rsidRPr="003465D6">
        <w:rPr>
          <w:rFonts w:asciiTheme="minorBidi" w:hAnsiTheme="minorBidi" w:cstheme="minorBidi"/>
          <w:lang w:val="en-US"/>
        </w:rPr>
        <w:t xml:space="preserve">) </w:t>
      </w:r>
      <w:r w:rsidR="008C5691" w:rsidRPr="003465D6">
        <w:rPr>
          <w:rFonts w:asciiTheme="minorBidi" w:hAnsiTheme="minorBidi" w:cstheme="minorBidi"/>
          <w:lang w:val="en-US"/>
        </w:rPr>
        <w:t>area</w:t>
      </w:r>
      <w:r w:rsidRPr="003465D6">
        <w:rPr>
          <w:rFonts w:asciiTheme="minorBidi" w:hAnsiTheme="minorBidi" w:cstheme="minorBidi"/>
          <w:lang w:val="en-US"/>
        </w:rPr>
        <w:t xml:space="preserve">s located </w:t>
      </w:r>
      <w:r w:rsidR="008C5691" w:rsidRPr="003465D6">
        <w:rPr>
          <w:rFonts w:asciiTheme="minorBidi" w:hAnsiTheme="minorBidi" w:cstheme="minorBidi"/>
          <w:lang w:val="en-US"/>
        </w:rPr>
        <w:t xml:space="preserve">at </w:t>
      </w:r>
      <w:r w:rsidRPr="003465D6">
        <w:rPr>
          <w:rFonts w:asciiTheme="minorBidi" w:hAnsiTheme="minorBidi" w:cstheme="minorBidi"/>
          <w:lang w:val="en-US"/>
        </w:rPr>
        <w:t xml:space="preserve">the </w:t>
      </w:r>
      <w:r w:rsidR="008C5691" w:rsidRPr="003465D6">
        <w:rPr>
          <w:rFonts w:asciiTheme="minorBidi" w:hAnsiTheme="minorBidi" w:cstheme="minorBidi"/>
          <w:lang w:val="en-US"/>
        </w:rPr>
        <w:t>eas</w:t>
      </w:r>
      <w:r w:rsidRPr="003465D6">
        <w:rPr>
          <w:rFonts w:asciiTheme="minorBidi" w:hAnsiTheme="minorBidi" w:cstheme="minorBidi"/>
          <w:lang w:val="en-US"/>
        </w:rPr>
        <w:t xml:space="preserve">tern part of the Taurus-Anatolian </w:t>
      </w:r>
      <w:commentRangeStart w:id="1"/>
      <w:r w:rsidRPr="003465D6">
        <w:rPr>
          <w:rFonts w:asciiTheme="minorBidi" w:hAnsiTheme="minorBidi" w:cstheme="minorBidi"/>
          <w:lang w:val="en-US"/>
        </w:rPr>
        <w:t>platform</w:t>
      </w:r>
      <w:commentRangeEnd w:id="1"/>
      <w:r w:rsidR="00791408">
        <w:rPr>
          <w:rStyle w:val="a6"/>
        </w:rPr>
        <w:commentReference w:id="1"/>
      </w:r>
      <w:r w:rsidRPr="003465D6">
        <w:rPr>
          <w:rFonts w:asciiTheme="minorBidi" w:hAnsiTheme="minorBidi" w:cstheme="minorBidi"/>
          <w:lang w:val="en-US"/>
        </w:rPr>
        <w:t>. </w:t>
      </w:r>
      <w:r w:rsidR="004A615C" w:rsidRPr="003465D6">
        <w:rPr>
          <w:rFonts w:asciiTheme="minorBidi" w:hAnsiTheme="minorBidi" w:cstheme="minorBidi"/>
          <w:lang w:val="en-US"/>
        </w:rPr>
        <w:t xml:space="preserve">The </w:t>
      </w:r>
      <w:proofErr w:type="spellStart"/>
      <w:r w:rsidR="004A615C" w:rsidRPr="003465D6">
        <w:rPr>
          <w:rFonts w:asciiTheme="minorBidi" w:hAnsiTheme="minorBidi" w:cstheme="minorBidi"/>
          <w:lang w:val="en-US"/>
        </w:rPr>
        <w:t>Akyar</w:t>
      </w:r>
      <w:proofErr w:type="spellEnd"/>
      <w:r w:rsidR="004A615C" w:rsidRPr="003465D6">
        <w:rPr>
          <w:rFonts w:asciiTheme="minorBidi" w:hAnsiTheme="minorBidi" w:cstheme="minorBidi"/>
          <w:lang w:val="en-US"/>
        </w:rPr>
        <w:t xml:space="preserve"> Formation is composed of limestone, mudstone, </w:t>
      </w:r>
      <w:proofErr w:type="spellStart"/>
      <w:r w:rsidR="004A615C" w:rsidRPr="003465D6">
        <w:rPr>
          <w:rFonts w:asciiTheme="minorBidi" w:hAnsiTheme="minorBidi" w:cstheme="minorBidi"/>
          <w:lang w:val="en-US"/>
        </w:rPr>
        <w:t>calcirudite</w:t>
      </w:r>
      <w:proofErr w:type="spellEnd"/>
      <w:r w:rsidR="004A615C" w:rsidRPr="003465D6">
        <w:rPr>
          <w:rFonts w:asciiTheme="minorBidi" w:hAnsiTheme="minorBidi" w:cstheme="minorBidi"/>
          <w:lang w:val="en-US"/>
        </w:rPr>
        <w:t xml:space="preserve">, and </w:t>
      </w:r>
      <w:proofErr w:type="spellStart"/>
      <w:r w:rsidR="004A615C" w:rsidRPr="003465D6">
        <w:rPr>
          <w:rFonts w:asciiTheme="minorBidi" w:hAnsiTheme="minorBidi" w:cstheme="minorBidi"/>
          <w:lang w:val="en-US"/>
        </w:rPr>
        <w:t>calcarenite</w:t>
      </w:r>
      <w:proofErr w:type="spellEnd"/>
      <w:r w:rsidR="004A615C" w:rsidRPr="003465D6">
        <w:rPr>
          <w:rFonts w:asciiTheme="minorBidi" w:hAnsiTheme="minorBidi" w:cstheme="minorBidi"/>
          <w:lang w:val="en-US"/>
        </w:rPr>
        <w:t xml:space="preserve"> interlayers </w:t>
      </w:r>
      <w:r w:rsidR="001974FA" w:rsidRPr="003465D6">
        <w:rPr>
          <w:rFonts w:asciiTheme="minorBidi" w:hAnsiTheme="minorBidi" w:cstheme="minorBidi"/>
          <w:lang w:val="en-US"/>
        </w:rPr>
        <w:t>including rich</w:t>
      </w:r>
      <w:r w:rsidR="004A615C" w:rsidRPr="003465D6">
        <w:rPr>
          <w:rFonts w:asciiTheme="minorBidi" w:hAnsiTheme="minorBidi" w:cstheme="minorBidi"/>
          <w:lang w:val="en-US"/>
        </w:rPr>
        <w:t xml:space="preserve"> foraminiferal assemblages</w:t>
      </w:r>
      <w:r w:rsidR="001974FA" w:rsidRPr="003465D6">
        <w:rPr>
          <w:rFonts w:asciiTheme="minorBidi" w:hAnsiTheme="minorBidi" w:cstheme="minorBidi"/>
          <w:lang w:val="en-US"/>
        </w:rPr>
        <w:t>.</w:t>
      </w:r>
      <w:r w:rsidR="004A615C" w:rsidRPr="003465D6">
        <w:rPr>
          <w:rFonts w:asciiTheme="minorBidi" w:hAnsiTheme="minorBidi" w:cstheme="minorBidi"/>
          <w:lang w:val="en-US"/>
        </w:rPr>
        <w:t xml:space="preserve"> </w:t>
      </w:r>
      <w:r w:rsidR="001974FA" w:rsidRPr="003465D6">
        <w:rPr>
          <w:rFonts w:asciiTheme="minorBidi" w:hAnsiTheme="minorBidi" w:cstheme="minorBidi"/>
          <w:lang w:val="en-US"/>
        </w:rPr>
        <w:t xml:space="preserve">They show </w:t>
      </w:r>
      <w:r w:rsidR="004A615C" w:rsidRPr="003465D6">
        <w:rPr>
          <w:rFonts w:asciiTheme="minorBidi" w:hAnsiTheme="minorBidi" w:cstheme="minorBidi"/>
          <w:lang w:val="en-US"/>
        </w:rPr>
        <w:t>Aquitanian-</w:t>
      </w:r>
      <w:commentRangeStart w:id="2"/>
      <w:proofErr w:type="spellStart"/>
      <w:r w:rsidR="004A615C" w:rsidRPr="003465D6">
        <w:rPr>
          <w:rFonts w:asciiTheme="minorBidi" w:hAnsiTheme="minorBidi" w:cstheme="minorBidi"/>
          <w:lang w:val="en-US"/>
        </w:rPr>
        <w:t>Burdigalian</w:t>
      </w:r>
      <w:commentRangeEnd w:id="2"/>
      <w:proofErr w:type="spellEnd"/>
      <w:r w:rsidR="00791408">
        <w:rPr>
          <w:rStyle w:val="a6"/>
        </w:rPr>
        <w:commentReference w:id="2"/>
      </w:r>
      <w:r w:rsidR="004A615C" w:rsidRPr="003465D6">
        <w:rPr>
          <w:rFonts w:asciiTheme="minorBidi" w:hAnsiTheme="minorBidi" w:cstheme="minorBidi"/>
          <w:lang w:val="en-US"/>
        </w:rPr>
        <w:t xml:space="preserve"> in age</w:t>
      </w:r>
      <w:r w:rsidR="001974FA" w:rsidRPr="003465D6">
        <w:rPr>
          <w:rFonts w:asciiTheme="minorBidi" w:hAnsiTheme="minorBidi" w:cstheme="minorBidi"/>
          <w:lang w:val="en-US"/>
        </w:rPr>
        <w:t>.</w:t>
      </w:r>
      <w:r w:rsidR="004A615C" w:rsidRPr="003465D6">
        <w:rPr>
          <w:rFonts w:asciiTheme="minorBidi" w:hAnsiTheme="minorBidi" w:cstheme="minorBidi"/>
          <w:lang w:val="en-US"/>
        </w:rPr>
        <w:t xml:space="preserve"> </w:t>
      </w:r>
      <w:r w:rsidR="007D2AA6" w:rsidRPr="003465D6">
        <w:rPr>
          <w:rFonts w:asciiTheme="minorBidi" w:hAnsiTheme="minorBidi" w:cstheme="minorBidi"/>
          <w:lang w:val="en-US"/>
        </w:rPr>
        <w:t xml:space="preserve">The foraminiferal assemblage, </w:t>
      </w:r>
      <w:r w:rsidR="001974FA" w:rsidRPr="003465D6">
        <w:rPr>
          <w:rFonts w:asciiTheme="minorBidi" w:hAnsiTheme="minorBidi" w:cstheme="minorBidi"/>
          <w:lang w:val="en-US"/>
        </w:rPr>
        <w:t xml:space="preserve">bivalve identified as </w:t>
      </w:r>
      <w:proofErr w:type="spellStart"/>
      <w:r w:rsidR="007D2AA6" w:rsidRPr="003465D6">
        <w:rPr>
          <w:rFonts w:asciiTheme="minorBidi" w:hAnsiTheme="minorBidi" w:cstheme="minorBidi"/>
          <w:i/>
          <w:iCs/>
          <w:lang w:val="en-US"/>
        </w:rPr>
        <w:t>Hyotissa</w:t>
      </w:r>
      <w:proofErr w:type="spellEnd"/>
      <w:r w:rsidR="007D2AA6" w:rsidRPr="003465D6">
        <w:rPr>
          <w:rFonts w:asciiTheme="minorBidi" w:hAnsiTheme="minorBidi" w:cstheme="minorBidi"/>
          <w:i/>
          <w:iCs/>
          <w:lang w:val="en-US"/>
        </w:rPr>
        <w:t xml:space="preserve"> </w:t>
      </w:r>
      <w:proofErr w:type="spellStart"/>
      <w:r w:rsidR="007D2AA6" w:rsidRPr="003465D6">
        <w:rPr>
          <w:rFonts w:asciiTheme="minorBidi" w:hAnsiTheme="minorBidi" w:cstheme="minorBidi"/>
          <w:i/>
          <w:iCs/>
          <w:lang w:val="en-US"/>
        </w:rPr>
        <w:t>hyotis</w:t>
      </w:r>
      <w:proofErr w:type="spellEnd"/>
      <w:r w:rsidR="007D2AA6" w:rsidRPr="003465D6">
        <w:rPr>
          <w:rFonts w:asciiTheme="minorBidi" w:hAnsiTheme="minorBidi" w:cstheme="minorBidi"/>
          <w:lang w:val="en-US"/>
        </w:rPr>
        <w:t xml:space="preserve">, and the abundance of corals </w:t>
      </w:r>
      <w:r w:rsidR="001974FA" w:rsidRPr="003465D6">
        <w:rPr>
          <w:rFonts w:asciiTheme="minorBidi" w:hAnsiTheme="minorBidi" w:cstheme="minorBidi"/>
          <w:lang w:val="en-US"/>
        </w:rPr>
        <w:t xml:space="preserve">indicate </w:t>
      </w:r>
      <w:r w:rsidR="00E64D2B" w:rsidRPr="003465D6">
        <w:rPr>
          <w:rFonts w:asciiTheme="minorBidi" w:hAnsiTheme="minorBidi" w:cstheme="minorBidi"/>
          <w:lang w:val="en-US"/>
        </w:rPr>
        <w:t xml:space="preserve">a </w:t>
      </w:r>
      <w:r w:rsidR="007D2AA6" w:rsidRPr="003465D6">
        <w:rPr>
          <w:rFonts w:asciiTheme="minorBidi" w:hAnsiTheme="minorBidi" w:cstheme="minorBidi"/>
          <w:lang w:val="en-US"/>
        </w:rPr>
        <w:t xml:space="preserve">tropical to subtropical </w:t>
      </w:r>
      <w:r w:rsidR="001974FA" w:rsidRPr="003465D6">
        <w:rPr>
          <w:rFonts w:asciiTheme="minorBidi" w:hAnsiTheme="minorBidi" w:cstheme="minorBidi"/>
          <w:lang w:val="en-US"/>
        </w:rPr>
        <w:t xml:space="preserve">warm </w:t>
      </w:r>
      <w:r w:rsidR="007D2AA6" w:rsidRPr="003465D6">
        <w:rPr>
          <w:rFonts w:asciiTheme="minorBidi" w:hAnsiTheme="minorBidi" w:cstheme="minorBidi"/>
          <w:lang w:val="en-US"/>
        </w:rPr>
        <w:t xml:space="preserve">paleoenvironment from the inner </w:t>
      </w:r>
      <w:r w:rsidR="001974FA" w:rsidRPr="003465D6">
        <w:rPr>
          <w:rFonts w:asciiTheme="minorBidi" w:hAnsiTheme="minorBidi" w:cstheme="minorBidi"/>
          <w:lang w:val="en-US"/>
        </w:rPr>
        <w:t>s</w:t>
      </w:r>
      <w:r w:rsidR="003349AD" w:rsidRPr="003465D6">
        <w:rPr>
          <w:rFonts w:asciiTheme="minorBidi" w:hAnsiTheme="minorBidi" w:cstheme="minorBidi"/>
          <w:lang w:val="en-US"/>
        </w:rPr>
        <w:t>h</w:t>
      </w:r>
      <w:r w:rsidR="001974FA" w:rsidRPr="003465D6">
        <w:rPr>
          <w:rFonts w:asciiTheme="minorBidi" w:hAnsiTheme="minorBidi" w:cstheme="minorBidi"/>
          <w:lang w:val="en-US"/>
        </w:rPr>
        <w:t xml:space="preserve">elf </w:t>
      </w:r>
      <w:r w:rsidR="007D2AA6" w:rsidRPr="003465D6">
        <w:rPr>
          <w:rFonts w:asciiTheme="minorBidi" w:hAnsiTheme="minorBidi" w:cstheme="minorBidi"/>
          <w:lang w:val="en-US"/>
        </w:rPr>
        <w:t>to the</w:t>
      </w:r>
      <w:r w:rsidR="001974FA" w:rsidRPr="003465D6">
        <w:rPr>
          <w:rFonts w:asciiTheme="minorBidi" w:hAnsiTheme="minorBidi" w:cstheme="minorBidi"/>
          <w:lang w:val="en-US"/>
        </w:rPr>
        <w:t xml:space="preserve"> slope</w:t>
      </w:r>
      <w:r w:rsidR="007D2AA6" w:rsidRPr="003465D6">
        <w:rPr>
          <w:rFonts w:asciiTheme="minorBidi" w:hAnsiTheme="minorBidi" w:cstheme="minorBidi"/>
          <w:lang w:val="en-US"/>
        </w:rPr>
        <w:t xml:space="preserve">. </w:t>
      </w:r>
      <w:r w:rsidRPr="003465D6">
        <w:rPr>
          <w:rFonts w:asciiTheme="minorBidi" w:hAnsiTheme="minorBidi" w:cstheme="minorBidi"/>
          <w:lang w:val="en-US"/>
        </w:rPr>
        <w:t>δ</w:t>
      </w:r>
      <w:r w:rsidRPr="003465D6">
        <w:rPr>
          <w:rFonts w:asciiTheme="minorBidi" w:hAnsiTheme="minorBidi" w:cstheme="minorBidi"/>
          <w:vertAlign w:val="superscript"/>
          <w:lang w:val="en-US"/>
        </w:rPr>
        <w:t>18</w:t>
      </w:r>
      <w:r w:rsidRPr="003465D6">
        <w:rPr>
          <w:rFonts w:asciiTheme="minorBidi" w:hAnsiTheme="minorBidi" w:cstheme="minorBidi"/>
          <w:lang w:val="en-US"/>
        </w:rPr>
        <w:t>O values of foraminifera species have quite negative values between -</w:t>
      </w:r>
      <w:r w:rsidR="00F13DFA">
        <w:rPr>
          <w:rFonts w:asciiTheme="minorBidi" w:hAnsiTheme="minorBidi" w:cstheme="minorBidi"/>
          <w:lang w:val="en-US"/>
        </w:rPr>
        <w:t>7</w:t>
      </w:r>
      <w:r w:rsidRPr="003465D6">
        <w:rPr>
          <w:rFonts w:asciiTheme="minorBidi" w:hAnsiTheme="minorBidi" w:cstheme="minorBidi"/>
          <w:lang w:val="en-US"/>
        </w:rPr>
        <w:t>.</w:t>
      </w:r>
      <w:r w:rsidR="00F13DFA">
        <w:rPr>
          <w:rFonts w:asciiTheme="minorBidi" w:hAnsiTheme="minorBidi" w:cstheme="minorBidi"/>
          <w:lang w:val="en-US"/>
        </w:rPr>
        <w:t>99</w:t>
      </w:r>
      <w:r w:rsidRPr="003465D6">
        <w:rPr>
          <w:rFonts w:asciiTheme="minorBidi" w:hAnsiTheme="minorBidi" w:cstheme="minorBidi"/>
          <w:lang w:val="en-US"/>
        </w:rPr>
        <w:t xml:space="preserve"> and -0.27‰</w:t>
      </w:r>
      <w:r w:rsidR="00775D1D" w:rsidRPr="003465D6">
        <w:rPr>
          <w:rFonts w:asciiTheme="minorBidi" w:hAnsiTheme="minorBidi" w:cstheme="minorBidi"/>
          <w:lang w:val="en-US"/>
        </w:rPr>
        <w:t>,</w:t>
      </w:r>
      <w:r w:rsidRPr="003465D6">
        <w:rPr>
          <w:rFonts w:asciiTheme="minorBidi" w:hAnsiTheme="minorBidi" w:cstheme="minorBidi"/>
          <w:lang w:val="en-US"/>
        </w:rPr>
        <w:t xml:space="preserve"> and δ</w:t>
      </w:r>
      <w:r w:rsidRPr="003465D6">
        <w:rPr>
          <w:rFonts w:asciiTheme="minorBidi" w:hAnsiTheme="minorBidi" w:cstheme="minorBidi"/>
          <w:vertAlign w:val="superscript"/>
          <w:lang w:val="en-US"/>
        </w:rPr>
        <w:t>13</w:t>
      </w:r>
      <w:r w:rsidRPr="003465D6">
        <w:rPr>
          <w:rFonts w:asciiTheme="minorBidi" w:hAnsiTheme="minorBidi" w:cstheme="minorBidi"/>
          <w:lang w:val="en-US"/>
        </w:rPr>
        <w:t>C values are from -1.</w:t>
      </w:r>
      <w:r w:rsidR="00ED140C" w:rsidRPr="003465D6">
        <w:rPr>
          <w:rFonts w:asciiTheme="minorBidi" w:hAnsiTheme="minorBidi" w:cstheme="minorBidi"/>
          <w:lang w:val="en-US"/>
        </w:rPr>
        <w:t>5</w:t>
      </w:r>
      <w:r w:rsidRPr="003465D6">
        <w:rPr>
          <w:rFonts w:asciiTheme="minorBidi" w:hAnsiTheme="minorBidi" w:cstheme="minorBidi"/>
          <w:lang w:val="en-US"/>
        </w:rPr>
        <w:t>6 to +0.4</w:t>
      </w:r>
      <w:r w:rsidR="00114E41" w:rsidRPr="003465D6">
        <w:rPr>
          <w:rFonts w:asciiTheme="minorBidi" w:hAnsiTheme="minorBidi" w:cstheme="minorBidi"/>
          <w:lang w:val="en-US"/>
        </w:rPr>
        <w:t>1</w:t>
      </w:r>
      <w:r w:rsidRPr="003465D6">
        <w:rPr>
          <w:rFonts w:asciiTheme="minorBidi" w:hAnsiTheme="minorBidi" w:cstheme="minorBidi"/>
          <w:lang w:val="en-US"/>
        </w:rPr>
        <w:t xml:space="preserve">‰. According to </w:t>
      </w:r>
      <w:r w:rsidR="004D6481" w:rsidRPr="003465D6">
        <w:rPr>
          <w:rFonts w:asciiTheme="minorBidi" w:hAnsiTheme="minorBidi" w:cstheme="minorBidi"/>
          <w:lang w:val="en-US"/>
        </w:rPr>
        <w:t xml:space="preserve">isotopic </w:t>
      </w:r>
      <w:r w:rsidRPr="003465D6">
        <w:rPr>
          <w:rFonts w:asciiTheme="minorBidi" w:hAnsiTheme="minorBidi" w:cstheme="minorBidi"/>
          <w:lang w:val="en-US"/>
        </w:rPr>
        <w:t xml:space="preserve">data and fossil content, </w:t>
      </w:r>
      <w:proofErr w:type="spellStart"/>
      <w:r w:rsidRPr="003465D6">
        <w:rPr>
          <w:rFonts w:asciiTheme="minorBidi" w:hAnsiTheme="minorBidi" w:cstheme="minorBidi"/>
          <w:lang w:val="en-US"/>
        </w:rPr>
        <w:t>paleosalinity</w:t>
      </w:r>
      <w:proofErr w:type="spellEnd"/>
      <w:r w:rsidRPr="003465D6">
        <w:rPr>
          <w:rFonts w:asciiTheme="minorBidi" w:hAnsiTheme="minorBidi" w:cstheme="minorBidi"/>
          <w:lang w:val="en-US"/>
        </w:rPr>
        <w:t xml:space="preserve"> is at the normal salinity level</w:t>
      </w:r>
      <w:r w:rsidR="0021206F" w:rsidRPr="003465D6">
        <w:rPr>
          <w:rFonts w:asciiTheme="minorBidi" w:hAnsiTheme="minorBidi" w:cstheme="minorBidi"/>
          <w:lang w:val="en-US"/>
        </w:rPr>
        <w:t>s</w:t>
      </w:r>
      <w:r w:rsidRPr="003465D6">
        <w:rPr>
          <w:rFonts w:asciiTheme="minorBidi" w:hAnsiTheme="minorBidi" w:cstheme="minorBidi"/>
          <w:lang w:val="en-US"/>
        </w:rPr>
        <w:t xml:space="preserve">. </w:t>
      </w:r>
      <w:r w:rsidR="001974FA" w:rsidRPr="003465D6">
        <w:rPr>
          <w:rFonts w:asciiTheme="minorBidi" w:hAnsiTheme="minorBidi" w:cstheme="minorBidi"/>
          <w:lang w:val="en-US"/>
        </w:rPr>
        <w:t>The obtained p</w:t>
      </w:r>
      <w:r w:rsidR="00A67E12" w:rsidRPr="003465D6">
        <w:rPr>
          <w:rFonts w:asciiTheme="minorBidi" w:hAnsiTheme="minorBidi" w:cstheme="minorBidi"/>
          <w:lang w:val="en-US"/>
        </w:rPr>
        <w:t xml:space="preserve">aleotemperature data from </w:t>
      </w:r>
      <w:r w:rsidR="005322ED" w:rsidRPr="003465D6">
        <w:rPr>
          <w:rFonts w:asciiTheme="minorBidi" w:hAnsiTheme="minorBidi" w:cstheme="minorBidi"/>
          <w:lang w:val="en-US"/>
        </w:rPr>
        <w:t xml:space="preserve">the </w:t>
      </w:r>
      <w:r w:rsidR="00A67E12" w:rsidRPr="003465D6">
        <w:rPr>
          <w:rFonts w:asciiTheme="minorBidi" w:hAnsiTheme="minorBidi" w:cstheme="minorBidi"/>
          <w:lang w:val="en-US"/>
        </w:rPr>
        <w:t>δ</w:t>
      </w:r>
      <w:r w:rsidR="00A67E12" w:rsidRPr="003465D6">
        <w:rPr>
          <w:rFonts w:asciiTheme="minorBidi" w:hAnsiTheme="minorBidi" w:cstheme="minorBidi"/>
          <w:vertAlign w:val="superscript"/>
          <w:lang w:val="en-US"/>
        </w:rPr>
        <w:t>18</w:t>
      </w:r>
      <w:r w:rsidR="00A67E12" w:rsidRPr="003465D6">
        <w:rPr>
          <w:rFonts w:asciiTheme="minorBidi" w:hAnsiTheme="minorBidi" w:cstheme="minorBidi"/>
          <w:lang w:val="en-US"/>
        </w:rPr>
        <w:t xml:space="preserve">O values </w:t>
      </w:r>
      <w:r w:rsidR="005322ED" w:rsidRPr="003465D6">
        <w:rPr>
          <w:rFonts w:asciiTheme="minorBidi" w:hAnsiTheme="minorBidi" w:cstheme="minorBidi"/>
          <w:lang w:val="en-US"/>
        </w:rPr>
        <w:t xml:space="preserve">show that, the early Miocene </w:t>
      </w:r>
      <w:commentRangeStart w:id="3"/>
      <w:r w:rsidR="005322ED" w:rsidRPr="003465D6">
        <w:rPr>
          <w:rFonts w:asciiTheme="minorBidi" w:hAnsiTheme="minorBidi" w:cstheme="minorBidi"/>
          <w:lang w:val="en-US"/>
        </w:rPr>
        <w:t>the</w:t>
      </w:r>
      <w:commentRangeEnd w:id="3"/>
      <w:r w:rsidR="003B1D13">
        <w:rPr>
          <w:rStyle w:val="a6"/>
        </w:rPr>
        <w:commentReference w:id="3"/>
      </w:r>
      <w:r w:rsidR="005322ED" w:rsidRPr="003465D6">
        <w:rPr>
          <w:rFonts w:asciiTheme="minorBidi" w:hAnsiTheme="minorBidi" w:cstheme="minorBidi"/>
          <w:lang w:val="en-US"/>
        </w:rPr>
        <w:t xml:space="preserve"> sea water temperature was extremely high. </w:t>
      </w:r>
      <w:r w:rsidR="00A67E12" w:rsidRPr="003465D6">
        <w:rPr>
          <w:rFonts w:asciiTheme="minorBidi" w:hAnsiTheme="minorBidi" w:cstheme="minorBidi"/>
          <w:lang w:val="en-US"/>
        </w:rPr>
        <w:t xml:space="preserve">It is </w:t>
      </w:r>
      <w:r w:rsidR="005322ED" w:rsidRPr="003465D6">
        <w:rPr>
          <w:rFonts w:asciiTheme="minorBidi" w:hAnsiTheme="minorBidi" w:cstheme="minorBidi"/>
          <w:lang w:val="en-US"/>
        </w:rPr>
        <w:t xml:space="preserve">assumed </w:t>
      </w:r>
      <w:r w:rsidR="00A67E12" w:rsidRPr="003465D6">
        <w:rPr>
          <w:rFonts w:asciiTheme="minorBidi" w:hAnsiTheme="minorBidi" w:cstheme="minorBidi"/>
          <w:lang w:val="en-US"/>
        </w:rPr>
        <w:t>that</w:t>
      </w:r>
      <w:r w:rsidR="005322ED" w:rsidRPr="003465D6">
        <w:rPr>
          <w:rFonts w:asciiTheme="minorBidi" w:hAnsiTheme="minorBidi" w:cstheme="minorBidi"/>
          <w:lang w:val="en-US"/>
        </w:rPr>
        <w:t xml:space="preserve"> high </w:t>
      </w:r>
      <w:r w:rsidR="00A67E12" w:rsidRPr="003465D6">
        <w:rPr>
          <w:rFonts w:asciiTheme="minorBidi" w:hAnsiTheme="minorBidi" w:cstheme="minorBidi"/>
          <w:lang w:val="en-US"/>
        </w:rPr>
        <w:t>temperature</w:t>
      </w:r>
      <w:r w:rsidR="0017581C" w:rsidRPr="003465D6">
        <w:rPr>
          <w:rFonts w:asciiTheme="minorBidi" w:hAnsiTheme="minorBidi" w:cstheme="minorBidi"/>
          <w:lang w:val="en-US"/>
        </w:rPr>
        <w:t>s</w:t>
      </w:r>
      <w:r w:rsidR="00A67E12" w:rsidRPr="003465D6">
        <w:rPr>
          <w:rFonts w:asciiTheme="minorBidi" w:hAnsiTheme="minorBidi" w:cstheme="minorBidi"/>
          <w:lang w:val="en-US"/>
        </w:rPr>
        <w:t xml:space="preserve"> w</w:t>
      </w:r>
      <w:r w:rsidR="0017581C" w:rsidRPr="003465D6">
        <w:rPr>
          <w:rFonts w:asciiTheme="minorBidi" w:hAnsiTheme="minorBidi" w:cstheme="minorBidi"/>
          <w:lang w:val="en-US"/>
        </w:rPr>
        <w:t>ere</w:t>
      </w:r>
      <w:r w:rsidR="00A67E12" w:rsidRPr="003465D6">
        <w:rPr>
          <w:rFonts w:asciiTheme="minorBidi" w:hAnsiTheme="minorBidi" w:cstheme="minorBidi"/>
          <w:lang w:val="en-US"/>
        </w:rPr>
        <w:t xml:space="preserve"> possibly related to the </w:t>
      </w:r>
      <w:proofErr w:type="spellStart"/>
      <w:r w:rsidR="00A67E12" w:rsidRPr="003465D6">
        <w:rPr>
          <w:rFonts w:asciiTheme="minorBidi" w:hAnsiTheme="minorBidi" w:cstheme="minorBidi"/>
          <w:lang w:val="en-US"/>
        </w:rPr>
        <w:t>Yamadağ</w:t>
      </w:r>
      <w:proofErr w:type="spellEnd"/>
      <w:r w:rsidR="00A67E12" w:rsidRPr="003465D6">
        <w:rPr>
          <w:rFonts w:asciiTheme="minorBidi" w:hAnsiTheme="minorBidi" w:cstheme="minorBidi"/>
          <w:lang w:val="en-US"/>
        </w:rPr>
        <w:t xml:space="preserve"> volcanism, </w:t>
      </w:r>
      <w:r w:rsidR="005322ED" w:rsidRPr="003465D6">
        <w:rPr>
          <w:rFonts w:asciiTheme="minorBidi" w:hAnsiTheme="minorBidi" w:cstheme="minorBidi"/>
          <w:lang w:val="en-US"/>
        </w:rPr>
        <w:t xml:space="preserve">starting from the Cretaceous to the middle-late Miocene </w:t>
      </w:r>
      <w:r w:rsidR="00A67E12" w:rsidRPr="003465D6">
        <w:rPr>
          <w:rFonts w:asciiTheme="minorBidi" w:hAnsiTheme="minorBidi" w:cstheme="minorBidi"/>
          <w:lang w:val="en-US"/>
        </w:rPr>
        <w:t xml:space="preserve">in the northern part of </w:t>
      </w:r>
      <w:commentRangeStart w:id="4"/>
      <w:r w:rsidR="00A67E12" w:rsidRPr="003465D6">
        <w:rPr>
          <w:rFonts w:asciiTheme="minorBidi" w:hAnsiTheme="minorBidi" w:cstheme="minorBidi"/>
          <w:lang w:val="en-US"/>
        </w:rPr>
        <w:t>the</w:t>
      </w:r>
      <w:commentRangeEnd w:id="4"/>
      <w:r w:rsidR="003B1D13">
        <w:rPr>
          <w:rStyle w:val="a6"/>
        </w:rPr>
        <w:commentReference w:id="4"/>
      </w:r>
      <w:r w:rsidR="00A67E12" w:rsidRPr="003465D6">
        <w:rPr>
          <w:rFonts w:asciiTheme="minorBidi" w:hAnsiTheme="minorBidi" w:cstheme="minorBidi"/>
          <w:lang w:val="en-US"/>
        </w:rPr>
        <w:t xml:space="preserve"> area.</w:t>
      </w:r>
    </w:p>
    <w:p w14:paraId="503DF4CE" w14:textId="77777777" w:rsidR="00B21D9C" w:rsidRDefault="00B21D9C" w:rsidP="00697D22">
      <w:pPr>
        <w:spacing w:line="240" w:lineRule="auto"/>
        <w:rPr>
          <w:lang w:val="en-US"/>
        </w:rPr>
      </w:pPr>
    </w:p>
    <w:p w14:paraId="34B4DCEA" w14:textId="77777777" w:rsidR="00623514" w:rsidRPr="009D0E47" w:rsidRDefault="00623514" w:rsidP="00697D22">
      <w:pPr>
        <w:spacing w:line="240" w:lineRule="auto"/>
        <w:rPr>
          <w:lang w:val="en-US"/>
        </w:rPr>
      </w:pPr>
    </w:p>
    <w:p w14:paraId="76D01827" w14:textId="17A004A7" w:rsidR="00623514" w:rsidRPr="005A0A87" w:rsidRDefault="00623514" w:rsidP="00697D22">
      <w:pPr>
        <w:pStyle w:val="a3"/>
        <w:rPr>
          <w:rFonts w:ascii="Arial" w:hAnsi="Arial" w:cs="Arial"/>
          <w:i/>
          <w:iCs/>
          <w:sz w:val="20"/>
          <w:szCs w:val="20"/>
        </w:rPr>
      </w:pPr>
      <w:r w:rsidRPr="005A0A87">
        <w:rPr>
          <w:rStyle w:val="a5"/>
          <w:rFonts w:ascii="Arial" w:hAnsi="Arial" w:cs="Arial"/>
          <w:b w:val="0"/>
          <w:bCs w:val="0"/>
          <w:i/>
          <w:iCs/>
          <w:color w:val="0E101A"/>
          <w:sz w:val="20"/>
          <w:szCs w:val="20"/>
        </w:rPr>
        <w:t>Keywords</w:t>
      </w:r>
      <w:r w:rsidR="003465D6" w:rsidRPr="005A0A87">
        <w:rPr>
          <w:rStyle w:val="a5"/>
          <w:rFonts w:ascii="Arial" w:hAnsi="Arial" w:cs="Arial"/>
          <w:b w:val="0"/>
          <w:bCs w:val="0"/>
          <w:i/>
          <w:iCs/>
          <w:color w:val="0E101A"/>
          <w:sz w:val="20"/>
          <w:szCs w:val="20"/>
        </w:rPr>
        <w:t>:</w:t>
      </w:r>
      <w:r w:rsidR="003465D6" w:rsidRPr="005A0A87">
        <w:rPr>
          <w:rStyle w:val="a5"/>
          <w:rFonts w:ascii="Arial" w:hAnsi="Arial" w:cs="Arial"/>
          <w:i/>
          <w:iCs/>
          <w:color w:val="0E101A"/>
          <w:sz w:val="20"/>
          <w:szCs w:val="20"/>
        </w:rPr>
        <w:t xml:space="preserve"> </w:t>
      </w:r>
      <w:r w:rsidR="00A600D9" w:rsidRPr="00A600D9">
        <w:rPr>
          <w:rStyle w:val="a5"/>
          <w:rFonts w:ascii="Arial" w:hAnsi="Arial" w:cs="Arial"/>
          <w:b w:val="0"/>
          <w:bCs w:val="0"/>
          <w:i/>
          <w:iCs/>
          <w:color w:val="0E101A"/>
          <w:sz w:val="20"/>
          <w:szCs w:val="20"/>
        </w:rPr>
        <w:t xml:space="preserve">Benthic </w:t>
      </w:r>
      <w:commentRangeStart w:id="5"/>
      <w:r w:rsidR="00A600D9" w:rsidRPr="00A600D9">
        <w:rPr>
          <w:rStyle w:val="a5"/>
          <w:rFonts w:ascii="Arial" w:hAnsi="Arial" w:cs="Arial"/>
          <w:b w:val="0"/>
          <w:bCs w:val="0"/>
          <w:i/>
          <w:iCs/>
          <w:color w:val="0E101A"/>
          <w:sz w:val="20"/>
          <w:szCs w:val="20"/>
        </w:rPr>
        <w:t>f</w:t>
      </w:r>
      <w:r w:rsidRPr="005A0A87">
        <w:rPr>
          <w:rFonts w:ascii="Arial" w:hAnsi="Arial" w:cs="Arial"/>
          <w:i/>
          <w:iCs/>
          <w:sz w:val="20"/>
          <w:szCs w:val="20"/>
        </w:rPr>
        <w:t>oraminifera</w:t>
      </w:r>
      <w:commentRangeEnd w:id="5"/>
      <w:r w:rsidR="003B1D13">
        <w:rPr>
          <w:rStyle w:val="a6"/>
          <w:rFonts w:eastAsiaTheme="minorHAnsi"/>
          <w:lang w:val="tr-TR"/>
        </w:rPr>
        <w:commentReference w:id="5"/>
      </w:r>
      <w:r w:rsidRPr="005A0A87">
        <w:rPr>
          <w:rFonts w:ascii="Arial" w:hAnsi="Arial" w:cs="Arial"/>
          <w:i/>
          <w:iCs/>
          <w:sz w:val="20"/>
          <w:szCs w:val="20"/>
        </w:rPr>
        <w:t xml:space="preserve">, </w:t>
      </w:r>
      <w:proofErr w:type="gramStart"/>
      <w:r w:rsidR="00B34BB1" w:rsidRPr="005A0A87">
        <w:rPr>
          <w:rFonts w:ascii="Arial" w:hAnsi="Arial" w:cs="Arial"/>
          <w:i/>
          <w:iCs/>
          <w:sz w:val="20"/>
          <w:szCs w:val="20"/>
        </w:rPr>
        <w:t>I</w:t>
      </w:r>
      <w:r w:rsidRPr="005A0A87">
        <w:rPr>
          <w:rFonts w:ascii="Arial" w:hAnsi="Arial" w:cs="Arial"/>
          <w:i/>
          <w:iCs/>
          <w:sz w:val="20"/>
          <w:szCs w:val="20"/>
        </w:rPr>
        <w:t>sotopic</w:t>
      </w:r>
      <w:proofErr w:type="gramEnd"/>
      <w:r w:rsidRPr="005A0A87">
        <w:rPr>
          <w:rFonts w:ascii="Arial" w:hAnsi="Arial" w:cs="Arial"/>
          <w:i/>
          <w:iCs/>
          <w:sz w:val="20"/>
          <w:szCs w:val="20"/>
        </w:rPr>
        <w:t xml:space="preserve"> data, </w:t>
      </w:r>
      <w:r w:rsidR="00B34BB1" w:rsidRPr="005A0A87">
        <w:rPr>
          <w:rFonts w:ascii="Arial" w:hAnsi="Arial" w:cs="Arial"/>
          <w:i/>
          <w:iCs/>
          <w:sz w:val="20"/>
          <w:szCs w:val="20"/>
        </w:rPr>
        <w:t>P</w:t>
      </w:r>
      <w:r w:rsidRPr="005A0A87">
        <w:rPr>
          <w:rFonts w:ascii="Arial" w:hAnsi="Arial" w:cs="Arial"/>
          <w:i/>
          <w:iCs/>
          <w:sz w:val="20"/>
          <w:szCs w:val="20"/>
        </w:rPr>
        <w:t xml:space="preserve">aleoenvironment, </w:t>
      </w:r>
      <w:r w:rsidR="00B34BB1" w:rsidRPr="005A0A87">
        <w:rPr>
          <w:rFonts w:ascii="Arial" w:hAnsi="Arial" w:cs="Arial"/>
          <w:i/>
          <w:iCs/>
          <w:sz w:val="20"/>
          <w:szCs w:val="20"/>
        </w:rPr>
        <w:t>E</w:t>
      </w:r>
      <w:r w:rsidRPr="005A0A87">
        <w:rPr>
          <w:rFonts w:ascii="Arial" w:hAnsi="Arial" w:cs="Arial"/>
          <w:i/>
          <w:iCs/>
          <w:sz w:val="20"/>
          <w:szCs w:val="20"/>
        </w:rPr>
        <w:t xml:space="preserve">arly Miocene, Malatya </w:t>
      </w:r>
      <w:commentRangeStart w:id="6"/>
      <w:r w:rsidR="00DD5558" w:rsidRPr="005A0A87">
        <w:rPr>
          <w:rFonts w:ascii="Arial" w:hAnsi="Arial" w:cs="Arial"/>
          <w:i/>
          <w:iCs/>
          <w:sz w:val="20"/>
          <w:szCs w:val="20"/>
        </w:rPr>
        <w:t>b</w:t>
      </w:r>
      <w:r w:rsidRPr="005A0A87">
        <w:rPr>
          <w:rFonts w:ascii="Arial" w:hAnsi="Arial" w:cs="Arial"/>
          <w:i/>
          <w:iCs/>
          <w:sz w:val="20"/>
          <w:szCs w:val="20"/>
        </w:rPr>
        <w:t>asin</w:t>
      </w:r>
      <w:commentRangeEnd w:id="6"/>
      <w:r w:rsidR="003B1D13">
        <w:rPr>
          <w:rStyle w:val="a6"/>
          <w:rFonts w:eastAsiaTheme="minorHAnsi"/>
          <w:lang w:val="tr-TR"/>
        </w:rPr>
        <w:commentReference w:id="6"/>
      </w:r>
      <w:r w:rsidR="003B1D13">
        <w:rPr>
          <w:rFonts w:ascii="Arial" w:hAnsi="Arial" w:cs="Arial"/>
          <w:i/>
          <w:iCs/>
          <w:sz w:val="20"/>
          <w:szCs w:val="20"/>
        </w:rPr>
        <w:t>,</w:t>
      </w:r>
      <w:r w:rsidRPr="005A0A87">
        <w:rPr>
          <w:rFonts w:ascii="Arial" w:hAnsi="Arial" w:cs="Arial"/>
          <w:i/>
          <w:iCs/>
          <w:sz w:val="20"/>
          <w:szCs w:val="20"/>
        </w:rPr>
        <w:t xml:space="preserve"> </w:t>
      </w:r>
    </w:p>
    <w:p w14:paraId="5641F49B" w14:textId="77777777" w:rsidR="00BA5188" w:rsidRDefault="00BA5188" w:rsidP="00697D22">
      <w:pPr>
        <w:pStyle w:val="a3"/>
        <w:rPr>
          <w:rStyle w:val="a5"/>
          <w:color w:val="0E101A"/>
          <w:sz w:val="20"/>
          <w:szCs w:val="20"/>
        </w:rPr>
      </w:pPr>
    </w:p>
    <w:p w14:paraId="2740A450" w14:textId="4B3B077C" w:rsidR="00D0201A" w:rsidRPr="003465D6" w:rsidRDefault="00E137A1" w:rsidP="00697D22">
      <w:pPr>
        <w:pStyle w:val="a3"/>
        <w:rPr>
          <w:rFonts w:asciiTheme="minorBidi" w:hAnsiTheme="minorBidi" w:cstheme="minorBidi"/>
          <w:b/>
          <w:bCs/>
          <w:sz w:val="22"/>
          <w:szCs w:val="22"/>
        </w:rPr>
      </w:pPr>
      <w:r w:rsidRPr="003465D6">
        <w:rPr>
          <w:rFonts w:asciiTheme="minorBidi" w:hAnsiTheme="minorBidi" w:cstheme="minorBidi"/>
          <w:b/>
          <w:bCs/>
          <w:sz w:val="22"/>
          <w:szCs w:val="22"/>
        </w:rPr>
        <w:t>1</w:t>
      </w:r>
      <w:r w:rsidR="003465D6" w:rsidRPr="003465D6">
        <w:rPr>
          <w:rFonts w:asciiTheme="minorBidi" w:hAnsiTheme="minorBidi" w:cstheme="minorBidi"/>
          <w:b/>
          <w:bCs/>
          <w:sz w:val="22"/>
          <w:szCs w:val="22"/>
        </w:rPr>
        <w:t>.</w:t>
      </w:r>
      <w:r w:rsidRPr="003465D6">
        <w:rPr>
          <w:rFonts w:asciiTheme="minorBidi" w:hAnsiTheme="minorBidi" w:cstheme="minorBidi"/>
          <w:b/>
          <w:bCs/>
          <w:sz w:val="22"/>
          <w:szCs w:val="22"/>
        </w:rPr>
        <w:t xml:space="preserve"> </w:t>
      </w:r>
      <w:r w:rsidR="003465D6" w:rsidRPr="003465D6">
        <w:rPr>
          <w:rFonts w:asciiTheme="minorBidi" w:hAnsiTheme="minorBidi" w:cstheme="minorBidi"/>
          <w:b/>
          <w:bCs/>
          <w:sz w:val="22"/>
          <w:szCs w:val="22"/>
        </w:rPr>
        <w:t>INTRODUCTION</w:t>
      </w:r>
    </w:p>
    <w:p w14:paraId="30CBE18D" w14:textId="77777777" w:rsidR="005A0A87" w:rsidRDefault="005A0A87" w:rsidP="00697D22">
      <w:pPr>
        <w:pStyle w:val="a3"/>
        <w:ind w:left="0" w:firstLine="0"/>
        <w:rPr>
          <w:rFonts w:asciiTheme="minorBidi" w:hAnsiTheme="minorBidi" w:cstheme="minorBidi"/>
          <w:sz w:val="20"/>
          <w:szCs w:val="20"/>
        </w:rPr>
      </w:pPr>
    </w:p>
    <w:p w14:paraId="75EC6115" w14:textId="0AC132F0" w:rsidR="00D0201A" w:rsidRPr="001F24F3" w:rsidRDefault="00D0201A" w:rsidP="00697D22">
      <w:pPr>
        <w:pStyle w:val="a3"/>
        <w:ind w:left="0" w:firstLine="0"/>
        <w:rPr>
          <w:rFonts w:asciiTheme="minorBidi" w:hAnsiTheme="minorBidi" w:cstheme="minorBidi"/>
          <w:color w:val="000000"/>
          <w:sz w:val="20"/>
          <w:szCs w:val="20"/>
          <w:lang w:val="tr-TR"/>
        </w:rPr>
      </w:pPr>
      <w:r w:rsidRPr="001F24F3">
        <w:rPr>
          <w:rFonts w:asciiTheme="minorBidi" w:hAnsiTheme="minorBidi" w:cstheme="minorBidi"/>
          <w:sz w:val="20"/>
          <w:szCs w:val="20"/>
        </w:rPr>
        <w:t xml:space="preserve">The study area is located northeast of the Malatya Basin </w:t>
      </w:r>
      <w:commentRangeStart w:id="7"/>
      <w:r w:rsidRPr="001F24F3">
        <w:rPr>
          <w:rFonts w:asciiTheme="minorBidi" w:hAnsiTheme="minorBidi" w:cstheme="minorBidi"/>
          <w:sz w:val="20"/>
          <w:szCs w:val="20"/>
        </w:rPr>
        <w:t>and</w:t>
      </w:r>
      <w:commentRangeEnd w:id="7"/>
      <w:r w:rsidR="003B1D13">
        <w:rPr>
          <w:rStyle w:val="a6"/>
          <w:rFonts w:eastAsiaTheme="minorHAnsi"/>
          <w:lang w:val="tr-TR"/>
        </w:rPr>
        <w:commentReference w:id="7"/>
      </w:r>
      <w:r w:rsidRPr="001F24F3">
        <w:rPr>
          <w:rFonts w:asciiTheme="minorBidi" w:hAnsiTheme="minorBidi" w:cstheme="minorBidi"/>
          <w:sz w:val="20"/>
          <w:szCs w:val="20"/>
        </w:rPr>
        <w:t xml:space="preserve"> covers the eastern part of the Malatya-</w:t>
      </w:r>
      <w:proofErr w:type="spellStart"/>
      <w:r w:rsidRPr="001F24F3">
        <w:rPr>
          <w:rFonts w:asciiTheme="minorBidi" w:hAnsiTheme="minorBidi" w:cstheme="minorBidi"/>
          <w:sz w:val="20"/>
          <w:szCs w:val="20"/>
        </w:rPr>
        <w:t>Ovacık</w:t>
      </w:r>
      <w:proofErr w:type="spellEnd"/>
      <w:r w:rsidRPr="001F24F3">
        <w:rPr>
          <w:rFonts w:asciiTheme="minorBidi" w:hAnsiTheme="minorBidi" w:cstheme="minorBidi"/>
          <w:sz w:val="20"/>
          <w:szCs w:val="20"/>
        </w:rPr>
        <w:t xml:space="preserve"> Fault. The Malatya Basin</w:t>
      </w:r>
      <w:r w:rsidR="0039734E" w:rsidRPr="001F24F3">
        <w:rPr>
          <w:rFonts w:asciiTheme="minorBidi" w:hAnsiTheme="minorBidi" w:cstheme="minorBidi"/>
          <w:sz w:val="20"/>
          <w:szCs w:val="20"/>
        </w:rPr>
        <w:t>,</w:t>
      </w:r>
      <w:r w:rsidRPr="001F24F3">
        <w:rPr>
          <w:rFonts w:asciiTheme="minorBidi" w:hAnsiTheme="minorBidi" w:cstheme="minorBidi"/>
          <w:sz w:val="20"/>
          <w:szCs w:val="20"/>
        </w:rPr>
        <w:t xml:space="preserve"> covering an area of about 1000 km² on the </w:t>
      </w:r>
      <w:r w:rsidR="004D5894" w:rsidRPr="001F24F3">
        <w:rPr>
          <w:rFonts w:asciiTheme="minorBidi" w:hAnsiTheme="minorBidi" w:cstheme="minorBidi"/>
          <w:sz w:val="20"/>
          <w:szCs w:val="20"/>
        </w:rPr>
        <w:t>east</w:t>
      </w:r>
      <w:r w:rsidRPr="001F24F3">
        <w:rPr>
          <w:rFonts w:asciiTheme="minorBidi" w:hAnsiTheme="minorBidi" w:cstheme="minorBidi"/>
          <w:sz w:val="20"/>
          <w:szCs w:val="20"/>
        </w:rPr>
        <w:t xml:space="preserve">ern Taurus-Anatolian </w:t>
      </w:r>
      <w:commentRangeStart w:id="8"/>
      <w:r w:rsidRPr="001F24F3">
        <w:rPr>
          <w:rFonts w:asciiTheme="minorBidi" w:hAnsiTheme="minorBidi" w:cstheme="minorBidi"/>
          <w:sz w:val="20"/>
          <w:szCs w:val="20"/>
        </w:rPr>
        <w:t>platform</w:t>
      </w:r>
      <w:commentRangeEnd w:id="8"/>
      <w:r w:rsidR="003B1D13">
        <w:rPr>
          <w:rStyle w:val="a6"/>
          <w:rFonts w:eastAsiaTheme="minorHAnsi"/>
          <w:lang w:val="tr-TR"/>
        </w:rPr>
        <w:commentReference w:id="8"/>
      </w:r>
      <w:r w:rsidR="0039734E" w:rsidRPr="001F24F3">
        <w:rPr>
          <w:rFonts w:asciiTheme="minorBidi" w:hAnsiTheme="minorBidi" w:cstheme="minorBidi"/>
          <w:sz w:val="20"/>
          <w:szCs w:val="20"/>
        </w:rPr>
        <w:t>,</w:t>
      </w:r>
      <w:r w:rsidRPr="001F24F3">
        <w:rPr>
          <w:rFonts w:asciiTheme="minorBidi" w:hAnsiTheme="minorBidi" w:cstheme="minorBidi"/>
          <w:sz w:val="20"/>
          <w:szCs w:val="20"/>
        </w:rPr>
        <w:t xml:space="preserve"> is a part of the southern branch of the </w:t>
      </w:r>
      <w:proofErr w:type="spellStart"/>
      <w:r w:rsidRPr="001F24F3">
        <w:rPr>
          <w:rFonts w:asciiTheme="minorBidi" w:hAnsiTheme="minorBidi" w:cstheme="minorBidi"/>
          <w:sz w:val="20"/>
          <w:szCs w:val="20"/>
        </w:rPr>
        <w:t>Neotethys</w:t>
      </w:r>
      <w:proofErr w:type="spellEnd"/>
      <w:r w:rsidRPr="001F24F3">
        <w:rPr>
          <w:rFonts w:asciiTheme="minorBidi" w:hAnsiTheme="minorBidi" w:cstheme="minorBidi"/>
          <w:sz w:val="20"/>
          <w:szCs w:val="20"/>
        </w:rPr>
        <w:t xml:space="preserve"> Sea, eastern T</w:t>
      </w:r>
      <w:r w:rsidR="00C47504" w:rsidRPr="001F24F3">
        <w:rPr>
          <w:rFonts w:asciiTheme="minorBidi" w:hAnsiTheme="minorBidi" w:cstheme="minorBidi"/>
          <w:sz w:val="20"/>
          <w:szCs w:val="20"/>
        </w:rPr>
        <w:t>ü</w:t>
      </w:r>
      <w:r w:rsidRPr="001F24F3">
        <w:rPr>
          <w:rFonts w:asciiTheme="minorBidi" w:hAnsiTheme="minorBidi" w:cstheme="minorBidi"/>
          <w:sz w:val="20"/>
          <w:szCs w:val="20"/>
        </w:rPr>
        <w:t>rk</w:t>
      </w:r>
      <w:r w:rsidR="00C47504" w:rsidRPr="001F24F3">
        <w:rPr>
          <w:rFonts w:asciiTheme="minorBidi" w:hAnsiTheme="minorBidi" w:cstheme="minorBidi"/>
          <w:sz w:val="20"/>
          <w:szCs w:val="20"/>
        </w:rPr>
        <w:t>i</w:t>
      </w:r>
      <w:r w:rsidRPr="001F24F3">
        <w:rPr>
          <w:rFonts w:asciiTheme="minorBidi" w:hAnsiTheme="minorBidi" w:cstheme="minorBidi"/>
          <w:sz w:val="20"/>
          <w:szCs w:val="20"/>
        </w:rPr>
        <w:t>y</w:t>
      </w:r>
      <w:r w:rsidR="00C47504" w:rsidRPr="001F24F3">
        <w:rPr>
          <w:rFonts w:asciiTheme="minorBidi" w:hAnsiTheme="minorBidi" w:cstheme="minorBidi"/>
          <w:sz w:val="20"/>
          <w:szCs w:val="20"/>
        </w:rPr>
        <w:t>e</w:t>
      </w:r>
      <w:r w:rsidRPr="001F24F3">
        <w:rPr>
          <w:rFonts w:asciiTheme="minorBidi" w:hAnsiTheme="minorBidi" w:cstheme="minorBidi"/>
          <w:sz w:val="20"/>
          <w:szCs w:val="20"/>
        </w:rPr>
        <w:t xml:space="preserve"> </w:t>
      </w:r>
      <w:r w:rsidRPr="001F24F3">
        <w:rPr>
          <w:rFonts w:asciiTheme="minorBidi" w:hAnsiTheme="minorBidi" w:cstheme="minorBidi"/>
          <w:color w:val="000000"/>
          <w:sz w:val="20"/>
          <w:szCs w:val="20"/>
        </w:rPr>
        <w:t>(Fig</w:t>
      </w:r>
      <w:r w:rsidR="00AB4456" w:rsidRPr="001F24F3">
        <w:rPr>
          <w:rFonts w:asciiTheme="minorBidi" w:hAnsiTheme="minorBidi" w:cstheme="minorBidi"/>
          <w:color w:val="000000"/>
          <w:sz w:val="20"/>
          <w:szCs w:val="20"/>
        </w:rPr>
        <w:t>.</w:t>
      </w:r>
      <w:r w:rsidRPr="001F24F3">
        <w:rPr>
          <w:rFonts w:asciiTheme="minorBidi" w:hAnsiTheme="minorBidi" w:cstheme="minorBidi"/>
          <w:color w:val="000000"/>
          <w:sz w:val="20"/>
          <w:szCs w:val="20"/>
        </w:rPr>
        <w:t xml:space="preserve"> 1).</w:t>
      </w:r>
      <w:r w:rsidRPr="001F24F3">
        <w:rPr>
          <w:rFonts w:asciiTheme="minorBidi" w:hAnsiTheme="minorBidi" w:cstheme="minorBidi"/>
          <w:sz w:val="20"/>
          <w:szCs w:val="20"/>
        </w:rPr>
        <w:t xml:space="preserve"> Geological studies in the Malatya Basin were started by </w:t>
      </w:r>
      <w:proofErr w:type="spellStart"/>
      <w:r w:rsidRPr="001F24F3">
        <w:rPr>
          <w:rFonts w:asciiTheme="minorBidi" w:hAnsiTheme="minorBidi" w:cstheme="minorBidi"/>
          <w:sz w:val="20"/>
          <w:szCs w:val="20"/>
        </w:rPr>
        <w:t>Birand</w:t>
      </w:r>
      <w:proofErr w:type="spellEnd"/>
      <w:r w:rsidRPr="001F24F3">
        <w:rPr>
          <w:rFonts w:asciiTheme="minorBidi" w:hAnsiTheme="minorBidi" w:cstheme="minorBidi"/>
          <w:sz w:val="20"/>
          <w:szCs w:val="20"/>
        </w:rPr>
        <w:t xml:space="preserve"> (1938)</w:t>
      </w:r>
      <w:r w:rsidR="004D5894" w:rsidRPr="001F24F3">
        <w:rPr>
          <w:rFonts w:asciiTheme="minorBidi" w:hAnsiTheme="minorBidi" w:cstheme="minorBidi"/>
          <w:sz w:val="20"/>
          <w:szCs w:val="20"/>
        </w:rPr>
        <w:t>.</w:t>
      </w:r>
      <w:r w:rsidRPr="001F24F3">
        <w:rPr>
          <w:rFonts w:asciiTheme="minorBidi" w:hAnsiTheme="minorBidi" w:cstheme="minorBidi"/>
          <w:sz w:val="20"/>
          <w:szCs w:val="20"/>
        </w:rPr>
        <w:t xml:space="preserve"> </w:t>
      </w:r>
      <w:r w:rsidR="004D5894" w:rsidRPr="001F24F3">
        <w:rPr>
          <w:rFonts w:asciiTheme="minorBidi" w:hAnsiTheme="minorBidi" w:cstheme="minorBidi"/>
          <w:sz w:val="20"/>
          <w:szCs w:val="20"/>
        </w:rPr>
        <w:t>I</w:t>
      </w:r>
      <w:r w:rsidRPr="001F24F3">
        <w:rPr>
          <w:rFonts w:asciiTheme="minorBidi" w:hAnsiTheme="minorBidi" w:cstheme="minorBidi"/>
          <w:sz w:val="20"/>
          <w:szCs w:val="20"/>
        </w:rPr>
        <w:t xml:space="preserve">t was </w:t>
      </w:r>
      <w:commentRangeStart w:id="9"/>
      <w:r w:rsidRPr="001F24F3">
        <w:rPr>
          <w:rFonts w:asciiTheme="minorBidi" w:hAnsiTheme="minorBidi" w:cstheme="minorBidi"/>
          <w:sz w:val="20"/>
          <w:szCs w:val="20"/>
        </w:rPr>
        <w:t>followed</w:t>
      </w:r>
      <w:commentRangeEnd w:id="9"/>
      <w:r w:rsidR="009F5FDE">
        <w:rPr>
          <w:rStyle w:val="a6"/>
          <w:rFonts w:eastAsiaTheme="minorHAnsi"/>
          <w:lang w:val="tr-TR"/>
        </w:rPr>
        <w:commentReference w:id="9"/>
      </w:r>
      <w:r w:rsidRPr="001F24F3">
        <w:rPr>
          <w:rFonts w:asciiTheme="minorBidi" w:hAnsiTheme="minorBidi" w:cstheme="minorBidi"/>
          <w:sz w:val="20"/>
          <w:szCs w:val="20"/>
        </w:rPr>
        <w:t xml:space="preserve"> by several studies on stratigraphy, tectonics, paleontology, clay geology, sedimentology, </w:t>
      </w:r>
      <w:r w:rsidR="005D1E7A" w:rsidRPr="001F24F3">
        <w:rPr>
          <w:rFonts w:asciiTheme="minorBidi" w:hAnsiTheme="minorBidi" w:cstheme="minorBidi"/>
          <w:sz w:val="20"/>
          <w:szCs w:val="20"/>
        </w:rPr>
        <w:t xml:space="preserve">isotope geochemistry </w:t>
      </w:r>
      <w:r w:rsidRPr="001F24F3">
        <w:rPr>
          <w:rFonts w:asciiTheme="minorBidi" w:hAnsiTheme="minorBidi" w:cstheme="minorBidi"/>
          <w:sz w:val="20"/>
          <w:szCs w:val="20"/>
        </w:rPr>
        <w:t xml:space="preserve">and petroleum geology </w:t>
      </w:r>
      <w:r w:rsidR="005D1E7A" w:rsidRPr="001F24F3">
        <w:rPr>
          <w:rFonts w:asciiTheme="minorBidi" w:hAnsiTheme="minorBidi" w:cstheme="minorBidi"/>
          <w:sz w:val="20"/>
          <w:szCs w:val="20"/>
        </w:rPr>
        <w:t xml:space="preserve">etc. </w:t>
      </w:r>
      <w:r w:rsidRPr="001F24F3">
        <w:rPr>
          <w:rFonts w:asciiTheme="minorBidi" w:hAnsiTheme="minorBidi" w:cstheme="minorBidi"/>
          <w:color w:val="000000"/>
          <w:sz w:val="20"/>
          <w:szCs w:val="20"/>
          <w:lang w:val="tr-TR"/>
        </w:rPr>
        <w:t>(</w:t>
      </w:r>
      <w:proofErr w:type="spellStart"/>
      <w:r w:rsidR="00447F0D" w:rsidRPr="001F24F3">
        <w:rPr>
          <w:rFonts w:asciiTheme="minorBidi" w:hAnsiTheme="minorBidi" w:cstheme="minorBidi"/>
          <w:spacing w:val="1"/>
          <w:sz w:val="20"/>
          <w:szCs w:val="20"/>
          <w:lang w:eastAsia="tr-TR"/>
        </w:rPr>
        <w:t>Asutay</w:t>
      </w:r>
      <w:proofErr w:type="spellEnd"/>
      <w:r w:rsidR="00447F0D" w:rsidRPr="001F24F3">
        <w:rPr>
          <w:rFonts w:asciiTheme="minorBidi" w:hAnsiTheme="minorBidi" w:cstheme="minorBidi"/>
          <w:spacing w:val="1"/>
          <w:sz w:val="20"/>
          <w:szCs w:val="20"/>
          <w:lang w:eastAsia="tr-TR"/>
        </w:rPr>
        <w:t>, 1988;</w:t>
      </w:r>
      <w:r w:rsidR="00447F0D" w:rsidRPr="001F24F3">
        <w:rPr>
          <w:rFonts w:asciiTheme="minorBidi" w:hAnsiTheme="minorBidi" w:cstheme="minorBidi"/>
          <w:sz w:val="20"/>
          <w:szCs w:val="20"/>
        </w:rPr>
        <w:t xml:space="preserve"> </w:t>
      </w:r>
      <w:r w:rsidR="00447F0D" w:rsidRPr="001F24F3">
        <w:rPr>
          <w:rFonts w:asciiTheme="minorBidi" w:hAnsiTheme="minorBidi" w:cstheme="minorBidi"/>
          <w:color w:val="000000"/>
          <w:sz w:val="20"/>
          <w:szCs w:val="20"/>
          <w:lang w:val="tr-TR"/>
        </w:rPr>
        <w:t xml:space="preserve">Avşar, 1983; </w:t>
      </w:r>
      <w:r w:rsidRPr="001F24F3">
        <w:rPr>
          <w:rFonts w:asciiTheme="minorBidi" w:hAnsiTheme="minorBidi" w:cstheme="minorBidi"/>
          <w:color w:val="000000"/>
          <w:sz w:val="20"/>
          <w:szCs w:val="20"/>
          <w:lang w:val="tr-TR"/>
        </w:rPr>
        <w:t xml:space="preserve">Ayan </w:t>
      </w:r>
      <w:r w:rsidR="008A067A" w:rsidRPr="001F24F3">
        <w:rPr>
          <w:rFonts w:asciiTheme="minorBidi" w:hAnsiTheme="minorBidi" w:cstheme="minorBidi"/>
          <w:color w:val="000000"/>
          <w:sz w:val="20"/>
          <w:szCs w:val="20"/>
          <w:lang w:val="tr-TR"/>
        </w:rPr>
        <w:t>&amp;</w:t>
      </w:r>
      <w:r w:rsidRPr="001F24F3">
        <w:rPr>
          <w:rFonts w:asciiTheme="minorBidi" w:hAnsiTheme="minorBidi" w:cstheme="minorBidi"/>
          <w:color w:val="000000"/>
          <w:sz w:val="20"/>
          <w:szCs w:val="20"/>
          <w:lang w:val="tr-TR"/>
        </w:rPr>
        <w:t xml:space="preserve"> Bulut</w:t>
      </w:r>
      <w:r w:rsidR="008A067A"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1961; </w:t>
      </w:r>
      <w:r w:rsidR="000837A0" w:rsidRPr="001F24F3">
        <w:rPr>
          <w:rFonts w:asciiTheme="minorBidi" w:hAnsiTheme="minorBidi" w:cstheme="minorBidi"/>
          <w:sz w:val="20"/>
          <w:szCs w:val="20"/>
        </w:rPr>
        <w:t xml:space="preserve">D’Onofrio et al., 2021; </w:t>
      </w:r>
      <w:r w:rsidR="00447F0D" w:rsidRPr="001F24F3">
        <w:rPr>
          <w:rFonts w:asciiTheme="minorBidi" w:hAnsiTheme="minorBidi" w:cstheme="minorBidi"/>
          <w:color w:val="000000"/>
          <w:sz w:val="20"/>
          <w:szCs w:val="20"/>
          <w:lang w:val="tr-TR"/>
        </w:rPr>
        <w:t xml:space="preserve">Gedik 2015; </w:t>
      </w:r>
      <w:proofErr w:type="spellStart"/>
      <w:r w:rsidR="00447F0D" w:rsidRPr="001F24F3">
        <w:rPr>
          <w:rFonts w:asciiTheme="minorBidi" w:hAnsiTheme="minorBidi" w:cstheme="minorBidi"/>
          <w:sz w:val="20"/>
          <w:szCs w:val="20"/>
          <w14:ligatures w14:val="standardContextual"/>
        </w:rPr>
        <w:t>Giorgioni</w:t>
      </w:r>
      <w:proofErr w:type="spellEnd"/>
      <w:r w:rsidR="00447F0D" w:rsidRPr="001F24F3">
        <w:rPr>
          <w:rFonts w:asciiTheme="minorBidi" w:hAnsiTheme="minorBidi" w:cstheme="minorBidi"/>
          <w:sz w:val="20"/>
          <w:szCs w:val="20"/>
          <w14:ligatures w14:val="standardContextual"/>
        </w:rPr>
        <w:t xml:space="preserve"> et al., 2019; </w:t>
      </w:r>
      <w:r w:rsidR="003E0CBF" w:rsidRPr="001F24F3">
        <w:rPr>
          <w:rFonts w:asciiTheme="minorBidi" w:hAnsiTheme="minorBidi" w:cstheme="minorBidi"/>
          <w:color w:val="000000" w:themeColor="text1"/>
          <w:sz w:val="20"/>
          <w:szCs w:val="20"/>
          <w:lang w:val="tr-TR"/>
        </w:rPr>
        <w:t>Görmüş, 1992</w:t>
      </w:r>
      <w:r w:rsidR="003E0CBF" w:rsidRPr="001F24F3">
        <w:rPr>
          <w:rFonts w:asciiTheme="minorBidi" w:hAnsiTheme="minorBidi" w:cstheme="minorBidi"/>
          <w:color w:val="000000"/>
          <w:sz w:val="20"/>
          <w:szCs w:val="20"/>
          <w:lang w:val="tr-TR"/>
        </w:rPr>
        <w:t xml:space="preserve">; </w:t>
      </w:r>
      <w:r w:rsidR="003E0CBF" w:rsidRPr="001F24F3">
        <w:rPr>
          <w:rFonts w:asciiTheme="minorBidi" w:hAnsiTheme="minorBidi" w:cstheme="minorBidi"/>
          <w:color w:val="000000" w:themeColor="text1"/>
          <w:sz w:val="20"/>
          <w:szCs w:val="20"/>
        </w:rPr>
        <w:t xml:space="preserve">Koral &amp; Önal, 2007; </w:t>
      </w:r>
      <w:r w:rsidR="003E0CBF" w:rsidRPr="001F24F3">
        <w:rPr>
          <w:rFonts w:asciiTheme="minorBidi" w:hAnsiTheme="minorBidi" w:cstheme="minorBidi"/>
          <w:color w:val="000000"/>
          <w:sz w:val="20"/>
          <w:szCs w:val="20"/>
          <w:lang w:val="tr-TR"/>
        </w:rPr>
        <w:t xml:space="preserve">Önal &amp; Kaya, 2007; </w:t>
      </w:r>
      <w:r w:rsidRPr="001F24F3">
        <w:rPr>
          <w:rFonts w:asciiTheme="minorBidi" w:hAnsiTheme="minorBidi" w:cstheme="minorBidi"/>
          <w:color w:val="000000"/>
          <w:sz w:val="20"/>
          <w:szCs w:val="20"/>
          <w:lang w:val="tr-TR"/>
        </w:rPr>
        <w:t>Örçen</w:t>
      </w:r>
      <w:r w:rsidR="008A067A"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1986; Türkmen et al.</w:t>
      </w:r>
      <w:r w:rsidR="008A067A"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2007; Ural</w:t>
      </w:r>
      <w:r w:rsidR="00B94274"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2013; </w:t>
      </w:r>
      <w:r w:rsidR="005D1E7A" w:rsidRPr="001F24F3">
        <w:rPr>
          <w:rFonts w:asciiTheme="minorBidi" w:hAnsiTheme="minorBidi" w:cstheme="minorBidi"/>
          <w:color w:val="000000"/>
          <w:sz w:val="20"/>
          <w:szCs w:val="20"/>
          <w:lang w:val="tr-TR"/>
        </w:rPr>
        <w:t>Ural et al.</w:t>
      </w:r>
      <w:r w:rsidR="008A067A" w:rsidRPr="001F24F3">
        <w:rPr>
          <w:rFonts w:asciiTheme="minorBidi" w:hAnsiTheme="minorBidi" w:cstheme="minorBidi"/>
          <w:color w:val="000000"/>
          <w:sz w:val="20"/>
          <w:szCs w:val="20"/>
          <w:lang w:val="tr-TR"/>
        </w:rPr>
        <w:t>,</w:t>
      </w:r>
      <w:r w:rsidR="005D1E7A" w:rsidRPr="001F24F3">
        <w:rPr>
          <w:rFonts w:asciiTheme="minorBidi" w:hAnsiTheme="minorBidi" w:cstheme="minorBidi"/>
          <w:color w:val="000000"/>
          <w:sz w:val="20"/>
          <w:szCs w:val="20"/>
          <w:lang w:val="tr-TR"/>
        </w:rPr>
        <w:t xml:space="preserve"> 2015</w:t>
      </w:r>
      <w:r w:rsidRPr="001F24F3">
        <w:rPr>
          <w:rFonts w:asciiTheme="minorBidi" w:hAnsiTheme="minorBidi" w:cstheme="minorBidi"/>
          <w:color w:val="000000"/>
          <w:sz w:val="20"/>
          <w:szCs w:val="20"/>
          <w:lang w:val="tr-TR"/>
        </w:rPr>
        <w:t>).</w:t>
      </w:r>
    </w:p>
    <w:p w14:paraId="6F9C1886" w14:textId="77777777" w:rsidR="00436B23" w:rsidRDefault="00025660" w:rsidP="00697D22">
      <w:pPr>
        <w:pStyle w:val="a3"/>
        <w:ind w:left="0" w:firstLine="0"/>
        <w:rPr>
          <w:rFonts w:asciiTheme="minorBidi" w:hAnsiTheme="minorBidi" w:cstheme="minorBidi"/>
          <w:sz w:val="20"/>
          <w:szCs w:val="20"/>
        </w:rPr>
      </w:pPr>
      <w:r w:rsidRPr="001F24F3">
        <w:rPr>
          <w:rFonts w:asciiTheme="minorBidi" w:hAnsiTheme="minorBidi" w:cstheme="minorBidi"/>
          <w:sz w:val="20"/>
          <w:szCs w:val="20"/>
        </w:rPr>
        <w:t xml:space="preserve">Due to the differences in the sequences outcropping in the north and south of the </w:t>
      </w:r>
      <w:r w:rsidR="00B5326D" w:rsidRPr="001F24F3">
        <w:rPr>
          <w:rFonts w:asciiTheme="minorBidi" w:hAnsiTheme="minorBidi" w:cstheme="minorBidi"/>
          <w:sz w:val="20"/>
          <w:szCs w:val="20"/>
        </w:rPr>
        <w:t xml:space="preserve">Malatya </w:t>
      </w:r>
      <w:r w:rsidRPr="001F24F3">
        <w:rPr>
          <w:rFonts w:asciiTheme="minorBidi" w:hAnsiTheme="minorBidi" w:cstheme="minorBidi"/>
          <w:sz w:val="20"/>
          <w:szCs w:val="20"/>
        </w:rPr>
        <w:t>basin, the basin was divided into two</w:t>
      </w:r>
      <w:r w:rsidR="00B5326D" w:rsidRPr="001F24F3">
        <w:rPr>
          <w:rFonts w:asciiTheme="minorBidi" w:hAnsiTheme="minorBidi" w:cstheme="minorBidi"/>
          <w:sz w:val="20"/>
          <w:szCs w:val="20"/>
        </w:rPr>
        <w:t xml:space="preserve"> sub-basins</w:t>
      </w:r>
      <w:r w:rsidRPr="001F24F3">
        <w:rPr>
          <w:rFonts w:asciiTheme="minorBidi" w:hAnsiTheme="minorBidi" w:cstheme="minorBidi"/>
          <w:sz w:val="20"/>
          <w:szCs w:val="20"/>
        </w:rPr>
        <w:t xml:space="preserve">, </w:t>
      </w:r>
      <w:r w:rsidR="00B5326D" w:rsidRPr="001F24F3">
        <w:rPr>
          <w:rFonts w:asciiTheme="minorBidi" w:hAnsiTheme="minorBidi" w:cstheme="minorBidi"/>
          <w:sz w:val="20"/>
          <w:szCs w:val="20"/>
        </w:rPr>
        <w:t xml:space="preserve">namely </w:t>
      </w:r>
      <w:r w:rsidRPr="001F24F3">
        <w:rPr>
          <w:rFonts w:asciiTheme="minorBidi" w:hAnsiTheme="minorBidi" w:cstheme="minorBidi"/>
          <w:sz w:val="20"/>
          <w:szCs w:val="20"/>
        </w:rPr>
        <w:t xml:space="preserve">the </w:t>
      </w:r>
      <w:proofErr w:type="spellStart"/>
      <w:r w:rsidRPr="001F24F3">
        <w:rPr>
          <w:rFonts w:asciiTheme="minorBidi" w:hAnsiTheme="minorBidi" w:cstheme="minorBidi"/>
          <w:sz w:val="20"/>
          <w:szCs w:val="20"/>
        </w:rPr>
        <w:t>Hekimhan</w:t>
      </w:r>
      <w:proofErr w:type="spellEnd"/>
      <w:r w:rsidRPr="001F24F3">
        <w:rPr>
          <w:rFonts w:asciiTheme="minorBidi" w:hAnsiTheme="minorBidi" w:cstheme="minorBidi"/>
          <w:sz w:val="20"/>
          <w:szCs w:val="20"/>
        </w:rPr>
        <w:t xml:space="preserve"> and </w:t>
      </w:r>
      <w:proofErr w:type="spellStart"/>
      <w:r w:rsidRPr="001F24F3">
        <w:rPr>
          <w:rFonts w:asciiTheme="minorBidi" w:hAnsiTheme="minorBidi" w:cstheme="minorBidi"/>
          <w:sz w:val="20"/>
          <w:szCs w:val="20"/>
        </w:rPr>
        <w:t>Gündüzbey</w:t>
      </w:r>
      <w:proofErr w:type="spellEnd"/>
      <w:r w:rsidRPr="001F24F3">
        <w:rPr>
          <w:rFonts w:asciiTheme="minorBidi" w:hAnsiTheme="minorBidi" w:cstheme="minorBidi"/>
          <w:sz w:val="20"/>
          <w:szCs w:val="20"/>
        </w:rPr>
        <w:t xml:space="preserve"> sub-basins </w:t>
      </w:r>
      <w:r w:rsidRPr="001F24F3">
        <w:rPr>
          <w:rFonts w:asciiTheme="minorBidi" w:hAnsiTheme="minorBidi" w:cstheme="minorBidi"/>
          <w:color w:val="000000"/>
          <w:sz w:val="20"/>
          <w:szCs w:val="20"/>
          <w:lang w:val="tr-TR"/>
        </w:rPr>
        <w:t>(</w:t>
      </w:r>
      <w:r w:rsidR="003E0CBF" w:rsidRPr="001F24F3">
        <w:rPr>
          <w:rFonts w:asciiTheme="minorBidi" w:hAnsiTheme="minorBidi" w:cstheme="minorBidi"/>
          <w:color w:val="000000" w:themeColor="text1"/>
          <w:sz w:val="20"/>
          <w:szCs w:val="20"/>
          <w:lang w:val="tr-TR"/>
        </w:rPr>
        <w:t xml:space="preserve">Ayyıldız et al., 2015; </w:t>
      </w:r>
      <w:r w:rsidRPr="001F24F3">
        <w:rPr>
          <w:rFonts w:asciiTheme="minorBidi" w:hAnsiTheme="minorBidi" w:cstheme="minorBidi"/>
          <w:color w:val="000000"/>
          <w:sz w:val="20"/>
          <w:szCs w:val="20"/>
          <w:lang w:val="tr-TR"/>
        </w:rPr>
        <w:t xml:space="preserve">Önal </w:t>
      </w:r>
      <w:r w:rsidR="00872F2A" w:rsidRPr="001F24F3">
        <w:rPr>
          <w:rFonts w:asciiTheme="minorBidi" w:hAnsiTheme="minorBidi" w:cstheme="minorBidi"/>
          <w:color w:val="000000"/>
          <w:sz w:val="20"/>
          <w:szCs w:val="20"/>
          <w:lang w:val="tr-TR"/>
        </w:rPr>
        <w:t xml:space="preserve">&amp; </w:t>
      </w:r>
      <w:r w:rsidRPr="001F24F3">
        <w:rPr>
          <w:rFonts w:asciiTheme="minorBidi" w:hAnsiTheme="minorBidi" w:cstheme="minorBidi"/>
          <w:color w:val="000000"/>
          <w:sz w:val="20"/>
          <w:szCs w:val="20"/>
          <w:lang w:val="tr-TR"/>
        </w:rPr>
        <w:t>Gözübol</w:t>
      </w:r>
      <w:r w:rsidR="00872F2A" w:rsidRPr="001F24F3">
        <w:rPr>
          <w:rFonts w:asciiTheme="minorBidi" w:hAnsiTheme="minorBidi" w:cstheme="minorBidi"/>
          <w:color w:val="000000"/>
          <w:sz w:val="20"/>
          <w:szCs w:val="20"/>
          <w:lang w:val="tr-TR"/>
        </w:rPr>
        <w:t>,</w:t>
      </w:r>
      <w:r w:rsidRPr="001F24F3">
        <w:rPr>
          <w:rFonts w:asciiTheme="minorBidi" w:hAnsiTheme="minorBidi" w:cstheme="minorBidi"/>
          <w:color w:val="000000"/>
          <w:sz w:val="20"/>
          <w:szCs w:val="20"/>
          <w:lang w:val="tr-TR"/>
        </w:rPr>
        <w:t xml:space="preserve"> 1992).</w:t>
      </w:r>
      <w:r w:rsidRPr="001F24F3">
        <w:rPr>
          <w:rFonts w:asciiTheme="minorBidi" w:hAnsiTheme="minorBidi" w:cstheme="minorBidi"/>
          <w:sz w:val="20"/>
          <w:szCs w:val="20"/>
        </w:rPr>
        <w:t xml:space="preserve"> Our study area is located in the </w:t>
      </w:r>
      <w:proofErr w:type="spellStart"/>
      <w:r w:rsidRPr="001F24F3">
        <w:rPr>
          <w:rFonts w:asciiTheme="minorBidi" w:hAnsiTheme="minorBidi" w:cstheme="minorBidi"/>
          <w:sz w:val="20"/>
          <w:szCs w:val="20"/>
        </w:rPr>
        <w:t>Hekimhan</w:t>
      </w:r>
      <w:proofErr w:type="spellEnd"/>
      <w:r w:rsidRPr="001F24F3">
        <w:rPr>
          <w:rFonts w:asciiTheme="minorBidi" w:hAnsiTheme="minorBidi" w:cstheme="minorBidi"/>
          <w:sz w:val="20"/>
          <w:szCs w:val="20"/>
        </w:rPr>
        <w:t xml:space="preserve"> sub-basin.</w:t>
      </w:r>
    </w:p>
    <w:p w14:paraId="709576A7" w14:textId="77777777" w:rsidR="00436B23" w:rsidRDefault="00436B23" w:rsidP="00697D22">
      <w:pPr>
        <w:pStyle w:val="a3"/>
        <w:ind w:left="0" w:firstLine="0"/>
        <w:rPr>
          <w:rFonts w:asciiTheme="minorBidi" w:hAnsiTheme="minorBidi" w:cstheme="minorBidi"/>
          <w:sz w:val="20"/>
          <w:szCs w:val="20"/>
        </w:rPr>
      </w:pPr>
    </w:p>
    <w:p w14:paraId="070D24B8" w14:textId="24CF556B" w:rsidR="00025660" w:rsidRDefault="007A0360" w:rsidP="00697D22">
      <w:pPr>
        <w:pStyle w:val="a3"/>
        <w:ind w:left="0" w:firstLine="0"/>
        <w:rPr>
          <w:rFonts w:asciiTheme="minorBidi" w:hAnsiTheme="minorBidi" w:cstheme="minorBidi"/>
          <w:sz w:val="20"/>
          <w:szCs w:val="20"/>
        </w:rPr>
      </w:pPr>
      <w:r w:rsidRPr="001F24F3">
        <w:rPr>
          <w:rFonts w:asciiTheme="minorBidi" w:hAnsiTheme="minorBidi" w:cstheme="minorBidi"/>
          <w:sz w:val="20"/>
          <w:szCs w:val="20"/>
        </w:rPr>
        <w:lastRenderedPageBreak/>
        <w:t xml:space="preserve">Foraminiferal shell oxygen and carbon isotope analyses began to be used in paleoceanography after </w:t>
      </w:r>
      <w:proofErr w:type="spellStart"/>
      <w:r w:rsidRPr="001F24F3">
        <w:rPr>
          <w:rFonts w:asciiTheme="minorBidi" w:hAnsiTheme="minorBidi" w:cstheme="minorBidi"/>
          <w:sz w:val="20"/>
          <w:szCs w:val="20"/>
        </w:rPr>
        <w:t>Emiliani</w:t>
      </w:r>
      <w:proofErr w:type="spellEnd"/>
      <w:r w:rsidRPr="001F24F3">
        <w:rPr>
          <w:rFonts w:asciiTheme="minorBidi" w:hAnsiTheme="minorBidi" w:cstheme="minorBidi"/>
          <w:sz w:val="20"/>
          <w:szCs w:val="20"/>
        </w:rPr>
        <w:t xml:space="preserve"> (</w:t>
      </w:r>
      <w:commentRangeStart w:id="10"/>
      <w:r w:rsidRPr="001F24F3">
        <w:rPr>
          <w:rFonts w:asciiTheme="minorBidi" w:hAnsiTheme="minorBidi" w:cstheme="minorBidi"/>
          <w:sz w:val="20"/>
          <w:szCs w:val="20"/>
        </w:rPr>
        <w:t>1955</w:t>
      </w:r>
      <w:commentRangeEnd w:id="10"/>
      <w:r w:rsidR="00EA65F8">
        <w:rPr>
          <w:rStyle w:val="a6"/>
          <w:rFonts w:eastAsiaTheme="minorHAnsi"/>
          <w:lang w:val="tr-TR"/>
        </w:rPr>
        <w:commentReference w:id="10"/>
      </w:r>
      <w:r w:rsidRPr="001F24F3">
        <w:rPr>
          <w:rFonts w:asciiTheme="minorBidi" w:hAnsiTheme="minorBidi" w:cstheme="minorBidi"/>
          <w:sz w:val="20"/>
          <w:szCs w:val="20"/>
        </w:rPr>
        <w:t>)</w:t>
      </w:r>
      <w:r w:rsidR="00EA65F8">
        <w:rPr>
          <w:rFonts w:asciiTheme="minorBidi" w:hAnsiTheme="minorBidi" w:cstheme="minorBidi"/>
          <w:sz w:val="20"/>
          <w:szCs w:val="20"/>
        </w:rPr>
        <w:t>.</w:t>
      </w:r>
      <w:r w:rsidRPr="001F24F3">
        <w:rPr>
          <w:rFonts w:asciiTheme="minorBidi" w:hAnsiTheme="minorBidi" w:cstheme="minorBidi"/>
          <w:sz w:val="20"/>
          <w:szCs w:val="20"/>
        </w:rPr>
        <w:t xml:space="preserve"> used deep-sea core isotope records to interpret temperature cycles in the Pleistocene climate.</w:t>
      </w:r>
      <w:r w:rsidR="00EF5055" w:rsidRPr="001F24F3">
        <w:rPr>
          <w:rFonts w:asciiTheme="minorBidi" w:hAnsiTheme="minorBidi" w:cstheme="minorBidi"/>
          <w:sz w:val="20"/>
          <w:szCs w:val="20"/>
        </w:rPr>
        <w:t xml:space="preserve"> Oxygen and carbon stable isotopes have been shown to be reliable for understanding the growth history and climate records of modern and fossil marine invertebrates such as corals, bivalves, gastropods, and foraminifers </w:t>
      </w:r>
      <w:r w:rsidR="00025660" w:rsidRPr="001F24F3">
        <w:rPr>
          <w:rFonts w:asciiTheme="minorBidi" w:hAnsiTheme="minorBidi" w:cstheme="minorBidi"/>
          <w:sz w:val="20"/>
          <w:szCs w:val="20"/>
        </w:rPr>
        <w:t>(</w:t>
      </w:r>
      <w:r w:rsidR="003E0CBF" w:rsidRPr="001F24F3">
        <w:rPr>
          <w:rFonts w:asciiTheme="minorBidi" w:hAnsiTheme="minorBidi" w:cstheme="minorBidi"/>
          <w:sz w:val="20"/>
          <w:szCs w:val="20"/>
        </w:rPr>
        <w:t xml:space="preserve">Jones &amp; Allmon, 1995; </w:t>
      </w:r>
      <w:r w:rsidR="00025660" w:rsidRPr="001F24F3">
        <w:rPr>
          <w:rFonts w:asciiTheme="minorBidi" w:hAnsiTheme="minorBidi" w:cstheme="minorBidi"/>
          <w:sz w:val="20"/>
          <w:szCs w:val="20"/>
        </w:rPr>
        <w:t>Zachos et al.</w:t>
      </w:r>
      <w:r w:rsidR="00CD09E5" w:rsidRPr="001F24F3">
        <w:rPr>
          <w:rFonts w:asciiTheme="minorBidi" w:hAnsiTheme="minorBidi" w:cstheme="minorBidi"/>
          <w:sz w:val="20"/>
          <w:szCs w:val="20"/>
        </w:rPr>
        <w:t>,</w:t>
      </w:r>
      <w:r w:rsidR="00025660" w:rsidRPr="001F24F3">
        <w:rPr>
          <w:rFonts w:asciiTheme="minorBidi" w:hAnsiTheme="minorBidi" w:cstheme="minorBidi"/>
          <w:sz w:val="20"/>
          <w:szCs w:val="20"/>
        </w:rPr>
        <w:t xml:space="preserve"> 1992).</w:t>
      </w:r>
    </w:p>
    <w:p w14:paraId="0500CD23" w14:textId="77777777" w:rsidR="005A0A87" w:rsidRPr="001F24F3" w:rsidRDefault="005A0A87" w:rsidP="00697D22">
      <w:pPr>
        <w:pStyle w:val="a3"/>
        <w:ind w:left="0" w:firstLine="0"/>
        <w:rPr>
          <w:rFonts w:asciiTheme="minorBidi" w:hAnsiTheme="minorBidi" w:cstheme="minorBidi"/>
          <w:sz w:val="20"/>
          <w:szCs w:val="20"/>
        </w:rPr>
      </w:pPr>
    </w:p>
    <w:p w14:paraId="4400FC47" w14:textId="6F49881E" w:rsidR="004D3E02" w:rsidRPr="009D0E47" w:rsidRDefault="004D3E02" w:rsidP="00697D22">
      <w:pPr>
        <w:pStyle w:val="a3"/>
        <w:rPr>
          <w:sz w:val="20"/>
          <w:szCs w:val="20"/>
        </w:rPr>
      </w:pPr>
      <w:r w:rsidRPr="009D0E47">
        <w:rPr>
          <w:noProof/>
          <w:sz w:val="20"/>
          <w:szCs w:val="20"/>
        </w:rPr>
        <w:drawing>
          <wp:inline distT="0" distB="0" distL="0" distR="0" wp14:anchorId="72F7D497" wp14:editId="52A5D38A">
            <wp:extent cx="3662426" cy="5011615"/>
            <wp:effectExtent l="0" t="0" r="0" b="0"/>
            <wp:docPr id="22329149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7742" cy="5032573"/>
                    </a:xfrm>
                    <a:prstGeom prst="rect">
                      <a:avLst/>
                    </a:prstGeom>
                    <a:noFill/>
                    <a:ln>
                      <a:noFill/>
                    </a:ln>
                  </pic:spPr>
                </pic:pic>
              </a:graphicData>
            </a:graphic>
          </wp:inline>
        </w:drawing>
      </w:r>
    </w:p>
    <w:p w14:paraId="2416B1A4" w14:textId="77777777" w:rsidR="004F06CE" w:rsidRDefault="004F06CE" w:rsidP="00697D22">
      <w:pPr>
        <w:spacing w:line="240" w:lineRule="auto"/>
        <w:ind w:left="0" w:firstLine="0"/>
        <w:rPr>
          <w:rFonts w:asciiTheme="minorBidi" w:hAnsiTheme="minorBidi" w:cstheme="minorBidi"/>
          <w:b/>
          <w:bCs/>
        </w:rPr>
      </w:pPr>
    </w:p>
    <w:p w14:paraId="03DC0606" w14:textId="3A6B1D44" w:rsidR="004D3E02" w:rsidRPr="00287987" w:rsidRDefault="004D3E02" w:rsidP="00697D22">
      <w:pPr>
        <w:spacing w:line="240" w:lineRule="auto"/>
        <w:ind w:left="0" w:firstLine="0"/>
        <w:rPr>
          <w:rFonts w:asciiTheme="minorBidi" w:hAnsiTheme="minorBidi" w:cstheme="minorBidi"/>
          <w:i/>
          <w:iCs/>
        </w:rPr>
      </w:pPr>
      <w:r w:rsidRPr="00287987">
        <w:rPr>
          <w:rFonts w:asciiTheme="minorBidi" w:hAnsiTheme="minorBidi" w:cstheme="minorBidi"/>
          <w:b/>
          <w:bCs/>
        </w:rPr>
        <w:t>Fig. 1</w:t>
      </w:r>
      <w:r w:rsidR="008B49A2">
        <w:rPr>
          <w:rFonts w:asciiTheme="minorBidi" w:hAnsiTheme="minorBidi" w:cstheme="minorBidi"/>
          <w:b/>
          <w:bCs/>
        </w:rPr>
        <w:t>(</w:t>
      </w:r>
      <w:r w:rsidRPr="00287987">
        <w:rPr>
          <w:rFonts w:asciiTheme="minorBidi" w:hAnsiTheme="minorBidi" w:cstheme="minorBidi"/>
          <w:b/>
          <w:bCs/>
        </w:rPr>
        <w:t>a</w:t>
      </w:r>
      <w:r w:rsidR="008B49A2">
        <w:rPr>
          <w:rFonts w:asciiTheme="minorBidi" w:hAnsiTheme="minorBidi" w:cstheme="minorBidi"/>
          <w:b/>
          <w:bCs/>
        </w:rPr>
        <w:t>).</w:t>
      </w:r>
      <w:r w:rsidRPr="00287987">
        <w:rPr>
          <w:rFonts w:asciiTheme="minorBidi" w:hAnsiTheme="minorBidi" w:cstheme="minorBidi"/>
          <w:b/>
          <w:bCs/>
        </w:rPr>
        <w:t xml:space="preserve"> </w:t>
      </w:r>
      <w:r w:rsidRPr="00287987">
        <w:rPr>
          <w:rFonts w:asciiTheme="minorBidi" w:hAnsiTheme="minorBidi" w:cstheme="minorBidi"/>
          <w:b/>
          <w:bCs/>
          <w:lang w:val="en-US"/>
        </w:rPr>
        <w:t>Location map of the study area (satellite photo from Google Earth)</w:t>
      </w:r>
      <w:r w:rsidR="008B49A2">
        <w:rPr>
          <w:rFonts w:asciiTheme="minorBidi" w:hAnsiTheme="minorBidi" w:cstheme="minorBidi"/>
          <w:b/>
          <w:bCs/>
          <w:lang w:val="en-US"/>
        </w:rPr>
        <w:t>,</w:t>
      </w:r>
      <w:r w:rsidRPr="00287987">
        <w:rPr>
          <w:rFonts w:asciiTheme="minorBidi" w:hAnsiTheme="minorBidi" w:cstheme="minorBidi"/>
          <w:b/>
          <w:bCs/>
          <w:lang w:val="en-US"/>
        </w:rPr>
        <w:t xml:space="preserve"> </w:t>
      </w:r>
      <w:r w:rsidR="008B49A2">
        <w:rPr>
          <w:rFonts w:asciiTheme="minorBidi" w:hAnsiTheme="minorBidi" w:cstheme="minorBidi"/>
          <w:b/>
          <w:bCs/>
          <w:lang w:val="en-US"/>
        </w:rPr>
        <w:t>(</w:t>
      </w:r>
      <w:r w:rsidRPr="00287987">
        <w:rPr>
          <w:rFonts w:asciiTheme="minorBidi" w:hAnsiTheme="minorBidi" w:cstheme="minorBidi"/>
          <w:b/>
          <w:bCs/>
        </w:rPr>
        <w:t>b</w:t>
      </w:r>
      <w:r w:rsidR="008B49A2">
        <w:rPr>
          <w:rFonts w:asciiTheme="minorBidi" w:hAnsiTheme="minorBidi" w:cstheme="minorBidi"/>
          <w:b/>
          <w:bCs/>
        </w:rPr>
        <w:t>)</w:t>
      </w:r>
      <w:r w:rsidRPr="00287987">
        <w:rPr>
          <w:rFonts w:asciiTheme="minorBidi" w:hAnsiTheme="minorBidi" w:cstheme="minorBidi"/>
          <w:b/>
          <w:bCs/>
        </w:rPr>
        <w:t xml:space="preserve"> The paleogeographic location of the area under study is depicted on a paleogeographic map of the eastern Neo-Tethys at 18 Ma</w:t>
      </w:r>
      <w:r w:rsidRPr="00B330ED">
        <w:rPr>
          <w:rFonts w:asciiTheme="minorBidi" w:hAnsiTheme="minorBidi" w:cstheme="minorBidi"/>
        </w:rPr>
        <w:t xml:space="preserve"> </w:t>
      </w:r>
      <w:commentRangeStart w:id="11"/>
      <w:r w:rsidRPr="00287987">
        <w:rPr>
          <w:rFonts w:asciiTheme="minorBidi" w:hAnsiTheme="minorBidi" w:cstheme="minorBidi"/>
          <w:i/>
          <w:iCs/>
        </w:rPr>
        <w:t>http</w:t>
      </w:r>
      <w:commentRangeEnd w:id="11"/>
      <w:r w:rsidR="00EA65F8">
        <w:rPr>
          <w:rStyle w:val="a6"/>
        </w:rPr>
        <w:commentReference w:id="11"/>
      </w:r>
      <w:proofErr w:type="gramStart"/>
      <w:r w:rsidRPr="00287987">
        <w:rPr>
          <w:rFonts w:asciiTheme="minorBidi" w:hAnsiTheme="minorBidi" w:cstheme="minorBidi"/>
          <w:i/>
          <w:iCs/>
        </w:rPr>
        <w:t>:/</w:t>
      </w:r>
      <w:proofErr w:type="gramEnd"/>
      <w:r w:rsidRPr="00287987">
        <w:rPr>
          <w:rFonts w:asciiTheme="minorBidi" w:hAnsiTheme="minorBidi" w:cstheme="minorBidi"/>
          <w:i/>
          <w:iCs/>
        </w:rPr>
        <w:t>/www.odsn.de/odsn/services/paleomap/paleomap.html</w:t>
      </w:r>
    </w:p>
    <w:p w14:paraId="50B2193F" w14:textId="77777777" w:rsidR="004D3E02" w:rsidRPr="00B330ED" w:rsidRDefault="004D3E02" w:rsidP="00697D22">
      <w:pPr>
        <w:pStyle w:val="a3"/>
        <w:rPr>
          <w:rFonts w:asciiTheme="minorBidi" w:hAnsiTheme="minorBidi" w:cstheme="minorBidi"/>
          <w:sz w:val="20"/>
          <w:szCs w:val="20"/>
        </w:rPr>
      </w:pPr>
    </w:p>
    <w:p w14:paraId="3C5D094D" w14:textId="49A84519" w:rsidR="00E47893" w:rsidRPr="00B330ED" w:rsidRDefault="002F48F0" w:rsidP="00697D22">
      <w:pPr>
        <w:spacing w:line="240" w:lineRule="auto"/>
        <w:ind w:left="0" w:firstLine="0"/>
        <w:rPr>
          <w:rFonts w:asciiTheme="minorBidi" w:hAnsiTheme="minorBidi" w:cstheme="minorBidi"/>
          <w:b/>
          <w:lang w:val="en-US"/>
        </w:rPr>
      </w:pPr>
      <w:bookmarkStart w:id="12" w:name="_Hlk116314364"/>
      <w:r w:rsidRPr="00B330ED">
        <w:rPr>
          <w:rFonts w:asciiTheme="minorBidi" w:hAnsiTheme="minorBidi" w:cstheme="minorBidi"/>
        </w:rPr>
        <w:t>Stable isotope compositions of fossil taxa in the region had not been previously studied.</w:t>
      </w:r>
      <w:r w:rsidR="00672FA4" w:rsidRPr="00B330ED">
        <w:rPr>
          <w:rFonts w:asciiTheme="minorBidi" w:hAnsiTheme="minorBidi" w:cstheme="minorBidi"/>
        </w:rPr>
        <w:t xml:space="preserve"> T</w:t>
      </w:r>
      <w:r w:rsidR="00E47893" w:rsidRPr="00B330ED">
        <w:rPr>
          <w:rFonts w:asciiTheme="minorBidi" w:hAnsiTheme="minorBidi" w:cstheme="minorBidi"/>
        </w:rPr>
        <w:t>herefore, in this study, we attempted to acquire information on the deposition conditions of the early Miocene foraminiferal shells based on stable isotope analysis (δ</w:t>
      </w:r>
      <w:r w:rsidR="00E47893" w:rsidRPr="00B330ED">
        <w:rPr>
          <w:rFonts w:asciiTheme="minorBidi" w:hAnsiTheme="minorBidi" w:cstheme="minorBidi"/>
          <w:vertAlign w:val="superscript"/>
        </w:rPr>
        <w:t>18</w:t>
      </w:r>
      <w:r w:rsidR="00E47893" w:rsidRPr="00B330ED">
        <w:rPr>
          <w:rFonts w:asciiTheme="minorBidi" w:hAnsiTheme="minorBidi" w:cstheme="minorBidi"/>
        </w:rPr>
        <w:t>O and δ</w:t>
      </w:r>
      <w:r w:rsidR="00E47893" w:rsidRPr="00B330ED">
        <w:rPr>
          <w:rFonts w:asciiTheme="minorBidi" w:hAnsiTheme="minorBidi" w:cstheme="minorBidi"/>
          <w:vertAlign w:val="superscript"/>
        </w:rPr>
        <w:t>13</w:t>
      </w:r>
      <w:r w:rsidR="00E47893" w:rsidRPr="00B330ED">
        <w:rPr>
          <w:rFonts w:asciiTheme="minorBidi" w:hAnsiTheme="minorBidi" w:cstheme="minorBidi"/>
        </w:rPr>
        <w:t>C).</w:t>
      </w:r>
    </w:p>
    <w:p w14:paraId="0EDB9CEE" w14:textId="77777777" w:rsidR="004F06CE" w:rsidRDefault="004F06CE" w:rsidP="00697D22">
      <w:pPr>
        <w:spacing w:line="240" w:lineRule="auto"/>
        <w:rPr>
          <w:rFonts w:asciiTheme="minorBidi" w:hAnsiTheme="minorBidi" w:cstheme="minorBidi"/>
          <w:b/>
          <w:bCs/>
          <w:sz w:val="22"/>
          <w:szCs w:val="22"/>
          <w:lang w:val="en-US"/>
        </w:rPr>
      </w:pPr>
    </w:p>
    <w:p w14:paraId="12B055AD" w14:textId="471BC183" w:rsidR="00025660" w:rsidRPr="00436B23" w:rsidRDefault="00025660" w:rsidP="00697D22">
      <w:pPr>
        <w:spacing w:line="240" w:lineRule="auto"/>
        <w:rPr>
          <w:rFonts w:asciiTheme="minorBidi" w:hAnsiTheme="minorBidi" w:cstheme="minorBidi"/>
          <w:b/>
          <w:bCs/>
          <w:sz w:val="22"/>
          <w:szCs w:val="22"/>
          <w:lang w:val="en-US"/>
        </w:rPr>
      </w:pPr>
      <w:r w:rsidRPr="00436B23">
        <w:rPr>
          <w:rFonts w:asciiTheme="minorBidi" w:hAnsiTheme="minorBidi" w:cstheme="minorBidi"/>
          <w:b/>
          <w:bCs/>
          <w:sz w:val="22"/>
          <w:szCs w:val="22"/>
          <w:lang w:val="en-US"/>
        </w:rPr>
        <w:t>2</w:t>
      </w:r>
      <w:r w:rsidR="00436B23" w:rsidRPr="00436B23">
        <w:rPr>
          <w:rFonts w:asciiTheme="minorBidi" w:hAnsiTheme="minorBidi" w:cstheme="minorBidi"/>
          <w:b/>
          <w:bCs/>
          <w:sz w:val="22"/>
          <w:szCs w:val="22"/>
          <w:lang w:val="en-US"/>
        </w:rPr>
        <w:t>.</w:t>
      </w:r>
      <w:r w:rsidRPr="00436B23">
        <w:rPr>
          <w:rFonts w:asciiTheme="minorBidi" w:hAnsiTheme="minorBidi" w:cstheme="minorBidi"/>
          <w:b/>
          <w:bCs/>
          <w:sz w:val="22"/>
          <w:szCs w:val="22"/>
          <w:lang w:val="en-US"/>
        </w:rPr>
        <w:t xml:space="preserve"> </w:t>
      </w:r>
      <w:r w:rsidR="00436B23" w:rsidRPr="00436B23">
        <w:rPr>
          <w:rFonts w:asciiTheme="minorBidi" w:hAnsiTheme="minorBidi" w:cstheme="minorBidi"/>
          <w:b/>
          <w:bCs/>
          <w:sz w:val="22"/>
          <w:szCs w:val="22"/>
          <w:lang w:val="en-US"/>
        </w:rPr>
        <w:t>MATERIALS AND METHODS</w:t>
      </w:r>
    </w:p>
    <w:p w14:paraId="6401B7A4" w14:textId="77777777" w:rsidR="004F06CE" w:rsidRDefault="004F06CE" w:rsidP="00697D22">
      <w:pPr>
        <w:pStyle w:val="a3"/>
        <w:spacing w:after="0"/>
        <w:ind w:left="0" w:firstLine="0"/>
        <w:rPr>
          <w:rFonts w:ascii="Arial" w:hAnsi="Arial" w:cs="Arial"/>
          <w:sz w:val="20"/>
          <w:szCs w:val="20"/>
        </w:rPr>
      </w:pPr>
    </w:p>
    <w:p w14:paraId="7A9F5AA7" w14:textId="37376A9C" w:rsidR="003C727C" w:rsidRPr="00253580" w:rsidRDefault="00025660" w:rsidP="00697D22">
      <w:pPr>
        <w:pStyle w:val="a3"/>
        <w:spacing w:after="0"/>
        <w:ind w:left="0" w:firstLine="0"/>
        <w:rPr>
          <w:rFonts w:ascii="Arial" w:hAnsi="Arial" w:cs="Arial"/>
          <w:color w:val="FF0000"/>
          <w:sz w:val="20"/>
          <w:szCs w:val="20"/>
        </w:rPr>
      </w:pPr>
      <w:r w:rsidRPr="00253580">
        <w:rPr>
          <w:rFonts w:ascii="Arial" w:hAnsi="Arial" w:cs="Arial"/>
          <w:sz w:val="20"/>
          <w:szCs w:val="20"/>
        </w:rPr>
        <w:t xml:space="preserve">The materials of </w:t>
      </w:r>
      <w:r w:rsidR="00B5326D" w:rsidRPr="00253580">
        <w:rPr>
          <w:rFonts w:ascii="Arial" w:hAnsi="Arial" w:cs="Arial"/>
          <w:sz w:val="20"/>
          <w:szCs w:val="20"/>
        </w:rPr>
        <w:t xml:space="preserve">the </w:t>
      </w:r>
      <w:r w:rsidRPr="00253580">
        <w:rPr>
          <w:rFonts w:ascii="Arial" w:hAnsi="Arial" w:cs="Arial"/>
          <w:sz w:val="20"/>
          <w:szCs w:val="20"/>
        </w:rPr>
        <w:t xml:space="preserve">present study consist of 50 systematic samples collected from the </w:t>
      </w:r>
      <w:proofErr w:type="spellStart"/>
      <w:r w:rsidRPr="00253580">
        <w:rPr>
          <w:rFonts w:ascii="Arial" w:hAnsi="Arial" w:cs="Arial"/>
          <w:sz w:val="20"/>
          <w:szCs w:val="20"/>
        </w:rPr>
        <w:t>Yazıhan</w:t>
      </w:r>
      <w:proofErr w:type="spellEnd"/>
      <w:r w:rsidR="00B5326D" w:rsidRPr="00253580">
        <w:rPr>
          <w:rFonts w:ascii="Arial" w:hAnsi="Arial" w:cs="Arial"/>
          <w:sz w:val="20"/>
          <w:szCs w:val="20"/>
        </w:rPr>
        <w:t xml:space="preserve"> (Malatya)</w:t>
      </w:r>
      <w:r w:rsidRPr="00253580">
        <w:rPr>
          <w:rFonts w:ascii="Arial" w:hAnsi="Arial" w:cs="Arial"/>
          <w:sz w:val="20"/>
          <w:szCs w:val="20"/>
        </w:rPr>
        <w:t xml:space="preserve"> and </w:t>
      </w:r>
      <w:proofErr w:type="spellStart"/>
      <w:r w:rsidRPr="00253580">
        <w:rPr>
          <w:rFonts w:ascii="Arial" w:hAnsi="Arial" w:cs="Arial"/>
          <w:sz w:val="20"/>
          <w:szCs w:val="20"/>
        </w:rPr>
        <w:t>Muşardağı</w:t>
      </w:r>
      <w:proofErr w:type="spellEnd"/>
      <w:r w:rsidR="00B5326D" w:rsidRPr="00253580">
        <w:rPr>
          <w:rFonts w:ascii="Arial" w:hAnsi="Arial" w:cs="Arial"/>
          <w:sz w:val="20"/>
          <w:szCs w:val="20"/>
        </w:rPr>
        <w:t xml:space="preserve"> (</w:t>
      </w:r>
      <w:proofErr w:type="spellStart"/>
      <w:r w:rsidR="00B5326D" w:rsidRPr="00253580">
        <w:rPr>
          <w:rFonts w:ascii="Arial" w:hAnsi="Arial" w:cs="Arial"/>
          <w:sz w:val="20"/>
          <w:szCs w:val="20"/>
        </w:rPr>
        <w:t>Baskil</w:t>
      </w:r>
      <w:proofErr w:type="spellEnd"/>
      <w:r w:rsidR="00B5326D" w:rsidRPr="00253580">
        <w:rPr>
          <w:rFonts w:ascii="Arial" w:hAnsi="Arial" w:cs="Arial"/>
          <w:sz w:val="20"/>
          <w:szCs w:val="20"/>
        </w:rPr>
        <w:t>-Elazığ)</w:t>
      </w:r>
      <w:r w:rsidRPr="00253580">
        <w:rPr>
          <w:rFonts w:ascii="Arial" w:hAnsi="Arial" w:cs="Arial"/>
          <w:sz w:val="20"/>
          <w:szCs w:val="20"/>
        </w:rPr>
        <w:t xml:space="preserve"> measured stratigraphic sections with a total thickness of 217 meters (Fig</w:t>
      </w:r>
      <w:r w:rsidR="00AE0C04" w:rsidRPr="00253580">
        <w:rPr>
          <w:rFonts w:ascii="Arial" w:hAnsi="Arial" w:cs="Arial"/>
          <w:sz w:val="20"/>
          <w:szCs w:val="20"/>
        </w:rPr>
        <w:t>.</w:t>
      </w:r>
      <w:r w:rsidRPr="00253580">
        <w:rPr>
          <w:rFonts w:ascii="Arial" w:hAnsi="Arial" w:cs="Arial"/>
          <w:sz w:val="20"/>
          <w:szCs w:val="20"/>
        </w:rPr>
        <w:t xml:space="preserve"> </w:t>
      </w:r>
      <w:r w:rsidR="00873CB9" w:rsidRPr="00253580">
        <w:rPr>
          <w:rFonts w:ascii="Arial" w:hAnsi="Arial" w:cs="Arial"/>
          <w:sz w:val="20"/>
          <w:szCs w:val="20"/>
        </w:rPr>
        <w:t>2</w:t>
      </w:r>
      <w:r w:rsidRPr="00253580">
        <w:rPr>
          <w:rFonts w:ascii="Arial" w:hAnsi="Arial" w:cs="Arial"/>
          <w:sz w:val="20"/>
          <w:szCs w:val="20"/>
        </w:rPr>
        <w:t>). </w:t>
      </w:r>
      <w:bookmarkStart w:id="13" w:name="_Hlk193210052"/>
      <w:r w:rsidR="003C727C" w:rsidRPr="00253580">
        <w:rPr>
          <w:rFonts w:ascii="Arial" w:hAnsi="Arial" w:cs="Arial"/>
          <w:sz w:val="20"/>
          <w:szCs w:val="20"/>
        </w:rPr>
        <w:t xml:space="preserve">The </w:t>
      </w:r>
      <w:proofErr w:type="spellStart"/>
      <w:r w:rsidR="003C727C" w:rsidRPr="00253580">
        <w:rPr>
          <w:rFonts w:ascii="Arial" w:hAnsi="Arial" w:cs="Arial"/>
          <w:sz w:val="20"/>
          <w:szCs w:val="20"/>
        </w:rPr>
        <w:t>Muşardağı</w:t>
      </w:r>
      <w:proofErr w:type="spellEnd"/>
      <w:r w:rsidR="003C727C" w:rsidRPr="00253580">
        <w:rPr>
          <w:rFonts w:ascii="Arial" w:hAnsi="Arial" w:cs="Arial"/>
          <w:sz w:val="20"/>
          <w:szCs w:val="20"/>
        </w:rPr>
        <w:t xml:space="preserve"> section is on the K40 c2 and c3 sheets in the northwest of </w:t>
      </w:r>
      <w:r w:rsidR="0091177D" w:rsidRPr="00253580">
        <w:rPr>
          <w:rFonts w:ascii="Arial" w:hAnsi="Arial" w:cs="Arial"/>
          <w:sz w:val="20"/>
          <w:szCs w:val="20"/>
        </w:rPr>
        <w:t xml:space="preserve">the </w:t>
      </w:r>
      <w:proofErr w:type="spellStart"/>
      <w:r w:rsidR="003C727C" w:rsidRPr="00253580">
        <w:rPr>
          <w:rFonts w:ascii="Arial" w:hAnsi="Arial" w:cs="Arial"/>
          <w:sz w:val="20"/>
          <w:szCs w:val="20"/>
        </w:rPr>
        <w:t>Baskil</w:t>
      </w:r>
      <w:proofErr w:type="spellEnd"/>
      <w:r w:rsidR="003C727C" w:rsidRPr="00253580">
        <w:rPr>
          <w:rFonts w:ascii="Arial" w:hAnsi="Arial" w:cs="Arial"/>
          <w:sz w:val="20"/>
          <w:szCs w:val="20"/>
        </w:rPr>
        <w:t xml:space="preserve"> district of Elazığ province, and the </w:t>
      </w:r>
      <w:proofErr w:type="spellStart"/>
      <w:r w:rsidR="003C727C" w:rsidRPr="00253580">
        <w:rPr>
          <w:rFonts w:ascii="Arial" w:hAnsi="Arial" w:cs="Arial"/>
          <w:sz w:val="20"/>
          <w:szCs w:val="20"/>
        </w:rPr>
        <w:t>Yazıhan</w:t>
      </w:r>
      <w:proofErr w:type="spellEnd"/>
      <w:r w:rsidR="003C727C" w:rsidRPr="00253580">
        <w:rPr>
          <w:rFonts w:ascii="Arial" w:hAnsi="Arial" w:cs="Arial"/>
          <w:sz w:val="20"/>
          <w:szCs w:val="20"/>
        </w:rPr>
        <w:t xml:space="preserve"> section is on the K40 d1 sheet in the northwest of Malatya province.</w:t>
      </w:r>
      <w:r w:rsidR="00743261" w:rsidRPr="00253580">
        <w:rPr>
          <w:rFonts w:ascii="Arial" w:hAnsi="Arial" w:cs="Arial"/>
          <w:sz w:val="20"/>
          <w:szCs w:val="20"/>
        </w:rPr>
        <w:t xml:space="preserve"> </w:t>
      </w:r>
      <w:proofErr w:type="spellStart"/>
      <w:r w:rsidR="003C727C" w:rsidRPr="00253580">
        <w:rPr>
          <w:rFonts w:ascii="Arial" w:hAnsi="Arial" w:cs="Arial"/>
          <w:sz w:val="20"/>
          <w:szCs w:val="20"/>
        </w:rPr>
        <w:t>Muşardağı</w:t>
      </w:r>
      <w:proofErr w:type="spellEnd"/>
      <w:r w:rsidR="003C727C" w:rsidRPr="00253580">
        <w:rPr>
          <w:rFonts w:ascii="Arial" w:hAnsi="Arial" w:cs="Arial"/>
          <w:sz w:val="20"/>
          <w:szCs w:val="20"/>
        </w:rPr>
        <w:t xml:space="preserve"> section coordinates are as follows:</w:t>
      </w:r>
      <w:r w:rsidR="00B53BC2" w:rsidRPr="00253580">
        <w:rPr>
          <w:rFonts w:ascii="Arial" w:hAnsi="Arial" w:cs="Arial"/>
          <w:sz w:val="20"/>
          <w:szCs w:val="20"/>
        </w:rPr>
        <w:t xml:space="preserve"> </w:t>
      </w:r>
    </w:p>
    <w:p w14:paraId="11D37F4E" w14:textId="4DC0FDEC" w:rsidR="00025660" w:rsidRPr="00253580" w:rsidRDefault="003C727C" w:rsidP="00697D22">
      <w:pPr>
        <w:pStyle w:val="a3"/>
        <w:spacing w:after="0"/>
        <w:ind w:left="0" w:firstLine="0"/>
        <w:rPr>
          <w:rFonts w:ascii="Arial" w:hAnsi="Arial" w:cs="Arial"/>
          <w:sz w:val="20"/>
          <w:szCs w:val="20"/>
        </w:rPr>
      </w:pPr>
      <w:r w:rsidRPr="00253580">
        <w:rPr>
          <w:rFonts w:ascii="Arial" w:hAnsi="Arial" w:cs="Arial"/>
          <w:sz w:val="20"/>
          <w:szCs w:val="20"/>
        </w:rPr>
        <w:t xml:space="preserve">The section's beginning and ending coordinates are K40 c2 E 463750, N 748750, and K40 c3 E 462500, N 767500. The </w:t>
      </w:r>
      <w:proofErr w:type="spellStart"/>
      <w:r w:rsidRPr="00253580">
        <w:rPr>
          <w:rFonts w:ascii="Arial" w:hAnsi="Arial" w:cs="Arial"/>
          <w:sz w:val="20"/>
          <w:szCs w:val="20"/>
        </w:rPr>
        <w:t>Yazıhan</w:t>
      </w:r>
      <w:proofErr w:type="spellEnd"/>
      <w:r w:rsidRPr="00253580">
        <w:rPr>
          <w:rFonts w:ascii="Arial" w:hAnsi="Arial" w:cs="Arial"/>
          <w:sz w:val="20"/>
          <w:szCs w:val="20"/>
        </w:rPr>
        <w:t xml:space="preserve"> section has the following coordinates: E14 0000, N82 7000 begin and end at E14 6500, N84 5000 (Fig</w:t>
      </w:r>
      <w:r w:rsidR="004D5936" w:rsidRPr="00253580">
        <w:rPr>
          <w:rFonts w:ascii="Arial" w:hAnsi="Arial" w:cs="Arial"/>
          <w:sz w:val="20"/>
          <w:szCs w:val="20"/>
        </w:rPr>
        <w:t>.</w:t>
      </w:r>
      <w:r w:rsidRPr="00253580">
        <w:rPr>
          <w:rFonts w:ascii="Arial" w:hAnsi="Arial" w:cs="Arial"/>
          <w:sz w:val="20"/>
          <w:szCs w:val="20"/>
        </w:rPr>
        <w:t xml:space="preserve"> </w:t>
      </w:r>
      <w:r w:rsidR="00873CB9" w:rsidRPr="00253580">
        <w:rPr>
          <w:rFonts w:ascii="Arial" w:hAnsi="Arial" w:cs="Arial"/>
          <w:sz w:val="20"/>
          <w:szCs w:val="20"/>
        </w:rPr>
        <w:t>2a</w:t>
      </w:r>
      <w:r w:rsidRPr="00253580">
        <w:rPr>
          <w:rFonts w:ascii="Arial" w:hAnsi="Arial" w:cs="Arial"/>
          <w:sz w:val="20"/>
          <w:szCs w:val="20"/>
        </w:rPr>
        <w:t xml:space="preserve">). </w:t>
      </w:r>
      <w:r w:rsidR="007E6A9E" w:rsidRPr="00253580">
        <w:rPr>
          <w:rFonts w:ascii="Arial" w:hAnsi="Arial" w:cs="Arial"/>
          <w:sz w:val="20"/>
          <w:szCs w:val="20"/>
        </w:rPr>
        <w:t xml:space="preserve">Samples collected from sections included </w:t>
      </w:r>
      <w:r w:rsidR="00025660" w:rsidRPr="00253580">
        <w:rPr>
          <w:rFonts w:ascii="Arial" w:hAnsi="Arial" w:cs="Arial"/>
          <w:sz w:val="20"/>
          <w:szCs w:val="20"/>
        </w:rPr>
        <w:t xml:space="preserve">benthic and </w:t>
      </w:r>
      <w:commentRangeStart w:id="14"/>
      <w:r w:rsidR="00025660" w:rsidRPr="00253580">
        <w:rPr>
          <w:rFonts w:ascii="Arial" w:hAnsi="Arial" w:cs="Arial"/>
          <w:sz w:val="20"/>
          <w:szCs w:val="20"/>
        </w:rPr>
        <w:t>planktonic</w:t>
      </w:r>
      <w:commentRangeEnd w:id="14"/>
      <w:r w:rsidR="004C70EC">
        <w:rPr>
          <w:rStyle w:val="a6"/>
          <w:rFonts w:eastAsiaTheme="minorHAnsi"/>
          <w:lang w:val="tr-TR"/>
        </w:rPr>
        <w:commentReference w:id="14"/>
      </w:r>
      <w:r w:rsidR="00025660" w:rsidRPr="00253580">
        <w:rPr>
          <w:rFonts w:ascii="Arial" w:hAnsi="Arial" w:cs="Arial"/>
          <w:sz w:val="20"/>
          <w:szCs w:val="20"/>
        </w:rPr>
        <w:t xml:space="preserve"> foraminifera, </w:t>
      </w:r>
      <w:r w:rsidR="00666707" w:rsidRPr="00253580">
        <w:rPr>
          <w:rFonts w:ascii="Arial" w:hAnsi="Arial" w:cs="Arial"/>
          <w:sz w:val="20"/>
          <w:szCs w:val="20"/>
        </w:rPr>
        <w:t xml:space="preserve">a </w:t>
      </w:r>
      <w:proofErr w:type="spellStart"/>
      <w:r w:rsidR="00666707" w:rsidRPr="00253580">
        <w:rPr>
          <w:rFonts w:ascii="Arial" w:hAnsi="Arial" w:cs="Arial"/>
          <w:sz w:val="20"/>
          <w:szCs w:val="20"/>
        </w:rPr>
        <w:t>bivalvia</w:t>
      </w:r>
      <w:proofErr w:type="spellEnd"/>
      <w:r w:rsidR="00666707" w:rsidRPr="00253580">
        <w:rPr>
          <w:rFonts w:ascii="Arial" w:hAnsi="Arial" w:cs="Arial"/>
          <w:sz w:val="20"/>
          <w:szCs w:val="20"/>
        </w:rPr>
        <w:t xml:space="preserve"> </w:t>
      </w:r>
      <w:proofErr w:type="spellStart"/>
      <w:r w:rsidR="00025660" w:rsidRPr="00253580">
        <w:rPr>
          <w:rStyle w:val="a4"/>
          <w:rFonts w:ascii="Arial" w:hAnsi="Arial" w:cs="Arial"/>
          <w:color w:val="0E101A"/>
          <w:sz w:val="20"/>
          <w:szCs w:val="20"/>
        </w:rPr>
        <w:t>Hyotissa</w:t>
      </w:r>
      <w:proofErr w:type="spellEnd"/>
      <w:r w:rsidR="00025660" w:rsidRPr="00253580">
        <w:rPr>
          <w:rStyle w:val="a4"/>
          <w:rFonts w:ascii="Arial" w:hAnsi="Arial" w:cs="Arial"/>
          <w:color w:val="0E101A"/>
          <w:sz w:val="20"/>
          <w:szCs w:val="20"/>
        </w:rPr>
        <w:t xml:space="preserve"> </w:t>
      </w:r>
      <w:proofErr w:type="spellStart"/>
      <w:r w:rsidR="00025660" w:rsidRPr="00253580">
        <w:rPr>
          <w:rStyle w:val="a4"/>
          <w:rFonts w:ascii="Arial" w:hAnsi="Arial" w:cs="Arial"/>
          <w:color w:val="0E101A"/>
          <w:sz w:val="20"/>
          <w:szCs w:val="20"/>
        </w:rPr>
        <w:t>hyotis</w:t>
      </w:r>
      <w:proofErr w:type="spellEnd"/>
      <w:r w:rsidR="00025660" w:rsidRPr="00253580">
        <w:rPr>
          <w:rFonts w:ascii="Arial" w:hAnsi="Arial" w:cs="Arial"/>
          <w:sz w:val="20"/>
          <w:szCs w:val="20"/>
        </w:rPr>
        <w:t>,</w:t>
      </w:r>
      <w:r w:rsidR="007A76A8" w:rsidRPr="00253580">
        <w:rPr>
          <w:rFonts w:ascii="Arial" w:hAnsi="Arial" w:cs="Arial"/>
          <w:sz w:val="20"/>
          <w:szCs w:val="20"/>
        </w:rPr>
        <w:t xml:space="preserve"> </w:t>
      </w:r>
      <w:proofErr w:type="spellStart"/>
      <w:r w:rsidR="007A76A8" w:rsidRPr="00253580">
        <w:rPr>
          <w:rFonts w:ascii="Arial" w:hAnsi="Arial" w:cs="Arial"/>
          <w:sz w:val="20"/>
          <w:szCs w:val="20"/>
        </w:rPr>
        <w:t>bryozoa</w:t>
      </w:r>
      <w:proofErr w:type="spellEnd"/>
      <w:r w:rsidR="007A76A8" w:rsidRPr="00253580">
        <w:rPr>
          <w:rFonts w:ascii="Arial" w:hAnsi="Arial" w:cs="Arial"/>
          <w:sz w:val="20"/>
          <w:szCs w:val="20"/>
        </w:rPr>
        <w:t xml:space="preserve">, ostracoda and </w:t>
      </w:r>
      <w:proofErr w:type="spellStart"/>
      <w:r w:rsidR="007A76A8" w:rsidRPr="00253580">
        <w:rPr>
          <w:rFonts w:ascii="Arial" w:hAnsi="Arial" w:cs="Arial"/>
          <w:sz w:val="20"/>
          <w:szCs w:val="20"/>
        </w:rPr>
        <w:t>corallinae</w:t>
      </w:r>
      <w:proofErr w:type="spellEnd"/>
      <w:r w:rsidR="007E6A9E" w:rsidRPr="00253580">
        <w:rPr>
          <w:rFonts w:ascii="Arial" w:hAnsi="Arial" w:cs="Arial"/>
          <w:sz w:val="20"/>
          <w:szCs w:val="20"/>
        </w:rPr>
        <w:t>.</w:t>
      </w:r>
      <w:r w:rsidR="00025660" w:rsidRPr="00253580">
        <w:rPr>
          <w:rFonts w:ascii="Arial" w:hAnsi="Arial" w:cs="Arial"/>
          <w:sz w:val="20"/>
          <w:szCs w:val="20"/>
        </w:rPr>
        <w:t xml:space="preserve"> Soft rock samples were washed through a 63</w:t>
      </w:r>
      <w:r w:rsidR="007E6A9E" w:rsidRPr="00253580">
        <w:rPr>
          <w:rFonts w:ascii="Arial" w:hAnsi="Arial" w:cs="Arial"/>
          <w:sz w:val="20"/>
          <w:szCs w:val="20"/>
        </w:rPr>
        <w:t>-</w:t>
      </w:r>
      <w:r w:rsidR="00025660" w:rsidRPr="00253580">
        <w:rPr>
          <w:rFonts w:ascii="Arial" w:hAnsi="Arial" w:cs="Arial"/>
          <w:sz w:val="20"/>
          <w:szCs w:val="20"/>
        </w:rPr>
        <w:t>µm sieve using a 17% hydrogen peroxide solution for 24 hours. The remaining fraction was oven-dried and dry-sieved at 63</w:t>
      </w:r>
      <w:r w:rsidR="007E6A9E" w:rsidRPr="00253580">
        <w:rPr>
          <w:rFonts w:ascii="Arial" w:hAnsi="Arial" w:cs="Arial"/>
          <w:sz w:val="20"/>
          <w:szCs w:val="20"/>
        </w:rPr>
        <w:t xml:space="preserve"> </w:t>
      </w:r>
      <w:r w:rsidR="00025660" w:rsidRPr="00253580">
        <w:rPr>
          <w:rFonts w:ascii="Arial" w:hAnsi="Arial" w:cs="Arial"/>
          <w:sz w:val="20"/>
          <w:szCs w:val="20"/>
        </w:rPr>
        <w:t>µm, 125</w:t>
      </w:r>
      <w:r w:rsidR="007E6A9E" w:rsidRPr="00253580">
        <w:rPr>
          <w:rFonts w:ascii="Arial" w:hAnsi="Arial" w:cs="Arial"/>
          <w:sz w:val="20"/>
          <w:szCs w:val="20"/>
        </w:rPr>
        <w:t xml:space="preserve"> </w:t>
      </w:r>
      <w:r w:rsidR="00025660" w:rsidRPr="00253580">
        <w:rPr>
          <w:rFonts w:ascii="Arial" w:hAnsi="Arial" w:cs="Arial"/>
          <w:sz w:val="20"/>
          <w:szCs w:val="20"/>
        </w:rPr>
        <w:t>µm, and 250</w:t>
      </w:r>
      <w:r w:rsidR="007E6A9E" w:rsidRPr="00253580">
        <w:rPr>
          <w:rFonts w:ascii="Arial" w:hAnsi="Arial" w:cs="Arial"/>
          <w:sz w:val="20"/>
          <w:szCs w:val="20"/>
        </w:rPr>
        <w:t xml:space="preserve"> </w:t>
      </w:r>
      <w:r w:rsidR="00025660" w:rsidRPr="00253580">
        <w:rPr>
          <w:rFonts w:ascii="Arial" w:hAnsi="Arial" w:cs="Arial"/>
          <w:sz w:val="20"/>
          <w:szCs w:val="20"/>
        </w:rPr>
        <w:t xml:space="preserve">µm. At the end of micropaleontological examinations, benthic and </w:t>
      </w:r>
      <w:commentRangeStart w:id="15"/>
      <w:r w:rsidR="00025660" w:rsidRPr="00253580">
        <w:rPr>
          <w:rFonts w:ascii="Arial" w:hAnsi="Arial" w:cs="Arial"/>
          <w:sz w:val="20"/>
          <w:szCs w:val="20"/>
        </w:rPr>
        <w:t>planktonic</w:t>
      </w:r>
      <w:commentRangeEnd w:id="15"/>
      <w:r w:rsidR="004C70EC">
        <w:rPr>
          <w:rStyle w:val="a6"/>
          <w:rFonts w:eastAsiaTheme="minorHAnsi"/>
          <w:lang w:val="tr-TR"/>
        </w:rPr>
        <w:commentReference w:id="15"/>
      </w:r>
      <w:r w:rsidR="00025660" w:rsidRPr="00253580">
        <w:rPr>
          <w:rFonts w:ascii="Arial" w:hAnsi="Arial" w:cs="Arial"/>
          <w:sz w:val="20"/>
          <w:szCs w:val="20"/>
        </w:rPr>
        <w:t xml:space="preserve"> species were described. Some representatives of each investigated</w:t>
      </w:r>
      <w:r w:rsidR="00EB4B6F" w:rsidRPr="00253580">
        <w:rPr>
          <w:rFonts w:ascii="Arial" w:hAnsi="Arial" w:cs="Arial"/>
          <w:sz w:val="20"/>
          <w:szCs w:val="20"/>
        </w:rPr>
        <w:t xml:space="preserve"> </w:t>
      </w:r>
      <w:r w:rsidR="00025660" w:rsidRPr="00253580">
        <w:rPr>
          <w:rFonts w:ascii="Arial" w:hAnsi="Arial" w:cs="Arial"/>
          <w:sz w:val="20"/>
          <w:szCs w:val="20"/>
        </w:rPr>
        <w:t>species were examined with a scanning electron microscope (SEM).</w:t>
      </w:r>
    </w:p>
    <w:bookmarkEnd w:id="13"/>
    <w:p w14:paraId="034F5253" w14:textId="77777777" w:rsidR="00253580" w:rsidRDefault="00253580" w:rsidP="00697D22">
      <w:pPr>
        <w:pStyle w:val="a3"/>
        <w:spacing w:after="0"/>
        <w:ind w:left="0" w:firstLine="0"/>
        <w:rPr>
          <w:rFonts w:ascii="Arial" w:hAnsi="Arial" w:cs="Arial"/>
          <w:sz w:val="20"/>
          <w:szCs w:val="20"/>
        </w:rPr>
      </w:pPr>
    </w:p>
    <w:p w14:paraId="6D74BC7E" w14:textId="4E318836" w:rsidR="00C32861" w:rsidRPr="00253580" w:rsidRDefault="00A45E39" w:rsidP="00697D22">
      <w:pPr>
        <w:pStyle w:val="a3"/>
        <w:spacing w:after="0"/>
        <w:ind w:left="0" w:firstLine="0"/>
        <w:rPr>
          <w:rFonts w:ascii="Arial" w:hAnsi="Arial" w:cs="Arial"/>
          <w:sz w:val="20"/>
          <w:szCs w:val="20"/>
          <w:lang w:val="tr-TR"/>
        </w:rPr>
      </w:pPr>
      <w:proofErr w:type="gramStart"/>
      <w:r w:rsidRPr="00253580">
        <w:rPr>
          <w:rFonts w:ascii="Arial" w:hAnsi="Arial" w:cs="Arial"/>
          <w:sz w:val="20"/>
          <w:szCs w:val="20"/>
        </w:rPr>
        <w:t>δ</w:t>
      </w:r>
      <w:r w:rsidRPr="00253580">
        <w:rPr>
          <w:rFonts w:ascii="Arial" w:hAnsi="Arial" w:cs="Arial"/>
          <w:sz w:val="20"/>
          <w:szCs w:val="20"/>
          <w:vertAlign w:val="superscript"/>
        </w:rPr>
        <w:t>18</w:t>
      </w:r>
      <w:r w:rsidRPr="00253580">
        <w:rPr>
          <w:rFonts w:ascii="Arial" w:hAnsi="Arial" w:cs="Arial"/>
          <w:sz w:val="20"/>
          <w:szCs w:val="20"/>
        </w:rPr>
        <w:t>O</w:t>
      </w:r>
      <w:proofErr w:type="gramEnd"/>
      <w:r w:rsidRPr="00253580">
        <w:rPr>
          <w:rFonts w:ascii="Arial" w:hAnsi="Arial" w:cs="Arial"/>
          <w:sz w:val="20"/>
          <w:szCs w:val="20"/>
        </w:rPr>
        <w:t xml:space="preserve"> and δ</w:t>
      </w:r>
      <w:r w:rsidRPr="00253580">
        <w:rPr>
          <w:rFonts w:ascii="Arial" w:hAnsi="Arial" w:cs="Arial"/>
          <w:sz w:val="20"/>
          <w:szCs w:val="20"/>
          <w:vertAlign w:val="superscript"/>
        </w:rPr>
        <w:t>13</w:t>
      </w:r>
      <w:r w:rsidRPr="00253580">
        <w:rPr>
          <w:rFonts w:ascii="Arial" w:hAnsi="Arial" w:cs="Arial"/>
          <w:sz w:val="20"/>
          <w:szCs w:val="20"/>
        </w:rPr>
        <w:t>C analyses for 2</w:t>
      </w:r>
      <w:r w:rsidR="002C732F" w:rsidRPr="00253580">
        <w:rPr>
          <w:rFonts w:ascii="Arial" w:hAnsi="Arial" w:cs="Arial"/>
          <w:sz w:val="20"/>
          <w:szCs w:val="20"/>
        </w:rPr>
        <w:t>0</w:t>
      </w:r>
      <w:r w:rsidRPr="00253580">
        <w:rPr>
          <w:rFonts w:ascii="Arial" w:hAnsi="Arial" w:cs="Arial"/>
          <w:sz w:val="20"/>
          <w:szCs w:val="20"/>
        </w:rPr>
        <w:t xml:space="preserve"> samples of benthic foraminifera</w:t>
      </w:r>
      <w:r w:rsidR="007E6A9E" w:rsidRPr="00253580">
        <w:rPr>
          <w:rFonts w:ascii="Arial" w:hAnsi="Arial" w:cs="Arial"/>
          <w:sz w:val="20"/>
          <w:szCs w:val="20"/>
        </w:rPr>
        <w:t xml:space="preserve"> and</w:t>
      </w:r>
      <w:r w:rsidRPr="00253580">
        <w:rPr>
          <w:rFonts w:ascii="Arial" w:hAnsi="Arial" w:cs="Arial"/>
          <w:sz w:val="20"/>
          <w:szCs w:val="20"/>
        </w:rPr>
        <w:t xml:space="preserve"> </w:t>
      </w:r>
      <w:r w:rsidR="00D5563A" w:rsidRPr="00253580">
        <w:rPr>
          <w:rFonts w:ascii="Arial" w:hAnsi="Arial" w:cs="Arial"/>
          <w:sz w:val="20"/>
          <w:szCs w:val="20"/>
        </w:rPr>
        <w:t>1</w:t>
      </w:r>
      <w:r w:rsidRPr="00253580">
        <w:rPr>
          <w:rFonts w:ascii="Arial" w:hAnsi="Arial" w:cs="Arial"/>
          <w:sz w:val="20"/>
          <w:szCs w:val="20"/>
        </w:rPr>
        <w:t xml:space="preserve">2 samples of </w:t>
      </w:r>
      <w:commentRangeStart w:id="16"/>
      <w:r w:rsidRPr="00253580">
        <w:rPr>
          <w:rFonts w:ascii="Arial" w:hAnsi="Arial" w:cs="Arial"/>
          <w:sz w:val="20"/>
          <w:szCs w:val="20"/>
        </w:rPr>
        <w:t>planktonic</w:t>
      </w:r>
      <w:commentRangeEnd w:id="16"/>
      <w:r w:rsidR="004C70EC">
        <w:rPr>
          <w:rStyle w:val="a6"/>
          <w:rFonts w:eastAsiaTheme="minorHAnsi"/>
          <w:lang w:val="tr-TR"/>
        </w:rPr>
        <w:commentReference w:id="16"/>
      </w:r>
      <w:r w:rsidRPr="00253580">
        <w:rPr>
          <w:rFonts w:ascii="Arial" w:hAnsi="Arial" w:cs="Arial"/>
          <w:sz w:val="20"/>
          <w:szCs w:val="20"/>
        </w:rPr>
        <w:t xml:space="preserve"> foraminifera from the stratigraphic sections measured in the </w:t>
      </w:r>
      <w:proofErr w:type="spellStart"/>
      <w:r w:rsidRPr="00253580">
        <w:rPr>
          <w:rFonts w:ascii="Arial" w:hAnsi="Arial" w:cs="Arial"/>
          <w:sz w:val="20"/>
          <w:szCs w:val="20"/>
        </w:rPr>
        <w:t>Akyar</w:t>
      </w:r>
      <w:proofErr w:type="spellEnd"/>
      <w:r w:rsidRPr="00253580">
        <w:rPr>
          <w:rFonts w:ascii="Arial" w:hAnsi="Arial" w:cs="Arial"/>
          <w:sz w:val="20"/>
          <w:szCs w:val="20"/>
        </w:rPr>
        <w:t xml:space="preserve"> Formation were performed in the </w:t>
      </w:r>
      <w:proofErr w:type="spellStart"/>
      <w:r w:rsidRPr="00253580">
        <w:rPr>
          <w:rFonts w:ascii="Arial" w:hAnsi="Arial" w:cs="Arial"/>
          <w:sz w:val="20"/>
          <w:szCs w:val="20"/>
        </w:rPr>
        <w:t>Iso</w:t>
      </w:r>
      <w:proofErr w:type="spellEnd"/>
      <w:r w:rsidRPr="00253580">
        <w:rPr>
          <w:rFonts w:ascii="Arial" w:hAnsi="Arial" w:cs="Arial"/>
          <w:sz w:val="20"/>
          <w:szCs w:val="20"/>
        </w:rPr>
        <w:t>-Analytical Laboratory</w:t>
      </w:r>
      <w:r w:rsidR="007E6A9E" w:rsidRPr="00253580">
        <w:rPr>
          <w:rFonts w:ascii="Arial" w:hAnsi="Arial" w:cs="Arial"/>
          <w:sz w:val="20"/>
          <w:szCs w:val="20"/>
        </w:rPr>
        <w:t xml:space="preserve"> (</w:t>
      </w:r>
      <w:commentRangeStart w:id="17"/>
      <w:r w:rsidR="007E6A9E" w:rsidRPr="00253580">
        <w:rPr>
          <w:rFonts w:ascii="Arial" w:hAnsi="Arial" w:cs="Arial"/>
          <w:sz w:val="20"/>
          <w:szCs w:val="20"/>
        </w:rPr>
        <w:t>UK</w:t>
      </w:r>
      <w:commentRangeEnd w:id="17"/>
      <w:r w:rsidR="007C618A">
        <w:rPr>
          <w:rStyle w:val="a6"/>
          <w:rFonts w:eastAsiaTheme="minorHAnsi"/>
          <w:lang w:val="tr-TR"/>
        </w:rPr>
        <w:commentReference w:id="17"/>
      </w:r>
      <w:r w:rsidR="007E6A9E" w:rsidRPr="00253580">
        <w:rPr>
          <w:rFonts w:ascii="Arial" w:hAnsi="Arial" w:cs="Arial"/>
          <w:sz w:val="20"/>
          <w:szCs w:val="20"/>
        </w:rPr>
        <w:t>)</w:t>
      </w:r>
      <w:r w:rsidRPr="00253580">
        <w:rPr>
          <w:rFonts w:ascii="Arial" w:hAnsi="Arial" w:cs="Arial"/>
          <w:sz w:val="20"/>
          <w:szCs w:val="20"/>
        </w:rPr>
        <w:t>.</w:t>
      </w:r>
      <w:r w:rsidR="004B1D5C" w:rsidRPr="00253580">
        <w:rPr>
          <w:rFonts w:ascii="Arial" w:hAnsi="Arial" w:cs="Arial"/>
          <w:sz w:val="20"/>
          <w:szCs w:val="20"/>
        </w:rPr>
        <w:t xml:space="preserve"> </w:t>
      </w:r>
      <w:r w:rsidR="008E2732" w:rsidRPr="00253580">
        <w:rPr>
          <w:rFonts w:ascii="Arial" w:hAnsi="Arial" w:cs="Arial"/>
          <w:sz w:val="20"/>
          <w:szCs w:val="20"/>
        </w:rPr>
        <w:t xml:space="preserve">Before being dried for 24 hours in a drying oven to eliminate moisture, samples were first weighed into clean Exetainer TM tubes (then crushed in situ). Septum caps were </w:t>
      </w:r>
      <w:r w:rsidR="008F5AEA" w:rsidRPr="00253580">
        <w:rPr>
          <w:rFonts w:ascii="Arial" w:hAnsi="Arial" w:cs="Arial"/>
          <w:sz w:val="20"/>
          <w:szCs w:val="20"/>
        </w:rPr>
        <w:t>affixed to the tubes containing the samples.</w:t>
      </w:r>
      <w:r w:rsidR="00006D9D" w:rsidRPr="00253580">
        <w:rPr>
          <w:rFonts w:ascii="Arial" w:hAnsi="Arial" w:cs="Arial"/>
          <w:sz w:val="20"/>
          <w:szCs w:val="20"/>
        </w:rPr>
        <w:t xml:space="preserve"> </w:t>
      </w:r>
      <w:r w:rsidR="00006D9D" w:rsidRPr="00253580">
        <w:rPr>
          <w:rFonts w:ascii="Arial" w:hAnsi="Arial" w:cs="Arial"/>
          <w:sz w:val="20"/>
          <w:szCs w:val="20"/>
          <w:lang w:val="tr-TR"/>
        </w:rPr>
        <w:t>After being in an acidic environment for one night, the samples were heated at 60°C for two hours to make sure that all of the carbonate was turned into CO</w:t>
      </w:r>
      <w:r w:rsidR="00006D9D" w:rsidRPr="00253580">
        <w:rPr>
          <w:rFonts w:ascii="Arial" w:hAnsi="Arial" w:cs="Arial"/>
          <w:sz w:val="20"/>
          <w:szCs w:val="20"/>
          <w:vertAlign w:val="subscript"/>
          <w:lang w:val="tr-TR"/>
        </w:rPr>
        <w:t>2</w:t>
      </w:r>
      <w:r w:rsidR="00006D9D" w:rsidRPr="00253580">
        <w:rPr>
          <w:rFonts w:ascii="Arial" w:hAnsi="Arial" w:cs="Arial"/>
          <w:sz w:val="20"/>
          <w:szCs w:val="20"/>
          <w:lang w:val="tr-TR"/>
        </w:rPr>
        <w:t>. The tubes were subsequently purged with 99.995% helium. Continuous Flow-Isotope Ratio Mass Spectrometry (CF-IRMS) was subsequently employed to assess the CO</w:t>
      </w:r>
      <w:r w:rsidR="00006D9D" w:rsidRPr="00253580">
        <w:rPr>
          <w:rFonts w:ascii="Arial" w:hAnsi="Arial" w:cs="Arial"/>
          <w:sz w:val="20"/>
          <w:szCs w:val="20"/>
          <w:vertAlign w:val="subscript"/>
          <w:lang w:val="tr-TR"/>
        </w:rPr>
        <w:t>2</w:t>
      </w:r>
      <w:r w:rsidR="00006D9D" w:rsidRPr="00253580">
        <w:rPr>
          <w:rFonts w:ascii="Arial" w:hAnsi="Arial" w:cs="Arial"/>
          <w:sz w:val="20"/>
          <w:szCs w:val="20"/>
          <w:lang w:val="tr-TR"/>
        </w:rPr>
        <w:t xml:space="preserve"> gas emitted from the samples. A magnetic field separates various gas species based on their mass. They are then measured simultaneously using a collection array called a Faraday cup to determine the isotopomers of CO</w:t>
      </w:r>
      <w:r w:rsidR="00006D9D" w:rsidRPr="00253580">
        <w:rPr>
          <w:rFonts w:ascii="Arial" w:hAnsi="Arial" w:cs="Arial"/>
          <w:sz w:val="20"/>
          <w:szCs w:val="20"/>
          <w:vertAlign w:val="subscript"/>
          <w:lang w:val="tr-TR"/>
        </w:rPr>
        <w:t xml:space="preserve">2 </w:t>
      </w:r>
      <w:r w:rsidR="00006D9D" w:rsidRPr="00253580">
        <w:rPr>
          <w:rFonts w:ascii="Arial" w:hAnsi="Arial" w:cs="Arial"/>
          <w:sz w:val="20"/>
          <w:szCs w:val="20"/>
          <w:lang w:val="tr-TR"/>
        </w:rPr>
        <w:t>at m/z 44, 45, and 46. The carbon dioxide (CO</w:t>
      </w:r>
      <w:r w:rsidR="00006D9D" w:rsidRPr="00253580">
        <w:rPr>
          <w:rFonts w:ascii="Arial" w:hAnsi="Arial" w:cs="Arial"/>
          <w:sz w:val="20"/>
          <w:szCs w:val="20"/>
          <w:vertAlign w:val="subscript"/>
          <w:lang w:val="tr-TR"/>
        </w:rPr>
        <w:t>2</w:t>
      </w:r>
      <w:r w:rsidR="00006D9D" w:rsidRPr="00253580">
        <w:rPr>
          <w:rFonts w:ascii="Arial" w:hAnsi="Arial" w:cs="Arial"/>
          <w:sz w:val="20"/>
          <w:szCs w:val="20"/>
          <w:lang w:val="tr-TR"/>
        </w:rPr>
        <w:t xml:space="preserve">) was isolated using gas chromatography utilizing a packed column. The chromatographic peaks were then ionized and accelerated using the Europa Scientific 20-20 Isotope Ratio Mass Spectrometer (IRMS). Coplen et al. (1983) used phosphoric acid to digest samples for isotopic analysis and injected it through the septum into the vials. </w:t>
      </w:r>
    </w:p>
    <w:p w14:paraId="7CAAD38F" w14:textId="0E2CF30C" w:rsidR="00E10E6E" w:rsidRPr="00253580" w:rsidRDefault="00006D9D" w:rsidP="00697D22">
      <w:pPr>
        <w:pStyle w:val="a3"/>
        <w:spacing w:after="0"/>
        <w:ind w:left="0" w:firstLine="0"/>
        <w:rPr>
          <w:rFonts w:ascii="Arial" w:hAnsi="Arial" w:cs="Arial"/>
          <w:sz w:val="20"/>
          <w:szCs w:val="20"/>
          <w:lang w:val="tr-TR"/>
        </w:rPr>
      </w:pPr>
      <w:r w:rsidRPr="00253580">
        <w:rPr>
          <w:rFonts w:ascii="Arial" w:hAnsi="Arial" w:cs="Arial"/>
          <w:sz w:val="20"/>
          <w:szCs w:val="20"/>
          <w:lang w:val="tr-TR"/>
        </w:rPr>
        <w:t>The samples' isotope temperatures were determined using the following equation (Shackleton</w:t>
      </w:r>
      <w:r w:rsidR="00AC0520" w:rsidRPr="00253580">
        <w:rPr>
          <w:rFonts w:ascii="Arial" w:hAnsi="Arial" w:cs="Arial"/>
          <w:sz w:val="20"/>
          <w:szCs w:val="20"/>
          <w:lang w:val="tr-TR"/>
        </w:rPr>
        <w:t>,</w:t>
      </w:r>
      <w:r w:rsidRPr="00253580">
        <w:rPr>
          <w:rFonts w:ascii="Arial" w:hAnsi="Arial" w:cs="Arial"/>
          <w:sz w:val="20"/>
          <w:szCs w:val="20"/>
          <w:lang w:val="tr-TR"/>
        </w:rPr>
        <w:t xml:space="preserve"> 1974): </w:t>
      </w:r>
    </w:p>
    <w:p w14:paraId="428428FD" w14:textId="761BB646" w:rsidR="00E10E6E" w:rsidRPr="00253580" w:rsidRDefault="00006D9D" w:rsidP="00697D22">
      <w:pPr>
        <w:pStyle w:val="a3"/>
        <w:rPr>
          <w:rFonts w:asciiTheme="minorBidi" w:hAnsiTheme="minorBidi" w:cstheme="minorBidi"/>
          <w:sz w:val="20"/>
          <w:szCs w:val="20"/>
        </w:rPr>
      </w:pPr>
      <w:r w:rsidRPr="00791408">
        <w:rPr>
          <w:rFonts w:asciiTheme="minorBidi" w:hAnsiTheme="minorBidi" w:cstheme="minorBidi"/>
          <w:sz w:val="20"/>
          <w:szCs w:val="20"/>
          <w:lang w:val="tr-TR"/>
        </w:rPr>
        <w:t>T (°C) = 16.9 – 4.38 (</w:t>
      </w:r>
      <w:r w:rsidRPr="00253580">
        <w:rPr>
          <w:rFonts w:asciiTheme="minorBidi" w:hAnsiTheme="minorBidi" w:cstheme="minorBidi"/>
          <w:sz w:val="20"/>
          <w:szCs w:val="20"/>
        </w:rPr>
        <w:t>δ</w:t>
      </w:r>
      <w:r w:rsidRPr="00791408">
        <w:rPr>
          <w:rFonts w:asciiTheme="minorBidi" w:hAnsiTheme="minorBidi" w:cstheme="minorBidi"/>
          <w:sz w:val="20"/>
          <w:szCs w:val="20"/>
          <w:vertAlign w:val="superscript"/>
          <w:lang w:val="tr-TR"/>
        </w:rPr>
        <w:t>18</w:t>
      </w:r>
      <w:r w:rsidRPr="00791408">
        <w:rPr>
          <w:rFonts w:asciiTheme="minorBidi" w:hAnsiTheme="minorBidi" w:cstheme="minorBidi"/>
          <w:sz w:val="20"/>
          <w:szCs w:val="20"/>
          <w:lang w:val="tr-TR"/>
        </w:rPr>
        <w:t>O</w:t>
      </w:r>
      <w:r w:rsidRPr="00791408">
        <w:rPr>
          <w:rFonts w:asciiTheme="minorBidi" w:hAnsiTheme="minorBidi" w:cstheme="minorBidi"/>
          <w:sz w:val="20"/>
          <w:szCs w:val="20"/>
          <w:vertAlign w:val="subscript"/>
          <w:lang w:val="tr-TR"/>
        </w:rPr>
        <w:t>c</w:t>
      </w:r>
      <w:r w:rsidRPr="00791408">
        <w:rPr>
          <w:rFonts w:asciiTheme="minorBidi" w:hAnsiTheme="minorBidi" w:cstheme="minorBidi"/>
          <w:sz w:val="20"/>
          <w:szCs w:val="20"/>
          <w:lang w:val="tr-TR"/>
        </w:rPr>
        <w:t xml:space="preserve"> - </w:t>
      </w:r>
      <w:r w:rsidRPr="00253580">
        <w:rPr>
          <w:rFonts w:asciiTheme="minorBidi" w:hAnsiTheme="minorBidi" w:cstheme="minorBidi"/>
          <w:sz w:val="20"/>
          <w:szCs w:val="20"/>
        </w:rPr>
        <w:t>δ</w:t>
      </w:r>
      <w:r w:rsidRPr="00791408">
        <w:rPr>
          <w:rFonts w:asciiTheme="minorBidi" w:hAnsiTheme="minorBidi" w:cstheme="minorBidi"/>
          <w:sz w:val="20"/>
          <w:szCs w:val="20"/>
          <w:vertAlign w:val="superscript"/>
          <w:lang w:val="tr-TR"/>
        </w:rPr>
        <w:t>18</w:t>
      </w:r>
      <w:r w:rsidRPr="00791408">
        <w:rPr>
          <w:rFonts w:asciiTheme="minorBidi" w:hAnsiTheme="minorBidi" w:cstheme="minorBidi"/>
          <w:sz w:val="20"/>
          <w:szCs w:val="20"/>
          <w:lang w:val="tr-TR"/>
        </w:rPr>
        <w:t>O</w:t>
      </w:r>
      <w:r w:rsidRPr="00791408">
        <w:rPr>
          <w:rFonts w:asciiTheme="minorBidi" w:hAnsiTheme="minorBidi" w:cstheme="minorBidi"/>
          <w:sz w:val="20"/>
          <w:szCs w:val="20"/>
          <w:vertAlign w:val="subscript"/>
          <w:lang w:val="tr-TR"/>
        </w:rPr>
        <w:t>w</w:t>
      </w:r>
      <w:r w:rsidRPr="00791408">
        <w:rPr>
          <w:rFonts w:asciiTheme="minorBidi" w:hAnsiTheme="minorBidi" w:cstheme="minorBidi"/>
          <w:sz w:val="20"/>
          <w:szCs w:val="20"/>
          <w:lang w:val="tr-TR"/>
        </w:rPr>
        <w:t>) + 0.1 (</w:t>
      </w:r>
      <w:r w:rsidRPr="00253580">
        <w:rPr>
          <w:rFonts w:asciiTheme="minorBidi" w:hAnsiTheme="minorBidi" w:cstheme="minorBidi"/>
          <w:sz w:val="20"/>
          <w:szCs w:val="20"/>
        </w:rPr>
        <w:t>δ</w:t>
      </w:r>
      <w:r w:rsidRPr="00791408">
        <w:rPr>
          <w:rFonts w:asciiTheme="minorBidi" w:hAnsiTheme="minorBidi" w:cstheme="minorBidi"/>
          <w:sz w:val="20"/>
          <w:szCs w:val="20"/>
          <w:vertAlign w:val="superscript"/>
          <w:lang w:val="tr-TR"/>
        </w:rPr>
        <w:t>18</w:t>
      </w:r>
      <w:r w:rsidRPr="00791408">
        <w:rPr>
          <w:rFonts w:asciiTheme="minorBidi" w:hAnsiTheme="minorBidi" w:cstheme="minorBidi"/>
          <w:sz w:val="20"/>
          <w:szCs w:val="20"/>
          <w:lang w:val="tr-TR"/>
        </w:rPr>
        <w:t>O</w:t>
      </w:r>
      <w:r w:rsidRPr="00791408">
        <w:rPr>
          <w:rFonts w:asciiTheme="minorBidi" w:hAnsiTheme="minorBidi" w:cstheme="minorBidi"/>
          <w:sz w:val="20"/>
          <w:szCs w:val="20"/>
          <w:vertAlign w:val="subscript"/>
          <w:lang w:val="tr-TR"/>
        </w:rPr>
        <w:t>c</w:t>
      </w:r>
      <w:r w:rsidRPr="00791408">
        <w:rPr>
          <w:rFonts w:asciiTheme="minorBidi" w:hAnsiTheme="minorBidi" w:cstheme="minorBidi"/>
          <w:sz w:val="20"/>
          <w:szCs w:val="20"/>
          <w:lang w:val="tr-TR"/>
        </w:rPr>
        <w:t xml:space="preserve"> - </w:t>
      </w:r>
      <w:r w:rsidRPr="00253580">
        <w:rPr>
          <w:rFonts w:asciiTheme="minorBidi" w:hAnsiTheme="minorBidi" w:cstheme="minorBidi"/>
          <w:sz w:val="20"/>
          <w:szCs w:val="20"/>
        </w:rPr>
        <w:t>δ</w:t>
      </w:r>
      <w:r w:rsidRPr="00791408">
        <w:rPr>
          <w:rFonts w:asciiTheme="minorBidi" w:hAnsiTheme="minorBidi" w:cstheme="minorBidi"/>
          <w:sz w:val="20"/>
          <w:szCs w:val="20"/>
          <w:vertAlign w:val="superscript"/>
          <w:lang w:val="tr-TR"/>
        </w:rPr>
        <w:t>18</w:t>
      </w:r>
      <w:r w:rsidRPr="00791408">
        <w:rPr>
          <w:rFonts w:asciiTheme="minorBidi" w:hAnsiTheme="minorBidi" w:cstheme="minorBidi"/>
          <w:sz w:val="20"/>
          <w:szCs w:val="20"/>
          <w:lang w:val="tr-TR"/>
        </w:rPr>
        <w:t>O</w:t>
      </w:r>
      <w:r w:rsidRPr="00791408">
        <w:rPr>
          <w:rFonts w:asciiTheme="minorBidi" w:hAnsiTheme="minorBidi" w:cstheme="minorBidi"/>
          <w:sz w:val="20"/>
          <w:szCs w:val="20"/>
          <w:vertAlign w:val="subscript"/>
          <w:lang w:val="tr-TR"/>
        </w:rPr>
        <w:t>w</w:t>
      </w:r>
      <w:r w:rsidRPr="00791408">
        <w:rPr>
          <w:rFonts w:asciiTheme="minorBidi" w:hAnsiTheme="minorBidi" w:cstheme="minorBidi"/>
          <w:sz w:val="20"/>
          <w:szCs w:val="20"/>
          <w:lang w:val="tr-TR"/>
        </w:rPr>
        <w:t>) 2</w:t>
      </w:r>
      <w:r w:rsidR="006C3AC6" w:rsidRPr="00791408">
        <w:rPr>
          <w:rFonts w:asciiTheme="minorBidi" w:hAnsiTheme="minorBidi" w:cstheme="minorBidi"/>
          <w:sz w:val="20"/>
          <w:szCs w:val="20"/>
          <w:lang w:val="tr-TR"/>
        </w:rPr>
        <w:t>.</w:t>
      </w:r>
      <w:r w:rsidRPr="00791408">
        <w:rPr>
          <w:rFonts w:asciiTheme="minorBidi" w:hAnsiTheme="minorBidi" w:cstheme="minorBidi"/>
          <w:sz w:val="20"/>
          <w:szCs w:val="20"/>
          <w:lang w:val="tr-TR"/>
        </w:rPr>
        <w:t xml:space="preserve"> </w:t>
      </w:r>
      <w:r w:rsidR="007F4518" w:rsidRPr="00791408">
        <w:rPr>
          <w:rFonts w:asciiTheme="minorBidi" w:hAnsiTheme="minorBidi" w:cstheme="minorBidi"/>
          <w:sz w:val="20"/>
          <w:szCs w:val="20"/>
          <w:lang w:val="tr-TR"/>
        </w:rPr>
        <w:t xml:space="preserve">       </w:t>
      </w:r>
      <w:r w:rsidR="00603227" w:rsidRPr="00791408">
        <w:rPr>
          <w:rFonts w:asciiTheme="minorBidi" w:hAnsiTheme="minorBidi" w:cstheme="minorBidi"/>
          <w:sz w:val="20"/>
          <w:szCs w:val="20"/>
          <w:lang w:val="tr-TR"/>
        </w:rPr>
        <w:t xml:space="preserve"> </w:t>
      </w:r>
      <w:r w:rsidR="00186548" w:rsidRPr="00253580">
        <w:rPr>
          <w:rFonts w:asciiTheme="minorBidi" w:hAnsiTheme="minorBidi" w:cstheme="minorBidi"/>
          <w:sz w:val="20"/>
          <w:szCs w:val="20"/>
        </w:rPr>
        <w:t>(1)</w:t>
      </w:r>
    </w:p>
    <w:p w14:paraId="079A76C9" w14:textId="2D4605D7" w:rsidR="0054640A" w:rsidRPr="00253580" w:rsidRDefault="00006D9D" w:rsidP="00697D22">
      <w:pPr>
        <w:pStyle w:val="a3"/>
        <w:ind w:left="0" w:firstLine="0"/>
        <w:rPr>
          <w:rFonts w:asciiTheme="minorBidi" w:hAnsiTheme="minorBidi" w:cstheme="minorBidi"/>
          <w:sz w:val="20"/>
          <w:szCs w:val="20"/>
        </w:rPr>
      </w:pPr>
      <w:r w:rsidRPr="00253580">
        <w:rPr>
          <w:rFonts w:asciiTheme="minorBidi" w:hAnsiTheme="minorBidi" w:cstheme="minorBidi"/>
          <w:sz w:val="20"/>
          <w:szCs w:val="20"/>
        </w:rPr>
        <w:t xml:space="preserve">The water where the organism lives has a stable isotope ratio of </w:t>
      </w:r>
      <w:r w:rsidR="00CD3761" w:rsidRPr="00253580">
        <w:rPr>
          <w:rFonts w:asciiTheme="minorBidi" w:hAnsiTheme="minorBidi" w:cstheme="minorBidi"/>
          <w:sz w:val="20"/>
          <w:szCs w:val="20"/>
        </w:rPr>
        <w:t>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w</w:t>
      </w:r>
      <w:r w:rsidRPr="00253580">
        <w:rPr>
          <w:rFonts w:asciiTheme="minorBidi" w:hAnsiTheme="minorBidi" w:cstheme="minorBidi"/>
          <w:sz w:val="20"/>
          <w:szCs w:val="20"/>
        </w:rPr>
        <w:t xml:space="preserve">, where </w:t>
      </w:r>
      <w:r w:rsidR="0091170C" w:rsidRPr="00253580">
        <w:rPr>
          <w:rFonts w:asciiTheme="minorBidi" w:hAnsiTheme="minorBidi" w:cstheme="minorBidi"/>
          <w:sz w:val="20"/>
          <w:szCs w:val="20"/>
        </w:rPr>
        <w:t>“</w:t>
      </w:r>
      <w:r w:rsidRPr="00253580">
        <w:rPr>
          <w:rFonts w:asciiTheme="minorBidi" w:hAnsiTheme="minorBidi" w:cstheme="minorBidi"/>
          <w:sz w:val="20"/>
          <w:szCs w:val="20"/>
        </w:rPr>
        <w:t>T</w:t>
      </w:r>
      <w:r w:rsidR="0091170C" w:rsidRPr="00253580">
        <w:rPr>
          <w:rFonts w:asciiTheme="minorBidi" w:hAnsiTheme="minorBidi" w:cstheme="minorBidi"/>
          <w:sz w:val="20"/>
          <w:szCs w:val="20"/>
        </w:rPr>
        <w:t>”</w:t>
      </w:r>
      <w:r w:rsidRPr="00253580">
        <w:rPr>
          <w:rFonts w:asciiTheme="minorBidi" w:hAnsiTheme="minorBidi" w:cstheme="minorBidi"/>
          <w:sz w:val="20"/>
          <w:szCs w:val="20"/>
        </w:rPr>
        <w:t xml:space="preserve"> is the temperature (°C). </w:t>
      </w:r>
    </w:p>
    <w:p w14:paraId="5E3EE8E6" w14:textId="2CF9D62E" w:rsidR="0054640A" w:rsidRPr="00253580" w:rsidRDefault="00006D9D" w:rsidP="00697D22">
      <w:pPr>
        <w:pStyle w:val="a3"/>
        <w:ind w:left="0" w:firstLine="0"/>
        <w:rPr>
          <w:rFonts w:asciiTheme="minorBidi" w:hAnsiTheme="minorBidi" w:cstheme="minorBidi"/>
          <w:sz w:val="20"/>
          <w:szCs w:val="20"/>
        </w:rPr>
      </w:pPr>
      <w:r w:rsidRPr="00253580">
        <w:rPr>
          <w:rFonts w:asciiTheme="minorBidi" w:hAnsiTheme="minorBidi" w:cstheme="minorBidi"/>
          <w:sz w:val="20"/>
          <w:szCs w:val="20"/>
        </w:rPr>
        <w:t xml:space="preserve">Craig and Gordon (1965) discovered a salinity-water isotope relationship because </w:t>
      </w:r>
      <w:r w:rsidR="00CD3761" w:rsidRPr="00253580">
        <w:rPr>
          <w:rFonts w:asciiTheme="minorBidi" w:hAnsiTheme="minorBidi" w:cstheme="minorBidi"/>
          <w:sz w:val="20"/>
          <w:szCs w:val="20"/>
        </w:rPr>
        <w:t>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 xml:space="preserve">w </w:t>
      </w:r>
      <w:r w:rsidRPr="00253580">
        <w:rPr>
          <w:rFonts w:asciiTheme="minorBidi" w:hAnsiTheme="minorBidi" w:cstheme="minorBidi"/>
          <w:sz w:val="20"/>
          <w:szCs w:val="20"/>
        </w:rPr>
        <w:t xml:space="preserve">varies with salinity. </w:t>
      </w:r>
      <w:r w:rsidR="00743261" w:rsidRPr="00253580">
        <w:rPr>
          <w:rFonts w:asciiTheme="minorBidi" w:hAnsiTheme="minorBidi" w:cstheme="minorBidi"/>
          <w:sz w:val="20"/>
          <w:szCs w:val="20"/>
        </w:rPr>
        <w:t xml:space="preserve"> </w:t>
      </w:r>
    </w:p>
    <w:p w14:paraId="338B5F96" w14:textId="3F7720A1" w:rsidR="001C5ACE" w:rsidRPr="00253580" w:rsidRDefault="00006D9D" w:rsidP="00697D22">
      <w:pPr>
        <w:pStyle w:val="a3"/>
        <w:ind w:left="0" w:firstLine="0"/>
        <w:rPr>
          <w:rFonts w:asciiTheme="minorBidi" w:hAnsiTheme="minorBidi" w:cstheme="minorBidi"/>
          <w:sz w:val="20"/>
          <w:szCs w:val="20"/>
        </w:rPr>
      </w:pPr>
      <w:r w:rsidRPr="00253580">
        <w:rPr>
          <w:rFonts w:asciiTheme="minorBidi" w:hAnsiTheme="minorBidi" w:cstheme="minorBidi"/>
          <w:sz w:val="20"/>
          <w:szCs w:val="20"/>
        </w:rPr>
        <w:t>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w</w:t>
      </w:r>
      <w:r w:rsidRPr="00253580">
        <w:rPr>
          <w:rFonts w:asciiTheme="minorBidi" w:hAnsiTheme="minorBidi" w:cstheme="minorBidi"/>
          <w:sz w:val="20"/>
          <w:szCs w:val="20"/>
        </w:rPr>
        <w:t xml:space="preserve"> = 0.66 S − 23.5</w:t>
      </w:r>
      <w:r w:rsidR="006C3AC6" w:rsidRPr="00253580">
        <w:rPr>
          <w:rFonts w:asciiTheme="minorBidi" w:hAnsiTheme="minorBidi" w:cstheme="minorBidi"/>
          <w:sz w:val="20"/>
          <w:szCs w:val="20"/>
        </w:rPr>
        <w:t>.</w:t>
      </w:r>
      <w:r w:rsidR="00186548" w:rsidRPr="00253580">
        <w:rPr>
          <w:rFonts w:asciiTheme="minorBidi" w:hAnsiTheme="minorBidi" w:cstheme="minorBidi"/>
          <w:sz w:val="20"/>
          <w:szCs w:val="20"/>
        </w:rPr>
        <w:t xml:space="preserve">                                   </w:t>
      </w:r>
      <w:r w:rsidRPr="00253580">
        <w:rPr>
          <w:rFonts w:asciiTheme="minorBidi" w:hAnsiTheme="minorBidi" w:cstheme="minorBidi"/>
          <w:sz w:val="20"/>
          <w:szCs w:val="20"/>
        </w:rPr>
        <w:t xml:space="preserve"> </w:t>
      </w:r>
      <w:r w:rsidR="00270092" w:rsidRPr="00253580">
        <w:rPr>
          <w:rFonts w:asciiTheme="minorBidi" w:hAnsiTheme="minorBidi" w:cstheme="minorBidi"/>
          <w:sz w:val="20"/>
          <w:szCs w:val="20"/>
        </w:rPr>
        <w:t xml:space="preserve">                               </w:t>
      </w:r>
      <w:r w:rsidR="00603227" w:rsidRPr="00253580">
        <w:rPr>
          <w:rFonts w:asciiTheme="minorBidi" w:hAnsiTheme="minorBidi" w:cstheme="minorBidi"/>
          <w:sz w:val="20"/>
          <w:szCs w:val="20"/>
        </w:rPr>
        <w:t xml:space="preserve"> </w:t>
      </w:r>
      <w:r w:rsidR="00270092" w:rsidRPr="00253580">
        <w:rPr>
          <w:rFonts w:asciiTheme="minorBidi" w:hAnsiTheme="minorBidi" w:cstheme="minorBidi"/>
          <w:sz w:val="20"/>
          <w:szCs w:val="20"/>
        </w:rPr>
        <w:t>(2)</w:t>
      </w:r>
    </w:p>
    <w:p w14:paraId="75E14C3C" w14:textId="5E7F5B1F" w:rsidR="00743261" w:rsidRPr="00253580" w:rsidRDefault="00006D9D" w:rsidP="00697D22">
      <w:pPr>
        <w:pStyle w:val="a3"/>
        <w:ind w:left="0" w:firstLine="0"/>
        <w:rPr>
          <w:rFonts w:asciiTheme="minorBidi" w:hAnsiTheme="minorBidi" w:cstheme="minorBidi"/>
          <w:sz w:val="20"/>
          <w:szCs w:val="20"/>
        </w:rPr>
      </w:pPr>
      <w:r w:rsidRPr="00253580">
        <w:rPr>
          <w:rFonts w:asciiTheme="minorBidi" w:hAnsiTheme="minorBidi" w:cstheme="minorBidi"/>
          <w:sz w:val="20"/>
          <w:szCs w:val="20"/>
        </w:rPr>
        <w:t xml:space="preserve">The stable isotope ratio of the water </w:t>
      </w:r>
      <w:commentRangeStart w:id="18"/>
      <w:r w:rsidRPr="00253580">
        <w:rPr>
          <w:rFonts w:asciiTheme="minorBidi" w:hAnsiTheme="minorBidi" w:cstheme="minorBidi"/>
          <w:sz w:val="20"/>
          <w:szCs w:val="20"/>
        </w:rPr>
        <w:t>the</w:t>
      </w:r>
      <w:commentRangeEnd w:id="18"/>
      <w:r w:rsidR="004C70EC">
        <w:rPr>
          <w:rStyle w:val="a6"/>
          <w:rFonts w:eastAsiaTheme="minorHAnsi"/>
          <w:lang w:val="tr-TR"/>
        </w:rPr>
        <w:commentReference w:id="18"/>
      </w:r>
      <w:r w:rsidRPr="00253580">
        <w:rPr>
          <w:rFonts w:asciiTheme="minorBidi" w:hAnsiTheme="minorBidi" w:cstheme="minorBidi"/>
          <w:sz w:val="20"/>
          <w:szCs w:val="20"/>
        </w:rPr>
        <w:t xml:space="preserve"> organism lived in is represented by </w:t>
      </w:r>
      <w:r w:rsidR="00CD3761" w:rsidRPr="00253580">
        <w:rPr>
          <w:rFonts w:asciiTheme="minorBidi" w:hAnsiTheme="minorBidi" w:cstheme="minorBidi"/>
          <w:sz w:val="20"/>
          <w:szCs w:val="20"/>
        </w:rPr>
        <w:t>δ</w:t>
      </w:r>
      <w:r w:rsidRPr="00253580">
        <w:rPr>
          <w:rFonts w:asciiTheme="minorBidi" w:hAnsiTheme="minorBidi" w:cstheme="minorBidi"/>
          <w:sz w:val="20"/>
          <w:szCs w:val="20"/>
          <w:vertAlign w:val="superscript"/>
        </w:rPr>
        <w:t>18</w:t>
      </w:r>
      <w:r w:rsidRPr="00253580">
        <w:rPr>
          <w:rFonts w:asciiTheme="minorBidi" w:hAnsiTheme="minorBidi" w:cstheme="minorBidi"/>
          <w:sz w:val="20"/>
          <w:szCs w:val="20"/>
        </w:rPr>
        <w:t>O</w:t>
      </w:r>
      <w:r w:rsidRPr="00253580">
        <w:rPr>
          <w:rFonts w:asciiTheme="minorBidi" w:hAnsiTheme="minorBidi" w:cstheme="minorBidi"/>
          <w:sz w:val="20"/>
          <w:szCs w:val="20"/>
          <w:vertAlign w:val="subscript"/>
        </w:rPr>
        <w:t>w</w:t>
      </w:r>
      <w:r w:rsidRPr="00253580">
        <w:rPr>
          <w:rFonts w:asciiTheme="minorBidi" w:hAnsiTheme="minorBidi" w:cstheme="minorBidi"/>
          <w:sz w:val="20"/>
          <w:szCs w:val="20"/>
        </w:rPr>
        <w:t xml:space="preserve">, while the salinity level is represented by S. After this important study, </w:t>
      </w:r>
      <w:r w:rsidR="00DB0965" w:rsidRPr="00253580">
        <w:rPr>
          <w:rFonts w:asciiTheme="minorBidi" w:hAnsiTheme="minorBidi" w:cstheme="minorBidi"/>
          <w:sz w:val="20"/>
          <w:szCs w:val="20"/>
        </w:rPr>
        <w:t xml:space="preserve">many new ways and formulas have been developed to calculate </w:t>
      </w:r>
      <w:proofErr w:type="spellStart"/>
      <w:r w:rsidR="00DB0965" w:rsidRPr="00253580">
        <w:rPr>
          <w:rFonts w:asciiTheme="minorBidi" w:hAnsiTheme="minorBidi" w:cstheme="minorBidi"/>
          <w:sz w:val="20"/>
          <w:szCs w:val="20"/>
        </w:rPr>
        <w:t>paleosalinity</w:t>
      </w:r>
      <w:proofErr w:type="spellEnd"/>
      <w:r w:rsidR="00DB0965" w:rsidRPr="00253580">
        <w:rPr>
          <w:rFonts w:asciiTheme="minorBidi" w:hAnsiTheme="minorBidi" w:cstheme="minorBidi"/>
          <w:sz w:val="20"/>
          <w:szCs w:val="20"/>
        </w:rPr>
        <w:t xml:space="preserve"> (S) from the δ</w:t>
      </w:r>
      <w:r w:rsidR="00DB0965" w:rsidRPr="00253580">
        <w:rPr>
          <w:rFonts w:asciiTheme="minorBidi" w:hAnsiTheme="minorBidi" w:cstheme="minorBidi"/>
          <w:sz w:val="20"/>
          <w:szCs w:val="20"/>
          <w:vertAlign w:val="superscript"/>
        </w:rPr>
        <w:t>18</w:t>
      </w:r>
      <w:r w:rsidR="00DB0965" w:rsidRPr="00253580">
        <w:rPr>
          <w:rFonts w:asciiTheme="minorBidi" w:hAnsiTheme="minorBidi" w:cstheme="minorBidi"/>
          <w:sz w:val="20"/>
          <w:szCs w:val="20"/>
        </w:rPr>
        <w:t>O</w:t>
      </w:r>
      <w:r w:rsidR="00DB0965" w:rsidRPr="00253580">
        <w:rPr>
          <w:rFonts w:asciiTheme="minorBidi" w:hAnsiTheme="minorBidi" w:cstheme="minorBidi"/>
          <w:sz w:val="20"/>
          <w:szCs w:val="20"/>
          <w:vertAlign w:val="subscript"/>
        </w:rPr>
        <w:t xml:space="preserve">w </w:t>
      </w:r>
      <w:r w:rsidR="00DB0965" w:rsidRPr="00253580">
        <w:rPr>
          <w:rFonts w:asciiTheme="minorBidi" w:hAnsiTheme="minorBidi" w:cstheme="minorBidi"/>
          <w:sz w:val="20"/>
          <w:szCs w:val="20"/>
        </w:rPr>
        <w:t xml:space="preserve">value, such as those established by Railsback and Anderson (1989). </w:t>
      </w:r>
      <w:r w:rsidR="0026520B" w:rsidRPr="0026520B">
        <w:rPr>
          <w:rFonts w:asciiTheme="minorBidi" w:hAnsiTheme="minorBidi" w:cstheme="minorBidi"/>
          <w:sz w:val="20"/>
          <w:szCs w:val="20"/>
        </w:rPr>
        <w:t>In this study, salinity</w:t>
      </w:r>
      <w:r w:rsidR="00B10FB5" w:rsidRPr="00B10FB5">
        <w:rPr>
          <w:rFonts w:asciiTheme="minorBidi" w:hAnsiTheme="minorBidi" w:cstheme="minorBidi"/>
          <w:sz w:val="20"/>
          <w:szCs w:val="20"/>
        </w:rPr>
        <w:t xml:space="preserve"> values were calculated by taking into account these studies and formulas and fossils.</w:t>
      </w:r>
    </w:p>
    <w:p w14:paraId="02227365" w14:textId="77777777" w:rsidR="00253580" w:rsidRDefault="00253580" w:rsidP="00697D22">
      <w:pPr>
        <w:pStyle w:val="a3"/>
        <w:ind w:left="0" w:firstLine="0"/>
        <w:rPr>
          <w:rFonts w:asciiTheme="minorBidi" w:hAnsiTheme="minorBidi" w:cstheme="minorBidi"/>
          <w:sz w:val="20"/>
          <w:szCs w:val="20"/>
        </w:rPr>
      </w:pPr>
    </w:p>
    <w:p w14:paraId="30A8A45F" w14:textId="05E6CBBB" w:rsidR="008E2732" w:rsidRPr="00253580" w:rsidRDefault="00006D9D" w:rsidP="00697D22">
      <w:pPr>
        <w:pStyle w:val="a3"/>
        <w:ind w:left="0" w:firstLine="0"/>
        <w:rPr>
          <w:rFonts w:asciiTheme="minorBidi" w:hAnsiTheme="minorBidi" w:cstheme="minorBidi"/>
          <w:sz w:val="20"/>
          <w:szCs w:val="20"/>
        </w:rPr>
      </w:pPr>
      <w:r w:rsidRPr="00253580">
        <w:rPr>
          <w:rFonts w:asciiTheme="minorBidi" w:hAnsiTheme="minorBidi" w:cstheme="minorBidi"/>
          <w:sz w:val="20"/>
          <w:szCs w:val="20"/>
        </w:rPr>
        <w:lastRenderedPageBreak/>
        <w:t xml:space="preserve">After the micropaleontological studies, species of benthic and </w:t>
      </w:r>
      <w:commentRangeStart w:id="19"/>
      <w:r w:rsidRPr="00253580">
        <w:rPr>
          <w:rFonts w:asciiTheme="minorBidi" w:hAnsiTheme="minorBidi" w:cstheme="minorBidi"/>
          <w:sz w:val="20"/>
          <w:szCs w:val="20"/>
        </w:rPr>
        <w:t>planktonic</w:t>
      </w:r>
      <w:commentRangeEnd w:id="19"/>
      <w:r w:rsidR="004C70EC">
        <w:rPr>
          <w:rStyle w:val="a6"/>
          <w:rFonts w:eastAsiaTheme="minorHAnsi"/>
          <w:lang w:val="tr-TR"/>
        </w:rPr>
        <w:commentReference w:id="19"/>
      </w:r>
      <w:r w:rsidRPr="00253580">
        <w:rPr>
          <w:rFonts w:asciiTheme="minorBidi" w:hAnsiTheme="minorBidi" w:cstheme="minorBidi"/>
          <w:sz w:val="20"/>
          <w:szCs w:val="20"/>
        </w:rPr>
        <w:t xml:space="preserve"> organisms were named using the Ellis and Messina Catalogue of Micropaleontology (1940–present) and </w:t>
      </w:r>
      <w:commentRangeStart w:id="20"/>
      <w:r w:rsidRPr="00253580">
        <w:rPr>
          <w:rFonts w:asciiTheme="minorBidi" w:hAnsiTheme="minorBidi" w:cstheme="minorBidi"/>
          <w:sz w:val="20"/>
          <w:szCs w:val="20"/>
        </w:rPr>
        <w:t>different</w:t>
      </w:r>
      <w:commentRangeEnd w:id="20"/>
      <w:r w:rsidR="004C70EC">
        <w:rPr>
          <w:rStyle w:val="a6"/>
          <w:rFonts w:eastAsiaTheme="minorHAnsi"/>
          <w:lang w:val="tr-TR"/>
        </w:rPr>
        <w:commentReference w:id="20"/>
      </w:r>
      <w:r w:rsidRPr="00253580">
        <w:rPr>
          <w:rFonts w:asciiTheme="minorBidi" w:hAnsiTheme="minorBidi" w:cstheme="minorBidi"/>
          <w:sz w:val="20"/>
          <w:szCs w:val="20"/>
        </w:rPr>
        <w:t xml:space="preserve"> foraminifera-focused studies (e.g.</w:t>
      </w:r>
      <w:r w:rsidR="00BE09AE" w:rsidRPr="00253580">
        <w:rPr>
          <w:rFonts w:asciiTheme="minorBidi" w:hAnsiTheme="minorBidi" w:cstheme="minorBidi"/>
          <w:sz w:val="20"/>
          <w:szCs w:val="20"/>
        </w:rPr>
        <w:t>;</w:t>
      </w:r>
      <w:r w:rsidRPr="00253580">
        <w:rPr>
          <w:rFonts w:asciiTheme="minorBidi" w:hAnsiTheme="minorBidi" w:cstheme="minorBidi"/>
          <w:sz w:val="20"/>
          <w:szCs w:val="20"/>
        </w:rPr>
        <w:t xml:space="preserve"> </w:t>
      </w:r>
      <w:r w:rsidR="00B43B42" w:rsidRPr="00253580">
        <w:rPr>
          <w:rFonts w:asciiTheme="minorBidi" w:hAnsiTheme="minorBidi" w:cstheme="minorBidi"/>
          <w:sz w:val="20"/>
          <w:szCs w:val="20"/>
        </w:rPr>
        <w:t xml:space="preserve">Boersma, 1977; Bolli et al., 1994; Cahuzac &amp; Poignant, 1997; </w:t>
      </w:r>
      <w:r w:rsidRPr="00253580">
        <w:rPr>
          <w:rFonts w:asciiTheme="minorBidi" w:hAnsiTheme="minorBidi" w:cstheme="minorBidi"/>
          <w:sz w:val="20"/>
          <w:szCs w:val="20"/>
        </w:rPr>
        <w:t>Douglas</w:t>
      </w:r>
      <w:r w:rsidR="00B64A6D" w:rsidRPr="00253580">
        <w:rPr>
          <w:rFonts w:asciiTheme="minorBidi" w:hAnsiTheme="minorBidi" w:cstheme="minorBidi"/>
          <w:sz w:val="20"/>
          <w:szCs w:val="20"/>
        </w:rPr>
        <w:t>,</w:t>
      </w:r>
      <w:r w:rsidRPr="00253580">
        <w:rPr>
          <w:rFonts w:asciiTheme="minorBidi" w:hAnsiTheme="minorBidi" w:cstheme="minorBidi"/>
          <w:sz w:val="20"/>
          <w:szCs w:val="20"/>
        </w:rPr>
        <w:t xml:space="preserve"> 1973; Hayward </w:t>
      </w:r>
      <w:r w:rsidR="00B64A6D" w:rsidRPr="00253580">
        <w:rPr>
          <w:rFonts w:asciiTheme="minorBidi" w:hAnsiTheme="minorBidi" w:cstheme="minorBidi"/>
          <w:sz w:val="20"/>
          <w:szCs w:val="20"/>
        </w:rPr>
        <w:t xml:space="preserve">&amp; </w:t>
      </w:r>
      <w:r w:rsidRPr="00253580">
        <w:rPr>
          <w:rFonts w:asciiTheme="minorBidi" w:hAnsiTheme="minorBidi" w:cstheme="minorBidi"/>
          <w:sz w:val="20"/>
          <w:szCs w:val="20"/>
        </w:rPr>
        <w:t>Buzas</w:t>
      </w:r>
      <w:r w:rsidR="00B64A6D" w:rsidRPr="00253580">
        <w:rPr>
          <w:rFonts w:asciiTheme="minorBidi" w:hAnsiTheme="minorBidi" w:cstheme="minorBidi"/>
          <w:sz w:val="20"/>
          <w:szCs w:val="20"/>
        </w:rPr>
        <w:t>,</w:t>
      </w:r>
      <w:r w:rsidRPr="00253580">
        <w:rPr>
          <w:rFonts w:asciiTheme="minorBidi" w:hAnsiTheme="minorBidi" w:cstheme="minorBidi"/>
          <w:sz w:val="20"/>
          <w:szCs w:val="20"/>
        </w:rPr>
        <w:t xml:space="preserve"> 1979; </w:t>
      </w:r>
      <w:r w:rsidR="00B43B42" w:rsidRPr="00253580">
        <w:rPr>
          <w:rFonts w:asciiTheme="minorBidi" w:hAnsiTheme="minorBidi" w:cstheme="minorBidi"/>
          <w:sz w:val="20"/>
          <w:szCs w:val="20"/>
        </w:rPr>
        <w:t xml:space="preserve">Iaccarino et al., 2007; Kender et al., 2008; </w:t>
      </w:r>
      <w:r w:rsidRPr="00253580">
        <w:rPr>
          <w:rFonts w:asciiTheme="minorBidi" w:hAnsiTheme="minorBidi" w:cstheme="minorBidi"/>
          <w:sz w:val="20"/>
          <w:szCs w:val="20"/>
        </w:rPr>
        <w:t xml:space="preserve">Loeblich </w:t>
      </w:r>
      <w:r w:rsidR="00B64A6D" w:rsidRPr="00253580">
        <w:rPr>
          <w:rFonts w:asciiTheme="minorBidi" w:hAnsiTheme="minorBidi" w:cstheme="minorBidi"/>
          <w:sz w:val="20"/>
          <w:szCs w:val="20"/>
        </w:rPr>
        <w:t xml:space="preserve">&amp; </w:t>
      </w:r>
      <w:r w:rsidRPr="00253580">
        <w:rPr>
          <w:rFonts w:asciiTheme="minorBidi" w:hAnsiTheme="minorBidi" w:cstheme="minorBidi"/>
          <w:sz w:val="20"/>
          <w:szCs w:val="20"/>
        </w:rPr>
        <w:t>Tappan</w:t>
      </w:r>
      <w:r w:rsidR="00B64A6D" w:rsidRPr="00253580">
        <w:rPr>
          <w:rFonts w:asciiTheme="minorBidi" w:hAnsiTheme="minorBidi" w:cstheme="minorBidi"/>
          <w:sz w:val="20"/>
          <w:szCs w:val="20"/>
        </w:rPr>
        <w:t>,</w:t>
      </w:r>
      <w:r w:rsidRPr="00253580">
        <w:rPr>
          <w:rFonts w:asciiTheme="minorBidi" w:hAnsiTheme="minorBidi" w:cstheme="minorBidi"/>
          <w:sz w:val="20"/>
          <w:szCs w:val="20"/>
        </w:rPr>
        <w:t xml:space="preserve"> 1988; </w:t>
      </w:r>
      <w:r w:rsidR="00C12E83" w:rsidRPr="00253580">
        <w:rPr>
          <w:rFonts w:asciiTheme="minorBidi" w:hAnsiTheme="minorBidi" w:cstheme="minorBidi"/>
          <w:sz w:val="20"/>
          <w:szCs w:val="20"/>
        </w:rPr>
        <w:t xml:space="preserve">Miller et al., 1985; Nomura, 1986; </w:t>
      </w:r>
      <w:r w:rsidRPr="00253580">
        <w:rPr>
          <w:rFonts w:asciiTheme="minorBidi" w:hAnsiTheme="minorBidi" w:cstheme="minorBidi"/>
          <w:sz w:val="20"/>
          <w:szCs w:val="20"/>
        </w:rPr>
        <w:t>Székely et al.</w:t>
      </w:r>
      <w:r w:rsidR="00B64A6D" w:rsidRPr="00253580">
        <w:rPr>
          <w:rFonts w:asciiTheme="minorBidi" w:hAnsiTheme="minorBidi" w:cstheme="minorBidi"/>
          <w:sz w:val="20"/>
          <w:szCs w:val="20"/>
        </w:rPr>
        <w:t>,</w:t>
      </w:r>
      <w:r w:rsidRPr="00253580">
        <w:rPr>
          <w:rFonts w:asciiTheme="minorBidi" w:hAnsiTheme="minorBidi" w:cstheme="minorBidi"/>
          <w:sz w:val="20"/>
          <w:szCs w:val="20"/>
        </w:rPr>
        <w:t xml:space="preserve"> 2017</w:t>
      </w:r>
      <w:r w:rsidR="00B43B42" w:rsidRPr="00253580">
        <w:rPr>
          <w:rFonts w:asciiTheme="minorBidi" w:hAnsiTheme="minorBidi" w:cstheme="minorBidi"/>
          <w:sz w:val="20"/>
          <w:szCs w:val="20"/>
        </w:rPr>
        <w:t>; Van Morkhoven et al., 1986; Woodruff, 1985</w:t>
      </w:r>
      <w:r w:rsidRPr="00253580">
        <w:rPr>
          <w:rFonts w:asciiTheme="minorBidi" w:hAnsiTheme="minorBidi" w:cstheme="minorBidi"/>
          <w:sz w:val="20"/>
          <w:szCs w:val="20"/>
        </w:rPr>
        <w:t>).</w:t>
      </w:r>
    </w:p>
    <w:p w14:paraId="719FA015" w14:textId="77777777" w:rsidR="00C37C50" w:rsidRDefault="00C37C50" w:rsidP="00697D22">
      <w:pPr>
        <w:spacing w:line="240" w:lineRule="auto"/>
        <w:rPr>
          <w:rFonts w:asciiTheme="minorBidi" w:hAnsiTheme="minorBidi" w:cstheme="minorBidi"/>
          <w:lang w:val="en-US"/>
        </w:rPr>
      </w:pPr>
      <w:bookmarkStart w:id="21" w:name="_Hlk116314412"/>
      <w:bookmarkEnd w:id="12"/>
    </w:p>
    <w:p w14:paraId="5EE20958" w14:textId="6F77234C" w:rsidR="00025660" w:rsidRPr="00253580" w:rsidRDefault="00025660" w:rsidP="00697D22">
      <w:pPr>
        <w:spacing w:line="240" w:lineRule="auto"/>
        <w:rPr>
          <w:rFonts w:asciiTheme="minorBidi" w:hAnsiTheme="minorBidi" w:cstheme="minorBidi"/>
          <w:b/>
          <w:lang w:val="en-US"/>
        </w:rPr>
      </w:pPr>
      <w:r w:rsidRPr="00253580">
        <w:rPr>
          <w:rFonts w:asciiTheme="minorBidi" w:hAnsiTheme="minorBidi" w:cstheme="minorBidi"/>
          <w:b/>
          <w:lang w:val="en-US"/>
        </w:rPr>
        <w:t>3</w:t>
      </w:r>
      <w:r w:rsidR="00253580">
        <w:rPr>
          <w:rFonts w:asciiTheme="minorBidi" w:hAnsiTheme="minorBidi" w:cstheme="minorBidi"/>
          <w:b/>
          <w:lang w:val="en-US"/>
        </w:rPr>
        <w:t>.</w:t>
      </w:r>
      <w:r w:rsidRPr="00253580">
        <w:rPr>
          <w:rFonts w:asciiTheme="minorBidi" w:hAnsiTheme="minorBidi" w:cstheme="minorBidi"/>
          <w:b/>
          <w:lang w:val="en-US"/>
        </w:rPr>
        <w:t xml:space="preserve"> </w:t>
      </w:r>
      <w:r w:rsidR="00253580" w:rsidRPr="00253580">
        <w:rPr>
          <w:rFonts w:asciiTheme="minorBidi" w:hAnsiTheme="minorBidi" w:cstheme="minorBidi"/>
          <w:b/>
          <w:sz w:val="22"/>
          <w:szCs w:val="22"/>
          <w:lang w:val="en-US"/>
        </w:rPr>
        <w:t>GEOLOGICAL SETTING AND STRATIGRAPHY</w:t>
      </w:r>
    </w:p>
    <w:p w14:paraId="4840CB47" w14:textId="77777777" w:rsidR="004F06CE" w:rsidRDefault="004F06CE" w:rsidP="00697D22">
      <w:pPr>
        <w:spacing w:line="240" w:lineRule="auto"/>
        <w:ind w:left="0" w:firstLine="0"/>
        <w:rPr>
          <w:rFonts w:asciiTheme="minorBidi" w:hAnsiTheme="minorBidi" w:cstheme="minorBidi"/>
          <w:lang w:val="en-US"/>
        </w:rPr>
      </w:pPr>
    </w:p>
    <w:p w14:paraId="632C1274" w14:textId="0D0AE2D1" w:rsidR="007B2CA2" w:rsidRDefault="00F14301" w:rsidP="00697D22">
      <w:pPr>
        <w:spacing w:line="240" w:lineRule="auto"/>
        <w:ind w:left="0" w:firstLine="0"/>
        <w:rPr>
          <w:rFonts w:asciiTheme="minorBidi" w:hAnsiTheme="minorBidi" w:cstheme="minorBidi"/>
          <w:lang w:val="en-US"/>
        </w:rPr>
      </w:pPr>
      <w:r w:rsidRPr="00253580">
        <w:rPr>
          <w:rFonts w:asciiTheme="minorBidi" w:hAnsiTheme="minorBidi" w:cstheme="minorBidi"/>
          <w:lang w:val="en-US"/>
        </w:rPr>
        <w:t xml:space="preserve">The Malatya basin is located on the Eastern Taurus </w:t>
      </w:r>
      <w:commentRangeStart w:id="22"/>
      <w:r w:rsidRPr="00253580">
        <w:rPr>
          <w:rFonts w:asciiTheme="minorBidi" w:hAnsiTheme="minorBidi" w:cstheme="minorBidi"/>
          <w:lang w:val="en-US"/>
        </w:rPr>
        <w:t>Platform</w:t>
      </w:r>
      <w:commentRangeEnd w:id="22"/>
      <w:r w:rsidR="004C70EC">
        <w:rPr>
          <w:rStyle w:val="a6"/>
        </w:rPr>
        <w:commentReference w:id="22"/>
      </w:r>
      <w:r w:rsidRPr="00253580">
        <w:rPr>
          <w:rFonts w:asciiTheme="minorBidi" w:hAnsiTheme="minorBidi" w:cstheme="minorBidi"/>
          <w:lang w:val="en-US"/>
        </w:rPr>
        <w:t xml:space="preserve"> </w:t>
      </w:r>
      <w:r w:rsidR="004C70EC">
        <w:rPr>
          <w:rFonts w:asciiTheme="minorBidi" w:hAnsiTheme="minorBidi" w:cstheme="minorBidi"/>
          <w:lang w:val="en-US"/>
        </w:rPr>
        <w:t xml:space="preserve">(Central Turkey) </w:t>
      </w:r>
      <w:r w:rsidRPr="00253580">
        <w:rPr>
          <w:rFonts w:asciiTheme="minorBidi" w:hAnsiTheme="minorBidi" w:cstheme="minorBidi"/>
          <w:lang w:val="en-US"/>
        </w:rPr>
        <w:t>and covers an area of approximately 1000 km</w:t>
      </w:r>
      <w:r w:rsidRPr="00253580">
        <w:rPr>
          <w:rFonts w:asciiTheme="minorBidi" w:hAnsiTheme="minorBidi" w:cstheme="minorBidi"/>
          <w:vertAlign w:val="superscript"/>
          <w:lang w:val="en-US"/>
        </w:rPr>
        <w:t>2</w:t>
      </w:r>
      <w:r w:rsidRPr="00253580">
        <w:rPr>
          <w:rFonts w:asciiTheme="minorBidi" w:hAnsiTheme="minorBidi" w:cstheme="minorBidi"/>
          <w:lang w:val="en-US"/>
        </w:rPr>
        <w:t xml:space="preserve">. It is a part of the southern branch of the Neo-Tethys Sea and is divided into two sub-basins, the </w:t>
      </w:r>
      <w:proofErr w:type="spellStart"/>
      <w:r w:rsidRPr="00253580">
        <w:rPr>
          <w:rFonts w:asciiTheme="minorBidi" w:hAnsiTheme="minorBidi" w:cstheme="minorBidi"/>
          <w:lang w:val="en-US"/>
        </w:rPr>
        <w:t>Hekimhan</w:t>
      </w:r>
      <w:proofErr w:type="spellEnd"/>
      <w:r w:rsidRPr="00253580">
        <w:rPr>
          <w:rFonts w:asciiTheme="minorBidi" w:hAnsiTheme="minorBidi" w:cstheme="minorBidi"/>
          <w:lang w:val="en-US"/>
        </w:rPr>
        <w:t xml:space="preserve"> and </w:t>
      </w:r>
      <w:proofErr w:type="spellStart"/>
      <w:r w:rsidRPr="00253580">
        <w:rPr>
          <w:rFonts w:asciiTheme="minorBidi" w:hAnsiTheme="minorBidi" w:cstheme="minorBidi"/>
          <w:lang w:val="en-US"/>
        </w:rPr>
        <w:t>Gündüzbey</w:t>
      </w:r>
      <w:proofErr w:type="spellEnd"/>
      <w:r w:rsidRPr="00253580">
        <w:rPr>
          <w:rFonts w:asciiTheme="minorBidi" w:hAnsiTheme="minorBidi" w:cstheme="minorBidi"/>
          <w:lang w:val="en-US"/>
        </w:rPr>
        <w:t xml:space="preserve"> basins, based on their sedimentological differences. The basement rocks in the study area consist of Paleozoic-Mesozoic </w:t>
      </w:r>
      <w:proofErr w:type="spellStart"/>
      <w:r w:rsidRPr="00253580">
        <w:rPr>
          <w:rFonts w:asciiTheme="minorBidi" w:hAnsiTheme="minorBidi" w:cstheme="minorBidi"/>
          <w:lang w:val="en-US"/>
        </w:rPr>
        <w:t>metamorphics</w:t>
      </w:r>
      <w:proofErr w:type="spellEnd"/>
      <w:r w:rsidRPr="00253580">
        <w:rPr>
          <w:rFonts w:asciiTheme="minorBidi" w:hAnsiTheme="minorBidi" w:cstheme="minorBidi"/>
          <w:lang w:val="en-US"/>
        </w:rPr>
        <w:t xml:space="preserve"> of the Malatya massif, as shown in </w:t>
      </w:r>
      <w:r w:rsidR="003F44E7" w:rsidRPr="00253580">
        <w:rPr>
          <w:rFonts w:asciiTheme="minorBidi" w:hAnsiTheme="minorBidi" w:cstheme="minorBidi"/>
          <w:lang w:val="en-US"/>
        </w:rPr>
        <w:t>“</w:t>
      </w:r>
      <w:r w:rsidRPr="00253580">
        <w:rPr>
          <w:rFonts w:asciiTheme="minorBidi" w:hAnsiTheme="minorBidi" w:cstheme="minorBidi"/>
          <w:lang w:val="en-US"/>
        </w:rPr>
        <w:t>Fig</w:t>
      </w:r>
      <w:r w:rsidR="00882E28" w:rsidRPr="00253580">
        <w:rPr>
          <w:rFonts w:asciiTheme="minorBidi" w:hAnsiTheme="minorBidi" w:cstheme="minorBidi"/>
          <w:lang w:val="en-US"/>
        </w:rPr>
        <w:t>ures</w:t>
      </w:r>
      <w:r w:rsidRPr="00253580">
        <w:rPr>
          <w:rFonts w:asciiTheme="minorBidi" w:hAnsiTheme="minorBidi" w:cstheme="minorBidi"/>
          <w:lang w:val="en-US"/>
        </w:rPr>
        <w:t xml:space="preserve"> </w:t>
      </w:r>
      <w:r w:rsidR="002F50A2" w:rsidRPr="00253580">
        <w:rPr>
          <w:rFonts w:asciiTheme="minorBidi" w:hAnsiTheme="minorBidi" w:cstheme="minorBidi"/>
          <w:lang w:val="en-US"/>
        </w:rPr>
        <w:t>2</w:t>
      </w:r>
      <w:r w:rsidRPr="00253580">
        <w:rPr>
          <w:rFonts w:asciiTheme="minorBidi" w:hAnsiTheme="minorBidi" w:cstheme="minorBidi"/>
          <w:lang w:val="en-US"/>
        </w:rPr>
        <w:t xml:space="preserve"> and </w:t>
      </w:r>
      <w:r w:rsidR="002F50A2" w:rsidRPr="00253580">
        <w:rPr>
          <w:rFonts w:asciiTheme="minorBidi" w:hAnsiTheme="minorBidi" w:cstheme="minorBidi"/>
          <w:lang w:val="en-US"/>
        </w:rPr>
        <w:t>3</w:t>
      </w:r>
      <w:r w:rsidR="003F44E7" w:rsidRPr="00253580">
        <w:rPr>
          <w:rFonts w:asciiTheme="minorBidi" w:hAnsiTheme="minorBidi" w:cstheme="minorBidi"/>
          <w:lang w:val="en-US"/>
        </w:rPr>
        <w:t>”</w:t>
      </w:r>
      <w:r w:rsidRPr="00253580">
        <w:rPr>
          <w:rFonts w:asciiTheme="minorBidi" w:hAnsiTheme="minorBidi" w:cstheme="minorBidi"/>
          <w:lang w:val="en-US"/>
        </w:rPr>
        <w:t xml:space="preserve">. The </w:t>
      </w:r>
      <w:proofErr w:type="spellStart"/>
      <w:r w:rsidRPr="00253580">
        <w:rPr>
          <w:rFonts w:asciiTheme="minorBidi" w:hAnsiTheme="minorBidi" w:cstheme="minorBidi"/>
          <w:lang w:val="en-US"/>
        </w:rPr>
        <w:t>Hekimhan</w:t>
      </w:r>
      <w:proofErr w:type="spellEnd"/>
      <w:r w:rsidRPr="00253580">
        <w:rPr>
          <w:rFonts w:asciiTheme="minorBidi" w:hAnsiTheme="minorBidi" w:cstheme="minorBidi"/>
          <w:lang w:val="en-US"/>
        </w:rPr>
        <w:t xml:space="preserve"> Formation lies unconformably over the basement rocks and comprises red-green conglomerate, sandstone, and claystone. Following it are limestone, sandstone, and marl </w:t>
      </w:r>
      <w:proofErr w:type="spellStart"/>
      <w:r w:rsidRPr="00253580">
        <w:rPr>
          <w:rFonts w:asciiTheme="minorBidi" w:hAnsiTheme="minorBidi" w:cstheme="minorBidi"/>
          <w:lang w:val="en-US"/>
        </w:rPr>
        <w:t>interbeds</w:t>
      </w:r>
      <w:proofErr w:type="spellEnd"/>
      <w:r w:rsidRPr="00253580">
        <w:rPr>
          <w:rFonts w:asciiTheme="minorBidi" w:hAnsiTheme="minorBidi" w:cstheme="minorBidi"/>
          <w:lang w:val="en-US"/>
        </w:rPr>
        <w:t xml:space="preserve"> containing </w:t>
      </w:r>
      <w:proofErr w:type="spellStart"/>
      <w:r w:rsidRPr="00253580">
        <w:rPr>
          <w:rFonts w:asciiTheme="minorBidi" w:hAnsiTheme="minorBidi" w:cstheme="minorBidi"/>
          <w:lang w:val="en-US"/>
        </w:rPr>
        <w:t>rudist</w:t>
      </w:r>
      <w:proofErr w:type="spellEnd"/>
      <w:r w:rsidRPr="00253580">
        <w:rPr>
          <w:rFonts w:asciiTheme="minorBidi" w:hAnsiTheme="minorBidi" w:cstheme="minorBidi"/>
          <w:lang w:val="en-US"/>
        </w:rPr>
        <w:t xml:space="preserve"> and other macrofossils. Sediments and Deveci </w:t>
      </w:r>
      <w:r w:rsidR="002B2D6E" w:rsidRPr="00253580">
        <w:rPr>
          <w:rFonts w:asciiTheme="minorBidi" w:hAnsiTheme="minorBidi" w:cstheme="minorBidi"/>
          <w:lang w:val="en-US"/>
        </w:rPr>
        <w:t>V</w:t>
      </w:r>
      <w:r w:rsidRPr="00253580">
        <w:rPr>
          <w:rFonts w:asciiTheme="minorBidi" w:hAnsiTheme="minorBidi" w:cstheme="minorBidi"/>
          <w:lang w:val="en-US"/>
        </w:rPr>
        <w:t xml:space="preserve">olcanics of the Campanian-Maastrichtian age are widely exposed in the </w:t>
      </w:r>
      <w:proofErr w:type="spellStart"/>
      <w:r w:rsidRPr="00253580">
        <w:rPr>
          <w:rFonts w:asciiTheme="minorBidi" w:hAnsiTheme="minorBidi" w:cstheme="minorBidi"/>
          <w:lang w:val="en-US"/>
        </w:rPr>
        <w:t>Hekimhan</w:t>
      </w:r>
      <w:proofErr w:type="spellEnd"/>
      <w:r w:rsidRPr="00253580">
        <w:rPr>
          <w:rFonts w:asciiTheme="minorBidi" w:hAnsiTheme="minorBidi" w:cstheme="minorBidi"/>
          <w:lang w:val="en-US"/>
        </w:rPr>
        <w:t xml:space="preserve"> and its surrounding area (</w:t>
      </w:r>
      <w:proofErr w:type="spellStart"/>
      <w:r w:rsidRPr="00253580">
        <w:rPr>
          <w:rFonts w:asciiTheme="minorBidi" w:hAnsiTheme="minorBidi" w:cstheme="minorBidi"/>
          <w:lang w:val="en-US"/>
        </w:rPr>
        <w:t>Görmüş</w:t>
      </w:r>
      <w:proofErr w:type="spellEnd"/>
      <w:r w:rsidR="00787F0B" w:rsidRPr="00253580">
        <w:rPr>
          <w:rFonts w:asciiTheme="minorBidi" w:hAnsiTheme="minorBidi" w:cstheme="minorBidi"/>
          <w:lang w:val="en-US"/>
        </w:rPr>
        <w:t>,</w:t>
      </w:r>
      <w:r w:rsidRPr="00253580">
        <w:rPr>
          <w:rFonts w:asciiTheme="minorBidi" w:hAnsiTheme="minorBidi" w:cstheme="minorBidi"/>
          <w:lang w:val="en-US"/>
        </w:rPr>
        <w:t xml:space="preserve"> 1992; Sarı et al.</w:t>
      </w:r>
      <w:r w:rsidR="00787F0B" w:rsidRPr="00253580">
        <w:rPr>
          <w:rFonts w:asciiTheme="minorBidi" w:hAnsiTheme="minorBidi" w:cstheme="minorBidi"/>
          <w:lang w:val="en-US"/>
        </w:rPr>
        <w:t>,</w:t>
      </w:r>
      <w:r w:rsidRPr="00253580">
        <w:rPr>
          <w:rFonts w:asciiTheme="minorBidi" w:hAnsiTheme="minorBidi" w:cstheme="minorBidi"/>
          <w:lang w:val="en-US"/>
        </w:rPr>
        <w:t xml:space="preserve"> 2016). The Eocene </w:t>
      </w:r>
      <w:proofErr w:type="spellStart"/>
      <w:r w:rsidRPr="00253580">
        <w:rPr>
          <w:rFonts w:asciiTheme="minorBidi" w:hAnsiTheme="minorBidi" w:cstheme="minorBidi"/>
          <w:lang w:val="en-US"/>
        </w:rPr>
        <w:t>Yıldıztepe</w:t>
      </w:r>
      <w:proofErr w:type="spellEnd"/>
      <w:r w:rsidRPr="00253580">
        <w:rPr>
          <w:rFonts w:asciiTheme="minorBidi" w:hAnsiTheme="minorBidi" w:cstheme="minorBidi"/>
          <w:lang w:val="en-US"/>
        </w:rPr>
        <w:t xml:space="preserve"> Formation rests on the </w:t>
      </w:r>
      <w:proofErr w:type="spellStart"/>
      <w:r w:rsidRPr="00253580">
        <w:rPr>
          <w:rFonts w:asciiTheme="minorBidi" w:hAnsiTheme="minorBidi" w:cstheme="minorBidi"/>
          <w:lang w:val="en-US"/>
        </w:rPr>
        <w:t>Hekimhan</w:t>
      </w:r>
      <w:proofErr w:type="spellEnd"/>
      <w:r w:rsidRPr="00253580">
        <w:rPr>
          <w:rFonts w:asciiTheme="minorBidi" w:hAnsiTheme="minorBidi" w:cstheme="minorBidi"/>
          <w:lang w:val="en-US"/>
        </w:rPr>
        <w:t xml:space="preserve"> Formation with an angular unconformity. The formation starts with basal conglomerates and continues to the top with sandstone and mudstone interlayers. It consists of thick to very thick bedded claystone with macro- and microfossils. The </w:t>
      </w:r>
      <w:proofErr w:type="spellStart"/>
      <w:r w:rsidRPr="00253580">
        <w:rPr>
          <w:rFonts w:asciiTheme="minorBidi" w:hAnsiTheme="minorBidi" w:cstheme="minorBidi"/>
          <w:lang w:val="en-US"/>
        </w:rPr>
        <w:t>Suludere</w:t>
      </w:r>
      <w:proofErr w:type="spellEnd"/>
      <w:r w:rsidRPr="00253580">
        <w:rPr>
          <w:rFonts w:asciiTheme="minorBidi" w:hAnsiTheme="minorBidi" w:cstheme="minorBidi"/>
          <w:lang w:val="en-US"/>
        </w:rPr>
        <w:t xml:space="preserve">, </w:t>
      </w:r>
      <w:proofErr w:type="spellStart"/>
      <w:r w:rsidRPr="00253580">
        <w:rPr>
          <w:rFonts w:asciiTheme="minorBidi" w:hAnsiTheme="minorBidi" w:cstheme="minorBidi"/>
          <w:lang w:val="en-US"/>
        </w:rPr>
        <w:t>Yıldıztepe</w:t>
      </w:r>
      <w:proofErr w:type="spellEnd"/>
      <w:r w:rsidRPr="00253580">
        <w:rPr>
          <w:rFonts w:asciiTheme="minorBidi" w:hAnsiTheme="minorBidi" w:cstheme="minorBidi"/>
          <w:lang w:val="en-US"/>
        </w:rPr>
        <w:t xml:space="preserve">, and </w:t>
      </w:r>
      <w:proofErr w:type="spellStart"/>
      <w:r w:rsidRPr="00253580">
        <w:rPr>
          <w:rFonts w:asciiTheme="minorBidi" w:hAnsiTheme="minorBidi" w:cstheme="minorBidi"/>
          <w:lang w:val="en-US"/>
        </w:rPr>
        <w:t>Gedik</w:t>
      </w:r>
      <w:proofErr w:type="spellEnd"/>
      <w:r w:rsidRPr="00253580">
        <w:rPr>
          <w:rFonts w:asciiTheme="minorBidi" w:hAnsiTheme="minorBidi" w:cstheme="minorBidi"/>
          <w:lang w:val="en-US"/>
        </w:rPr>
        <w:t xml:space="preserve"> Formations are of Eocene age. The Oligocene </w:t>
      </w:r>
      <w:proofErr w:type="spellStart"/>
      <w:r w:rsidRPr="00253580">
        <w:rPr>
          <w:rFonts w:asciiTheme="minorBidi" w:hAnsiTheme="minorBidi" w:cstheme="minorBidi"/>
          <w:lang w:val="en-US"/>
        </w:rPr>
        <w:t>Dumanlar</w:t>
      </w:r>
      <w:proofErr w:type="spellEnd"/>
      <w:r w:rsidRPr="00253580">
        <w:rPr>
          <w:rFonts w:asciiTheme="minorBidi" w:hAnsiTheme="minorBidi" w:cstheme="minorBidi"/>
          <w:lang w:val="en-US"/>
        </w:rPr>
        <w:t xml:space="preserve"> Formation lies unconformably over the Eocene units and comprises conglomerate, sandstone, and mudstone. The lower Miocene </w:t>
      </w:r>
      <w:proofErr w:type="spellStart"/>
      <w:r w:rsidRPr="00253580">
        <w:rPr>
          <w:rFonts w:asciiTheme="minorBidi" w:hAnsiTheme="minorBidi" w:cstheme="minorBidi"/>
          <w:lang w:val="en-US"/>
        </w:rPr>
        <w:t>Akyar</w:t>
      </w:r>
      <w:proofErr w:type="spellEnd"/>
      <w:r w:rsidRPr="00253580">
        <w:rPr>
          <w:rFonts w:asciiTheme="minorBidi" w:hAnsiTheme="minorBidi" w:cstheme="minorBidi"/>
          <w:lang w:val="en-US"/>
        </w:rPr>
        <w:t xml:space="preserve"> Formation consists of conglomerate, sandstone, </w:t>
      </w:r>
      <w:proofErr w:type="spellStart"/>
      <w:r w:rsidRPr="00253580">
        <w:rPr>
          <w:rFonts w:asciiTheme="minorBidi" w:hAnsiTheme="minorBidi" w:cstheme="minorBidi"/>
          <w:lang w:val="en-US"/>
        </w:rPr>
        <w:t>claystone</w:t>
      </w:r>
      <w:proofErr w:type="spellEnd"/>
      <w:r w:rsidRPr="00253580">
        <w:rPr>
          <w:rFonts w:asciiTheme="minorBidi" w:hAnsiTheme="minorBidi" w:cstheme="minorBidi"/>
          <w:lang w:val="en-US"/>
        </w:rPr>
        <w:t xml:space="preserve">, and </w:t>
      </w:r>
      <w:proofErr w:type="spellStart"/>
      <w:r w:rsidRPr="00253580">
        <w:rPr>
          <w:rFonts w:asciiTheme="minorBidi" w:hAnsiTheme="minorBidi" w:cstheme="minorBidi"/>
          <w:lang w:val="en-US"/>
        </w:rPr>
        <w:t>reefal</w:t>
      </w:r>
      <w:proofErr w:type="spellEnd"/>
      <w:r w:rsidRPr="00253580">
        <w:rPr>
          <w:rFonts w:asciiTheme="minorBidi" w:hAnsiTheme="minorBidi" w:cstheme="minorBidi"/>
          <w:lang w:val="en-US"/>
        </w:rPr>
        <w:t xml:space="preserve"> limestone. The middle-upper Miocene Karaca Formation lies unconformably over the </w:t>
      </w:r>
      <w:proofErr w:type="spellStart"/>
      <w:r w:rsidRPr="00253580">
        <w:rPr>
          <w:rFonts w:asciiTheme="minorBidi" w:hAnsiTheme="minorBidi" w:cstheme="minorBidi"/>
          <w:lang w:val="en-US"/>
        </w:rPr>
        <w:t>Akyar</w:t>
      </w:r>
      <w:proofErr w:type="spellEnd"/>
      <w:r w:rsidRPr="00253580">
        <w:rPr>
          <w:rFonts w:asciiTheme="minorBidi" w:hAnsiTheme="minorBidi" w:cstheme="minorBidi"/>
          <w:lang w:val="en-US"/>
        </w:rPr>
        <w:t xml:space="preserve"> Formation and consists of conglomerate, sandstone, shale, and lignite beds. The Karaca Formation is unconformably overlain by the Pliocene-aged </w:t>
      </w:r>
      <w:proofErr w:type="spellStart"/>
      <w:r w:rsidRPr="00253580">
        <w:rPr>
          <w:rFonts w:asciiTheme="minorBidi" w:hAnsiTheme="minorBidi" w:cstheme="minorBidi"/>
          <w:lang w:val="en-US"/>
        </w:rPr>
        <w:t>Sultansuyu</w:t>
      </w:r>
      <w:proofErr w:type="spellEnd"/>
      <w:r w:rsidRPr="00253580">
        <w:rPr>
          <w:rFonts w:asciiTheme="minorBidi" w:hAnsiTheme="minorBidi" w:cstheme="minorBidi"/>
          <w:lang w:val="en-US"/>
        </w:rPr>
        <w:t xml:space="preserve"> Formation, which consists of conglomerates, as shown in </w:t>
      </w:r>
      <w:r w:rsidR="003F44E7" w:rsidRPr="00253580">
        <w:rPr>
          <w:rFonts w:asciiTheme="minorBidi" w:hAnsiTheme="minorBidi" w:cstheme="minorBidi"/>
          <w:lang w:val="en-US"/>
        </w:rPr>
        <w:t>“</w:t>
      </w:r>
      <w:r w:rsidRPr="00253580">
        <w:rPr>
          <w:rFonts w:asciiTheme="minorBidi" w:hAnsiTheme="minorBidi" w:cstheme="minorBidi"/>
          <w:lang w:val="en-US"/>
        </w:rPr>
        <w:t>Fig</w:t>
      </w:r>
      <w:r w:rsidR="00E071DA" w:rsidRPr="00253580">
        <w:rPr>
          <w:rFonts w:asciiTheme="minorBidi" w:hAnsiTheme="minorBidi" w:cstheme="minorBidi"/>
          <w:lang w:val="en-US"/>
        </w:rPr>
        <w:t>ures</w:t>
      </w:r>
      <w:r w:rsidRPr="00253580">
        <w:rPr>
          <w:rFonts w:asciiTheme="minorBidi" w:hAnsiTheme="minorBidi" w:cstheme="minorBidi"/>
          <w:lang w:val="en-US"/>
        </w:rPr>
        <w:t xml:space="preserve"> </w:t>
      </w:r>
      <w:r w:rsidR="002F50A2" w:rsidRPr="00253580">
        <w:rPr>
          <w:rFonts w:asciiTheme="minorBidi" w:hAnsiTheme="minorBidi" w:cstheme="minorBidi"/>
          <w:lang w:val="en-US"/>
        </w:rPr>
        <w:t>2</w:t>
      </w:r>
      <w:r w:rsidR="00360C69" w:rsidRPr="00253580">
        <w:rPr>
          <w:rFonts w:asciiTheme="minorBidi" w:hAnsiTheme="minorBidi" w:cstheme="minorBidi"/>
          <w:lang w:val="en-US"/>
        </w:rPr>
        <w:t>a</w:t>
      </w:r>
      <w:r w:rsidR="002F50A2" w:rsidRPr="00253580">
        <w:rPr>
          <w:rFonts w:asciiTheme="minorBidi" w:hAnsiTheme="minorBidi" w:cstheme="minorBidi"/>
          <w:lang w:val="en-US"/>
        </w:rPr>
        <w:t xml:space="preserve"> and 3</w:t>
      </w:r>
      <w:r w:rsidR="003F44E7" w:rsidRPr="00253580">
        <w:rPr>
          <w:rFonts w:asciiTheme="minorBidi" w:hAnsiTheme="minorBidi" w:cstheme="minorBidi"/>
          <w:lang w:val="en-US"/>
        </w:rPr>
        <w:t>”</w:t>
      </w:r>
      <w:r w:rsidRPr="00253580">
        <w:rPr>
          <w:rFonts w:asciiTheme="minorBidi" w:hAnsiTheme="minorBidi" w:cstheme="minorBidi"/>
          <w:lang w:val="en-US"/>
        </w:rPr>
        <w:t xml:space="preserve">. </w:t>
      </w:r>
    </w:p>
    <w:p w14:paraId="3C4429A7" w14:textId="77777777" w:rsidR="005A0A87" w:rsidRPr="00253580" w:rsidRDefault="005A0A87" w:rsidP="00697D22">
      <w:pPr>
        <w:spacing w:line="240" w:lineRule="auto"/>
        <w:ind w:left="0" w:firstLine="0"/>
        <w:rPr>
          <w:rFonts w:asciiTheme="minorBidi" w:hAnsiTheme="minorBidi" w:cstheme="minorBidi"/>
          <w:lang w:val="en-US"/>
        </w:rPr>
      </w:pPr>
    </w:p>
    <w:p w14:paraId="08423B0B" w14:textId="1D08F615" w:rsidR="004F06CE" w:rsidRDefault="0046146D" w:rsidP="00697D22">
      <w:pPr>
        <w:pStyle w:val="a3"/>
        <w:ind w:left="0" w:firstLine="0"/>
        <w:rPr>
          <w:rFonts w:asciiTheme="minorBidi" w:hAnsiTheme="minorBidi" w:cstheme="minorBidi"/>
          <w:b/>
          <w:bCs/>
          <w:sz w:val="22"/>
          <w:szCs w:val="22"/>
          <w:lang w:eastAsia="tr-TR"/>
        </w:rPr>
      </w:pPr>
      <w:r w:rsidRPr="0046146D">
        <w:rPr>
          <w:rFonts w:asciiTheme="minorBidi" w:hAnsiTheme="minorBidi" w:cstheme="minorBidi"/>
          <w:b/>
          <w:bCs/>
          <w:sz w:val="22"/>
          <w:szCs w:val="22"/>
          <w:lang w:eastAsia="tr-TR"/>
        </w:rPr>
        <w:t xml:space="preserve">3.1. </w:t>
      </w:r>
      <w:proofErr w:type="spellStart"/>
      <w:r w:rsidRPr="0046146D">
        <w:rPr>
          <w:rFonts w:asciiTheme="minorBidi" w:hAnsiTheme="minorBidi" w:cstheme="minorBidi"/>
          <w:b/>
          <w:bCs/>
          <w:sz w:val="22"/>
          <w:szCs w:val="22"/>
          <w:lang w:eastAsia="tr-TR"/>
        </w:rPr>
        <w:t>Akyar</w:t>
      </w:r>
      <w:proofErr w:type="spellEnd"/>
      <w:r w:rsidRPr="0046146D">
        <w:rPr>
          <w:rFonts w:asciiTheme="minorBidi" w:hAnsiTheme="minorBidi" w:cstheme="minorBidi"/>
          <w:b/>
          <w:bCs/>
          <w:sz w:val="22"/>
          <w:szCs w:val="22"/>
          <w:lang w:eastAsia="tr-TR"/>
        </w:rPr>
        <w:t xml:space="preserve"> Formation</w:t>
      </w:r>
    </w:p>
    <w:p w14:paraId="5CBA5E95" w14:textId="77777777" w:rsidR="005A0A87" w:rsidRPr="0046146D" w:rsidRDefault="005A0A87" w:rsidP="00697D22">
      <w:pPr>
        <w:pStyle w:val="a3"/>
        <w:ind w:left="0" w:firstLine="0"/>
        <w:rPr>
          <w:rFonts w:asciiTheme="minorBidi" w:hAnsiTheme="minorBidi" w:cstheme="minorBidi"/>
          <w:b/>
          <w:bCs/>
          <w:sz w:val="22"/>
          <w:szCs w:val="22"/>
          <w:lang w:eastAsia="tr-TR"/>
        </w:rPr>
      </w:pPr>
    </w:p>
    <w:p w14:paraId="249C54BC" w14:textId="50F405F9" w:rsidR="00C65B30" w:rsidRPr="00253580" w:rsidRDefault="00C82B91" w:rsidP="00697D22">
      <w:pPr>
        <w:pStyle w:val="a3"/>
        <w:ind w:left="0" w:firstLine="0"/>
        <w:rPr>
          <w:rFonts w:asciiTheme="minorBidi" w:hAnsiTheme="minorBidi" w:cstheme="minorBidi"/>
          <w:sz w:val="20"/>
          <w:szCs w:val="20"/>
        </w:rPr>
      </w:pPr>
      <w:r w:rsidRPr="00253580">
        <w:rPr>
          <w:rFonts w:asciiTheme="minorBidi" w:hAnsiTheme="minorBidi" w:cstheme="minorBidi"/>
          <w:sz w:val="20"/>
          <w:szCs w:val="20"/>
          <w:lang w:eastAsia="tr-TR"/>
        </w:rPr>
        <w:t xml:space="preserve">In this study, we used the name </w:t>
      </w:r>
      <w:proofErr w:type="spellStart"/>
      <w:r w:rsidRPr="00253580">
        <w:rPr>
          <w:rFonts w:asciiTheme="minorBidi" w:hAnsiTheme="minorBidi" w:cstheme="minorBidi"/>
          <w:sz w:val="20"/>
          <w:szCs w:val="20"/>
          <w:lang w:eastAsia="tr-TR"/>
        </w:rPr>
        <w:t>Akyar</w:t>
      </w:r>
      <w:proofErr w:type="spellEnd"/>
      <w:r w:rsidRPr="00253580">
        <w:rPr>
          <w:rFonts w:asciiTheme="minorBidi" w:hAnsiTheme="minorBidi" w:cstheme="minorBidi"/>
          <w:sz w:val="20"/>
          <w:szCs w:val="20"/>
          <w:lang w:eastAsia="tr-TR"/>
        </w:rPr>
        <w:t xml:space="preserve"> as suggested by </w:t>
      </w:r>
      <w:proofErr w:type="spellStart"/>
      <w:r w:rsidRPr="00253580">
        <w:rPr>
          <w:rFonts w:asciiTheme="minorBidi" w:hAnsiTheme="minorBidi" w:cstheme="minorBidi"/>
          <w:sz w:val="20"/>
          <w:szCs w:val="20"/>
          <w:lang w:eastAsia="tr-TR"/>
        </w:rPr>
        <w:t>Önal</w:t>
      </w:r>
      <w:proofErr w:type="spellEnd"/>
      <w:r w:rsidRPr="00253580">
        <w:rPr>
          <w:rFonts w:asciiTheme="minorBidi" w:hAnsiTheme="minorBidi" w:cstheme="minorBidi"/>
          <w:sz w:val="20"/>
          <w:szCs w:val="20"/>
          <w:lang w:eastAsia="tr-TR"/>
        </w:rPr>
        <w:t xml:space="preserve"> (1988), because </w:t>
      </w:r>
      <w:proofErr w:type="spellStart"/>
      <w:r w:rsidRPr="00253580">
        <w:rPr>
          <w:rFonts w:asciiTheme="minorBidi" w:hAnsiTheme="minorBidi" w:cstheme="minorBidi"/>
          <w:sz w:val="20"/>
          <w:szCs w:val="20"/>
          <w:lang w:eastAsia="tr-TR"/>
        </w:rPr>
        <w:t>Akyar</w:t>
      </w:r>
      <w:proofErr w:type="spellEnd"/>
      <w:r w:rsidRPr="00253580">
        <w:rPr>
          <w:rFonts w:asciiTheme="minorBidi" w:hAnsiTheme="minorBidi" w:cstheme="minorBidi"/>
          <w:sz w:val="20"/>
          <w:szCs w:val="20"/>
          <w:lang w:eastAsia="tr-TR"/>
        </w:rPr>
        <w:t xml:space="preserve"> Formation is well exposed in the </w:t>
      </w:r>
      <w:proofErr w:type="spellStart"/>
      <w:r w:rsidRPr="00253580">
        <w:rPr>
          <w:rFonts w:asciiTheme="minorBidi" w:hAnsiTheme="minorBidi" w:cstheme="minorBidi"/>
          <w:sz w:val="20"/>
          <w:szCs w:val="20"/>
          <w:lang w:eastAsia="tr-TR"/>
        </w:rPr>
        <w:t>Akyar</w:t>
      </w:r>
      <w:proofErr w:type="spellEnd"/>
      <w:r w:rsidRPr="00253580">
        <w:rPr>
          <w:rFonts w:asciiTheme="minorBidi" w:hAnsiTheme="minorBidi" w:cstheme="minorBidi"/>
          <w:sz w:val="20"/>
          <w:szCs w:val="20"/>
          <w:lang w:eastAsia="tr-TR"/>
        </w:rPr>
        <w:t xml:space="preserve"> Valley to the northeast of </w:t>
      </w:r>
      <w:proofErr w:type="spellStart"/>
      <w:r w:rsidRPr="00253580">
        <w:rPr>
          <w:rFonts w:asciiTheme="minorBidi" w:hAnsiTheme="minorBidi" w:cstheme="minorBidi"/>
          <w:sz w:val="20"/>
          <w:szCs w:val="20"/>
          <w:lang w:eastAsia="tr-TR"/>
        </w:rPr>
        <w:t>Yazıhan</w:t>
      </w:r>
      <w:proofErr w:type="spellEnd"/>
      <w:r w:rsidRPr="00253580">
        <w:rPr>
          <w:rFonts w:asciiTheme="minorBidi" w:hAnsiTheme="minorBidi" w:cstheme="minorBidi"/>
          <w:sz w:val="20"/>
          <w:szCs w:val="20"/>
          <w:lang w:eastAsia="tr-TR"/>
        </w:rPr>
        <w:t xml:space="preserve"> (Fig</w:t>
      </w:r>
      <w:r w:rsidR="004D5936" w:rsidRPr="00253580">
        <w:rPr>
          <w:rFonts w:asciiTheme="minorBidi" w:hAnsiTheme="minorBidi" w:cstheme="minorBidi"/>
          <w:sz w:val="20"/>
          <w:szCs w:val="20"/>
          <w:lang w:eastAsia="tr-TR"/>
        </w:rPr>
        <w:t>.</w:t>
      </w:r>
      <w:r w:rsidRPr="00253580">
        <w:rPr>
          <w:rFonts w:asciiTheme="minorBidi" w:hAnsiTheme="minorBidi" w:cstheme="minorBidi"/>
          <w:sz w:val="20"/>
          <w:szCs w:val="20"/>
          <w:lang w:eastAsia="tr-TR"/>
        </w:rPr>
        <w:t xml:space="preserve"> 2a).</w:t>
      </w:r>
      <w:r w:rsidRPr="00253580">
        <w:rPr>
          <w:rFonts w:asciiTheme="minorBidi" w:hAnsiTheme="minorBidi" w:cstheme="minorBidi"/>
          <w:lang w:eastAsia="tr-TR"/>
        </w:rPr>
        <w:t xml:space="preserve"> </w:t>
      </w:r>
      <w:r w:rsidR="00C65B30" w:rsidRPr="00253580">
        <w:rPr>
          <w:rFonts w:asciiTheme="minorBidi" w:hAnsiTheme="minorBidi" w:cstheme="minorBidi"/>
          <w:sz w:val="20"/>
          <w:szCs w:val="20"/>
        </w:rPr>
        <w:t xml:space="preserve">The </w:t>
      </w:r>
      <w:proofErr w:type="spellStart"/>
      <w:r w:rsidR="00C65B30" w:rsidRPr="00253580">
        <w:rPr>
          <w:rFonts w:asciiTheme="minorBidi" w:hAnsiTheme="minorBidi" w:cstheme="minorBidi"/>
          <w:sz w:val="20"/>
          <w:szCs w:val="20"/>
        </w:rPr>
        <w:t>Akyar</w:t>
      </w:r>
      <w:proofErr w:type="spellEnd"/>
      <w:r w:rsidR="00C65B30" w:rsidRPr="00253580">
        <w:rPr>
          <w:rFonts w:asciiTheme="minorBidi" w:hAnsiTheme="minorBidi" w:cstheme="minorBidi"/>
          <w:sz w:val="20"/>
          <w:szCs w:val="20"/>
        </w:rPr>
        <w:t xml:space="preserve"> Formation begins with light brown, medium-thick bedded sandstones. Towards the top, it passes into green, medium-thick bedded mudstones, marls and thick-bedded and massive limestones. The thickness of the formation is 250-500 meters in the north of the basin and 12-60 meters in the south and east, and is rich in foraminifera, </w:t>
      </w:r>
      <w:proofErr w:type="spellStart"/>
      <w:r w:rsidR="00C65B30" w:rsidRPr="00253580">
        <w:rPr>
          <w:rFonts w:asciiTheme="minorBidi" w:hAnsiTheme="minorBidi" w:cstheme="minorBidi"/>
          <w:i/>
          <w:iCs/>
          <w:sz w:val="20"/>
          <w:szCs w:val="20"/>
        </w:rPr>
        <w:t>Hyotissa</w:t>
      </w:r>
      <w:proofErr w:type="spellEnd"/>
      <w:r w:rsidR="00C65B30" w:rsidRPr="00253580">
        <w:rPr>
          <w:rFonts w:asciiTheme="minorBidi" w:hAnsiTheme="minorBidi" w:cstheme="minorBidi"/>
          <w:i/>
          <w:iCs/>
          <w:sz w:val="20"/>
          <w:szCs w:val="20"/>
        </w:rPr>
        <w:t xml:space="preserve"> </w:t>
      </w:r>
      <w:proofErr w:type="spellStart"/>
      <w:r w:rsidR="00C65B30" w:rsidRPr="00253580">
        <w:rPr>
          <w:rFonts w:asciiTheme="minorBidi" w:hAnsiTheme="minorBidi" w:cstheme="minorBidi"/>
          <w:i/>
          <w:iCs/>
          <w:sz w:val="20"/>
          <w:szCs w:val="20"/>
        </w:rPr>
        <w:t>hyotis</w:t>
      </w:r>
      <w:proofErr w:type="spellEnd"/>
      <w:r w:rsidR="00C65B30" w:rsidRPr="00253580">
        <w:rPr>
          <w:rFonts w:asciiTheme="minorBidi" w:hAnsiTheme="minorBidi" w:cstheme="minorBidi"/>
          <w:sz w:val="20"/>
          <w:szCs w:val="20"/>
        </w:rPr>
        <w:t xml:space="preserve">, </w:t>
      </w:r>
      <w:proofErr w:type="spellStart"/>
      <w:r w:rsidR="00C65B30" w:rsidRPr="00253580">
        <w:rPr>
          <w:rFonts w:asciiTheme="minorBidi" w:hAnsiTheme="minorBidi" w:cstheme="minorBidi"/>
          <w:sz w:val="20"/>
          <w:szCs w:val="20"/>
        </w:rPr>
        <w:t>bryozoa</w:t>
      </w:r>
      <w:proofErr w:type="spellEnd"/>
      <w:r w:rsidR="00C65B30" w:rsidRPr="00253580">
        <w:rPr>
          <w:rFonts w:asciiTheme="minorBidi" w:hAnsiTheme="minorBidi" w:cstheme="minorBidi"/>
          <w:sz w:val="20"/>
          <w:szCs w:val="20"/>
        </w:rPr>
        <w:t xml:space="preserve">, ostracoda and </w:t>
      </w:r>
      <w:proofErr w:type="spellStart"/>
      <w:r w:rsidR="00C65B30" w:rsidRPr="00253580">
        <w:rPr>
          <w:rFonts w:asciiTheme="minorBidi" w:hAnsiTheme="minorBidi" w:cstheme="minorBidi"/>
          <w:sz w:val="20"/>
          <w:szCs w:val="20"/>
        </w:rPr>
        <w:t>corallinae</w:t>
      </w:r>
      <w:proofErr w:type="spellEnd"/>
      <w:r w:rsidR="00C65B30" w:rsidRPr="00253580">
        <w:rPr>
          <w:rFonts w:asciiTheme="minorBidi" w:hAnsiTheme="minorBidi" w:cstheme="minorBidi"/>
          <w:sz w:val="20"/>
          <w:szCs w:val="20"/>
        </w:rPr>
        <w:t xml:space="preserve"> (Fig</w:t>
      </w:r>
      <w:r w:rsidR="003639A9" w:rsidRPr="00253580">
        <w:rPr>
          <w:rFonts w:asciiTheme="minorBidi" w:hAnsiTheme="minorBidi" w:cstheme="minorBidi"/>
          <w:sz w:val="20"/>
          <w:szCs w:val="20"/>
        </w:rPr>
        <w:t>.</w:t>
      </w:r>
      <w:r w:rsidR="00C65B30" w:rsidRPr="00253580">
        <w:rPr>
          <w:rFonts w:asciiTheme="minorBidi" w:hAnsiTheme="minorBidi" w:cstheme="minorBidi"/>
          <w:sz w:val="20"/>
          <w:szCs w:val="20"/>
        </w:rPr>
        <w:t xml:space="preserve"> 3 and 4). The </w:t>
      </w:r>
      <w:proofErr w:type="spellStart"/>
      <w:r w:rsidR="00C65B30" w:rsidRPr="00253580">
        <w:rPr>
          <w:rFonts w:asciiTheme="minorBidi" w:hAnsiTheme="minorBidi" w:cstheme="minorBidi"/>
          <w:sz w:val="20"/>
          <w:szCs w:val="20"/>
        </w:rPr>
        <w:t>Akyar</w:t>
      </w:r>
      <w:proofErr w:type="spellEnd"/>
      <w:r w:rsidR="00C65B30" w:rsidRPr="00253580">
        <w:rPr>
          <w:rFonts w:asciiTheme="minorBidi" w:hAnsiTheme="minorBidi" w:cstheme="minorBidi"/>
          <w:sz w:val="20"/>
          <w:szCs w:val="20"/>
        </w:rPr>
        <w:t xml:space="preserve"> Formation unconformably sets above the </w:t>
      </w:r>
      <w:proofErr w:type="spellStart"/>
      <w:r w:rsidR="00C65B30" w:rsidRPr="00253580">
        <w:rPr>
          <w:rFonts w:asciiTheme="minorBidi" w:hAnsiTheme="minorBidi" w:cstheme="minorBidi"/>
          <w:sz w:val="20"/>
          <w:szCs w:val="20"/>
        </w:rPr>
        <w:t>Dumanlar</w:t>
      </w:r>
      <w:proofErr w:type="spellEnd"/>
      <w:r w:rsidR="00C65B30" w:rsidRPr="00253580">
        <w:rPr>
          <w:rFonts w:asciiTheme="minorBidi" w:hAnsiTheme="minorBidi" w:cstheme="minorBidi"/>
          <w:sz w:val="20"/>
          <w:szCs w:val="20"/>
        </w:rPr>
        <w:t xml:space="preserve"> Formation and is overlain by the Karaca Formation with a disconformity. </w:t>
      </w:r>
      <w:proofErr w:type="spellStart"/>
      <w:r w:rsidR="00C65B30" w:rsidRPr="00253580">
        <w:rPr>
          <w:rFonts w:asciiTheme="minorBidi" w:hAnsiTheme="minorBidi" w:cstheme="minorBidi"/>
          <w:sz w:val="20"/>
          <w:szCs w:val="20"/>
        </w:rPr>
        <w:t>Yamadağ</w:t>
      </w:r>
      <w:proofErr w:type="spellEnd"/>
      <w:r w:rsidR="00C65B30" w:rsidRPr="00253580">
        <w:rPr>
          <w:rFonts w:asciiTheme="minorBidi" w:hAnsiTheme="minorBidi" w:cstheme="minorBidi"/>
          <w:sz w:val="20"/>
          <w:szCs w:val="20"/>
        </w:rPr>
        <w:t xml:space="preserve"> </w:t>
      </w:r>
      <w:proofErr w:type="spellStart"/>
      <w:r w:rsidR="00C65B30" w:rsidRPr="00253580">
        <w:rPr>
          <w:rFonts w:asciiTheme="minorBidi" w:hAnsiTheme="minorBidi" w:cstheme="minorBidi"/>
          <w:sz w:val="20"/>
          <w:szCs w:val="20"/>
        </w:rPr>
        <w:t>Volcanics</w:t>
      </w:r>
      <w:proofErr w:type="spellEnd"/>
      <w:r w:rsidR="00C65B30" w:rsidRPr="00253580">
        <w:rPr>
          <w:rFonts w:asciiTheme="minorBidi" w:hAnsiTheme="minorBidi" w:cstheme="minorBidi"/>
          <w:sz w:val="20"/>
          <w:szCs w:val="20"/>
        </w:rPr>
        <w:t xml:space="preserve">, which are middle-upper Miocene in age and form a part of the Miocene volcanism widely distributed in Eastern Anatolia, overly the </w:t>
      </w:r>
      <w:proofErr w:type="spellStart"/>
      <w:r w:rsidR="00C65B30" w:rsidRPr="00253580">
        <w:rPr>
          <w:rFonts w:asciiTheme="minorBidi" w:hAnsiTheme="minorBidi" w:cstheme="minorBidi"/>
          <w:sz w:val="20"/>
          <w:szCs w:val="20"/>
        </w:rPr>
        <w:t>Akyar</w:t>
      </w:r>
      <w:proofErr w:type="spellEnd"/>
      <w:r w:rsidR="00C65B30" w:rsidRPr="00253580">
        <w:rPr>
          <w:rFonts w:asciiTheme="minorBidi" w:hAnsiTheme="minorBidi" w:cstheme="minorBidi"/>
          <w:sz w:val="20"/>
          <w:szCs w:val="20"/>
        </w:rPr>
        <w:t xml:space="preserve"> Formation (</w:t>
      </w:r>
      <w:proofErr w:type="spellStart"/>
      <w:r w:rsidR="00C65B30" w:rsidRPr="00253580">
        <w:rPr>
          <w:rFonts w:asciiTheme="minorBidi" w:hAnsiTheme="minorBidi" w:cstheme="minorBidi"/>
          <w:sz w:val="20"/>
          <w:szCs w:val="20"/>
        </w:rPr>
        <w:t>Bozkaya</w:t>
      </w:r>
      <w:proofErr w:type="spellEnd"/>
      <w:r w:rsidR="00C65B30" w:rsidRPr="00253580">
        <w:rPr>
          <w:rFonts w:asciiTheme="minorBidi" w:hAnsiTheme="minorBidi" w:cstheme="minorBidi"/>
          <w:sz w:val="20"/>
          <w:szCs w:val="20"/>
        </w:rPr>
        <w:t xml:space="preserve"> &amp; Yalçın, 1991).</w:t>
      </w:r>
    </w:p>
    <w:p w14:paraId="2C4486B6" w14:textId="77777777" w:rsidR="0084306C" w:rsidRPr="009D0E47" w:rsidRDefault="0084306C" w:rsidP="00697D22">
      <w:pPr>
        <w:spacing w:line="240" w:lineRule="auto"/>
      </w:pPr>
    </w:p>
    <w:bookmarkEnd w:id="21"/>
    <w:p w14:paraId="2AC5B7F8" w14:textId="44C964A2" w:rsidR="00025660" w:rsidRPr="009D0E47" w:rsidRDefault="00025660" w:rsidP="00697D22">
      <w:pPr>
        <w:spacing w:line="240" w:lineRule="auto"/>
        <w:rPr>
          <w:lang w:val="en-US"/>
        </w:rPr>
      </w:pPr>
      <w:r w:rsidRPr="009D0E47">
        <w:rPr>
          <w:noProof/>
          <w:lang w:val="en-US"/>
        </w:rPr>
        <w:lastRenderedPageBreak/>
        <w:drawing>
          <wp:inline distT="0" distB="0" distL="0" distR="0" wp14:anchorId="19F17049" wp14:editId="3EC8452B">
            <wp:extent cx="4054656" cy="5818496"/>
            <wp:effectExtent l="0" t="0" r="317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8612" cy="5895923"/>
                    </a:xfrm>
                    <a:prstGeom prst="rect">
                      <a:avLst/>
                    </a:prstGeom>
                    <a:noFill/>
                    <a:ln>
                      <a:noFill/>
                    </a:ln>
                  </pic:spPr>
                </pic:pic>
              </a:graphicData>
            </a:graphic>
          </wp:inline>
        </w:drawing>
      </w:r>
    </w:p>
    <w:p w14:paraId="69A99B0C" w14:textId="77777777" w:rsidR="005A0A87" w:rsidRDefault="005A0A87" w:rsidP="00697D22">
      <w:pPr>
        <w:spacing w:line="240" w:lineRule="auto"/>
        <w:rPr>
          <w:rFonts w:asciiTheme="minorBidi" w:hAnsiTheme="minorBidi" w:cstheme="minorBidi"/>
          <w:b/>
          <w:bCs/>
        </w:rPr>
      </w:pPr>
    </w:p>
    <w:p w14:paraId="3C235340" w14:textId="549EC2F2" w:rsidR="001905E4" w:rsidRPr="00287987" w:rsidRDefault="00025660" w:rsidP="00697D22">
      <w:pPr>
        <w:spacing w:line="240" w:lineRule="auto"/>
        <w:rPr>
          <w:rFonts w:asciiTheme="minorBidi" w:hAnsiTheme="minorBidi" w:cstheme="minorBidi"/>
          <w:b/>
          <w:bCs/>
        </w:rPr>
      </w:pPr>
      <w:r w:rsidRPr="00287987">
        <w:rPr>
          <w:rFonts w:asciiTheme="minorBidi" w:hAnsiTheme="minorBidi" w:cstheme="minorBidi"/>
          <w:b/>
          <w:bCs/>
        </w:rPr>
        <w:t>Fig</w:t>
      </w:r>
      <w:r w:rsidR="003F4254" w:rsidRPr="00287987">
        <w:rPr>
          <w:rFonts w:asciiTheme="minorBidi" w:hAnsiTheme="minorBidi" w:cstheme="minorBidi"/>
          <w:b/>
          <w:bCs/>
        </w:rPr>
        <w:t>.</w:t>
      </w:r>
      <w:r w:rsidRPr="00287987">
        <w:rPr>
          <w:rFonts w:asciiTheme="minorBidi" w:hAnsiTheme="minorBidi" w:cstheme="minorBidi"/>
          <w:b/>
          <w:bCs/>
        </w:rPr>
        <w:t xml:space="preserve"> </w:t>
      </w:r>
      <w:r w:rsidR="0084306C" w:rsidRPr="00287987">
        <w:rPr>
          <w:rFonts w:asciiTheme="minorBidi" w:hAnsiTheme="minorBidi" w:cstheme="minorBidi"/>
          <w:b/>
          <w:bCs/>
        </w:rPr>
        <w:t>2</w:t>
      </w:r>
      <w:r w:rsidR="008B49A2">
        <w:rPr>
          <w:rFonts w:asciiTheme="minorBidi" w:hAnsiTheme="minorBidi" w:cstheme="minorBidi"/>
          <w:b/>
          <w:bCs/>
        </w:rPr>
        <w:t>(</w:t>
      </w:r>
      <w:r w:rsidRPr="00287987">
        <w:rPr>
          <w:rFonts w:asciiTheme="minorBidi" w:hAnsiTheme="minorBidi" w:cstheme="minorBidi"/>
          <w:b/>
          <w:bCs/>
        </w:rPr>
        <w:t>a</w:t>
      </w:r>
      <w:r w:rsidR="008B49A2">
        <w:rPr>
          <w:rFonts w:asciiTheme="minorBidi" w:hAnsiTheme="minorBidi" w:cstheme="minorBidi"/>
          <w:b/>
          <w:bCs/>
        </w:rPr>
        <w:t>).</w:t>
      </w:r>
      <w:r w:rsidR="00F14AF9" w:rsidRPr="00287987">
        <w:rPr>
          <w:rFonts w:asciiTheme="minorBidi" w:hAnsiTheme="minorBidi" w:cstheme="minorBidi"/>
          <w:b/>
          <w:bCs/>
        </w:rPr>
        <w:t xml:space="preserve"> </w:t>
      </w:r>
      <w:r w:rsidR="00E75F21" w:rsidRPr="00287987">
        <w:rPr>
          <w:rFonts w:asciiTheme="minorBidi" w:hAnsiTheme="minorBidi" w:cstheme="minorBidi"/>
          <w:b/>
          <w:bCs/>
        </w:rPr>
        <w:t>G</w:t>
      </w:r>
      <w:r w:rsidRPr="00287987">
        <w:rPr>
          <w:rFonts w:asciiTheme="minorBidi" w:hAnsiTheme="minorBidi" w:cstheme="minorBidi"/>
          <w:b/>
          <w:bCs/>
        </w:rPr>
        <w:t>eological map of the study area (</w:t>
      </w:r>
      <w:r w:rsidR="00E84794" w:rsidRPr="00287987">
        <w:rPr>
          <w:rFonts w:asciiTheme="minorBidi" w:hAnsiTheme="minorBidi" w:cstheme="minorBidi"/>
          <w:b/>
          <w:bCs/>
        </w:rPr>
        <w:t xml:space="preserve">after </w:t>
      </w:r>
      <w:r w:rsidRPr="00287987">
        <w:rPr>
          <w:rFonts w:asciiTheme="minorBidi" w:hAnsiTheme="minorBidi" w:cstheme="minorBidi"/>
          <w:b/>
          <w:bCs/>
        </w:rPr>
        <w:t>Önal</w:t>
      </w:r>
      <w:r w:rsidR="00CD7CBA" w:rsidRPr="00287987">
        <w:rPr>
          <w:rFonts w:asciiTheme="minorBidi" w:hAnsiTheme="minorBidi" w:cstheme="minorBidi"/>
          <w:b/>
          <w:bCs/>
        </w:rPr>
        <w:t>,</w:t>
      </w:r>
      <w:r w:rsidRPr="00287987">
        <w:rPr>
          <w:rFonts w:asciiTheme="minorBidi" w:hAnsiTheme="minorBidi" w:cstheme="minorBidi"/>
          <w:b/>
          <w:bCs/>
        </w:rPr>
        <w:t xml:space="preserve"> 2009)</w:t>
      </w:r>
      <w:r w:rsidR="008B49A2">
        <w:rPr>
          <w:rFonts w:asciiTheme="minorBidi" w:hAnsiTheme="minorBidi" w:cstheme="minorBidi"/>
          <w:b/>
          <w:bCs/>
        </w:rPr>
        <w:t>,</w:t>
      </w:r>
      <w:r w:rsidR="00B670FB" w:rsidRPr="00287987">
        <w:rPr>
          <w:rFonts w:asciiTheme="minorBidi" w:hAnsiTheme="minorBidi" w:cstheme="minorBidi"/>
          <w:b/>
          <w:bCs/>
        </w:rPr>
        <w:t xml:space="preserve"> </w:t>
      </w:r>
      <w:r w:rsidR="008B49A2">
        <w:rPr>
          <w:rFonts w:asciiTheme="minorBidi" w:hAnsiTheme="minorBidi" w:cstheme="minorBidi"/>
          <w:b/>
          <w:bCs/>
        </w:rPr>
        <w:t>(</w:t>
      </w:r>
      <w:r w:rsidRPr="00287987">
        <w:rPr>
          <w:rFonts w:asciiTheme="minorBidi" w:hAnsiTheme="minorBidi" w:cstheme="minorBidi"/>
          <w:b/>
          <w:bCs/>
        </w:rPr>
        <w:t>b</w:t>
      </w:r>
      <w:r w:rsidR="008B49A2">
        <w:rPr>
          <w:rFonts w:asciiTheme="minorBidi" w:hAnsiTheme="minorBidi" w:cstheme="minorBidi"/>
          <w:b/>
          <w:bCs/>
        </w:rPr>
        <w:t>)</w:t>
      </w:r>
      <w:r w:rsidRPr="00287987">
        <w:rPr>
          <w:rFonts w:asciiTheme="minorBidi" w:hAnsiTheme="minorBidi" w:cstheme="minorBidi"/>
          <w:b/>
          <w:bCs/>
        </w:rPr>
        <w:t xml:space="preserve"> Tectonic settings of T</w:t>
      </w:r>
      <w:r w:rsidR="00367AD6" w:rsidRPr="00287987">
        <w:rPr>
          <w:rFonts w:asciiTheme="minorBidi" w:hAnsiTheme="minorBidi" w:cstheme="minorBidi"/>
          <w:b/>
          <w:bCs/>
        </w:rPr>
        <w:t>ü</w:t>
      </w:r>
      <w:r w:rsidRPr="00287987">
        <w:rPr>
          <w:rFonts w:asciiTheme="minorBidi" w:hAnsiTheme="minorBidi" w:cstheme="minorBidi"/>
          <w:b/>
          <w:bCs/>
        </w:rPr>
        <w:t>rk</w:t>
      </w:r>
      <w:r w:rsidR="00367AD6" w:rsidRPr="00287987">
        <w:rPr>
          <w:rFonts w:asciiTheme="minorBidi" w:hAnsiTheme="minorBidi" w:cstheme="minorBidi"/>
          <w:b/>
          <w:bCs/>
        </w:rPr>
        <w:t>i</w:t>
      </w:r>
      <w:r w:rsidRPr="00287987">
        <w:rPr>
          <w:rFonts w:asciiTheme="minorBidi" w:hAnsiTheme="minorBidi" w:cstheme="minorBidi"/>
          <w:b/>
          <w:bCs/>
        </w:rPr>
        <w:t>ye</w:t>
      </w:r>
    </w:p>
    <w:p w14:paraId="7A909D42" w14:textId="17C00242" w:rsidR="00025660" w:rsidRPr="00287987" w:rsidRDefault="00025660" w:rsidP="00697D22">
      <w:pPr>
        <w:spacing w:line="240" w:lineRule="auto"/>
        <w:rPr>
          <w:rFonts w:asciiTheme="minorBidi" w:hAnsiTheme="minorBidi" w:cstheme="minorBidi"/>
          <w:b/>
          <w:bCs/>
        </w:rPr>
      </w:pPr>
      <w:r w:rsidRPr="00287987">
        <w:rPr>
          <w:rFonts w:asciiTheme="minorBidi" w:hAnsiTheme="minorBidi" w:cstheme="minorBidi"/>
          <w:b/>
          <w:bCs/>
        </w:rPr>
        <w:t xml:space="preserve">(modified from Şengör </w:t>
      </w:r>
      <w:r w:rsidR="00EE2DA8" w:rsidRPr="00287987">
        <w:rPr>
          <w:rFonts w:asciiTheme="minorBidi" w:hAnsiTheme="minorBidi" w:cstheme="minorBidi"/>
          <w:b/>
          <w:bCs/>
        </w:rPr>
        <w:t xml:space="preserve">&amp; </w:t>
      </w:r>
      <w:r w:rsidRPr="00287987">
        <w:rPr>
          <w:rFonts w:asciiTheme="minorBidi" w:hAnsiTheme="minorBidi" w:cstheme="minorBidi"/>
          <w:b/>
          <w:bCs/>
        </w:rPr>
        <w:t>Yılmaz</w:t>
      </w:r>
      <w:r w:rsidR="00EE2DA8" w:rsidRPr="00287987">
        <w:rPr>
          <w:rFonts w:asciiTheme="minorBidi" w:hAnsiTheme="minorBidi" w:cstheme="minorBidi"/>
          <w:b/>
          <w:bCs/>
        </w:rPr>
        <w:t>,</w:t>
      </w:r>
      <w:r w:rsidRPr="00287987">
        <w:rPr>
          <w:rFonts w:asciiTheme="minorBidi" w:hAnsiTheme="minorBidi" w:cstheme="minorBidi"/>
          <w:b/>
          <w:bCs/>
        </w:rPr>
        <w:t xml:space="preserve"> 1983)</w:t>
      </w:r>
    </w:p>
    <w:p w14:paraId="5508B77E" w14:textId="77777777" w:rsidR="00360C69" w:rsidRPr="009D0E47" w:rsidRDefault="00360C69" w:rsidP="00697D22">
      <w:pPr>
        <w:spacing w:line="240" w:lineRule="auto"/>
      </w:pPr>
    </w:p>
    <w:p w14:paraId="18EDE64A" w14:textId="0984EDA9" w:rsidR="00025660" w:rsidRPr="009D0E47" w:rsidRDefault="00025660" w:rsidP="00697D22">
      <w:pPr>
        <w:spacing w:line="240" w:lineRule="auto"/>
        <w:rPr>
          <w:lang w:val="en-US"/>
        </w:rPr>
      </w:pPr>
      <w:r w:rsidRPr="009D0E47">
        <w:rPr>
          <w:noProof/>
          <w:lang w:val="en-US"/>
        </w:rPr>
        <w:lastRenderedPageBreak/>
        <w:drawing>
          <wp:inline distT="0" distB="0" distL="0" distR="0" wp14:anchorId="25A91360" wp14:editId="6E0BB82F">
            <wp:extent cx="4001911" cy="6431212"/>
            <wp:effectExtent l="0" t="0" r="0" b="825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7706" cy="6488736"/>
                    </a:xfrm>
                    <a:prstGeom prst="rect">
                      <a:avLst/>
                    </a:prstGeom>
                    <a:noFill/>
                    <a:ln>
                      <a:noFill/>
                    </a:ln>
                  </pic:spPr>
                </pic:pic>
              </a:graphicData>
            </a:graphic>
          </wp:inline>
        </w:drawing>
      </w:r>
    </w:p>
    <w:p w14:paraId="6E48938C" w14:textId="77777777" w:rsidR="005A0A87" w:rsidRDefault="005A0A87" w:rsidP="00697D22">
      <w:pPr>
        <w:spacing w:line="240" w:lineRule="auto"/>
        <w:ind w:left="0" w:firstLine="0"/>
        <w:rPr>
          <w:rFonts w:asciiTheme="minorBidi" w:hAnsiTheme="minorBidi" w:cstheme="minorBidi"/>
          <w:b/>
          <w:bCs/>
        </w:rPr>
      </w:pPr>
    </w:p>
    <w:p w14:paraId="6C582A9F" w14:textId="0ED3CC12" w:rsidR="00123F39" w:rsidRPr="00287987" w:rsidRDefault="00025660" w:rsidP="00697D22">
      <w:pPr>
        <w:spacing w:line="240" w:lineRule="auto"/>
        <w:ind w:left="0" w:firstLine="0"/>
        <w:rPr>
          <w:rFonts w:asciiTheme="minorBidi" w:hAnsiTheme="minorBidi" w:cstheme="minorBidi"/>
          <w:b/>
          <w:bCs/>
        </w:rPr>
      </w:pPr>
      <w:r w:rsidRPr="00287987">
        <w:rPr>
          <w:rFonts w:asciiTheme="minorBidi" w:hAnsiTheme="minorBidi" w:cstheme="minorBidi"/>
          <w:b/>
          <w:bCs/>
        </w:rPr>
        <w:t>Fig</w:t>
      </w:r>
      <w:r w:rsidR="00561261" w:rsidRPr="00287987">
        <w:rPr>
          <w:rFonts w:asciiTheme="minorBidi" w:hAnsiTheme="minorBidi" w:cstheme="minorBidi"/>
          <w:b/>
          <w:bCs/>
        </w:rPr>
        <w:t>.</w:t>
      </w:r>
      <w:r w:rsidRPr="00287987">
        <w:rPr>
          <w:rFonts w:asciiTheme="minorBidi" w:hAnsiTheme="minorBidi" w:cstheme="minorBidi"/>
          <w:b/>
          <w:bCs/>
        </w:rPr>
        <w:t xml:space="preserve"> </w:t>
      </w:r>
      <w:r w:rsidR="003817C2" w:rsidRPr="00287987">
        <w:rPr>
          <w:rFonts w:asciiTheme="minorBidi" w:hAnsiTheme="minorBidi" w:cstheme="minorBidi"/>
          <w:b/>
          <w:bCs/>
        </w:rPr>
        <w:t>3</w:t>
      </w:r>
      <w:r w:rsidR="00287987" w:rsidRPr="00287987">
        <w:rPr>
          <w:rFonts w:asciiTheme="minorBidi" w:hAnsiTheme="minorBidi" w:cstheme="minorBidi"/>
          <w:b/>
          <w:bCs/>
        </w:rPr>
        <w:t>.</w:t>
      </w:r>
      <w:r w:rsidRPr="00287987">
        <w:rPr>
          <w:rFonts w:asciiTheme="minorBidi" w:hAnsiTheme="minorBidi" w:cstheme="minorBidi"/>
          <w:b/>
          <w:bCs/>
        </w:rPr>
        <w:t xml:space="preserve"> Stratigraphic columnar section of the Hekimhan sub-basin of the Malatya basin </w:t>
      </w:r>
      <w:r w:rsidRPr="00287987">
        <w:rPr>
          <w:rFonts w:asciiTheme="minorBidi" w:hAnsiTheme="minorBidi" w:cstheme="minorBidi"/>
          <w:b/>
          <w:bCs/>
          <w:lang w:val="en-US"/>
        </w:rPr>
        <w:t>(modified</w:t>
      </w:r>
      <w:r w:rsidR="008B49A2">
        <w:rPr>
          <w:rFonts w:asciiTheme="minorBidi" w:hAnsiTheme="minorBidi" w:cstheme="minorBidi"/>
          <w:b/>
          <w:bCs/>
          <w:lang w:val="en-US"/>
        </w:rPr>
        <w:t xml:space="preserve"> </w:t>
      </w:r>
      <w:r w:rsidRPr="00287987">
        <w:rPr>
          <w:rFonts w:asciiTheme="minorBidi" w:hAnsiTheme="minorBidi" w:cstheme="minorBidi"/>
          <w:b/>
          <w:bCs/>
          <w:lang w:val="en-US"/>
        </w:rPr>
        <w:t>from Önal</w:t>
      </w:r>
      <w:r w:rsidR="00CD7CBA" w:rsidRPr="00287987">
        <w:rPr>
          <w:rFonts w:asciiTheme="minorBidi" w:hAnsiTheme="minorBidi" w:cstheme="minorBidi"/>
          <w:b/>
          <w:bCs/>
          <w:lang w:val="en-US"/>
        </w:rPr>
        <w:t>,</w:t>
      </w:r>
      <w:r w:rsidRPr="00287987">
        <w:rPr>
          <w:rFonts w:asciiTheme="minorBidi" w:hAnsiTheme="minorBidi" w:cstheme="minorBidi"/>
          <w:b/>
          <w:bCs/>
          <w:lang w:val="en-US"/>
        </w:rPr>
        <w:t xml:space="preserve"> 1988</w:t>
      </w:r>
      <w:r w:rsidR="0030310B" w:rsidRPr="00287987">
        <w:rPr>
          <w:rFonts w:asciiTheme="minorBidi" w:hAnsiTheme="minorBidi" w:cstheme="minorBidi"/>
          <w:b/>
          <w:bCs/>
          <w:lang w:val="en-US"/>
        </w:rPr>
        <w:t>)</w:t>
      </w:r>
    </w:p>
    <w:p w14:paraId="31D3F85F" w14:textId="77777777" w:rsidR="00360C69" w:rsidRPr="009D0E47" w:rsidRDefault="00360C69" w:rsidP="00697D22">
      <w:pPr>
        <w:spacing w:line="240" w:lineRule="auto"/>
      </w:pPr>
    </w:p>
    <w:p w14:paraId="694C42FA" w14:textId="77777777" w:rsidR="00D83D6A" w:rsidRPr="009D0E47" w:rsidRDefault="00D83D6A" w:rsidP="00697D22">
      <w:pPr>
        <w:pStyle w:val="a3"/>
        <w:rPr>
          <w:sz w:val="20"/>
          <w:szCs w:val="20"/>
        </w:rPr>
      </w:pPr>
    </w:p>
    <w:p w14:paraId="706FCF30" w14:textId="343CD590" w:rsidR="00A11487" w:rsidRPr="009D0E47" w:rsidRDefault="00613B7D" w:rsidP="00697D22">
      <w:pPr>
        <w:spacing w:line="240" w:lineRule="auto"/>
      </w:pPr>
      <w:r>
        <w:rPr>
          <w:noProof/>
          <w:lang w:val="en-US"/>
        </w:rPr>
        <w:lastRenderedPageBreak/>
        <w:drawing>
          <wp:inline distT="0" distB="0" distL="0" distR="0" wp14:anchorId="6332AC52" wp14:editId="6DA329ED">
            <wp:extent cx="3344803" cy="2511188"/>
            <wp:effectExtent l="0" t="0" r="8255" b="3810"/>
            <wp:docPr id="18382248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3076" cy="2517399"/>
                    </a:xfrm>
                    <a:prstGeom prst="rect">
                      <a:avLst/>
                    </a:prstGeom>
                    <a:noFill/>
                    <a:ln>
                      <a:noFill/>
                    </a:ln>
                  </pic:spPr>
                </pic:pic>
              </a:graphicData>
            </a:graphic>
          </wp:inline>
        </w:drawing>
      </w:r>
    </w:p>
    <w:p w14:paraId="41FF74E2" w14:textId="77777777" w:rsidR="005A0A87" w:rsidRDefault="005A0A87" w:rsidP="00697D22">
      <w:pPr>
        <w:spacing w:line="240" w:lineRule="auto"/>
        <w:rPr>
          <w:rFonts w:asciiTheme="minorBidi" w:hAnsiTheme="minorBidi" w:cstheme="minorBidi"/>
          <w:b/>
          <w:bCs/>
        </w:rPr>
      </w:pPr>
    </w:p>
    <w:p w14:paraId="34D97F46" w14:textId="7A8456B6" w:rsidR="00A11487" w:rsidRPr="008B49A2" w:rsidRDefault="00A11487" w:rsidP="00697D22">
      <w:pPr>
        <w:spacing w:line="240" w:lineRule="auto"/>
        <w:rPr>
          <w:rFonts w:asciiTheme="minorBidi" w:hAnsiTheme="minorBidi" w:cstheme="minorBidi"/>
          <w:b/>
          <w:bCs/>
        </w:rPr>
      </w:pPr>
      <w:r w:rsidRPr="008B49A2">
        <w:rPr>
          <w:rFonts w:asciiTheme="minorBidi" w:hAnsiTheme="minorBidi" w:cstheme="minorBidi"/>
          <w:b/>
          <w:bCs/>
        </w:rPr>
        <w:t>Fig</w:t>
      </w:r>
      <w:r w:rsidR="002A7DDA" w:rsidRPr="008B49A2">
        <w:rPr>
          <w:rFonts w:asciiTheme="minorBidi" w:hAnsiTheme="minorBidi" w:cstheme="minorBidi"/>
          <w:b/>
          <w:bCs/>
        </w:rPr>
        <w:t>.</w:t>
      </w:r>
      <w:r w:rsidRPr="008B49A2">
        <w:rPr>
          <w:rFonts w:asciiTheme="minorBidi" w:hAnsiTheme="minorBidi" w:cstheme="minorBidi"/>
          <w:b/>
          <w:bCs/>
        </w:rPr>
        <w:t xml:space="preserve"> </w:t>
      </w:r>
      <w:r w:rsidR="003817C2" w:rsidRPr="008B49A2">
        <w:rPr>
          <w:rFonts w:asciiTheme="minorBidi" w:hAnsiTheme="minorBidi" w:cstheme="minorBidi"/>
          <w:b/>
          <w:bCs/>
        </w:rPr>
        <w:t>4</w:t>
      </w:r>
      <w:r w:rsidR="00287987" w:rsidRPr="008B49A2">
        <w:rPr>
          <w:rFonts w:asciiTheme="minorBidi" w:hAnsiTheme="minorBidi" w:cstheme="minorBidi"/>
          <w:b/>
          <w:bCs/>
        </w:rPr>
        <w:t>.</w:t>
      </w:r>
      <w:r w:rsidRPr="008B49A2">
        <w:rPr>
          <w:rFonts w:asciiTheme="minorBidi" w:hAnsiTheme="minorBidi" w:cstheme="minorBidi"/>
          <w:b/>
          <w:bCs/>
        </w:rPr>
        <w:t xml:space="preserve"> </w:t>
      </w:r>
      <w:r w:rsidRPr="008B49A2">
        <w:rPr>
          <w:rFonts w:asciiTheme="minorBidi" w:hAnsiTheme="minorBidi" w:cstheme="minorBidi"/>
          <w:b/>
          <w:bCs/>
          <w:i/>
          <w:iCs/>
        </w:rPr>
        <w:t xml:space="preserve">Hyotissa hyotis </w:t>
      </w:r>
      <w:r w:rsidR="00123F39" w:rsidRPr="008B49A2">
        <w:rPr>
          <w:rFonts w:asciiTheme="minorBidi" w:hAnsiTheme="minorBidi" w:cstheme="minorBidi"/>
          <w:b/>
          <w:bCs/>
        </w:rPr>
        <w:t xml:space="preserve">view and its location, </w:t>
      </w:r>
      <w:r w:rsidRPr="008B49A2">
        <w:rPr>
          <w:rFonts w:asciiTheme="minorBidi" w:hAnsiTheme="minorBidi" w:cstheme="minorBidi"/>
          <w:b/>
          <w:bCs/>
        </w:rPr>
        <w:t>Akyar Formation near Yazıhan</w:t>
      </w:r>
    </w:p>
    <w:p w14:paraId="2CDB457A" w14:textId="77777777" w:rsidR="002F50A2" w:rsidRPr="009D0E47" w:rsidRDefault="002F50A2" w:rsidP="00697D22">
      <w:pPr>
        <w:spacing w:line="240" w:lineRule="auto"/>
        <w:rPr>
          <w:lang w:val="en-US"/>
        </w:rPr>
      </w:pPr>
    </w:p>
    <w:p w14:paraId="594D0A44" w14:textId="098DACB1" w:rsidR="00952F8F" w:rsidRPr="008A2B2A" w:rsidRDefault="00C604D3" w:rsidP="00697D22">
      <w:pPr>
        <w:spacing w:line="240" w:lineRule="auto"/>
        <w:ind w:left="0" w:firstLine="0"/>
        <w:rPr>
          <w:rFonts w:asciiTheme="minorBidi" w:hAnsiTheme="minorBidi" w:cstheme="minorBidi"/>
          <w:lang w:val="en-US"/>
        </w:rPr>
      </w:pPr>
      <w:r w:rsidRPr="008A2B2A">
        <w:rPr>
          <w:rFonts w:asciiTheme="minorBidi" w:hAnsiTheme="minorBidi" w:cstheme="minorBidi"/>
        </w:rPr>
        <w:t>The benthic foraminiferal assemblages of the Akyar Formation consist of 33 species belonging to 25 genera. These genera include</w:t>
      </w:r>
      <w:r w:rsidRPr="008A2B2A">
        <w:rPr>
          <w:rFonts w:asciiTheme="minorBidi" w:hAnsiTheme="minorBidi" w:cstheme="minorBidi"/>
          <w:lang w:val="en-US"/>
        </w:rPr>
        <w:t xml:space="preserve"> </w:t>
      </w:r>
      <w:r w:rsidR="0014697A" w:rsidRPr="008A2B2A">
        <w:rPr>
          <w:rFonts w:asciiTheme="minorBidi" w:hAnsiTheme="minorBidi" w:cstheme="minorBidi"/>
          <w:i/>
          <w:lang w:val="en-US"/>
        </w:rPr>
        <w:t>Anomalinoides</w:t>
      </w:r>
      <w:r w:rsidR="0014697A" w:rsidRPr="008A2B2A">
        <w:rPr>
          <w:rFonts w:asciiTheme="minorBidi" w:hAnsiTheme="minorBidi" w:cstheme="minorBidi"/>
          <w:lang w:val="en-US"/>
        </w:rPr>
        <w:t xml:space="preserve">, </w:t>
      </w:r>
      <w:r w:rsidR="0014697A" w:rsidRPr="008A2B2A">
        <w:rPr>
          <w:rFonts w:asciiTheme="minorBidi" w:hAnsiTheme="minorBidi" w:cstheme="minorBidi"/>
          <w:i/>
          <w:iCs/>
          <w:lang w:val="en-US"/>
        </w:rPr>
        <w:t>Astacolus, Cibicides, Cibicidoides, Dentalina, Elphidium</w:t>
      </w:r>
      <w:r w:rsidR="0014697A" w:rsidRPr="008A2B2A">
        <w:rPr>
          <w:rFonts w:asciiTheme="minorBidi" w:hAnsiTheme="minorBidi" w:cstheme="minorBidi"/>
          <w:lang w:val="en-US"/>
        </w:rPr>
        <w:t xml:space="preserve">, </w:t>
      </w:r>
      <w:r w:rsidR="0014697A" w:rsidRPr="008A2B2A">
        <w:rPr>
          <w:rFonts w:asciiTheme="minorBidi" w:hAnsiTheme="minorBidi" w:cstheme="minorBidi"/>
          <w:i/>
          <w:iCs/>
          <w:lang w:val="en-US"/>
        </w:rPr>
        <w:t xml:space="preserve">Globobulimina, </w:t>
      </w:r>
      <w:proofErr w:type="spellStart"/>
      <w:r w:rsidR="0014697A" w:rsidRPr="008A2B2A">
        <w:rPr>
          <w:rFonts w:asciiTheme="minorBidi" w:hAnsiTheme="minorBidi" w:cstheme="minorBidi"/>
          <w:i/>
          <w:iCs/>
          <w:lang w:val="en-US"/>
        </w:rPr>
        <w:t>Gypsina</w:t>
      </w:r>
      <w:proofErr w:type="spellEnd"/>
      <w:r w:rsidR="0014697A" w:rsidRPr="008A2B2A">
        <w:rPr>
          <w:rFonts w:asciiTheme="minorBidi" w:hAnsiTheme="minorBidi" w:cstheme="minorBidi"/>
          <w:i/>
          <w:iCs/>
          <w:lang w:val="en-US"/>
        </w:rPr>
        <w:t>, Lagena,</w:t>
      </w:r>
      <w:r w:rsidR="0014697A" w:rsidRPr="008A2B2A">
        <w:rPr>
          <w:rFonts w:asciiTheme="minorBidi" w:hAnsiTheme="minorBidi" w:cstheme="minorBidi"/>
          <w:lang w:val="en-US"/>
        </w:rPr>
        <w:t xml:space="preserve"> </w:t>
      </w:r>
      <w:r w:rsidR="0014697A" w:rsidRPr="008A2B2A">
        <w:rPr>
          <w:rFonts w:asciiTheme="minorBidi" w:hAnsiTheme="minorBidi" w:cstheme="minorBidi"/>
          <w:i/>
          <w:iCs/>
          <w:lang w:val="en-US"/>
        </w:rPr>
        <w:t>Lenticulina, Marginulina, Marginulinopsis</w:t>
      </w:r>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Miogypsina</w:t>
      </w:r>
      <w:proofErr w:type="spellEnd"/>
      <w:r w:rsidR="0014697A" w:rsidRPr="008A2B2A">
        <w:rPr>
          <w:rFonts w:asciiTheme="minorBidi" w:hAnsiTheme="minorBidi" w:cstheme="minorBidi"/>
          <w:i/>
          <w:iCs/>
          <w:lang w:val="en-US"/>
        </w:rPr>
        <w:t>,</w:t>
      </w:r>
      <w:r w:rsidR="0014697A" w:rsidRPr="008A2B2A">
        <w:rPr>
          <w:rFonts w:asciiTheme="minorBidi" w:hAnsiTheme="minorBidi" w:cstheme="minorBidi"/>
          <w:lang w:val="en-US"/>
        </w:rPr>
        <w:t xml:space="preserve"> </w:t>
      </w:r>
      <w:r w:rsidR="0014697A" w:rsidRPr="008A2B2A">
        <w:rPr>
          <w:rFonts w:asciiTheme="minorBidi" w:hAnsiTheme="minorBidi" w:cstheme="minorBidi"/>
          <w:i/>
          <w:iCs/>
          <w:lang w:val="en-US"/>
        </w:rPr>
        <w:t>Nodosaria,</w:t>
      </w:r>
      <w:r w:rsidR="0014697A" w:rsidRPr="008A2B2A">
        <w:rPr>
          <w:rFonts w:asciiTheme="minorBidi" w:hAnsiTheme="minorBidi" w:cstheme="minorBidi"/>
          <w:lang w:val="en-US"/>
        </w:rPr>
        <w:t xml:space="preserve"> </w:t>
      </w:r>
      <w:r w:rsidR="0014697A" w:rsidRPr="008A2B2A">
        <w:rPr>
          <w:rFonts w:asciiTheme="minorBidi" w:hAnsiTheme="minorBidi" w:cstheme="minorBidi"/>
          <w:i/>
          <w:iCs/>
          <w:lang w:val="en-US"/>
        </w:rPr>
        <w:t>Osangularia</w:t>
      </w:r>
      <w:r w:rsidR="0014697A" w:rsidRPr="008A2B2A">
        <w:rPr>
          <w:rFonts w:asciiTheme="minorBidi" w:hAnsiTheme="minorBidi" w:cstheme="minorBidi"/>
          <w:lang w:val="en-US"/>
        </w:rPr>
        <w:t xml:space="preserve">, </w:t>
      </w:r>
      <w:r w:rsidR="0014697A" w:rsidRPr="008A2B2A">
        <w:rPr>
          <w:rFonts w:asciiTheme="minorBidi" w:hAnsiTheme="minorBidi" w:cstheme="minorBidi"/>
          <w:i/>
          <w:iCs/>
          <w:lang w:val="en-US"/>
        </w:rPr>
        <w:t>Planulina,</w:t>
      </w:r>
      <w:r w:rsidR="0014697A" w:rsidRPr="008A2B2A">
        <w:rPr>
          <w:rFonts w:asciiTheme="minorBidi" w:hAnsiTheme="minorBidi" w:cstheme="minorBidi"/>
          <w:lang w:val="en-US"/>
        </w:rPr>
        <w:t xml:space="preserve"> </w:t>
      </w:r>
      <w:commentRangeStart w:id="23"/>
      <w:r w:rsidR="0014697A" w:rsidRPr="008A2B2A">
        <w:rPr>
          <w:rFonts w:asciiTheme="minorBidi" w:hAnsiTheme="minorBidi" w:cstheme="minorBidi"/>
          <w:i/>
          <w:iCs/>
          <w:lang w:val="en-US"/>
        </w:rPr>
        <w:t>Robulus</w:t>
      </w:r>
      <w:commentRangeEnd w:id="23"/>
      <w:r w:rsidR="0085298E">
        <w:rPr>
          <w:rStyle w:val="a6"/>
        </w:rPr>
        <w:commentReference w:id="23"/>
      </w:r>
      <w:r w:rsidR="0014697A" w:rsidRPr="008A2B2A">
        <w:rPr>
          <w:rFonts w:asciiTheme="minorBidi" w:hAnsiTheme="minorBidi" w:cstheme="minorBidi"/>
          <w:i/>
          <w:iCs/>
          <w:lang w:val="en-US"/>
        </w:rPr>
        <w:t>, Saracenaria</w:t>
      </w:r>
      <w:r w:rsidR="0014697A" w:rsidRPr="008A2B2A">
        <w:rPr>
          <w:rFonts w:asciiTheme="minorBidi" w:hAnsiTheme="minorBidi" w:cstheme="minorBidi"/>
          <w:lang w:val="en-US"/>
        </w:rPr>
        <w:t xml:space="preserve">, </w:t>
      </w:r>
      <w:proofErr w:type="spellStart"/>
      <w:r w:rsidR="0014697A" w:rsidRPr="008A2B2A">
        <w:rPr>
          <w:rFonts w:asciiTheme="minorBidi" w:hAnsiTheme="minorBidi" w:cstheme="minorBidi"/>
          <w:i/>
          <w:iCs/>
          <w:lang w:val="en-US"/>
        </w:rPr>
        <w:t>Semivulvulina</w:t>
      </w:r>
      <w:proofErr w:type="spellEnd"/>
      <w:r w:rsidR="0014697A" w:rsidRPr="008A2B2A">
        <w:rPr>
          <w:rFonts w:asciiTheme="minorBidi" w:hAnsiTheme="minorBidi" w:cstheme="minorBidi"/>
          <w:i/>
          <w:iCs/>
          <w:lang w:val="en-US"/>
        </w:rPr>
        <w:t xml:space="preserve">, </w:t>
      </w:r>
      <w:proofErr w:type="spellStart"/>
      <w:r w:rsidR="0014697A" w:rsidRPr="008A2B2A">
        <w:rPr>
          <w:rFonts w:asciiTheme="minorBidi" w:hAnsiTheme="minorBidi" w:cstheme="minorBidi"/>
          <w:i/>
          <w:iCs/>
          <w:lang w:val="en-US"/>
        </w:rPr>
        <w:t>Siphonina</w:t>
      </w:r>
      <w:proofErr w:type="spellEnd"/>
      <w:r w:rsidR="0014697A" w:rsidRPr="008A2B2A">
        <w:rPr>
          <w:rFonts w:asciiTheme="minorBidi" w:hAnsiTheme="minorBidi" w:cstheme="minorBidi"/>
          <w:i/>
          <w:iCs/>
          <w:lang w:val="en-US"/>
        </w:rPr>
        <w:t>, Siphonodosaria</w:t>
      </w:r>
      <w:r w:rsidR="0014697A" w:rsidRPr="008A2B2A">
        <w:rPr>
          <w:rFonts w:asciiTheme="minorBidi" w:hAnsiTheme="minorBidi" w:cstheme="minorBidi"/>
          <w:lang w:val="en-US"/>
        </w:rPr>
        <w:t xml:space="preserve">, </w:t>
      </w:r>
      <w:r w:rsidR="0014697A" w:rsidRPr="008A2B2A">
        <w:rPr>
          <w:rFonts w:asciiTheme="minorBidi" w:hAnsiTheme="minorBidi" w:cstheme="minorBidi"/>
          <w:i/>
          <w:iCs/>
          <w:lang w:val="en-US"/>
        </w:rPr>
        <w:t>Spiroplectinella, Textularia, Uvigerina</w:t>
      </w:r>
      <w:r w:rsidR="00391C36" w:rsidRPr="008A2B2A">
        <w:rPr>
          <w:rFonts w:asciiTheme="minorBidi" w:hAnsiTheme="minorBidi" w:cstheme="minorBidi"/>
          <w:i/>
          <w:iCs/>
          <w:lang w:val="en-US"/>
        </w:rPr>
        <w:t>,</w:t>
      </w:r>
      <w:r w:rsidR="0014697A" w:rsidRPr="008A2B2A">
        <w:rPr>
          <w:rFonts w:asciiTheme="minorBidi" w:hAnsiTheme="minorBidi" w:cstheme="minorBidi"/>
          <w:i/>
          <w:iCs/>
          <w:lang w:val="en-US"/>
        </w:rPr>
        <w:t xml:space="preserve"> </w:t>
      </w:r>
      <w:r w:rsidR="0014697A" w:rsidRPr="008A2B2A">
        <w:rPr>
          <w:rFonts w:asciiTheme="minorBidi" w:hAnsiTheme="minorBidi" w:cstheme="minorBidi"/>
          <w:lang w:val="en-US"/>
        </w:rPr>
        <w:t>and</w:t>
      </w:r>
      <w:r w:rsidR="0014697A" w:rsidRPr="008A2B2A">
        <w:rPr>
          <w:rFonts w:asciiTheme="minorBidi" w:hAnsiTheme="minorBidi" w:cstheme="minorBidi"/>
          <w:i/>
          <w:iCs/>
          <w:lang w:val="en-US"/>
        </w:rPr>
        <w:t xml:space="preserve"> Vulvulina</w:t>
      </w:r>
      <w:r w:rsidR="0014697A" w:rsidRPr="008A2B2A">
        <w:rPr>
          <w:rFonts w:asciiTheme="minorBidi" w:hAnsiTheme="minorBidi" w:cstheme="minorBidi"/>
          <w:iCs/>
          <w:lang w:val="en-US"/>
        </w:rPr>
        <w:t xml:space="preserve">. The benthic foraminiferal assemblages </w:t>
      </w:r>
      <w:r w:rsidR="0088262C" w:rsidRPr="008A2B2A">
        <w:rPr>
          <w:rFonts w:asciiTheme="minorBidi" w:hAnsiTheme="minorBidi" w:cstheme="minorBidi"/>
          <w:iCs/>
        </w:rPr>
        <w:t xml:space="preserve">are categorized into </w:t>
      </w:r>
      <w:r w:rsidR="0014697A" w:rsidRPr="008A2B2A">
        <w:rPr>
          <w:rFonts w:asciiTheme="minorBidi" w:hAnsiTheme="minorBidi" w:cstheme="minorBidi"/>
          <w:iCs/>
          <w:lang w:val="en-US"/>
        </w:rPr>
        <w:t>SBZ 24 and SBZ 25 Zones</w:t>
      </w:r>
      <w:r w:rsidR="005835FC" w:rsidRPr="008A2B2A">
        <w:rPr>
          <w:rFonts w:asciiTheme="minorBidi" w:hAnsiTheme="minorBidi" w:cstheme="minorBidi"/>
          <w:iCs/>
          <w:lang w:val="en-US"/>
        </w:rPr>
        <w:t xml:space="preserve"> </w:t>
      </w:r>
      <w:r w:rsidR="005835FC" w:rsidRPr="008A2B2A">
        <w:rPr>
          <w:rFonts w:asciiTheme="minorBidi" w:hAnsiTheme="minorBidi" w:cstheme="minorBidi"/>
          <w:lang w:val="en-US"/>
        </w:rPr>
        <w:t>(Fig</w:t>
      </w:r>
      <w:r w:rsidR="004D5936" w:rsidRPr="008A2B2A">
        <w:rPr>
          <w:rFonts w:asciiTheme="minorBidi" w:hAnsiTheme="minorBidi" w:cstheme="minorBidi"/>
          <w:lang w:val="en-US"/>
        </w:rPr>
        <w:t>s.</w:t>
      </w:r>
      <w:r w:rsidR="005835FC" w:rsidRPr="008A2B2A">
        <w:rPr>
          <w:rFonts w:asciiTheme="minorBidi" w:hAnsiTheme="minorBidi" w:cstheme="minorBidi"/>
          <w:lang w:val="en-US"/>
        </w:rPr>
        <w:t xml:space="preserve"> 5 and 6)</w:t>
      </w:r>
      <w:r w:rsidR="005835FC" w:rsidRPr="008A2B2A">
        <w:rPr>
          <w:rFonts w:asciiTheme="minorBidi" w:hAnsiTheme="minorBidi" w:cstheme="minorBidi"/>
          <w:iCs/>
          <w:lang w:val="en-US"/>
        </w:rPr>
        <w:t>.</w:t>
      </w:r>
      <w:r w:rsidR="0014697A" w:rsidRPr="008A2B2A">
        <w:rPr>
          <w:rFonts w:asciiTheme="minorBidi" w:hAnsiTheme="minorBidi" w:cstheme="minorBidi"/>
          <w:lang w:val="en-US"/>
        </w:rPr>
        <w:t xml:space="preserve"> </w:t>
      </w:r>
    </w:p>
    <w:p w14:paraId="2AC377C0" w14:textId="77777777" w:rsidR="008A2B2A" w:rsidRPr="008A2B2A" w:rsidRDefault="008A2B2A" w:rsidP="00697D22">
      <w:pPr>
        <w:spacing w:line="240" w:lineRule="auto"/>
        <w:rPr>
          <w:rFonts w:asciiTheme="minorBidi" w:hAnsiTheme="minorBidi" w:cstheme="minorBidi"/>
        </w:rPr>
      </w:pPr>
    </w:p>
    <w:p w14:paraId="3CEDF80F" w14:textId="3F0128F3" w:rsidR="009D6F20" w:rsidRPr="008A2B2A" w:rsidRDefault="00D34AAC" w:rsidP="00697D22">
      <w:pPr>
        <w:spacing w:line="240" w:lineRule="auto"/>
        <w:ind w:left="0" w:firstLine="0"/>
        <w:rPr>
          <w:rFonts w:asciiTheme="minorBidi" w:hAnsiTheme="minorBidi" w:cstheme="minorBidi"/>
          <w:color w:val="0E101A"/>
        </w:rPr>
      </w:pPr>
      <w:commentRangeStart w:id="24"/>
      <w:r w:rsidRPr="00D34AAC">
        <w:rPr>
          <w:rFonts w:asciiTheme="minorBidi" w:eastAsia="Calibri" w:hAnsiTheme="minorBidi" w:cstheme="minorBidi"/>
          <w:iCs/>
          <w:lang w:val="en-US"/>
        </w:rPr>
        <w:t>Planktonic</w:t>
      </w:r>
      <w:commentRangeEnd w:id="24"/>
      <w:r w:rsidR="0085298E">
        <w:rPr>
          <w:rStyle w:val="a6"/>
        </w:rPr>
        <w:commentReference w:id="24"/>
      </w:r>
      <w:r w:rsidRPr="00D34AAC">
        <w:rPr>
          <w:rFonts w:asciiTheme="minorBidi" w:eastAsia="Calibri" w:hAnsiTheme="minorBidi" w:cstheme="minorBidi"/>
          <w:iCs/>
          <w:lang w:val="en-US"/>
        </w:rPr>
        <w:t xml:space="preserve"> foraminiferal genera belonging to the family Globigerinidae have also been identified: </w:t>
      </w:r>
      <w:r w:rsidRPr="00D34AAC">
        <w:rPr>
          <w:rFonts w:asciiTheme="minorBidi" w:eastAsia="Calibri" w:hAnsiTheme="minorBidi" w:cstheme="minorBidi"/>
          <w:i/>
          <w:lang w:val="en-US"/>
        </w:rPr>
        <w:t>Dentoglobigerina</w:t>
      </w:r>
      <w:r w:rsidR="00A017DD">
        <w:rPr>
          <w:rFonts w:asciiTheme="minorBidi" w:eastAsia="Calibri" w:hAnsiTheme="minorBidi" w:cstheme="minorBidi"/>
          <w:i/>
          <w:lang w:val="en-US"/>
        </w:rPr>
        <w:t xml:space="preserve"> </w:t>
      </w:r>
      <w:r w:rsidR="00A017DD">
        <w:rPr>
          <w:rFonts w:asciiTheme="minorBidi" w:eastAsia="Calibri" w:hAnsiTheme="minorBidi" w:cstheme="minorBidi"/>
          <w:iCs/>
          <w:lang w:val="en-US"/>
        </w:rPr>
        <w:t>spp.</w:t>
      </w:r>
      <w:r w:rsidRPr="00D34AAC">
        <w:rPr>
          <w:rFonts w:asciiTheme="minorBidi" w:eastAsia="Calibri" w:hAnsiTheme="minorBidi" w:cstheme="minorBidi"/>
          <w:i/>
          <w:lang w:val="en-US"/>
        </w:rPr>
        <w:t>, Globigerina</w:t>
      </w:r>
      <w:r w:rsidR="00A017DD">
        <w:rPr>
          <w:rFonts w:asciiTheme="minorBidi" w:eastAsia="Calibri" w:hAnsiTheme="minorBidi" w:cstheme="minorBidi"/>
          <w:i/>
          <w:lang w:val="en-US"/>
        </w:rPr>
        <w:t xml:space="preserve"> </w:t>
      </w:r>
      <w:r w:rsidR="00A017DD">
        <w:rPr>
          <w:rFonts w:asciiTheme="minorBidi" w:eastAsia="Calibri" w:hAnsiTheme="minorBidi" w:cstheme="minorBidi"/>
          <w:iCs/>
          <w:lang w:val="en-US"/>
        </w:rPr>
        <w:t>spp.</w:t>
      </w:r>
      <w:r w:rsidRPr="00D34AAC">
        <w:rPr>
          <w:rFonts w:asciiTheme="minorBidi" w:eastAsia="Calibri" w:hAnsiTheme="minorBidi" w:cstheme="minorBidi"/>
          <w:i/>
          <w:lang w:val="en-US"/>
        </w:rPr>
        <w:t xml:space="preserve">, </w:t>
      </w:r>
      <w:proofErr w:type="spellStart"/>
      <w:r w:rsidRPr="00D34AAC">
        <w:rPr>
          <w:rFonts w:asciiTheme="minorBidi" w:eastAsia="Calibri" w:hAnsiTheme="minorBidi" w:cstheme="minorBidi"/>
          <w:i/>
          <w:lang w:val="en-US"/>
        </w:rPr>
        <w:t>Globoturborotalita</w:t>
      </w:r>
      <w:proofErr w:type="spellEnd"/>
      <w:r w:rsidR="003A7914">
        <w:rPr>
          <w:rFonts w:asciiTheme="minorBidi" w:eastAsia="Calibri" w:hAnsiTheme="minorBidi" w:cstheme="minorBidi"/>
          <w:iCs/>
          <w:lang w:val="en-US"/>
        </w:rPr>
        <w:t xml:space="preserve"> spp.</w:t>
      </w:r>
      <w:r w:rsidRPr="00D34AAC">
        <w:rPr>
          <w:rFonts w:asciiTheme="minorBidi" w:eastAsia="Calibri" w:hAnsiTheme="minorBidi" w:cstheme="minorBidi"/>
          <w:iCs/>
          <w:lang w:val="en-US"/>
        </w:rPr>
        <w:t xml:space="preserve"> and</w:t>
      </w:r>
      <w:r w:rsidRPr="00D34AAC">
        <w:rPr>
          <w:rFonts w:asciiTheme="minorBidi" w:eastAsia="Calibri" w:hAnsiTheme="minorBidi" w:cstheme="minorBidi"/>
          <w:i/>
          <w:lang w:val="en-US"/>
        </w:rPr>
        <w:t xml:space="preserve"> </w:t>
      </w:r>
      <w:commentRangeStart w:id="25"/>
      <w:proofErr w:type="spellStart"/>
      <w:r w:rsidRPr="00D34AAC">
        <w:rPr>
          <w:rFonts w:asciiTheme="minorBidi" w:eastAsia="Calibri" w:hAnsiTheme="minorBidi" w:cstheme="minorBidi"/>
          <w:i/>
          <w:lang w:val="en-US"/>
        </w:rPr>
        <w:t>Trilobatus</w:t>
      </w:r>
      <w:commentRangeEnd w:id="25"/>
      <w:proofErr w:type="spellEnd"/>
      <w:r w:rsidR="00791408">
        <w:rPr>
          <w:rStyle w:val="a6"/>
        </w:rPr>
        <w:commentReference w:id="25"/>
      </w:r>
      <w:r w:rsidR="003A7914">
        <w:rPr>
          <w:rFonts w:asciiTheme="minorBidi" w:eastAsia="Calibri" w:hAnsiTheme="minorBidi" w:cstheme="minorBidi"/>
          <w:iCs/>
          <w:lang w:val="en-US"/>
        </w:rPr>
        <w:t xml:space="preserve"> spp.</w:t>
      </w:r>
      <w:r w:rsidRPr="00D34AAC">
        <w:rPr>
          <w:rFonts w:asciiTheme="minorBidi" w:eastAsia="Calibri" w:hAnsiTheme="minorBidi" w:cstheme="minorBidi"/>
          <w:iCs/>
          <w:lang w:val="en-US"/>
        </w:rPr>
        <w:t xml:space="preserve"> </w:t>
      </w:r>
      <w:r w:rsidR="00111700" w:rsidRPr="008A2B2A">
        <w:rPr>
          <w:rFonts w:asciiTheme="minorBidi" w:eastAsia="Calibri" w:hAnsiTheme="minorBidi" w:cstheme="minorBidi"/>
          <w:iCs/>
          <w:lang w:val="en-US"/>
        </w:rPr>
        <w:t>(</w:t>
      </w:r>
      <w:proofErr w:type="spellStart"/>
      <w:r w:rsidR="00D0450A" w:rsidRPr="008A2B2A">
        <w:rPr>
          <w:rFonts w:asciiTheme="minorBidi" w:eastAsia="Calibri" w:hAnsiTheme="minorBidi" w:cstheme="minorBidi"/>
          <w:iCs/>
          <w:lang w:val="en-US"/>
        </w:rPr>
        <w:t>Determin</w:t>
      </w:r>
      <w:proofErr w:type="spellEnd"/>
      <w:r w:rsidR="00F15C7A" w:rsidRPr="008A2B2A">
        <w:rPr>
          <w:rFonts w:asciiTheme="minorBidi" w:eastAsia="Calibri" w:hAnsiTheme="minorBidi" w:cstheme="minorBidi"/>
          <w:iCs/>
        </w:rPr>
        <w:t>ed by</w:t>
      </w:r>
      <w:r w:rsidR="00705A26" w:rsidRPr="008A2B2A">
        <w:rPr>
          <w:rFonts w:asciiTheme="minorBidi" w:eastAsia="Calibri" w:hAnsiTheme="minorBidi" w:cstheme="minorBidi"/>
          <w:iCs/>
        </w:rPr>
        <w:t xml:space="preserve"> </w:t>
      </w:r>
      <w:r w:rsidR="00D71478" w:rsidRPr="008A2B2A">
        <w:rPr>
          <w:rFonts w:asciiTheme="minorBidi" w:eastAsia="Calibri" w:hAnsiTheme="minorBidi" w:cstheme="minorBidi"/>
          <w:iCs/>
          <w:lang w:val="en-US"/>
        </w:rPr>
        <w:t>Deniz İBİLİOĞLU)</w:t>
      </w:r>
      <w:r w:rsidR="00681532" w:rsidRPr="008A2B2A">
        <w:rPr>
          <w:rFonts w:asciiTheme="minorBidi" w:eastAsia="Calibri" w:hAnsiTheme="minorBidi" w:cstheme="minorBidi"/>
          <w:iCs/>
          <w:lang w:val="en-US"/>
        </w:rPr>
        <w:t>.</w:t>
      </w:r>
      <w:r w:rsidR="003E45BA" w:rsidRPr="008A2B2A">
        <w:rPr>
          <w:rFonts w:asciiTheme="minorBidi" w:eastAsia="Calibri" w:hAnsiTheme="minorBidi" w:cstheme="minorBidi"/>
          <w:iCs/>
          <w:lang w:val="en-US"/>
        </w:rPr>
        <w:t xml:space="preserve"> </w:t>
      </w:r>
    </w:p>
    <w:p w14:paraId="6B5B76DE" w14:textId="77777777" w:rsidR="008A2B2A" w:rsidRPr="008A2B2A" w:rsidRDefault="008A2B2A" w:rsidP="00697D22">
      <w:pPr>
        <w:pStyle w:val="a3"/>
        <w:ind w:left="0" w:firstLine="0"/>
        <w:rPr>
          <w:rFonts w:asciiTheme="minorBidi" w:hAnsiTheme="minorBidi" w:cstheme="minorBidi"/>
          <w:color w:val="0E101A"/>
          <w:sz w:val="20"/>
          <w:szCs w:val="20"/>
        </w:rPr>
      </w:pPr>
    </w:p>
    <w:p w14:paraId="11DF91B5" w14:textId="217E5BD8" w:rsidR="002F50A2" w:rsidRPr="008A2B2A" w:rsidRDefault="002F50A2" w:rsidP="00697D22">
      <w:pPr>
        <w:pStyle w:val="a3"/>
        <w:ind w:left="0" w:firstLine="0"/>
        <w:rPr>
          <w:rFonts w:asciiTheme="minorBidi" w:hAnsiTheme="minorBidi" w:cstheme="minorBidi"/>
          <w:sz w:val="20"/>
          <w:szCs w:val="20"/>
          <w:lang w:eastAsia="tr-TR"/>
        </w:rPr>
      </w:pPr>
      <w:r w:rsidRPr="008A2B2A">
        <w:rPr>
          <w:rFonts w:asciiTheme="minorBidi" w:hAnsiTheme="minorBidi" w:cstheme="minorBidi"/>
          <w:color w:val="0E101A"/>
          <w:sz w:val="20"/>
          <w:szCs w:val="20"/>
        </w:rPr>
        <w:t>Foraminifera</w:t>
      </w:r>
      <w:r w:rsidR="00F0734C" w:rsidRPr="008A2B2A">
        <w:rPr>
          <w:rFonts w:asciiTheme="minorBidi" w:hAnsiTheme="minorBidi" w:cstheme="minorBidi"/>
          <w:color w:val="0E101A"/>
          <w:sz w:val="20"/>
          <w:szCs w:val="20"/>
        </w:rPr>
        <w:t>l</w:t>
      </w:r>
      <w:r w:rsidRPr="008A2B2A">
        <w:rPr>
          <w:rFonts w:asciiTheme="minorBidi" w:hAnsiTheme="minorBidi" w:cstheme="minorBidi"/>
          <w:color w:val="0E101A"/>
          <w:sz w:val="20"/>
          <w:szCs w:val="20"/>
        </w:rPr>
        <w:t xml:space="preserve"> assemblages suggest that the </w:t>
      </w:r>
      <w:proofErr w:type="spellStart"/>
      <w:r w:rsidRPr="008A2B2A">
        <w:rPr>
          <w:rFonts w:asciiTheme="minorBidi" w:hAnsiTheme="minorBidi" w:cstheme="minorBidi"/>
          <w:color w:val="0E101A"/>
          <w:sz w:val="20"/>
          <w:szCs w:val="20"/>
        </w:rPr>
        <w:t>Akyar</w:t>
      </w:r>
      <w:proofErr w:type="spellEnd"/>
      <w:r w:rsidRPr="008A2B2A">
        <w:rPr>
          <w:rFonts w:asciiTheme="minorBidi" w:hAnsiTheme="minorBidi" w:cstheme="minorBidi"/>
          <w:color w:val="0E101A"/>
          <w:sz w:val="20"/>
          <w:szCs w:val="20"/>
        </w:rPr>
        <w:t xml:space="preserve"> Formation was deposited during the early Miocene. In addition, t</w:t>
      </w:r>
      <w:r w:rsidRPr="008A2B2A">
        <w:rPr>
          <w:rFonts w:asciiTheme="minorBidi" w:hAnsiTheme="minorBidi" w:cstheme="minorBidi"/>
          <w:sz w:val="20"/>
          <w:szCs w:val="20"/>
          <w:lang w:eastAsia="tr-TR"/>
        </w:rPr>
        <w:t xml:space="preserve">he fossil records of </w:t>
      </w:r>
      <w:proofErr w:type="spellStart"/>
      <w:r w:rsidRPr="008A2B2A">
        <w:rPr>
          <w:rFonts w:asciiTheme="minorBidi" w:hAnsiTheme="minorBidi" w:cstheme="minorBidi"/>
          <w:i/>
          <w:iCs/>
          <w:sz w:val="20"/>
          <w:szCs w:val="20"/>
          <w:lang w:eastAsia="tr-TR"/>
        </w:rPr>
        <w:t>Hyotissa</w:t>
      </w:r>
      <w:proofErr w:type="spellEnd"/>
      <w:r w:rsidR="00D34AAC">
        <w:rPr>
          <w:rFonts w:asciiTheme="minorBidi" w:hAnsiTheme="minorBidi" w:cstheme="minorBidi"/>
          <w:i/>
          <w:iCs/>
          <w:sz w:val="20"/>
          <w:szCs w:val="20"/>
          <w:lang w:eastAsia="tr-TR"/>
        </w:rPr>
        <w:t xml:space="preserve"> </w:t>
      </w:r>
      <w:proofErr w:type="spellStart"/>
      <w:r w:rsidR="00D34AAC">
        <w:rPr>
          <w:rFonts w:asciiTheme="minorBidi" w:hAnsiTheme="minorBidi" w:cstheme="minorBidi"/>
          <w:i/>
          <w:iCs/>
          <w:sz w:val="20"/>
          <w:szCs w:val="20"/>
          <w:lang w:eastAsia="tr-TR"/>
        </w:rPr>
        <w:t>hyotis</w:t>
      </w:r>
      <w:proofErr w:type="spellEnd"/>
      <w:r w:rsidRPr="008A2B2A">
        <w:rPr>
          <w:rFonts w:asciiTheme="minorBidi" w:hAnsiTheme="minorBidi" w:cstheme="minorBidi"/>
          <w:sz w:val="20"/>
          <w:szCs w:val="20"/>
          <w:lang w:eastAsia="tr-TR"/>
        </w:rPr>
        <w:t xml:space="preserve"> in Western America </w:t>
      </w:r>
      <w:r w:rsidR="00D31446" w:rsidRPr="008A2B2A">
        <w:rPr>
          <w:rFonts w:asciiTheme="minorBidi" w:hAnsiTheme="minorBidi" w:cstheme="minorBidi"/>
          <w:sz w:val="20"/>
          <w:szCs w:val="20"/>
          <w:lang w:eastAsia="tr-TR"/>
        </w:rPr>
        <w:t xml:space="preserve">date back </w:t>
      </w:r>
      <w:r w:rsidRPr="008A2B2A">
        <w:rPr>
          <w:rFonts w:asciiTheme="minorBidi" w:hAnsiTheme="minorBidi" w:cstheme="minorBidi"/>
          <w:sz w:val="20"/>
          <w:szCs w:val="20"/>
          <w:lang w:eastAsia="tr-TR"/>
        </w:rPr>
        <w:t xml:space="preserve">from the early Miocene to </w:t>
      </w:r>
      <w:r w:rsidR="000E0915" w:rsidRPr="008A2B2A">
        <w:rPr>
          <w:rFonts w:asciiTheme="minorBidi" w:hAnsiTheme="minorBidi" w:cstheme="minorBidi"/>
          <w:sz w:val="20"/>
          <w:szCs w:val="20"/>
          <w:lang w:eastAsia="tr-TR"/>
        </w:rPr>
        <w:t xml:space="preserve">the present </w:t>
      </w:r>
      <w:r w:rsidRPr="008A2B2A">
        <w:rPr>
          <w:rFonts w:asciiTheme="minorBidi" w:hAnsiTheme="minorBidi" w:cstheme="minorBidi"/>
          <w:sz w:val="20"/>
          <w:szCs w:val="20"/>
          <w:lang w:eastAsia="tr-TR"/>
        </w:rPr>
        <w:t>(</w:t>
      </w:r>
      <w:r w:rsidR="004C792F" w:rsidRPr="008A2B2A">
        <w:rPr>
          <w:rFonts w:asciiTheme="minorBidi" w:hAnsiTheme="minorBidi" w:cstheme="minorBidi"/>
          <w:sz w:val="20"/>
          <w:szCs w:val="20"/>
          <w:lang w:eastAsia="tr-TR"/>
        </w:rPr>
        <w:t xml:space="preserve">Cristín &amp; </w:t>
      </w:r>
      <w:proofErr w:type="spellStart"/>
      <w:r w:rsidR="004C792F" w:rsidRPr="008A2B2A">
        <w:rPr>
          <w:rFonts w:asciiTheme="minorBidi" w:hAnsiTheme="minorBidi" w:cstheme="minorBidi"/>
          <w:sz w:val="20"/>
          <w:szCs w:val="20"/>
          <w:lang w:eastAsia="tr-TR"/>
        </w:rPr>
        <w:t>Perriliat</w:t>
      </w:r>
      <w:proofErr w:type="spellEnd"/>
      <w:r w:rsidR="004C792F" w:rsidRPr="008A2B2A">
        <w:rPr>
          <w:rFonts w:asciiTheme="minorBidi" w:hAnsiTheme="minorBidi" w:cstheme="minorBidi"/>
          <w:sz w:val="20"/>
          <w:szCs w:val="20"/>
          <w:lang w:eastAsia="tr-TR"/>
        </w:rPr>
        <w:t xml:space="preserve">, 2013; </w:t>
      </w:r>
      <w:r w:rsidRPr="008A2B2A">
        <w:rPr>
          <w:rFonts w:asciiTheme="minorBidi" w:hAnsiTheme="minorBidi" w:cstheme="minorBidi"/>
          <w:sz w:val="20"/>
          <w:szCs w:val="20"/>
          <w:lang w:eastAsia="tr-TR"/>
        </w:rPr>
        <w:t>Glenn</w:t>
      </w:r>
      <w:r w:rsidR="00E14C05" w:rsidRPr="008A2B2A">
        <w:rPr>
          <w:rFonts w:asciiTheme="minorBidi" w:hAnsiTheme="minorBidi" w:cstheme="minorBidi"/>
          <w:sz w:val="20"/>
          <w:szCs w:val="20"/>
          <w:lang w:eastAsia="tr-TR"/>
        </w:rPr>
        <w:t>,</w:t>
      </w:r>
      <w:r w:rsidRPr="008A2B2A">
        <w:rPr>
          <w:rFonts w:asciiTheme="minorBidi" w:hAnsiTheme="minorBidi" w:cstheme="minorBidi"/>
          <w:sz w:val="20"/>
          <w:szCs w:val="20"/>
          <w:lang w:eastAsia="tr-TR"/>
        </w:rPr>
        <w:t xml:space="preserve"> 1904). </w:t>
      </w:r>
    </w:p>
    <w:p w14:paraId="1A6233F5" w14:textId="43DD53B1" w:rsidR="00703490" w:rsidRPr="008A2B2A" w:rsidRDefault="00703490" w:rsidP="00697D22">
      <w:pPr>
        <w:spacing w:line="240" w:lineRule="auto"/>
        <w:rPr>
          <w:rFonts w:asciiTheme="minorBidi" w:hAnsiTheme="minorBidi" w:cstheme="minorBidi"/>
          <w:lang w:val="en-US"/>
        </w:rPr>
      </w:pPr>
    </w:p>
    <w:p w14:paraId="6629986B" w14:textId="3CA2D3FC" w:rsidR="00A11487" w:rsidRPr="009D0E47" w:rsidRDefault="00DE7F1A" w:rsidP="00697D22">
      <w:pPr>
        <w:spacing w:line="240" w:lineRule="auto"/>
        <w:rPr>
          <w:lang w:val="en-US"/>
        </w:rPr>
      </w:pPr>
      <w:r w:rsidRPr="009D0E47">
        <w:rPr>
          <w:noProof/>
          <w:lang w:val="en-US"/>
        </w:rPr>
        <w:lastRenderedPageBreak/>
        <w:drawing>
          <wp:inline distT="0" distB="0" distL="0" distR="0" wp14:anchorId="06C9FDEE" wp14:editId="5B8A91E4">
            <wp:extent cx="8124789" cy="5563120"/>
            <wp:effectExtent l="4445" t="0" r="0" b="0"/>
            <wp:docPr id="90843728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8151842" cy="5581644"/>
                    </a:xfrm>
                    <a:prstGeom prst="rect">
                      <a:avLst/>
                    </a:prstGeom>
                    <a:noFill/>
                    <a:ln>
                      <a:noFill/>
                    </a:ln>
                  </pic:spPr>
                </pic:pic>
              </a:graphicData>
            </a:graphic>
          </wp:inline>
        </w:drawing>
      </w:r>
    </w:p>
    <w:p w14:paraId="3834BD52" w14:textId="77777777" w:rsidR="005A0A87" w:rsidRDefault="005A0A87" w:rsidP="00697D22">
      <w:pPr>
        <w:spacing w:line="240" w:lineRule="auto"/>
        <w:rPr>
          <w:rFonts w:ascii="Arial" w:hAnsi="Arial" w:cs="Arial"/>
          <w:b/>
          <w:lang w:val="en-US"/>
        </w:rPr>
      </w:pPr>
    </w:p>
    <w:p w14:paraId="64C93BAD" w14:textId="59309799" w:rsidR="00A11487" w:rsidRPr="008A2B2A" w:rsidRDefault="00A11487" w:rsidP="00697D22">
      <w:pPr>
        <w:spacing w:line="240" w:lineRule="auto"/>
        <w:rPr>
          <w:rFonts w:ascii="Arial" w:hAnsi="Arial" w:cs="Arial"/>
          <w:b/>
          <w:lang w:val="en-US"/>
        </w:rPr>
      </w:pPr>
      <w:r w:rsidRPr="008A2B2A">
        <w:rPr>
          <w:rFonts w:ascii="Arial" w:hAnsi="Arial" w:cs="Arial"/>
          <w:b/>
          <w:lang w:val="en-US"/>
        </w:rPr>
        <w:t>Fig</w:t>
      </w:r>
      <w:r w:rsidR="002A7DDA" w:rsidRPr="008A2B2A">
        <w:rPr>
          <w:rFonts w:ascii="Arial" w:hAnsi="Arial" w:cs="Arial"/>
          <w:b/>
          <w:lang w:val="en-US"/>
        </w:rPr>
        <w:t>.</w:t>
      </w:r>
      <w:r w:rsidRPr="008A2B2A">
        <w:rPr>
          <w:rFonts w:ascii="Arial" w:hAnsi="Arial" w:cs="Arial"/>
          <w:b/>
          <w:lang w:val="en-US"/>
        </w:rPr>
        <w:t xml:space="preserve"> </w:t>
      </w:r>
      <w:r w:rsidR="003817C2" w:rsidRPr="008A2B2A">
        <w:rPr>
          <w:rFonts w:ascii="Arial" w:hAnsi="Arial" w:cs="Arial"/>
          <w:b/>
          <w:lang w:val="en-US"/>
        </w:rPr>
        <w:t>5</w:t>
      </w:r>
      <w:r w:rsidR="008A2B2A" w:rsidRPr="008A2B2A">
        <w:rPr>
          <w:rFonts w:ascii="Arial" w:hAnsi="Arial" w:cs="Arial"/>
          <w:b/>
          <w:lang w:val="en-US"/>
        </w:rPr>
        <w:t>.</w:t>
      </w:r>
      <w:r w:rsidRPr="008A2B2A">
        <w:rPr>
          <w:rFonts w:ascii="Arial" w:hAnsi="Arial" w:cs="Arial"/>
          <w:b/>
          <w:lang w:val="en-US"/>
        </w:rPr>
        <w:t xml:space="preserve"> Benthic </w:t>
      </w:r>
      <w:r w:rsidR="00C75742" w:rsidRPr="008A2B2A">
        <w:rPr>
          <w:rFonts w:ascii="Arial" w:hAnsi="Arial" w:cs="Arial"/>
          <w:b/>
          <w:lang w:val="en-US"/>
        </w:rPr>
        <w:t xml:space="preserve">and </w:t>
      </w:r>
      <w:commentRangeStart w:id="26"/>
      <w:r w:rsidR="00C75742" w:rsidRPr="008A2B2A">
        <w:rPr>
          <w:rFonts w:ascii="Arial" w:hAnsi="Arial" w:cs="Arial"/>
          <w:b/>
          <w:lang w:val="en-US"/>
        </w:rPr>
        <w:t>planktonic</w:t>
      </w:r>
      <w:commentRangeEnd w:id="26"/>
      <w:r w:rsidR="0085298E">
        <w:rPr>
          <w:rStyle w:val="a6"/>
        </w:rPr>
        <w:commentReference w:id="26"/>
      </w:r>
      <w:r w:rsidR="00C75742" w:rsidRPr="008A2B2A">
        <w:rPr>
          <w:rFonts w:ascii="Arial" w:hAnsi="Arial" w:cs="Arial"/>
          <w:b/>
          <w:lang w:val="en-US"/>
        </w:rPr>
        <w:t xml:space="preserve"> </w:t>
      </w:r>
      <w:r w:rsidRPr="008A2B2A">
        <w:rPr>
          <w:rFonts w:ascii="Arial" w:hAnsi="Arial" w:cs="Arial"/>
          <w:b/>
          <w:lang w:val="en-US"/>
        </w:rPr>
        <w:t>foraminifera</w:t>
      </w:r>
      <w:r w:rsidR="008512FB" w:rsidRPr="008A2B2A">
        <w:rPr>
          <w:rFonts w:ascii="Arial" w:hAnsi="Arial" w:cs="Arial"/>
          <w:b/>
          <w:lang w:val="en-US"/>
        </w:rPr>
        <w:t>l assemblages</w:t>
      </w:r>
      <w:r w:rsidRPr="008A2B2A">
        <w:rPr>
          <w:rFonts w:ascii="Arial" w:hAnsi="Arial" w:cs="Arial"/>
          <w:b/>
          <w:lang w:val="en-US"/>
        </w:rPr>
        <w:t xml:space="preserve"> of </w:t>
      </w:r>
      <w:r w:rsidR="0013776B" w:rsidRPr="008A2B2A">
        <w:rPr>
          <w:rFonts w:ascii="Arial" w:hAnsi="Arial" w:cs="Arial"/>
          <w:b/>
          <w:lang w:val="en-US"/>
        </w:rPr>
        <w:t xml:space="preserve">the </w:t>
      </w:r>
      <w:proofErr w:type="spellStart"/>
      <w:r w:rsidRPr="008A2B2A">
        <w:rPr>
          <w:rFonts w:ascii="Arial" w:hAnsi="Arial" w:cs="Arial"/>
          <w:b/>
          <w:lang w:val="en-US"/>
        </w:rPr>
        <w:t>Yazıhan</w:t>
      </w:r>
      <w:proofErr w:type="spellEnd"/>
      <w:r w:rsidRPr="008A2B2A">
        <w:rPr>
          <w:rFonts w:ascii="Arial" w:hAnsi="Arial" w:cs="Arial"/>
          <w:b/>
          <w:lang w:val="en-US"/>
        </w:rPr>
        <w:t xml:space="preserve"> Section</w:t>
      </w:r>
      <w:r w:rsidR="00B44DFD" w:rsidRPr="008A2B2A">
        <w:rPr>
          <w:rFonts w:ascii="Arial" w:hAnsi="Arial" w:cs="Arial"/>
          <w:b/>
          <w:lang w:val="en-US"/>
        </w:rPr>
        <w:t xml:space="preserve"> </w:t>
      </w:r>
    </w:p>
    <w:p w14:paraId="655EA476" w14:textId="4070F471" w:rsidR="005C7FB2" w:rsidRPr="009D0E47" w:rsidRDefault="00A017DD" w:rsidP="00697D22">
      <w:pPr>
        <w:spacing w:line="240" w:lineRule="auto"/>
      </w:pPr>
      <w:r>
        <w:rPr>
          <w:noProof/>
          <w:lang w:val="en-US"/>
        </w:rPr>
        <w:lastRenderedPageBreak/>
        <w:drawing>
          <wp:inline distT="0" distB="0" distL="0" distR="0" wp14:anchorId="1951198B" wp14:editId="69393DE0">
            <wp:extent cx="7791115" cy="5509738"/>
            <wp:effectExtent l="0" t="2222" r="0" b="0"/>
            <wp:docPr id="116578413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798459" cy="5514931"/>
                    </a:xfrm>
                    <a:prstGeom prst="rect">
                      <a:avLst/>
                    </a:prstGeom>
                    <a:noFill/>
                    <a:ln>
                      <a:noFill/>
                    </a:ln>
                  </pic:spPr>
                </pic:pic>
              </a:graphicData>
            </a:graphic>
          </wp:inline>
        </w:drawing>
      </w:r>
    </w:p>
    <w:p w14:paraId="145C10A1" w14:textId="77777777" w:rsidR="005A0A87" w:rsidRDefault="005A0A87" w:rsidP="00697D22">
      <w:pPr>
        <w:spacing w:line="240" w:lineRule="auto"/>
        <w:rPr>
          <w:rFonts w:asciiTheme="minorBidi" w:hAnsiTheme="minorBidi" w:cstheme="minorBidi"/>
          <w:b/>
        </w:rPr>
      </w:pPr>
    </w:p>
    <w:p w14:paraId="2224CA60" w14:textId="68B21EFF" w:rsidR="00A11487" w:rsidRPr="008A2B2A" w:rsidRDefault="00A11487" w:rsidP="00697D22">
      <w:pPr>
        <w:spacing w:line="240" w:lineRule="auto"/>
        <w:rPr>
          <w:rFonts w:asciiTheme="minorBidi" w:hAnsiTheme="minorBidi" w:cstheme="minorBidi"/>
          <w:b/>
          <w:lang w:val="en-US"/>
        </w:rPr>
      </w:pPr>
      <w:r w:rsidRPr="008A2B2A">
        <w:rPr>
          <w:rFonts w:asciiTheme="minorBidi" w:hAnsiTheme="minorBidi" w:cstheme="minorBidi"/>
          <w:b/>
        </w:rPr>
        <w:t>Fig</w:t>
      </w:r>
      <w:r w:rsidR="002A7DDA" w:rsidRPr="008A2B2A">
        <w:rPr>
          <w:rFonts w:asciiTheme="minorBidi" w:hAnsiTheme="minorBidi" w:cstheme="minorBidi"/>
          <w:b/>
        </w:rPr>
        <w:t>.</w:t>
      </w:r>
      <w:r w:rsidRPr="008A2B2A">
        <w:rPr>
          <w:rFonts w:asciiTheme="minorBidi" w:hAnsiTheme="minorBidi" w:cstheme="minorBidi"/>
          <w:b/>
        </w:rPr>
        <w:t xml:space="preserve"> </w:t>
      </w:r>
      <w:r w:rsidR="003817C2" w:rsidRPr="008A2B2A">
        <w:rPr>
          <w:rFonts w:asciiTheme="minorBidi" w:hAnsiTheme="minorBidi" w:cstheme="minorBidi"/>
          <w:b/>
        </w:rPr>
        <w:t>6</w:t>
      </w:r>
      <w:r w:rsidR="008A2B2A" w:rsidRPr="008A2B2A">
        <w:rPr>
          <w:rFonts w:asciiTheme="minorBidi" w:hAnsiTheme="minorBidi" w:cstheme="minorBidi"/>
          <w:b/>
        </w:rPr>
        <w:t>.</w:t>
      </w:r>
      <w:r w:rsidRPr="008A2B2A">
        <w:rPr>
          <w:rFonts w:asciiTheme="minorBidi" w:hAnsiTheme="minorBidi" w:cstheme="minorBidi"/>
          <w:b/>
        </w:rPr>
        <w:t xml:space="preserve"> </w:t>
      </w:r>
      <w:r w:rsidRPr="008A2B2A">
        <w:rPr>
          <w:rFonts w:asciiTheme="minorBidi" w:hAnsiTheme="minorBidi" w:cstheme="minorBidi"/>
          <w:b/>
          <w:lang w:val="en-US"/>
        </w:rPr>
        <w:t xml:space="preserve">Benthic </w:t>
      </w:r>
      <w:r w:rsidR="00C75742" w:rsidRPr="008A2B2A">
        <w:rPr>
          <w:rFonts w:asciiTheme="minorBidi" w:hAnsiTheme="minorBidi" w:cstheme="minorBidi"/>
          <w:b/>
          <w:lang w:val="en-US"/>
        </w:rPr>
        <w:t>and planktonic foraminifera</w:t>
      </w:r>
      <w:r w:rsidR="008512FB" w:rsidRPr="008A2B2A">
        <w:rPr>
          <w:rFonts w:asciiTheme="minorBidi" w:hAnsiTheme="minorBidi" w:cstheme="minorBidi"/>
          <w:b/>
          <w:lang w:val="en-US"/>
        </w:rPr>
        <w:t>l assemblages</w:t>
      </w:r>
      <w:r w:rsidR="00C75742" w:rsidRPr="008A2B2A">
        <w:rPr>
          <w:rFonts w:asciiTheme="minorBidi" w:hAnsiTheme="minorBidi" w:cstheme="minorBidi"/>
          <w:b/>
          <w:lang w:val="en-US"/>
        </w:rPr>
        <w:t xml:space="preserve"> </w:t>
      </w:r>
      <w:r w:rsidRPr="008A2B2A">
        <w:rPr>
          <w:rFonts w:asciiTheme="minorBidi" w:hAnsiTheme="minorBidi" w:cstheme="minorBidi"/>
          <w:b/>
          <w:lang w:val="en-US"/>
        </w:rPr>
        <w:t xml:space="preserve">of </w:t>
      </w:r>
      <w:r w:rsidR="0013776B" w:rsidRPr="008A2B2A">
        <w:rPr>
          <w:rFonts w:asciiTheme="minorBidi" w:hAnsiTheme="minorBidi" w:cstheme="minorBidi"/>
          <w:b/>
          <w:lang w:val="en-US"/>
        </w:rPr>
        <w:t xml:space="preserve">the </w:t>
      </w:r>
      <w:proofErr w:type="spellStart"/>
      <w:r w:rsidRPr="008A2B2A">
        <w:rPr>
          <w:rFonts w:asciiTheme="minorBidi" w:hAnsiTheme="minorBidi" w:cstheme="minorBidi"/>
          <w:b/>
          <w:lang w:val="en-US"/>
        </w:rPr>
        <w:t>Muşardağı</w:t>
      </w:r>
      <w:proofErr w:type="spellEnd"/>
      <w:r w:rsidRPr="008A2B2A">
        <w:rPr>
          <w:rFonts w:asciiTheme="minorBidi" w:hAnsiTheme="minorBidi" w:cstheme="minorBidi"/>
          <w:b/>
          <w:lang w:val="en-US"/>
        </w:rPr>
        <w:t xml:space="preserve"> Section</w:t>
      </w:r>
      <w:r w:rsidR="00B44DFD" w:rsidRPr="008A2B2A">
        <w:rPr>
          <w:rFonts w:asciiTheme="minorBidi" w:hAnsiTheme="minorBidi" w:cstheme="minorBidi"/>
          <w:b/>
          <w:lang w:val="en-US"/>
        </w:rPr>
        <w:t xml:space="preserve"> </w:t>
      </w:r>
    </w:p>
    <w:p w14:paraId="77CF3EB6" w14:textId="7C3ADE00" w:rsidR="00A017DD" w:rsidRDefault="00A017DD" w:rsidP="00697D22">
      <w:pPr>
        <w:spacing w:line="240" w:lineRule="auto"/>
        <w:rPr>
          <w:rFonts w:asciiTheme="minorBidi" w:hAnsiTheme="minorBidi" w:cstheme="minorBidi"/>
          <w:b/>
          <w:bCs/>
          <w:sz w:val="22"/>
          <w:szCs w:val="22"/>
          <w:lang w:eastAsia="tr-TR"/>
        </w:rPr>
      </w:pPr>
    </w:p>
    <w:p w14:paraId="12CD1971" w14:textId="69AB9DBD" w:rsidR="006D7722" w:rsidRPr="008A2B2A" w:rsidRDefault="00A11487" w:rsidP="00697D22">
      <w:pPr>
        <w:spacing w:line="240" w:lineRule="auto"/>
        <w:rPr>
          <w:rFonts w:asciiTheme="minorBidi" w:hAnsiTheme="minorBidi" w:cstheme="minorBidi"/>
          <w:b/>
          <w:bCs/>
          <w:color w:val="FF0000"/>
          <w:sz w:val="22"/>
          <w:szCs w:val="22"/>
          <w:lang w:eastAsia="tr-TR"/>
        </w:rPr>
      </w:pPr>
      <w:r w:rsidRPr="008A2B2A">
        <w:rPr>
          <w:rFonts w:asciiTheme="minorBidi" w:hAnsiTheme="minorBidi" w:cstheme="minorBidi"/>
          <w:b/>
          <w:bCs/>
          <w:sz w:val="22"/>
          <w:szCs w:val="22"/>
          <w:lang w:eastAsia="tr-TR"/>
        </w:rPr>
        <w:lastRenderedPageBreak/>
        <w:t>4</w:t>
      </w:r>
      <w:r w:rsidR="008A2B2A" w:rsidRPr="008A2B2A">
        <w:rPr>
          <w:rFonts w:asciiTheme="minorBidi" w:hAnsiTheme="minorBidi" w:cstheme="minorBidi"/>
          <w:b/>
          <w:bCs/>
          <w:sz w:val="22"/>
          <w:szCs w:val="22"/>
          <w:lang w:eastAsia="tr-TR"/>
        </w:rPr>
        <w:t>.</w:t>
      </w:r>
      <w:r w:rsidRPr="008A2B2A">
        <w:rPr>
          <w:rFonts w:asciiTheme="minorBidi" w:hAnsiTheme="minorBidi" w:cstheme="minorBidi"/>
          <w:b/>
          <w:bCs/>
          <w:sz w:val="22"/>
          <w:szCs w:val="22"/>
          <w:lang w:eastAsia="tr-TR"/>
        </w:rPr>
        <w:t xml:space="preserve"> </w:t>
      </w:r>
      <w:r w:rsidR="008A2B2A" w:rsidRPr="008A2B2A">
        <w:rPr>
          <w:rFonts w:asciiTheme="minorBidi" w:hAnsiTheme="minorBidi" w:cstheme="minorBidi"/>
          <w:b/>
          <w:bCs/>
          <w:sz w:val="22"/>
          <w:szCs w:val="22"/>
          <w:lang w:eastAsia="tr-TR"/>
        </w:rPr>
        <w:t xml:space="preserve">RESULTS AND DİSCUSSİON </w:t>
      </w:r>
    </w:p>
    <w:p w14:paraId="23D29969" w14:textId="77777777" w:rsidR="005A0A87" w:rsidRDefault="005A0A87" w:rsidP="00697D22">
      <w:pPr>
        <w:spacing w:line="240" w:lineRule="auto"/>
        <w:ind w:left="0" w:firstLine="0"/>
        <w:rPr>
          <w:rFonts w:ascii="Arial" w:hAnsi="Arial" w:cs="Arial"/>
          <w:lang w:val="en-US"/>
        </w:rPr>
      </w:pPr>
    </w:p>
    <w:p w14:paraId="74598FDE" w14:textId="03926FAB" w:rsidR="001935E0" w:rsidRPr="008A2B2A" w:rsidRDefault="0037314D" w:rsidP="00697D22">
      <w:pPr>
        <w:spacing w:line="240" w:lineRule="auto"/>
        <w:ind w:left="0" w:firstLine="0"/>
        <w:rPr>
          <w:rFonts w:ascii="Arial" w:hAnsi="Arial" w:cs="Arial"/>
          <w:lang w:val="en-US"/>
        </w:rPr>
      </w:pPr>
      <w:r w:rsidRPr="008A2B2A">
        <w:rPr>
          <w:rFonts w:ascii="Arial" w:hAnsi="Arial" w:cs="Arial"/>
          <w:lang w:val="en-US"/>
        </w:rPr>
        <w:t>We examined the δ</w:t>
      </w:r>
      <w:r w:rsidRPr="008A2B2A">
        <w:rPr>
          <w:rFonts w:ascii="Arial" w:hAnsi="Arial" w:cs="Arial"/>
          <w:vertAlign w:val="superscript"/>
          <w:lang w:val="en-US"/>
        </w:rPr>
        <w:t>18</w:t>
      </w:r>
      <w:r w:rsidRPr="008A2B2A">
        <w:rPr>
          <w:rFonts w:ascii="Arial" w:hAnsi="Arial" w:cs="Arial"/>
          <w:lang w:val="en-US"/>
        </w:rPr>
        <w:t>O and δ</w:t>
      </w:r>
      <w:r w:rsidRPr="008A2B2A">
        <w:rPr>
          <w:rFonts w:ascii="Arial" w:hAnsi="Arial" w:cs="Arial"/>
          <w:vertAlign w:val="superscript"/>
          <w:lang w:val="en-US"/>
        </w:rPr>
        <w:t>13</w:t>
      </w:r>
      <w:r w:rsidRPr="008A2B2A">
        <w:rPr>
          <w:rFonts w:ascii="Arial" w:hAnsi="Arial" w:cs="Arial"/>
          <w:lang w:val="en-US"/>
        </w:rPr>
        <w:t xml:space="preserve">C isotopic records of foraminiferal shells from the </w:t>
      </w:r>
      <w:proofErr w:type="spellStart"/>
      <w:r w:rsidRPr="008A2B2A">
        <w:rPr>
          <w:rFonts w:ascii="Arial" w:hAnsi="Arial" w:cs="Arial"/>
          <w:lang w:val="en-US"/>
        </w:rPr>
        <w:t>Akyar</w:t>
      </w:r>
      <w:proofErr w:type="spellEnd"/>
      <w:r w:rsidRPr="008A2B2A">
        <w:rPr>
          <w:rFonts w:ascii="Arial" w:hAnsi="Arial" w:cs="Arial"/>
          <w:lang w:val="en-US"/>
        </w:rPr>
        <w:t xml:space="preserve"> Formation in the </w:t>
      </w:r>
      <w:proofErr w:type="spellStart"/>
      <w:r w:rsidRPr="008A2B2A">
        <w:rPr>
          <w:rFonts w:ascii="Arial" w:hAnsi="Arial" w:cs="Arial"/>
          <w:lang w:val="en-US"/>
        </w:rPr>
        <w:t>Hekimhan</w:t>
      </w:r>
      <w:proofErr w:type="spellEnd"/>
      <w:r w:rsidRPr="008A2B2A">
        <w:rPr>
          <w:rFonts w:ascii="Arial" w:hAnsi="Arial" w:cs="Arial"/>
          <w:lang w:val="en-US"/>
        </w:rPr>
        <w:t xml:space="preserve"> sub-basin of the Eastern Tethys region to ascertain the characteristics of the environment during the early Miocene. The foraminiferal assemblages found in the strata of the </w:t>
      </w:r>
      <w:proofErr w:type="spellStart"/>
      <w:r w:rsidRPr="008A2B2A">
        <w:rPr>
          <w:rFonts w:ascii="Arial" w:hAnsi="Arial" w:cs="Arial"/>
          <w:lang w:val="en-US"/>
        </w:rPr>
        <w:t>Akyar</w:t>
      </w:r>
      <w:proofErr w:type="spellEnd"/>
      <w:r w:rsidRPr="008A2B2A">
        <w:rPr>
          <w:rFonts w:ascii="Arial" w:hAnsi="Arial" w:cs="Arial"/>
          <w:lang w:val="en-US"/>
        </w:rPr>
        <w:t xml:space="preserve"> Formation are well-preserved, exhibit a high level of diversity, and are easily identifiable. The detailed stratigraphic temporal control of the analyzed sections, as well as the high sampling density, enabled us to reveal the paleoenvironmental conditions for the first time (Fig</w:t>
      </w:r>
      <w:r w:rsidR="003F7DEF" w:rsidRPr="008A2B2A">
        <w:rPr>
          <w:rFonts w:ascii="Arial" w:hAnsi="Arial" w:cs="Arial"/>
          <w:lang w:val="en-US"/>
        </w:rPr>
        <w:t>s</w:t>
      </w:r>
      <w:r w:rsidR="00735AAD" w:rsidRPr="008A2B2A">
        <w:rPr>
          <w:rFonts w:ascii="Arial" w:hAnsi="Arial" w:cs="Arial"/>
          <w:lang w:val="en-US"/>
        </w:rPr>
        <w:t>.</w:t>
      </w:r>
      <w:r w:rsidRPr="008A2B2A">
        <w:rPr>
          <w:rFonts w:ascii="Arial" w:hAnsi="Arial" w:cs="Arial"/>
          <w:lang w:val="en-US"/>
        </w:rPr>
        <w:t xml:space="preserve"> 7</w:t>
      </w:r>
      <w:r w:rsidR="001654C3" w:rsidRPr="008A2B2A">
        <w:rPr>
          <w:rFonts w:ascii="Arial" w:hAnsi="Arial" w:cs="Arial"/>
          <w:lang w:val="en-US"/>
        </w:rPr>
        <w:t xml:space="preserve"> and 10-11</w:t>
      </w:r>
      <w:r w:rsidRPr="008A2B2A">
        <w:rPr>
          <w:rFonts w:ascii="Arial" w:hAnsi="Arial" w:cs="Arial"/>
          <w:lang w:val="en-US"/>
        </w:rPr>
        <w:t>).</w:t>
      </w:r>
    </w:p>
    <w:p w14:paraId="389E73CA" w14:textId="77777777" w:rsidR="00103CA5" w:rsidRPr="009D0E47" w:rsidRDefault="00103CA5" w:rsidP="00697D22">
      <w:pPr>
        <w:spacing w:line="240" w:lineRule="auto"/>
        <w:ind w:left="0" w:firstLine="0"/>
        <w:rPr>
          <w:lang w:val="en-US"/>
        </w:rPr>
      </w:pPr>
    </w:p>
    <w:p w14:paraId="13C211CE" w14:textId="5D73AD1F" w:rsidR="000622C4" w:rsidRPr="008A2B2A" w:rsidRDefault="00A11487" w:rsidP="00697D22">
      <w:pPr>
        <w:spacing w:line="240" w:lineRule="auto"/>
        <w:rPr>
          <w:rFonts w:asciiTheme="minorBidi" w:hAnsiTheme="minorBidi" w:cstheme="minorBidi"/>
          <w:b/>
          <w:bCs/>
          <w:sz w:val="22"/>
          <w:szCs w:val="22"/>
          <w:lang w:val="en-US"/>
        </w:rPr>
      </w:pPr>
      <w:r w:rsidRPr="008A2B2A">
        <w:rPr>
          <w:rFonts w:asciiTheme="minorBidi" w:hAnsiTheme="minorBidi" w:cstheme="minorBidi"/>
          <w:b/>
          <w:bCs/>
          <w:sz w:val="22"/>
          <w:szCs w:val="22"/>
          <w:lang w:val="en-US"/>
        </w:rPr>
        <w:t>4.1</w:t>
      </w:r>
      <w:r w:rsidR="008A2B2A" w:rsidRPr="008A2B2A">
        <w:rPr>
          <w:rFonts w:asciiTheme="minorBidi" w:hAnsiTheme="minorBidi" w:cstheme="minorBidi"/>
          <w:b/>
          <w:bCs/>
          <w:sz w:val="22"/>
          <w:szCs w:val="22"/>
          <w:lang w:val="en-US"/>
        </w:rPr>
        <w:t>.</w:t>
      </w:r>
      <w:r w:rsidRPr="008A2B2A">
        <w:rPr>
          <w:rFonts w:asciiTheme="minorBidi" w:hAnsiTheme="minorBidi" w:cstheme="minorBidi"/>
          <w:b/>
          <w:bCs/>
          <w:sz w:val="22"/>
          <w:szCs w:val="22"/>
          <w:lang w:val="en-US"/>
        </w:rPr>
        <w:t xml:space="preserve"> Foraminifera and </w:t>
      </w:r>
      <w:r w:rsidR="00BE7697" w:rsidRPr="008A2B2A">
        <w:rPr>
          <w:rFonts w:asciiTheme="minorBidi" w:hAnsiTheme="minorBidi" w:cstheme="minorBidi"/>
          <w:b/>
          <w:bCs/>
          <w:sz w:val="22"/>
          <w:szCs w:val="22"/>
          <w:lang w:val="en-US"/>
        </w:rPr>
        <w:t>o</w:t>
      </w:r>
      <w:r w:rsidRPr="008A2B2A">
        <w:rPr>
          <w:rFonts w:asciiTheme="minorBidi" w:hAnsiTheme="minorBidi" w:cstheme="minorBidi"/>
          <w:b/>
          <w:bCs/>
          <w:sz w:val="22"/>
          <w:szCs w:val="22"/>
          <w:lang w:val="en-US"/>
        </w:rPr>
        <w:t xml:space="preserve">ther </w:t>
      </w:r>
      <w:r w:rsidR="00BE7697" w:rsidRPr="008A2B2A">
        <w:rPr>
          <w:rFonts w:asciiTheme="minorBidi" w:hAnsiTheme="minorBidi" w:cstheme="minorBidi"/>
          <w:b/>
          <w:bCs/>
          <w:sz w:val="22"/>
          <w:szCs w:val="22"/>
          <w:lang w:val="en-US"/>
        </w:rPr>
        <w:t>f</w:t>
      </w:r>
      <w:r w:rsidRPr="008A2B2A">
        <w:rPr>
          <w:rFonts w:asciiTheme="minorBidi" w:hAnsiTheme="minorBidi" w:cstheme="minorBidi"/>
          <w:b/>
          <w:bCs/>
          <w:sz w:val="22"/>
          <w:szCs w:val="22"/>
          <w:lang w:val="en-US"/>
        </w:rPr>
        <w:t>ossils</w:t>
      </w:r>
    </w:p>
    <w:p w14:paraId="011D4315" w14:textId="77777777" w:rsidR="008C2C85" w:rsidRDefault="008C2C85" w:rsidP="00697D22">
      <w:pPr>
        <w:spacing w:line="240" w:lineRule="auto"/>
        <w:ind w:left="0" w:firstLine="0"/>
      </w:pPr>
    </w:p>
    <w:p w14:paraId="6B4F2732" w14:textId="2AD3241D" w:rsidR="008C2C85" w:rsidRPr="008C2C85" w:rsidRDefault="00117EB6" w:rsidP="00697D22">
      <w:pPr>
        <w:spacing w:line="240" w:lineRule="auto"/>
        <w:ind w:left="0" w:firstLine="0"/>
        <w:rPr>
          <w:rFonts w:asciiTheme="minorBidi" w:hAnsiTheme="minorBidi" w:cstheme="minorBidi"/>
        </w:rPr>
      </w:pPr>
      <w:r w:rsidRPr="008C2C85">
        <w:rPr>
          <w:rFonts w:asciiTheme="minorBidi" w:hAnsiTheme="minorBidi" w:cstheme="minorBidi"/>
        </w:rPr>
        <w:t>Paleoenvironmental interpretations rely on a direct comparison between fossil foraminifera and their ecological environments, particularly because benthic foraminifera provide excellent paleoenvironmental indicators (e.g., Nebelsick et al.</w:t>
      </w:r>
      <w:r w:rsidR="003975E2" w:rsidRPr="008C2C85">
        <w:rPr>
          <w:rFonts w:asciiTheme="minorBidi" w:hAnsiTheme="minorBidi" w:cstheme="minorBidi"/>
        </w:rPr>
        <w:t>,</w:t>
      </w:r>
      <w:r w:rsidRPr="008C2C85">
        <w:rPr>
          <w:rFonts w:asciiTheme="minorBidi" w:hAnsiTheme="minorBidi" w:cstheme="minorBidi"/>
        </w:rPr>
        <w:t xml:space="preserve"> 2013). Benthic foraminifera are used in many studies about past climate and ocean changes because they are easy to find, very common, and quickly show how the environment has changed.</w:t>
      </w:r>
      <w:r w:rsidR="003975E2" w:rsidRPr="008C2C85">
        <w:rPr>
          <w:rFonts w:asciiTheme="minorBidi" w:hAnsiTheme="minorBidi" w:cstheme="minorBidi"/>
        </w:rPr>
        <w:t xml:space="preserve"> </w:t>
      </w:r>
    </w:p>
    <w:p w14:paraId="157C3482" w14:textId="77777777" w:rsidR="008C2C85" w:rsidRPr="008C2C85" w:rsidRDefault="008C2C85" w:rsidP="00697D22">
      <w:pPr>
        <w:spacing w:line="240" w:lineRule="auto"/>
        <w:ind w:left="0" w:firstLine="0"/>
        <w:rPr>
          <w:rFonts w:asciiTheme="minorBidi" w:hAnsiTheme="minorBidi" w:cstheme="minorBidi"/>
        </w:rPr>
      </w:pPr>
    </w:p>
    <w:p w14:paraId="32161B92" w14:textId="74EBCF4A" w:rsidR="00611C09" w:rsidRPr="008C2C85" w:rsidRDefault="00117EB6" w:rsidP="00697D22">
      <w:pPr>
        <w:spacing w:line="240" w:lineRule="auto"/>
        <w:ind w:left="0" w:firstLine="0"/>
        <w:rPr>
          <w:rFonts w:asciiTheme="minorBidi" w:hAnsiTheme="minorBidi" w:cstheme="minorBidi"/>
        </w:rPr>
      </w:pPr>
      <w:r w:rsidRPr="008C2C85">
        <w:rPr>
          <w:rFonts w:asciiTheme="minorBidi" w:hAnsiTheme="minorBidi" w:cstheme="minorBidi"/>
        </w:rPr>
        <w:t xml:space="preserve">The benthic foraminiferal assemblages in the deposits of the Akyar Formation are well preserved. Hence, foraminifera considered autochthonous provide an excellent basis for thoughts about the paleoenvironment. Water temperature and other factors control the distribution patterns of shallow-water benthic foraminifera. It is known that many taxa prefer cold, temperate, or warm bottom water. The bottom water temperature is closely related </w:t>
      </w:r>
      <w:commentRangeStart w:id="27"/>
      <w:r w:rsidRPr="008C2C85">
        <w:rPr>
          <w:rFonts w:asciiTheme="minorBidi" w:hAnsiTheme="minorBidi" w:cstheme="minorBidi"/>
        </w:rPr>
        <w:t>to</w:t>
      </w:r>
      <w:commentRangeEnd w:id="27"/>
      <w:r w:rsidR="0085298E">
        <w:rPr>
          <w:rStyle w:val="a6"/>
        </w:rPr>
        <w:commentReference w:id="27"/>
      </w:r>
      <w:r w:rsidRPr="008C2C85">
        <w:rPr>
          <w:rFonts w:asciiTheme="minorBidi" w:hAnsiTheme="minorBidi" w:cstheme="minorBidi"/>
        </w:rPr>
        <w:t xml:space="preserve"> the water depth, and if the depth exceeds approximately 100 meters, temperate bottom waters are formed even in tropical regions (Murray</w:t>
      </w:r>
      <w:r w:rsidR="003975E2" w:rsidRPr="008C2C85">
        <w:rPr>
          <w:rFonts w:asciiTheme="minorBidi" w:hAnsiTheme="minorBidi" w:cstheme="minorBidi"/>
        </w:rPr>
        <w:t>,</w:t>
      </w:r>
      <w:r w:rsidRPr="008C2C85">
        <w:rPr>
          <w:rFonts w:asciiTheme="minorBidi" w:hAnsiTheme="minorBidi" w:cstheme="minorBidi"/>
        </w:rPr>
        <w:t xml:space="preserve"> 2006). </w:t>
      </w:r>
      <w:r w:rsidRPr="008C2C85">
        <w:rPr>
          <w:rFonts w:asciiTheme="minorBidi" w:hAnsiTheme="minorBidi" w:cstheme="minorBidi"/>
          <w:i/>
          <w:iCs/>
        </w:rPr>
        <w:t>Elphidium</w:t>
      </w:r>
      <w:r w:rsidRPr="008C2C85">
        <w:rPr>
          <w:rFonts w:asciiTheme="minorBidi" w:hAnsiTheme="minorBidi" w:cstheme="minorBidi"/>
        </w:rPr>
        <w:t xml:space="preserve"> assemblages typically favor cold temperate to tropical inner shelf environments, whereas </w:t>
      </w:r>
      <w:r w:rsidRPr="008C2C85">
        <w:rPr>
          <w:rFonts w:asciiTheme="minorBidi" w:hAnsiTheme="minorBidi" w:cstheme="minorBidi"/>
          <w:i/>
          <w:iCs/>
        </w:rPr>
        <w:t xml:space="preserve">Lenticulina </w:t>
      </w:r>
      <w:r w:rsidRPr="008C2C85">
        <w:rPr>
          <w:rFonts w:asciiTheme="minorBidi" w:hAnsiTheme="minorBidi" w:cstheme="minorBidi"/>
        </w:rPr>
        <w:t xml:space="preserve">prefers cold bottom waters and current marine assemblages. </w:t>
      </w:r>
      <w:r w:rsidRPr="008C2C85">
        <w:rPr>
          <w:rFonts w:asciiTheme="minorBidi" w:hAnsiTheme="minorBidi" w:cstheme="minorBidi"/>
          <w:i/>
          <w:iCs/>
        </w:rPr>
        <w:t>Lenticulina</w:t>
      </w:r>
      <w:r w:rsidRPr="008C2C85">
        <w:rPr>
          <w:rFonts w:asciiTheme="minorBidi" w:hAnsiTheme="minorBidi" w:cstheme="minorBidi"/>
        </w:rPr>
        <w:t xml:space="preserve"> </w:t>
      </w:r>
      <w:commentRangeStart w:id="28"/>
      <w:r w:rsidRPr="008C2C85">
        <w:rPr>
          <w:rFonts w:asciiTheme="minorBidi" w:hAnsiTheme="minorBidi" w:cstheme="minorBidi"/>
        </w:rPr>
        <w:t>likes</w:t>
      </w:r>
      <w:commentRangeEnd w:id="28"/>
      <w:r w:rsidR="008774C3">
        <w:rPr>
          <w:rStyle w:val="a6"/>
        </w:rPr>
        <w:commentReference w:id="28"/>
      </w:r>
      <w:r w:rsidRPr="008C2C85">
        <w:rPr>
          <w:rFonts w:asciiTheme="minorBidi" w:hAnsiTheme="minorBidi" w:cstheme="minorBidi"/>
        </w:rPr>
        <w:t xml:space="preserve"> to live in </w:t>
      </w:r>
      <w:commentRangeStart w:id="29"/>
      <w:r w:rsidRPr="008C2C85">
        <w:rPr>
          <w:rFonts w:asciiTheme="minorBidi" w:hAnsiTheme="minorBidi" w:cstheme="minorBidi"/>
        </w:rPr>
        <w:t>outer</w:t>
      </w:r>
      <w:commentRangeEnd w:id="29"/>
      <w:r w:rsidR="008774C3">
        <w:rPr>
          <w:rStyle w:val="a6"/>
        </w:rPr>
        <w:commentReference w:id="29"/>
      </w:r>
      <w:r w:rsidRPr="008C2C85">
        <w:rPr>
          <w:rFonts w:asciiTheme="minorBidi" w:hAnsiTheme="minorBidi" w:cstheme="minorBidi"/>
        </w:rPr>
        <w:t xml:space="preserve"> shelf-bathyal areas at a depth of 20 meters, while </w:t>
      </w:r>
      <w:r w:rsidRPr="008C2C85">
        <w:rPr>
          <w:rFonts w:asciiTheme="minorBidi" w:hAnsiTheme="minorBidi" w:cstheme="minorBidi"/>
          <w:i/>
          <w:iCs/>
        </w:rPr>
        <w:t>Uvigerina</w:t>
      </w:r>
      <w:r w:rsidRPr="008C2C85">
        <w:rPr>
          <w:rFonts w:asciiTheme="minorBidi" w:hAnsiTheme="minorBidi" w:cstheme="minorBidi"/>
        </w:rPr>
        <w:t xml:space="preserve"> spp. prefers deeper habitats between 100 and over 4500 meters and usually does not live shallower than 100 meters. However, the preferred depth range of Miocene </w:t>
      </w:r>
      <w:r w:rsidRPr="008C2C85">
        <w:rPr>
          <w:rFonts w:asciiTheme="minorBidi" w:hAnsiTheme="minorBidi" w:cstheme="minorBidi"/>
          <w:i/>
          <w:iCs/>
        </w:rPr>
        <w:t>Lenticulina</w:t>
      </w:r>
      <w:r w:rsidRPr="008C2C85">
        <w:rPr>
          <w:rFonts w:asciiTheme="minorBidi" w:hAnsiTheme="minorBidi" w:cstheme="minorBidi"/>
        </w:rPr>
        <w:t xml:space="preserve"> species shifted toward the inner shelf area (Rögl </w:t>
      </w:r>
      <w:r w:rsidR="003975E2" w:rsidRPr="008C2C85">
        <w:rPr>
          <w:rFonts w:asciiTheme="minorBidi" w:hAnsiTheme="minorBidi" w:cstheme="minorBidi"/>
        </w:rPr>
        <w:t>&amp;</w:t>
      </w:r>
      <w:r w:rsidRPr="008C2C85">
        <w:rPr>
          <w:rFonts w:asciiTheme="minorBidi" w:hAnsiTheme="minorBidi" w:cstheme="minorBidi"/>
        </w:rPr>
        <w:t xml:space="preserve"> Spezzaferri</w:t>
      </w:r>
      <w:r w:rsidR="003975E2" w:rsidRPr="008C2C85">
        <w:rPr>
          <w:rFonts w:asciiTheme="minorBidi" w:hAnsiTheme="minorBidi" w:cstheme="minorBidi"/>
        </w:rPr>
        <w:t>,</w:t>
      </w:r>
      <w:r w:rsidRPr="008C2C85">
        <w:rPr>
          <w:rFonts w:asciiTheme="minorBidi" w:hAnsiTheme="minorBidi" w:cstheme="minorBidi"/>
        </w:rPr>
        <w:t xml:space="preserve"> 2002).</w:t>
      </w:r>
      <w:r w:rsidR="009D6086" w:rsidRPr="008C2C85">
        <w:rPr>
          <w:rFonts w:asciiTheme="minorBidi" w:hAnsiTheme="minorBidi" w:cstheme="minorBidi"/>
        </w:rPr>
        <w:t xml:space="preserve"> </w:t>
      </w:r>
      <w:r w:rsidRPr="008C2C85">
        <w:rPr>
          <w:rFonts w:asciiTheme="minorBidi" w:hAnsiTheme="minorBidi" w:cstheme="minorBidi"/>
        </w:rPr>
        <w:t xml:space="preserve">Furthermore, </w:t>
      </w:r>
      <w:r w:rsidRPr="008C2C85">
        <w:rPr>
          <w:rFonts w:asciiTheme="minorBidi" w:hAnsiTheme="minorBidi" w:cstheme="minorBidi"/>
          <w:i/>
          <w:iCs/>
        </w:rPr>
        <w:t>Lenticulina calcar</w:t>
      </w:r>
      <w:r w:rsidRPr="008C2C85">
        <w:rPr>
          <w:rFonts w:asciiTheme="minorBidi" w:hAnsiTheme="minorBidi" w:cstheme="minorBidi"/>
        </w:rPr>
        <w:t xml:space="preserve"> is an upper bathyal form (Van Morkhoven et al.</w:t>
      </w:r>
      <w:r w:rsidR="003975E2" w:rsidRPr="008C2C85">
        <w:rPr>
          <w:rFonts w:asciiTheme="minorBidi" w:hAnsiTheme="minorBidi" w:cstheme="minorBidi"/>
        </w:rPr>
        <w:t>,</w:t>
      </w:r>
      <w:r w:rsidRPr="008C2C85">
        <w:rPr>
          <w:rFonts w:asciiTheme="minorBidi" w:hAnsiTheme="minorBidi" w:cstheme="minorBidi"/>
        </w:rPr>
        <w:t xml:space="preserve"> 1986). A foraminiferal assemblage dominated by </w:t>
      </w:r>
      <w:r w:rsidRPr="008C2C85">
        <w:rPr>
          <w:rFonts w:asciiTheme="minorBidi" w:hAnsiTheme="minorBidi" w:cstheme="minorBidi"/>
          <w:i/>
          <w:iCs/>
        </w:rPr>
        <w:t>Elphidium</w:t>
      </w:r>
      <w:r w:rsidRPr="008C2C85">
        <w:rPr>
          <w:rFonts w:asciiTheme="minorBidi" w:hAnsiTheme="minorBidi" w:cstheme="minorBidi"/>
        </w:rPr>
        <w:t xml:space="preserve"> and </w:t>
      </w:r>
      <w:r w:rsidRPr="008C2C85">
        <w:rPr>
          <w:rFonts w:asciiTheme="minorBidi" w:hAnsiTheme="minorBidi" w:cstheme="minorBidi"/>
          <w:i/>
          <w:iCs/>
        </w:rPr>
        <w:t xml:space="preserve">Cibicidoides </w:t>
      </w:r>
      <w:r w:rsidRPr="008C2C85">
        <w:rPr>
          <w:rFonts w:asciiTheme="minorBidi" w:hAnsiTheme="minorBidi" w:cstheme="minorBidi"/>
        </w:rPr>
        <w:t xml:space="preserve">in the Miocene strata is characteristic of shallow marine environments with low water depths close to the coast. </w:t>
      </w:r>
      <w:r w:rsidRPr="008C2C85">
        <w:rPr>
          <w:rFonts w:asciiTheme="minorBidi" w:hAnsiTheme="minorBidi" w:cstheme="minorBidi"/>
          <w:i/>
          <w:iCs/>
        </w:rPr>
        <w:t>Elphidium</w:t>
      </w:r>
      <w:r w:rsidRPr="008C2C85">
        <w:rPr>
          <w:rFonts w:asciiTheme="minorBidi" w:hAnsiTheme="minorBidi" w:cstheme="minorBidi"/>
        </w:rPr>
        <w:t xml:space="preserve"> assemblages live at a depth of 0-50 m, typically in cold-temperate and tropical inner shelf environments, whereas </w:t>
      </w:r>
      <w:r w:rsidRPr="008C2C85">
        <w:rPr>
          <w:rFonts w:asciiTheme="minorBidi" w:hAnsiTheme="minorBidi" w:cstheme="minorBidi"/>
          <w:i/>
          <w:iCs/>
        </w:rPr>
        <w:t xml:space="preserve">Miogypsina </w:t>
      </w:r>
      <w:r w:rsidRPr="008C2C85">
        <w:rPr>
          <w:rFonts w:asciiTheme="minorBidi" w:hAnsiTheme="minorBidi" w:cstheme="minorBidi"/>
        </w:rPr>
        <w:t xml:space="preserve">lives in shallow waters (up to 50-80 m), while </w:t>
      </w:r>
      <w:r w:rsidRPr="008C2C85">
        <w:rPr>
          <w:rFonts w:asciiTheme="minorBidi" w:hAnsiTheme="minorBidi" w:cstheme="minorBidi"/>
          <w:i/>
          <w:iCs/>
        </w:rPr>
        <w:t>Siphonina australis</w:t>
      </w:r>
      <w:r w:rsidRPr="008C2C85">
        <w:rPr>
          <w:rFonts w:asciiTheme="minorBidi" w:hAnsiTheme="minorBidi" w:cstheme="minorBidi"/>
        </w:rPr>
        <w:t xml:space="preserve"> is usually found in mid-bathyal depth</w:t>
      </w:r>
      <w:r w:rsidR="00CF6A53" w:rsidRPr="008C2C85">
        <w:rPr>
          <w:rFonts w:asciiTheme="minorBidi" w:hAnsiTheme="minorBidi" w:cstheme="minorBidi"/>
        </w:rPr>
        <w:t xml:space="preserve"> (</w:t>
      </w:r>
      <w:r w:rsidR="00CF6A53" w:rsidRPr="008C2C85">
        <w:rPr>
          <w:rFonts w:ascii="Segoe UI Symbol" w:hAnsi="Segoe UI Symbol" w:cs="Segoe UI Symbol"/>
        </w:rPr>
        <w:t>⁓</w:t>
      </w:r>
      <w:r w:rsidR="00CF6A53" w:rsidRPr="008C2C85">
        <w:rPr>
          <w:rFonts w:asciiTheme="minorBidi" w:hAnsiTheme="minorBidi" w:cstheme="minorBidi"/>
        </w:rPr>
        <w:t>100 m</w:t>
      </w:r>
      <w:r w:rsidRPr="008C2C85">
        <w:rPr>
          <w:rFonts w:asciiTheme="minorBidi" w:hAnsiTheme="minorBidi" w:cstheme="minorBidi"/>
        </w:rPr>
        <w:t xml:space="preserve"> </w:t>
      </w:r>
      <w:r w:rsidR="00CF6A53" w:rsidRPr="008C2C85">
        <w:rPr>
          <w:rFonts w:asciiTheme="minorBidi" w:hAnsiTheme="minorBidi" w:cstheme="minorBidi"/>
        </w:rPr>
        <w:t xml:space="preserve">water depth) </w:t>
      </w:r>
      <w:r w:rsidRPr="008C2C85">
        <w:rPr>
          <w:rFonts w:asciiTheme="minorBidi" w:hAnsiTheme="minorBidi" w:cstheme="minorBidi"/>
        </w:rPr>
        <w:t>(Drooger</w:t>
      </w:r>
      <w:r w:rsidR="003975E2" w:rsidRPr="008C2C85">
        <w:rPr>
          <w:rFonts w:asciiTheme="minorBidi" w:hAnsiTheme="minorBidi" w:cstheme="minorBidi"/>
        </w:rPr>
        <w:t>,</w:t>
      </w:r>
      <w:r w:rsidRPr="008C2C85">
        <w:rPr>
          <w:rFonts w:asciiTheme="minorBidi" w:hAnsiTheme="minorBidi" w:cstheme="minorBidi"/>
        </w:rPr>
        <w:t xml:space="preserve"> 1993</w:t>
      </w:r>
      <w:r w:rsidR="002C53A2" w:rsidRPr="008C2C85">
        <w:rPr>
          <w:rFonts w:asciiTheme="minorBidi" w:hAnsiTheme="minorBidi" w:cstheme="minorBidi"/>
        </w:rPr>
        <w:t>;</w:t>
      </w:r>
      <w:r w:rsidR="00B5522E" w:rsidRPr="008C2C85">
        <w:rPr>
          <w:rFonts w:asciiTheme="minorBidi" w:hAnsiTheme="minorBidi" w:cstheme="minorBidi"/>
        </w:rPr>
        <w:t xml:space="preserve"> Miller et al.</w:t>
      </w:r>
      <w:r w:rsidR="003975E2" w:rsidRPr="008C2C85">
        <w:rPr>
          <w:rFonts w:asciiTheme="minorBidi" w:hAnsiTheme="minorBidi" w:cstheme="minorBidi"/>
        </w:rPr>
        <w:t>,</w:t>
      </w:r>
      <w:r w:rsidR="00B5522E" w:rsidRPr="008C2C85">
        <w:rPr>
          <w:rFonts w:asciiTheme="minorBidi" w:hAnsiTheme="minorBidi" w:cstheme="minorBidi"/>
        </w:rPr>
        <w:t xml:space="preserve"> 2008</w:t>
      </w:r>
      <w:r w:rsidRPr="008C2C85">
        <w:rPr>
          <w:rFonts w:asciiTheme="minorBidi" w:hAnsiTheme="minorBidi" w:cstheme="minorBidi"/>
        </w:rPr>
        <w:t xml:space="preserve">). </w:t>
      </w:r>
    </w:p>
    <w:p w14:paraId="5CDEAF55" w14:textId="77777777" w:rsidR="008C2C85" w:rsidRPr="008C2C85" w:rsidRDefault="008C2C85" w:rsidP="00697D22">
      <w:pPr>
        <w:spacing w:line="240" w:lineRule="auto"/>
        <w:ind w:left="0" w:firstLine="0"/>
        <w:rPr>
          <w:rFonts w:asciiTheme="minorBidi" w:hAnsiTheme="minorBidi" w:cstheme="minorBidi"/>
          <w:i/>
          <w:iCs/>
        </w:rPr>
      </w:pPr>
    </w:p>
    <w:p w14:paraId="15FC3138" w14:textId="3B879EAA" w:rsidR="00BD3269" w:rsidRPr="008C2C85" w:rsidRDefault="00585222" w:rsidP="00697D22">
      <w:pPr>
        <w:spacing w:line="240" w:lineRule="auto"/>
        <w:ind w:left="0" w:firstLine="0"/>
        <w:rPr>
          <w:rFonts w:asciiTheme="minorBidi" w:hAnsiTheme="minorBidi" w:cstheme="minorBidi"/>
        </w:rPr>
      </w:pPr>
      <w:r w:rsidRPr="008C2C85">
        <w:rPr>
          <w:rFonts w:asciiTheme="minorBidi" w:hAnsiTheme="minorBidi" w:cstheme="minorBidi"/>
          <w:i/>
          <w:iCs/>
        </w:rPr>
        <w:t xml:space="preserve">Globigerina </w:t>
      </w:r>
      <w:r w:rsidRPr="008C2C85">
        <w:rPr>
          <w:rFonts w:asciiTheme="minorBidi" w:hAnsiTheme="minorBidi" w:cstheme="minorBidi"/>
        </w:rPr>
        <w:t>and</w:t>
      </w:r>
      <w:r w:rsidRPr="008C2C85">
        <w:rPr>
          <w:rFonts w:asciiTheme="minorBidi" w:hAnsiTheme="minorBidi" w:cstheme="minorBidi"/>
          <w:i/>
          <w:iCs/>
        </w:rPr>
        <w:t xml:space="preserve"> Globoturborotalita</w:t>
      </w:r>
      <w:r w:rsidRPr="008C2C85">
        <w:rPr>
          <w:rFonts w:asciiTheme="minorBidi" w:hAnsiTheme="minorBidi" w:cstheme="minorBidi"/>
        </w:rPr>
        <w:t xml:space="preserve"> are surface dwellers, </w:t>
      </w:r>
      <w:r w:rsidR="00BD3269" w:rsidRPr="008C2C85">
        <w:rPr>
          <w:rFonts w:asciiTheme="minorBidi" w:hAnsiTheme="minorBidi" w:cstheme="minorBidi"/>
        </w:rPr>
        <w:t xml:space="preserve">with the latter species also found in the Pacific and Indian Oceans, ranging from temperate to mid-latitudes. In contrast, </w:t>
      </w:r>
      <w:r w:rsidR="00BD3269" w:rsidRPr="008C2C85">
        <w:rPr>
          <w:rFonts w:asciiTheme="minorBidi" w:hAnsiTheme="minorBidi" w:cstheme="minorBidi"/>
          <w:i/>
          <w:iCs/>
        </w:rPr>
        <w:t>Trilobatus</w:t>
      </w:r>
      <w:r w:rsidR="00BD3269" w:rsidRPr="008C2C85">
        <w:rPr>
          <w:rFonts w:asciiTheme="minorBidi" w:hAnsiTheme="minorBidi" w:cstheme="minorBidi"/>
        </w:rPr>
        <w:t xml:space="preserve"> is a </w:t>
      </w:r>
      <w:commentRangeStart w:id="30"/>
      <w:r w:rsidR="00BD3269" w:rsidRPr="008C2C85">
        <w:rPr>
          <w:rFonts w:asciiTheme="minorBidi" w:hAnsiTheme="minorBidi" w:cstheme="minorBidi"/>
        </w:rPr>
        <w:t>deep</w:t>
      </w:r>
      <w:commentRangeEnd w:id="30"/>
      <w:r w:rsidR="008774C3">
        <w:rPr>
          <w:rStyle w:val="a6"/>
        </w:rPr>
        <w:commentReference w:id="30"/>
      </w:r>
      <w:r w:rsidR="00BD3269" w:rsidRPr="008C2C85">
        <w:rPr>
          <w:rFonts w:asciiTheme="minorBidi" w:hAnsiTheme="minorBidi" w:cstheme="minorBidi"/>
        </w:rPr>
        <w:t>-dwelling species that prefers depths greater than 50 meters (Spezzaferri et al.</w:t>
      </w:r>
      <w:r w:rsidR="00C76010" w:rsidRPr="008C2C85">
        <w:rPr>
          <w:rFonts w:asciiTheme="minorBidi" w:hAnsiTheme="minorBidi" w:cstheme="minorBidi"/>
        </w:rPr>
        <w:t>,</w:t>
      </w:r>
      <w:r w:rsidR="00BD3269" w:rsidRPr="008C2C85">
        <w:rPr>
          <w:rFonts w:asciiTheme="minorBidi" w:hAnsiTheme="minorBidi" w:cstheme="minorBidi"/>
        </w:rPr>
        <w:t xml:space="preserve"> 2018). </w:t>
      </w:r>
    </w:p>
    <w:p w14:paraId="4031C66F" w14:textId="77777777" w:rsidR="008C2C85" w:rsidRPr="008C2C85" w:rsidRDefault="008C2C85" w:rsidP="00697D22">
      <w:pPr>
        <w:spacing w:line="240" w:lineRule="auto"/>
        <w:ind w:left="0" w:firstLine="0"/>
        <w:rPr>
          <w:rFonts w:asciiTheme="minorBidi" w:hAnsiTheme="minorBidi" w:cstheme="minorBidi"/>
        </w:rPr>
      </w:pPr>
    </w:p>
    <w:p w14:paraId="3800E6F8" w14:textId="4EF24AF0" w:rsidR="00DC4F38" w:rsidRPr="008C2C85" w:rsidRDefault="00117EB6" w:rsidP="00697D22">
      <w:pPr>
        <w:spacing w:line="240" w:lineRule="auto"/>
        <w:ind w:left="0" w:firstLine="0"/>
        <w:rPr>
          <w:rFonts w:asciiTheme="minorBidi" w:hAnsiTheme="minorBidi" w:cstheme="minorBidi"/>
        </w:rPr>
      </w:pPr>
      <w:r w:rsidRPr="008C2C85">
        <w:rPr>
          <w:rFonts w:asciiTheme="minorBidi" w:hAnsiTheme="minorBidi" w:cstheme="minorBidi"/>
        </w:rPr>
        <w:t xml:space="preserve">The presence of shallow water forms (e.g., </w:t>
      </w:r>
      <w:r w:rsidRPr="008C2C85">
        <w:rPr>
          <w:rFonts w:asciiTheme="minorBidi" w:hAnsiTheme="minorBidi" w:cstheme="minorBidi"/>
          <w:i/>
          <w:iCs/>
        </w:rPr>
        <w:t>Elphidium</w:t>
      </w:r>
      <w:r w:rsidRPr="008C2C85">
        <w:rPr>
          <w:rFonts w:asciiTheme="minorBidi" w:hAnsiTheme="minorBidi" w:cstheme="minorBidi"/>
        </w:rPr>
        <w:t xml:space="preserve">) </w:t>
      </w:r>
      <w:r w:rsidR="00C23111" w:rsidRPr="008C2C85">
        <w:rPr>
          <w:rFonts w:asciiTheme="minorBidi" w:hAnsiTheme="minorBidi" w:cstheme="minorBidi"/>
        </w:rPr>
        <w:t xml:space="preserve">at various levels in </w:t>
      </w:r>
      <w:r w:rsidRPr="008C2C85">
        <w:rPr>
          <w:rFonts w:asciiTheme="minorBidi" w:hAnsiTheme="minorBidi" w:cstheme="minorBidi"/>
        </w:rPr>
        <w:t>both stratigraphic sections</w:t>
      </w:r>
      <w:r w:rsidR="00A603DA" w:rsidRPr="008C2C85">
        <w:rPr>
          <w:rFonts w:asciiTheme="minorBidi" w:hAnsiTheme="minorBidi" w:cstheme="minorBidi"/>
        </w:rPr>
        <w:t xml:space="preserve">, along with the occurrence </w:t>
      </w:r>
      <w:r w:rsidRPr="008C2C85">
        <w:rPr>
          <w:rFonts w:asciiTheme="minorBidi" w:hAnsiTheme="minorBidi" w:cstheme="minorBidi"/>
        </w:rPr>
        <w:t xml:space="preserve">of </w:t>
      </w:r>
      <w:r w:rsidRPr="008C2C85">
        <w:rPr>
          <w:rFonts w:asciiTheme="minorBidi" w:hAnsiTheme="minorBidi" w:cstheme="minorBidi"/>
          <w:i/>
          <w:iCs/>
        </w:rPr>
        <w:t>Hyotissa hyotis</w:t>
      </w:r>
      <w:r w:rsidRPr="008C2C85">
        <w:rPr>
          <w:rFonts w:asciiTheme="minorBidi" w:hAnsiTheme="minorBidi" w:cstheme="minorBidi"/>
        </w:rPr>
        <w:t xml:space="preserve"> and corals in the upper parts of the sections, </w:t>
      </w:r>
      <w:r w:rsidR="00DC4F38" w:rsidRPr="008C2C85">
        <w:rPr>
          <w:rFonts w:asciiTheme="minorBidi" w:hAnsiTheme="minorBidi" w:cstheme="minorBidi"/>
        </w:rPr>
        <w:t>indicates a shallow inner shelf (neritic) environment, especially given the scarcity or absence of deep-sea representatives.</w:t>
      </w:r>
      <w:r w:rsidR="00BE080A" w:rsidRPr="008C2C85">
        <w:rPr>
          <w:rFonts w:asciiTheme="minorBidi" w:hAnsiTheme="minorBidi" w:cstheme="minorBidi"/>
        </w:rPr>
        <w:t xml:space="preserve"> Additionally, the abundance of infaunal and planktonic taxa at certain levels suggests a middle-outer shelf environment, typically at depths of 50 to 100 meters. </w:t>
      </w:r>
    </w:p>
    <w:p w14:paraId="2F8CAC8C" w14:textId="77777777" w:rsidR="008C2C85" w:rsidRPr="008C2C85" w:rsidRDefault="008C2C85" w:rsidP="00697D22">
      <w:pPr>
        <w:spacing w:line="240" w:lineRule="auto"/>
        <w:ind w:left="0" w:firstLine="0"/>
        <w:rPr>
          <w:rFonts w:asciiTheme="minorBidi" w:hAnsiTheme="minorBidi" w:cstheme="minorBidi"/>
        </w:rPr>
      </w:pPr>
    </w:p>
    <w:p w14:paraId="49B03CD7" w14:textId="4524CB01" w:rsidR="00254695" w:rsidRPr="008C2C85" w:rsidRDefault="00254695" w:rsidP="00697D22">
      <w:pPr>
        <w:spacing w:line="240" w:lineRule="auto"/>
        <w:ind w:left="0" w:firstLine="0"/>
        <w:rPr>
          <w:rFonts w:asciiTheme="minorBidi" w:hAnsiTheme="minorBidi" w:cstheme="minorBidi"/>
        </w:rPr>
      </w:pPr>
      <w:r w:rsidRPr="008C2C85">
        <w:rPr>
          <w:rFonts w:asciiTheme="minorBidi" w:hAnsiTheme="minorBidi" w:cstheme="minorBidi"/>
        </w:rPr>
        <w:t xml:space="preserve">The Akyar formation, as evidenced by the identified epifaunal and infaunal benthic foraminifers and </w:t>
      </w:r>
      <w:commentRangeStart w:id="31"/>
      <w:r w:rsidRPr="008C2C85">
        <w:rPr>
          <w:rFonts w:asciiTheme="minorBidi" w:hAnsiTheme="minorBidi" w:cstheme="minorBidi"/>
        </w:rPr>
        <w:t>planktonic</w:t>
      </w:r>
      <w:commentRangeEnd w:id="31"/>
      <w:r w:rsidR="008774C3">
        <w:rPr>
          <w:rStyle w:val="a6"/>
        </w:rPr>
        <w:commentReference w:id="31"/>
      </w:r>
      <w:r w:rsidRPr="008C2C85">
        <w:rPr>
          <w:rFonts w:asciiTheme="minorBidi" w:hAnsiTheme="minorBidi" w:cstheme="minorBidi"/>
        </w:rPr>
        <w:t xml:space="preserve"> foraminifers in the examined Yazıhan and Musardağı sections, was</w:t>
      </w:r>
      <w:r w:rsidR="003B5DDF" w:rsidRPr="008C2C85">
        <w:rPr>
          <w:rFonts w:asciiTheme="minorBidi" w:hAnsiTheme="minorBidi" w:cstheme="minorBidi"/>
        </w:rPr>
        <w:t xml:space="preserve"> deposited from </w:t>
      </w:r>
      <w:r w:rsidR="008B5D91" w:rsidRPr="008C2C85">
        <w:rPr>
          <w:rFonts w:asciiTheme="minorBidi" w:hAnsiTheme="minorBidi" w:cstheme="minorBidi"/>
          <w:color w:val="0E101A"/>
          <w:lang w:val="en-US"/>
        </w:rPr>
        <w:t xml:space="preserve">the inner shelf to the outer shelf </w:t>
      </w:r>
      <w:r w:rsidR="003B5DDF" w:rsidRPr="008C2C85">
        <w:rPr>
          <w:rFonts w:asciiTheme="minorBidi" w:hAnsiTheme="minorBidi" w:cstheme="minorBidi"/>
        </w:rPr>
        <w:t>(Fig</w:t>
      </w:r>
      <w:r w:rsidR="004D5936" w:rsidRPr="008C2C85">
        <w:rPr>
          <w:rFonts w:asciiTheme="minorBidi" w:hAnsiTheme="minorBidi" w:cstheme="minorBidi"/>
        </w:rPr>
        <w:t>.</w:t>
      </w:r>
      <w:r w:rsidR="003B5DDF" w:rsidRPr="008C2C85">
        <w:rPr>
          <w:rFonts w:asciiTheme="minorBidi" w:hAnsiTheme="minorBidi" w:cstheme="minorBidi"/>
        </w:rPr>
        <w:t xml:space="preserve"> 7).</w:t>
      </w:r>
    </w:p>
    <w:p w14:paraId="76AF4C2C" w14:textId="77777777" w:rsidR="00AC4DFF" w:rsidRPr="008C2C85" w:rsidRDefault="00AC4DFF" w:rsidP="00697D22">
      <w:pPr>
        <w:spacing w:line="240" w:lineRule="auto"/>
        <w:ind w:left="0" w:firstLine="0"/>
        <w:rPr>
          <w:rFonts w:asciiTheme="minorBidi" w:hAnsiTheme="minorBidi" w:cstheme="minorBidi"/>
        </w:rPr>
      </w:pPr>
    </w:p>
    <w:p w14:paraId="5C5BC52B" w14:textId="3988E117" w:rsidR="007D21E5" w:rsidRPr="009D0E47" w:rsidRDefault="00794109" w:rsidP="00697D22">
      <w:pPr>
        <w:spacing w:line="240" w:lineRule="auto"/>
        <w:rPr>
          <w:lang w:val="en-US"/>
        </w:rPr>
      </w:pPr>
      <w:r w:rsidRPr="009D0E47">
        <w:rPr>
          <w:noProof/>
          <w:lang w:val="en-US"/>
        </w:rPr>
        <w:drawing>
          <wp:inline distT="0" distB="0" distL="0" distR="0" wp14:anchorId="02C3E364" wp14:editId="5EA2B292">
            <wp:extent cx="5753735" cy="3794760"/>
            <wp:effectExtent l="0" t="0" r="0" b="0"/>
            <wp:docPr id="31023504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735" cy="3794760"/>
                    </a:xfrm>
                    <a:prstGeom prst="rect">
                      <a:avLst/>
                    </a:prstGeom>
                    <a:noFill/>
                    <a:ln>
                      <a:noFill/>
                    </a:ln>
                  </pic:spPr>
                </pic:pic>
              </a:graphicData>
            </a:graphic>
          </wp:inline>
        </w:drawing>
      </w:r>
    </w:p>
    <w:p w14:paraId="0975B119" w14:textId="77777777" w:rsidR="00697D22" w:rsidRDefault="00697D22" w:rsidP="00697D22">
      <w:pPr>
        <w:spacing w:line="240" w:lineRule="auto"/>
        <w:rPr>
          <w:rFonts w:asciiTheme="minorBidi" w:hAnsiTheme="minorBidi" w:cstheme="minorBidi"/>
          <w:b/>
          <w:bCs/>
          <w:lang w:eastAsia="tr-TR"/>
        </w:rPr>
      </w:pPr>
    </w:p>
    <w:p w14:paraId="74C089AE" w14:textId="71D16752" w:rsidR="007D21E5" w:rsidRPr="008C2C85" w:rsidRDefault="007D21E5" w:rsidP="00697D22">
      <w:pPr>
        <w:spacing w:line="240" w:lineRule="auto"/>
        <w:rPr>
          <w:rFonts w:asciiTheme="minorBidi" w:hAnsiTheme="minorBidi" w:cstheme="minorBidi"/>
          <w:b/>
          <w:bCs/>
          <w:lang w:eastAsia="tr-TR"/>
        </w:rPr>
      </w:pPr>
      <w:r w:rsidRPr="008C2C85">
        <w:rPr>
          <w:rFonts w:asciiTheme="minorBidi" w:hAnsiTheme="minorBidi" w:cstheme="minorBidi"/>
          <w:b/>
          <w:bCs/>
          <w:lang w:eastAsia="tr-TR"/>
        </w:rPr>
        <w:t>Fig. 7</w:t>
      </w:r>
      <w:r w:rsidR="008C2C85" w:rsidRPr="008C2C85">
        <w:rPr>
          <w:rFonts w:asciiTheme="minorBidi" w:hAnsiTheme="minorBidi" w:cstheme="minorBidi"/>
          <w:b/>
          <w:bCs/>
          <w:lang w:eastAsia="tr-TR"/>
        </w:rPr>
        <w:t>.</w:t>
      </w:r>
      <w:r w:rsidR="00FE19F1" w:rsidRPr="008C2C85">
        <w:rPr>
          <w:rFonts w:asciiTheme="minorBidi" w:eastAsia="STIXTwoText" w:hAnsiTheme="minorBidi" w:cstheme="minorBidi"/>
          <w:b/>
          <w:bCs/>
          <w:color w:val="000000"/>
        </w:rPr>
        <w:t xml:space="preserve"> </w:t>
      </w:r>
      <w:r w:rsidR="00FE19F1" w:rsidRPr="008C2C85">
        <w:rPr>
          <w:rFonts w:asciiTheme="minorBidi" w:hAnsiTheme="minorBidi" w:cstheme="minorBidi"/>
          <w:b/>
          <w:bCs/>
          <w:lang w:eastAsia="tr-TR"/>
        </w:rPr>
        <w:t>Depositional environments and facies of the Akyar Formation (arranged from Flugel</w:t>
      </w:r>
      <w:r w:rsidR="007947A2" w:rsidRPr="008C2C85">
        <w:rPr>
          <w:rFonts w:asciiTheme="minorBidi" w:hAnsiTheme="minorBidi" w:cstheme="minorBidi"/>
          <w:b/>
          <w:bCs/>
          <w:lang w:eastAsia="tr-TR"/>
        </w:rPr>
        <w:t>,</w:t>
      </w:r>
      <w:r w:rsidR="00FE19F1" w:rsidRPr="008C2C85">
        <w:rPr>
          <w:rFonts w:asciiTheme="minorBidi" w:hAnsiTheme="minorBidi" w:cstheme="minorBidi"/>
          <w:b/>
          <w:bCs/>
          <w:lang w:eastAsia="tr-TR"/>
        </w:rPr>
        <w:t xml:space="preserve"> 2004</w:t>
      </w:r>
      <w:r w:rsidR="007947A2" w:rsidRPr="008C2C85">
        <w:rPr>
          <w:rFonts w:asciiTheme="minorBidi" w:hAnsiTheme="minorBidi" w:cstheme="minorBidi"/>
          <w:b/>
          <w:bCs/>
          <w:lang w:eastAsia="tr-TR"/>
        </w:rPr>
        <w:t>;</w:t>
      </w:r>
      <w:r w:rsidR="00FE19F1" w:rsidRPr="008C2C85">
        <w:rPr>
          <w:rFonts w:asciiTheme="minorBidi" w:hAnsiTheme="minorBidi" w:cstheme="minorBidi"/>
          <w:b/>
          <w:bCs/>
          <w:lang w:eastAsia="tr-TR"/>
        </w:rPr>
        <w:t xml:space="preserve"> </w:t>
      </w:r>
      <w:r w:rsidR="002D0DDF" w:rsidRPr="008C2C85">
        <w:rPr>
          <w:rFonts w:asciiTheme="minorBidi" w:hAnsiTheme="minorBidi" w:cstheme="minorBidi"/>
          <w:b/>
          <w:bCs/>
          <w:lang w:eastAsia="tr-TR"/>
        </w:rPr>
        <w:t xml:space="preserve">in accordance with </w:t>
      </w:r>
      <w:r w:rsidR="00FE19F1" w:rsidRPr="008C2C85">
        <w:rPr>
          <w:rFonts w:asciiTheme="minorBidi" w:hAnsiTheme="minorBidi" w:cstheme="minorBidi"/>
          <w:b/>
          <w:bCs/>
          <w:lang w:eastAsia="tr-TR"/>
        </w:rPr>
        <w:t>Wilson</w:t>
      </w:r>
      <w:r w:rsidR="007947A2" w:rsidRPr="008C2C85">
        <w:rPr>
          <w:rFonts w:asciiTheme="minorBidi" w:hAnsiTheme="minorBidi" w:cstheme="minorBidi"/>
          <w:b/>
          <w:bCs/>
          <w:lang w:eastAsia="tr-TR"/>
        </w:rPr>
        <w:t>,</w:t>
      </w:r>
      <w:r w:rsidR="00FE19F1" w:rsidRPr="008C2C85">
        <w:rPr>
          <w:rFonts w:asciiTheme="minorBidi" w:hAnsiTheme="minorBidi" w:cstheme="minorBidi"/>
          <w:b/>
          <w:bCs/>
          <w:lang w:eastAsia="tr-TR"/>
        </w:rPr>
        <w:t xml:space="preserve"> 1975)</w:t>
      </w:r>
      <w:r w:rsidR="00637EF8" w:rsidRPr="008C2C85">
        <w:rPr>
          <w:rFonts w:asciiTheme="minorBidi" w:hAnsiTheme="minorBidi" w:cstheme="minorBidi"/>
          <w:b/>
          <w:bCs/>
          <w:lang w:eastAsia="tr-TR"/>
        </w:rPr>
        <w:t xml:space="preserve"> </w:t>
      </w:r>
    </w:p>
    <w:p w14:paraId="03067330" w14:textId="77777777" w:rsidR="008C2C85" w:rsidRDefault="008C2C85" w:rsidP="00697D22">
      <w:pPr>
        <w:spacing w:line="240" w:lineRule="auto"/>
        <w:ind w:left="0" w:firstLine="284"/>
        <w:rPr>
          <w:lang w:eastAsia="tr-TR"/>
        </w:rPr>
      </w:pPr>
    </w:p>
    <w:p w14:paraId="46206F36" w14:textId="3A239B37" w:rsidR="00B17960" w:rsidRPr="00F36F9B" w:rsidRDefault="00B17960" w:rsidP="00697D22">
      <w:pPr>
        <w:spacing w:line="240" w:lineRule="auto"/>
        <w:ind w:left="0" w:firstLine="0"/>
        <w:rPr>
          <w:rFonts w:asciiTheme="minorBidi" w:hAnsiTheme="minorBidi" w:cstheme="minorBidi"/>
          <w:lang w:eastAsia="tr-TR"/>
        </w:rPr>
      </w:pPr>
      <w:r w:rsidRPr="00F36F9B">
        <w:rPr>
          <w:rFonts w:asciiTheme="minorBidi" w:hAnsiTheme="minorBidi" w:cstheme="minorBidi"/>
          <w:lang w:eastAsia="tr-TR"/>
        </w:rPr>
        <w:t xml:space="preserve">The </w:t>
      </w:r>
      <w:r w:rsidRPr="00F36F9B">
        <w:rPr>
          <w:rFonts w:asciiTheme="minorBidi" w:hAnsiTheme="minorBidi" w:cstheme="minorBidi"/>
          <w:i/>
          <w:iCs/>
          <w:lang w:eastAsia="tr-TR"/>
        </w:rPr>
        <w:t>Hyotissa hyotis</w:t>
      </w:r>
      <w:r w:rsidRPr="00F36F9B">
        <w:rPr>
          <w:rFonts w:asciiTheme="minorBidi" w:hAnsiTheme="minorBidi" w:cstheme="minorBidi"/>
          <w:lang w:eastAsia="tr-TR"/>
        </w:rPr>
        <w:t xml:space="preserve"> species, detected in the uppermost levels of the Yazıhan and Muşardağı sections, has a maximum length of 14 cm, a width of 10 cm, and a height of 7.5 cm (</w:t>
      </w:r>
      <w:r w:rsidR="00DD28A7" w:rsidRPr="00F36F9B">
        <w:rPr>
          <w:rFonts w:asciiTheme="minorBidi" w:hAnsiTheme="minorBidi" w:cstheme="minorBidi"/>
          <w:lang w:eastAsia="tr-TR"/>
        </w:rPr>
        <w:t>D</w:t>
      </w:r>
      <w:r w:rsidRPr="00F36F9B">
        <w:rPr>
          <w:rFonts w:asciiTheme="minorBidi" w:hAnsiTheme="minorBidi" w:cstheme="minorBidi"/>
          <w:lang w:eastAsia="tr-TR"/>
        </w:rPr>
        <w:t xml:space="preserve">etermination: İzzet HOŞGÖR). This oyster is found in tropical and subtropical waters and has spread from the Indo-Pacific to the eastern Pacific regions. Reports indicate that </w:t>
      </w:r>
      <w:r w:rsidRPr="00F36F9B">
        <w:rPr>
          <w:rFonts w:asciiTheme="minorBidi" w:hAnsiTheme="minorBidi" w:cstheme="minorBidi"/>
          <w:i/>
          <w:iCs/>
          <w:lang w:eastAsia="tr-TR"/>
        </w:rPr>
        <w:t>Hyotissa hyotis</w:t>
      </w:r>
      <w:r w:rsidRPr="00F36F9B">
        <w:rPr>
          <w:rFonts w:asciiTheme="minorBidi" w:hAnsiTheme="minorBidi" w:cstheme="minorBidi"/>
          <w:lang w:eastAsia="tr-TR"/>
        </w:rPr>
        <w:t xml:space="preserve"> inhabits depths ranging from 0 to 50 meters, with a typical range of 0 to 5 meters in tropical environments. Recently, researchers discovered this species approximately 30 meters deep in Florida and on Jeju Island in Korea. These oysters thrive in water temperatures between 14.8 °C and 22.9 °C, with seawater salinity levels ranging from 24.7 to 31.2 PSU (Bieler et al.</w:t>
      </w:r>
      <w:r w:rsidR="00A84532" w:rsidRPr="00F36F9B">
        <w:rPr>
          <w:rFonts w:asciiTheme="minorBidi" w:hAnsiTheme="minorBidi" w:cstheme="minorBidi"/>
          <w:lang w:eastAsia="tr-TR"/>
        </w:rPr>
        <w:t>,</w:t>
      </w:r>
      <w:r w:rsidRPr="00F36F9B">
        <w:rPr>
          <w:rFonts w:asciiTheme="minorBidi" w:hAnsiTheme="minorBidi" w:cstheme="minorBidi"/>
          <w:lang w:eastAsia="tr-TR"/>
        </w:rPr>
        <w:t xml:space="preserve"> 2004). In the Yazıhan and Muşardağı sections, benthic foraminifera such as </w:t>
      </w:r>
      <w:r w:rsidRPr="00F36F9B">
        <w:rPr>
          <w:rFonts w:asciiTheme="minorBidi" w:hAnsiTheme="minorBidi" w:cstheme="minorBidi"/>
          <w:i/>
          <w:iCs/>
          <w:lang w:eastAsia="tr-TR"/>
        </w:rPr>
        <w:t>Cibicidoides, Lenticulina,</w:t>
      </w:r>
      <w:r w:rsidRPr="00F36F9B">
        <w:rPr>
          <w:rFonts w:asciiTheme="minorBidi" w:hAnsiTheme="minorBidi" w:cstheme="minorBidi"/>
          <w:lang w:eastAsia="tr-TR"/>
        </w:rPr>
        <w:t xml:space="preserve"> and </w:t>
      </w:r>
      <w:r w:rsidRPr="00F36F9B">
        <w:rPr>
          <w:rFonts w:asciiTheme="minorBidi" w:hAnsiTheme="minorBidi" w:cstheme="minorBidi"/>
          <w:i/>
          <w:iCs/>
          <w:lang w:eastAsia="tr-TR"/>
        </w:rPr>
        <w:t>Planulina</w:t>
      </w:r>
      <w:r w:rsidRPr="00F36F9B">
        <w:rPr>
          <w:rFonts w:asciiTheme="minorBidi" w:hAnsiTheme="minorBidi" w:cstheme="minorBidi"/>
          <w:lang w:eastAsia="tr-TR"/>
        </w:rPr>
        <w:t xml:space="preserve"> have been found in association with </w:t>
      </w:r>
      <w:r w:rsidRPr="00F36F9B">
        <w:rPr>
          <w:rFonts w:asciiTheme="minorBidi" w:hAnsiTheme="minorBidi" w:cstheme="minorBidi"/>
          <w:i/>
          <w:iCs/>
          <w:lang w:eastAsia="tr-TR"/>
        </w:rPr>
        <w:t>Hyotissa hyotis</w:t>
      </w:r>
      <w:r w:rsidRPr="00F36F9B">
        <w:rPr>
          <w:rFonts w:asciiTheme="minorBidi" w:hAnsiTheme="minorBidi" w:cstheme="minorBidi"/>
          <w:lang w:eastAsia="tr-TR"/>
        </w:rPr>
        <w:t>. Additionally, bryozoa, ostracoda, and corals were identified at these levels. The observed foraminiferal diversity indicates that salinity is within the normal range. It is widely accepted that the highest foraminiferal diversity occurs under standard sea conditions, with salinity rates ranging from 32 to 37 (Murray</w:t>
      </w:r>
      <w:r w:rsidR="007947A2" w:rsidRPr="00F36F9B">
        <w:rPr>
          <w:rFonts w:asciiTheme="minorBidi" w:hAnsiTheme="minorBidi" w:cstheme="minorBidi"/>
          <w:lang w:eastAsia="tr-TR"/>
        </w:rPr>
        <w:t xml:space="preserve">, </w:t>
      </w:r>
      <w:r w:rsidRPr="00F36F9B">
        <w:rPr>
          <w:rFonts w:asciiTheme="minorBidi" w:hAnsiTheme="minorBidi" w:cstheme="minorBidi"/>
          <w:lang w:eastAsia="tr-TR"/>
        </w:rPr>
        <w:t xml:space="preserve">2006). </w:t>
      </w:r>
    </w:p>
    <w:p w14:paraId="0D4362EF" w14:textId="77777777" w:rsidR="002E0C11" w:rsidRPr="009D0E47" w:rsidRDefault="002E0C11" w:rsidP="00697D22">
      <w:pPr>
        <w:spacing w:line="240" w:lineRule="auto"/>
        <w:rPr>
          <w:lang w:eastAsia="tr-TR"/>
        </w:rPr>
      </w:pPr>
    </w:p>
    <w:p w14:paraId="2CFCE556" w14:textId="1D046ED8" w:rsidR="00CC57FA" w:rsidRDefault="00074226" w:rsidP="00697D22">
      <w:pPr>
        <w:spacing w:line="240" w:lineRule="auto"/>
        <w:rPr>
          <w:rFonts w:asciiTheme="minorBidi" w:hAnsiTheme="minorBidi" w:cstheme="minorBidi"/>
          <w:b/>
          <w:bCs/>
          <w:sz w:val="22"/>
          <w:szCs w:val="22"/>
          <w:lang w:eastAsia="tr-TR"/>
        </w:rPr>
      </w:pPr>
      <w:r w:rsidRPr="00F36F9B">
        <w:rPr>
          <w:rFonts w:asciiTheme="minorBidi" w:hAnsiTheme="minorBidi" w:cstheme="minorBidi"/>
          <w:b/>
          <w:bCs/>
          <w:sz w:val="22"/>
          <w:szCs w:val="22"/>
        </w:rPr>
        <w:t>4.2</w:t>
      </w:r>
      <w:r w:rsidR="00F36F9B" w:rsidRPr="00F36F9B">
        <w:rPr>
          <w:rFonts w:asciiTheme="minorBidi" w:hAnsiTheme="minorBidi" w:cstheme="minorBidi"/>
          <w:b/>
          <w:bCs/>
          <w:sz w:val="22"/>
          <w:szCs w:val="22"/>
        </w:rPr>
        <w:t>.</w:t>
      </w:r>
      <w:r w:rsidRPr="00F36F9B">
        <w:rPr>
          <w:rFonts w:asciiTheme="minorBidi" w:hAnsiTheme="minorBidi" w:cstheme="minorBidi"/>
          <w:b/>
          <w:bCs/>
          <w:sz w:val="22"/>
          <w:szCs w:val="22"/>
        </w:rPr>
        <w:t xml:space="preserve"> </w:t>
      </w:r>
      <w:r w:rsidR="00A11487" w:rsidRPr="00F36F9B">
        <w:rPr>
          <w:rFonts w:asciiTheme="minorBidi" w:hAnsiTheme="minorBidi" w:cstheme="minorBidi"/>
          <w:b/>
          <w:bCs/>
          <w:sz w:val="22"/>
          <w:szCs w:val="22"/>
          <w:lang w:eastAsia="tr-TR"/>
        </w:rPr>
        <w:t xml:space="preserve">Stable </w:t>
      </w:r>
      <w:r w:rsidR="00BE7697" w:rsidRPr="00F36F9B">
        <w:rPr>
          <w:rFonts w:asciiTheme="minorBidi" w:hAnsiTheme="minorBidi" w:cstheme="minorBidi"/>
          <w:b/>
          <w:bCs/>
          <w:sz w:val="22"/>
          <w:szCs w:val="22"/>
          <w:lang w:eastAsia="tr-TR"/>
        </w:rPr>
        <w:t>i</w:t>
      </w:r>
      <w:r w:rsidR="00A11487" w:rsidRPr="00F36F9B">
        <w:rPr>
          <w:rFonts w:asciiTheme="minorBidi" w:hAnsiTheme="minorBidi" w:cstheme="minorBidi"/>
          <w:b/>
          <w:bCs/>
          <w:sz w:val="22"/>
          <w:szCs w:val="22"/>
          <w:lang w:eastAsia="tr-TR"/>
        </w:rPr>
        <w:t>sotope</w:t>
      </w:r>
      <w:bookmarkStart w:id="32" w:name="_Hlk198215685"/>
    </w:p>
    <w:p w14:paraId="274C6DF1" w14:textId="77777777" w:rsidR="005A0A87" w:rsidRPr="00F36F9B" w:rsidRDefault="005A0A87" w:rsidP="00697D22">
      <w:pPr>
        <w:spacing w:line="240" w:lineRule="auto"/>
        <w:rPr>
          <w:rFonts w:asciiTheme="minorBidi" w:hAnsiTheme="minorBidi" w:cstheme="minorBidi"/>
          <w:b/>
          <w:bCs/>
          <w:sz w:val="22"/>
          <w:szCs w:val="22"/>
          <w:lang w:eastAsia="tr-TR"/>
        </w:rPr>
      </w:pPr>
    </w:p>
    <w:p w14:paraId="1EFF77DB" w14:textId="116B5922" w:rsidR="00906DA8" w:rsidRPr="00F36F9B" w:rsidRDefault="00906DA8" w:rsidP="00697D22">
      <w:pPr>
        <w:spacing w:line="240" w:lineRule="auto"/>
        <w:ind w:left="0" w:firstLine="0"/>
        <w:rPr>
          <w:rFonts w:asciiTheme="minorBidi" w:hAnsiTheme="minorBidi" w:cstheme="minorBidi"/>
        </w:rPr>
      </w:pPr>
      <w:r w:rsidRPr="00F36F9B">
        <w:rPr>
          <w:rFonts w:asciiTheme="minorBidi" w:hAnsiTheme="minorBidi" w:cstheme="minorBidi"/>
        </w:rPr>
        <w:t xml:space="preserve">The results of stable isotope compositions of samples collected from 20 benthic foraminifera and 12 </w:t>
      </w:r>
      <w:commentRangeStart w:id="33"/>
      <w:r w:rsidRPr="00F36F9B">
        <w:rPr>
          <w:rFonts w:asciiTheme="minorBidi" w:hAnsiTheme="minorBidi" w:cstheme="minorBidi"/>
        </w:rPr>
        <w:t>planktonic</w:t>
      </w:r>
      <w:commentRangeEnd w:id="33"/>
      <w:r w:rsidR="007C618A">
        <w:rPr>
          <w:rStyle w:val="a6"/>
        </w:rPr>
        <w:commentReference w:id="33"/>
      </w:r>
      <w:r w:rsidRPr="00F36F9B">
        <w:rPr>
          <w:rFonts w:asciiTheme="minorBidi" w:hAnsiTheme="minorBidi" w:cstheme="minorBidi"/>
        </w:rPr>
        <w:t xml:space="preserve"> foraminifera of the Yazıhan and Muşardağı sections </w:t>
      </w:r>
      <w:r w:rsidR="002A7D90" w:rsidRPr="00F36F9B">
        <w:rPr>
          <w:rFonts w:asciiTheme="minorBidi" w:hAnsiTheme="minorBidi" w:cstheme="minorBidi"/>
        </w:rPr>
        <w:t xml:space="preserve">indicate </w:t>
      </w:r>
      <w:r w:rsidRPr="00F36F9B">
        <w:rPr>
          <w:rFonts w:asciiTheme="minorBidi" w:hAnsiTheme="minorBidi" w:cstheme="minorBidi"/>
        </w:rPr>
        <w:t>that δ</w:t>
      </w:r>
      <w:r w:rsidRPr="00F36F9B">
        <w:rPr>
          <w:rFonts w:asciiTheme="minorBidi" w:hAnsiTheme="minorBidi" w:cstheme="minorBidi"/>
          <w:vertAlign w:val="superscript"/>
        </w:rPr>
        <w:t>18</w:t>
      </w:r>
      <w:r w:rsidRPr="00F36F9B">
        <w:rPr>
          <w:rFonts w:asciiTheme="minorBidi" w:hAnsiTheme="minorBidi" w:cstheme="minorBidi"/>
        </w:rPr>
        <w:t xml:space="preserve">O has </w:t>
      </w:r>
      <w:r w:rsidR="00865807" w:rsidRPr="00F36F9B">
        <w:rPr>
          <w:rFonts w:asciiTheme="minorBidi" w:hAnsiTheme="minorBidi" w:cstheme="minorBidi"/>
        </w:rPr>
        <w:t xml:space="preserve">dramatically </w:t>
      </w:r>
      <w:r w:rsidRPr="00F36F9B">
        <w:rPr>
          <w:rFonts w:asciiTheme="minorBidi" w:hAnsiTheme="minorBidi" w:cstheme="minorBidi"/>
        </w:rPr>
        <w:t>high negative values ranging from -</w:t>
      </w:r>
      <w:r w:rsidR="00683273">
        <w:rPr>
          <w:rFonts w:asciiTheme="minorBidi" w:hAnsiTheme="minorBidi" w:cstheme="minorBidi"/>
        </w:rPr>
        <w:t>7</w:t>
      </w:r>
      <w:r w:rsidRPr="00F36F9B">
        <w:rPr>
          <w:rFonts w:asciiTheme="minorBidi" w:hAnsiTheme="minorBidi" w:cstheme="minorBidi"/>
        </w:rPr>
        <w:t>.</w:t>
      </w:r>
      <w:r w:rsidR="00683273">
        <w:rPr>
          <w:rFonts w:asciiTheme="minorBidi" w:hAnsiTheme="minorBidi" w:cstheme="minorBidi"/>
        </w:rPr>
        <w:t>99</w:t>
      </w:r>
      <w:r w:rsidRPr="00F36F9B">
        <w:rPr>
          <w:rFonts w:asciiTheme="minorBidi" w:hAnsiTheme="minorBidi" w:cstheme="minorBidi"/>
        </w:rPr>
        <w:t xml:space="preserve"> to -0.27, and δ</w:t>
      </w:r>
      <w:r w:rsidRPr="00F36F9B">
        <w:rPr>
          <w:rFonts w:asciiTheme="minorBidi" w:hAnsiTheme="minorBidi" w:cstheme="minorBidi"/>
          <w:vertAlign w:val="superscript"/>
        </w:rPr>
        <w:t>13</w:t>
      </w:r>
      <w:r w:rsidRPr="00F36F9B">
        <w:rPr>
          <w:rFonts w:asciiTheme="minorBidi" w:hAnsiTheme="minorBidi" w:cstheme="minorBidi"/>
        </w:rPr>
        <w:t>C values range from -1.</w:t>
      </w:r>
      <w:r w:rsidR="00ED140C" w:rsidRPr="00F36F9B">
        <w:rPr>
          <w:rFonts w:asciiTheme="minorBidi" w:hAnsiTheme="minorBidi" w:cstheme="minorBidi"/>
        </w:rPr>
        <w:t>5</w:t>
      </w:r>
      <w:r w:rsidRPr="00F36F9B">
        <w:rPr>
          <w:rFonts w:asciiTheme="minorBidi" w:hAnsiTheme="minorBidi" w:cstheme="minorBidi"/>
        </w:rPr>
        <w:t>6 to +0.4</w:t>
      </w:r>
      <w:r w:rsidR="00ED140C" w:rsidRPr="00F36F9B">
        <w:rPr>
          <w:rFonts w:asciiTheme="minorBidi" w:hAnsiTheme="minorBidi" w:cstheme="minorBidi"/>
        </w:rPr>
        <w:t>1</w:t>
      </w:r>
      <w:r w:rsidRPr="00F36F9B">
        <w:rPr>
          <w:rFonts w:asciiTheme="minorBidi" w:hAnsiTheme="minorBidi" w:cstheme="minorBidi"/>
        </w:rPr>
        <w:t xml:space="preserve"> (</w:t>
      </w:r>
      <w:r w:rsidR="00E71F0D" w:rsidRPr="00F36F9B">
        <w:rPr>
          <w:rFonts w:asciiTheme="minorBidi" w:hAnsiTheme="minorBidi" w:cstheme="minorBidi"/>
        </w:rPr>
        <w:t>Tab</w:t>
      </w:r>
      <w:r w:rsidR="00DC6088" w:rsidRPr="00F36F9B">
        <w:rPr>
          <w:rFonts w:asciiTheme="minorBidi" w:hAnsiTheme="minorBidi" w:cstheme="minorBidi"/>
        </w:rPr>
        <w:t>les</w:t>
      </w:r>
      <w:r w:rsidR="00E71F0D" w:rsidRPr="00F36F9B">
        <w:rPr>
          <w:rFonts w:asciiTheme="minorBidi" w:hAnsiTheme="minorBidi" w:cstheme="minorBidi"/>
        </w:rPr>
        <w:t xml:space="preserve"> 1 and 2</w:t>
      </w:r>
      <w:r w:rsidR="00C543E4" w:rsidRPr="00F36F9B">
        <w:rPr>
          <w:rFonts w:asciiTheme="minorBidi" w:hAnsiTheme="minorBidi" w:cstheme="minorBidi"/>
        </w:rPr>
        <w:t>).</w:t>
      </w:r>
    </w:p>
    <w:p w14:paraId="5B8F8848" w14:textId="77777777" w:rsidR="004B7724" w:rsidRPr="009D0E47" w:rsidRDefault="004B7724" w:rsidP="00697D22">
      <w:pPr>
        <w:spacing w:line="240" w:lineRule="auto"/>
      </w:pPr>
    </w:p>
    <w:p w14:paraId="18274BE9" w14:textId="64CE730B" w:rsidR="00C543E4" w:rsidRPr="00F36F9B" w:rsidRDefault="00C543E4" w:rsidP="00697D22">
      <w:pPr>
        <w:pStyle w:val="a3"/>
        <w:rPr>
          <w:rFonts w:asciiTheme="minorBidi" w:hAnsiTheme="minorBidi" w:cstheme="minorBidi"/>
          <w:b/>
          <w:bCs/>
          <w:sz w:val="20"/>
          <w:szCs w:val="20"/>
        </w:rPr>
      </w:pPr>
      <w:r w:rsidRPr="00F36F9B">
        <w:rPr>
          <w:rFonts w:asciiTheme="minorBidi" w:hAnsiTheme="minorBidi" w:cstheme="minorBidi"/>
          <w:b/>
          <w:bCs/>
          <w:sz w:val="20"/>
          <w:szCs w:val="20"/>
        </w:rPr>
        <w:lastRenderedPageBreak/>
        <w:t>Tab</w:t>
      </w:r>
      <w:r w:rsidR="00D93CB1" w:rsidRPr="00F36F9B">
        <w:rPr>
          <w:rFonts w:asciiTheme="minorBidi" w:hAnsiTheme="minorBidi" w:cstheme="minorBidi"/>
          <w:b/>
          <w:bCs/>
          <w:sz w:val="20"/>
          <w:szCs w:val="20"/>
        </w:rPr>
        <w:t>le</w:t>
      </w:r>
      <w:r w:rsidRPr="00F36F9B">
        <w:rPr>
          <w:rFonts w:asciiTheme="minorBidi" w:hAnsiTheme="minorBidi" w:cstheme="minorBidi"/>
          <w:b/>
          <w:bCs/>
          <w:sz w:val="20"/>
          <w:szCs w:val="20"/>
        </w:rPr>
        <w:t xml:space="preserve"> 1</w:t>
      </w:r>
      <w:r w:rsidR="00F36F9B">
        <w:rPr>
          <w:rFonts w:asciiTheme="minorBidi" w:hAnsiTheme="minorBidi" w:cstheme="minorBidi"/>
          <w:b/>
          <w:bCs/>
          <w:sz w:val="20"/>
          <w:szCs w:val="20"/>
        </w:rPr>
        <w:t>.</w:t>
      </w:r>
      <w:r w:rsidRPr="00F36F9B">
        <w:rPr>
          <w:rFonts w:asciiTheme="minorBidi" w:hAnsiTheme="minorBidi" w:cstheme="minorBidi"/>
          <w:b/>
          <w:bCs/>
          <w:sz w:val="20"/>
          <w:szCs w:val="20"/>
        </w:rPr>
        <w:t xml:space="preserve"> </w:t>
      </w:r>
      <w:r w:rsidR="004B7724" w:rsidRPr="00F36F9B">
        <w:rPr>
          <w:rFonts w:asciiTheme="minorBidi" w:hAnsiTheme="minorBidi" w:cstheme="minorBidi"/>
          <w:b/>
          <w:bCs/>
          <w:sz w:val="20"/>
          <w:szCs w:val="20"/>
        </w:rPr>
        <w:t xml:space="preserve">Stable isotope values ​​and seawater temperatures of foraminifera in </w:t>
      </w:r>
      <w:r w:rsidR="0031744C" w:rsidRPr="00F36F9B">
        <w:rPr>
          <w:rFonts w:asciiTheme="minorBidi" w:hAnsiTheme="minorBidi" w:cstheme="minorBidi"/>
          <w:b/>
          <w:bCs/>
          <w:sz w:val="20"/>
          <w:szCs w:val="20"/>
        </w:rPr>
        <w:t xml:space="preserve">the </w:t>
      </w:r>
      <w:proofErr w:type="spellStart"/>
      <w:r w:rsidR="004B7724" w:rsidRPr="00F36F9B">
        <w:rPr>
          <w:rFonts w:asciiTheme="minorBidi" w:hAnsiTheme="minorBidi" w:cstheme="minorBidi"/>
          <w:b/>
          <w:bCs/>
          <w:sz w:val="20"/>
          <w:szCs w:val="20"/>
        </w:rPr>
        <w:t>Yazıhan</w:t>
      </w:r>
      <w:proofErr w:type="spellEnd"/>
      <w:r w:rsidR="004B7724" w:rsidRPr="00F36F9B">
        <w:rPr>
          <w:rFonts w:asciiTheme="minorBidi" w:hAnsiTheme="minorBidi" w:cstheme="minorBidi"/>
          <w:b/>
          <w:bCs/>
          <w:sz w:val="20"/>
          <w:szCs w:val="20"/>
        </w:rPr>
        <w:t xml:space="preserve"> section</w:t>
      </w:r>
    </w:p>
    <w:p w14:paraId="468153D5" w14:textId="77777777" w:rsidR="00852666" w:rsidRPr="009D0E47" w:rsidRDefault="00852666" w:rsidP="00697D22">
      <w:pPr>
        <w:spacing w:line="240" w:lineRule="auto"/>
        <w:rPr>
          <w:lang w:eastAsia="tr-TR"/>
        </w:rPr>
      </w:pPr>
      <w:r>
        <w:rPr>
          <w:lang w:eastAsia="tr-TR"/>
        </w:rPr>
        <w:t xml:space="preserve">          </w:t>
      </w:r>
    </w:p>
    <w:tbl>
      <w:tblPr>
        <w:tblW w:w="0" w:type="auto"/>
        <w:tblInd w:w="533" w:type="dxa"/>
        <w:tblBorders>
          <w:insideH w:val="single" w:sz="4" w:space="0" w:color="auto"/>
        </w:tblBorders>
        <w:tblCellMar>
          <w:left w:w="70" w:type="dxa"/>
          <w:right w:w="70" w:type="dxa"/>
        </w:tblCellMar>
        <w:tblLook w:val="0000" w:firstRow="0" w:lastRow="0" w:firstColumn="0" w:lastColumn="0" w:noHBand="0" w:noVBand="0"/>
      </w:tblPr>
      <w:tblGrid>
        <w:gridCol w:w="2275"/>
        <w:gridCol w:w="870"/>
        <w:gridCol w:w="1018"/>
        <w:gridCol w:w="814"/>
      </w:tblGrid>
      <w:tr w:rsidR="00852666" w:rsidRPr="00F36F9B" w14:paraId="0728C060" w14:textId="77777777" w:rsidTr="00852666">
        <w:trPr>
          <w:trHeight w:val="264"/>
        </w:trPr>
        <w:tc>
          <w:tcPr>
            <w:tcW w:w="2275" w:type="dxa"/>
            <w:tcBorders>
              <w:top w:val="single" w:sz="4" w:space="0" w:color="auto"/>
              <w:bottom w:val="single" w:sz="4" w:space="0" w:color="auto"/>
            </w:tcBorders>
          </w:tcPr>
          <w:p w14:paraId="6A79E685" w14:textId="77777777" w:rsidR="00852666" w:rsidRPr="00F36F9B" w:rsidRDefault="00852666" w:rsidP="00697D22">
            <w:pPr>
              <w:pStyle w:val="a3"/>
              <w:rPr>
                <w:rFonts w:asciiTheme="minorBidi" w:hAnsiTheme="minorBidi" w:cstheme="minorBidi"/>
                <w:b/>
                <w:bCs/>
                <w:sz w:val="20"/>
                <w:szCs w:val="20"/>
              </w:rPr>
            </w:pPr>
            <w:r w:rsidRPr="00F36F9B">
              <w:rPr>
                <w:rFonts w:asciiTheme="minorBidi" w:hAnsiTheme="minorBidi" w:cstheme="minorBidi"/>
                <w:b/>
                <w:bCs/>
                <w:sz w:val="20"/>
                <w:szCs w:val="20"/>
              </w:rPr>
              <w:t>Foraminifera</w:t>
            </w:r>
          </w:p>
        </w:tc>
        <w:tc>
          <w:tcPr>
            <w:tcW w:w="870" w:type="dxa"/>
            <w:tcBorders>
              <w:top w:val="single" w:sz="4" w:space="0" w:color="auto"/>
              <w:bottom w:val="single" w:sz="4" w:space="0" w:color="auto"/>
            </w:tcBorders>
          </w:tcPr>
          <w:p w14:paraId="618D7BD8" w14:textId="77777777" w:rsidR="00852666" w:rsidRPr="00F36F9B" w:rsidRDefault="00852666" w:rsidP="00697D22">
            <w:pPr>
              <w:pStyle w:val="a3"/>
              <w:ind w:left="0" w:firstLine="0"/>
              <w:rPr>
                <w:rFonts w:asciiTheme="minorBidi" w:hAnsiTheme="minorBidi" w:cstheme="minorBidi"/>
                <w:b/>
                <w:bCs/>
                <w:sz w:val="20"/>
                <w:szCs w:val="20"/>
              </w:rPr>
            </w:pPr>
            <w:r w:rsidRPr="00F36F9B">
              <w:rPr>
                <w:rFonts w:asciiTheme="minorBidi" w:hAnsiTheme="minorBidi" w:cstheme="minorBidi"/>
                <w:b/>
                <w:bCs/>
                <w:sz w:val="20"/>
                <w:szCs w:val="20"/>
                <w:vertAlign w:val="superscript"/>
              </w:rPr>
              <w:t>13</w:t>
            </w:r>
            <w:r w:rsidRPr="00F36F9B">
              <w:rPr>
                <w:rFonts w:asciiTheme="minorBidi" w:hAnsiTheme="minorBidi" w:cstheme="minorBidi"/>
                <w:b/>
                <w:bCs/>
                <w:sz w:val="20"/>
                <w:szCs w:val="20"/>
              </w:rPr>
              <w:t>C</w:t>
            </w:r>
            <w:r w:rsidRPr="00F36F9B">
              <w:rPr>
                <w:rFonts w:asciiTheme="minorBidi" w:hAnsiTheme="minorBidi" w:cstheme="minorBidi"/>
                <w:b/>
                <w:bCs/>
                <w:sz w:val="20"/>
                <w:szCs w:val="20"/>
                <w:vertAlign w:val="subscript"/>
              </w:rPr>
              <w:t>V-PDB</w:t>
            </w:r>
          </w:p>
        </w:tc>
        <w:tc>
          <w:tcPr>
            <w:tcW w:w="1018" w:type="dxa"/>
            <w:tcBorders>
              <w:top w:val="single" w:sz="4" w:space="0" w:color="auto"/>
              <w:bottom w:val="single" w:sz="4" w:space="0" w:color="auto"/>
            </w:tcBorders>
          </w:tcPr>
          <w:p w14:paraId="0BD4ED28" w14:textId="77777777" w:rsidR="00852666" w:rsidRPr="00F36F9B" w:rsidRDefault="00852666" w:rsidP="00697D22">
            <w:pPr>
              <w:pStyle w:val="a3"/>
              <w:rPr>
                <w:rFonts w:asciiTheme="minorBidi" w:hAnsiTheme="minorBidi" w:cstheme="minorBidi"/>
                <w:b/>
                <w:bCs/>
                <w:sz w:val="20"/>
                <w:szCs w:val="20"/>
              </w:rPr>
            </w:pPr>
            <w:r w:rsidRPr="00F36F9B">
              <w:rPr>
                <w:rFonts w:asciiTheme="minorBidi" w:hAnsiTheme="minorBidi" w:cstheme="minorBidi"/>
                <w:b/>
                <w:bCs/>
                <w:sz w:val="20"/>
                <w:szCs w:val="20"/>
                <w:vertAlign w:val="superscript"/>
              </w:rPr>
              <w:t>18</w:t>
            </w:r>
            <w:r w:rsidRPr="00F36F9B">
              <w:rPr>
                <w:rFonts w:asciiTheme="minorBidi" w:hAnsiTheme="minorBidi" w:cstheme="minorBidi"/>
                <w:b/>
                <w:bCs/>
                <w:sz w:val="20"/>
                <w:szCs w:val="20"/>
              </w:rPr>
              <w:t>O</w:t>
            </w:r>
            <w:r w:rsidRPr="00F36F9B">
              <w:rPr>
                <w:rFonts w:asciiTheme="minorBidi" w:hAnsiTheme="minorBidi" w:cstheme="minorBidi"/>
                <w:b/>
                <w:bCs/>
                <w:sz w:val="20"/>
                <w:szCs w:val="20"/>
                <w:vertAlign w:val="subscript"/>
              </w:rPr>
              <w:t>V-PDB</w:t>
            </w:r>
          </w:p>
        </w:tc>
        <w:tc>
          <w:tcPr>
            <w:tcW w:w="814" w:type="dxa"/>
            <w:tcBorders>
              <w:top w:val="single" w:sz="4" w:space="0" w:color="auto"/>
              <w:bottom w:val="single" w:sz="4" w:space="0" w:color="auto"/>
            </w:tcBorders>
          </w:tcPr>
          <w:p w14:paraId="029AC94A" w14:textId="77777777" w:rsidR="00852666" w:rsidRPr="00F36F9B" w:rsidRDefault="00852666" w:rsidP="00697D22">
            <w:pPr>
              <w:pStyle w:val="a3"/>
              <w:ind w:left="0" w:firstLine="0"/>
              <w:rPr>
                <w:rFonts w:asciiTheme="minorBidi" w:hAnsiTheme="minorBidi" w:cstheme="minorBidi"/>
                <w:b/>
                <w:bCs/>
                <w:sz w:val="20"/>
                <w:szCs w:val="20"/>
              </w:rPr>
            </w:pPr>
            <w:r w:rsidRPr="00F36F9B">
              <w:rPr>
                <w:rFonts w:asciiTheme="minorBidi" w:hAnsiTheme="minorBidi" w:cstheme="minorBidi"/>
                <w:b/>
                <w:bCs/>
                <w:sz w:val="20"/>
                <w:szCs w:val="20"/>
              </w:rPr>
              <w:t>T(</w:t>
            </w:r>
            <w:proofErr w:type="spellStart"/>
            <w:r w:rsidRPr="00F36F9B">
              <w:rPr>
                <w:rFonts w:asciiTheme="minorBidi" w:hAnsiTheme="minorBidi" w:cstheme="minorBidi"/>
                <w:b/>
                <w:bCs/>
                <w:sz w:val="20"/>
                <w:szCs w:val="20"/>
                <w:vertAlign w:val="superscript"/>
              </w:rPr>
              <w:t>o</w:t>
            </w:r>
            <w:r w:rsidRPr="00F36F9B">
              <w:rPr>
                <w:rFonts w:asciiTheme="minorBidi" w:hAnsiTheme="minorBidi" w:cstheme="minorBidi"/>
                <w:b/>
                <w:bCs/>
                <w:sz w:val="20"/>
                <w:szCs w:val="20"/>
              </w:rPr>
              <w:t>C</w:t>
            </w:r>
            <w:proofErr w:type="spellEnd"/>
            <w:r w:rsidRPr="00F36F9B">
              <w:rPr>
                <w:rFonts w:asciiTheme="minorBidi" w:hAnsiTheme="minorBidi" w:cstheme="minorBidi"/>
                <w:b/>
                <w:bCs/>
                <w:sz w:val="20"/>
                <w:szCs w:val="20"/>
              </w:rPr>
              <w:t>)</w:t>
            </w:r>
          </w:p>
        </w:tc>
      </w:tr>
      <w:tr w:rsidR="00852666" w:rsidRPr="00E00103" w14:paraId="2DD25447" w14:textId="77777777" w:rsidTr="00852666">
        <w:trPr>
          <w:trHeight w:val="198"/>
        </w:trPr>
        <w:tc>
          <w:tcPr>
            <w:tcW w:w="2275" w:type="dxa"/>
            <w:tcBorders>
              <w:top w:val="single" w:sz="4" w:space="0" w:color="auto"/>
              <w:bottom w:val="nil"/>
            </w:tcBorders>
          </w:tcPr>
          <w:p w14:paraId="4168E7F6" w14:textId="77777777" w:rsidR="00852666" w:rsidRPr="00E00103" w:rsidRDefault="00852666" w:rsidP="00697D22">
            <w:pPr>
              <w:pStyle w:val="a3"/>
              <w:rPr>
                <w:rFonts w:asciiTheme="minorBidi" w:hAnsiTheme="minorBidi" w:cstheme="minorBidi"/>
                <w:color w:val="0E101A"/>
                <w:sz w:val="20"/>
                <w:szCs w:val="20"/>
              </w:rPr>
            </w:pPr>
            <w:r w:rsidRPr="00E00103">
              <w:rPr>
                <w:rFonts w:asciiTheme="minorBidi" w:hAnsiTheme="minorBidi" w:cstheme="minorBidi"/>
                <w:i/>
                <w:iCs/>
                <w:sz w:val="20"/>
                <w:szCs w:val="20"/>
              </w:rPr>
              <w:t>Cibicidoides</w:t>
            </w:r>
            <w:r w:rsidRPr="00E00103">
              <w:rPr>
                <w:rFonts w:asciiTheme="minorBidi" w:hAnsiTheme="minorBidi" w:cstheme="minorBidi"/>
                <w:sz w:val="20"/>
                <w:szCs w:val="20"/>
              </w:rPr>
              <w:t xml:space="preserve"> sp.</w:t>
            </w:r>
          </w:p>
        </w:tc>
        <w:tc>
          <w:tcPr>
            <w:tcW w:w="870" w:type="dxa"/>
            <w:tcBorders>
              <w:top w:val="single" w:sz="4" w:space="0" w:color="auto"/>
              <w:bottom w:val="nil"/>
            </w:tcBorders>
          </w:tcPr>
          <w:p w14:paraId="7097A4F7"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-0.02</w:t>
            </w:r>
          </w:p>
        </w:tc>
        <w:tc>
          <w:tcPr>
            <w:tcW w:w="1018" w:type="dxa"/>
            <w:tcBorders>
              <w:top w:val="single" w:sz="4" w:space="0" w:color="auto"/>
              <w:bottom w:val="nil"/>
            </w:tcBorders>
          </w:tcPr>
          <w:p w14:paraId="04A09C22"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-4.06</w:t>
            </w:r>
          </w:p>
        </w:tc>
        <w:tc>
          <w:tcPr>
            <w:tcW w:w="814" w:type="dxa"/>
            <w:tcBorders>
              <w:top w:val="single" w:sz="4" w:space="0" w:color="auto"/>
              <w:bottom w:val="nil"/>
            </w:tcBorders>
          </w:tcPr>
          <w:p w14:paraId="20927655"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31.2</w:t>
            </w:r>
          </w:p>
        </w:tc>
      </w:tr>
      <w:tr w:rsidR="00852666" w:rsidRPr="00E00103" w14:paraId="6F01F8DB" w14:textId="77777777" w:rsidTr="00852666">
        <w:trPr>
          <w:trHeight w:val="184"/>
        </w:trPr>
        <w:tc>
          <w:tcPr>
            <w:tcW w:w="2275" w:type="dxa"/>
            <w:tcBorders>
              <w:top w:val="nil"/>
              <w:bottom w:val="nil"/>
            </w:tcBorders>
          </w:tcPr>
          <w:p w14:paraId="78F7E083" w14:textId="77777777" w:rsidR="00852666" w:rsidRPr="00E00103" w:rsidRDefault="00852666" w:rsidP="00697D22">
            <w:pPr>
              <w:pStyle w:val="a3"/>
              <w:rPr>
                <w:rFonts w:asciiTheme="minorBidi" w:hAnsiTheme="minorBidi" w:cstheme="minorBidi"/>
                <w:i/>
                <w:iCs/>
                <w:color w:val="0E101A"/>
                <w:sz w:val="20"/>
                <w:szCs w:val="20"/>
              </w:rPr>
            </w:pPr>
            <w:r w:rsidRPr="00E00103">
              <w:rPr>
                <w:rFonts w:asciiTheme="minorBidi" w:hAnsiTheme="minorBidi" w:cstheme="minorBidi"/>
                <w:i/>
                <w:iCs/>
                <w:sz w:val="20"/>
                <w:szCs w:val="20"/>
              </w:rPr>
              <w:t xml:space="preserve">Lenticulina </w:t>
            </w:r>
            <w:proofErr w:type="spellStart"/>
            <w:r w:rsidRPr="00E00103">
              <w:rPr>
                <w:rFonts w:asciiTheme="minorBidi" w:hAnsiTheme="minorBidi" w:cstheme="minorBidi"/>
                <w:i/>
                <w:iCs/>
                <w:sz w:val="20"/>
                <w:szCs w:val="20"/>
              </w:rPr>
              <w:t>calcaesfera</w:t>
            </w:r>
            <w:proofErr w:type="spellEnd"/>
          </w:p>
        </w:tc>
        <w:tc>
          <w:tcPr>
            <w:tcW w:w="870" w:type="dxa"/>
            <w:tcBorders>
              <w:top w:val="nil"/>
              <w:bottom w:val="nil"/>
            </w:tcBorders>
          </w:tcPr>
          <w:p w14:paraId="586CEEAF"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-1.31</w:t>
            </w:r>
          </w:p>
        </w:tc>
        <w:tc>
          <w:tcPr>
            <w:tcW w:w="1018" w:type="dxa"/>
            <w:tcBorders>
              <w:top w:val="nil"/>
              <w:bottom w:val="nil"/>
            </w:tcBorders>
          </w:tcPr>
          <w:p w14:paraId="660D9B65"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-3.44</w:t>
            </w:r>
          </w:p>
        </w:tc>
        <w:tc>
          <w:tcPr>
            <w:tcW w:w="814" w:type="dxa"/>
            <w:tcBorders>
              <w:top w:val="nil"/>
              <w:bottom w:val="nil"/>
            </w:tcBorders>
          </w:tcPr>
          <w:p w14:paraId="330F5A24"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28.2</w:t>
            </w:r>
          </w:p>
        </w:tc>
      </w:tr>
      <w:tr w:rsidR="00852666" w:rsidRPr="00E00103" w14:paraId="742C0676" w14:textId="77777777" w:rsidTr="00852666">
        <w:trPr>
          <w:trHeight w:val="184"/>
        </w:trPr>
        <w:tc>
          <w:tcPr>
            <w:tcW w:w="2275" w:type="dxa"/>
            <w:tcBorders>
              <w:top w:val="nil"/>
              <w:bottom w:val="nil"/>
            </w:tcBorders>
          </w:tcPr>
          <w:p w14:paraId="39B4EB56" w14:textId="77777777" w:rsidR="00852666" w:rsidRPr="00E00103" w:rsidRDefault="00852666" w:rsidP="00697D22">
            <w:pPr>
              <w:pStyle w:val="a3"/>
              <w:rPr>
                <w:rFonts w:asciiTheme="minorBidi" w:hAnsiTheme="minorBidi" w:cstheme="minorBidi"/>
                <w:i/>
                <w:iCs/>
                <w:color w:val="0E101A"/>
                <w:sz w:val="20"/>
                <w:szCs w:val="20"/>
              </w:rPr>
            </w:pPr>
            <w:r w:rsidRPr="00E00103">
              <w:rPr>
                <w:rFonts w:asciiTheme="minorBidi" w:hAnsiTheme="minorBidi" w:cstheme="minorBidi"/>
                <w:i/>
                <w:iCs/>
                <w:sz w:val="20"/>
                <w:szCs w:val="20"/>
              </w:rPr>
              <w:t xml:space="preserve">Cibicidoides </w:t>
            </w:r>
            <w:r w:rsidRPr="00E00103">
              <w:rPr>
                <w:rFonts w:asciiTheme="minorBidi" w:hAnsiTheme="minorBidi" w:cstheme="minorBidi"/>
                <w:sz w:val="20"/>
                <w:szCs w:val="20"/>
              </w:rPr>
              <w:t>sp.</w:t>
            </w:r>
          </w:p>
        </w:tc>
        <w:tc>
          <w:tcPr>
            <w:tcW w:w="870" w:type="dxa"/>
            <w:tcBorders>
              <w:top w:val="nil"/>
              <w:bottom w:val="nil"/>
            </w:tcBorders>
          </w:tcPr>
          <w:p w14:paraId="6CB50CCB"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-0.19</w:t>
            </w:r>
          </w:p>
        </w:tc>
        <w:tc>
          <w:tcPr>
            <w:tcW w:w="1018" w:type="dxa"/>
            <w:tcBorders>
              <w:top w:val="nil"/>
              <w:bottom w:val="nil"/>
            </w:tcBorders>
          </w:tcPr>
          <w:p w14:paraId="78B8BDAE"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-5.11</w:t>
            </w:r>
          </w:p>
        </w:tc>
        <w:tc>
          <w:tcPr>
            <w:tcW w:w="814" w:type="dxa"/>
            <w:tcBorders>
              <w:top w:val="nil"/>
              <w:bottom w:val="nil"/>
            </w:tcBorders>
          </w:tcPr>
          <w:p w14:paraId="6251B8D1"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36.6</w:t>
            </w:r>
          </w:p>
        </w:tc>
      </w:tr>
      <w:tr w:rsidR="00852666" w:rsidRPr="00E00103" w14:paraId="45116A7F" w14:textId="77777777" w:rsidTr="00852666">
        <w:trPr>
          <w:trHeight w:val="318"/>
        </w:trPr>
        <w:tc>
          <w:tcPr>
            <w:tcW w:w="2275" w:type="dxa"/>
            <w:tcBorders>
              <w:top w:val="nil"/>
              <w:bottom w:val="nil"/>
            </w:tcBorders>
          </w:tcPr>
          <w:p w14:paraId="5800C338" w14:textId="77777777" w:rsidR="00852666" w:rsidRPr="00E00103" w:rsidRDefault="00852666" w:rsidP="00697D22">
            <w:pPr>
              <w:spacing w:line="240" w:lineRule="auto"/>
              <w:rPr>
                <w:rFonts w:asciiTheme="minorBidi" w:hAnsiTheme="minorBidi" w:cstheme="minorBidi"/>
                <w:color w:val="0E101A"/>
              </w:rPr>
            </w:pPr>
            <w:r w:rsidRPr="00E00103">
              <w:rPr>
                <w:rFonts w:asciiTheme="minorBidi" w:hAnsiTheme="minorBidi" w:cstheme="minorBidi"/>
                <w:i/>
                <w:iCs/>
              </w:rPr>
              <w:t>Cibicidoides</w:t>
            </w:r>
            <w:r w:rsidRPr="00E00103">
              <w:rPr>
                <w:rFonts w:asciiTheme="minorBidi" w:hAnsiTheme="minorBidi" w:cstheme="minorBidi"/>
              </w:rPr>
              <w:t xml:space="preserve"> sp.</w:t>
            </w:r>
          </w:p>
        </w:tc>
        <w:tc>
          <w:tcPr>
            <w:tcW w:w="870" w:type="dxa"/>
            <w:tcBorders>
              <w:top w:val="nil"/>
              <w:bottom w:val="nil"/>
            </w:tcBorders>
          </w:tcPr>
          <w:p w14:paraId="304E19FB"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-1.55</w:t>
            </w:r>
          </w:p>
        </w:tc>
        <w:tc>
          <w:tcPr>
            <w:tcW w:w="1018" w:type="dxa"/>
            <w:tcBorders>
              <w:top w:val="nil"/>
              <w:bottom w:val="nil"/>
            </w:tcBorders>
          </w:tcPr>
          <w:p w14:paraId="3F477578"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-6.44</w:t>
            </w:r>
          </w:p>
        </w:tc>
        <w:tc>
          <w:tcPr>
            <w:tcW w:w="814" w:type="dxa"/>
            <w:tcBorders>
              <w:top w:val="nil"/>
              <w:bottom w:val="nil"/>
            </w:tcBorders>
          </w:tcPr>
          <w:p w14:paraId="33725AC8"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43.7</w:t>
            </w:r>
          </w:p>
        </w:tc>
      </w:tr>
      <w:tr w:rsidR="00852666" w:rsidRPr="00E00103" w14:paraId="5696320B" w14:textId="77777777" w:rsidTr="00852666">
        <w:trPr>
          <w:trHeight w:val="310"/>
        </w:trPr>
        <w:tc>
          <w:tcPr>
            <w:tcW w:w="2275" w:type="dxa"/>
            <w:tcBorders>
              <w:top w:val="nil"/>
              <w:bottom w:val="nil"/>
            </w:tcBorders>
          </w:tcPr>
          <w:p w14:paraId="482F5AAF" w14:textId="77777777" w:rsidR="00852666" w:rsidRPr="00E00103" w:rsidRDefault="00852666" w:rsidP="00697D22">
            <w:pPr>
              <w:spacing w:line="240" w:lineRule="auto"/>
              <w:ind w:left="0" w:firstLine="0"/>
              <w:rPr>
                <w:rFonts w:asciiTheme="minorBidi" w:hAnsiTheme="minorBidi" w:cstheme="minorBidi"/>
                <w:i/>
                <w:iCs/>
              </w:rPr>
            </w:pPr>
            <w:r w:rsidRPr="00E00103">
              <w:rPr>
                <w:rFonts w:asciiTheme="minorBidi" w:hAnsiTheme="minorBidi" w:cstheme="minorBidi"/>
                <w:i/>
                <w:iCs/>
              </w:rPr>
              <w:t>Lenticulina mamilligera</w:t>
            </w:r>
          </w:p>
        </w:tc>
        <w:tc>
          <w:tcPr>
            <w:tcW w:w="870" w:type="dxa"/>
            <w:tcBorders>
              <w:top w:val="nil"/>
              <w:bottom w:val="nil"/>
            </w:tcBorders>
          </w:tcPr>
          <w:p w14:paraId="5BB6CF87"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-1.21</w:t>
            </w:r>
          </w:p>
        </w:tc>
        <w:tc>
          <w:tcPr>
            <w:tcW w:w="1018" w:type="dxa"/>
            <w:tcBorders>
              <w:top w:val="nil"/>
              <w:bottom w:val="nil"/>
            </w:tcBorders>
          </w:tcPr>
          <w:p w14:paraId="0F4453B9"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-3.25</w:t>
            </w:r>
          </w:p>
        </w:tc>
        <w:tc>
          <w:tcPr>
            <w:tcW w:w="814" w:type="dxa"/>
            <w:tcBorders>
              <w:top w:val="nil"/>
              <w:bottom w:val="nil"/>
            </w:tcBorders>
          </w:tcPr>
          <w:p w14:paraId="4B4CA657"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27.3</w:t>
            </w:r>
          </w:p>
        </w:tc>
      </w:tr>
      <w:tr w:rsidR="00852666" w:rsidRPr="00E00103" w14:paraId="23658ACC" w14:textId="77777777" w:rsidTr="00852666">
        <w:trPr>
          <w:trHeight w:val="184"/>
        </w:trPr>
        <w:tc>
          <w:tcPr>
            <w:tcW w:w="2275" w:type="dxa"/>
            <w:tcBorders>
              <w:top w:val="nil"/>
              <w:bottom w:val="nil"/>
            </w:tcBorders>
          </w:tcPr>
          <w:p w14:paraId="5B0AB30D" w14:textId="77777777" w:rsidR="00852666" w:rsidRPr="00E00103" w:rsidRDefault="00852666" w:rsidP="00697D22">
            <w:pPr>
              <w:pStyle w:val="a3"/>
              <w:ind w:right="780"/>
              <w:rPr>
                <w:rFonts w:asciiTheme="minorBidi" w:hAnsiTheme="minorBidi" w:cstheme="minorBidi"/>
                <w:i/>
                <w:iCs/>
                <w:color w:val="0E101A"/>
                <w:sz w:val="20"/>
                <w:szCs w:val="20"/>
              </w:rPr>
            </w:pPr>
            <w:proofErr w:type="spellStart"/>
            <w:r w:rsidRPr="00E00103">
              <w:rPr>
                <w:rFonts w:asciiTheme="minorBidi" w:hAnsiTheme="minorBidi" w:cstheme="minorBidi"/>
                <w:i/>
                <w:iCs/>
                <w:sz w:val="20"/>
                <w:szCs w:val="20"/>
              </w:rPr>
              <w:t>Miogypsina</w:t>
            </w:r>
            <w:proofErr w:type="spellEnd"/>
            <w:r>
              <w:rPr>
                <w:rFonts w:asciiTheme="minorBidi" w:hAnsiTheme="minorBidi" w:cstheme="minorBidi"/>
                <w:i/>
                <w:iCs/>
                <w:sz w:val="20"/>
                <w:szCs w:val="20"/>
              </w:rPr>
              <w:t xml:space="preserve"> a</w:t>
            </w:r>
            <w:r w:rsidRPr="00E00103">
              <w:rPr>
                <w:rFonts w:asciiTheme="minorBidi" w:hAnsiTheme="minorBidi" w:cstheme="minorBidi"/>
                <w:sz w:val="20"/>
                <w:szCs w:val="20"/>
              </w:rPr>
              <w:t>ff.</w:t>
            </w:r>
            <w:r>
              <w:rPr>
                <w:rFonts w:asciiTheme="minorBidi" w:hAnsiTheme="minorBidi" w:cstheme="minorBidi"/>
                <w:sz w:val="20"/>
                <w:szCs w:val="20"/>
              </w:rPr>
              <w:t xml:space="preserve"> </w:t>
            </w:r>
            <w:proofErr w:type="spellStart"/>
            <w:r w:rsidRPr="00E00103">
              <w:rPr>
                <w:rFonts w:asciiTheme="minorBidi" w:hAnsiTheme="minorBidi" w:cstheme="minorBidi"/>
                <w:i/>
                <w:iCs/>
                <w:sz w:val="20"/>
                <w:szCs w:val="20"/>
              </w:rPr>
              <w:t>exentrica</w:t>
            </w:r>
            <w:proofErr w:type="spellEnd"/>
          </w:p>
        </w:tc>
        <w:tc>
          <w:tcPr>
            <w:tcW w:w="870" w:type="dxa"/>
            <w:tcBorders>
              <w:top w:val="nil"/>
              <w:bottom w:val="nil"/>
            </w:tcBorders>
          </w:tcPr>
          <w:p w14:paraId="4483D882"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-1.38</w:t>
            </w:r>
          </w:p>
        </w:tc>
        <w:tc>
          <w:tcPr>
            <w:tcW w:w="1018" w:type="dxa"/>
            <w:tcBorders>
              <w:top w:val="nil"/>
              <w:bottom w:val="nil"/>
            </w:tcBorders>
          </w:tcPr>
          <w:p w14:paraId="1115C474"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-6.69</w:t>
            </w:r>
          </w:p>
        </w:tc>
        <w:tc>
          <w:tcPr>
            <w:tcW w:w="814" w:type="dxa"/>
            <w:tcBorders>
              <w:top w:val="nil"/>
              <w:bottom w:val="nil"/>
            </w:tcBorders>
          </w:tcPr>
          <w:p w14:paraId="0B1E45B9"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45.1</w:t>
            </w:r>
          </w:p>
        </w:tc>
      </w:tr>
      <w:tr w:rsidR="00852666" w:rsidRPr="00E00103" w14:paraId="047790A6" w14:textId="77777777" w:rsidTr="00852666">
        <w:trPr>
          <w:trHeight w:val="184"/>
        </w:trPr>
        <w:tc>
          <w:tcPr>
            <w:tcW w:w="2275" w:type="dxa"/>
            <w:tcBorders>
              <w:top w:val="nil"/>
              <w:bottom w:val="nil"/>
            </w:tcBorders>
          </w:tcPr>
          <w:p w14:paraId="098A7D9E" w14:textId="77777777" w:rsidR="00852666" w:rsidRPr="00E00103" w:rsidRDefault="00852666" w:rsidP="00697D22">
            <w:pPr>
              <w:spacing w:line="240" w:lineRule="auto"/>
              <w:rPr>
                <w:rFonts w:asciiTheme="minorBidi" w:hAnsiTheme="minorBidi" w:cstheme="minorBidi"/>
                <w:i/>
                <w:iCs/>
                <w:color w:val="0E101A"/>
              </w:rPr>
            </w:pPr>
            <w:r w:rsidRPr="00E00103">
              <w:rPr>
                <w:rFonts w:asciiTheme="minorBidi" w:hAnsiTheme="minorBidi" w:cstheme="minorBidi"/>
                <w:i/>
                <w:iCs/>
              </w:rPr>
              <w:t>Elphidium gibsoni</w:t>
            </w:r>
          </w:p>
        </w:tc>
        <w:tc>
          <w:tcPr>
            <w:tcW w:w="870" w:type="dxa"/>
            <w:tcBorders>
              <w:top w:val="nil"/>
              <w:bottom w:val="nil"/>
            </w:tcBorders>
          </w:tcPr>
          <w:p w14:paraId="2101D125"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-1.27</w:t>
            </w:r>
          </w:p>
        </w:tc>
        <w:tc>
          <w:tcPr>
            <w:tcW w:w="1018" w:type="dxa"/>
            <w:tcBorders>
              <w:top w:val="nil"/>
              <w:bottom w:val="nil"/>
            </w:tcBorders>
          </w:tcPr>
          <w:p w14:paraId="5DC13B80"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-3.67</w:t>
            </w:r>
          </w:p>
        </w:tc>
        <w:tc>
          <w:tcPr>
            <w:tcW w:w="814" w:type="dxa"/>
            <w:tcBorders>
              <w:top w:val="nil"/>
              <w:bottom w:val="nil"/>
            </w:tcBorders>
          </w:tcPr>
          <w:p w14:paraId="59148D24"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29.3</w:t>
            </w:r>
          </w:p>
        </w:tc>
      </w:tr>
      <w:tr w:rsidR="00852666" w:rsidRPr="00E00103" w14:paraId="2AD93695" w14:textId="77777777" w:rsidTr="00852666">
        <w:trPr>
          <w:trHeight w:val="336"/>
        </w:trPr>
        <w:tc>
          <w:tcPr>
            <w:tcW w:w="2275" w:type="dxa"/>
            <w:tcBorders>
              <w:top w:val="nil"/>
              <w:bottom w:val="single" w:sz="4" w:space="0" w:color="auto"/>
            </w:tcBorders>
          </w:tcPr>
          <w:p w14:paraId="79F4D95D" w14:textId="77777777" w:rsidR="00852666" w:rsidRPr="00E00103" w:rsidRDefault="00852666" w:rsidP="00697D22">
            <w:pPr>
              <w:spacing w:line="240" w:lineRule="auto"/>
              <w:rPr>
                <w:rFonts w:asciiTheme="minorBidi" w:hAnsiTheme="minorBidi" w:cstheme="minorBidi"/>
                <w:i/>
                <w:iCs/>
                <w:color w:val="0E101A"/>
              </w:rPr>
            </w:pPr>
            <w:r w:rsidRPr="00E00103">
              <w:rPr>
                <w:rFonts w:asciiTheme="minorBidi" w:hAnsiTheme="minorBidi" w:cstheme="minorBidi"/>
                <w:i/>
                <w:iCs/>
              </w:rPr>
              <w:t>Uvigerina barbatula</w:t>
            </w:r>
          </w:p>
        </w:tc>
        <w:tc>
          <w:tcPr>
            <w:tcW w:w="870" w:type="dxa"/>
            <w:tcBorders>
              <w:top w:val="nil"/>
              <w:bottom w:val="single" w:sz="4" w:space="0" w:color="auto"/>
            </w:tcBorders>
          </w:tcPr>
          <w:p w14:paraId="4143B34E"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-0.53</w:t>
            </w:r>
          </w:p>
        </w:tc>
        <w:tc>
          <w:tcPr>
            <w:tcW w:w="1018" w:type="dxa"/>
            <w:tcBorders>
              <w:top w:val="nil"/>
              <w:bottom w:val="single" w:sz="4" w:space="0" w:color="auto"/>
            </w:tcBorders>
          </w:tcPr>
          <w:p w14:paraId="5D428E2D" w14:textId="77777777" w:rsidR="00852666" w:rsidRPr="00E00103" w:rsidRDefault="00852666" w:rsidP="00697D22">
            <w:pPr>
              <w:pStyle w:val="a3"/>
              <w:rPr>
                <w:rFonts w:asciiTheme="minorBidi" w:hAnsiTheme="minorBidi" w:cstheme="minorBidi"/>
                <w:i/>
                <w:iCs/>
                <w:sz w:val="20"/>
                <w:szCs w:val="20"/>
              </w:rPr>
            </w:pPr>
            <w:r w:rsidRPr="00E00103">
              <w:rPr>
                <w:rFonts w:asciiTheme="minorBidi" w:hAnsiTheme="minorBidi" w:cstheme="minorBidi"/>
                <w:sz w:val="20"/>
                <w:szCs w:val="20"/>
              </w:rPr>
              <w:t xml:space="preserve">  -0.80</w:t>
            </w:r>
          </w:p>
        </w:tc>
        <w:tc>
          <w:tcPr>
            <w:tcW w:w="814" w:type="dxa"/>
            <w:tcBorders>
              <w:top w:val="nil"/>
              <w:bottom w:val="single" w:sz="4" w:space="0" w:color="auto"/>
            </w:tcBorders>
          </w:tcPr>
          <w:p w14:paraId="5D554231" w14:textId="77777777" w:rsidR="00852666" w:rsidRPr="00E00103" w:rsidRDefault="00852666" w:rsidP="00697D22">
            <w:pPr>
              <w:pStyle w:val="a3"/>
              <w:rPr>
                <w:rFonts w:asciiTheme="minorBidi" w:hAnsiTheme="minorBidi" w:cstheme="minorBidi"/>
                <w:sz w:val="20"/>
                <w:szCs w:val="20"/>
              </w:rPr>
            </w:pPr>
            <w:r w:rsidRPr="00E00103">
              <w:rPr>
                <w:rFonts w:asciiTheme="minorBidi" w:hAnsiTheme="minorBidi" w:cstheme="minorBidi"/>
                <w:sz w:val="20"/>
                <w:szCs w:val="20"/>
              </w:rPr>
              <w:t xml:space="preserve"> 16.0</w:t>
            </w:r>
          </w:p>
        </w:tc>
      </w:tr>
    </w:tbl>
    <w:p w14:paraId="58D1DF30" w14:textId="781B3306" w:rsidR="00C543E4" w:rsidRDefault="00C543E4" w:rsidP="00697D22">
      <w:pPr>
        <w:spacing w:line="240" w:lineRule="auto"/>
        <w:rPr>
          <w:lang w:eastAsia="tr-TR"/>
        </w:rPr>
      </w:pPr>
    </w:p>
    <w:p w14:paraId="303342D4" w14:textId="43D25834" w:rsidR="00852666" w:rsidRPr="00E00103" w:rsidRDefault="00852666" w:rsidP="00697D22">
      <w:pPr>
        <w:pStyle w:val="a3"/>
        <w:ind w:left="0" w:firstLine="0"/>
        <w:rPr>
          <w:rFonts w:asciiTheme="minorBidi" w:hAnsiTheme="minorBidi" w:cstheme="minorBidi"/>
          <w:b/>
          <w:bCs/>
          <w:sz w:val="20"/>
          <w:szCs w:val="20"/>
        </w:rPr>
      </w:pPr>
      <w:r w:rsidRPr="00E00103">
        <w:rPr>
          <w:rFonts w:asciiTheme="minorBidi" w:hAnsiTheme="minorBidi" w:cstheme="minorBidi"/>
          <w:b/>
          <w:bCs/>
          <w:sz w:val="20"/>
          <w:szCs w:val="20"/>
        </w:rPr>
        <w:t xml:space="preserve">Table 2. Stable isotope values ​​and seawater temperatures of foraminifera in the </w:t>
      </w:r>
      <w:proofErr w:type="spellStart"/>
      <w:r w:rsidRPr="00E00103">
        <w:rPr>
          <w:rFonts w:asciiTheme="minorBidi" w:hAnsiTheme="minorBidi" w:cstheme="minorBidi"/>
          <w:b/>
          <w:bCs/>
          <w:sz w:val="20"/>
          <w:szCs w:val="20"/>
        </w:rPr>
        <w:t>Muşardağı</w:t>
      </w:r>
      <w:proofErr w:type="spellEnd"/>
      <w:r w:rsidRPr="00E00103">
        <w:rPr>
          <w:rFonts w:asciiTheme="minorBidi" w:hAnsiTheme="minorBidi" w:cstheme="minorBidi"/>
          <w:b/>
          <w:bCs/>
          <w:sz w:val="20"/>
          <w:szCs w:val="20"/>
        </w:rPr>
        <w:t xml:space="preserve"> Section</w:t>
      </w:r>
    </w:p>
    <w:p w14:paraId="43676E5A" w14:textId="77777777" w:rsidR="00852666" w:rsidRPr="009D0E47" w:rsidRDefault="00852666" w:rsidP="00697D22">
      <w:pPr>
        <w:spacing w:line="240" w:lineRule="auto"/>
        <w:rPr>
          <w:lang w:eastAsia="tr-TR"/>
        </w:rPr>
      </w:pPr>
    </w:p>
    <w:tbl>
      <w:tblPr>
        <w:tblpPr w:leftFromText="141" w:rightFromText="141" w:vertAnchor="text" w:horzAnchor="page" w:tblpX="1931" w:tblpY="225"/>
        <w:tblW w:w="0" w:type="auto"/>
        <w:tblBorders>
          <w:bottom w:val="single" w:sz="4" w:space="0" w:color="auto"/>
          <w:insideH w:val="single" w:sz="4" w:space="0" w:color="auto"/>
        </w:tblBorders>
        <w:tblCellMar>
          <w:left w:w="70" w:type="dxa"/>
          <w:right w:w="70" w:type="dxa"/>
        </w:tblCellMar>
        <w:tblLook w:val="0000" w:firstRow="0" w:lastRow="0" w:firstColumn="0" w:lastColumn="0" w:noHBand="0" w:noVBand="0"/>
      </w:tblPr>
      <w:tblGrid>
        <w:gridCol w:w="2672"/>
        <w:gridCol w:w="993"/>
        <w:gridCol w:w="992"/>
        <w:gridCol w:w="814"/>
      </w:tblGrid>
      <w:tr w:rsidR="00852666" w:rsidRPr="009D0E47" w14:paraId="65BBB07A" w14:textId="77777777" w:rsidTr="00852666">
        <w:trPr>
          <w:trHeight w:val="198"/>
        </w:trPr>
        <w:tc>
          <w:tcPr>
            <w:tcW w:w="2672" w:type="dxa"/>
            <w:tcBorders>
              <w:top w:val="single" w:sz="4" w:space="0" w:color="auto"/>
              <w:bottom w:val="single" w:sz="4" w:space="0" w:color="auto"/>
            </w:tcBorders>
          </w:tcPr>
          <w:p w14:paraId="79B13C6B" w14:textId="77777777" w:rsidR="00852666" w:rsidRPr="00E00103" w:rsidRDefault="00852666" w:rsidP="00697D22">
            <w:pPr>
              <w:pStyle w:val="a3"/>
              <w:rPr>
                <w:rFonts w:asciiTheme="minorBidi" w:hAnsiTheme="minorBidi" w:cstheme="minorBidi"/>
                <w:b/>
                <w:bCs/>
                <w:sz w:val="20"/>
                <w:szCs w:val="20"/>
              </w:rPr>
            </w:pPr>
            <w:r w:rsidRPr="00E00103">
              <w:rPr>
                <w:rFonts w:asciiTheme="minorBidi" w:hAnsiTheme="minorBidi" w:cstheme="minorBidi"/>
                <w:b/>
                <w:bCs/>
                <w:sz w:val="20"/>
                <w:szCs w:val="20"/>
              </w:rPr>
              <w:t>Foraminifera</w:t>
            </w:r>
          </w:p>
        </w:tc>
        <w:tc>
          <w:tcPr>
            <w:tcW w:w="993" w:type="dxa"/>
            <w:tcBorders>
              <w:top w:val="single" w:sz="4" w:space="0" w:color="auto"/>
              <w:bottom w:val="single" w:sz="4" w:space="0" w:color="auto"/>
            </w:tcBorders>
          </w:tcPr>
          <w:p w14:paraId="1F67CF02" w14:textId="77777777" w:rsidR="00852666" w:rsidRPr="00E00103" w:rsidRDefault="00852666" w:rsidP="00697D22">
            <w:pPr>
              <w:pStyle w:val="a3"/>
              <w:ind w:left="-67" w:firstLine="0"/>
              <w:rPr>
                <w:rFonts w:asciiTheme="minorBidi" w:hAnsiTheme="minorBidi" w:cstheme="minorBidi"/>
                <w:b/>
                <w:bCs/>
                <w:sz w:val="20"/>
                <w:szCs w:val="20"/>
              </w:rPr>
            </w:pPr>
            <w:r w:rsidRPr="00E00103">
              <w:rPr>
                <w:rFonts w:asciiTheme="minorBidi" w:hAnsiTheme="minorBidi" w:cstheme="minorBidi"/>
                <w:b/>
                <w:bCs/>
                <w:sz w:val="20"/>
                <w:szCs w:val="20"/>
                <w:vertAlign w:val="superscript"/>
              </w:rPr>
              <w:t>13</w:t>
            </w:r>
            <w:r w:rsidRPr="00E00103">
              <w:rPr>
                <w:rFonts w:asciiTheme="minorBidi" w:hAnsiTheme="minorBidi" w:cstheme="minorBidi"/>
                <w:b/>
                <w:bCs/>
                <w:sz w:val="20"/>
                <w:szCs w:val="20"/>
              </w:rPr>
              <w:t>C</w:t>
            </w:r>
            <w:r w:rsidRPr="00E00103">
              <w:rPr>
                <w:rFonts w:asciiTheme="minorBidi" w:hAnsiTheme="minorBidi" w:cstheme="minorBidi"/>
                <w:b/>
                <w:bCs/>
                <w:sz w:val="20"/>
                <w:szCs w:val="20"/>
                <w:vertAlign w:val="subscript"/>
              </w:rPr>
              <w:t>V-PDB</w:t>
            </w:r>
          </w:p>
        </w:tc>
        <w:tc>
          <w:tcPr>
            <w:tcW w:w="992" w:type="dxa"/>
            <w:tcBorders>
              <w:top w:val="single" w:sz="4" w:space="0" w:color="auto"/>
              <w:bottom w:val="single" w:sz="4" w:space="0" w:color="auto"/>
            </w:tcBorders>
          </w:tcPr>
          <w:p w14:paraId="6C7D3632" w14:textId="77777777" w:rsidR="00852666" w:rsidRPr="00E00103" w:rsidRDefault="00852666" w:rsidP="00697D22">
            <w:pPr>
              <w:pStyle w:val="a3"/>
              <w:rPr>
                <w:rFonts w:asciiTheme="minorBidi" w:hAnsiTheme="minorBidi" w:cstheme="minorBidi"/>
                <w:b/>
                <w:bCs/>
                <w:sz w:val="20"/>
                <w:szCs w:val="20"/>
              </w:rPr>
            </w:pPr>
            <w:r w:rsidRPr="00E00103">
              <w:rPr>
                <w:rFonts w:asciiTheme="minorBidi" w:hAnsiTheme="minorBidi" w:cstheme="minorBidi"/>
                <w:b/>
                <w:bCs/>
                <w:sz w:val="20"/>
                <w:szCs w:val="20"/>
                <w:vertAlign w:val="superscript"/>
              </w:rPr>
              <w:t>18</w:t>
            </w:r>
            <w:r w:rsidRPr="00E00103">
              <w:rPr>
                <w:rFonts w:asciiTheme="minorBidi" w:hAnsiTheme="minorBidi" w:cstheme="minorBidi"/>
                <w:b/>
                <w:bCs/>
                <w:sz w:val="20"/>
                <w:szCs w:val="20"/>
              </w:rPr>
              <w:t>O</w:t>
            </w:r>
            <w:r w:rsidRPr="00E00103">
              <w:rPr>
                <w:rFonts w:asciiTheme="minorBidi" w:hAnsiTheme="minorBidi" w:cstheme="minorBidi"/>
                <w:b/>
                <w:bCs/>
                <w:sz w:val="20"/>
                <w:szCs w:val="20"/>
                <w:vertAlign w:val="subscript"/>
              </w:rPr>
              <w:t>V-PDB</w:t>
            </w:r>
          </w:p>
        </w:tc>
        <w:tc>
          <w:tcPr>
            <w:tcW w:w="814" w:type="dxa"/>
            <w:tcBorders>
              <w:top w:val="single" w:sz="4" w:space="0" w:color="auto"/>
              <w:bottom w:val="single" w:sz="4" w:space="0" w:color="auto"/>
            </w:tcBorders>
          </w:tcPr>
          <w:p w14:paraId="1A951E64" w14:textId="77777777" w:rsidR="00852666" w:rsidRPr="00E00103" w:rsidRDefault="00852666" w:rsidP="00697D22">
            <w:pPr>
              <w:pStyle w:val="a3"/>
              <w:rPr>
                <w:rFonts w:asciiTheme="minorBidi" w:hAnsiTheme="minorBidi" w:cstheme="minorBidi"/>
                <w:b/>
                <w:bCs/>
                <w:sz w:val="20"/>
                <w:szCs w:val="20"/>
              </w:rPr>
            </w:pPr>
            <w:r w:rsidRPr="00E00103">
              <w:rPr>
                <w:rFonts w:asciiTheme="minorBidi" w:hAnsiTheme="minorBidi" w:cstheme="minorBidi"/>
                <w:b/>
                <w:bCs/>
                <w:sz w:val="20"/>
                <w:szCs w:val="20"/>
              </w:rPr>
              <w:t>T(</w:t>
            </w:r>
            <w:proofErr w:type="spellStart"/>
            <w:r w:rsidRPr="00E00103">
              <w:rPr>
                <w:rFonts w:asciiTheme="minorBidi" w:hAnsiTheme="minorBidi" w:cstheme="minorBidi"/>
                <w:b/>
                <w:bCs/>
                <w:sz w:val="20"/>
                <w:szCs w:val="20"/>
                <w:vertAlign w:val="superscript"/>
              </w:rPr>
              <w:t>o</w:t>
            </w:r>
            <w:r w:rsidRPr="00E00103">
              <w:rPr>
                <w:rFonts w:asciiTheme="minorBidi" w:hAnsiTheme="minorBidi" w:cstheme="minorBidi"/>
                <w:b/>
                <w:bCs/>
                <w:sz w:val="20"/>
                <w:szCs w:val="20"/>
              </w:rPr>
              <w:t>C</w:t>
            </w:r>
            <w:proofErr w:type="spellEnd"/>
            <w:r w:rsidRPr="00E00103">
              <w:rPr>
                <w:rFonts w:asciiTheme="minorBidi" w:hAnsiTheme="minorBidi" w:cstheme="minorBidi"/>
                <w:b/>
                <w:bCs/>
                <w:sz w:val="20"/>
                <w:szCs w:val="20"/>
              </w:rPr>
              <w:t>)</w:t>
            </w:r>
          </w:p>
        </w:tc>
      </w:tr>
      <w:tr w:rsidR="00852666" w:rsidRPr="00122245" w14:paraId="0A88614D" w14:textId="77777777" w:rsidTr="00852666">
        <w:trPr>
          <w:trHeight w:val="198"/>
        </w:trPr>
        <w:tc>
          <w:tcPr>
            <w:tcW w:w="2672" w:type="dxa"/>
            <w:tcBorders>
              <w:top w:val="single" w:sz="4" w:space="0" w:color="auto"/>
              <w:bottom w:val="nil"/>
            </w:tcBorders>
          </w:tcPr>
          <w:p w14:paraId="6C6E2377"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i/>
                <w:iCs/>
                <w:sz w:val="20"/>
                <w:szCs w:val="20"/>
              </w:rPr>
              <w:t>Uvigerina</w:t>
            </w:r>
            <w:r w:rsidRPr="00122245">
              <w:rPr>
                <w:rFonts w:asciiTheme="minorBidi" w:hAnsiTheme="minorBidi" w:cstheme="minorBidi"/>
                <w:sz w:val="20"/>
                <w:szCs w:val="20"/>
              </w:rPr>
              <w:t xml:space="preserve"> sp.</w:t>
            </w:r>
          </w:p>
        </w:tc>
        <w:tc>
          <w:tcPr>
            <w:tcW w:w="993" w:type="dxa"/>
            <w:tcBorders>
              <w:top w:val="single" w:sz="4" w:space="0" w:color="auto"/>
              <w:bottom w:val="nil"/>
            </w:tcBorders>
          </w:tcPr>
          <w:p w14:paraId="585382B1"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-0.79</w:t>
            </w:r>
          </w:p>
        </w:tc>
        <w:tc>
          <w:tcPr>
            <w:tcW w:w="992" w:type="dxa"/>
            <w:tcBorders>
              <w:top w:val="single" w:sz="4" w:space="0" w:color="auto"/>
              <w:bottom w:val="nil"/>
            </w:tcBorders>
          </w:tcPr>
          <w:p w14:paraId="16C9A0E3"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-3.90</w:t>
            </w:r>
          </w:p>
        </w:tc>
        <w:tc>
          <w:tcPr>
            <w:tcW w:w="814" w:type="dxa"/>
            <w:tcBorders>
              <w:top w:val="single" w:sz="4" w:space="0" w:color="auto"/>
              <w:bottom w:val="nil"/>
            </w:tcBorders>
          </w:tcPr>
          <w:p w14:paraId="502DDD1C"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30.4</w:t>
            </w:r>
          </w:p>
        </w:tc>
      </w:tr>
      <w:tr w:rsidR="00852666" w:rsidRPr="00122245" w14:paraId="288DB971" w14:textId="77777777" w:rsidTr="00852666">
        <w:trPr>
          <w:trHeight w:val="184"/>
        </w:trPr>
        <w:tc>
          <w:tcPr>
            <w:tcW w:w="2672" w:type="dxa"/>
            <w:tcBorders>
              <w:top w:val="nil"/>
              <w:bottom w:val="nil"/>
            </w:tcBorders>
          </w:tcPr>
          <w:p w14:paraId="2D09908E" w14:textId="77777777" w:rsidR="00852666" w:rsidRPr="00122245" w:rsidRDefault="00852666" w:rsidP="00697D22">
            <w:pPr>
              <w:pStyle w:val="a3"/>
              <w:rPr>
                <w:rFonts w:asciiTheme="minorBidi" w:hAnsiTheme="minorBidi" w:cstheme="minorBidi"/>
                <w:i/>
                <w:iCs/>
                <w:sz w:val="20"/>
                <w:szCs w:val="20"/>
              </w:rPr>
            </w:pPr>
            <w:r w:rsidRPr="00122245">
              <w:rPr>
                <w:rFonts w:asciiTheme="minorBidi" w:hAnsiTheme="minorBidi" w:cstheme="minorBidi"/>
                <w:i/>
                <w:iCs/>
                <w:sz w:val="20"/>
                <w:szCs w:val="20"/>
              </w:rPr>
              <w:t xml:space="preserve">Lenticulina </w:t>
            </w:r>
            <w:proofErr w:type="spellStart"/>
            <w:r w:rsidRPr="00122245">
              <w:rPr>
                <w:rFonts w:asciiTheme="minorBidi" w:hAnsiTheme="minorBidi" w:cstheme="minorBidi"/>
                <w:i/>
                <w:iCs/>
                <w:sz w:val="20"/>
                <w:szCs w:val="20"/>
              </w:rPr>
              <w:t>calcar</w:t>
            </w:r>
            <w:proofErr w:type="spellEnd"/>
          </w:p>
        </w:tc>
        <w:tc>
          <w:tcPr>
            <w:tcW w:w="993" w:type="dxa"/>
            <w:tcBorders>
              <w:top w:val="nil"/>
              <w:bottom w:val="nil"/>
            </w:tcBorders>
          </w:tcPr>
          <w:p w14:paraId="62FB594C" w14:textId="1619FB42" w:rsidR="00852666" w:rsidRPr="00122245" w:rsidRDefault="00F13DFA" w:rsidP="00697D22">
            <w:pPr>
              <w:pStyle w:val="a3"/>
              <w:rPr>
                <w:rFonts w:asciiTheme="minorBidi" w:hAnsiTheme="minorBidi" w:cstheme="minorBidi"/>
                <w:sz w:val="20"/>
                <w:szCs w:val="20"/>
              </w:rPr>
            </w:pPr>
            <w:r>
              <w:rPr>
                <w:rFonts w:asciiTheme="minorBidi" w:hAnsiTheme="minorBidi" w:cstheme="minorBidi"/>
                <w:sz w:val="20"/>
                <w:szCs w:val="20"/>
              </w:rPr>
              <w:t xml:space="preserve"> </w:t>
            </w:r>
            <w:r w:rsidR="00852666" w:rsidRPr="00122245">
              <w:rPr>
                <w:rFonts w:asciiTheme="minorBidi" w:hAnsiTheme="minorBidi" w:cstheme="minorBidi"/>
                <w:sz w:val="20"/>
                <w:szCs w:val="20"/>
              </w:rPr>
              <w:t>0.22</w:t>
            </w:r>
          </w:p>
        </w:tc>
        <w:tc>
          <w:tcPr>
            <w:tcW w:w="992" w:type="dxa"/>
            <w:tcBorders>
              <w:top w:val="nil"/>
              <w:bottom w:val="nil"/>
            </w:tcBorders>
          </w:tcPr>
          <w:p w14:paraId="5F9D9DE9"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-2.40</w:t>
            </w:r>
          </w:p>
        </w:tc>
        <w:tc>
          <w:tcPr>
            <w:tcW w:w="814" w:type="dxa"/>
            <w:tcBorders>
              <w:top w:val="nil"/>
              <w:bottom w:val="nil"/>
            </w:tcBorders>
          </w:tcPr>
          <w:p w14:paraId="3CBFE3AA"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23.4</w:t>
            </w:r>
          </w:p>
        </w:tc>
      </w:tr>
      <w:tr w:rsidR="00852666" w:rsidRPr="00122245" w14:paraId="52ED0713" w14:textId="77777777" w:rsidTr="00852666">
        <w:trPr>
          <w:trHeight w:val="184"/>
        </w:trPr>
        <w:tc>
          <w:tcPr>
            <w:tcW w:w="2672" w:type="dxa"/>
            <w:tcBorders>
              <w:top w:val="nil"/>
              <w:bottom w:val="nil"/>
            </w:tcBorders>
          </w:tcPr>
          <w:p w14:paraId="600FDEDE"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i/>
                <w:iCs/>
                <w:sz w:val="20"/>
                <w:szCs w:val="20"/>
              </w:rPr>
              <w:t>Textularia</w:t>
            </w:r>
            <w:r w:rsidRPr="00122245">
              <w:rPr>
                <w:rFonts w:asciiTheme="minorBidi" w:hAnsiTheme="minorBidi" w:cstheme="minorBidi"/>
                <w:sz w:val="20"/>
                <w:szCs w:val="20"/>
              </w:rPr>
              <w:t xml:space="preserve"> sp.</w:t>
            </w:r>
          </w:p>
        </w:tc>
        <w:tc>
          <w:tcPr>
            <w:tcW w:w="993" w:type="dxa"/>
            <w:tcBorders>
              <w:top w:val="nil"/>
              <w:bottom w:val="nil"/>
            </w:tcBorders>
          </w:tcPr>
          <w:p w14:paraId="5BE5DB0A"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-1.56</w:t>
            </w:r>
          </w:p>
        </w:tc>
        <w:tc>
          <w:tcPr>
            <w:tcW w:w="992" w:type="dxa"/>
            <w:tcBorders>
              <w:top w:val="nil"/>
              <w:bottom w:val="nil"/>
            </w:tcBorders>
          </w:tcPr>
          <w:p w14:paraId="1C10FA28"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-4.54</w:t>
            </w:r>
          </w:p>
        </w:tc>
        <w:tc>
          <w:tcPr>
            <w:tcW w:w="814" w:type="dxa"/>
            <w:tcBorders>
              <w:top w:val="nil"/>
              <w:bottom w:val="nil"/>
            </w:tcBorders>
          </w:tcPr>
          <w:p w14:paraId="52599D1B"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33.7</w:t>
            </w:r>
          </w:p>
        </w:tc>
      </w:tr>
      <w:tr w:rsidR="00852666" w:rsidRPr="00122245" w14:paraId="2F04002F" w14:textId="77777777" w:rsidTr="00852666">
        <w:trPr>
          <w:trHeight w:val="184"/>
        </w:trPr>
        <w:tc>
          <w:tcPr>
            <w:tcW w:w="2672" w:type="dxa"/>
            <w:tcBorders>
              <w:top w:val="nil"/>
              <w:bottom w:val="nil"/>
            </w:tcBorders>
          </w:tcPr>
          <w:p w14:paraId="6A353DD0"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i/>
                <w:iCs/>
                <w:sz w:val="20"/>
                <w:szCs w:val="20"/>
              </w:rPr>
              <w:t>Cibicides</w:t>
            </w:r>
            <w:r w:rsidRPr="00122245">
              <w:rPr>
                <w:rFonts w:asciiTheme="minorBidi" w:hAnsiTheme="minorBidi" w:cstheme="minorBidi"/>
                <w:sz w:val="20"/>
                <w:szCs w:val="20"/>
              </w:rPr>
              <w:t xml:space="preserve"> sp.</w:t>
            </w:r>
          </w:p>
        </w:tc>
        <w:tc>
          <w:tcPr>
            <w:tcW w:w="993" w:type="dxa"/>
            <w:tcBorders>
              <w:top w:val="nil"/>
              <w:bottom w:val="nil"/>
            </w:tcBorders>
          </w:tcPr>
          <w:p w14:paraId="17915392"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-0.21</w:t>
            </w:r>
          </w:p>
        </w:tc>
        <w:tc>
          <w:tcPr>
            <w:tcW w:w="992" w:type="dxa"/>
            <w:tcBorders>
              <w:top w:val="nil"/>
              <w:bottom w:val="nil"/>
            </w:tcBorders>
          </w:tcPr>
          <w:p w14:paraId="3D3FB6F2"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-4.27</w:t>
            </w:r>
          </w:p>
        </w:tc>
        <w:tc>
          <w:tcPr>
            <w:tcW w:w="814" w:type="dxa"/>
            <w:tcBorders>
              <w:top w:val="nil"/>
              <w:bottom w:val="nil"/>
            </w:tcBorders>
          </w:tcPr>
          <w:p w14:paraId="505A3083" w14:textId="47284CB3"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32.3</w:t>
            </w:r>
          </w:p>
        </w:tc>
      </w:tr>
      <w:tr w:rsidR="00852666" w:rsidRPr="00122245" w14:paraId="0E4C16EE" w14:textId="77777777" w:rsidTr="00852666">
        <w:trPr>
          <w:trHeight w:val="184"/>
        </w:trPr>
        <w:tc>
          <w:tcPr>
            <w:tcW w:w="2672" w:type="dxa"/>
            <w:tcBorders>
              <w:top w:val="nil"/>
              <w:bottom w:val="nil"/>
            </w:tcBorders>
          </w:tcPr>
          <w:p w14:paraId="4787E8CF"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i/>
                <w:iCs/>
                <w:sz w:val="20"/>
                <w:szCs w:val="20"/>
              </w:rPr>
              <w:t>Lenticulina</w:t>
            </w:r>
            <w:r w:rsidRPr="00122245">
              <w:rPr>
                <w:rFonts w:asciiTheme="minorBidi" w:hAnsiTheme="minorBidi" w:cstheme="minorBidi"/>
                <w:sz w:val="20"/>
                <w:szCs w:val="20"/>
              </w:rPr>
              <w:t xml:space="preserve"> cf. </w:t>
            </w:r>
            <w:r w:rsidRPr="00122245">
              <w:rPr>
                <w:rFonts w:asciiTheme="minorBidi" w:hAnsiTheme="minorBidi" w:cstheme="minorBidi"/>
                <w:i/>
                <w:iCs/>
                <w:sz w:val="20"/>
                <w:szCs w:val="20"/>
              </w:rPr>
              <w:t>L. nitida</w:t>
            </w:r>
          </w:p>
        </w:tc>
        <w:tc>
          <w:tcPr>
            <w:tcW w:w="993" w:type="dxa"/>
            <w:tcBorders>
              <w:top w:val="nil"/>
              <w:bottom w:val="nil"/>
            </w:tcBorders>
          </w:tcPr>
          <w:p w14:paraId="43FB2FF4"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-0.10</w:t>
            </w:r>
          </w:p>
        </w:tc>
        <w:tc>
          <w:tcPr>
            <w:tcW w:w="992" w:type="dxa"/>
            <w:tcBorders>
              <w:top w:val="nil"/>
              <w:bottom w:val="nil"/>
            </w:tcBorders>
          </w:tcPr>
          <w:p w14:paraId="166B8CEB" w14:textId="77777777" w:rsidR="00852666" w:rsidRPr="00122245" w:rsidRDefault="00852666" w:rsidP="00697D22">
            <w:pPr>
              <w:pStyle w:val="a3"/>
              <w:rPr>
                <w:rFonts w:asciiTheme="minorBidi" w:hAnsiTheme="minorBidi" w:cstheme="minorBidi"/>
                <w:i/>
                <w:iCs/>
                <w:sz w:val="20"/>
                <w:szCs w:val="20"/>
              </w:rPr>
            </w:pPr>
            <w:r w:rsidRPr="00122245">
              <w:rPr>
                <w:rFonts w:asciiTheme="minorBidi" w:hAnsiTheme="minorBidi" w:cstheme="minorBidi"/>
                <w:sz w:val="20"/>
                <w:szCs w:val="20"/>
              </w:rPr>
              <w:t>-0.98</w:t>
            </w:r>
          </w:p>
        </w:tc>
        <w:tc>
          <w:tcPr>
            <w:tcW w:w="814" w:type="dxa"/>
            <w:tcBorders>
              <w:top w:val="nil"/>
              <w:bottom w:val="nil"/>
            </w:tcBorders>
          </w:tcPr>
          <w:p w14:paraId="3709CEB7"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16.9</w:t>
            </w:r>
          </w:p>
        </w:tc>
      </w:tr>
      <w:tr w:rsidR="00852666" w:rsidRPr="00122245" w14:paraId="339793A8" w14:textId="77777777" w:rsidTr="00852666">
        <w:trPr>
          <w:trHeight w:val="184"/>
        </w:trPr>
        <w:tc>
          <w:tcPr>
            <w:tcW w:w="2672" w:type="dxa"/>
            <w:tcBorders>
              <w:top w:val="nil"/>
              <w:bottom w:val="nil"/>
            </w:tcBorders>
          </w:tcPr>
          <w:p w14:paraId="181850C6" w14:textId="77777777" w:rsidR="00852666" w:rsidRPr="00122245" w:rsidRDefault="00852666" w:rsidP="00697D22">
            <w:pPr>
              <w:pStyle w:val="a3"/>
              <w:rPr>
                <w:rFonts w:asciiTheme="minorBidi" w:hAnsiTheme="minorBidi" w:cstheme="minorBidi"/>
                <w:i/>
                <w:iCs/>
                <w:sz w:val="20"/>
                <w:szCs w:val="20"/>
              </w:rPr>
            </w:pPr>
            <w:r w:rsidRPr="00122245">
              <w:rPr>
                <w:rFonts w:asciiTheme="minorBidi" w:hAnsiTheme="minorBidi" w:cstheme="minorBidi"/>
                <w:i/>
                <w:iCs/>
                <w:sz w:val="20"/>
                <w:szCs w:val="20"/>
              </w:rPr>
              <w:t xml:space="preserve">Cibicides </w:t>
            </w:r>
            <w:proofErr w:type="spellStart"/>
            <w:r w:rsidRPr="00122245">
              <w:rPr>
                <w:rFonts w:asciiTheme="minorBidi" w:hAnsiTheme="minorBidi" w:cstheme="minorBidi"/>
                <w:i/>
                <w:iCs/>
                <w:sz w:val="20"/>
                <w:szCs w:val="20"/>
              </w:rPr>
              <w:t>crebbsi</w:t>
            </w:r>
            <w:proofErr w:type="spellEnd"/>
          </w:p>
        </w:tc>
        <w:tc>
          <w:tcPr>
            <w:tcW w:w="993" w:type="dxa"/>
            <w:tcBorders>
              <w:top w:val="nil"/>
              <w:bottom w:val="nil"/>
            </w:tcBorders>
          </w:tcPr>
          <w:p w14:paraId="77DF8B20" w14:textId="29A3A1F0" w:rsidR="00852666" w:rsidRPr="00122245" w:rsidRDefault="00F13DFA" w:rsidP="00697D22">
            <w:pPr>
              <w:pStyle w:val="a3"/>
              <w:rPr>
                <w:rFonts w:asciiTheme="minorBidi" w:hAnsiTheme="minorBidi" w:cstheme="minorBidi"/>
                <w:sz w:val="20"/>
                <w:szCs w:val="20"/>
              </w:rPr>
            </w:pPr>
            <w:r>
              <w:rPr>
                <w:rFonts w:asciiTheme="minorBidi" w:hAnsiTheme="minorBidi" w:cstheme="minorBidi"/>
                <w:sz w:val="20"/>
                <w:szCs w:val="20"/>
              </w:rPr>
              <w:t xml:space="preserve"> </w:t>
            </w:r>
            <w:r w:rsidR="00852666" w:rsidRPr="00122245">
              <w:rPr>
                <w:rFonts w:asciiTheme="minorBidi" w:hAnsiTheme="minorBidi" w:cstheme="minorBidi"/>
                <w:sz w:val="20"/>
                <w:szCs w:val="20"/>
              </w:rPr>
              <w:t>0.17</w:t>
            </w:r>
          </w:p>
        </w:tc>
        <w:tc>
          <w:tcPr>
            <w:tcW w:w="992" w:type="dxa"/>
            <w:tcBorders>
              <w:top w:val="nil"/>
              <w:bottom w:val="nil"/>
            </w:tcBorders>
          </w:tcPr>
          <w:p w14:paraId="55E94A9A" w14:textId="77777777" w:rsidR="00852666" w:rsidRPr="00122245" w:rsidRDefault="00852666" w:rsidP="00697D22">
            <w:pPr>
              <w:pStyle w:val="a3"/>
              <w:rPr>
                <w:rFonts w:asciiTheme="minorBidi" w:hAnsiTheme="minorBidi" w:cstheme="minorBidi"/>
                <w:i/>
                <w:iCs/>
                <w:sz w:val="20"/>
                <w:szCs w:val="20"/>
              </w:rPr>
            </w:pPr>
            <w:r w:rsidRPr="00122245">
              <w:rPr>
                <w:rFonts w:asciiTheme="minorBidi" w:hAnsiTheme="minorBidi" w:cstheme="minorBidi"/>
                <w:sz w:val="20"/>
                <w:szCs w:val="20"/>
              </w:rPr>
              <w:t>-2.04</w:t>
            </w:r>
          </w:p>
        </w:tc>
        <w:tc>
          <w:tcPr>
            <w:tcW w:w="814" w:type="dxa"/>
            <w:tcBorders>
              <w:top w:val="nil"/>
              <w:bottom w:val="nil"/>
            </w:tcBorders>
          </w:tcPr>
          <w:p w14:paraId="71DFD913"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21.6</w:t>
            </w:r>
          </w:p>
        </w:tc>
      </w:tr>
      <w:tr w:rsidR="00852666" w:rsidRPr="00122245" w14:paraId="6E3D64C3" w14:textId="77777777" w:rsidTr="00852666">
        <w:trPr>
          <w:trHeight w:val="184"/>
        </w:trPr>
        <w:tc>
          <w:tcPr>
            <w:tcW w:w="2672" w:type="dxa"/>
            <w:tcBorders>
              <w:top w:val="nil"/>
              <w:bottom w:val="nil"/>
            </w:tcBorders>
          </w:tcPr>
          <w:p w14:paraId="59086148" w14:textId="77777777" w:rsidR="00852666" w:rsidRPr="00122245" w:rsidRDefault="00852666" w:rsidP="00697D22">
            <w:pPr>
              <w:pStyle w:val="a3"/>
              <w:rPr>
                <w:rFonts w:asciiTheme="minorBidi" w:hAnsiTheme="minorBidi" w:cstheme="minorBidi"/>
                <w:color w:val="000000" w:themeColor="text1"/>
                <w:sz w:val="20"/>
                <w:szCs w:val="20"/>
              </w:rPr>
            </w:pPr>
            <w:proofErr w:type="spellStart"/>
            <w:r w:rsidRPr="00122245">
              <w:rPr>
                <w:rFonts w:asciiTheme="minorBidi" w:hAnsiTheme="minorBidi" w:cstheme="minorBidi"/>
                <w:i/>
                <w:iCs/>
                <w:sz w:val="20"/>
                <w:szCs w:val="20"/>
              </w:rPr>
              <w:t>Vaginulopsis</w:t>
            </w:r>
            <w:proofErr w:type="spellEnd"/>
            <w:r w:rsidRPr="00122245">
              <w:rPr>
                <w:rFonts w:asciiTheme="minorBidi" w:hAnsiTheme="minorBidi" w:cstheme="minorBidi"/>
                <w:sz w:val="20"/>
                <w:szCs w:val="20"/>
              </w:rPr>
              <w:t xml:space="preserve"> sp.</w:t>
            </w:r>
          </w:p>
        </w:tc>
        <w:tc>
          <w:tcPr>
            <w:tcW w:w="993" w:type="dxa"/>
            <w:tcBorders>
              <w:top w:val="nil"/>
              <w:bottom w:val="nil"/>
            </w:tcBorders>
          </w:tcPr>
          <w:p w14:paraId="3188EB69"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0.07</w:t>
            </w:r>
          </w:p>
        </w:tc>
        <w:tc>
          <w:tcPr>
            <w:tcW w:w="992" w:type="dxa"/>
            <w:tcBorders>
              <w:top w:val="nil"/>
              <w:bottom w:val="nil"/>
            </w:tcBorders>
          </w:tcPr>
          <w:p w14:paraId="6CBBF654"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-0.30</w:t>
            </w:r>
          </w:p>
        </w:tc>
        <w:tc>
          <w:tcPr>
            <w:tcW w:w="814" w:type="dxa"/>
            <w:tcBorders>
              <w:top w:val="nil"/>
              <w:bottom w:val="nil"/>
            </w:tcBorders>
          </w:tcPr>
          <w:p w14:paraId="01E5F6E5" w14:textId="558DC031"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13.9</w:t>
            </w:r>
          </w:p>
        </w:tc>
      </w:tr>
      <w:tr w:rsidR="00852666" w:rsidRPr="00122245" w14:paraId="5EDFB125" w14:textId="77777777" w:rsidTr="00852666">
        <w:trPr>
          <w:trHeight w:val="184"/>
        </w:trPr>
        <w:tc>
          <w:tcPr>
            <w:tcW w:w="2672" w:type="dxa"/>
            <w:tcBorders>
              <w:top w:val="nil"/>
              <w:bottom w:val="nil"/>
            </w:tcBorders>
          </w:tcPr>
          <w:p w14:paraId="444F882D"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i/>
                <w:iCs/>
                <w:sz w:val="20"/>
                <w:szCs w:val="20"/>
              </w:rPr>
              <w:t>Lenticulina</w:t>
            </w:r>
            <w:r w:rsidRPr="00122245">
              <w:rPr>
                <w:rFonts w:asciiTheme="minorBidi" w:hAnsiTheme="minorBidi" w:cstheme="minorBidi"/>
                <w:sz w:val="20"/>
                <w:szCs w:val="20"/>
              </w:rPr>
              <w:t xml:space="preserve"> cf. </w:t>
            </w:r>
            <w:r w:rsidRPr="00122245">
              <w:rPr>
                <w:rFonts w:asciiTheme="minorBidi" w:hAnsiTheme="minorBidi" w:cstheme="minorBidi"/>
                <w:i/>
                <w:iCs/>
                <w:sz w:val="20"/>
                <w:szCs w:val="20"/>
              </w:rPr>
              <w:t>L. nitida</w:t>
            </w:r>
          </w:p>
        </w:tc>
        <w:tc>
          <w:tcPr>
            <w:tcW w:w="993" w:type="dxa"/>
            <w:tcBorders>
              <w:top w:val="nil"/>
              <w:bottom w:val="nil"/>
            </w:tcBorders>
          </w:tcPr>
          <w:p w14:paraId="3A27F027"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-0.58</w:t>
            </w:r>
          </w:p>
        </w:tc>
        <w:tc>
          <w:tcPr>
            <w:tcW w:w="992" w:type="dxa"/>
            <w:tcBorders>
              <w:top w:val="nil"/>
              <w:bottom w:val="nil"/>
            </w:tcBorders>
          </w:tcPr>
          <w:p w14:paraId="2934DEC9"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-0.27</w:t>
            </w:r>
          </w:p>
        </w:tc>
        <w:tc>
          <w:tcPr>
            <w:tcW w:w="814" w:type="dxa"/>
            <w:tcBorders>
              <w:top w:val="nil"/>
              <w:bottom w:val="nil"/>
            </w:tcBorders>
          </w:tcPr>
          <w:p w14:paraId="6C539DF5" w14:textId="3A12EABF"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13.8</w:t>
            </w:r>
          </w:p>
        </w:tc>
      </w:tr>
      <w:tr w:rsidR="00852666" w:rsidRPr="00122245" w14:paraId="51A4F89D" w14:textId="77777777" w:rsidTr="00852666">
        <w:trPr>
          <w:trHeight w:val="184"/>
        </w:trPr>
        <w:tc>
          <w:tcPr>
            <w:tcW w:w="2672" w:type="dxa"/>
            <w:tcBorders>
              <w:top w:val="nil"/>
              <w:bottom w:val="nil"/>
            </w:tcBorders>
          </w:tcPr>
          <w:p w14:paraId="469BBD12" w14:textId="77777777" w:rsidR="00852666" w:rsidRPr="00122245" w:rsidRDefault="00852666" w:rsidP="00697D22">
            <w:pPr>
              <w:pStyle w:val="a3"/>
              <w:rPr>
                <w:rFonts w:asciiTheme="minorBidi" w:hAnsiTheme="minorBidi" w:cstheme="minorBidi"/>
                <w:i/>
                <w:iCs/>
                <w:sz w:val="20"/>
                <w:szCs w:val="20"/>
              </w:rPr>
            </w:pPr>
            <w:proofErr w:type="spellStart"/>
            <w:r w:rsidRPr="00122245">
              <w:rPr>
                <w:rFonts w:asciiTheme="minorBidi" w:hAnsiTheme="minorBidi" w:cstheme="minorBidi"/>
                <w:i/>
                <w:iCs/>
                <w:sz w:val="20"/>
                <w:szCs w:val="20"/>
              </w:rPr>
              <w:t>Pseudonodosaria</w:t>
            </w:r>
            <w:proofErr w:type="spellEnd"/>
            <w:r w:rsidRPr="00122245">
              <w:rPr>
                <w:rFonts w:asciiTheme="minorBidi" w:hAnsiTheme="minorBidi" w:cstheme="minorBidi"/>
                <w:i/>
                <w:iCs/>
                <w:sz w:val="20"/>
                <w:szCs w:val="20"/>
              </w:rPr>
              <w:t xml:space="preserve"> </w:t>
            </w:r>
            <w:proofErr w:type="spellStart"/>
            <w:r w:rsidRPr="00122245">
              <w:rPr>
                <w:rFonts w:asciiTheme="minorBidi" w:hAnsiTheme="minorBidi" w:cstheme="minorBidi"/>
                <w:i/>
                <w:iCs/>
                <w:sz w:val="20"/>
                <w:szCs w:val="20"/>
              </w:rPr>
              <w:t>abbreviata</w:t>
            </w:r>
            <w:proofErr w:type="spellEnd"/>
          </w:p>
        </w:tc>
        <w:tc>
          <w:tcPr>
            <w:tcW w:w="993" w:type="dxa"/>
            <w:tcBorders>
              <w:top w:val="nil"/>
              <w:bottom w:val="nil"/>
            </w:tcBorders>
          </w:tcPr>
          <w:p w14:paraId="5FB13334"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-0.69</w:t>
            </w:r>
          </w:p>
        </w:tc>
        <w:tc>
          <w:tcPr>
            <w:tcW w:w="992" w:type="dxa"/>
            <w:tcBorders>
              <w:top w:val="nil"/>
              <w:bottom w:val="nil"/>
            </w:tcBorders>
          </w:tcPr>
          <w:p w14:paraId="2C063FAA"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-6.11</w:t>
            </w:r>
          </w:p>
        </w:tc>
        <w:tc>
          <w:tcPr>
            <w:tcW w:w="814" w:type="dxa"/>
            <w:tcBorders>
              <w:top w:val="nil"/>
              <w:bottom w:val="nil"/>
            </w:tcBorders>
          </w:tcPr>
          <w:p w14:paraId="06C51435"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41.9</w:t>
            </w:r>
          </w:p>
        </w:tc>
      </w:tr>
      <w:tr w:rsidR="00852666" w:rsidRPr="00122245" w14:paraId="2CBA264B" w14:textId="77777777" w:rsidTr="00852666">
        <w:trPr>
          <w:trHeight w:val="184"/>
        </w:trPr>
        <w:tc>
          <w:tcPr>
            <w:tcW w:w="2672" w:type="dxa"/>
            <w:tcBorders>
              <w:top w:val="nil"/>
              <w:bottom w:val="nil"/>
            </w:tcBorders>
          </w:tcPr>
          <w:p w14:paraId="40E28430" w14:textId="77777777" w:rsidR="00852666" w:rsidRPr="00122245" w:rsidRDefault="00852666" w:rsidP="00697D22">
            <w:pPr>
              <w:pStyle w:val="a3"/>
              <w:rPr>
                <w:rFonts w:asciiTheme="minorBidi" w:hAnsiTheme="minorBidi" w:cstheme="minorBidi"/>
                <w:i/>
                <w:iCs/>
                <w:sz w:val="20"/>
                <w:szCs w:val="20"/>
              </w:rPr>
            </w:pPr>
            <w:r w:rsidRPr="00122245">
              <w:rPr>
                <w:rFonts w:asciiTheme="minorBidi" w:hAnsiTheme="minorBidi" w:cstheme="minorBidi"/>
                <w:i/>
                <w:iCs/>
                <w:sz w:val="20"/>
                <w:szCs w:val="20"/>
              </w:rPr>
              <w:t xml:space="preserve">Uvigerina </w:t>
            </w:r>
            <w:proofErr w:type="spellStart"/>
            <w:r w:rsidRPr="00122245">
              <w:rPr>
                <w:rFonts w:asciiTheme="minorBidi" w:hAnsiTheme="minorBidi" w:cstheme="minorBidi"/>
                <w:i/>
                <w:iCs/>
                <w:sz w:val="20"/>
                <w:szCs w:val="20"/>
              </w:rPr>
              <w:t>barbatula</w:t>
            </w:r>
            <w:proofErr w:type="spellEnd"/>
          </w:p>
        </w:tc>
        <w:tc>
          <w:tcPr>
            <w:tcW w:w="993" w:type="dxa"/>
            <w:tcBorders>
              <w:top w:val="nil"/>
              <w:bottom w:val="nil"/>
            </w:tcBorders>
          </w:tcPr>
          <w:p w14:paraId="4CF60785"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-0.62</w:t>
            </w:r>
          </w:p>
        </w:tc>
        <w:tc>
          <w:tcPr>
            <w:tcW w:w="992" w:type="dxa"/>
            <w:tcBorders>
              <w:top w:val="nil"/>
              <w:bottom w:val="nil"/>
            </w:tcBorders>
          </w:tcPr>
          <w:p w14:paraId="158B4A3E" w14:textId="77777777" w:rsidR="00852666" w:rsidRPr="00122245" w:rsidRDefault="00852666" w:rsidP="00697D22">
            <w:pPr>
              <w:pStyle w:val="a3"/>
              <w:rPr>
                <w:rFonts w:asciiTheme="minorBidi" w:hAnsiTheme="minorBidi" w:cstheme="minorBidi"/>
                <w:i/>
                <w:iCs/>
                <w:sz w:val="20"/>
                <w:szCs w:val="20"/>
              </w:rPr>
            </w:pPr>
            <w:r w:rsidRPr="00122245">
              <w:rPr>
                <w:rFonts w:asciiTheme="minorBidi" w:hAnsiTheme="minorBidi" w:cstheme="minorBidi"/>
                <w:sz w:val="20"/>
                <w:szCs w:val="20"/>
              </w:rPr>
              <w:t xml:space="preserve"> -5.13</w:t>
            </w:r>
          </w:p>
        </w:tc>
        <w:tc>
          <w:tcPr>
            <w:tcW w:w="814" w:type="dxa"/>
            <w:tcBorders>
              <w:top w:val="nil"/>
              <w:bottom w:val="nil"/>
            </w:tcBorders>
          </w:tcPr>
          <w:p w14:paraId="1BABE698"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36.7</w:t>
            </w:r>
          </w:p>
        </w:tc>
      </w:tr>
      <w:tr w:rsidR="00852666" w:rsidRPr="00122245" w14:paraId="34BDF5D7" w14:textId="77777777" w:rsidTr="00852666">
        <w:trPr>
          <w:trHeight w:val="184"/>
        </w:trPr>
        <w:tc>
          <w:tcPr>
            <w:tcW w:w="2672" w:type="dxa"/>
            <w:tcBorders>
              <w:top w:val="nil"/>
              <w:bottom w:val="nil"/>
            </w:tcBorders>
          </w:tcPr>
          <w:p w14:paraId="7C5BD340"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i/>
                <w:iCs/>
                <w:sz w:val="20"/>
                <w:szCs w:val="20"/>
              </w:rPr>
              <w:t>Uvigerina</w:t>
            </w:r>
            <w:r w:rsidRPr="00122245">
              <w:rPr>
                <w:rFonts w:asciiTheme="minorBidi" w:hAnsiTheme="minorBidi" w:cstheme="minorBidi"/>
                <w:sz w:val="20"/>
                <w:szCs w:val="20"/>
              </w:rPr>
              <w:t xml:space="preserve"> sp.</w:t>
            </w:r>
          </w:p>
        </w:tc>
        <w:tc>
          <w:tcPr>
            <w:tcW w:w="993" w:type="dxa"/>
            <w:tcBorders>
              <w:top w:val="nil"/>
              <w:bottom w:val="nil"/>
            </w:tcBorders>
          </w:tcPr>
          <w:p w14:paraId="69C42D71"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0.41</w:t>
            </w:r>
          </w:p>
        </w:tc>
        <w:tc>
          <w:tcPr>
            <w:tcW w:w="992" w:type="dxa"/>
            <w:tcBorders>
              <w:top w:val="nil"/>
              <w:bottom w:val="nil"/>
            </w:tcBorders>
          </w:tcPr>
          <w:p w14:paraId="2610372C" w14:textId="77777777" w:rsidR="00852666" w:rsidRPr="00122245" w:rsidRDefault="00852666" w:rsidP="00697D22">
            <w:pPr>
              <w:pStyle w:val="a3"/>
              <w:rPr>
                <w:rFonts w:asciiTheme="minorBidi" w:hAnsiTheme="minorBidi" w:cstheme="minorBidi"/>
                <w:i/>
                <w:iCs/>
                <w:sz w:val="20"/>
                <w:szCs w:val="20"/>
              </w:rPr>
            </w:pPr>
            <w:r w:rsidRPr="00122245">
              <w:rPr>
                <w:rFonts w:asciiTheme="minorBidi" w:hAnsiTheme="minorBidi" w:cstheme="minorBidi"/>
                <w:sz w:val="20"/>
                <w:szCs w:val="20"/>
              </w:rPr>
              <w:t xml:space="preserve"> -2.70</w:t>
            </w:r>
          </w:p>
        </w:tc>
        <w:tc>
          <w:tcPr>
            <w:tcW w:w="814" w:type="dxa"/>
            <w:tcBorders>
              <w:top w:val="nil"/>
              <w:bottom w:val="nil"/>
            </w:tcBorders>
          </w:tcPr>
          <w:p w14:paraId="572154C5"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24.6</w:t>
            </w:r>
          </w:p>
        </w:tc>
      </w:tr>
      <w:tr w:rsidR="00852666" w:rsidRPr="00122245" w14:paraId="1D62912A" w14:textId="77777777" w:rsidTr="00852666">
        <w:trPr>
          <w:trHeight w:val="184"/>
        </w:trPr>
        <w:tc>
          <w:tcPr>
            <w:tcW w:w="2672" w:type="dxa"/>
            <w:tcBorders>
              <w:top w:val="nil"/>
            </w:tcBorders>
          </w:tcPr>
          <w:p w14:paraId="768CFEA3"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i/>
                <w:iCs/>
                <w:sz w:val="20"/>
                <w:szCs w:val="20"/>
              </w:rPr>
              <w:t>Astacolus</w:t>
            </w:r>
            <w:r w:rsidRPr="00122245">
              <w:rPr>
                <w:rFonts w:asciiTheme="minorBidi" w:hAnsiTheme="minorBidi" w:cstheme="minorBidi"/>
                <w:sz w:val="20"/>
                <w:szCs w:val="20"/>
              </w:rPr>
              <w:t xml:space="preserve"> cf. </w:t>
            </w:r>
            <w:proofErr w:type="spellStart"/>
            <w:r w:rsidRPr="00122245">
              <w:rPr>
                <w:rFonts w:asciiTheme="minorBidi" w:hAnsiTheme="minorBidi" w:cstheme="minorBidi"/>
                <w:i/>
                <w:iCs/>
                <w:sz w:val="20"/>
                <w:szCs w:val="20"/>
              </w:rPr>
              <w:t>insolitus</w:t>
            </w:r>
            <w:proofErr w:type="spellEnd"/>
          </w:p>
        </w:tc>
        <w:tc>
          <w:tcPr>
            <w:tcW w:w="993" w:type="dxa"/>
            <w:tcBorders>
              <w:top w:val="nil"/>
            </w:tcBorders>
          </w:tcPr>
          <w:p w14:paraId="1A11A2A3"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-1.32</w:t>
            </w:r>
          </w:p>
        </w:tc>
        <w:tc>
          <w:tcPr>
            <w:tcW w:w="992" w:type="dxa"/>
            <w:tcBorders>
              <w:top w:val="nil"/>
            </w:tcBorders>
          </w:tcPr>
          <w:p w14:paraId="3198FE97" w14:textId="77777777" w:rsidR="00852666" w:rsidRPr="00122245" w:rsidRDefault="00852666" w:rsidP="00697D22">
            <w:pPr>
              <w:pStyle w:val="a3"/>
              <w:rPr>
                <w:rFonts w:asciiTheme="minorBidi" w:hAnsiTheme="minorBidi" w:cstheme="minorBidi"/>
                <w:i/>
                <w:iCs/>
                <w:sz w:val="20"/>
                <w:szCs w:val="20"/>
              </w:rPr>
            </w:pPr>
            <w:r w:rsidRPr="00122245">
              <w:rPr>
                <w:rFonts w:asciiTheme="minorBidi" w:hAnsiTheme="minorBidi" w:cstheme="minorBidi"/>
                <w:sz w:val="20"/>
                <w:szCs w:val="20"/>
              </w:rPr>
              <w:t xml:space="preserve"> -7.99</w:t>
            </w:r>
          </w:p>
        </w:tc>
        <w:tc>
          <w:tcPr>
            <w:tcW w:w="814" w:type="dxa"/>
            <w:tcBorders>
              <w:top w:val="nil"/>
            </w:tcBorders>
          </w:tcPr>
          <w:p w14:paraId="556BA33F" w14:textId="77777777" w:rsidR="00852666" w:rsidRPr="00122245" w:rsidRDefault="00852666" w:rsidP="00697D22">
            <w:pPr>
              <w:pStyle w:val="a3"/>
              <w:rPr>
                <w:rFonts w:asciiTheme="minorBidi" w:hAnsiTheme="minorBidi" w:cstheme="minorBidi"/>
                <w:sz w:val="20"/>
                <w:szCs w:val="20"/>
              </w:rPr>
            </w:pPr>
            <w:r w:rsidRPr="00122245">
              <w:rPr>
                <w:rFonts w:asciiTheme="minorBidi" w:hAnsiTheme="minorBidi" w:cstheme="minorBidi"/>
                <w:sz w:val="20"/>
                <w:szCs w:val="20"/>
              </w:rPr>
              <w:t xml:space="preserve"> 52.4</w:t>
            </w:r>
          </w:p>
        </w:tc>
      </w:tr>
    </w:tbl>
    <w:p w14:paraId="4D8B39CF" w14:textId="775C804F" w:rsidR="00852666" w:rsidRDefault="00852666" w:rsidP="00697D22">
      <w:pPr>
        <w:spacing w:line="240" w:lineRule="auto"/>
        <w:ind w:left="0" w:firstLine="0"/>
      </w:pPr>
      <w:r>
        <w:t xml:space="preserve">        </w:t>
      </w:r>
    </w:p>
    <w:p w14:paraId="19403875" w14:textId="77777777" w:rsidR="00852666" w:rsidRPr="00122245" w:rsidRDefault="00852666" w:rsidP="00697D22">
      <w:pPr>
        <w:spacing w:line="240" w:lineRule="auto"/>
        <w:rPr>
          <w:rFonts w:asciiTheme="minorBidi" w:hAnsiTheme="minorBidi" w:cstheme="minorBidi"/>
          <w:lang w:eastAsia="tr-TR"/>
        </w:rPr>
      </w:pPr>
    </w:p>
    <w:p w14:paraId="505FCBFE" w14:textId="3EA7FC6A" w:rsidR="00122245" w:rsidRDefault="00122245" w:rsidP="00697D22">
      <w:pPr>
        <w:spacing w:line="240" w:lineRule="auto"/>
        <w:ind w:left="0" w:firstLine="0"/>
      </w:pPr>
    </w:p>
    <w:p w14:paraId="4AE5529C" w14:textId="77777777" w:rsidR="00852666" w:rsidRDefault="00852666" w:rsidP="00697D22">
      <w:pPr>
        <w:spacing w:line="240" w:lineRule="auto"/>
        <w:ind w:left="0" w:firstLine="0"/>
        <w:rPr>
          <w:rFonts w:asciiTheme="minorBidi" w:hAnsiTheme="minorBidi" w:cstheme="minorBidi"/>
        </w:rPr>
      </w:pPr>
    </w:p>
    <w:p w14:paraId="1E2DB97E" w14:textId="77777777" w:rsidR="00852666" w:rsidRDefault="00852666" w:rsidP="00697D22">
      <w:pPr>
        <w:spacing w:line="240" w:lineRule="auto"/>
        <w:ind w:left="0" w:firstLine="0"/>
        <w:rPr>
          <w:rFonts w:asciiTheme="minorBidi" w:hAnsiTheme="minorBidi" w:cstheme="minorBidi"/>
        </w:rPr>
      </w:pPr>
    </w:p>
    <w:p w14:paraId="0401390E" w14:textId="77777777" w:rsidR="00852666" w:rsidRDefault="00852666" w:rsidP="00697D22">
      <w:pPr>
        <w:spacing w:line="240" w:lineRule="auto"/>
        <w:ind w:left="0" w:firstLine="0"/>
        <w:rPr>
          <w:rFonts w:asciiTheme="minorBidi" w:hAnsiTheme="minorBidi" w:cstheme="minorBidi"/>
        </w:rPr>
      </w:pPr>
    </w:p>
    <w:p w14:paraId="21FCD630" w14:textId="77777777" w:rsidR="00852666" w:rsidRDefault="00852666" w:rsidP="00697D22">
      <w:pPr>
        <w:spacing w:line="240" w:lineRule="auto"/>
        <w:ind w:left="0" w:firstLine="0"/>
        <w:rPr>
          <w:rFonts w:asciiTheme="minorBidi" w:hAnsiTheme="minorBidi" w:cstheme="minorBidi"/>
        </w:rPr>
      </w:pPr>
    </w:p>
    <w:p w14:paraId="575C2D34" w14:textId="77777777" w:rsidR="005A0A87" w:rsidRDefault="005A0A87" w:rsidP="00697D22">
      <w:pPr>
        <w:spacing w:line="240" w:lineRule="auto"/>
        <w:ind w:left="0" w:firstLine="0"/>
        <w:rPr>
          <w:rFonts w:asciiTheme="minorBidi" w:hAnsiTheme="minorBidi" w:cstheme="minorBidi"/>
        </w:rPr>
      </w:pPr>
    </w:p>
    <w:p w14:paraId="35E9264A" w14:textId="77777777" w:rsidR="005A0A87" w:rsidRDefault="005A0A87" w:rsidP="00697D22">
      <w:pPr>
        <w:spacing w:line="240" w:lineRule="auto"/>
        <w:ind w:left="0" w:firstLine="0"/>
        <w:rPr>
          <w:rFonts w:asciiTheme="minorBidi" w:hAnsiTheme="minorBidi" w:cstheme="minorBidi"/>
        </w:rPr>
      </w:pPr>
    </w:p>
    <w:p w14:paraId="5BCFF961" w14:textId="77777777" w:rsidR="005A0A87" w:rsidRDefault="005A0A87" w:rsidP="00697D22">
      <w:pPr>
        <w:spacing w:line="240" w:lineRule="auto"/>
        <w:ind w:left="0" w:firstLine="0"/>
        <w:rPr>
          <w:rFonts w:asciiTheme="minorBidi" w:hAnsiTheme="minorBidi" w:cstheme="minorBidi"/>
        </w:rPr>
      </w:pPr>
    </w:p>
    <w:p w14:paraId="2886AF5E" w14:textId="77777777" w:rsidR="005A0A87" w:rsidRDefault="005A0A87" w:rsidP="00697D22">
      <w:pPr>
        <w:spacing w:line="240" w:lineRule="auto"/>
        <w:ind w:left="0" w:firstLine="0"/>
        <w:rPr>
          <w:rFonts w:asciiTheme="minorBidi" w:hAnsiTheme="minorBidi" w:cstheme="minorBidi"/>
        </w:rPr>
      </w:pPr>
    </w:p>
    <w:p w14:paraId="307EC203" w14:textId="77777777" w:rsidR="005A0A87" w:rsidRDefault="005A0A87" w:rsidP="00697D22">
      <w:pPr>
        <w:spacing w:line="240" w:lineRule="auto"/>
        <w:ind w:left="0" w:firstLine="0"/>
        <w:rPr>
          <w:rFonts w:asciiTheme="minorBidi" w:hAnsiTheme="minorBidi" w:cstheme="minorBidi"/>
        </w:rPr>
      </w:pPr>
    </w:p>
    <w:p w14:paraId="4C3943C1" w14:textId="77777777" w:rsidR="005A0A87" w:rsidRDefault="005A0A87" w:rsidP="00697D22">
      <w:pPr>
        <w:spacing w:line="240" w:lineRule="auto"/>
        <w:ind w:left="0" w:firstLine="0"/>
        <w:rPr>
          <w:rFonts w:asciiTheme="minorBidi" w:hAnsiTheme="minorBidi" w:cstheme="minorBidi"/>
        </w:rPr>
      </w:pPr>
    </w:p>
    <w:p w14:paraId="24F18DE1" w14:textId="77777777" w:rsidR="005A0A87" w:rsidRDefault="005A0A87" w:rsidP="00697D22">
      <w:pPr>
        <w:spacing w:line="240" w:lineRule="auto"/>
        <w:ind w:left="0" w:firstLine="0"/>
        <w:rPr>
          <w:rFonts w:asciiTheme="minorBidi" w:hAnsiTheme="minorBidi" w:cstheme="minorBidi"/>
        </w:rPr>
      </w:pPr>
    </w:p>
    <w:p w14:paraId="5D7C0D9C" w14:textId="71A3689F" w:rsidR="00F20394" w:rsidRPr="00122245" w:rsidRDefault="00F20394" w:rsidP="00697D22">
      <w:pPr>
        <w:spacing w:line="240" w:lineRule="auto"/>
        <w:ind w:left="0" w:firstLine="0"/>
        <w:rPr>
          <w:rFonts w:asciiTheme="minorBidi" w:hAnsiTheme="minorBidi" w:cstheme="minorBidi"/>
        </w:rPr>
      </w:pPr>
      <w:r w:rsidRPr="00122245">
        <w:rPr>
          <w:rFonts w:asciiTheme="minorBidi" w:hAnsiTheme="minorBidi" w:cstheme="minorBidi"/>
        </w:rPr>
        <w:t>In these sections, δ</w:t>
      </w:r>
      <w:r w:rsidRPr="00122245">
        <w:rPr>
          <w:rFonts w:asciiTheme="minorBidi" w:hAnsiTheme="minorBidi" w:cstheme="minorBidi"/>
          <w:vertAlign w:val="superscript"/>
        </w:rPr>
        <w:t>18</w:t>
      </w:r>
      <w:r w:rsidRPr="00122245">
        <w:rPr>
          <w:rFonts w:asciiTheme="minorBidi" w:hAnsiTheme="minorBidi" w:cstheme="minorBidi"/>
        </w:rPr>
        <w:t>O and δ</w:t>
      </w:r>
      <w:r w:rsidRPr="00122245">
        <w:rPr>
          <w:rFonts w:asciiTheme="minorBidi" w:hAnsiTheme="minorBidi" w:cstheme="minorBidi"/>
          <w:vertAlign w:val="superscript"/>
        </w:rPr>
        <w:t>13</w:t>
      </w:r>
      <w:r w:rsidRPr="00122245">
        <w:rPr>
          <w:rFonts w:asciiTheme="minorBidi" w:hAnsiTheme="minorBidi" w:cstheme="minorBidi"/>
        </w:rPr>
        <w:t xml:space="preserve">C values </w:t>
      </w:r>
      <w:r w:rsidR="00865807" w:rsidRPr="00122245">
        <w:rPr>
          <w:rFonts w:asciiTheme="minorBidi" w:hAnsiTheme="minorBidi" w:cstheme="minorBidi"/>
        </w:rPr>
        <w:t xml:space="preserve">exhibit a slight </w:t>
      </w:r>
      <w:r w:rsidRPr="00122245">
        <w:rPr>
          <w:rFonts w:asciiTheme="minorBidi" w:hAnsiTheme="minorBidi" w:cstheme="minorBidi"/>
        </w:rPr>
        <w:t xml:space="preserve">positive </w:t>
      </w:r>
      <w:r w:rsidR="002A7D90" w:rsidRPr="00122245">
        <w:rPr>
          <w:rFonts w:asciiTheme="minorBidi" w:hAnsiTheme="minorBidi" w:cstheme="minorBidi"/>
        </w:rPr>
        <w:t xml:space="preserve">correlation </w:t>
      </w:r>
      <w:r w:rsidRPr="00122245">
        <w:rPr>
          <w:rFonts w:asciiTheme="minorBidi" w:hAnsiTheme="minorBidi" w:cstheme="minorBidi"/>
        </w:rPr>
        <w:t>(R</w:t>
      </w:r>
      <w:r w:rsidRPr="00122245">
        <w:rPr>
          <w:rFonts w:asciiTheme="minorBidi" w:hAnsiTheme="minorBidi" w:cstheme="minorBidi"/>
          <w:vertAlign w:val="superscript"/>
        </w:rPr>
        <w:t>2</w:t>
      </w:r>
      <w:r w:rsidRPr="00122245">
        <w:rPr>
          <w:rFonts w:asciiTheme="minorBidi" w:hAnsiTheme="minorBidi" w:cstheme="minorBidi"/>
        </w:rPr>
        <w:t xml:space="preserve"> = 0.</w:t>
      </w:r>
      <w:r w:rsidR="003C1F95">
        <w:rPr>
          <w:rFonts w:asciiTheme="minorBidi" w:hAnsiTheme="minorBidi" w:cstheme="minorBidi"/>
        </w:rPr>
        <w:t>1</w:t>
      </w:r>
      <w:r w:rsidRPr="00122245">
        <w:rPr>
          <w:rFonts w:asciiTheme="minorBidi" w:hAnsiTheme="minorBidi" w:cstheme="minorBidi"/>
        </w:rPr>
        <w:t>0</w:t>
      </w:r>
      <w:r w:rsidR="003C1F95">
        <w:rPr>
          <w:rFonts w:asciiTheme="minorBidi" w:hAnsiTheme="minorBidi" w:cstheme="minorBidi"/>
        </w:rPr>
        <w:t>88</w:t>
      </w:r>
      <w:r w:rsidRPr="00122245">
        <w:rPr>
          <w:rFonts w:asciiTheme="minorBidi" w:hAnsiTheme="minorBidi" w:cstheme="minorBidi"/>
        </w:rPr>
        <w:t xml:space="preserve"> and 0.</w:t>
      </w:r>
      <w:r w:rsidR="00E8714C">
        <w:rPr>
          <w:rFonts w:asciiTheme="minorBidi" w:hAnsiTheme="minorBidi" w:cstheme="minorBidi"/>
        </w:rPr>
        <w:t>4</w:t>
      </w:r>
      <w:r w:rsidRPr="00122245">
        <w:rPr>
          <w:rFonts w:asciiTheme="minorBidi" w:hAnsiTheme="minorBidi" w:cstheme="minorBidi"/>
        </w:rPr>
        <w:t>0</w:t>
      </w:r>
      <w:r w:rsidR="00E8714C">
        <w:rPr>
          <w:rFonts w:asciiTheme="minorBidi" w:hAnsiTheme="minorBidi" w:cstheme="minorBidi"/>
        </w:rPr>
        <w:t>3</w:t>
      </w:r>
      <w:r w:rsidRPr="00122245">
        <w:rPr>
          <w:rFonts w:asciiTheme="minorBidi" w:hAnsiTheme="minorBidi" w:cstheme="minorBidi"/>
        </w:rPr>
        <w:t>5) but are not strong enough to be considered significant (p&gt; 0.05) (Fig</w:t>
      </w:r>
      <w:r w:rsidR="007333F9" w:rsidRPr="00122245">
        <w:rPr>
          <w:rFonts w:asciiTheme="minorBidi" w:hAnsiTheme="minorBidi" w:cstheme="minorBidi"/>
        </w:rPr>
        <w:t>s</w:t>
      </w:r>
      <w:r w:rsidR="00944686" w:rsidRPr="00122245">
        <w:rPr>
          <w:rFonts w:asciiTheme="minorBidi" w:hAnsiTheme="minorBidi" w:cstheme="minorBidi"/>
        </w:rPr>
        <w:t>.</w:t>
      </w:r>
      <w:r w:rsidRPr="00122245">
        <w:rPr>
          <w:rFonts w:asciiTheme="minorBidi" w:hAnsiTheme="minorBidi" w:cstheme="minorBidi"/>
        </w:rPr>
        <w:t xml:space="preserve"> 8 and 9). </w:t>
      </w:r>
      <w:r w:rsidR="009719C6" w:rsidRPr="00122245">
        <w:rPr>
          <w:rFonts w:asciiTheme="minorBidi" w:hAnsiTheme="minorBidi" w:cstheme="minorBidi"/>
        </w:rPr>
        <w:t>Although this relationship implies a potential link between the two isotopic measurements, analyzing additional samples could further enhance our understanding of the early Miocene environment in the studied areas.</w:t>
      </w:r>
    </w:p>
    <w:p w14:paraId="39631DB1" w14:textId="77777777" w:rsidR="00777698" w:rsidRPr="009D0E47" w:rsidRDefault="00777698" w:rsidP="00697D22">
      <w:pPr>
        <w:spacing w:line="240" w:lineRule="auto"/>
        <w:rPr>
          <w:lang w:val="en-US"/>
        </w:rPr>
      </w:pPr>
    </w:p>
    <w:p w14:paraId="00FD5BC5" w14:textId="09744C87" w:rsidR="00F20394" w:rsidRPr="009D0E47" w:rsidRDefault="00784BD8" w:rsidP="00697D22">
      <w:pPr>
        <w:spacing w:line="240" w:lineRule="auto"/>
        <w:rPr>
          <w:rFonts w:eastAsia="Times New Roman"/>
          <w:color w:val="0E101A"/>
          <w:lang w:eastAsia="tr-TR"/>
        </w:rPr>
      </w:pPr>
      <w:r>
        <w:rPr>
          <w:rFonts w:eastAsia="Times New Roman"/>
          <w:noProof/>
          <w:color w:val="0E101A"/>
          <w:lang w:val="en-US"/>
        </w:rPr>
        <w:lastRenderedPageBreak/>
        <w:drawing>
          <wp:inline distT="0" distB="0" distL="0" distR="0" wp14:anchorId="53E8AEC0" wp14:editId="36ADF737">
            <wp:extent cx="4235450" cy="2949855"/>
            <wp:effectExtent l="0" t="0" r="0" b="3175"/>
            <wp:docPr id="123217026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3188" cy="2955244"/>
                    </a:xfrm>
                    <a:prstGeom prst="rect">
                      <a:avLst/>
                    </a:prstGeom>
                    <a:noFill/>
                    <a:ln>
                      <a:noFill/>
                    </a:ln>
                  </pic:spPr>
                </pic:pic>
              </a:graphicData>
            </a:graphic>
          </wp:inline>
        </w:drawing>
      </w:r>
    </w:p>
    <w:p w14:paraId="08357F8C" w14:textId="77777777" w:rsidR="00122245" w:rsidRPr="00852666" w:rsidRDefault="00122245" w:rsidP="00697D22">
      <w:pPr>
        <w:spacing w:line="240" w:lineRule="auto"/>
        <w:rPr>
          <w:b/>
          <w:lang w:val="en-US"/>
        </w:rPr>
      </w:pPr>
    </w:p>
    <w:p w14:paraId="73FB916A" w14:textId="5CCB8EE3" w:rsidR="00497BE0" w:rsidRPr="00852666" w:rsidRDefault="00497BE0" w:rsidP="00697D22">
      <w:pPr>
        <w:spacing w:line="240" w:lineRule="auto"/>
        <w:ind w:left="0" w:firstLine="0"/>
        <w:rPr>
          <w:rFonts w:asciiTheme="minorBidi" w:hAnsiTheme="minorBidi" w:cstheme="minorBidi"/>
          <w:b/>
          <w:lang w:val="en-US"/>
        </w:rPr>
      </w:pPr>
      <w:r w:rsidRPr="00852666">
        <w:rPr>
          <w:rFonts w:asciiTheme="minorBidi" w:hAnsiTheme="minorBidi" w:cstheme="minorBidi"/>
          <w:b/>
          <w:lang w:val="en-US"/>
        </w:rPr>
        <w:t>Fig. 8</w:t>
      </w:r>
      <w:r w:rsidR="00122245" w:rsidRPr="00852666">
        <w:rPr>
          <w:rFonts w:asciiTheme="minorBidi" w:hAnsiTheme="minorBidi" w:cstheme="minorBidi"/>
          <w:b/>
          <w:lang w:val="en-US"/>
        </w:rPr>
        <w:t>.</w:t>
      </w:r>
      <w:r w:rsidRPr="00852666">
        <w:rPr>
          <w:rFonts w:asciiTheme="minorBidi" w:hAnsiTheme="minorBidi" w:cstheme="minorBidi"/>
          <w:b/>
          <w:lang w:val="en-US"/>
        </w:rPr>
        <w:t xml:space="preserve"> Cross plots and histograms of the covariance between </w:t>
      </w:r>
      <w:r w:rsidRPr="00852666">
        <w:rPr>
          <w:rFonts w:asciiTheme="minorBidi" w:hAnsiTheme="minorBidi" w:cstheme="minorBidi"/>
          <w:b/>
          <w:color w:val="0E101A"/>
        </w:rPr>
        <w:t>δ</w:t>
      </w:r>
      <w:r w:rsidRPr="00852666">
        <w:rPr>
          <w:rFonts w:asciiTheme="minorBidi" w:hAnsiTheme="minorBidi" w:cstheme="minorBidi"/>
          <w:b/>
          <w:vertAlign w:val="superscript"/>
          <w:lang w:val="en-US"/>
        </w:rPr>
        <w:t xml:space="preserve"> 18</w:t>
      </w:r>
      <w:r w:rsidRPr="00852666">
        <w:rPr>
          <w:rFonts w:asciiTheme="minorBidi" w:hAnsiTheme="minorBidi" w:cstheme="minorBidi"/>
          <w:b/>
          <w:lang w:val="en-US"/>
        </w:rPr>
        <w:t xml:space="preserve">O and </w:t>
      </w:r>
      <w:r w:rsidRPr="00852666">
        <w:rPr>
          <w:rFonts w:asciiTheme="minorBidi" w:hAnsiTheme="minorBidi" w:cstheme="minorBidi"/>
          <w:b/>
          <w:color w:val="0E101A"/>
        </w:rPr>
        <w:t>δ</w:t>
      </w:r>
      <w:r w:rsidRPr="00852666">
        <w:rPr>
          <w:rFonts w:asciiTheme="minorBidi" w:hAnsiTheme="minorBidi" w:cstheme="minorBidi"/>
          <w:b/>
          <w:vertAlign w:val="superscript"/>
          <w:lang w:val="en-US"/>
        </w:rPr>
        <w:t xml:space="preserve"> 13</w:t>
      </w:r>
      <w:r w:rsidRPr="00852666">
        <w:rPr>
          <w:rFonts w:asciiTheme="minorBidi" w:hAnsiTheme="minorBidi" w:cstheme="minorBidi"/>
          <w:b/>
          <w:lang w:val="en-US"/>
        </w:rPr>
        <w:t xml:space="preserve">C measured for foraminifera in the </w:t>
      </w:r>
      <w:proofErr w:type="spellStart"/>
      <w:r w:rsidRPr="00852666">
        <w:rPr>
          <w:rFonts w:asciiTheme="minorBidi" w:hAnsiTheme="minorBidi" w:cstheme="minorBidi"/>
          <w:b/>
          <w:lang w:val="en-US"/>
        </w:rPr>
        <w:t>Yazıhan</w:t>
      </w:r>
      <w:proofErr w:type="spellEnd"/>
      <w:r w:rsidRPr="00852666">
        <w:rPr>
          <w:rFonts w:asciiTheme="minorBidi" w:hAnsiTheme="minorBidi" w:cstheme="minorBidi"/>
          <w:b/>
          <w:lang w:val="en-US"/>
        </w:rPr>
        <w:t xml:space="preserve"> Section </w:t>
      </w:r>
    </w:p>
    <w:p w14:paraId="7E05FAB8" w14:textId="77777777" w:rsidR="00497BE0" w:rsidRPr="009D0E47" w:rsidRDefault="00497BE0" w:rsidP="00697D22">
      <w:pPr>
        <w:spacing w:line="240" w:lineRule="auto"/>
        <w:rPr>
          <w:lang w:val="en-US"/>
        </w:rPr>
      </w:pPr>
    </w:p>
    <w:p w14:paraId="1A0BC90A" w14:textId="00FC1CDB" w:rsidR="00497BE0" w:rsidRPr="009D0E47" w:rsidRDefault="005D11CC" w:rsidP="00697D22">
      <w:pPr>
        <w:spacing w:line="240" w:lineRule="auto"/>
        <w:rPr>
          <w:rFonts w:eastAsia="Times New Roman"/>
          <w:color w:val="0E101A"/>
          <w:lang w:eastAsia="tr-TR"/>
        </w:rPr>
      </w:pPr>
      <w:r>
        <w:rPr>
          <w:rFonts w:eastAsia="Times New Roman"/>
          <w:noProof/>
          <w:color w:val="0E101A"/>
          <w:lang w:val="en-US"/>
        </w:rPr>
        <w:drawing>
          <wp:inline distT="0" distB="0" distL="0" distR="0" wp14:anchorId="27998B9C" wp14:editId="5C904D5D">
            <wp:extent cx="4114286" cy="3028950"/>
            <wp:effectExtent l="0" t="0" r="635" b="0"/>
            <wp:docPr id="191032662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18306" cy="3031910"/>
                    </a:xfrm>
                    <a:prstGeom prst="rect">
                      <a:avLst/>
                    </a:prstGeom>
                    <a:noFill/>
                    <a:ln>
                      <a:noFill/>
                    </a:ln>
                  </pic:spPr>
                </pic:pic>
              </a:graphicData>
            </a:graphic>
          </wp:inline>
        </w:drawing>
      </w:r>
    </w:p>
    <w:p w14:paraId="0ACBC4AC" w14:textId="77777777" w:rsidR="0088374B" w:rsidRDefault="0088374B" w:rsidP="00697D22">
      <w:pPr>
        <w:pStyle w:val="a3"/>
        <w:ind w:left="0" w:firstLine="0"/>
        <w:rPr>
          <w:rFonts w:asciiTheme="minorBidi" w:hAnsiTheme="minorBidi" w:cstheme="minorBidi"/>
          <w:b/>
          <w:sz w:val="20"/>
          <w:szCs w:val="20"/>
        </w:rPr>
      </w:pPr>
    </w:p>
    <w:p w14:paraId="760F2A1C" w14:textId="0A2D66C2" w:rsidR="00497BE0" w:rsidRPr="00852666" w:rsidRDefault="00497BE0" w:rsidP="00697D22">
      <w:pPr>
        <w:pStyle w:val="a3"/>
        <w:ind w:left="0" w:firstLine="0"/>
        <w:rPr>
          <w:rFonts w:asciiTheme="minorBidi" w:hAnsiTheme="minorBidi" w:cstheme="minorBidi"/>
          <w:b/>
          <w:sz w:val="20"/>
          <w:szCs w:val="20"/>
        </w:rPr>
      </w:pPr>
      <w:r w:rsidRPr="00852666">
        <w:rPr>
          <w:rFonts w:asciiTheme="minorBidi" w:hAnsiTheme="minorBidi" w:cstheme="minorBidi"/>
          <w:b/>
          <w:sz w:val="20"/>
          <w:szCs w:val="20"/>
        </w:rPr>
        <w:t>Fig. 9</w:t>
      </w:r>
      <w:r w:rsidR="00852666" w:rsidRPr="00852666">
        <w:rPr>
          <w:rFonts w:asciiTheme="minorBidi" w:hAnsiTheme="minorBidi" w:cstheme="minorBidi"/>
          <w:b/>
          <w:sz w:val="20"/>
          <w:szCs w:val="20"/>
        </w:rPr>
        <w:t>.</w:t>
      </w:r>
      <w:r w:rsidRPr="00852666">
        <w:rPr>
          <w:rFonts w:asciiTheme="minorBidi" w:hAnsiTheme="minorBidi" w:cstheme="minorBidi"/>
          <w:b/>
          <w:sz w:val="20"/>
          <w:szCs w:val="20"/>
        </w:rPr>
        <w:t xml:space="preserve"> Covariance between </w:t>
      </w:r>
      <w:r w:rsidRPr="00852666">
        <w:rPr>
          <w:rFonts w:asciiTheme="minorBidi" w:hAnsiTheme="minorBidi" w:cstheme="minorBidi"/>
          <w:b/>
          <w:color w:val="0E101A"/>
          <w:sz w:val="20"/>
          <w:szCs w:val="20"/>
        </w:rPr>
        <w:t>δ</w:t>
      </w:r>
      <w:r w:rsidRPr="00852666">
        <w:rPr>
          <w:rFonts w:asciiTheme="minorBidi" w:hAnsiTheme="minorBidi" w:cstheme="minorBidi"/>
          <w:b/>
          <w:color w:val="000000" w:themeColor="text1"/>
          <w:sz w:val="20"/>
          <w:szCs w:val="20"/>
          <w:vertAlign w:val="superscript"/>
        </w:rPr>
        <w:t>18</w:t>
      </w:r>
      <w:r w:rsidRPr="00852666">
        <w:rPr>
          <w:rFonts w:asciiTheme="minorBidi" w:hAnsiTheme="minorBidi" w:cstheme="minorBidi"/>
          <w:b/>
          <w:color w:val="000000" w:themeColor="text1"/>
          <w:sz w:val="20"/>
          <w:szCs w:val="20"/>
        </w:rPr>
        <w:t>O</w:t>
      </w:r>
      <w:r w:rsidRPr="00852666">
        <w:rPr>
          <w:rFonts w:asciiTheme="minorBidi" w:hAnsiTheme="minorBidi" w:cstheme="minorBidi"/>
          <w:b/>
          <w:color w:val="000000" w:themeColor="text1"/>
          <w:sz w:val="20"/>
          <w:szCs w:val="20"/>
          <w:vertAlign w:val="subscript"/>
        </w:rPr>
        <w:t>w</w:t>
      </w:r>
      <w:r w:rsidRPr="00852666">
        <w:rPr>
          <w:rFonts w:asciiTheme="minorBidi" w:hAnsiTheme="minorBidi" w:cstheme="minorBidi"/>
          <w:b/>
          <w:color w:val="000000" w:themeColor="text1"/>
          <w:sz w:val="20"/>
          <w:szCs w:val="20"/>
        </w:rPr>
        <w:t xml:space="preserve"> and </w:t>
      </w:r>
      <w:r w:rsidRPr="00852666">
        <w:rPr>
          <w:rFonts w:asciiTheme="minorBidi" w:hAnsiTheme="minorBidi" w:cstheme="minorBidi"/>
          <w:b/>
          <w:color w:val="0E101A"/>
          <w:sz w:val="20"/>
          <w:szCs w:val="20"/>
        </w:rPr>
        <w:t>δ</w:t>
      </w:r>
      <w:r w:rsidRPr="00852666">
        <w:rPr>
          <w:rFonts w:asciiTheme="minorBidi" w:hAnsiTheme="minorBidi" w:cstheme="minorBidi"/>
          <w:b/>
          <w:color w:val="000000" w:themeColor="text1"/>
          <w:sz w:val="20"/>
          <w:szCs w:val="20"/>
          <w:vertAlign w:val="superscript"/>
        </w:rPr>
        <w:t>13</w:t>
      </w:r>
      <w:r w:rsidRPr="00852666">
        <w:rPr>
          <w:rFonts w:asciiTheme="minorBidi" w:hAnsiTheme="minorBidi" w:cstheme="minorBidi"/>
          <w:b/>
          <w:color w:val="000000" w:themeColor="text1"/>
          <w:sz w:val="20"/>
          <w:szCs w:val="20"/>
        </w:rPr>
        <w:t>C for the foraminifera</w:t>
      </w:r>
      <w:r w:rsidRPr="00852666">
        <w:rPr>
          <w:rFonts w:asciiTheme="minorBidi" w:hAnsiTheme="minorBidi" w:cstheme="minorBidi"/>
          <w:b/>
          <w:sz w:val="20"/>
          <w:szCs w:val="20"/>
        </w:rPr>
        <w:t xml:space="preserve"> in the </w:t>
      </w:r>
      <w:proofErr w:type="spellStart"/>
      <w:r w:rsidRPr="00852666">
        <w:rPr>
          <w:rFonts w:asciiTheme="minorBidi" w:hAnsiTheme="minorBidi" w:cstheme="minorBidi"/>
          <w:b/>
          <w:sz w:val="20"/>
          <w:szCs w:val="20"/>
        </w:rPr>
        <w:t>Muşardağı</w:t>
      </w:r>
      <w:proofErr w:type="spellEnd"/>
      <w:r w:rsidRPr="00852666">
        <w:rPr>
          <w:rFonts w:asciiTheme="minorBidi" w:hAnsiTheme="minorBidi" w:cstheme="minorBidi"/>
          <w:b/>
          <w:sz w:val="20"/>
          <w:szCs w:val="20"/>
        </w:rPr>
        <w:t xml:space="preserve"> Section, represented by cross plots and histograms </w:t>
      </w:r>
    </w:p>
    <w:p w14:paraId="2C04DDEB" w14:textId="77777777" w:rsidR="00497BE0" w:rsidRPr="009D0E47" w:rsidRDefault="00497BE0" w:rsidP="00697D22">
      <w:pPr>
        <w:spacing w:line="240" w:lineRule="auto"/>
        <w:rPr>
          <w:lang w:eastAsia="tr-TR"/>
        </w:rPr>
      </w:pPr>
    </w:p>
    <w:p w14:paraId="6D780AC6" w14:textId="4F608D88" w:rsidR="00497AA6" w:rsidRPr="00122245" w:rsidRDefault="00497AA6" w:rsidP="00697D22">
      <w:pPr>
        <w:spacing w:line="240" w:lineRule="auto"/>
        <w:ind w:left="0" w:firstLine="0"/>
        <w:rPr>
          <w:rFonts w:asciiTheme="minorBidi" w:hAnsiTheme="minorBidi" w:cstheme="minorBidi"/>
        </w:rPr>
      </w:pPr>
      <w:r w:rsidRPr="00122245">
        <w:rPr>
          <w:rFonts w:asciiTheme="minorBidi" w:hAnsiTheme="minorBidi" w:cstheme="minorBidi"/>
        </w:rPr>
        <w:t>Some of the isotopic deviations observed in the δ</w:t>
      </w:r>
      <w:r w:rsidRPr="00122245">
        <w:rPr>
          <w:rFonts w:asciiTheme="minorBidi" w:hAnsiTheme="minorBidi" w:cstheme="minorBidi"/>
          <w:vertAlign w:val="superscript"/>
        </w:rPr>
        <w:t>18</w:t>
      </w:r>
      <w:r w:rsidRPr="00122245">
        <w:rPr>
          <w:rFonts w:asciiTheme="minorBidi" w:hAnsiTheme="minorBidi" w:cstheme="minorBidi"/>
        </w:rPr>
        <w:t>O and δ</w:t>
      </w:r>
      <w:r w:rsidRPr="00122245">
        <w:rPr>
          <w:rFonts w:asciiTheme="minorBidi" w:hAnsiTheme="minorBidi" w:cstheme="minorBidi"/>
          <w:vertAlign w:val="superscript"/>
        </w:rPr>
        <w:t>13</w:t>
      </w:r>
      <w:r w:rsidRPr="00122245">
        <w:rPr>
          <w:rFonts w:asciiTheme="minorBidi" w:hAnsiTheme="minorBidi" w:cstheme="minorBidi"/>
        </w:rPr>
        <w:t xml:space="preserve">C curves in the Yazıhan and Musardağı sections are due to the degree of local climatic changes. However, these sections show a significant increase in seawater temperature at certain levels. Two warming phases were observed in the </w:t>
      </w:r>
      <w:r w:rsidR="002804C6">
        <w:rPr>
          <w:rFonts w:asciiTheme="minorBidi" w:hAnsiTheme="minorBidi" w:cstheme="minorBidi"/>
        </w:rPr>
        <w:lastRenderedPageBreak/>
        <w:t xml:space="preserve">Yazıhan </w:t>
      </w:r>
      <w:r w:rsidRPr="00122245">
        <w:rPr>
          <w:rFonts w:asciiTheme="minorBidi" w:hAnsiTheme="minorBidi" w:cstheme="minorBidi"/>
        </w:rPr>
        <w:t xml:space="preserve">section, while </w:t>
      </w:r>
      <w:r w:rsidR="002804C6">
        <w:rPr>
          <w:rFonts w:asciiTheme="minorBidi" w:hAnsiTheme="minorBidi" w:cstheme="minorBidi"/>
        </w:rPr>
        <w:t xml:space="preserve">one </w:t>
      </w:r>
      <w:r w:rsidRPr="00122245">
        <w:rPr>
          <w:rFonts w:asciiTheme="minorBidi" w:hAnsiTheme="minorBidi" w:cstheme="minorBidi"/>
        </w:rPr>
        <w:t xml:space="preserve">warming phases were observed in the Musardağı section during the early Miocene. Temperature estimates based on oxygen isotopes of foraminifera at these levels indicated a wide range of seawater temperatures between 13.8 °C and </w:t>
      </w:r>
      <w:r w:rsidR="00683273">
        <w:rPr>
          <w:rFonts w:asciiTheme="minorBidi" w:hAnsiTheme="minorBidi" w:cstheme="minorBidi"/>
        </w:rPr>
        <w:t>52</w:t>
      </w:r>
      <w:r w:rsidRPr="00122245">
        <w:rPr>
          <w:rFonts w:asciiTheme="minorBidi" w:hAnsiTheme="minorBidi" w:cstheme="minorBidi"/>
        </w:rPr>
        <w:t xml:space="preserve">.4 °C. The temperature of </w:t>
      </w:r>
      <w:r w:rsidR="00683273">
        <w:rPr>
          <w:rFonts w:asciiTheme="minorBidi" w:hAnsiTheme="minorBidi" w:cstheme="minorBidi"/>
        </w:rPr>
        <w:t>52</w:t>
      </w:r>
      <w:r w:rsidRPr="00122245">
        <w:rPr>
          <w:rFonts w:asciiTheme="minorBidi" w:hAnsiTheme="minorBidi" w:cstheme="minorBidi"/>
        </w:rPr>
        <w:t xml:space="preserve">.4 °C is also significantly high for species living in a tropical region </w:t>
      </w:r>
      <w:r w:rsidR="00497BE0" w:rsidRPr="00122245">
        <w:rPr>
          <w:rFonts w:asciiTheme="minorBidi" w:hAnsiTheme="minorBidi" w:cstheme="minorBidi"/>
        </w:rPr>
        <w:t>(Tab</w:t>
      </w:r>
      <w:r w:rsidR="007333F9" w:rsidRPr="00122245">
        <w:rPr>
          <w:rFonts w:asciiTheme="minorBidi" w:hAnsiTheme="minorBidi" w:cstheme="minorBidi"/>
        </w:rPr>
        <w:t>les</w:t>
      </w:r>
      <w:r w:rsidR="00DA4747" w:rsidRPr="00122245">
        <w:rPr>
          <w:rFonts w:asciiTheme="minorBidi" w:hAnsiTheme="minorBidi" w:cstheme="minorBidi"/>
        </w:rPr>
        <w:t xml:space="preserve"> </w:t>
      </w:r>
      <w:r w:rsidR="00497BE0" w:rsidRPr="00122245">
        <w:rPr>
          <w:rFonts w:asciiTheme="minorBidi" w:hAnsiTheme="minorBidi" w:cstheme="minorBidi"/>
        </w:rPr>
        <w:t xml:space="preserve">1 and 2, </w:t>
      </w:r>
      <w:r w:rsidRPr="00122245">
        <w:rPr>
          <w:rFonts w:asciiTheme="minorBidi" w:hAnsiTheme="minorBidi" w:cstheme="minorBidi"/>
        </w:rPr>
        <w:t>Fig</w:t>
      </w:r>
      <w:r w:rsidR="009B532C">
        <w:rPr>
          <w:rFonts w:asciiTheme="minorBidi" w:hAnsiTheme="minorBidi" w:cstheme="minorBidi"/>
        </w:rPr>
        <w:t>ure</w:t>
      </w:r>
      <w:r w:rsidR="007333F9" w:rsidRPr="00122245">
        <w:rPr>
          <w:rFonts w:asciiTheme="minorBidi" w:hAnsiTheme="minorBidi" w:cstheme="minorBidi"/>
        </w:rPr>
        <w:t>s</w:t>
      </w:r>
      <w:r w:rsidRPr="00122245">
        <w:rPr>
          <w:rFonts w:asciiTheme="minorBidi" w:hAnsiTheme="minorBidi" w:cstheme="minorBidi"/>
        </w:rPr>
        <w:t xml:space="preserve"> </w:t>
      </w:r>
      <w:r w:rsidR="00497BE0" w:rsidRPr="00122245">
        <w:rPr>
          <w:rFonts w:asciiTheme="minorBidi" w:hAnsiTheme="minorBidi" w:cstheme="minorBidi"/>
        </w:rPr>
        <w:t>10</w:t>
      </w:r>
      <w:r w:rsidR="00C05AA4" w:rsidRPr="00122245">
        <w:rPr>
          <w:rFonts w:asciiTheme="minorBidi" w:hAnsiTheme="minorBidi" w:cstheme="minorBidi"/>
        </w:rPr>
        <w:t xml:space="preserve"> and</w:t>
      </w:r>
      <w:r w:rsidRPr="00122245">
        <w:rPr>
          <w:rFonts w:asciiTheme="minorBidi" w:hAnsiTheme="minorBidi" w:cstheme="minorBidi"/>
        </w:rPr>
        <w:t xml:space="preserve"> </w:t>
      </w:r>
      <w:r w:rsidR="00497BE0" w:rsidRPr="00122245">
        <w:rPr>
          <w:rFonts w:asciiTheme="minorBidi" w:hAnsiTheme="minorBidi" w:cstheme="minorBidi"/>
        </w:rPr>
        <w:t>11</w:t>
      </w:r>
      <w:r w:rsidRPr="00122245">
        <w:rPr>
          <w:rFonts w:asciiTheme="minorBidi" w:hAnsiTheme="minorBidi" w:cstheme="minorBidi"/>
        </w:rPr>
        <w:t>).</w:t>
      </w:r>
    </w:p>
    <w:p w14:paraId="344FFC80" w14:textId="77777777" w:rsidR="00122245" w:rsidRPr="00122245" w:rsidRDefault="00122245" w:rsidP="00697D22">
      <w:pPr>
        <w:spacing w:line="240" w:lineRule="auto"/>
        <w:ind w:left="0" w:firstLine="0"/>
        <w:rPr>
          <w:rFonts w:asciiTheme="minorBidi" w:hAnsiTheme="minorBidi" w:cstheme="minorBidi"/>
        </w:rPr>
      </w:pPr>
    </w:p>
    <w:p w14:paraId="76DCBD17" w14:textId="31539201" w:rsidR="00560133" w:rsidRDefault="00957D04" w:rsidP="00697D22">
      <w:pPr>
        <w:spacing w:line="240" w:lineRule="auto"/>
        <w:ind w:left="0" w:firstLine="0"/>
        <w:rPr>
          <w:rFonts w:asciiTheme="minorBidi" w:hAnsiTheme="minorBidi" w:cstheme="minorBidi"/>
        </w:rPr>
      </w:pPr>
      <w:r w:rsidRPr="00122245">
        <w:rPr>
          <w:rFonts w:asciiTheme="minorBidi" w:hAnsiTheme="minorBidi" w:cstheme="minorBidi"/>
        </w:rPr>
        <w:t>C</w:t>
      </w:r>
      <w:r w:rsidR="0016325F" w:rsidRPr="00122245">
        <w:rPr>
          <w:rFonts w:asciiTheme="minorBidi" w:hAnsiTheme="minorBidi" w:cstheme="minorBidi"/>
        </w:rPr>
        <w:t>arbon isotope data from early Miocene samples show the degree of seawater level</w:t>
      </w:r>
      <w:r w:rsidR="002C0087" w:rsidRPr="00122245">
        <w:rPr>
          <w:rFonts w:asciiTheme="minorBidi" w:hAnsiTheme="minorBidi" w:cstheme="minorBidi"/>
        </w:rPr>
        <w:t xml:space="preserve"> fluctuation</w:t>
      </w:r>
      <w:r w:rsidR="0016325F" w:rsidRPr="00122245">
        <w:rPr>
          <w:rFonts w:asciiTheme="minorBidi" w:hAnsiTheme="minorBidi" w:cstheme="minorBidi"/>
        </w:rPr>
        <w:t>. In addition, the carbon isotope curves indicate changes in ocean productivity and the loss of oxygen (Núñez-Useche et al.</w:t>
      </w:r>
      <w:r w:rsidR="0072675A" w:rsidRPr="00122245">
        <w:rPr>
          <w:rFonts w:asciiTheme="minorBidi" w:hAnsiTheme="minorBidi" w:cstheme="minorBidi"/>
        </w:rPr>
        <w:t>,</w:t>
      </w:r>
      <w:r w:rsidR="0016325F" w:rsidRPr="00122245">
        <w:rPr>
          <w:rFonts w:asciiTheme="minorBidi" w:hAnsiTheme="minorBidi" w:cstheme="minorBidi"/>
        </w:rPr>
        <w:t xml:space="preserve"> 2020)</w:t>
      </w:r>
      <w:r w:rsidR="008F4206" w:rsidRPr="00122245">
        <w:rPr>
          <w:rFonts w:asciiTheme="minorBidi" w:hAnsiTheme="minorBidi" w:cstheme="minorBidi"/>
        </w:rPr>
        <w:t>.</w:t>
      </w:r>
      <w:r w:rsidR="008C132B" w:rsidRPr="00122245">
        <w:rPr>
          <w:rFonts w:asciiTheme="minorBidi" w:hAnsiTheme="minorBidi" w:cstheme="minorBidi"/>
          <w:lang w:eastAsia="tr-TR"/>
        </w:rPr>
        <w:t xml:space="preserve"> </w:t>
      </w:r>
      <w:r w:rsidR="008C132B" w:rsidRPr="00122245">
        <w:rPr>
          <w:rFonts w:asciiTheme="minorBidi" w:hAnsiTheme="minorBidi" w:cstheme="minorBidi"/>
        </w:rPr>
        <w:t>Furthermore</w:t>
      </w:r>
      <w:r w:rsidR="00560133" w:rsidRPr="00122245">
        <w:rPr>
          <w:rFonts w:asciiTheme="minorBidi" w:hAnsiTheme="minorBidi" w:cstheme="minorBidi"/>
        </w:rPr>
        <w:t>, sea level is associated with δ</w:t>
      </w:r>
      <w:r w:rsidR="00560133" w:rsidRPr="00122245">
        <w:rPr>
          <w:rFonts w:asciiTheme="minorBidi" w:hAnsiTheme="minorBidi" w:cstheme="minorBidi"/>
          <w:vertAlign w:val="superscript"/>
        </w:rPr>
        <w:t>18</w:t>
      </w:r>
      <w:r w:rsidR="00560133" w:rsidRPr="00122245">
        <w:rPr>
          <w:rFonts w:asciiTheme="minorBidi" w:hAnsiTheme="minorBidi" w:cstheme="minorBidi"/>
        </w:rPr>
        <w:t>O values, and as δ</w:t>
      </w:r>
      <w:r w:rsidR="00560133" w:rsidRPr="00122245">
        <w:rPr>
          <w:rFonts w:asciiTheme="minorBidi" w:hAnsiTheme="minorBidi" w:cstheme="minorBidi"/>
          <w:vertAlign w:val="superscript"/>
        </w:rPr>
        <w:t>18</w:t>
      </w:r>
      <w:r w:rsidR="00560133" w:rsidRPr="00122245">
        <w:rPr>
          <w:rFonts w:asciiTheme="minorBidi" w:hAnsiTheme="minorBidi" w:cstheme="minorBidi"/>
        </w:rPr>
        <w:t>O values ​​become negative, sea level rises (Miller et al.</w:t>
      </w:r>
      <w:r w:rsidR="00185861" w:rsidRPr="00122245">
        <w:rPr>
          <w:rFonts w:asciiTheme="minorBidi" w:hAnsiTheme="minorBidi" w:cstheme="minorBidi"/>
        </w:rPr>
        <w:t>,</w:t>
      </w:r>
      <w:r w:rsidR="00560133" w:rsidRPr="00122245">
        <w:rPr>
          <w:rFonts w:asciiTheme="minorBidi" w:hAnsiTheme="minorBidi" w:cstheme="minorBidi"/>
        </w:rPr>
        <w:t xml:space="preserve"> 2008)</w:t>
      </w:r>
      <w:r w:rsidR="008F4206" w:rsidRPr="00122245">
        <w:rPr>
          <w:rFonts w:asciiTheme="minorBidi" w:hAnsiTheme="minorBidi" w:cstheme="minorBidi"/>
        </w:rPr>
        <w:t xml:space="preserve"> (Fig</w:t>
      </w:r>
      <w:r w:rsidR="009B532C">
        <w:rPr>
          <w:rFonts w:asciiTheme="minorBidi" w:hAnsiTheme="minorBidi" w:cstheme="minorBidi"/>
        </w:rPr>
        <w:t>ure</w:t>
      </w:r>
      <w:r w:rsidR="007333F9" w:rsidRPr="00122245">
        <w:rPr>
          <w:rFonts w:asciiTheme="minorBidi" w:hAnsiTheme="minorBidi" w:cstheme="minorBidi"/>
        </w:rPr>
        <w:t>s</w:t>
      </w:r>
      <w:r w:rsidR="008F4206" w:rsidRPr="00122245">
        <w:rPr>
          <w:rFonts w:asciiTheme="minorBidi" w:hAnsiTheme="minorBidi" w:cstheme="minorBidi"/>
        </w:rPr>
        <w:t xml:space="preserve"> </w:t>
      </w:r>
      <w:r w:rsidR="00A36C89" w:rsidRPr="00122245">
        <w:rPr>
          <w:rFonts w:asciiTheme="minorBidi" w:hAnsiTheme="minorBidi" w:cstheme="minorBidi"/>
        </w:rPr>
        <w:t>10</w:t>
      </w:r>
      <w:r w:rsidR="00C05AA4" w:rsidRPr="00122245">
        <w:rPr>
          <w:rFonts w:asciiTheme="minorBidi" w:hAnsiTheme="minorBidi" w:cstheme="minorBidi"/>
        </w:rPr>
        <w:t xml:space="preserve"> and</w:t>
      </w:r>
      <w:r w:rsidR="008F4206" w:rsidRPr="00122245">
        <w:rPr>
          <w:rFonts w:asciiTheme="minorBidi" w:hAnsiTheme="minorBidi" w:cstheme="minorBidi"/>
        </w:rPr>
        <w:t xml:space="preserve"> </w:t>
      </w:r>
      <w:r w:rsidR="00A36C89" w:rsidRPr="00122245">
        <w:rPr>
          <w:rFonts w:asciiTheme="minorBidi" w:hAnsiTheme="minorBidi" w:cstheme="minorBidi"/>
        </w:rPr>
        <w:t>11</w:t>
      </w:r>
      <w:r w:rsidR="008F4206" w:rsidRPr="00122245">
        <w:rPr>
          <w:rFonts w:asciiTheme="minorBidi" w:hAnsiTheme="minorBidi" w:cstheme="minorBidi"/>
        </w:rPr>
        <w:t>).</w:t>
      </w:r>
    </w:p>
    <w:p w14:paraId="6CA9C662" w14:textId="77777777" w:rsidR="0088374B" w:rsidRPr="00122245" w:rsidRDefault="0088374B" w:rsidP="00697D22">
      <w:pPr>
        <w:spacing w:line="240" w:lineRule="auto"/>
        <w:ind w:left="0" w:firstLine="0"/>
        <w:rPr>
          <w:rFonts w:asciiTheme="minorBidi" w:hAnsiTheme="minorBidi" w:cstheme="minorBidi"/>
        </w:rPr>
      </w:pPr>
    </w:p>
    <w:p w14:paraId="0D6EC19E" w14:textId="0417F595" w:rsidR="009D6512" w:rsidRPr="009D0E47" w:rsidRDefault="009A4870" w:rsidP="00697D22">
      <w:pPr>
        <w:spacing w:line="240" w:lineRule="auto"/>
      </w:pPr>
      <w:r>
        <w:rPr>
          <w:noProof/>
          <w:lang w:val="en-US"/>
        </w:rPr>
        <w:drawing>
          <wp:inline distT="0" distB="0" distL="0" distR="0" wp14:anchorId="2093D550" wp14:editId="52630D03">
            <wp:extent cx="4485297" cy="5638800"/>
            <wp:effectExtent l="0" t="0" r="0" b="0"/>
            <wp:docPr id="1184332875"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88327" cy="5642609"/>
                    </a:xfrm>
                    <a:prstGeom prst="rect">
                      <a:avLst/>
                    </a:prstGeom>
                    <a:noFill/>
                    <a:ln>
                      <a:noFill/>
                    </a:ln>
                  </pic:spPr>
                </pic:pic>
              </a:graphicData>
            </a:graphic>
          </wp:inline>
        </w:drawing>
      </w:r>
    </w:p>
    <w:p w14:paraId="5EC2F00C" w14:textId="77777777" w:rsidR="0088374B" w:rsidRDefault="0088374B" w:rsidP="00697D22">
      <w:pPr>
        <w:spacing w:line="240" w:lineRule="auto"/>
        <w:ind w:left="0" w:firstLine="0"/>
        <w:rPr>
          <w:rFonts w:asciiTheme="minorBidi" w:hAnsiTheme="minorBidi" w:cstheme="minorBidi"/>
          <w:b/>
          <w:bCs/>
          <w:lang w:val="en-US"/>
        </w:rPr>
      </w:pPr>
    </w:p>
    <w:p w14:paraId="06402E18" w14:textId="7F1EE1A2" w:rsidR="009D6512" w:rsidRPr="00852666" w:rsidRDefault="009D6512" w:rsidP="00697D22">
      <w:pPr>
        <w:spacing w:line="240" w:lineRule="auto"/>
        <w:ind w:left="0" w:firstLine="0"/>
        <w:rPr>
          <w:rFonts w:asciiTheme="minorBidi" w:hAnsiTheme="minorBidi" w:cstheme="minorBidi"/>
          <w:b/>
          <w:bCs/>
          <w:lang w:val="en-US"/>
        </w:rPr>
      </w:pPr>
      <w:r w:rsidRPr="00852666">
        <w:rPr>
          <w:rFonts w:asciiTheme="minorBidi" w:hAnsiTheme="minorBidi" w:cstheme="minorBidi"/>
          <w:b/>
          <w:bCs/>
          <w:lang w:val="en-US"/>
        </w:rPr>
        <w:t xml:space="preserve">Fig. </w:t>
      </w:r>
      <w:r w:rsidR="00A36C89" w:rsidRPr="00852666">
        <w:rPr>
          <w:rFonts w:asciiTheme="minorBidi" w:hAnsiTheme="minorBidi" w:cstheme="minorBidi"/>
          <w:b/>
          <w:bCs/>
          <w:lang w:val="en-US"/>
        </w:rPr>
        <w:t>10</w:t>
      </w:r>
      <w:r w:rsidR="00852666" w:rsidRPr="00852666">
        <w:rPr>
          <w:rFonts w:asciiTheme="minorBidi" w:hAnsiTheme="minorBidi" w:cstheme="minorBidi"/>
          <w:b/>
          <w:bCs/>
          <w:lang w:val="en-US"/>
        </w:rPr>
        <w:t>.</w:t>
      </w:r>
      <w:r w:rsidRPr="00852666">
        <w:rPr>
          <w:rFonts w:asciiTheme="minorBidi" w:hAnsiTheme="minorBidi" w:cstheme="minorBidi"/>
          <w:b/>
          <w:bCs/>
          <w:lang w:val="en-US"/>
        </w:rPr>
        <w:t xml:space="preserve"> Paleotemperature (</w:t>
      </w:r>
      <w:proofErr w:type="spellStart"/>
      <w:r w:rsidRPr="00852666">
        <w:rPr>
          <w:rFonts w:asciiTheme="minorBidi" w:hAnsiTheme="minorBidi" w:cstheme="minorBidi"/>
          <w:b/>
          <w:bCs/>
          <w:vertAlign w:val="superscript"/>
          <w:lang w:val="en-US"/>
        </w:rPr>
        <w:t>o</w:t>
      </w:r>
      <w:r w:rsidRPr="00852666">
        <w:rPr>
          <w:rFonts w:asciiTheme="minorBidi" w:hAnsiTheme="minorBidi" w:cstheme="minorBidi"/>
          <w:b/>
          <w:bCs/>
          <w:lang w:val="en-US"/>
        </w:rPr>
        <w:t>C</w:t>
      </w:r>
      <w:proofErr w:type="spellEnd"/>
      <w:r w:rsidRPr="00852666">
        <w:rPr>
          <w:rFonts w:asciiTheme="minorBidi" w:hAnsiTheme="minorBidi" w:cstheme="minorBidi"/>
          <w:b/>
          <w:bCs/>
          <w:lang w:val="en-US"/>
        </w:rPr>
        <w:t>) and δ</w:t>
      </w:r>
      <w:r w:rsidRPr="00852666">
        <w:rPr>
          <w:rFonts w:asciiTheme="minorBidi" w:hAnsiTheme="minorBidi" w:cstheme="minorBidi"/>
          <w:b/>
          <w:bCs/>
          <w:vertAlign w:val="superscript"/>
          <w:lang w:val="en-US"/>
        </w:rPr>
        <w:t>18</w:t>
      </w:r>
      <w:r w:rsidRPr="00852666">
        <w:rPr>
          <w:rFonts w:asciiTheme="minorBidi" w:hAnsiTheme="minorBidi" w:cstheme="minorBidi"/>
          <w:b/>
          <w:bCs/>
          <w:lang w:val="en-US"/>
        </w:rPr>
        <w:t>O</w:t>
      </w:r>
      <w:r w:rsidRPr="00852666">
        <w:rPr>
          <w:rFonts w:asciiTheme="minorBidi" w:hAnsiTheme="minorBidi" w:cstheme="minorBidi"/>
          <w:b/>
          <w:bCs/>
          <w:vertAlign w:val="subscript"/>
          <w:lang w:val="en-US"/>
        </w:rPr>
        <w:t xml:space="preserve">w </w:t>
      </w:r>
      <w:r w:rsidRPr="00852666">
        <w:rPr>
          <w:rFonts w:asciiTheme="minorBidi" w:hAnsiTheme="minorBidi" w:cstheme="minorBidi"/>
          <w:b/>
          <w:bCs/>
          <w:lang w:val="en-US"/>
        </w:rPr>
        <w:t xml:space="preserve">(PDB) oscillations in the </w:t>
      </w:r>
      <w:proofErr w:type="spellStart"/>
      <w:r w:rsidRPr="00852666">
        <w:rPr>
          <w:rFonts w:asciiTheme="minorBidi" w:hAnsiTheme="minorBidi" w:cstheme="minorBidi"/>
          <w:b/>
          <w:bCs/>
          <w:lang w:val="en-US"/>
        </w:rPr>
        <w:t>Yazıhan</w:t>
      </w:r>
      <w:proofErr w:type="spellEnd"/>
      <w:r w:rsidRPr="00852666">
        <w:rPr>
          <w:rFonts w:asciiTheme="minorBidi" w:hAnsiTheme="minorBidi" w:cstheme="minorBidi"/>
          <w:b/>
          <w:bCs/>
          <w:lang w:val="en-US"/>
        </w:rPr>
        <w:t xml:space="preserve"> Section during the early Miocene</w:t>
      </w:r>
    </w:p>
    <w:p w14:paraId="0399E0BF" w14:textId="77777777" w:rsidR="009B532C" w:rsidRDefault="009B532C" w:rsidP="00697D22">
      <w:pPr>
        <w:spacing w:line="240" w:lineRule="auto"/>
        <w:ind w:left="0" w:firstLine="0"/>
      </w:pPr>
    </w:p>
    <w:p w14:paraId="48ABE28E" w14:textId="293223F3" w:rsidR="00944E65" w:rsidRDefault="00695889" w:rsidP="00697D22">
      <w:pPr>
        <w:spacing w:line="240" w:lineRule="auto"/>
        <w:ind w:left="0" w:firstLine="0"/>
        <w:rPr>
          <w:rFonts w:asciiTheme="minorBidi" w:hAnsiTheme="minorBidi" w:cstheme="minorBidi"/>
        </w:rPr>
      </w:pPr>
      <w:r w:rsidRPr="009B532C">
        <w:rPr>
          <w:rFonts w:asciiTheme="minorBidi" w:hAnsiTheme="minorBidi" w:cstheme="minorBidi"/>
        </w:rPr>
        <w:lastRenderedPageBreak/>
        <w:t>The signals from the most stable isotopes were analyzed and interpreted in terms of air temperature. However, Craig and Gordon (1965) established a salinity-water isotope relationship regarding paleosalinity. In the subsequent years, several other methods were developed to determine paleosalinity using δ</w:t>
      </w:r>
      <w:r w:rsidRPr="009B532C">
        <w:rPr>
          <w:rFonts w:asciiTheme="minorBidi" w:hAnsiTheme="minorBidi" w:cstheme="minorBidi"/>
          <w:vertAlign w:val="superscript"/>
        </w:rPr>
        <w:t>18</w:t>
      </w:r>
      <w:r w:rsidRPr="009B532C">
        <w:rPr>
          <w:rFonts w:asciiTheme="minorBidi" w:hAnsiTheme="minorBidi" w:cstheme="minorBidi"/>
        </w:rPr>
        <w:t>O</w:t>
      </w:r>
      <w:r w:rsidRPr="009B532C">
        <w:rPr>
          <w:rFonts w:asciiTheme="minorBidi" w:hAnsiTheme="minorBidi" w:cstheme="minorBidi"/>
          <w:vertAlign w:val="subscript"/>
        </w:rPr>
        <w:t>sw</w:t>
      </w:r>
      <w:r w:rsidRPr="009B532C">
        <w:rPr>
          <w:rFonts w:asciiTheme="minorBidi" w:hAnsiTheme="minorBidi" w:cstheme="minorBidi"/>
        </w:rPr>
        <w:t xml:space="preserve"> (e.g.</w:t>
      </w:r>
      <w:r w:rsidR="00356853" w:rsidRPr="009B532C">
        <w:rPr>
          <w:rFonts w:asciiTheme="minorBidi" w:hAnsiTheme="minorBidi" w:cstheme="minorBidi"/>
        </w:rPr>
        <w:t>;</w:t>
      </w:r>
      <w:r w:rsidRPr="009B532C">
        <w:rPr>
          <w:rFonts w:asciiTheme="minorBidi" w:hAnsiTheme="minorBidi" w:cstheme="minorBidi"/>
        </w:rPr>
        <w:t xml:space="preserve"> </w:t>
      </w:r>
      <w:r w:rsidR="00C27A42" w:rsidRPr="009B532C">
        <w:rPr>
          <w:rFonts w:asciiTheme="minorBidi" w:hAnsiTheme="minorBidi" w:cstheme="minorBidi"/>
        </w:rPr>
        <w:t xml:space="preserve">Malaizé &amp; Caley, 2009; </w:t>
      </w:r>
      <w:r w:rsidRPr="009B532C">
        <w:rPr>
          <w:rFonts w:asciiTheme="minorBidi" w:hAnsiTheme="minorBidi" w:cstheme="minorBidi"/>
        </w:rPr>
        <w:t xml:space="preserve">Railsback </w:t>
      </w:r>
      <w:r w:rsidR="007E62FA" w:rsidRPr="009B532C">
        <w:rPr>
          <w:rFonts w:asciiTheme="minorBidi" w:hAnsiTheme="minorBidi" w:cstheme="minorBidi"/>
        </w:rPr>
        <w:t xml:space="preserve">&amp; </w:t>
      </w:r>
      <w:r w:rsidRPr="009B532C">
        <w:rPr>
          <w:rFonts w:asciiTheme="minorBidi" w:hAnsiTheme="minorBidi" w:cstheme="minorBidi"/>
        </w:rPr>
        <w:t>Anderson</w:t>
      </w:r>
      <w:r w:rsidR="007E62FA" w:rsidRPr="009B532C">
        <w:rPr>
          <w:rFonts w:asciiTheme="minorBidi" w:hAnsiTheme="minorBidi" w:cstheme="minorBidi"/>
        </w:rPr>
        <w:t>,</w:t>
      </w:r>
      <w:r w:rsidRPr="009B532C">
        <w:rPr>
          <w:rFonts w:asciiTheme="minorBidi" w:hAnsiTheme="minorBidi" w:cstheme="minorBidi"/>
        </w:rPr>
        <w:t xml:space="preserve"> 1989; Wolff et al.</w:t>
      </w:r>
      <w:r w:rsidR="007E62FA" w:rsidRPr="009B532C">
        <w:rPr>
          <w:rFonts w:asciiTheme="minorBidi" w:hAnsiTheme="minorBidi" w:cstheme="minorBidi"/>
        </w:rPr>
        <w:t>,</w:t>
      </w:r>
      <w:r w:rsidRPr="009B532C">
        <w:rPr>
          <w:rFonts w:asciiTheme="minorBidi" w:hAnsiTheme="minorBidi" w:cstheme="minorBidi"/>
        </w:rPr>
        <w:t xml:space="preserve"> 1999). The application of these methods yielded paleosalinity values indicating that the paleosalinity was within the normal levels.</w:t>
      </w:r>
    </w:p>
    <w:p w14:paraId="27AB5005" w14:textId="77777777" w:rsidR="0088374B" w:rsidRPr="009B532C" w:rsidRDefault="0088374B" w:rsidP="00697D22">
      <w:pPr>
        <w:spacing w:line="240" w:lineRule="auto"/>
        <w:ind w:left="0" w:firstLine="0"/>
        <w:rPr>
          <w:rFonts w:asciiTheme="minorBidi" w:hAnsiTheme="minorBidi" w:cstheme="minorBidi"/>
        </w:rPr>
      </w:pPr>
    </w:p>
    <w:p w14:paraId="2CBC267C" w14:textId="5AEA8C00" w:rsidR="00EA49FD" w:rsidRPr="009D0E47" w:rsidRDefault="001C1FE5" w:rsidP="00697D22">
      <w:pPr>
        <w:spacing w:line="240" w:lineRule="auto"/>
      </w:pPr>
      <w:r>
        <w:rPr>
          <w:noProof/>
          <w:lang w:val="en-US"/>
        </w:rPr>
        <w:drawing>
          <wp:inline distT="0" distB="0" distL="0" distR="0" wp14:anchorId="2AC97E52" wp14:editId="29F72172">
            <wp:extent cx="5043031" cy="4559300"/>
            <wp:effectExtent l="0" t="0" r="5715" b="0"/>
            <wp:docPr id="55383640"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5485" cy="4561519"/>
                    </a:xfrm>
                    <a:prstGeom prst="rect">
                      <a:avLst/>
                    </a:prstGeom>
                    <a:noFill/>
                    <a:ln>
                      <a:noFill/>
                    </a:ln>
                  </pic:spPr>
                </pic:pic>
              </a:graphicData>
            </a:graphic>
          </wp:inline>
        </w:drawing>
      </w:r>
    </w:p>
    <w:p w14:paraId="4A38E8E1" w14:textId="1D724F47" w:rsidR="009D6512" w:rsidRPr="00001068" w:rsidRDefault="00AD3AD2" w:rsidP="00697D22">
      <w:pPr>
        <w:spacing w:line="240" w:lineRule="auto"/>
        <w:rPr>
          <w:rFonts w:asciiTheme="minorBidi" w:hAnsiTheme="minorBidi" w:cstheme="minorBidi"/>
          <w:b/>
          <w:lang w:val="en-US"/>
        </w:rPr>
      </w:pPr>
      <w:r w:rsidRPr="009D0E47">
        <w:t xml:space="preserve"> </w:t>
      </w:r>
      <w:r w:rsidR="009D6512" w:rsidRPr="00001068">
        <w:rPr>
          <w:rFonts w:asciiTheme="minorBidi" w:hAnsiTheme="minorBidi" w:cstheme="minorBidi"/>
          <w:b/>
          <w:lang w:val="en-US"/>
        </w:rPr>
        <w:t xml:space="preserve">Fig. </w:t>
      </w:r>
      <w:r w:rsidR="00A36C89" w:rsidRPr="00001068">
        <w:rPr>
          <w:rFonts w:asciiTheme="minorBidi" w:hAnsiTheme="minorBidi" w:cstheme="minorBidi"/>
          <w:b/>
          <w:lang w:val="en-US"/>
        </w:rPr>
        <w:t>11</w:t>
      </w:r>
      <w:r w:rsidR="00001068" w:rsidRPr="00001068">
        <w:rPr>
          <w:rFonts w:asciiTheme="minorBidi" w:hAnsiTheme="minorBidi" w:cstheme="minorBidi"/>
          <w:b/>
          <w:lang w:val="en-US"/>
        </w:rPr>
        <w:t>.</w:t>
      </w:r>
      <w:r w:rsidR="009D6512" w:rsidRPr="00001068">
        <w:rPr>
          <w:rFonts w:asciiTheme="minorBidi" w:hAnsiTheme="minorBidi" w:cstheme="minorBidi"/>
          <w:b/>
          <w:lang w:val="en-US"/>
        </w:rPr>
        <w:t xml:space="preserve"> Paleotemperature (</w:t>
      </w:r>
      <w:proofErr w:type="spellStart"/>
      <w:r w:rsidR="009D6512" w:rsidRPr="00001068">
        <w:rPr>
          <w:rFonts w:asciiTheme="minorBidi" w:hAnsiTheme="minorBidi" w:cstheme="minorBidi"/>
          <w:b/>
          <w:vertAlign w:val="superscript"/>
          <w:lang w:val="en-US"/>
        </w:rPr>
        <w:t>o</w:t>
      </w:r>
      <w:r w:rsidR="009D6512" w:rsidRPr="00001068">
        <w:rPr>
          <w:rFonts w:asciiTheme="minorBidi" w:hAnsiTheme="minorBidi" w:cstheme="minorBidi"/>
          <w:b/>
          <w:lang w:val="en-US"/>
        </w:rPr>
        <w:t>C</w:t>
      </w:r>
      <w:proofErr w:type="spellEnd"/>
      <w:r w:rsidR="009D6512" w:rsidRPr="00001068">
        <w:rPr>
          <w:rFonts w:asciiTheme="minorBidi" w:hAnsiTheme="minorBidi" w:cstheme="minorBidi"/>
          <w:b/>
          <w:lang w:val="en-US"/>
        </w:rPr>
        <w:t>) and δ</w:t>
      </w:r>
      <w:r w:rsidR="009D6512" w:rsidRPr="00001068">
        <w:rPr>
          <w:rFonts w:asciiTheme="minorBidi" w:hAnsiTheme="minorBidi" w:cstheme="minorBidi"/>
          <w:b/>
          <w:vertAlign w:val="superscript"/>
          <w:lang w:val="en-US"/>
        </w:rPr>
        <w:t>18</w:t>
      </w:r>
      <w:r w:rsidR="009D6512" w:rsidRPr="00001068">
        <w:rPr>
          <w:rFonts w:asciiTheme="minorBidi" w:hAnsiTheme="minorBidi" w:cstheme="minorBidi"/>
          <w:b/>
          <w:lang w:val="en-US"/>
        </w:rPr>
        <w:t>O</w:t>
      </w:r>
      <w:r w:rsidR="009D6512" w:rsidRPr="00001068">
        <w:rPr>
          <w:rFonts w:asciiTheme="minorBidi" w:hAnsiTheme="minorBidi" w:cstheme="minorBidi"/>
          <w:b/>
          <w:vertAlign w:val="subscript"/>
          <w:lang w:val="en-US"/>
        </w:rPr>
        <w:t xml:space="preserve">w </w:t>
      </w:r>
      <w:r w:rsidR="009D6512" w:rsidRPr="00001068">
        <w:rPr>
          <w:rFonts w:asciiTheme="minorBidi" w:hAnsiTheme="minorBidi" w:cstheme="minorBidi"/>
          <w:b/>
          <w:lang w:val="en-US"/>
        </w:rPr>
        <w:t xml:space="preserve">(PDB) oscillations in the </w:t>
      </w:r>
      <w:proofErr w:type="spellStart"/>
      <w:r w:rsidR="009D6512" w:rsidRPr="00001068">
        <w:rPr>
          <w:rFonts w:asciiTheme="minorBidi" w:hAnsiTheme="minorBidi" w:cstheme="minorBidi"/>
          <w:b/>
          <w:lang w:val="en-US"/>
        </w:rPr>
        <w:t>Muşardağı</w:t>
      </w:r>
      <w:proofErr w:type="spellEnd"/>
      <w:r w:rsidR="009D6512" w:rsidRPr="00001068">
        <w:rPr>
          <w:rFonts w:asciiTheme="minorBidi" w:hAnsiTheme="minorBidi" w:cstheme="minorBidi"/>
          <w:b/>
          <w:lang w:val="en-US"/>
        </w:rPr>
        <w:t xml:space="preserve"> Section during the early Miocene</w:t>
      </w:r>
    </w:p>
    <w:p w14:paraId="766F9113" w14:textId="77777777" w:rsidR="00456EC2" w:rsidRPr="009D0E47" w:rsidRDefault="00456EC2" w:rsidP="00697D22">
      <w:pPr>
        <w:spacing w:line="240" w:lineRule="auto"/>
        <w:rPr>
          <w:lang w:val="en-US"/>
        </w:rPr>
      </w:pPr>
    </w:p>
    <w:bookmarkEnd w:id="32"/>
    <w:p w14:paraId="42F3E03B" w14:textId="54BD0B50" w:rsidR="001C6369" w:rsidRDefault="00806920" w:rsidP="00697D22">
      <w:pPr>
        <w:spacing w:line="240" w:lineRule="auto"/>
        <w:rPr>
          <w:rFonts w:asciiTheme="minorBidi" w:hAnsiTheme="minorBidi" w:cstheme="minorBidi"/>
          <w:b/>
          <w:bCs/>
          <w:sz w:val="22"/>
          <w:szCs w:val="22"/>
          <w:lang w:eastAsia="tr-TR"/>
        </w:rPr>
      </w:pPr>
      <w:r w:rsidRPr="002E17A0">
        <w:rPr>
          <w:rFonts w:asciiTheme="minorBidi" w:hAnsiTheme="minorBidi" w:cstheme="minorBidi"/>
          <w:b/>
          <w:bCs/>
          <w:sz w:val="22"/>
          <w:szCs w:val="22"/>
        </w:rPr>
        <w:t>4</w:t>
      </w:r>
      <w:r w:rsidR="00C36AFC" w:rsidRPr="002E17A0">
        <w:rPr>
          <w:rFonts w:asciiTheme="minorBidi" w:hAnsiTheme="minorBidi" w:cstheme="minorBidi"/>
          <w:b/>
          <w:bCs/>
          <w:sz w:val="22"/>
          <w:szCs w:val="22"/>
        </w:rPr>
        <w:t>.</w:t>
      </w:r>
      <w:r w:rsidRPr="002E17A0">
        <w:rPr>
          <w:rFonts w:asciiTheme="minorBidi" w:hAnsiTheme="minorBidi" w:cstheme="minorBidi"/>
          <w:b/>
          <w:bCs/>
          <w:sz w:val="22"/>
          <w:szCs w:val="22"/>
        </w:rPr>
        <w:t>3</w:t>
      </w:r>
      <w:r w:rsidR="00001068" w:rsidRPr="002E17A0">
        <w:rPr>
          <w:rFonts w:asciiTheme="minorBidi" w:hAnsiTheme="minorBidi" w:cstheme="minorBidi"/>
          <w:b/>
          <w:bCs/>
          <w:sz w:val="22"/>
          <w:szCs w:val="22"/>
        </w:rPr>
        <w:t>.</w:t>
      </w:r>
      <w:r w:rsidR="00A11487" w:rsidRPr="002E17A0">
        <w:rPr>
          <w:rFonts w:asciiTheme="minorBidi" w:hAnsiTheme="minorBidi" w:cstheme="minorBidi"/>
          <w:b/>
          <w:bCs/>
          <w:sz w:val="22"/>
          <w:szCs w:val="22"/>
        </w:rPr>
        <w:t xml:space="preserve"> </w:t>
      </w:r>
      <w:bookmarkStart w:id="34" w:name="_Hlk148539430"/>
      <w:r w:rsidR="00A11487" w:rsidRPr="002E17A0">
        <w:rPr>
          <w:rFonts w:asciiTheme="minorBidi" w:hAnsiTheme="minorBidi" w:cstheme="minorBidi"/>
          <w:b/>
          <w:bCs/>
          <w:sz w:val="22"/>
          <w:szCs w:val="22"/>
          <w:lang w:eastAsia="tr-TR"/>
        </w:rPr>
        <w:t>Discussion</w:t>
      </w:r>
      <w:r w:rsidR="00AA10AD" w:rsidRPr="002E17A0">
        <w:rPr>
          <w:rFonts w:asciiTheme="minorBidi" w:hAnsiTheme="minorBidi" w:cstheme="minorBidi"/>
          <w:b/>
          <w:bCs/>
          <w:sz w:val="22"/>
          <w:szCs w:val="22"/>
          <w:lang w:eastAsia="tr-TR"/>
        </w:rPr>
        <w:t xml:space="preserve"> </w:t>
      </w:r>
    </w:p>
    <w:p w14:paraId="3ADF329B" w14:textId="77777777" w:rsidR="0088374B" w:rsidRPr="002E17A0" w:rsidRDefault="0088374B" w:rsidP="00697D22">
      <w:pPr>
        <w:spacing w:line="240" w:lineRule="auto"/>
        <w:rPr>
          <w:rFonts w:asciiTheme="minorBidi" w:hAnsiTheme="minorBidi" w:cstheme="minorBidi"/>
          <w:b/>
          <w:bCs/>
          <w:color w:val="FF0000"/>
          <w:sz w:val="22"/>
          <w:szCs w:val="22"/>
          <w:lang w:eastAsia="tr-TR"/>
        </w:rPr>
      </w:pPr>
    </w:p>
    <w:p w14:paraId="5FA13009" w14:textId="71B541AC" w:rsidR="00600AE0" w:rsidRPr="002E17A0" w:rsidRDefault="00F91E01" w:rsidP="00697D22">
      <w:pPr>
        <w:spacing w:line="240" w:lineRule="auto"/>
        <w:ind w:left="0" w:firstLine="0"/>
        <w:rPr>
          <w:rFonts w:asciiTheme="minorBidi" w:hAnsiTheme="minorBidi" w:cstheme="minorBidi"/>
        </w:rPr>
      </w:pPr>
      <w:r w:rsidRPr="002E17A0">
        <w:rPr>
          <w:rFonts w:asciiTheme="minorBidi" w:hAnsiTheme="minorBidi" w:cstheme="minorBidi"/>
        </w:rPr>
        <w:t>Allan and Matthews (1982) proposed that δ</w:t>
      </w:r>
      <w:r w:rsidRPr="002E17A0">
        <w:rPr>
          <w:rFonts w:asciiTheme="minorBidi" w:hAnsiTheme="minorBidi" w:cstheme="minorBidi"/>
          <w:vertAlign w:val="superscript"/>
        </w:rPr>
        <w:t>18</w:t>
      </w:r>
      <w:r w:rsidRPr="002E17A0">
        <w:rPr>
          <w:rFonts w:asciiTheme="minorBidi" w:hAnsiTheme="minorBidi" w:cstheme="minorBidi"/>
        </w:rPr>
        <w:t>O readings in foraminifera typically range from -2 to +2‰. Our investigation indicates that the measured δ</w:t>
      </w:r>
      <w:r w:rsidRPr="002E17A0">
        <w:rPr>
          <w:rFonts w:asciiTheme="minorBidi" w:hAnsiTheme="minorBidi" w:cstheme="minorBidi"/>
          <w:vertAlign w:val="superscript"/>
        </w:rPr>
        <w:t>18</w:t>
      </w:r>
      <w:r w:rsidRPr="002E17A0">
        <w:rPr>
          <w:rFonts w:asciiTheme="minorBidi" w:hAnsiTheme="minorBidi" w:cstheme="minorBidi"/>
        </w:rPr>
        <w:t>O levels are markedly more negative. Contrary to the potential 1‰ variance in δ</w:t>
      </w:r>
      <w:r w:rsidRPr="002E17A0">
        <w:rPr>
          <w:rFonts w:asciiTheme="minorBidi" w:hAnsiTheme="minorBidi" w:cstheme="minorBidi"/>
          <w:vertAlign w:val="superscript"/>
        </w:rPr>
        <w:t>18</w:t>
      </w:r>
      <w:r w:rsidRPr="002E17A0">
        <w:rPr>
          <w:rFonts w:asciiTheme="minorBidi" w:hAnsiTheme="minorBidi" w:cstheme="minorBidi"/>
        </w:rPr>
        <w:t xml:space="preserve">O readings of </w:t>
      </w:r>
      <w:r w:rsidRPr="002E17A0">
        <w:rPr>
          <w:rFonts w:asciiTheme="minorBidi" w:hAnsiTheme="minorBidi" w:cstheme="minorBidi"/>
          <w:i/>
          <w:iCs/>
        </w:rPr>
        <w:t>Lenticulina</w:t>
      </w:r>
      <w:r w:rsidRPr="002E17A0">
        <w:rPr>
          <w:rFonts w:asciiTheme="minorBidi" w:hAnsiTheme="minorBidi" w:cstheme="minorBidi"/>
        </w:rPr>
        <w:t xml:space="preserve"> species documented by Grossman (1987) and Dubicka et al. (2021), a discrepancy of -2.13‰ is observed in the Musardağı </w:t>
      </w:r>
      <w:r w:rsidR="00AA1D26" w:rsidRPr="002E17A0">
        <w:rPr>
          <w:rFonts w:asciiTheme="minorBidi" w:hAnsiTheme="minorBidi" w:cstheme="minorBidi"/>
        </w:rPr>
        <w:t>sect</w:t>
      </w:r>
      <w:r w:rsidRPr="002E17A0">
        <w:rPr>
          <w:rFonts w:asciiTheme="minorBidi" w:hAnsiTheme="minorBidi" w:cstheme="minorBidi"/>
        </w:rPr>
        <w:t>ion.</w:t>
      </w:r>
      <w:r w:rsidR="00AD1B45" w:rsidRPr="002E17A0">
        <w:rPr>
          <w:rFonts w:asciiTheme="minorBidi" w:hAnsiTheme="minorBidi" w:cstheme="minorBidi"/>
        </w:rPr>
        <w:t xml:space="preserve"> </w:t>
      </w:r>
    </w:p>
    <w:p w14:paraId="161F4BE3" w14:textId="77777777" w:rsidR="002E17A0" w:rsidRDefault="002E17A0" w:rsidP="00697D22">
      <w:pPr>
        <w:spacing w:line="240" w:lineRule="auto"/>
        <w:ind w:left="0" w:firstLine="0"/>
      </w:pPr>
    </w:p>
    <w:p w14:paraId="308A2A8D" w14:textId="61690CDC" w:rsidR="00DD7BAA" w:rsidRPr="002E17A0" w:rsidRDefault="00DD7BAA" w:rsidP="00697D22">
      <w:pPr>
        <w:spacing w:line="240" w:lineRule="auto"/>
        <w:ind w:left="0" w:firstLine="0"/>
        <w:rPr>
          <w:rFonts w:asciiTheme="minorBidi" w:hAnsiTheme="minorBidi" w:cstheme="minorBidi"/>
        </w:rPr>
      </w:pPr>
      <w:r w:rsidRPr="002E17A0">
        <w:rPr>
          <w:rFonts w:asciiTheme="minorBidi" w:hAnsiTheme="minorBidi" w:cstheme="minorBidi"/>
        </w:rPr>
        <w:t>Kennett (1977) argued that the sea surface temperatures of the Subantarctic and Antarctica were significantly warmer than they are today during the early Miocene. Savin et al. (1981) and Miller et al. (1987) suggested that δ</w:t>
      </w:r>
      <w:r w:rsidRPr="002E17A0">
        <w:rPr>
          <w:rFonts w:asciiTheme="minorBidi" w:hAnsiTheme="minorBidi" w:cstheme="minorBidi"/>
          <w:vertAlign w:val="superscript"/>
        </w:rPr>
        <w:t>18</w:t>
      </w:r>
      <w:r w:rsidRPr="002E17A0">
        <w:rPr>
          <w:rFonts w:asciiTheme="minorBidi" w:hAnsiTheme="minorBidi" w:cstheme="minorBidi"/>
        </w:rPr>
        <w:t xml:space="preserve">O values exhibited an increasing trend toward the end of the early Miocene. Anthonissen (2012) also noted that warming during the early Miocene occurred in the northeastern </w:t>
      </w:r>
      <w:r w:rsidRPr="002E17A0">
        <w:rPr>
          <w:rFonts w:asciiTheme="minorBidi" w:hAnsiTheme="minorBidi" w:cstheme="minorBidi"/>
        </w:rPr>
        <w:lastRenderedPageBreak/>
        <w:t xml:space="preserve">North Atlantic. Conversely, Shackleton and Kennett (1975) and Shackleton (1977) found that the warmest period in the early Miocene reached 10°C. They also reported that the δ¹⁸O values for the genus </w:t>
      </w:r>
      <w:r w:rsidRPr="002E17A0">
        <w:rPr>
          <w:rFonts w:asciiTheme="minorBidi" w:hAnsiTheme="minorBidi" w:cstheme="minorBidi"/>
          <w:i/>
          <w:iCs/>
        </w:rPr>
        <w:t>Uvigerina</w:t>
      </w:r>
      <w:r w:rsidRPr="002E17A0">
        <w:rPr>
          <w:rFonts w:asciiTheme="minorBidi" w:hAnsiTheme="minorBidi" w:cstheme="minorBidi"/>
        </w:rPr>
        <w:t xml:space="preserve"> were positive, ranging from 0.71 to 4.11, while the δ¹³C values ranged from -0.46 to +1.27.</w:t>
      </w:r>
    </w:p>
    <w:p w14:paraId="53FE13B2" w14:textId="77777777" w:rsidR="002E17A0" w:rsidRDefault="002E17A0" w:rsidP="00697D22">
      <w:pPr>
        <w:spacing w:line="240" w:lineRule="auto"/>
        <w:ind w:left="0" w:firstLine="0"/>
      </w:pPr>
    </w:p>
    <w:p w14:paraId="3F8F3F3C" w14:textId="25547EA3" w:rsidR="00DD7BAA" w:rsidRPr="002E17A0" w:rsidRDefault="00DD7BAA" w:rsidP="00697D22">
      <w:pPr>
        <w:spacing w:line="240" w:lineRule="auto"/>
        <w:ind w:left="0" w:firstLine="0"/>
        <w:rPr>
          <w:rFonts w:asciiTheme="minorBidi" w:hAnsiTheme="minorBidi" w:cstheme="minorBidi"/>
        </w:rPr>
      </w:pPr>
      <w:r w:rsidRPr="002E17A0">
        <w:rPr>
          <w:rFonts w:asciiTheme="minorBidi" w:hAnsiTheme="minorBidi" w:cstheme="minorBidi"/>
        </w:rPr>
        <w:t xml:space="preserve">In our study, the δ¹⁸O values for the genus </w:t>
      </w:r>
      <w:r w:rsidRPr="002E17A0">
        <w:rPr>
          <w:rFonts w:asciiTheme="minorBidi" w:hAnsiTheme="minorBidi" w:cstheme="minorBidi"/>
          <w:i/>
          <w:iCs/>
        </w:rPr>
        <w:t>Uvigerina</w:t>
      </w:r>
      <w:r w:rsidRPr="002E17A0">
        <w:rPr>
          <w:rFonts w:asciiTheme="minorBidi" w:hAnsiTheme="minorBidi" w:cstheme="minorBidi"/>
        </w:rPr>
        <w:t xml:space="preserve"> ranged from -3.90 to -0.80‰, indicating negative values, while the δ¹³C values varied from -0.79 to +0.59‰. Based on the δ¹⁸O values for the foraminifera in the Yazıhan section, the lowest and highest seawater temperatures were 16ºC and 45.1ºC, respectively (</w:t>
      </w:r>
      <w:r w:rsidR="009D591E" w:rsidRPr="002E17A0">
        <w:rPr>
          <w:rFonts w:asciiTheme="minorBidi" w:hAnsiTheme="minorBidi" w:cstheme="minorBidi"/>
        </w:rPr>
        <w:t>Tab</w:t>
      </w:r>
      <w:r w:rsidR="000409E7" w:rsidRPr="002E17A0">
        <w:rPr>
          <w:rFonts w:asciiTheme="minorBidi" w:hAnsiTheme="minorBidi" w:cstheme="minorBidi"/>
        </w:rPr>
        <w:t>le</w:t>
      </w:r>
      <w:r w:rsidR="009D591E" w:rsidRPr="002E17A0">
        <w:rPr>
          <w:rFonts w:asciiTheme="minorBidi" w:hAnsiTheme="minorBidi" w:cstheme="minorBidi"/>
        </w:rPr>
        <w:t xml:space="preserve"> 1 and </w:t>
      </w:r>
      <w:r w:rsidRPr="002E17A0">
        <w:rPr>
          <w:rFonts w:asciiTheme="minorBidi" w:hAnsiTheme="minorBidi" w:cstheme="minorBidi"/>
        </w:rPr>
        <w:t>Fig</w:t>
      </w:r>
      <w:r w:rsidR="003C3495" w:rsidRPr="002E17A0">
        <w:rPr>
          <w:rFonts w:asciiTheme="minorBidi" w:hAnsiTheme="minorBidi" w:cstheme="minorBidi"/>
        </w:rPr>
        <w:t>.</w:t>
      </w:r>
      <w:r w:rsidRPr="002E17A0">
        <w:rPr>
          <w:rFonts w:asciiTheme="minorBidi" w:hAnsiTheme="minorBidi" w:cstheme="minorBidi"/>
        </w:rPr>
        <w:t xml:space="preserve"> </w:t>
      </w:r>
      <w:r w:rsidR="004832FA" w:rsidRPr="002E17A0">
        <w:rPr>
          <w:rFonts w:asciiTheme="minorBidi" w:hAnsiTheme="minorBidi" w:cstheme="minorBidi"/>
        </w:rPr>
        <w:t>10</w:t>
      </w:r>
      <w:r w:rsidRPr="002E17A0">
        <w:rPr>
          <w:rFonts w:asciiTheme="minorBidi" w:hAnsiTheme="minorBidi" w:cstheme="minorBidi"/>
        </w:rPr>
        <w:t xml:space="preserve">). The estimated seawater temperature for the Muşardağı section ranged from 13.8ºC to </w:t>
      </w:r>
      <w:r w:rsidR="00683273">
        <w:rPr>
          <w:rFonts w:asciiTheme="minorBidi" w:hAnsiTheme="minorBidi" w:cstheme="minorBidi"/>
        </w:rPr>
        <w:t>52</w:t>
      </w:r>
      <w:r w:rsidRPr="002E17A0">
        <w:rPr>
          <w:rFonts w:asciiTheme="minorBidi" w:hAnsiTheme="minorBidi" w:cstheme="minorBidi"/>
        </w:rPr>
        <w:t>.4ºC (</w:t>
      </w:r>
      <w:r w:rsidR="009D591E" w:rsidRPr="002E17A0">
        <w:rPr>
          <w:rFonts w:asciiTheme="minorBidi" w:hAnsiTheme="minorBidi" w:cstheme="minorBidi"/>
        </w:rPr>
        <w:t>Tab</w:t>
      </w:r>
      <w:r w:rsidR="000409E7" w:rsidRPr="002E17A0">
        <w:rPr>
          <w:rFonts w:asciiTheme="minorBidi" w:hAnsiTheme="minorBidi" w:cstheme="minorBidi"/>
        </w:rPr>
        <w:t>le</w:t>
      </w:r>
      <w:r w:rsidR="009D591E" w:rsidRPr="002E17A0">
        <w:rPr>
          <w:rFonts w:asciiTheme="minorBidi" w:hAnsiTheme="minorBidi" w:cstheme="minorBidi"/>
        </w:rPr>
        <w:t xml:space="preserve"> 2 and </w:t>
      </w:r>
      <w:r w:rsidRPr="002E17A0">
        <w:rPr>
          <w:rFonts w:asciiTheme="minorBidi" w:hAnsiTheme="minorBidi" w:cstheme="minorBidi"/>
        </w:rPr>
        <w:t>Fig</w:t>
      </w:r>
      <w:r w:rsidR="003C3495" w:rsidRPr="002E17A0">
        <w:rPr>
          <w:rFonts w:asciiTheme="minorBidi" w:hAnsiTheme="minorBidi" w:cstheme="minorBidi"/>
        </w:rPr>
        <w:t>.</w:t>
      </w:r>
      <w:r w:rsidRPr="002E17A0">
        <w:rPr>
          <w:rFonts w:asciiTheme="minorBidi" w:hAnsiTheme="minorBidi" w:cstheme="minorBidi"/>
        </w:rPr>
        <w:t xml:space="preserve"> </w:t>
      </w:r>
      <w:r w:rsidR="004832FA" w:rsidRPr="002E17A0">
        <w:rPr>
          <w:rFonts w:asciiTheme="minorBidi" w:hAnsiTheme="minorBidi" w:cstheme="minorBidi"/>
        </w:rPr>
        <w:t>11</w:t>
      </w:r>
      <w:r w:rsidRPr="002E17A0">
        <w:rPr>
          <w:rFonts w:asciiTheme="minorBidi" w:hAnsiTheme="minorBidi" w:cstheme="minorBidi"/>
        </w:rPr>
        <w:t xml:space="preserve">). This notable increase in temperature cannot be solely attributed to seasonal variations. Large-scale polar ice sheet formation, volcanic activity, and significant evaporation can all contribute to changes in the water isotope ratio (Hudson </w:t>
      </w:r>
      <w:r w:rsidR="00346D50" w:rsidRPr="002E17A0">
        <w:rPr>
          <w:rFonts w:asciiTheme="minorBidi" w:hAnsiTheme="minorBidi" w:cstheme="minorBidi"/>
        </w:rPr>
        <w:t xml:space="preserve">&amp; </w:t>
      </w:r>
      <w:r w:rsidRPr="002E17A0">
        <w:rPr>
          <w:rFonts w:asciiTheme="minorBidi" w:hAnsiTheme="minorBidi" w:cstheme="minorBidi"/>
        </w:rPr>
        <w:t>Anderson</w:t>
      </w:r>
      <w:r w:rsidR="00346D50" w:rsidRPr="002E17A0">
        <w:rPr>
          <w:rFonts w:asciiTheme="minorBidi" w:hAnsiTheme="minorBidi" w:cstheme="minorBidi"/>
        </w:rPr>
        <w:t>,</w:t>
      </w:r>
      <w:r w:rsidRPr="002E17A0">
        <w:rPr>
          <w:rFonts w:asciiTheme="minorBidi" w:hAnsiTheme="minorBidi" w:cstheme="minorBidi"/>
        </w:rPr>
        <w:t xml:space="preserve"> 1989). The studied area has documented considerable volcanic activity (</w:t>
      </w:r>
      <w:r w:rsidR="00372441" w:rsidRPr="002E17A0">
        <w:rPr>
          <w:rFonts w:asciiTheme="minorBidi" w:hAnsiTheme="minorBidi" w:cstheme="minorBidi"/>
        </w:rPr>
        <w:t xml:space="preserve">Bozkaya &amp; Yalçın, 1991; </w:t>
      </w:r>
      <w:r w:rsidRPr="002E17A0">
        <w:rPr>
          <w:rFonts w:asciiTheme="minorBidi" w:hAnsiTheme="minorBidi" w:cstheme="minorBidi"/>
        </w:rPr>
        <w:t xml:space="preserve">Ercan </w:t>
      </w:r>
      <w:r w:rsidR="00346D50" w:rsidRPr="002E17A0">
        <w:rPr>
          <w:rFonts w:asciiTheme="minorBidi" w:hAnsiTheme="minorBidi" w:cstheme="minorBidi"/>
        </w:rPr>
        <w:t xml:space="preserve">&amp; </w:t>
      </w:r>
      <w:r w:rsidRPr="002E17A0">
        <w:rPr>
          <w:rFonts w:asciiTheme="minorBidi" w:hAnsiTheme="minorBidi" w:cstheme="minorBidi"/>
        </w:rPr>
        <w:t>Asutay</w:t>
      </w:r>
      <w:r w:rsidR="00346D50" w:rsidRPr="002E17A0">
        <w:rPr>
          <w:rFonts w:asciiTheme="minorBidi" w:hAnsiTheme="minorBidi" w:cstheme="minorBidi"/>
        </w:rPr>
        <w:t>,</w:t>
      </w:r>
      <w:r w:rsidRPr="002E17A0">
        <w:rPr>
          <w:rFonts w:asciiTheme="minorBidi" w:hAnsiTheme="minorBidi" w:cstheme="minorBidi"/>
        </w:rPr>
        <w:t xml:space="preserve"> 1993; Gürer</w:t>
      </w:r>
      <w:r w:rsidR="00346D50" w:rsidRPr="002E17A0">
        <w:rPr>
          <w:rFonts w:asciiTheme="minorBidi" w:hAnsiTheme="minorBidi" w:cstheme="minorBidi"/>
        </w:rPr>
        <w:t>,</w:t>
      </w:r>
      <w:r w:rsidRPr="002E17A0">
        <w:rPr>
          <w:rFonts w:asciiTheme="minorBidi" w:hAnsiTheme="minorBidi" w:cstheme="minorBidi"/>
        </w:rPr>
        <w:t xml:space="preserve"> 1992). Therefore, the shift in the water isotope ratio resulted in abnormal increases in seawater temperature.</w:t>
      </w:r>
    </w:p>
    <w:p w14:paraId="19EA6F6F" w14:textId="77777777" w:rsidR="002E17A0" w:rsidRPr="002E17A0" w:rsidRDefault="002E17A0" w:rsidP="00697D22">
      <w:pPr>
        <w:spacing w:line="240" w:lineRule="auto"/>
        <w:ind w:left="0" w:firstLine="0"/>
        <w:rPr>
          <w:rFonts w:asciiTheme="minorBidi" w:hAnsiTheme="minorBidi" w:cstheme="minorBidi"/>
        </w:rPr>
      </w:pPr>
    </w:p>
    <w:p w14:paraId="48E8F041" w14:textId="1E4D6362" w:rsidR="00D56D1D" w:rsidRPr="002E17A0" w:rsidRDefault="003921CA" w:rsidP="00697D22">
      <w:pPr>
        <w:spacing w:line="240" w:lineRule="auto"/>
        <w:ind w:left="0" w:firstLine="0"/>
        <w:rPr>
          <w:rFonts w:asciiTheme="minorBidi" w:hAnsiTheme="minorBidi" w:cstheme="minorBidi"/>
        </w:rPr>
      </w:pPr>
      <w:r w:rsidRPr="002E17A0">
        <w:rPr>
          <w:rFonts w:asciiTheme="minorBidi" w:hAnsiTheme="minorBidi" w:cstheme="minorBidi"/>
        </w:rPr>
        <w:t xml:space="preserve">Haq et al. (1988) and Zachos et al. (2001) indicated in their research that sea levels experienced a relative decline during the late Aquitanian. The results from the </w:t>
      </w:r>
      <w:r w:rsidR="00156702" w:rsidRPr="002E17A0">
        <w:rPr>
          <w:rFonts w:asciiTheme="minorBidi" w:hAnsiTheme="minorBidi" w:cstheme="minorBidi"/>
        </w:rPr>
        <w:t xml:space="preserve">studied </w:t>
      </w:r>
      <w:r w:rsidRPr="002E17A0">
        <w:rPr>
          <w:rFonts w:asciiTheme="minorBidi" w:hAnsiTheme="minorBidi" w:cstheme="minorBidi"/>
        </w:rPr>
        <w:t>section</w:t>
      </w:r>
      <w:r w:rsidR="00156702" w:rsidRPr="002E17A0">
        <w:rPr>
          <w:rFonts w:asciiTheme="minorBidi" w:hAnsiTheme="minorBidi" w:cstheme="minorBidi"/>
        </w:rPr>
        <w:t>s</w:t>
      </w:r>
      <w:r w:rsidRPr="002E17A0">
        <w:rPr>
          <w:rFonts w:asciiTheme="minorBidi" w:hAnsiTheme="minorBidi" w:cstheme="minorBidi"/>
        </w:rPr>
        <w:t xml:space="preserve"> also suggest that the sea level decreased at the end of the Aquitanian. </w:t>
      </w:r>
    </w:p>
    <w:p w14:paraId="35DD571D" w14:textId="77777777" w:rsidR="002E17A0" w:rsidRPr="002E17A0" w:rsidRDefault="002E17A0" w:rsidP="00697D22">
      <w:pPr>
        <w:spacing w:line="240" w:lineRule="auto"/>
        <w:ind w:left="0" w:firstLine="0"/>
        <w:rPr>
          <w:rFonts w:asciiTheme="minorBidi" w:hAnsiTheme="minorBidi" w:cstheme="minorBidi"/>
        </w:rPr>
      </w:pPr>
    </w:p>
    <w:p w14:paraId="48D3E178" w14:textId="47CD9BC3" w:rsidR="000F24F6" w:rsidRPr="002E17A0" w:rsidRDefault="0048010B" w:rsidP="00697D22">
      <w:pPr>
        <w:spacing w:line="240" w:lineRule="auto"/>
        <w:ind w:left="0" w:firstLine="0"/>
        <w:rPr>
          <w:rFonts w:asciiTheme="minorBidi" w:hAnsiTheme="minorBidi" w:cstheme="minorBidi"/>
        </w:rPr>
      </w:pPr>
      <w:r w:rsidRPr="002E17A0">
        <w:rPr>
          <w:rFonts w:asciiTheme="minorBidi" w:hAnsiTheme="minorBidi" w:cstheme="minorBidi"/>
        </w:rPr>
        <w:t>Even though the δ</w:t>
      </w:r>
      <w:r w:rsidRPr="002E17A0">
        <w:rPr>
          <w:rFonts w:asciiTheme="minorBidi" w:hAnsiTheme="minorBidi" w:cstheme="minorBidi"/>
          <w:vertAlign w:val="superscript"/>
        </w:rPr>
        <w:t>18</w:t>
      </w:r>
      <w:r w:rsidRPr="002E17A0">
        <w:rPr>
          <w:rFonts w:asciiTheme="minorBidi" w:hAnsiTheme="minorBidi" w:cstheme="minorBidi"/>
        </w:rPr>
        <w:t xml:space="preserve">O values of the foraminiferal fauna found in this study are much more negative than those from similar studies in different regions of the world during the </w:t>
      </w:r>
      <w:r w:rsidR="002130D3" w:rsidRPr="002E17A0">
        <w:rPr>
          <w:rFonts w:asciiTheme="minorBidi" w:hAnsiTheme="minorBidi" w:cstheme="minorBidi"/>
        </w:rPr>
        <w:t>e</w:t>
      </w:r>
      <w:r w:rsidRPr="002E17A0">
        <w:rPr>
          <w:rFonts w:asciiTheme="minorBidi" w:hAnsiTheme="minorBidi" w:cstheme="minorBidi"/>
        </w:rPr>
        <w:t>arly Miocene, the δ</w:t>
      </w:r>
      <w:r w:rsidRPr="002E17A0">
        <w:rPr>
          <w:rFonts w:asciiTheme="minorBidi" w:hAnsiTheme="minorBidi" w:cstheme="minorBidi"/>
          <w:vertAlign w:val="superscript"/>
        </w:rPr>
        <w:t>13</w:t>
      </w:r>
      <w:r w:rsidRPr="002E17A0">
        <w:rPr>
          <w:rFonts w:asciiTheme="minorBidi" w:hAnsiTheme="minorBidi" w:cstheme="minorBidi"/>
        </w:rPr>
        <w:t>C values match those findings.</w:t>
      </w:r>
    </w:p>
    <w:p w14:paraId="7FBF45D7" w14:textId="77777777" w:rsidR="0048010B" w:rsidRPr="009D0E47" w:rsidRDefault="0048010B" w:rsidP="00697D22">
      <w:pPr>
        <w:spacing w:line="240" w:lineRule="auto"/>
      </w:pPr>
    </w:p>
    <w:p w14:paraId="770A19E0" w14:textId="00DF8C98" w:rsidR="00B64AD9" w:rsidRDefault="002E17A0" w:rsidP="00697D22">
      <w:pPr>
        <w:spacing w:line="240" w:lineRule="auto"/>
        <w:rPr>
          <w:rFonts w:asciiTheme="minorBidi" w:hAnsiTheme="minorBidi" w:cstheme="minorBidi"/>
          <w:b/>
          <w:bCs/>
          <w:sz w:val="22"/>
          <w:szCs w:val="22"/>
        </w:rPr>
      </w:pPr>
      <w:bookmarkStart w:id="35" w:name="_Hlk116314993"/>
      <w:bookmarkEnd w:id="34"/>
      <w:r w:rsidRPr="002E17A0">
        <w:rPr>
          <w:rFonts w:asciiTheme="minorBidi" w:hAnsiTheme="minorBidi" w:cstheme="minorBidi"/>
          <w:b/>
          <w:bCs/>
          <w:sz w:val="22"/>
          <w:szCs w:val="22"/>
        </w:rPr>
        <w:t>5. CONCLUS</w:t>
      </w:r>
      <w:r>
        <w:rPr>
          <w:rFonts w:asciiTheme="minorBidi" w:hAnsiTheme="minorBidi" w:cstheme="minorBidi"/>
          <w:b/>
          <w:bCs/>
          <w:sz w:val="22"/>
          <w:szCs w:val="22"/>
        </w:rPr>
        <w:t>I</w:t>
      </w:r>
      <w:r w:rsidRPr="002E17A0">
        <w:rPr>
          <w:rFonts w:asciiTheme="minorBidi" w:hAnsiTheme="minorBidi" w:cstheme="minorBidi"/>
          <w:b/>
          <w:bCs/>
          <w:sz w:val="22"/>
          <w:szCs w:val="22"/>
        </w:rPr>
        <w:t>ON</w:t>
      </w:r>
    </w:p>
    <w:p w14:paraId="6D56D179" w14:textId="77777777" w:rsidR="0088374B" w:rsidRPr="002E17A0" w:rsidRDefault="0088374B" w:rsidP="00697D22">
      <w:pPr>
        <w:spacing w:line="240" w:lineRule="auto"/>
        <w:rPr>
          <w:rFonts w:asciiTheme="minorBidi" w:hAnsiTheme="minorBidi" w:cstheme="minorBidi"/>
          <w:b/>
          <w:bCs/>
          <w:sz w:val="22"/>
          <w:szCs w:val="22"/>
        </w:rPr>
      </w:pPr>
    </w:p>
    <w:p w14:paraId="1D474CDE" w14:textId="5BB05B59" w:rsidR="00D93160" w:rsidRPr="002E17A0" w:rsidRDefault="00791094" w:rsidP="00697D22">
      <w:pPr>
        <w:pStyle w:val="a3"/>
        <w:ind w:left="0" w:firstLine="0"/>
        <w:rPr>
          <w:rFonts w:asciiTheme="minorBidi" w:hAnsiTheme="minorBidi" w:cstheme="minorBidi"/>
          <w:sz w:val="20"/>
          <w:szCs w:val="20"/>
        </w:rPr>
      </w:pPr>
      <w:r w:rsidRPr="002E17A0">
        <w:rPr>
          <w:rFonts w:asciiTheme="minorBidi" w:hAnsiTheme="minorBidi" w:cstheme="minorBidi"/>
          <w:sz w:val="20"/>
          <w:szCs w:val="20"/>
        </w:rPr>
        <w:t xml:space="preserve">Based on the species of the benthic foraminiferal genera, SBZ24 and SBZ25 were zones determined in the early Miocene sediments from the </w:t>
      </w:r>
      <w:proofErr w:type="spellStart"/>
      <w:r w:rsidRPr="002E17A0">
        <w:rPr>
          <w:rFonts w:asciiTheme="minorBidi" w:hAnsiTheme="minorBidi" w:cstheme="minorBidi"/>
          <w:sz w:val="20"/>
          <w:szCs w:val="20"/>
        </w:rPr>
        <w:t>Hekimhan</w:t>
      </w:r>
      <w:proofErr w:type="spellEnd"/>
      <w:r w:rsidRPr="002E17A0">
        <w:rPr>
          <w:rFonts w:asciiTheme="minorBidi" w:hAnsiTheme="minorBidi" w:cstheme="minorBidi"/>
          <w:sz w:val="20"/>
          <w:szCs w:val="20"/>
        </w:rPr>
        <w:t xml:space="preserve"> </w:t>
      </w:r>
      <w:r w:rsidR="00345640" w:rsidRPr="002E17A0">
        <w:rPr>
          <w:rFonts w:asciiTheme="minorBidi" w:hAnsiTheme="minorBidi" w:cstheme="minorBidi"/>
          <w:sz w:val="20"/>
          <w:szCs w:val="20"/>
        </w:rPr>
        <w:t>sub-</w:t>
      </w:r>
      <w:r w:rsidRPr="002E17A0">
        <w:rPr>
          <w:rFonts w:asciiTheme="minorBidi" w:hAnsiTheme="minorBidi" w:cstheme="minorBidi"/>
          <w:sz w:val="20"/>
          <w:szCs w:val="20"/>
        </w:rPr>
        <w:t xml:space="preserve">basin, </w:t>
      </w:r>
      <w:r w:rsidR="00B62923" w:rsidRPr="002E17A0">
        <w:rPr>
          <w:rFonts w:asciiTheme="minorBidi" w:hAnsiTheme="minorBidi" w:cstheme="minorBidi"/>
          <w:sz w:val="20"/>
          <w:szCs w:val="20"/>
        </w:rPr>
        <w:t>e</w:t>
      </w:r>
      <w:r w:rsidRPr="002E17A0">
        <w:rPr>
          <w:rFonts w:asciiTheme="minorBidi" w:hAnsiTheme="minorBidi" w:cstheme="minorBidi"/>
          <w:sz w:val="20"/>
          <w:szCs w:val="20"/>
        </w:rPr>
        <w:t xml:space="preserve">astern Türkiye. </w:t>
      </w:r>
      <w:r w:rsidR="0017031E" w:rsidRPr="002E17A0">
        <w:rPr>
          <w:rFonts w:asciiTheme="minorBidi" w:hAnsiTheme="minorBidi" w:cstheme="minorBidi"/>
          <w:sz w:val="20"/>
          <w:szCs w:val="20"/>
        </w:rPr>
        <w:t>Foraminiferal assemblages and "</w:t>
      </w:r>
      <w:proofErr w:type="spellStart"/>
      <w:r w:rsidR="0017031E" w:rsidRPr="002E17A0">
        <w:rPr>
          <w:rFonts w:asciiTheme="minorBidi" w:hAnsiTheme="minorBidi" w:cstheme="minorBidi"/>
          <w:i/>
          <w:iCs/>
          <w:sz w:val="20"/>
          <w:szCs w:val="20"/>
        </w:rPr>
        <w:t>Hyotissa</w:t>
      </w:r>
      <w:proofErr w:type="spellEnd"/>
      <w:r w:rsidR="0017031E" w:rsidRPr="002E17A0">
        <w:rPr>
          <w:rFonts w:asciiTheme="minorBidi" w:hAnsiTheme="minorBidi" w:cstheme="minorBidi"/>
          <w:i/>
          <w:iCs/>
          <w:sz w:val="20"/>
          <w:szCs w:val="20"/>
        </w:rPr>
        <w:t xml:space="preserve"> </w:t>
      </w:r>
      <w:proofErr w:type="spellStart"/>
      <w:r w:rsidR="0017031E" w:rsidRPr="002E17A0">
        <w:rPr>
          <w:rFonts w:asciiTheme="minorBidi" w:hAnsiTheme="minorBidi" w:cstheme="minorBidi"/>
          <w:i/>
          <w:iCs/>
          <w:sz w:val="20"/>
          <w:szCs w:val="20"/>
        </w:rPr>
        <w:t>hyotis</w:t>
      </w:r>
      <w:proofErr w:type="spellEnd"/>
      <w:r w:rsidR="0017031E" w:rsidRPr="002E17A0">
        <w:rPr>
          <w:rFonts w:asciiTheme="minorBidi" w:hAnsiTheme="minorBidi" w:cstheme="minorBidi"/>
          <w:sz w:val="20"/>
          <w:szCs w:val="20"/>
        </w:rPr>
        <w:t xml:space="preserve">" indicate the age of the </w:t>
      </w:r>
      <w:proofErr w:type="spellStart"/>
      <w:r w:rsidR="0017031E" w:rsidRPr="002E17A0">
        <w:rPr>
          <w:rFonts w:asciiTheme="minorBidi" w:hAnsiTheme="minorBidi" w:cstheme="minorBidi"/>
          <w:sz w:val="20"/>
          <w:szCs w:val="20"/>
        </w:rPr>
        <w:t>Akyar</w:t>
      </w:r>
      <w:proofErr w:type="spellEnd"/>
      <w:r w:rsidR="0017031E" w:rsidRPr="002E17A0">
        <w:rPr>
          <w:rFonts w:asciiTheme="minorBidi" w:hAnsiTheme="minorBidi" w:cstheme="minorBidi"/>
          <w:sz w:val="20"/>
          <w:szCs w:val="20"/>
        </w:rPr>
        <w:t xml:space="preserve"> Formation in the early Miocene (Aquitanian-Burdigalian). </w:t>
      </w:r>
    </w:p>
    <w:p w14:paraId="03FBD793" w14:textId="77777777" w:rsidR="002E17A0" w:rsidRDefault="002E17A0" w:rsidP="00697D22">
      <w:pPr>
        <w:pStyle w:val="a3"/>
        <w:ind w:left="0" w:firstLine="0"/>
        <w:rPr>
          <w:rFonts w:asciiTheme="minorBidi" w:hAnsiTheme="minorBidi" w:cstheme="minorBidi"/>
          <w:sz w:val="20"/>
          <w:szCs w:val="20"/>
        </w:rPr>
      </w:pPr>
    </w:p>
    <w:p w14:paraId="15DECF33" w14:textId="1EDE94B0" w:rsidR="002E17A0" w:rsidRDefault="007A05DB" w:rsidP="00697D22">
      <w:pPr>
        <w:pStyle w:val="a3"/>
        <w:ind w:left="0" w:firstLine="0"/>
        <w:rPr>
          <w:rFonts w:asciiTheme="minorBidi" w:hAnsiTheme="minorBidi" w:cstheme="minorBidi"/>
          <w:sz w:val="20"/>
          <w:szCs w:val="20"/>
        </w:rPr>
      </w:pPr>
      <w:r w:rsidRPr="002E17A0">
        <w:rPr>
          <w:rFonts w:asciiTheme="minorBidi" w:hAnsiTheme="minorBidi" w:cstheme="minorBidi"/>
          <w:sz w:val="20"/>
          <w:szCs w:val="20"/>
        </w:rPr>
        <w:t>The δ</w:t>
      </w:r>
      <w:r w:rsidRPr="002E17A0">
        <w:rPr>
          <w:rFonts w:asciiTheme="minorBidi" w:hAnsiTheme="minorBidi" w:cstheme="minorBidi"/>
          <w:sz w:val="20"/>
          <w:szCs w:val="20"/>
          <w:vertAlign w:val="superscript"/>
        </w:rPr>
        <w:t>18</w:t>
      </w:r>
      <w:r w:rsidRPr="002E17A0">
        <w:rPr>
          <w:rFonts w:asciiTheme="minorBidi" w:hAnsiTheme="minorBidi" w:cstheme="minorBidi"/>
          <w:sz w:val="20"/>
          <w:szCs w:val="20"/>
        </w:rPr>
        <w:t>O and δ</w:t>
      </w:r>
      <w:r w:rsidRPr="002E17A0">
        <w:rPr>
          <w:rFonts w:asciiTheme="minorBidi" w:hAnsiTheme="minorBidi" w:cstheme="minorBidi"/>
          <w:sz w:val="20"/>
          <w:szCs w:val="20"/>
          <w:vertAlign w:val="superscript"/>
        </w:rPr>
        <w:t>13</w:t>
      </w:r>
      <w:r w:rsidRPr="002E17A0">
        <w:rPr>
          <w:rFonts w:asciiTheme="minorBidi" w:hAnsiTheme="minorBidi" w:cstheme="minorBidi"/>
          <w:sz w:val="20"/>
          <w:szCs w:val="20"/>
        </w:rPr>
        <w:t>C analysis results of early Miocene foraminiferal species indicate short-term temperature decreases and overheating phases. In the early Miocene, δ</w:t>
      </w:r>
      <w:r w:rsidRPr="002E17A0">
        <w:rPr>
          <w:rFonts w:asciiTheme="minorBidi" w:hAnsiTheme="minorBidi" w:cstheme="minorBidi"/>
          <w:sz w:val="20"/>
          <w:szCs w:val="20"/>
          <w:vertAlign w:val="superscript"/>
        </w:rPr>
        <w:t>18</w:t>
      </w:r>
      <w:r w:rsidRPr="002E17A0">
        <w:rPr>
          <w:rFonts w:asciiTheme="minorBidi" w:hAnsiTheme="minorBidi" w:cstheme="minorBidi"/>
          <w:sz w:val="20"/>
          <w:szCs w:val="20"/>
        </w:rPr>
        <w:t>O values are between -</w:t>
      </w:r>
      <w:r w:rsidR="00683273">
        <w:rPr>
          <w:rFonts w:asciiTheme="minorBidi" w:hAnsiTheme="minorBidi" w:cstheme="minorBidi"/>
          <w:sz w:val="20"/>
          <w:szCs w:val="20"/>
        </w:rPr>
        <w:t>7</w:t>
      </w:r>
      <w:r w:rsidRPr="002E17A0">
        <w:rPr>
          <w:rFonts w:asciiTheme="minorBidi" w:hAnsiTheme="minorBidi" w:cstheme="minorBidi"/>
          <w:sz w:val="20"/>
          <w:szCs w:val="20"/>
        </w:rPr>
        <w:t>.</w:t>
      </w:r>
      <w:r w:rsidR="00683273">
        <w:rPr>
          <w:rFonts w:asciiTheme="minorBidi" w:hAnsiTheme="minorBidi" w:cstheme="minorBidi"/>
          <w:sz w:val="20"/>
          <w:szCs w:val="20"/>
        </w:rPr>
        <w:t>99</w:t>
      </w:r>
      <w:r w:rsidRPr="002E17A0">
        <w:rPr>
          <w:rFonts w:asciiTheme="minorBidi" w:hAnsiTheme="minorBidi" w:cstheme="minorBidi"/>
          <w:sz w:val="20"/>
          <w:szCs w:val="20"/>
        </w:rPr>
        <w:t xml:space="preserve"> and -0.27‰, and paleotemperatures range from </w:t>
      </w:r>
      <w:r w:rsidR="009705A8" w:rsidRPr="002E17A0">
        <w:rPr>
          <w:rFonts w:asciiTheme="minorBidi" w:hAnsiTheme="minorBidi" w:cstheme="minorBidi"/>
          <w:color w:val="000000" w:themeColor="text1"/>
          <w:sz w:val="20"/>
          <w:szCs w:val="20"/>
        </w:rPr>
        <w:t xml:space="preserve">13.8ºC to </w:t>
      </w:r>
      <w:r w:rsidR="00683273">
        <w:rPr>
          <w:rFonts w:asciiTheme="minorBidi" w:hAnsiTheme="minorBidi" w:cstheme="minorBidi"/>
          <w:color w:val="000000" w:themeColor="text1"/>
          <w:sz w:val="20"/>
          <w:szCs w:val="20"/>
        </w:rPr>
        <w:t>52</w:t>
      </w:r>
      <w:r w:rsidR="009705A8" w:rsidRPr="002E17A0">
        <w:rPr>
          <w:rFonts w:asciiTheme="minorBidi" w:hAnsiTheme="minorBidi" w:cstheme="minorBidi"/>
          <w:color w:val="000000" w:themeColor="text1"/>
          <w:sz w:val="20"/>
          <w:szCs w:val="20"/>
        </w:rPr>
        <w:t>.4ºC</w:t>
      </w:r>
      <w:r w:rsidRPr="002E17A0">
        <w:rPr>
          <w:rFonts w:asciiTheme="minorBidi" w:hAnsiTheme="minorBidi" w:cstheme="minorBidi"/>
          <w:sz w:val="20"/>
          <w:szCs w:val="20"/>
        </w:rPr>
        <w:t xml:space="preserve">. </w:t>
      </w:r>
      <w:bookmarkStart w:id="36" w:name="_Hlk193201380"/>
      <w:r w:rsidR="00367542" w:rsidRPr="002E17A0">
        <w:rPr>
          <w:rFonts w:asciiTheme="minorBidi" w:hAnsiTheme="minorBidi" w:cstheme="minorBidi"/>
          <w:sz w:val="20"/>
          <w:szCs w:val="20"/>
        </w:rPr>
        <w:t xml:space="preserve">We believe that the short-term, extreme increase in temperature likely originated from the </w:t>
      </w:r>
      <w:proofErr w:type="spellStart"/>
      <w:r w:rsidR="00367542" w:rsidRPr="002E17A0">
        <w:rPr>
          <w:rFonts w:asciiTheme="minorBidi" w:hAnsiTheme="minorBidi" w:cstheme="minorBidi"/>
          <w:sz w:val="20"/>
          <w:szCs w:val="20"/>
        </w:rPr>
        <w:t>Yamadağ</w:t>
      </w:r>
      <w:proofErr w:type="spellEnd"/>
      <w:r w:rsidR="00367542" w:rsidRPr="002E17A0">
        <w:rPr>
          <w:rFonts w:asciiTheme="minorBidi" w:hAnsiTheme="minorBidi" w:cstheme="minorBidi"/>
          <w:sz w:val="20"/>
          <w:szCs w:val="20"/>
        </w:rPr>
        <w:t xml:space="preserve"> Volcanism, located north of the study area, which </w:t>
      </w:r>
      <w:r w:rsidR="001F7C7C" w:rsidRPr="002E17A0">
        <w:rPr>
          <w:rFonts w:asciiTheme="minorBidi" w:hAnsiTheme="minorBidi" w:cstheme="minorBidi"/>
          <w:sz w:val="20"/>
          <w:szCs w:val="20"/>
        </w:rPr>
        <w:t xml:space="preserve">dates </w:t>
      </w:r>
      <w:r w:rsidR="00367542" w:rsidRPr="002E17A0">
        <w:rPr>
          <w:rFonts w:asciiTheme="minorBidi" w:hAnsiTheme="minorBidi" w:cstheme="minorBidi"/>
          <w:sz w:val="20"/>
          <w:szCs w:val="20"/>
        </w:rPr>
        <w:t>from the late Cretaceous to the middle-late Miocene.</w:t>
      </w:r>
      <w:bookmarkEnd w:id="36"/>
    </w:p>
    <w:p w14:paraId="169ECC9F" w14:textId="77777777" w:rsidR="002E17A0" w:rsidRDefault="002E17A0" w:rsidP="00697D22">
      <w:pPr>
        <w:pStyle w:val="a3"/>
        <w:ind w:left="0" w:firstLine="0"/>
        <w:rPr>
          <w:rFonts w:asciiTheme="minorBidi" w:hAnsiTheme="minorBidi" w:cstheme="minorBidi"/>
          <w:sz w:val="20"/>
          <w:szCs w:val="20"/>
        </w:rPr>
      </w:pPr>
    </w:p>
    <w:p w14:paraId="08462F84" w14:textId="6FEDF361" w:rsidR="00AC7C2E" w:rsidRPr="002E17A0" w:rsidRDefault="00206BD5" w:rsidP="00697D22">
      <w:pPr>
        <w:pStyle w:val="a3"/>
        <w:ind w:left="0" w:firstLine="0"/>
        <w:rPr>
          <w:rFonts w:asciiTheme="minorBidi" w:hAnsiTheme="minorBidi" w:cstheme="minorBidi"/>
          <w:sz w:val="20"/>
          <w:szCs w:val="20"/>
        </w:rPr>
      </w:pPr>
      <w:r w:rsidRPr="002E17A0">
        <w:rPr>
          <w:rFonts w:asciiTheme="minorBidi" w:hAnsiTheme="minorBidi" w:cstheme="minorBidi"/>
          <w:sz w:val="20"/>
          <w:szCs w:val="20"/>
        </w:rPr>
        <w:t>δ</w:t>
      </w:r>
      <w:r w:rsidRPr="002E17A0">
        <w:rPr>
          <w:rFonts w:asciiTheme="minorBidi" w:hAnsiTheme="minorBidi" w:cstheme="minorBidi"/>
          <w:sz w:val="20"/>
          <w:szCs w:val="20"/>
          <w:vertAlign w:val="superscript"/>
        </w:rPr>
        <w:t>13</w:t>
      </w:r>
      <w:r w:rsidRPr="002E17A0">
        <w:rPr>
          <w:rFonts w:asciiTheme="minorBidi" w:hAnsiTheme="minorBidi" w:cstheme="minorBidi"/>
          <w:sz w:val="20"/>
          <w:szCs w:val="20"/>
        </w:rPr>
        <w:t xml:space="preserve">C values ​​varying between -1.56 and +0.41‰ provide information on the sea-level changes. </w:t>
      </w:r>
      <w:r w:rsidR="00C916C4" w:rsidRPr="002E17A0">
        <w:rPr>
          <w:rFonts w:asciiTheme="minorBidi" w:hAnsiTheme="minorBidi" w:cstheme="minorBidi"/>
          <w:sz w:val="20"/>
          <w:szCs w:val="20"/>
        </w:rPr>
        <w:t xml:space="preserve">The stable isotope analysis results and fossil content indicate the sea-level changes during the early Miocene. </w:t>
      </w:r>
      <w:r w:rsidR="008F09FE" w:rsidRPr="002E17A0">
        <w:rPr>
          <w:rFonts w:asciiTheme="minorBidi" w:hAnsiTheme="minorBidi" w:cstheme="minorBidi"/>
          <w:color w:val="0E101A"/>
          <w:sz w:val="20"/>
          <w:szCs w:val="20"/>
        </w:rPr>
        <w:t>According to the fossil coverage and results of calculations based on δ</w:t>
      </w:r>
      <w:r w:rsidR="008F09FE" w:rsidRPr="002E17A0">
        <w:rPr>
          <w:rFonts w:asciiTheme="minorBidi" w:hAnsiTheme="minorBidi" w:cstheme="minorBidi"/>
          <w:color w:val="0E101A"/>
          <w:sz w:val="20"/>
          <w:szCs w:val="20"/>
          <w:vertAlign w:val="superscript"/>
        </w:rPr>
        <w:t>18</w:t>
      </w:r>
      <w:r w:rsidR="008F09FE" w:rsidRPr="002E17A0">
        <w:rPr>
          <w:rFonts w:asciiTheme="minorBidi" w:hAnsiTheme="minorBidi" w:cstheme="minorBidi"/>
          <w:color w:val="0E101A"/>
          <w:sz w:val="20"/>
          <w:szCs w:val="20"/>
        </w:rPr>
        <w:t xml:space="preserve">O values, </w:t>
      </w:r>
      <w:proofErr w:type="spellStart"/>
      <w:r w:rsidR="008F09FE" w:rsidRPr="002E17A0">
        <w:rPr>
          <w:rFonts w:asciiTheme="minorBidi" w:hAnsiTheme="minorBidi" w:cstheme="minorBidi"/>
          <w:color w:val="0E101A"/>
          <w:sz w:val="20"/>
          <w:szCs w:val="20"/>
        </w:rPr>
        <w:t>paleosalinity</w:t>
      </w:r>
      <w:proofErr w:type="spellEnd"/>
      <w:r w:rsidR="008F09FE" w:rsidRPr="002E17A0">
        <w:rPr>
          <w:rFonts w:asciiTheme="minorBidi" w:hAnsiTheme="minorBidi" w:cstheme="minorBidi"/>
          <w:color w:val="0E101A"/>
          <w:sz w:val="20"/>
          <w:szCs w:val="20"/>
        </w:rPr>
        <w:t xml:space="preserve"> was at the normal level. </w:t>
      </w:r>
    </w:p>
    <w:p w14:paraId="013987B3" w14:textId="77777777" w:rsidR="002E17A0" w:rsidRPr="002E17A0" w:rsidRDefault="002E17A0" w:rsidP="00697D22">
      <w:pPr>
        <w:spacing w:line="240" w:lineRule="auto"/>
        <w:ind w:left="0" w:firstLine="0"/>
        <w:rPr>
          <w:rFonts w:asciiTheme="minorBidi" w:hAnsiTheme="minorBidi" w:cstheme="minorBidi"/>
        </w:rPr>
      </w:pPr>
    </w:p>
    <w:p w14:paraId="2B72D327" w14:textId="7119AE1D" w:rsidR="00A11487" w:rsidRPr="002E17A0" w:rsidRDefault="007A05DB" w:rsidP="00697D22">
      <w:pPr>
        <w:spacing w:line="240" w:lineRule="auto"/>
        <w:ind w:left="0" w:firstLine="0"/>
        <w:rPr>
          <w:rFonts w:asciiTheme="minorBidi" w:hAnsiTheme="minorBidi" w:cstheme="minorBidi"/>
        </w:rPr>
      </w:pPr>
      <w:r w:rsidRPr="002E17A0">
        <w:rPr>
          <w:rFonts w:asciiTheme="minorBidi" w:hAnsiTheme="minorBidi" w:cstheme="minorBidi"/>
        </w:rPr>
        <w:t xml:space="preserve">The biotic assemblages of the shallow marine part of the Akyar Formation demonstrate that deposition took place in a shallow marine environment in the warm waters of tropical and subtropical regions; a </w:t>
      </w:r>
      <w:r w:rsidRPr="002E17A0">
        <w:rPr>
          <w:rFonts w:asciiTheme="minorBidi" w:hAnsiTheme="minorBidi" w:cstheme="minorBidi"/>
        </w:rPr>
        <w:lastRenderedPageBreak/>
        <w:t xml:space="preserve">significant increase in the abundance of infaunal and </w:t>
      </w:r>
      <w:commentRangeStart w:id="37"/>
      <w:r w:rsidRPr="002E17A0">
        <w:rPr>
          <w:rFonts w:asciiTheme="minorBidi" w:hAnsiTheme="minorBidi" w:cstheme="minorBidi"/>
        </w:rPr>
        <w:t>planktonic</w:t>
      </w:r>
      <w:commentRangeEnd w:id="37"/>
      <w:r w:rsidR="00AA6912">
        <w:rPr>
          <w:rStyle w:val="a6"/>
        </w:rPr>
        <w:commentReference w:id="37"/>
      </w:r>
      <w:r w:rsidRPr="002E17A0">
        <w:rPr>
          <w:rFonts w:asciiTheme="minorBidi" w:hAnsiTheme="minorBidi" w:cstheme="minorBidi"/>
        </w:rPr>
        <w:t xml:space="preserve"> taxa is an indicator of transition to a low-energy, middle-outer shelf environment. </w:t>
      </w:r>
      <w:r w:rsidR="00F97C0E" w:rsidRPr="002E17A0">
        <w:rPr>
          <w:rFonts w:asciiTheme="minorBidi" w:hAnsiTheme="minorBidi" w:cstheme="minorBidi"/>
        </w:rPr>
        <w:t xml:space="preserve"> </w:t>
      </w:r>
    </w:p>
    <w:bookmarkEnd w:id="35"/>
    <w:p w14:paraId="00288B62" w14:textId="181ADB68" w:rsidR="00677CD7" w:rsidRPr="00A945F5" w:rsidRDefault="00677CD7" w:rsidP="00697D22">
      <w:pPr>
        <w:spacing w:line="240" w:lineRule="auto"/>
        <w:ind w:left="0" w:firstLine="0"/>
        <w:rPr>
          <w:rFonts w:asciiTheme="minorBidi" w:hAnsiTheme="minorBidi" w:cstheme="minorBidi"/>
          <w:b/>
          <w:bCs/>
          <w:sz w:val="22"/>
          <w:szCs w:val="22"/>
          <w:lang w:val="en-US"/>
        </w:rPr>
      </w:pPr>
      <w:r w:rsidRPr="00A945F5">
        <w:rPr>
          <w:rFonts w:asciiTheme="minorBidi" w:hAnsiTheme="minorBidi" w:cstheme="minorBidi"/>
          <w:b/>
          <w:bCs/>
          <w:sz w:val="22"/>
          <w:szCs w:val="22"/>
          <w:lang w:val="en-US"/>
        </w:rPr>
        <w:t>DISCLAIMER (ARTIFICIAL INTELLIGENCE)</w:t>
      </w:r>
    </w:p>
    <w:p w14:paraId="11A8D97E" w14:textId="77777777" w:rsidR="00677CD7" w:rsidRPr="00677CD7" w:rsidRDefault="00677CD7" w:rsidP="00697D22">
      <w:pPr>
        <w:spacing w:line="240" w:lineRule="auto"/>
        <w:ind w:left="0" w:firstLine="0"/>
        <w:rPr>
          <w:rFonts w:asciiTheme="minorBidi" w:hAnsiTheme="minorBidi" w:cstheme="minorBidi"/>
          <w:b/>
          <w:bCs/>
          <w:lang w:val="en-US"/>
        </w:rPr>
      </w:pPr>
    </w:p>
    <w:p w14:paraId="1E807095" w14:textId="2E77E201" w:rsidR="00677CD7" w:rsidRDefault="00677CD7" w:rsidP="00697D22">
      <w:pPr>
        <w:spacing w:line="240" w:lineRule="auto"/>
        <w:ind w:left="0" w:firstLine="0"/>
        <w:rPr>
          <w:rFonts w:asciiTheme="minorBidi" w:hAnsiTheme="minorBidi" w:cstheme="minorBidi"/>
          <w:lang w:val="en-US"/>
        </w:rPr>
      </w:pPr>
      <w:r w:rsidRPr="00677CD7">
        <w:rPr>
          <w:rFonts w:asciiTheme="minorBidi" w:hAnsiTheme="minorBidi" w:cstheme="minorBidi"/>
          <w:lang w:val="en-US"/>
        </w:rPr>
        <w:t>The author(s) hereby declare that no generative AI technologies such as Large Language Models (ChatGPT, COPILOT, etc.) or text-to-image generators were used in the creation or editing of this manuscript.</w:t>
      </w:r>
    </w:p>
    <w:p w14:paraId="6B104CA8" w14:textId="77777777" w:rsidR="00677CD7" w:rsidRPr="00677CD7" w:rsidRDefault="00677CD7" w:rsidP="00697D22">
      <w:pPr>
        <w:spacing w:line="240" w:lineRule="auto"/>
        <w:ind w:left="0" w:firstLine="0"/>
        <w:rPr>
          <w:rFonts w:asciiTheme="minorBidi" w:hAnsiTheme="minorBidi" w:cstheme="minorBidi"/>
          <w:lang w:val="en-US"/>
        </w:rPr>
      </w:pPr>
    </w:p>
    <w:p w14:paraId="1E66069D" w14:textId="77777777" w:rsidR="002E17A0" w:rsidRPr="00786D36" w:rsidRDefault="002E17A0" w:rsidP="00697D22">
      <w:pPr>
        <w:pStyle w:val="ReferHead"/>
        <w:spacing w:after="0"/>
        <w:jc w:val="both"/>
        <w:rPr>
          <w:rFonts w:ascii="Arial" w:hAnsi="Arial" w:cs="Arial"/>
          <w:bCs/>
        </w:rPr>
      </w:pPr>
      <w:r w:rsidRPr="00786D36">
        <w:rPr>
          <w:rFonts w:ascii="Arial" w:hAnsi="Arial" w:cs="Arial"/>
          <w:bCs/>
        </w:rPr>
        <w:t>Competing interests</w:t>
      </w:r>
    </w:p>
    <w:p w14:paraId="0EF7CD29" w14:textId="77777777" w:rsidR="00677CD7" w:rsidRDefault="00677CD7" w:rsidP="00697D22">
      <w:pPr>
        <w:spacing w:line="240" w:lineRule="auto"/>
        <w:ind w:left="0" w:firstLine="0"/>
        <w:rPr>
          <w:rFonts w:asciiTheme="minorBidi" w:hAnsiTheme="minorBidi" w:cstheme="minorBidi"/>
        </w:rPr>
      </w:pPr>
    </w:p>
    <w:p w14:paraId="5F47C7EE" w14:textId="2B7DAA37" w:rsidR="003675D5" w:rsidRPr="00677CD7" w:rsidRDefault="00677CD7" w:rsidP="00697D22">
      <w:pPr>
        <w:spacing w:line="240" w:lineRule="auto"/>
        <w:ind w:left="0" w:firstLine="0"/>
        <w:rPr>
          <w:rFonts w:asciiTheme="minorBidi" w:hAnsiTheme="minorBidi" w:cstheme="minorBidi"/>
          <w:lang w:val="en-US"/>
        </w:rPr>
      </w:pPr>
      <w:r w:rsidRPr="00677CD7">
        <w:rPr>
          <w:rFonts w:asciiTheme="minorBidi" w:hAnsiTheme="minorBidi" w:cstheme="minorBidi"/>
        </w:rPr>
        <w:t>The authors have stated that no competing interests exist.</w:t>
      </w:r>
    </w:p>
    <w:p w14:paraId="32CD6FEF" w14:textId="77777777" w:rsidR="0088374B" w:rsidRDefault="0088374B" w:rsidP="00697D22">
      <w:pPr>
        <w:shd w:val="clear" w:color="auto" w:fill="FCFCFC"/>
        <w:spacing w:before="100" w:beforeAutospacing="1" w:after="100" w:afterAutospacing="1" w:line="240" w:lineRule="auto"/>
        <w:rPr>
          <w:rFonts w:asciiTheme="minorBidi" w:hAnsiTheme="minorBidi" w:cstheme="minorBidi"/>
          <w:b/>
          <w:bCs/>
          <w:sz w:val="22"/>
          <w:szCs w:val="22"/>
        </w:rPr>
      </w:pPr>
    </w:p>
    <w:p w14:paraId="10BA7908" w14:textId="77777777" w:rsidR="001E52E3" w:rsidRPr="009D0E47" w:rsidRDefault="001E52E3" w:rsidP="00697D22">
      <w:pPr>
        <w:spacing w:line="240" w:lineRule="auto"/>
      </w:pPr>
    </w:p>
    <w:p w14:paraId="34E06397" w14:textId="4DB4DD30" w:rsidR="00A11487" w:rsidRPr="00A945F5" w:rsidRDefault="002E17A0" w:rsidP="00697D22">
      <w:pPr>
        <w:spacing w:line="240" w:lineRule="auto"/>
        <w:rPr>
          <w:rFonts w:asciiTheme="minorBidi" w:hAnsiTheme="minorBidi" w:cstheme="minorBidi"/>
          <w:b/>
          <w:bCs/>
          <w:sz w:val="22"/>
          <w:szCs w:val="22"/>
          <w:lang w:val="en-US"/>
        </w:rPr>
      </w:pPr>
      <w:r w:rsidRPr="00A945F5">
        <w:rPr>
          <w:rFonts w:asciiTheme="minorBidi" w:hAnsiTheme="minorBidi" w:cstheme="minorBidi"/>
          <w:b/>
          <w:bCs/>
          <w:sz w:val="22"/>
          <w:szCs w:val="22"/>
          <w:lang w:val="en-US"/>
        </w:rPr>
        <w:t>REFERENCES</w:t>
      </w:r>
    </w:p>
    <w:p w14:paraId="6AD3BB90" w14:textId="77777777" w:rsidR="002E17A0" w:rsidRPr="009D0E47" w:rsidRDefault="002E17A0" w:rsidP="00697D22">
      <w:pPr>
        <w:spacing w:line="240" w:lineRule="auto"/>
        <w:rPr>
          <w:b/>
          <w:bCs/>
          <w:lang w:val="en-US"/>
        </w:rPr>
      </w:pPr>
    </w:p>
    <w:p w14:paraId="1810240A" w14:textId="3FC35415" w:rsidR="000210F9" w:rsidRPr="002E17A0" w:rsidRDefault="00915C7C" w:rsidP="00697D22">
      <w:pPr>
        <w:spacing w:line="240" w:lineRule="auto"/>
        <w:ind w:left="567" w:hanging="567"/>
        <w:rPr>
          <w:rFonts w:asciiTheme="minorBidi" w:hAnsiTheme="minorBidi" w:cstheme="minorBidi"/>
        </w:rPr>
      </w:pPr>
      <w:hyperlink r:id="rId21" w:history="1">
        <w:r w:rsidR="00D415FB" w:rsidRPr="002E17A0">
          <w:rPr>
            <w:rStyle w:val="Hyperlink"/>
            <w:rFonts w:asciiTheme="minorBidi" w:hAnsiTheme="minorBidi" w:cstheme="minorBidi"/>
            <w:color w:val="000000"/>
            <w:u w:val="none"/>
            <w:bdr w:val="none" w:sz="0" w:space="0" w:color="auto" w:frame="1"/>
          </w:rPr>
          <w:t>Allan</w:t>
        </w:r>
      </w:hyperlink>
      <w:r w:rsidR="00D415FB" w:rsidRPr="002E17A0">
        <w:rPr>
          <w:rStyle w:val="Hyperlink"/>
          <w:rFonts w:asciiTheme="minorBidi" w:hAnsiTheme="minorBidi" w:cstheme="minorBidi"/>
          <w:color w:val="000000"/>
          <w:u w:val="none"/>
          <w:bdr w:val="none" w:sz="0" w:space="0" w:color="auto" w:frame="1"/>
        </w:rPr>
        <w:t>,</w:t>
      </w:r>
      <w:r w:rsidR="00D415FB" w:rsidRPr="002E17A0">
        <w:rPr>
          <w:rStyle w:val="accordion-tabbedtab-mobile"/>
          <w:rFonts w:asciiTheme="minorBidi" w:hAnsiTheme="minorBidi" w:cstheme="minorBidi"/>
          <w:color w:val="000000"/>
          <w:bdr w:val="none" w:sz="0" w:space="0" w:color="auto" w:frame="1"/>
          <w:shd w:val="clear" w:color="auto" w:fill="FFFFFF"/>
        </w:rPr>
        <w:t xml:space="preserve"> J.R.,</w:t>
      </w:r>
      <w:hyperlink r:id="rId22" w:history="1">
        <w:r w:rsidR="00D415FB" w:rsidRPr="002E17A0">
          <w:rPr>
            <w:rStyle w:val="Hyperlink"/>
            <w:rFonts w:asciiTheme="minorBidi" w:hAnsiTheme="minorBidi" w:cstheme="minorBidi"/>
            <w:color w:val="000000"/>
            <w:u w:val="none"/>
            <w:bdr w:val="none" w:sz="0" w:space="0" w:color="auto" w:frame="1"/>
          </w:rPr>
          <w:t xml:space="preserve"> </w:t>
        </w:r>
        <w:r w:rsidR="00A34143" w:rsidRPr="002E17A0">
          <w:rPr>
            <w:rStyle w:val="Hyperlink"/>
            <w:rFonts w:asciiTheme="minorBidi" w:hAnsiTheme="minorBidi" w:cstheme="minorBidi"/>
            <w:color w:val="000000"/>
            <w:u w:val="none"/>
            <w:bdr w:val="none" w:sz="0" w:space="0" w:color="auto" w:frame="1"/>
          </w:rPr>
          <w:t xml:space="preserve">&amp; </w:t>
        </w:r>
        <w:r w:rsidR="00D415FB" w:rsidRPr="002E17A0">
          <w:rPr>
            <w:rStyle w:val="Hyperlink"/>
            <w:rFonts w:asciiTheme="minorBidi" w:hAnsiTheme="minorBidi" w:cstheme="minorBidi"/>
            <w:color w:val="000000"/>
            <w:u w:val="none"/>
            <w:bdr w:val="none" w:sz="0" w:space="0" w:color="auto" w:frame="1"/>
          </w:rPr>
          <w:t>Matthews</w:t>
        </w:r>
      </w:hyperlink>
      <w:r w:rsidR="00D415FB" w:rsidRPr="002E17A0">
        <w:rPr>
          <w:rStyle w:val="Hyperlink"/>
          <w:rFonts w:asciiTheme="minorBidi" w:hAnsiTheme="minorBidi" w:cstheme="minorBidi"/>
          <w:color w:val="000000"/>
          <w:u w:val="none"/>
          <w:bdr w:val="none" w:sz="0" w:space="0" w:color="auto" w:frame="1"/>
        </w:rPr>
        <w:t>,</w:t>
      </w:r>
      <w:r w:rsidR="00D415FB" w:rsidRPr="002E17A0">
        <w:rPr>
          <w:rStyle w:val="accordion-tabbedtab-mobile"/>
          <w:rFonts w:asciiTheme="minorBidi" w:hAnsiTheme="minorBidi" w:cstheme="minorBidi"/>
          <w:color w:val="000000"/>
          <w:bdr w:val="none" w:sz="0" w:space="0" w:color="auto" w:frame="1"/>
          <w:shd w:val="clear" w:color="auto" w:fill="FFFFFF"/>
        </w:rPr>
        <w:t xml:space="preserve"> R.K.</w:t>
      </w:r>
      <w:r w:rsidR="000F2F75" w:rsidRPr="002E17A0">
        <w:rPr>
          <w:rStyle w:val="accordion-tabbedtab-mobile"/>
          <w:rFonts w:asciiTheme="minorBidi" w:hAnsiTheme="minorBidi" w:cstheme="minorBidi"/>
          <w:color w:val="000000" w:themeColor="text1"/>
          <w:bdr w:val="none" w:sz="0" w:space="0" w:color="auto" w:frame="1"/>
          <w:shd w:val="clear" w:color="auto" w:fill="FFFFFF"/>
        </w:rPr>
        <w:t xml:space="preserve"> </w:t>
      </w:r>
      <w:r w:rsidR="000210F9" w:rsidRPr="002E17A0">
        <w:rPr>
          <w:rStyle w:val="accordion-tabbedtab-mobile"/>
          <w:rFonts w:asciiTheme="minorBidi" w:hAnsiTheme="minorBidi" w:cstheme="minorBidi"/>
          <w:color w:val="000000" w:themeColor="text1"/>
          <w:bdr w:val="none" w:sz="0" w:space="0" w:color="auto" w:frame="1"/>
          <w:shd w:val="clear" w:color="auto" w:fill="FFFFFF"/>
        </w:rPr>
        <w:t>(1982)</w:t>
      </w:r>
      <w:r w:rsidR="00B90420" w:rsidRPr="002E17A0">
        <w:rPr>
          <w:rStyle w:val="accordion-tabbedtab-mobile"/>
          <w:rFonts w:asciiTheme="minorBidi" w:hAnsiTheme="minorBidi" w:cstheme="minorBidi"/>
          <w:color w:val="000000" w:themeColor="text1"/>
          <w:bdr w:val="none" w:sz="0" w:space="0" w:color="auto" w:frame="1"/>
          <w:shd w:val="clear" w:color="auto" w:fill="FFFFFF"/>
        </w:rPr>
        <w:t>.</w:t>
      </w:r>
      <w:r w:rsidR="000210F9" w:rsidRPr="002E17A0">
        <w:rPr>
          <w:rStyle w:val="accordion-tabbedtab-mobile"/>
          <w:rFonts w:asciiTheme="minorBidi" w:hAnsiTheme="minorBidi" w:cstheme="minorBidi"/>
          <w:color w:val="000000" w:themeColor="text1"/>
          <w:bdr w:val="none" w:sz="0" w:space="0" w:color="auto" w:frame="1"/>
          <w:shd w:val="clear" w:color="auto" w:fill="FFFFFF"/>
        </w:rPr>
        <w:t xml:space="preserve"> </w:t>
      </w:r>
      <w:r w:rsidR="000210F9" w:rsidRPr="002E17A0">
        <w:rPr>
          <w:rFonts w:asciiTheme="minorBidi" w:hAnsiTheme="minorBidi" w:cstheme="minorBidi"/>
          <w:color w:val="1C1D1E"/>
        </w:rPr>
        <w:t xml:space="preserve">Isotope signatures associated with early meteoric diagenesis. </w:t>
      </w:r>
      <w:r w:rsidR="003A4306">
        <w:rPr>
          <w:rFonts w:asciiTheme="minorBidi" w:hAnsiTheme="minorBidi" w:cstheme="minorBidi"/>
          <w:color w:val="1C1D1E"/>
        </w:rPr>
        <w:t xml:space="preserve">     </w:t>
      </w:r>
      <w:r w:rsidR="000210F9" w:rsidRPr="002E17A0">
        <w:rPr>
          <w:rFonts w:asciiTheme="minorBidi" w:hAnsiTheme="minorBidi" w:cstheme="minorBidi"/>
          <w:color w:val="1C1D1E"/>
        </w:rPr>
        <w:t>Sedimentology, 29(6)</w:t>
      </w:r>
      <w:r w:rsidR="007C47A9" w:rsidRPr="002E17A0">
        <w:rPr>
          <w:rFonts w:asciiTheme="minorBidi" w:hAnsiTheme="minorBidi" w:cstheme="minorBidi"/>
          <w:color w:val="1C1D1E"/>
        </w:rPr>
        <w:t>,</w:t>
      </w:r>
      <w:r w:rsidR="000210F9" w:rsidRPr="002E17A0">
        <w:rPr>
          <w:rFonts w:asciiTheme="minorBidi" w:hAnsiTheme="minorBidi" w:cstheme="minorBidi"/>
          <w:color w:val="1C1D1E"/>
        </w:rPr>
        <w:t xml:space="preserve"> </w:t>
      </w:r>
      <w:r w:rsidR="000210F9" w:rsidRPr="002E17A0">
        <w:rPr>
          <w:rFonts w:asciiTheme="minorBidi" w:hAnsiTheme="minorBidi" w:cstheme="minorBidi"/>
          <w:shd w:val="clear" w:color="auto" w:fill="FFFFFF"/>
        </w:rPr>
        <w:t>797</w:t>
      </w:r>
      <w:r w:rsidR="00C91CF5" w:rsidRPr="002E17A0">
        <w:rPr>
          <w:rFonts w:asciiTheme="minorBidi" w:hAnsiTheme="minorBidi" w:cstheme="minorBidi"/>
        </w:rPr>
        <w:t>–</w:t>
      </w:r>
      <w:r w:rsidR="000210F9" w:rsidRPr="002E17A0">
        <w:rPr>
          <w:rFonts w:asciiTheme="minorBidi" w:hAnsiTheme="minorBidi" w:cstheme="minorBidi"/>
          <w:shd w:val="clear" w:color="auto" w:fill="FFFFFF"/>
        </w:rPr>
        <w:t>817</w:t>
      </w:r>
      <w:r w:rsidR="00B90420" w:rsidRPr="002E17A0">
        <w:rPr>
          <w:rFonts w:asciiTheme="minorBidi" w:hAnsiTheme="minorBidi" w:cstheme="minorBidi"/>
          <w:shd w:val="clear" w:color="auto" w:fill="FFFFFF"/>
        </w:rPr>
        <w:t>.</w:t>
      </w:r>
    </w:p>
    <w:p w14:paraId="3E4348E8" w14:textId="2153F323" w:rsidR="000210F9" w:rsidRPr="002E17A0" w:rsidRDefault="002B23E3" w:rsidP="00697D22">
      <w:pPr>
        <w:spacing w:line="240" w:lineRule="auto"/>
        <w:ind w:left="567" w:hanging="567"/>
        <w:rPr>
          <w:rFonts w:asciiTheme="minorBidi" w:hAnsiTheme="minorBidi" w:cstheme="minorBidi"/>
        </w:rPr>
      </w:pPr>
      <w:r w:rsidRPr="002E17A0">
        <w:rPr>
          <w:rFonts w:asciiTheme="minorBidi" w:hAnsiTheme="minorBidi" w:cstheme="minorBidi"/>
        </w:rPr>
        <w:t xml:space="preserve">Anthonissen, E. </w:t>
      </w:r>
      <w:r w:rsidR="000210F9" w:rsidRPr="002E17A0">
        <w:rPr>
          <w:rFonts w:asciiTheme="minorBidi" w:hAnsiTheme="minorBidi" w:cstheme="minorBidi"/>
        </w:rPr>
        <w:t xml:space="preserve"> (2012)</w:t>
      </w:r>
      <w:r w:rsidR="007C47A9" w:rsidRPr="002E17A0">
        <w:rPr>
          <w:rFonts w:asciiTheme="minorBidi" w:hAnsiTheme="minorBidi" w:cstheme="minorBidi"/>
        </w:rPr>
        <w:t>.</w:t>
      </w:r>
      <w:r w:rsidR="000210F9" w:rsidRPr="002E17A0">
        <w:rPr>
          <w:rFonts w:asciiTheme="minorBidi" w:hAnsiTheme="minorBidi" w:cstheme="minorBidi"/>
        </w:rPr>
        <w:t xml:space="preserve"> A new Miocene biostratigraphy for the northeastern North Atlantic: an integrated foraminiferal, bolboformid, dinoflagellate and diatom zonation. Newsletters on Stratigraphy</w:t>
      </w:r>
      <w:r w:rsidR="00D840EA" w:rsidRPr="002E17A0">
        <w:rPr>
          <w:rFonts w:asciiTheme="minorBidi" w:hAnsiTheme="minorBidi" w:cstheme="minorBidi"/>
        </w:rPr>
        <w:t>,</w:t>
      </w:r>
      <w:r w:rsidR="000210F9" w:rsidRPr="002E17A0">
        <w:rPr>
          <w:rFonts w:asciiTheme="minorBidi" w:hAnsiTheme="minorBidi" w:cstheme="minorBidi"/>
        </w:rPr>
        <w:t xml:space="preserve"> 45(3)</w:t>
      </w:r>
      <w:r w:rsidR="00851AEC" w:rsidRPr="002E17A0">
        <w:rPr>
          <w:rFonts w:asciiTheme="minorBidi" w:hAnsiTheme="minorBidi" w:cstheme="minorBidi"/>
        </w:rPr>
        <w:t>,</w:t>
      </w:r>
      <w:r w:rsidR="000210F9" w:rsidRPr="002E17A0">
        <w:rPr>
          <w:rFonts w:asciiTheme="minorBidi" w:hAnsiTheme="minorBidi" w:cstheme="minorBidi"/>
        </w:rPr>
        <w:t xml:space="preserve"> 281–307</w:t>
      </w:r>
      <w:r w:rsidR="00B90420" w:rsidRPr="002E17A0">
        <w:rPr>
          <w:rFonts w:asciiTheme="minorBidi" w:hAnsiTheme="minorBidi" w:cstheme="minorBidi"/>
        </w:rPr>
        <w:t>.</w:t>
      </w:r>
    </w:p>
    <w:p w14:paraId="3650CBBE" w14:textId="546F5B8D" w:rsidR="000210F9" w:rsidRPr="002E17A0" w:rsidRDefault="007C47A9" w:rsidP="00697D22">
      <w:pPr>
        <w:spacing w:line="240" w:lineRule="auto"/>
        <w:ind w:left="567" w:hanging="567"/>
        <w:rPr>
          <w:rFonts w:asciiTheme="minorBidi" w:hAnsiTheme="minorBidi" w:cstheme="minorBidi"/>
        </w:rPr>
      </w:pPr>
      <w:r w:rsidRPr="002E17A0">
        <w:rPr>
          <w:rFonts w:asciiTheme="minorBidi" w:hAnsiTheme="minorBidi" w:cstheme="minorBidi"/>
          <w:lang w:eastAsia="tr-TR"/>
        </w:rPr>
        <w:t xml:space="preserve">Asutay, H. J. </w:t>
      </w:r>
      <w:r w:rsidR="000210F9" w:rsidRPr="002E17A0">
        <w:rPr>
          <w:rFonts w:asciiTheme="minorBidi" w:hAnsiTheme="minorBidi" w:cstheme="minorBidi"/>
          <w:lang w:eastAsia="tr-TR"/>
        </w:rPr>
        <w:t>(1988)</w:t>
      </w:r>
      <w:r w:rsidRPr="002E17A0">
        <w:rPr>
          <w:rFonts w:asciiTheme="minorBidi" w:hAnsiTheme="minorBidi" w:cstheme="minorBidi"/>
          <w:lang w:eastAsia="tr-TR"/>
        </w:rPr>
        <w:t>.</w:t>
      </w:r>
      <w:r w:rsidR="00D46253" w:rsidRPr="002E17A0">
        <w:rPr>
          <w:rFonts w:asciiTheme="minorBidi" w:hAnsiTheme="minorBidi" w:cstheme="minorBidi"/>
        </w:rPr>
        <w:t xml:space="preserve"> </w:t>
      </w:r>
      <w:r w:rsidR="00D46253" w:rsidRPr="002E17A0">
        <w:rPr>
          <w:rFonts w:asciiTheme="minorBidi" w:hAnsiTheme="minorBidi" w:cstheme="minorBidi"/>
          <w:lang w:eastAsia="tr-TR"/>
        </w:rPr>
        <w:t>Geological and petrographic investigation of the Baskil (Elazığ) surroundings</w:t>
      </w:r>
      <w:r w:rsidR="000210F9" w:rsidRPr="002E17A0">
        <w:rPr>
          <w:rFonts w:asciiTheme="minorBidi" w:hAnsiTheme="minorBidi" w:cstheme="minorBidi"/>
          <w:lang w:eastAsia="tr-TR"/>
        </w:rPr>
        <w:t xml:space="preserve">. </w:t>
      </w:r>
      <w:r w:rsidR="00E977F8" w:rsidRPr="002E17A0">
        <w:rPr>
          <w:rFonts w:asciiTheme="minorBidi" w:hAnsiTheme="minorBidi" w:cstheme="minorBidi"/>
          <w:lang w:eastAsia="tr-TR"/>
        </w:rPr>
        <w:t>Bulletin of the Mineral Research and Explorat</w:t>
      </w:r>
      <w:r w:rsidR="00833FA9" w:rsidRPr="002E17A0">
        <w:rPr>
          <w:rFonts w:asciiTheme="minorBidi" w:hAnsiTheme="minorBidi" w:cstheme="minorBidi"/>
          <w:lang w:eastAsia="tr-TR"/>
        </w:rPr>
        <w:t>i</w:t>
      </w:r>
      <w:r w:rsidR="00E977F8" w:rsidRPr="002E17A0">
        <w:rPr>
          <w:rFonts w:asciiTheme="minorBidi" w:hAnsiTheme="minorBidi" w:cstheme="minorBidi"/>
          <w:lang w:eastAsia="tr-TR"/>
        </w:rPr>
        <w:t>on</w:t>
      </w:r>
      <w:r w:rsidR="000210F9" w:rsidRPr="002E17A0">
        <w:rPr>
          <w:rFonts w:asciiTheme="minorBidi" w:hAnsiTheme="minorBidi" w:cstheme="minorBidi"/>
          <w:lang w:eastAsia="tr-TR"/>
        </w:rPr>
        <w:t>, 107</w:t>
      </w:r>
      <w:r w:rsidRPr="002E17A0">
        <w:rPr>
          <w:rFonts w:asciiTheme="minorBidi" w:hAnsiTheme="minorBidi" w:cstheme="minorBidi"/>
          <w:lang w:eastAsia="tr-TR"/>
        </w:rPr>
        <w:t>,</w:t>
      </w:r>
      <w:r w:rsidR="000210F9" w:rsidRPr="002E17A0">
        <w:rPr>
          <w:rFonts w:asciiTheme="minorBidi" w:hAnsiTheme="minorBidi" w:cstheme="minorBidi"/>
          <w:lang w:eastAsia="tr-TR"/>
        </w:rPr>
        <w:t xml:space="preserve"> 47</w:t>
      </w:r>
      <w:r w:rsidR="00C91CF5" w:rsidRPr="002E17A0">
        <w:rPr>
          <w:rFonts w:asciiTheme="minorBidi" w:hAnsiTheme="minorBidi" w:cstheme="minorBidi"/>
        </w:rPr>
        <w:t>–</w:t>
      </w:r>
      <w:r w:rsidR="000210F9" w:rsidRPr="002E17A0">
        <w:rPr>
          <w:rFonts w:asciiTheme="minorBidi" w:hAnsiTheme="minorBidi" w:cstheme="minorBidi"/>
          <w:lang w:eastAsia="tr-TR"/>
        </w:rPr>
        <w:t>63</w:t>
      </w:r>
      <w:r w:rsidRPr="002E17A0">
        <w:rPr>
          <w:rFonts w:asciiTheme="minorBidi" w:hAnsiTheme="minorBidi" w:cstheme="minorBidi"/>
          <w:lang w:eastAsia="tr-TR"/>
        </w:rPr>
        <w:t>.</w:t>
      </w:r>
      <w:r w:rsidR="00421D2C" w:rsidRPr="002E17A0">
        <w:rPr>
          <w:rFonts w:asciiTheme="minorBidi" w:hAnsiTheme="minorBidi" w:cstheme="minorBidi"/>
          <w:lang w:eastAsia="tr-TR"/>
        </w:rPr>
        <w:t xml:space="preserve"> </w:t>
      </w:r>
      <w:r w:rsidR="001D56DE" w:rsidRPr="002E17A0">
        <w:rPr>
          <w:rFonts w:asciiTheme="minorBidi" w:hAnsiTheme="minorBidi" w:cstheme="minorBidi"/>
          <w:lang w:eastAsia="tr-TR"/>
        </w:rPr>
        <w:t>in Turkish with English abstract.</w:t>
      </w:r>
    </w:p>
    <w:p w14:paraId="54A4FB3C" w14:textId="2A28698E" w:rsidR="000210F9" w:rsidRPr="002E17A0" w:rsidRDefault="007919BB" w:rsidP="00697D22">
      <w:pPr>
        <w:pStyle w:val="c-article-referencestext"/>
        <w:shd w:val="clear" w:color="auto" w:fill="FFFFFF"/>
        <w:spacing w:before="0" w:beforeAutospacing="0" w:after="240" w:afterAutospacing="0"/>
        <w:ind w:left="567" w:hanging="567"/>
        <w:jc w:val="both"/>
        <w:rPr>
          <w:rFonts w:asciiTheme="minorBidi" w:hAnsiTheme="minorBidi" w:cstheme="minorBidi"/>
          <w:sz w:val="20"/>
          <w:szCs w:val="20"/>
        </w:rPr>
      </w:pPr>
      <w:r w:rsidRPr="002E17A0">
        <w:rPr>
          <w:rFonts w:asciiTheme="minorBidi" w:hAnsiTheme="minorBidi" w:cstheme="minorBidi"/>
          <w:sz w:val="20"/>
          <w:szCs w:val="20"/>
        </w:rPr>
        <w:t>Avşar, N.</w:t>
      </w:r>
      <w:r w:rsidR="000210F9" w:rsidRPr="002E17A0">
        <w:rPr>
          <w:rFonts w:asciiTheme="minorBidi" w:hAnsiTheme="minorBidi" w:cstheme="minorBidi"/>
          <w:sz w:val="20"/>
          <w:szCs w:val="20"/>
        </w:rPr>
        <w:t xml:space="preserve"> (1983)</w:t>
      </w:r>
      <w:r w:rsidRPr="002E17A0">
        <w:rPr>
          <w:rFonts w:asciiTheme="minorBidi" w:hAnsiTheme="minorBidi" w:cstheme="minorBidi"/>
          <w:sz w:val="20"/>
          <w:szCs w:val="20"/>
        </w:rPr>
        <w:t>.</w:t>
      </w:r>
      <w:r w:rsidR="000210F9" w:rsidRPr="002E17A0">
        <w:rPr>
          <w:rFonts w:asciiTheme="minorBidi" w:hAnsiTheme="minorBidi" w:cstheme="minorBidi"/>
          <w:sz w:val="20"/>
          <w:szCs w:val="20"/>
        </w:rPr>
        <w:t xml:space="preserve"> </w:t>
      </w:r>
      <w:r w:rsidR="006A4551" w:rsidRPr="002E17A0">
        <w:rPr>
          <w:rFonts w:asciiTheme="minorBidi" w:hAnsiTheme="minorBidi" w:cstheme="minorBidi"/>
          <w:sz w:val="20"/>
          <w:szCs w:val="20"/>
        </w:rPr>
        <w:t>Stratigraphic and micropaleontological investigations in the near northwest of Elazığ</w:t>
      </w:r>
      <w:r w:rsidR="00B07369" w:rsidRPr="002E17A0">
        <w:rPr>
          <w:rFonts w:asciiTheme="minorBidi" w:hAnsiTheme="minorBidi" w:cstheme="minorBidi"/>
          <w:sz w:val="20"/>
          <w:szCs w:val="20"/>
        </w:rPr>
        <w:t>.</w:t>
      </w:r>
      <w:r w:rsidR="006A4551" w:rsidRPr="002E17A0">
        <w:rPr>
          <w:rFonts w:asciiTheme="minorBidi" w:hAnsiTheme="minorBidi" w:cstheme="minorBidi"/>
          <w:sz w:val="20"/>
          <w:szCs w:val="20"/>
        </w:rPr>
        <w:t xml:space="preserve"> </w:t>
      </w:r>
      <w:r w:rsidR="000210F9" w:rsidRPr="002E17A0">
        <w:rPr>
          <w:rFonts w:asciiTheme="minorBidi" w:hAnsiTheme="minorBidi" w:cstheme="minorBidi"/>
          <w:sz w:val="20"/>
          <w:szCs w:val="20"/>
        </w:rPr>
        <w:t>Ph</w:t>
      </w:r>
      <w:r w:rsidR="00050BCA" w:rsidRPr="002E17A0">
        <w:rPr>
          <w:rFonts w:asciiTheme="minorBidi" w:hAnsiTheme="minorBidi" w:cstheme="minorBidi"/>
          <w:sz w:val="20"/>
          <w:szCs w:val="20"/>
        </w:rPr>
        <w:t>.</w:t>
      </w:r>
      <w:r w:rsidR="000210F9" w:rsidRPr="002E17A0">
        <w:rPr>
          <w:rFonts w:asciiTheme="minorBidi" w:hAnsiTheme="minorBidi" w:cstheme="minorBidi"/>
          <w:sz w:val="20"/>
          <w:szCs w:val="20"/>
        </w:rPr>
        <w:t>D</w:t>
      </w:r>
      <w:r w:rsidR="00050BCA" w:rsidRPr="002E17A0">
        <w:rPr>
          <w:rFonts w:asciiTheme="minorBidi" w:hAnsiTheme="minorBidi" w:cstheme="minorBidi"/>
          <w:sz w:val="20"/>
          <w:szCs w:val="20"/>
        </w:rPr>
        <w:t>.</w:t>
      </w:r>
      <w:r w:rsidR="000210F9" w:rsidRPr="002E17A0">
        <w:rPr>
          <w:rFonts w:asciiTheme="minorBidi" w:hAnsiTheme="minorBidi" w:cstheme="minorBidi"/>
          <w:sz w:val="20"/>
          <w:szCs w:val="20"/>
        </w:rPr>
        <w:t xml:space="preserve"> Thesis, </w:t>
      </w:r>
      <w:r w:rsidR="009870F3" w:rsidRPr="002E17A0">
        <w:rPr>
          <w:rFonts w:asciiTheme="minorBidi" w:hAnsiTheme="minorBidi" w:cstheme="minorBidi"/>
          <w:sz w:val="20"/>
          <w:szCs w:val="20"/>
        </w:rPr>
        <w:t xml:space="preserve">University of </w:t>
      </w:r>
      <w:r w:rsidR="000210F9" w:rsidRPr="002E17A0">
        <w:rPr>
          <w:rFonts w:asciiTheme="minorBidi" w:hAnsiTheme="minorBidi" w:cstheme="minorBidi"/>
          <w:sz w:val="20"/>
          <w:szCs w:val="20"/>
        </w:rPr>
        <w:t>Fırat</w:t>
      </w:r>
      <w:r w:rsidR="007C4F56" w:rsidRPr="002E17A0">
        <w:rPr>
          <w:rFonts w:asciiTheme="minorBidi" w:hAnsiTheme="minorBidi" w:cstheme="minorBidi"/>
          <w:sz w:val="20"/>
          <w:szCs w:val="20"/>
        </w:rPr>
        <w:t>,</w:t>
      </w:r>
      <w:r w:rsidR="000210F9" w:rsidRPr="002E17A0">
        <w:rPr>
          <w:rFonts w:asciiTheme="minorBidi" w:hAnsiTheme="minorBidi" w:cstheme="minorBidi"/>
          <w:sz w:val="20"/>
          <w:szCs w:val="20"/>
        </w:rPr>
        <w:t xml:space="preserve"> Elaz</w:t>
      </w:r>
      <w:r w:rsidR="00B10845" w:rsidRPr="002E17A0">
        <w:rPr>
          <w:rFonts w:asciiTheme="minorBidi" w:hAnsiTheme="minorBidi" w:cstheme="minorBidi"/>
          <w:sz w:val="20"/>
          <w:szCs w:val="20"/>
        </w:rPr>
        <w:t>ığ</w:t>
      </w:r>
      <w:r w:rsidR="000210F9" w:rsidRPr="002E17A0">
        <w:rPr>
          <w:rFonts w:asciiTheme="minorBidi" w:hAnsiTheme="minorBidi" w:cstheme="minorBidi"/>
          <w:sz w:val="20"/>
          <w:szCs w:val="20"/>
        </w:rPr>
        <w:t>, T</w:t>
      </w:r>
      <w:r w:rsidR="0021644F" w:rsidRPr="002E17A0">
        <w:rPr>
          <w:rFonts w:asciiTheme="minorBidi" w:hAnsiTheme="minorBidi" w:cstheme="minorBidi"/>
          <w:sz w:val="20"/>
          <w:szCs w:val="20"/>
        </w:rPr>
        <w:t>ü</w:t>
      </w:r>
      <w:r w:rsidR="000210F9" w:rsidRPr="002E17A0">
        <w:rPr>
          <w:rFonts w:asciiTheme="minorBidi" w:hAnsiTheme="minorBidi" w:cstheme="minorBidi"/>
          <w:sz w:val="20"/>
          <w:szCs w:val="20"/>
        </w:rPr>
        <w:t>rk</w:t>
      </w:r>
      <w:r w:rsidR="0021644F" w:rsidRPr="002E17A0">
        <w:rPr>
          <w:rFonts w:asciiTheme="minorBidi" w:hAnsiTheme="minorBidi" w:cstheme="minorBidi"/>
          <w:sz w:val="20"/>
          <w:szCs w:val="20"/>
        </w:rPr>
        <w:t>i</w:t>
      </w:r>
      <w:r w:rsidR="000210F9" w:rsidRPr="002E17A0">
        <w:rPr>
          <w:rFonts w:asciiTheme="minorBidi" w:hAnsiTheme="minorBidi" w:cstheme="minorBidi"/>
          <w:sz w:val="20"/>
          <w:szCs w:val="20"/>
        </w:rPr>
        <w:t>y</w:t>
      </w:r>
      <w:r w:rsidR="0021644F" w:rsidRPr="002E17A0">
        <w:rPr>
          <w:rFonts w:asciiTheme="minorBidi" w:hAnsiTheme="minorBidi" w:cstheme="minorBidi"/>
          <w:sz w:val="20"/>
          <w:szCs w:val="20"/>
        </w:rPr>
        <w:t>e</w:t>
      </w:r>
      <w:r w:rsidR="00B07369" w:rsidRPr="002E17A0">
        <w:rPr>
          <w:rFonts w:asciiTheme="minorBidi" w:hAnsiTheme="minorBidi" w:cstheme="minorBidi"/>
          <w:sz w:val="20"/>
          <w:szCs w:val="20"/>
        </w:rPr>
        <w:t>,</w:t>
      </w:r>
      <w:r w:rsidR="00421D2C" w:rsidRPr="002E17A0">
        <w:rPr>
          <w:rFonts w:asciiTheme="minorBidi" w:hAnsiTheme="minorBidi" w:cstheme="minorBidi"/>
          <w:sz w:val="20"/>
          <w:szCs w:val="20"/>
        </w:rPr>
        <w:t xml:space="preserve"> </w:t>
      </w:r>
      <w:r w:rsidR="00B07369" w:rsidRPr="002E17A0">
        <w:rPr>
          <w:rFonts w:asciiTheme="minorBidi" w:hAnsiTheme="minorBidi" w:cstheme="minorBidi"/>
          <w:sz w:val="20"/>
          <w:szCs w:val="20"/>
        </w:rPr>
        <w:t xml:space="preserve">84p. </w:t>
      </w:r>
      <w:r w:rsidR="006C7370" w:rsidRPr="002E17A0">
        <w:rPr>
          <w:rFonts w:asciiTheme="minorBidi" w:hAnsiTheme="minorBidi" w:cstheme="minorBidi"/>
          <w:sz w:val="20"/>
          <w:szCs w:val="20"/>
        </w:rPr>
        <w:t>i</w:t>
      </w:r>
      <w:r w:rsidR="006A4551" w:rsidRPr="002E17A0">
        <w:rPr>
          <w:rFonts w:asciiTheme="minorBidi" w:hAnsiTheme="minorBidi" w:cstheme="minorBidi"/>
          <w:sz w:val="20"/>
          <w:szCs w:val="20"/>
        </w:rPr>
        <w:t xml:space="preserve">n Turkish with </w:t>
      </w:r>
      <w:r w:rsidR="006C7370" w:rsidRPr="002E17A0">
        <w:rPr>
          <w:rFonts w:asciiTheme="minorBidi" w:hAnsiTheme="minorBidi" w:cstheme="minorBidi"/>
          <w:sz w:val="20"/>
          <w:szCs w:val="20"/>
        </w:rPr>
        <w:t>English summary.</w:t>
      </w:r>
      <w:r w:rsidR="0049451D" w:rsidRPr="002E17A0">
        <w:rPr>
          <w:rFonts w:asciiTheme="minorBidi" w:hAnsiTheme="minorBidi" w:cstheme="minorBidi"/>
          <w:sz w:val="20"/>
          <w:szCs w:val="20"/>
        </w:rPr>
        <w:t xml:space="preserve"> </w:t>
      </w:r>
    </w:p>
    <w:p w14:paraId="58470403" w14:textId="3B927C13" w:rsidR="000210F9" w:rsidRPr="002E17A0" w:rsidRDefault="007919BB" w:rsidP="00697D22">
      <w:pPr>
        <w:spacing w:line="240" w:lineRule="auto"/>
        <w:ind w:left="567" w:hanging="567"/>
        <w:rPr>
          <w:rFonts w:asciiTheme="minorBidi" w:hAnsiTheme="minorBidi" w:cstheme="minorBidi"/>
        </w:rPr>
      </w:pPr>
      <w:r w:rsidRPr="002E17A0">
        <w:rPr>
          <w:rFonts w:asciiTheme="minorBidi" w:hAnsiTheme="minorBidi" w:cstheme="minorBidi"/>
        </w:rPr>
        <w:t xml:space="preserve">Ayan, T., </w:t>
      </w:r>
      <w:r w:rsidR="00A34143" w:rsidRPr="002E17A0">
        <w:rPr>
          <w:rFonts w:asciiTheme="minorBidi" w:hAnsiTheme="minorBidi" w:cstheme="minorBidi"/>
        </w:rPr>
        <w:t xml:space="preserve">&amp; </w:t>
      </w:r>
      <w:r w:rsidRPr="002E17A0">
        <w:rPr>
          <w:rFonts w:asciiTheme="minorBidi" w:hAnsiTheme="minorBidi" w:cstheme="minorBidi"/>
        </w:rPr>
        <w:t xml:space="preserve">Bulut, C. </w:t>
      </w:r>
      <w:r w:rsidR="000210F9" w:rsidRPr="002E17A0">
        <w:rPr>
          <w:rFonts w:asciiTheme="minorBidi" w:hAnsiTheme="minorBidi" w:cstheme="minorBidi"/>
        </w:rPr>
        <w:t>(1961)</w:t>
      </w:r>
      <w:r w:rsidRPr="002E17A0">
        <w:rPr>
          <w:rFonts w:asciiTheme="minorBidi" w:hAnsiTheme="minorBidi" w:cstheme="minorBidi"/>
        </w:rPr>
        <w:t>.</w:t>
      </w:r>
      <w:r w:rsidR="000210F9" w:rsidRPr="002E17A0">
        <w:rPr>
          <w:rFonts w:asciiTheme="minorBidi" w:hAnsiTheme="minorBidi" w:cstheme="minorBidi"/>
        </w:rPr>
        <w:t xml:space="preserve"> Detailed geology and petroleum potential of the Hekimhan-Ebreme region (north of Malatya). </w:t>
      </w:r>
      <w:r w:rsidR="009E0331" w:rsidRPr="000832DA">
        <w:rPr>
          <w:rFonts w:asciiTheme="minorBidi" w:hAnsiTheme="minorBidi" w:cstheme="minorBidi"/>
        </w:rPr>
        <w:t>T</w:t>
      </w:r>
      <w:r w:rsidR="009E0331" w:rsidRPr="000832DA">
        <w:rPr>
          <w:rFonts w:asciiTheme="minorBidi" w:hAnsiTheme="minorBidi" w:cstheme="minorBidi"/>
          <w:lang w:eastAsia="tr-TR"/>
        </w:rPr>
        <w:t>he Mineral Research and Exploration</w:t>
      </w:r>
      <w:r w:rsidR="009E0331" w:rsidRPr="000832DA">
        <w:rPr>
          <w:rFonts w:asciiTheme="minorBidi" w:hAnsiTheme="minorBidi" w:cstheme="minorBidi"/>
        </w:rPr>
        <w:t xml:space="preserve"> </w:t>
      </w:r>
      <w:r w:rsidR="000210F9" w:rsidRPr="000832DA">
        <w:rPr>
          <w:rFonts w:asciiTheme="minorBidi" w:hAnsiTheme="minorBidi" w:cstheme="minorBidi"/>
        </w:rPr>
        <w:t>Report</w:t>
      </w:r>
      <w:r w:rsidR="000210F9" w:rsidRPr="002E17A0">
        <w:rPr>
          <w:rFonts w:asciiTheme="minorBidi" w:hAnsiTheme="minorBidi" w:cstheme="minorBidi"/>
          <w:i/>
          <w:iCs/>
        </w:rPr>
        <w:t xml:space="preserve">, </w:t>
      </w:r>
      <w:r w:rsidR="000210F9" w:rsidRPr="002E17A0">
        <w:rPr>
          <w:rFonts w:asciiTheme="minorBidi" w:hAnsiTheme="minorBidi" w:cstheme="minorBidi"/>
        </w:rPr>
        <w:t>4186</w:t>
      </w:r>
      <w:r w:rsidR="00515501" w:rsidRPr="002E17A0">
        <w:rPr>
          <w:rFonts w:asciiTheme="minorBidi" w:hAnsiTheme="minorBidi" w:cstheme="minorBidi"/>
        </w:rPr>
        <w:t>.</w:t>
      </w:r>
      <w:r w:rsidR="00635F36" w:rsidRPr="002E17A0">
        <w:rPr>
          <w:rFonts w:asciiTheme="minorBidi" w:hAnsiTheme="minorBidi" w:cstheme="minorBidi"/>
        </w:rPr>
        <w:t xml:space="preserve"> in Turkish.</w:t>
      </w:r>
      <w:r w:rsidR="009D1AEA" w:rsidRPr="002E17A0">
        <w:rPr>
          <w:rFonts w:asciiTheme="minorBidi" w:hAnsiTheme="minorBidi" w:cstheme="minorBidi"/>
        </w:rPr>
        <w:t xml:space="preserve"> </w:t>
      </w:r>
    </w:p>
    <w:p w14:paraId="3771D16A" w14:textId="6421B2AB" w:rsidR="000210F9" w:rsidRPr="002E17A0" w:rsidRDefault="0015591C" w:rsidP="00697D22">
      <w:pPr>
        <w:spacing w:line="240" w:lineRule="auto"/>
        <w:ind w:left="567" w:hanging="567"/>
        <w:rPr>
          <w:rFonts w:asciiTheme="minorBidi" w:hAnsiTheme="minorBidi" w:cstheme="minorBidi"/>
          <w:lang w:val="en-US"/>
        </w:rPr>
      </w:pPr>
      <w:r w:rsidRPr="002E17A0">
        <w:rPr>
          <w:rFonts w:asciiTheme="minorBidi" w:hAnsiTheme="minorBidi" w:cstheme="minorBidi"/>
        </w:rPr>
        <w:t xml:space="preserve">Ayyıldız, T., Varol B., Önal M., Tekin E., </w:t>
      </w:r>
      <w:r w:rsidR="00A34143" w:rsidRPr="002E17A0">
        <w:rPr>
          <w:rFonts w:asciiTheme="minorBidi" w:hAnsiTheme="minorBidi" w:cstheme="minorBidi"/>
        </w:rPr>
        <w:t xml:space="preserve">&amp; </w:t>
      </w:r>
      <w:r w:rsidRPr="002E17A0">
        <w:rPr>
          <w:rFonts w:asciiTheme="minorBidi" w:hAnsiTheme="minorBidi" w:cstheme="minorBidi"/>
        </w:rPr>
        <w:t xml:space="preserve">Gündoğan, İ. </w:t>
      </w:r>
      <w:r w:rsidR="000210F9" w:rsidRPr="002E17A0">
        <w:rPr>
          <w:rStyle w:val="ac"/>
          <w:rFonts w:asciiTheme="minorBidi" w:hAnsiTheme="minorBidi" w:cstheme="minorBidi"/>
          <w:color w:val="auto"/>
        </w:rPr>
        <w:t>(2015)</w:t>
      </w:r>
      <w:r w:rsidRPr="002E17A0">
        <w:rPr>
          <w:rStyle w:val="ac"/>
          <w:rFonts w:asciiTheme="minorBidi" w:hAnsiTheme="minorBidi" w:cstheme="minorBidi"/>
          <w:color w:val="auto"/>
        </w:rPr>
        <w:t>.</w:t>
      </w:r>
      <w:r w:rsidR="000210F9" w:rsidRPr="002E17A0">
        <w:rPr>
          <w:rFonts w:asciiTheme="minorBidi" w:hAnsiTheme="minorBidi" w:cstheme="minorBidi"/>
        </w:rPr>
        <w:t xml:space="preserve"> Cretaceous-Tertiary (K-T) boundary evaporites in the Malatya Basin, Eastern Turkey. </w:t>
      </w:r>
      <w:r w:rsidR="000210F9" w:rsidRPr="000832DA">
        <w:rPr>
          <w:rFonts w:asciiTheme="minorBidi" w:hAnsiTheme="minorBidi" w:cstheme="minorBidi"/>
        </w:rPr>
        <w:t>Carbonates Evaporites, 30</w:t>
      </w:r>
      <w:r w:rsidR="007C47A9" w:rsidRPr="002E17A0">
        <w:rPr>
          <w:rFonts w:asciiTheme="minorBidi" w:hAnsiTheme="minorBidi" w:cstheme="minorBidi"/>
        </w:rPr>
        <w:t>,</w:t>
      </w:r>
      <w:r w:rsidR="000210F9" w:rsidRPr="002E17A0">
        <w:rPr>
          <w:rFonts w:asciiTheme="minorBidi" w:hAnsiTheme="minorBidi" w:cstheme="minorBidi"/>
        </w:rPr>
        <w:t xml:space="preserve"> 461–476</w:t>
      </w:r>
      <w:r w:rsidR="007C47A9" w:rsidRPr="002E17A0">
        <w:rPr>
          <w:rFonts w:asciiTheme="minorBidi" w:hAnsiTheme="minorBidi" w:cstheme="minorBidi"/>
        </w:rPr>
        <w:t>.</w:t>
      </w:r>
    </w:p>
    <w:p w14:paraId="35A9BDB0" w14:textId="0E386B01" w:rsidR="000210F9" w:rsidRPr="002E17A0" w:rsidRDefault="008F3303" w:rsidP="00697D22">
      <w:pPr>
        <w:spacing w:line="240" w:lineRule="auto"/>
        <w:ind w:left="567" w:hanging="567"/>
        <w:rPr>
          <w:rFonts w:asciiTheme="minorBidi" w:hAnsiTheme="minorBidi" w:cstheme="minorBidi"/>
        </w:rPr>
      </w:pPr>
      <w:r w:rsidRPr="002E17A0">
        <w:rPr>
          <w:rFonts w:asciiTheme="minorBidi" w:hAnsiTheme="minorBidi" w:cstheme="minorBidi"/>
        </w:rPr>
        <w:t xml:space="preserve">Bieler, R., Mikkelsen, P.M., Lee, T., &amp; Foighil, D.Ó. </w:t>
      </w:r>
      <w:r w:rsidR="000210F9" w:rsidRPr="002E17A0">
        <w:rPr>
          <w:rFonts w:asciiTheme="minorBidi" w:hAnsiTheme="minorBidi" w:cstheme="minorBidi"/>
        </w:rPr>
        <w:t>(2004)</w:t>
      </w:r>
      <w:r w:rsidR="00B364F8" w:rsidRPr="002E17A0">
        <w:rPr>
          <w:rFonts w:asciiTheme="minorBidi" w:hAnsiTheme="minorBidi" w:cstheme="minorBidi"/>
        </w:rPr>
        <w:t>.</w:t>
      </w:r>
      <w:r w:rsidR="000210F9" w:rsidRPr="002E17A0">
        <w:rPr>
          <w:rFonts w:asciiTheme="minorBidi" w:hAnsiTheme="minorBidi" w:cstheme="minorBidi"/>
        </w:rPr>
        <w:t xml:space="preserve"> Discovery of the Indo-Pacific oyster </w:t>
      </w:r>
      <w:r w:rsidR="000210F9" w:rsidRPr="002E17A0">
        <w:rPr>
          <w:rFonts w:asciiTheme="minorBidi" w:hAnsiTheme="minorBidi" w:cstheme="minorBidi"/>
          <w:i/>
          <w:iCs/>
        </w:rPr>
        <w:t>Hyotissa hyotis</w:t>
      </w:r>
      <w:r w:rsidR="000210F9" w:rsidRPr="002E17A0">
        <w:rPr>
          <w:rFonts w:asciiTheme="minorBidi" w:hAnsiTheme="minorBidi" w:cstheme="minorBidi"/>
        </w:rPr>
        <w:t xml:space="preserve"> (Linnaeus, 1758) in the Florida Keys (Bivalvia: Gryphaeidae). </w:t>
      </w:r>
      <w:r w:rsidR="000210F9" w:rsidRPr="000832DA">
        <w:rPr>
          <w:rFonts w:asciiTheme="minorBidi" w:hAnsiTheme="minorBidi" w:cstheme="minorBidi"/>
        </w:rPr>
        <w:t>Molluscan Research</w:t>
      </w:r>
      <w:r w:rsidR="008039A1" w:rsidRPr="000832DA">
        <w:rPr>
          <w:rFonts w:asciiTheme="minorBidi" w:hAnsiTheme="minorBidi" w:cstheme="minorBidi"/>
        </w:rPr>
        <w:t>,</w:t>
      </w:r>
      <w:r w:rsidR="000210F9" w:rsidRPr="000832DA">
        <w:rPr>
          <w:rFonts w:asciiTheme="minorBidi" w:hAnsiTheme="minorBidi" w:cstheme="minorBidi"/>
        </w:rPr>
        <w:t xml:space="preserve"> 24</w:t>
      </w:r>
      <w:r w:rsidR="00B364F8" w:rsidRPr="002E17A0">
        <w:rPr>
          <w:rFonts w:asciiTheme="minorBidi" w:hAnsiTheme="minorBidi" w:cstheme="minorBidi"/>
        </w:rPr>
        <w:t>,</w:t>
      </w:r>
      <w:r w:rsidR="000210F9" w:rsidRPr="002E17A0">
        <w:rPr>
          <w:rFonts w:asciiTheme="minorBidi" w:hAnsiTheme="minorBidi" w:cstheme="minorBidi"/>
        </w:rPr>
        <w:t xml:space="preserve"> 149–159</w:t>
      </w:r>
      <w:r w:rsidR="00B364F8" w:rsidRPr="002E17A0">
        <w:rPr>
          <w:rFonts w:asciiTheme="minorBidi" w:hAnsiTheme="minorBidi" w:cstheme="minorBidi"/>
        </w:rPr>
        <w:t>.</w:t>
      </w:r>
    </w:p>
    <w:p w14:paraId="4BDEDCDB" w14:textId="0BFC8795" w:rsidR="000210F9" w:rsidRPr="002E17A0" w:rsidRDefault="00506480" w:rsidP="00697D22">
      <w:pPr>
        <w:spacing w:line="240" w:lineRule="auto"/>
        <w:ind w:left="567" w:hanging="567"/>
        <w:rPr>
          <w:rFonts w:asciiTheme="minorBidi" w:hAnsiTheme="minorBidi" w:cstheme="minorBidi"/>
        </w:rPr>
      </w:pPr>
      <w:r w:rsidRPr="002E17A0">
        <w:rPr>
          <w:rFonts w:asciiTheme="minorBidi" w:hAnsiTheme="minorBidi" w:cstheme="minorBidi"/>
        </w:rPr>
        <w:t xml:space="preserve">Birand, Ş.A. </w:t>
      </w:r>
      <w:r w:rsidR="000210F9" w:rsidRPr="002E17A0">
        <w:rPr>
          <w:rFonts w:asciiTheme="minorBidi" w:hAnsiTheme="minorBidi" w:cstheme="minorBidi"/>
        </w:rPr>
        <w:t>(1938)</w:t>
      </w:r>
      <w:r w:rsidR="008F3303" w:rsidRPr="002E17A0">
        <w:rPr>
          <w:rFonts w:asciiTheme="minorBidi" w:hAnsiTheme="minorBidi" w:cstheme="minorBidi"/>
        </w:rPr>
        <w:t>.</w:t>
      </w:r>
      <w:r w:rsidR="000210F9" w:rsidRPr="002E17A0">
        <w:rPr>
          <w:rFonts w:asciiTheme="minorBidi" w:hAnsiTheme="minorBidi" w:cstheme="minorBidi"/>
        </w:rPr>
        <w:t xml:space="preserve"> </w:t>
      </w:r>
      <w:r w:rsidR="00343A24" w:rsidRPr="002E17A0">
        <w:rPr>
          <w:rFonts w:asciiTheme="minorBidi" w:hAnsiTheme="minorBidi" w:cstheme="minorBidi"/>
        </w:rPr>
        <w:t xml:space="preserve">Geological observations around Malatya </w:t>
      </w:r>
      <w:r w:rsidR="000210F9" w:rsidRPr="002E17A0">
        <w:rPr>
          <w:rFonts w:asciiTheme="minorBidi" w:hAnsiTheme="minorBidi" w:cstheme="minorBidi"/>
        </w:rPr>
        <w:t xml:space="preserve">(Geologie Beobachtungen bei Malatya). </w:t>
      </w:r>
      <w:r w:rsidR="003615AA" w:rsidRPr="000832DA">
        <w:rPr>
          <w:rFonts w:asciiTheme="minorBidi" w:hAnsiTheme="minorBidi" w:cstheme="minorBidi"/>
        </w:rPr>
        <w:t xml:space="preserve">Ankara </w:t>
      </w:r>
      <w:r w:rsidR="000210F9" w:rsidRPr="000832DA">
        <w:rPr>
          <w:rFonts w:asciiTheme="minorBidi" w:hAnsiTheme="minorBidi" w:cstheme="minorBidi"/>
        </w:rPr>
        <w:t>Higher Institute of Agriculture Publication, 88</w:t>
      </w:r>
      <w:r w:rsidR="00212B7A" w:rsidRPr="002E17A0">
        <w:rPr>
          <w:rFonts w:asciiTheme="minorBidi" w:hAnsiTheme="minorBidi" w:cstheme="minorBidi"/>
        </w:rPr>
        <w:t>.</w:t>
      </w:r>
      <w:r w:rsidR="000210F9" w:rsidRPr="002E17A0">
        <w:rPr>
          <w:rFonts w:asciiTheme="minorBidi" w:hAnsiTheme="minorBidi" w:cstheme="minorBidi"/>
        </w:rPr>
        <w:t xml:space="preserve"> </w:t>
      </w:r>
      <w:r w:rsidR="00BD011E" w:rsidRPr="002E17A0">
        <w:rPr>
          <w:rFonts w:asciiTheme="minorBidi" w:hAnsiTheme="minorBidi" w:cstheme="minorBidi"/>
        </w:rPr>
        <w:t>in Turkish.</w:t>
      </w:r>
    </w:p>
    <w:p w14:paraId="2C2B6178" w14:textId="541AFCA2" w:rsidR="000210F9" w:rsidRPr="002E17A0" w:rsidRDefault="00DF1979" w:rsidP="00697D22">
      <w:pPr>
        <w:spacing w:line="240" w:lineRule="auto"/>
        <w:ind w:left="567" w:hanging="567"/>
        <w:rPr>
          <w:rFonts w:asciiTheme="minorBidi" w:hAnsiTheme="minorBidi" w:cstheme="minorBidi"/>
          <w:b/>
          <w:bCs/>
          <w:color w:val="2F5496" w:themeColor="accent1" w:themeShade="BF"/>
          <w:lang w:val="en-US"/>
        </w:rPr>
      </w:pPr>
      <w:r w:rsidRPr="002E17A0">
        <w:rPr>
          <w:rFonts w:asciiTheme="minorBidi" w:hAnsiTheme="minorBidi" w:cstheme="minorBidi"/>
        </w:rPr>
        <w:t xml:space="preserve">Boersma, A. </w:t>
      </w:r>
      <w:r w:rsidR="000210F9" w:rsidRPr="002E17A0">
        <w:rPr>
          <w:rFonts w:asciiTheme="minorBidi" w:hAnsiTheme="minorBidi" w:cstheme="minorBidi"/>
        </w:rPr>
        <w:t>(1977)</w:t>
      </w:r>
      <w:r w:rsidR="00506480" w:rsidRPr="002E17A0">
        <w:rPr>
          <w:rFonts w:asciiTheme="minorBidi" w:hAnsiTheme="minorBidi" w:cstheme="minorBidi"/>
        </w:rPr>
        <w:t>.</w:t>
      </w:r>
      <w:r w:rsidR="000210F9" w:rsidRPr="002E17A0">
        <w:rPr>
          <w:rFonts w:asciiTheme="minorBidi" w:hAnsiTheme="minorBidi" w:cstheme="minorBidi"/>
        </w:rPr>
        <w:t xml:space="preserve"> Eocene to Early Miocene Benthic Foraminifera, South Atlantic. Deep Sea Drilling Project Leg 39. Lamont-Doherty Geological Observatory</w:t>
      </w:r>
      <w:r w:rsidR="000411AE" w:rsidRPr="002E17A0">
        <w:rPr>
          <w:rFonts w:asciiTheme="minorBidi" w:hAnsiTheme="minorBidi" w:cstheme="minorBidi"/>
        </w:rPr>
        <w:t xml:space="preserve"> (pp. 643–656). </w:t>
      </w:r>
      <w:r w:rsidR="000210F9" w:rsidRPr="002E17A0">
        <w:rPr>
          <w:rFonts w:asciiTheme="minorBidi" w:hAnsiTheme="minorBidi" w:cstheme="minorBidi"/>
        </w:rPr>
        <w:t xml:space="preserve"> Palisades, New York</w:t>
      </w:r>
      <w:r w:rsidR="00212B7A" w:rsidRPr="002E17A0">
        <w:rPr>
          <w:rFonts w:asciiTheme="minorBidi" w:hAnsiTheme="minorBidi" w:cstheme="minorBidi"/>
        </w:rPr>
        <w:t>.</w:t>
      </w:r>
      <w:r w:rsidR="000210F9" w:rsidRPr="002E17A0">
        <w:rPr>
          <w:rFonts w:asciiTheme="minorBidi" w:hAnsiTheme="minorBidi" w:cstheme="minorBidi"/>
        </w:rPr>
        <w:t xml:space="preserve"> </w:t>
      </w:r>
      <w:r w:rsidR="000210F9" w:rsidRPr="002E17A0">
        <w:rPr>
          <w:rFonts w:asciiTheme="minorBidi" w:hAnsiTheme="minorBidi" w:cstheme="minorBidi"/>
          <w:color w:val="2F5496" w:themeColor="accent1" w:themeShade="BF"/>
        </w:rPr>
        <w:t>https://doi.org/10.2973/DSDP.PROC.39.129.1977</w:t>
      </w:r>
    </w:p>
    <w:p w14:paraId="1A4709C7" w14:textId="1FA2513F" w:rsidR="000210F9" w:rsidRPr="002E17A0" w:rsidRDefault="007B6650" w:rsidP="00697D22">
      <w:pPr>
        <w:spacing w:line="240" w:lineRule="auto"/>
        <w:ind w:left="567" w:hanging="567"/>
        <w:rPr>
          <w:rFonts w:asciiTheme="minorBidi" w:hAnsiTheme="minorBidi" w:cstheme="minorBidi"/>
          <w:color w:val="C00000"/>
          <w:lang w:val="en-US"/>
        </w:rPr>
      </w:pPr>
      <w:r w:rsidRPr="002E17A0">
        <w:rPr>
          <w:rFonts w:asciiTheme="minorBidi" w:hAnsiTheme="minorBidi" w:cstheme="minorBidi"/>
          <w:color w:val="000000"/>
        </w:rPr>
        <w:t xml:space="preserve">Bolli, H.M., Beckmann, J.P., &amp; Saunders, J.B. </w:t>
      </w:r>
      <w:r w:rsidR="000210F9" w:rsidRPr="002E17A0">
        <w:rPr>
          <w:rFonts w:asciiTheme="minorBidi" w:hAnsiTheme="minorBidi" w:cstheme="minorBidi"/>
        </w:rPr>
        <w:t>(1994)</w:t>
      </w:r>
      <w:r w:rsidR="0033466A" w:rsidRPr="002E17A0">
        <w:rPr>
          <w:rFonts w:asciiTheme="minorBidi" w:hAnsiTheme="minorBidi" w:cstheme="minorBidi"/>
        </w:rPr>
        <w:t>.</w:t>
      </w:r>
      <w:r w:rsidR="000210F9" w:rsidRPr="002E17A0">
        <w:rPr>
          <w:rFonts w:asciiTheme="minorBidi" w:hAnsiTheme="minorBidi" w:cstheme="minorBidi"/>
        </w:rPr>
        <w:t xml:space="preserve"> Benthic Foraminiferal Biostratigraphy of the South Caribbean Region.</w:t>
      </w:r>
      <w:r w:rsidR="0099775D" w:rsidRPr="002E17A0">
        <w:rPr>
          <w:rFonts w:asciiTheme="minorBidi" w:hAnsiTheme="minorBidi" w:cstheme="minorBidi"/>
          <w:lang w:val="en-US"/>
        </w:rPr>
        <w:t xml:space="preserve"> </w:t>
      </w:r>
      <w:r w:rsidR="0099775D" w:rsidRPr="002E17A0">
        <w:rPr>
          <w:rFonts w:asciiTheme="minorBidi" w:hAnsiTheme="minorBidi" w:cstheme="minorBidi"/>
        </w:rPr>
        <w:t xml:space="preserve">(p. 265). </w:t>
      </w:r>
      <w:r w:rsidR="000210F9" w:rsidRPr="002E17A0">
        <w:rPr>
          <w:rFonts w:asciiTheme="minorBidi" w:hAnsiTheme="minorBidi" w:cstheme="minorBidi"/>
        </w:rPr>
        <w:t>Cambridge University Press</w:t>
      </w:r>
      <w:r w:rsidR="004D7002" w:rsidRPr="002E17A0">
        <w:rPr>
          <w:rFonts w:asciiTheme="minorBidi" w:hAnsiTheme="minorBidi" w:cstheme="minorBidi"/>
        </w:rPr>
        <w:t>.</w:t>
      </w:r>
      <w:r w:rsidR="000210F9" w:rsidRPr="002E17A0">
        <w:rPr>
          <w:rFonts w:asciiTheme="minorBidi" w:hAnsiTheme="minorBidi" w:cstheme="minorBidi"/>
          <w:lang w:val="en-US"/>
        </w:rPr>
        <w:t xml:space="preserve"> </w:t>
      </w:r>
    </w:p>
    <w:p w14:paraId="324ED03D" w14:textId="66D0B0B0" w:rsidR="000210F9" w:rsidRPr="002E17A0" w:rsidRDefault="007B6650" w:rsidP="00697D22">
      <w:pPr>
        <w:spacing w:line="240" w:lineRule="auto"/>
        <w:ind w:left="567" w:hanging="567"/>
        <w:rPr>
          <w:rFonts w:asciiTheme="minorBidi" w:hAnsiTheme="minorBidi" w:cstheme="minorBidi"/>
        </w:rPr>
      </w:pPr>
      <w:r w:rsidRPr="002E17A0">
        <w:rPr>
          <w:rFonts w:asciiTheme="minorBidi" w:hAnsiTheme="minorBidi" w:cstheme="minorBidi"/>
        </w:rPr>
        <w:t xml:space="preserve">Bozkaya, Ö., &amp; Yalçın, H. </w:t>
      </w:r>
      <w:r w:rsidR="000210F9" w:rsidRPr="002E17A0">
        <w:rPr>
          <w:rFonts w:asciiTheme="minorBidi" w:hAnsiTheme="minorBidi" w:cstheme="minorBidi"/>
        </w:rPr>
        <w:t>(199</w:t>
      </w:r>
      <w:r w:rsidR="000210F9" w:rsidRPr="002E17A0">
        <w:rPr>
          <w:rFonts w:asciiTheme="minorBidi" w:hAnsiTheme="minorBidi" w:cstheme="minorBidi"/>
          <w:color w:val="000000" w:themeColor="text1"/>
        </w:rPr>
        <w:t>1)</w:t>
      </w:r>
      <w:r w:rsidR="0033466A" w:rsidRPr="002E17A0">
        <w:rPr>
          <w:rFonts w:asciiTheme="minorBidi" w:hAnsiTheme="minorBidi" w:cstheme="minorBidi"/>
          <w:color w:val="000000" w:themeColor="text1"/>
        </w:rPr>
        <w:t>.</w:t>
      </w:r>
      <w:r w:rsidR="000210F9" w:rsidRPr="002E17A0">
        <w:rPr>
          <w:rFonts w:asciiTheme="minorBidi" w:hAnsiTheme="minorBidi" w:cstheme="minorBidi"/>
        </w:rPr>
        <w:t xml:space="preserve"> </w:t>
      </w:r>
      <w:r w:rsidR="00F1002B" w:rsidRPr="002E17A0">
        <w:rPr>
          <w:rFonts w:asciiTheme="minorBidi" w:hAnsiTheme="minorBidi" w:cstheme="minorBidi"/>
        </w:rPr>
        <w:t xml:space="preserve">Mineralogy and geochemistry of the Upper Cretaceous-Tertiary units in the eastern and southern parts of Hekimhan. </w:t>
      </w:r>
      <w:r w:rsidR="00F1002B" w:rsidRPr="000832DA">
        <w:rPr>
          <w:rFonts w:asciiTheme="minorBidi" w:hAnsiTheme="minorBidi" w:cstheme="minorBidi"/>
        </w:rPr>
        <w:t xml:space="preserve">44th Bulletin of the Turkish Geological Congress, </w:t>
      </w:r>
      <w:r w:rsidR="000210F9" w:rsidRPr="000832DA">
        <w:rPr>
          <w:rFonts w:asciiTheme="minorBidi" w:hAnsiTheme="minorBidi" w:cstheme="minorBidi"/>
        </w:rPr>
        <w:t>6</w:t>
      </w:r>
      <w:r w:rsidR="0033466A" w:rsidRPr="002E17A0">
        <w:rPr>
          <w:rFonts w:asciiTheme="minorBidi" w:hAnsiTheme="minorBidi" w:cstheme="minorBidi"/>
        </w:rPr>
        <w:t>,</w:t>
      </w:r>
      <w:r w:rsidR="000210F9" w:rsidRPr="002E17A0">
        <w:rPr>
          <w:rFonts w:asciiTheme="minorBidi" w:hAnsiTheme="minorBidi" w:cstheme="minorBidi"/>
        </w:rPr>
        <w:t xml:space="preserve"> 234</w:t>
      </w:r>
      <w:r w:rsidR="00C91CF5" w:rsidRPr="002E17A0">
        <w:rPr>
          <w:rFonts w:asciiTheme="minorBidi" w:hAnsiTheme="minorBidi" w:cstheme="minorBidi"/>
        </w:rPr>
        <w:t>–</w:t>
      </w:r>
      <w:r w:rsidR="000210F9" w:rsidRPr="002E17A0">
        <w:rPr>
          <w:rFonts w:asciiTheme="minorBidi" w:hAnsiTheme="minorBidi" w:cstheme="minorBidi"/>
        </w:rPr>
        <w:t>252</w:t>
      </w:r>
      <w:r w:rsidR="0033466A" w:rsidRPr="002E17A0">
        <w:rPr>
          <w:rFonts w:asciiTheme="minorBidi" w:hAnsiTheme="minorBidi" w:cstheme="minorBidi"/>
        </w:rPr>
        <w:t>.</w:t>
      </w:r>
      <w:r w:rsidR="00AB632F" w:rsidRPr="002E17A0">
        <w:rPr>
          <w:rFonts w:asciiTheme="minorBidi" w:hAnsiTheme="minorBidi" w:cstheme="minorBidi"/>
        </w:rPr>
        <w:t xml:space="preserve"> </w:t>
      </w:r>
      <w:r w:rsidR="0025472E" w:rsidRPr="002E17A0">
        <w:rPr>
          <w:rFonts w:asciiTheme="minorBidi" w:hAnsiTheme="minorBidi" w:cstheme="minorBidi"/>
        </w:rPr>
        <w:t>i</w:t>
      </w:r>
      <w:r w:rsidR="00AB632F" w:rsidRPr="002E17A0">
        <w:rPr>
          <w:rFonts w:asciiTheme="minorBidi" w:hAnsiTheme="minorBidi" w:cstheme="minorBidi"/>
        </w:rPr>
        <w:t>n Turkish with English abstract</w:t>
      </w:r>
      <w:r w:rsidR="0025472E" w:rsidRPr="002E17A0">
        <w:rPr>
          <w:rFonts w:asciiTheme="minorBidi" w:hAnsiTheme="minorBidi" w:cstheme="minorBidi"/>
        </w:rPr>
        <w:t>.</w:t>
      </w:r>
      <w:r w:rsidR="00AB632F" w:rsidRPr="002E17A0">
        <w:rPr>
          <w:rFonts w:asciiTheme="minorBidi" w:hAnsiTheme="minorBidi" w:cstheme="minorBidi"/>
        </w:rPr>
        <w:t xml:space="preserve"> </w:t>
      </w:r>
    </w:p>
    <w:p w14:paraId="14978FCD" w14:textId="0447935F" w:rsidR="000210F9" w:rsidRPr="002E17A0" w:rsidRDefault="00E93B1F" w:rsidP="00697D22">
      <w:pPr>
        <w:spacing w:line="240" w:lineRule="auto"/>
        <w:ind w:left="567" w:hanging="567"/>
        <w:rPr>
          <w:rFonts w:asciiTheme="minorBidi" w:hAnsiTheme="minorBidi" w:cstheme="minorBidi"/>
        </w:rPr>
      </w:pPr>
      <w:r w:rsidRPr="002E17A0">
        <w:rPr>
          <w:rFonts w:asciiTheme="minorBidi" w:hAnsiTheme="minorBidi" w:cstheme="minorBidi"/>
        </w:rPr>
        <w:lastRenderedPageBreak/>
        <w:t xml:space="preserve">Cahuzac, B., &amp; Poignant, A. </w:t>
      </w:r>
      <w:r w:rsidR="000210F9" w:rsidRPr="002E17A0">
        <w:rPr>
          <w:rFonts w:asciiTheme="minorBidi" w:hAnsiTheme="minorBidi" w:cstheme="minorBidi"/>
        </w:rPr>
        <w:t xml:space="preserve"> (1997)</w:t>
      </w:r>
      <w:r w:rsidR="00A5253E" w:rsidRPr="002E17A0">
        <w:rPr>
          <w:rFonts w:asciiTheme="minorBidi" w:hAnsiTheme="minorBidi" w:cstheme="minorBidi"/>
        </w:rPr>
        <w:t>.</w:t>
      </w:r>
      <w:r w:rsidR="000210F9" w:rsidRPr="002E17A0">
        <w:rPr>
          <w:rFonts w:asciiTheme="minorBidi" w:hAnsiTheme="minorBidi" w:cstheme="minorBidi"/>
        </w:rPr>
        <w:t xml:space="preserve"> Essai de biozonation de l’Oligo-Miocène dans les bassins européens à l’aide des grands foraminifères néritiques. </w:t>
      </w:r>
      <w:r w:rsidR="000210F9" w:rsidRPr="000832DA">
        <w:rPr>
          <w:rFonts w:asciiTheme="minorBidi" w:hAnsiTheme="minorBidi" w:cstheme="minorBidi"/>
          <w:shd w:val="clear" w:color="auto" w:fill="FFFFFF"/>
        </w:rPr>
        <w:t>Bulletin de la Société géologique de</w:t>
      </w:r>
      <w:r w:rsidR="000210F9" w:rsidRPr="000832DA">
        <w:rPr>
          <w:rFonts w:asciiTheme="minorBidi" w:hAnsiTheme="minorBidi" w:cstheme="minorBidi"/>
        </w:rPr>
        <w:t xml:space="preserve"> France, 168</w:t>
      </w:r>
      <w:r w:rsidR="000210F9" w:rsidRPr="002E17A0">
        <w:rPr>
          <w:rFonts w:asciiTheme="minorBidi" w:hAnsiTheme="minorBidi" w:cstheme="minorBidi"/>
        </w:rPr>
        <w:t>(2)</w:t>
      </w:r>
      <w:r w:rsidR="00F31547" w:rsidRPr="002E17A0">
        <w:rPr>
          <w:rFonts w:asciiTheme="minorBidi" w:hAnsiTheme="minorBidi" w:cstheme="minorBidi"/>
        </w:rPr>
        <w:t>,</w:t>
      </w:r>
      <w:r w:rsidR="000210F9" w:rsidRPr="002E17A0">
        <w:rPr>
          <w:rFonts w:asciiTheme="minorBidi" w:hAnsiTheme="minorBidi" w:cstheme="minorBidi"/>
        </w:rPr>
        <w:t xml:space="preserve"> 155–169</w:t>
      </w:r>
      <w:r w:rsidR="00F31547" w:rsidRPr="002E17A0">
        <w:rPr>
          <w:rFonts w:asciiTheme="minorBidi" w:hAnsiTheme="minorBidi" w:cstheme="minorBidi"/>
        </w:rPr>
        <w:t>.</w:t>
      </w:r>
    </w:p>
    <w:p w14:paraId="15746492" w14:textId="459564B6" w:rsidR="000210F9" w:rsidRPr="002E17A0" w:rsidRDefault="00BD494C" w:rsidP="00697D22">
      <w:pPr>
        <w:spacing w:line="240" w:lineRule="auto"/>
        <w:ind w:left="567" w:hanging="567"/>
        <w:rPr>
          <w:rFonts w:asciiTheme="minorBidi" w:hAnsiTheme="minorBidi" w:cstheme="minorBidi"/>
          <w:lang w:eastAsia="tr-TR"/>
        </w:rPr>
      </w:pPr>
      <w:r w:rsidRPr="002E17A0">
        <w:rPr>
          <w:rFonts w:asciiTheme="minorBidi" w:hAnsiTheme="minorBidi" w:cstheme="minorBidi"/>
          <w:lang w:eastAsia="tr-TR"/>
        </w:rPr>
        <w:t xml:space="preserve">Coplen, T.B., Hopple. J., &amp; Kendall, C. </w:t>
      </w:r>
      <w:r w:rsidR="000210F9" w:rsidRPr="002E17A0">
        <w:rPr>
          <w:rFonts w:asciiTheme="minorBidi" w:hAnsiTheme="minorBidi" w:cstheme="minorBidi"/>
          <w:lang w:eastAsia="tr-TR"/>
        </w:rPr>
        <w:t xml:space="preserve"> (1983)</w:t>
      </w:r>
      <w:r w:rsidR="00334DA5" w:rsidRPr="002E17A0">
        <w:rPr>
          <w:rFonts w:asciiTheme="minorBidi" w:hAnsiTheme="minorBidi" w:cstheme="minorBidi"/>
          <w:lang w:eastAsia="tr-TR"/>
        </w:rPr>
        <w:t>.</w:t>
      </w:r>
      <w:r w:rsidR="000210F9" w:rsidRPr="002E17A0">
        <w:rPr>
          <w:rFonts w:asciiTheme="minorBidi" w:hAnsiTheme="minorBidi" w:cstheme="minorBidi"/>
          <w:lang w:eastAsia="tr-TR"/>
        </w:rPr>
        <w:t xml:space="preserve"> Comparison of stable isotope reference samples. </w:t>
      </w:r>
      <w:r w:rsidR="000210F9">
        <w:fldChar w:fldCharType="begin"/>
      </w:r>
      <w:r w:rsidR="000210F9">
        <w:instrText>HYPERLINK "https://www.nature.com/"</w:instrText>
      </w:r>
      <w:r w:rsidR="000210F9">
        <w:fldChar w:fldCharType="separate"/>
      </w:r>
      <w:r w:rsidR="000210F9" w:rsidRPr="000832DA">
        <w:rPr>
          <w:rFonts w:asciiTheme="minorBidi" w:hAnsiTheme="minorBidi" w:cstheme="minorBidi"/>
          <w:lang w:eastAsia="tr-TR"/>
        </w:rPr>
        <w:t>Nature</w:t>
      </w:r>
      <w:r w:rsidR="000210F9">
        <w:fldChar w:fldCharType="end"/>
      </w:r>
      <w:r w:rsidR="000210F9" w:rsidRPr="000832DA">
        <w:rPr>
          <w:rFonts w:asciiTheme="minorBidi" w:hAnsiTheme="minorBidi" w:cstheme="minorBidi"/>
          <w:lang w:eastAsia="tr-TR"/>
        </w:rPr>
        <w:t>, 302</w:t>
      </w:r>
      <w:r w:rsidR="00E93B1F" w:rsidRPr="000832DA">
        <w:rPr>
          <w:rFonts w:asciiTheme="minorBidi" w:hAnsiTheme="minorBidi" w:cstheme="minorBidi"/>
          <w:lang w:eastAsia="tr-TR"/>
        </w:rPr>
        <w:t>,</w:t>
      </w:r>
      <w:r w:rsidR="000210F9" w:rsidRPr="002E17A0">
        <w:rPr>
          <w:rFonts w:asciiTheme="minorBidi" w:hAnsiTheme="minorBidi" w:cstheme="minorBidi"/>
          <w:lang w:eastAsia="tr-TR"/>
        </w:rPr>
        <w:t> 236–238</w:t>
      </w:r>
      <w:r w:rsidR="00E93B1F" w:rsidRPr="002E17A0">
        <w:rPr>
          <w:rFonts w:asciiTheme="minorBidi" w:hAnsiTheme="minorBidi" w:cstheme="minorBidi"/>
          <w:lang w:eastAsia="tr-TR"/>
        </w:rPr>
        <w:t>.</w:t>
      </w:r>
    </w:p>
    <w:p w14:paraId="7D3A8677" w14:textId="584243B9" w:rsidR="000210F9" w:rsidRPr="002E17A0" w:rsidRDefault="00BD494C" w:rsidP="00697D22">
      <w:pPr>
        <w:spacing w:line="240" w:lineRule="auto"/>
        <w:ind w:left="567" w:hanging="567"/>
        <w:rPr>
          <w:rFonts w:asciiTheme="minorBidi" w:hAnsiTheme="minorBidi" w:cstheme="minorBidi"/>
        </w:rPr>
      </w:pPr>
      <w:r w:rsidRPr="002E17A0">
        <w:rPr>
          <w:rFonts w:asciiTheme="minorBidi" w:hAnsiTheme="minorBidi" w:cstheme="minorBidi"/>
        </w:rPr>
        <w:t xml:space="preserve">Craig, H., &amp; Gordon, L. I. </w:t>
      </w:r>
      <w:r w:rsidR="000210F9" w:rsidRPr="002E17A0">
        <w:rPr>
          <w:rFonts w:asciiTheme="minorBidi" w:hAnsiTheme="minorBidi" w:cstheme="minorBidi"/>
        </w:rPr>
        <w:t>(1965)</w:t>
      </w:r>
      <w:r w:rsidR="00334DA5" w:rsidRPr="002E17A0">
        <w:rPr>
          <w:rFonts w:asciiTheme="minorBidi" w:hAnsiTheme="minorBidi" w:cstheme="minorBidi"/>
        </w:rPr>
        <w:t>.</w:t>
      </w:r>
      <w:r w:rsidR="000210F9" w:rsidRPr="002E17A0">
        <w:rPr>
          <w:rFonts w:asciiTheme="minorBidi" w:hAnsiTheme="minorBidi" w:cstheme="minorBidi"/>
        </w:rPr>
        <w:t xml:space="preserve"> Deuterium and oxygen 18 variations in the ocean and the marine atmosphere, in Stable Isotopes in Oceanographic Studies and Paleotemperatures. I</w:t>
      </w:r>
      <w:r w:rsidR="000210F9" w:rsidRPr="002E17A0">
        <w:rPr>
          <w:rFonts w:asciiTheme="minorBidi" w:hAnsiTheme="minorBidi" w:cstheme="minorBidi"/>
          <w:color w:val="222222"/>
          <w:shd w:val="clear" w:color="auto" w:fill="FFFFFF"/>
        </w:rPr>
        <w:t>n </w:t>
      </w:r>
      <w:r w:rsidR="000210F9" w:rsidRPr="000832DA">
        <w:rPr>
          <w:rFonts w:asciiTheme="minorBidi" w:hAnsiTheme="minorBidi" w:cstheme="minorBidi"/>
          <w:color w:val="222222"/>
          <w:shd w:val="clear" w:color="auto" w:fill="FFFFFF"/>
        </w:rPr>
        <w:t>Proceedings of the Third Spoleto Conference</w:t>
      </w:r>
      <w:r w:rsidR="000210F9" w:rsidRPr="002E17A0">
        <w:rPr>
          <w:rFonts w:asciiTheme="minorBidi" w:hAnsiTheme="minorBidi" w:cstheme="minorBidi"/>
          <w:color w:val="222222"/>
          <w:shd w:val="clear" w:color="auto" w:fill="FFFFFF"/>
        </w:rPr>
        <w:t xml:space="preserve">, </w:t>
      </w:r>
      <w:r w:rsidR="00AF2A62" w:rsidRPr="002E17A0">
        <w:rPr>
          <w:rFonts w:asciiTheme="minorBidi" w:hAnsiTheme="minorBidi" w:cstheme="minorBidi"/>
          <w:color w:val="222222"/>
          <w:shd w:val="clear" w:color="auto" w:fill="FFFFFF"/>
        </w:rPr>
        <w:t xml:space="preserve">Spoleto- Italy, </w:t>
      </w:r>
      <w:r w:rsidR="005D302E" w:rsidRPr="002E17A0">
        <w:rPr>
          <w:rFonts w:asciiTheme="minorBidi" w:hAnsiTheme="minorBidi" w:cstheme="minorBidi"/>
          <w:color w:val="222222"/>
          <w:shd w:val="clear" w:color="auto" w:fill="FFFFFF"/>
        </w:rPr>
        <w:t>(p</w:t>
      </w:r>
      <w:r w:rsidR="00310A0D" w:rsidRPr="002E17A0">
        <w:rPr>
          <w:rFonts w:asciiTheme="minorBidi" w:hAnsiTheme="minorBidi" w:cstheme="minorBidi"/>
          <w:color w:val="222222"/>
          <w:shd w:val="clear" w:color="auto" w:fill="FFFFFF"/>
        </w:rPr>
        <w:t>p</w:t>
      </w:r>
      <w:r w:rsidR="005D302E" w:rsidRPr="002E17A0">
        <w:rPr>
          <w:rFonts w:asciiTheme="minorBidi" w:hAnsiTheme="minorBidi" w:cstheme="minorBidi"/>
          <w:color w:val="222222"/>
          <w:shd w:val="clear" w:color="auto" w:fill="FFFFFF"/>
        </w:rPr>
        <w:t>. 9</w:t>
      </w:r>
      <w:r w:rsidR="005D302E" w:rsidRPr="002E17A0">
        <w:rPr>
          <w:rFonts w:asciiTheme="minorBidi" w:hAnsiTheme="minorBidi" w:cstheme="minorBidi"/>
        </w:rPr>
        <w:t xml:space="preserve">–122). </w:t>
      </w:r>
    </w:p>
    <w:p w14:paraId="7968C23C" w14:textId="5A02ACAC" w:rsidR="009D423B" w:rsidRPr="002E17A0" w:rsidRDefault="00680119" w:rsidP="00697D22">
      <w:pPr>
        <w:spacing w:line="240" w:lineRule="auto"/>
        <w:ind w:left="567" w:hanging="567"/>
        <w:rPr>
          <w:rFonts w:asciiTheme="minorBidi" w:hAnsiTheme="minorBidi" w:cstheme="minorBidi"/>
        </w:rPr>
      </w:pPr>
      <w:r w:rsidRPr="002E17A0">
        <w:rPr>
          <w:rFonts w:asciiTheme="minorBidi" w:hAnsiTheme="minorBidi" w:cstheme="minorBidi"/>
        </w:rPr>
        <w:t>Cristín,</w:t>
      </w:r>
      <w:r w:rsidRPr="002E17A0">
        <w:rPr>
          <w:rFonts w:asciiTheme="minorBidi" w:hAnsiTheme="minorBidi" w:cstheme="minorBidi"/>
          <w:color w:val="000000"/>
        </w:rPr>
        <w:t xml:space="preserve"> A., </w:t>
      </w:r>
      <w:r w:rsidR="00830ADF" w:rsidRPr="002E17A0">
        <w:rPr>
          <w:rFonts w:asciiTheme="minorBidi" w:hAnsiTheme="minorBidi" w:cstheme="minorBidi"/>
          <w:color w:val="000000"/>
        </w:rPr>
        <w:t xml:space="preserve">&amp; </w:t>
      </w:r>
      <w:r w:rsidRPr="002E17A0">
        <w:rPr>
          <w:rFonts w:asciiTheme="minorBidi" w:hAnsiTheme="minorBidi" w:cstheme="minorBidi"/>
          <w:color w:val="000000"/>
        </w:rPr>
        <w:t xml:space="preserve">Perriliat, M.C. </w:t>
      </w:r>
      <w:r w:rsidR="009D423B" w:rsidRPr="002E17A0">
        <w:rPr>
          <w:rFonts w:asciiTheme="minorBidi" w:hAnsiTheme="minorBidi" w:cstheme="minorBidi"/>
          <w:color w:val="000000" w:themeColor="text1"/>
        </w:rPr>
        <w:t>(2013)</w:t>
      </w:r>
      <w:r w:rsidR="00BD494C" w:rsidRPr="002E17A0">
        <w:rPr>
          <w:rFonts w:asciiTheme="minorBidi" w:hAnsiTheme="minorBidi" w:cstheme="minorBidi"/>
          <w:color w:val="000000" w:themeColor="text1"/>
        </w:rPr>
        <w:t>.</w:t>
      </w:r>
      <w:r w:rsidR="009D423B" w:rsidRPr="002E17A0">
        <w:rPr>
          <w:rFonts w:asciiTheme="minorBidi" w:hAnsiTheme="minorBidi" w:cstheme="minorBidi"/>
          <w:color w:val="000000" w:themeColor="text1"/>
        </w:rPr>
        <w:t xml:space="preserve"> </w:t>
      </w:r>
      <w:r w:rsidR="009D423B" w:rsidRPr="002E17A0">
        <w:rPr>
          <w:rFonts w:asciiTheme="minorBidi" w:hAnsiTheme="minorBidi" w:cstheme="minorBidi"/>
        </w:rPr>
        <w:t xml:space="preserve">Revision of Late Cenozoic </w:t>
      </w:r>
      <w:r w:rsidR="009D423B" w:rsidRPr="002E17A0">
        <w:rPr>
          <w:rFonts w:asciiTheme="minorBidi" w:hAnsiTheme="minorBidi" w:cstheme="minorBidi"/>
          <w:i/>
          <w:iCs/>
        </w:rPr>
        <w:t>Hyotissa</w:t>
      </w:r>
      <w:r w:rsidR="009D423B" w:rsidRPr="002E17A0">
        <w:rPr>
          <w:rFonts w:asciiTheme="minorBidi" w:hAnsiTheme="minorBidi" w:cstheme="minorBidi"/>
        </w:rPr>
        <w:t xml:space="preserve"> (Bivalvia: Pycnodonteinae) from Western North America. </w:t>
      </w:r>
      <w:r w:rsidR="009D423B" w:rsidRPr="000832DA">
        <w:rPr>
          <w:rFonts w:asciiTheme="minorBidi" w:hAnsiTheme="minorBidi" w:cstheme="minorBidi"/>
        </w:rPr>
        <w:t>Revista Brasileira De Paleontologia,</w:t>
      </w:r>
      <w:r w:rsidR="00D95263" w:rsidRPr="000832DA">
        <w:rPr>
          <w:rFonts w:asciiTheme="minorBidi" w:hAnsiTheme="minorBidi" w:cstheme="minorBidi"/>
        </w:rPr>
        <w:t xml:space="preserve"> </w:t>
      </w:r>
      <w:r w:rsidR="009D423B" w:rsidRPr="000832DA">
        <w:rPr>
          <w:rFonts w:asciiTheme="minorBidi" w:hAnsiTheme="minorBidi" w:cstheme="minorBidi"/>
        </w:rPr>
        <w:t>16</w:t>
      </w:r>
      <w:r w:rsidR="009D423B" w:rsidRPr="002E17A0">
        <w:rPr>
          <w:rFonts w:asciiTheme="minorBidi" w:hAnsiTheme="minorBidi" w:cstheme="minorBidi"/>
        </w:rPr>
        <w:t>(3)</w:t>
      </w:r>
      <w:r w:rsidR="00334DA5" w:rsidRPr="002E17A0">
        <w:rPr>
          <w:rFonts w:asciiTheme="minorBidi" w:hAnsiTheme="minorBidi" w:cstheme="minorBidi"/>
        </w:rPr>
        <w:t>,</w:t>
      </w:r>
      <w:r w:rsidR="009D423B" w:rsidRPr="002E17A0">
        <w:rPr>
          <w:rFonts w:asciiTheme="minorBidi" w:hAnsiTheme="minorBidi" w:cstheme="minorBidi"/>
        </w:rPr>
        <w:t xml:space="preserve"> 397–426</w:t>
      </w:r>
      <w:r w:rsidR="00334DA5" w:rsidRPr="002E17A0">
        <w:rPr>
          <w:rFonts w:asciiTheme="minorBidi" w:hAnsiTheme="minorBidi" w:cstheme="minorBidi"/>
        </w:rPr>
        <w:t>.</w:t>
      </w:r>
    </w:p>
    <w:p w14:paraId="0788B0D7" w14:textId="6DEE0F62" w:rsidR="000210F9" w:rsidRPr="002E17A0" w:rsidRDefault="007F4D15" w:rsidP="00697D22">
      <w:pPr>
        <w:spacing w:line="240" w:lineRule="auto"/>
        <w:ind w:left="567" w:hanging="567"/>
        <w:rPr>
          <w:rFonts w:asciiTheme="minorBidi" w:hAnsiTheme="minorBidi" w:cstheme="minorBidi"/>
          <w:color w:val="2F5496" w:themeColor="accent1" w:themeShade="BF"/>
        </w:rPr>
      </w:pPr>
      <w:r w:rsidRPr="002E17A0">
        <w:rPr>
          <w:rFonts w:asciiTheme="minorBidi" w:hAnsiTheme="minorBidi" w:cstheme="minorBidi"/>
        </w:rPr>
        <w:t>D’Onofria</w:t>
      </w:r>
      <w:r w:rsidR="00205DB9" w:rsidRPr="002E17A0">
        <w:rPr>
          <w:rFonts w:asciiTheme="minorBidi" w:hAnsiTheme="minorBidi" w:cstheme="minorBidi"/>
        </w:rPr>
        <w:t xml:space="preserve">, R., Zaky, A.S., </w:t>
      </w:r>
      <w:r w:rsidR="002765EC" w:rsidRPr="002E17A0">
        <w:rPr>
          <w:rFonts w:asciiTheme="minorBidi" w:hAnsiTheme="minorBidi" w:cstheme="minorBidi"/>
        </w:rPr>
        <w:t>F</w:t>
      </w:r>
      <w:r w:rsidR="004F3D8C" w:rsidRPr="002E17A0">
        <w:rPr>
          <w:rFonts w:asciiTheme="minorBidi" w:hAnsiTheme="minorBidi" w:cstheme="minorBidi"/>
        </w:rPr>
        <w:t>rontalini</w:t>
      </w:r>
      <w:r w:rsidR="002765EC" w:rsidRPr="002E17A0">
        <w:rPr>
          <w:rFonts w:asciiTheme="minorBidi" w:hAnsiTheme="minorBidi" w:cstheme="minorBidi"/>
        </w:rPr>
        <w:t>,</w:t>
      </w:r>
      <w:r w:rsidR="004F3D8C" w:rsidRPr="002E17A0">
        <w:rPr>
          <w:rStyle w:val="ac"/>
          <w:rFonts w:asciiTheme="minorBidi" w:hAnsiTheme="minorBidi" w:cstheme="minorBidi"/>
          <w:color w:val="auto"/>
        </w:rPr>
        <w:t xml:space="preserve"> </w:t>
      </w:r>
      <w:r w:rsidR="002765EC" w:rsidRPr="002E17A0">
        <w:rPr>
          <w:rFonts w:asciiTheme="minorBidi" w:hAnsiTheme="minorBidi" w:cstheme="minorBidi"/>
        </w:rPr>
        <w:t>F.</w:t>
      </w:r>
      <w:r w:rsidR="004F3D8C" w:rsidRPr="002E17A0">
        <w:rPr>
          <w:rStyle w:val="ac"/>
          <w:rFonts w:asciiTheme="minorBidi" w:hAnsiTheme="minorBidi" w:cstheme="minorBidi"/>
          <w:color w:val="auto"/>
        </w:rPr>
        <w:t xml:space="preserve">, </w:t>
      </w:r>
      <w:r w:rsidR="002765EC" w:rsidRPr="002E17A0">
        <w:rPr>
          <w:rFonts w:asciiTheme="minorBidi" w:hAnsiTheme="minorBidi" w:cstheme="minorBidi"/>
        </w:rPr>
        <w:t>L</w:t>
      </w:r>
      <w:r w:rsidR="004F3D8C" w:rsidRPr="002E17A0">
        <w:rPr>
          <w:rFonts w:asciiTheme="minorBidi" w:hAnsiTheme="minorBidi" w:cstheme="minorBidi"/>
        </w:rPr>
        <w:t xml:space="preserve">uciani </w:t>
      </w:r>
      <w:r w:rsidR="002765EC" w:rsidRPr="002E17A0">
        <w:rPr>
          <w:rFonts w:asciiTheme="minorBidi" w:hAnsiTheme="minorBidi" w:cstheme="minorBidi"/>
        </w:rPr>
        <w:t>V.</w:t>
      </w:r>
      <w:r w:rsidR="004F3D8C" w:rsidRPr="002E17A0">
        <w:rPr>
          <w:rFonts w:asciiTheme="minorBidi" w:hAnsiTheme="minorBidi" w:cstheme="minorBidi"/>
        </w:rPr>
        <w:t xml:space="preserve">, </w:t>
      </w:r>
      <w:r w:rsidR="002765EC" w:rsidRPr="002E17A0">
        <w:rPr>
          <w:rFonts w:asciiTheme="minorBidi" w:hAnsiTheme="minorBidi" w:cstheme="minorBidi"/>
        </w:rPr>
        <w:t>C</w:t>
      </w:r>
      <w:r w:rsidR="004F3D8C" w:rsidRPr="002E17A0">
        <w:rPr>
          <w:rFonts w:asciiTheme="minorBidi" w:hAnsiTheme="minorBidi" w:cstheme="minorBidi"/>
        </w:rPr>
        <w:t xml:space="preserve">atanzariti </w:t>
      </w:r>
      <w:r w:rsidR="002765EC" w:rsidRPr="002E17A0">
        <w:rPr>
          <w:rFonts w:asciiTheme="minorBidi" w:hAnsiTheme="minorBidi" w:cstheme="minorBidi"/>
        </w:rPr>
        <w:t>R.</w:t>
      </w:r>
      <w:r w:rsidR="004F3D8C" w:rsidRPr="002E17A0">
        <w:rPr>
          <w:rFonts w:asciiTheme="minorBidi" w:hAnsiTheme="minorBidi" w:cstheme="minorBidi"/>
        </w:rPr>
        <w:t xml:space="preserve">, </w:t>
      </w:r>
      <w:r w:rsidR="002765EC" w:rsidRPr="002E17A0">
        <w:rPr>
          <w:rFonts w:asciiTheme="minorBidi" w:hAnsiTheme="minorBidi" w:cstheme="minorBidi"/>
        </w:rPr>
        <w:t>F</w:t>
      </w:r>
      <w:r w:rsidR="004F3D8C" w:rsidRPr="002E17A0">
        <w:rPr>
          <w:rFonts w:asciiTheme="minorBidi" w:hAnsiTheme="minorBidi" w:cstheme="minorBidi"/>
        </w:rPr>
        <w:t>rancescangeli</w:t>
      </w:r>
      <w:r w:rsidR="00CE58AF" w:rsidRPr="002E17A0">
        <w:rPr>
          <w:rFonts w:asciiTheme="minorBidi" w:hAnsiTheme="minorBidi" w:cstheme="minorBidi"/>
        </w:rPr>
        <w:t>,</w:t>
      </w:r>
      <w:r w:rsidR="004F3D8C" w:rsidRPr="002E17A0">
        <w:rPr>
          <w:rFonts w:asciiTheme="minorBidi" w:hAnsiTheme="minorBidi" w:cstheme="minorBidi"/>
        </w:rPr>
        <w:t xml:space="preserve"> </w:t>
      </w:r>
      <w:r w:rsidR="002765EC" w:rsidRPr="002E17A0">
        <w:rPr>
          <w:rFonts w:asciiTheme="minorBidi" w:hAnsiTheme="minorBidi" w:cstheme="minorBidi"/>
        </w:rPr>
        <w:t>F.</w:t>
      </w:r>
      <w:r w:rsidR="004F3D8C" w:rsidRPr="002E17A0">
        <w:rPr>
          <w:rFonts w:asciiTheme="minorBidi" w:hAnsiTheme="minorBidi" w:cstheme="minorBidi"/>
        </w:rPr>
        <w:t xml:space="preserve">, </w:t>
      </w:r>
      <w:r w:rsidR="002765EC" w:rsidRPr="002E17A0">
        <w:rPr>
          <w:rFonts w:asciiTheme="minorBidi" w:hAnsiTheme="minorBidi" w:cstheme="minorBidi"/>
        </w:rPr>
        <w:t>G</w:t>
      </w:r>
      <w:r w:rsidR="004F3D8C" w:rsidRPr="002E17A0">
        <w:rPr>
          <w:rFonts w:asciiTheme="minorBidi" w:hAnsiTheme="minorBidi" w:cstheme="minorBidi"/>
        </w:rPr>
        <w:t xml:space="preserve">iorgioni </w:t>
      </w:r>
      <w:r w:rsidR="002765EC" w:rsidRPr="002E17A0">
        <w:rPr>
          <w:rFonts w:asciiTheme="minorBidi" w:hAnsiTheme="minorBidi" w:cstheme="minorBidi"/>
        </w:rPr>
        <w:t>M.</w:t>
      </w:r>
      <w:r w:rsidR="004F3D8C" w:rsidRPr="002E17A0">
        <w:rPr>
          <w:rFonts w:asciiTheme="minorBidi" w:hAnsiTheme="minorBidi" w:cstheme="minorBidi"/>
        </w:rPr>
        <w:t xml:space="preserve">, </w:t>
      </w:r>
      <w:r w:rsidR="002765EC" w:rsidRPr="002E17A0">
        <w:rPr>
          <w:rFonts w:asciiTheme="minorBidi" w:hAnsiTheme="minorBidi" w:cstheme="minorBidi"/>
        </w:rPr>
        <w:t>C</w:t>
      </w:r>
      <w:r w:rsidR="004F3D8C" w:rsidRPr="002E17A0">
        <w:rPr>
          <w:rFonts w:asciiTheme="minorBidi" w:hAnsiTheme="minorBidi" w:cstheme="minorBidi"/>
        </w:rPr>
        <w:t>occioni</w:t>
      </w:r>
      <w:r w:rsidR="00CE58AF" w:rsidRPr="002E17A0">
        <w:rPr>
          <w:rFonts w:asciiTheme="minorBidi" w:hAnsiTheme="minorBidi" w:cstheme="minorBidi"/>
        </w:rPr>
        <w:t>,</w:t>
      </w:r>
      <w:r w:rsidR="004F3D8C" w:rsidRPr="002E17A0">
        <w:rPr>
          <w:rFonts w:asciiTheme="minorBidi" w:hAnsiTheme="minorBidi" w:cstheme="minorBidi"/>
        </w:rPr>
        <w:t xml:space="preserve"> </w:t>
      </w:r>
      <w:r w:rsidR="002765EC" w:rsidRPr="002E17A0">
        <w:rPr>
          <w:rFonts w:asciiTheme="minorBidi" w:hAnsiTheme="minorBidi" w:cstheme="minorBidi"/>
        </w:rPr>
        <w:t>R.</w:t>
      </w:r>
      <w:r w:rsidR="004F3D8C" w:rsidRPr="002E17A0">
        <w:rPr>
          <w:rFonts w:asciiTheme="minorBidi" w:hAnsiTheme="minorBidi" w:cstheme="minorBidi"/>
        </w:rPr>
        <w:t xml:space="preserve">, </w:t>
      </w:r>
      <w:r w:rsidR="00CE58AF" w:rsidRPr="002E17A0">
        <w:rPr>
          <w:rFonts w:asciiTheme="minorBidi" w:hAnsiTheme="minorBidi" w:cstheme="minorBidi"/>
        </w:rPr>
        <w:t>Ö</w:t>
      </w:r>
      <w:r w:rsidR="004F3D8C" w:rsidRPr="002E17A0">
        <w:rPr>
          <w:rFonts w:asciiTheme="minorBidi" w:hAnsiTheme="minorBidi" w:cstheme="minorBidi"/>
        </w:rPr>
        <w:t>zcan</w:t>
      </w:r>
      <w:r w:rsidR="00CE58AF" w:rsidRPr="002E17A0">
        <w:rPr>
          <w:rFonts w:asciiTheme="minorBidi" w:hAnsiTheme="minorBidi" w:cstheme="minorBidi"/>
        </w:rPr>
        <w:t>,</w:t>
      </w:r>
      <w:r w:rsidR="004F3D8C" w:rsidRPr="002E17A0">
        <w:rPr>
          <w:rFonts w:asciiTheme="minorBidi" w:hAnsiTheme="minorBidi" w:cstheme="minorBidi"/>
        </w:rPr>
        <w:t xml:space="preserve"> </w:t>
      </w:r>
      <w:r w:rsidR="002765EC" w:rsidRPr="002E17A0">
        <w:rPr>
          <w:rFonts w:asciiTheme="minorBidi" w:hAnsiTheme="minorBidi" w:cstheme="minorBidi"/>
        </w:rPr>
        <w:t>E.</w:t>
      </w:r>
      <w:r w:rsidR="004F3D8C" w:rsidRPr="002E17A0">
        <w:rPr>
          <w:rFonts w:asciiTheme="minorBidi" w:hAnsiTheme="minorBidi" w:cstheme="minorBidi"/>
        </w:rPr>
        <w:t xml:space="preserve">, </w:t>
      </w:r>
      <w:r w:rsidR="00CE58AF" w:rsidRPr="002E17A0">
        <w:rPr>
          <w:rFonts w:asciiTheme="minorBidi" w:hAnsiTheme="minorBidi" w:cstheme="minorBidi"/>
        </w:rPr>
        <w:t xml:space="preserve">&amp; </w:t>
      </w:r>
      <w:r w:rsidR="002765EC" w:rsidRPr="002E17A0">
        <w:rPr>
          <w:rFonts w:asciiTheme="minorBidi" w:hAnsiTheme="minorBidi" w:cstheme="minorBidi"/>
        </w:rPr>
        <w:t>J</w:t>
      </w:r>
      <w:r w:rsidR="004F3D8C" w:rsidRPr="002E17A0">
        <w:rPr>
          <w:rFonts w:asciiTheme="minorBidi" w:hAnsiTheme="minorBidi" w:cstheme="minorBidi"/>
        </w:rPr>
        <w:t>ovane</w:t>
      </w:r>
      <w:r w:rsidR="00CE58AF" w:rsidRPr="002E17A0">
        <w:rPr>
          <w:rFonts w:asciiTheme="minorBidi" w:hAnsiTheme="minorBidi" w:cstheme="minorBidi"/>
        </w:rPr>
        <w:t>,</w:t>
      </w:r>
      <w:r w:rsidR="004F3D8C" w:rsidRPr="002E17A0">
        <w:rPr>
          <w:rFonts w:asciiTheme="minorBidi" w:hAnsiTheme="minorBidi" w:cstheme="minorBidi"/>
        </w:rPr>
        <w:t xml:space="preserve"> </w:t>
      </w:r>
      <w:r w:rsidR="002765EC" w:rsidRPr="002E17A0">
        <w:rPr>
          <w:rFonts w:asciiTheme="minorBidi" w:hAnsiTheme="minorBidi" w:cstheme="minorBidi"/>
        </w:rPr>
        <w:t>L.</w:t>
      </w:r>
      <w:r w:rsidR="00CE58AF" w:rsidRPr="002E17A0">
        <w:rPr>
          <w:rFonts w:asciiTheme="minorBidi" w:hAnsiTheme="minorBidi" w:cstheme="minorBidi"/>
        </w:rPr>
        <w:t xml:space="preserve"> </w:t>
      </w:r>
      <w:r w:rsidR="000210F9" w:rsidRPr="002E17A0">
        <w:rPr>
          <w:rFonts w:asciiTheme="minorBidi" w:hAnsiTheme="minorBidi" w:cstheme="minorBidi"/>
        </w:rPr>
        <w:t>(2021)</w:t>
      </w:r>
      <w:r w:rsidR="00CE58AF" w:rsidRPr="002E17A0">
        <w:rPr>
          <w:rFonts w:asciiTheme="minorBidi" w:hAnsiTheme="minorBidi" w:cstheme="minorBidi"/>
        </w:rPr>
        <w:t>.</w:t>
      </w:r>
      <w:r w:rsidR="000210F9" w:rsidRPr="002E17A0">
        <w:rPr>
          <w:rFonts w:asciiTheme="minorBidi" w:hAnsiTheme="minorBidi" w:cstheme="minorBidi"/>
        </w:rPr>
        <w:t xml:space="preserve"> Impact of the Middle Eocene Climatic Optimum (MECO) on Foraminiferal and Calcareous Nannofossil Assemblages in the Neo- Tethyan Baskil Section (Eastern Turkey): Paleoenvironmental and Paleoclimatic Reconstructions. </w:t>
      </w:r>
      <w:r w:rsidR="000210F9" w:rsidRPr="000832DA">
        <w:rPr>
          <w:rFonts w:asciiTheme="minorBidi" w:hAnsiTheme="minorBidi" w:cstheme="minorBidi"/>
        </w:rPr>
        <w:t>Applied Sciences, 11</w:t>
      </w:r>
      <w:r w:rsidR="000210F9" w:rsidRPr="002E17A0">
        <w:rPr>
          <w:rFonts w:asciiTheme="minorBidi" w:hAnsiTheme="minorBidi" w:cstheme="minorBidi"/>
        </w:rPr>
        <w:t>(23)</w:t>
      </w:r>
      <w:r w:rsidR="00334DA5" w:rsidRPr="002E17A0">
        <w:rPr>
          <w:rFonts w:asciiTheme="minorBidi" w:hAnsiTheme="minorBidi" w:cstheme="minorBidi"/>
        </w:rPr>
        <w:t>,</w:t>
      </w:r>
      <w:r w:rsidR="000210F9" w:rsidRPr="002E17A0">
        <w:rPr>
          <w:rFonts w:asciiTheme="minorBidi" w:hAnsiTheme="minorBidi" w:cstheme="minorBidi"/>
        </w:rPr>
        <w:t xml:space="preserve"> 11339</w:t>
      </w:r>
      <w:r w:rsidR="00334DA5" w:rsidRPr="002E17A0">
        <w:rPr>
          <w:rFonts w:asciiTheme="minorBidi" w:hAnsiTheme="minorBidi" w:cstheme="minorBidi"/>
        </w:rPr>
        <w:t>.</w:t>
      </w:r>
      <w:r w:rsidR="000210F9" w:rsidRPr="002E17A0">
        <w:rPr>
          <w:rFonts w:asciiTheme="minorBidi" w:hAnsiTheme="minorBidi" w:cstheme="minorBidi"/>
        </w:rPr>
        <w:t xml:space="preserve"> </w:t>
      </w:r>
      <w:hyperlink r:id="rId23" w:history="1">
        <w:r w:rsidR="000210F9" w:rsidRPr="002E17A0">
          <w:rPr>
            <w:rStyle w:val="Hyperlink"/>
            <w:rFonts w:asciiTheme="minorBidi" w:hAnsiTheme="minorBidi" w:cstheme="minorBidi"/>
            <w:color w:val="2F5496" w:themeColor="accent1" w:themeShade="BF"/>
            <w:u w:val="none"/>
          </w:rPr>
          <w:t>https://doi.org/10.3390/app112311339</w:t>
        </w:r>
      </w:hyperlink>
    </w:p>
    <w:p w14:paraId="21F4C9D3" w14:textId="798CA84F"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Douglas</w:t>
      </w:r>
      <w:r w:rsidR="00CE58AF" w:rsidRPr="002E17A0">
        <w:rPr>
          <w:rFonts w:asciiTheme="minorBidi" w:hAnsiTheme="minorBidi" w:cstheme="minorBidi"/>
        </w:rPr>
        <w:t>,</w:t>
      </w:r>
      <w:r w:rsidRPr="002E17A0">
        <w:rPr>
          <w:rFonts w:asciiTheme="minorBidi" w:hAnsiTheme="minorBidi" w:cstheme="minorBidi"/>
        </w:rPr>
        <w:t xml:space="preserve"> R</w:t>
      </w:r>
      <w:r w:rsidR="00CE58AF" w:rsidRPr="002E17A0">
        <w:rPr>
          <w:rFonts w:asciiTheme="minorBidi" w:hAnsiTheme="minorBidi" w:cstheme="minorBidi"/>
        </w:rPr>
        <w:t>.</w:t>
      </w:r>
      <w:r w:rsidRPr="002E17A0">
        <w:rPr>
          <w:rFonts w:asciiTheme="minorBidi" w:hAnsiTheme="minorBidi" w:cstheme="minorBidi"/>
        </w:rPr>
        <w:t>G</w:t>
      </w:r>
      <w:r w:rsidR="00CE58AF" w:rsidRPr="002E17A0">
        <w:rPr>
          <w:rFonts w:asciiTheme="minorBidi" w:hAnsiTheme="minorBidi" w:cstheme="minorBidi"/>
        </w:rPr>
        <w:t>.</w:t>
      </w:r>
      <w:r w:rsidRPr="002E17A0">
        <w:rPr>
          <w:rFonts w:asciiTheme="minorBidi" w:hAnsiTheme="minorBidi" w:cstheme="minorBidi"/>
        </w:rPr>
        <w:t xml:space="preserve"> (1973)</w:t>
      </w:r>
      <w:r w:rsidR="00CE58AF" w:rsidRPr="002E17A0">
        <w:rPr>
          <w:rFonts w:asciiTheme="minorBidi" w:hAnsiTheme="minorBidi" w:cstheme="minorBidi"/>
        </w:rPr>
        <w:t>.</w:t>
      </w:r>
      <w:r w:rsidRPr="002E17A0">
        <w:rPr>
          <w:rFonts w:asciiTheme="minorBidi" w:hAnsiTheme="minorBidi" w:cstheme="minorBidi"/>
        </w:rPr>
        <w:t xml:space="preserve"> Benthonic foraminiferal biostratigraphy in the Central North Pacific, Leg 17, Deep Sea Drilling Project. In Winterer EL, Ewing JI, et al, </w:t>
      </w:r>
      <w:r w:rsidRPr="000832DA">
        <w:rPr>
          <w:rFonts w:asciiTheme="minorBidi" w:hAnsiTheme="minorBidi" w:cstheme="minorBidi"/>
        </w:rPr>
        <w:t>Initial Reports of the Deep Sea Drilling Project, 17</w:t>
      </w:r>
      <w:r w:rsidR="005E27B2" w:rsidRPr="002E17A0">
        <w:rPr>
          <w:rFonts w:asciiTheme="minorBidi" w:hAnsiTheme="minorBidi" w:cstheme="minorBidi"/>
        </w:rPr>
        <w:t>,</w:t>
      </w:r>
      <w:r w:rsidRPr="002E17A0">
        <w:rPr>
          <w:rFonts w:asciiTheme="minorBidi" w:hAnsiTheme="minorBidi" w:cstheme="minorBidi"/>
        </w:rPr>
        <w:t xml:space="preserve"> </w:t>
      </w:r>
      <w:r w:rsidR="00D95263" w:rsidRPr="002E17A0">
        <w:rPr>
          <w:rFonts w:asciiTheme="minorBidi" w:hAnsiTheme="minorBidi" w:cstheme="minorBidi"/>
        </w:rPr>
        <w:t>(</w:t>
      </w:r>
      <w:r w:rsidRPr="002E17A0">
        <w:rPr>
          <w:rFonts w:asciiTheme="minorBidi" w:hAnsiTheme="minorBidi" w:cstheme="minorBidi"/>
        </w:rPr>
        <w:t>pp</w:t>
      </w:r>
      <w:r w:rsidR="005058CE" w:rsidRPr="002E17A0">
        <w:rPr>
          <w:rFonts w:asciiTheme="minorBidi" w:hAnsiTheme="minorBidi" w:cstheme="minorBidi"/>
        </w:rPr>
        <w:t>.</w:t>
      </w:r>
      <w:r w:rsidRPr="002E17A0">
        <w:rPr>
          <w:rFonts w:asciiTheme="minorBidi" w:hAnsiTheme="minorBidi" w:cstheme="minorBidi"/>
        </w:rPr>
        <w:t xml:space="preserve"> 607</w:t>
      </w:r>
      <w:r w:rsidR="006F5259" w:rsidRPr="002E17A0">
        <w:rPr>
          <w:rFonts w:asciiTheme="minorBidi" w:hAnsiTheme="minorBidi" w:cstheme="minorBidi"/>
        </w:rPr>
        <w:t>–</w:t>
      </w:r>
      <w:r w:rsidRPr="002E17A0">
        <w:rPr>
          <w:rFonts w:asciiTheme="minorBidi" w:hAnsiTheme="minorBidi" w:cstheme="minorBidi"/>
        </w:rPr>
        <w:t>672</w:t>
      </w:r>
      <w:r w:rsidR="00D95263" w:rsidRPr="002E17A0">
        <w:rPr>
          <w:rFonts w:asciiTheme="minorBidi" w:hAnsiTheme="minorBidi" w:cstheme="minorBidi"/>
        </w:rPr>
        <w:t>)</w:t>
      </w:r>
      <w:r w:rsidRPr="002E17A0">
        <w:rPr>
          <w:rFonts w:asciiTheme="minorBidi" w:hAnsiTheme="minorBidi" w:cstheme="minorBidi"/>
        </w:rPr>
        <w:t>. U.S. Government Printing Office Washington</w:t>
      </w:r>
      <w:r w:rsidR="00830ADF" w:rsidRPr="002E17A0">
        <w:rPr>
          <w:rFonts w:asciiTheme="minorBidi" w:hAnsiTheme="minorBidi" w:cstheme="minorBidi"/>
        </w:rPr>
        <w:t>.</w:t>
      </w:r>
      <w:r w:rsidR="003201C0" w:rsidRPr="002E17A0">
        <w:rPr>
          <w:rFonts w:asciiTheme="minorBidi" w:hAnsiTheme="minorBidi" w:cstheme="minorBidi"/>
        </w:rPr>
        <w:t xml:space="preserve"> </w:t>
      </w:r>
    </w:p>
    <w:p w14:paraId="6B2CEDC6" w14:textId="16EFB428" w:rsidR="000210F9" w:rsidRPr="002E17A0" w:rsidRDefault="000210F9" w:rsidP="00697D22">
      <w:pPr>
        <w:spacing w:line="240" w:lineRule="auto"/>
        <w:rPr>
          <w:rFonts w:asciiTheme="minorBidi" w:hAnsiTheme="minorBidi" w:cstheme="minorBidi"/>
        </w:rPr>
      </w:pPr>
      <w:r w:rsidRPr="002E17A0">
        <w:rPr>
          <w:rFonts w:asciiTheme="minorBidi" w:hAnsiTheme="minorBidi" w:cstheme="minorBidi"/>
        </w:rPr>
        <w:t>Drooger</w:t>
      </w:r>
      <w:r w:rsidR="00830ADF" w:rsidRPr="002E17A0">
        <w:rPr>
          <w:rFonts w:asciiTheme="minorBidi" w:hAnsiTheme="minorBidi" w:cstheme="minorBidi"/>
        </w:rPr>
        <w:t>,</w:t>
      </w:r>
      <w:r w:rsidRPr="002E17A0">
        <w:rPr>
          <w:rFonts w:asciiTheme="minorBidi" w:hAnsiTheme="minorBidi" w:cstheme="minorBidi"/>
        </w:rPr>
        <w:t xml:space="preserve"> C</w:t>
      </w:r>
      <w:r w:rsidR="00830ADF" w:rsidRPr="002E17A0">
        <w:rPr>
          <w:rFonts w:asciiTheme="minorBidi" w:hAnsiTheme="minorBidi" w:cstheme="minorBidi"/>
        </w:rPr>
        <w:t>.</w:t>
      </w:r>
      <w:r w:rsidRPr="002E17A0">
        <w:rPr>
          <w:rFonts w:asciiTheme="minorBidi" w:hAnsiTheme="minorBidi" w:cstheme="minorBidi"/>
        </w:rPr>
        <w:t>W</w:t>
      </w:r>
      <w:r w:rsidR="00830ADF" w:rsidRPr="002E17A0">
        <w:rPr>
          <w:rFonts w:asciiTheme="minorBidi" w:hAnsiTheme="minorBidi" w:cstheme="minorBidi"/>
        </w:rPr>
        <w:t>.</w:t>
      </w:r>
      <w:r w:rsidRPr="002E17A0">
        <w:rPr>
          <w:rFonts w:asciiTheme="minorBidi" w:hAnsiTheme="minorBidi" w:cstheme="minorBidi"/>
        </w:rPr>
        <w:t xml:space="preserve"> (1993)</w:t>
      </w:r>
      <w:r w:rsidR="00830ADF" w:rsidRPr="002E17A0">
        <w:rPr>
          <w:rFonts w:asciiTheme="minorBidi" w:hAnsiTheme="minorBidi" w:cstheme="minorBidi"/>
        </w:rPr>
        <w:t>.</w:t>
      </w:r>
      <w:r w:rsidRPr="002E17A0">
        <w:rPr>
          <w:rFonts w:asciiTheme="minorBidi" w:hAnsiTheme="minorBidi" w:cstheme="minorBidi"/>
        </w:rPr>
        <w:t xml:space="preserve"> Radial Foraminifera, morphometrics and evolution. </w:t>
      </w:r>
      <w:r w:rsidRPr="000832DA">
        <w:rPr>
          <w:rFonts w:asciiTheme="minorBidi" w:hAnsiTheme="minorBidi" w:cstheme="minorBidi"/>
        </w:rPr>
        <w:t>Biology, 41</w:t>
      </w:r>
      <w:r w:rsidR="00830ADF" w:rsidRPr="002E17A0">
        <w:rPr>
          <w:rFonts w:asciiTheme="minorBidi" w:hAnsiTheme="minorBidi" w:cstheme="minorBidi"/>
        </w:rPr>
        <w:t>,</w:t>
      </w:r>
      <w:r w:rsidRPr="002E17A0">
        <w:rPr>
          <w:rFonts w:asciiTheme="minorBidi" w:hAnsiTheme="minorBidi" w:cstheme="minorBidi"/>
        </w:rPr>
        <w:t xml:space="preserve"> 1</w:t>
      </w:r>
      <w:r w:rsidR="00C91CF5" w:rsidRPr="002E17A0">
        <w:rPr>
          <w:rFonts w:asciiTheme="minorBidi" w:hAnsiTheme="minorBidi" w:cstheme="minorBidi"/>
        </w:rPr>
        <w:t>–</w:t>
      </w:r>
      <w:r w:rsidRPr="002E17A0">
        <w:rPr>
          <w:rFonts w:asciiTheme="minorBidi" w:hAnsiTheme="minorBidi" w:cstheme="minorBidi"/>
        </w:rPr>
        <w:t>242</w:t>
      </w:r>
      <w:r w:rsidR="00830ADF" w:rsidRPr="002E17A0">
        <w:rPr>
          <w:rFonts w:asciiTheme="minorBidi" w:hAnsiTheme="minorBidi" w:cstheme="minorBidi"/>
        </w:rPr>
        <w:t>.</w:t>
      </w:r>
    </w:p>
    <w:p w14:paraId="35AAAD75" w14:textId="0A88C496" w:rsidR="000210F9" w:rsidRPr="002E17A0" w:rsidRDefault="000210F9" w:rsidP="00697D22">
      <w:pPr>
        <w:pStyle w:val="a3"/>
        <w:ind w:left="567" w:hanging="567"/>
        <w:rPr>
          <w:rFonts w:asciiTheme="minorBidi" w:hAnsiTheme="minorBidi" w:cstheme="minorBidi"/>
          <w:color w:val="2F5496" w:themeColor="accent1" w:themeShade="BF"/>
          <w:sz w:val="20"/>
          <w:szCs w:val="20"/>
        </w:rPr>
      </w:pPr>
      <w:r w:rsidRPr="002E17A0">
        <w:rPr>
          <w:rFonts w:asciiTheme="minorBidi" w:hAnsiTheme="minorBidi" w:cstheme="minorBidi"/>
          <w:sz w:val="20"/>
          <w:szCs w:val="20"/>
        </w:rPr>
        <w:t>Dubicka</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Z</w:t>
      </w:r>
      <w:r w:rsidR="002A5280" w:rsidRPr="002E17A0">
        <w:rPr>
          <w:rFonts w:asciiTheme="minorBidi" w:hAnsiTheme="minorBidi" w:cstheme="minorBidi"/>
          <w:sz w:val="20"/>
          <w:szCs w:val="20"/>
        </w:rPr>
        <w:t>.</w:t>
      </w:r>
      <w:r w:rsidRPr="002E17A0">
        <w:rPr>
          <w:rFonts w:asciiTheme="minorBidi" w:hAnsiTheme="minorBidi" w:cstheme="minorBidi"/>
          <w:sz w:val="20"/>
          <w:szCs w:val="20"/>
        </w:rPr>
        <w:t>, Wierzbowski</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H</w:t>
      </w:r>
      <w:r w:rsidR="002A5280" w:rsidRPr="002E17A0">
        <w:rPr>
          <w:rFonts w:asciiTheme="minorBidi" w:hAnsiTheme="minorBidi" w:cstheme="minorBidi"/>
          <w:sz w:val="20"/>
          <w:szCs w:val="20"/>
        </w:rPr>
        <w:t>.</w:t>
      </w:r>
      <w:r w:rsidRPr="002E17A0">
        <w:rPr>
          <w:rFonts w:asciiTheme="minorBidi" w:hAnsiTheme="minorBidi" w:cstheme="minorBidi"/>
          <w:sz w:val="20"/>
          <w:szCs w:val="20"/>
        </w:rPr>
        <w:t>,</w:t>
      </w:r>
      <w:r w:rsidR="002A5280" w:rsidRPr="002E17A0">
        <w:rPr>
          <w:rFonts w:asciiTheme="minorBidi" w:hAnsiTheme="minorBidi" w:cstheme="minorBidi"/>
          <w:sz w:val="20"/>
          <w:szCs w:val="20"/>
        </w:rPr>
        <w:t xml:space="preserve"> &amp;</w:t>
      </w:r>
      <w:r w:rsidRPr="002E17A0">
        <w:rPr>
          <w:rFonts w:asciiTheme="minorBidi" w:hAnsiTheme="minorBidi" w:cstheme="minorBidi"/>
          <w:sz w:val="20"/>
          <w:szCs w:val="20"/>
        </w:rPr>
        <w:t xml:space="preserve"> Pałczynska</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A</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(2021)</w:t>
      </w:r>
      <w:r w:rsidR="002A5280" w:rsidRPr="002E17A0">
        <w:rPr>
          <w:rFonts w:asciiTheme="minorBidi" w:hAnsiTheme="minorBidi" w:cstheme="minorBidi"/>
          <w:sz w:val="20"/>
          <w:szCs w:val="20"/>
        </w:rPr>
        <w:t>.</w:t>
      </w:r>
      <w:r w:rsidRPr="002E17A0">
        <w:rPr>
          <w:rFonts w:asciiTheme="minorBidi" w:hAnsiTheme="minorBidi" w:cstheme="minorBidi"/>
          <w:sz w:val="20"/>
          <w:szCs w:val="20"/>
        </w:rPr>
        <w:t xml:space="preserve"> Can oxygen and carbon isotope ratios of Jurassic foraminifera be used in palaeoenvironmental reconstructions? </w:t>
      </w:r>
      <w:r w:rsidRPr="000832DA">
        <w:rPr>
          <w:rFonts w:asciiTheme="minorBidi" w:hAnsiTheme="minorBidi" w:cstheme="minorBidi"/>
          <w:sz w:val="20"/>
          <w:szCs w:val="20"/>
        </w:rPr>
        <w:t>Palaeogeography, Palaeoclimatology, Palaeoecology, 577</w:t>
      </w:r>
      <w:r w:rsidR="00CF5303" w:rsidRPr="002E17A0">
        <w:rPr>
          <w:rFonts w:asciiTheme="minorBidi" w:hAnsiTheme="minorBidi" w:cstheme="minorBidi"/>
          <w:sz w:val="20"/>
          <w:szCs w:val="20"/>
        </w:rPr>
        <w:t xml:space="preserve">, </w:t>
      </w:r>
      <w:r w:rsidRPr="002E17A0">
        <w:rPr>
          <w:rFonts w:asciiTheme="minorBidi" w:hAnsiTheme="minorBidi" w:cstheme="minorBidi"/>
          <w:sz w:val="20"/>
          <w:szCs w:val="20"/>
        </w:rPr>
        <w:t>110554</w:t>
      </w:r>
      <w:r w:rsidR="00CF5303" w:rsidRPr="002E17A0">
        <w:rPr>
          <w:rFonts w:asciiTheme="minorBidi" w:hAnsiTheme="minorBidi" w:cstheme="minorBidi"/>
          <w:sz w:val="20"/>
          <w:szCs w:val="20"/>
        </w:rPr>
        <w:t>.</w:t>
      </w:r>
      <w:r w:rsidRPr="002E17A0">
        <w:rPr>
          <w:rFonts w:asciiTheme="minorBidi" w:hAnsiTheme="minorBidi" w:cstheme="minorBidi"/>
          <w:sz w:val="20"/>
          <w:szCs w:val="20"/>
        </w:rPr>
        <w:t xml:space="preserve"> </w:t>
      </w:r>
      <w:hyperlink r:id="rId24" w:history="1">
        <w:r w:rsidRPr="002E17A0">
          <w:rPr>
            <w:rStyle w:val="Hyperlink"/>
            <w:rFonts w:asciiTheme="minorBidi" w:hAnsiTheme="minorBidi" w:cstheme="minorBidi"/>
            <w:color w:val="2F5496" w:themeColor="accent1" w:themeShade="BF"/>
            <w:sz w:val="20"/>
            <w:szCs w:val="20"/>
            <w:u w:val="none"/>
          </w:rPr>
          <w:t>https://doi.org/10.1016/j.palaeo.2021.110554</w:t>
        </w:r>
      </w:hyperlink>
    </w:p>
    <w:p w14:paraId="6FCD23F6" w14:textId="7D3568A6"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Ellis</w:t>
      </w:r>
      <w:r w:rsidR="009725AB" w:rsidRPr="002E17A0">
        <w:rPr>
          <w:rFonts w:asciiTheme="minorBidi" w:hAnsiTheme="minorBidi" w:cstheme="minorBidi"/>
        </w:rPr>
        <w:t>,</w:t>
      </w:r>
      <w:r w:rsidRPr="002E17A0">
        <w:rPr>
          <w:rFonts w:asciiTheme="minorBidi" w:hAnsiTheme="minorBidi" w:cstheme="minorBidi"/>
        </w:rPr>
        <w:t xml:space="preserve"> B</w:t>
      </w:r>
      <w:r w:rsidR="009725AB" w:rsidRPr="002E17A0">
        <w:rPr>
          <w:rFonts w:asciiTheme="minorBidi" w:hAnsiTheme="minorBidi" w:cstheme="minorBidi"/>
        </w:rPr>
        <w:t>.</w:t>
      </w:r>
      <w:r w:rsidRPr="002E17A0">
        <w:rPr>
          <w:rFonts w:asciiTheme="minorBidi" w:hAnsiTheme="minorBidi" w:cstheme="minorBidi"/>
        </w:rPr>
        <w:t>F</w:t>
      </w:r>
      <w:r w:rsidR="009725AB" w:rsidRPr="002E17A0">
        <w:rPr>
          <w:rFonts w:asciiTheme="minorBidi" w:hAnsiTheme="minorBidi" w:cstheme="minorBidi"/>
        </w:rPr>
        <w:t>.</w:t>
      </w:r>
      <w:r w:rsidRPr="002E17A0">
        <w:rPr>
          <w:rFonts w:asciiTheme="minorBidi" w:hAnsiTheme="minorBidi" w:cstheme="minorBidi"/>
        </w:rPr>
        <w:t xml:space="preserve">, </w:t>
      </w:r>
      <w:r w:rsidR="009725AB" w:rsidRPr="002E17A0">
        <w:rPr>
          <w:rFonts w:asciiTheme="minorBidi" w:hAnsiTheme="minorBidi" w:cstheme="minorBidi"/>
        </w:rPr>
        <w:t xml:space="preserve">&amp; </w:t>
      </w:r>
      <w:r w:rsidRPr="002E17A0">
        <w:rPr>
          <w:rFonts w:asciiTheme="minorBidi" w:hAnsiTheme="minorBidi" w:cstheme="minorBidi"/>
        </w:rPr>
        <w:t>Messina</w:t>
      </w:r>
      <w:r w:rsidR="009725AB" w:rsidRPr="002E17A0">
        <w:rPr>
          <w:rFonts w:asciiTheme="minorBidi" w:hAnsiTheme="minorBidi" w:cstheme="minorBidi"/>
        </w:rPr>
        <w:t>,</w:t>
      </w:r>
      <w:r w:rsidRPr="002E17A0">
        <w:rPr>
          <w:rFonts w:asciiTheme="minorBidi" w:hAnsiTheme="minorBidi" w:cstheme="minorBidi"/>
        </w:rPr>
        <w:t xml:space="preserve"> A</w:t>
      </w:r>
      <w:r w:rsidR="002D0104" w:rsidRPr="002E17A0">
        <w:rPr>
          <w:rFonts w:asciiTheme="minorBidi" w:hAnsiTheme="minorBidi" w:cstheme="minorBidi"/>
        </w:rPr>
        <w:t>.</w:t>
      </w:r>
      <w:r w:rsidRPr="002E17A0">
        <w:rPr>
          <w:rFonts w:asciiTheme="minorBidi" w:hAnsiTheme="minorBidi" w:cstheme="minorBidi"/>
        </w:rPr>
        <w:t xml:space="preserve"> (1940)</w:t>
      </w:r>
      <w:r w:rsidR="002D0104" w:rsidRPr="002E17A0">
        <w:rPr>
          <w:rFonts w:asciiTheme="minorBidi" w:hAnsiTheme="minorBidi" w:cstheme="minorBidi"/>
        </w:rPr>
        <w:t>.</w:t>
      </w:r>
      <w:r w:rsidRPr="002E17A0">
        <w:rPr>
          <w:rFonts w:asciiTheme="minorBidi" w:hAnsiTheme="minorBidi" w:cstheme="minorBidi"/>
        </w:rPr>
        <w:t xml:space="preserve"> Catalogue of Foraminifera.</w:t>
      </w:r>
      <w:r w:rsidRPr="002E17A0">
        <w:rPr>
          <w:rFonts w:asciiTheme="minorBidi" w:hAnsiTheme="minorBidi" w:cstheme="minorBidi"/>
          <w:i/>
          <w:iCs/>
        </w:rPr>
        <w:t xml:space="preserve"> </w:t>
      </w:r>
      <w:r w:rsidRPr="002E17A0">
        <w:rPr>
          <w:rFonts w:asciiTheme="minorBidi" w:hAnsiTheme="minorBidi" w:cstheme="minorBidi"/>
        </w:rPr>
        <w:t xml:space="preserve">Spec. Publisher: </w:t>
      </w:r>
      <w:r>
        <w:fldChar w:fldCharType="begin"/>
      </w:r>
      <w:r>
        <w:instrText>HYPERLINK "https://openlibrary.org/publishers/The_American_Museum_of_Natural_History" \o "Show other books from The American Museum of Natural History"</w:instrText>
      </w:r>
      <w:r>
        <w:fldChar w:fldCharType="separate"/>
      </w:r>
      <w:r w:rsidRPr="002E17A0">
        <w:rPr>
          <w:rStyle w:val="Hyperlink"/>
          <w:rFonts w:asciiTheme="minorBidi" w:hAnsiTheme="minorBidi" w:cstheme="minorBidi"/>
          <w:color w:val="auto"/>
          <w:u w:val="none"/>
          <w:shd w:val="clear" w:color="auto" w:fill="FFFFFF"/>
        </w:rPr>
        <w:t>The American Museum of Natural History</w:t>
      </w:r>
      <w:r>
        <w:fldChar w:fldCharType="end"/>
      </w:r>
      <w:r w:rsidRPr="002E17A0">
        <w:rPr>
          <w:rFonts w:asciiTheme="minorBidi" w:hAnsiTheme="minorBidi" w:cstheme="minorBidi"/>
        </w:rPr>
        <w:t xml:space="preserve"> New York</w:t>
      </w:r>
      <w:r w:rsidR="005058CE" w:rsidRPr="002E17A0">
        <w:rPr>
          <w:rFonts w:asciiTheme="minorBidi" w:hAnsiTheme="minorBidi" w:cstheme="minorBidi"/>
        </w:rPr>
        <w:t>.</w:t>
      </w:r>
    </w:p>
    <w:p w14:paraId="2BE998FE" w14:textId="4D7A9CCC" w:rsidR="000210F9" w:rsidRPr="002E17A0" w:rsidRDefault="000210F9" w:rsidP="00697D22">
      <w:pPr>
        <w:spacing w:line="240" w:lineRule="auto"/>
        <w:rPr>
          <w:rFonts w:asciiTheme="minorBidi" w:hAnsiTheme="minorBidi" w:cstheme="minorBidi"/>
        </w:rPr>
      </w:pPr>
      <w:r w:rsidRPr="002E17A0">
        <w:rPr>
          <w:rFonts w:asciiTheme="minorBidi" w:hAnsiTheme="minorBidi" w:cstheme="minorBidi"/>
        </w:rPr>
        <w:t>Emiliani</w:t>
      </w:r>
      <w:r w:rsidR="00213276" w:rsidRPr="002E17A0">
        <w:rPr>
          <w:rFonts w:asciiTheme="minorBidi" w:hAnsiTheme="minorBidi" w:cstheme="minorBidi"/>
        </w:rPr>
        <w:t>,</w:t>
      </w:r>
      <w:r w:rsidRPr="002E17A0">
        <w:rPr>
          <w:rFonts w:asciiTheme="minorBidi" w:hAnsiTheme="minorBidi" w:cstheme="minorBidi"/>
        </w:rPr>
        <w:t xml:space="preserve"> C</w:t>
      </w:r>
      <w:r w:rsidR="00213276" w:rsidRPr="002E17A0">
        <w:rPr>
          <w:rFonts w:asciiTheme="minorBidi" w:hAnsiTheme="minorBidi" w:cstheme="minorBidi"/>
        </w:rPr>
        <w:t>.</w:t>
      </w:r>
      <w:r w:rsidRPr="002E17A0">
        <w:rPr>
          <w:rFonts w:asciiTheme="minorBidi" w:hAnsiTheme="minorBidi" w:cstheme="minorBidi"/>
        </w:rPr>
        <w:t xml:space="preserve"> (1955)</w:t>
      </w:r>
      <w:r w:rsidR="00213276" w:rsidRPr="002E17A0">
        <w:rPr>
          <w:rFonts w:asciiTheme="minorBidi" w:hAnsiTheme="minorBidi" w:cstheme="minorBidi"/>
        </w:rPr>
        <w:t>.</w:t>
      </w:r>
      <w:r w:rsidRPr="002E17A0">
        <w:rPr>
          <w:rFonts w:asciiTheme="minorBidi" w:hAnsiTheme="minorBidi" w:cstheme="minorBidi"/>
        </w:rPr>
        <w:t xml:space="preserve"> Pleistocene temperatures. </w:t>
      </w:r>
      <w:r w:rsidRPr="000832DA">
        <w:rPr>
          <w:rFonts w:asciiTheme="minorBidi" w:hAnsiTheme="minorBidi" w:cstheme="minorBidi"/>
        </w:rPr>
        <w:t>The Journal of Geology, 63</w:t>
      </w:r>
      <w:r w:rsidRPr="002E17A0">
        <w:rPr>
          <w:rFonts w:asciiTheme="minorBidi" w:hAnsiTheme="minorBidi" w:cstheme="minorBidi"/>
        </w:rPr>
        <w:t>(6)</w:t>
      </w:r>
      <w:r w:rsidR="002D0104" w:rsidRPr="002E17A0">
        <w:rPr>
          <w:rFonts w:asciiTheme="minorBidi" w:hAnsiTheme="minorBidi" w:cstheme="minorBidi"/>
        </w:rPr>
        <w:t>,</w:t>
      </w:r>
      <w:r w:rsidRPr="002E17A0">
        <w:rPr>
          <w:rFonts w:asciiTheme="minorBidi" w:hAnsiTheme="minorBidi" w:cstheme="minorBidi"/>
        </w:rPr>
        <w:t xml:space="preserve"> 538–578</w:t>
      </w:r>
      <w:r w:rsidR="002D0104" w:rsidRPr="002E17A0">
        <w:rPr>
          <w:rFonts w:asciiTheme="minorBidi" w:hAnsiTheme="minorBidi" w:cstheme="minorBidi"/>
        </w:rPr>
        <w:t>.</w:t>
      </w:r>
    </w:p>
    <w:p w14:paraId="3B9F0F3B" w14:textId="70A3E6B1"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Ercan</w:t>
      </w:r>
      <w:r w:rsidR="00213276" w:rsidRPr="002E17A0">
        <w:rPr>
          <w:rFonts w:asciiTheme="minorBidi" w:hAnsiTheme="minorBidi" w:cstheme="minorBidi"/>
        </w:rPr>
        <w:t>,</w:t>
      </w:r>
      <w:r w:rsidRPr="002E17A0">
        <w:rPr>
          <w:rFonts w:asciiTheme="minorBidi" w:hAnsiTheme="minorBidi" w:cstheme="minorBidi"/>
        </w:rPr>
        <w:t xml:space="preserve"> T</w:t>
      </w:r>
      <w:r w:rsidR="00213276" w:rsidRPr="002E17A0">
        <w:rPr>
          <w:rFonts w:asciiTheme="minorBidi" w:hAnsiTheme="minorBidi" w:cstheme="minorBidi"/>
        </w:rPr>
        <w:t>.</w:t>
      </w:r>
      <w:r w:rsidRPr="002E17A0">
        <w:rPr>
          <w:rFonts w:asciiTheme="minorBidi" w:hAnsiTheme="minorBidi" w:cstheme="minorBidi"/>
        </w:rPr>
        <w:t xml:space="preserve">, </w:t>
      </w:r>
      <w:r w:rsidR="00213276" w:rsidRPr="002E17A0">
        <w:rPr>
          <w:rFonts w:asciiTheme="minorBidi" w:hAnsiTheme="minorBidi" w:cstheme="minorBidi"/>
        </w:rPr>
        <w:t xml:space="preserve">&amp; </w:t>
      </w:r>
      <w:r w:rsidRPr="002E17A0">
        <w:rPr>
          <w:rFonts w:asciiTheme="minorBidi" w:hAnsiTheme="minorBidi" w:cstheme="minorBidi"/>
        </w:rPr>
        <w:t>Asutay</w:t>
      </w:r>
      <w:r w:rsidR="00213276" w:rsidRPr="002E17A0">
        <w:rPr>
          <w:rFonts w:asciiTheme="minorBidi" w:hAnsiTheme="minorBidi" w:cstheme="minorBidi"/>
        </w:rPr>
        <w:t>,</w:t>
      </w:r>
      <w:r w:rsidRPr="002E17A0">
        <w:rPr>
          <w:rFonts w:asciiTheme="minorBidi" w:hAnsiTheme="minorBidi" w:cstheme="minorBidi"/>
        </w:rPr>
        <w:t xml:space="preserve"> H</w:t>
      </w:r>
      <w:r w:rsidR="00213276" w:rsidRPr="002E17A0">
        <w:rPr>
          <w:rFonts w:asciiTheme="minorBidi" w:hAnsiTheme="minorBidi" w:cstheme="minorBidi"/>
        </w:rPr>
        <w:t>.</w:t>
      </w:r>
      <w:r w:rsidRPr="002E17A0">
        <w:rPr>
          <w:rFonts w:asciiTheme="minorBidi" w:hAnsiTheme="minorBidi" w:cstheme="minorBidi"/>
        </w:rPr>
        <w:t>J</w:t>
      </w:r>
      <w:r w:rsidR="00213276" w:rsidRPr="002E17A0">
        <w:rPr>
          <w:rFonts w:asciiTheme="minorBidi" w:hAnsiTheme="minorBidi" w:cstheme="minorBidi"/>
        </w:rPr>
        <w:t>.</w:t>
      </w:r>
      <w:r w:rsidRPr="002E17A0">
        <w:rPr>
          <w:rFonts w:asciiTheme="minorBidi" w:hAnsiTheme="minorBidi" w:cstheme="minorBidi"/>
        </w:rPr>
        <w:t xml:space="preserve"> (1993)</w:t>
      </w:r>
      <w:r w:rsidR="00213276" w:rsidRPr="002E17A0">
        <w:rPr>
          <w:rFonts w:asciiTheme="minorBidi" w:hAnsiTheme="minorBidi" w:cstheme="minorBidi"/>
        </w:rPr>
        <w:t>.</w:t>
      </w:r>
      <w:r w:rsidRPr="002E17A0">
        <w:rPr>
          <w:rFonts w:asciiTheme="minorBidi" w:hAnsiTheme="minorBidi" w:cstheme="minorBidi"/>
        </w:rPr>
        <w:t xml:space="preserve"> </w:t>
      </w:r>
      <w:r w:rsidR="00AB632F" w:rsidRPr="002E17A0">
        <w:rPr>
          <w:rFonts w:asciiTheme="minorBidi" w:hAnsiTheme="minorBidi" w:cstheme="minorBidi"/>
        </w:rPr>
        <w:t xml:space="preserve">Petrology of Neogene-Quaternary Volcanics in the Malatya-Elazığ-Tunceli-Bingöl-Diyarbakır Region. </w:t>
      </w:r>
      <w:r w:rsidR="001D1F22" w:rsidRPr="002E17A0">
        <w:rPr>
          <w:rFonts w:asciiTheme="minorBidi" w:hAnsiTheme="minorBidi" w:cstheme="minorBidi"/>
        </w:rPr>
        <w:t>Proceedings of A. Suat Erk Geology Symposium 2-5 September 1991, Ankara, (</w:t>
      </w:r>
      <w:r w:rsidRPr="002E17A0">
        <w:rPr>
          <w:rFonts w:asciiTheme="minorBidi" w:hAnsiTheme="minorBidi" w:cstheme="minorBidi"/>
        </w:rPr>
        <w:t>p</w:t>
      </w:r>
      <w:r w:rsidR="00716393" w:rsidRPr="002E17A0">
        <w:rPr>
          <w:rFonts w:asciiTheme="minorBidi" w:hAnsiTheme="minorBidi" w:cstheme="minorBidi"/>
        </w:rPr>
        <w:t>p</w:t>
      </w:r>
      <w:r w:rsidR="00F51EC7" w:rsidRPr="002E17A0">
        <w:rPr>
          <w:rFonts w:asciiTheme="minorBidi" w:hAnsiTheme="minorBidi" w:cstheme="minorBidi"/>
        </w:rPr>
        <w:t>.</w:t>
      </w:r>
      <w:r w:rsidRPr="002E17A0">
        <w:rPr>
          <w:rFonts w:asciiTheme="minorBidi" w:hAnsiTheme="minorBidi" w:cstheme="minorBidi"/>
        </w:rPr>
        <w:t xml:space="preserve"> 291</w:t>
      </w:r>
      <w:r w:rsidR="00C91CF5" w:rsidRPr="002E17A0">
        <w:rPr>
          <w:rFonts w:asciiTheme="minorBidi" w:hAnsiTheme="minorBidi" w:cstheme="minorBidi"/>
        </w:rPr>
        <w:t>–</w:t>
      </w:r>
      <w:r w:rsidRPr="002E17A0">
        <w:rPr>
          <w:rFonts w:asciiTheme="minorBidi" w:hAnsiTheme="minorBidi" w:cstheme="minorBidi"/>
        </w:rPr>
        <w:t>30</w:t>
      </w:r>
      <w:r w:rsidR="00716393" w:rsidRPr="002E17A0">
        <w:rPr>
          <w:rFonts w:asciiTheme="minorBidi" w:hAnsiTheme="minorBidi" w:cstheme="minorBidi"/>
        </w:rPr>
        <w:t>2</w:t>
      </w:r>
      <w:r w:rsidR="00A3448A" w:rsidRPr="002E17A0">
        <w:rPr>
          <w:rFonts w:asciiTheme="minorBidi" w:hAnsiTheme="minorBidi" w:cstheme="minorBidi"/>
        </w:rPr>
        <w:t>)</w:t>
      </w:r>
      <w:r w:rsidR="006F6F38" w:rsidRPr="002E17A0">
        <w:rPr>
          <w:rFonts w:asciiTheme="minorBidi" w:hAnsiTheme="minorBidi" w:cstheme="minorBidi"/>
        </w:rPr>
        <w:t>.</w:t>
      </w:r>
      <w:r w:rsidR="00820A97" w:rsidRPr="002E17A0">
        <w:rPr>
          <w:rFonts w:asciiTheme="minorBidi" w:hAnsiTheme="minorBidi" w:cstheme="minorBidi"/>
        </w:rPr>
        <w:t xml:space="preserve"> in Turkish</w:t>
      </w:r>
      <w:r w:rsidR="00A73334" w:rsidRPr="002E17A0">
        <w:rPr>
          <w:rFonts w:asciiTheme="minorBidi" w:hAnsiTheme="minorBidi" w:cstheme="minorBidi"/>
        </w:rPr>
        <w:t xml:space="preserve"> with English abstract</w:t>
      </w:r>
      <w:r w:rsidR="00213276" w:rsidRPr="002E17A0">
        <w:rPr>
          <w:rFonts w:asciiTheme="minorBidi" w:hAnsiTheme="minorBidi" w:cstheme="minorBidi"/>
        </w:rPr>
        <w:t>.</w:t>
      </w:r>
    </w:p>
    <w:p w14:paraId="19488233" w14:textId="6C8052D6"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Gedik</w:t>
      </w:r>
      <w:r w:rsidR="00F51EC7" w:rsidRPr="002E17A0">
        <w:rPr>
          <w:rFonts w:asciiTheme="minorBidi" w:hAnsiTheme="minorBidi" w:cstheme="minorBidi"/>
        </w:rPr>
        <w:t>,</w:t>
      </w:r>
      <w:r w:rsidRPr="002E17A0">
        <w:rPr>
          <w:rFonts w:asciiTheme="minorBidi" w:hAnsiTheme="minorBidi" w:cstheme="minorBidi"/>
        </w:rPr>
        <w:t xml:space="preserve"> F</w:t>
      </w:r>
      <w:r w:rsidR="00F51EC7" w:rsidRPr="002E17A0">
        <w:rPr>
          <w:rFonts w:asciiTheme="minorBidi" w:hAnsiTheme="minorBidi" w:cstheme="minorBidi"/>
        </w:rPr>
        <w:t>.</w:t>
      </w:r>
      <w:r w:rsidRPr="002E17A0">
        <w:rPr>
          <w:rFonts w:asciiTheme="minorBidi" w:hAnsiTheme="minorBidi" w:cstheme="minorBidi"/>
        </w:rPr>
        <w:t xml:space="preserve"> (2015)</w:t>
      </w:r>
      <w:r w:rsidR="00F51EC7" w:rsidRPr="002E17A0">
        <w:rPr>
          <w:rFonts w:asciiTheme="minorBidi" w:hAnsiTheme="minorBidi" w:cstheme="minorBidi"/>
        </w:rPr>
        <w:t>.</w:t>
      </w:r>
      <w:r w:rsidRPr="002E17A0">
        <w:rPr>
          <w:rFonts w:asciiTheme="minorBidi" w:hAnsiTheme="minorBidi" w:cstheme="minorBidi"/>
        </w:rPr>
        <w:t xml:space="preserve"> Benthic foraminiferal biostratigraphy of Malatya Oligo-Miocene succession (Eastern Taurids, Eastern Turkey). </w:t>
      </w:r>
      <w:r w:rsidRPr="000832DA">
        <w:rPr>
          <w:rFonts w:asciiTheme="minorBidi" w:hAnsiTheme="minorBidi" w:cstheme="minorBidi"/>
        </w:rPr>
        <w:t>Bulletin of the Mineral Research Exploration, 150</w:t>
      </w:r>
      <w:r w:rsidR="00213276" w:rsidRPr="002E17A0">
        <w:rPr>
          <w:rFonts w:asciiTheme="minorBidi" w:hAnsiTheme="minorBidi" w:cstheme="minorBidi"/>
        </w:rPr>
        <w:t>,</w:t>
      </w:r>
      <w:r w:rsidRPr="002E17A0">
        <w:rPr>
          <w:rFonts w:asciiTheme="minorBidi" w:hAnsiTheme="minorBidi" w:cstheme="minorBidi"/>
        </w:rPr>
        <w:t xml:space="preserve"> 19–50</w:t>
      </w:r>
      <w:r w:rsidR="00213276" w:rsidRPr="002E17A0">
        <w:rPr>
          <w:rFonts w:asciiTheme="minorBidi" w:hAnsiTheme="minorBidi" w:cstheme="minorBidi"/>
        </w:rPr>
        <w:t>.</w:t>
      </w:r>
    </w:p>
    <w:p w14:paraId="5D02D4E6" w14:textId="064F68AE" w:rsidR="00287778" w:rsidRPr="002E17A0" w:rsidRDefault="00287778" w:rsidP="00697D22">
      <w:pPr>
        <w:spacing w:line="240" w:lineRule="auto"/>
        <w:ind w:left="567" w:hanging="567"/>
        <w:rPr>
          <w:rFonts w:asciiTheme="minorBidi" w:hAnsiTheme="minorBidi" w:cstheme="minorBidi"/>
          <w:color w:val="2F5496" w:themeColor="accent1" w:themeShade="BF"/>
        </w:rPr>
      </w:pPr>
      <w:r w:rsidRPr="002E17A0">
        <w:rPr>
          <w:rFonts w:asciiTheme="minorBidi" w:hAnsiTheme="minorBidi" w:cstheme="minorBidi"/>
        </w:rPr>
        <w:t>Giorgioni</w:t>
      </w:r>
      <w:r w:rsidR="00213276" w:rsidRPr="002E17A0">
        <w:rPr>
          <w:rFonts w:asciiTheme="minorBidi" w:hAnsiTheme="minorBidi" w:cstheme="minorBidi"/>
        </w:rPr>
        <w:t>,</w:t>
      </w:r>
      <w:r w:rsidRPr="002E17A0">
        <w:rPr>
          <w:rFonts w:asciiTheme="minorBidi" w:hAnsiTheme="minorBidi" w:cstheme="minorBidi"/>
        </w:rPr>
        <w:t xml:space="preserve"> M</w:t>
      </w:r>
      <w:r w:rsidR="00213276" w:rsidRPr="002E17A0">
        <w:rPr>
          <w:rFonts w:asciiTheme="minorBidi" w:hAnsiTheme="minorBidi" w:cstheme="minorBidi"/>
        </w:rPr>
        <w:t>.</w:t>
      </w:r>
      <w:r w:rsidRPr="002E17A0">
        <w:rPr>
          <w:rFonts w:asciiTheme="minorBidi" w:hAnsiTheme="minorBidi" w:cstheme="minorBidi"/>
        </w:rPr>
        <w:t>, Jovane</w:t>
      </w:r>
      <w:r w:rsidR="00213276" w:rsidRPr="002E17A0">
        <w:rPr>
          <w:rFonts w:asciiTheme="minorBidi" w:hAnsiTheme="minorBidi" w:cstheme="minorBidi"/>
        </w:rPr>
        <w:t>,</w:t>
      </w:r>
      <w:r w:rsidRPr="002E17A0">
        <w:rPr>
          <w:rFonts w:asciiTheme="minorBidi" w:hAnsiTheme="minorBidi" w:cstheme="minorBidi"/>
        </w:rPr>
        <w:t xml:space="preserve"> L</w:t>
      </w:r>
      <w:r w:rsidR="00213276" w:rsidRPr="002E17A0">
        <w:rPr>
          <w:rFonts w:asciiTheme="minorBidi" w:hAnsiTheme="minorBidi" w:cstheme="minorBidi"/>
        </w:rPr>
        <w:t>.</w:t>
      </w:r>
      <w:r w:rsidRPr="002E17A0">
        <w:rPr>
          <w:rFonts w:asciiTheme="minorBidi" w:hAnsiTheme="minorBidi" w:cstheme="minorBidi"/>
        </w:rPr>
        <w:t>, Rego</w:t>
      </w:r>
      <w:r w:rsidR="00213276" w:rsidRPr="002E17A0">
        <w:rPr>
          <w:rFonts w:asciiTheme="minorBidi" w:hAnsiTheme="minorBidi" w:cstheme="minorBidi"/>
        </w:rPr>
        <w:t>,</w:t>
      </w:r>
      <w:r w:rsidRPr="002E17A0">
        <w:rPr>
          <w:rFonts w:asciiTheme="minorBidi" w:hAnsiTheme="minorBidi" w:cstheme="minorBidi"/>
        </w:rPr>
        <w:t xml:space="preserve"> E</w:t>
      </w:r>
      <w:r w:rsidR="00213276" w:rsidRPr="002E17A0">
        <w:rPr>
          <w:rFonts w:asciiTheme="minorBidi" w:hAnsiTheme="minorBidi" w:cstheme="minorBidi"/>
        </w:rPr>
        <w:t>.</w:t>
      </w:r>
      <w:r w:rsidRPr="002E17A0">
        <w:rPr>
          <w:rFonts w:asciiTheme="minorBidi" w:hAnsiTheme="minorBidi" w:cstheme="minorBidi"/>
        </w:rPr>
        <w:t>S</w:t>
      </w:r>
      <w:r w:rsidR="00213276" w:rsidRPr="002E17A0">
        <w:rPr>
          <w:rFonts w:asciiTheme="minorBidi" w:hAnsiTheme="minorBidi" w:cstheme="minorBidi"/>
        </w:rPr>
        <w:t>.</w:t>
      </w:r>
      <w:r w:rsidRPr="002E17A0">
        <w:rPr>
          <w:rFonts w:asciiTheme="minorBidi" w:hAnsiTheme="minorBidi" w:cstheme="minorBidi"/>
        </w:rPr>
        <w:t>, Rodelli</w:t>
      </w:r>
      <w:r w:rsidR="00213276" w:rsidRPr="002E17A0">
        <w:rPr>
          <w:rFonts w:asciiTheme="minorBidi" w:hAnsiTheme="minorBidi" w:cstheme="minorBidi"/>
        </w:rPr>
        <w:t>,</w:t>
      </w:r>
      <w:r w:rsidRPr="002E17A0">
        <w:rPr>
          <w:rFonts w:asciiTheme="minorBidi" w:hAnsiTheme="minorBidi" w:cstheme="minorBidi"/>
        </w:rPr>
        <w:t xml:space="preserve"> D</w:t>
      </w:r>
      <w:r w:rsidR="00213276" w:rsidRPr="002E17A0">
        <w:rPr>
          <w:rFonts w:asciiTheme="minorBidi" w:hAnsiTheme="minorBidi" w:cstheme="minorBidi"/>
        </w:rPr>
        <w:t>.</w:t>
      </w:r>
      <w:r w:rsidRPr="002E17A0">
        <w:rPr>
          <w:rFonts w:asciiTheme="minorBidi" w:hAnsiTheme="minorBidi" w:cstheme="minorBidi"/>
        </w:rPr>
        <w:t>, Frontalini</w:t>
      </w:r>
      <w:r w:rsidR="00213276" w:rsidRPr="002E17A0">
        <w:rPr>
          <w:rFonts w:asciiTheme="minorBidi" w:hAnsiTheme="minorBidi" w:cstheme="minorBidi"/>
        </w:rPr>
        <w:t>,</w:t>
      </w:r>
      <w:r w:rsidRPr="002E17A0">
        <w:rPr>
          <w:rFonts w:asciiTheme="minorBidi" w:hAnsiTheme="minorBidi" w:cstheme="minorBidi"/>
        </w:rPr>
        <w:t xml:space="preserve"> F</w:t>
      </w:r>
      <w:r w:rsidR="00213276" w:rsidRPr="002E17A0">
        <w:rPr>
          <w:rFonts w:asciiTheme="minorBidi" w:hAnsiTheme="minorBidi" w:cstheme="minorBidi"/>
        </w:rPr>
        <w:t>.</w:t>
      </w:r>
      <w:r w:rsidRPr="002E17A0">
        <w:rPr>
          <w:rFonts w:asciiTheme="minorBidi" w:hAnsiTheme="minorBidi" w:cstheme="minorBidi"/>
        </w:rPr>
        <w:t>, Coccioni</w:t>
      </w:r>
      <w:r w:rsidR="00213276" w:rsidRPr="002E17A0">
        <w:rPr>
          <w:rFonts w:asciiTheme="minorBidi" w:hAnsiTheme="minorBidi" w:cstheme="minorBidi"/>
        </w:rPr>
        <w:t>,</w:t>
      </w:r>
      <w:r w:rsidRPr="002E17A0">
        <w:rPr>
          <w:rFonts w:asciiTheme="minorBidi" w:hAnsiTheme="minorBidi" w:cstheme="minorBidi"/>
        </w:rPr>
        <w:t xml:space="preserve"> R</w:t>
      </w:r>
      <w:r w:rsidR="00213276" w:rsidRPr="002E17A0">
        <w:rPr>
          <w:rFonts w:asciiTheme="minorBidi" w:hAnsiTheme="minorBidi" w:cstheme="minorBidi"/>
        </w:rPr>
        <w:t>.</w:t>
      </w:r>
      <w:r w:rsidRPr="002E17A0">
        <w:rPr>
          <w:rFonts w:asciiTheme="minorBidi" w:hAnsiTheme="minorBidi" w:cstheme="minorBidi"/>
        </w:rPr>
        <w:t>, Catanzariti</w:t>
      </w:r>
      <w:r w:rsidR="00213276" w:rsidRPr="002E17A0">
        <w:rPr>
          <w:rFonts w:asciiTheme="minorBidi" w:hAnsiTheme="minorBidi" w:cstheme="minorBidi"/>
        </w:rPr>
        <w:t>,</w:t>
      </w:r>
      <w:r w:rsidRPr="002E17A0">
        <w:rPr>
          <w:rFonts w:asciiTheme="minorBidi" w:hAnsiTheme="minorBidi" w:cstheme="minorBidi"/>
        </w:rPr>
        <w:t xml:space="preserve"> R</w:t>
      </w:r>
      <w:r w:rsidR="00213276" w:rsidRPr="002E17A0">
        <w:rPr>
          <w:rFonts w:asciiTheme="minorBidi" w:hAnsiTheme="minorBidi" w:cstheme="minorBidi"/>
        </w:rPr>
        <w:t>.</w:t>
      </w:r>
      <w:r w:rsidRPr="002E17A0">
        <w:rPr>
          <w:rFonts w:asciiTheme="minorBidi" w:hAnsiTheme="minorBidi" w:cstheme="minorBidi"/>
        </w:rPr>
        <w:t xml:space="preserve">, </w:t>
      </w:r>
      <w:r w:rsidR="00213276" w:rsidRPr="002E17A0">
        <w:rPr>
          <w:rFonts w:asciiTheme="minorBidi" w:hAnsiTheme="minorBidi" w:cstheme="minorBidi"/>
        </w:rPr>
        <w:t xml:space="preserve">&amp; </w:t>
      </w:r>
      <w:r w:rsidRPr="002E17A0">
        <w:rPr>
          <w:rFonts w:asciiTheme="minorBidi" w:hAnsiTheme="minorBidi" w:cstheme="minorBidi"/>
        </w:rPr>
        <w:t>Özcan</w:t>
      </w:r>
      <w:r w:rsidR="00213276" w:rsidRPr="002E17A0">
        <w:rPr>
          <w:rFonts w:asciiTheme="minorBidi" w:hAnsiTheme="minorBidi" w:cstheme="minorBidi"/>
        </w:rPr>
        <w:t>,</w:t>
      </w:r>
      <w:r w:rsidRPr="002E17A0">
        <w:rPr>
          <w:rFonts w:asciiTheme="minorBidi" w:hAnsiTheme="minorBidi" w:cstheme="minorBidi"/>
        </w:rPr>
        <w:t xml:space="preserve"> E</w:t>
      </w:r>
      <w:r w:rsidR="00213276" w:rsidRPr="002E17A0">
        <w:rPr>
          <w:rFonts w:asciiTheme="minorBidi" w:hAnsiTheme="minorBidi" w:cstheme="minorBidi"/>
        </w:rPr>
        <w:t>.</w:t>
      </w:r>
      <w:r w:rsidRPr="002E17A0">
        <w:rPr>
          <w:rFonts w:asciiTheme="minorBidi" w:hAnsiTheme="minorBidi" w:cstheme="minorBidi"/>
        </w:rPr>
        <w:t xml:space="preserve"> (2019)</w:t>
      </w:r>
      <w:r w:rsidR="00213276" w:rsidRPr="002E17A0">
        <w:rPr>
          <w:rFonts w:asciiTheme="minorBidi" w:hAnsiTheme="minorBidi" w:cstheme="minorBidi"/>
        </w:rPr>
        <w:t>.</w:t>
      </w:r>
      <w:r w:rsidRPr="002E17A0">
        <w:rPr>
          <w:rFonts w:asciiTheme="minorBidi" w:hAnsiTheme="minorBidi" w:cstheme="minorBidi"/>
        </w:rPr>
        <w:t xml:space="preserve"> Carbon cycle instability and orbital forcing during the Middle Eocene Climatic Optimum. </w:t>
      </w:r>
      <w:r w:rsidRPr="000832DA">
        <w:rPr>
          <w:rFonts w:asciiTheme="minorBidi" w:hAnsiTheme="minorBidi" w:cstheme="minorBidi"/>
        </w:rPr>
        <w:t>Scientific Reports, 9</w:t>
      </w:r>
      <w:r w:rsidR="00263ACA" w:rsidRPr="002E17A0">
        <w:rPr>
          <w:rFonts w:asciiTheme="minorBidi" w:hAnsiTheme="minorBidi" w:cstheme="minorBidi"/>
        </w:rPr>
        <w:t>,</w:t>
      </w:r>
      <w:r w:rsidRPr="002E17A0">
        <w:rPr>
          <w:rFonts w:asciiTheme="minorBidi" w:hAnsiTheme="minorBidi" w:cstheme="minorBidi"/>
        </w:rPr>
        <w:t xml:space="preserve"> 9357</w:t>
      </w:r>
      <w:r w:rsidR="00DE6632" w:rsidRPr="002E17A0">
        <w:rPr>
          <w:rFonts w:asciiTheme="minorBidi" w:hAnsiTheme="minorBidi" w:cstheme="minorBidi"/>
        </w:rPr>
        <w:t>.</w:t>
      </w:r>
      <w:r w:rsidRPr="002E17A0">
        <w:rPr>
          <w:rFonts w:asciiTheme="minorBidi" w:hAnsiTheme="minorBidi" w:cstheme="minorBidi"/>
        </w:rPr>
        <w:t xml:space="preserve"> </w:t>
      </w:r>
      <w:r w:rsidRPr="002E17A0">
        <w:rPr>
          <w:rFonts w:asciiTheme="minorBidi" w:hAnsiTheme="minorBidi" w:cstheme="minorBidi"/>
          <w:color w:val="2F5496" w:themeColor="accent1" w:themeShade="BF"/>
        </w:rPr>
        <w:t>https://doi.org/10.1038/s41598-019-45763-2</w:t>
      </w:r>
    </w:p>
    <w:p w14:paraId="0DB79B13" w14:textId="0E024041"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Glenn</w:t>
      </w:r>
      <w:r w:rsidR="00F51EC7" w:rsidRPr="002E17A0">
        <w:rPr>
          <w:rFonts w:asciiTheme="minorBidi" w:hAnsiTheme="minorBidi" w:cstheme="minorBidi"/>
        </w:rPr>
        <w:t>,</w:t>
      </w:r>
      <w:r w:rsidRPr="002E17A0">
        <w:rPr>
          <w:rFonts w:asciiTheme="minorBidi" w:hAnsiTheme="minorBidi" w:cstheme="minorBidi"/>
        </w:rPr>
        <w:t xml:space="preserve"> L</w:t>
      </w:r>
      <w:r w:rsidR="00F51EC7" w:rsidRPr="002E17A0">
        <w:rPr>
          <w:rFonts w:asciiTheme="minorBidi" w:hAnsiTheme="minorBidi" w:cstheme="minorBidi"/>
        </w:rPr>
        <w:t>.</w:t>
      </w:r>
      <w:r w:rsidRPr="002E17A0">
        <w:rPr>
          <w:rFonts w:asciiTheme="minorBidi" w:hAnsiTheme="minorBidi" w:cstheme="minorBidi"/>
        </w:rPr>
        <w:t>C</w:t>
      </w:r>
      <w:r w:rsidR="00F51EC7" w:rsidRPr="002E17A0">
        <w:rPr>
          <w:rFonts w:asciiTheme="minorBidi" w:hAnsiTheme="minorBidi" w:cstheme="minorBidi"/>
        </w:rPr>
        <w:t>.</w:t>
      </w:r>
      <w:r w:rsidRPr="002E17A0">
        <w:rPr>
          <w:rFonts w:asciiTheme="minorBidi" w:hAnsiTheme="minorBidi" w:cstheme="minorBidi"/>
        </w:rPr>
        <w:t xml:space="preserve"> (1904)</w:t>
      </w:r>
      <w:r w:rsidR="00F51EC7" w:rsidRPr="002E17A0">
        <w:rPr>
          <w:rFonts w:asciiTheme="minorBidi" w:hAnsiTheme="minorBidi" w:cstheme="minorBidi"/>
        </w:rPr>
        <w:t>.</w:t>
      </w:r>
      <w:r w:rsidRPr="002E17A0">
        <w:rPr>
          <w:rFonts w:asciiTheme="minorBidi" w:hAnsiTheme="minorBidi" w:cstheme="minorBidi"/>
        </w:rPr>
        <w:t xml:space="preserve"> Systematic paleontology of the Miocene deposits of Maryland: Pelecypoda. Baltimore- USA </w:t>
      </w:r>
      <w:r w:rsidR="00CF033F" w:rsidRPr="002E17A0">
        <w:rPr>
          <w:rFonts w:asciiTheme="minorBidi" w:hAnsiTheme="minorBidi" w:cstheme="minorBidi"/>
        </w:rPr>
        <w:t>(pp</w:t>
      </w:r>
      <w:r w:rsidR="00CC28D1" w:rsidRPr="002E17A0">
        <w:rPr>
          <w:rFonts w:asciiTheme="minorBidi" w:hAnsiTheme="minorBidi" w:cstheme="minorBidi"/>
        </w:rPr>
        <w:t>.</w:t>
      </w:r>
      <w:r w:rsidR="00CF033F" w:rsidRPr="002E17A0">
        <w:rPr>
          <w:rFonts w:asciiTheme="minorBidi" w:hAnsiTheme="minorBidi" w:cstheme="minorBidi"/>
        </w:rPr>
        <w:t xml:space="preserve"> 274–401). Johns Hopkins Press.</w:t>
      </w:r>
    </w:p>
    <w:p w14:paraId="0DCDB5C7" w14:textId="7DBF2AD3" w:rsidR="00286AAD" w:rsidRPr="002E17A0" w:rsidRDefault="000210F9" w:rsidP="00697D22">
      <w:pPr>
        <w:pStyle w:val="commentcontentpara"/>
        <w:ind w:left="567" w:hanging="567"/>
        <w:rPr>
          <w:rFonts w:asciiTheme="minorBidi" w:hAnsiTheme="minorBidi" w:cstheme="minorBidi"/>
          <w:sz w:val="20"/>
          <w:szCs w:val="20"/>
        </w:rPr>
      </w:pPr>
      <w:r w:rsidRPr="002E17A0">
        <w:rPr>
          <w:rFonts w:asciiTheme="minorBidi" w:hAnsiTheme="minorBidi" w:cstheme="minorBidi"/>
          <w:sz w:val="20"/>
          <w:szCs w:val="20"/>
        </w:rPr>
        <w:t>Görmüş</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M</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(1992)</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w:t>
      </w:r>
      <w:r w:rsidR="00037D8A" w:rsidRPr="002E17A0">
        <w:rPr>
          <w:rFonts w:asciiTheme="minorBidi" w:hAnsiTheme="minorBidi" w:cstheme="minorBidi"/>
          <w:sz w:val="20"/>
          <w:szCs w:val="20"/>
        </w:rPr>
        <w:t xml:space="preserve">Biostratigraphic investigation of the successions in the Hekimhan (NW-Malatya, Türkiye) region. </w:t>
      </w:r>
      <w:r w:rsidRPr="000832DA">
        <w:rPr>
          <w:rFonts w:asciiTheme="minorBidi" w:hAnsiTheme="minorBidi" w:cstheme="minorBidi"/>
          <w:sz w:val="20"/>
          <w:szCs w:val="20"/>
        </w:rPr>
        <w:t>Geological Bulletin of Turkey</w:t>
      </w:r>
      <w:r w:rsidR="00132122" w:rsidRPr="000832DA">
        <w:rPr>
          <w:rFonts w:asciiTheme="minorBidi" w:hAnsiTheme="minorBidi" w:cstheme="minorBidi"/>
          <w:sz w:val="20"/>
          <w:szCs w:val="20"/>
        </w:rPr>
        <w:t>,</w:t>
      </w:r>
      <w:r w:rsidRPr="000832DA">
        <w:rPr>
          <w:rFonts w:asciiTheme="minorBidi" w:hAnsiTheme="minorBidi" w:cstheme="minorBidi"/>
          <w:sz w:val="20"/>
          <w:szCs w:val="20"/>
        </w:rPr>
        <w:t xml:space="preserve"> 7</w:t>
      </w:r>
      <w:r w:rsidR="00132122" w:rsidRPr="002E17A0">
        <w:rPr>
          <w:rFonts w:asciiTheme="minorBidi" w:hAnsiTheme="minorBidi" w:cstheme="minorBidi"/>
          <w:sz w:val="20"/>
          <w:szCs w:val="20"/>
        </w:rPr>
        <w:t>,</w:t>
      </w:r>
      <w:r w:rsidRPr="002E17A0">
        <w:rPr>
          <w:rFonts w:asciiTheme="minorBidi" w:hAnsiTheme="minorBidi" w:cstheme="minorBidi"/>
          <w:sz w:val="20"/>
          <w:szCs w:val="20"/>
        </w:rPr>
        <w:t xml:space="preserve"> 179</w:t>
      </w:r>
      <w:r w:rsidR="00C91CF5" w:rsidRPr="002E17A0">
        <w:rPr>
          <w:rFonts w:asciiTheme="minorBidi" w:hAnsiTheme="minorBidi" w:cstheme="minorBidi"/>
          <w:sz w:val="20"/>
          <w:szCs w:val="20"/>
        </w:rPr>
        <w:t>–</w:t>
      </w:r>
      <w:r w:rsidRPr="002E17A0">
        <w:rPr>
          <w:rFonts w:asciiTheme="minorBidi" w:hAnsiTheme="minorBidi" w:cstheme="minorBidi"/>
          <w:sz w:val="20"/>
          <w:szCs w:val="20"/>
        </w:rPr>
        <w:t>191</w:t>
      </w:r>
      <w:r w:rsidR="0092279F" w:rsidRPr="002E17A0">
        <w:rPr>
          <w:rFonts w:asciiTheme="minorBidi" w:hAnsiTheme="minorBidi" w:cstheme="minorBidi"/>
          <w:sz w:val="20"/>
          <w:szCs w:val="20"/>
        </w:rPr>
        <w:t>.</w:t>
      </w:r>
      <w:r w:rsidR="00286AAD" w:rsidRPr="002E17A0">
        <w:rPr>
          <w:rFonts w:asciiTheme="minorBidi" w:hAnsiTheme="minorBidi" w:cstheme="minorBidi"/>
          <w:sz w:val="20"/>
          <w:szCs w:val="20"/>
        </w:rPr>
        <w:t xml:space="preserve"> in Turkish with English</w:t>
      </w:r>
      <w:r w:rsidR="00A75C52" w:rsidRPr="002E17A0">
        <w:rPr>
          <w:rFonts w:asciiTheme="minorBidi" w:hAnsiTheme="minorBidi" w:cstheme="minorBidi"/>
          <w:sz w:val="20"/>
          <w:szCs w:val="20"/>
        </w:rPr>
        <w:t xml:space="preserve"> abstract</w:t>
      </w:r>
      <w:r w:rsidR="00286AAD" w:rsidRPr="002E17A0">
        <w:rPr>
          <w:rFonts w:asciiTheme="minorBidi" w:hAnsiTheme="minorBidi" w:cstheme="minorBidi"/>
          <w:sz w:val="20"/>
          <w:szCs w:val="20"/>
        </w:rPr>
        <w:t>.</w:t>
      </w:r>
    </w:p>
    <w:p w14:paraId="34C7F96E" w14:textId="4CBB3D36" w:rsidR="000210F9" w:rsidRPr="002E17A0" w:rsidRDefault="000210F9" w:rsidP="00697D22">
      <w:pPr>
        <w:pStyle w:val="commentcontentpara"/>
        <w:ind w:left="567" w:hanging="567"/>
        <w:rPr>
          <w:rFonts w:asciiTheme="minorBidi" w:hAnsiTheme="minorBidi" w:cstheme="minorBidi"/>
          <w:sz w:val="20"/>
          <w:szCs w:val="20"/>
        </w:rPr>
      </w:pPr>
      <w:r w:rsidRPr="002E17A0">
        <w:rPr>
          <w:rFonts w:asciiTheme="minorBidi" w:hAnsiTheme="minorBidi" w:cstheme="minorBidi"/>
          <w:sz w:val="20"/>
          <w:szCs w:val="20"/>
        </w:rPr>
        <w:t>Grossman</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E</w:t>
      </w:r>
      <w:r w:rsidR="00F51EC7" w:rsidRPr="002E17A0">
        <w:rPr>
          <w:rFonts w:asciiTheme="minorBidi" w:hAnsiTheme="minorBidi" w:cstheme="minorBidi"/>
          <w:sz w:val="20"/>
          <w:szCs w:val="20"/>
        </w:rPr>
        <w:t>.</w:t>
      </w:r>
      <w:r w:rsidRPr="002E17A0">
        <w:rPr>
          <w:rFonts w:asciiTheme="minorBidi" w:hAnsiTheme="minorBidi" w:cstheme="minorBidi"/>
          <w:sz w:val="20"/>
          <w:szCs w:val="20"/>
        </w:rPr>
        <w:t>L</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(1987)</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Stable isotopes in modern benthic foraminifera- a study of vital effect. </w:t>
      </w:r>
      <w:r w:rsidRPr="000832DA">
        <w:rPr>
          <w:rFonts w:asciiTheme="minorBidi" w:hAnsiTheme="minorBidi" w:cstheme="minorBidi"/>
          <w:sz w:val="20"/>
          <w:szCs w:val="20"/>
        </w:rPr>
        <w:t>Journal of Foraminiferal Research</w:t>
      </w:r>
      <w:r w:rsidR="0029712F" w:rsidRPr="000832DA">
        <w:rPr>
          <w:rFonts w:asciiTheme="minorBidi" w:hAnsiTheme="minorBidi" w:cstheme="minorBidi"/>
          <w:sz w:val="20"/>
          <w:szCs w:val="20"/>
        </w:rPr>
        <w:t>,</w:t>
      </w:r>
      <w:r w:rsidRPr="000832DA">
        <w:rPr>
          <w:rFonts w:asciiTheme="minorBidi" w:hAnsiTheme="minorBidi" w:cstheme="minorBidi"/>
          <w:sz w:val="20"/>
          <w:szCs w:val="20"/>
        </w:rPr>
        <w:t xml:space="preserve"> 17</w:t>
      </w:r>
      <w:r w:rsidRPr="002E17A0">
        <w:rPr>
          <w:rFonts w:asciiTheme="minorBidi" w:hAnsiTheme="minorBidi" w:cstheme="minorBidi"/>
          <w:sz w:val="20"/>
          <w:szCs w:val="20"/>
        </w:rPr>
        <w:t>(1)</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48</w:t>
      </w:r>
      <w:r w:rsidR="00C91CF5" w:rsidRPr="002E17A0">
        <w:rPr>
          <w:rFonts w:asciiTheme="minorBidi" w:hAnsiTheme="minorBidi" w:cstheme="minorBidi"/>
          <w:sz w:val="20"/>
          <w:szCs w:val="20"/>
        </w:rPr>
        <w:t>–</w:t>
      </w:r>
      <w:r w:rsidRPr="002E17A0">
        <w:rPr>
          <w:rFonts w:asciiTheme="minorBidi" w:hAnsiTheme="minorBidi" w:cstheme="minorBidi"/>
          <w:sz w:val="20"/>
          <w:szCs w:val="20"/>
        </w:rPr>
        <w:t>61</w:t>
      </w:r>
      <w:r w:rsidR="00F51EC7" w:rsidRPr="002E17A0">
        <w:rPr>
          <w:rFonts w:asciiTheme="minorBidi" w:hAnsiTheme="minorBidi" w:cstheme="minorBidi"/>
          <w:sz w:val="20"/>
          <w:szCs w:val="20"/>
        </w:rPr>
        <w:t>.</w:t>
      </w:r>
    </w:p>
    <w:p w14:paraId="76B8C627" w14:textId="74C4D5E0" w:rsidR="000210F9" w:rsidRPr="002E17A0" w:rsidRDefault="000210F9" w:rsidP="00697D22">
      <w:pPr>
        <w:pStyle w:val="commentcontentpara"/>
        <w:ind w:left="567" w:hanging="567"/>
        <w:rPr>
          <w:rFonts w:asciiTheme="minorBidi" w:hAnsiTheme="minorBidi" w:cstheme="minorBidi"/>
          <w:sz w:val="20"/>
          <w:szCs w:val="20"/>
        </w:rPr>
      </w:pPr>
      <w:r w:rsidRPr="002E17A0">
        <w:rPr>
          <w:rFonts w:asciiTheme="minorBidi" w:hAnsiTheme="minorBidi" w:cstheme="minorBidi"/>
          <w:sz w:val="20"/>
          <w:szCs w:val="20"/>
        </w:rPr>
        <w:t>Gürer</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Ö</w:t>
      </w:r>
      <w:r w:rsidR="00F51EC7" w:rsidRPr="002E17A0">
        <w:rPr>
          <w:rFonts w:asciiTheme="minorBidi" w:hAnsiTheme="minorBidi" w:cstheme="minorBidi"/>
          <w:sz w:val="20"/>
          <w:szCs w:val="20"/>
        </w:rPr>
        <w:t>.</w:t>
      </w:r>
      <w:r w:rsidRPr="002E17A0">
        <w:rPr>
          <w:rFonts w:asciiTheme="minorBidi" w:hAnsiTheme="minorBidi" w:cstheme="minorBidi"/>
          <w:sz w:val="20"/>
          <w:szCs w:val="20"/>
        </w:rPr>
        <w:t>F</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(1992)</w:t>
      </w:r>
      <w:r w:rsidR="00F51EC7" w:rsidRPr="002E17A0">
        <w:rPr>
          <w:rFonts w:asciiTheme="minorBidi" w:hAnsiTheme="minorBidi" w:cstheme="minorBidi"/>
          <w:sz w:val="20"/>
          <w:szCs w:val="20"/>
        </w:rPr>
        <w:t>.</w:t>
      </w:r>
      <w:r w:rsidRPr="002E17A0">
        <w:rPr>
          <w:rFonts w:asciiTheme="minorBidi" w:hAnsiTheme="minorBidi" w:cstheme="minorBidi"/>
          <w:sz w:val="20"/>
          <w:szCs w:val="20"/>
        </w:rPr>
        <w:t xml:space="preserve"> </w:t>
      </w:r>
      <w:r w:rsidR="004713D0" w:rsidRPr="002E17A0">
        <w:rPr>
          <w:rFonts w:asciiTheme="minorBidi" w:hAnsiTheme="minorBidi" w:cstheme="minorBidi"/>
          <w:sz w:val="20"/>
          <w:szCs w:val="20"/>
        </w:rPr>
        <w:t>Geological investigation of the Hekimhan-Hasançelebi (Malatya) area.</w:t>
      </w:r>
      <w:r w:rsidR="00BB52E7" w:rsidRPr="002E17A0">
        <w:rPr>
          <w:rFonts w:asciiTheme="minorBidi" w:hAnsiTheme="minorBidi" w:cstheme="minorBidi"/>
          <w:sz w:val="20"/>
          <w:szCs w:val="20"/>
        </w:rPr>
        <w:t xml:space="preserve"> </w:t>
      </w:r>
      <w:r w:rsidR="00536F9E" w:rsidRPr="002E17A0">
        <w:rPr>
          <w:rFonts w:asciiTheme="minorBidi" w:hAnsiTheme="minorBidi" w:cstheme="minorBidi"/>
          <w:sz w:val="20"/>
          <w:szCs w:val="20"/>
        </w:rPr>
        <w:t>PH. D. Thesis</w:t>
      </w:r>
      <w:r w:rsidR="002559E2" w:rsidRPr="002E17A0">
        <w:rPr>
          <w:rFonts w:asciiTheme="minorBidi" w:hAnsiTheme="minorBidi" w:cstheme="minorBidi"/>
          <w:sz w:val="20"/>
          <w:szCs w:val="20"/>
        </w:rPr>
        <w:t xml:space="preserve">, </w:t>
      </w:r>
      <w:r w:rsidRPr="002E17A0">
        <w:rPr>
          <w:rFonts w:asciiTheme="minorBidi" w:hAnsiTheme="minorBidi" w:cstheme="minorBidi"/>
          <w:sz w:val="20"/>
          <w:szCs w:val="20"/>
        </w:rPr>
        <w:t>Istanbul University</w:t>
      </w:r>
      <w:r w:rsidR="00BB52E7" w:rsidRPr="002E17A0">
        <w:rPr>
          <w:rFonts w:asciiTheme="minorBidi" w:hAnsiTheme="minorBidi" w:cstheme="minorBidi"/>
          <w:sz w:val="20"/>
          <w:szCs w:val="20"/>
        </w:rPr>
        <w:t>,</w:t>
      </w:r>
      <w:r w:rsidRPr="002E17A0">
        <w:rPr>
          <w:rFonts w:asciiTheme="minorBidi" w:hAnsiTheme="minorBidi" w:cstheme="minorBidi"/>
          <w:sz w:val="20"/>
          <w:szCs w:val="20"/>
        </w:rPr>
        <w:t xml:space="preserve"> Institute of Science and Technology, 323</w:t>
      </w:r>
      <w:r w:rsidR="00E131CB" w:rsidRPr="002E17A0">
        <w:rPr>
          <w:rFonts w:asciiTheme="minorBidi" w:hAnsiTheme="minorBidi" w:cstheme="minorBidi"/>
          <w:sz w:val="20"/>
          <w:szCs w:val="20"/>
        </w:rPr>
        <w:t>p.</w:t>
      </w:r>
      <w:r w:rsidR="00931AA7" w:rsidRPr="002E17A0">
        <w:rPr>
          <w:rFonts w:asciiTheme="minorBidi" w:hAnsiTheme="minorBidi" w:cstheme="minorBidi"/>
          <w:sz w:val="20"/>
          <w:szCs w:val="20"/>
        </w:rPr>
        <w:t xml:space="preserve"> in Turkish with English summary.</w:t>
      </w:r>
    </w:p>
    <w:p w14:paraId="2996B42A" w14:textId="73F653A4" w:rsidR="000210F9" w:rsidRPr="002E17A0" w:rsidRDefault="000210F9" w:rsidP="00697D22">
      <w:pPr>
        <w:spacing w:line="240" w:lineRule="auto"/>
        <w:ind w:left="567" w:hanging="567"/>
        <w:rPr>
          <w:rFonts w:asciiTheme="minorBidi" w:hAnsiTheme="minorBidi" w:cstheme="minorBidi"/>
          <w:color w:val="2F5496" w:themeColor="accent1" w:themeShade="BF"/>
        </w:rPr>
      </w:pPr>
      <w:r w:rsidRPr="002E17A0">
        <w:rPr>
          <w:rFonts w:asciiTheme="minorBidi" w:hAnsiTheme="minorBidi" w:cstheme="minorBidi"/>
        </w:rPr>
        <w:t>Haq</w:t>
      </w:r>
      <w:r w:rsidR="00F51EC7" w:rsidRPr="002E17A0">
        <w:rPr>
          <w:rFonts w:asciiTheme="minorBidi" w:hAnsiTheme="minorBidi" w:cstheme="minorBidi"/>
        </w:rPr>
        <w:t>,</w:t>
      </w:r>
      <w:r w:rsidRPr="002E17A0">
        <w:rPr>
          <w:rFonts w:asciiTheme="minorBidi" w:hAnsiTheme="minorBidi" w:cstheme="minorBidi"/>
        </w:rPr>
        <w:t xml:space="preserve"> B</w:t>
      </w:r>
      <w:r w:rsidR="00F51EC7" w:rsidRPr="002E17A0">
        <w:rPr>
          <w:rFonts w:asciiTheme="minorBidi" w:hAnsiTheme="minorBidi" w:cstheme="minorBidi"/>
        </w:rPr>
        <w:t>.</w:t>
      </w:r>
      <w:r w:rsidRPr="002E17A0">
        <w:rPr>
          <w:rFonts w:asciiTheme="minorBidi" w:hAnsiTheme="minorBidi" w:cstheme="minorBidi"/>
        </w:rPr>
        <w:t>U</w:t>
      </w:r>
      <w:r w:rsidR="00F51EC7" w:rsidRPr="002E17A0">
        <w:rPr>
          <w:rFonts w:asciiTheme="minorBidi" w:hAnsiTheme="minorBidi" w:cstheme="minorBidi"/>
        </w:rPr>
        <w:t>.</w:t>
      </w:r>
      <w:r w:rsidRPr="002E17A0">
        <w:rPr>
          <w:rFonts w:asciiTheme="minorBidi" w:hAnsiTheme="minorBidi" w:cstheme="minorBidi"/>
        </w:rPr>
        <w:t>, Hardenbol</w:t>
      </w:r>
      <w:r w:rsidR="00F51EC7" w:rsidRPr="002E17A0">
        <w:rPr>
          <w:rFonts w:asciiTheme="minorBidi" w:hAnsiTheme="minorBidi" w:cstheme="minorBidi"/>
        </w:rPr>
        <w:t>,</w:t>
      </w:r>
      <w:r w:rsidRPr="002E17A0">
        <w:rPr>
          <w:rFonts w:asciiTheme="minorBidi" w:hAnsiTheme="minorBidi" w:cstheme="minorBidi"/>
        </w:rPr>
        <w:t xml:space="preserve"> J</w:t>
      </w:r>
      <w:r w:rsidR="00F51EC7" w:rsidRPr="002E17A0">
        <w:rPr>
          <w:rFonts w:asciiTheme="minorBidi" w:hAnsiTheme="minorBidi" w:cstheme="minorBidi"/>
        </w:rPr>
        <w:t>.</w:t>
      </w:r>
      <w:r w:rsidRPr="002E17A0">
        <w:rPr>
          <w:rFonts w:asciiTheme="minorBidi" w:hAnsiTheme="minorBidi" w:cstheme="minorBidi"/>
        </w:rPr>
        <w:t xml:space="preserve">, </w:t>
      </w:r>
      <w:r w:rsidR="00F51EC7" w:rsidRPr="002E17A0">
        <w:rPr>
          <w:rFonts w:asciiTheme="minorBidi" w:hAnsiTheme="minorBidi" w:cstheme="minorBidi"/>
        </w:rPr>
        <w:t xml:space="preserve">&amp; </w:t>
      </w:r>
      <w:r w:rsidRPr="002E17A0">
        <w:rPr>
          <w:rFonts w:asciiTheme="minorBidi" w:hAnsiTheme="minorBidi" w:cstheme="minorBidi"/>
        </w:rPr>
        <w:t>Vail</w:t>
      </w:r>
      <w:r w:rsidR="00F51EC7" w:rsidRPr="002E17A0">
        <w:rPr>
          <w:rFonts w:asciiTheme="minorBidi" w:hAnsiTheme="minorBidi" w:cstheme="minorBidi"/>
        </w:rPr>
        <w:t>,</w:t>
      </w:r>
      <w:r w:rsidRPr="002E17A0">
        <w:rPr>
          <w:rFonts w:asciiTheme="minorBidi" w:hAnsiTheme="minorBidi" w:cstheme="minorBidi"/>
        </w:rPr>
        <w:t xml:space="preserve"> P</w:t>
      </w:r>
      <w:r w:rsidR="00F51EC7" w:rsidRPr="002E17A0">
        <w:rPr>
          <w:rFonts w:asciiTheme="minorBidi" w:hAnsiTheme="minorBidi" w:cstheme="minorBidi"/>
        </w:rPr>
        <w:t>.</w:t>
      </w:r>
      <w:r w:rsidRPr="002E17A0">
        <w:rPr>
          <w:rFonts w:asciiTheme="minorBidi" w:hAnsiTheme="minorBidi" w:cstheme="minorBidi"/>
        </w:rPr>
        <w:t>R</w:t>
      </w:r>
      <w:r w:rsidR="00F51EC7" w:rsidRPr="002E17A0">
        <w:rPr>
          <w:rFonts w:asciiTheme="minorBidi" w:hAnsiTheme="minorBidi" w:cstheme="minorBidi"/>
        </w:rPr>
        <w:t>.</w:t>
      </w:r>
      <w:r w:rsidRPr="002E17A0">
        <w:rPr>
          <w:rFonts w:asciiTheme="minorBidi" w:hAnsiTheme="minorBidi" w:cstheme="minorBidi"/>
        </w:rPr>
        <w:t xml:space="preserve"> (1988)</w:t>
      </w:r>
      <w:r w:rsidR="00F51EC7" w:rsidRPr="002E17A0">
        <w:rPr>
          <w:rFonts w:asciiTheme="minorBidi" w:hAnsiTheme="minorBidi" w:cstheme="minorBidi"/>
        </w:rPr>
        <w:t>.</w:t>
      </w:r>
      <w:r w:rsidRPr="002E17A0">
        <w:rPr>
          <w:rFonts w:asciiTheme="minorBidi" w:hAnsiTheme="minorBidi" w:cstheme="minorBidi"/>
        </w:rPr>
        <w:t xml:space="preserve"> Mesozoic and Cenozoic chronostratigraphy and eustatic cycles. In: Wilgus CK, Kendall, CGStC Posamentier, HW Ross, CA Van Wagoner, JC (eds), </w:t>
      </w:r>
      <w:r w:rsidRPr="002E17A0">
        <w:rPr>
          <w:rFonts w:asciiTheme="minorBidi" w:hAnsiTheme="minorBidi" w:cstheme="minorBidi"/>
        </w:rPr>
        <w:lastRenderedPageBreak/>
        <w:t xml:space="preserve">Sea-level Changes: an Integrated Approach. </w:t>
      </w:r>
      <w:r w:rsidRPr="000832DA">
        <w:rPr>
          <w:rFonts w:asciiTheme="minorBidi" w:hAnsiTheme="minorBidi" w:cstheme="minorBidi"/>
        </w:rPr>
        <w:t xml:space="preserve">SEPM </w:t>
      </w:r>
      <w:r w:rsidR="00143940" w:rsidRPr="000832DA">
        <w:rPr>
          <w:rFonts w:asciiTheme="minorBidi" w:hAnsiTheme="minorBidi" w:cstheme="minorBidi"/>
        </w:rPr>
        <w:t>s</w:t>
      </w:r>
      <w:r w:rsidRPr="000832DA">
        <w:rPr>
          <w:rFonts w:asciiTheme="minorBidi" w:hAnsiTheme="minorBidi" w:cstheme="minorBidi"/>
        </w:rPr>
        <w:t xml:space="preserve">pecial </w:t>
      </w:r>
      <w:r w:rsidR="00143940" w:rsidRPr="000832DA">
        <w:rPr>
          <w:rFonts w:asciiTheme="minorBidi" w:hAnsiTheme="minorBidi" w:cstheme="minorBidi"/>
        </w:rPr>
        <w:t>p</w:t>
      </w:r>
      <w:r w:rsidRPr="000832DA">
        <w:rPr>
          <w:rFonts w:asciiTheme="minorBidi" w:hAnsiTheme="minorBidi" w:cstheme="minorBidi"/>
        </w:rPr>
        <w:t>ublication 42</w:t>
      </w:r>
      <w:r w:rsidRPr="002E17A0">
        <w:rPr>
          <w:rFonts w:asciiTheme="minorBidi" w:hAnsiTheme="minorBidi" w:cstheme="minorBidi"/>
        </w:rPr>
        <w:t xml:space="preserve"> </w:t>
      </w:r>
      <w:r w:rsidR="008C4211" w:rsidRPr="002E17A0">
        <w:rPr>
          <w:rFonts w:asciiTheme="minorBidi" w:hAnsiTheme="minorBidi" w:cstheme="minorBidi"/>
        </w:rPr>
        <w:t xml:space="preserve">(pp. </w:t>
      </w:r>
      <w:r w:rsidRPr="002E17A0">
        <w:rPr>
          <w:rFonts w:asciiTheme="minorBidi" w:hAnsiTheme="minorBidi" w:cstheme="minorBidi"/>
        </w:rPr>
        <w:t>71–180</w:t>
      </w:r>
      <w:r w:rsidR="008C4211" w:rsidRPr="002E17A0">
        <w:rPr>
          <w:rFonts w:asciiTheme="minorBidi" w:hAnsiTheme="minorBidi" w:cstheme="minorBidi"/>
        </w:rPr>
        <w:t>)</w:t>
      </w:r>
      <w:r w:rsidR="00F51EC7" w:rsidRPr="002E17A0">
        <w:rPr>
          <w:rFonts w:asciiTheme="minorBidi" w:hAnsiTheme="minorBidi" w:cstheme="minorBidi"/>
        </w:rPr>
        <w:t>.</w:t>
      </w:r>
      <w:r w:rsidRPr="002E17A0">
        <w:rPr>
          <w:rFonts w:asciiTheme="minorBidi" w:hAnsiTheme="minorBidi" w:cstheme="minorBidi"/>
        </w:rPr>
        <w:t xml:space="preserve"> </w:t>
      </w:r>
      <w:r w:rsidR="004D6903" w:rsidRPr="002E17A0">
        <w:rPr>
          <w:rFonts w:asciiTheme="minorBidi" w:hAnsiTheme="minorBidi" w:cstheme="minorBidi"/>
        </w:rPr>
        <w:t xml:space="preserve">SEPM Society for Sedimentary Geology. </w:t>
      </w:r>
      <w:hyperlink r:id="rId25" w:history="1">
        <w:r w:rsidR="001066A5" w:rsidRPr="002E17A0">
          <w:rPr>
            <w:rStyle w:val="Hyperlink"/>
            <w:rFonts w:asciiTheme="minorBidi" w:hAnsiTheme="minorBidi" w:cstheme="minorBidi"/>
            <w:color w:val="2F5496" w:themeColor="accent1" w:themeShade="BF"/>
            <w:u w:val="none"/>
          </w:rPr>
          <w:t>https://dx.doi.org/10.2110/pec.88.01.0071</w:t>
        </w:r>
      </w:hyperlink>
    </w:p>
    <w:p w14:paraId="7CB4ED07" w14:textId="41DA3EE4" w:rsidR="000210F9" w:rsidRPr="002E17A0" w:rsidRDefault="000210F9" w:rsidP="00697D22">
      <w:pPr>
        <w:spacing w:line="240" w:lineRule="auto"/>
        <w:ind w:left="567" w:hanging="567"/>
        <w:rPr>
          <w:rFonts w:asciiTheme="minorBidi" w:hAnsiTheme="minorBidi" w:cstheme="minorBidi"/>
          <w:shd w:val="clear" w:color="auto" w:fill="FCFCFC"/>
        </w:rPr>
      </w:pPr>
      <w:r w:rsidRPr="002E17A0">
        <w:rPr>
          <w:rFonts w:asciiTheme="minorBidi" w:hAnsiTheme="minorBidi" w:cstheme="minorBidi"/>
        </w:rPr>
        <w:t>Hayward</w:t>
      </w:r>
      <w:r w:rsidR="00F51EC7" w:rsidRPr="002E17A0">
        <w:rPr>
          <w:rFonts w:asciiTheme="minorBidi" w:hAnsiTheme="minorBidi" w:cstheme="minorBidi"/>
        </w:rPr>
        <w:t>,</w:t>
      </w:r>
      <w:r w:rsidRPr="002E17A0">
        <w:rPr>
          <w:rFonts w:asciiTheme="minorBidi" w:hAnsiTheme="minorBidi" w:cstheme="minorBidi"/>
        </w:rPr>
        <w:t xml:space="preserve"> B</w:t>
      </w:r>
      <w:r w:rsidR="00F51EC7" w:rsidRPr="002E17A0">
        <w:rPr>
          <w:rFonts w:asciiTheme="minorBidi" w:hAnsiTheme="minorBidi" w:cstheme="minorBidi"/>
        </w:rPr>
        <w:t>.</w:t>
      </w:r>
      <w:r w:rsidRPr="002E17A0">
        <w:rPr>
          <w:rFonts w:asciiTheme="minorBidi" w:hAnsiTheme="minorBidi" w:cstheme="minorBidi"/>
        </w:rPr>
        <w:t>W</w:t>
      </w:r>
      <w:r w:rsidR="00F51EC7" w:rsidRPr="002E17A0">
        <w:rPr>
          <w:rFonts w:asciiTheme="minorBidi" w:hAnsiTheme="minorBidi" w:cstheme="minorBidi"/>
        </w:rPr>
        <w:t>.</w:t>
      </w:r>
      <w:r w:rsidRPr="002E17A0">
        <w:rPr>
          <w:rFonts w:asciiTheme="minorBidi" w:hAnsiTheme="minorBidi" w:cstheme="minorBidi"/>
        </w:rPr>
        <w:t xml:space="preserve">, </w:t>
      </w:r>
      <w:r w:rsidR="00F51EC7" w:rsidRPr="002E17A0">
        <w:rPr>
          <w:rFonts w:asciiTheme="minorBidi" w:hAnsiTheme="minorBidi" w:cstheme="minorBidi"/>
        </w:rPr>
        <w:t xml:space="preserve">&amp; </w:t>
      </w:r>
      <w:r w:rsidRPr="002E17A0">
        <w:rPr>
          <w:rFonts w:asciiTheme="minorBidi" w:hAnsiTheme="minorBidi" w:cstheme="minorBidi"/>
        </w:rPr>
        <w:t>Buzas</w:t>
      </w:r>
      <w:r w:rsidR="00F51EC7" w:rsidRPr="002E17A0">
        <w:rPr>
          <w:rFonts w:asciiTheme="minorBidi" w:hAnsiTheme="minorBidi" w:cstheme="minorBidi"/>
        </w:rPr>
        <w:t xml:space="preserve">, </w:t>
      </w:r>
      <w:r w:rsidRPr="002E17A0">
        <w:rPr>
          <w:rFonts w:asciiTheme="minorBidi" w:hAnsiTheme="minorBidi" w:cstheme="minorBidi"/>
        </w:rPr>
        <w:t>M</w:t>
      </w:r>
      <w:r w:rsidR="00F51EC7" w:rsidRPr="002E17A0">
        <w:rPr>
          <w:rFonts w:asciiTheme="minorBidi" w:hAnsiTheme="minorBidi" w:cstheme="minorBidi"/>
        </w:rPr>
        <w:t>.</w:t>
      </w:r>
      <w:r w:rsidRPr="002E17A0">
        <w:rPr>
          <w:rFonts w:asciiTheme="minorBidi" w:hAnsiTheme="minorBidi" w:cstheme="minorBidi"/>
        </w:rPr>
        <w:t>A</w:t>
      </w:r>
      <w:r w:rsidR="00F51EC7" w:rsidRPr="002E17A0">
        <w:rPr>
          <w:rFonts w:asciiTheme="minorBidi" w:hAnsiTheme="minorBidi" w:cstheme="minorBidi"/>
        </w:rPr>
        <w:t>.</w:t>
      </w:r>
      <w:r w:rsidRPr="002E17A0">
        <w:rPr>
          <w:rFonts w:asciiTheme="minorBidi" w:hAnsiTheme="minorBidi" w:cstheme="minorBidi"/>
        </w:rPr>
        <w:t xml:space="preserve"> (1979)</w:t>
      </w:r>
      <w:r w:rsidR="00F51EC7" w:rsidRPr="002E17A0">
        <w:rPr>
          <w:rFonts w:asciiTheme="minorBidi" w:hAnsiTheme="minorBidi" w:cstheme="minorBidi"/>
        </w:rPr>
        <w:t>.</w:t>
      </w:r>
      <w:r w:rsidRPr="002E17A0">
        <w:rPr>
          <w:rFonts w:asciiTheme="minorBidi" w:hAnsiTheme="minorBidi" w:cstheme="minorBidi"/>
        </w:rPr>
        <w:t xml:space="preserve"> Taxonomy and Paleoecology of Early Miocene Benthic Foraminifera of Northern New Zealand and the North Tasman Sea. Smithsonian Contributions </w:t>
      </w:r>
      <w:r w:rsidR="00FA6907" w:rsidRPr="002E17A0">
        <w:rPr>
          <w:rFonts w:asciiTheme="minorBidi" w:hAnsiTheme="minorBidi" w:cstheme="minorBidi"/>
        </w:rPr>
        <w:t>t</w:t>
      </w:r>
      <w:r w:rsidRPr="002E17A0">
        <w:rPr>
          <w:rFonts w:asciiTheme="minorBidi" w:hAnsiTheme="minorBidi" w:cstheme="minorBidi"/>
        </w:rPr>
        <w:t>o Paleobiology, Washington,</w:t>
      </w:r>
      <w:r w:rsidR="006A033E" w:rsidRPr="002E17A0">
        <w:rPr>
          <w:rFonts w:asciiTheme="minorBidi" w:hAnsiTheme="minorBidi" w:cstheme="minorBidi"/>
        </w:rPr>
        <w:t xml:space="preserve"> (vol. 36).</w:t>
      </w:r>
      <w:r w:rsidRPr="002E17A0">
        <w:rPr>
          <w:rFonts w:asciiTheme="minorBidi" w:hAnsiTheme="minorBidi" w:cstheme="minorBidi"/>
        </w:rPr>
        <w:t xml:space="preserve"> </w:t>
      </w:r>
      <w:r w:rsidR="00990412" w:rsidRPr="002E17A0">
        <w:rPr>
          <w:rFonts w:asciiTheme="minorBidi" w:hAnsiTheme="minorBidi" w:cstheme="minorBidi"/>
        </w:rPr>
        <w:t>Smithsonian Institution Press.</w:t>
      </w:r>
      <w:r w:rsidR="009623CD" w:rsidRPr="002E17A0">
        <w:rPr>
          <w:rFonts w:asciiTheme="minorBidi" w:hAnsiTheme="minorBidi" w:cstheme="minorBidi"/>
          <w:color w:val="EE0000"/>
        </w:rPr>
        <w:t xml:space="preserve"> </w:t>
      </w:r>
    </w:p>
    <w:p w14:paraId="56F00CAA" w14:textId="743E58BC"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Hudson</w:t>
      </w:r>
      <w:r w:rsidR="00F51EC7" w:rsidRPr="002E17A0">
        <w:rPr>
          <w:rFonts w:asciiTheme="minorBidi" w:hAnsiTheme="minorBidi" w:cstheme="minorBidi"/>
        </w:rPr>
        <w:t>,</w:t>
      </w:r>
      <w:r w:rsidRPr="002E17A0">
        <w:rPr>
          <w:rFonts w:asciiTheme="minorBidi" w:hAnsiTheme="minorBidi" w:cstheme="minorBidi"/>
        </w:rPr>
        <w:t xml:space="preserve"> J</w:t>
      </w:r>
      <w:r w:rsidR="00F51EC7" w:rsidRPr="002E17A0">
        <w:rPr>
          <w:rFonts w:asciiTheme="minorBidi" w:hAnsiTheme="minorBidi" w:cstheme="minorBidi"/>
        </w:rPr>
        <w:t>.</w:t>
      </w:r>
      <w:r w:rsidRPr="002E17A0">
        <w:rPr>
          <w:rFonts w:asciiTheme="minorBidi" w:hAnsiTheme="minorBidi" w:cstheme="minorBidi"/>
        </w:rPr>
        <w:t>D</w:t>
      </w:r>
      <w:r w:rsidR="00F51EC7" w:rsidRPr="002E17A0">
        <w:rPr>
          <w:rFonts w:asciiTheme="minorBidi" w:hAnsiTheme="minorBidi" w:cstheme="minorBidi"/>
        </w:rPr>
        <w:t>.</w:t>
      </w:r>
      <w:r w:rsidRPr="002E17A0">
        <w:rPr>
          <w:rFonts w:asciiTheme="minorBidi" w:hAnsiTheme="minorBidi" w:cstheme="minorBidi"/>
        </w:rPr>
        <w:t xml:space="preserve">, </w:t>
      </w:r>
      <w:r w:rsidR="00F51EC7" w:rsidRPr="002E17A0">
        <w:rPr>
          <w:rFonts w:asciiTheme="minorBidi" w:hAnsiTheme="minorBidi" w:cstheme="minorBidi"/>
        </w:rPr>
        <w:t xml:space="preserve">&amp; </w:t>
      </w:r>
      <w:r w:rsidRPr="002E17A0">
        <w:rPr>
          <w:rFonts w:asciiTheme="minorBidi" w:hAnsiTheme="minorBidi" w:cstheme="minorBidi"/>
        </w:rPr>
        <w:t>Anderson</w:t>
      </w:r>
      <w:r w:rsidR="00F51EC7" w:rsidRPr="002E17A0">
        <w:rPr>
          <w:rFonts w:asciiTheme="minorBidi" w:hAnsiTheme="minorBidi" w:cstheme="minorBidi"/>
        </w:rPr>
        <w:t>,</w:t>
      </w:r>
      <w:r w:rsidRPr="002E17A0">
        <w:rPr>
          <w:rFonts w:asciiTheme="minorBidi" w:hAnsiTheme="minorBidi" w:cstheme="minorBidi"/>
        </w:rPr>
        <w:t xml:space="preserve"> T</w:t>
      </w:r>
      <w:r w:rsidR="00F51EC7" w:rsidRPr="002E17A0">
        <w:rPr>
          <w:rFonts w:asciiTheme="minorBidi" w:hAnsiTheme="minorBidi" w:cstheme="minorBidi"/>
        </w:rPr>
        <w:t>.</w:t>
      </w:r>
      <w:r w:rsidRPr="002E17A0">
        <w:rPr>
          <w:rFonts w:asciiTheme="minorBidi" w:hAnsiTheme="minorBidi" w:cstheme="minorBidi"/>
        </w:rPr>
        <w:t>F</w:t>
      </w:r>
      <w:r w:rsidR="00F51EC7" w:rsidRPr="002E17A0">
        <w:rPr>
          <w:rFonts w:asciiTheme="minorBidi" w:hAnsiTheme="minorBidi" w:cstheme="minorBidi"/>
        </w:rPr>
        <w:t>.</w:t>
      </w:r>
      <w:r w:rsidRPr="002E17A0">
        <w:rPr>
          <w:rFonts w:asciiTheme="minorBidi" w:hAnsiTheme="minorBidi" w:cstheme="minorBidi"/>
        </w:rPr>
        <w:t xml:space="preserve"> (1989)</w:t>
      </w:r>
      <w:r w:rsidR="00F51EC7" w:rsidRPr="002E17A0">
        <w:rPr>
          <w:rFonts w:asciiTheme="minorBidi" w:hAnsiTheme="minorBidi" w:cstheme="minorBidi"/>
        </w:rPr>
        <w:t>.</w:t>
      </w:r>
      <w:r w:rsidRPr="002E17A0">
        <w:rPr>
          <w:rFonts w:asciiTheme="minorBidi" w:hAnsiTheme="minorBidi" w:cstheme="minorBidi"/>
        </w:rPr>
        <w:t xml:space="preserve"> Ocean temperatures and isotopic compositions through time. </w:t>
      </w:r>
      <w:r w:rsidRPr="000832DA">
        <w:rPr>
          <w:rFonts w:asciiTheme="minorBidi" w:hAnsiTheme="minorBidi" w:cstheme="minorBidi"/>
        </w:rPr>
        <w:t>Earth Sciences, 80</w:t>
      </w:r>
      <w:r w:rsidR="00F51EC7" w:rsidRPr="002E17A0">
        <w:rPr>
          <w:rFonts w:asciiTheme="minorBidi" w:hAnsiTheme="minorBidi" w:cstheme="minorBidi"/>
        </w:rPr>
        <w:t>,</w:t>
      </w:r>
      <w:r w:rsidRPr="002E17A0">
        <w:rPr>
          <w:rFonts w:asciiTheme="minorBidi" w:hAnsiTheme="minorBidi" w:cstheme="minorBidi"/>
        </w:rPr>
        <w:t xml:space="preserve"> 183</w:t>
      </w:r>
      <w:r w:rsidR="00C91CF5" w:rsidRPr="002E17A0">
        <w:rPr>
          <w:rFonts w:asciiTheme="minorBidi" w:hAnsiTheme="minorBidi" w:cstheme="minorBidi"/>
        </w:rPr>
        <w:t>–</w:t>
      </w:r>
      <w:r w:rsidRPr="002E17A0">
        <w:rPr>
          <w:rFonts w:asciiTheme="minorBidi" w:hAnsiTheme="minorBidi" w:cstheme="minorBidi"/>
        </w:rPr>
        <w:t>192</w:t>
      </w:r>
      <w:r w:rsidR="00F51EC7" w:rsidRPr="002E17A0">
        <w:rPr>
          <w:rFonts w:asciiTheme="minorBidi" w:hAnsiTheme="minorBidi" w:cstheme="minorBidi"/>
        </w:rPr>
        <w:t>.</w:t>
      </w:r>
      <w:r w:rsidRPr="002E17A0">
        <w:rPr>
          <w:rFonts w:asciiTheme="minorBidi" w:hAnsiTheme="minorBidi" w:cstheme="minorBidi"/>
        </w:rPr>
        <w:t xml:space="preserve"> </w:t>
      </w:r>
      <w:r w:rsidRPr="002E17A0">
        <w:rPr>
          <w:rFonts w:asciiTheme="minorBidi" w:hAnsiTheme="minorBidi" w:cstheme="minorBidi"/>
          <w:color w:val="2F5496" w:themeColor="accent1" w:themeShade="BF"/>
        </w:rPr>
        <w:t>https://doi.org/10.1017/S0263593300028625</w:t>
      </w:r>
    </w:p>
    <w:p w14:paraId="5222BC8F" w14:textId="2378F9F5"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Iaccarino</w:t>
      </w:r>
      <w:r w:rsidR="00CA275B" w:rsidRPr="002E17A0">
        <w:rPr>
          <w:rFonts w:asciiTheme="minorBidi" w:hAnsiTheme="minorBidi" w:cstheme="minorBidi"/>
        </w:rPr>
        <w:t>,</w:t>
      </w:r>
      <w:r w:rsidRPr="002E17A0">
        <w:rPr>
          <w:rFonts w:asciiTheme="minorBidi" w:hAnsiTheme="minorBidi" w:cstheme="minorBidi"/>
        </w:rPr>
        <w:t xml:space="preserve"> S</w:t>
      </w:r>
      <w:r w:rsidR="00CA275B" w:rsidRPr="002E17A0">
        <w:rPr>
          <w:rFonts w:asciiTheme="minorBidi" w:hAnsiTheme="minorBidi" w:cstheme="minorBidi"/>
        </w:rPr>
        <w:t>.</w:t>
      </w:r>
      <w:r w:rsidRPr="002E17A0">
        <w:rPr>
          <w:rFonts w:asciiTheme="minorBidi" w:hAnsiTheme="minorBidi" w:cstheme="minorBidi"/>
        </w:rPr>
        <w:t>M</w:t>
      </w:r>
      <w:r w:rsidR="00CA275B" w:rsidRPr="002E17A0">
        <w:rPr>
          <w:rFonts w:asciiTheme="minorBidi" w:hAnsiTheme="minorBidi" w:cstheme="minorBidi"/>
        </w:rPr>
        <w:t>.</w:t>
      </w:r>
      <w:r w:rsidRPr="002E17A0">
        <w:rPr>
          <w:rFonts w:asciiTheme="minorBidi" w:hAnsiTheme="minorBidi" w:cstheme="minorBidi"/>
        </w:rPr>
        <w:t>, Premoli Silva</w:t>
      </w:r>
      <w:r w:rsidR="00CA275B" w:rsidRPr="002E17A0">
        <w:rPr>
          <w:rFonts w:asciiTheme="minorBidi" w:hAnsiTheme="minorBidi" w:cstheme="minorBidi"/>
        </w:rPr>
        <w:t>,</w:t>
      </w:r>
      <w:r w:rsidRPr="002E17A0">
        <w:rPr>
          <w:rFonts w:asciiTheme="minorBidi" w:hAnsiTheme="minorBidi" w:cstheme="minorBidi"/>
        </w:rPr>
        <w:t xml:space="preserve"> I</w:t>
      </w:r>
      <w:r w:rsidR="00CA275B" w:rsidRPr="002E17A0">
        <w:rPr>
          <w:rFonts w:asciiTheme="minorBidi" w:hAnsiTheme="minorBidi" w:cstheme="minorBidi"/>
        </w:rPr>
        <w:t>.</w:t>
      </w:r>
      <w:r w:rsidRPr="002E17A0">
        <w:rPr>
          <w:rFonts w:asciiTheme="minorBidi" w:hAnsiTheme="minorBidi" w:cstheme="minorBidi"/>
        </w:rPr>
        <w:t>, Biolzi</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 Foresi</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 Lirer</w:t>
      </w:r>
      <w:r w:rsidR="00CA275B" w:rsidRPr="002E17A0">
        <w:rPr>
          <w:rFonts w:asciiTheme="minorBidi" w:hAnsiTheme="minorBidi" w:cstheme="minorBidi"/>
        </w:rPr>
        <w:t>,</w:t>
      </w:r>
      <w:r w:rsidRPr="002E17A0">
        <w:rPr>
          <w:rFonts w:asciiTheme="minorBidi" w:hAnsiTheme="minorBidi" w:cstheme="minorBidi"/>
        </w:rPr>
        <w:t xml:space="preserve"> F</w:t>
      </w:r>
      <w:r w:rsidR="00CA275B" w:rsidRPr="002E17A0">
        <w:rPr>
          <w:rFonts w:asciiTheme="minorBidi" w:hAnsiTheme="minorBidi" w:cstheme="minorBidi"/>
        </w:rPr>
        <w:t>.</w:t>
      </w:r>
      <w:r w:rsidRPr="002E17A0">
        <w:rPr>
          <w:rFonts w:asciiTheme="minorBidi" w:hAnsiTheme="minorBidi" w:cstheme="minorBidi"/>
        </w:rPr>
        <w:t>, Turco</w:t>
      </w:r>
      <w:r w:rsidR="00CA275B" w:rsidRPr="002E17A0">
        <w:rPr>
          <w:rFonts w:asciiTheme="minorBidi" w:hAnsiTheme="minorBidi" w:cstheme="minorBidi"/>
        </w:rPr>
        <w:t>,</w:t>
      </w:r>
      <w:r w:rsidRPr="002E17A0">
        <w:rPr>
          <w:rFonts w:asciiTheme="minorBidi" w:hAnsiTheme="minorBidi" w:cstheme="minorBidi"/>
        </w:rPr>
        <w:t xml:space="preserve"> E</w:t>
      </w:r>
      <w:r w:rsidR="00CA275B" w:rsidRPr="002E17A0">
        <w:rPr>
          <w:rFonts w:asciiTheme="minorBidi" w:hAnsiTheme="minorBidi" w:cstheme="minorBidi"/>
        </w:rPr>
        <w:t>.</w:t>
      </w:r>
      <w:r w:rsidRPr="002E17A0">
        <w:rPr>
          <w:rFonts w:asciiTheme="minorBidi" w:hAnsiTheme="minorBidi" w:cstheme="minorBidi"/>
        </w:rPr>
        <w:t xml:space="preserve">, </w:t>
      </w:r>
      <w:r w:rsidR="00F51EC7" w:rsidRPr="002E17A0">
        <w:rPr>
          <w:rFonts w:asciiTheme="minorBidi" w:hAnsiTheme="minorBidi" w:cstheme="minorBidi"/>
        </w:rPr>
        <w:t>&amp;</w:t>
      </w:r>
      <w:r w:rsidR="00CA275B" w:rsidRPr="002E17A0">
        <w:rPr>
          <w:rFonts w:asciiTheme="minorBidi" w:hAnsiTheme="minorBidi" w:cstheme="minorBidi"/>
        </w:rPr>
        <w:t xml:space="preserve"> </w:t>
      </w:r>
      <w:r w:rsidRPr="002E17A0">
        <w:rPr>
          <w:rFonts w:asciiTheme="minorBidi" w:hAnsiTheme="minorBidi" w:cstheme="minorBidi"/>
        </w:rPr>
        <w:t>Petrizzo</w:t>
      </w:r>
      <w:r w:rsidR="00F51EC7" w:rsidRPr="002E17A0">
        <w:rPr>
          <w:rFonts w:asciiTheme="minorBidi" w:hAnsiTheme="minorBidi" w:cstheme="minorBidi"/>
        </w:rPr>
        <w:t>,</w:t>
      </w:r>
      <w:r w:rsidRPr="002E17A0">
        <w:rPr>
          <w:rFonts w:asciiTheme="minorBidi" w:hAnsiTheme="minorBidi" w:cstheme="minorBidi"/>
        </w:rPr>
        <w:t xml:space="preserve"> M</w:t>
      </w:r>
      <w:r w:rsidR="00F51EC7" w:rsidRPr="002E17A0">
        <w:rPr>
          <w:rFonts w:asciiTheme="minorBidi" w:hAnsiTheme="minorBidi" w:cstheme="minorBidi"/>
        </w:rPr>
        <w:t>.</w:t>
      </w:r>
      <w:r w:rsidRPr="002E17A0">
        <w:rPr>
          <w:rFonts w:asciiTheme="minorBidi" w:hAnsiTheme="minorBidi" w:cstheme="minorBidi"/>
        </w:rPr>
        <w:t>R</w:t>
      </w:r>
      <w:r w:rsidR="00F51EC7" w:rsidRPr="002E17A0">
        <w:rPr>
          <w:rFonts w:asciiTheme="minorBidi" w:hAnsiTheme="minorBidi" w:cstheme="minorBidi"/>
        </w:rPr>
        <w:t>.</w:t>
      </w:r>
      <w:r w:rsidRPr="002E17A0">
        <w:rPr>
          <w:rFonts w:asciiTheme="minorBidi" w:hAnsiTheme="minorBidi" w:cstheme="minorBidi"/>
          <w:lang w:val="en-US"/>
        </w:rPr>
        <w:t xml:space="preserve"> (2007)</w:t>
      </w:r>
      <w:r w:rsidR="00F51EC7" w:rsidRPr="002E17A0">
        <w:rPr>
          <w:rFonts w:asciiTheme="minorBidi" w:hAnsiTheme="minorBidi" w:cstheme="minorBidi"/>
          <w:lang w:val="en-US"/>
        </w:rPr>
        <w:t>.</w:t>
      </w:r>
      <w:r w:rsidRPr="002E17A0">
        <w:rPr>
          <w:rFonts w:asciiTheme="minorBidi" w:hAnsiTheme="minorBidi" w:cstheme="minorBidi"/>
          <w:lang w:val="en-US"/>
        </w:rPr>
        <w:t xml:space="preserve"> Practical Manual of Neogene Planktonic Foraminifera. </w:t>
      </w:r>
      <w:r w:rsidRPr="002E17A0">
        <w:rPr>
          <w:rFonts w:asciiTheme="minorBidi" w:hAnsiTheme="minorBidi" w:cstheme="minorBidi"/>
          <w:iCs/>
          <w:lang w:val="en-US"/>
        </w:rPr>
        <w:t xml:space="preserve">International School on Planktonic Foraminifera, </w:t>
      </w:r>
      <w:proofErr w:type="spellStart"/>
      <w:r w:rsidRPr="002E17A0">
        <w:rPr>
          <w:rFonts w:asciiTheme="minorBidi" w:hAnsiTheme="minorBidi" w:cstheme="minorBidi"/>
          <w:iCs/>
          <w:lang w:val="en-US"/>
        </w:rPr>
        <w:t>Universita</w:t>
      </w:r>
      <w:proofErr w:type="spellEnd"/>
      <w:r w:rsidRPr="002E17A0">
        <w:rPr>
          <w:rFonts w:asciiTheme="minorBidi" w:hAnsiTheme="minorBidi" w:cstheme="minorBidi"/>
          <w:iCs/>
          <w:lang w:val="en-US"/>
        </w:rPr>
        <w:t xml:space="preserve"> degli </w:t>
      </w:r>
      <w:proofErr w:type="spellStart"/>
      <w:r w:rsidRPr="002E17A0">
        <w:rPr>
          <w:rFonts w:asciiTheme="minorBidi" w:hAnsiTheme="minorBidi" w:cstheme="minorBidi"/>
          <w:iCs/>
          <w:lang w:val="en-US"/>
        </w:rPr>
        <w:t>Studi</w:t>
      </w:r>
      <w:proofErr w:type="spellEnd"/>
      <w:r w:rsidRPr="002E17A0">
        <w:rPr>
          <w:rFonts w:asciiTheme="minorBidi" w:hAnsiTheme="minorBidi" w:cstheme="minorBidi"/>
          <w:iCs/>
          <w:lang w:val="en-US"/>
        </w:rPr>
        <w:t xml:space="preserve"> di Milano </w:t>
      </w:r>
      <w:proofErr w:type="spellStart"/>
      <w:r w:rsidRPr="002E17A0">
        <w:rPr>
          <w:rFonts w:asciiTheme="minorBidi" w:hAnsiTheme="minorBidi" w:cstheme="minorBidi"/>
          <w:iCs/>
          <w:lang w:val="en-US"/>
        </w:rPr>
        <w:t>Dipartimento</w:t>
      </w:r>
      <w:proofErr w:type="spellEnd"/>
      <w:r w:rsidRPr="002E17A0">
        <w:rPr>
          <w:rFonts w:asciiTheme="minorBidi" w:hAnsiTheme="minorBidi" w:cstheme="minorBidi"/>
          <w:iCs/>
          <w:lang w:val="en-US"/>
        </w:rPr>
        <w:t xml:space="preserve"> di Scienze della Terra, Perugia</w:t>
      </w:r>
      <w:r w:rsidR="001C3F31" w:rsidRPr="002E17A0">
        <w:rPr>
          <w:rFonts w:asciiTheme="minorBidi" w:hAnsiTheme="minorBidi" w:cstheme="minorBidi"/>
          <w:iCs/>
          <w:lang w:val="en-US"/>
        </w:rPr>
        <w:t>.</w:t>
      </w:r>
      <w:r w:rsidRPr="002E17A0">
        <w:rPr>
          <w:rFonts w:asciiTheme="minorBidi" w:hAnsiTheme="minorBidi" w:cstheme="minorBidi"/>
          <w:lang w:val="en-US"/>
        </w:rPr>
        <w:t xml:space="preserve"> </w:t>
      </w:r>
    </w:p>
    <w:p w14:paraId="19A89BE2" w14:textId="715D9826"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Jones</w:t>
      </w:r>
      <w:r w:rsidR="00CA275B" w:rsidRPr="002E17A0">
        <w:rPr>
          <w:rFonts w:asciiTheme="minorBidi" w:hAnsiTheme="minorBidi" w:cstheme="minorBidi"/>
        </w:rPr>
        <w:t>,</w:t>
      </w:r>
      <w:r w:rsidRPr="002E17A0">
        <w:rPr>
          <w:rFonts w:asciiTheme="minorBidi" w:hAnsiTheme="minorBidi" w:cstheme="minorBidi"/>
        </w:rPr>
        <w:t xml:space="preserve"> D</w:t>
      </w:r>
      <w:r w:rsidR="00CA275B" w:rsidRPr="002E17A0">
        <w:rPr>
          <w:rFonts w:asciiTheme="minorBidi" w:hAnsiTheme="minorBidi" w:cstheme="minorBidi"/>
        </w:rPr>
        <w:t>.</w:t>
      </w:r>
      <w:r w:rsidRPr="002E17A0">
        <w:rPr>
          <w:rFonts w:asciiTheme="minorBidi" w:hAnsiTheme="minorBidi" w:cstheme="minorBidi"/>
        </w:rPr>
        <w:t>S</w:t>
      </w:r>
      <w:r w:rsidR="00CA275B" w:rsidRPr="002E17A0">
        <w:rPr>
          <w:rFonts w:asciiTheme="minorBidi" w:hAnsiTheme="minorBidi" w:cstheme="minorBidi"/>
        </w:rPr>
        <w:t>.</w:t>
      </w:r>
      <w:r w:rsidRPr="002E17A0">
        <w:rPr>
          <w:rFonts w:asciiTheme="minorBidi" w:hAnsiTheme="minorBidi" w:cstheme="minorBidi"/>
        </w:rPr>
        <w:t>,</w:t>
      </w:r>
      <w:r w:rsidR="00CA275B" w:rsidRPr="002E17A0">
        <w:rPr>
          <w:rFonts w:asciiTheme="minorBidi" w:hAnsiTheme="minorBidi" w:cstheme="minorBidi"/>
        </w:rPr>
        <w:t xml:space="preserve"> &amp;</w:t>
      </w:r>
      <w:r w:rsidRPr="002E17A0">
        <w:rPr>
          <w:rFonts w:asciiTheme="minorBidi" w:hAnsiTheme="minorBidi" w:cstheme="minorBidi"/>
        </w:rPr>
        <w:t xml:space="preserve"> Allmon</w:t>
      </w:r>
      <w:r w:rsidR="00CA275B" w:rsidRPr="002E17A0">
        <w:rPr>
          <w:rFonts w:asciiTheme="minorBidi" w:hAnsiTheme="minorBidi" w:cstheme="minorBidi"/>
        </w:rPr>
        <w:t>,</w:t>
      </w:r>
      <w:r w:rsidRPr="002E17A0">
        <w:rPr>
          <w:rFonts w:asciiTheme="minorBidi" w:hAnsiTheme="minorBidi" w:cstheme="minorBidi"/>
        </w:rPr>
        <w:t xml:space="preserve"> W</w:t>
      </w:r>
      <w:r w:rsidR="00CA275B" w:rsidRPr="002E17A0">
        <w:rPr>
          <w:rFonts w:asciiTheme="minorBidi" w:hAnsiTheme="minorBidi" w:cstheme="minorBidi"/>
        </w:rPr>
        <w:t>.</w:t>
      </w:r>
      <w:r w:rsidRPr="002E17A0">
        <w:rPr>
          <w:rFonts w:asciiTheme="minorBidi" w:hAnsiTheme="minorBidi" w:cstheme="minorBidi"/>
        </w:rPr>
        <w:t xml:space="preserve"> (1995)</w:t>
      </w:r>
      <w:r w:rsidR="00CA275B" w:rsidRPr="002E17A0">
        <w:rPr>
          <w:rFonts w:asciiTheme="minorBidi" w:hAnsiTheme="minorBidi" w:cstheme="minorBidi"/>
        </w:rPr>
        <w:t>.</w:t>
      </w:r>
      <w:r w:rsidRPr="002E17A0">
        <w:rPr>
          <w:rFonts w:asciiTheme="minorBidi" w:hAnsiTheme="minorBidi" w:cstheme="minorBidi"/>
        </w:rPr>
        <w:t xml:space="preserve"> Records of upwelling, seasonality and growth in stable-isotope profiles of Pliocene mollusk shells fiom Florida. </w:t>
      </w:r>
      <w:r w:rsidRPr="000832DA">
        <w:rPr>
          <w:rFonts w:asciiTheme="minorBidi" w:hAnsiTheme="minorBidi" w:cstheme="minorBidi"/>
        </w:rPr>
        <w:t>Lethaia An International Journal of Palaeontology and Stratigraphy, 28</w:t>
      </w:r>
      <w:r w:rsidR="00CA275B" w:rsidRPr="002E17A0">
        <w:rPr>
          <w:rFonts w:asciiTheme="minorBidi" w:hAnsiTheme="minorBidi" w:cstheme="minorBidi"/>
        </w:rPr>
        <w:t>,</w:t>
      </w:r>
      <w:r w:rsidRPr="002E17A0">
        <w:rPr>
          <w:rFonts w:asciiTheme="minorBidi" w:hAnsiTheme="minorBidi" w:cstheme="minorBidi"/>
        </w:rPr>
        <w:t xml:space="preserve"> 61</w:t>
      </w:r>
      <w:r w:rsidR="006F5259" w:rsidRPr="002E17A0">
        <w:rPr>
          <w:rFonts w:asciiTheme="minorBidi" w:hAnsiTheme="minorBidi" w:cstheme="minorBidi"/>
        </w:rPr>
        <w:t>–</w:t>
      </w:r>
      <w:r w:rsidRPr="002E17A0">
        <w:rPr>
          <w:rFonts w:asciiTheme="minorBidi" w:hAnsiTheme="minorBidi" w:cstheme="minorBidi"/>
        </w:rPr>
        <w:t>74</w:t>
      </w:r>
      <w:r w:rsidR="00CA275B" w:rsidRPr="002E17A0">
        <w:rPr>
          <w:rFonts w:asciiTheme="minorBidi" w:hAnsiTheme="minorBidi" w:cstheme="minorBidi"/>
        </w:rPr>
        <w:t>.</w:t>
      </w:r>
      <w:r w:rsidRPr="002E17A0">
        <w:rPr>
          <w:rFonts w:asciiTheme="minorBidi" w:hAnsiTheme="minorBidi" w:cstheme="minorBidi"/>
        </w:rPr>
        <w:t xml:space="preserve"> </w:t>
      </w:r>
    </w:p>
    <w:p w14:paraId="7470F016" w14:textId="19315E8F"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Kender</w:t>
      </w:r>
      <w:r w:rsidR="00CA275B" w:rsidRPr="002E17A0">
        <w:rPr>
          <w:rFonts w:asciiTheme="minorBidi" w:hAnsiTheme="minorBidi" w:cstheme="minorBidi"/>
        </w:rPr>
        <w:t>,</w:t>
      </w:r>
      <w:r w:rsidRPr="002E17A0">
        <w:rPr>
          <w:rFonts w:asciiTheme="minorBidi" w:hAnsiTheme="minorBidi" w:cstheme="minorBidi"/>
        </w:rPr>
        <w:t xml:space="preserve"> S</w:t>
      </w:r>
      <w:r w:rsidR="00CA275B" w:rsidRPr="002E17A0">
        <w:rPr>
          <w:rFonts w:asciiTheme="minorBidi" w:hAnsiTheme="minorBidi" w:cstheme="minorBidi"/>
        </w:rPr>
        <w:t>.</w:t>
      </w:r>
      <w:r w:rsidRPr="002E17A0">
        <w:rPr>
          <w:rFonts w:asciiTheme="minorBidi" w:hAnsiTheme="minorBidi" w:cstheme="minorBidi"/>
        </w:rPr>
        <w:t>, Kaminski</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A</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Jones</w:t>
      </w:r>
      <w:r w:rsidR="00CA275B" w:rsidRPr="002E17A0">
        <w:rPr>
          <w:rFonts w:asciiTheme="minorBidi" w:hAnsiTheme="minorBidi" w:cstheme="minorBidi"/>
        </w:rPr>
        <w:t>,</w:t>
      </w:r>
      <w:r w:rsidRPr="002E17A0">
        <w:rPr>
          <w:rFonts w:asciiTheme="minorBidi" w:hAnsiTheme="minorBidi" w:cstheme="minorBidi"/>
        </w:rPr>
        <w:t xml:space="preserve"> R</w:t>
      </w:r>
      <w:r w:rsidR="00CA275B" w:rsidRPr="002E17A0">
        <w:rPr>
          <w:rFonts w:asciiTheme="minorBidi" w:hAnsiTheme="minorBidi" w:cstheme="minorBidi"/>
        </w:rPr>
        <w:t>.</w:t>
      </w:r>
      <w:r w:rsidRPr="002E17A0">
        <w:rPr>
          <w:rFonts w:asciiTheme="minorBidi" w:hAnsiTheme="minorBidi" w:cstheme="minorBidi"/>
        </w:rPr>
        <w:t>W</w:t>
      </w:r>
      <w:r w:rsidR="00CA275B" w:rsidRPr="002E17A0">
        <w:rPr>
          <w:rFonts w:asciiTheme="minorBidi" w:hAnsiTheme="minorBidi" w:cstheme="minorBidi"/>
        </w:rPr>
        <w:t>.</w:t>
      </w:r>
      <w:r w:rsidRPr="002E17A0">
        <w:rPr>
          <w:rFonts w:asciiTheme="minorBidi" w:hAnsiTheme="minorBidi" w:cstheme="minorBidi"/>
        </w:rPr>
        <w:t xml:space="preserve"> (2008)</w:t>
      </w:r>
      <w:r w:rsidR="00CA275B" w:rsidRPr="002E17A0">
        <w:rPr>
          <w:rFonts w:asciiTheme="minorBidi" w:hAnsiTheme="minorBidi" w:cstheme="minorBidi"/>
        </w:rPr>
        <w:t>.</w:t>
      </w:r>
      <w:r w:rsidRPr="002E17A0">
        <w:rPr>
          <w:rFonts w:asciiTheme="minorBidi" w:hAnsiTheme="minorBidi" w:cstheme="minorBidi"/>
        </w:rPr>
        <w:t xml:space="preserve"> Early to middle Miocene foraminifera from the deep-sea Congo Fan, offshore Angola. </w:t>
      </w:r>
      <w:r w:rsidRPr="000832DA">
        <w:rPr>
          <w:rFonts w:asciiTheme="minorBidi" w:hAnsiTheme="minorBidi" w:cstheme="minorBidi"/>
        </w:rPr>
        <w:t>Micropaleontology, 54</w:t>
      </w:r>
      <w:r w:rsidRPr="002E17A0">
        <w:rPr>
          <w:rFonts w:asciiTheme="minorBidi" w:hAnsiTheme="minorBidi" w:cstheme="minorBidi"/>
        </w:rPr>
        <w:t>(6)</w:t>
      </w:r>
      <w:r w:rsidR="00CA275B" w:rsidRPr="002E17A0">
        <w:rPr>
          <w:rFonts w:asciiTheme="minorBidi" w:hAnsiTheme="minorBidi" w:cstheme="minorBidi"/>
        </w:rPr>
        <w:t>,</w:t>
      </w:r>
      <w:r w:rsidRPr="002E17A0">
        <w:rPr>
          <w:rFonts w:asciiTheme="minorBidi" w:hAnsiTheme="minorBidi" w:cstheme="minorBidi"/>
        </w:rPr>
        <w:t xml:space="preserve"> 477</w:t>
      </w:r>
      <w:r w:rsidR="00C91CF5" w:rsidRPr="002E17A0">
        <w:rPr>
          <w:rFonts w:asciiTheme="minorBidi" w:hAnsiTheme="minorBidi" w:cstheme="minorBidi"/>
        </w:rPr>
        <w:t>–</w:t>
      </w:r>
      <w:r w:rsidRPr="002E17A0">
        <w:rPr>
          <w:rFonts w:asciiTheme="minorBidi" w:hAnsiTheme="minorBidi" w:cstheme="minorBidi"/>
        </w:rPr>
        <w:t>568</w:t>
      </w:r>
      <w:r w:rsidR="00CA275B" w:rsidRPr="002E17A0">
        <w:rPr>
          <w:rFonts w:asciiTheme="minorBidi" w:hAnsiTheme="minorBidi" w:cstheme="minorBidi"/>
        </w:rPr>
        <w:t>.</w:t>
      </w:r>
    </w:p>
    <w:p w14:paraId="2BB764AB" w14:textId="5B1593A1"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Kennett</w:t>
      </w:r>
      <w:r w:rsidR="00CA275B" w:rsidRPr="002E17A0">
        <w:rPr>
          <w:rFonts w:asciiTheme="minorBidi" w:hAnsiTheme="minorBidi" w:cstheme="minorBidi"/>
        </w:rPr>
        <w:t>,</w:t>
      </w:r>
      <w:r w:rsidRPr="002E17A0">
        <w:rPr>
          <w:rFonts w:asciiTheme="minorBidi" w:hAnsiTheme="minorBidi" w:cstheme="minorBidi"/>
        </w:rPr>
        <w:t xml:space="preserve"> J</w:t>
      </w:r>
      <w:r w:rsidR="00CA275B" w:rsidRPr="002E17A0">
        <w:rPr>
          <w:rFonts w:asciiTheme="minorBidi" w:hAnsiTheme="minorBidi" w:cstheme="minorBidi"/>
        </w:rPr>
        <w:t>.</w:t>
      </w:r>
      <w:r w:rsidRPr="002E17A0">
        <w:rPr>
          <w:rFonts w:asciiTheme="minorBidi" w:hAnsiTheme="minorBidi" w:cstheme="minorBidi"/>
        </w:rPr>
        <w:t>P</w:t>
      </w:r>
      <w:r w:rsidR="00CA275B" w:rsidRPr="002E17A0">
        <w:rPr>
          <w:rFonts w:asciiTheme="minorBidi" w:hAnsiTheme="minorBidi" w:cstheme="minorBidi"/>
        </w:rPr>
        <w:t>.</w:t>
      </w:r>
      <w:r w:rsidRPr="002E17A0">
        <w:rPr>
          <w:rFonts w:asciiTheme="minorBidi" w:hAnsiTheme="minorBidi" w:cstheme="minorBidi"/>
          <w:lang w:val="en-US"/>
        </w:rPr>
        <w:t xml:space="preserve"> (1977)</w:t>
      </w:r>
      <w:r w:rsidR="00CA275B" w:rsidRPr="002E17A0">
        <w:rPr>
          <w:rFonts w:asciiTheme="minorBidi" w:hAnsiTheme="minorBidi" w:cstheme="minorBidi"/>
          <w:lang w:val="en-US"/>
        </w:rPr>
        <w:t>.</w:t>
      </w:r>
      <w:r w:rsidRPr="002E17A0">
        <w:rPr>
          <w:rFonts w:asciiTheme="minorBidi" w:hAnsiTheme="minorBidi" w:cstheme="minorBidi"/>
          <w:lang w:val="en-US"/>
        </w:rPr>
        <w:t xml:space="preserve"> Cenozoic evolution of Antarctic glaciation, the circum- Antarctic Ocean, and their impact on global paleoceanography. </w:t>
      </w:r>
      <w:r w:rsidRPr="000832DA">
        <w:rPr>
          <w:rFonts w:asciiTheme="minorBidi" w:hAnsiTheme="minorBidi" w:cstheme="minorBidi"/>
          <w:lang w:val="en-US"/>
        </w:rPr>
        <w:t>Journal of Geophysical Research, 82</w:t>
      </w:r>
      <w:r w:rsidRPr="002E17A0">
        <w:rPr>
          <w:rFonts w:asciiTheme="minorBidi" w:hAnsiTheme="minorBidi" w:cstheme="minorBidi"/>
          <w:lang w:val="en-US"/>
        </w:rPr>
        <w:t>(27)</w:t>
      </w:r>
      <w:r w:rsidR="00CA275B" w:rsidRPr="002E17A0">
        <w:rPr>
          <w:rFonts w:asciiTheme="minorBidi" w:hAnsiTheme="minorBidi" w:cstheme="minorBidi"/>
          <w:lang w:val="en-US"/>
        </w:rPr>
        <w:t>,</w:t>
      </w:r>
      <w:r w:rsidRPr="002E17A0">
        <w:rPr>
          <w:rFonts w:asciiTheme="minorBidi" w:hAnsiTheme="minorBidi" w:cstheme="minorBidi"/>
          <w:lang w:val="en-US"/>
        </w:rPr>
        <w:t xml:space="preserve"> 3843</w:t>
      </w:r>
      <w:r w:rsidR="00C91CF5" w:rsidRPr="002E17A0">
        <w:rPr>
          <w:rFonts w:asciiTheme="minorBidi" w:hAnsiTheme="minorBidi" w:cstheme="minorBidi"/>
        </w:rPr>
        <w:t>–</w:t>
      </w:r>
      <w:r w:rsidRPr="002E17A0">
        <w:rPr>
          <w:rFonts w:asciiTheme="minorBidi" w:hAnsiTheme="minorBidi" w:cstheme="minorBidi"/>
          <w:lang w:val="en-US"/>
        </w:rPr>
        <w:t>3860</w:t>
      </w:r>
      <w:r w:rsidR="00CA275B" w:rsidRPr="002E17A0">
        <w:rPr>
          <w:rFonts w:asciiTheme="minorBidi" w:hAnsiTheme="minorBidi" w:cstheme="minorBidi"/>
          <w:lang w:val="en-US"/>
        </w:rPr>
        <w:t>.</w:t>
      </w:r>
    </w:p>
    <w:p w14:paraId="0088F857" w14:textId="4B92A80B"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Koral</w:t>
      </w:r>
      <w:r w:rsidR="00CA275B" w:rsidRPr="002E17A0">
        <w:rPr>
          <w:rFonts w:asciiTheme="minorBidi" w:hAnsiTheme="minorBidi" w:cstheme="minorBidi"/>
        </w:rPr>
        <w:t>,</w:t>
      </w:r>
      <w:r w:rsidRPr="002E17A0">
        <w:rPr>
          <w:rFonts w:asciiTheme="minorBidi" w:hAnsiTheme="minorBidi" w:cstheme="minorBidi"/>
        </w:rPr>
        <w:t xml:space="preserve"> H</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Önal</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lang w:val="en-US"/>
        </w:rPr>
        <w:t xml:space="preserve"> (2007)</w:t>
      </w:r>
      <w:r w:rsidR="00CA275B" w:rsidRPr="002E17A0">
        <w:rPr>
          <w:rFonts w:asciiTheme="minorBidi" w:hAnsiTheme="minorBidi" w:cstheme="minorBidi"/>
          <w:lang w:val="en-US"/>
        </w:rPr>
        <w:t>.</w:t>
      </w:r>
      <w:r w:rsidRPr="002E17A0">
        <w:rPr>
          <w:rFonts w:asciiTheme="minorBidi" w:hAnsiTheme="minorBidi" w:cstheme="minorBidi"/>
          <w:lang w:val="en-US"/>
        </w:rPr>
        <w:t xml:space="preserve"> Episodic </w:t>
      </w:r>
      <w:proofErr w:type="spellStart"/>
      <w:r w:rsidRPr="002E17A0">
        <w:rPr>
          <w:rFonts w:asciiTheme="minorBidi" w:hAnsiTheme="minorBidi" w:cstheme="minorBidi"/>
          <w:lang w:val="en-US"/>
        </w:rPr>
        <w:t>neotectonic</w:t>
      </w:r>
      <w:proofErr w:type="spellEnd"/>
      <w:r w:rsidRPr="002E17A0">
        <w:rPr>
          <w:rFonts w:asciiTheme="minorBidi" w:hAnsiTheme="minorBidi" w:cstheme="minorBidi"/>
          <w:lang w:val="en-US"/>
        </w:rPr>
        <w:t xml:space="preserve"> escape in the eastern Taurids, SE Turkey: The Malatya Basin. International Geoscience Programmed 521-481 Joint </w:t>
      </w:r>
      <w:proofErr w:type="spellStart"/>
      <w:r w:rsidRPr="002E17A0">
        <w:rPr>
          <w:rFonts w:asciiTheme="minorBidi" w:hAnsiTheme="minorBidi" w:cstheme="minorBidi"/>
          <w:lang w:val="en-US"/>
        </w:rPr>
        <w:t>Planary</w:t>
      </w:r>
      <w:proofErr w:type="spellEnd"/>
      <w:r w:rsidRPr="002E17A0">
        <w:rPr>
          <w:rFonts w:asciiTheme="minorBidi" w:hAnsiTheme="minorBidi" w:cstheme="minorBidi"/>
          <w:lang w:val="en-US"/>
        </w:rPr>
        <w:t xml:space="preserve"> Meeting and Field Trip 8-15 September 2007, </w:t>
      </w:r>
      <w:proofErr w:type="spellStart"/>
      <w:r w:rsidRPr="002E17A0">
        <w:rPr>
          <w:rFonts w:asciiTheme="minorBidi" w:hAnsiTheme="minorBidi" w:cstheme="minorBidi"/>
          <w:lang w:val="en-US"/>
        </w:rPr>
        <w:t>Gelendzhic</w:t>
      </w:r>
      <w:proofErr w:type="spellEnd"/>
      <w:r w:rsidRPr="002E17A0">
        <w:rPr>
          <w:rFonts w:asciiTheme="minorBidi" w:hAnsiTheme="minorBidi" w:cstheme="minorBidi"/>
          <w:lang w:val="en-US"/>
        </w:rPr>
        <w:t xml:space="preserve"> Russia, p</w:t>
      </w:r>
      <w:r w:rsidR="00CA275B" w:rsidRPr="002E17A0">
        <w:rPr>
          <w:rFonts w:asciiTheme="minorBidi" w:hAnsiTheme="minorBidi" w:cstheme="minorBidi"/>
          <w:lang w:val="en-US"/>
        </w:rPr>
        <w:t>.</w:t>
      </w:r>
      <w:r w:rsidRPr="002E17A0">
        <w:rPr>
          <w:rFonts w:asciiTheme="minorBidi" w:hAnsiTheme="minorBidi" w:cstheme="minorBidi"/>
          <w:lang w:val="en-US"/>
        </w:rPr>
        <w:t xml:space="preserve"> 111</w:t>
      </w:r>
      <w:r w:rsidR="00CA275B" w:rsidRPr="002E17A0">
        <w:rPr>
          <w:rFonts w:asciiTheme="minorBidi" w:hAnsiTheme="minorBidi" w:cstheme="minorBidi"/>
          <w:lang w:val="en-US"/>
        </w:rPr>
        <w:t>.</w:t>
      </w:r>
    </w:p>
    <w:p w14:paraId="21ABC2CD" w14:textId="550C6C68" w:rsidR="000210F9" w:rsidRPr="002E17A0" w:rsidRDefault="000210F9" w:rsidP="00697D22">
      <w:pPr>
        <w:spacing w:line="240" w:lineRule="auto"/>
        <w:rPr>
          <w:rFonts w:asciiTheme="minorBidi" w:hAnsiTheme="minorBidi" w:cstheme="minorBidi"/>
        </w:rPr>
      </w:pPr>
      <w:r w:rsidRPr="002E17A0">
        <w:rPr>
          <w:rFonts w:asciiTheme="minorBidi" w:hAnsiTheme="minorBidi" w:cstheme="minorBidi"/>
        </w:rPr>
        <w:t>Loeblich</w:t>
      </w:r>
      <w:r w:rsidR="00CA275B" w:rsidRPr="002E17A0">
        <w:rPr>
          <w:rFonts w:asciiTheme="minorBidi" w:hAnsiTheme="minorBidi" w:cstheme="minorBidi"/>
        </w:rPr>
        <w:t>,</w:t>
      </w:r>
      <w:r w:rsidRPr="002E17A0">
        <w:rPr>
          <w:rFonts w:asciiTheme="minorBidi" w:hAnsiTheme="minorBidi" w:cstheme="minorBidi"/>
        </w:rPr>
        <w:t xml:space="preserve"> A</w:t>
      </w:r>
      <w:r w:rsidR="00CA275B" w:rsidRPr="002E17A0">
        <w:rPr>
          <w:rFonts w:asciiTheme="minorBidi" w:hAnsiTheme="minorBidi" w:cstheme="minorBidi"/>
        </w:rPr>
        <w:t>.</w:t>
      </w:r>
      <w:r w:rsidRPr="002E17A0">
        <w:rPr>
          <w:rFonts w:asciiTheme="minorBidi" w:hAnsiTheme="minorBidi" w:cstheme="minorBidi"/>
        </w:rPr>
        <w:t>R</w:t>
      </w:r>
      <w:r w:rsidR="00CA275B" w:rsidRPr="002E17A0">
        <w:rPr>
          <w:rFonts w:asciiTheme="minorBidi" w:hAnsiTheme="minorBidi" w:cstheme="minorBidi"/>
        </w:rPr>
        <w:t>.</w:t>
      </w:r>
      <w:r w:rsidRPr="002E17A0">
        <w:rPr>
          <w:rFonts w:asciiTheme="minorBidi" w:hAnsiTheme="minorBidi" w:cstheme="minorBidi"/>
        </w:rPr>
        <w:t xml:space="preserve">, </w:t>
      </w:r>
      <w:r w:rsidR="003B695B" w:rsidRPr="002E17A0">
        <w:rPr>
          <w:rFonts w:asciiTheme="minorBidi" w:hAnsiTheme="minorBidi" w:cstheme="minorBidi"/>
        </w:rPr>
        <w:t xml:space="preserve">&amp; </w:t>
      </w:r>
      <w:r w:rsidRPr="002E17A0">
        <w:rPr>
          <w:rFonts w:asciiTheme="minorBidi" w:hAnsiTheme="minorBidi" w:cstheme="minorBidi"/>
        </w:rPr>
        <w:t>Tappan</w:t>
      </w:r>
      <w:r w:rsidR="00CA275B" w:rsidRPr="002E17A0">
        <w:rPr>
          <w:rFonts w:asciiTheme="minorBidi" w:hAnsiTheme="minorBidi" w:cstheme="minorBidi"/>
        </w:rPr>
        <w:t>,</w:t>
      </w:r>
      <w:r w:rsidRPr="002E17A0">
        <w:rPr>
          <w:rFonts w:asciiTheme="minorBidi" w:hAnsiTheme="minorBidi" w:cstheme="minorBidi"/>
        </w:rPr>
        <w:t xml:space="preserve"> H</w:t>
      </w:r>
      <w:r w:rsidR="00CA275B" w:rsidRPr="002E17A0">
        <w:rPr>
          <w:rFonts w:asciiTheme="minorBidi" w:hAnsiTheme="minorBidi" w:cstheme="minorBidi"/>
        </w:rPr>
        <w:t>.</w:t>
      </w:r>
      <w:r w:rsidRPr="002E17A0">
        <w:rPr>
          <w:rFonts w:asciiTheme="minorBidi" w:hAnsiTheme="minorBidi" w:cstheme="minorBidi"/>
          <w:color w:val="000000" w:themeColor="text1"/>
        </w:rPr>
        <w:t xml:space="preserve"> </w:t>
      </w:r>
      <w:r w:rsidRPr="002E17A0">
        <w:rPr>
          <w:rFonts w:asciiTheme="minorBidi" w:hAnsiTheme="minorBidi" w:cstheme="minorBidi"/>
        </w:rPr>
        <w:t>(1988)</w:t>
      </w:r>
      <w:r w:rsidR="00CA275B" w:rsidRPr="002E17A0">
        <w:rPr>
          <w:rFonts w:asciiTheme="minorBidi" w:hAnsiTheme="minorBidi" w:cstheme="minorBidi"/>
        </w:rPr>
        <w:t>.</w:t>
      </w:r>
      <w:r w:rsidRPr="002E17A0">
        <w:rPr>
          <w:rFonts w:asciiTheme="minorBidi" w:hAnsiTheme="minorBidi" w:cstheme="minorBidi"/>
        </w:rPr>
        <w:t xml:space="preserve"> Foraminiferal genera and their classification. New York</w:t>
      </w:r>
      <w:r w:rsidR="00CA275B" w:rsidRPr="002E17A0">
        <w:rPr>
          <w:rFonts w:asciiTheme="minorBidi" w:hAnsiTheme="minorBidi" w:cstheme="minorBidi"/>
        </w:rPr>
        <w:t>.</w:t>
      </w:r>
    </w:p>
    <w:p w14:paraId="1E32B6AF" w14:textId="4ECB0AA4" w:rsidR="00087A7D" w:rsidRPr="002E17A0" w:rsidRDefault="000210F9" w:rsidP="00697D22">
      <w:pPr>
        <w:spacing w:line="240" w:lineRule="auto"/>
        <w:ind w:left="567" w:hanging="567"/>
        <w:rPr>
          <w:rFonts w:asciiTheme="minorBidi" w:hAnsiTheme="minorBidi" w:cstheme="minorBidi"/>
          <w:color w:val="2F5496" w:themeColor="accent1" w:themeShade="BF"/>
        </w:rPr>
      </w:pPr>
      <w:r w:rsidRPr="002E17A0">
        <w:rPr>
          <w:rFonts w:asciiTheme="minorBidi" w:hAnsiTheme="minorBidi" w:cstheme="minorBidi"/>
        </w:rPr>
        <w:t>Malaizé</w:t>
      </w:r>
      <w:r w:rsidR="00CA275B" w:rsidRPr="002E17A0">
        <w:rPr>
          <w:rFonts w:asciiTheme="minorBidi" w:hAnsiTheme="minorBidi" w:cstheme="minorBidi"/>
        </w:rPr>
        <w:t>,</w:t>
      </w:r>
      <w:r w:rsidRPr="002E17A0">
        <w:rPr>
          <w:rFonts w:asciiTheme="minorBidi" w:hAnsiTheme="minorBidi" w:cstheme="minorBidi"/>
        </w:rPr>
        <w:t xml:space="preserve"> B</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Caley</w:t>
      </w:r>
      <w:r w:rsidR="00CA275B" w:rsidRPr="002E17A0">
        <w:rPr>
          <w:rFonts w:asciiTheme="minorBidi" w:hAnsiTheme="minorBidi" w:cstheme="minorBidi"/>
        </w:rPr>
        <w:t>,</w:t>
      </w:r>
      <w:r w:rsidRPr="002E17A0">
        <w:rPr>
          <w:rFonts w:asciiTheme="minorBidi" w:hAnsiTheme="minorBidi" w:cstheme="minorBidi"/>
        </w:rPr>
        <w:t xml:space="preserve"> T</w:t>
      </w:r>
      <w:r w:rsidR="00CA275B" w:rsidRPr="002E17A0">
        <w:rPr>
          <w:rFonts w:asciiTheme="minorBidi" w:hAnsiTheme="minorBidi" w:cstheme="minorBidi"/>
        </w:rPr>
        <w:t>.</w:t>
      </w:r>
      <w:r w:rsidRPr="002E17A0">
        <w:rPr>
          <w:rFonts w:asciiTheme="minorBidi" w:hAnsiTheme="minorBidi" w:cstheme="minorBidi"/>
        </w:rPr>
        <w:t xml:space="preserve"> (2009)</w:t>
      </w:r>
      <w:r w:rsidR="00CA275B" w:rsidRPr="002E17A0">
        <w:rPr>
          <w:rFonts w:asciiTheme="minorBidi" w:hAnsiTheme="minorBidi" w:cstheme="minorBidi"/>
        </w:rPr>
        <w:t>.</w:t>
      </w:r>
      <w:r w:rsidRPr="002E17A0">
        <w:rPr>
          <w:rFonts w:asciiTheme="minorBidi" w:hAnsiTheme="minorBidi" w:cstheme="minorBidi"/>
        </w:rPr>
        <w:t xml:space="preserve"> Sea surface salinity reconstruction as seen with foraminifera shells: Methods and cases studies, </w:t>
      </w:r>
      <w:r w:rsidR="007D6948" w:rsidRPr="002E17A0">
        <w:rPr>
          <w:rFonts w:asciiTheme="minorBidi" w:hAnsiTheme="minorBidi" w:cstheme="minorBidi"/>
        </w:rPr>
        <w:t>(pp. 177</w:t>
      </w:r>
      <w:r w:rsidR="00E31706">
        <w:rPr>
          <w:rFonts w:asciiTheme="minorBidi" w:hAnsiTheme="minorBidi" w:cstheme="minorBidi"/>
        </w:rPr>
        <w:t>-</w:t>
      </w:r>
      <w:r w:rsidR="007D6948" w:rsidRPr="002E17A0">
        <w:rPr>
          <w:rFonts w:asciiTheme="minorBidi" w:hAnsiTheme="minorBidi" w:cstheme="minorBidi"/>
        </w:rPr>
        <w:t xml:space="preserve">188). </w:t>
      </w:r>
      <w:r w:rsidRPr="000832DA">
        <w:rPr>
          <w:rFonts w:asciiTheme="minorBidi" w:hAnsiTheme="minorBidi" w:cstheme="minorBidi"/>
        </w:rPr>
        <w:t>The European Physical Journal Conferences</w:t>
      </w:r>
      <w:r w:rsidRPr="002E17A0">
        <w:rPr>
          <w:rFonts w:asciiTheme="minorBidi" w:hAnsiTheme="minorBidi" w:cstheme="minorBidi"/>
        </w:rPr>
        <w:t>, 1</w:t>
      </w:r>
      <w:r w:rsidR="00DF54D4" w:rsidRPr="002E17A0">
        <w:rPr>
          <w:rFonts w:asciiTheme="minorBidi" w:hAnsiTheme="minorBidi" w:cstheme="minorBidi"/>
        </w:rPr>
        <w:t xml:space="preserve">, </w:t>
      </w:r>
      <w:r w:rsidR="00087A7D" w:rsidRPr="002E17A0">
        <w:rPr>
          <w:rFonts w:asciiTheme="minorBidi" w:hAnsiTheme="minorBidi" w:cstheme="minorBidi"/>
        </w:rPr>
        <w:t xml:space="preserve"> </w:t>
      </w:r>
      <w:hyperlink r:id="rId26" w:history="1">
        <w:r w:rsidR="00087A7D" w:rsidRPr="002E17A0">
          <w:rPr>
            <w:rFonts w:asciiTheme="minorBidi" w:hAnsiTheme="minorBidi" w:cstheme="minorBidi"/>
            <w:color w:val="2F5496" w:themeColor="accent1" w:themeShade="BF"/>
          </w:rPr>
          <w:br/>
        </w:r>
        <w:r w:rsidR="00087A7D" w:rsidRPr="002E17A0">
          <w:rPr>
            <w:rStyle w:val="Hyperlink"/>
            <w:rFonts w:asciiTheme="minorBidi" w:hAnsiTheme="minorBidi" w:cstheme="minorBidi"/>
            <w:color w:val="2F5496" w:themeColor="accent1" w:themeShade="BF"/>
            <w:u w:val="none"/>
          </w:rPr>
          <w:t>https://doi.org/10.1140/epjconf/e2009-00919-6</w:t>
        </w:r>
      </w:hyperlink>
    </w:p>
    <w:p w14:paraId="364C97B9" w14:textId="35FD648B" w:rsidR="000210F9" w:rsidRPr="002E17A0" w:rsidRDefault="000210F9" w:rsidP="00697D22">
      <w:pPr>
        <w:spacing w:line="240" w:lineRule="auto"/>
        <w:ind w:left="567" w:hanging="567"/>
        <w:rPr>
          <w:rFonts w:asciiTheme="minorBidi" w:hAnsiTheme="minorBidi" w:cstheme="minorBidi"/>
          <w:bCs/>
          <w:lang w:val="en-US"/>
        </w:rPr>
      </w:pPr>
      <w:r w:rsidRPr="002E17A0">
        <w:rPr>
          <w:rFonts w:asciiTheme="minorBidi" w:hAnsiTheme="minorBidi" w:cstheme="minorBidi"/>
        </w:rPr>
        <w:t xml:space="preserve"> Miller</w:t>
      </w:r>
      <w:r w:rsidR="00CA275B" w:rsidRPr="002E17A0">
        <w:rPr>
          <w:rFonts w:asciiTheme="minorBidi" w:hAnsiTheme="minorBidi" w:cstheme="minorBidi"/>
        </w:rPr>
        <w:t>,</w:t>
      </w:r>
      <w:r w:rsidRPr="002E17A0">
        <w:rPr>
          <w:rFonts w:asciiTheme="minorBidi" w:hAnsiTheme="minorBidi" w:cstheme="minorBidi"/>
        </w:rPr>
        <w:t xml:space="preserve"> K</w:t>
      </w:r>
      <w:r w:rsidR="00CA275B" w:rsidRPr="002E17A0">
        <w:rPr>
          <w:rFonts w:asciiTheme="minorBidi" w:hAnsiTheme="minorBidi" w:cstheme="minorBidi"/>
        </w:rPr>
        <w:t>.</w:t>
      </w:r>
      <w:r w:rsidRPr="002E17A0">
        <w:rPr>
          <w:rFonts w:asciiTheme="minorBidi" w:hAnsiTheme="minorBidi" w:cstheme="minorBidi"/>
        </w:rPr>
        <w:t>G</w:t>
      </w:r>
      <w:r w:rsidR="00CA275B" w:rsidRPr="002E17A0">
        <w:rPr>
          <w:rFonts w:asciiTheme="minorBidi" w:hAnsiTheme="minorBidi" w:cstheme="minorBidi"/>
        </w:rPr>
        <w:t>.</w:t>
      </w:r>
      <w:r w:rsidRPr="002E17A0">
        <w:rPr>
          <w:rFonts w:asciiTheme="minorBidi" w:hAnsiTheme="minorBidi" w:cstheme="minorBidi"/>
        </w:rPr>
        <w:t>, Aubry</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P</w:t>
      </w:r>
      <w:r w:rsidR="00CA275B" w:rsidRPr="002E17A0">
        <w:rPr>
          <w:rFonts w:asciiTheme="minorBidi" w:hAnsiTheme="minorBidi" w:cstheme="minorBidi"/>
        </w:rPr>
        <w:t>.</w:t>
      </w:r>
      <w:r w:rsidRPr="002E17A0">
        <w:rPr>
          <w:rFonts w:asciiTheme="minorBidi" w:hAnsiTheme="minorBidi" w:cstheme="minorBidi"/>
        </w:rPr>
        <w:t>, Khan</w:t>
      </w:r>
      <w:r w:rsidR="00CA275B" w:rsidRPr="002E17A0">
        <w:rPr>
          <w:rFonts w:asciiTheme="minorBidi" w:hAnsiTheme="minorBidi" w:cstheme="minorBidi"/>
        </w:rPr>
        <w:t>,</w:t>
      </w:r>
      <w:r w:rsidRPr="002E17A0">
        <w:rPr>
          <w:rFonts w:asciiTheme="minorBidi" w:hAnsiTheme="minorBidi" w:cstheme="minorBidi"/>
        </w:rPr>
        <w:t xml:space="preserve"> M</w:t>
      </w:r>
      <w:r w:rsidR="00CA275B" w:rsidRPr="002E17A0">
        <w:rPr>
          <w:rFonts w:asciiTheme="minorBidi" w:hAnsiTheme="minorBidi" w:cstheme="minorBidi"/>
        </w:rPr>
        <w:t>.</w:t>
      </w:r>
      <w:r w:rsidRPr="002E17A0">
        <w:rPr>
          <w:rFonts w:asciiTheme="minorBidi" w:hAnsiTheme="minorBidi" w:cstheme="minorBidi"/>
        </w:rPr>
        <w:t>J</w:t>
      </w:r>
      <w:r w:rsidR="00CA275B" w:rsidRPr="002E17A0">
        <w:rPr>
          <w:rFonts w:asciiTheme="minorBidi" w:hAnsiTheme="minorBidi" w:cstheme="minorBidi"/>
        </w:rPr>
        <w:t>.</w:t>
      </w:r>
      <w:r w:rsidRPr="002E17A0">
        <w:rPr>
          <w:rFonts w:asciiTheme="minorBidi" w:hAnsiTheme="minorBidi" w:cstheme="minorBidi"/>
        </w:rPr>
        <w:t>, Melillo</w:t>
      </w:r>
      <w:r w:rsidR="00CA275B" w:rsidRPr="002E17A0">
        <w:rPr>
          <w:rFonts w:asciiTheme="minorBidi" w:hAnsiTheme="minorBidi" w:cstheme="minorBidi"/>
        </w:rPr>
        <w:t>,</w:t>
      </w:r>
      <w:r w:rsidRPr="002E17A0">
        <w:rPr>
          <w:rFonts w:asciiTheme="minorBidi" w:hAnsiTheme="minorBidi" w:cstheme="minorBidi"/>
        </w:rPr>
        <w:t xml:space="preserve"> A</w:t>
      </w:r>
      <w:r w:rsidR="00CA275B" w:rsidRPr="002E17A0">
        <w:rPr>
          <w:rFonts w:asciiTheme="minorBidi" w:hAnsiTheme="minorBidi" w:cstheme="minorBidi"/>
        </w:rPr>
        <w:t>.</w:t>
      </w:r>
      <w:r w:rsidRPr="002E17A0">
        <w:rPr>
          <w:rFonts w:asciiTheme="minorBidi" w:hAnsiTheme="minorBidi" w:cstheme="minorBidi"/>
        </w:rPr>
        <w:t>J</w:t>
      </w:r>
      <w:r w:rsidR="00CA275B" w:rsidRPr="002E17A0">
        <w:rPr>
          <w:rFonts w:asciiTheme="minorBidi" w:hAnsiTheme="minorBidi" w:cstheme="minorBidi"/>
        </w:rPr>
        <w:t>.</w:t>
      </w:r>
      <w:r w:rsidRPr="002E17A0">
        <w:rPr>
          <w:rFonts w:asciiTheme="minorBidi" w:hAnsiTheme="minorBidi" w:cstheme="minorBidi"/>
        </w:rPr>
        <w:t>, Kent</w:t>
      </w:r>
      <w:r w:rsidR="00CA275B" w:rsidRPr="002E17A0">
        <w:rPr>
          <w:rFonts w:asciiTheme="minorBidi" w:hAnsiTheme="minorBidi" w:cstheme="minorBidi"/>
        </w:rPr>
        <w:t>,</w:t>
      </w:r>
      <w:r w:rsidRPr="002E17A0">
        <w:rPr>
          <w:rFonts w:asciiTheme="minorBidi" w:hAnsiTheme="minorBidi" w:cstheme="minorBidi"/>
        </w:rPr>
        <w:t xml:space="preserve"> D</w:t>
      </w:r>
      <w:r w:rsidR="00CA275B" w:rsidRPr="002E17A0">
        <w:rPr>
          <w:rFonts w:asciiTheme="minorBidi" w:hAnsiTheme="minorBidi" w:cstheme="minorBidi"/>
        </w:rPr>
        <w:t>.</w:t>
      </w:r>
      <w:r w:rsidRPr="002E17A0">
        <w:rPr>
          <w:rFonts w:asciiTheme="minorBidi" w:hAnsiTheme="minorBidi" w:cstheme="minorBidi"/>
        </w:rPr>
        <w:t>V</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Berggren</w:t>
      </w:r>
      <w:r w:rsidR="00CA275B" w:rsidRPr="002E17A0">
        <w:rPr>
          <w:rFonts w:asciiTheme="minorBidi" w:hAnsiTheme="minorBidi" w:cstheme="minorBidi"/>
        </w:rPr>
        <w:t>,</w:t>
      </w:r>
      <w:r w:rsidRPr="002E17A0">
        <w:rPr>
          <w:rFonts w:asciiTheme="minorBidi" w:hAnsiTheme="minorBidi" w:cstheme="minorBidi"/>
        </w:rPr>
        <w:t xml:space="preserve"> W</w:t>
      </w:r>
      <w:r w:rsidR="00CA275B" w:rsidRPr="002E17A0">
        <w:rPr>
          <w:rFonts w:asciiTheme="minorBidi" w:hAnsiTheme="minorBidi" w:cstheme="minorBidi"/>
        </w:rPr>
        <w:t>.</w:t>
      </w:r>
      <w:r w:rsidRPr="002E17A0">
        <w:rPr>
          <w:rFonts w:asciiTheme="minorBidi" w:hAnsiTheme="minorBidi" w:cstheme="minorBidi"/>
        </w:rPr>
        <w:t>A</w:t>
      </w:r>
      <w:r w:rsidR="00CA275B" w:rsidRPr="002E17A0">
        <w:rPr>
          <w:rFonts w:asciiTheme="minorBidi" w:hAnsiTheme="minorBidi" w:cstheme="minorBidi"/>
        </w:rPr>
        <w:t>.</w:t>
      </w:r>
      <w:r w:rsidRPr="002E17A0">
        <w:rPr>
          <w:rStyle w:val="ac"/>
          <w:rFonts w:asciiTheme="minorBidi" w:hAnsiTheme="minorBidi" w:cstheme="minorBidi"/>
          <w:color w:val="auto"/>
        </w:rPr>
        <w:t xml:space="preserve"> </w:t>
      </w:r>
      <w:r w:rsidRPr="002E17A0">
        <w:rPr>
          <w:rFonts w:asciiTheme="minorBidi" w:hAnsiTheme="minorBidi" w:cstheme="minorBidi"/>
        </w:rPr>
        <w:t>(1985)</w:t>
      </w:r>
      <w:r w:rsidR="00CA275B" w:rsidRPr="002E17A0">
        <w:rPr>
          <w:rFonts w:asciiTheme="minorBidi" w:hAnsiTheme="minorBidi" w:cstheme="minorBidi"/>
        </w:rPr>
        <w:t>.</w:t>
      </w:r>
      <w:r w:rsidRPr="002E17A0">
        <w:rPr>
          <w:rFonts w:asciiTheme="minorBidi" w:hAnsiTheme="minorBidi" w:cstheme="minorBidi"/>
        </w:rPr>
        <w:t xml:space="preserve"> Oligocene–Miocene biostratigraphy, magnetostratigraphy, and isotope stratigraphy of the western North Atlantic. </w:t>
      </w:r>
      <w:r w:rsidRPr="000832DA">
        <w:rPr>
          <w:rFonts w:asciiTheme="minorBidi" w:hAnsiTheme="minorBidi" w:cstheme="minorBidi"/>
        </w:rPr>
        <w:t>Geology, 13</w:t>
      </w:r>
      <w:r w:rsidRPr="002E17A0">
        <w:rPr>
          <w:rFonts w:asciiTheme="minorBidi" w:hAnsiTheme="minorBidi" w:cstheme="minorBidi"/>
        </w:rPr>
        <w:t>(4)</w:t>
      </w:r>
      <w:r w:rsidR="00CA275B" w:rsidRPr="002E17A0">
        <w:rPr>
          <w:rFonts w:asciiTheme="minorBidi" w:hAnsiTheme="minorBidi" w:cstheme="minorBidi"/>
        </w:rPr>
        <w:t>,</w:t>
      </w:r>
      <w:r w:rsidRPr="002E17A0">
        <w:rPr>
          <w:rFonts w:asciiTheme="minorBidi" w:hAnsiTheme="minorBidi" w:cstheme="minorBidi"/>
        </w:rPr>
        <w:t xml:space="preserve"> 257</w:t>
      </w:r>
      <w:r w:rsidR="00E31706">
        <w:rPr>
          <w:rFonts w:asciiTheme="minorBidi" w:hAnsiTheme="minorBidi" w:cstheme="minorBidi"/>
        </w:rPr>
        <w:t>-</w:t>
      </w:r>
      <w:r w:rsidRPr="002E17A0">
        <w:rPr>
          <w:rFonts w:asciiTheme="minorBidi" w:hAnsiTheme="minorBidi" w:cstheme="minorBidi"/>
        </w:rPr>
        <w:t>261</w:t>
      </w:r>
      <w:r w:rsidR="00CA275B" w:rsidRPr="002E17A0">
        <w:rPr>
          <w:rFonts w:asciiTheme="minorBidi" w:hAnsiTheme="minorBidi" w:cstheme="minorBidi"/>
        </w:rPr>
        <w:t>.</w:t>
      </w:r>
    </w:p>
    <w:p w14:paraId="33655FF6" w14:textId="717AA85D"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Miller</w:t>
      </w:r>
      <w:r w:rsidR="00CA275B" w:rsidRPr="002E17A0">
        <w:rPr>
          <w:rFonts w:asciiTheme="minorBidi" w:hAnsiTheme="minorBidi" w:cstheme="minorBidi"/>
        </w:rPr>
        <w:t>,</w:t>
      </w:r>
      <w:r w:rsidRPr="002E17A0">
        <w:rPr>
          <w:rFonts w:asciiTheme="minorBidi" w:hAnsiTheme="minorBidi" w:cstheme="minorBidi"/>
        </w:rPr>
        <w:t xml:space="preserve"> K</w:t>
      </w:r>
      <w:r w:rsidR="00CA275B" w:rsidRPr="002E17A0">
        <w:rPr>
          <w:rFonts w:asciiTheme="minorBidi" w:hAnsiTheme="minorBidi" w:cstheme="minorBidi"/>
        </w:rPr>
        <w:t>.</w:t>
      </w:r>
      <w:r w:rsidRPr="002E17A0">
        <w:rPr>
          <w:rFonts w:asciiTheme="minorBidi" w:hAnsiTheme="minorBidi" w:cstheme="minorBidi"/>
        </w:rPr>
        <w:t>G</w:t>
      </w:r>
      <w:r w:rsidR="00CA275B" w:rsidRPr="002E17A0">
        <w:rPr>
          <w:rFonts w:asciiTheme="minorBidi" w:hAnsiTheme="minorBidi" w:cstheme="minorBidi"/>
        </w:rPr>
        <w:t>.</w:t>
      </w:r>
      <w:r w:rsidRPr="002E17A0">
        <w:rPr>
          <w:rFonts w:asciiTheme="minorBidi" w:hAnsiTheme="minorBidi" w:cstheme="minorBidi"/>
        </w:rPr>
        <w:t>, Fairbanks</w:t>
      </w:r>
      <w:r w:rsidR="00CA275B" w:rsidRPr="002E17A0">
        <w:rPr>
          <w:rFonts w:asciiTheme="minorBidi" w:hAnsiTheme="minorBidi" w:cstheme="minorBidi"/>
        </w:rPr>
        <w:t>,</w:t>
      </w:r>
      <w:r w:rsidRPr="002E17A0">
        <w:rPr>
          <w:rFonts w:asciiTheme="minorBidi" w:hAnsiTheme="minorBidi" w:cstheme="minorBidi"/>
        </w:rPr>
        <w:t xml:space="preserve"> R</w:t>
      </w:r>
      <w:r w:rsidR="00CA275B" w:rsidRPr="002E17A0">
        <w:rPr>
          <w:rFonts w:asciiTheme="minorBidi" w:hAnsiTheme="minorBidi" w:cstheme="minorBidi"/>
        </w:rPr>
        <w:t>.</w:t>
      </w:r>
      <w:r w:rsidRPr="002E17A0">
        <w:rPr>
          <w:rFonts w:asciiTheme="minorBidi" w:hAnsiTheme="minorBidi" w:cstheme="minorBidi"/>
        </w:rPr>
        <w:t>G</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Mountain</w:t>
      </w:r>
      <w:r w:rsidR="00CA275B" w:rsidRPr="002E17A0">
        <w:rPr>
          <w:rFonts w:asciiTheme="minorBidi" w:hAnsiTheme="minorBidi" w:cstheme="minorBidi"/>
        </w:rPr>
        <w:t>,</w:t>
      </w:r>
      <w:r w:rsidRPr="002E17A0">
        <w:rPr>
          <w:rFonts w:asciiTheme="minorBidi" w:hAnsiTheme="minorBidi" w:cstheme="minorBidi"/>
        </w:rPr>
        <w:t xml:space="preserve"> G</w:t>
      </w:r>
      <w:r w:rsidR="00CA275B" w:rsidRPr="002E17A0">
        <w:rPr>
          <w:rFonts w:asciiTheme="minorBidi" w:hAnsiTheme="minorBidi" w:cstheme="minorBidi"/>
        </w:rPr>
        <w:t>.</w:t>
      </w:r>
      <w:r w:rsidRPr="002E17A0">
        <w:rPr>
          <w:rFonts w:asciiTheme="minorBidi" w:hAnsiTheme="minorBidi" w:cstheme="minorBidi"/>
        </w:rPr>
        <w:t>S</w:t>
      </w:r>
      <w:r w:rsidR="00CA275B" w:rsidRPr="002E17A0">
        <w:rPr>
          <w:rFonts w:asciiTheme="minorBidi" w:hAnsiTheme="minorBidi" w:cstheme="minorBidi"/>
        </w:rPr>
        <w:t>.</w:t>
      </w:r>
      <w:r w:rsidRPr="002E17A0">
        <w:rPr>
          <w:rFonts w:asciiTheme="minorBidi" w:hAnsiTheme="minorBidi" w:cstheme="minorBidi"/>
        </w:rPr>
        <w:t xml:space="preserve"> (1987)</w:t>
      </w:r>
      <w:r w:rsidR="00CA275B" w:rsidRPr="002E17A0">
        <w:rPr>
          <w:rFonts w:asciiTheme="minorBidi" w:hAnsiTheme="minorBidi" w:cstheme="minorBidi"/>
        </w:rPr>
        <w:t>.</w:t>
      </w:r>
      <w:r w:rsidRPr="002E17A0">
        <w:rPr>
          <w:rFonts w:asciiTheme="minorBidi" w:hAnsiTheme="minorBidi" w:cstheme="minorBidi"/>
        </w:rPr>
        <w:t xml:space="preserve"> Tertiary oxygen isotope synthesis, sea level history, and continental margin erosion. </w:t>
      </w:r>
      <w:r w:rsidRPr="000832DA">
        <w:rPr>
          <w:rFonts w:asciiTheme="minorBidi" w:hAnsiTheme="minorBidi" w:cstheme="minorBidi"/>
        </w:rPr>
        <w:t>Paleoceanography, 2</w:t>
      </w:r>
      <w:r w:rsidR="00CA275B" w:rsidRPr="002E17A0">
        <w:rPr>
          <w:rFonts w:asciiTheme="minorBidi" w:hAnsiTheme="minorBidi" w:cstheme="minorBidi"/>
        </w:rPr>
        <w:t>,</w:t>
      </w:r>
      <w:r w:rsidRPr="002E17A0">
        <w:rPr>
          <w:rFonts w:asciiTheme="minorBidi" w:hAnsiTheme="minorBidi" w:cstheme="minorBidi"/>
        </w:rPr>
        <w:t xml:space="preserve"> 1</w:t>
      </w:r>
      <w:r w:rsidR="00E31706">
        <w:rPr>
          <w:rFonts w:asciiTheme="minorBidi" w:hAnsiTheme="minorBidi" w:cstheme="minorBidi"/>
        </w:rPr>
        <w:t>-</w:t>
      </w:r>
      <w:r w:rsidRPr="002E17A0">
        <w:rPr>
          <w:rFonts w:asciiTheme="minorBidi" w:hAnsiTheme="minorBidi" w:cstheme="minorBidi"/>
        </w:rPr>
        <w:t>19</w:t>
      </w:r>
      <w:r w:rsidR="00CA275B" w:rsidRPr="002E17A0">
        <w:rPr>
          <w:rFonts w:asciiTheme="minorBidi" w:hAnsiTheme="minorBidi" w:cstheme="minorBidi"/>
        </w:rPr>
        <w:t>.</w:t>
      </w:r>
    </w:p>
    <w:p w14:paraId="5FC57887" w14:textId="2F99E816" w:rsidR="00042646" w:rsidRPr="002E17A0" w:rsidRDefault="00042646" w:rsidP="00697D22">
      <w:pPr>
        <w:spacing w:line="240" w:lineRule="auto"/>
        <w:rPr>
          <w:rFonts w:asciiTheme="minorBidi" w:hAnsiTheme="minorBidi" w:cstheme="minorBidi"/>
          <w:color w:val="2F5496" w:themeColor="accent1" w:themeShade="BF"/>
        </w:rPr>
      </w:pPr>
      <w:r w:rsidRPr="002E17A0">
        <w:rPr>
          <w:rFonts w:asciiTheme="minorBidi" w:hAnsiTheme="minorBidi" w:cstheme="minorBidi"/>
        </w:rPr>
        <w:t>Miller</w:t>
      </w:r>
      <w:r w:rsidR="00CA275B" w:rsidRPr="002E17A0">
        <w:rPr>
          <w:rFonts w:asciiTheme="minorBidi" w:hAnsiTheme="minorBidi" w:cstheme="minorBidi"/>
        </w:rPr>
        <w:t>,</w:t>
      </w:r>
      <w:r w:rsidRPr="002E17A0">
        <w:rPr>
          <w:rFonts w:asciiTheme="minorBidi" w:hAnsiTheme="minorBidi" w:cstheme="minorBidi"/>
        </w:rPr>
        <w:t xml:space="preserve"> K</w:t>
      </w:r>
      <w:r w:rsidR="00CA275B" w:rsidRPr="002E17A0">
        <w:rPr>
          <w:rFonts w:asciiTheme="minorBidi" w:hAnsiTheme="minorBidi" w:cstheme="minorBidi"/>
        </w:rPr>
        <w:t>.</w:t>
      </w:r>
      <w:r w:rsidRPr="002E17A0">
        <w:rPr>
          <w:rFonts w:asciiTheme="minorBidi" w:hAnsiTheme="minorBidi" w:cstheme="minorBidi"/>
        </w:rPr>
        <w:t>G</w:t>
      </w:r>
      <w:r w:rsidR="00CA275B"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rPr>
        <w:t>Browning</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J</w:t>
      </w:r>
      <w:r w:rsidR="00CA275B" w:rsidRPr="002E17A0">
        <w:rPr>
          <w:rFonts w:asciiTheme="minorBidi" w:hAnsiTheme="minorBidi" w:cstheme="minorBidi"/>
        </w:rPr>
        <w:t>.</w:t>
      </w:r>
      <w:r w:rsidRPr="002E17A0">
        <w:rPr>
          <w:rFonts w:asciiTheme="minorBidi" w:hAnsiTheme="minorBidi" w:cstheme="minorBidi"/>
        </w:rPr>
        <w:t>V</w:t>
      </w:r>
      <w:r w:rsidR="00CA275B" w:rsidRPr="002E17A0">
        <w:rPr>
          <w:rFonts w:asciiTheme="minorBidi" w:hAnsiTheme="minorBidi" w:cstheme="minorBidi"/>
        </w:rPr>
        <w:t>.</w:t>
      </w:r>
      <w:r w:rsidR="00F44953"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rPr>
        <w:t>Aubry</w:t>
      </w:r>
      <w:r w:rsidR="00CA275B" w:rsidRPr="002E17A0">
        <w:rPr>
          <w:rFonts w:asciiTheme="minorBidi" w:hAnsiTheme="minorBidi" w:cstheme="minorBidi"/>
        </w:rPr>
        <w:t>,</w:t>
      </w:r>
      <w:r w:rsidR="00F44953" w:rsidRPr="002E17A0">
        <w:rPr>
          <w:rFonts w:asciiTheme="minorBidi" w:hAnsiTheme="minorBidi" w:cstheme="minorBidi"/>
        </w:rPr>
        <w:t xml:space="preserve"> M</w:t>
      </w:r>
      <w:r w:rsidR="00CA275B" w:rsidRPr="002E17A0">
        <w:rPr>
          <w:rFonts w:asciiTheme="minorBidi" w:hAnsiTheme="minorBidi" w:cstheme="minorBidi"/>
        </w:rPr>
        <w:t>.</w:t>
      </w:r>
      <w:r w:rsidR="00F44953" w:rsidRPr="002E17A0">
        <w:rPr>
          <w:rFonts w:asciiTheme="minorBidi" w:hAnsiTheme="minorBidi" w:cstheme="minorBidi"/>
        </w:rPr>
        <w:t>P</w:t>
      </w:r>
      <w:r w:rsidR="00CA275B" w:rsidRPr="002E17A0">
        <w:rPr>
          <w:rFonts w:asciiTheme="minorBidi" w:hAnsiTheme="minorBidi" w:cstheme="minorBidi"/>
        </w:rPr>
        <w:t>.</w:t>
      </w:r>
      <w:r w:rsidR="00F44953" w:rsidRPr="002E17A0">
        <w:rPr>
          <w:rFonts w:asciiTheme="minorBidi" w:hAnsiTheme="minorBidi" w:cstheme="minorBidi"/>
        </w:rPr>
        <w:t>, Wade</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B</w:t>
      </w:r>
      <w:r w:rsidR="00CA275B" w:rsidRPr="002E17A0">
        <w:rPr>
          <w:rFonts w:asciiTheme="minorBidi" w:hAnsiTheme="minorBidi" w:cstheme="minorBidi"/>
        </w:rPr>
        <w:t>.</w:t>
      </w:r>
      <w:r w:rsidRPr="002E17A0">
        <w:rPr>
          <w:rFonts w:asciiTheme="minorBidi" w:hAnsiTheme="minorBidi" w:cstheme="minorBidi"/>
        </w:rPr>
        <w:t>S</w:t>
      </w:r>
      <w:r w:rsidR="00CA275B" w:rsidRPr="002E17A0">
        <w:rPr>
          <w:rFonts w:asciiTheme="minorBidi" w:hAnsiTheme="minorBidi" w:cstheme="minorBidi"/>
        </w:rPr>
        <w:t>.</w:t>
      </w:r>
      <w:r w:rsidR="00F44953"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rPr>
        <w:t>Katz</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M</w:t>
      </w:r>
      <w:r w:rsidR="00CA275B" w:rsidRPr="002E17A0">
        <w:rPr>
          <w:rFonts w:asciiTheme="minorBidi" w:hAnsiTheme="minorBidi" w:cstheme="minorBidi"/>
        </w:rPr>
        <w:t>.</w:t>
      </w:r>
      <w:r w:rsidRPr="002E17A0">
        <w:rPr>
          <w:rFonts w:asciiTheme="minorBidi" w:hAnsiTheme="minorBidi" w:cstheme="minorBidi"/>
        </w:rPr>
        <w:t>E</w:t>
      </w:r>
      <w:r w:rsidR="00CA275B" w:rsidRPr="002E17A0">
        <w:rPr>
          <w:rFonts w:asciiTheme="minorBidi" w:hAnsiTheme="minorBidi" w:cstheme="minorBidi"/>
        </w:rPr>
        <w:t>.</w:t>
      </w:r>
      <w:r w:rsidR="00F44953"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rPr>
        <w:t>Kulpecz</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A</w:t>
      </w:r>
      <w:r w:rsidR="00CA275B" w:rsidRPr="002E17A0">
        <w:rPr>
          <w:rFonts w:asciiTheme="minorBidi" w:hAnsiTheme="minorBidi" w:cstheme="minorBidi"/>
        </w:rPr>
        <w:t>.</w:t>
      </w:r>
      <w:r w:rsidRPr="002E17A0">
        <w:rPr>
          <w:rFonts w:asciiTheme="minorBidi" w:hAnsiTheme="minorBidi" w:cstheme="minorBidi"/>
        </w:rPr>
        <w:t>A</w:t>
      </w:r>
      <w:r w:rsidR="00CA275B" w:rsidRPr="002E17A0">
        <w:rPr>
          <w:rFonts w:asciiTheme="minorBidi" w:hAnsiTheme="minorBidi" w:cstheme="minorBidi"/>
        </w:rPr>
        <w:t>.</w:t>
      </w:r>
      <w:r w:rsidR="00F44953"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00F44953" w:rsidRPr="002E17A0">
        <w:rPr>
          <w:rFonts w:asciiTheme="minorBidi" w:hAnsiTheme="minorBidi" w:cstheme="minorBidi"/>
        </w:rPr>
        <w:t>Wright</w:t>
      </w:r>
      <w:r w:rsidR="00CA275B" w:rsidRPr="002E17A0">
        <w:rPr>
          <w:rFonts w:asciiTheme="minorBidi" w:hAnsiTheme="minorBidi" w:cstheme="minorBidi"/>
        </w:rPr>
        <w:t>,</w:t>
      </w:r>
      <w:r w:rsidR="00F44953" w:rsidRPr="002E17A0">
        <w:rPr>
          <w:rFonts w:asciiTheme="minorBidi" w:hAnsiTheme="minorBidi" w:cstheme="minorBidi"/>
        </w:rPr>
        <w:t xml:space="preserve"> </w:t>
      </w:r>
      <w:r w:rsidRPr="002E17A0">
        <w:rPr>
          <w:rFonts w:asciiTheme="minorBidi" w:hAnsiTheme="minorBidi" w:cstheme="minorBidi"/>
        </w:rPr>
        <w:t>J</w:t>
      </w:r>
      <w:r w:rsidR="00CA275B" w:rsidRPr="002E17A0">
        <w:rPr>
          <w:rFonts w:asciiTheme="minorBidi" w:hAnsiTheme="minorBidi" w:cstheme="minorBidi"/>
        </w:rPr>
        <w:t>.</w:t>
      </w:r>
      <w:r w:rsidRPr="002E17A0">
        <w:rPr>
          <w:rFonts w:asciiTheme="minorBidi" w:hAnsiTheme="minorBidi" w:cstheme="minorBidi"/>
        </w:rPr>
        <w:t>D</w:t>
      </w:r>
      <w:r w:rsidR="00CA275B" w:rsidRPr="002E17A0">
        <w:rPr>
          <w:rFonts w:asciiTheme="minorBidi" w:hAnsiTheme="minorBidi" w:cstheme="minorBidi"/>
        </w:rPr>
        <w:t>.</w:t>
      </w:r>
      <w:r w:rsidRPr="002E17A0">
        <w:rPr>
          <w:rFonts w:asciiTheme="minorBidi" w:hAnsiTheme="minorBidi" w:cstheme="minorBidi"/>
        </w:rPr>
        <w:t xml:space="preserve"> (2008)</w:t>
      </w:r>
      <w:r w:rsidR="00CA275B" w:rsidRPr="002E17A0">
        <w:rPr>
          <w:rFonts w:asciiTheme="minorBidi" w:hAnsiTheme="minorBidi" w:cstheme="minorBidi"/>
        </w:rPr>
        <w:t>.</w:t>
      </w:r>
      <w:r w:rsidRPr="002E17A0">
        <w:rPr>
          <w:rFonts w:asciiTheme="minorBidi" w:hAnsiTheme="minorBidi" w:cstheme="minorBidi"/>
        </w:rPr>
        <w:t xml:space="preserve"> Eocene–Oligocene global climate and sea-level changes: St. Stephens Quarry, Alabama. </w:t>
      </w:r>
      <w:r w:rsidRPr="000832DA">
        <w:rPr>
          <w:rFonts w:asciiTheme="minorBidi" w:hAnsiTheme="minorBidi" w:cstheme="minorBidi"/>
        </w:rPr>
        <w:t>GSA Bulletin</w:t>
      </w:r>
      <w:r w:rsidR="00CA275B" w:rsidRPr="000832DA">
        <w:rPr>
          <w:rFonts w:asciiTheme="minorBidi" w:hAnsiTheme="minorBidi" w:cstheme="minorBidi"/>
        </w:rPr>
        <w:t>,</w:t>
      </w:r>
      <w:r w:rsidRPr="000832DA">
        <w:rPr>
          <w:rFonts w:asciiTheme="minorBidi" w:hAnsiTheme="minorBidi" w:cstheme="minorBidi"/>
        </w:rPr>
        <w:t xml:space="preserve"> 120</w:t>
      </w:r>
      <w:r w:rsidR="00F44953" w:rsidRPr="002E17A0">
        <w:rPr>
          <w:rFonts w:asciiTheme="minorBidi" w:hAnsiTheme="minorBidi" w:cstheme="minorBidi"/>
        </w:rPr>
        <w:t>(</w:t>
      </w:r>
      <w:r w:rsidRPr="002E17A0">
        <w:rPr>
          <w:rFonts w:asciiTheme="minorBidi" w:hAnsiTheme="minorBidi" w:cstheme="minorBidi"/>
        </w:rPr>
        <w:t>1</w:t>
      </w:r>
      <w:r w:rsidR="00C91CF5" w:rsidRPr="002E17A0">
        <w:rPr>
          <w:rFonts w:asciiTheme="minorBidi" w:hAnsiTheme="minorBidi" w:cstheme="minorBidi"/>
        </w:rPr>
        <w:t>/</w:t>
      </w:r>
      <w:r w:rsidRPr="002E17A0">
        <w:rPr>
          <w:rFonts w:asciiTheme="minorBidi" w:hAnsiTheme="minorBidi" w:cstheme="minorBidi"/>
        </w:rPr>
        <w:t>2</w:t>
      </w:r>
      <w:r w:rsidR="00F44953" w:rsidRPr="002E17A0">
        <w:rPr>
          <w:rFonts w:asciiTheme="minorBidi" w:hAnsiTheme="minorBidi" w:cstheme="minorBidi"/>
        </w:rPr>
        <w:t>),</w:t>
      </w:r>
      <w:r w:rsidRPr="002E17A0">
        <w:rPr>
          <w:rFonts w:asciiTheme="minorBidi" w:hAnsiTheme="minorBidi" w:cstheme="minorBidi"/>
        </w:rPr>
        <w:t xml:space="preserve"> 34</w:t>
      </w:r>
      <w:r w:rsidR="00E31706">
        <w:rPr>
          <w:rFonts w:asciiTheme="minorBidi" w:hAnsiTheme="minorBidi" w:cstheme="minorBidi"/>
        </w:rPr>
        <w:t>-</w:t>
      </w:r>
      <w:r w:rsidRPr="002E17A0">
        <w:rPr>
          <w:rFonts w:asciiTheme="minorBidi" w:hAnsiTheme="minorBidi" w:cstheme="minorBidi"/>
        </w:rPr>
        <w:t>53</w:t>
      </w:r>
      <w:r w:rsidR="00F44953" w:rsidRPr="002E17A0">
        <w:rPr>
          <w:rFonts w:asciiTheme="minorBidi" w:hAnsiTheme="minorBidi" w:cstheme="minorBidi"/>
        </w:rPr>
        <w:t>.</w:t>
      </w:r>
      <w:r w:rsidRPr="002E17A0">
        <w:rPr>
          <w:rFonts w:asciiTheme="minorBidi" w:hAnsiTheme="minorBidi" w:cstheme="minorBidi"/>
        </w:rPr>
        <w:t xml:space="preserve"> </w:t>
      </w:r>
      <w:r w:rsidR="00F44953" w:rsidRPr="002E17A0">
        <w:rPr>
          <w:rFonts w:asciiTheme="minorBidi" w:hAnsiTheme="minorBidi" w:cstheme="minorBidi"/>
          <w:color w:val="2F5496" w:themeColor="accent1" w:themeShade="BF"/>
        </w:rPr>
        <w:t>https://</w:t>
      </w:r>
      <w:r w:rsidRPr="002E17A0">
        <w:rPr>
          <w:rFonts w:asciiTheme="minorBidi" w:hAnsiTheme="minorBidi" w:cstheme="minorBidi"/>
          <w:color w:val="2F5496" w:themeColor="accent1" w:themeShade="BF"/>
        </w:rPr>
        <w:t>doi: 10.1130/B26105.1</w:t>
      </w:r>
    </w:p>
    <w:p w14:paraId="531F2C58" w14:textId="680F9B9D" w:rsidR="000210F9" w:rsidRPr="002E17A0" w:rsidRDefault="000210F9" w:rsidP="00697D22">
      <w:pPr>
        <w:spacing w:line="240" w:lineRule="auto"/>
        <w:rPr>
          <w:rFonts w:asciiTheme="minorBidi" w:hAnsiTheme="minorBidi" w:cstheme="minorBidi"/>
          <w:bCs/>
          <w:lang w:val="en-US"/>
        </w:rPr>
      </w:pPr>
      <w:r w:rsidRPr="002E17A0">
        <w:rPr>
          <w:rFonts w:asciiTheme="minorBidi" w:hAnsiTheme="minorBidi" w:cstheme="minorBidi"/>
        </w:rPr>
        <w:t>Murray</w:t>
      </w:r>
      <w:r w:rsidR="00CA275B" w:rsidRPr="002E17A0">
        <w:rPr>
          <w:rFonts w:asciiTheme="minorBidi" w:hAnsiTheme="minorBidi" w:cstheme="minorBidi"/>
        </w:rPr>
        <w:t>,</w:t>
      </w:r>
      <w:r w:rsidRPr="002E17A0">
        <w:rPr>
          <w:rFonts w:asciiTheme="minorBidi" w:hAnsiTheme="minorBidi" w:cstheme="minorBidi"/>
        </w:rPr>
        <w:t xml:space="preserve"> J</w:t>
      </w:r>
      <w:r w:rsidR="00CA275B" w:rsidRPr="002E17A0">
        <w:rPr>
          <w:rFonts w:asciiTheme="minorBidi" w:hAnsiTheme="minorBidi" w:cstheme="minorBidi"/>
        </w:rPr>
        <w:t>.</w:t>
      </w:r>
      <w:r w:rsidRPr="002E17A0">
        <w:rPr>
          <w:rFonts w:asciiTheme="minorBidi" w:hAnsiTheme="minorBidi" w:cstheme="minorBidi"/>
        </w:rPr>
        <w:t>W</w:t>
      </w:r>
      <w:r w:rsidR="00CA275B" w:rsidRPr="002E17A0">
        <w:rPr>
          <w:rFonts w:asciiTheme="minorBidi" w:hAnsiTheme="minorBidi" w:cstheme="minorBidi"/>
        </w:rPr>
        <w:t>.</w:t>
      </w:r>
      <w:r w:rsidRPr="002E17A0">
        <w:rPr>
          <w:rFonts w:asciiTheme="minorBidi" w:hAnsiTheme="minorBidi" w:cstheme="minorBidi"/>
        </w:rPr>
        <w:t xml:space="preserve"> (2006)</w:t>
      </w:r>
      <w:r w:rsidR="00CA275B" w:rsidRPr="002E17A0">
        <w:rPr>
          <w:rFonts w:asciiTheme="minorBidi" w:hAnsiTheme="minorBidi" w:cstheme="minorBidi"/>
        </w:rPr>
        <w:t>.</w:t>
      </w:r>
      <w:r w:rsidRPr="002E17A0">
        <w:rPr>
          <w:rFonts w:asciiTheme="minorBidi" w:hAnsiTheme="minorBidi" w:cstheme="minorBidi"/>
        </w:rPr>
        <w:t xml:space="preserve"> Ecology and Applications of Benthic Foraminifera</w:t>
      </w:r>
      <w:r w:rsidR="009623CD" w:rsidRPr="002E17A0">
        <w:rPr>
          <w:rFonts w:asciiTheme="minorBidi" w:hAnsiTheme="minorBidi" w:cstheme="minorBidi"/>
        </w:rPr>
        <w:t>.</w:t>
      </w:r>
      <w:r w:rsidRPr="002E17A0">
        <w:rPr>
          <w:rFonts w:asciiTheme="minorBidi" w:hAnsiTheme="minorBidi" w:cstheme="minorBidi"/>
        </w:rPr>
        <w:t xml:space="preserve"> </w:t>
      </w:r>
      <w:r w:rsidR="00ED334B" w:rsidRPr="002E17A0">
        <w:rPr>
          <w:rFonts w:asciiTheme="minorBidi" w:hAnsiTheme="minorBidi" w:cstheme="minorBidi"/>
        </w:rPr>
        <w:t>Cambridge University Press.</w:t>
      </w:r>
    </w:p>
    <w:p w14:paraId="6DF50CD9" w14:textId="01ED09F0" w:rsidR="000210F9" w:rsidRPr="002E17A0" w:rsidRDefault="000210F9" w:rsidP="00697D22">
      <w:pPr>
        <w:spacing w:line="240" w:lineRule="auto"/>
        <w:ind w:left="567" w:hanging="567"/>
        <w:rPr>
          <w:rFonts w:asciiTheme="minorBidi" w:hAnsiTheme="minorBidi" w:cstheme="minorBidi"/>
          <w:lang w:eastAsia="tr-TR"/>
        </w:rPr>
      </w:pPr>
      <w:r w:rsidRPr="002E17A0">
        <w:rPr>
          <w:rFonts w:asciiTheme="minorBidi" w:hAnsiTheme="minorBidi" w:cstheme="minorBidi"/>
        </w:rPr>
        <w:t>Nebelsick</w:t>
      </w:r>
      <w:r w:rsidR="00CA275B" w:rsidRPr="002E17A0">
        <w:rPr>
          <w:rFonts w:asciiTheme="minorBidi" w:hAnsiTheme="minorBidi" w:cstheme="minorBidi"/>
        </w:rPr>
        <w:t>,</w:t>
      </w:r>
      <w:r w:rsidRPr="002E17A0">
        <w:rPr>
          <w:rFonts w:asciiTheme="minorBidi" w:hAnsiTheme="minorBidi" w:cstheme="minorBidi"/>
        </w:rPr>
        <w:t xml:space="preserve"> J</w:t>
      </w:r>
      <w:r w:rsidR="00CA275B" w:rsidRPr="002E17A0">
        <w:rPr>
          <w:rFonts w:asciiTheme="minorBidi" w:hAnsiTheme="minorBidi" w:cstheme="minorBidi"/>
        </w:rPr>
        <w:t>.</w:t>
      </w:r>
      <w:r w:rsidRPr="002E17A0">
        <w:rPr>
          <w:rFonts w:asciiTheme="minorBidi" w:hAnsiTheme="minorBidi" w:cstheme="minorBidi"/>
        </w:rPr>
        <w:t>H</w:t>
      </w:r>
      <w:r w:rsidR="00CA275B" w:rsidRPr="002E17A0">
        <w:rPr>
          <w:rFonts w:asciiTheme="minorBidi" w:hAnsiTheme="minorBidi" w:cstheme="minorBidi"/>
        </w:rPr>
        <w:t>.</w:t>
      </w:r>
      <w:r w:rsidRPr="002E17A0">
        <w:rPr>
          <w:rFonts w:asciiTheme="minorBidi" w:hAnsiTheme="minorBidi" w:cstheme="minorBidi"/>
        </w:rPr>
        <w:t>, Kroh</w:t>
      </w:r>
      <w:r w:rsidR="00CA275B" w:rsidRPr="002E17A0">
        <w:rPr>
          <w:rFonts w:asciiTheme="minorBidi" w:hAnsiTheme="minorBidi" w:cstheme="minorBidi"/>
        </w:rPr>
        <w:t>,</w:t>
      </w:r>
      <w:r w:rsidRPr="002E17A0">
        <w:rPr>
          <w:rFonts w:asciiTheme="minorBidi" w:hAnsiTheme="minorBidi" w:cstheme="minorBidi"/>
        </w:rPr>
        <w:t xml:space="preserve"> A</w:t>
      </w:r>
      <w:r w:rsidR="00CA275B" w:rsidRPr="002E17A0">
        <w:rPr>
          <w:rFonts w:asciiTheme="minorBidi" w:hAnsiTheme="minorBidi" w:cstheme="minorBidi"/>
        </w:rPr>
        <w:t>.</w:t>
      </w:r>
      <w:r w:rsidRPr="002E17A0">
        <w:rPr>
          <w:rFonts w:asciiTheme="minorBidi" w:hAnsiTheme="minorBidi" w:cstheme="minorBidi"/>
        </w:rPr>
        <w:t xml:space="preserve">, </w:t>
      </w:r>
      <w:r w:rsidR="00CA275B" w:rsidRPr="002E17A0">
        <w:rPr>
          <w:rFonts w:asciiTheme="minorBidi" w:hAnsiTheme="minorBidi" w:cstheme="minorBidi"/>
        </w:rPr>
        <w:t xml:space="preserve">&amp; </w:t>
      </w:r>
      <w:r w:rsidRPr="002E17A0">
        <w:rPr>
          <w:rFonts w:asciiTheme="minorBidi" w:hAnsiTheme="minorBidi" w:cstheme="minorBidi"/>
        </w:rPr>
        <w:t>Roth-Nebelsick</w:t>
      </w:r>
      <w:r w:rsidR="00CA275B" w:rsidRPr="002E17A0">
        <w:rPr>
          <w:rFonts w:asciiTheme="minorBidi" w:hAnsiTheme="minorBidi" w:cstheme="minorBidi"/>
        </w:rPr>
        <w:t>,</w:t>
      </w:r>
      <w:r w:rsidRPr="002E17A0">
        <w:rPr>
          <w:rFonts w:asciiTheme="minorBidi" w:hAnsiTheme="minorBidi" w:cstheme="minorBidi"/>
        </w:rPr>
        <w:t xml:space="preserve"> A</w:t>
      </w:r>
      <w:r w:rsidR="00CA275B" w:rsidRPr="002E17A0">
        <w:rPr>
          <w:rFonts w:asciiTheme="minorBidi" w:hAnsiTheme="minorBidi" w:cstheme="minorBidi"/>
        </w:rPr>
        <w:t>.</w:t>
      </w:r>
      <w:r w:rsidRPr="002E17A0">
        <w:rPr>
          <w:rFonts w:asciiTheme="minorBidi" w:hAnsiTheme="minorBidi" w:cstheme="minorBidi"/>
          <w:lang w:eastAsia="tr-TR"/>
        </w:rPr>
        <w:t xml:space="preserve"> (2013)</w:t>
      </w:r>
      <w:r w:rsidR="00CA275B" w:rsidRPr="002E17A0">
        <w:rPr>
          <w:rFonts w:asciiTheme="minorBidi" w:hAnsiTheme="minorBidi" w:cstheme="minorBidi"/>
          <w:lang w:eastAsia="tr-TR"/>
        </w:rPr>
        <w:t>.</w:t>
      </w:r>
      <w:r w:rsidRPr="002E17A0">
        <w:rPr>
          <w:rFonts w:asciiTheme="minorBidi" w:hAnsiTheme="minorBidi" w:cstheme="minorBidi"/>
          <w:lang w:eastAsia="tr-TR"/>
        </w:rPr>
        <w:t xml:space="preserve"> The legacy of ocean climate and chemistry change in the echinoderm fossil record </w:t>
      </w:r>
      <w:r w:rsidR="007D6948" w:rsidRPr="002E17A0">
        <w:rPr>
          <w:rFonts w:asciiTheme="minorBidi" w:hAnsiTheme="minorBidi" w:cstheme="minorBidi"/>
          <w:lang w:eastAsia="tr-TR"/>
        </w:rPr>
        <w:t>(pp. 11</w:t>
      </w:r>
      <w:r w:rsidR="00E31706">
        <w:rPr>
          <w:rFonts w:asciiTheme="minorBidi" w:hAnsiTheme="minorBidi" w:cstheme="minorBidi"/>
          <w:lang w:eastAsia="tr-TR"/>
        </w:rPr>
        <w:t>-</w:t>
      </w:r>
      <w:r w:rsidR="007D6948" w:rsidRPr="002E17A0">
        <w:rPr>
          <w:rFonts w:asciiTheme="minorBidi" w:hAnsiTheme="minorBidi" w:cstheme="minorBidi"/>
          <w:lang w:eastAsia="tr-TR"/>
        </w:rPr>
        <w:t xml:space="preserve">22). </w:t>
      </w:r>
      <w:r w:rsidRPr="002E17A0">
        <w:rPr>
          <w:rFonts w:asciiTheme="minorBidi" w:hAnsiTheme="minorBidi" w:cstheme="minorBidi"/>
          <w:lang w:eastAsia="tr-TR"/>
        </w:rPr>
        <w:t>London &amp; New York</w:t>
      </w:r>
      <w:r w:rsidR="007D6948" w:rsidRPr="002E17A0">
        <w:rPr>
          <w:rFonts w:asciiTheme="minorBidi" w:hAnsiTheme="minorBidi" w:cstheme="minorBidi"/>
          <w:lang w:eastAsia="tr-TR"/>
        </w:rPr>
        <w:t>.</w:t>
      </w:r>
      <w:r w:rsidRPr="002E17A0">
        <w:rPr>
          <w:rFonts w:asciiTheme="minorBidi" w:hAnsiTheme="minorBidi" w:cstheme="minorBidi"/>
          <w:lang w:eastAsia="tr-TR"/>
        </w:rPr>
        <w:t xml:space="preserve"> </w:t>
      </w:r>
    </w:p>
    <w:p w14:paraId="6CFADBB6" w14:textId="59B26955"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Nomura</w:t>
      </w:r>
      <w:r w:rsidR="00342EBF" w:rsidRPr="002E17A0">
        <w:rPr>
          <w:rFonts w:asciiTheme="minorBidi" w:hAnsiTheme="minorBidi" w:cstheme="minorBidi"/>
        </w:rPr>
        <w:t>,</w:t>
      </w:r>
      <w:r w:rsidRPr="002E17A0">
        <w:rPr>
          <w:rFonts w:asciiTheme="minorBidi" w:hAnsiTheme="minorBidi" w:cstheme="minorBidi"/>
        </w:rPr>
        <w:t xml:space="preserve"> R</w:t>
      </w:r>
      <w:r w:rsidR="00342EBF" w:rsidRPr="002E17A0">
        <w:rPr>
          <w:rFonts w:asciiTheme="minorBidi" w:hAnsiTheme="minorBidi" w:cstheme="minorBidi"/>
        </w:rPr>
        <w:t>.</w:t>
      </w:r>
      <w:r w:rsidRPr="002E17A0">
        <w:rPr>
          <w:rFonts w:asciiTheme="minorBidi" w:hAnsiTheme="minorBidi" w:cstheme="minorBidi"/>
        </w:rPr>
        <w:t xml:space="preserve"> (1986)</w:t>
      </w:r>
      <w:r w:rsidR="00342EBF" w:rsidRPr="002E17A0">
        <w:rPr>
          <w:rFonts w:asciiTheme="minorBidi" w:hAnsiTheme="minorBidi" w:cstheme="minorBidi"/>
        </w:rPr>
        <w:t>.</w:t>
      </w:r>
      <w:r w:rsidRPr="002E17A0">
        <w:rPr>
          <w:rFonts w:asciiTheme="minorBidi" w:hAnsiTheme="minorBidi" w:cstheme="minorBidi"/>
        </w:rPr>
        <w:t xml:space="preserve"> Geology of the central part in the Shimane Peninsula: Part 2: Biostratigraphy and paleoenvironment viewed from benthic foraminifera. </w:t>
      </w:r>
      <w:r w:rsidRPr="000832DA">
        <w:rPr>
          <w:rFonts w:asciiTheme="minorBidi" w:hAnsiTheme="minorBidi" w:cstheme="minorBidi"/>
        </w:rPr>
        <w:t>Journal of the Geological Society of Japan, 92</w:t>
      </w:r>
      <w:r w:rsidR="00342EBF" w:rsidRPr="002E17A0">
        <w:rPr>
          <w:rFonts w:asciiTheme="minorBidi" w:hAnsiTheme="minorBidi" w:cstheme="minorBidi"/>
        </w:rPr>
        <w:t>,</w:t>
      </w:r>
      <w:r w:rsidRPr="002E17A0">
        <w:rPr>
          <w:rFonts w:asciiTheme="minorBidi" w:hAnsiTheme="minorBidi" w:cstheme="minorBidi"/>
        </w:rPr>
        <w:t xml:space="preserve"> 461</w:t>
      </w:r>
      <w:r w:rsidR="00E31706">
        <w:rPr>
          <w:rFonts w:asciiTheme="minorBidi" w:hAnsiTheme="minorBidi" w:cstheme="minorBidi"/>
        </w:rPr>
        <w:t>-</w:t>
      </w:r>
      <w:r w:rsidRPr="002E17A0">
        <w:rPr>
          <w:rFonts w:asciiTheme="minorBidi" w:hAnsiTheme="minorBidi" w:cstheme="minorBidi"/>
        </w:rPr>
        <w:t>475</w:t>
      </w:r>
      <w:r w:rsidR="00342EBF" w:rsidRPr="002E17A0">
        <w:rPr>
          <w:rFonts w:asciiTheme="minorBidi" w:hAnsiTheme="minorBidi" w:cstheme="minorBidi"/>
        </w:rPr>
        <w:t>.</w:t>
      </w:r>
    </w:p>
    <w:p w14:paraId="6ECBD11F" w14:textId="4FD12948"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Núñez-Useche</w:t>
      </w:r>
      <w:r w:rsidR="00342EBF" w:rsidRPr="002E17A0">
        <w:rPr>
          <w:rFonts w:asciiTheme="minorBidi" w:hAnsiTheme="minorBidi" w:cstheme="minorBidi"/>
        </w:rPr>
        <w:t>,</w:t>
      </w:r>
      <w:r w:rsidRPr="002E17A0">
        <w:rPr>
          <w:rFonts w:asciiTheme="minorBidi" w:hAnsiTheme="minorBidi" w:cstheme="minorBidi"/>
        </w:rPr>
        <w:t xml:space="preserve"> F</w:t>
      </w:r>
      <w:r w:rsidR="00342EBF" w:rsidRPr="002E17A0">
        <w:rPr>
          <w:rFonts w:asciiTheme="minorBidi" w:hAnsiTheme="minorBidi" w:cstheme="minorBidi"/>
        </w:rPr>
        <w:t>.</w:t>
      </w:r>
      <w:r w:rsidRPr="002E17A0">
        <w:rPr>
          <w:rFonts w:asciiTheme="minorBidi" w:hAnsiTheme="minorBidi" w:cstheme="minorBidi"/>
        </w:rPr>
        <w:t>, Barragán</w:t>
      </w:r>
      <w:r w:rsidR="00342EBF" w:rsidRPr="002E17A0">
        <w:rPr>
          <w:rFonts w:asciiTheme="minorBidi" w:hAnsiTheme="minorBidi" w:cstheme="minorBidi"/>
        </w:rPr>
        <w:t>,</w:t>
      </w:r>
      <w:r w:rsidRPr="002E17A0">
        <w:rPr>
          <w:rFonts w:asciiTheme="minorBidi" w:hAnsiTheme="minorBidi" w:cstheme="minorBidi"/>
        </w:rPr>
        <w:t xml:space="preserve"> R</w:t>
      </w:r>
      <w:r w:rsidR="00342EBF" w:rsidRPr="002E17A0">
        <w:rPr>
          <w:rFonts w:asciiTheme="minorBidi" w:hAnsiTheme="minorBidi" w:cstheme="minorBidi"/>
        </w:rPr>
        <w:t>.</w:t>
      </w:r>
      <w:r w:rsidRPr="002E17A0">
        <w:rPr>
          <w:rFonts w:asciiTheme="minorBidi" w:hAnsiTheme="minorBidi" w:cstheme="minorBidi"/>
        </w:rPr>
        <w:t>, Torres-Martínez</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rPr>
        <w:t>A</w:t>
      </w:r>
      <w:r w:rsidR="00342EBF" w:rsidRPr="002E17A0">
        <w:rPr>
          <w:rFonts w:asciiTheme="minorBidi" w:hAnsiTheme="minorBidi" w:cstheme="minorBidi"/>
        </w:rPr>
        <w:t>.</w:t>
      </w:r>
      <w:r w:rsidRPr="002E17A0">
        <w:rPr>
          <w:rFonts w:asciiTheme="minorBidi" w:hAnsiTheme="minorBidi" w:cstheme="minorBidi"/>
        </w:rPr>
        <w:t>, Lopez-Zúñiga</w:t>
      </w:r>
      <w:r w:rsidR="00342EBF" w:rsidRPr="002E17A0">
        <w:rPr>
          <w:rFonts w:asciiTheme="minorBidi" w:hAnsiTheme="minorBidi" w:cstheme="minorBidi"/>
        </w:rPr>
        <w:t>,</w:t>
      </w:r>
      <w:r w:rsidRPr="002E17A0">
        <w:rPr>
          <w:rFonts w:asciiTheme="minorBidi" w:hAnsiTheme="minorBidi" w:cstheme="minorBidi"/>
        </w:rPr>
        <w:t xml:space="preserve"> P</w:t>
      </w:r>
      <w:r w:rsidR="00342EBF" w:rsidRPr="002E17A0">
        <w:rPr>
          <w:rFonts w:asciiTheme="minorBidi" w:hAnsiTheme="minorBidi" w:cstheme="minorBidi"/>
        </w:rPr>
        <w:t>.</w:t>
      </w:r>
      <w:r w:rsidRPr="002E17A0">
        <w:rPr>
          <w:rFonts w:asciiTheme="minorBidi" w:hAnsiTheme="minorBidi" w:cstheme="minorBidi"/>
        </w:rPr>
        <w:t>A</w:t>
      </w:r>
      <w:r w:rsidR="00342EBF" w:rsidRPr="002E17A0">
        <w:rPr>
          <w:rFonts w:asciiTheme="minorBidi" w:hAnsiTheme="minorBidi" w:cstheme="minorBidi"/>
        </w:rPr>
        <w:t>.</w:t>
      </w:r>
      <w:r w:rsidRPr="002E17A0">
        <w:rPr>
          <w:rFonts w:asciiTheme="minorBidi" w:hAnsiTheme="minorBidi" w:cstheme="minorBidi"/>
        </w:rPr>
        <w:t>, Moreno-Bedmar</w:t>
      </w:r>
      <w:r w:rsidR="00342EBF" w:rsidRPr="002E17A0">
        <w:rPr>
          <w:rFonts w:asciiTheme="minorBidi" w:hAnsiTheme="minorBidi" w:cstheme="minorBidi"/>
        </w:rPr>
        <w:t>,</w:t>
      </w:r>
      <w:r w:rsidRPr="002E17A0">
        <w:rPr>
          <w:rFonts w:asciiTheme="minorBidi" w:hAnsiTheme="minorBidi" w:cstheme="minorBidi"/>
        </w:rPr>
        <w:t xml:space="preserve"> J</w:t>
      </w:r>
      <w:r w:rsidR="00342EBF" w:rsidRPr="002E17A0">
        <w:rPr>
          <w:rFonts w:asciiTheme="minorBidi" w:hAnsiTheme="minorBidi" w:cstheme="minorBidi"/>
        </w:rPr>
        <w:t>.</w:t>
      </w:r>
      <w:r w:rsidRPr="002E17A0">
        <w:rPr>
          <w:rFonts w:asciiTheme="minorBidi" w:hAnsiTheme="minorBidi" w:cstheme="minorBidi"/>
        </w:rPr>
        <w:t>A</w:t>
      </w:r>
      <w:r w:rsidR="00342EBF" w:rsidRPr="002E17A0">
        <w:rPr>
          <w:rFonts w:asciiTheme="minorBidi" w:hAnsiTheme="minorBidi" w:cstheme="minorBidi"/>
        </w:rPr>
        <w:t>.</w:t>
      </w:r>
      <w:r w:rsidRPr="002E17A0">
        <w:rPr>
          <w:rFonts w:asciiTheme="minorBidi" w:hAnsiTheme="minorBidi" w:cstheme="minorBidi"/>
        </w:rPr>
        <w:t>, Chávez-Cabello</w:t>
      </w:r>
      <w:r w:rsidR="00342EBF" w:rsidRPr="002E17A0">
        <w:rPr>
          <w:rFonts w:asciiTheme="minorBidi" w:hAnsiTheme="minorBidi" w:cstheme="minorBidi"/>
        </w:rPr>
        <w:t>,</w:t>
      </w:r>
      <w:r w:rsidRPr="002E17A0">
        <w:rPr>
          <w:rFonts w:asciiTheme="minorBidi" w:hAnsiTheme="minorBidi" w:cstheme="minorBidi"/>
        </w:rPr>
        <w:t xml:space="preserve"> G</w:t>
      </w:r>
      <w:r w:rsidR="00342EBF" w:rsidRPr="002E17A0">
        <w:rPr>
          <w:rFonts w:asciiTheme="minorBidi" w:hAnsiTheme="minorBidi" w:cstheme="minorBidi"/>
        </w:rPr>
        <w:t>.</w:t>
      </w:r>
      <w:r w:rsidRPr="002E17A0">
        <w:rPr>
          <w:rFonts w:asciiTheme="minorBidi" w:hAnsiTheme="minorBidi" w:cstheme="minorBidi"/>
        </w:rPr>
        <w:t>, Canet</w:t>
      </w:r>
      <w:r w:rsidR="00342EBF" w:rsidRPr="002E17A0">
        <w:rPr>
          <w:rFonts w:asciiTheme="minorBidi" w:hAnsiTheme="minorBidi" w:cstheme="minorBidi"/>
        </w:rPr>
        <w:t>,</w:t>
      </w:r>
      <w:r w:rsidRPr="002E17A0">
        <w:rPr>
          <w:rFonts w:asciiTheme="minorBidi" w:hAnsiTheme="minorBidi" w:cstheme="minorBidi"/>
        </w:rPr>
        <w:t xml:space="preserve"> C</w:t>
      </w:r>
      <w:r w:rsidR="00342EBF" w:rsidRPr="002E17A0">
        <w:rPr>
          <w:rFonts w:asciiTheme="minorBidi" w:hAnsiTheme="minorBidi" w:cstheme="minorBidi"/>
        </w:rPr>
        <w:t>.</w:t>
      </w:r>
      <w:r w:rsidRPr="002E17A0">
        <w:rPr>
          <w:rFonts w:asciiTheme="minorBidi" w:hAnsiTheme="minorBidi" w:cstheme="minorBidi"/>
        </w:rPr>
        <w:t xml:space="preserve">, </w:t>
      </w:r>
      <w:r w:rsidR="00342EBF" w:rsidRPr="002E17A0">
        <w:rPr>
          <w:rFonts w:asciiTheme="minorBidi" w:hAnsiTheme="minorBidi" w:cstheme="minorBidi"/>
        </w:rPr>
        <w:t xml:space="preserve">&amp; </w:t>
      </w:r>
      <w:r w:rsidRPr="002E17A0">
        <w:rPr>
          <w:rFonts w:asciiTheme="minorBidi" w:hAnsiTheme="minorBidi" w:cstheme="minorBidi"/>
        </w:rPr>
        <w:t>Chacon-Baca</w:t>
      </w:r>
      <w:r w:rsidR="00342EBF" w:rsidRPr="002E17A0">
        <w:rPr>
          <w:rFonts w:asciiTheme="minorBidi" w:hAnsiTheme="minorBidi" w:cstheme="minorBidi"/>
        </w:rPr>
        <w:t>,</w:t>
      </w:r>
      <w:r w:rsidRPr="002E17A0">
        <w:rPr>
          <w:rFonts w:asciiTheme="minorBidi" w:hAnsiTheme="minorBidi" w:cstheme="minorBidi"/>
        </w:rPr>
        <w:t xml:space="preserve"> E</w:t>
      </w:r>
      <w:r w:rsidR="00342EBF" w:rsidRPr="002E17A0">
        <w:rPr>
          <w:rFonts w:asciiTheme="minorBidi" w:hAnsiTheme="minorBidi" w:cstheme="minorBidi"/>
        </w:rPr>
        <w:t>.</w:t>
      </w:r>
      <w:r w:rsidRPr="002E17A0">
        <w:rPr>
          <w:rFonts w:asciiTheme="minorBidi" w:hAnsiTheme="minorBidi" w:cstheme="minorBidi"/>
          <w:lang w:val="en-US"/>
        </w:rPr>
        <w:t xml:space="preserve"> (2020)</w:t>
      </w:r>
      <w:r w:rsidR="00342EBF" w:rsidRPr="002E17A0">
        <w:rPr>
          <w:rFonts w:asciiTheme="minorBidi" w:hAnsiTheme="minorBidi" w:cstheme="minorBidi"/>
          <w:lang w:val="en-US"/>
        </w:rPr>
        <w:t>.</w:t>
      </w:r>
      <w:r w:rsidRPr="002E17A0">
        <w:rPr>
          <w:rFonts w:asciiTheme="minorBidi" w:hAnsiTheme="minorBidi" w:cstheme="minorBidi"/>
          <w:lang w:val="en-US"/>
        </w:rPr>
        <w:t xml:space="preserve"> Response of the western proto-North Atlantic margin to the early Aptian oceanic anoxic event (OAE) 1a: an example from the Cupido platform margin-Gulf of Mexico, NE Mexico. </w:t>
      </w:r>
      <w:r w:rsidRPr="000832DA">
        <w:rPr>
          <w:rFonts w:asciiTheme="minorBidi" w:hAnsiTheme="minorBidi" w:cstheme="minorBidi"/>
          <w:lang w:val="en-US"/>
        </w:rPr>
        <w:t>Cretaceous Research, 113</w:t>
      </w:r>
      <w:r w:rsidR="00342EBF" w:rsidRPr="002E17A0">
        <w:rPr>
          <w:rFonts w:asciiTheme="minorBidi" w:hAnsiTheme="minorBidi" w:cstheme="minorBidi"/>
          <w:lang w:val="en-US"/>
        </w:rPr>
        <w:t>,</w:t>
      </w:r>
      <w:r w:rsidRPr="002E17A0">
        <w:rPr>
          <w:rFonts w:asciiTheme="minorBidi" w:hAnsiTheme="minorBidi" w:cstheme="minorBidi"/>
          <w:lang w:val="en-US"/>
        </w:rPr>
        <w:t xml:space="preserve"> 1</w:t>
      </w:r>
      <w:r w:rsidR="00E31706">
        <w:rPr>
          <w:rFonts w:asciiTheme="minorBidi" w:hAnsiTheme="minorBidi" w:cstheme="minorBidi"/>
          <w:lang w:val="en-US"/>
        </w:rPr>
        <w:t>-</w:t>
      </w:r>
      <w:r w:rsidRPr="002E17A0">
        <w:rPr>
          <w:rFonts w:asciiTheme="minorBidi" w:hAnsiTheme="minorBidi" w:cstheme="minorBidi"/>
          <w:lang w:val="en-US"/>
        </w:rPr>
        <w:t>37</w:t>
      </w:r>
      <w:r w:rsidR="006F5259" w:rsidRPr="002E17A0">
        <w:rPr>
          <w:rFonts w:asciiTheme="minorBidi" w:hAnsiTheme="minorBidi" w:cstheme="minorBidi"/>
          <w:lang w:val="en-US"/>
        </w:rPr>
        <w:t>.</w:t>
      </w:r>
      <w:r w:rsidRPr="002E17A0">
        <w:rPr>
          <w:rFonts w:asciiTheme="minorBidi" w:hAnsiTheme="minorBidi" w:cstheme="minorBidi"/>
          <w:lang w:val="en-US"/>
        </w:rPr>
        <w:t xml:space="preserve"> </w:t>
      </w:r>
      <w:r w:rsidRPr="002E17A0">
        <w:rPr>
          <w:rStyle w:val="hwtze"/>
          <w:rFonts w:asciiTheme="minorBidi" w:hAnsiTheme="minorBidi" w:cstheme="minorBidi"/>
          <w:color w:val="2F5496" w:themeColor="accent1" w:themeShade="BF"/>
        </w:rPr>
        <w:t>https://doi.org/10.1016/j.cretres.2020.104488</w:t>
      </w:r>
    </w:p>
    <w:p w14:paraId="1C2283C8" w14:textId="44149562" w:rsidR="000210F9" w:rsidRPr="002E17A0" w:rsidRDefault="00B05F42" w:rsidP="00697D22">
      <w:pPr>
        <w:spacing w:line="240" w:lineRule="auto"/>
        <w:ind w:left="567" w:hanging="567"/>
        <w:rPr>
          <w:rFonts w:asciiTheme="minorBidi" w:hAnsiTheme="minorBidi" w:cstheme="minorBidi"/>
          <w:lang w:val="en-US"/>
        </w:rPr>
      </w:pPr>
      <w:r w:rsidRPr="002E17A0">
        <w:rPr>
          <w:rFonts w:asciiTheme="minorBidi" w:hAnsiTheme="minorBidi" w:cstheme="minorBidi"/>
        </w:rPr>
        <w:t>Önal</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000210F9" w:rsidRPr="002E17A0">
        <w:rPr>
          <w:rFonts w:asciiTheme="minorBidi" w:hAnsiTheme="minorBidi" w:cstheme="minorBidi"/>
          <w:lang w:val="en-US"/>
        </w:rPr>
        <w:t xml:space="preserve"> (1988)</w:t>
      </w:r>
      <w:r w:rsidR="00342EBF" w:rsidRPr="002E17A0">
        <w:rPr>
          <w:rFonts w:asciiTheme="minorBidi" w:hAnsiTheme="minorBidi" w:cstheme="minorBidi"/>
          <w:lang w:val="en-US"/>
        </w:rPr>
        <w:t>.</w:t>
      </w:r>
      <w:r w:rsidR="000210F9" w:rsidRPr="002E17A0">
        <w:rPr>
          <w:rFonts w:asciiTheme="minorBidi" w:hAnsiTheme="minorBidi" w:cstheme="minorBidi"/>
          <w:lang w:val="en-US"/>
        </w:rPr>
        <w:t xml:space="preserve"> </w:t>
      </w:r>
      <w:r w:rsidR="007B6BD0" w:rsidRPr="002E17A0">
        <w:rPr>
          <w:rFonts w:asciiTheme="minorBidi" w:hAnsiTheme="minorBidi" w:cstheme="minorBidi"/>
          <w:lang w:val="en-US"/>
        </w:rPr>
        <w:t>Geology and hydrocarbon possibilities of the eastern part of the Malatya Basin (</w:t>
      </w:r>
      <w:proofErr w:type="spellStart"/>
      <w:r w:rsidR="007B6BD0" w:rsidRPr="002E17A0">
        <w:rPr>
          <w:rFonts w:asciiTheme="minorBidi" w:hAnsiTheme="minorBidi" w:cstheme="minorBidi"/>
          <w:lang w:val="en-US"/>
        </w:rPr>
        <w:t>Muşardağı</w:t>
      </w:r>
      <w:proofErr w:type="spellEnd"/>
      <w:r w:rsidR="007B6BD0" w:rsidRPr="002E17A0">
        <w:rPr>
          <w:rFonts w:asciiTheme="minorBidi" w:hAnsiTheme="minorBidi" w:cstheme="minorBidi"/>
          <w:lang w:val="en-US"/>
        </w:rPr>
        <w:t xml:space="preserve">). </w:t>
      </w:r>
      <w:r w:rsidR="000210F9" w:rsidRPr="000832DA">
        <w:rPr>
          <w:rFonts w:asciiTheme="minorBidi" w:hAnsiTheme="minorBidi" w:cstheme="minorBidi"/>
          <w:lang w:val="en-US"/>
        </w:rPr>
        <w:t>Turkish Petroleum Corporation Exploration Group</w:t>
      </w:r>
      <w:r w:rsidR="000210F9" w:rsidRPr="002E17A0">
        <w:rPr>
          <w:rFonts w:asciiTheme="minorBidi" w:hAnsiTheme="minorBidi" w:cstheme="minorBidi"/>
          <w:lang w:val="en-US"/>
        </w:rPr>
        <w:t>, 3863</w:t>
      </w:r>
      <w:r w:rsidR="009725AB" w:rsidRPr="002E17A0">
        <w:rPr>
          <w:rFonts w:asciiTheme="minorBidi" w:hAnsiTheme="minorBidi" w:cstheme="minorBidi"/>
          <w:lang w:val="en-US"/>
        </w:rPr>
        <w:t>,</w:t>
      </w:r>
      <w:r w:rsidR="000210F9" w:rsidRPr="002E17A0">
        <w:rPr>
          <w:rFonts w:asciiTheme="minorBidi" w:hAnsiTheme="minorBidi" w:cstheme="minorBidi"/>
          <w:lang w:val="en-US"/>
        </w:rPr>
        <w:t xml:space="preserve"> </w:t>
      </w:r>
      <w:r w:rsidR="00342EBF" w:rsidRPr="002E17A0">
        <w:rPr>
          <w:rFonts w:asciiTheme="minorBidi" w:hAnsiTheme="minorBidi" w:cstheme="minorBidi"/>
          <w:lang w:val="en-US"/>
        </w:rPr>
        <w:t xml:space="preserve">p. </w:t>
      </w:r>
      <w:r w:rsidR="000210F9" w:rsidRPr="002E17A0">
        <w:rPr>
          <w:rFonts w:asciiTheme="minorBidi" w:hAnsiTheme="minorBidi" w:cstheme="minorBidi"/>
          <w:lang w:val="en-US"/>
        </w:rPr>
        <w:t>91</w:t>
      </w:r>
      <w:r w:rsidR="009725AB" w:rsidRPr="002E17A0">
        <w:rPr>
          <w:rFonts w:asciiTheme="minorBidi" w:hAnsiTheme="minorBidi" w:cstheme="minorBidi"/>
          <w:lang w:val="en-US"/>
        </w:rPr>
        <w:t>.</w:t>
      </w:r>
      <w:r w:rsidR="00D6321F" w:rsidRPr="002E17A0">
        <w:rPr>
          <w:rFonts w:asciiTheme="minorBidi" w:hAnsiTheme="minorBidi" w:cstheme="minorBidi"/>
          <w:lang w:val="en-US"/>
        </w:rPr>
        <w:t xml:space="preserve"> in Turkish.</w:t>
      </w:r>
    </w:p>
    <w:p w14:paraId="73264A53" w14:textId="0A9B5A08"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lastRenderedPageBreak/>
        <w:t>Önal</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rPr>
        <w:t xml:space="preserve"> (2009)</w:t>
      </w:r>
      <w:r w:rsidR="00342EBF" w:rsidRPr="002E17A0">
        <w:rPr>
          <w:rFonts w:asciiTheme="minorBidi" w:hAnsiTheme="minorBidi" w:cstheme="minorBidi"/>
        </w:rPr>
        <w:t>.</w:t>
      </w:r>
      <w:r w:rsidRPr="002E17A0">
        <w:rPr>
          <w:rFonts w:asciiTheme="minorBidi" w:hAnsiTheme="minorBidi" w:cstheme="minorBidi"/>
        </w:rPr>
        <w:t xml:space="preserve"> Organic geochemical properties of marine Oligocene unit in the Malatya basin, east Anatolia, Turkey. </w:t>
      </w:r>
      <w:r w:rsidRPr="000832DA">
        <w:rPr>
          <w:rFonts w:asciiTheme="minorBidi" w:hAnsiTheme="minorBidi" w:cstheme="minorBidi"/>
        </w:rPr>
        <w:t>Energy Sources, A31</w:t>
      </w:r>
      <w:r w:rsidR="00342EBF" w:rsidRPr="002E17A0">
        <w:rPr>
          <w:rFonts w:asciiTheme="minorBidi" w:hAnsiTheme="minorBidi" w:cstheme="minorBidi"/>
        </w:rPr>
        <w:t>,</w:t>
      </w:r>
      <w:r w:rsidRPr="002E17A0">
        <w:rPr>
          <w:rFonts w:asciiTheme="minorBidi" w:hAnsiTheme="minorBidi" w:cstheme="minorBidi"/>
        </w:rPr>
        <w:t xml:space="preserve"> 1406</w:t>
      </w:r>
      <w:r w:rsidR="00E31706">
        <w:rPr>
          <w:rFonts w:asciiTheme="minorBidi" w:hAnsiTheme="minorBidi" w:cstheme="minorBidi"/>
        </w:rPr>
        <w:t>-</w:t>
      </w:r>
      <w:r w:rsidRPr="002E17A0">
        <w:rPr>
          <w:rFonts w:asciiTheme="minorBidi" w:hAnsiTheme="minorBidi" w:cstheme="minorBidi"/>
        </w:rPr>
        <w:t>1414</w:t>
      </w:r>
      <w:r w:rsidR="009725AB" w:rsidRPr="002E17A0">
        <w:rPr>
          <w:rFonts w:asciiTheme="minorBidi" w:hAnsiTheme="minorBidi" w:cstheme="minorBidi"/>
        </w:rPr>
        <w:t>.</w:t>
      </w:r>
    </w:p>
    <w:p w14:paraId="1EFE349C" w14:textId="3B160D7C"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Önal</w:t>
      </w:r>
      <w:r w:rsidR="00342EBF" w:rsidRPr="002E17A0">
        <w:rPr>
          <w:rFonts w:asciiTheme="minorBidi" w:hAnsiTheme="minorBidi" w:cstheme="minorBidi"/>
        </w:rPr>
        <w:t>,</w:t>
      </w:r>
      <w:r w:rsidRPr="002E17A0">
        <w:rPr>
          <w:rFonts w:asciiTheme="minorBidi" w:hAnsiTheme="minorBidi" w:cstheme="minorBidi"/>
        </w:rPr>
        <w:t xml:space="preserve"> M</w:t>
      </w:r>
      <w:r w:rsidR="00786853" w:rsidRPr="002E17A0">
        <w:rPr>
          <w:rFonts w:asciiTheme="minorBidi" w:hAnsiTheme="minorBidi" w:cstheme="minorBidi"/>
        </w:rPr>
        <w:t>.</w:t>
      </w:r>
      <w:r w:rsidRPr="002E17A0">
        <w:rPr>
          <w:rFonts w:asciiTheme="minorBidi" w:hAnsiTheme="minorBidi" w:cstheme="minorBidi"/>
        </w:rPr>
        <w:t>,</w:t>
      </w:r>
      <w:r w:rsidR="00342EBF" w:rsidRPr="002E17A0">
        <w:rPr>
          <w:rFonts w:asciiTheme="minorBidi" w:hAnsiTheme="minorBidi" w:cstheme="minorBidi"/>
        </w:rPr>
        <w:t xml:space="preserve"> &amp;</w:t>
      </w:r>
      <w:r w:rsidRPr="002E17A0">
        <w:rPr>
          <w:rFonts w:asciiTheme="minorBidi" w:hAnsiTheme="minorBidi" w:cstheme="minorBidi"/>
        </w:rPr>
        <w:t xml:space="preserve"> Gözübol</w:t>
      </w:r>
      <w:r w:rsidR="00342EBF" w:rsidRPr="002E17A0">
        <w:rPr>
          <w:rFonts w:asciiTheme="minorBidi" w:hAnsiTheme="minorBidi" w:cstheme="minorBidi"/>
        </w:rPr>
        <w:t>,</w:t>
      </w:r>
      <w:r w:rsidRPr="002E17A0">
        <w:rPr>
          <w:rFonts w:asciiTheme="minorBidi" w:hAnsiTheme="minorBidi" w:cstheme="minorBidi"/>
        </w:rPr>
        <w:t xml:space="preserve"> A</w:t>
      </w:r>
      <w:r w:rsidR="00342EBF" w:rsidRPr="002E17A0">
        <w:rPr>
          <w:rFonts w:asciiTheme="minorBidi" w:hAnsiTheme="minorBidi" w:cstheme="minorBidi"/>
        </w:rPr>
        <w:t>.</w:t>
      </w:r>
      <w:r w:rsidRPr="002E17A0">
        <w:rPr>
          <w:rFonts w:asciiTheme="minorBidi" w:hAnsiTheme="minorBidi" w:cstheme="minorBidi"/>
        </w:rPr>
        <w:t>M</w:t>
      </w:r>
      <w:r w:rsidR="00342EBF" w:rsidRPr="002E17A0">
        <w:rPr>
          <w:rFonts w:asciiTheme="minorBidi" w:hAnsiTheme="minorBidi" w:cstheme="minorBidi"/>
        </w:rPr>
        <w:t>.</w:t>
      </w:r>
      <w:r w:rsidRPr="002E17A0">
        <w:rPr>
          <w:rFonts w:asciiTheme="minorBidi" w:hAnsiTheme="minorBidi" w:cstheme="minorBidi"/>
          <w:lang w:val="en-US"/>
        </w:rPr>
        <w:t xml:space="preserve"> (1992)</w:t>
      </w:r>
      <w:r w:rsidR="00342EBF" w:rsidRPr="002E17A0">
        <w:rPr>
          <w:rFonts w:asciiTheme="minorBidi" w:hAnsiTheme="minorBidi" w:cstheme="minorBidi"/>
          <w:lang w:val="en-US"/>
        </w:rPr>
        <w:t>.</w:t>
      </w:r>
      <w:r w:rsidRPr="002E17A0">
        <w:rPr>
          <w:rFonts w:asciiTheme="minorBidi" w:hAnsiTheme="minorBidi" w:cstheme="minorBidi"/>
          <w:lang w:val="en-US"/>
        </w:rPr>
        <w:t xml:space="preserve"> </w:t>
      </w:r>
      <w:r w:rsidR="009F5923" w:rsidRPr="002E17A0">
        <w:rPr>
          <w:rFonts w:asciiTheme="minorBidi" w:hAnsiTheme="minorBidi" w:cstheme="minorBidi"/>
          <w:lang w:val="en-US"/>
        </w:rPr>
        <w:t xml:space="preserve">Stratigraphy, age, sedimentary facies, depositional environments, and tectonic evolution of the cover units overlying the Malatya </w:t>
      </w:r>
      <w:proofErr w:type="spellStart"/>
      <w:r w:rsidR="009F5923" w:rsidRPr="002E17A0">
        <w:rPr>
          <w:rFonts w:asciiTheme="minorBidi" w:hAnsiTheme="minorBidi" w:cstheme="minorBidi"/>
          <w:lang w:val="en-US"/>
        </w:rPr>
        <w:t>metamorphics</w:t>
      </w:r>
      <w:proofErr w:type="spellEnd"/>
      <w:r w:rsidR="009F5923" w:rsidRPr="002E17A0">
        <w:rPr>
          <w:rFonts w:asciiTheme="minorBidi" w:hAnsiTheme="minorBidi" w:cstheme="minorBidi"/>
          <w:lang w:val="en-US"/>
        </w:rPr>
        <w:t xml:space="preserve">. </w:t>
      </w:r>
      <w:r w:rsidRPr="000832DA">
        <w:rPr>
          <w:rFonts w:asciiTheme="minorBidi" w:hAnsiTheme="minorBidi" w:cstheme="minorBidi"/>
          <w:lang w:val="en-US"/>
        </w:rPr>
        <w:t>Turkish Association of Petroleum Geologist Bulletin, 4</w:t>
      </w:r>
      <w:r w:rsidR="009725AB" w:rsidRPr="002E17A0">
        <w:rPr>
          <w:rFonts w:asciiTheme="minorBidi" w:hAnsiTheme="minorBidi" w:cstheme="minorBidi"/>
          <w:lang w:val="en-US"/>
        </w:rPr>
        <w:t>,</w:t>
      </w:r>
      <w:r w:rsidRPr="002E17A0">
        <w:rPr>
          <w:rFonts w:asciiTheme="minorBidi" w:hAnsiTheme="minorBidi" w:cstheme="minorBidi"/>
          <w:lang w:val="en-US"/>
        </w:rPr>
        <w:t xml:space="preserve"> 119</w:t>
      </w:r>
      <w:r w:rsidR="00E31706">
        <w:rPr>
          <w:rFonts w:asciiTheme="minorBidi" w:hAnsiTheme="minorBidi" w:cstheme="minorBidi"/>
          <w:lang w:val="en-US"/>
        </w:rPr>
        <w:t>-</w:t>
      </w:r>
      <w:r w:rsidRPr="002E17A0">
        <w:rPr>
          <w:rFonts w:asciiTheme="minorBidi" w:hAnsiTheme="minorBidi" w:cstheme="minorBidi"/>
          <w:lang w:val="en-US"/>
        </w:rPr>
        <w:t>127</w:t>
      </w:r>
      <w:r w:rsidR="009725AB" w:rsidRPr="002E17A0">
        <w:rPr>
          <w:rFonts w:asciiTheme="minorBidi" w:hAnsiTheme="minorBidi" w:cstheme="minorBidi"/>
          <w:lang w:val="en-US"/>
        </w:rPr>
        <w:t>.</w:t>
      </w:r>
      <w:r w:rsidR="00D80B31" w:rsidRPr="002E17A0">
        <w:rPr>
          <w:rFonts w:asciiTheme="minorBidi" w:hAnsiTheme="minorBidi" w:cstheme="minorBidi"/>
          <w:lang w:val="en-US"/>
        </w:rPr>
        <w:t xml:space="preserve"> in Turkish with English abstract.</w:t>
      </w:r>
    </w:p>
    <w:p w14:paraId="1935123A" w14:textId="0146265E"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Önal</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rPr>
        <w:t>,</w:t>
      </w:r>
      <w:r w:rsidR="00342EBF" w:rsidRPr="002E17A0">
        <w:rPr>
          <w:rFonts w:asciiTheme="minorBidi" w:hAnsiTheme="minorBidi" w:cstheme="minorBidi"/>
        </w:rPr>
        <w:t xml:space="preserve"> &amp;</w:t>
      </w:r>
      <w:r w:rsidRPr="002E17A0">
        <w:rPr>
          <w:rFonts w:asciiTheme="minorBidi" w:hAnsiTheme="minorBidi" w:cstheme="minorBidi"/>
        </w:rPr>
        <w:t xml:space="preserve"> Kaya</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lang w:val="en-US"/>
        </w:rPr>
        <w:t xml:space="preserve"> (2007)</w:t>
      </w:r>
      <w:r w:rsidR="00342EBF" w:rsidRPr="002E17A0">
        <w:rPr>
          <w:rFonts w:asciiTheme="minorBidi" w:hAnsiTheme="minorBidi" w:cstheme="minorBidi"/>
          <w:lang w:val="en-US"/>
        </w:rPr>
        <w:t>.</w:t>
      </w:r>
      <w:r w:rsidRPr="002E17A0">
        <w:rPr>
          <w:rFonts w:asciiTheme="minorBidi" w:hAnsiTheme="minorBidi" w:cstheme="minorBidi"/>
          <w:lang w:val="en-US"/>
        </w:rPr>
        <w:t xml:space="preserve"> Stratigraphy and tectono-sedimentary evolution of the Upper Cretaceous-Tertiary sequence in the southern part of the Malatya Basin, East Anatolia, Turkey. Journal of Asian Earth Sciences, 29</w:t>
      </w:r>
      <w:r w:rsidR="009725AB" w:rsidRPr="002E17A0">
        <w:rPr>
          <w:rFonts w:asciiTheme="minorBidi" w:hAnsiTheme="minorBidi" w:cstheme="minorBidi"/>
          <w:lang w:val="en-US"/>
        </w:rPr>
        <w:t>,</w:t>
      </w:r>
      <w:r w:rsidRPr="002E17A0">
        <w:rPr>
          <w:rFonts w:asciiTheme="minorBidi" w:hAnsiTheme="minorBidi" w:cstheme="minorBidi"/>
          <w:lang w:val="en-US"/>
        </w:rPr>
        <w:t xml:space="preserve"> 878</w:t>
      </w:r>
      <w:r w:rsidR="00E31706">
        <w:rPr>
          <w:rFonts w:asciiTheme="minorBidi" w:hAnsiTheme="minorBidi" w:cstheme="minorBidi"/>
          <w:lang w:val="en-US"/>
        </w:rPr>
        <w:t>-</w:t>
      </w:r>
      <w:r w:rsidRPr="002E17A0">
        <w:rPr>
          <w:rFonts w:asciiTheme="minorBidi" w:hAnsiTheme="minorBidi" w:cstheme="minorBidi"/>
          <w:lang w:val="en-US"/>
        </w:rPr>
        <w:t>890</w:t>
      </w:r>
      <w:r w:rsidR="009725AB" w:rsidRPr="002E17A0">
        <w:rPr>
          <w:rFonts w:asciiTheme="minorBidi" w:hAnsiTheme="minorBidi" w:cstheme="minorBidi"/>
          <w:lang w:val="en-US"/>
        </w:rPr>
        <w:t>.</w:t>
      </w:r>
    </w:p>
    <w:p w14:paraId="2408EE79" w14:textId="3208D941" w:rsidR="000210F9" w:rsidRPr="002E17A0" w:rsidRDefault="000210F9" w:rsidP="00697D22">
      <w:pPr>
        <w:pStyle w:val="commentcontentpara"/>
        <w:ind w:left="567" w:hanging="567"/>
        <w:rPr>
          <w:rFonts w:asciiTheme="minorBidi" w:hAnsiTheme="minorBidi" w:cstheme="minorBidi"/>
          <w:sz w:val="20"/>
          <w:szCs w:val="20"/>
          <w:lang w:val="en-US"/>
        </w:rPr>
      </w:pPr>
      <w:r w:rsidRPr="002E17A0">
        <w:rPr>
          <w:rFonts w:asciiTheme="minorBidi" w:hAnsiTheme="minorBidi" w:cstheme="minorBidi"/>
          <w:sz w:val="20"/>
          <w:szCs w:val="20"/>
        </w:rPr>
        <w:t>Örçen</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S</w:t>
      </w:r>
      <w:r w:rsidR="00342EBF" w:rsidRPr="002E17A0">
        <w:rPr>
          <w:rFonts w:asciiTheme="minorBidi" w:hAnsiTheme="minorBidi" w:cstheme="minorBidi"/>
          <w:sz w:val="20"/>
          <w:szCs w:val="20"/>
        </w:rPr>
        <w:t>.</w:t>
      </w:r>
      <w:r w:rsidRPr="002E17A0">
        <w:rPr>
          <w:rFonts w:asciiTheme="minorBidi" w:hAnsiTheme="minorBidi" w:cstheme="minorBidi"/>
          <w:sz w:val="20"/>
          <w:szCs w:val="20"/>
          <w:lang w:val="en-US"/>
        </w:rPr>
        <w:t xml:space="preserve"> (1986)</w:t>
      </w:r>
      <w:r w:rsidR="00342EBF" w:rsidRPr="002E17A0">
        <w:rPr>
          <w:rFonts w:asciiTheme="minorBidi" w:hAnsiTheme="minorBidi" w:cstheme="minorBidi"/>
          <w:sz w:val="20"/>
          <w:szCs w:val="20"/>
          <w:lang w:val="en-US"/>
        </w:rPr>
        <w:t>.</w:t>
      </w:r>
      <w:r w:rsidRPr="002E17A0">
        <w:rPr>
          <w:rFonts w:asciiTheme="minorBidi" w:hAnsiTheme="minorBidi" w:cstheme="minorBidi"/>
          <w:sz w:val="20"/>
          <w:szCs w:val="20"/>
          <w:lang w:val="en-US"/>
        </w:rPr>
        <w:t xml:space="preserve"> Biostratigraphy and paleontology of the </w:t>
      </w:r>
      <w:proofErr w:type="spellStart"/>
      <w:r w:rsidRPr="002E17A0">
        <w:rPr>
          <w:rFonts w:asciiTheme="minorBidi" w:hAnsiTheme="minorBidi" w:cstheme="minorBidi"/>
          <w:sz w:val="20"/>
          <w:szCs w:val="20"/>
          <w:lang w:val="en-US"/>
        </w:rPr>
        <w:t>Medik-Ebreme</w:t>
      </w:r>
      <w:proofErr w:type="spellEnd"/>
      <w:r w:rsidRPr="002E17A0">
        <w:rPr>
          <w:rFonts w:asciiTheme="minorBidi" w:hAnsiTheme="minorBidi" w:cstheme="minorBidi"/>
          <w:sz w:val="20"/>
          <w:szCs w:val="20"/>
          <w:lang w:val="en-US"/>
        </w:rPr>
        <w:t xml:space="preserve"> (NW Malatya) area. Bulletin of the Mineral Research and Exploration, 105</w:t>
      </w:r>
      <w:r w:rsidR="00E31706">
        <w:rPr>
          <w:rFonts w:asciiTheme="minorBidi" w:hAnsiTheme="minorBidi" w:cstheme="minorBidi"/>
          <w:sz w:val="20"/>
          <w:szCs w:val="20"/>
          <w:lang w:val="en-US"/>
        </w:rPr>
        <w:t>-</w:t>
      </w:r>
      <w:r w:rsidRPr="002E17A0">
        <w:rPr>
          <w:rFonts w:asciiTheme="minorBidi" w:hAnsiTheme="minorBidi" w:cstheme="minorBidi"/>
          <w:sz w:val="20"/>
          <w:szCs w:val="20"/>
          <w:lang w:val="en-US"/>
        </w:rPr>
        <w:t>106</w:t>
      </w:r>
      <w:r w:rsidR="009725AB" w:rsidRPr="002E17A0">
        <w:rPr>
          <w:rFonts w:asciiTheme="minorBidi" w:hAnsiTheme="minorBidi" w:cstheme="minorBidi"/>
          <w:sz w:val="20"/>
          <w:szCs w:val="20"/>
          <w:lang w:val="en-US"/>
        </w:rPr>
        <w:t>,</w:t>
      </w:r>
      <w:r w:rsidRPr="002E17A0">
        <w:rPr>
          <w:rFonts w:asciiTheme="minorBidi" w:hAnsiTheme="minorBidi" w:cstheme="minorBidi"/>
          <w:sz w:val="20"/>
          <w:szCs w:val="20"/>
          <w:lang w:val="en-US"/>
        </w:rPr>
        <w:t xml:space="preserve"> 15</w:t>
      </w:r>
      <w:r w:rsidR="00E31706">
        <w:rPr>
          <w:rFonts w:asciiTheme="minorBidi" w:hAnsiTheme="minorBidi" w:cstheme="minorBidi"/>
          <w:sz w:val="20"/>
          <w:szCs w:val="20"/>
          <w:lang w:val="en-US"/>
        </w:rPr>
        <w:t>-</w:t>
      </w:r>
      <w:r w:rsidRPr="002E17A0">
        <w:rPr>
          <w:rFonts w:asciiTheme="minorBidi" w:hAnsiTheme="minorBidi" w:cstheme="minorBidi"/>
          <w:sz w:val="20"/>
          <w:szCs w:val="20"/>
          <w:lang w:val="en-US"/>
        </w:rPr>
        <w:t>45</w:t>
      </w:r>
      <w:r w:rsidR="009725AB" w:rsidRPr="002E17A0">
        <w:rPr>
          <w:rFonts w:asciiTheme="minorBidi" w:hAnsiTheme="minorBidi" w:cstheme="minorBidi"/>
          <w:sz w:val="20"/>
          <w:szCs w:val="20"/>
          <w:lang w:val="en-US"/>
        </w:rPr>
        <w:t>.</w:t>
      </w:r>
    </w:p>
    <w:p w14:paraId="0122CAE9" w14:textId="1E152F83"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Railsback</w:t>
      </w:r>
      <w:r w:rsidR="00342EBF" w:rsidRPr="002E17A0">
        <w:rPr>
          <w:rFonts w:asciiTheme="minorBidi" w:hAnsiTheme="minorBidi" w:cstheme="minorBidi"/>
        </w:rPr>
        <w:t>,</w:t>
      </w:r>
      <w:r w:rsidRPr="002E17A0">
        <w:rPr>
          <w:rFonts w:asciiTheme="minorBidi" w:hAnsiTheme="minorBidi" w:cstheme="minorBidi"/>
        </w:rPr>
        <w:t xml:space="preserve"> L</w:t>
      </w:r>
      <w:r w:rsidR="00342EBF" w:rsidRPr="002E17A0">
        <w:rPr>
          <w:rFonts w:asciiTheme="minorBidi" w:hAnsiTheme="minorBidi" w:cstheme="minorBidi"/>
        </w:rPr>
        <w:t>.</w:t>
      </w:r>
      <w:r w:rsidRPr="002E17A0">
        <w:rPr>
          <w:rFonts w:asciiTheme="minorBidi" w:hAnsiTheme="minorBidi" w:cstheme="minorBidi"/>
        </w:rPr>
        <w:t>B</w:t>
      </w:r>
      <w:r w:rsidR="00342EBF" w:rsidRPr="002E17A0">
        <w:rPr>
          <w:rFonts w:asciiTheme="minorBidi" w:hAnsiTheme="minorBidi" w:cstheme="minorBidi"/>
        </w:rPr>
        <w:t>.</w:t>
      </w:r>
      <w:r w:rsidRPr="002E17A0">
        <w:rPr>
          <w:rFonts w:asciiTheme="minorBidi" w:hAnsiTheme="minorBidi" w:cstheme="minorBidi"/>
        </w:rPr>
        <w:t xml:space="preserve">, </w:t>
      </w:r>
      <w:r w:rsidR="00342EBF" w:rsidRPr="002E17A0">
        <w:rPr>
          <w:rFonts w:asciiTheme="minorBidi" w:hAnsiTheme="minorBidi" w:cstheme="minorBidi"/>
        </w:rPr>
        <w:t xml:space="preserve">&amp; </w:t>
      </w:r>
      <w:r w:rsidRPr="002E17A0">
        <w:rPr>
          <w:rFonts w:asciiTheme="minorBidi" w:hAnsiTheme="minorBidi" w:cstheme="minorBidi"/>
        </w:rPr>
        <w:t>Anderson</w:t>
      </w:r>
      <w:r w:rsidR="00342EBF" w:rsidRPr="002E17A0">
        <w:rPr>
          <w:rFonts w:asciiTheme="minorBidi" w:hAnsiTheme="minorBidi" w:cstheme="minorBidi"/>
        </w:rPr>
        <w:t>,</w:t>
      </w:r>
      <w:r w:rsidRPr="002E17A0">
        <w:rPr>
          <w:rFonts w:asciiTheme="minorBidi" w:hAnsiTheme="minorBidi" w:cstheme="minorBidi"/>
        </w:rPr>
        <w:t xml:space="preserve"> T</w:t>
      </w:r>
      <w:r w:rsidR="00342EBF" w:rsidRPr="002E17A0">
        <w:rPr>
          <w:rFonts w:asciiTheme="minorBidi" w:hAnsiTheme="minorBidi" w:cstheme="minorBidi"/>
        </w:rPr>
        <w:t>.</w:t>
      </w:r>
      <w:r w:rsidRPr="002E17A0">
        <w:rPr>
          <w:rFonts w:asciiTheme="minorBidi" w:hAnsiTheme="minorBidi" w:cstheme="minorBidi"/>
        </w:rPr>
        <w:t>F</w:t>
      </w:r>
      <w:r w:rsidR="00342EBF" w:rsidRPr="002E17A0">
        <w:rPr>
          <w:rFonts w:asciiTheme="minorBidi" w:hAnsiTheme="minorBidi" w:cstheme="minorBidi"/>
        </w:rPr>
        <w:t>.</w:t>
      </w:r>
      <w:r w:rsidRPr="002E17A0">
        <w:rPr>
          <w:rFonts w:asciiTheme="minorBidi" w:hAnsiTheme="minorBidi" w:cstheme="minorBidi"/>
        </w:rPr>
        <w:t xml:space="preserve"> (1989)</w:t>
      </w:r>
      <w:r w:rsidR="00342EBF" w:rsidRPr="002E17A0">
        <w:rPr>
          <w:rFonts w:asciiTheme="minorBidi" w:hAnsiTheme="minorBidi" w:cstheme="minorBidi"/>
        </w:rPr>
        <w:t>.</w:t>
      </w:r>
      <w:r w:rsidRPr="002E17A0">
        <w:rPr>
          <w:rFonts w:asciiTheme="minorBidi" w:hAnsiTheme="minorBidi" w:cstheme="minorBidi"/>
        </w:rPr>
        <w:t xml:space="preserve"> Paleoceanographic Modeling of Temperature-Salinity Profiles From Stable Isotopic Data, </w:t>
      </w:r>
      <w:r w:rsidRPr="002E17A0">
        <w:rPr>
          <w:rFonts w:asciiTheme="minorBidi" w:hAnsiTheme="minorBidi" w:cstheme="minorBidi"/>
          <w:i/>
          <w:iCs/>
        </w:rPr>
        <w:t>Paleoceanography</w:t>
      </w:r>
      <w:r w:rsidRPr="002E17A0">
        <w:rPr>
          <w:rFonts w:asciiTheme="minorBidi" w:hAnsiTheme="minorBidi" w:cstheme="minorBidi"/>
        </w:rPr>
        <w:t xml:space="preserve">, </w:t>
      </w:r>
      <w:r w:rsidRPr="002E17A0">
        <w:rPr>
          <w:rFonts w:asciiTheme="minorBidi" w:hAnsiTheme="minorBidi" w:cstheme="minorBidi"/>
          <w:i/>
          <w:iCs/>
        </w:rPr>
        <w:t>4(5)</w:t>
      </w:r>
      <w:r w:rsidR="009725AB" w:rsidRPr="002E17A0">
        <w:rPr>
          <w:rFonts w:asciiTheme="minorBidi" w:hAnsiTheme="minorBidi" w:cstheme="minorBidi"/>
        </w:rPr>
        <w:t>,</w:t>
      </w:r>
      <w:r w:rsidRPr="002E17A0">
        <w:rPr>
          <w:rFonts w:asciiTheme="minorBidi" w:hAnsiTheme="minorBidi" w:cstheme="minorBidi"/>
        </w:rPr>
        <w:t xml:space="preserve"> 585</w:t>
      </w:r>
      <w:r w:rsidR="006F5259" w:rsidRPr="002E17A0">
        <w:rPr>
          <w:rFonts w:asciiTheme="minorBidi" w:hAnsiTheme="minorBidi" w:cstheme="minorBidi"/>
        </w:rPr>
        <w:t>–</w:t>
      </w:r>
      <w:r w:rsidRPr="002E17A0">
        <w:rPr>
          <w:rFonts w:asciiTheme="minorBidi" w:hAnsiTheme="minorBidi" w:cstheme="minorBidi"/>
        </w:rPr>
        <w:t>591</w:t>
      </w:r>
      <w:r w:rsidR="009725AB" w:rsidRPr="002E17A0">
        <w:rPr>
          <w:rFonts w:asciiTheme="minorBidi" w:hAnsiTheme="minorBidi" w:cstheme="minorBidi"/>
        </w:rPr>
        <w:t>.</w:t>
      </w:r>
    </w:p>
    <w:p w14:paraId="2ECEF422" w14:textId="37C14674" w:rsidR="000210F9" w:rsidRPr="002E17A0" w:rsidRDefault="000210F9" w:rsidP="00697D22">
      <w:pPr>
        <w:pStyle w:val="commentcontentpara"/>
        <w:ind w:left="567" w:hanging="567"/>
        <w:rPr>
          <w:rFonts w:asciiTheme="minorBidi" w:hAnsiTheme="minorBidi" w:cstheme="minorBidi"/>
          <w:sz w:val="20"/>
          <w:szCs w:val="20"/>
        </w:rPr>
      </w:pPr>
      <w:r w:rsidRPr="002E17A0">
        <w:rPr>
          <w:rFonts w:asciiTheme="minorBidi" w:hAnsiTheme="minorBidi" w:cstheme="minorBidi"/>
          <w:sz w:val="20"/>
          <w:szCs w:val="20"/>
        </w:rPr>
        <w:t>Rögl</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F</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w:t>
      </w:r>
      <w:r w:rsidR="00342EBF" w:rsidRPr="002E17A0">
        <w:rPr>
          <w:rFonts w:asciiTheme="minorBidi" w:hAnsiTheme="minorBidi" w:cstheme="minorBidi"/>
          <w:sz w:val="20"/>
          <w:szCs w:val="20"/>
        </w:rPr>
        <w:t xml:space="preserve">&amp; </w:t>
      </w:r>
      <w:r w:rsidRPr="002E17A0">
        <w:rPr>
          <w:rFonts w:asciiTheme="minorBidi" w:hAnsiTheme="minorBidi" w:cstheme="minorBidi"/>
          <w:sz w:val="20"/>
          <w:szCs w:val="20"/>
        </w:rPr>
        <w:t>Spezzaferri</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S</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(2002)</w:t>
      </w:r>
      <w:r w:rsidR="00342EBF" w:rsidRPr="002E17A0">
        <w:rPr>
          <w:rFonts w:asciiTheme="minorBidi" w:hAnsiTheme="minorBidi" w:cstheme="minorBidi"/>
          <w:sz w:val="20"/>
          <w:szCs w:val="20"/>
        </w:rPr>
        <w:t>.</w:t>
      </w:r>
      <w:r w:rsidRPr="002E17A0">
        <w:rPr>
          <w:rFonts w:asciiTheme="minorBidi" w:hAnsiTheme="minorBidi" w:cstheme="minorBidi"/>
          <w:sz w:val="20"/>
          <w:szCs w:val="20"/>
        </w:rPr>
        <w:t xml:space="preserve"> Foraminiferal paleoecology and biostratigraphy of the Mühlbach section (Gaindorf Formation, Lower Badenian), Lower Austria. Annals of the Natural History Museum</w:t>
      </w:r>
      <w:r w:rsidR="005F5C5C" w:rsidRPr="002E17A0">
        <w:rPr>
          <w:rFonts w:asciiTheme="minorBidi" w:hAnsiTheme="minorBidi" w:cstheme="minorBidi"/>
          <w:i/>
          <w:iCs/>
          <w:sz w:val="20"/>
          <w:szCs w:val="20"/>
        </w:rPr>
        <w:t xml:space="preserve"> </w:t>
      </w:r>
      <w:r w:rsidR="005F5C5C" w:rsidRPr="002E17A0">
        <w:rPr>
          <w:rFonts w:asciiTheme="minorBidi" w:hAnsiTheme="minorBidi" w:cstheme="minorBidi"/>
          <w:sz w:val="20"/>
          <w:szCs w:val="20"/>
        </w:rPr>
        <w:t>(pp. 23–75).</w:t>
      </w:r>
      <w:r w:rsidRPr="002E17A0">
        <w:rPr>
          <w:rFonts w:asciiTheme="minorBidi" w:hAnsiTheme="minorBidi" w:cstheme="minorBidi"/>
          <w:i/>
          <w:iCs/>
          <w:sz w:val="20"/>
          <w:szCs w:val="20"/>
        </w:rPr>
        <w:t xml:space="preserve"> </w:t>
      </w:r>
      <w:r w:rsidRPr="002E17A0">
        <w:rPr>
          <w:rFonts w:asciiTheme="minorBidi" w:hAnsiTheme="minorBidi" w:cstheme="minorBidi"/>
          <w:sz w:val="20"/>
          <w:szCs w:val="20"/>
        </w:rPr>
        <w:t>Wien, Austria</w:t>
      </w:r>
      <w:r w:rsidR="005F5C5C" w:rsidRPr="002E17A0">
        <w:rPr>
          <w:rFonts w:asciiTheme="minorBidi" w:hAnsiTheme="minorBidi" w:cstheme="minorBidi"/>
          <w:sz w:val="20"/>
          <w:szCs w:val="20"/>
        </w:rPr>
        <w:t>.</w:t>
      </w:r>
      <w:r w:rsidRPr="002E17A0">
        <w:rPr>
          <w:rFonts w:asciiTheme="minorBidi" w:hAnsiTheme="minorBidi" w:cstheme="minorBidi"/>
          <w:sz w:val="20"/>
          <w:szCs w:val="20"/>
        </w:rPr>
        <w:t xml:space="preserve"> </w:t>
      </w:r>
    </w:p>
    <w:p w14:paraId="54788BA0" w14:textId="6D2B0C1D"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Sarı</w:t>
      </w:r>
      <w:r w:rsidR="00342EBF" w:rsidRPr="002E17A0">
        <w:rPr>
          <w:rFonts w:asciiTheme="minorBidi" w:hAnsiTheme="minorBidi" w:cstheme="minorBidi"/>
        </w:rPr>
        <w:t>,</w:t>
      </w:r>
      <w:r w:rsidRPr="002E17A0">
        <w:rPr>
          <w:rFonts w:asciiTheme="minorBidi" w:hAnsiTheme="minorBidi" w:cstheme="minorBidi"/>
        </w:rPr>
        <w:t xml:space="preserve"> B</w:t>
      </w:r>
      <w:r w:rsidR="00342EBF" w:rsidRPr="002E17A0">
        <w:rPr>
          <w:rFonts w:asciiTheme="minorBidi" w:hAnsiTheme="minorBidi" w:cstheme="minorBidi"/>
        </w:rPr>
        <w:t>.</w:t>
      </w:r>
      <w:r w:rsidRPr="002E17A0">
        <w:rPr>
          <w:rFonts w:asciiTheme="minorBidi" w:hAnsiTheme="minorBidi" w:cstheme="minorBidi"/>
        </w:rPr>
        <w:t>, Yıldız</w:t>
      </w:r>
      <w:r w:rsidR="00342EBF" w:rsidRPr="002E17A0">
        <w:rPr>
          <w:rFonts w:asciiTheme="minorBidi" w:hAnsiTheme="minorBidi" w:cstheme="minorBidi"/>
        </w:rPr>
        <w:t>,</w:t>
      </w:r>
      <w:r w:rsidRPr="002E17A0">
        <w:rPr>
          <w:rFonts w:asciiTheme="minorBidi" w:hAnsiTheme="minorBidi" w:cstheme="minorBidi"/>
        </w:rPr>
        <w:t xml:space="preserve"> A</w:t>
      </w:r>
      <w:r w:rsidR="00342EBF" w:rsidRPr="002E17A0">
        <w:rPr>
          <w:rFonts w:asciiTheme="minorBidi" w:hAnsiTheme="minorBidi" w:cstheme="minorBidi"/>
        </w:rPr>
        <w:t>.</w:t>
      </w:r>
      <w:r w:rsidRPr="002E17A0">
        <w:rPr>
          <w:rFonts w:asciiTheme="minorBidi" w:hAnsiTheme="minorBidi" w:cstheme="minorBidi"/>
        </w:rPr>
        <w:t>, Korkmaz</w:t>
      </w:r>
      <w:r w:rsidR="00342EBF" w:rsidRPr="002E17A0">
        <w:rPr>
          <w:rFonts w:asciiTheme="minorBidi" w:hAnsiTheme="minorBidi" w:cstheme="minorBidi"/>
        </w:rPr>
        <w:t>,</w:t>
      </w:r>
      <w:r w:rsidRPr="002E17A0">
        <w:rPr>
          <w:rFonts w:asciiTheme="minorBidi" w:hAnsiTheme="minorBidi" w:cstheme="minorBidi"/>
        </w:rPr>
        <w:t xml:space="preserve"> T</w:t>
      </w:r>
      <w:r w:rsidR="00342EBF" w:rsidRPr="002E17A0">
        <w:rPr>
          <w:rFonts w:asciiTheme="minorBidi" w:hAnsiTheme="minorBidi" w:cstheme="minorBidi"/>
        </w:rPr>
        <w:t>.</w:t>
      </w:r>
      <w:r w:rsidRPr="002E17A0">
        <w:rPr>
          <w:rFonts w:asciiTheme="minorBidi" w:hAnsiTheme="minorBidi" w:cstheme="minorBidi"/>
        </w:rPr>
        <w:t xml:space="preserve">, </w:t>
      </w:r>
      <w:r w:rsidR="00342EBF" w:rsidRPr="002E17A0">
        <w:rPr>
          <w:rFonts w:asciiTheme="minorBidi" w:hAnsiTheme="minorBidi" w:cstheme="minorBidi"/>
        </w:rPr>
        <w:t xml:space="preserve">&amp; </w:t>
      </w:r>
      <w:r w:rsidRPr="002E17A0">
        <w:rPr>
          <w:rFonts w:asciiTheme="minorBidi" w:hAnsiTheme="minorBidi" w:cstheme="minorBidi"/>
        </w:rPr>
        <w:t>Petrizzo</w:t>
      </w:r>
      <w:r w:rsidR="00342EBF" w:rsidRPr="002E17A0">
        <w:rPr>
          <w:rFonts w:asciiTheme="minorBidi" w:hAnsiTheme="minorBidi" w:cstheme="minorBidi"/>
        </w:rPr>
        <w:t>,</w:t>
      </w:r>
      <w:r w:rsidRPr="002E17A0">
        <w:rPr>
          <w:rFonts w:asciiTheme="minorBidi" w:hAnsiTheme="minorBidi" w:cstheme="minorBidi"/>
        </w:rPr>
        <w:t xml:space="preserve"> M</w:t>
      </w:r>
      <w:r w:rsidR="00342EBF" w:rsidRPr="002E17A0">
        <w:rPr>
          <w:rFonts w:asciiTheme="minorBidi" w:hAnsiTheme="minorBidi" w:cstheme="minorBidi"/>
        </w:rPr>
        <w:t>.</w:t>
      </w:r>
      <w:r w:rsidRPr="002E17A0">
        <w:rPr>
          <w:rFonts w:asciiTheme="minorBidi" w:hAnsiTheme="minorBidi" w:cstheme="minorBidi"/>
        </w:rPr>
        <w:t>R</w:t>
      </w:r>
      <w:r w:rsidR="00342EBF" w:rsidRPr="002E17A0">
        <w:rPr>
          <w:rFonts w:asciiTheme="minorBidi" w:hAnsiTheme="minorBidi" w:cstheme="minorBidi"/>
        </w:rPr>
        <w:t>.</w:t>
      </w:r>
      <w:r w:rsidRPr="002E17A0">
        <w:rPr>
          <w:rFonts w:asciiTheme="minorBidi" w:hAnsiTheme="minorBidi" w:cstheme="minorBidi"/>
        </w:rPr>
        <w:t xml:space="preserve"> (2016)</w:t>
      </w:r>
      <w:r w:rsidR="00342EBF" w:rsidRPr="002E17A0">
        <w:rPr>
          <w:rFonts w:asciiTheme="minorBidi" w:hAnsiTheme="minorBidi" w:cstheme="minorBidi"/>
        </w:rPr>
        <w:t>.</w:t>
      </w:r>
      <w:r w:rsidRPr="002E17A0">
        <w:rPr>
          <w:rFonts w:asciiTheme="minorBidi" w:hAnsiTheme="minorBidi" w:cstheme="minorBidi"/>
        </w:rPr>
        <w:t xml:space="preserve"> Planktonic foraminifera and calcareous nannofossils record in the upper Campanian-Maastrichtian pelagic deposits of the Malatya Basin in the Hekimhan area (NW Malatya, eastern Anatolia). Cretaceous Research, 61</w:t>
      </w:r>
      <w:r w:rsidR="00342EBF" w:rsidRPr="002E17A0">
        <w:rPr>
          <w:rFonts w:asciiTheme="minorBidi" w:hAnsiTheme="minorBidi" w:cstheme="minorBidi"/>
        </w:rPr>
        <w:t>,</w:t>
      </w:r>
      <w:r w:rsidRPr="002E17A0">
        <w:rPr>
          <w:rFonts w:asciiTheme="minorBidi" w:hAnsiTheme="minorBidi" w:cstheme="minorBidi"/>
        </w:rPr>
        <w:t xml:space="preserve"> 91</w:t>
      </w:r>
      <w:r w:rsidR="006F5259" w:rsidRPr="002E17A0">
        <w:rPr>
          <w:rFonts w:asciiTheme="minorBidi" w:hAnsiTheme="minorBidi" w:cstheme="minorBidi"/>
        </w:rPr>
        <w:t>–</w:t>
      </w:r>
      <w:r w:rsidRPr="002E17A0">
        <w:rPr>
          <w:rFonts w:asciiTheme="minorBidi" w:hAnsiTheme="minorBidi" w:cstheme="minorBidi"/>
        </w:rPr>
        <w:t>107</w:t>
      </w:r>
      <w:r w:rsidR="00342EBF" w:rsidRPr="002E17A0">
        <w:rPr>
          <w:rFonts w:asciiTheme="minorBidi" w:hAnsiTheme="minorBidi" w:cstheme="minorBidi"/>
        </w:rPr>
        <w:t>.</w:t>
      </w:r>
    </w:p>
    <w:p w14:paraId="77E48FF2" w14:textId="0837B82B"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Savin</w:t>
      </w:r>
      <w:r w:rsidR="00342EBF" w:rsidRPr="002E17A0">
        <w:rPr>
          <w:rFonts w:asciiTheme="minorBidi" w:hAnsiTheme="minorBidi" w:cstheme="minorBidi"/>
        </w:rPr>
        <w:t>,</w:t>
      </w:r>
      <w:r w:rsidRPr="002E17A0">
        <w:rPr>
          <w:rFonts w:asciiTheme="minorBidi" w:hAnsiTheme="minorBidi" w:cstheme="minorBidi"/>
        </w:rPr>
        <w:t xml:space="preserve"> S</w:t>
      </w:r>
      <w:r w:rsidR="00342EBF" w:rsidRPr="002E17A0">
        <w:rPr>
          <w:rFonts w:asciiTheme="minorBidi" w:hAnsiTheme="minorBidi" w:cstheme="minorBidi"/>
        </w:rPr>
        <w:t>.</w:t>
      </w:r>
      <w:r w:rsidRPr="002E17A0">
        <w:rPr>
          <w:rFonts w:asciiTheme="minorBidi" w:hAnsiTheme="minorBidi" w:cstheme="minorBidi"/>
        </w:rPr>
        <w:t>M</w:t>
      </w:r>
      <w:r w:rsidR="00342EBF" w:rsidRPr="002E17A0">
        <w:rPr>
          <w:rFonts w:asciiTheme="minorBidi" w:hAnsiTheme="minorBidi" w:cstheme="minorBidi"/>
        </w:rPr>
        <w:t>.</w:t>
      </w:r>
      <w:r w:rsidRPr="002E17A0">
        <w:rPr>
          <w:rFonts w:asciiTheme="minorBidi" w:hAnsiTheme="minorBidi" w:cstheme="minorBidi"/>
        </w:rPr>
        <w:t>, Douglas</w:t>
      </w:r>
      <w:r w:rsidR="00342EBF" w:rsidRPr="002E17A0">
        <w:rPr>
          <w:rFonts w:asciiTheme="minorBidi" w:hAnsiTheme="minorBidi" w:cstheme="minorBidi"/>
        </w:rPr>
        <w:t>,</w:t>
      </w:r>
      <w:r w:rsidRPr="002E17A0">
        <w:rPr>
          <w:rFonts w:asciiTheme="minorBidi" w:hAnsiTheme="minorBidi" w:cstheme="minorBidi"/>
        </w:rPr>
        <w:t xml:space="preserve"> R</w:t>
      </w:r>
      <w:r w:rsidR="00342EBF" w:rsidRPr="002E17A0">
        <w:rPr>
          <w:rFonts w:asciiTheme="minorBidi" w:hAnsiTheme="minorBidi" w:cstheme="minorBidi"/>
        </w:rPr>
        <w:t>.</w:t>
      </w:r>
      <w:r w:rsidRPr="002E17A0">
        <w:rPr>
          <w:rFonts w:asciiTheme="minorBidi" w:hAnsiTheme="minorBidi" w:cstheme="minorBidi"/>
        </w:rPr>
        <w:t>G</w:t>
      </w:r>
      <w:r w:rsidR="00342EBF" w:rsidRPr="002E17A0">
        <w:rPr>
          <w:rFonts w:asciiTheme="minorBidi" w:hAnsiTheme="minorBidi" w:cstheme="minorBidi"/>
        </w:rPr>
        <w:t>.</w:t>
      </w:r>
      <w:r w:rsidRPr="002E17A0">
        <w:rPr>
          <w:rFonts w:asciiTheme="minorBidi" w:hAnsiTheme="minorBidi" w:cstheme="minorBidi"/>
        </w:rPr>
        <w:t>, Keller</w:t>
      </w:r>
      <w:r w:rsidR="00342EBF" w:rsidRPr="002E17A0">
        <w:rPr>
          <w:rFonts w:asciiTheme="minorBidi" w:hAnsiTheme="minorBidi" w:cstheme="minorBidi"/>
        </w:rPr>
        <w:t>,</w:t>
      </w:r>
      <w:r w:rsidRPr="002E17A0">
        <w:rPr>
          <w:rFonts w:asciiTheme="minorBidi" w:hAnsiTheme="minorBidi" w:cstheme="minorBidi"/>
        </w:rPr>
        <w:t xml:space="preserve"> G</w:t>
      </w:r>
      <w:r w:rsidR="00342EBF" w:rsidRPr="002E17A0">
        <w:rPr>
          <w:rFonts w:asciiTheme="minorBidi" w:hAnsiTheme="minorBidi" w:cstheme="minorBidi"/>
        </w:rPr>
        <w:t>.</w:t>
      </w:r>
      <w:r w:rsidRPr="002E17A0">
        <w:rPr>
          <w:rFonts w:asciiTheme="minorBidi" w:hAnsiTheme="minorBidi" w:cstheme="minorBidi"/>
        </w:rPr>
        <w:t>, Killingley</w:t>
      </w:r>
      <w:r w:rsidR="00342EBF" w:rsidRPr="002E17A0">
        <w:rPr>
          <w:rFonts w:asciiTheme="minorBidi" w:hAnsiTheme="minorBidi" w:cstheme="minorBidi"/>
        </w:rPr>
        <w:t>,</w:t>
      </w:r>
      <w:r w:rsidRPr="002E17A0">
        <w:rPr>
          <w:rFonts w:asciiTheme="minorBidi" w:hAnsiTheme="minorBidi" w:cstheme="minorBidi"/>
        </w:rPr>
        <w:t xml:space="preserve"> J</w:t>
      </w:r>
      <w:r w:rsidR="00342EBF" w:rsidRPr="002E17A0">
        <w:rPr>
          <w:rFonts w:asciiTheme="minorBidi" w:hAnsiTheme="minorBidi" w:cstheme="minorBidi"/>
        </w:rPr>
        <w:t>.</w:t>
      </w:r>
      <w:r w:rsidRPr="002E17A0">
        <w:rPr>
          <w:rFonts w:asciiTheme="minorBidi" w:hAnsiTheme="minorBidi" w:cstheme="minorBidi"/>
        </w:rPr>
        <w:t>S</w:t>
      </w:r>
      <w:r w:rsidR="00342EBF" w:rsidRPr="002E17A0">
        <w:rPr>
          <w:rFonts w:asciiTheme="minorBidi" w:hAnsiTheme="minorBidi" w:cstheme="minorBidi"/>
        </w:rPr>
        <w:t>.</w:t>
      </w:r>
      <w:r w:rsidRPr="002E17A0">
        <w:rPr>
          <w:rFonts w:asciiTheme="minorBidi" w:hAnsiTheme="minorBidi" w:cstheme="minorBidi"/>
        </w:rPr>
        <w:t>, Shaughnessy</w:t>
      </w:r>
      <w:r w:rsidR="00342EBF" w:rsidRPr="002E17A0">
        <w:rPr>
          <w:rFonts w:asciiTheme="minorBidi" w:hAnsiTheme="minorBidi" w:cstheme="minorBidi"/>
        </w:rPr>
        <w:t>,</w:t>
      </w:r>
      <w:r w:rsidRPr="002E17A0">
        <w:rPr>
          <w:rFonts w:asciiTheme="minorBidi" w:hAnsiTheme="minorBidi" w:cstheme="minorBidi"/>
        </w:rPr>
        <w:t xml:space="preserve"> L</w:t>
      </w:r>
      <w:r w:rsidR="00342EBF" w:rsidRPr="002E17A0">
        <w:rPr>
          <w:rFonts w:asciiTheme="minorBidi" w:hAnsiTheme="minorBidi" w:cstheme="minorBidi"/>
        </w:rPr>
        <w:t>.</w:t>
      </w:r>
      <w:r w:rsidRPr="002E17A0">
        <w:rPr>
          <w:rFonts w:asciiTheme="minorBidi" w:hAnsiTheme="minorBidi" w:cstheme="minorBidi"/>
        </w:rPr>
        <w:t>, Sommer Vincent E</w:t>
      </w:r>
      <w:r w:rsidR="00342EBF" w:rsidRPr="002E17A0">
        <w:rPr>
          <w:rFonts w:asciiTheme="minorBidi" w:hAnsiTheme="minorBidi" w:cstheme="minorBidi"/>
        </w:rPr>
        <w:t>.</w:t>
      </w:r>
      <w:r w:rsidRPr="002E17A0">
        <w:rPr>
          <w:rFonts w:asciiTheme="minorBidi" w:hAnsiTheme="minorBidi" w:cstheme="minorBidi"/>
        </w:rPr>
        <w:t xml:space="preserve">, </w:t>
      </w:r>
      <w:r w:rsidR="00342EBF" w:rsidRPr="002E17A0">
        <w:rPr>
          <w:rFonts w:asciiTheme="minorBidi" w:hAnsiTheme="minorBidi" w:cstheme="minorBidi"/>
        </w:rPr>
        <w:t xml:space="preserve">&amp; </w:t>
      </w:r>
      <w:r w:rsidRPr="002E17A0">
        <w:rPr>
          <w:rFonts w:asciiTheme="minorBidi" w:hAnsiTheme="minorBidi" w:cstheme="minorBidi"/>
        </w:rPr>
        <w:t>Woodruff</w:t>
      </w:r>
      <w:r w:rsidR="00342EBF" w:rsidRPr="002E17A0">
        <w:rPr>
          <w:rFonts w:asciiTheme="minorBidi" w:hAnsiTheme="minorBidi" w:cstheme="minorBidi"/>
        </w:rPr>
        <w:t>,</w:t>
      </w:r>
      <w:r w:rsidRPr="002E17A0">
        <w:rPr>
          <w:rFonts w:asciiTheme="minorBidi" w:hAnsiTheme="minorBidi" w:cstheme="minorBidi"/>
        </w:rPr>
        <w:t xml:space="preserve"> F</w:t>
      </w:r>
      <w:r w:rsidR="00342EBF" w:rsidRPr="002E17A0">
        <w:rPr>
          <w:rFonts w:asciiTheme="minorBidi" w:hAnsiTheme="minorBidi" w:cstheme="minorBidi"/>
        </w:rPr>
        <w:t>.</w:t>
      </w:r>
      <w:r w:rsidRPr="002E17A0">
        <w:rPr>
          <w:rFonts w:asciiTheme="minorBidi" w:hAnsiTheme="minorBidi" w:cstheme="minorBidi"/>
        </w:rPr>
        <w:t xml:space="preserve"> (1981)</w:t>
      </w:r>
      <w:r w:rsidR="00342EBF" w:rsidRPr="002E17A0">
        <w:rPr>
          <w:rFonts w:asciiTheme="minorBidi" w:hAnsiTheme="minorBidi" w:cstheme="minorBidi"/>
        </w:rPr>
        <w:t>.</w:t>
      </w:r>
      <w:r w:rsidRPr="002E17A0">
        <w:rPr>
          <w:rFonts w:asciiTheme="minorBidi" w:hAnsiTheme="minorBidi" w:cstheme="minorBidi"/>
        </w:rPr>
        <w:t xml:space="preserve"> Miocene benthic foraminiferal isotope records: a synthesis</w:t>
      </w:r>
      <w:r w:rsidR="002E17A0">
        <w:rPr>
          <w:rFonts w:asciiTheme="minorBidi" w:hAnsiTheme="minorBidi" w:cstheme="minorBidi"/>
        </w:rPr>
        <w:t>.</w:t>
      </w:r>
      <w:r w:rsidRPr="002E17A0">
        <w:rPr>
          <w:rFonts w:asciiTheme="minorBidi" w:hAnsiTheme="minorBidi" w:cstheme="minorBidi"/>
        </w:rPr>
        <w:t xml:space="preserve"> Marine Micropaleontology, </w:t>
      </w:r>
      <w:r w:rsidRPr="00AC1226">
        <w:rPr>
          <w:rFonts w:asciiTheme="minorBidi" w:hAnsiTheme="minorBidi" w:cstheme="minorBidi"/>
        </w:rPr>
        <w:t>6</w:t>
      </w:r>
      <w:r w:rsidR="00342EBF" w:rsidRPr="002E17A0">
        <w:rPr>
          <w:rFonts w:asciiTheme="minorBidi" w:hAnsiTheme="minorBidi" w:cstheme="minorBidi"/>
        </w:rPr>
        <w:t>,</w:t>
      </w:r>
      <w:r w:rsidRPr="002E17A0">
        <w:rPr>
          <w:rFonts w:asciiTheme="minorBidi" w:hAnsiTheme="minorBidi" w:cstheme="minorBidi"/>
        </w:rPr>
        <w:t xml:space="preserve"> 423</w:t>
      </w:r>
      <w:r w:rsidR="006F5259" w:rsidRPr="002E17A0">
        <w:rPr>
          <w:rFonts w:asciiTheme="minorBidi" w:hAnsiTheme="minorBidi" w:cstheme="minorBidi"/>
        </w:rPr>
        <w:t>–</w:t>
      </w:r>
      <w:r w:rsidRPr="002E17A0">
        <w:rPr>
          <w:rFonts w:asciiTheme="minorBidi" w:hAnsiTheme="minorBidi" w:cstheme="minorBidi"/>
        </w:rPr>
        <w:t>450</w:t>
      </w:r>
      <w:r w:rsidR="00342EBF" w:rsidRPr="002E17A0">
        <w:rPr>
          <w:rFonts w:asciiTheme="minorBidi" w:hAnsiTheme="minorBidi" w:cstheme="minorBidi"/>
        </w:rPr>
        <w:t>.</w:t>
      </w:r>
    </w:p>
    <w:p w14:paraId="5CA350D1" w14:textId="7185D841" w:rsidR="000210F9" w:rsidRPr="002E17A0" w:rsidRDefault="000210F9" w:rsidP="00697D22">
      <w:pPr>
        <w:spacing w:line="240" w:lineRule="auto"/>
        <w:ind w:left="567" w:hanging="567"/>
        <w:rPr>
          <w:rFonts w:asciiTheme="minorBidi" w:hAnsiTheme="minorBidi" w:cstheme="minorBidi"/>
          <w:lang w:val="en-US"/>
        </w:rPr>
      </w:pPr>
      <w:r w:rsidRPr="002E17A0">
        <w:rPr>
          <w:rFonts w:asciiTheme="minorBidi" w:hAnsiTheme="minorBidi" w:cstheme="minorBidi"/>
        </w:rPr>
        <w:t>Shackleton</w:t>
      </w:r>
      <w:r w:rsidR="00342EBF" w:rsidRPr="002E17A0">
        <w:rPr>
          <w:rFonts w:asciiTheme="minorBidi" w:hAnsiTheme="minorBidi" w:cstheme="minorBidi"/>
        </w:rPr>
        <w:t>,</w:t>
      </w:r>
      <w:r w:rsidRPr="002E17A0">
        <w:rPr>
          <w:rFonts w:asciiTheme="minorBidi" w:hAnsiTheme="minorBidi" w:cstheme="minorBidi"/>
        </w:rPr>
        <w:t xml:space="preserve"> N</w:t>
      </w:r>
      <w:r w:rsidR="00342EBF" w:rsidRPr="002E17A0">
        <w:rPr>
          <w:rFonts w:asciiTheme="minorBidi" w:hAnsiTheme="minorBidi" w:cstheme="minorBidi"/>
        </w:rPr>
        <w:t>.</w:t>
      </w:r>
      <w:r w:rsidRPr="002E17A0">
        <w:rPr>
          <w:rFonts w:asciiTheme="minorBidi" w:hAnsiTheme="minorBidi" w:cstheme="minorBidi"/>
        </w:rPr>
        <w:t>J</w:t>
      </w:r>
      <w:r w:rsidR="00342EBF" w:rsidRPr="002E17A0">
        <w:rPr>
          <w:rFonts w:asciiTheme="minorBidi" w:hAnsiTheme="minorBidi" w:cstheme="minorBidi"/>
        </w:rPr>
        <w:t>.</w:t>
      </w:r>
      <w:r w:rsidRPr="002E17A0">
        <w:rPr>
          <w:rFonts w:asciiTheme="minorBidi" w:hAnsiTheme="minorBidi" w:cstheme="minorBidi"/>
          <w:lang w:val="en-US"/>
        </w:rPr>
        <w:t xml:space="preserve"> (1974)</w:t>
      </w:r>
      <w:r w:rsidR="00342EBF" w:rsidRPr="002E17A0">
        <w:rPr>
          <w:rFonts w:asciiTheme="minorBidi" w:hAnsiTheme="minorBidi" w:cstheme="minorBidi"/>
          <w:lang w:val="en-US"/>
        </w:rPr>
        <w:t>.</w:t>
      </w:r>
      <w:r w:rsidRPr="002E17A0">
        <w:rPr>
          <w:rFonts w:asciiTheme="minorBidi" w:hAnsiTheme="minorBidi" w:cstheme="minorBidi"/>
          <w:lang w:val="en-US"/>
        </w:rPr>
        <w:t xml:space="preserve"> Attainment of Isotopic Equilibrium between Ocean Water and Benthonic Foraminifera Genus </w:t>
      </w:r>
      <w:r w:rsidRPr="002E17A0">
        <w:rPr>
          <w:rFonts w:asciiTheme="minorBidi" w:hAnsiTheme="minorBidi" w:cstheme="minorBidi"/>
          <w:i/>
          <w:lang w:val="en-US"/>
        </w:rPr>
        <w:t>Uvigerina;</w:t>
      </w:r>
      <w:r w:rsidRPr="002E17A0">
        <w:rPr>
          <w:rFonts w:asciiTheme="minorBidi" w:hAnsiTheme="minorBidi" w:cstheme="minorBidi"/>
          <w:lang w:val="en-US"/>
        </w:rPr>
        <w:t xml:space="preserve"> Isotopic Changes in the Ocean During the Last Glacial. International conferences. National Center for Scientific Research (France), 219</w:t>
      </w:r>
      <w:r w:rsidR="00342EBF" w:rsidRPr="002E17A0">
        <w:rPr>
          <w:rFonts w:asciiTheme="minorBidi" w:hAnsiTheme="minorBidi" w:cstheme="minorBidi"/>
          <w:lang w:val="en-US"/>
        </w:rPr>
        <w:t>,</w:t>
      </w:r>
      <w:r w:rsidRPr="002E17A0">
        <w:rPr>
          <w:rFonts w:asciiTheme="minorBidi" w:hAnsiTheme="minorBidi" w:cstheme="minorBidi"/>
          <w:lang w:val="en-US"/>
        </w:rPr>
        <w:t xml:space="preserve"> 203</w:t>
      </w:r>
      <w:r w:rsidR="006F5259" w:rsidRPr="002E17A0">
        <w:rPr>
          <w:rFonts w:asciiTheme="minorBidi" w:hAnsiTheme="minorBidi" w:cstheme="minorBidi"/>
        </w:rPr>
        <w:t>–</w:t>
      </w:r>
      <w:r w:rsidRPr="002E17A0">
        <w:rPr>
          <w:rFonts w:asciiTheme="minorBidi" w:hAnsiTheme="minorBidi" w:cstheme="minorBidi"/>
          <w:lang w:val="en-US"/>
        </w:rPr>
        <w:t>209</w:t>
      </w:r>
      <w:r w:rsidR="00342EBF" w:rsidRPr="002E17A0">
        <w:rPr>
          <w:rFonts w:asciiTheme="minorBidi" w:hAnsiTheme="minorBidi" w:cstheme="minorBidi"/>
          <w:lang w:val="en-US"/>
        </w:rPr>
        <w:t>.</w:t>
      </w:r>
      <w:r w:rsidR="00B21056" w:rsidRPr="002E17A0">
        <w:rPr>
          <w:rFonts w:asciiTheme="minorBidi" w:hAnsiTheme="minorBidi" w:cstheme="minorBidi"/>
          <w:lang w:val="en-US"/>
        </w:rPr>
        <w:t xml:space="preserve"> </w:t>
      </w:r>
    </w:p>
    <w:p w14:paraId="00604DAD" w14:textId="092D47B3"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Shackleton</w:t>
      </w:r>
      <w:r w:rsidR="00342EBF" w:rsidRPr="002E17A0">
        <w:rPr>
          <w:rFonts w:asciiTheme="minorBidi" w:hAnsiTheme="minorBidi" w:cstheme="minorBidi"/>
        </w:rPr>
        <w:t>,</w:t>
      </w:r>
      <w:r w:rsidRPr="002E17A0">
        <w:rPr>
          <w:rFonts w:asciiTheme="minorBidi" w:hAnsiTheme="minorBidi" w:cstheme="minorBidi"/>
        </w:rPr>
        <w:t xml:space="preserve"> N</w:t>
      </w:r>
      <w:r w:rsidR="00342EBF" w:rsidRPr="002E17A0">
        <w:rPr>
          <w:rFonts w:asciiTheme="minorBidi" w:hAnsiTheme="minorBidi" w:cstheme="minorBidi"/>
        </w:rPr>
        <w:t>.</w:t>
      </w:r>
      <w:r w:rsidRPr="002E17A0">
        <w:rPr>
          <w:rFonts w:asciiTheme="minorBidi" w:hAnsiTheme="minorBidi" w:cstheme="minorBidi"/>
        </w:rPr>
        <w:t>J</w:t>
      </w:r>
      <w:r w:rsidR="00342EBF" w:rsidRPr="002E17A0">
        <w:rPr>
          <w:rFonts w:asciiTheme="minorBidi" w:hAnsiTheme="minorBidi" w:cstheme="minorBidi"/>
        </w:rPr>
        <w:t>.</w:t>
      </w:r>
      <w:r w:rsidRPr="002E17A0">
        <w:rPr>
          <w:rFonts w:asciiTheme="minorBidi" w:hAnsiTheme="minorBidi" w:cstheme="minorBidi"/>
        </w:rPr>
        <w:t xml:space="preserve"> (1977)</w:t>
      </w:r>
      <w:r w:rsidR="00342EBF" w:rsidRPr="002E17A0">
        <w:rPr>
          <w:rFonts w:asciiTheme="minorBidi" w:hAnsiTheme="minorBidi" w:cstheme="minorBidi"/>
        </w:rPr>
        <w:t>.</w:t>
      </w:r>
      <w:r w:rsidRPr="002E17A0">
        <w:rPr>
          <w:rFonts w:asciiTheme="minorBidi" w:hAnsiTheme="minorBidi" w:cstheme="minorBidi"/>
        </w:rPr>
        <w:t xml:space="preserve"> Carbon-13 in </w:t>
      </w:r>
      <w:r w:rsidRPr="002E17A0">
        <w:rPr>
          <w:rFonts w:asciiTheme="minorBidi" w:hAnsiTheme="minorBidi" w:cstheme="minorBidi"/>
          <w:i/>
          <w:iCs/>
        </w:rPr>
        <w:t>Uvigerina</w:t>
      </w:r>
      <w:r w:rsidRPr="002E17A0">
        <w:rPr>
          <w:rFonts w:asciiTheme="minorBidi" w:hAnsiTheme="minorBidi" w:cstheme="minorBidi"/>
        </w:rPr>
        <w:t>: Tropical rainforest history and the Equatorial Pacific carbonate dissolution cycles, in The Fate of Fossil Fuel CO</w:t>
      </w:r>
      <w:r w:rsidRPr="002E17A0">
        <w:rPr>
          <w:rFonts w:asciiTheme="minorBidi" w:hAnsiTheme="minorBidi" w:cstheme="minorBidi"/>
          <w:vertAlign w:val="subscript"/>
        </w:rPr>
        <w:t>2</w:t>
      </w:r>
      <w:r w:rsidRPr="002E17A0">
        <w:rPr>
          <w:rFonts w:asciiTheme="minorBidi" w:hAnsiTheme="minorBidi" w:cstheme="minorBidi"/>
        </w:rPr>
        <w:t xml:space="preserve"> in the Oceans</w:t>
      </w:r>
      <w:r w:rsidR="00F77244" w:rsidRPr="002E17A0">
        <w:rPr>
          <w:rFonts w:asciiTheme="minorBidi" w:hAnsiTheme="minorBidi" w:cstheme="minorBidi"/>
        </w:rPr>
        <w:t xml:space="preserve">. </w:t>
      </w:r>
      <w:r w:rsidRPr="002E17A0">
        <w:rPr>
          <w:rFonts w:asciiTheme="minorBidi" w:hAnsiTheme="minorBidi" w:cstheme="minorBidi"/>
        </w:rPr>
        <w:t xml:space="preserve">Plenum Publishing Corporation 10, </w:t>
      </w:r>
      <w:r w:rsidR="005A28A8" w:rsidRPr="002E17A0">
        <w:rPr>
          <w:rFonts w:asciiTheme="minorBidi" w:hAnsiTheme="minorBidi" w:cstheme="minorBidi"/>
        </w:rPr>
        <w:t>401–428.</w:t>
      </w:r>
    </w:p>
    <w:p w14:paraId="0990A0F8" w14:textId="5FE5FDF8"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Shackleton</w:t>
      </w:r>
      <w:r w:rsidR="009A332F" w:rsidRPr="002E17A0">
        <w:rPr>
          <w:rFonts w:asciiTheme="minorBidi" w:hAnsiTheme="minorBidi" w:cstheme="minorBidi"/>
        </w:rPr>
        <w:t>,</w:t>
      </w:r>
      <w:r w:rsidRPr="002E17A0">
        <w:rPr>
          <w:rFonts w:asciiTheme="minorBidi" w:hAnsiTheme="minorBidi" w:cstheme="minorBidi"/>
        </w:rPr>
        <w:t xml:space="preserve"> N</w:t>
      </w:r>
      <w:r w:rsidR="009A332F" w:rsidRPr="002E17A0">
        <w:rPr>
          <w:rFonts w:asciiTheme="minorBidi" w:hAnsiTheme="minorBidi" w:cstheme="minorBidi"/>
        </w:rPr>
        <w:t>.</w:t>
      </w:r>
      <w:r w:rsidRPr="002E17A0">
        <w:rPr>
          <w:rFonts w:asciiTheme="minorBidi" w:hAnsiTheme="minorBidi" w:cstheme="minorBidi"/>
        </w:rPr>
        <w:t>J</w:t>
      </w:r>
      <w:r w:rsidR="009A332F" w:rsidRPr="002E17A0">
        <w:rPr>
          <w:rFonts w:asciiTheme="minorBidi" w:hAnsiTheme="minorBidi" w:cstheme="minorBidi"/>
        </w:rPr>
        <w:t>.</w:t>
      </w:r>
      <w:r w:rsidRPr="002E17A0">
        <w:rPr>
          <w:rFonts w:asciiTheme="minorBidi" w:hAnsiTheme="minorBidi" w:cstheme="minorBidi"/>
        </w:rPr>
        <w:t xml:space="preserve">, </w:t>
      </w:r>
      <w:r w:rsidR="00020FD0" w:rsidRPr="002E17A0">
        <w:rPr>
          <w:rFonts w:asciiTheme="minorBidi" w:hAnsiTheme="minorBidi" w:cstheme="minorBidi"/>
        </w:rPr>
        <w:t xml:space="preserve">&amp; </w:t>
      </w:r>
      <w:r w:rsidRPr="002E17A0">
        <w:rPr>
          <w:rFonts w:asciiTheme="minorBidi" w:hAnsiTheme="minorBidi" w:cstheme="minorBidi"/>
        </w:rPr>
        <w:t>Kennett</w:t>
      </w:r>
      <w:r w:rsidR="009A332F" w:rsidRPr="002E17A0">
        <w:rPr>
          <w:rFonts w:asciiTheme="minorBidi" w:hAnsiTheme="minorBidi" w:cstheme="minorBidi"/>
        </w:rPr>
        <w:t>,</w:t>
      </w:r>
      <w:r w:rsidRPr="002E17A0">
        <w:rPr>
          <w:rFonts w:asciiTheme="minorBidi" w:hAnsiTheme="minorBidi" w:cstheme="minorBidi"/>
        </w:rPr>
        <w:t xml:space="preserve"> J</w:t>
      </w:r>
      <w:r w:rsidR="009A332F" w:rsidRPr="002E17A0">
        <w:rPr>
          <w:rFonts w:asciiTheme="minorBidi" w:hAnsiTheme="minorBidi" w:cstheme="minorBidi"/>
        </w:rPr>
        <w:t>.</w:t>
      </w:r>
      <w:r w:rsidRPr="002E17A0">
        <w:rPr>
          <w:rFonts w:asciiTheme="minorBidi" w:hAnsiTheme="minorBidi" w:cstheme="minorBidi"/>
        </w:rPr>
        <w:t>P</w:t>
      </w:r>
      <w:r w:rsidR="009A332F" w:rsidRPr="002E17A0">
        <w:rPr>
          <w:rFonts w:asciiTheme="minorBidi" w:hAnsiTheme="minorBidi" w:cstheme="minorBidi"/>
        </w:rPr>
        <w:t>.</w:t>
      </w:r>
      <w:r w:rsidRPr="002E17A0">
        <w:rPr>
          <w:rFonts w:asciiTheme="minorBidi" w:hAnsiTheme="minorBidi" w:cstheme="minorBidi"/>
        </w:rPr>
        <w:t xml:space="preserve"> (1975)</w:t>
      </w:r>
      <w:r w:rsidR="009A332F" w:rsidRPr="002E17A0">
        <w:rPr>
          <w:rFonts w:asciiTheme="minorBidi" w:hAnsiTheme="minorBidi" w:cstheme="minorBidi"/>
        </w:rPr>
        <w:t>.</w:t>
      </w:r>
      <w:r w:rsidRPr="002E17A0">
        <w:rPr>
          <w:rFonts w:asciiTheme="minorBidi" w:hAnsiTheme="minorBidi" w:cstheme="minorBidi"/>
        </w:rPr>
        <w:t xml:space="preserve"> Paleotemperature history of the Cenozoic and the initiation of Antarctic glaciation: oxygen and carbon isotopic analyses in DSDP Sites 277, 279, and 281 </w:t>
      </w:r>
      <w:r w:rsidR="00F85B77" w:rsidRPr="002E17A0">
        <w:rPr>
          <w:rFonts w:asciiTheme="minorBidi" w:hAnsiTheme="minorBidi" w:cstheme="minorBidi"/>
        </w:rPr>
        <w:t>(</w:t>
      </w:r>
      <w:r w:rsidRPr="002E17A0">
        <w:rPr>
          <w:rFonts w:asciiTheme="minorBidi" w:hAnsiTheme="minorBidi" w:cstheme="minorBidi"/>
        </w:rPr>
        <w:t>pp</w:t>
      </w:r>
      <w:r w:rsidR="009A332F" w:rsidRPr="002E17A0">
        <w:rPr>
          <w:rFonts w:asciiTheme="minorBidi" w:hAnsiTheme="minorBidi" w:cstheme="minorBidi"/>
        </w:rPr>
        <w:t>.</w:t>
      </w:r>
      <w:r w:rsidRPr="002E17A0">
        <w:rPr>
          <w:rFonts w:asciiTheme="minorBidi" w:hAnsiTheme="minorBidi" w:cstheme="minorBidi"/>
        </w:rPr>
        <w:t xml:space="preserve"> 743</w:t>
      </w:r>
      <w:r w:rsidR="006F5259" w:rsidRPr="002E17A0">
        <w:rPr>
          <w:rFonts w:asciiTheme="minorBidi" w:hAnsiTheme="minorBidi" w:cstheme="minorBidi"/>
        </w:rPr>
        <w:t>–</w:t>
      </w:r>
      <w:r w:rsidRPr="002E17A0">
        <w:rPr>
          <w:rFonts w:asciiTheme="minorBidi" w:hAnsiTheme="minorBidi" w:cstheme="minorBidi"/>
        </w:rPr>
        <w:t>755</w:t>
      </w:r>
      <w:r w:rsidR="00F85B77" w:rsidRPr="002E17A0">
        <w:rPr>
          <w:rFonts w:asciiTheme="minorBidi" w:hAnsiTheme="minorBidi" w:cstheme="minorBidi"/>
        </w:rPr>
        <w:t>)</w:t>
      </w:r>
      <w:r w:rsidR="009A332F" w:rsidRPr="002E17A0">
        <w:rPr>
          <w:rFonts w:asciiTheme="minorBidi" w:hAnsiTheme="minorBidi" w:cstheme="minorBidi"/>
        </w:rPr>
        <w:t>.</w:t>
      </w:r>
      <w:r w:rsidR="00F85B77" w:rsidRPr="002E17A0">
        <w:rPr>
          <w:rFonts w:asciiTheme="minorBidi" w:hAnsiTheme="minorBidi" w:cstheme="minorBidi"/>
        </w:rPr>
        <w:t xml:space="preserve"> Washington.</w:t>
      </w:r>
    </w:p>
    <w:p w14:paraId="0D8A7545" w14:textId="07D36E9E" w:rsidR="000210F9" w:rsidRPr="002E17A0" w:rsidRDefault="000210F9" w:rsidP="00697D22">
      <w:pPr>
        <w:spacing w:line="240" w:lineRule="auto"/>
        <w:ind w:left="567" w:hanging="567"/>
        <w:rPr>
          <w:rFonts w:asciiTheme="minorBidi" w:hAnsiTheme="minorBidi" w:cstheme="minorBidi"/>
          <w:color w:val="806000" w:themeColor="accent4" w:themeShade="80"/>
        </w:rPr>
      </w:pPr>
      <w:r w:rsidRPr="002E17A0">
        <w:rPr>
          <w:rFonts w:asciiTheme="minorBidi" w:hAnsiTheme="minorBidi" w:cstheme="minorBidi"/>
        </w:rPr>
        <w:t>Spezzaferri</w:t>
      </w:r>
      <w:r w:rsidR="009A332F" w:rsidRPr="002E17A0">
        <w:rPr>
          <w:rFonts w:asciiTheme="minorBidi" w:hAnsiTheme="minorBidi" w:cstheme="minorBidi"/>
        </w:rPr>
        <w:t>,</w:t>
      </w:r>
      <w:r w:rsidRPr="002E17A0">
        <w:rPr>
          <w:rFonts w:asciiTheme="minorBidi" w:hAnsiTheme="minorBidi" w:cstheme="minorBidi"/>
        </w:rPr>
        <w:t xml:space="preserve"> S</w:t>
      </w:r>
      <w:r w:rsidR="009A332F" w:rsidRPr="002E17A0">
        <w:rPr>
          <w:rFonts w:asciiTheme="minorBidi" w:hAnsiTheme="minorBidi" w:cstheme="minorBidi"/>
        </w:rPr>
        <w:t>.</w:t>
      </w:r>
      <w:r w:rsidRPr="002E17A0">
        <w:rPr>
          <w:rFonts w:asciiTheme="minorBidi" w:hAnsiTheme="minorBidi" w:cstheme="minorBidi"/>
        </w:rPr>
        <w:t>, Olsson</w:t>
      </w:r>
      <w:r w:rsidR="009A332F" w:rsidRPr="002E17A0">
        <w:rPr>
          <w:rFonts w:asciiTheme="minorBidi" w:hAnsiTheme="minorBidi" w:cstheme="minorBidi"/>
        </w:rPr>
        <w:t>,</w:t>
      </w:r>
      <w:r w:rsidRPr="002E17A0">
        <w:rPr>
          <w:rFonts w:asciiTheme="minorBidi" w:hAnsiTheme="minorBidi" w:cstheme="minorBidi"/>
        </w:rPr>
        <w:t xml:space="preserve"> R</w:t>
      </w:r>
      <w:r w:rsidR="009A332F" w:rsidRPr="002E17A0">
        <w:rPr>
          <w:rFonts w:asciiTheme="minorBidi" w:hAnsiTheme="minorBidi" w:cstheme="minorBidi"/>
        </w:rPr>
        <w:t>.</w:t>
      </w:r>
      <w:r w:rsidRPr="002E17A0">
        <w:rPr>
          <w:rFonts w:asciiTheme="minorBidi" w:hAnsiTheme="minorBidi" w:cstheme="minorBidi"/>
        </w:rPr>
        <w:t>K</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Hemleben</w:t>
      </w:r>
      <w:r w:rsidR="009A332F" w:rsidRPr="002E17A0">
        <w:rPr>
          <w:rFonts w:asciiTheme="minorBidi" w:hAnsiTheme="minorBidi" w:cstheme="minorBidi"/>
        </w:rPr>
        <w:t>,</w:t>
      </w:r>
      <w:r w:rsidRPr="002E17A0">
        <w:rPr>
          <w:rFonts w:asciiTheme="minorBidi" w:hAnsiTheme="minorBidi" w:cstheme="minorBidi"/>
        </w:rPr>
        <w:t xml:space="preserve"> C</w:t>
      </w:r>
      <w:r w:rsidR="009A332F" w:rsidRPr="002E17A0">
        <w:rPr>
          <w:rFonts w:asciiTheme="minorBidi" w:hAnsiTheme="minorBidi" w:cstheme="minorBidi"/>
        </w:rPr>
        <w:t>.</w:t>
      </w:r>
      <w:r w:rsidRPr="002E17A0">
        <w:rPr>
          <w:rFonts w:asciiTheme="minorBidi" w:hAnsiTheme="minorBidi" w:cstheme="minorBidi"/>
          <w:shd w:val="clear" w:color="auto" w:fill="FCFCFC"/>
        </w:rPr>
        <w:t xml:space="preserve"> (201</w:t>
      </w:r>
      <w:r w:rsidR="007F56D6" w:rsidRPr="002E17A0">
        <w:rPr>
          <w:rFonts w:asciiTheme="minorBidi" w:hAnsiTheme="minorBidi" w:cstheme="minorBidi"/>
          <w:shd w:val="clear" w:color="auto" w:fill="FCFCFC"/>
        </w:rPr>
        <w:t>8</w:t>
      </w:r>
      <w:r w:rsidRPr="002E17A0">
        <w:rPr>
          <w:rFonts w:asciiTheme="minorBidi" w:hAnsiTheme="minorBidi" w:cstheme="minorBidi"/>
          <w:shd w:val="clear" w:color="auto" w:fill="FCFCFC"/>
        </w:rPr>
        <w:t>)</w:t>
      </w:r>
      <w:r w:rsidR="009A332F" w:rsidRPr="002E17A0">
        <w:rPr>
          <w:rFonts w:asciiTheme="minorBidi" w:hAnsiTheme="minorBidi" w:cstheme="minorBidi"/>
          <w:shd w:val="clear" w:color="auto" w:fill="FCFCFC"/>
        </w:rPr>
        <w:t>.</w:t>
      </w:r>
      <w:r w:rsidRPr="002E17A0">
        <w:rPr>
          <w:rFonts w:asciiTheme="minorBidi" w:hAnsiTheme="minorBidi" w:cstheme="minorBidi"/>
          <w:shd w:val="clear" w:color="auto" w:fill="FCFCFC"/>
        </w:rPr>
        <w:t xml:space="preserve"> Taxonomy, biostratigraphy, and phylogeny of Oligocene to Lower Miocene </w:t>
      </w:r>
      <w:r w:rsidRPr="002E17A0">
        <w:rPr>
          <w:rFonts w:asciiTheme="minorBidi" w:hAnsiTheme="minorBidi" w:cstheme="minorBidi"/>
          <w:i/>
          <w:iCs/>
          <w:shd w:val="clear" w:color="auto" w:fill="FCFCFC"/>
        </w:rPr>
        <w:t>Globigerinoides</w:t>
      </w:r>
      <w:r w:rsidRPr="002E17A0">
        <w:rPr>
          <w:rFonts w:asciiTheme="minorBidi" w:hAnsiTheme="minorBidi" w:cstheme="minorBidi"/>
          <w:shd w:val="clear" w:color="auto" w:fill="FCFCFC"/>
        </w:rPr>
        <w:t xml:space="preserve"> and </w:t>
      </w:r>
      <w:r w:rsidRPr="002E17A0">
        <w:rPr>
          <w:rFonts w:asciiTheme="minorBidi" w:hAnsiTheme="minorBidi" w:cstheme="minorBidi"/>
          <w:i/>
          <w:iCs/>
          <w:shd w:val="clear" w:color="auto" w:fill="FCFCFC"/>
        </w:rPr>
        <w:t>Trilobatus.</w:t>
      </w:r>
      <w:r w:rsidRPr="002E17A0">
        <w:rPr>
          <w:rFonts w:asciiTheme="minorBidi" w:hAnsiTheme="minorBidi" w:cstheme="minorBidi"/>
          <w:shd w:val="clear" w:color="auto" w:fill="FCFCFC"/>
        </w:rPr>
        <w:t xml:space="preserve"> In Cushman Foundation Special Publication, 46(9)</w:t>
      </w:r>
      <w:r w:rsidR="009A332F" w:rsidRPr="002E17A0">
        <w:rPr>
          <w:rFonts w:asciiTheme="minorBidi" w:hAnsiTheme="minorBidi" w:cstheme="minorBidi"/>
          <w:shd w:val="clear" w:color="auto" w:fill="FCFCFC"/>
        </w:rPr>
        <w:t>,</w:t>
      </w:r>
      <w:r w:rsidRPr="002E17A0">
        <w:rPr>
          <w:rFonts w:asciiTheme="minorBidi" w:hAnsiTheme="minorBidi" w:cstheme="minorBidi"/>
          <w:shd w:val="clear" w:color="auto" w:fill="FCFCFC"/>
        </w:rPr>
        <w:t xml:space="preserve"> 269–306</w:t>
      </w:r>
      <w:r w:rsidR="009A332F" w:rsidRPr="002E17A0">
        <w:rPr>
          <w:rFonts w:asciiTheme="minorBidi" w:hAnsiTheme="minorBidi" w:cstheme="minorBidi"/>
          <w:shd w:val="clear" w:color="auto" w:fill="FCFCFC"/>
        </w:rPr>
        <w:t>.</w:t>
      </w:r>
    </w:p>
    <w:p w14:paraId="13C19218" w14:textId="592D56C8"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Székely</w:t>
      </w:r>
      <w:r w:rsidR="009A332F" w:rsidRPr="002E17A0">
        <w:rPr>
          <w:rFonts w:asciiTheme="minorBidi" w:hAnsiTheme="minorBidi" w:cstheme="minorBidi"/>
        </w:rPr>
        <w:t>,</w:t>
      </w:r>
      <w:r w:rsidRPr="002E17A0">
        <w:rPr>
          <w:rFonts w:asciiTheme="minorBidi" w:hAnsiTheme="minorBidi" w:cstheme="minorBidi"/>
        </w:rPr>
        <w:t xml:space="preserve"> S</w:t>
      </w:r>
      <w:r w:rsidR="009A332F" w:rsidRPr="002E17A0">
        <w:rPr>
          <w:rFonts w:asciiTheme="minorBidi" w:hAnsiTheme="minorBidi" w:cstheme="minorBidi"/>
        </w:rPr>
        <w:t>.</w:t>
      </w:r>
      <w:r w:rsidRPr="002E17A0">
        <w:rPr>
          <w:rFonts w:asciiTheme="minorBidi" w:hAnsiTheme="minorBidi" w:cstheme="minorBidi"/>
        </w:rPr>
        <w:t>F</w:t>
      </w:r>
      <w:r w:rsidR="009A332F" w:rsidRPr="002E17A0">
        <w:rPr>
          <w:rFonts w:asciiTheme="minorBidi" w:hAnsiTheme="minorBidi" w:cstheme="minorBidi"/>
        </w:rPr>
        <w:t>.</w:t>
      </w:r>
      <w:r w:rsidRPr="002E17A0">
        <w:rPr>
          <w:rFonts w:asciiTheme="minorBidi" w:hAnsiTheme="minorBidi" w:cstheme="minorBidi"/>
        </w:rPr>
        <w:t>, Haitonic-Bindiu</w:t>
      </w:r>
      <w:r w:rsidR="009A332F" w:rsidRPr="002E17A0">
        <w:rPr>
          <w:rFonts w:asciiTheme="minorBidi" w:hAnsiTheme="minorBidi" w:cstheme="minorBidi"/>
        </w:rPr>
        <w:t>,</w:t>
      </w:r>
      <w:r w:rsidRPr="002E17A0">
        <w:rPr>
          <w:rFonts w:asciiTheme="minorBidi" w:hAnsiTheme="minorBidi" w:cstheme="minorBidi"/>
        </w:rPr>
        <w:t xml:space="preserve"> R</w:t>
      </w:r>
      <w:r w:rsidR="009A332F" w:rsidRPr="002E17A0">
        <w:rPr>
          <w:rFonts w:asciiTheme="minorBidi" w:hAnsiTheme="minorBidi" w:cstheme="minorBidi"/>
        </w:rPr>
        <w:t>.</w:t>
      </w:r>
      <w:r w:rsidRPr="002E17A0">
        <w:rPr>
          <w:rFonts w:asciiTheme="minorBidi" w:hAnsiTheme="minorBidi" w:cstheme="minorBidi"/>
        </w:rPr>
        <w:t>, Filipescu</w:t>
      </w:r>
      <w:r w:rsidR="009A332F" w:rsidRPr="002E17A0">
        <w:rPr>
          <w:rFonts w:asciiTheme="minorBidi" w:hAnsiTheme="minorBidi" w:cstheme="minorBidi"/>
        </w:rPr>
        <w:t>,</w:t>
      </w:r>
      <w:r w:rsidRPr="002E17A0">
        <w:rPr>
          <w:rFonts w:asciiTheme="minorBidi" w:hAnsiTheme="minorBidi" w:cstheme="minorBidi"/>
        </w:rPr>
        <w:t xml:space="preserve"> S</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Bercea</w:t>
      </w:r>
      <w:r w:rsidR="009A332F" w:rsidRPr="002E17A0">
        <w:rPr>
          <w:rFonts w:asciiTheme="minorBidi" w:hAnsiTheme="minorBidi" w:cstheme="minorBidi"/>
        </w:rPr>
        <w:t>,</w:t>
      </w:r>
      <w:r w:rsidRPr="002E17A0">
        <w:rPr>
          <w:rFonts w:asciiTheme="minorBidi" w:hAnsiTheme="minorBidi" w:cstheme="minorBidi"/>
        </w:rPr>
        <w:t xml:space="preserve"> R</w:t>
      </w:r>
      <w:r w:rsidR="009A332F" w:rsidRPr="002E17A0">
        <w:rPr>
          <w:rFonts w:asciiTheme="minorBidi" w:hAnsiTheme="minorBidi" w:cstheme="minorBidi"/>
        </w:rPr>
        <w:t>.</w:t>
      </w:r>
      <w:r w:rsidRPr="002E17A0">
        <w:rPr>
          <w:rFonts w:asciiTheme="minorBidi" w:hAnsiTheme="minorBidi" w:cstheme="minorBidi"/>
        </w:rPr>
        <w:t xml:space="preserve"> (2017)</w:t>
      </w:r>
      <w:r w:rsidR="009A332F" w:rsidRPr="002E17A0">
        <w:rPr>
          <w:rFonts w:asciiTheme="minorBidi" w:hAnsiTheme="minorBidi" w:cstheme="minorBidi"/>
        </w:rPr>
        <w:t>.</w:t>
      </w:r>
      <w:r w:rsidRPr="002E17A0">
        <w:rPr>
          <w:rFonts w:asciiTheme="minorBidi" w:hAnsiTheme="minorBidi" w:cstheme="minorBidi"/>
        </w:rPr>
        <w:t xml:space="preserve"> Biostratigraphy and paleoenvironmental reconstruction of the marine lower Miocene Chechiș Formation in the Transylvanian Basin based on foraminiferal assemblages, </w:t>
      </w:r>
      <w:r w:rsidRPr="002E17A0">
        <w:rPr>
          <w:rFonts w:asciiTheme="minorBidi" w:hAnsiTheme="minorBidi" w:cstheme="minorBidi"/>
          <w:shd w:val="clear" w:color="auto" w:fill="FFFFFF"/>
        </w:rPr>
        <w:t>Carnets de Geologie, 17(2)</w:t>
      </w:r>
      <w:r w:rsidR="009A332F" w:rsidRPr="002E17A0">
        <w:rPr>
          <w:rFonts w:asciiTheme="minorBidi" w:hAnsiTheme="minorBidi" w:cstheme="minorBidi"/>
          <w:shd w:val="clear" w:color="auto" w:fill="FFFFFF"/>
        </w:rPr>
        <w:t>,</w:t>
      </w:r>
      <w:r w:rsidRPr="002E17A0">
        <w:rPr>
          <w:rFonts w:asciiTheme="minorBidi" w:hAnsiTheme="minorBidi" w:cstheme="minorBidi"/>
          <w:shd w:val="clear" w:color="auto" w:fill="FFFFFF"/>
        </w:rPr>
        <w:t xml:space="preserve"> 1</w:t>
      </w:r>
      <w:r w:rsidR="006F5259" w:rsidRPr="002E17A0">
        <w:rPr>
          <w:rFonts w:asciiTheme="minorBidi" w:hAnsiTheme="minorBidi" w:cstheme="minorBidi"/>
        </w:rPr>
        <w:t>–</w:t>
      </w:r>
      <w:r w:rsidRPr="002E17A0">
        <w:rPr>
          <w:rFonts w:asciiTheme="minorBidi" w:hAnsiTheme="minorBidi" w:cstheme="minorBidi"/>
          <w:shd w:val="clear" w:color="auto" w:fill="FFFFFF"/>
        </w:rPr>
        <w:t>27</w:t>
      </w:r>
      <w:r w:rsidR="009A332F" w:rsidRPr="002E17A0">
        <w:rPr>
          <w:rFonts w:asciiTheme="minorBidi" w:hAnsiTheme="minorBidi" w:cstheme="minorBidi"/>
          <w:shd w:val="clear" w:color="auto" w:fill="FFFFFF"/>
        </w:rPr>
        <w:t>.</w:t>
      </w:r>
      <w:r w:rsidRPr="002E17A0">
        <w:rPr>
          <w:rFonts w:asciiTheme="minorBidi" w:hAnsiTheme="minorBidi" w:cstheme="minorBidi"/>
          <w:shd w:val="clear" w:color="auto" w:fill="FFFFFF"/>
        </w:rPr>
        <w:t xml:space="preserve"> </w:t>
      </w:r>
    </w:p>
    <w:p w14:paraId="040E4DE2" w14:textId="6BD31F0B" w:rsidR="000210F9" w:rsidRPr="002E17A0" w:rsidRDefault="000210F9" w:rsidP="00697D22">
      <w:pPr>
        <w:spacing w:line="240" w:lineRule="auto"/>
        <w:ind w:left="567" w:hanging="567"/>
        <w:rPr>
          <w:rFonts w:asciiTheme="minorBidi" w:hAnsiTheme="minorBidi" w:cstheme="minorBidi"/>
          <w:b/>
          <w:lang w:val="en-US"/>
        </w:rPr>
      </w:pPr>
      <w:r w:rsidRPr="002E17A0">
        <w:rPr>
          <w:rFonts w:asciiTheme="minorBidi" w:hAnsiTheme="minorBidi" w:cstheme="minorBidi"/>
        </w:rPr>
        <w:t>Şengör</w:t>
      </w:r>
      <w:r w:rsidR="009A332F" w:rsidRPr="002E17A0">
        <w:rPr>
          <w:rFonts w:asciiTheme="minorBidi" w:hAnsiTheme="minorBidi" w:cstheme="minorBidi"/>
        </w:rPr>
        <w:t>,</w:t>
      </w:r>
      <w:r w:rsidRPr="002E17A0">
        <w:rPr>
          <w:rFonts w:asciiTheme="minorBidi" w:hAnsiTheme="minorBidi" w:cstheme="minorBidi"/>
        </w:rPr>
        <w:t xml:space="preserve"> A</w:t>
      </w:r>
      <w:r w:rsidR="009A332F" w:rsidRPr="002E17A0">
        <w:rPr>
          <w:rFonts w:asciiTheme="minorBidi" w:hAnsiTheme="minorBidi" w:cstheme="minorBidi"/>
        </w:rPr>
        <w:t>.</w:t>
      </w:r>
      <w:r w:rsidRPr="002E17A0">
        <w:rPr>
          <w:rFonts w:asciiTheme="minorBidi" w:hAnsiTheme="minorBidi" w:cstheme="minorBidi"/>
        </w:rPr>
        <w:t>M</w:t>
      </w:r>
      <w:r w:rsidR="009A332F" w:rsidRPr="002E17A0">
        <w:rPr>
          <w:rFonts w:asciiTheme="minorBidi" w:hAnsiTheme="minorBidi" w:cstheme="minorBidi"/>
        </w:rPr>
        <w:t>.</w:t>
      </w:r>
      <w:r w:rsidRPr="002E17A0">
        <w:rPr>
          <w:rFonts w:asciiTheme="minorBidi" w:hAnsiTheme="minorBidi" w:cstheme="minorBidi"/>
        </w:rPr>
        <w:t>C</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Yılmaz</w:t>
      </w:r>
      <w:r w:rsidR="009A332F" w:rsidRPr="002E17A0">
        <w:rPr>
          <w:rFonts w:asciiTheme="minorBidi" w:hAnsiTheme="minorBidi" w:cstheme="minorBidi"/>
        </w:rPr>
        <w:t>,</w:t>
      </w:r>
      <w:r w:rsidRPr="002E17A0">
        <w:rPr>
          <w:rFonts w:asciiTheme="minorBidi" w:hAnsiTheme="minorBidi" w:cstheme="minorBidi"/>
        </w:rPr>
        <w:t xml:space="preserve"> Y</w:t>
      </w:r>
      <w:r w:rsidR="009A332F" w:rsidRPr="002E17A0">
        <w:rPr>
          <w:rStyle w:val="ac"/>
          <w:rFonts w:asciiTheme="minorBidi" w:hAnsiTheme="minorBidi" w:cstheme="minorBidi"/>
          <w:color w:val="auto"/>
        </w:rPr>
        <w:t>.</w:t>
      </w:r>
      <w:r w:rsidRPr="002E17A0">
        <w:rPr>
          <w:rFonts w:asciiTheme="minorBidi" w:hAnsiTheme="minorBidi" w:cstheme="minorBidi"/>
        </w:rPr>
        <w:t xml:space="preserve"> (1983)</w:t>
      </w:r>
      <w:r w:rsidR="009A332F" w:rsidRPr="002E17A0">
        <w:rPr>
          <w:rFonts w:asciiTheme="minorBidi" w:hAnsiTheme="minorBidi" w:cstheme="minorBidi"/>
        </w:rPr>
        <w:t>.</w:t>
      </w:r>
      <w:r w:rsidRPr="002E17A0">
        <w:rPr>
          <w:rFonts w:asciiTheme="minorBidi" w:hAnsiTheme="minorBidi" w:cstheme="minorBidi"/>
        </w:rPr>
        <w:t xml:space="preserve"> Evolution of Neo-Tethyan in Turkey. Turkish Geological Society Special Publication </w:t>
      </w:r>
      <w:r w:rsidR="00CE5D9D" w:rsidRPr="002E17A0">
        <w:rPr>
          <w:rFonts w:asciiTheme="minorBidi" w:hAnsiTheme="minorBidi" w:cstheme="minorBidi"/>
        </w:rPr>
        <w:t>(Vol</w:t>
      </w:r>
      <w:r w:rsidR="0090286A" w:rsidRPr="002E17A0">
        <w:rPr>
          <w:rFonts w:asciiTheme="minorBidi" w:hAnsiTheme="minorBidi" w:cstheme="minorBidi"/>
        </w:rPr>
        <w:t xml:space="preserve">. </w:t>
      </w:r>
      <w:r w:rsidRPr="002E17A0">
        <w:rPr>
          <w:rFonts w:asciiTheme="minorBidi" w:hAnsiTheme="minorBidi" w:cstheme="minorBidi"/>
        </w:rPr>
        <w:t>1</w:t>
      </w:r>
      <w:r w:rsidR="009A332F" w:rsidRPr="002E17A0">
        <w:rPr>
          <w:rFonts w:asciiTheme="minorBidi" w:hAnsiTheme="minorBidi" w:cstheme="minorBidi"/>
        </w:rPr>
        <w:t>,</w:t>
      </w:r>
      <w:r w:rsidRPr="002E17A0">
        <w:rPr>
          <w:rFonts w:asciiTheme="minorBidi" w:hAnsiTheme="minorBidi" w:cstheme="minorBidi"/>
        </w:rPr>
        <w:t xml:space="preserve"> </w:t>
      </w:r>
      <w:r w:rsidR="0090286A" w:rsidRPr="002E17A0">
        <w:rPr>
          <w:rFonts w:asciiTheme="minorBidi" w:hAnsiTheme="minorBidi" w:cstheme="minorBidi"/>
        </w:rPr>
        <w:t xml:space="preserve">pp. </w:t>
      </w:r>
      <w:r w:rsidRPr="002E17A0">
        <w:rPr>
          <w:rFonts w:asciiTheme="minorBidi" w:hAnsiTheme="minorBidi" w:cstheme="minorBidi"/>
        </w:rPr>
        <w:t>1</w:t>
      </w:r>
      <w:r w:rsidR="006F5259" w:rsidRPr="002E17A0">
        <w:rPr>
          <w:rFonts w:asciiTheme="minorBidi" w:hAnsiTheme="minorBidi" w:cstheme="minorBidi"/>
        </w:rPr>
        <w:t>–</w:t>
      </w:r>
      <w:r w:rsidRPr="002E17A0">
        <w:rPr>
          <w:rFonts w:asciiTheme="minorBidi" w:hAnsiTheme="minorBidi" w:cstheme="minorBidi"/>
        </w:rPr>
        <w:t>75</w:t>
      </w:r>
      <w:r w:rsidR="0090286A" w:rsidRPr="002E17A0">
        <w:rPr>
          <w:rFonts w:asciiTheme="minorBidi" w:hAnsiTheme="minorBidi" w:cstheme="minorBidi"/>
        </w:rPr>
        <w:t>)</w:t>
      </w:r>
      <w:r w:rsidR="009A332F" w:rsidRPr="002E17A0">
        <w:rPr>
          <w:rFonts w:asciiTheme="minorBidi" w:hAnsiTheme="minorBidi" w:cstheme="minorBidi"/>
        </w:rPr>
        <w:t>.</w:t>
      </w:r>
    </w:p>
    <w:p w14:paraId="33CE7C31" w14:textId="6FDA929C"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Türkmen</w:t>
      </w:r>
      <w:r w:rsidR="009A332F" w:rsidRPr="002E17A0">
        <w:rPr>
          <w:rFonts w:asciiTheme="minorBidi" w:hAnsiTheme="minorBidi" w:cstheme="minorBidi"/>
        </w:rPr>
        <w:t>,</w:t>
      </w:r>
      <w:r w:rsidRPr="002E17A0">
        <w:rPr>
          <w:rFonts w:asciiTheme="minorBidi" w:hAnsiTheme="minorBidi" w:cstheme="minorBidi"/>
        </w:rPr>
        <w:t xml:space="preserve"> İ</w:t>
      </w:r>
      <w:r w:rsidR="009A332F" w:rsidRPr="002E17A0">
        <w:rPr>
          <w:rFonts w:asciiTheme="minorBidi" w:hAnsiTheme="minorBidi" w:cstheme="minorBidi"/>
        </w:rPr>
        <w:t>.</w:t>
      </w:r>
      <w:r w:rsidRPr="002E17A0">
        <w:rPr>
          <w:rFonts w:asciiTheme="minorBidi" w:hAnsiTheme="minorBidi" w:cstheme="minorBidi"/>
        </w:rPr>
        <w:t>, Aksoy</w:t>
      </w:r>
      <w:r w:rsidR="009A332F" w:rsidRPr="002E17A0">
        <w:rPr>
          <w:rFonts w:asciiTheme="minorBidi" w:hAnsiTheme="minorBidi" w:cstheme="minorBidi"/>
        </w:rPr>
        <w:t>,</w:t>
      </w:r>
      <w:r w:rsidRPr="002E17A0">
        <w:rPr>
          <w:rFonts w:asciiTheme="minorBidi" w:hAnsiTheme="minorBidi" w:cstheme="minorBidi"/>
        </w:rPr>
        <w:t xml:space="preserve"> E</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Koç</w:t>
      </w:r>
      <w:r w:rsidR="009A332F" w:rsidRPr="002E17A0">
        <w:rPr>
          <w:rFonts w:asciiTheme="minorBidi" w:hAnsiTheme="minorBidi" w:cstheme="minorBidi"/>
        </w:rPr>
        <w:t>,</w:t>
      </w:r>
      <w:r w:rsidRPr="002E17A0">
        <w:rPr>
          <w:rFonts w:asciiTheme="minorBidi" w:hAnsiTheme="minorBidi" w:cstheme="minorBidi"/>
        </w:rPr>
        <w:t xml:space="preserve"> C</w:t>
      </w:r>
      <w:r w:rsidR="009A332F" w:rsidRPr="002E17A0">
        <w:rPr>
          <w:rFonts w:asciiTheme="minorBidi" w:hAnsiTheme="minorBidi" w:cstheme="minorBidi"/>
        </w:rPr>
        <w:t>.</w:t>
      </w:r>
      <w:r w:rsidRPr="002E17A0">
        <w:rPr>
          <w:rFonts w:asciiTheme="minorBidi" w:hAnsiTheme="minorBidi" w:cstheme="minorBidi"/>
        </w:rPr>
        <w:t xml:space="preserve"> (2007)</w:t>
      </w:r>
      <w:r w:rsidR="009A332F" w:rsidRPr="002E17A0">
        <w:rPr>
          <w:rFonts w:asciiTheme="minorBidi" w:hAnsiTheme="minorBidi" w:cstheme="minorBidi"/>
        </w:rPr>
        <w:t>.</w:t>
      </w:r>
      <w:r w:rsidRPr="002E17A0">
        <w:rPr>
          <w:rFonts w:asciiTheme="minorBidi" w:hAnsiTheme="minorBidi" w:cstheme="minorBidi"/>
        </w:rPr>
        <w:t xml:space="preserve"> Alluvial and lacustrine facies in an extensional basin: Miocene of the Malatya Basin, eastern Turkey. Journal of Asian Earth Sciences, 30</w:t>
      </w:r>
      <w:r w:rsidR="009A332F" w:rsidRPr="002E17A0">
        <w:rPr>
          <w:rFonts w:asciiTheme="minorBidi" w:hAnsiTheme="minorBidi" w:cstheme="minorBidi"/>
        </w:rPr>
        <w:t>,</w:t>
      </w:r>
      <w:r w:rsidRPr="002E17A0">
        <w:rPr>
          <w:rFonts w:asciiTheme="minorBidi" w:hAnsiTheme="minorBidi" w:cstheme="minorBidi"/>
        </w:rPr>
        <w:t xml:space="preserve"> 181–198</w:t>
      </w:r>
      <w:r w:rsidR="009A332F" w:rsidRPr="002E17A0">
        <w:rPr>
          <w:rFonts w:asciiTheme="minorBidi" w:hAnsiTheme="minorBidi" w:cstheme="minorBidi"/>
        </w:rPr>
        <w:t>.</w:t>
      </w:r>
    </w:p>
    <w:p w14:paraId="137F3A45" w14:textId="49D0742E" w:rsidR="000210F9" w:rsidRPr="002E17A0" w:rsidRDefault="000210F9" w:rsidP="00697D22">
      <w:pPr>
        <w:spacing w:line="240" w:lineRule="auto"/>
        <w:ind w:left="567" w:hanging="567"/>
        <w:rPr>
          <w:rFonts w:asciiTheme="minorBidi" w:hAnsiTheme="minorBidi" w:cstheme="minorBidi"/>
          <w:shd w:val="clear" w:color="auto" w:fill="FFFFFF"/>
        </w:rPr>
      </w:pPr>
      <w:r w:rsidRPr="002E17A0">
        <w:rPr>
          <w:rFonts w:asciiTheme="minorBidi" w:hAnsiTheme="minorBidi" w:cstheme="minorBidi"/>
        </w:rPr>
        <w:t>Ural</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shd w:val="clear" w:color="auto" w:fill="FFFFFF"/>
        </w:rPr>
        <w:t xml:space="preserve"> (2013)</w:t>
      </w:r>
      <w:r w:rsidR="009A332F" w:rsidRPr="002E17A0">
        <w:rPr>
          <w:rFonts w:asciiTheme="minorBidi" w:hAnsiTheme="minorBidi" w:cstheme="minorBidi"/>
          <w:shd w:val="clear" w:color="auto" w:fill="FFFFFF"/>
        </w:rPr>
        <w:t>.</w:t>
      </w:r>
      <w:r w:rsidRPr="002E17A0">
        <w:rPr>
          <w:rFonts w:asciiTheme="minorBidi" w:hAnsiTheme="minorBidi" w:cstheme="minorBidi"/>
          <w:b/>
          <w:bCs/>
          <w:shd w:val="clear" w:color="auto" w:fill="FFFFFF"/>
        </w:rPr>
        <w:t xml:space="preserve"> </w:t>
      </w:r>
      <w:r w:rsidRPr="002E17A0">
        <w:rPr>
          <w:rFonts w:asciiTheme="minorBidi" w:hAnsiTheme="minorBidi" w:cstheme="minorBidi"/>
          <w:shd w:val="clear" w:color="auto" w:fill="FFFFFF"/>
        </w:rPr>
        <w:t>Morphologic and physical features of pillow basalts of the Yüksekova Complex around Elazığ (Eastern Anatolia, Turkey). Journal of Tethys, 2(1)</w:t>
      </w:r>
      <w:r w:rsidR="009A332F" w:rsidRPr="002E17A0">
        <w:rPr>
          <w:rFonts w:asciiTheme="minorBidi" w:hAnsiTheme="minorBidi" w:cstheme="minorBidi"/>
          <w:shd w:val="clear" w:color="auto" w:fill="FFFFFF"/>
        </w:rPr>
        <w:t>,</w:t>
      </w:r>
      <w:r w:rsidRPr="002E17A0">
        <w:rPr>
          <w:rFonts w:asciiTheme="minorBidi" w:hAnsiTheme="minorBidi" w:cstheme="minorBidi"/>
          <w:shd w:val="clear" w:color="auto" w:fill="FFFFFF"/>
        </w:rPr>
        <w:t xml:space="preserve"> 70</w:t>
      </w:r>
      <w:r w:rsidR="006F5259" w:rsidRPr="002E17A0">
        <w:rPr>
          <w:rFonts w:asciiTheme="minorBidi" w:eastAsia="QuarumBook" w:hAnsiTheme="minorBidi" w:cstheme="minorBidi"/>
        </w:rPr>
        <w:t>–</w:t>
      </w:r>
      <w:r w:rsidRPr="002E17A0">
        <w:rPr>
          <w:rFonts w:asciiTheme="minorBidi" w:hAnsiTheme="minorBidi" w:cstheme="minorBidi"/>
          <w:shd w:val="clear" w:color="auto" w:fill="FFFFFF"/>
        </w:rPr>
        <w:t>80</w:t>
      </w:r>
      <w:r w:rsidR="009A332F" w:rsidRPr="002E17A0">
        <w:rPr>
          <w:rFonts w:asciiTheme="minorBidi" w:hAnsiTheme="minorBidi" w:cstheme="minorBidi"/>
          <w:shd w:val="clear" w:color="auto" w:fill="FFFFFF"/>
        </w:rPr>
        <w:t>.</w:t>
      </w:r>
    </w:p>
    <w:p w14:paraId="12EB3413" w14:textId="61657F31" w:rsidR="000210F9" w:rsidRPr="002E17A0" w:rsidRDefault="000210F9" w:rsidP="00697D22">
      <w:pPr>
        <w:spacing w:line="240" w:lineRule="auto"/>
        <w:ind w:left="567" w:hanging="567"/>
        <w:rPr>
          <w:rFonts w:asciiTheme="minorBidi" w:eastAsia="Times New Roman" w:hAnsiTheme="minorBidi" w:cstheme="minorBidi"/>
          <w:shd w:val="clear" w:color="auto" w:fill="FFFFFF"/>
        </w:rPr>
      </w:pPr>
      <w:r w:rsidRPr="002E17A0">
        <w:rPr>
          <w:rFonts w:asciiTheme="minorBidi" w:hAnsiTheme="minorBidi" w:cstheme="minorBidi"/>
        </w:rPr>
        <w:t>Ural</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rPr>
        <w:t>, Arslan</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rPr>
        <w:t>, Göncüoğlu</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rPr>
        <w:t>C</w:t>
      </w:r>
      <w:r w:rsidR="009A332F" w:rsidRPr="002E17A0">
        <w:rPr>
          <w:rFonts w:asciiTheme="minorBidi" w:hAnsiTheme="minorBidi" w:cstheme="minorBidi"/>
        </w:rPr>
        <w:t>.</w:t>
      </w:r>
      <w:r w:rsidRPr="002E17A0">
        <w:rPr>
          <w:rFonts w:asciiTheme="minorBidi" w:hAnsiTheme="minorBidi" w:cstheme="minorBidi"/>
        </w:rPr>
        <w:t>, Tekin</w:t>
      </w:r>
      <w:r w:rsidR="009A332F" w:rsidRPr="002E17A0">
        <w:rPr>
          <w:rFonts w:asciiTheme="minorBidi" w:hAnsiTheme="minorBidi" w:cstheme="minorBidi"/>
        </w:rPr>
        <w:t>,</w:t>
      </w:r>
      <w:r w:rsidRPr="002E17A0">
        <w:rPr>
          <w:rFonts w:asciiTheme="minorBidi" w:hAnsiTheme="minorBidi" w:cstheme="minorBidi"/>
        </w:rPr>
        <w:t xml:space="preserve"> U</w:t>
      </w:r>
      <w:r w:rsidR="009A332F" w:rsidRPr="002E17A0">
        <w:rPr>
          <w:rFonts w:asciiTheme="minorBidi" w:hAnsiTheme="minorBidi" w:cstheme="minorBidi"/>
        </w:rPr>
        <w:t>.</w:t>
      </w:r>
      <w:r w:rsidRPr="002E17A0">
        <w:rPr>
          <w:rFonts w:asciiTheme="minorBidi" w:hAnsiTheme="minorBidi" w:cstheme="minorBidi"/>
        </w:rPr>
        <w:t>K</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Kürüm</w:t>
      </w:r>
      <w:r w:rsidR="009A332F" w:rsidRPr="002E17A0">
        <w:rPr>
          <w:rFonts w:asciiTheme="minorBidi" w:hAnsiTheme="minorBidi" w:cstheme="minorBidi"/>
        </w:rPr>
        <w:t>,</w:t>
      </w:r>
      <w:r w:rsidRPr="002E17A0">
        <w:rPr>
          <w:rFonts w:asciiTheme="minorBidi" w:hAnsiTheme="minorBidi" w:cstheme="minorBidi"/>
        </w:rPr>
        <w:t xml:space="preserve"> S</w:t>
      </w:r>
      <w:r w:rsidR="009A332F" w:rsidRPr="002E17A0">
        <w:rPr>
          <w:rFonts w:asciiTheme="minorBidi" w:hAnsiTheme="minorBidi" w:cstheme="minorBidi"/>
        </w:rPr>
        <w:t>.</w:t>
      </w:r>
      <w:r w:rsidRPr="002E17A0">
        <w:rPr>
          <w:rFonts w:asciiTheme="minorBidi" w:hAnsiTheme="minorBidi" w:cstheme="minorBidi"/>
        </w:rPr>
        <w:t xml:space="preserve"> (2015)</w:t>
      </w:r>
      <w:r w:rsidR="009A332F" w:rsidRPr="002E17A0">
        <w:rPr>
          <w:rFonts w:asciiTheme="minorBidi" w:hAnsiTheme="minorBidi" w:cstheme="minorBidi"/>
        </w:rPr>
        <w:t>.</w:t>
      </w:r>
      <w:r w:rsidRPr="002E17A0">
        <w:rPr>
          <w:rFonts w:asciiTheme="minorBidi" w:hAnsiTheme="minorBidi" w:cstheme="minorBidi"/>
        </w:rPr>
        <w:t xml:space="preserve"> Late Cretaceous arc and back-arc formation within the Southern Neotethys: whole-rock, trace element and Sr-Nd-Pb isotopic data from basaltic rocks of the Yüksekova Complex (Malatya</w:t>
      </w:r>
      <w:r w:rsidR="00A336AE" w:rsidRPr="002E17A0">
        <w:rPr>
          <w:rFonts w:asciiTheme="minorBidi" w:eastAsia="QuarumBook" w:hAnsiTheme="minorBidi" w:cstheme="minorBidi"/>
        </w:rPr>
        <w:t>–</w:t>
      </w:r>
      <w:r w:rsidRPr="002E17A0">
        <w:rPr>
          <w:rFonts w:asciiTheme="minorBidi" w:hAnsiTheme="minorBidi" w:cstheme="minorBidi"/>
        </w:rPr>
        <w:t>Elazığ, SE Turkey). Ofioliti, 40(1)</w:t>
      </w:r>
      <w:r w:rsidR="009A332F" w:rsidRPr="002E17A0">
        <w:rPr>
          <w:rFonts w:asciiTheme="minorBidi" w:hAnsiTheme="minorBidi" w:cstheme="minorBidi"/>
        </w:rPr>
        <w:t>,</w:t>
      </w:r>
      <w:r w:rsidRPr="002E17A0">
        <w:rPr>
          <w:rFonts w:asciiTheme="minorBidi" w:hAnsiTheme="minorBidi" w:cstheme="minorBidi"/>
        </w:rPr>
        <w:t xml:space="preserve"> 53</w:t>
      </w:r>
      <w:r w:rsidR="006F5259" w:rsidRPr="002E17A0">
        <w:rPr>
          <w:rFonts w:asciiTheme="minorBidi" w:eastAsia="QuarumBook" w:hAnsiTheme="minorBidi" w:cstheme="minorBidi"/>
        </w:rPr>
        <w:t>–</w:t>
      </w:r>
      <w:r w:rsidRPr="002E17A0">
        <w:rPr>
          <w:rFonts w:asciiTheme="minorBidi" w:hAnsiTheme="minorBidi" w:cstheme="minorBidi"/>
        </w:rPr>
        <w:t>72</w:t>
      </w:r>
      <w:r w:rsidR="009A332F" w:rsidRPr="002E17A0">
        <w:rPr>
          <w:rFonts w:asciiTheme="minorBidi" w:hAnsiTheme="minorBidi" w:cstheme="minorBidi"/>
        </w:rPr>
        <w:t>.</w:t>
      </w:r>
    </w:p>
    <w:p w14:paraId="6439698F" w14:textId="7C18D3DB" w:rsidR="000210F9" w:rsidRPr="002E17A0" w:rsidRDefault="000210F9" w:rsidP="00697D22">
      <w:pPr>
        <w:spacing w:line="240" w:lineRule="auto"/>
        <w:ind w:left="567" w:hanging="567"/>
        <w:rPr>
          <w:rFonts w:asciiTheme="minorBidi" w:hAnsiTheme="minorBidi" w:cstheme="minorBidi"/>
          <w:shd w:val="clear" w:color="auto" w:fill="FFFFFF"/>
        </w:rPr>
      </w:pPr>
      <w:r w:rsidRPr="002E17A0">
        <w:rPr>
          <w:rFonts w:asciiTheme="minorBidi" w:hAnsiTheme="minorBidi" w:cstheme="minorBidi"/>
        </w:rPr>
        <w:lastRenderedPageBreak/>
        <w:t>Van Morkhoven</w:t>
      </w:r>
      <w:r w:rsidR="009A332F" w:rsidRPr="002E17A0">
        <w:rPr>
          <w:rFonts w:asciiTheme="minorBidi" w:hAnsiTheme="minorBidi" w:cstheme="minorBidi"/>
        </w:rPr>
        <w:t>,</w:t>
      </w:r>
      <w:r w:rsidRPr="002E17A0">
        <w:rPr>
          <w:rFonts w:asciiTheme="minorBidi" w:hAnsiTheme="minorBidi" w:cstheme="minorBidi"/>
        </w:rPr>
        <w:t xml:space="preserve"> F</w:t>
      </w:r>
      <w:r w:rsidR="009A332F" w:rsidRPr="002E17A0">
        <w:rPr>
          <w:rFonts w:asciiTheme="minorBidi" w:hAnsiTheme="minorBidi" w:cstheme="minorBidi"/>
        </w:rPr>
        <w:t>.</w:t>
      </w:r>
      <w:r w:rsidRPr="002E17A0">
        <w:rPr>
          <w:rFonts w:asciiTheme="minorBidi" w:hAnsiTheme="minorBidi" w:cstheme="minorBidi"/>
        </w:rPr>
        <w:t>P</w:t>
      </w:r>
      <w:r w:rsidR="009A332F" w:rsidRPr="002E17A0">
        <w:rPr>
          <w:rFonts w:asciiTheme="minorBidi" w:hAnsiTheme="minorBidi" w:cstheme="minorBidi"/>
        </w:rPr>
        <w:t>.</w:t>
      </w:r>
      <w:r w:rsidRPr="002E17A0">
        <w:rPr>
          <w:rFonts w:asciiTheme="minorBidi" w:hAnsiTheme="minorBidi" w:cstheme="minorBidi"/>
        </w:rPr>
        <w:t>C</w:t>
      </w:r>
      <w:r w:rsidR="009A332F" w:rsidRPr="002E17A0">
        <w:rPr>
          <w:rFonts w:asciiTheme="minorBidi" w:hAnsiTheme="minorBidi" w:cstheme="minorBidi"/>
        </w:rPr>
        <w:t>.</w:t>
      </w:r>
      <w:r w:rsidRPr="002E17A0">
        <w:rPr>
          <w:rFonts w:asciiTheme="minorBidi" w:hAnsiTheme="minorBidi" w:cstheme="minorBidi"/>
        </w:rPr>
        <w:t>M</w:t>
      </w:r>
      <w:r w:rsidR="009A332F" w:rsidRPr="002E17A0">
        <w:rPr>
          <w:rFonts w:asciiTheme="minorBidi" w:hAnsiTheme="minorBidi" w:cstheme="minorBidi"/>
        </w:rPr>
        <w:t>.</w:t>
      </w:r>
      <w:r w:rsidRPr="002E17A0">
        <w:rPr>
          <w:rFonts w:asciiTheme="minorBidi" w:hAnsiTheme="minorBidi" w:cstheme="minorBidi"/>
        </w:rPr>
        <w:t>, Berggren</w:t>
      </w:r>
      <w:r w:rsidR="009A332F" w:rsidRPr="002E17A0">
        <w:rPr>
          <w:rFonts w:asciiTheme="minorBidi" w:hAnsiTheme="minorBidi" w:cstheme="minorBidi"/>
        </w:rPr>
        <w:t>,</w:t>
      </w:r>
      <w:r w:rsidRPr="002E17A0">
        <w:rPr>
          <w:rFonts w:asciiTheme="minorBidi" w:hAnsiTheme="minorBidi" w:cstheme="minorBidi"/>
        </w:rPr>
        <w:t xml:space="preserve"> W</w:t>
      </w:r>
      <w:r w:rsidR="009A332F" w:rsidRPr="002E17A0">
        <w:rPr>
          <w:rFonts w:asciiTheme="minorBidi" w:hAnsiTheme="minorBidi" w:cstheme="minorBidi"/>
        </w:rPr>
        <w:t>.</w:t>
      </w:r>
      <w:r w:rsidRPr="002E17A0">
        <w:rPr>
          <w:rFonts w:asciiTheme="minorBidi" w:hAnsiTheme="minorBidi" w:cstheme="minorBidi"/>
        </w:rPr>
        <w:t>A</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Edwards</w:t>
      </w:r>
      <w:r w:rsidR="009A332F" w:rsidRPr="002E17A0">
        <w:rPr>
          <w:rFonts w:asciiTheme="minorBidi" w:hAnsiTheme="minorBidi" w:cstheme="minorBidi"/>
        </w:rPr>
        <w:t>,</w:t>
      </w:r>
      <w:r w:rsidRPr="002E17A0">
        <w:rPr>
          <w:rFonts w:asciiTheme="minorBidi" w:hAnsiTheme="minorBidi" w:cstheme="minorBidi"/>
        </w:rPr>
        <w:t xml:space="preserve"> A</w:t>
      </w:r>
      <w:r w:rsidR="009A332F" w:rsidRPr="002E17A0">
        <w:rPr>
          <w:rFonts w:asciiTheme="minorBidi" w:hAnsiTheme="minorBidi" w:cstheme="minorBidi"/>
        </w:rPr>
        <w:t>.</w:t>
      </w:r>
      <w:r w:rsidRPr="002E17A0">
        <w:rPr>
          <w:rFonts w:asciiTheme="minorBidi" w:hAnsiTheme="minorBidi" w:cstheme="minorBidi"/>
        </w:rPr>
        <w:t>S</w:t>
      </w:r>
      <w:r w:rsidR="009A332F" w:rsidRPr="002E17A0">
        <w:rPr>
          <w:rFonts w:asciiTheme="minorBidi" w:hAnsiTheme="minorBidi" w:cstheme="minorBidi"/>
        </w:rPr>
        <w:t>.</w:t>
      </w:r>
      <w:r w:rsidRPr="002E17A0">
        <w:rPr>
          <w:rFonts w:asciiTheme="minorBidi" w:hAnsiTheme="minorBidi" w:cstheme="minorBidi"/>
        </w:rPr>
        <w:t xml:space="preserve"> (1986)</w:t>
      </w:r>
      <w:r w:rsidR="009A332F" w:rsidRPr="002E17A0">
        <w:rPr>
          <w:rFonts w:asciiTheme="minorBidi" w:hAnsiTheme="minorBidi" w:cstheme="minorBidi"/>
        </w:rPr>
        <w:t>.</w:t>
      </w:r>
      <w:r w:rsidRPr="002E17A0">
        <w:rPr>
          <w:rFonts w:asciiTheme="minorBidi" w:hAnsiTheme="minorBidi" w:cstheme="minorBidi"/>
        </w:rPr>
        <w:t xml:space="preserve"> Cenozoic Cosmopolitan Deep-Water Benthic Foraminifera. Bulletin of the Elf-Aquitaine Exploration-Production Research Centers. Memory, 11</w:t>
      </w:r>
      <w:r w:rsidR="009A332F" w:rsidRPr="002E17A0">
        <w:rPr>
          <w:rFonts w:asciiTheme="minorBidi" w:hAnsiTheme="minorBidi" w:cstheme="minorBidi"/>
        </w:rPr>
        <w:t>,</w:t>
      </w:r>
      <w:r w:rsidRPr="002E17A0">
        <w:rPr>
          <w:rFonts w:asciiTheme="minorBidi" w:hAnsiTheme="minorBidi" w:cstheme="minorBidi"/>
        </w:rPr>
        <w:t xml:space="preserve"> 1</w:t>
      </w:r>
      <w:r w:rsidR="006F5259" w:rsidRPr="002E17A0">
        <w:rPr>
          <w:rFonts w:asciiTheme="minorBidi" w:eastAsia="QuarumBook" w:hAnsiTheme="minorBidi" w:cstheme="minorBidi"/>
        </w:rPr>
        <w:t>–</w:t>
      </w:r>
      <w:r w:rsidRPr="002E17A0">
        <w:rPr>
          <w:rFonts w:asciiTheme="minorBidi" w:hAnsiTheme="minorBidi" w:cstheme="minorBidi"/>
          <w:shd w:val="clear" w:color="auto" w:fill="FFFFFF"/>
        </w:rPr>
        <w:t>421</w:t>
      </w:r>
      <w:r w:rsidR="009A332F" w:rsidRPr="002E17A0">
        <w:rPr>
          <w:rFonts w:asciiTheme="minorBidi" w:hAnsiTheme="minorBidi" w:cstheme="minorBidi"/>
          <w:shd w:val="clear" w:color="auto" w:fill="FFFFFF"/>
        </w:rPr>
        <w:t>.</w:t>
      </w:r>
    </w:p>
    <w:p w14:paraId="793CC1FB" w14:textId="3E910C6F" w:rsidR="000210F9" w:rsidRPr="002E17A0" w:rsidRDefault="000210F9" w:rsidP="00697D22">
      <w:pPr>
        <w:pStyle w:val="nova-legacy-e-listitem"/>
        <w:ind w:left="567" w:hanging="567"/>
        <w:rPr>
          <w:rFonts w:asciiTheme="minorBidi" w:hAnsiTheme="minorBidi" w:cstheme="minorBidi"/>
          <w:sz w:val="20"/>
          <w:szCs w:val="20"/>
        </w:rPr>
      </w:pPr>
      <w:r w:rsidRPr="002E17A0">
        <w:rPr>
          <w:rFonts w:asciiTheme="minorBidi" w:hAnsiTheme="minorBidi" w:cstheme="minorBidi"/>
          <w:sz w:val="20"/>
          <w:szCs w:val="20"/>
        </w:rPr>
        <w:t>Wolff</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T</w:t>
      </w:r>
      <w:r w:rsidR="009A332F" w:rsidRPr="002E17A0">
        <w:rPr>
          <w:rFonts w:asciiTheme="minorBidi" w:hAnsiTheme="minorBidi" w:cstheme="minorBidi"/>
          <w:sz w:val="20"/>
          <w:szCs w:val="20"/>
        </w:rPr>
        <w:t>.</w:t>
      </w:r>
      <w:r w:rsidRPr="002E17A0">
        <w:rPr>
          <w:rFonts w:asciiTheme="minorBidi" w:hAnsiTheme="minorBidi" w:cstheme="minorBidi"/>
          <w:sz w:val="20"/>
          <w:szCs w:val="20"/>
        </w:rPr>
        <w:t>, Grieger</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B</w:t>
      </w:r>
      <w:r w:rsidR="009A332F" w:rsidRPr="002E17A0">
        <w:rPr>
          <w:rFonts w:asciiTheme="minorBidi" w:hAnsiTheme="minorBidi" w:cstheme="minorBidi"/>
          <w:sz w:val="20"/>
          <w:szCs w:val="20"/>
        </w:rPr>
        <w:t>.</w:t>
      </w:r>
      <w:r w:rsidRPr="002E17A0">
        <w:rPr>
          <w:rFonts w:asciiTheme="minorBidi" w:hAnsiTheme="minorBidi" w:cstheme="minorBidi"/>
          <w:sz w:val="20"/>
          <w:szCs w:val="20"/>
        </w:rPr>
        <w:t>, Haie</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W</w:t>
      </w:r>
      <w:r w:rsidR="009A332F" w:rsidRPr="002E17A0">
        <w:rPr>
          <w:rFonts w:asciiTheme="minorBidi" w:hAnsiTheme="minorBidi" w:cstheme="minorBidi"/>
          <w:sz w:val="20"/>
          <w:szCs w:val="20"/>
        </w:rPr>
        <w:t>.</w:t>
      </w:r>
      <w:r w:rsidRPr="002E17A0">
        <w:rPr>
          <w:rFonts w:asciiTheme="minorBidi" w:hAnsiTheme="minorBidi" w:cstheme="minorBidi"/>
          <w:sz w:val="20"/>
          <w:szCs w:val="20"/>
        </w:rPr>
        <w:t>, Dürkoop</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A</w:t>
      </w:r>
      <w:r w:rsidR="009A332F" w:rsidRPr="002E17A0">
        <w:rPr>
          <w:rFonts w:asciiTheme="minorBidi" w:hAnsiTheme="minorBidi" w:cstheme="minorBidi"/>
          <w:sz w:val="20"/>
          <w:szCs w:val="20"/>
        </w:rPr>
        <w:t>.</w:t>
      </w:r>
      <w:r w:rsidRPr="002E17A0">
        <w:rPr>
          <w:rFonts w:asciiTheme="minorBidi" w:hAnsiTheme="minorBidi" w:cstheme="minorBidi"/>
          <w:sz w:val="20"/>
          <w:szCs w:val="20"/>
        </w:rPr>
        <w:t>, Mulitza</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S</w:t>
      </w:r>
      <w:r w:rsidR="009A332F" w:rsidRPr="002E17A0">
        <w:rPr>
          <w:rFonts w:asciiTheme="minorBidi" w:hAnsiTheme="minorBidi" w:cstheme="minorBidi"/>
          <w:sz w:val="20"/>
          <w:szCs w:val="20"/>
        </w:rPr>
        <w:t>.</w:t>
      </w:r>
      <w:r w:rsidRPr="002E17A0">
        <w:rPr>
          <w:rFonts w:asciiTheme="minorBidi" w:hAnsiTheme="minorBidi" w:cstheme="minorBidi"/>
          <w:sz w:val="20"/>
          <w:szCs w:val="20"/>
        </w:rPr>
        <w:t>, Pätzold</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J</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w:t>
      </w:r>
      <w:r w:rsidR="009A332F" w:rsidRPr="002E17A0">
        <w:rPr>
          <w:rFonts w:asciiTheme="minorBidi" w:hAnsiTheme="minorBidi" w:cstheme="minorBidi"/>
          <w:sz w:val="20"/>
          <w:szCs w:val="20"/>
        </w:rPr>
        <w:t xml:space="preserve">&amp; </w:t>
      </w:r>
      <w:r w:rsidRPr="002E17A0">
        <w:rPr>
          <w:rFonts w:asciiTheme="minorBidi" w:hAnsiTheme="minorBidi" w:cstheme="minorBidi"/>
          <w:sz w:val="20"/>
          <w:szCs w:val="20"/>
        </w:rPr>
        <w:t>Wefer</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G</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(1999)</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On the Reconstruction of Paleosalinities, Use of Proxies in Paleoceanography: Examples from the South Atlantic </w:t>
      </w:r>
      <w:r w:rsidR="00407563" w:rsidRPr="002E17A0">
        <w:rPr>
          <w:rFonts w:asciiTheme="minorBidi" w:hAnsiTheme="minorBidi" w:cstheme="minorBidi"/>
          <w:sz w:val="20"/>
          <w:szCs w:val="20"/>
        </w:rPr>
        <w:t>(</w:t>
      </w:r>
      <w:r w:rsidRPr="002E17A0">
        <w:rPr>
          <w:rFonts w:asciiTheme="minorBidi" w:hAnsiTheme="minorBidi" w:cstheme="minorBidi"/>
          <w:sz w:val="20"/>
          <w:szCs w:val="20"/>
        </w:rPr>
        <w:t>pp</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207</w:t>
      </w:r>
      <w:r w:rsidR="006F5259" w:rsidRPr="002E17A0">
        <w:rPr>
          <w:rFonts w:asciiTheme="minorBidi" w:eastAsia="QuarumBook" w:hAnsiTheme="minorBidi" w:cstheme="minorBidi"/>
          <w:sz w:val="20"/>
          <w:szCs w:val="20"/>
        </w:rPr>
        <w:t>–</w:t>
      </w:r>
      <w:r w:rsidRPr="002E17A0">
        <w:rPr>
          <w:rFonts w:asciiTheme="minorBidi" w:hAnsiTheme="minorBidi" w:cstheme="minorBidi"/>
          <w:sz w:val="20"/>
          <w:szCs w:val="20"/>
        </w:rPr>
        <w:t>228</w:t>
      </w:r>
      <w:r w:rsidR="00407563" w:rsidRPr="002E17A0">
        <w:rPr>
          <w:rFonts w:asciiTheme="minorBidi" w:hAnsiTheme="minorBidi" w:cstheme="minorBidi"/>
          <w:sz w:val="20"/>
          <w:szCs w:val="20"/>
        </w:rPr>
        <w:t>)</w:t>
      </w:r>
      <w:r w:rsidR="009A332F" w:rsidRPr="002E17A0">
        <w:rPr>
          <w:rFonts w:asciiTheme="minorBidi" w:hAnsiTheme="minorBidi" w:cstheme="minorBidi"/>
          <w:sz w:val="20"/>
          <w:szCs w:val="20"/>
        </w:rPr>
        <w:t>.</w:t>
      </w:r>
      <w:r w:rsidR="00844496" w:rsidRPr="002E17A0">
        <w:rPr>
          <w:rFonts w:asciiTheme="minorBidi" w:hAnsiTheme="minorBidi" w:cstheme="minorBidi"/>
          <w:sz w:val="20"/>
          <w:szCs w:val="20"/>
        </w:rPr>
        <w:t xml:space="preserve"> Springer-Verlag Berlin Heidelberg.</w:t>
      </w:r>
    </w:p>
    <w:p w14:paraId="2AEAB30B" w14:textId="2DBB94DD" w:rsidR="000210F9" w:rsidRPr="002E17A0" w:rsidRDefault="000210F9" w:rsidP="00697D22">
      <w:pPr>
        <w:pStyle w:val="nova-legacy-e-listitem"/>
        <w:ind w:left="567" w:hanging="567"/>
        <w:rPr>
          <w:rFonts w:asciiTheme="minorBidi" w:hAnsiTheme="minorBidi" w:cstheme="minorBidi"/>
          <w:sz w:val="20"/>
          <w:szCs w:val="20"/>
        </w:rPr>
      </w:pPr>
      <w:r w:rsidRPr="002E17A0">
        <w:rPr>
          <w:rFonts w:asciiTheme="minorBidi" w:hAnsiTheme="minorBidi" w:cstheme="minorBidi"/>
          <w:sz w:val="20"/>
          <w:szCs w:val="20"/>
        </w:rPr>
        <w:t>Woodruff</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F</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(1985)</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Changes in Miocene deep-sea benthic foraminiferal distribution in the Pacific Ocean: relationship to paleoceanography. Geological Society of America Memoir, 163</w:t>
      </w:r>
      <w:r w:rsidR="009A332F" w:rsidRPr="002E17A0">
        <w:rPr>
          <w:rFonts w:asciiTheme="minorBidi" w:hAnsiTheme="minorBidi" w:cstheme="minorBidi"/>
          <w:sz w:val="20"/>
          <w:szCs w:val="20"/>
        </w:rPr>
        <w:t>,</w:t>
      </w:r>
      <w:r w:rsidRPr="002E17A0">
        <w:rPr>
          <w:rFonts w:asciiTheme="minorBidi" w:hAnsiTheme="minorBidi" w:cstheme="minorBidi"/>
          <w:sz w:val="20"/>
          <w:szCs w:val="20"/>
        </w:rPr>
        <w:t xml:space="preserve"> 131</w:t>
      </w:r>
      <w:r w:rsidR="006F5259" w:rsidRPr="002E17A0">
        <w:rPr>
          <w:rFonts w:asciiTheme="minorBidi" w:eastAsia="QuarumBook" w:hAnsiTheme="minorBidi" w:cstheme="minorBidi"/>
          <w:sz w:val="20"/>
          <w:szCs w:val="20"/>
        </w:rPr>
        <w:t>–</w:t>
      </w:r>
      <w:r w:rsidRPr="002E17A0">
        <w:rPr>
          <w:rFonts w:asciiTheme="minorBidi" w:hAnsiTheme="minorBidi" w:cstheme="minorBidi"/>
          <w:sz w:val="20"/>
          <w:szCs w:val="20"/>
        </w:rPr>
        <w:t>176</w:t>
      </w:r>
      <w:r w:rsidR="009A332F" w:rsidRPr="002E17A0">
        <w:rPr>
          <w:rFonts w:asciiTheme="minorBidi" w:hAnsiTheme="minorBidi" w:cstheme="minorBidi"/>
          <w:sz w:val="20"/>
          <w:szCs w:val="20"/>
        </w:rPr>
        <w:t>.</w:t>
      </w:r>
    </w:p>
    <w:p w14:paraId="08E38664" w14:textId="32EFA8E9" w:rsidR="000210F9" w:rsidRPr="002E17A0" w:rsidRDefault="00112AA7" w:rsidP="00697D22">
      <w:pPr>
        <w:spacing w:line="240" w:lineRule="auto"/>
        <w:ind w:left="567" w:hanging="567"/>
        <w:rPr>
          <w:rFonts w:asciiTheme="minorBidi" w:hAnsiTheme="minorBidi" w:cstheme="minorBidi"/>
        </w:rPr>
      </w:pPr>
      <w:r w:rsidRPr="002E17A0">
        <w:rPr>
          <w:rFonts w:asciiTheme="minorBidi" w:hAnsiTheme="minorBidi" w:cstheme="minorBidi"/>
        </w:rPr>
        <w:t xml:space="preserve">Zachos, J.C., Berggren, W.A., Aubry, M.P., &amp; Mackensen, A. (1992). </w:t>
      </w:r>
      <w:r w:rsidR="000210F9" w:rsidRPr="002E17A0">
        <w:rPr>
          <w:rFonts w:asciiTheme="minorBidi" w:hAnsiTheme="minorBidi" w:cstheme="minorBidi"/>
        </w:rPr>
        <w:t>Isotope and trace element geochemistry of Eocene and Oligocene foraminifers from site 748, Kergueten Plateau. In: Wise SW, Schlich R et al. (eds) Proceedings of the Ocean Drilling Program, Scientific Results</w:t>
      </w:r>
      <w:r w:rsidR="009A332F" w:rsidRPr="002E17A0">
        <w:rPr>
          <w:rFonts w:asciiTheme="minorBidi" w:hAnsiTheme="minorBidi" w:cstheme="minorBidi"/>
        </w:rPr>
        <w:t xml:space="preserve">, </w:t>
      </w:r>
      <w:r w:rsidR="000210F9" w:rsidRPr="002E17A0">
        <w:rPr>
          <w:rFonts w:asciiTheme="minorBidi" w:hAnsiTheme="minorBidi" w:cstheme="minorBidi"/>
        </w:rPr>
        <w:t>12</w:t>
      </w:r>
      <w:r w:rsidR="009A332F" w:rsidRPr="002E17A0">
        <w:rPr>
          <w:rFonts w:asciiTheme="minorBidi" w:hAnsiTheme="minorBidi" w:cstheme="minorBidi"/>
        </w:rPr>
        <w:t>,</w:t>
      </w:r>
      <w:r w:rsidR="000210F9" w:rsidRPr="002E17A0">
        <w:rPr>
          <w:rFonts w:asciiTheme="minorBidi" w:hAnsiTheme="minorBidi" w:cstheme="minorBidi"/>
        </w:rPr>
        <w:t xml:space="preserve"> 839</w:t>
      </w:r>
      <w:r w:rsidR="006F5259" w:rsidRPr="002E17A0">
        <w:rPr>
          <w:rFonts w:asciiTheme="minorBidi" w:eastAsia="QuarumBook" w:hAnsiTheme="minorBidi" w:cstheme="minorBidi"/>
        </w:rPr>
        <w:t>–</w:t>
      </w:r>
      <w:r w:rsidR="000210F9" w:rsidRPr="002E17A0">
        <w:rPr>
          <w:rFonts w:asciiTheme="minorBidi" w:hAnsiTheme="minorBidi" w:cstheme="minorBidi"/>
        </w:rPr>
        <w:t>854</w:t>
      </w:r>
      <w:r w:rsidR="009A332F" w:rsidRPr="002E17A0">
        <w:rPr>
          <w:rFonts w:asciiTheme="minorBidi" w:hAnsiTheme="minorBidi" w:cstheme="minorBidi"/>
        </w:rPr>
        <w:t>.</w:t>
      </w:r>
    </w:p>
    <w:p w14:paraId="1BA75231" w14:textId="4EB8EA5C" w:rsidR="000210F9" w:rsidRPr="002E17A0" w:rsidRDefault="000210F9" w:rsidP="00697D22">
      <w:pPr>
        <w:spacing w:line="240" w:lineRule="auto"/>
        <w:ind w:left="567" w:hanging="567"/>
        <w:rPr>
          <w:rFonts w:asciiTheme="minorBidi" w:hAnsiTheme="minorBidi" w:cstheme="minorBidi"/>
        </w:rPr>
      </w:pPr>
      <w:r w:rsidRPr="002E17A0">
        <w:rPr>
          <w:rFonts w:asciiTheme="minorBidi" w:hAnsiTheme="minorBidi" w:cstheme="minorBidi"/>
        </w:rPr>
        <w:t>Zachos</w:t>
      </w:r>
      <w:r w:rsidR="009A332F" w:rsidRPr="002E17A0">
        <w:rPr>
          <w:rFonts w:asciiTheme="minorBidi" w:hAnsiTheme="minorBidi" w:cstheme="minorBidi"/>
        </w:rPr>
        <w:t>,</w:t>
      </w:r>
      <w:r w:rsidRPr="002E17A0">
        <w:rPr>
          <w:rFonts w:asciiTheme="minorBidi" w:hAnsiTheme="minorBidi" w:cstheme="minorBidi"/>
        </w:rPr>
        <w:t xml:space="preserve"> J</w:t>
      </w:r>
      <w:r w:rsidR="009A332F" w:rsidRPr="002E17A0">
        <w:rPr>
          <w:rFonts w:asciiTheme="minorBidi" w:hAnsiTheme="minorBidi" w:cstheme="minorBidi"/>
        </w:rPr>
        <w:t>.</w:t>
      </w:r>
      <w:r w:rsidRPr="002E17A0">
        <w:rPr>
          <w:rFonts w:asciiTheme="minorBidi" w:hAnsiTheme="minorBidi" w:cstheme="minorBidi"/>
        </w:rPr>
        <w:t>C</w:t>
      </w:r>
      <w:r w:rsidR="009A332F" w:rsidRPr="002E17A0">
        <w:rPr>
          <w:rFonts w:asciiTheme="minorBidi" w:hAnsiTheme="minorBidi" w:cstheme="minorBidi"/>
        </w:rPr>
        <w:t>.</w:t>
      </w:r>
      <w:r w:rsidRPr="002E17A0">
        <w:rPr>
          <w:rFonts w:asciiTheme="minorBidi" w:hAnsiTheme="minorBidi" w:cstheme="minorBidi"/>
        </w:rPr>
        <w:t>, Pagani</w:t>
      </w:r>
      <w:r w:rsidR="009A332F" w:rsidRPr="002E17A0">
        <w:rPr>
          <w:rFonts w:asciiTheme="minorBidi" w:hAnsiTheme="minorBidi" w:cstheme="minorBidi"/>
        </w:rPr>
        <w:t>,</w:t>
      </w:r>
      <w:r w:rsidRPr="002E17A0">
        <w:rPr>
          <w:rFonts w:asciiTheme="minorBidi" w:hAnsiTheme="minorBidi" w:cstheme="minorBidi"/>
        </w:rPr>
        <w:t xml:space="preserve"> M</w:t>
      </w:r>
      <w:r w:rsidR="009A332F" w:rsidRPr="002E17A0">
        <w:rPr>
          <w:rFonts w:asciiTheme="minorBidi" w:hAnsiTheme="minorBidi" w:cstheme="minorBidi"/>
        </w:rPr>
        <w:t>.</w:t>
      </w:r>
      <w:r w:rsidRPr="002E17A0">
        <w:rPr>
          <w:rFonts w:asciiTheme="minorBidi" w:hAnsiTheme="minorBidi" w:cstheme="minorBidi"/>
        </w:rPr>
        <w:t>, Sloan</w:t>
      </w:r>
      <w:r w:rsidR="009A332F" w:rsidRPr="002E17A0">
        <w:rPr>
          <w:rFonts w:asciiTheme="minorBidi" w:hAnsiTheme="minorBidi" w:cstheme="minorBidi"/>
        </w:rPr>
        <w:t>,</w:t>
      </w:r>
      <w:r w:rsidRPr="002E17A0">
        <w:rPr>
          <w:rFonts w:asciiTheme="minorBidi" w:hAnsiTheme="minorBidi" w:cstheme="minorBidi"/>
        </w:rPr>
        <w:t xml:space="preserve"> L</w:t>
      </w:r>
      <w:r w:rsidR="009A332F" w:rsidRPr="002E17A0">
        <w:rPr>
          <w:rFonts w:asciiTheme="minorBidi" w:hAnsiTheme="minorBidi" w:cstheme="minorBidi"/>
        </w:rPr>
        <w:t>.</w:t>
      </w:r>
      <w:r w:rsidRPr="002E17A0">
        <w:rPr>
          <w:rFonts w:asciiTheme="minorBidi" w:hAnsiTheme="minorBidi" w:cstheme="minorBidi"/>
        </w:rPr>
        <w:t>, Thomas</w:t>
      </w:r>
      <w:r w:rsidR="009A332F" w:rsidRPr="002E17A0">
        <w:rPr>
          <w:rFonts w:asciiTheme="minorBidi" w:hAnsiTheme="minorBidi" w:cstheme="minorBidi"/>
        </w:rPr>
        <w:t>,</w:t>
      </w:r>
      <w:r w:rsidRPr="002E17A0">
        <w:rPr>
          <w:rFonts w:asciiTheme="minorBidi" w:hAnsiTheme="minorBidi" w:cstheme="minorBidi"/>
        </w:rPr>
        <w:t xml:space="preserve"> E</w:t>
      </w:r>
      <w:r w:rsidR="009A332F" w:rsidRPr="002E17A0">
        <w:rPr>
          <w:rFonts w:asciiTheme="minorBidi" w:hAnsiTheme="minorBidi" w:cstheme="minorBidi"/>
        </w:rPr>
        <w:t>.</w:t>
      </w:r>
      <w:r w:rsidRPr="002E17A0">
        <w:rPr>
          <w:rFonts w:asciiTheme="minorBidi" w:hAnsiTheme="minorBidi" w:cstheme="minorBidi"/>
        </w:rPr>
        <w:t xml:space="preserve">, </w:t>
      </w:r>
      <w:r w:rsidR="009A332F" w:rsidRPr="002E17A0">
        <w:rPr>
          <w:rFonts w:asciiTheme="minorBidi" w:hAnsiTheme="minorBidi" w:cstheme="minorBidi"/>
        </w:rPr>
        <w:t xml:space="preserve">&amp; </w:t>
      </w:r>
      <w:r w:rsidRPr="002E17A0">
        <w:rPr>
          <w:rFonts w:asciiTheme="minorBidi" w:hAnsiTheme="minorBidi" w:cstheme="minorBidi"/>
        </w:rPr>
        <w:t>Billups</w:t>
      </w:r>
      <w:r w:rsidR="009A332F" w:rsidRPr="002E17A0">
        <w:rPr>
          <w:rFonts w:asciiTheme="minorBidi" w:hAnsiTheme="minorBidi" w:cstheme="minorBidi"/>
        </w:rPr>
        <w:t>,</w:t>
      </w:r>
      <w:r w:rsidRPr="002E17A0">
        <w:rPr>
          <w:rFonts w:asciiTheme="minorBidi" w:hAnsiTheme="minorBidi" w:cstheme="minorBidi"/>
        </w:rPr>
        <w:t xml:space="preserve"> K</w:t>
      </w:r>
      <w:r w:rsidR="009A332F" w:rsidRPr="002E17A0">
        <w:rPr>
          <w:rFonts w:asciiTheme="minorBidi" w:hAnsiTheme="minorBidi" w:cstheme="minorBidi"/>
        </w:rPr>
        <w:t>.</w:t>
      </w:r>
      <w:r w:rsidRPr="002E17A0">
        <w:rPr>
          <w:rFonts w:asciiTheme="minorBidi" w:hAnsiTheme="minorBidi" w:cstheme="minorBidi"/>
        </w:rPr>
        <w:t xml:space="preserve"> (2001)</w:t>
      </w:r>
      <w:r w:rsidR="009A332F" w:rsidRPr="002E17A0">
        <w:rPr>
          <w:rFonts w:asciiTheme="minorBidi" w:hAnsiTheme="minorBidi" w:cstheme="minorBidi"/>
        </w:rPr>
        <w:t>.</w:t>
      </w:r>
      <w:r w:rsidRPr="002E17A0">
        <w:rPr>
          <w:rFonts w:asciiTheme="minorBidi" w:hAnsiTheme="minorBidi" w:cstheme="minorBidi"/>
        </w:rPr>
        <w:t xml:space="preserve"> Trends, rhytms, and aberrations in global climate 65 Ma to present. Science, 292</w:t>
      </w:r>
      <w:r w:rsidR="009A332F" w:rsidRPr="002E17A0">
        <w:rPr>
          <w:rFonts w:asciiTheme="minorBidi" w:hAnsiTheme="minorBidi" w:cstheme="minorBidi"/>
        </w:rPr>
        <w:t>,</w:t>
      </w:r>
      <w:r w:rsidRPr="002E17A0">
        <w:rPr>
          <w:rFonts w:asciiTheme="minorBidi" w:hAnsiTheme="minorBidi" w:cstheme="minorBidi"/>
        </w:rPr>
        <w:t xml:space="preserve"> 686–693</w:t>
      </w:r>
      <w:r w:rsidR="009A332F" w:rsidRPr="002E17A0">
        <w:rPr>
          <w:rFonts w:asciiTheme="minorBidi" w:hAnsiTheme="minorBidi" w:cstheme="minorBidi"/>
        </w:rPr>
        <w:t>.</w:t>
      </w:r>
    </w:p>
    <w:sectPr w:rsidR="000210F9" w:rsidRPr="002E17A0" w:rsidSect="00022B8A">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oshiba haydar" w:date="2025-09-01T20:05:00Z" w:initials="th">
    <w:p w14:paraId="5B6A1498" w14:textId="5CBE07AE" w:rsidR="00791408" w:rsidRDefault="00791408">
      <w:pPr>
        <w:pStyle w:val="a7"/>
      </w:pPr>
      <w:r>
        <w:rPr>
          <w:rStyle w:val="a6"/>
        </w:rPr>
        <w:annotationRef/>
      </w:r>
      <w:r>
        <w:t>Benthic and planktic foraminifera</w:t>
      </w:r>
    </w:p>
  </w:comment>
  <w:comment w:id="1" w:author="toshiba haydar" w:date="2025-09-01T20:07:00Z" w:initials="th">
    <w:p w14:paraId="01398DC9" w14:textId="15A24A61" w:rsidR="00791408" w:rsidRDefault="00791408">
      <w:pPr>
        <w:pStyle w:val="a7"/>
      </w:pPr>
      <w:r>
        <w:rPr>
          <w:rStyle w:val="a6"/>
        </w:rPr>
        <w:annotationRef/>
      </w:r>
      <w:r>
        <w:t>Paltform, Turkey.</w:t>
      </w:r>
    </w:p>
  </w:comment>
  <w:comment w:id="2" w:author="toshiba haydar" w:date="2025-09-01T20:12:00Z" w:initials="th">
    <w:p w14:paraId="0DE6A60F" w14:textId="4CC72FC9" w:rsidR="00791408" w:rsidRDefault="00791408">
      <w:pPr>
        <w:pStyle w:val="a7"/>
      </w:pPr>
      <w:r>
        <w:rPr>
          <w:rStyle w:val="a6"/>
        </w:rPr>
        <w:annotationRef/>
      </w:r>
      <w:r>
        <w:t>Aquitanian-Burdigalian (Early Miocene) in age.</w:t>
      </w:r>
    </w:p>
  </w:comment>
  <w:comment w:id="3" w:author="toshiba haydar" w:date="2025-09-01T21:51:00Z" w:initials="th">
    <w:p w14:paraId="0B410B28" w14:textId="5EE04D7D" w:rsidR="003B1D13" w:rsidRDefault="003B1D13">
      <w:pPr>
        <w:pStyle w:val="a7"/>
      </w:pPr>
      <w:r>
        <w:rPr>
          <w:rStyle w:val="a6"/>
        </w:rPr>
        <w:annotationRef/>
      </w:r>
      <w:r>
        <w:t>The Early Miocene sea water</w:t>
      </w:r>
    </w:p>
  </w:comment>
  <w:comment w:id="4" w:author="toshiba haydar" w:date="2025-09-01T21:52:00Z" w:initials="th">
    <w:p w14:paraId="5E09A83F" w14:textId="02C856CB" w:rsidR="003B1D13" w:rsidRDefault="003B1D13">
      <w:pPr>
        <w:pStyle w:val="a7"/>
      </w:pPr>
      <w:r>
        <w:rPr>
          <w:rStyle w:val="a6"/>
        </w:rPr>
        <w:annotationRef/>
      </w:r>
      <w:r>
        <w:t>The study area.</w:t>
      </w:r>
    </w:p>
  </w:comment>
  <w:comment w:id="5" w:author="toshiba haydar" w:date="2025-09-01T21:53:00Z" w:initials="th">
    <w:p w14:paraId="5AB66217" w14:textId="705F6B30" w:rsidR="003B1D13" w:rsidRDefault="003B1D13">
      <w:pPr>
        <w:pStyle w:val="a7"/>
      </w:pPr>
      <w:r>
        <w:rPr>
          <w:rStyle w:val="a6"/>
        </w:rPr>
        <w:annotationRef/>
      </w:r>
      <w:r>
        <w:t>Benthic and planctic foraminifera</w:t>
      </w:r>
    </w:p>
  </w:comment>
  <w:comment w:id="6" w:author="toshiba haydar" w:date="2025-09-01T21:53:00Z" w:initials="th">
    <w:p w14:paraId="70DF4A04" w14:textId="75F995C0" w:rsidR="003B1D13" w:rsidRDefault="003B1D13">
      <w:pPr>
        <w:pStyle w:val="a7"/>
      </w:pPr>
      <w:r>
        <w:rPr>
          <w:rStyle w:val="a6"/>
        </w:rPr>
        <w:annotationRef/>
      </w:r>
      <w:r>
        <w:t>, Turkey.</w:t>
      </w:r>
    </w:p>
  </w:comment>
  <w:comment w:id="7" w:author="toshiba haydar" w:date="2025-09-01T21:55:00Z" w:initials="th">
    <w:p w14:paraId="02F2D32D" w14:textId="13B139A9" w:rsidR="003B1D13" w:rsidRDefault="003B1D13">
      <w:pPr>
        <w:pStyle w:val="a7"/>
      </w:pPr>
      <w:r>
        <w:rPr>
          <w:rStyle w:val="a6"/>
        </w:rPr>
        <w:annotationRef/>
      </w:r>
      <w:r>
        <w:t>Malatya Basin of Turkey,</w:t>
      </w:r>
    </w:p>
  </w:comment>
  <w:comment w:id="8" w:author="toshiba haydar" w:date="2025-09-01T21:58:00Z" w:initials="th">
    <w:p w14:paraId="10FDC132" w14:textId="1CA91034" w:rsidR="003B1D13" w:rsidRDefault="003B1D13">
      <w:pPr>
        <w:pStyle w:val="a7"/>
      </w:pPr>
      <w:r>
        <w:rPr>
          <w:rStyle w:val="a6"/>
        </w:rPr>
        <w:annotationRef/>
      </w:r>
      <w:r>
        <w:t>, which represents a part of</w:t>
      </w:r>
    </w:p>
  </w:comment>
  <w:comment w:id="9" w:author="toshiba haydar" w:date="2025-09-01T21:59:00Z" w:initials="th">
    <w:p w14:paraId="09D15629" w14:textId="72F992EB" w:rsidR="009F5FDE" w:rsidRDefault="009F5FDE" w:rsidP="009F5FDE">
      <w:pPr>
        <w:pStyle w:val="a7"/>
      </w:pPr>
      <w:r>
        <w:rPr>
          <w:rStyle w:val="a6"/>
        </w:rPr>
        <w:annotationRef/>
      </w:r>
      <w:r>
        <w:t>followed a several</w:t>
      </w:r>
    </w:p>
  </w:comment>
  <w:comment w:id="10" w:author="toshiba haydar" w:date="2025-09-01T22:40:00Z" w:initials="th">
    <w:p w14:paraId="410CAC08" w14:textId="59223E14" w:rsidR="00EA65F8" w:rsidRDefault="00EA65F8">
      <w:pPr>
        <w:pStyle w:val="a7"/>
      </w:pPr>
      <w:r>
        <w:rPr>
          <w:rStyle w:val="a6"/>
        </w:rPr>
        <w:annotationRef/>
      </w:r>
      <w:r>
        <w:t>He used</w:t>
      </w:r>
    </w:p>
  </w:comment>
  <w:comment w:id="11" w:author="toshiba haydar" w:date="2025-09-01T22:46:00Z" w:initials="th">
    <w:p w14:paraId="11B477AF" w14:textId="71F14849" w:rsidR="00EA65F8" w:rsidRDefault="00EA65F8">
      <w:pPr>
        <w:pStyle w:val="a7"/>
      </w:pPr>
      <w:r>
        <w:rPr>
          <w:rStyle w:val="a6"/>
        </w:rPr>
        <w:annotationRef/>
      </w:r>
      <w:r>
        <w:t>(Early Miocene).</w:t>
      </w:r>
    </w:p>
  </w:comment>
  <w:comment w:id="14" w:author="toshiba haydar" w:date="2025-09-01T22:48:00Z" w:initials="th">
    <w:p w14:paraId="5838B06F" w14:textId="43419D54" w:rsidR="004C70EC" w:rsidRDefault="004C70EC">
      <w:pPr>
        <w:pStyle w:val="a7"/>
      </w:pPr>
      <w:r>
        <w:rPr>
          <w:rStyle w:val="a6"/>
        </w:rPr>
        <w:annotationRef/>
      </w:r>
      <w:r>
        <w:t>planktic</w:t>
      </w:r>
    </w:p>
  </w:comment>
  <w:comment w:id="15" w:author="toshiba haydar" w:date="2025-09-01T22:49:00Z" w:initials="th">
    <w:p w14:paraId="473D6B91" w14:textId="36F9E871" w:rsidR="004C70EC" w:rsidRDefault="004C70EC">
      <w:pPr>
        <w:pStyle w:val="a7"/>
      </w:pPr>
      <w:r>
        <w:rPr>
          <w:rStyle w:val="a6"/>
        </w:rPr>
        <w:annotationRef/>
      </w:r>
      <w:r>
        <w:t>planktic</w:t>
      </w:r>
    </w:p>
  </w:comment>
  <w:comment w:id="16" w:author="toshiba haydar" w:date="2025-09-01T22:49:00Z" w:initials="th">
    <w:p w14:paraId="2C570D12" w14:textId="03BE0B78" w:rsidR="004C70EC" w:rsidRDefault="004C70EC">
      <w:pPr>
        <w:pStyle w:val="a7"/>
      </w:pPr>
      <w:r>
        <w:rPr>
          <w:rStyle w:val="a6"/>
        </w:rPr>
        <w:annotationRef/>
      </w:r>
      <w:r>
        <w:t>planktic</w:t>
      </w:r>
    </w:p>
  </w:comment>
  <w:comment w:id="17" w:author="toshiba haydar" w:date="2025-09-01T23:22:00Z" w:initials="th">
    <w:p w14:paraId="56CEDBB5" w14:textId="1B831AAB" w:rsidR="007C618A" w:rsidRDefault="007C618A">
      <w:pPr>
        <w:pStyle w:val="a7"/>
      </w:pPr>
      <w:r>
        <w:rPr>
          <w:rStyle w:val="a6"/>
        </w:rPr>
        <w:annotationRef/>
      </w:r>
      <w:r>
        <w:t>in the United Kingdom (UK)</w:t>
      </w:r>
    </w:p>
  </w:comment>
  <w:comment w:id="18" w:author="toshiba haydar" w:date="2025-09-01T22:51:00Z" w:initials="th">
    <w:p w14:paraId="2CCAB5B7" w14:textId="4CF6B3DB" w:rsidR="004C70EC" w:rsidRDefault="004C70EC">
      <w:pPr>
        <w:pStyle w:val="a7"/>
      </w:pPr>
      <w:r>
        <w:rPr>
          <w:rStyle w:val="a6"/>
        </w:rPr>
        <w:annotationRef/>
      </w:r>
      <w:r>
        <w:t>and the</w:t>
      </w:r>
    </w:p>
  </w:comment>
  <w:comment w:id="19" w:author="toshiba haydar" w:date="2025-09-01T22:52:00Z" w:initials="th">
    <w:p w14:paraId="2F5EA6B6" w14:textId="56156604" w:rsidR="004C70EC" w:rsidRDefault="004C70EC">
      <w:pPr>
        <w:pStyle w:val="a7"/>
      </w:pPr>
      <w:r>
        <w:rPr>
          <w:rStyle w:val="a6"/>
        </w:rPr>
        <w:annotationRef/>
      </w:r>
      <w:r>
        <w:t>planktic</w:t>
      </w:r>
    </w:p>
  </w:comment>
  <w:comment w:id="20" w:author="toshiba haydar" w:date="2025-09-01T22:53:00Z" w:initials="th">
    <w:p w14:paraId="0DF787F7" w14:textId="4134E9C5" w:rsidR="004C70EC" w:rsidRDefault="004C70EC">
      <w:pPr>
        <w:pStyle w:val="a7"/>
      </w:pPr>
      <w:r>
        <w:rPr>
          <w:rStyle w:val="a6"/>
        </w:rPr>
        <w:annotationRef/>
      </w:r>
      <w:r>
        <w:t>and also different</w:t>
      </w:r>
    </w:p>
  </w:comment>
  <w:comment w:id="22" w:author="toshiba haydar" w:date="2025-09-01T22:55:00Z" w:initials="th">
    <w:p w14:paraId="75AC2385" w14:textId="450B5B6B" w:rsidR="004C70EC" w:rsidRDefault="004C70EC">
      <w:pPr>
        <w:pStyle w:val="a7"/>
      </w:pPr>
      <w:r>
        <w:rPr>
          <w:rStyle w:val="a6"/>
        </w:rPr>
        <w:annotationRef/>
      </w:r>
      <w:r>
        <w:t>Central Turkey</w:t>
      </w:r>
    </w:p>
  </w:comment>
  <w:comment w:id="23" w:author="toshiba haydar" w:date="2025-09-01T23:01:00Z" w:initials="th">
    <w:p w14:paraId="5B8AA656" w14:textId="427B1B51" w:rsidR="0085298E" w:rsidRDefault="0085298E">
      <w:pPr>
        <w:pStyle w:val="a7"/>
      </w:pPr>
      <w:r>
        <w:rPr>
          <w:rStyle w:val="a6"/>
        </w:rPr>
        <w:annotationRef/>
      </w:r>
      <w:r>
        <w:t>Lenticulina not Robulus</w:t>
      </w:r>
    </w:p>
  </w:comment>
  <w:comment w:id="24" w:author="toshiba haydar" w:date="2025-09-01T23:01:00Z" w:initials="th">
    <w:p w14:paraId="07D3C7FF" w14:textId="44F37D5F" w:rsidR="0085298E" w:rsidRDefault="0085298E">
      <w:pPr>
        <w:pStyle w:val="a7"/>
      </w:pPr>
      <w:r>
        <w:rPr>
          <w:rStyle w:val="a6"/>
        </w:rPr>
        <w:annotationRef/>
      </w:r>
      <w:r>
        <w:t>Planktic</w:t>
      </w:r>
    </w:p>
  </w:comment>
  <w:comment w:id="25" w:author="toshiba haydar" w:date="2025-09-01T20:04:00Z" w:initials="th">
    <w:p w14:paraId="4288877B" w14:textId="0AC24F55" w:rsidR="00791408" w:rsidRDefault="00791408">
      <w:pPr>
        <w:pStyle w:val="a7"/>
      </w:pPr>
      <w:r>
        <w:rPr>
          <w:rStyle w:val="a6"/>
        </w:rPr>
        <w:annotationRef/>
      </w:r>
    </w:p>
  </w:comment>
  <w:comment w:id="26" w:author="toshiba haydar" w:date="2025-09-01T23:02:00Z" w:initials="th">
    <w:p w14:paraId="4C1D7A2E" w14:textId="6D2E7214" w:rsidR="0085298E" w:rsidRDefault="0085298E">
      <w:pPr>
        <w:pStyle w:val="a7"/>
      </w:pPr>
      <w:r>
        <w:rPr>
          <w:rStyle w:val="a6"/>
        </w:rPr>
        <w:annotationRef/>
      </w:r>
      <w:r>
        <w:t>planktic</w:t>
      </w:r>
    </w:p>
  </w:comment>
  <w:comment w:id="27" w:author="toshiba haydar" w:date="2025-09-01T23:07:00Z" w:initials="th">
    <w:p w14:paraId="29DB6A5E" w14:textId="359E3745" w:rsidR="0085298E" w:rsidRDefault="0085298E">
      <w:pPr>
        <w:pStyle w:val="a7"/>
      </w:pPr>
      <w:r>
        <w:rPr>
          <w:rStyle w:val="a6"/>
        </w:rPr>
        <w:annotationRef/>
      </w:r>
      <w:r>
        <w:t>mainly to</w:t>
      </w:r>
    </w:p>
  </w:comment>
  <w:comment w:id="28" w:author="toshiba haydar" w:date="2025-09-01T23:13:00Z" w:initials="th">
    <w:p w14:paraId="626D6D9B" w14:textId="5C8080DA" w:rsidR="008774C3" w:rsidRDefault="008774C3">
      <w:pPr>
        <w:pStyle w:val="a7"/>
      </w:pPr>
      <w:r>
        <w:rPr>
          <w:rStyle w:val="a6"/>
        </w:rPr>
        <w:annotationRef/>
      </w:r>
      <w:r>
        <w:t xml:space="preserve">Lenticulina spp. like to live in inner shelf-bathyal areas, while </w:t>
      </w:r>
    </w:p>
  </w:comment>
  <w:comment w:id="29" w:author="toshiba haydar" w:date="2025-09-01T23:11:00Z" w:initials="th">
    <w:p w14:paraId="324F5828" w14:textId="0A405E47" w:rsidR="008774C3" w:rsidRDefault="008774C3" w:rsidP="008774C3">
      <w:pPr>
        <w:pStyle w:val="a7"/>
      </w:pPr>
      <w:r>
        <w:rPr>
          <w:rStyle w:val="a6"/>
        </w:rPr>
        <w:annotationRef/>
      </w:r>
      <w:r>
        <w:t xml:space="preserve"> </w:t>
      </w:r>
    </w:p>
  </w:comment>
  <w:comment w:id="30" w:author="toshiba haydar" w:date="2025-09-01T23:17:00Z" w:initials="th">
    <w:p w14:paraId="48DC1A04" w14:textId="6165DE7A" w:rsidR="008774C3" w:rsidRDefault="008774C3" w:rsidP="008774C3">
      <w:pPr>
        <w:pStyle w:val="a7"/>
      </w:pPr>
      <w:r>
        <w:rPr>
          <w:rStyle w:val="a6"/>
        </w:rPr>
        <w:annotationRef/>
      </w:r>
      <w:r>
        <w:t>floating-dwelling</w:t>
      </w:r>
    </w:p>
  </w:comment>
  <w:comment w:id="31" w:author="toshiba haydar" w:date="2025-09-01T23:17:00Z" w:initials="th">
    <w:p w14:paraId="1C14C730" w14:textId="43EF997D" w:rsidR="008774C3" w:rsidRDefault="008774C3">
      <w:pPr>
        <w:pStyle w:val="a7"/>
      </w:pPr>
      <w:r>
        <w:rPr>
          <w:rStyle w:val="a6"/>
        </w:rPr>
        <w:annotationRef/>
      </w:r>
      <w:r>
        <w:t>planktic</w:t>
      </w:r>
    </w:p>
  </w:comment>
  <w:comment w:id="33" w:author="toshiba haydar" w:date="2025-09-01T23:18:00Z" w:initials="th">
    <w:p w14:paraId="3536CBE4" w14:textId="256CB7AB" w:rsidR="007C618A" w:rsidRDefault="007C618A">
      <w:pPr>
        <w:pStyle w:val="a7"/>
      </w:pPr>
      <w:r>
        <w:rPr>
          <w:rStyle w:val="a6"/>
        </w:rPr>
        <w:annotationRef/>
      </w:r>
      <w:r>
        <w:t>plankti</w:t>
      </w:r>
    </w:p>
  </w:comment>
  <w:comment w:id="37" w:author="toshiba haydar" w:date="2025-09-01T23:30:00Z" w:initials="th">
    <w:p w14:paraId="197262C3" w14:textId="4047C349" w:rsidR="00AA6912" w:rsidRDefault="00AA6912">
      <w:pPr>
        <w:pStyle w:val="a7"/>
      </w:pPr>
      <w:r>
        <w:rPr>
          <w:rStyle w:val="a6"/>
        </w:rPr>
        <w:annotationRef/>
      </w:r>
      <w:r>
        <w:t>planktic</w:t>
      </w:r>
      <w:bookmarkStart w:id="38" w:name="_GoBack"/>
      <w:bookmarkEnd w:id="38"/>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BCEA9" w14:textId="77777777" w:rsidR="00915C7C" w:rsidRDefault="00915C7C" w:rsidP="00F51EC7">
      <w:r>
        <w:separator/>
      </w:r>
    </w:p>
    <w:p w14:paraId="3883EBA2" w14:textId="77777777" w:rsidR="00915C7C" w:rsidRDefault="00915C7C" w:rsidP="00F51EC7"/>
  </w:endnote>
  <w:endnote w:type="continuationSeparator" w:id="0">
    <w:p w14:paraId="10FE176D" w14:textId="77777777" w:rsidR="00915C7C" w:rsidRDefault="00915C7C" w:rsidP="00F51EC7">
      <w:r>
        <w:continuationSeparator/>
      </w:r>
    </w:p>
    <w:p w14:paraId="7ED57BE6" w14:textId="77777777" w:rsidR="00915C7C" w:rsidRDefault="00915C7C" w:rsidP="00F51EC7"/>
  </w:endnote>
  <w:endnote w:type="continuationNotice" w:id="1">
    <w:p w14:paraId="7AE6B005" w14:textId="77777777" w:rsidR="00915C7C" w:rsidRDefault="00915C7C" w:rsidP="00F51EC7"/>
    <w:p w14:paraId="7EFBA873" w14:textId="77777777" w:rsidR="00915C7C" w:rsidRDefault="00915C7C" w:rsidP="00F51E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TIXTwoText">
    <w:altName w:val="Yu Gothic"/>
    <w:panose1 w:val="00000000000000000000"/>
    <w:charset w:val="80"/>
    <w:family w:val="roman"/>
    <w:notTrueType/>
    <w:pitch w:val="default"/>
    <w:sig w:usb0="00000001" w:usb1="08070000" w:usb2="00000010" w:usb3="00000000" w:csb0="00020000" w:csb1="00000000"/>
  </w:font>
  <w:font w:name="QuarumBook">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78D19" w14:textId="77777777" w:rsidR="00022B8A" w:rsidRDefault="00022B8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548558"/>
      <w:docPartObj>
        <w:docPartGallery w:val="Page Numbers (Bottom of Page)"/>
        <w:docPartUnique/>
      </w:docPartObj>
    </w:sdtPr>
    <w:sdtEndPr/>
    <w:sdtContent>
      <w:p w14:paraId="33C49E32" w14:textId="76DDF186" w:rsidR="007B2CA2" w:rsidRDefault="007B2CA2" w:rsidP="00F51EC7">
        <w:pPr>
          <w:pStyle w:val="a9"/>
        </w:pPr>
        <w:r>
          <w:fldChar w:fldCharType="begin"/>
        </w:r>
        <w:r>
          <w:instrText>PAGE   \* MERGEFORMAT</w:instrText>
        </w:r>
        <w:r>
          <w:fldChar w:fldCharType="separate"/>
        </w:r>
        <w:r w:rsidR="00AA6912">
          <w:rPr>
            <w:noProof/>
          </w:rPr>
          <w:t>17</w:t>
        </w:r>
        <w:r>
          <w:fldChar w:fldCharType="end"/>
        </w:r>
      </w:p>
    </w:sdtContent>
  </w:sdt>
  <w:p w14:paraId="5C453606" w14:textId="77777777" w:rsidR="00A11487" w:rsidRDefault="00A11487" w:rsidP="00F51EC7">
    <w:pPr>
      <w:pStyle w:val="a9"/>
    </w:pPr>
  </w:p>
  <w:p w14:paraId="3E7150D9" w14:textId="77777777" w:rsidR="009056A7" w:rsidRDefault="009056A7" w:rsidP="00F51EC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DC580" w14:textId="77777777" w:rsidR="00022B8A" w:rsidRDefault="00022B8A">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4467A2" w14:textId="77777777" w:rsidR="00915C7C" w:rsidRDefault="00915C7C" w:rsidP="00F51EC7">
      <w:r>
        <w:separator/>
      </w:r>
    </w:p>
    <w:p w14:paraId="6B487F2D" w14:textId="77777777" w:rsidR="00915C7C" w:rsidRDefault="00915C7C" w:rsidP="00F51EC7"/>
  </w:footnote>
  <w:footnote w:type="continuationSeparator" w:id="0">
    <w:p w14:paraId="5F0BD42E" w14:textId="77777777" w:rsidR="00915C7C" w:rsidRDefault="00915C7C" w:rsidP="00F51EC7">
      <w:r>
        <w:continuationSeparator/>
      </w:r>
    </w:p>
    <w:p w14:paraId="63D7CC10" w14:textId="77777777" w:rsidR="00915C7C" w:rsidRDefault="00915C7C" w:rsidP="00F51EC7"/>
  </w:footnote>
  <w:footnote w:type="continuationNotice" w:id="1">
    <w:p w14:paraId="21FFEEB2" w14:textId="77777777" w:rsidR="00915C7C" w:rsidRDefault="00915C7C" w:rsidP="00F51EC7"/>
    <w:p w14:paraId="7274FA1A" w14:textId="77777777" w:rsidR="00915C7C" w:rsidRDefault="00915C7C" w:rsidP="00F51EC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9FD56" w14:textId="0D92E26E" w:rsidR="00022B8A" w:rsidRDefault="00915C7C">
    <w:pPr>
      <w:pStyle w:val="a8"/>
    </w:pPr>
    <w:r>
      <w:rPr>
        <w:noProof/>
      </w:rPr>
      <w:pict w14:anchorId="588BFD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91063" o:spid="_x0000_s2050" type="#_x0000_t136" style="position:absolute;left:0;text-align:left;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C074E" w14:textId="7B095AFC" w:rsidR="00022B8A" w:rsidRDefault="00915C7C">
    <w:pPr>
      <w:pStyle w:val="a8"/>
    </w:pPr>
    <w:r>
      <w:rPr>
        <w:noProof/>
      </w:rPr>
      <w:pict w14:anchorId="3806E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91064" o:spid="_x0000_s2051" type="#_x0000_t136" style="position:absolute;left:0;text-align:left;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06931" w14:textId="5CB47840" w:rsidR="00022B8A" w:rsidRDefault="00915C7C">
    <w:pPr>
      <w:pStyle w:val="a8"/>
    </w:pPr>
    <w:r>
      <w:rPr>
        <w:noProof/>
      </w:rPr>
      <w:pict w14:anchorId="6A1C59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2791062" o:spid="_x0000_s2049" type="#_x0000_t136" style="position:absolute;left:0;text-align:left;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345AF7"/>
    <w:multiLevelType w:val="hybridMultilevel"/>
    <w:tmpl w:val="755A7296"/>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C351B05"/>
    <w:multiLevelType w:val="multilevel"/>
    <w:tmpl w:val="9F0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100B64"/>
    <w:multiLevelType w:val="multilevel"/>
    <w:tmpl w:val="52DEA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9721A3"/>
    <w:multiLevelType w:val="hybridMultilevel"/>
    <w:tmpl w:val="755A72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48D9758B"/>
    <w:multiLevelType w:val="hybridMultilevel"/>
    <w:tmpl w:val="6FC8D25E"/>
    <w:lvl w:ilvl="0" w:tplc="28DE58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5310CFF"/>
    <w:multiLevelType w:val="hybridMultilevel"/>
    <w:tmpl w:val="3DDA61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1913E2B"/>
    <w:multiLevelType w:val="multilevel"/>
    <w:tmpl w:val="6EE8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0"/>
  </w:num>
  <w:num w:numId="4">
    <w:abstractNumId w:val="3"/>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5660"/>
    <w:rsid w:val="00000C1B"/>
    <w:rsid w:val="00001068"/>
    <w:rsid w:val="00001515"/>
    <w:rsid w:val="00002C6E"/>
    <w:rsid w:val="000032FD"/>
    <w:rsid w:val="0000451C"/>
    <w:rsid w:val="0000534D"/>
    <w:rsid w:val="000056DF"/>
    <w:rsid w:val="00005F7E"/>
    <w:rsid w:val="00006706"/>
    <w:rsid w:val="00006D9D"/>
    <w:rsid w:val="00007C7D"/>
    <w:rsid w:val="00010FA5"/>
    <w:rsid w:val="00011E21"/>
    <w:rsid w:val="00012504"/>
    <w:rsid w:val="00012919"/>
    <w:rsid w:val="00013166"/>
    <w:rsid w:val="00013682"/>
    <w:rsid w:val="0001453E"/>
    <w:rsid w:val="0001456C"/>
    <w:rsid w:val="0001545D"/>
    <w:rsid w:val="00016337"/>
    <w:rsid w:val="00016FAA"/>
    <w:rsid w:val="000170DE"/>
    <w:rsid w:val="000179D7"/>
    <w:rsid w:val="00017BF6"/>
    <w:rsid w:val="00020406"/>
    <w:rsid w:val="0002086F"/>
    <w:rsid w:val="00020DD0"/>
    <w:rsid w:val="00020FD0"/>
    <w:rsid w:val="000210F9"/>
    <w:rsid w:val="000217B2"/>
    <w:rsid w:val="00022B8A"/>
    <w:rsid w:val="00022FCC"/>
    <w:rsid w:val="00023612"/>
    <w:rsid w:val="000236E2"/>
    <w:rsid w:val="000240CA"/>
    <w:rsid w:val="00024198"/>
    <w:rsid w:val="00024F84"/>
    <w:rsid w:val="00025660"/>
    <w:rsid w:val="00025B2B"/>
    <w:rsid w:val="00025DC7"/>
    <w:rsid w:val="0002699D"/>
    <w:rsid w:val="00027426"/>
    <w:rsid w:val="00033208"/>
    <w:rsid w:val="00034BBD"/>
    <w:rsid w:val="000364C9"/>
    <w:rsid w:val="000366B3"/>
    <w:rsid w:val="00036A26"/>
    <w:rsid w:val="000379B9"/>
    <w:rsid w:val="00037D8A"/>
    <w:rsid w:val="0004075C"/>
    <w:rsid w:val="000409E7"/>
    <w:rsid w:val="00040F98"/>
    <w:rsid w:val="000411AE"/>
    <w:rsid w:val="000411F2"/>
    <w:rsid w:val="0004127C"/>
    <w:rsid w:val="000424A5"/>
    <w:rsid w:val="00042504"/>
    <w:rsid w:val="00042646"/>
    <w:rsid w:val="00043041"/>
    <w:rsid w:val="00044678"/>
    <w:rsid w:val="0004595A"/>
    <w:rsid w:val="00046436"/>
    <w:rsid w:val="00046A9B"/>
    <w:rsid w:val="00047B64"/>
    <w:rsid w:val="000504B9"/>
    <w:rsid w:val="00050581"/>
    <w:rsid w:val="00050BCA"/>
    <w:rsid w:val="00051F3A"/>
    <w:rsid w:val="00052181"/>
    <w:rsid w:val="00052430"/>
    <w:rsid w:val="00053269"/>
    <w:rsid w:val="0005357F"/>
    <w:rsid w:val="000558BE"/>
    <w:rsid w:val="00055A66"/>
    <w:rsid w:val="000566A1"/>
    <w:rsid w:val="00060F8F"/>
    <w:rsid w:val="00062181"/>
    <w:rsid w:val="000622C4"/>
    <w:rsid w:val="0006268F"/>
    <w:rsid w:val="00062C07"/>
    <w:rsid w:val="00064937"/>
    <w:rsid w:val="00064B12"/>
    <w:rsid w:val="0006537A"/>
    <w:rsid w:val="00065687"/>
    <w:rsid w:val="000659AC"/>
    <w:rsid w:val="00065F32"/>
    <w:rsid w:val="00066C42"/>
    <w:rsid w:val="000672FD"/>
    <w:rsid w:val="00067869"/>
    <w:rsid w:val="00070F34"/>
    <w:rsid w:val="00071552"/>
    <w:rsid w:val="00071910"/>
    <w:rsid w:val="00071CA5"/>
    <w:rsid w:val="00071E21"/>
    <w:rsid w:val="00072910"/>
    <w:rsid w:val="00073809"/>
    <w:rsid w:val="00074226"/>
    <w:rsid w:val="00074DC0"/>
    <w:rsid w:val="00077CF8"/>
    <w:rsid w:val="000800C0"/>
    <w:rsid w:val="000801B2"/>
    <w:rsid w:val="00080225"/>
    <w:rsid w:val="0008228B"/>
    <w:rsid w:val="00082407"/>
    <w:rsid w:val="00082666"/>
    <w:rsid w:val="000832DA"/>
    <w:rsid w:val="000837A0"/>
    <w:rsid w:val="000837B1"/>
    <w:rsid w:val="00086438"/>
    <w:rsid w:val="00086A77"/>
    <w:rsid w:val="00086CAD"/>
    <w:rsid w:val="000872FF"/>
    <w:rsid w:val="00087A7D"/>
    <w:rsid w:val="000900FD"/>
    <w:rsid w:val="00090F6F"/>
    <w:rsid w:val="000910E3"/>
    <w:rsid w:val="00091CA6"/>
    <w:rsid w:val="00092EAB"/>
    <w:rsid w:val="000939D3"/>
    <w:rsid w:val="00094B6C"/>
    <w:rsid w:val="000968BB"/>
    <w:rsid w:val="000969CB"/>
    <w:rsid w:val="00097A9F"/>
    <w:rsid w:val="000A07C4"/>
    <w:rsid w:val="000A0D5A"/>
    <w:rsid w:val="000A329A"/>
    <w:rsid w:val="000A50E0"/>
    <w:rsid w:val="000A5564"/>
    <w:rsid w:val="000A5E41"/>
    <w:rsid w:val="000A6EB5"/>
    <w:rsid w:val="000A78DB"/>
    <w:rsid w:val="000A7AEE"/>
    <w:rsid w:val="000A7C70"/>
    <w:rsid w:val="000B01A6"/>
    <w:rsid w:val="000B02FA"/>
    <w:rsid w:val="000B0CAF"/>
    <w:rsid w:val="000B1269"/>
    <w:rsid w:val="000B147E"/>
    <w:rsid w:val="000B3B9F"/>
    <w:rsid w:val="000B3EDA"/>
    <w:rsid w:val="000B48E8"/>
    <w:rsid w:val="000B4FE9"/>
    <w:rsid w:val="000B5E8C"/>
    <w:rsid w:val="000B6897"/>
    <w:rsid w:val="000B763C"/>
    <w:rsid w:val="000C08B4"/>
    <w:rsid w:val="000C1511"/>
    <w:rsid w:val="000C1AD7"/>
    <w:rsid w:val="000C244D"/>
    <w:rsid w:val="000C4CAE"/>
    <w:rsid w:val="000C52E3"/>
    <w:rsid w:val="000C679F"/>
    <w:rsid w:val="000C6DA6"/>
    <w:rsid w:val="000D05BF"/>
    <w:rsid w:val="000D1447"/>
    <w:rsid w:val="000D239D"/>
    <w:rsid w:val="000D3558"/>
    <w:rsid w:val="000D4374"/>
    <w:rsid w:val="000D447F"/>
    <w:rsid w:val="000D4AF3"/>
    <w:rsid w:val="000D55DA"/>
    <w:rsid w:val="000D5B01"/>
    <w:rsid w:val="000D6BB1"/>
    <w:rsid w:val="000D7F34"/>
    <w:rsid w:val="000E0915"/>
    <w:rsid w:val="000E0AA3"/>
    <w:rsid w:val="000E2B08"/>
    <w:rsid w:val="000E2B37"/>
    <w:rsid w:val="000E3389"/>
    <w:rsid w:val="000E4E02"/>
    <w:rsid w:val="000E5926"/>
    <w:rsid w:val="000E6C4B"/>
    <w:rsid w:val="000E6ECC"/>
    <w:rsid w:val="000E7019"/>
    <w:rsid w:val="000F0728"/>
    <w:rsid w:val="000F17F3"/>
    <w:rsid w:val="000F24F6"/>
    <w:rsid w:val="000F2B80"/>
    <w:rsid w:val="000F2F75"/>
    <w:rsid w:val="000F35FE"/>
    <w:rsid w:val="000F3615"/>
    <w:rsid w:val="000F4D3C"/>
    <w:rsid w:val="000F5041"/>
    <w:rsid w:val="000F53EC"/>
    <w:rsid w:val="000F5DE6"/>
    <w:rsid w:val="000F66D3"/>
    <w:rsid w:val="000F68C7"/>
    <w:rsid w:val="0010096C"/>
    <w:rsid w:val="001010EE"/>
    <w:rsid w:val="00102842"/>
    <w:rsid w:val="00103608"/>
    <w:rsid w:val="00103CA5"/>
    <w:rsid w:val="00104BBC"/>
    <w:rsid w:val="001066A5"/>
    <w:rsid w:val="00106D55"/>
    <w:rsid w:val="00107483"/>
    <w:rsid w:val="001103D5"/>
    <w:rsid w:val="00111700"/>
    <w:rsid w:val="001120D3"/>
    <w:rsid w:val="0011213C"/>
    <w:rsid w:val="00112145"/>
    <w:rsid w:val="0011237A"/>
    <w:rsid w:val="00112759"/>
    <w:rsid w:val="00112AA7"/>
    <w:rsid w:val="0011324F"/>
    <w:rsid w:val="001135CA"/>
    <w:rsid w:val="00114B2F"/>
    <w:rsid w:val="00114E41"/>
    <w:rsid w:val="0011579F"/>
    <w:rsid w:val="00115A58"/>
    <w:rsid w:val="00115BFB"/>
    <w:rsid w:val="00117EB6"/>
    <w:rsid w:val="00120E04"/>
    <w:rsid w:val="0012104D"/>
    <w:rsid w:val="00122245"/>
    <w:rsid w:val="001223B1"/>
    <w:rsid w:val="00122B49"/>
    <w:rsid w:val="001234F0"/>
    <w:rsid w:val="00123F39"/>
    <w:rsid w:val="0012417A"/>
    <w:rsid w:val="00124F7E"/>
    <w:rsid w:val="0012583E"/>
    <w:rsid w:val="00126165"/>
    <w:rsid w:val="001266C2"/>
    <w:rsid w:val="0012687A"/>
    <w:rsid w:val="0012693A"/>
    <w:rsid w:val="00127CD8"/>
    <w:rsid w:val="00132122"/>
    <w:rsid w:val="00132A1C"/>
    <w:rsid w:val="0013339B"/>
    <w:rsid w:val="001334AC"/>
    <w:rsid w:val="001343ED"/>
    <w:rsid w:val="001346A2"/>
    <w:rsid w:val="00135B56"/>
    <w:rsid w:val="00135CC2"/>
    <w:rsid w:val="00135E9A"/>
    <w:rsid w:val="00136143"/>
    <w:rsid w:val="001368C8"/>
    <w:rsid w:val="0013755B"/>
    <w:rsid w:val="0013776B"/>
    <w:rsid w:val="001377F3"/>
    <w:rsid w:val="00140764"/>
    <w:rsid w:val="00140AF6"/>
    <w:rsid w:val="00140C56"/>
    <w:rsid w:val="00141ACE"/>
    <w:rsid w:val="00141AD4"/>
    <w:rsid w:val="00142668"/>
    <w:rsid w:val="0014266D"/>
    <w:rsid w:val="00143940"/>
    <w:rsid w:val="00144DCB"/>
    <w:rsid w:val="00145A2E"/>
    <w:rsid w:val="00145B68"/>
    <w:rsid w:val="001461F8"/>
    <w:rsid w:val="0014697A"/>
    <w:rsid w:val="0014705C"/>
    <w:rsid w:val="00150266"/>
    <w:rsid w:val="001511E5"/>
    <w:rsid w:val="0015213F"/>
    <w:rsid w:val="0015258A"/>
    <w:rsid w:val="001531EC"/>
    <w:rsid w:val="0015381C"/>
    <w:rsid w:val="00153CEF"/>
    <w:rsid w:val="001541ED"/>
    <w:rsid w:val="0015442C"/>
    <w:rsid w:val="00154D31"/>
    <w:rsid w:val="00154EC8"/>
    <w:rsid w:val="001553D9"/>
    <w:rsid w:val="0015591C"/>
    <w:rsid w:val="00155953"/>
    <w:rsid w:val="00155A9C"/>
    <w:rsid w:val="00156702"/>
    <w:rsid w:val="00156DF3"/>
    <w:rsid w:val="001574DB"/>
    <w:rsid w:val="0016009F"/>
    <w:rsid w:val="001606E8"/>
    <w:rsid w:val="00160A6D"/>
    <w:rsid w:val="00160BE4"/>
    <w:rsid w:val="00160C2E"/>
    <w:rsid w:val="00160E86"/>
    <w:rsid w:val="001614D0"/>
    <w:rsid w:val="00161945"/>
    <w:rsid w:val="00161B45"/>
    <w:rsid w:val="00161EC9"/>
    <w:rsid w:val="001620C6"/>
    <w:rsid w:val="0016325F"/>
    <w:rsid w:val="00163FB0"/>
    <w:rsid w:val="00164219"/>
    <w:rsid w:val="00165042"/>
    <w:rsid w:val="001654C3"/>
    <w:rsid w:val="0016579F"/>
    <w:rsid w:val="00165A51"/>
    <w:rsid w:val="00165B0F"/>
    <w:rsid w:val="00167669"/>
    <w:rsid w:val="0017031E"/>
    <w:rsid w:val="00170608"/>
    <w:rsid w:val="00170AB0"/>
    <w:rsid w:val="00171578"/>
    <w:rsid w:val="00172AF9"/>
    <w:rsid w:val="00174382"/>
    <w:rsid w:val="00174603"/>
    <w:rsid w:val="001752D5"/>
    <w:rsid w:val="0017581C"/>
    <w:rsid w:val="00175836"/>
    <w:rsid w:val="00175C6B"/>
    <w:rsid w:val="001776E8"/>
    <w:rsid w:val="001800D8"/>
    <w:rsid w:val="00180F0F"/>
    <w:rsid w:val="0018162A"/>
    <w:rsid w:val="00181887"/>
    <w:rsid w:val="00181D43"/>
    <w:rsid w:val="00182D36"/>
    <w:rsid w:val="00182E87"/>
    <w:rsid w:val="0018447E"/>
    <w:rsid w:val="00184A69"/>
    <w:rsid w:val="00185861"/>
    <w:rsid w:val="00185943"/>
    <w:rsid w:val="00185CF5"/>
    <w:rsid w:val="00186548"/>
    <w:rsid w:val="00186E0E"/>
    <w:rsid w:val="00187372"/>
    <w:rsid w:val="00187CA9"/>
    <w:rsid w:val="001905E4"/>
    <w:rsid w:val="00191152"/>
    <w:rsid w:val="001914B7"/>
    <w:rsid w:val="00191997"/>
    <w:rsid w:val="0019310A"/>
    <w:rsid w:val="001931E2"/>
    <w:rsid w:val="001935E0"/>
    <w:rsid w:val="0019364B"/>
    <w:rsid w:val="00193CC1"/>
    <w:rsid w:val="00193F5B"/>
    <w:rsid w:val="00194337"/>
    <w:rsid w:val="0019601A"/>
    <w:rsid w:val="001967A9"/>
    <w:rsid w:val="00196C42"/>
    <w:rsid w:val="001974FA"/>
    <w:rsid w:val="001A0DDB"/>
    <w:rsid w:val="001A1EBD"/>
    <w:rsid w:val="001A34D8"/>
    <w:rsid w:val="001A3F72"/>
    <w:rsid w:val="001A4562"/>
    <w:rsid w:val="001A4577"/>
    <w:rsid w:val="001A4855"/>
    <w:rsid w:val="001A5105"/>
    <w:rsid w:val="001A5B7A"/>
    <w:rsid w:val="001A6858"/>
    <w:rsid w:val="001A6BD5"/>
    <w:rsid w:val="001A7B79"/>
    <w:rsid w:val="001B0219"/>
    <w:rsid w:val="001B0C05"/>
    <w:rsid w:val="001B0D19"/>
    <w:rsid w:val="001B11E5"/>
    <w:rsid w:val="001B14D0"/>
    <w:rsid w:val="001B1A6E"/>
    <w:rsid w:val="001B1E3D"/>
    <w:rsid w:val="001B23BA"/>
    <w:rsid w:val="001B2C38"/>
    <w:rsid w:val="001B2F2B"/>
    <w:rsid w:val="001B3022"/>
    <w:rsid w:val="001B43BC"/>
    <w:rsid w:val="001B4BCD"/>
    <w:rsid w:val="001B5423"/>
    <w:rsid w:val="001B6E24"/>
    <w:rsid w:val="001B6FC8"/>
    <w:rsid w:val="001B7211"/>
    <w:rsid w:val="001C0B83"/>
    <w:rsid w:val="001C1FE5"/>
    <w:rsid w:val="001C2FDE"/>
    <w:rsid w:val="001C399F"/>
    <w:rsid w:val="001C3F31"/>
    <w:rsid w:val="001C3F90"/>
    <w:rsid w:val="001C4029"/>
    <w:rsid w:val="001C5ACE"/>
    <w:rsid w:val="001C5CFA"/>
    <w:rsid w:val="001C61C1"/>
    <w:rsid w:val="001C6369"/>
    <w:rsid w:val="001C6463"/>
    <w:rsid w:val="001C6A22"/>
    <w:rsid w:val="001C72AC"/>
    <w:rsid w:val="001C75D7"/>
    <w:rsid w:val="001D1ED9"/>
    <w:rsid w:val="001D1F22"/>
    <w:rsid w:val="001D2649"/>
    <w:rsid w:val="001D2844"/>
    <w:rsid w:val="001D2BC1"/>
    <w:rsid w:val="001D2D6B"/>
    <w:rsid w:val="001D2E1B"/>
    <w:rsid w:val="001D538A"/>
    <w:rsid w:val="001D56DE"/>
    <w:rsid w:val="001D6225"/>
    <w:rsid w:val="001D7198"/>
    <w:rsid w:val="001E0030"/>
    <w:rsid w:val="001E052E"/>
    <w:rsid w:val="001E099B"/>
    <w:rsid w:val="001E0A69"/>
    <w:rsid w:val="001E1F25"/>
    <w:rsid w:val="001E3B49"/>
    <w:rsid w:val="001E3D3E"/>
    <w:rsid w:val="001E4FDB"/>
    <w:rsid w:val="001E52E3"/>
    <w:rsid w:val="001E6586"/>
    <w:rsid w:val="001E751B"/>
    <w:rsid w:val="001E7B26"/>
    <w:rsid w:val="001E7B60"/>
    <w:rsid w:val="001F0537"/>
    <w:rsid w:val="001F1334"/>
    <w:rsid w:val="001F1367"/>
    <w:rsid w:val="001F14FE"/>
    <w:rsid w:val="001F1BE9"/>
    <w:rsid w:val="001F208D"/>
    <w:rsid w:val="001F215F"/>
    <w:rsid w:val="001F232A"/>
    <w:rsid w:val="001F24F3"/>
    <w:rsid w:val="001F27E2"/>
    <w:rsid w:val="001F28B3"/>
    <w:rsid w:val="001F33E0"/>
    <w:rsid w:val="001F3FDC"/>
    <w:rsid w:val="001F402D"/>
    <w:rsid w:val="001F4EB5"/>
    <w:rsid w:val="001F57D7"/>
    <w:rsid w:val="001F5AFD"/>
    <w:rsid w:val="001F6FDB"/>
    <w:rsid w:val="001F7AF8"/>
    <w:rsid w:val="001F7C7C"/>
    <w:rsid w:val="00200B09"/>
    <w:rsid w:val="00201755"/>
    <w:rsid w:val="00201B61"/>
    <w:rsid w:val="00201CC5"/>
    <w:rsid w:val="00202E36"/>
    <w:rsid w:val="002034F3"/>
    <w:rsid w:val="002042A3"/>
    <w:rsid w:val="00204C9E"/>
    <w:rsid w:val="00205221"/>
    <w:rsid w:val="00205C27"/>
    <w:rsid w:val="00205D94"/>
    <w:rsid w:val="00205DB9"/>
    <w:rsid w:val="00206BD5"/>
    <w:rsid w:val="002070BD"/>
    <w:rsid w:val="00207327"/>
    <w:rsid w:val="00207686"/>
    <w:rsid w:val="00207BBC"/>
    <w:rsid w:val="00211D25"/>
    <w:rsid w:val="0021206F"/>
    <w:rsid w:val="00212B7A"/>
    <w:rsid w:val="00212D09"/>
    <w:rsid w:val="002130D3"/>
    <w:rsid w:val="00213276"/>
    <w:rsid w:val="00214372"/>
    <w:rsid w:val="00215BE6"/>
    <w:rsid w:val="00215D1D"/>
    <w:rsid w:val="0021644F"/>
    <w:rsid w:val="002210D7"/>
    <w:rsid w:val="00221FBB"/>
    <w:rsid w:val="00223A5E"/>
    <w:rsid w:val="00223BA0"/>
    <w:rsid w:val="0022441F"/>
    <w:rsid w:val="002246C9"/>
    <w:rsid w:val="0022496F"/>
    <w:rsid w:val="00224C34"/>
    <w:rsid w:val="0023009C"/>
    <w:rsid w:val="0023012A"/>
    <w:rsid w:val="00230E8A"/>
    <w:rsid w:val="00231409"/>
    <w:rsid w:val="00231DB8"/>
    <w:rsid w:val="00231EEE"/>
    <w:rsid w:val="00232093"/>
    <w:rsid w:val="0023343B"/>
    <w:rsid w:val="002336EF"/>
    <w:rsid w:val="0023427A"/>
    <w:rsid w:val="00235001"/>
    <w:rsid w:val="00235B17"/>
    <w:rsid w:val="0023642B"/>
    <w:rsid w:val="00236E0A"/>
    <w:rsid w:val="00241F3D"/>
    <w:rsid w:val="00242810"/>
    <w:rsid w:val="002433FB"/>
    <w:rsid w:val="00243FE1"/>
    <w:rsid w:val="00244A56"/>
    <w:rsid w:val="00244C1E"/>
    <w:rsid w:val="0024505D"/>
    <w:rsid w:val="002451AA"/>
    <w:rsid w:val="00245683"/>
    <w:rsid w:val="00245B46"/>
    <w:rsid w:val="00245C9B"/>
    <w:rsid w:val="00246EE3"/>
    <w:rsid w:val="00247215"/>
    <w:rsid w:val="002474BB"/>
    <w:rsid w:val="002477C7"/>
    <w:rsid w:val="00247B0E"/>
    <w:rsid w:val="00247F1D"/>
    <w:rsid w:val="00250BE8"/>
    <w:rsid w:val="002517CA"/>
    <w:rsid w:val="0025186E"/>
    <w:rsid w:val="00251B98"/>
    <w:rsid w:val="00253311"/>
    <w:rsid w:val="0025333B"/>
    <w:rsid w:val="00253580"/>
    <w:rsid w:val="00253B74"/>
    <w:rsid w:val="00254695"/>
    <w:rsid w:val="0025472E"/>
    <w:rsid w:val="00254D8D"/>
    <w:rsid w:val="00255102"/>
    <w:rsid w:val="002559E2"/>
    <w:rsid w:val="002572CA"/>
    <w:rsid w:val="00257540"/>
    <w:rsid w:val="00257E64"/>
    <w:rsid w:val="002609EE"/>
    <w:rsid w:val="0026151E"/>
    <w:rsid w:val="00262A8C"/>
    <w:rsid w:val="00262E60"/>
    <w:rsid w:val="0026393C"/>
    <w:rsid w:val="00263ACA"/>
    <w:rsid w:val="00263D06"/>
    <w:rsid w:val="00264B36"/>
    <w:rsid w:val="0026520B"/>
    <w:rsid w:val="002659FF"/>
    <w:rsid w:val="00265AB5"/>
    <w:rsid w:val="0026636C"/>
    <w:rsid w:val="00266437"/>
    <w:rsid w:val="002664D3"/>
    <w:rsid w:val="0026715F"/>
    <w:rsid w:val="00267A10"/>
    <w:rsid w:val="00267FA7"/>
    <w:rsid w:val="00270092"/>
    <w:rsid w:val="002703B8"/>
    <w:rsid w:val="00271BD3"/>
    <w:rsid w:val="002723BB"/>
    <w:rsid w:val="00272A55"/>
    <w:rsid w:val="00272E7E"/>
    <w:rsid w:val="00273058"/>
    <w:rsid w:val="002736CE"/>
    <w:rsid w:val="002739A1"/>
    <w:rsid w:val="002765EC"/>
    <w:rsid w:val="00276A89"/>
    <w:rsid w:val="002804C6"/>
    <w:rsid w:val="00280733"/>
    <w:rsid w:val="00280D45"/>
    <w:rsid w:val="00281C92"/>
    <w:rsid w:val="002820E4"/>
    <w:rsid w:val="00282819"/>
    <w:rsid w:val="00282E82"/>
    <w:rsid w:val="00283035"/>
    <w:rsid w:val="0028325A"/>
    <w:rsid w:val="0028386F"/>
    <w:rsid w:val="00283BBC"/>
    <w:rsid w:val="00284244"/>
    <w:rsid w:val="00284737"/>
    <w:rsid w:val="00284B63"/>
    <w:rsid w:val="00285D9E"/>
    <w:rsid w:val="00286AAD"/>
    <w:rsid w:val="00287778"/>
    <w:rsid w:val="00287987"/>
    <w:rsid w:val="00290FF9"/>
    <w:rsid w:val="00293824"/>
    <w:rsid w:val="00293F3E"/>
    <w:rsid w:val="002945E9"/>
    <w:rsid w:val="00294696"/>
    <w:rsid w:val="00294BE2"/>
    <w:rsid w:val="00294FD2"/>
    <w:rsid w:val="0029672E"/>
    <w:rsid w:val="00296902"/>
    <w:rsid w:val="0029712F"/>
    <w:rsid w:val="00297A8F"/>
    <w:rsid w:val="002A0671"/>
    <w:rsid w:val="002A0719"/>
    <w:rsid w:val="002A1D79"/>
    <w:rsid w:val="002A2B3E"/>
    <w:rsid w:val="002A3072"/>
    <w:rsid w:val="002A391B"/>
    <w:rsid w:val="002A39AC"/>
    <w:rsid w:val="002A3C66"/>
    <w:rsid w:val="002A4F75"/>
    <w:rsid w:val="002A5280"/>
    <w:rsid w:val="002A5E6D"/>
    <w:rsid w:val="002A6274"/>
    <w:rsid w:val="002A6917"/>
    <w:rsid w:val="002A76D9"/>
    <w:rsid w:val="002A7D90"/>
    <w:rsid w:val="002A7DDA"/>
    <w:rsid w:val="002B0520"/>
    <w:rsid w:val="002B1FDD"/>
    <w:rsid w:val="002B23E3"/>
    <w:rsid w:val="002B2D6E"/>
    <w:rsid w:val="002B32D3"/>
    <w:rsid w:val="002B35EA"/>
    <w:rsid w:val="002B49FD"/>
    <w:rsid w:val="002B4DEE"/>
    <w:rsid w:val="002B50D1"/>
    <w:rsid w:val="002B5B90"/>
    <w:rsid w:val="002B5CCD"/>
    <w:rsid w:val="002B64E8"/>
    <w:rsid w:val="002B6593"/>
    <w:rsid w:val="002B664C"/>
    <w:rsid w:val="002B70B8"/>
    <w:rsid w:val="002B713B"/>
    <w:rsid w:val="002C0087"/>
    <w:rsid w:val="002C030E"/>
    <w:rsid w:val="002C0D88"/>
    <w:rsid w:val="002C0F7C"/>
    <w:rsid w:val="002C1597"/>
    <w:rsid w:val="002C1D7D"/>
    <w:rsid w:val="002C2871"/>
    <w:rsid w:val="002C2DCF"/>
    <w:rsid w:val="002C2E04"/>
    <w:rsid w:val="002C315D"/>
    <w:rsid w:val="002C3698"/>
    <w:rsid w:val="002C53A2"/>
    <w:rsid w:val="002C5A80"/>
    <w:rsid w:val="002C5BAA"/>
    <w:rsid w:val="002C6A9C"/>
    <w:rsid w:val="002C732F"/>
    <w:rsid w:val="002C7925"/>
    <w:rsid w:val="002D0104"/>
    <w:rsid w:val="002D0BFE"/>
    <w:rsid w:val="002D0DDF"/>
    <w:rsid w:val="002D2225"/>
    <w:rsid w:val="002D2844"/>
    <w:rsid w:val="002D2E01"/>
    <w:rsid w:val="002D45B4"/>
    <w:rsid w:val="002D47E4"/>
    <w:rsid w:val="002D4DE7"/>
    <w:rsid w:val="002D4F6E"/>
    <w:rsid w:val="002D56DB"/>
    <w:rsid w:val="002D5CBB"/>
    <w:rsid w:val="002E0C11"/>
    <w:rsid w:val="002E17A0"/>
    <w:rsid w:val="002E18CF"/>
    <w:rsid w:val="002E1CEA"/>
    <w:rsid w:val="002E34B5"/>
    <w:rsid w:val="002E37CD"/>
    <w:rsid w:val="002E424A"/>
    <w:rsid w:val="002E4809"/>
    <w:rsid w:val="002E5DD9"/>
    <w:rsid w:val="002E7106"/>
    <w:rsid w:val="002F097D"/>
    <w:rsid w:val="002F1152"/>
    <w:rsid w:val="002F1204"/>
    <w:rsid w:val="002F1283"/>
    <w:rsid w:val="002F1BF7"/>
    <w:rsid w:val="002F274A"/>
    <w:rsid w:val="002F2A96"/>
    <w:rsid w:val="002F314D"/>
    <w:rsid w:val="002F48F0"/>
    <w:rsid w:val="002F50A2"/>
    <w:rsid w:val="002F608B"/>
    <w:rsid w:val="002F6B9E"/>
    <w:rsid w:val="002F769A"/>
    <w:rsid w:val="002F7A27"/>
    <w:rsid w:val="003001CD"/>
    <w:rsid w:val="00300B6F"/>
    <w:rsid w:val="00300FB5"/>
    <w:rsid w:val="00301911"/>
    <w:rsid w:val="00301B8C"/>
    <w:rsid w:val="003020DE"/>
    <w:rsid w:val="0030228D"/>
    <w:rsid w:val="00302349"/>
    <w:rsid w:val="00302831"/>
    <w:rsid w:val="00302EEB"/>
    <w:rsid w:val="0030310B"/>
    <w:rsid w:val="0030345A"/>
    <w:rsid w:val="0030412A"/>
    <w:rsid w:val="00304735"/>
    <w:rsid w:val="003053A0"/>
    <w:rsid w:val="0030702A"/>
    <w:rsid w:val="0030794E"/>
    <w:rsid w:val="00310558"/>
    <w:rsid w:val="003108D0"/>
    <w:rsid w:val="00310A0D"/>
    <w:rsid w:val="00310B64"/>
    <w:rsid w:val="00310CE0"/>
    <w:rsid w:val="00311628"/>
    <w:rsid w:val="00313B5E"/>
    <w:rsid w:val="00313DB5"/>
    <w:rsid w:val="00313E7C"/>
    <w:rsid w:val="003148E1"/>
    <w:rsid w:val="00315799"/>
    <w:rsid w:val="003170B9"/>
    <w:rsid w:val="0031744C"/>
    <w:rsid w:val="0031794B"/>
    <w:rsid w:val="00317AED"/>
    <w:rsid w:val="003201C0"/>
    <w:rsid w:val="00320337"/>
    <w:rsid w:val="00320366"/>
    <w:rsid w:val="003230BE"/>
    <w:rsid w:val="00323349"/>
    <w:rsid w:val="003247F7"/>
    <w:rsid w:val="00325F5C"/>
    <w:rsid w:val="00327202"/>
    <w:rsid w:val="00327395"/>
    <w:rsid w:val="003274ED"/>
    <w:rsid w:val="0032782C"/>
    <w:rsid w:val="00327ED9"/>
    <w:rsid w:val="00330EA1"/>
    <w:rsid w:val="00331A9D"/>
    <w:rsid w:val="00332A0A"/>
    <w:rsid w:val="00332A93"/>
    <w:rsid w:val="00333CDD"/>
    <w:rsid w:val="0033466A"/>
    <w:rsid w:val="003346D4"/>
    <w:rsid w:val="003349AD"/>
    <w:rsid w:val="00334DA5"/>
    <w:rsid w:val="00335BCD"/>
    <w:rsid w:val="00335ED4"/>
    <w:rsid w:val="003366D3"/>
    <w:rsid w:val="00337C55"/>
    <w:rsid w:val="003400A8"/>
    <w:rsid w:val="0034107C"/>
    <w:rsid w:val="00342EBF"/>
    <w:rsid w:val="00343249"/>
    <w:rsid w:val="00343A24"/>
    <w:rsid w:val="00345640"/>
    <w:rsid w:val="003465D6"/>
    <w:rsid w:val="00346D50"/>
    <w:rsid w:val="00347150"/>
    <w:rsid w:val="00347496"/>
    <w:rsid w:val="00347CEA"/>
    <w:rsid w:val="0035041B"/>
    <w:rsid w:val="0035197C"/>
    <w:rsid w:val="003537DC"/>
    <w:rsid w:val="00353E2B"/>
    <w:rsid w:val="0035422D"/>
    <w:rsid w:val="003543E7"/>
    <w:rsid w:val="0035534C"/>
    <w:rsid w:val="00356853"/>
    <w:rsid w:val="0035760B"/>
    <w:rsid w:val="00357D41"/>
    <w:rsid w:val="00360BCA"/>
    <w:rsid w:val="00360C69"/>
    <w:rsid w:val="003615AA"/>
    <w:rsid w:val="00361BDF"/>
    <w:rsid w:val="00362187"/>
    <w:rsid w:val="00362397"/>
    <w:rsid w:val="003639A9"/>
    <w:rsid w:val="0036513F"/>
    <w:rsid w:val="0036570D"/>
    <w:rsid w:val="003661A6"/>
    <w:rsid w:val="00367542"/>
    <w:rsid w:val="003675D5"/>
    <w:rsid w:val="00367751"/>
    <w:rsid w:val="00367AD6"/>
    <w:rsid w:val="00367E62"/>
    <w:rsid w:val="00370781"/>
    <w:rsid w:val="00370D7E"/>
    <w:rsid w:val="00371155"/>
    <w:rsid w:val="00372441"/>
    <w:rsid w:val="003728F9"/>
    <w:rsid w:val="0037314D"/>
    <w:rsid w:val="0037401E"/>
    <w:rsid w:val="00374360"/>
    <w:rsid w:val="00374840"/>
    <w:rsid w:val="00375C0B"/>
    <w:rsid w:val="00375C32"/>
    <w:rsid w:val="003769F3"/>
    <w:rsid w:val="00376AB2"/>
    <w:rsid w:val="0038011F"/>
    <w:rsid w:val="00380C1B"/>
    <w:rsid w:val="00380EC3"/>
    <w:rsid w:val="0038129C"/>
    <w:rsid w:val="003817C2"/>
    <w:rsid w:val="003826E7"/>
    <w:rsid w:val="0038292A"/>
    <w:rsid w:val="00384313"/>
    <w:rsid w:val="003851D9"/>
    <w:rsid w:val="0038583E"/>
    <w:rsid w:val="00386499"/>
    <w:rsid w:val="003869FA"/>
    <w:rsid w:val="00386DD5"/>
    <w:rsid w:val="00386E6E"/>
    <w:rsid w:val="00386FC0"/>
    <w:rsid w:val="003906D8"/>
    <w:rsid w:val="00390EA7"/>
    <w:rsid w:val="0039108B"/>
    <w:rsid w:val="00391AB2"/>
    <w:rsid w:val="00391C36"/>
    <w:rsid w:val="00391D12"/>
    <w:rsid w:val="003921CA"/>
    <w:rsid w:val="003922AC"/>
    <w:rsid w:val="003924A7"/>
    <w:rsid w:val="00392582"/>
    <w:rsid w:val="00392DF7"/>
    <w:rsid w:val="003947A1"/>
    <w:rsid w:val="00395346"/>
    <w:rsid w:val="00395357"/>
    <w:rsid w:val="00395490"/>
    <w:rsid w:val="00395810"/>
    <w:rsid w:val="0039734E"/>
    <w:rsid w:val="003975E2"/>
    <w:rsid w:val="003A0484"/>
    <w:rsid w:val="003A048D"/>
    <w:rsid w:val="003A0A7D"/>
    <w:rsid w:val="003A0B47"/>
    <w:rsid w:val="003A2EDF"/>
    <w:rsid w:val="003A2EFC"/>
    <w:rsid w:val="003A4306"/>
    <w:rsid w:val="003A4717"/>
    <w:rsid w:val="003A4C0B"/>
    <w:rsid w:val="003A61E1"/>
    <w:rsid w:val="003A64E1"/>
    <w:rsid w:val="003A6938"/>
    <w:rsid w:val="003A7914"/>
    <w:rsid w:val="003B1634"/>
    <w:rsid w:val="003B1952"/>
    <w:rsid w:val="003B1D13"/>
    <w:rsid w:val="003B39E2"/>
    <w:rsid w:val="003B4FDF"/>
    <w:rsid w:val="003B53AC"/>
    <w:rsid w:val="003B53EB"/>
    <w:rsid w:val="003B56ED"/>
    <w:rsid w:val="003B59C5"/>
    <w:rsid w:val="003B5DDF"/>
    <w:rsid w:val="003B6926"/>
    <w:rsid w:val="003B695B"/>
    <w:rsid w:val="003B6ECE"/>
    <w:rsid w:val="003B7629"/>
    <w:rsid w:val="003B7F34"/>
    <w:rsid w:val="003C08BE"/>
    <w:rsid w:val="003C0C04"/>
    <w:rsid w:val="003C0E7D"/>
    <w:rsid w:val="003C1907"/>
    <w:rsid w:val="003C1F95"/>
    <w:rsid w:val="003C241F"/>
    <w:rsid w:val="003C2E58"/>
    <w:rsid w:val="003C312B"/>
    <w:rsid w:val="003C3495"/>
    <w:rsid w:val="003C5F7B"/>
    <w:rsid w:val="003C727C"/>
    <w:rsid w:val="003D0052"/>
    <w:rsid w:val="003D0085"/>
    <w:rsid w:val="003D0FB2"/>
    <w:rsid w:val="003D12C9"/>
    <w:rsid w:val="003D18E3"/>
    <w:rsid w:val="003D280C"/>
    <w:rsid w:val="003D317A"/>
    <w:rsid w:val="003D321F"/>
    <w:rsid w:val="003D3FD2"/>
    <w:rsid w:val="003D44B7"/>
    <w:rsid w:val="003D4BC4"/>
    <w:rsid w:val="003D5453"/>
    <w:rsid w:val="003D5A0E"/>
    <w:rsid w:val="003D5E2C"/>
    <w:rsid w:val="003D6443"/>
    <w:rsid w:val="003D6B27"/>
    <w:rsid w:val="003D7F41"/>
    <w:rsid w:val="003E0CBF"/>
    <w:rsid w:val="003E14F8"/>
    <w:rsid w:val="003E1786"/>
    <w:rsid w:val="003E3A5F"/>
    <w:rsid w:val="003E41E5"/>
    <w:rsid w:val="003E45BA"/>
    <w:rsid w:val="003E4F9B"/>
    <w:rsid w:val="003E522A"/>
    <w:rsid w:val="003E5C70"/>
    <w:rsid w:val="003E6290"/>
    <w:rsid w:val="003E70E0"/>
    <w:rsid w:val="003F0133"/>
    <w:rsid w:val="003F0170"/>
    <w:rsid w:val="003F07AB"/>
    <w:rsid w:val="003F207A"/>
    <w:rsid w:val="003F220E"/>
    <w:rsid w:val="003F2216"/>
    <w:rsid w:val="003F2232"/>
    <w:rsid w:val="003F3DEB"/>
    <w:rsid w:val="003F4254"/>
    <w:rsid w:val="003F4435"/>
    <w:rsid w:val="003F44E7"/>
    <w:rsid w:val="003F48EE"/>
    <w:rsid w:val="003F4D1F"/>
    <w:rsid w:val="003F4D30"/>
    <w:rsid w:val="003F5317"/>
    <w:rsid w:val="003F5964"/>
    <w:rsid w:val="003F5CE5"/>
    <w:rsid w:val="003F7DEF"/>
    <w:rsid w:val="00400419"/>
    <w:rsid w:val="004009C1"/>
    <w:rsid w:val="00401B73"/>
    <w:rsid w:val="00401C88"/>
    <w:rsid w:val="00403091"/>
    <w:rsid w:val="00403844"/>
    <w:rsid w:val="00403F70"/>
    <w:rsid w:val="00404385"/>
    <w:rsid w:val="00404957"/>
    <w:rsid w:val="004053FA"/>
    <w:rsid w:val="0040563F"/>
    <w:rsid w:val="00405864"/>
    <w:rsid w:val="0040689F"/>
    <w:rsid w:val="00407461"/>
    <w:rsid w:val="00407563"/>
    <w:rsid w:val="0040788C"/>
    <w:rsid w:val="00410354"/>
    <w:rsid w:val="004113DF"/>
    <w:rsid w:val="004147DD"/>
    <w:rsid w:val="00414E86"/>
    <w:rsid w:val="00415172"/>
    <w:rsid w:val="0041523E"/>
    <w:rsid w:val="004163D2"/>
    <w:rsid w:val="004166C5"/>
    <w:rsid w:val="0041771F"/>
    <w:rsid w:val="00417A24"/>
    <w:rsid w:val="00420050"/>
    <w:rsid w:val="00420F18"/>
    <w:rsid w:val="004219A3"/>
    <w:rsid w:val="00421D2C"/>
    <w:rsid w:val="004229F9"/>
    <w:rsid w:val="00423416"/>
    <w:rsid w:val="00424996"/>
    <w:rsid w:val="00425E0D"/>
    <w:rsid w:val="0042716A"/>
    <w:rsid w:val="0043015D"/>
    <w:rsid w:val="004305AD"/>
    <w:rsid w:val="00430DE7"/>
    <w:rsid w:val="00431F42"/>
    <w:rsid w:val="004320E3"/>
    <w:rsid w:val="004323B9"/>
    <w:rsid w:val="00432A41"/>
    <w:rsid w:val="00432EED"/>
    <w:rsid w:val="004335F8"/>
    <w:rsid w:val="00434C5A"/>
    <w:rsid w:val="00434F94"/>
    <w:rsid w:val="00435445"/>
    <w:rsid w:val="004367EB"/>
    <w:rsid w:val="00436B23"/>
    <w:rsid w:val="00440CD0"/>
    <w:rsid w:val="0044136C"/>
    <w:rsid w:val="004427DB"/>
    <w:rsid w:val="004428F9"/>
    <w:rsid w:val="00442CBF"/>
    <w:rsid w:val="004439D5"/>
    <w:rsid w:val="00443AED"/>
    <w:rsid w:val="00445672"/>
    <w:rsid w:val="00446050"/>
    <w:rsid w:val="00447F0D"/>
    <w:rsid w:val="00450531"/>
    <w:rsid w:val="00450D74"/>
    <w:rsid w:val="004530FF"/>
    <w:rsid w:val="004565CA"/>
    <w:rsid w:val="00456688"/>
    <w:rsid w:val="00456AD7"/>
    <w:rsid w:val="00456EC2"/>
    <w:rsid w:val="00457383"/>
    <w:rsid w:val="00460664"/>
    <w:rsid w:val="00460B81"/>
    <w:rsid w:val="00460CE1"/>
    <w:rsid w:val="00460E2E"/>
    <w:rsid w:val="00461053"/>
    <w:rsid w:val="0046146D"/>
    <w:rsid w:val="00462035"/>
    <w:rsid w:val="004620B6"/>
    <w:rsid w:val="00463BE2"/>
    <w:rsid w:val="0047021B"/>
    <w:rsid w:val="00470C42"/>
    <w:rsid w:val="004710A5"/>
    <w:rsid w:val="004710AA"/>
    <w:rsid w:val="00471329"/>
    <w:rsid w:val="004713D0"/>
    <w:rsid w:val="0047167F"/>
    <w:rsid w:val="00471695"/>
    <w:rsid w:val="00472462"/>
    <w:rsid w:val="0047258E"/>
    <w:rsid w:val="00472E48"/>
    <w:rsid w:val="00473108"/>
    <w:rsid w:val="004740BC"/>
    <w:rsid w:val="00474FFF"/>
    <w:rsid w:val="00475FBC"/>
    <w:rsid w:val="0047607E"/>
    <w:rsid w:val="00476191"/>
    <w:rsid w:val="0048010B"/>
    <w:rsid w:val="00480782"/>
    <w:rsid w:val="004811C8"/>
    <w:rsid w:val="004816C3"/>
    <w:rsid w:val="0048274F"/>
    <w:rsid w:val="004832FA"/>
    <w:rsid w:val="00484C3A"/>
    <w:rsid w:val="00485322"/>
    <w:rsid w:val="004863FD"/>
    <w:rsid w:val="0048748B"/>
    <w:rsid w:val="00490138"/>
    <w:rsid w:val="004918A5"/>
    <w:rsid w:val="004919DE"/>
    <w:rsid w:val="00491F14"/>
    <w:rsid w:val="00492801"/>
    <w:rsid w:val="00492D74"/>
    <w:rsid w:val="00493276"/>
    <w:rsid w:val="004938C3"/>
    <w:rsid w:val="00493CFB"/>
    <w:rsid w:val="0049451D"/>
    <w:rsid w:val="00495173"/>
    <w:rsid w:val="00495D0F"/>
    <w:rsid w:val="00496257"/>
    <w:rsid w:val="0049627B"/>
    <w:rsid w:val="00497A4C"/>
    <w:rsid w:val="00497AA6"/>
    <w:rsid w:val="00497BE0"/>
    <w:rsid w:val="004A0849"/>
    <w:rsid w:val="004A1116"/>
    <w:rsid w:val="004A19CD"/>
    <w:rsid w:val="004A2773"/>
    <w:rsid w:val="004A4F66"/>
    <w:rsid w:val="004A5109"/>
    <w:rsid w:val="004A568A"/>
    <w:rsid w:val="004A5872"/>
    <w:rsid w:val="004A615C"/>
    <w:rsid w:val="004A63B9"/>
    <w:rsid w:val="004A6E69"/>
    <w:rsid w:val="004A7046"/>
    <w:rsid w:val="004A75C2"/>
    <w:rsid w:val="004B0869"/>
    <w:rsid w:val="004B1249"/>
    <w:rsid w:val="004B1896"/>
    <w:rsid w:val="004B1D5C"/>
    <w:rsid w:val="004B2341"/>
    <w:rsid w:val="004B2E24"/>
    <w:rsid w:val="004B36BE"/>
    <w:rsid w:val="004B389E"/>
    <w:rsid w:val="004B52E2"/>
    <w:rsid w:val="004B6112"/>
    <w:rsid w:val="004B676D"/>
    <w:rsid w:val="004B7724"/>
    <w:rsid w:val="004C193A"/>
    <w:rsid w:val="004C19DD"/>
    <w:rsid w:val="004C338E"/>
    <w:rsid w:val="004C4E10"/>
    <w:rsid w:val="004C5B44"/>
    <w:rsid w:val="004C70EC"/>
    <w:rsid w:val="004C7560"/>
    <w:rsid w:val="004C792F"/>
    <w:rsid w:val="004D08D1"/>
    <w:rsid w:val="004D14D6"/>
    <w:rsid w:val="004D1CA6"/>
    <w:rsid w:val="004D238E"/>
    <w:rsid w:val="004D2602"/>
    <w:rsid w:val="004D3E02"/>
    <w:rsid w:val="004D4857"/>
    <w:rsid w:val="004D4BAF"/>
    <w:rsid w:val="004D56E1"/>
    <w:rsid w:val="004D572E"/>
    <w:rsid w:val="004D5894"/>
    <w:rsid w:val="004D5936"/>
    <w:rsid w:val="004D5B83"/>
    <w:rsid w:val="004D6481"/>
    <w:rsid w:val="004D6719"/>
    <w:rsid w:val="004D6903"/>
    <w:rsid w:val="004D7002"/>
    <w:rsid w:val="004E0DA1"/>
    <w:rsid w:val="004E20F2"/>
    <w:rsid w:val="004E262F"/>
    <w:rsid w:val="004E3777"/>
    <w:rsid w:val="004E4370"/>
    <w:rsid w:val="004E4AA7"/>
    <w:rsid w:val="004E6F04"/>
    <w:rsid w:val="004E7BFC"/>
    <w:rsid w:val="004F04DC"/>
    <w:rsid w:val="004F0542"/>
    <w:rsid w:val="004F066B"/>
    <w:rsid w:val="004F06CE"/>
    <w:rsid w:val="004F2AFA"/>
    <w:rsid w:val="004F2F4C"/>
    <w:rsid w:val="004F3D8C"/>
    <w:rsid w:val="004F5AB9"/>
    <w:rsid w:val="004F78C7"/>
    <w:rsid w:val="00500A02"/>
    <w:rsid w:val="00501D6C"/>
    <w:rsid w:val="005024C0"/>
    <w:rsid w:val="0050335D"/>
    <w:rsid w:val="00503B16"/>
    <w:rsid w:val="0050485F"/>
    <w:rsid w:val="00504F4E"/>
    <w:rsid w:val="005058CE"/>
    <w:rsid w:val="00505957"/>
    <w:rsid w:val="0050645D"/>
    <w:rsid w:val="00506480"/>
    <w:rsid w:val="00506490"/>
    <w:rsid w:val="00507502"/>
    <w:rsid w:val="005076FC"/>
    <w:rsid w:val="00510A25"/>
    <w:rsid w:val="00511340"/>
    <w:rsid w:val="00511EF6"/>
    <w:rsid w:val="00512B3E"/>
    <w:rsid w:val="00512F6E"/>
    <w:rsid w:val="0051395A"/>
    <w:rsid w:val="00514274"/>
    <w:rsid w:val="00515501"/>
    <w:rsid w:val="00515A46"/>
    <w:rsid w:val="00515A5F"/>
    <w:rsid w:val="005168DA"/>
    <w:rsid w:val="00517386"/>
    <w:rsid w:val="00520181"/>
    <w:rsid w:val="00520183"/>
    <w:rsid w:val="00520279"/>
    <w:rsid w:val="00520A0D"/>
    <w:rsid w:val="00520C52"/>
    <w:rsid w:val="00521341"/>
    <w:rsid w:val="00521730"/>
    <w:rsid w:val="005226DE"/>
    <w:rsid w:val="00522D62"/>
    <w:rsid w:val="0052324F"/>
    <w:rsid w:val="00523CBB"/>
    <w:rsid w:val="00524A08"/>
    <w:rsid w:val="00524ED5"/>
    <w:rsid w:val="00527556"/>
    <w:rsid w:val="00527B2E"/>
    <w:rsid w:val="005322ED"/>
    <w:rsid w:val="00532993"/>
    <w:rsid w:val="005331E2"/>
    <w:rsid w:val="005361B3"/>
    <w:rsid w:val="00536883"/>
    <w:rsid w:val="00536F9E"/>
    <w:rsid w:val="00537549"/>
    <w:rsid w:val="0053762B"/>
    <w:rsid w:val="00537C70"/>
    <w:rsid w:val="00541371"/>
    <w:rsid w:val="00541588"/>
    <w:rsid w:val="00541B38"/>
    <w:rsid w:val="00541B66"/>
    <w:rsid w:val="00542610"/>
    <w:rsid w:val="0054482F"/>
    <w:rsid w:val="00544C77"/>
    <w:rsid w:val="00545087"/>
    <w:rsid w:val="005451D4"/>
    <w:rsid w:val="0054640A"/>
    <w:rsid w:val="005477D7"/>
    <w:rsid w:val="00552D9A"/>
    <w:rsid w:val="005537C5"/>
    <w:rsid w:val="00553C66"/>
    <w:rsid w:val="00554365"/>
    <w:rsid w:val="005543B2"/>
    <w:rsid w:val="0055483A"/>
    <w:rsid w:val="00555B50"/>
    <w:rsid w:val="0055705C"/>
    <w:rsid w:val="005579F1"/>
    <w:rsid w:val="00557D56"/>
    <w:rsid w:val="00560133"/>
    <w:rsid w:val="005606F4"/>
    <w:rsid w:val="00560FBD"/>
    <w:rsid w:val="00561033"/>
    <w:rsid w:val="0056118E"/>
    <w:rsid w:val="00561261"/>
    <w:rsid w:val="00564F05"/>
    <w:rsid w:val="0056554E"/>
    <w:rsid w:val="005657A7"/>
    <w:rsid w:val="00565C9E"/>
    <w:rsid w:val="00566C03"/>
    <w:rsid w:val="005670BB"/>
    <w:rsid w:val="005674AF"/>
    <w:rsid w:val="00571603"/>
    <w:rsid w:val="00571885"/>
    <w:rsid w:val="00572115"/>
    <w:rsid w:val="00575C89"/>
    <w:rsid w:val="00576031"/>
    <w:rsid w:val="005768D3"/>
    <w:rsid w:val="00576933"/>
    <w:rsid w:val="00576C37"/>
    <w:rsid w:val="00576CB7"/>
    <w:rsid w:val="00577005"/>
    <w:rsid w:val="00580125"/>
    <w:rsid w:val="00580F81"/>
    <w:rsid w:val="00581BCD"/>
    <w:rsid w:val="005822EA"/>
    <w:rsid w:val="005826B3"/>
    <w:rsid w:val="00582CC9"/>
    <w:rsid w:val="005834D8"/>
    <w:rsid w:val="005835FC"/>
    <w:rsid w:val="005844B7"/>
    <w:rsid w:val="005845DA"/>
    <w:rsid w:val="00584A3E"/>
    <w:rsid w:val="00584A76"/>
    <w:rsid w:val="00585222"/>
    <w:rsid w:val="00585741"/>
    <w:rsid w:val="00585C4D"/>
    <w:rsid w:val="00587077"/>
    <w:rsid w:val="00587438"/>
    <w:rsid w:val="0058749A"/>
    <w:rsid w:val="00590C4D"/>
    <w:rsid w:val="00591781"/>
    <w:rsid w:val="00592B44"/>
    <w:rsid w:val="00593972"/>
    <w:rsid w:val="00594128"/>
    <w:rsid w:val="005959CF"/>
    <w:rsid w:val="00596E61"/>
    <w:rsid w:val="005974C8"/>
    <w:rsid w:val="00597528"/>
    <w:rsid w:val="00597796"/>
    <w:rsid w:val="005A018A"/>
    <w:rsid w:val="005A0A87"/>
    <w:rsid w:val="005A0F78"/>
    <w:rsid w:val="005A1604"/>
    <w:rsid w:val="005A1F9D"/>
    <w:rsid w:val="005A23F9"/>
    <w:rsid w:val="005A28A8"/>
    <w:rsid w:val="005A36F7"/>
    <w:rsid w:val="005A39D3"/>
    <w:rsid w:val="005A5693"/>
    <w:rsid w:val="005A5DB3"/>
    <w:rsid w:val="005A5EBA"/>
    <w:rsid w:val="005A69DB"/>
    <w:rsid w:val="005A759F"/>
    <w:rsid w:val="005B053D"/>
    <w:rsid w:val="005B219F"/>
    <w:rsid w:val="005B247A"/>
    <w:rsid w:val="005B265F"/>
    <w:rsid w:val="005B27A6"/>
    <w:rsid w:val="005B363C"/>
    <w:rsid w:val="005B403B"/>
    <w:rsid w:val="005B42F1"/>
    <w:rsid w:val="005B6D91"/>
    <w:rsid w:val="005B7674"/>
    <w:rsid w:val="005C15C4"/>
    <w:rsid w:val="005C2749"/>
    <w:rsid w:val="005C2963"/>
    <w:rsid w:val="005C3623"/>
    <w:rsid w:val="005C3C54"/>
    <w:rsid w:val="005C51DE"/>
    <w:rsid w:val="005C576B"/>
    <w:rsid w:val="005C5C45"/>
    <w:rsid w:val="005C607E"/>
    <w:rsid w:val="005C6EBC"/>
    <w:rsid w:val="005C7FB2"/>
    <w:rsid w:val="005D00D5"/>
    <w:rsid w:val="005D02FC"/>
    <w:rsid w:val="005D044C"/>
    <w:rsid w:val="005D0B07"/>
    <w:rsid w:val="005D100A"/>
    <w:rsid w:val="005D11CC"/>
    <w:rsid w:val="005D15B9"/>
    <w:rsid w:val="005D15ED"/>
    <w:rsid w:val="005D1969"/>
    <w:rsid w:val="005D1A41"/>
    <w:rsid w:val="005D1DC8"/>
    <w:rsid w:val="005D1E7A"/>
    <w:rsid w:val="005D302E"/>
    <w:rsid w:val="005D56D7"/>
    <w:rsid w:val="005D5ABA"/>
    <w:rsid w:val="005D66EE"/>
    <w:rsid w:val="005D6EF7"/>
    <w:rsid w:val="005D7A6C"/>
    <w:rsid w:val="005D7E52"/>
    <w:rsid w:val="005E0FE0"/>
    <w:rsid w:val="005E1677"/>
    <w:rsid w:val="005E17C1"/>
    <w:rsid w:val="005E19D8"/>
    <w:rsid w:val="005E27B2"/>
    <w:rsid w:val="005E292C"/>
    <w:rsid w:val="005E2CFA"/>
    <w:rsid w:val="005E3484"/>
    <w:rsid w:val="005E410D"/>
    <w:rsid w:val="005E480F"/>
    <w:rsid w:val="005E62D6"/>
    <w:rsid w:val="005E6A7D"/>
    <w:rsid w:val="005F07E6"/>
    <w:rsid w:val="005F1343"/>
    <w:rsid w:val="005F1672"/>
    <w:rsid w:val="005F172B"/>
    <w:rsid w:val="005F1B2F"/>
    <w:rsid w:val="005F2446"/>
    <w:rsid w:val="005F24B1"/>
    <w:rsid w:val="005F2F00"/>
    <w:rsid w:val="005F3096"/>
    <w:rsid w:val="005F405B"/>
    <w:rsid w:val="005F41FB"/>
    <w:rsid w:val="005F4613"/>
    <w:rsid w:val="005F53E5"/>
    <w:rsid w:val="005F59C4"/>
    <w:rsid w:val="005F5C5C"/>
    <w:rsid w:val="005F6B28"/>
    <w:rsid w:val="005F6C45"/>
    <w:rsid w:val="00600243"/>
    <w:rsid w:val="00600AE0"/>
    <w:rsid w:val="00602287"/>
    <w:rsid w:val="00603227"/>
    <w:rsid w:val="00604314"/>
    <w:rsid w:val="0060594F"/>
    <w:rsid w:val="006060B6"/>
    <w:rsid w:val="00606204"/>
    <w:rsid w:val="006064E8"/>
    <w:rsid w:val="006066F5"/>
    <w:rsid w:val="00606F70"/>
    <w:rsid w:val="006103A9"/>
    <w:rsid w:val="00611025"/>
    <w:rsid w:val="00611399"/>
    <w:rsid w:val="00611911"/>
    <w:rsid w:val="0061191F"/>
    <w:rsid w:val="00611C09"/>
    <w:rsid w:val="00611CCB"/>
    <w:rsid w:val="00612434"/>
    <w:rsid w:val="00613355"/>
    <w:rsid w:val="00613B7D"/>
    <w:rsid w:val="00614CB8"/>
    <w:rsid w:val="006153EC"/>
    <w:rsid w:val="006156A7"/>
    <w:rsid w:val="006162CB"/>
    <w:rsid w:val="0061697A"/>
    <w:rsid w:val="006169BD"/>
    <w:rsid w:val="00616B4E"/>
    <w:rsid w:val="00617133"/>
    <w:rsid w:val="00617330"/>
    <w:rsid w:val="0061745D"/>
    <w:rsid w:val="006202A1"/>
    <w:rsid w:val="006204C7"/>
    <w:rsid w:val="00620964"/>
    <w:rsid w:val="00620AE7"/>
    <w:rsid w:val="00621DFE"/>
    <w:rsid w:val="006226B9"/>
    <w:rsid w:val="00622CD0"/>
    <w:rsid w:val="006232AB"/>
    <w:rsid w:val="00623514"/>
    <w:rsid w:val="006235E6"/>
    <w:rsid w:val="006246B9"/>
    <w:rsid w:val="006251C5"/>
    <w:rsid w:val="006259B0"/>
    <w:rsid w:val="00625E5E"/>
    <w:rsid w:val="00626C56"/>
    <w:rsid w:val="0062701D"/>
    <w:rsid w:val="00627402"/>
    <w:rsid w:val="006278E5"/>
    <w:rsid w:val="00630454"/>
    <w:rsid w:val="00630526"/>
    <w:rsid w:val="0063144E"/>
    <w:rsid w:val="0063240C"/>
    <w:rsid w:val="006327EA"/>
    <w:rsid w:val="00632A8A"/>
    <w:rsid w:val="0063328E"/>
    <w:rsid w:val="0063406C"/>
    <w:rsid w:val="0063438C"/>
    <w:rsid w:val="00634586"/>
    <w:rsid w:val="006346B7"/>
    <w:rsid w:val="00635F36"/>
    <w:rsid w:val="0063682A"/>
    <w:rsid w:val="00637583"/>
    <w:rsid w:val="00637EF8"/>
    <w:rsid w:val="0064103E"/>
    <w:rsid w:val="00641DF0"/>
    <w:rsid w:val="00642855"/>
    <w:rsid w:val="00642DE1"/>
    <w:rsid w:val="006432E5"/>
    <w:rsid w:val="00643BB5"/>
    <w:rsid w:val="00644224"/>
    <w:rsid w:val="00645B6A"/>
    <w:rsid w:val="00645DD4"/>
    <w:rsid w:val="00647C1F"/>
    <w:rsid w:val="006502F7"/>
    <w:rsid w:val="006508E4"/>
    <w:rsid w:val="00650F16"/>
    <w:rsid w:val="00651886"/>
    <w:rsid w:val="00651B63"/>
    <w:rsid w:val="00651D38"/>
    <w:rsid w:val="006525BE"/>
    <w:rsid w:val="00652E71"/>
    <w:rsid w:val="006530E2"/>
    <w:rsid w:val="00655555"/>
    <w:rsid w:val="006556D8"/>
    <w:rsid w:val="006558D4"/>
    <w:rsid w:val="006560BE"/>
    <w:rsid w:val="00657D36"/>
    <w:rsid w:val="00660773"/>
    <w:rsid w:val="0066221E"/>
    <w:rsid w:val="00662BDC"/>
    <w:rsid w:val="00662EDA"/>
    <w:rsid w:val="00663F1B"/>
    <w:rsid w:val="0066488C"/>
    <w:rsid w:val="00665CF3"/>
    <w:rsid w:val="00666707"/>
    <w:rsid w:val="0066769C"/>
    <w:rsid w:val="00670C3E"/>
    <w:rsid w:val="00671ACC"/>
    <w:rsid w:val="006729E9"/>
    <w:rsid w:val="00672FA4"/>
    <w:rsid w:val="00673375"/>
    <w:rsid w:val="00673B63"/>
    <w:rsid w:val="00674808"/>
    <w:rsid w:val="006748C6"/>
    <w:rsid w:val="006748D8"/>
    <w:rsid w:val="00675B7D"/>
    <w:rsid w:val="00675E4D"/>
    <w:rsid w:val="00676104"/>
    <w:rsid w:val="006762B4"/>
    <w:rsid w:val="006766C9"/>
    <w:rsid w:val="006768A2"/>
    <w:rsid w:val="00676969"/>
    <w:rsid w:val="00677CD7"/>
    <w:rsid w:val="0068001F"/>
    <w:rsid w:val="00680119"/>
    <w:rsid w:val="00680308"/>
    <w:rsid w:val="00680702"/>
    <w:rsid w:val="00680CC5"/>
    <w:rsid w:val="00681532"/>
    <w:rsid w:val="00681B21"/>
    <w:rsid w:val="00682627"/>
    <w:rsid w:val="006826F4"/>
    <w:rsid w:val="006829C0"/>
    <w:rsid w:val="00682A42"/>
    <w:rsid w:val="0068323F"/>
    <w:rsid w:val="00683273"/>
    <w:rsid w:val="0068477F"/>
    <w:rsid w:val="00684A84"/>
    <w:rsid w:val="00685A53"/>
    <w:rsid w:val="00686687"/>
    <w:rsid w:val="0068692C"/>
    <w:rsid w:val="00686DE1"/>
    <w:rsid w:val="00687104"/>
    <w:rsid w:val="006879CF"/>
    <w:rsid w:val="00687E40"/>
    <w:rsid w:val="00690509"/>
    <w:rsid w:val="00690F3A"/>
    <w:rsid w:val="0069131D"/>
    <w:rsid w:val="00691DC7"/>
    <w:rsid w:val="00692671"/>
    <w:rsid w:val="0069303D"/>
    <w:rsid w:val="006932B8"/>
    <w:rsid w:val="00693B76"/>
    <w:rsid w:val="0069585C"/>
    <w:rsid w:val="00695889"/>
    <w:rsid w:val="0069613B"/>
    <w:rsid w:val="00696977"/>
    <w:rsid w:val="00696C95"/>
    <w:rsid w:val="00697D22"/>
    <w:rsid w:val="006A033E"/>
    <w:rsid w:val="006A05EA"/>
    <w:rsid w:val="006A07D8"/>
    <w:rsid w:val="006A0C24"/>
    <w:rsid w:val="006A161D"/>
    <w:rsid w:val="006A32DD"/>
    <w:rsid w:val="006A373C"/>
    <w:rsid w:val="006A4551"/>
    <w:rsid w:val="006A5257"/>
    <w:rsid w:val="006A530E"/>
    <w:rsid w:val="006A5932"/>
    <w:rsid w:val="006A5AB7"/>
    <w:rsid w:val="006A6E89"/>
    <w:rsid w:val="006B0CC2"/>
    <w:rsid w:val="006B1A23"/>
    <w:rsid w:val="006B2195"/>
    <w:rsid w:val="006B2D78"/>
    <w:rsid w:val="006B3CF7"/>
    <w:rsid w:val="006B42E7"/>
    <w:rsid w:val="006B45C5"/>
    <w:rsid w:val="006B4903"/>
    <w:rsid w:val="006B563E"/>
    <w:rsid w:val="006B61DE"/>
    <w:rsid w:val="006C008F"/>
    <w:rsid w:val="006C07A2"/>
    <w:rsid w:val="006C0ACC"/>
    <w:rsid w:val="006C33B6"/>
    <w:rsid w:val="006C35CB"/>
    <w:rsid w:val="006C3AC6"/>
    <w:rsid w:val="006C406F"/>
    <w:rsid w:val="006C4209"/>
    <w:rsid w:val="006C623B"/>
    <w:rsid w:val="006C6927"/>
    <w:rsid w:val="006C6B1A"/>
    <w:rsid w:val="006C7370"/>
    <w:rsid w:val="006C774F"/>
    <w:rsid w:val="006C7B4A"/>
    <w:rsid w:val="006D076E"/>
    <w:rsid w:val="006D19C5"/>
    <w:rsid w:val="006D1C5E"/>
    <w:rsid w:val="006D22A2"/>
    <w:rsid w:val="006D2D9D"/>
    <w:rsid w:val="006D2F18"/>
    <w:rsid w:val="006D329F"/>
    <w:rsid w:val="006D4201"/>
    <w:rsid w:val="006D4493"/>
    <w:rsid w:val="006D48F2"/>
    <w:rsid w:val="006D49E4"/>
    <w:rsid w:val="006D4B1C"/>
    <w:rsid w:val="006D4D94"/>
    <w:rsid w:val="006D4E44"/>
    <w:rsid w:val="006D5388"/>
    <w:rsid w:val="006D5415"/>
    <w:rsid w:val="006D6190"/>
    <w:rsid w:val="006D67D3"/>
    <w:rsid w:val="006D733C"/>
    <w:rsid w:val="006D73F1"/>
    <w:rsid w:val="006D74F2"/>
    <w:rsid w:val="006D7722"/>
    <w:rsid w:val="006D7945"/>
    <w:rsid w:val="006E04B2"/>
    <w:rsid w:val="006E28BD"/>
    <w:rsid w:val="006E40E9"/>
    <w:rsid w:val="006E4122"/>
    <w:rsid w:val="006E56CA"/>
    <w:rsid w:val="006F029C"/>
    <w:rsid w:val="006F0396"/>
    <w:rsid w:val="006F081B"/>
    <w:rsid w:val="006F0EE6"/>
    <w:rsid w:val="006F1198"/>
    <w:rsid w:val="006F2951"/>
    <w:rsid w:val="006F3171"/>
    <w:rsid w:val="006F3BA7"/>
    <w:rsid w:val="006F4D89"/>
    <w:rsid w:val="006F4EC8"/>
    <w:rsid w:val="006F5259"/>
    <w:rsid w:val="006F596C"/>
    <w:rsid w:val="006F5B64"/>
    <w:rsid w:val="006F612D"/>
    <w:rsid w:val="006F6F38"/>
    <w:rsid w:val="006F7152"/>
    <w:rsid w:val="006F71D2"/>
    <w:rsid w:val="006F71D7"/>
    <w:rsid w:val="006F74D1"/>
    <w:rsid w:val="006F7E70"/>
    <w:rsid w:val="00700F6F"/>
    <w:rsid w:val="0070197E"/>
    <w:rsid w:val="00701FA7"/>
    <w:rsid w:val="0070205E"/>
    <w:rsid w:val="007032C6"/>
    <w:rsid w:val="00703490"/>
    <w:rsid w:val="00704778"/>
    <w:rsid w:val="00705A26"/>
    <w:rsid w:val="00706387"/>
    <w:rsid w:val="00706C09"/>
    <w:rsid w:val="007100D1"/>
    <w:rsid w:val="0071153F"/>
    <w:rsid w:val="007117FF"/>
    <w:rsid w:val="00713425"/>
    <w:rsid w:val="00713BD9"/>
    <w:rsid w:val="00713E48"/>
    <w:rsid w:val="00716393"/>
    <w:rsid w:val="00716DFB"/>
    <w:rsid w:val="007174C0"/>
    <w:rsid w:val="00720E2B"/>
    <w:rsid w:val="00723EC1"/>
    <w:rsid w:val="0072407F"/>
    <w:rsid w:val="0072675A"/>
    <w:rsid w:val="00730700"/>
    <w:rsid w:val="0073161D"/>
    <w:rsid w:val="007324F2"/>
    <w:rsid w:val="007327BA"/>
    <w:rsid w:val="00732911"/>
    <w:rsid w:val="00732AC4"/>
    <w:rsid w:val="007333F9"/>
    <w:rsid w:val="007345F1"/>
    <w:rsid w:val="0073485F"/>
    <w:rsid w:val="00734B53"/>
    <w:rsid w:val="00734F15"/>
    <w:rsid w:val="00735AAD"/>
    <w:rsid w:val="00735AC7"/>
    <w:rsid w:val="00736498"/>
    <w:rsid w:val="00737466"/>
    <w:rsid w:val="00737EAD"/>
    <w:rsid w:val="00740F0D"/>
    <w:rsid w:val="007420CC"/>
    <w:rsid w:val="00742902"/>
    <w:rsid w:val="00742C81"/>
    <w:rsid w:val="007431FC"/>
    <w:rsid w:val="00743261"/>
    <w:rsid w:val="00744899"/>
    <w:rsid w:val="00744B89"/>
    <w:rsid w:val="007459AB"/>
    <w:rsid w:val="007470E8"/>
    <w:rsid w:val="007479BA"/>
    <w:rsid w:val="00754528"/>
    <w:rsid w:val="00754D8B"/>
    <w:rsid w:val="00754FF6"/>
    <w:rsid w:val="00755712"/>
    <w:rsid w:val="00755D0A"/>
    <w:rsid w:val="00755DF5"/>
    <w:rsid w:val="00756174"/>
    <w:rsid w:val="007565C2"/>
    <w:rsid w:val="00756A60"/>
    <w:rsid w:val="00756BB6"/>
    <w:rsid w:val="00760EB3"/>
    <w:rsid w:val="007619A8"/>
    <w:rsid w:val="007627F9"/>
    <w:rsid w:val="00762A4E"/>
    <w:rsid w:val="00762F3E"/>
    <w:rsid w:val="0076370F"/>
    <w:rsid w:val="00763AAC"/>
    <w:rsid w:val="00763CA5"/>
    <w:rsid w:val="007654AD"/>
    <w:rsid w:val="00766792"/>
    <w:rsid w:val="00770664"/>
    <w:rsid w:val="00770FD9"/>
    <w:rsid w:val="00771754"/>
    <w:rsid w:val="0077278F"/>
    <w:rsid w:val="00772ABA"/>
    <w:rsid w:val="00773A3A"/>
    <w:rsid w:val="00773E70"/>
    <w:rsid w:val="00775716"/>
    <w:rsid w:val="00775D1D"/>
    <w:rsid w:val="0077613C"/>
    <w:rsid w:val="00776C5C"/>
    <w:rsid w:val="00777698"/>
    <w:rsid w:val="00781D57"/>
    <w:rsid w:val="00782589"/>
    <w:rsid w:val="0078288A"/>
    <w:rsid w:val="0078379E"/>
    <w:rsid w:val="00784BD8"/>
    <w:rsid w:val="00784DE0"/>
    <w:rsid w:val="00786853"/>
    <w:rsid w:val="00786E83"/>
    <w:rsid w:val="00787F0B"/>
    <w:rsid w:val="00790117"/>
    <w:rsid w:val="00791082"/>
    <w:rsid w:val="00791094"/>
    <w:rsid w:val="00791408"/>
    <w:rsid w:val="007919BB"/>
    <w:rsid w:val="007927E3"/>
    <w:rsid w:val="00792936"/>
    <w:rsid w:val="00792DCE"/>
    <w:rsid w:val="007934EF"/>
    <w:rsid w:val="00794109"/>
    <w:rsid w:val="007947A2"/>
    <w:rsid w:val="00794FE5"/>
    <w:rsid w:val="0079597C"/>
    <w:rsid w:val="007971F5"/>
    <w:rsid w:val="00797EB1"/>
    <w:rsid w:val="007A0211"/>
    <w:rsid w:val="007A0360"/>
    <w:rsid w:val="007A05DB"/>
    <w:rsid w:val="007A0F1B"/>
    <w:rsid w:val="007A1C67"/>
    <w:rsid w:val="007A2667"/>
    <w:rsid w:val="007A2BE2"/>
    <w:rsid w:val="007A36C5"/>
    <w:rsid w:val="007A384A"/>
    <w:rsid w:val="007A4390"/>
    <w:rsid w:val="007A46D3"/>
    <w:rsid w:val="007A4826"/>
    <w:rsid w:val="007A5883"/>
    <w:rsid w:val="007A58C1"/>
    <w:rsid w:val="007A5CF1"/>
    <w:rsid w:val="007A6F9C"/>
    <w:rsid w:val="007A76A8"/>
    <w:rsid w:val="007A7935"/>
    <w:rsid w:val="007A7C21"/>
    <w:rsid w:val="007B028A"/>
    <w:rsid w:val="007B0D06"/>
    <w:rsid w:val="007B116F"/>
    <w:rsid w:val="007B2CA2"/>
    <w:rsid w:val="007B4458"/>
    <w:rsid w:val="007B4802"/>
    <w:rsid w:val="007B4A6C"/>
    <w:rsid w:val="007B6650"/>
    <w:rsid w:val="007B673F"/>
    <w:rsid w:val="007B6BD0"/>
    <w:rsid w:val="007B7726"/>
    <w:rsid w:val="007C05E9"/>
    <w:rsid w:val="007C19E9"/>
    <w:rsid w:val="007C1A29"/>
    <w:rsid w:val="007C225C"/>
    <w:rsid w:val="007C2524"/>
    <w:rsid w:val="007C2CE4"/>
    <w:rsid w:val="007C3210"/>
    <w:rsid w:val="007C4087"/>
    <w:rsid w:val="007C47A9"/>
    <w:rsid w:val="007C4F56"/>
    <w:rsid w:val="007C618A"/>
    <w:rsid w:val="007C62B3"/>
    <w:rsid w:val="007C6875"/>
    <w:rsid w:val="007C7982"/>
    <w:rsid w:val="007C7AAB"/>
    <w:rsid w:val="007D1413"/>
    <w:rsid w:val="007D21E5"/>
    <w:rsid w:val="007D24EB"/>
    <w:rsid w:val="007D2AA6"/>
    <w:rsid w:val="007D3EEF"/>
    <w:rsid w:val="007D402A"/>
    <w:rsid w:val="007D66D9"/>
    <w:rsid w:val="007D6948"/>
    <w:rsid w:val="007D7E7B"/>
    <w:rsid w:val="007E01B9"/>
    <w:rsid w:val="007E06B5"/>
    <w:rsid w:val="007E21AE"/>
    <w:rsid w:val="007E2717"/>
    <w:rsid w:val="007E2F01"/>
    <w:rsid w:val="007E3AAA"/>
    <w:rsid w:val="007E46C9"/>
    <w:rsid w:val="007E49F1"/>
    <w:rsid w:val="007E4D57"/>
    <w:rsid w:val="007E5090"/>
    <w:rsid w:val="007E62FA"/>
    <w:rsid w:val="007E6A5E"/>
    <w:rsid w:val="007E6A91"/>
    <w:rsid w:val="007E6A9E"/>
    <w:rsid w:val="007F2A19"/>
    <w:rsid w:val="007F2B14"/>
    <w:rsid w:val="007F2D49"/>
    <w:rsid w:val="007F3595"/>
    <w:rsid w:val="007F395C"/>
    <w:rsid w:val="007F417D"/>
    <w:rsid w:val="007F44FD"/>
    <w:rsid w:val="007F4518"/>
    <w:rsid w:val="007F4D15"/>
    <w:rsid w:val="007F4FBD"/>
    <w:rsid w:val="007F56D6"/>
    <w:rsid w:val="007F592F"/>
    <w:rsid w:val="007F622E"/>
    <w:rsid w:val="007F70BF"/>
    <w:rsid w:val="007F7DCC"/>
    <w:rsid w:val="00800858"/>
    <w:rsid w:val="00800950"/>
    <w:rsid w:val="00800D1E"/>
    <w:rsid w:val="00801413"/>
    <w:rsid w:val="008014A0"/>
    <w:rsid w:val="00801A9C"/>
    <w:rsid w:val="008028A2"/>
    <w:rsid w:val="008032CD"/>
    <w:rsid w:val="008039A1"/>
    <w:rsid w:val="00804645"/>
    <w:rsid w:val="00804E4F"/>
    <w:rsid w:val="00806912"/>
    <w:rsid w:val="00806920"/>
    <w:rsid w:val="00806D9A"/>
    <w:rsid w:val="0080787B"/>
    <w:rsid w:val="00807F5F"/>
    <w:rsid w:val="008105C9"/>
    <w:rsid w:val="00810635"/>
    <w:rsid w:val="00810C06"/>
    <w:rsid w:val="00810DC7"/>
    <w:rsid w:val="008115FB"/>
    <w:rsid w:val="00811835"/>
    <w:rsid w:val="00811AF3"/>
    <w:rsid w:val="008127BB"/>
    <w:rsid w:val="00812942"/>
    <w:rsid w:val="0081434B"/>
    <w:rsid w:val="008144C2"/>
    <w:rsid w:val="00814BB8"/>
    <w:rsid w:val="0081510E"/>
    <w:rsid w:val="00816203"/>
    <w:rsid w:val="00816E36"/>
    <w:rsid w:val="00820189"/>
    <w:rsid w:val="00820746"/>
    <w:rsid w:val="00820A97"/>
    <w:rsid w:val="00821362"/>
    <w:rsid w:val="00821D69"/>
    <w:rsid w:val="0082206C"/>
    <w:rsid w:val="008225AA"/>
    <w:rsid w:val="00822951"/>
    <w:rsid w:val="00822AE3"/>
    <w:rsid w:val="008231CA"/>
    <w:rsid w:val="00823911"/>
    <w:rsid w:val="00824620"/>
    <w:rsid w:val="00825AFB"/>
    <w:rsid w:val="00825CCC"/>
    <w:rsid w:val="00826A31"/>
    <w:rsid w:val="00827C12"/>
    <w:rsid w:val="00830ADF"/>
    <w:rsid w:val="00830FFD"/>
    <w:rsid w:val="0083202F"/>
    <w:rsid w:val="0083302A"/>
    <w:rsid w:val="00833624"/>
    <w:rsid w:val="00833FA9"/>
    <w:rsid w:val="00835A4B"/>
    <w:rsid w:val="00836A8E"/>
    <w:rsid w:val="008377A2"/>
    <w:rsid w:val="00837869"/>
    <w:rsid w:val="00837C5F"/>
    <w:rsid w:val="008408FE"/>
    <w:rsid w:val="00840A6F"/>
    <w:rsid w:val="00840C65"/>
    <w:rsid w:val="0084114C"/>
    <w:rsid w:val="00841313"/>
    <w:rsid w:val="00841BB9"/>
    <w:rsid w:val="00841E3E"/>
    <w:rsid w:val="00842928"/>
    <w:rsid w:val="00842FD5"/>
    <w:rsid w:val="0084306C"/>
    <w:rsid w:val="008436AA"/>
    <w:rsid w:val="00843C13"/>
    <w:rsid w:val="00844496"/>
    <w:rsid w:val="00845A1F"/>
    <w:rsid w:val="008467B6"/>
    <w:rsid w:val="008474D8"/>
    <w:rsid w:val="00847C25"/>
    <w:rsid w:val="00850CD3"/>
    <w:rsid w:val="008512FB"/>
    <w:rsid w:val="008519DF"/>
    <w:rsid w:val="00851AEC"/>
    <w:rsid w:val="00852666"/>
    <w:rsid w:val="0085298E"/>
    <w:rsid w:val="00852D61"/>
    <w:rsid w:val="008546EA"/>
    <w:rsid w:val="008547AE"/>
    <w:rsid w:val="008554A1"/>
    <w:rsid w:val="008560F4"/>
    <w:rsid w:val="008573FC"/>
    <w:rsid w:val="008576E5"/>
    <w:rsid w:val="00860DAB"/>
    <w:rsid w:val="00863495"/>
    <w:rsid w:val="00864A55"/>
    <w:rsid w:val="008652B3"/>
    <w:rsid w:val="00865807"/>
    <w:rsid w:val="0086675C"/>
    <w:rsid w:val="008668A6"/>
    <w:rsid w:val="008673C6"/>
    <w:rsid w:val="00867519"/>
    <w:rsid w:val="008704E3"/>
    <w:rsid w:val="00872C89"/>
    <w:rsid w:val="00872F2A"/>
    <w:rsid w:val="0087332C"/>
    <w:rsid w:val="00873CB9"/>
    <w:rsid w:val="00873DF6"/>
    <w:rsid w:val="00873F33"/>
    <w:rsid w:val="00875745"/>
    <w:rsid w:val="00875954"/>
    <w:rsid w:val="00875F95"/>
    <w:rsid w:val="0087668C"/>
    <w:rsid w:val="00876FF8"/>
    <w:rsid w:val="008773DA"/>
    <w:rsid w:val="008774C3"/>
    <w:rsid w:val="00880414"/>
    <w:rsid w:val="0088079A"/>
    <w:rsid w:val="008808DD"/>
    <w:rsid w:val="00880F8D"/>
    <w:rsid w:val="008818F4"/>
    <w:rsid w:val="00881AD2"/>
    <w:rsid w:val="00881B9F"/>
    <w:rsid w:val="0088262C"/>
    <w:rsid w:val="00882E28"/>
    <w:rsid w:val="0088374B"/>
    <w:rsid w:val="00884325"/>
    <w:rsid w:val="0088663E"/>
    <w:rsid w:val="008879BC"/>
    <w:rsid w:val="00887E37"/>
    <w:rsid w:val="008929BC"/>
    <w:rsid w:val="0089373F"/>
    <w:rsid w:val="00894791"/>
    <w:rsid w:val="00894B6B"/>
    <w:rsid w:val="008952BE"/>
    <w:rsid w:val="00895370"/>
    <w:rsid w:val="00895760"/>
    <w:rsid w:val="00895772"/>
    <w:rsid w:val="00895DF6"/>
    <w:rsid w:val="008A067A"/>
    <w:rsid w:val="008A13D5"/>
    <w:rsid w:val="008A2002"/>
    <w:rsid w:val="008A2B2A"/>
    <w:rsid w:val="008A3114"/>
    <w:rsid w:val="008A31B0"/>
    <w:rsid w:val="008A345A"/>
    <w:rsid w:val="008A4434"/>
    <w:rsid w:val="008A4CBC"/>
    <w:rsid w:val="008A4FA6"/>
    <w:rsid w:val="008A597B"/>
    <w:rsid w:val="008A759D"/>
    <w:rsid w:val="008B0ACF"/>
    <w:rsid w:val="008B0BCA"/>
    <w:rsid w:val="008B1079"/>
    <w:rsid w:val="008B1CA8"/>
    <w:rsid w:val="008B218A"/>
    <w:rsid w:val="008B2977"/>
    <w:rsid w:val="008B2F29"/>
    <w:rsid w:val="008B3A08"/>
    <w:rsid w:val="008B3DAD"/>
    <w:rsid w:val="008B49A2"/>
    <w:rsid w:val="008B5C56"/>
    <w:rsid w:val="008B5D91"/>
    <w:rsid w:val="008B6A34"/>
    <w:rsid w:val="008B745F"/>
    <w:rsid w:val="008B7740"/>
    <w:rsid w:val="008C029C"/>
    <w:rsid w:val="008C132B"/>
    <w:rsid w:val="008C27C5"/>
    <w:rsid w:val="008C2C85"/>
    <w:rsid w:val="008C338F"/>
    <w:rsid w:val="008C4211"/>
    <w:rsid w:val="008C4238"/>
    <w:rsid w:val="008C445B"/>
    <w:rsid w:val="008C49EC"/>
    <w:rsid w:val="008C567A"/>
    <w:rsid w:val="008C5691"/>
    <w:rsid w:val="008C6A2E"/>
    <w:rsid w:val="008C731B"/>
    <w:rsid w:val="008C7640"/>
    <w:rsid w:val="008C7E16"/>
    <w:rsid w:val="008D05AD"/>
    <w:rsid w:val="008D0D86"/>
    <w:rsid w:val="008D14FA"/>
    <w:rsid w:val="008D1E35"/>
    <w:rsid w:val="008D2093"/>
    <w:rsid w:val="008D226E"/>
    <w:rsid w:val="008D24BC"/>
    <w:rsid w:val="008D284F"/>
    <w:rsid w:val="008D2E85"/>
    <w:rsid w:val="008D40BE"/>
    <w:rsid w:val="008D4977"/>
    <w:rsid w:val="008D5C74"/>
    <w:rsid w:val="008D5D55"/>
    <w:rsid w:val="008E144E"/>
    <w:rsid w:val="008E1483"/>
    <w:rsid w:val="008E2732"/>
    <w:rsid w:val="008E31E0"/>
    <w:rsid w:val="008E3347"/>
    <w:rsid w:val="008E39FF"/>
    <w:rsid w:val="008E4135"/>
    <w:rsid w:val="008E5E69"/>
    <w:rsid w:val="008E607A"/>
    <w:rsid w:val="008E613D"/>
    <w:rsid w:val="008E6284"/>
    <w:rsid w:val="008E6762"/>
    <w:rsid w:val="008E6C6F"/>
    <w:rsid w:val="008E6FEA"/>
    <w:rsid w:val="008E7FC2"/>
    <w:rsid w:val="008F09FE"/>
    <w:rsid w:val="008F0C54"/>
    <w:rsid w:val="008F1BA3"/>
    <w:rsid w:val="008F23EF"/>
    <w:rsid w:val="008F2AFD"/>
    <w:rsid w:val="008F2B29"/>
    <w:rsid w:val="008F3303"/>
    <w:rsid w:val="008F33AF"/>
    <w:rsid w:val="008F3887"/>
    <w:rsid w:val="008F4206"/>
    <w:rsid w:val="008F46F6"/>
    <w:rsid w:val="008F48C4"/>
    <w:rsid w:val="008F5385"/>
    <w:rsid w:val="008F5403"/>
    <w:rsid w:val="008F5800"/>
    <w:rsid w:val="008F5883"/>
    <w:rsid w:val="008F5AEA"/>
    <w:rsid w:val="008F645C"/>
    <w:rsid w:val="008F77BC"/>
    <w:rsid w:val="009007EB"/>
    <w:rsid w:val="00901DDD"/>
    <w:rsid w:val="0090245D"/>
    <w:rsid w:val="0090286A"/>
    <w:rsid w:val="00902ACC"/>
    <w:rsid w:val="00902BB0"/>
    <w:rsid w:val="00902C95"/>
    <w:rsid w:val="009040C5"/>
    <w:rsid w:val="009043C0"/>
    <w:rsid w:val="00904494"/>
    <w:rsid w:val="00904BAF"/>
    <w:rsid w:val="009056A7"/>
    <w:rsid w:val="00906D79"/>
    <w:rsid w:val="00906DA8"/>
    <w:rsid w:val="00907D97"/>
    <w:rsid w:val="00910900"/>
    <w:rsid w:val="0091170C"/>
    <w:rsid w:val="0091177D"/>
    <w:rsid w:val="00911944"/>
    <w:rsid w:val="00912281"/>
    <w:rsid w:val="0091310B"/>
    <w:rsid w:val="00913F3E"/>
    <w:rsid w:val="00914094"/>
    <w:rsid w:val="009148E2"/>
    <w:rsid w:val="00915C7C"/>
    <w:rsid w:val="00916331"/>
    <w:rsid w:val="009175E2"/>
    <w:rsid w:val="0091795D"/>
    <w:rsid w:val="009223DB"/>
    <w:rsid w:val="009223E6"/>
    <w:rsid w:val="0092279F"/>
    <w:rsid w:val="00922C44"/>
    <w:rsid w:val="009239FE"/>
    <w:rsid w:val="00923F40"/>
    <w:rsid w:val="00925B69"/>
    <w:rsid w:val="00925EF5"/>
    <w:rsid w:val="009260C9"/>
    <w:rsid w:val="00926D4D"/>
    <w:rsid w:val="0092773D"/>
    <w:rsid w:val="00927C80"/>
    <w:rsid w:val="00927E0E"/>
    <w:rsid w:val="00930013"/>
    <w:rsid w:val="009302BC"/>
    <w:rsid w:val="00930C6C"/>
    <w:rsid w:val="00931AA7"/>
    <w:rsid w:val="00931E8D"/>
    <w:rsid w:val="0093273E"/>
    <w:rsid w:val="00933498"/>
    <w:rsid w:val="00933F35"/>
    <w:rsid w:val="0093426C"/>
    <w:rsid w:val="00934D16"/>
    <w:rsid w:val="00936832"/>
    <w:rsid w:val="009404B6"/>
    <w:rsid w:val="00940CB7"/>
    <w:rsid w:val="009419A3"/>
    <w:rsid w:val="00941D77"/>
    <w:rsid w:val="00942058"/>
    <w:rsid w:val="00942DD7"/>
    <w:rsid w:val="009430FB"/>
    <w:rsid w:val="009433BF"/>
    <w:rsid w:val="009435A5"/>
    <w:rsid w:val="00944686"/>
    <w:rsid w:val="00944E65"/>
    <w:rsid w:val="00944E66"/>
    <w:rsid w:val="009452F7"/>
    <w:rsid w:val="009463A8"/>
    <w:rsid w:val="00946C90"/>
    <w:rsid w:val="009472DC"/>
    <w:rsid w:val="00950B30"/>
    <w:rsid w:val="009521A7"/>
    <w:rsid w:val="00952F8F"/>
    <w:rsid w:val="00954147"/>
    <w:rsid w:val="009548B0"/>
    <w:rsid w:val="00954BD7"/>
    <w:rsid w:val="00955013"/>
    <w:rsid w:val="00955BCF"/>
    <w:rsid w:val="00955F4F"/>
    <w:rsid w:val="00957D04"/>
    <w:rsid w:val="009608D6"/>
    <w:rsid w:val="009608E2"/>
    <w:rsid w:val="00960D8F"/>
    <w:rsid w:val="009623CD"/>
    <w:rsid w:val="00962E8D"/>
    <w:rsid w:val="00964041"/>
    <w:rsid w:val="0096408B"/>
    <w:rsid w:val="0097039C"/>
    <w:rsid w:val="009705A8"/>
    <w:rsid w:val="00970FAC"/>
    <w:rsid w:val="0097159D"/>
    <w:rsid w:val="009719C6"/>
    <w:rsid w:val="00971BF7"/>
    <w:rsid w:val="00971EB0"/>
    <w:rsid w:val="00971F14"/>
    <w:rsid w:val="009725AB"/>
    <w:rsid w:val="00972FA7"/>
    <w:rsid w:val="00973294"/>
    <w:rsid w:val="00973F95"/>
    <w:rsid w:val="00974529"/>
    <w:rsid w:val="009749D9"/>
    <w:rsid w:val="0097542E"/>
    <w:rsid w:val="0097582F"/>
    <w:rsid w:val="009765BF"/>
    <w:rsid w:val="00976C01"/>
    <w:rsid w:val="00977CFC"/>
    <w:rsid w:val="009806AA"/>
    <w:rsid w:val="00980CD5"/>
    <w:rsid w:val="00980F78"/>
    <w:rsid w:val="009811FF"/>
    <w:rsid w:val="00982DD4"/>
    <w:rsid w:val="00983737"/>
    <w:rsid w:val="00986A63"/>
    <w:rsid w:val="009870F3"/>
    <w:rsid w:val="0098712A"/>
    <w:rsid w:val="00987CE9"/>
    <w:rsid w:val="00990412"/>
    <w:rsid w:val="00991BEB"/>
    <w:rsid w:val="00991C5D"/>
    <w:rsid w:val="00992F28"/>
    <w:rsid w:val="009941FC"/>
    <w:rsid w:val="009964FB"/>
    <w:rsid w:val="009970D8"/>
    <w:rsid w:val="009970F0"/>
    <w:rsid w:val="00997505"/>
    <w:rsid w:val="0099775D"/>
    <w:rsid w:val="009A0F48"/>
    <w:rsid w:val="009A1F31"/>
    <w:rsid w:val="009A2154"/>
    <w:rsid w:val="009A25C4"/>
    <w:rsid w:val="009A2CEA"/>
    <w:rsid w:val="009A332F"/>
    <w:rsid w:val="009A4336"/>
    <w:rsid w:val="009A4870"/>
    <w:rsid w:val="009A5151"/>
    <w:rsid w:val="009A65E6"/>
    <w:rsid w:val="009A78A9"/>
    <w:rsid w:val="009B0DD7"/>
    <w:rsid w:val="009B17FD"/>
    <w:rsid w:val="009B28A3"/>
    <w:rsid w:val="009B32C3"/>
    <w:rsid w:val="009B4C6F"/>
    <w:rsid w:val="009B4CEE"/>
    <w:rsid w:val="009B532C"/>
    <w:rsid w:val="009B6494"/>
    <w:rsid w:val="009B6B87"/>
    <w:rsid w:val="009B7717"/>
    <w:rsid w:val="009B78CF"/>
    <w:rsid w:val="009C0518"/>
    <w:rsid w:val="009C08D7"/>
    <w:rsid w:val="009C09D9"/>
    <w:rsid w:val="009C0F9B"/>
    <w:rsid w:val="009C193A"/>
    <w:rsid w:val="009C1E70"/>
    <w:rsid w:val="009C2392"/>
    <w:rsid w:val="009C2811"/>
    <w:rsid w:val="009C2DBC"/>
    <w:rsid w:val="009C3A38"/>
    <w:rsid w:val="009C4E1D"/>
    <w:rsid w:val="009C59C3"/>
    <w:rsid w:val="009C5F5C"/>
    <w:rsid w:val="009C6289"/>
    <w:rsid w:val="009C6655"/>
    <w:rsid w:val="009D0177"/>
    <w:rsid w:val="009D0D33"/>
    <w:rsid w:val="009D0E47"/>
    <w:rsid w:val="009D12A7"/>
    <w:rsid w:val="009D1621"/>
    <w:rsid w:val="009D1AEA"/>
    <w:rsid w:val="009D1CFE"/>
    <w:rsid w:val="009D1EC1"/>
    <w:rsid w:val="009D245D"/>
    <w:rsid w:val="009D251E"/>
    <w:rsid w:val="009D357B"/>
    <w:rsid w:val="009D423B"/>
    <w:rsid w:val="009D4A85"/>
    <w:rsid w:val="009D4CC0"/>
    <w:rsid w:val="009D5040"/>
    <w:rsid w:val="009D591E"/>
    <w:rsid w:val="009D6086"/>
    <w:rsid w:val="009D6512"/>
    <w:rsid w:val="009D6E87"/>
    <w:rsid w:val="009D6EA1"/>
    <w:rsid w:val="009D6F20"/>
    <w:rsid w:val="009E0331"/>
    <w:rsid w:val="009E052A"/>
    <w:rsid w:val="009E057E"/>
    <w:rsid w:val="009E0E3E"/>
    <w:rsid w:val="009E10ED"/>
    <w:rsid w:val="009E14CC"/>
    <w:rsid w:val="009E37BF"/>
    <w:rsid w:val="009E3EB9"/>
    <w:rsid w:val="009E5A80"/>
    <w:rsid w:val="009E64F1"/>
    <w:rsid w:val="009E682A"/>
    <w:rsid w:val="009E7A78"/>
    <w:rsid w:val="009F003A"/>
    <w:rsid w:val="009F027D"/>
    <w:rsid w:val="009F0DD4"/>
    <w:rsid w:val="009F0F6A"/>
    <w:rsid w:val="009F1269"/>
    <w:rsid w:val="009F12C2"/>
    <w:rsid w:val="009F1BA3"/>
    <w:rsid w:val="009F1C34"/>
    <w:rsid w:val="009F2F2F"/>
    <w:rsid w:val="009F35AB"/>
    <w:rsid w:val="009F46EE"/>
    <w:rsid w:val="009F5923"/>
    <w:rsid w:val="009F5FDE"/>
    <w:rsid w:val="009F7320"/>
    <w:rsid w:val="009F77C8"/>
    <w:rsid w:val="009F7AFD"/>
    <w:rsid w:val="00A017DD"/>
    <w:rsid w:val="00A027F4"/>
    <w:rsid w:val="00A03510"/>
    <w:rsid w:val="00A03F01"/>
    <w:rsid w:val="00A047AC"/>
    <w:rsid w:val="00A04921"/>
    <w:rsid w:val="00A05D65"/>
    <w:rsid w:val="00A05DF2"/>
    <w:rsid w:val="00A05F75"/>
    <w:rsid w:val="00A06499"/>
    <w:rsid w:val="00A064C5"/>
    <w:rsid w:val="00A0658F"/>
    <w:rsid w:val="00A066EC"/>
    <w:rsid w:val="00A06AB3"/>
    <w:rsid w:val="00A10FB4"/>
    <w:rsid w:val="00A11487"/>
    <w:rsid w:val="00A11E74"/>
    <w:rsid w:val="00A120F8"/>
    <w:rsid w:val="00A13CEA"/>
    <w:rsid w:val="00A14790"/>
    <w:rsid w:val="00A14853"/>
    <w:rsid w:val="00A14F49"/>
    <w:rsid w:val="00A157E9"/>
    <w:rsid w:val="00A16D3A"/>
    <w:rsid w:val="00A20FC0"/>
    <w:rsid w:val="00A212E5"/>
    <w:rsid w:val="00A217A2"/>
    <w:rsid w:val="00A22134"/>
    <w:rsid w:val="00A22A67"/>
    <w:rsid w:val="00A23417"/>
    <w:rsid w:val="00A24129"/>
    <w:rsid w:val="00A26E03"/>
    <w:rsid w:val="00A3027C"/>
    <w:rsid w:val="00A3058A"/>
    <w:rsid w:val="00A306EB"/>
    <w:rsid w:val="00A30F34"/>
    <w:rsid w:val="00A3176B"/>
    <w:rsid w:val="00A3212E"/>
    <w:rsid w:val="00A32B61"/>
    <w:rsid w:val="00A33180"/>
    <w:rsid w:val="00A336AE"/>
    <w:rsid w:val="00A337A8"/>
    <w:rsid w:val="00A338C0"/>
    <w:rsid w:val="00A34143"/>
    <w:rsid w:val="00A3448A"/>
    <w:rsid w:val="00A34D94"/>
    <w:rsid w:val="00A34F25"/>
    <w:rsid w:val="00A35778"/>
    <w:rsid w:val="00A35C22"/>
    <w:rsid w:val="00A35DA3"/>
    <w:rsid w:val="00A35DB2"/>
    <w:rsid w:val="00A362E8"/>
    <w:rsid w:val="00A36C89"/>
    <w:rsid w:val="00A37120"/>
    <w:rsid w:val="00A37764"/>
    <w:rsid w:val="00A40A36"/>
    <w:rsid w:val="00A4247E"/>
    <w:rsid w:val="00A43B3F"/>
    <w:rsid w:val="00A45E39"/>
    <w:rsid w:val="00A45F56"/>
    <w:rsid w:val="00A47222"/>
    <w:rsid w:val="00A4733C"/>
    <w:rsid w:val="00A479B2"/>
    <w:rsid w:val="00A47E06"/>
    <w:rsid w:val="00A50A10"/>
    <w:rsid w:val="00A5150B"/>
    <w:rsid w:val="00A51E7A"/>
    <w:rsid w:val="00A51E7D"/>
    <w:rsid w:val="00A5253E"/>
    <w:rsid w:val="00A528D1"/>
    <w:rsid w:val="00A53897"/>
    <w:rsid w:val="00A54395"/>
    <w:rsid w:val="00A547C8"/>
    <w:rsid w:val="00A54B3B"/>
    <w:rsid w:val="00A55029"/>
    <w:rsid w:val="00A557E2"/>
    <w:rsid w:val="00A55E1B"/>
    <w:rsid w:val="00A56581"/>
    <w:rsid w:val="00A57258"/>
    <w:rsid w:val="00A575F0"/>
    <w:rsid w:val="00A57932"/>
    <w:rsid w:val="00A57D9C"/>
    <w:rsid w:val="00A6007B"/>
    <w:rsid w:val="00A600D9"/>
    <w:rsid w:val="00A603DA"/>
    <w:rsid w:val="00A60D49"/>
    <w:rsid w:val="00A61D59"/>
    <w:rsid w:val="00A62BAF"/>
    <w:rsid w:val="00A63420"/>
    <w:rsid w:val="00A637F2"/>
    <w:rsid w:val="00A63CBB"/>
    <w:rsid w:val="00A63EA8"/>
    <w:rsid w:val="00A64667"/>
    <w:rsid w:val="00A64A63"/>
    <w:rsid w:val="00A673EC"/>
    <w:rsid w:val="00A67E12"/>
    <w:rsid w:val="00A71458"/>
    <w:rsid w:val="00A71C74"/>
    <w:rsid w:val="00A72191"/>
    <w:rsid w:val="00A725EB"/>
    <w:rsid w:val="00A729A6"/>
    <w:rsid w:val="00A72EFF"/>
    <w:rsid w:val="00A73061"/>
    <w:rsid w:val="00A73334"/>
    <w:rsid w:val="00A740D1"/>
    <w:rsid w:val="00A7522D"/>
    <w:rsid w:val="00A75C52"/>
    <w:rsid w:val="00A76B80"/>
    <w:rsid w:val="00A76FD1"/>
    <w:rsid w:val="00A8160E"/>
    <w:rsid w:val="00A817ED"/>
    <w:rsid w:val="00A832E6"/>
    <w:rsid w:val="00A83C4C"/>
    <w:rsid w:val="00A83CAE"/>
    <w:rsid w:val="00A83F67"/>
    <w:rsid w:val="00A84532"/>
    <w:rsid w:val="00A84BBB"/>
    <w:rsid w:val="00A85E4E"/>
    <w:rsid w:val="00A86167"/>
    <w:rsid w:val="00A86D67"/>
    <w:rsid w:val="00A916BE"/>
    <w:rsid w:val="00A92314"/>
    <w:rsid w:val="00A92A78"/>
    <w:rsid w:val="00A92CE5"/>
    <w:rsid w:val="00A93D7C"/>
    <w:rsid w:val="00A93DDA"/>
    <w:rsid w:val="00A93F2F"/>
    <w:rsid w:val="00A94289"/>
    <w:rsid w:val="00A945CE"/>
    <w:rsid w:val="00A945F5"/>
    <w:rsid w:val="00A971EC"/>
    <w:rsid w:val="00A9730F"/>
    <w:rsid w:val="00A97786"/>
    <w:rsid w:val="00AA10AD"/>
    <w:rsid w:val="00AA1D26"/>
    <w:rsid w:val="00AA1EC1"/>
    <w:rsid w:val="00AA2271"/>
    <w:rsid w:val="00AA2439"/>
    <w:rsid w:val="00AA3018"/>
    <w:rsid w:val="00AA499D"/>
    <w:rsid w:val="00AA512A"/>
    <w:rsid w:val="00AA589F"/>
    <w:rsid w:val="00AA6912"/>
    <w:rsid w:val="00AA6959"/>
    <w:rsid w:val="00AA7198"/>
    <w:rsid w:val="00AB1ED1"/>
    <w:rsid w:val="00AB30A4"/>
    <w:rsid w:val="00AB3EED"/>
    <w:rsid w:val="00AB4456"/>
    <w:rsid w:val="00AB4970"/>
    <w:rsid w:val="00AB546E"/>
    <w:rsid w:val="00AB58C8"/>
    <w:rsid w:val="00AB6241"/>
    <w:rsid w:val="00AB632F"/>
    <w:rsid w:val="00AB6EC4"/>
    <w:rsid w:val="00AB6F6F"/>
    <w:rsid w:val="00AB7004"/>
    <w:rsid w:val="00AB73F1"/>
    <w:rsid w:val="00AC0520"/>
    <w:rsid w:val="00AC1226"/>
    <w:rsid w:val="00AC1A6C"/>
    <w:rsid w:val="00AC2492"/>
    <w:rsid w:val="00AC3003"/>
    <w:rsid w:val="00AC31F4"/>
    <w:rsid w:val="00AC3640"/>
    <w:rsid w:val="00AC3B6D"/>
    <w:rsid w:val="00AC483B"/>
    <w:rsid w:val="00AC49A1"/>
    <w:rsid w:val="00AC4CA0"/>
    <w:rsid w:val="00AC4DFF"/>
    <w:rsid w:val="00AC549D"/>
    <w:rsid w:val="00AC5736"/>
    <w:rsid w:val="00AC5CF2"/>
    <w:rsid w:val="00AC645C"/>
    <w:rsid w:val="00AC6BD7"/>
    <w:rsid w:val="00AC7235"/>
    <w:rsid w:val="00AC764E"/>
    <w:rsid w:val="00AC7C2E"/>
    <w:rsid w:val="00AC7C9D"/>
    <w:rsid w:val="00AD0955"/>
    <w:rsid w:val="00AD1B45"/>
    <w:rsid w:val="00AD1D88"/>
    <w:rsid w:val="00AD1FBA"/>
    <w:rsid w:val="00AD2A0A"/>
    <w:rsid w:val="00AD3750"/>
    <w:rsid w:val="00AD3AD2"/>
    <w:rsid w:val="00AD46DF"/>
    <w:rsid w:val="00AD6B44"/>
    <w:rsid w:val="00AD7199"/>
    <w:rsid w:val="00AD73B0"/>
    <w:rsid w:val="00AD7C3D"/>
    <w:rsid w:val="00AE038F"/>
    <w:rsid w:val="00AE0C04"/>
    <w:rsid w:val="00AE1739"/>
    <w:rsid w:val="00AE4303"/>
    <w:rsid w:val="00AE4959"/>
    <w:rsid w:val="00AE4E96"/>
    <w:rsid w:val="00AE4EBC"/>
    <w:rsid w:val="00AE5F7F"/>
    <w:rsid w:val="00AF0E13"/>
    <w:rsid w:val="00AF15AF"/>
    <w:rsid w:val="00AF1F50"/>
    <w:rsid w:val="00AF2A62"/>
    <w:rsid w:val="00AF2C0E"/>
    <w:rsid w:val="00AF2CC3"/>
    <w:rsid w:val="00AF365E"/>
    <w:rsid w:val="00AF5263"/>
    <w:rsid w:val="00AF68F8"/>
    <w:rsid w:val="00AF6ECF"/>
    <w:rsid w:val="00AF6FA2"/>
    <w:rsid w:val="00AF73CB"/>
    <w:rsid w:val="00AF7A79"/>
    <w:rsid w:val="00AF7CD4"/>
    <w:rsid w:val="00B0081D"/>
    <w:rsid w:val="00B00A6C"/>
    <w:rsid w:val="00B0187A"/>
    <w:rsid w:val="00B023EB"/>
    <w:rsid w:val="00B046E3"/>
    <w:rsid w:val="00B0498B"/>
    <w:rsid w:val="00B04E5E"/>
    <w:rsid w:val="00B052AB"/>
    <w:rsid w:val="00B05F42"/>
    <w:rsid w:val="00B06D91"/>
    <w:rsid w:val="00B07108"/>
    <w:rsid w:val="00B07369"/>
    <w:rsid w:val="00B07AE9"/>
    <w:rsid w:val="00B10845"/>
    <w:rsid w:val="00B10C56"/>
    <w:rsid w:val="00B10FB5"/>
    <w:rsid w:val="00B1166D"/>
    <w:rsid w:val="00B11D52"/>
    <w:rsid w:val="00B1429A"/>
    <w:rsid w:val="00B14541"/>
    <w:rsid w:val="00B14594"/>
    <w:rsid w:val="00B14621"/>
    <w:rsid w:val="00B1518A"/>
    <w:rsid w:val="00B1574F"/>
    <w:rsid w:val="00B159A5"/>
    <w:rsid w:val="00B15E3A"/>
    <w:rsid w:val="00B15E4D"/>
    <w:rsid w:val="00B16A0E"/>
    <w:rsid w:val="00B17960"/>
    <w:rsid w:val="00B17A50"/>
    <w:rsid w:val="00B20729"/>
    <w:rsid w:val="00B20C51"/>
    <w:rsid w:val="00B21056"/>
    <w:rsid w:val="00B21911"/>
    <w:rsid w:val="00B21D9C"/>
    <w:rsid w:val="00B2215B"/>
    <w:rsid w:val="00B224A4"/>
    <w:rsid w:val="00B2279C"/>
    <w:rsid w:val="00B24C1B"/>
    <w:rsid w:val="00B24EC8"/>
    <w:rsid w:val="00B253D5"/>
    <w:rsid w:val="00B25EC7"/>
    <w:rsid w:val="00B26102"/>
    <w:rsid w:val="00B2744E"/>
    <w:rsid w:val="00B27873"/>
    <w:rsid w:val="00B27A6A"/>
    <w:rsid w:val="00B27C69"/>
    <w:rsid w:val="00B32054"/>
    <w:rsid w:val="00B321CF"/>
    <w:rsid w:val="00B32B4F"/>
    <w:rsid w:val="00B32CDF"/>
    <w:rsid w:val="00B330ED"/>
    <w:rsid w:val="00B338FD"/>
    <w:rsid w:val="00B343E6"/>
    <w:rsid w:val="00B34BB1"/>
    <w:rsid w:val="00B354B5"/>
    <w:rsid w:val="00B362B7"/>
    <w:rsid w:val="00B364F8"/>
    <w:rsid w:val="00B40480"/>
    <w:rsid w:val="00B40B40"/>
    <w:rsid w:val="00B4136A"/>
    <w:rsid w:val="00B423C4"/>
    <w:rsid w:val="00B43436"/>
    <w:rsid w:val="00B43B42"/>
    <w:rsid w:val="00B44DFD"/>
    <w:rsid w:val="00B45ADC"/>
    <w:rsid w:val="00B46F67"/>
    <w:rsid w:val="00B47663"/>
    <w:rsid w:val="00B50D1F"/>
    <w:rsid w:val="00B51147"/>
    <w:rsid w:val="00B5163C"/>
    <w:rsid w:val="00B5194C"/>
    <w:rsid w:val="00B51975"/>
    <w:rsid w:val="00B51E1C"/>
    <w:rsid w:val="00B5326D"/>
    <w:rsid w:val="00B534C8"/>
    <w:rsid w:val="00B53BC2"/>
    <w:rsid w:val="00B53BCB"/>
    <w:rsid w:val="00B55219"/>
    <w:rsid w:val="00B5522E"/>
    <w:rsid w:val="00B56918"/>
    <w:rsid w:val="00B5726E"/>
    <w:rsid w:val="00B57693"/>
    <w:rsid w:val="00B6033F"/>
    <w:rsid w:val="00B60855"/>
    <w:rsid w:val="00B61CD8"/>
    <w:rsid w:val="00B620E9"/>
    <w:rsid w:val="00B6264E"/>
    <w:rsid w:val="00B62923"/>
    <w:rsid w:val="00B62AF9"/>
    <w:rsid w:val="00B6330C"/>
    <w:rsid w:val="00B6367C"/>
    <w:rsid w:val="00B63ABB"/>
    <w:rsid w:val="00B647D5"/>
    <w:rsid w:val="00B6497F"/>
    <w:rsid w:val="00B64A6D"/>
    <w:rsid w:val="00B64AD9"/>
    <w:rsid w:val="00B64D85"/>
    <w:rsid w:val="00B66CA0"/>
    <w:rsid w:val="00B670FB"/>
    <w:rsid w:val="00B67AE2"/>
    <w:rsid w:val="00B7041E"/>
    <w:rsid w:val="00B70E05"/>
    <w:rsid w:val="00B719F8"/>
    <w:rsid w:val="00B71B07"/>
    <w:rsid w:val="00B71C16"/>
    <w:rsid w:val="00B72DA1"/>
    <w:rsid w:val="00B738B5"/>
    <w:rsid w:val="00B7411C"/>
    <w:rsid w:val="00B752FC"/>
    <w:rsid w:val="00B75C72"/>
    <w:rsid w:val="00B776CE"/>
    <w:rsid w:val="00B77C10"/>
    <w:rsid w:val="00B80D07"/>
    <w:rsid w:val="00B8177E"/>
    <w:rsid w:val="00B81BA4"/>
    <w:rsid w:val="00B81BDA"/>
    <w:rsid w:val="00B820B0"/>
    <w:rsid w:val="00B8210F"/>
    <w:rsid w:val="00B83224"/>
    <w:rsid w:val="00B83AFF"/>
    <w:rsid w:val="00B86B81"/>
    <w:rsid w:val="00B8780B"/>
    <w:rsid w:val="00B87E6A"/>
    <w:rsid w:val="00B90004"/>
    <w:rsid w:val="00B902E3"/>
    <w:rsid w:val="00B90420"/>
    <w:rsid w:val="00B916C8"/>
    <w:rsid w:val="00B917FD"/>
    <w:rsid w:val="00B92671"/>
    <w:rsid w:val="00B92CA9"/>
    <w:rsid w:val="00B9361C"/>
    <w:rsid w:val="00B94274"/>
    <w:rsid w:val="00B95FBF"/>
    <w:rsid w:val="00B96B7B"/>
    <w:rsid w:val="00B96CD6"/>
    <w:rsid w:val="00B973C7"/>
    <w:rsid w:val="00BA03D7"/>
    <w:rsid w:val="00BA06F0"/>
    <w:rsid w:val="00BA0D2F"/>
    <w:rsid w:val="00BA167E"/>
    <w:rsid w:val="00BA1743"/>
    <w:rsid w:val="00BA1DB0"/>
    <w:rsid w:val="00BA2503"/>
    <w:rsid w:val="00BA2A72"/>
    <w:rsid w:val="00BA2EDC"/>
    <w:rsid w:val="00BA3E65"/>
    <w:rsid w:val="00BA4348"/>
    <w:rsid w:val="00BA5188"/>
    <w:rsid w:val="00BA5462"/>
    <w:rsid w:val="00BA5477"/>
    <w:rsid w:val="00BA5AE6"/>
    <w:rsid w:val="00BA5B88"/>
    <w:rsid w:val="00BA6F75"/>
    <w:rsid w:val="00BB1318"/>
    <w:rsid w:val="00BB1879"/>
    <w:rsid w:val="00BB1B0D"/>
    <w:rsid w:val="00BB3941"/>
    <w:rsid w:val="00BB4125"/>
    <w:rsid w:val="00BB4764"/>
    <w:rsid w:val="00BB4C91"/>
    <w:rsid w:val="00BB52E7"/>
    <w:rsid w:val="00BB560B"/>
    <w:rsid w:val="00BB60EB"/>
    <w:rsid w:val="00BB6300"/>
    <w:rsid w:val="00BB675C"/>
    <w:rsid w:val="00BB7605"/>
    <w:rsid w:val="00BC1114"/>
    <w:rsid w:val="00BC1C9C"/>
    <w:rsid w:val="00BC1CA0"/>
    <w:rsid w:val="00BC207F"/>
    <w:rsid w:val="00BC2FDC"/>
    <w:rsid w:val="00BC58D0"/>
    <w:rsid w:val="00BC59B0"/>
    <w:rsid w:val="00BC5AD0"/>
    <w:rsid w:val="00BC73ED"/>
    <w:rsid w:val="00BC7A99"/>
    <w:rsid w:val="00BD011E"/>
    <w:rsid w:val="00BD130F"/>
    <w:rsid w:val="00BD1587"/>
    <w:rsid w:val="00BD20DA"/>
    <w:rsid w:val="00BD3269"/>
    <w:rsid w:val="00BD3465"/>
    <w:rsid w:val="00BD379E"/>
    <w:rsid w:val="00BD3990"/>
    <w:rsid w:val="00BD494C"/>
    <w:rsid w:val="00BD4E3D"/>
    <w:rsid w:val="00BD5FAA"/>
    <w:rsid w:val="00BD6A8B"/>
    <w:rsid w:val="00BD78D5"/>
    <w:rsid w:val="00BE00C1"/>
    <w:rsid w:val="00BE0605"/>
    <w:rsid w:val="00BE080A"/>
    <w:rsid w:val="00BE09AE"/>
    <w:rsid w:val="00BE2B5E"/>
    <w:rsid w:val="00BE318D"/>
    <w:rsid w:val="00BE3A27"/>
    <w:rsid w:val="00BE3A40"/>
    <w:rsid w:val="00BE3B6B"/>
    <w:rsid w:val="00BE58C2"/>
    <w:rsid w:val="00BE5DC9"/>
    <w:rsid w:val="00BE6A4E"/>
    <w:rsid w:val="00BE6FE3"/>
    <w:rsid w:val="00BE7126"/>
    <w:rsid w:val="00BE7697"/>
    <w:rsid w:val="00BF2AAF"/>
    <w:rsid w:val="00BF2C15"/>
    <w:rsid w:val="00BF3158"/>
    <w:rsid w:val="00BF5695"/>
    <w:rsid w:val="00BF58CA"/>
    <w:rsid w:val="00BF6C18"/>
    <w:rsid w:val="00BF76A0"/>
    <w:rsid w:val="00C0016F"/>
    <w:rsid w:val="00C00D6D"/>
    <w:rsid w:val="00C01454"/>
    <w:rsid w:val="00C015B1"/>
    <w:rsid w:val="00C01A17"/>
    <w:rsid w:val="00C0258D"/>
    <w:rsid w:val="00C02670"/>
    <w:rsid w:val="00C03044"/>
    <w:rsid w:val="00C0306C"/>
    <w:rsid w:val="00C031AD"/>
    <w:rsid w:val="00C0346E"/>
    <w:rsid w:val="00C053B0"/>
    <w:rsid w:val="00C05500"/>
    <w:rsid w:val="00C056A4"/>
    <w:rsid w:val="00C05A82"/>
    <w:rsid w:val="00C05AA4"/>
    <w:rsid w:val="00C067E4"/>
    <w:rsid w:val="00C06D14"/>
    <w:rsid w:val="00C07068"/>
    <w:rsid w:val="00C07230"/>
    <w:rsid w:val="00C07756"/>
    <w:rsid w:val="00C07C94"/>
    <w:rsid w:val="00C11994"/>
    <w:rsid w:val="00C12E83"/>
    <w:rsid w:val="00C134F5"/>
    <w:rsid w:val="00C13968"/>
    <w:rsid w:val="00C1469E"/>
    <w:rsid w:val="00C1508F"/>
    <w:rsid w:val="00C153B4"/>
    <w:rsid w:val="00C15AB9"/>
    <w:rsid w:val="00C166CA"/>
    <w:rsid w:val="00C16790"/>
    <w:rsid w:val="00C17171"/>
    <w:rsid w:val="00C17768"/>
    <w:rsid w:val="00C17AD0"/>
    <w:rsid w:val="00C17F37"/>
    <w:rsid w:val="00C20095"/>
    <w:rsid w:val="00C20194"/>
    <w:rsid w:val="00C20A19"/>
    <w:rsid w:val="00C216E6"/>
    <w:rsid w:val="00C21AC0"/>
    <w:rsid w:val="00C21B38"/>
    <w:rsid w:val="00C222AF"/>
    <w:rsid w:val="00C22326"/>
    <w:rsid w:val="00C224F6"/>
    <w:rsid w:val="00C227D5"/>
    <w:rsid w:val="00C22940"/>
    <w:rsid w:val="00C22C3A"/>
    <w:rsid w:val="00C22CAE"/>
    <w:rsid w:val="00C23111"/>
    <w:rsid w:val="00C2323A"/>
    <w:rsid w:val="00C23769"/>
    <w:rsid w:val="00C23EA6"/>
    <w:rsid w:val="00C24266"/>
    <w:rsid w:val="00C24621"/>
    <w:rsid w:val="00C24708"/>
    <w:rsid w:val="00C24773"/>
    <w:rsid w:val="00C24BD3"/>
    <w:rsid w:val="00C25072"/>
    <w:rsid w:val="00C25A5A"/>
    <w:rsid w:val="00C26F2A"/>
    <w:rsid w:val="00C271D6"/>
    <w:rsid w:val="00C27A42"/>
    <w:rsid w:val="00C27CBE"/>
    <w:rsid w:val="00C3105D"/>
    <w:rsid w:val="00C327C5"/>
    <w:rsid w:val="00C32861"/>
    <w:rsid w:val="00C33A62"/>
    <w:rsid w:val="00C33AF0"/>
    <w:rsid w:val="00C3493F"/>
    <w:rsid w:val="00C34B2E"/>
    <w:rsid w:val="00C351B6"/>
    <w:rsid w:val="00C36AFC"/>
    <w:rsid w:val="00C37985"/>
    <w:rsid w:val="00C37AA0"/>
    <w:rsid w:val="00C37C50"/>
    <w:rsid w:val="00C40CDB"/>
    <w:rsid w:val="00C4167E"/>
    <w:rsid w:val="00C4173A"/>
    <w:rsid w:val="00C41C58"/>
    <w:rsid w:val="00C4208B"/>
    <w:rsid w:val="00C42E08"/>
    <w:rsid w:val="00C43093"/>
    <w:rsid w:val="00C43598"/>
    <w:rsid w:val="00C4436B"/>
    <w:rsid w:val="00C4527E"/>
    <w:rsid w:val="00C456DC"/>
    <w:rsid w:val="00C459A8"/>
    <w:rsid w:val="00C45E83"/>
    <w:rsid w:val="00C46222"/>
    <w:rsid w:val="00C47504"/>
    <w:rsid w:val="00C5161B"/>
    <w:rsid w:val="00C521BA"/>
    <w:rsid w:val="00C53315"/>
    <w:rsid w:val="00C5345F"/>
    <w:rsid w:val="00C543E4"/>
    <w:rsid w:val="00C54F03"/>
    <w:rsid w:val="00C55BE9"/>
    <w:rsid w:val="00C55C43"/>
    <w:rsid w:val="00C565F1"/>
    <w:rsid w:val="00C5763C"/>
    <w:rsid w:val="00C57A86"/>
    <w:rsid w:val="00C604D3"/>
    <w:rsid w:val="00C623A4"/>
    <w:rsid w:val="00C62C4F"/>
    <w:rsid w:val="00C65B30"/>
    <w:rsid w:val="00C65C6F"/>
    <w:rsid w:val="00C66088"/>
    <w:rsid w:val="00C67B66"/>
    <w:rsid w:val="00C70031"/>
    <w:rsid w:val="00C709A0"/>
    <w:rsid w:val="00C70D4B"/>
    <w:rsid w:val="00C73B82"/>
    <w:rsid w:val="00C740B9"/>
    <w:rsid w:val="00C74554"/>
    <w:rsid w:val="00C7471C"/>
    <w:rsid w:val="00C75099"/>
    <w:rsid w:val="00C754DA"/>
    <w:rsid w:val="00C75742"/>
    <w:rsid w:val="00C75E6A"/>
    <w:rsid w:val="00C76010"/>
    <w:rsid w:val="00C76AB8"/>
    <w:rsid w:val="00C76D80"/>
    <w:rsid w:val="00C77179"/>
    <w:rsid w:val="00C7731C"/>
    <w:rsid w:val="00C80968"/>
    <w:rsid w:val="00C80B74"/>
    <w:rsid w:val="00C815B2"/>
    <w:rsid w:val="00C82B91"/>
    <w:rsid w:val="00C8318D"/>
    <w:rsid w:val="00C83CA8"/>
    <w:rsid w:val="00C83D16"/>
    <w:rsid w:val="00C84523"/>
    <w:rsid w:val="00C84810"/>
    <w:rsid w:val="00C85EBF"/>
    <w:rsid w:val="00C861A0"/>
    <w:rsid w:val="00C86316"/>
    <w:rsid w:val="00C864E3"/>
    <w:rsid w:val="00C86AAE"/>
    <w:rsid w:val="00C86DAA"/>
    <w:rsid w:val="00C8700F"/>
    <w:rsid w:val="00C87BA8"/>
    <w:rsid w:val="00C90CD0"/>
    <w:rsid w:val="00C916C4"/>
    <w:rsid w:val="00C91941"/>
    <w:rsid w:val="00C91A16"/>
    <w:rsid w:val="00C91CF5"/>
    <w:rsid w:val="00C92F23"/>
    <w:rsid w:val="00C9485F"/>
    <w:rsid w:val="00C959D2"/>
    <w:rsid w:val="00C96484"/>
    <w:rsid w:val="00C973AE"/>
    <w:rsid w:val="00CA00CB"/>
    <w:rsid w:val="00CA09E5"/>
    <w:rsid w:val="00CA0B5A"/>
    <w:rsid w:val="00CA0FA4"/>
    <w:rsid w:val="00CA10D8"/>
    <w:rsid w:val="00CA172F"/>
    <w:rsid w:val="00CA186B"/>
    <w:rsid w:val="00CA1CB9"/>
    <w:rsid w:val="00CA1CD6"/>
    <w:rsid w:val="00CA1E0D"/>
    <w:rsid w:val="00CA275B"/>
    <w:rsid w:val="00CA5302"/>
    <w:rsid w:val="00CA658F"/>
    <w:rsid w:val="00CA7B61"/>
    <w:rsid w:val="00CA7C39"/>
    <w:rsid w:val="00CA7DC7"/>
    <w:rsid w:val="00CB01ED"/>
    <w:rsid w:val="00CB022E"/>
    <w:rsid w:val="00CB174B"/>
    <w:rsid w:val="00CB1E13"/>
    <w:rsid w:val="00CB1E48"/>
    <w:rsid w:val="00CB1FF0"/>
    <w:rsid w:val="00CB2C69"/>
    <w:rsid w:val="00CB3875"/>
    <w:rsid w:val="00CB3A46"/>
    <w:rsid w:val="00CB4E8D"/>
    <w:rsid w:val="00CB6E33"/>
    <w:rsid w:val="00CC02E4"/>
    <w:rsid w:val="00CC25DA"/>
    <w:rsid w:val="00CC281D"/>
    <w:rsid w:val="00CC28D1"/>
    <w:rsid w:val="00CC43FE"/>
    <w:rsid w:val="00CC4B23"/>
    <w:rsid w:val="00CC5792"/>
    <w:rsid w:val="00CC57FA"/>
    <w:rsid w:val="00CC6093"/>
    <w:rsid w:val="00CC6247"/>
    <w:rsid w:val="00CC6477"/>
    <w:rsid w:val="00CD049B"/>
    <w:rsid w:val="00CD0749"/>
    <w:rsid w:val="00CD09E5"/>
    <w:rsid w:val="00CD0E0A"/>
    <w:rsid w:val="00CD1DDC"/>
    <w:rsid w:val="00CD32F0"/>
    <w:rsid w:val="00CD32FF"/>
    <w:rsid w:val="00CD3761"/>
    <w:rsid w:val="00CD3C5C"/>
    <w:rsid w:val="00CD5DC0"/>
    <w:rsid w:val="00CD630C"/>
    <w:rsid w:val="00CD6FD1"/>
    <w:rsid w:val="00CD766B"/>
    <w:rsid w:val="00CD7CBA"/>
    <w:rsid w:val="00CE036A"/>
    <w:rsid w:val="00CE0C7A"/>
    <w:rsid w:val="00CE1060"/>
    <w:rsid w:val="00CE1A89"/>
    <w:rsid w:val="00CE1C9D"/>
    <w:rsid w:val="00CE296F"/>
    <w:rsid w:val="00CE32BB"/>
    <w:rsid w:val="00CE58AF"/>
    <w:rsid w:val="00CE5D1E"/>
    <w:rsid w:val="00CE5D9D"/>
    <w:rsid w:val="00CE6001"/>
    <w:rsid w:val="00CE62D2"/>
    <w:rsid w:val="00CE6CA7"/>
    <w:rsid w:val="00CE6E5F"/>
    <w:rsid w:val="00CF033F"/>
    <w:rsid w:val="00CF118A"/>
    <w:rsid w:val="00CF1233"/>
    <w:rsid w:val="00CF34E0"/>
    <w:rsid w:val="00CF391A"/>
    <w:rsid w:val="00CF3FBF"/>
    <w:rsid w:val="00CF4040"/>
    <w:rsid w:val="00CF47FE"/>
    <w:rsid w:val="00CF4893"/>
    <w:rsid w:val="00CF4D2D"/>
    <w:rsid w:val="00CF5303"/>
    <w:rsid w:val="00CF5D04"/>
    <w:rsid w:val="00CF6A53"/>
    <w:rsid w:val="00CF722F"/>
    <w:rsid w:val="00CF7F49"/>
    <w:rsid w:val="00D01105"/>
    <w:rsid w:val="00D0201A"/>
    <w:rsid w:val="00D0324D"/>
    <w:rsid w:val="00D034C6"/>
    <w:rsid w:val="00D03C55"/>
    <w:rsid w:val="00D03E1E"/>
    <w:rsid w:val="00D03F85"/>
    <w:rsid w:val="00D0450A"/>
    <w:rsid w:val="00D049CE"/>
    <w:rsid w:val="00D054A6"/>
    <w:rsid w:val="00D05B57"/>
    <w:rsid w:val="00D06A34"/>
    <w:rsid w:val="00D06A75"/>
    <w:rsid w:val="00D07261"/>
    <w:rsid w:val="00D07B84"/>
    <w:rsid w:val="00D10368"/>
    <w:rsid w:val="00D106E2"/>
    <w:rsid w:val="00D10B9B"/>
    <w:rsid w:val="00D1129E"/>
    <w:rsid w:val="00D11582"/>
    <w:rsid w:val="00D1163F"/>
    <w:rsid w:val="00D119A9"/>
    <w:rsid w:val="00D14BC4"/>
    <w:rsid w:val="00D1507D"/>
    <w:rsid w:val="00D15815"/>
    <w:rsid w:val="00D15EA8"/>
    <w:rsid w:val="00D1611C"/>
    <w:rsid w:val="00D16DCC"/>
    <w:rsid w:val="00D1700F"/>
    <w:rsid w:val="00D1724D"/>
    <w:rsid w:val="00D17829"/>
    <w:rsid w:val="00D17AF9"/>
    <w:rsid w:val="00D20591"/>
    <w:rsid w:val="00D207B9"/>
    <w:rsid w:val="00D2122C"/>
    <w:rsid w:val="00D21AC8"/>
    <w:rsid w:val="00D23672"/>
    <w:rsid w:val="00D23CE2"/>
    <w:rsid w:val="00D23F15"/>
    <w:rsid w:val="00D25E83"/>
    <w:rsid w:val="00D263B9"/>
    <w:rsid w:val="00D26FAF"/>
    <w:rsid w:val="00D27AE8"/>
    <w:rsid w:val="00D27BDA"/>
    <w:rsid w:val="00D30116"/>
    <w:rsid w:val="00D3070E"/>
    <w:rsid w:val="00D3093A"/>
    <w:rsid w:val="00D309E1"/>
    <w:rsid w:val="00D30AE1"/>
    <w:rsid w:val="00D30DA8"/>
    <w:rsid w:val="00D31446"/>
    <w:rsid w:val="00D31E6C"/>
    <w:rsid w:val="00D3216A"/>
    <w:rsid w:val="00D328BE"/>
    <w:rsid w:val="00D33D4B"/>
    <w:rsid w:val="00D3496C"/>
    <w:rsid w:val="00D34AAC"/>
    <w:rsid w:val="00D34B5F"/>
    <w:rsid w:val="00D3566B"/>
    <w:rsid w:val="00D36229"/>
    <w:rsid w:val="00D36FEC"/>
    <w:rsid w:val="00D37465"/>
    <w:rsid w:val="00D37559"/>
    <w:rsid w:val="00D4017F"/>
    <w:rsid w:val="00D41207"/>
    <w:rsid w:val="00D415FB"/>
    <w:rsid w:val="00D424D4"/>
    <w:rsid w:val="00D435CC"/>
    <w:rsid w:val="00D44C24"/>
    <w:rsid w:val="00D454ED"/>
    <w:rsid w:val="00D45EA0"/>
    <w:rsid w:val="00D46058"/>
    <w:rsid w:val="00D46253"/>
    <w:rsid w:val="00D46DA3"/>
    <w:rsid w:val="00D47922"/>
    <w:rsid w:val="00D50513"/>
    <w:rsid w:val="00D51C73"/>
    <w:rsid w:val="00D51FF9"/>
    <w:rsid w:val="00D520A7"/>
    <w:rsid w:val="00D52E68"/>
    <w:rsid w:val="00D53188"/>
    <w:rsid w:val="00D53ADF"/>
    <w:rsid w:val="00D53F9A"/>
    <w:rsid w:val="00D54744"/>
    <w:rsid w:val="00D5563A"/>
    <w:rsid w:val="00D556A9"/>
    <w:rsid w:val="00D5603F"/>
    <w:rsid w:val="00D562B8"/>
    <w:rsid w:val="00D56D1D"/>
    <w:rsid w:val="00D576BA"/>
    <w:rsid w:val="00D57805"/>
    <w:rsid w:val="00D602BA"/>
    <w:rsid w:val="00D6050B"/>
    <w:rsid w:val="00D6321F"/>
    <w:rsid w:val="00D63DC3"/>
    <w:rsid w:val="00D642EC"/>
    <w:rsid w:val="00D64B31"/>
    <w:rsid w:val="00D64D52"/>
    <w:rsid w:val="00D6526E"/>
    <w:rsid w:val="00D6584D"/>
    <w:rsid w:val="00D65A78"/>
    <w:rsid w:val="00D65A88"/>
    <w:rsid w:val="00D66DED"/>
    <w:rsid w:val="00D66FB6"/>
    <w:rsid w:val="00D67A77"/>
    <w:rsid w:val="00D702E3"/>
    <w:rsid w:val="00D7058A"/>
    <w:rsid w:val="00D71099"/>
    <w:rsid w:val="00D711EC"/>
    <w:rsid w:val="00D71478"/>
    <w:rsid w:val="00D72881"/>
    <w:rsid w:val="00D7344F"/>
    <w:rsid w:val="00D7390B"/>
    <w:rsid w:val="00D7431D"/>
    <w:rsid w:val="00D74D73"/>
    <w:rsid w:val="00D74EB3"/>
    <w:rsid w:val="00D755C7"/>
    <w:rsid w:val="00D75857"/>
    <w:rsid w:val="00D75B64"/>
    <w:rsid w:val="00D76021"/>
    <w:rsid w:val="00D76DE9"/>
    <w:rsid w:val="00D77B70"/>
    <w:rsid w:val="00D77C58"/>
    <w:rsid w:val="00D80B31"/>
    <w:rsid w:val="00D81A5E"/>
    <w:rsid w:val="00D83A60"/>
    <w:rsid w:val="00D83D6A"/>
    <w:rsid w:val="00D840EA"/>
    <w:rsid w:val="00D859B4"/>
    <w:rsid w:val="00D85A1A"/>
    <w:rsid w:val="00D85B5D"/>
    <w:rsid w:val="00D86E46"/>
    <w:rsid w:val="00D8716A"/>
    <w:rsid w:val="00D87A06"/>
    <w:rsid w:val="00D90BB8"/>
    <w:rsid w:val="00D92319"/>
    <w:rsid w:val="00D929E1"/>
    <w:rsid w:val="00D92C0D"/>
    <w:rsid w:val="00D93160"/>
    <w:rsid w:val="00D93CB1"/>
    <w:rsid w:val="00D94DD3"/>
    <w:rsid w:val="00D95263"/>
    <w:rsid w:val="00D95A82"/>
    <w:rsid w:val="00D95D4B"/>
    <w:rsid w:val="00D95D9F"/>
    <w:rsid w:val="00D968C0"/>
    <w:rsid w:val="00D97A9D"/>
    <w:rsid w:val="00D97DC9"/>
    <w:rsid w:val="00DA0902"/>
    <w:rsid w:val="00DA0C95"/>
    <w:rsid w:val="00DA1D7C"/>
    <w:rsid w:val="00DA2349"/>
    <w:rsid w:val="00DA241B"/>
    <w:rsid w:val="00DA3673"/>
    <w:rsid w:val="00DA4225"/>
    <w:rsid w:val="00DA430A"/>
    <w:rsid w:val="00DA447F"/>
    <w:rsid w:val="00DA45C2"/>
    <w:rsid w:val="00DA4747"/>
    <w:rsid w:val="00DA482E"/>
    <w:rsid w:val="00DA4A09"/>
    <w:rsid w:val="00DA4F79"/>
    <w:rsid w:val="00DA50AE"/>
    <w:rsid w:val="00DA6B4A"/>
    <w:rsid w:val="00DA7409"/>
    <w:rsid w:val="00DB006C"/>
    <w:rsid w:val="00DB0285"/>
    <w:rsid w:val="00DB08F0"/>
    <w:rsid w:val="00DB0965"/>
    <w:rsid w:val="00DB1810"/>
    <w:rsid w:val="00DB1DE3"/>
    <w:rsid w:val="00DB2309"/>
    <w:rsid w:val="00DB27BB"/>
    <w:rsid w:val="00DB3EE0"/>
    <w:rsid w:val="00DB410B"/>
    <w:rsid w:val="00DB460A"/>
    <w:rsid w:val="00DB5BB4"/>
    <w:rsid w:val="00DB7181"/>
    <w:rsid w:val="00DB7275"/>
    <w:rsid w:val="00DB767F"/>
    <w:rsid w:val="00DC03F0"/>
    <w:rsid w:val="00DC0757"/>
    <w:rsid w:val="00DC0D6B"/>
    <w:rsid w:val="00DC16D0"/>
    <w:rsid w:val="00DC22BD"/>
    <w:rsid w:val="00DC2300"/>
    <w:rsid w:val="00DC2C65"/>
    <w:rsid w:val="00DC3AA0"/>
    <w:rsid w:val="00DC3CB4"/>
    <w:rsid w:val="00DC3FE3"/>
    <w:rsid w:val="00DC402F"/>
    <w:rsid w:val="00DC4851"/>
    <w:rsid w:val="00DC49AB"/>
    <w:rsid w:val="00DC4F38"/>
    <w:rsid w:val="00DC5F6D"/>
    <w:rsid w:val="00DC6088"/>
    <w:rsid w:val="00DC664C"/>
    <w:rsid w:val="00DC7AF4"/>
    <w:rsid w:val="00DD067B"/>
    <w:rsid w:val="00DD09F1"/>
    <w:rsid w:val="00DD1B3A"/>
    <w:rsid w:val="00DD2511"/>
    <w:rsid w:val="00DD28A7"/>
    <w:rsid w:val="00DD2F33"/>
    <w:rsid w:val="00DD31A9"/>
    <w:rsid w:val="00DD356C"/>
    <w:rsid w:val="00DD4411"/>
    <w:rsid w:val="00DD4DBD"/>
    <w:rsid w:val="00DD4FA6"/>
    <w:rsid w:val="00DD5389"/>
    <w:rsid w:val="00DD5558"/>
    <w:rsid w:val="00DD5FC0"/>
    <w:rsid w:val="00DD65F3"/>
    <w:rsid w:val="00DD7BAA"/>
    <w:rsid w:val="00DE0921"/>
    <w:rsid w:val="00DE1806"/>
    <w:rsid w:val="00DE1B76"/>
    <w:rsid w:val="00DE2454"/>
    <w:rsid w:val="00DE2CD0"/>
    <w:rsid w:val="00DE2E09"/>
    <w:rsid w:val="00DE3B8A"/>
    <w:rsid w:val="00DE4722"/>
    <w:rsid w:val="00DE4E77"/>
    <w:rsid w:val="00DE592B"/>
    <w:rsid w:val="00DE6632"/>
    <w:rsid w:val="00DE7ECE"/>
    <w:rsid w:val="00DE7F1A"/>
    <w:rsid w:val="00DF03B9"/>
    <w:rsid w:val="00DF0597"/>
    <w:rsid w:val="00DF1979"/>
    <w:rsid w:val="00DF2102"/>
    <w:rsid w:val="00DF2B73"/>
    <w:rsid w:val="00DF3EC5"/>
    <w:rsid w:val="00DF3F05"/>
    <w:rsid w:val="00DF4398"/>
    <w:rsid w:val="00DF54D4"/>
    <w:rsid w:val="00DF5D59"/>
    <w:rsid w:val="00DF6587"/>
    <w:rsid w:val="00DF6796"/>
    <w:rsid w:val="00DF7B7F"/>
    <w:rsid w:val="00E00103"/>
    <w:rsid w:val="00E009B6"/>
    <w:rsid w:val="00E00A8D"/>
    <w:rsid w:val="00E0168B"/>
    <w:rsid w:val="00E02063"/>
    <w:rsid w:val="00E03845"/>
    <w:rsid w:val="00E0428D"/>
    <w:rsid w:val="00E050D0"/>
    <w:rsid w:val="00E051C3"/>
    <w:rsid w:val="00E067DA"/>
    <w:rsid w:val="00E06CDE"/>
    <w:rsid w:val="00E071DA"/>
    <w:rsid w:val="00E10E6E"/>
    <w:rsid w:val="00E112A3"/>
    <w:rsid w:val="00E11822"/>
    <w:rsid w:val="00E131CB"/>
    <w:rsid w:val="00E137A1"/>
    <w:rsid w:val="00E14BCE"/>
    <w:rsid w:val="00E14C05"/>
    <w:rsid w:val="00E15842"/>
    <w:rsid w:val="00E158D9"/>
    <w:rsid w:val="00E16707"/>
    <w:rsid w:val="00E16993"/>
    <w:rsid w:val="00E16E53"/>
    <w:rsid w:val="00E208D6"/>
    <w:rsid w:val="00E20E43"/>
    <w:rsid w:val="00E22FC3"/>
    <w:rsid w:val="00E2376D"/>
    <w:rsid w:val="00E23D39"/>
    <w:rsid w:val="00E25778"/>
    <w:rsid w:val="00E25946"/>
    <w:rsid w:val="00E25EAA"/>
    <w:rsid w:val="00E2650B"/>
    <w:rsid w:val="00E26A37"/>
    <w:rsid w:val="00E26ED1"/>
    <w:rsid w:val="00E27AF8"/>
    <w:rsid w:val="00E27F18"/>
    <w:rsid w:val="00E30FB6"/>
    <w:rsid w:val="00E31706"/>
    <w:rsid w:val="00E31FFA"/>
    <w:rsid w:val="00E333D4"/>
    <w:rsid w:val="00E34563"/>
    <w:rsid w:val="00E3461E"/>
    <w:rsid w:val="00E3493D"/>
    <w:rsid w:val="00E34D93"/>
    <w:rsid w:val="00E34F9D"/>
    <w:rsid w:val="00E3516F"/>
    <w:rsid w:val="00E353C3"/>
    <w:rsid w:val="00E35947"/>
    <w:rsid w:val="00E36612"/>
    <w:rsid w:val="00E37057"/>
    <w:rsid w:val="00E37CF2"/>
    <w:rsid w:val="00E37D41"/>
    <w:rsid w:val="00E404B3"/>
    <w:rsid w:val="00E42260"/>
    <w:rsid w:val="00E4279D"/>
    <w:rsid w:val="00E42CBB"/>
    <w:rsid w:val="00E4348C"/>
    <w:rsid w:val="00E436B8"/>
    <w:rsid w:val="00E463F8"/>
    <w:rsid w:val="00E46A34"/>
    <w:rsid w:val="00E474B6"/>
    <w:rsid w:val="00E47893"/>
    <w:rsid w:val="00E4793F"/>
    <w:rsid w:val="00E50582"/>
    <w:rsid w:val="00E51116"/>
    <w:rsid w:val="00E51561"/>
    <w:rsid w:val="00E51E5C"/>
    <w:rsid w:val="00E53327"/>
    <w:rsid w:val="00E53933"/>
    <w:rsid w:val="00E539BD"/>
    <w:rsid w:val="00E54711"/>
    <w:rsid w:val="00E54F74"/>
    <w:rsid w:val="00E55DB9"/>
    <w:rsid w:val="00E569B6"/>
    <w:rsid w:val="00E569B7"/>
    <w:rsid w:val="00E56E80"/>
    <w:rsid w:val="00E5707D"/>
    <w:rsid w:val="00E5786D"/>
    <w:rsid w:val="00E60244"/>
    <w:rsid w:val="00E6048B"/>
    <w:rsid w:val="00E60496"/>
    <w:rsid w:val="00E615E0"/>
    <w:rsid w:val="00E626D6"/>
    <w:rsid w:val="00E626FC"/>
    <w:rsid w:val="00E63A19"/>
    <w:rsid w:val="00E63CA1"/>
    <w:rsid w:val="00E63CE0"/>
    <w:rsid w:val="00E6411A"/>
    <w:rsid w:val="00E64D2B"/>
    <w:rsid w:val="00E64E1A"/>
    <w:rsid w:val="00E64E4F"/>
    <w:rsid w:val="00E71F0D"/>
    <w:rsid w:val="00E724AD"/>
    <w:rsid w:val="00E728EC"/>
    <w:rsid w:val="00E73AA9"/>
    <w:rsid w:val="00E73B78"/>
    <w:rsid w:val="00E73E26"/>
    <w:rsid w:val="00E75396"/>
    <w:rsid w:val="00E75F21"/>
    <w:rsid w:val="00E767F5"/>
    <w:rsid w:val="00E76DCC"/>
    <w:rsid w:val="00E76DDF"/>
    <w:rsid w:val="00E77998"/>
    <w:rsid w:val="00E77E39"/>
    <w:rsid w:val="00E802D0"/>
    <w:rsid w:val="00E81379"/>
    <w:rsid w:val="00E821C6"/>
    <w:rsid w:val="00E827B3"/>
    <w:rsid w:val="00E840DF"/>
    <w:rsid w:val="00E8466C"/>
    <w:rsid w:val="00E84794"/>
    <w:rsid w:val="00E85199"/>
    <w:rsid w:val="00E8714C"/>
    <w:rsid w:val="00E8759B"/>
    <w:rsid w:val="00E87AFD"/>
    <w:rsid w:val="00E87D2E"/>
    <w:rsid w:val="00E90CDB"/>
    <w:rsid w:val="00E9217D"/>
    <w:rsid w:val="00E92F69"/>
    <w:rsid w:val="00E93463"/>
    <w:rsid w:val="00E93B1F"/>
    <w:rsid w:val="00E94A1D"/>
    <w:rsid w:val="00E94C0D"/>
    <w:rsid w:val="00E94EFA"/>
    <w:rsid w:val="00E95617"/>
    <w:rsid w:val="00E95DE0"/>
    <w:rsid w:val="00E9643A"/>
    <w:rsid w:val="00E97112"/>
    <w:rsid w:val="00E9727F"/>
    <w:rsid w:val="00E977F8"/>
    <w:rsid w:val="00E97A32"/>
    <w:rsid w:val="00EA0606"/>
    <w:rsid w:val="00EA0A15"/>
    <w:rsid w:val="00EA138B"/>
    <w:rsid w:val="00EA1F26"/>
    <w:rsid w:val="00EA1FAA"/>
    <w:rsid w:val="00EA21A3"/>
    <w:rsid w:val="00EA2290"/>
    <w:rsid w:val="00EA2EE4"/>
    <w:rsid w:val="00EA2F30"/>
    <w:rsid w:val="00EA49FD"/>
    <w:rsid w:val="00EA56A2"/>
    <w:rsid w:val="00EA65D2"/>
    <w:rsid w:val="00EA65F8"/>
    <w:rsid w:val="00EA67BF"/>
    <w:rsid w:val="00EA6A74"/>
    <w:rsid w:val="00EA6C41"/>
    <w:rsid w:val="00EA714D"/>
    <w:rsid w:val="00EA7276"/>
    <w:rsid w:val="00EA7747"/>
    <w:rsid w:val="00EB07C5"/>
    <w:rsid w:val="00EB08C9"/>
    <w:rsid w:val="00EB10EE"/>
    <w:rsid w:val="00EB124A"/>
    <w:rsid w:val="00EB142C"/>
    <w:rsid w:val="00EB16B1"/>
    <w:rsid w:val="00EB25D2"/>
    <w:rsid w:val="00EB26E9"/>
    <w:rsid w:val="00EB3031"/>
    <w:rsid w:val="00EB4895"/>
    <w:rsid w:val="00EB4B6F"/>
    <w:rsid w:val="00EB4DD0"/>
    <w:rsid w:val="00EB5703"/>
    <w:rsid w:val="00EB5827"/>
    <w:rsid w:val="00EB75C1"/>
    <w:rsid w:val="00EB770C"/>
    <w:rsid w:val="00EC0213"/>
    <w:rsid w:val="00EC02CF"/>
    <w:rsid w:val="00EC221F"/>
    <w:rsid w:val="00EC2A00"/>
    <w:rsid w:val="00EC4CFB"/>
    <w:rsid w:val="00EC6108"/>
    <w:rsid w:val="00EC645C"/>
    <w:rsid w:val="00ED1399"/>
    <w:rsid w:val="00ED140C"/>
    <w:rsid w:val="00ED1AE5"/>
    <w:rsid w:val="00ED2163"/>
    <w:rsid w:val="00ED2DD2"/>
    <w:rsid w:val="00ED334B"/>
    <w:rsid w:val="00ED3C81"/>
    <w:rsid w:val="00ED4BCF"/>
    <w:rsid w:val="00ED5096"/>
    <w:rsid w:val="00ED5208"/>
    <w:rsid w:val="00ED55C9"/>
    <w:rsid w:val="00ED5737"/>
    <w:rsid w:val="00EE1E89"/>
    <w:rsid w:val="00EE2D6A"/>
    <w:rsid w:val="00EE2DA8"/>
    <w:rsid w:val="00EE324F"/>
    <w:rsid w:val="00EE3524"/>
    <w:rsid w:val="00EE44EA"/>
    <w:rsid w:val="00EE59F9"/>
    <w:rsid w:val="00EE5AFA"/>
    <w:rsid w:val="00EE5BAA"/>
    <w:rsid w:val="00EE6C32"/>
    <w:rsid w:val="00EF0110"/>
    <w:rsid w:val="00EF0252"/>
    <w:rsid w:val="00EF0FA8"/>
    <w:rsid w:val="00EF19BD"/>
    <w:rsid w:val="00EF1C0A"/>
    <w:rsid w:val="00EF1D9A"/>
    <w:rsid w:val="00EF402E"/>
    <w:rsid w:val="00EF4760"/>
    <w:rsid w:val="00EF5055"/>
    <w:rsid w:val="00EF5767"/>
    <w:rsid w:val="00EF61C7"/>
    <w:rsid w:val="00EF69E6"/>
    <w:rsid w:val="00EF7358"/>
    <w:rsid w:val="00EF75D2"/>
    <w:rsid w:val="00EF78B0"/>
    <w:rsid w:val="00F005CC"/>
    <w:rsid w:val="00F011BC"/>
    <w:rsid w:val="00F024C7"/>
    <w:rsid w:val="00F04126"/>
    <w:rsid w:val="00F0523F"/>
    <w:rsid w:val="00F06224"/>
    <w:rsid w:val="00F0734C"/>
    <w:rsid w:val="00F07EB7"/>
    <w:rsid w:val="00F1002B"/>
    <w:rsid w:val="00F10FDD"/>
    <w:rsid w:val="00F116DE"/>
    <w:rsid w:val="00F130E8"/>
    <w:rsid w:val="00F13964"/>
    <w:rsid w:val="00F13DFA"/>
    <w:rsid w:val="00F13E9C"/>
    <w:rsid w:val="00F14301"/>
    <w:rsid w:val="00F1458C"/>
    <w:rsid w:val="00F14AF9"/>
    <w:rsid w:val="00F15C7A"/>
    <w:rsid w:val="00F162DA"/>
    <w:rsid w:val="00F166E3"/>
    <w:rsid w:val="00F16DBC"/>
    <w:rsid w:val="00F171AB"/>
    <w:rsid w:val="00F17770"/>
    <w:rsid w:val="00F20394"/>
    <w:rsid w:val="00F229E9"/>
    <w:rsid w:val="00F22CC4"/>
    <w:rsid w:val="00F2321A"/>
    <w:rsid w:val="00F232EC"/>
    <w:rsid w:val="00F237E2"/>
    <w:rsid w:val="00F24070"/>
    <w:rsid w:val="00F24375"/>
    <w:rsid w:val="00F24751"/>
    <w:rsid w:val="00F253AF"/>
    <w:rsid w:val="00F256E0"/>
    <w:rsid w:val="00F26CAA"/>
    <w:rsid w:val="00F27662"/>
    <w:rsid w:val="00F30770"/>
    <w:rsid w:val="00F31547"/>
    <w:rsid w:val="00F31F98"/>
    <w:rsid w:val="00F32366"/>
    <w:rsid w:val="00F33392"/>
    <w:rsid w:val="00F33E6C"/>
    <w:rsid w:val="00F34D49"/>
    <w:rsid w:val="00F350EB"/>
    <w:rsid w:val="00F3545B"/>
    <w:rsid w:val="00F361D1"/>
    <w:rsid w:val="00F3636D"/>
    <w:rsid w:val="00F368F1"/>
    <w:rsid w:val="00F36EFB"/>
    <w:rsid w:val="00F36F9B"/>
    <w:rsid w:val="00F373ED"/>
    <w:rsid w:val="00F40176"/>
    <w:rsid w:val="00F40697"/>
    <w:rsid w:val="00F407DC"/>
    <w:rsid w:val="00F40CA7"/>
    <w:rsid w:val="00F41AF6"/>
    <w:rsid w:val="00F424C1"/>
    <w:rsid w:val="00F44953"/>
    <w:rsid w:val="00F4506F"/>
    <w:rsid w:val="00F453F3"/>
    <w:rsid w:val="00F455F6"/>
    <w:rsid w:val="00F4648D"/>
    <w:rsid w:val="00F46E67"/>
    <w:rsid w:val="00F470DE"/>
    <w:rsid w:val="00F478C0"/>
    <w:rsid w:val="00F47931"/>
    <w:rsid w:val="00F50F5A"/>
    <w:rsid w:val="00F5122E"/>
    <w:rsid w:val="00F51549"/>
    <w:rsid w:val="00F51B10"/>
    <w:rsid w:val="00F51CB6"/>
    <w:rsid w:val="00F51EC7"/>
    <w:rsid w:val="00F53542"/>
    <w:rsid w:val="00F54124"/>
    <w:rsid w:val="00F54753"/>
    <w:rsid w:val="00F5535A"/>
    <w:rsid w:val="00F56261"/>
    <w:rsid w:val="00F5729D"/>
    <w:rsid w:val="00F57B46"/>
    <w:rsid w:val="00F618D7"/>
    <w:rsid w:val="00F61EE0"/>
    <w:rsid w:val="00F62744"/>
    <w:rsid w:val="00F63B27"/>
    <w:rsid w:val="00F66C6B"/>
    <w:rsid w:val="00F66ED4"/>
    <w:rsid w:val="00F6766D"/>
    <w:rsid w:val="00F67C4D"/>
    <w:rsid w:val="00F70BEB"/>
    <w:rsid w:val="00F72035"/>
    <w:rsid w:val="00F72311"/>
    <w:rsid w:val="00F731FE"/>
    <w:rsid w:val="00F73290"/>
    <w:rsid w:val="00F73889"/>
    <w:rsid w:val="00F73C73"/>
    <w:rsid w:val="00F73CC0"/>
    <w:rsid w:val="00F74713"/>
    <w:rsid w:val="00F74B4C"/>
    <w:rsid w:val="00F74DBB"/>
    <w:rsid w:val="00F75A94"/>
    <w:rsid w:val="00F76F14"/>
    <w:rsid w:val="00F77244"/>
    <w:rsid w:val="00F775DE"/>
    <w:rsid w:val="00F778D3"/>
    <w:rsid w:val="00F77E45"/>
    <w:rsid w:val="00F8022F"/>
    <w:rsid w:val="00F8137C"/>
    <w:rsid w:val="00F817ED"/>
    <w:rsid w:val="00F82451"/>
    <w:rsid w:val="00F82B1A"/>
    <w:rsid w:val="00F84D9A"/>
    <w:rsid w:val="00F85B77"/>
    <w:rsid w:val="00F864D0"/>
    <w:rsid w:val="00F87B9D"/>
    <w:rsid w:val="00F87E39"/>
    <w:rsid w:val="00F87ECC"/>
    <w:rsid w:val="00F90BC5"/>
    <w:rsid w:val="00F910A2"/>
    <w:rsid w:val="00F91E01"/>
    <w:rsid w:val="00F91E6B"/>
    <w:rsid w:val="00F91FE3"/>
    <w:rsid w:val="00F922EE"/>
    <w:rsid w:val="00F9252C"/>
    <w:rsid w:val="00F92782"/>
    <w:rsid w:val="00F92CBA"/>
    <w:rsid w:val="00F92D4F"/>
    <w:rsid w:val="00F934C6"/>
    <w:rsid w:val="00F9356B"/>
    <w:rsid w:val="00F93842"/>
    <w:rsid w:val="00F94879"/>
    <w:rsid w:val="00F95C1D"/>
    <w:rsid w:val="00F96804"/>
    <w:rsid w:val="00F96C1B"/>
    <w:rsid w:val="00F96FEB"/>
    <w:rsid w:val="00F971AF"/>
    <w:rsid w:val="00F97C0E"/>
    <w:rsid w:val="00F97C56"/>
    <w:rsid w:val="00F97DDF"/>
    <w:rsid w:val="00FA091C"/>
    <w:rsid w:val="00FA0F5D"/>
    <w:rsid w:val="00FA1FF6"/>
    <w:rsid w:val="00FA285E"/>
    <w:rsid w:val="00FA4A45"/>
    <w:rsid w:val="00FA503A"/>
    <w:rsid w:val="00FA54CD"/>
    <w:rsid w:val="00FA5811"/>
    <w:rsid w:val="00FA6907"/>
    <w:rsid w:val="00FA74ED"/>
    <w:rsid w:val="00FB0049"/>
    <w:rsid w:val="00FB0063"/>
    <w:rsid w:val="00FB00B8"/>
    <w:rsid w:val="00FB0551"/>
    <w:rsid w:val="00FB0FD7"/>
    <w:rsid w:val="00FB2B3F"/>
    <w:rsid w:val="00FB31A7"/>
    <w:rsid w:val="00FB3797"/>
    <w:rsid w:val="00FB3AA6"/>
    <w:rsid w:val="00FB482B"/>
    <w:rsid w:val="00FB54CB"/>
    <w:rsid w:val="00FB606D"/>
    <w:rsid w:val="00FB66B6"/>
    <w:rsid w:val="00FB6E21"/>
    <w:rsid w:val="00FB7713"/>
    <w:rsid w:val="00FB7776"/>
    <w:rsid w:val="00FC024A"/>
    <w:rsid w:val="00FC13FC"/>
    <w:rsid w:val="00FC2253"/>
    <w:rsid w:val="00FC23C2"/>
    <w:rsid w:val="00FC32E4"/>
    <w:rsid w:val="00FC34AD"/>
    <w:rsid w:val="00FC3A26"/>
    <w:rsid w:val="00FC50A8"/>
    <w:rsid w:val="00FC5EED"/>
    <w:rsid w:val="00FC64E4"/>
    <w:rsid w:val="00FC76E3"/>
    <w:rsid w:val="00FD0004"/>
    <w:rsid w:val="00FD02D9"/>
    <w:rsid w:val="00FD08A5"/>
    <w:rsid w:val="00FD1334"/>
    <w:rsid w:val="00FD163D"/>
    <w:rsid w:val="00FD20E1"/>
    <w:rsid w:val="00FD254F"/>
    <w:rsid w:val="00FD2BA9"/>
    <w:rsid w:val="00FD3284"/>
    <w:rsid w:val="00FD3B9F"/>
    <w:rsid w:val="00FD6675"/>
    <w:rsid w:val="00FD6812"/>
    <w:rsid w:val="00FD6C14"/>
    <w:rsid w:val="00FD7543"/>
    <w:rsid w:val="00FD7956"/>
    <w:rsid w:val="00FE0BD3"/>
    <w:rsid w:val="00FE19F1"/>
    <w:rsid w:val="00FE257A"/>
    <w:rsid w:val="00FE2725"/>
    <w:rsid w:val="00FE2888"/>
    <w:rsid w:val="00FE3816"/>
    <w:rsid w:val="00FE43B7"/>
    <w:rsid w:val="00FE4693"/>
    <w:rsid w:val="00FE4F62"/>
    <w:rsid w:val="00FE5972"/>
    <w:rsid w:val="00FE5EA5"/>
    <w:rsid w:val="00FE6383"/>
    <w:rsid w:val="00FE646C"/>
    <w:rsid w:val="00FE7076"/>
    <w:rsid w:val="00FE7661"/>
    <w:rsid w:val="00FE7B59"/>
    <w:rsid w:val="00FE7B65"/>
    <w:rsid w:val="00FF103C"/>
    <w:rsid w:val="00FF1486"/>
    <w:rsid w:val="00FF1DA9"/>
    <w:rsid w:val="00FF25B6"/>
    <w:rsid w:val="00FF2EF0"/>
    <w:rsid w:val="00FF5329"/>
    <w:rsid w:val="00FF5426"/>
    <w:rsid w:val="00FF591E"/>
    <w:rsid w:val="00FF5F11"/>
    <w:rsid w:val="00FF6386"/>
    <w:rsid w:val="00FF6465"/>
    <w:rsid w:val="00FF6B1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DCD2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EC7"/>
    <w:pPr>
      <w:spacing w:line="480" w:lineRule="auto"/>
      <w:ind w:left="284" w:hanging="284"/>
      <w:jc w:val="both"/>
    </w:pPr>
    <w:rPr>
      <w:rFonts w:ascii="Times New Roman" w:hAnsi="Times New Roman" w:cs="Times New Roman"/>
      <w:sz w:val="20"/>
      <w:szCs w:val="20"/>
    </w:rPr>
  </w:style>
  <w:style w:type="paragraph" w:styleId="4">
    <w:name w:val="heading 4"/>
    <w:basedOn w:val="a"/>
    <w:next w:val="a"/>
    <w:link w:val="4Char"/>
    <w:uiPriority w:val="99"/>
    <w:qFormat/>
    <w:rsid w:val="00082666"/>
    <w:pPr>
      <w:keepNext/>
      <w:overflowPunct w:val="0"/>
      <w:autoSpaceDE w:val="0"/>
      <w:autoSpaceDN w:val="0"/>
      <w:adjustRightInd w:val="0"/>
      <w:spacing w:before="120" w:after="0"/>
      <w:textAlignment w:val="baseline"/>
      <w:outlineLvl w:val="3"/>
    </w:pPr>
    <w:rPr>
      <w:rFonts w:ascii="Arial" w:eastAsia="Times New Roman" w:hAnsi="Arial"/>
      <w:b/>
      <w:bCs/>
      <w:iCs/>
      <w:color w:val="000000"/>
      <w:sz w:val="24"/>
      <w:szCs w:val="24"/>
      <w:lang w:val="en-GB" w:eastAsia="de-A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5660"/>
    <w:pPr>
      <w:spacing w:before="100" w:beforeAutospacing="1" w:after="115" w:line="240" w:lineRule="auto"/>
    </w:pPr>
    <w:rPr>
      <w:rFonts w:eastAsia="Times New Roman"/>
      <w:sz w:val="24"/>
      <w:szCs w:val="24"/>
      <w:lang w:val="en-US"/>
    </w:rPr>
  </w:style>
  <w:style w:type="character" w:styleId="Hyperlink">
    <w:name w:val="Hyperlink"/>
    <w:uiPriority w:val="99"/>
    <w:unhideWhenUsed/>
    <w:rsid w:val="00025660"/>
    <w:rPr>
      <w:color w:val="0000FF"/>
      <w:u w:val="single"/>
    </w:rPr>
  </w:style>
  <w:style w:type="character" w:styleId="a4">
    <w:name w:val="Emphasis"/>
    <w:basedOn w:val="a0"/>
    <w:uiPriority w:val="20"/>
    <w:qFormat/>
    <w:rsid w:val="00025660"/>
    <w:rPr>
      <w:i/>
      <w:iCs/>
    </w:rPr>
  </w:style>
  <w:style w:type="character" w:styleId="a5">
    <w:name w:val="Strong"/>
    <w:basedOn w:val="a0"/>
    <w:uiPriority w:val="22"/>
    <w:qFormat/>
    <w:rsid w:val="00025660"/>
    <w:rPr>
      <w:b/>
      <w:bCs/>
    </w:rPr>
  </w:style>
  <w:style w:type="character" w:styleId="a6">
    <w:name w:val="annotation reference"/>
    <w:basedOn w:val="a0"/>
    <w:uiPriority w:val="99"/>
    <w:semiHidden/>
    <w:unhideWhenUsed/>
    <w:rsid w:val="00025660"/>
    <w:rPr>
      <w:sz w:val="16"/>
      <w:szCs w:val="16"/>
    </w:rPr>
  </w:style>
  <w:style w:type="paragraph" w:styleId="a7">
    <w:name w:val="annotation text"/>
    <w:basedOn w:val="a"/>
    <w:link w:val="Char"/>
    <w:uiPriority w:val="99"/>
    <w:semiHidden/>
    <w:unhideWhenUsed/>
    <w:rsid w:val="00025660"/>
    <w:pPr>
      <w:spacing w:line="240" w:lineRule="auto"/>
    </w:pPr>
  </w:style>
  <w:style w:type="character" w:customStyle="1" w:styleId="Char">
    <w:name w:val="نص تعليق Char"/>
    <w:basedOn w:val="a0"/>
    <w:link w:val="a7"/>
    <w:uiPriority w:val="99"/>
    <w:semiHidden/>
    <w:rsid w:val="00025660"/>
    <w:rPr>
      <w:sz w:val="20"/>
      <w:szCs w:val="20"/>
    </w:rPr>
  </w:style>
  <w:style w:type="character" w:customStyle="1" w:styleId="accordion-tabbedtab-mobile">
    <w:name w:val="accordion-tabbed__tab-mobile"/>
    <w:basedOn w:val="a0"/>
    <w:rsid w:val="00A11487"/>
  </w:style>
  <w:style w:type="paragraph" w:customStyle="1" w:styleId="commentcontentpara">
    <w:name w:val="commentcontentpara"/>
    <w:basedOn w:val="a"/>
    <w:rsid w:val="00A11487"/>
    <w:pPr>
      <w:spacing w:before="100" w:beforeAutospacing="1" w:after="100" w:afterAutospacing="1" w:line="240" w:lineRule="auto"/>
    </w:pPr>
    <w:rPr>
      <w:rFonts w:eastAsia="Times New Roman"/>
      <w:sz w:val="24"/>
      <w:szCs w:val="24"/>
      <w:lang w:eastAsia="tr-TR"/>
    </w:rPr>
  </w:style>
  <w:style w:type="paragraph" w:styleId="a8">
    <w:name w:val="header"/>
    <w:basedOn w:val="a"/>
    <w:link w:val="Char0"/>
    <w:uiPriority w:val="99"/>
    <w:unhideWhenUsed/>
    <w:rsid w:val="00A11487"/>
    <w:pPr>
      <w:tabs>
        <w:tab w:val="center" w:pos="4536"/>
        <w:tab w:val="right" w:pos="9072"/>
      </w:tabs>
      <w:spacing w:after="0" w:line="240" w:lineRule="auto"/>
    </w:pPr>
  </w:style>
  <w:style w:type="character" w:customStyle="1" w:styleId="Char0">
    <w:name w:val="رأس الصفحة Char"/>
    <w:basedOn w:val="a0"/>
    <w:link w:val="a8"/>
    <w:uiPriority w:val="99"/>
    <w:rsid w:val="00A11487"/>
  </w:style>
  <w:style w:type="paragraph" w:styleId="a9">
    <w:name w:val="footer"/>
    <w:basedOn w:val="a"/>
    <w:link w:val="Char1"/>
    <w:uiPriority w:val="99"/>
    <w:unhideWhenUsed/>
    <w:rsid w:val="00A11487"/>
    <w:pPr>
      <w:tabs>
        <w:tab w:val="center" w:pos="4536"/>
        <w:tab w:val="right" w:pos="9072"/>
      </w:tabs>
      <w:spacing w:after="0" w:line="240" w:lineRule="auto"/>
    </w:pPr>
  </w:style>
  <w:style w:type="character" w:customStyle="1" w:styleId="Char1">
    <w:name w:val="تذييل الصفحة Char"/>
    <w:basedOn w:val="a0"/>
    <w:link w:val="a9"/>
    <w:uiPriority w:val="99"/>
    <w:rsid w:val="00A11487"/>
  </w:style>
  <w:style w:type="character" w:styleId="aa">
    <w:name w:val="line number"/>
    <w:basedOn w:val="a0"/>
    <w:uiPriority w:val="99"/>
    <w:semiHidden/>
    <w:unhideWhenUsed/>
    <w:rsid w:val="00A11487"/>
  </w:style>
  <w:style w:type="paragraph" w:customStyle="1" w:styleId="nova-legacy-e-listitem">
    <w:name w:val="nova-legacy-e-list__item"/>
    <w:basedOn w:val="a"/>
    <w:rsid w:val="000B4FE9"/>
    <w:pPr>
      <w:spacing w:before="100" w:beforeAutospacing="1" w:after="100" w:afterAutospacing="1" w:line="240" w:lineRule="auto"/>
    </w:pPr>
    <w:rPr>
      <w:rFonts w:eastAsia="Times New Roman"/>
      <w:sz w:val="24"/>
      <w:szCs w:val="24"/>
      <w:lang w:eastAsia="tr-TR"/>
    </w:rPr>
  </w:style>
  <w:style w:type="character" w:customStyle="1" w:styleId="UnresolvedMention">
    <w:name w:val="Unresolved Mention"/>
    <w:basedOn w:val="a0"/>
    <w:uiPriority w:val="99"/>
    <w:semiHidden/>
    <w:unhideWhenUsed/>
    <w:rsid w:val="000A6EB5"/>
    <w:rPr>
      <w:color w:val="605E5C"/>
      <w:shd w:val="clear" w:color="auto" w:fill="E1DFDD"/>
    </w:rPr>
  </w:style>
  <w:style w:type="paragraph" w:styleId="ab">
    <w:name w:val="List Paragraph"/>
    <w:basedOn w:val="a"/>
    <w:uiPriority w:val="34"/>
    <w:qFormat/>
    <w:rsid w:val="00820189"/>
    <w:pPr>
      <w:ind w:left="720"/>
      <w:contextualSpacing/>
    </w:pPr>
  </w:style>
  <w:style w:type="character" w:customStyle="1" w:styleId="hwtze">
    <w:name w:val="hwtze"/>
    <w:basedOn w:val="a0"/>
    <w:rsid w:val="00BE3B6B"/>
  </w:style>
  <w:style w:type="character" w:styleId="ac">
    <w:name w:val="Subtle Reference"/>
    <w:basedOn w:val="a0"/>
    <w:uiPriority w:val="31"/>
    <w:qFormat/>
    <w:rsid w:val="00616B4E"/>
    <w:rPr>
      <w:smallCaps/>
      <w:color w:val="5A5A5A" w:themeColor="text1" w:themeTint="A5"/>
    </w:rPr>
  </w:style>
  <w:style w:type="character" w:styleId="ad">
    <w:name w:val="Intense Reference"/>
    <w:basedOn w:val="a0"/>
    <w:uiPriority w:val="32"/>
    <w:qFormat/>
    <w:rsid w:val="00616B4E"/>
    <w:rPr>
      <w:b/>
      <w:bCs/>
      <w:smallCaps/>
      <w:color w:val="4472C4" w:themeColor="accent1"/>
      <w:spacing w:val="5"/>
    </w:rPr>
  </w:style>
  <w:style w:type="paragraph" w:styleId="ae">
    <w:name w:val="Intense Quote"/>
    <w:basedOn w:val="a"/>
    <w:next w:val="a"/>
    <w:link w:val="Char2"/>
    <w:uiPriority w:val="30"/>
    <w:qFormat/>
    <w:rsid w:val="00616B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2">
    <w:name w:val="اقتباس مكثف Char"/>
    <w:basedOn w:val="a0"/>
    <w:link w:val="ae"/>
    <w:uiPriority w:val="30"/>
    <w:rsid w:val="00616B4E"/>
    <w:rPr>
      <w:i/>
      <w:iCs/>
      <w:color w:val="4472C4" w:themeColor="accent1"/>
    </w:rPr>
  </w:style>
  <w:style w:type="character" w:customStyle="1" w:styleId="4Char">
    <w:name w:val="عنوان 4 Char"/>
    <w:basedOn w:val="a0"/>
    <w:link w:val="4"/>
    <w:uiPriority w:val="99"/>
    <w:rsid w:val="00082666"/>
    <w:rPr>
      <w:rFonts w:ascii="Arial" w:eastAsia="Times New Roman" w:hAnsi="Arial" w:cs="Times New Roman"/>
      <w:b/>
      <w:bCs/>
      <w:iCs/>
      <w:color w:val="000000"/>
      <w:sz w:val="24"/>
      <w:szCs w:val="24"/>
      <w:lang w:val="en-GB" w:eastAsia="de-AT"/>
    </w:rPr>
  </w:style>
  <w:style w:type="paragraph" w:customStyle="1" w:styleId="Figurelegend">
    <w:name w:val="Figure legend"/>
    <w:basedOn w:val="a"/>
    <w:next w:val="a"/>
    <w:uiPriority w:val="99"/>
    <w:rsid w:val="00082666"/>
    <w:pPr>
      <w:keepLines/>
      <w:overflowPunct w:val="0"/>
      <w:autoSpaceDE w:val="0"/>
      <w:autoSpaceDN w:val="0"/>
      <w:adjustRightInd w:val="0"/>
      <w:spacing w:before="120" w:after="240"/>
      <w:textAlignment w:val="baseline"/>
    </w:pPr>
    <w:rPr>
      <w:rFonts w:eastAsia="Times New Roman"/>
      <w:sz w:val="24"/>
      <w:lang w:val="en-GB" w:eastAsia="de-AT"/>
    </w:rPr>
  </w:style>
  <w:style w:type="paragraph" w:customStyle="1" w:styleId="c-article-referencestext">
    <w:name w:val="c-article-references__text"/>
    <w:basedOn w:val="a"/>
    <w:rsid w:val="00047B64"/>
    <w:pPr>
      <w:spacing w:before="100" w:beforeAutospacing="1" w:after="100" w:afterAutospacing="1" w:line="240" w:lineRule="auto"/>
      <w:ind w:left="0" w:firstLine="0"/>
      <w:jc w:val="left"/>
    </w:pPr>
    <w:rPr>
      <w:rFonts w:eastAsia="Times New Roman"/>
      <w:sz w:val="24"/>
      <w:szCs w:val="24"/>
      <w:lang w:eastAsia="tr-TR"/>
    </w:rPr>
  </w:style>
  <w:style w:type="paragraph" w:styleId="af">
    <w:name w:val="annotation subject"/>
    <w:basedOn w:val="a7"/>
    <w:next w:val="a7"/>
    <w:link w:val="Char3"/>
    <w:uiPriority w:val="99"/>
    <w:semiHidden/>
    <w:unhideWhenUsed/>
    <w:rsid w:val="00852666"/>
    <w:rPr>
      <w:b/>
      <w:bCs/>
    </w:rPr>
  </w:style>
  <w:style w:type="character" w:customStyle="1" w:styleId="Char3">
    <w:name w:val="موضوع تعليق Char"/>
    <w:basedOn w:val="Char"/>
    <w:link w:val="af"/>
    <w:uiPriority w:val="99"/>
    <w:semiHidden/>
    <w:rsid w:val="00852666"/>
    <w:rPr>
      <w:rFonts w:ascii="Times New Roman" w:hAnsi="Times New Roman" w:cs="Times New Roman"/>
      <w:b/>
      <w:bCs/>
      <w:sz w:val="20"/>
      <w:szCs w:val="20"/>
    </w:rPr>
  </w:style>
  <w:style w:type="paragraph" w:customStyle="1" w:styleId="ReferHead">
    <w:name w:val="Refer Head"/>
    <w:basedOn w:val="a"/>
    <w:rsid w:val="002E17A0"/>
    <w:pPr>
      <w:keepNext/>
      <w:spacing w:after="240" w:line="240" w:lineRule="auto"/>
      <w:ind w:left="0" w:firstLine="0"/>
      <w:jc w:val="left"/>
    </w:pPr>
    <w:rPr>
      <w:rFonts w:ascii="Helvetica" w:eastAsia="Times New Roman" w:hAnsi="Helvetica"/>
      <w:b/>
      <w:caps/>
      <w:sz w:val="22"/>
      <w:lang w:val="en-US"/>
    </w:rPr>
  </w:style>
  <w:style w:type="paragraph" w:styleId="af0">
    <w:name w:val="Balloon Text"/>
    <w:basedOn w:val="a"/>
    <w:link w:val="Char4"/>
    <w:uiPriority w:val="99"/>
    <w:semiHidden/>
    <w:unhideWhenUsed/>
    <w:rsid w:val="00791408"/>
    <w:pPr>
      <w:spacing w:after="0" w:line="240" w:lineRule="auto"/>
    </w:pPr>
    <w:rPr>
      <w:rFonts w:ascii="Tahoma" w:hAnsi="Tahoma" w:cs="Tahoma"/>
      <w:sz w:val="16"/>
      <w:szCs w:val="16"/>
    </w:rPr>
  </w:style>
  <w:style w:type="character" w:customStyle="1" w:styleId="Char4">
    <w:name w:val="نص في بالون Char"/>
    <w:basedOn w:val="a0"/>
    <w:link w:val="af0"/>
    <w:uiPriority w:val="99"/>
    <w:semiHidden/>
    <w:rsid w:val="007914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EC7"/>
    <w:pPr>
      <w:spacing w:line="480" w:lineRule="auto"/>
      <w:ind w:left="284" w:hanging="284"/>
      <w:jc w:val="both"/>
    </w:pPr>
    <w:rPr>
      <w:rFonts w:ascii="Times New Roman" w:hAnsi="Times New Roman" w:cs="Times New Roman"/>
      <w:sz w:val="20"/>
      <w:szCs w:val="20"/>
    </w:rPr>
  </w:style>
  <w:style w:type="paragraph" w:styleId="4">
    <w:name w:val="heading 4"/>
    <w:basedOn w:val="a"/>
    <w:next w:val="a"/>
    <w:link w:val="4Char"/>
    <w:uiPriority w:val="99"/>
    <w:qFormat/>
    <w:rsid w:val="00082666"/>
    <w:pPr>
      <w:keepNext/>
      <w:overflowPunct w:val="0"/>
      <w:autoSpaceDE w:val="0"/>
      <w:autoSpaceDN w:val="0"/>
      <w:adjustRightInd w:val="0"/>
      <w:spacing w:before="120" w:after="0"/>
      <w:textAlignment w:val="baseline"/>
      <w:outlineLvl w:val="3"/>
    </w:pPr>
    <w:rPr>
      <w:rFonts w:ascii="Arial" w:eastAsia="Times New Roman" w:hAnsi="Arial"/>
      <w:b/>
      <w:bCs/>
      <w:iCs/>
      <w:color w:val="000000"/>
      <w:sz w:val="24"/>
      <w:szCs w:val="24"/>
      <w:lang w:val="en-GB" w:eastAsia="de-A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5660"/>
    <w:pPr>
      <w:spacing w:before="100" w:beforeAutospacing="1" w:after="115" w:line="240" w:lineRule="auto"/>
    </w:pPr>
    <w:rPr>
      <w:rFonts w:eastAsia="Times New Roman"/>
      <w:sz w:val="24"/>
      <w:szCs w:val="24"/>
      <w:lang w:val="en-US"/>
    </w:rPr>
  </w:style>
  <w:style w:type="character" w:styleId="Hyperlink">
    <w:name w:val="Hyperlink"/>
    <w:uiPriority w:val="99"/>
    <w:unhideWhenUsed/>
    <w:rsid w:val="00025660"/>
    <w:rPr>
      <w:color w:val="0000FF"/>
      <w:u w:val="single"/>
    </w:rPr>
  </w:style>
  <w:style w:type="character" w:styleId="a4">
    <w:name w:val="Emphasis"/>
    <w:basedOn w:val="a0"/>
    <w:uiPriority w:val="20"/>
    <w:qFormat/>
    <w:rsid w:val="00025660"/>
    <w:rPr>
      <w:i/>
      <w:iCs/>
    </w:rPr>
  </w:style>
  <w:style w:type="character" w:styleId="a5">
    <w:name w:val="Strong"/>
    <w:basedOn w:val="a0"/>
    <w:uiPriority w:val="22"/>
    <w:qFormat/>
    <w:rsid w:val="00025660"/>
    <w:rPr>
      <w:b/>
      <w:bCs/>
    </w:rPr>
  </w:style>
  <w:style w:type="character" w:styleId="a6">
    <w:name w:val="annotation reference"/>
    <w:basedOn w:val="a0"/>
    <w:uiPriority w:val="99"/>
    <w:semiHidden/>
    <w:unhideWhenUsed/>
    <w:rsid w:val="00025660"/>
    <w:rPr>
      <w:sz w:val="16"/>
      <w:szCs w:val="16"/>
    </w:rPr>
  </w:style>
  <w:style w:type="paragraph" w:styleId="a7">
    <w:name w:val="annotation text"/>
    <w:basedOn w:val="a"/>
    <w:link w:val="Char"/>
    <w:uiPriority w:val="99"/>
    <w:semiHidden/>
    <w:unhideWhenUsed/>
    <w:rsid w:val="00025660"/>
    <w:pPr>
      <w:spacing w:line="240" w:lineRule="auto"/>
    </w:pPr>
  </w:style>
  <w:style w:type="character" w:customStyle="1" w:styleId="Char">
    <w:name w:val="نص تعليق Char"/>
    <w:basedOn w:val="a0"/>
    <w:link w:val="a7"/>
    <w:uiPriority w:val="99"/>
    <w:semiHidden/>
    <w:rsid w:val="00025660"/>
    <w:rPr>
      <w:sz w:val="20"/>
      <w:szCs w:val="20"/>
    </w:rPr>
  </w:style>
  <w:style w:type="character" w:customStyle="1" w:styleId="accordion-tabbedtab-mobile">
    <w:name w:val="accordion-tabbed__tab-mobile"/>
    <w:basedOn w:val="a0"/>
    <w:rsid w:val="00A11487"/>
  </w:style>
  <w:style w:type="paragraph" w:customStyle="1" w:styleId="commentcontentpara">
    <w:name w:val="commentcontentpara"/>
    <w:basedOn w:val="a"/>
    <w:rsid w:val="00A11487"/>
    <w:pPr>
      <w:spacing w:before="100" w:beforeAutospacing="1" w:after="100" w:afterAutospacing="1" w:line="240" w:lineRule="auto"/>
    </w:pPr>
    <w:rPr>
      <w:rFonts w:eastAsia="Times New Roman"/>
      <w:sz w:val="24"/>
      <w:szCs w:val="24"/>
      <w:lang w:eastAsia="tr-TR"/>
    </w:rPr>
  </w:style>
  <w:style w:type="paragraph" w:styleId="a8">
    <w:name w:val="header"/>
    <w:basedOn w:val="a"/>
    <w:link w:val="Char0"/>
    <w:uiPriority w:val="99"/>
    <w:unhideWhenUsed/>
    <w:rsid w:val="00A11487"/>
    <w:pPr>
      <w:tabs>
        <w:tab w:val="center" w:pos="4536"/>
        <w:tab w:val="right" w:pos="9072"/>
      </w:tabs>
      <w:spacing w:after="0" w:line="240" w:lineRule="auto"/>
    </w:pPr>
  </w:style>
  <w:style w:type="character" w:customStyle="1" w:styleId="Char0">
    <w:name w:val="رأس الصفحة Char"/>
    <w:basedOn w:val="a0"/>
    <w:link w:val="a8"/>
    <w:uiPriority w:val="99"/>
    <w:rsid w:val="00A11487"/>
  </w:style>
  <w:style w:type="paragraph" w:styleId="a9">
    <w:name w:val="footer"/>
    <w:basedOn w:val="a"/>
    <w:link w:val="Char1"/>
    <w:uiPriority w:val="99"/>
    <w:unhideWhenUsed/>
    <w:rsid w:val="00A11487"/>
    <w:pPr>
      <w:tabs>
        <w:tab w:val="center" w:pos="4536"/>
        <w:tab w:val="right" w:pos="9072"/>
      </w:tabs>
      <w:spacing w:after="0" w:line="240" w:lineRule="auto"/>
    </w:pPr>
  </w:style>
  <w:style w:type="character" w:customStyle="1" w:styleId="Char1">
    <w:name w:val="تذييل الصفحة Char"/>
    <w:basedOn w:val="a0"/>
    <w:link w:val="a9"/>
    <w:uiPriority w:val="99"/>
    <w:rsid w:val="00A11487"/>
  </w:style>
  <w:style w:type="character" w:styleId="aa">
    <w:name w:val="line number"/>
    <w:basedOn w:val="a0"/>
    <w:uiPriority w:val="99"/>
    <w:semiHidden/>
    <w:unhideWhenUsed/>
    <w:rsid w:val="00A11487"/>
  </w:style>
  <w:style w:type="paragraph" w:customStyle="1" w:styleId="nova-legacy-e-listitem">
    <w:name w:val="nova-legacy-e-list__item"/>
    <w:basedOn w:val="a"/>
    <w:rsid w:val="000B4FE9"/>
    <w:pPr>
      <w:spacing w:before="100" w:beforeAutospacing="1" w:after="100" w:afterAutospacing="1" w:line="240" w:lineRule="auto"/>
    </w:pPr>
    <w:rPr>
      <w:rFonts w:eastAsia="Times New Roman"/>
      <w:sz w:val="24"/>
      <w:szCs w:val="24"/>
      <w:lang w:eastAsia="tr-TR"/>
    </w:rPr>
  </w:style>
  <w:style w:type="character" w:customStyle="1" w:styleId="UnresolvedMention">
    <w:name w:val="Unresolved Mention"/>
    <w:basedOn w:val="a0"/>
    <w:uiPriority w:val="99"/>
    <w:semiHidden/>
    <w:unhideWhenUsed/>
    <w:rsid w:val="000A6EB5"/>
    <w:rPr>
      <w:color w:val="605E5C"/>
      <w:shd w:val="clear" w:color="auto" w:fill="E1DFDD"/>
    </w:rPr>
  </w:style>
  <w:style w:type="paragraph" w:styleId="ab">
    <w:name w:val="List Paragraph"/>
    <w:basedOn w:val="a"/>
    <w:uiPriority w:val="34"/>
    <w:qFormat/>
    <w:rsid w:val="00820189"/>
    <w:pPr>
      <w:ind w:left="720"/>
      <w:contextualSpacing/>
    </w:pPr>
  </w:style>
  <w:style w:type="character" w:customStyle="1" w:styleId="hwtze">
    <w:name w:val="hwtze"/>
    <w:basedOn w:val="a0"/>
    <w:rsid w:val="00BE3B6B"/>
  </w:style>
  <w:style w:type="character" w:styleId="ac">
    <w:name w:val="Subtle Reference"/>
    <w:basedOn w:val="a0"/>
    <w:uiPriority w:val="31"/>
    <w:qFormat/>
    <w:rsid w:val="00616B4E"/>
    <w:rPr>
      <w:smallCaps/>
      <w:color w:val="5A5A5A" w:themeColor="text1" w:themeTint="A5"/>
    </w:rPr>
  </w:style>
  <w:style w:type="character" w:styleId="ad">
    <w:name w:val="Intense Reference"/>
    <w:basedOn w:val="a0"/>
    <w:uiPriority w:val="32"/>
    <w:qFormat/>
    <w:rsid w:val="00616B4E"/>
    <w:rPr>
      <w:b/>
      <w:bCs/>
      <w:smallCaps/>
      <w:color w:val="4472C4" w:themeColor="accent1"/>
      <w:spacing w:val="5"/>
    </w:rPr>
  </w:style>
  <w:style w:type="paragraph" w:styleId="ae">
    <w:name w:val="Intense Quote"/>
    <w:basedOn w:val="a"/>
    <w:next w:val="a"/>
    <w:link w:val="Char2"/>
    <w:uiPriority w:val="30"/>
    <w:qFormat/>
    <w:rsid w:val="00616B4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2">
    <w:name w:val="اقتباس مكثف Char"/>
    <w:basedOn w:val="a0"/>
    <w:link w:val="ae"/>
    <w:uiPriority w:val="30"/>
    <w:rsid w:val="00616B4E"/>
    <w:rPr>
      <w:i/>
      <w:iCs/>
      <w:color w:val="4472C4" w:themeColor="accent1"/>
    </w:rPr>
  </w:style>
  <w:style w:type="character" w:customStyle="1" w:styleId="4Char">
    <w:name w:val="عنوان 4 Char"/>
    <w:basedOn w:val="a0"/>
    <w:link w:val="4"/>
    <w:uiPriority w:val="99"/>
    <w:rsid w:val="00082666"/>
    <w:rPr>
      <w:rFonts w:ascii="Arial" w:eastAsia="Times New Roman" w:hAnsi="Arial" w:cs="Times New Roman"/>
      <w:b/>
      <w:bCs/>
      <w:iCs/>
      <w:color w:val="000000"/>
      <w:sz w:val="24"/>
      <w:szCs w:val="24"/>
      <w:lang w:val="en-GB" w:eastAsia="de-AT"/>
    </w:rPr>
  </w:style>
  <w:style w:type="paragraph" w:customStyle="1" w:styleId="Figurelegend">
    <w:name w:val="Figure legend"/>
    <w:basedOn w:val="a"/>
    <w:next w:val="a"/>
    <w:uiPriority w:val="99"/>
    <w:rsid w:val="00082666"/>
    <w:pPr>
      <w:keepLines/>
      <w:overflowPunct w:val="0"/>
      <w:autoSpaceDE w:val="0"/>
      <w:autoSpaceDN w:val="0"/>
      <w:adjustRightInd w:val="0"/>
      <w:spacing w:before="120" w:after="240"/>
      <w:textAlignment w:val="baseline"/>
    </w:pPr>
    <w:rPr>
      <w:rFonts w:eastAsia="Times New Roman"/>
      <w:sz w:val="24"/>
      <w:lang w:val="en-GB" w:eastAsia="de-AT"/>
    </w:rPr>
  </w:style>
  <w:style w:type="paragraph" w:customStyle="1" w:styleId="c-article-referencestext">
    <w:name w:val="c-article-references__text"/>
    <w:basedOn w:val="a"/>
    <w:rsid w:val="00047B64"/>
    <w:pPr>
      <w:spacing w:before="100" w:beforeAutospacing="1" w:after="100" w:afterAutospacing="1" w:line="240" w:lineRule="auto"/>
      <w:ind w:left="0" w:firstLine="0"/>
      <w:jc w:val="left"/>
    </w:pPr>
    <w:rPr>
      <w:rFonts w:eastAsia="Times New Roman"/>
      <w:sz w:val="24"/>
      <w:szCs w:val="24"/>
      <w:lang w:eastAsia="tr-TR"/>
    </w:rPr>
  </w:style>
  <w:style w:type="paragraph" w:styleId="af">
    <w:name w:val="annotation subject"/>
    <w:basedOn w:val="a7"/>
    <w:next w:val="a7"/>
    <w:link w:val="Char3"/>
    <w:uiPriority w:val="99"/>
    <w:semiHidden/>
    <w:unhideWhenUsed/>
    <w:rsid w:val="00852666"/>
    <w:rPr>
      <w:b/>
      <w:bCs/>
    </w:rPr>
  </w:style>
  <w:style w:type="character" w:customStyle="1" w:styleId="Char3">
    <w:name w:val="موضوع تعليق Char"/>
    <w:basedOn w:val="Char"/>
    <w:link w:val="af"/>
    <w:uiPriority w:val="99"/>
    <w:semiHidden/>
    <w:rsid w:val="00852666"/>
    <w:rPr>
      <w:rFonts w:ascii="Times New Roman" w:hAnsi="Times New Roman" w:cs="Times New Roman"/>
      <w:b/>
      <w:bCs/>
      <w:sz w:val="20"/>
      <w:szCs w:val="20"/>
    </w:rPr>
  </w:style>
  <w:style w:type="paragraph" w:customStyle="1" w:styleId="ReferHead">
    <w:name w:val="Refer Head"/>
    <w:basedOn w:val="a"/>
    <w:rsid w:val="002E17A0"/>
    <w:pPr>
      <w:keepNext/>
      <w:spacing w:after="240" w:line="240" w:lineRule="auto"/>
      <w:ind w:left="0" w:firstLine="0"/>
      <w:jc w:val="left"/>
    </w:pPr>
    <w:rPr>
      <w:rFonts w:ascii="Helvetica" w:eastAsia="Times New Roman" w:hAnsi="Helvetica"/>
      <w:b/>
      <w:caps/>
      <w:sz w:val="22"/>
      <w:lang w:val="en-US"/>
    </w:rPr>
  </w:style>
  <w:style w:type="paragraph" w:styleId="af0">
    <w:name w:val="Balloon Text"/>
    <w:basedOn w:val="a"/>
    <w:link w:val="Char4"/>
    <w:uiPriority w:val="99"/>
    <w:semiHidden/>
    <w:unhideWhenUsed/>
    <w:rsid w:val="00791408"/>
    <w:pPr>
      <w:spacing w:after="0" w:line="240" w:lineRule="auto"/>
    </w:pPr>
    <w:rPr>
      <w:rFonts w:ascii="Tahoma" w:hAnsi="Tahoma" w:cs="Tahoma"/>
      <w:sz w:val="16"/>
      <w:szCs w:val="16"/>
    </w:rPr>
  </w:style>
  <w:style w:type="character" w:customStyle="1" w:styleId="Char4">
    <w:name w:val="نص في بالون Char"/>
    <w:basedOn w:val="a0"/>
    <w:link w:val="af0"/>
    <w:uiPriority w:val="99"/>
    <w:semiHidden/>
    <w:rsid w:val="007914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0946">
      <w:bodyDiv w:val="1"/>
      <w:marLeft w:val="0"/>
      <w:marRight w:val="0"/>
      <w:marTop w:val="0"/>
      <w:marBottom w:val="0"/>
      <w:divBdr>
        <w:top w:val="none" w:sz="0" w:space="0" w:color="auto"/>
        <w:left w:val="none" w:sz="0" w:space="0" w:color="auto"/>
        <w:bottom w:val="none" w:sz="0" w:space="0" w:color="auto"/>
        <w:right w:val="none" w:sz="0" w:space="0" w:color="auto"/>
      </w:divBdr>
    </w:div>
    <w:div w:id="17585887">
      <w:bodyDiv w:val="1"/>
      <w:marLeft w:val="0"/>
      <w:marRight w:val="0"/>
      <w:marTop w:val="0"/>
      <w:marBottom w:val="0"/>
      <w:divBdr>
        <w:top w:val="none" w:sz="0" w:space="0" w:color="auto"/>
        <w:left w:val="none" w:sz="0" w:space="0" w:color="auto"/>
        <w:bottom w:val="none" w:sz="0" w:space="0" w:color="auto"/>
        <w:right w:val="none" w:sz="0" w:space="0" w:color="auto"/>
      </w:divBdr>
      <w:divsChild>
        <w:div w:id="1704012924">
          <w:marLeft w:val="0"/>
          <w:marRight w:val="0"/>
          <w:marTop w:val="0"/>
          <w:marBottom w:val="0"/>
          <w:divBdr>
            <w:top w:val="none" w:sz="0" w:space="0" w:color="auto"/>
            <w:left w:val="none" w:sz="0" w:space="0" w:color="auto"/>
            <w:bottom w:val="none" w:sz="0" w:space="0" w:color="auto"/>
            <w:right w:val="none" w:sz="0" w:space="0" w:color="auto"/>
          </w:divBdr>
        </w:div>
      </w:divsChild>
    </w:div>
    <w:div w:id="17968395">
      <w:bodyDiv w:val="1"/>
      <w:marLeft w:val="0"/>
      <w:marRight w:val="0"/>
      <w:marTop w:val="0"/>
      <w:marBottom w:val="0"/>
      <w:divBdr>
        <w:top w:val="none" w:sz="0" w:space="0" w:color="auto"/>
        <w:left w:val="none" w:sz="0" w:space="0" w:color="auto"/>
        <w:bottom w:val="none" w:sz="0" w:space="0" w:color="auto"/>
        <w:right w:val="none" w:sz="0" w:space="0" w:color="auto"/>
      </w:divBdr>
    </w:div>
    <w:div w:id="24255542">
      <w:bodyDiv w:val="1"/>
      <w:marLeft w:val="0"/>
      <w:marRight w:val="0"/>
      <w:marTop w:val="0"/>
      <w:marBottom w:val="0"/>
      <w:divBdr>
        <w:top w:val="none" w:sz="0" w:space="0" w:color="auto"/>
        <w:left w:val="none" w:sz="0" w:space="0" w:color="auto"/>
        <w:bottom w:val="none" w:sz="0" w:space="0" w:color="auto"/>
        <w:right w:val="none" w:sz="0" w:space="0" w:color="auto"/>
      </w:divBdr>
    </w:div>
    <w:div w:id="54471551">
      <w:bodyDiv w:val="1"/>
      <w:marLeft w:val="0"/>
      <w:marRight w:val="0"/>
      <w:marTop w:val="0"/>
      <w:marBottom w:val="0"/>
      <w:divBdr>
        <w:top w:val="none" w:sz="0" w:space="0" w:color="auto"/>
        <w:left w:val="none" w:sz="0" w:space="0" w:color="auto"/>
        <w:bottom w:val="none" w:sz="0" w:space="0" w:color="auto"/>
        <w:right w:val="none" w:sz="0" w:space="0" w:color="auto"/>
      </w:divBdr>
      <w:divsChild>
        <w:div w:id="2114932416">
          <w:marLeft w:val="0"/>
          <w:marRight w:val="0"/>
          <w:marTop w:val="0"/>
          <w:marBottom w:val="0"/>
          <w:divBdr>
            <w:top w:val="none" w:sz="0" w:space="0" w:color="auto"/>
            <w:left w:val="none" w:sz="0" w:space="0" w:color="auto"/>
            <w:bottom w:val="none" w:sz="0" w:space="0" w:color="auto"/>
            <w:right w:val="none" w:sz="0" w:space="0" w:color="auto"/>
          </w:divBdr>
        </w:div>
      </w:divsChild>
    </w:div>
    <w:div w:id="70277677">
      <w:bodyDiv w:val="1"/>
      <w:marLeft w:val="0"/>
      <w:marRight w:val="0"/>
      <w:marTop w:val="0"/>
      <w:marBottom w:val="0"/>
      <w:divBdr>
        <w:top w:val="none" w:sz="0" w:space="0" w:color="auto"/>
        <w:left w:val="none" w:sz="0" w:space="0" w:color="auto"/>
        <w:bottom w:val="none" w:sz="0" w:space="0" w:color="auto"/>
        <w:right w:val="none" w:sz="0" w:space="0" w:color="auto"/>
      </w:divBdr>
    </w:div>
    <w:div w:id="98837013">
      <w:bodyDiv w:val="1"/>
      <w:marLeft w:val="0"/>
      <w:marRight w:val="0"/>
      <w:marTop w:val="0"/>
      <w:marBottom w:val="0"/>
      <w:divBdr>
        <w:top w:val="none" w:sz="0" w:space="0" w:color="auto"/>
        <w:left w:val="none" w:sz="0" w:space="0" w:color="auto"/>
        <w:bottom w:val="none" w:sz="0" w:space="0" w:color="auto"/>
        <w:right w:val="none" w:sz="0" w:space="0" w:color="auto"/>
      </w:divBdr>
    </w:div>
    <w:div w:id="108858201">
      <w:bodyDiv w:val="1"/>
      <w:marLeft w:val="0"/>
      <w:marRight w:val="0"/>
      <w:marTop w:val="0"/>
      <w:marBottom w:val="0"/>
      <w:divBdr>
        <w:top w:val="none" w:sz="0" w:space="0" w:color="auto"/>
        <w:left w:val="none" w:sz="0" w:space="0" w:color="auto"/>
        <w:bottom w:val="none" w:sz="0" w:space="0" w:color="auto"/>
        <w:right w:val="none" w:sz="0" w:space="0" w:color="auto"/>
      </w:divBdr>
      <w:divsChild>
        <w:div w:id="838929554">
          <w:marLeft w:val="0"/>
          <w:marRight w:val="0"/>
          <w:marTop w:val="0"/>
          <w:marBottom w:val="0"/>
          <w:divBdr>
            <w:top w:val="none" w:sz="0" w:space="0" w:color="auto"/>
            <w:left w:val="none" w:sz="0" w:space="0" w:color="auto"/>
            <w:bottom w:val="none" w:sz="0" w:space="0" w:color="auto"/>
            <w:right w:val="none" w:sz="0" w:space="0" w:color="auto"/>
          </w:divBdr>
        </w:div>
      </w:divsChild>
    </w:div>
    <w:div w:id="143933258">
      <w:bodyDiv w:val="1"/>
      <w:marLeft w:val="0"/>
      <w:marRight w:val="0"/>
      <w:marTop w:val="0"/>
      <w:marBottom w:val="0"/>
      <w:divBdr>
        <w:top w:val="none" w:sz="0" w:space="0" w:color="auto"/>
        <w:left w:val="none" w:sz="0" w:space="0" w:color="auto"/>
        <w:bottom w:val="none" w:sz="0" w:space="0" w:color="auto"/>
        <w:right w:val="none" w:sz="0" w:space="0" w:color="auto"/>
      </w:divBdr>
      <w:divsChild>
        <w:div w:id="782265552">
          <w:marLeft w:val="0"/>
          <w:marRight w:val="0"/>
          <w:marTop w:val="0"/>
          <w:marBottom w:val="0"/>
          <w:divBdr>
            <w:top w:val="none" w:sz="0" w:space="0" w:color="auto"/>
            <w:left w:val="none" w:sz="0" w:space="0" w:color="auto"/>
            <w:bottom w:val="none" w:sz="0" w:space="0" w:color="auto"/>
            <w:right w:val="none" w:sz="0" w:space="0" w:color="auto"/>
          </w:divBdr>
        </w:div>
      </w:divsChild>
    </w:div>
    <w:div w:id="146243503">
      <w:bodyDiv w:val="1"/>
      <w:marLeft w:val="0"/>
      <w:marRight w:val="0"/>
      <w:marTop w:val="0"/>
      <w:marBottom w:val="0"/>
      <w:divBdr>
        <w:top w:val="none" w:sz="0" w:space="0" w:color="auto"/>
        <w:left w:val="none" w:sz="0" w:space="0" w:color="auto"/>
        <w:bottom w:val="none" w:sz="0" w:space="0" w:color="auto"/>
        <w:right w:val="none" w:sz="0" w:space="0" w:color="auto"/>
      </w:divBdr>
    </w:div>
    <w:div w:id="147787687">
      <w:bodyDiv w:val="1"/>
      <w:marLeft w:val="0"/>
      <w:marRight w:val="0"/>
      <w:marTop w:val="0"/>
      <w:marBottom w:val="0"/>
      <w:divBdr>
        <w:top w:val="none" w:sz="0" w:space="0" w:color="auto"/>
        <w:left w:val="none" w:sz="0" w:space="0" w:color="auto"/>
        <w:bottom w:val="none" w:sz="0" w:space="0" w:color="auto"/>
        <w:right w:val="none" w:sz="0" w:space="0" w:color="auto"/>
      </w:divBdr>
    </w:div>
    <w:div w:id="164902973">
      <w:bodyDiv w:val="1"/>
      <w:marLeft w:val="0"/>
      <w:marRight w:val="0"/>
      <w:marTop w:val="0"/>
      <w:marBottom w:val="0"/>
      <w:divBdr>
        <w:top w:val="none" w:sz="0" w:space="0" w:color="auto"/>
        <w:left w:val="none" w:sz="0" w:space="0" w:color="auto"/>
        <w:bottom w:val="none" w:sz="0" w:space="0" w:color="auto"/>
        <w:right w:val="none" w:sz="0" w:space="0" w:color="auto"/>
      </w:divBdr>
    </w:div>
    <w:div w:id="178784016">
      <w:bodyDiv w:val="1"/>
      <w:marLeft w:val="0"/>
      <w:marRight w:val="0"/>
      <w:marTop w:val="0"/>
      <w:marBottom w:val="0"/>
      <w:divBdr>
        <w:top w:val="none" w:sz="0" w:space="0" w:color="auto"/>
        <w:left w:val="none" w:sz="0" w:space="0" w:color="auto"/>
        <w:bottom w:val="none" w:sz="0" w:space="0" w:color="auto"/>
        <w:right w:val="none" w:sz="0" w:space="0" w:color="auto"/>
      </w:divBdr>
    </w:div>
    <w:div w:id="181014613">
      <w:bodyDiv w:val="1"/>
      <w:marLeft w:val="0"/>
      <w:marRight w:val="0"/>
      <w:marTop w:val="0"/>
      <w:marBottom w:val="0"/>
      <w:divBdr>
        <w:top w:val="none" w:sz="0" w:space="0" w:color="auto"/>
        <w:left w:val="none" w:sz="0" w:space="0" w:color="auto"/>
        <w:bottom w:val="none" w:sz="0" w:space="0" w:color="auto"/>
        <w:right w:val="none" w:sz="0" w:space="0" w:color="auto"/>
      </w:divBdr>
    </w:div>
    <w:div w:id="198324712">
      <w:bodyDiv w:val="1"/>
      <w:marLeft w:val="0"/>
      <w:marRight w:val="0"/>
      <w:marTop w:val="0"/>
      <w:marBottom w:val="0"/>
      <w:divBdr>
        <w:top w:val="none" w:sz="0" w:space="0" w:color="auto"/>
        <w:left w:val="none" w:sz="0" w:space="0" w:color="auto"/>
        <w:bottom w:val="none" w:sz="0" w:space="0" w:color="auto"/>
        <w:right w:val="none" w:sz="0" w:space="0" w:color="auto"/>
      </w:divBdr>
    </w:div>
    <w:div w:id="198857805">
      <w:bodyDiv w:val="1"/>
      <w:marLeft w:val="0"/>
      <w:marRight w:val="0"/>
      <w:marTop w:val="0"/>
      <w:marBottom w:val="0"/>
      <w:divBdr>
        <w:top w:val="none" w:sz="0" w:space="0" w:color="auto"/>
        <w:left w:val="none" w:sz="0" w:space="0" w:color="auto"/>
        <w:bottom w:val="none" w:sz="0" w:space="0" w:color="auto"/>
        <w:right w:val="none" w:sz="0" w:space="0" w:color="auto"/>
      </w:divBdr>
      <w:divsChild>
        <w:div w:id="1078554458">
          <w:marLeft w:val="0"/>
          <w:marRight w:val="0"/>
          <w:marTop w:val="0"/>
          <w:marBottom w:val="0"/>
          <w:divBdr>
            <w:top w:val="none" w:sz="0" w:space="0" w:color="auto"/>
            <w:left w:val="none" w:sz="0" w:space="0" w:color="auto"/>
            <w:bottom w:val="none" w:sz="0" w:space="0" w:color="auto"/>
            <w:right w:val="none" w:sz="0" w:space="0" w:color="auto"/>
          </w:divBdr>
          <w:divsChild>
            <w:div w:id="198514127">
              <w:marLeft w:val="0"/>
              <w:marRight w:val="0"/>
              <w:marTop w:val="0"/>
              <w:marBottom w:val="0"/>
              <w:divBdr>
                <w:top w:val="none" w:sz="0" w:space="0" w:color="auto"/>
                <w:left w:val="none" w:sz="0" w:space="0" w:color="auto"/>
                <w:bottom w:val="none" w:sz="0" w:space="0" w:color="auto"/>
                <w:right w:val="none" w:sz="0" w:space="0" w:color="auto"/>
              </w:divBdr>
              <w:divsChild>
                <w:div w:id="116262089">
                  <w:marLeft w:val="0"/>
                  <w:marRight w:val="0"/>
                  <w:marTop w:val="0"/>
                  <w:marBottom w:val="0"/>
                  <w:divBdr>
                    <w:top w:val="none" w:sz="0" w:space="0" w:color="auto"/>
                    <w:left w:val="none" w:sz="0" w:space="0" w:color="auto"/>
                    <w:bottom w:val="none" w:sz="0" w:space="0" w:color="auto"/>
                    <w:right w:val="none" w:sz="0" w:space="0" w:color="auto"/>
                  </w:divBdr>
                  <w:divsChild>
                    <w:div w:id="1884292113">
                      <w:marLeft w:val="0"/>
                      <w:marRight w:val="0"/>
                      <w:marTop w:val="0"/>
                      <w:marBottom w:val="0"/>
                      <w:divBdr>
                        <w:top w:val="none" w:sz="0" w:space="0" w:color="auto"/>
                        <w:left w:val="none" w:sz="0" w:space="0" w:color="auto"/>
                        <w:bottom w:val="none" w:sz="0" w:space="0" w:color="auto"/>
                        <w:right w:val="none" w:sz="0" w:space="0" w:color="auto"/>
                      </w:divBdr>
                      <w:divsChild>
                        <w:div w:id="1399208336">
                          <w:marLeft w:val="0"/>
                          <w:marRight w:val="0"/>
                          <w:marTop w:val="0"/>
                          <w:marBottom w:val="0"/>
                          <w:divBdr>
                            <w:top w:val="none" w:sz="0" w:space="0" w:color="auto"/>
                            <w:left w:val="none" w:sz="0" w:space="0" w:color="auto"/>
                            <w:bottom w:val="none" w:sz="0" w:space="0" w:color="auto"/>
                            <w:right w:val="none" w:sz="0" w:space="0" w:color="auto"/>
                          </w:divBdr>
                          <w:divsChild>
                            <w:div w:id="1132334505">
                              <w:marLeft w:val="0"/>
                              <w:marRight w:val="0"/>
                              <w:marTop w:val="0"/>
                              <w:marBottom w:val="0"/>
                              <w:divBdr>
                                <w:top w:val="none" w:sz="0" w:space="0" w:color="auto"/>
                                <w:left w:val="none" w:sz="0" w:space="0" w:color="auto"/>
                                <w:bottom w:val="none" w:sz="0" w:space="0" w:color="auto"/>
                                <w:right w:val="none" w:sz="0" w:space="0" w:color="auto"/>
                              </w:divBdr>
                            </w:div>
                            <w:div w:id="1478258414">
                              <w:marLeft w:val="0"/>
                              <w:marRight w:val="0"/>
                              <w:marTop w:val="0"/>
                              <w:marBottom w:val="0"/>
                              <w:divBdr>
                                <w:top w:val="none" w:sz="0" w:space="0" w:color="auto"/>
                                <w:left w:val="none" w:sz="0" w:space="0" w:color="auto"/>
                                <w:bottom w:val="none" w:sz="0" w:space="0" w:color="auto"/>
                                <w:right w:val="none" w:sz="0" w:space="0" w:color="auto"/>
                              </w:divBdr>
                              <w:divsChild>
                                <w:div w:id="2037389002">
                                  <w:marLeft w:val="0"/>
                                  <w:marRight w:val="0"/>
                                  <w:marTop w:val="0"/>
                                  <w:marBottom w:val="0"/>
                                  <w:divBdr>
                                    <w:top w:val="none" w:sz="0" w:space="0" w:color="auto"/>
                                    <w:left w:val="none" w:sz="0" w:space="0" w:color="auto"/>
                                    <w:bottom w:val="none" w:sz="0" w:space="0" w:color="auto"/>
                                    <w:right w:val="none" w:sz="0" w:space="0" w:color="auto"/>
                                  </w:divBdr>
                                  <w:divsChild>
                                    <w:div w:id="910626850">
                                      <w:marLeft w:val="0"/>
                                      <w:marRight w:val="0"/>
                                      <w:marTop w:val="0"/>
                                      <w:marBottom w:val="0"/>
                                      <w:divBdr>
                                        <w:top w:val="none" w:sz="0" w:space="0" w:color="auto"/>
                                        <w:left w:val="none" w:sz="0" w:space="0" w:color="auto"/>
                                        <w:bottom w:val="none" w:sz="0" w:space="0" w:color="auto"/>
                                        <w:right w:val="none" w:sz="0" w:space="0" w:color="auto"/>
                                      </w:divBdr>
                                      <w:divsChild>
                                        <w:div w:id="259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625591">
      <w:bodyDiv w:val="1"/>
      <w:marLeft w:val="0"/>
      <w:marRight w:val="0"/>
      <w:marTop w:val="0"/>
      <w:marBottom w:val="0"/>
      <w:divBdr>
        <w:top w:val="none" w:sz="0" w:space="0" w:color="auto"/>
        <w:left w:val="none" w:sz="0" w:space="0" w:color="auto"/>
        <w:bottom w:val="none" w:sz="0" w:space="0" w:color="auto"/>
        <w:right w:val="none" w:sz="0" w:space="0" w:color="auto"/>
      </w:divBdr>
    </w:div>
    <w:div w:id="240794272">
      <w:bodyDiv w:val="1"/>
      <w:marLeft w:val="0"/>
      <w:marRight w:val="0"/>
      <w:marTop w:val="0"/>
      <w:marBottom w:val="0"/>
      <w:divBdr>
        <w:top w:val="none" w:sz="0" w:space="0" w:color="auto"/>
        <w:left w:val="none" w:sz="0" w:space="0" w:color="auto"/>
        <w:bottom w:val="none" w:sz="0" w:space="0" w:color="auto"/>
        <w:right w:val="none" w:sz="0" w:space="0" w:color="auto"/>
      </w:divBdr>
    </w:div>
    <w:div w:id="241837061">
      <w:bodyDiv w:val="1"/>
      <w:marLeft w:val="0"/>
      <w:marRight w:val="0"/>
      <w:marTop w:val="0"/>
      <w:marBottom w:val="0"/>
      <w:divBdr>
        <w:top w:val="none" w:sz="0" w:space="0" w:color="auto"/>
        <w:left w:val="none" w:sz="0" w:space="0" w:color="auto"/>
        <w:bottom w:val="none" w:sz="0" w:space="0" w:color="auto"/>
        <w:right w:val="none" w:sz="0" w:space="0" w:color="auto"/>
      </w:divBdr>
      <w:divsChild>
        <w:div w:id="1344943120">
          <w:marLeft w:val="0"/>
          <w:marRight w:val="0"/>
          <w:marTop w:val="0"/>
          <w:marBottom w:val="0"/>
          <w:divBdr>
            <w:top w:val="none" w:sz="0" w:space="0" w:color="auto"/>
            <w:left w:val="none" w:sz="0" w:space="0" w:color="auto"/>
            <w:bottom w:val="none" w:sz="0" w:space="0" w:color="auto"/>
            <w:right w:val="none" w:sz="0" w:space="0" w:color="auto"/>
          </w:divBdr>
          <w:divsChild>
            <w:div w:id="893275557">
              <w:marLeft w:val="0"/>
              <w:marRight w:val="0"/>
              <w:marTop w:val="0"/>
              <w:marBottom w:val="0"/>
              <w:divBdr>
                <w:top w:val="none" w:sz="0" w:space="0" w:color="auto"/>
                <w:left w:val="none" w:sz="0" w:space="0" w:color="auto"/>
                <w:bottom w:val="none" w:sz="0" w:space="0" w:color="auto"/>
                <w:right w:val="none" w:sz="0" w:space="0" w:color="auto"/>
              </w:divBdr>
              <w:divsChild>
                <w:div w:id="1711344872">
                  <w:marLeft w:val="0"/>
                  <w:marRight w:val="0"/>
                  <w:marTop w:val="0"/>
                  <w:marBottom w:val="0"/>
                  <w:divBdr>
                    <w:top w:val="none" w:sz="0" w:space="0" w:color="auto"/>
                    <w:left w:val="none" w:sz="0" w:space="0" w:color="auto"/>
                    <w:bottom w:val="none" w:sz="0" w:space="0" w:color="auto"/>
                    <w:right w:val="none" w:sz="0" w:space="0" w:color="auto"/>
                  </w:divBdr>
                  <w:divsChild>
                    <w:div w:id="524516563">
                      <w:marLeft w:val="0"/>
                      <w:marRight w:val="0"/>
                      <w:marTop w:val="0"/>
                      <w:marBottom w:val="0"/>
                      <w:divBdr>
                        <w:top w:val="none" w:sz="0" w:space="0" w:color="auto"/>
                        <w:left w:val="none" w:sz="0" w:space="0" w:color="auto"/>
                        <w:bottom w:val="none" w:sz="0" w:space="0" w:color="auto"/>
                        <w:right w:val="none" w:sz="0" w:space="0" w:color="auto"/>
                      </w:divBdr>
                      <w:divsChild>
                        <w:div w:id="77679492">
                          <w:marLeft w:val="0"/>
                          <w:marRight w:val="0"/>
                          <w:marTop w:val="0"/>
                          <w:marBottom w:val="0"/>
                          <w:divBdr>
                            <w:top w:val="none" w:sz="0" w:space="0" w:color="auto"/>
                            <w:left w:val="none" w:sz="0" w:space="0" w:color="auto"/>
                            <w:bottom w:val="none" w:sz="0" w:space="0" w:color="auto"/>
                            <w:right w:val="none" w:sz="0" w:space="0" w:color="auto"/>
                          </w:divBdr>
                          <w:divsChild>
                            <w:div w:id="800004841">
                              <w:marLeft w:val="0"/>
                              <w:marRight w:val="0"/>
                              <w:marTop w:val="0"/>
                              <w:marBottom w:val="0"/>
                              <w:divBdr>
                                <w:top w:val="none" w:sz="0" w:space="0" w:color="auto"/>
                                <w:left w:val="none" w:sz="0" w:space="0" w:color="auto"/>
                                <w:bottom w:val="none" w:sz="0" w:space="0" w:color="auto"/>
                                <w:right w:val="none" w:sz="0" w:space="0" w:color="auto"/>
                              </w:divBdr>
                            </w:div>
                            <w:div w:id="147209570">
                              <w:marLeft w:val="0"/>
                              <w:marRight w:val="0"/>
                              <w:marTop w:val="0"/>
                              <w:marBottom w:val="0"/>
                              <w:divBdr>
                                <w:top w:val="none" w:sz="0" w:space="0" w:color="auto"/>
                                <w:left w:val="none" w:sz="0" w:space="0" w:color="auto"/>
                                <w:bottom w:val="none" w:sz="0" w:space="0" w:color="auto"/>
                                <w:right w:val="none" w:sz="0" w:space="0" w:color="auto"/>
                              </w:divBdr>
                              <w:divsChild>
                                <w:div w:id="1530290797">
                                  <w:marLeft w:val="0"/>
                                  <w:marRight w:val="0"/>
                                  <w:marTop w:val="0"/>
                                  <w:marBottom w:val="0"/>
                                  <w:divBdr>
                                    <w:top w:val="none" w:sz="0" w:space="0" w:color="auto"/>
                                    <w:left w:val="none" w:sz="0" w:space="0" w:color="auto"/>
                                    <w:bottom w:val="none" w:sz="0" w:space="0" w:color="auto"/>
                                    <w:right w:val="none" w:sz="0" w:space="0" w:color="auto"/>
                                  </w:divBdr>
                                  <w:divsChild>
                                    <w:div w:id="477452870">
                                      <w:marLeft w:val="0"/>
                                      <w:marRight w:val="0"/>
                                      <w:marTop w:val="0"/>
                                      <w:marBottom w:val="0"/>
                                      <w:divBdr>
                                        <w:top w:val="none" w:sz="0" w:space="0" w:color="auto"/>
                                        <w:left w:val="none" w:sz="0" w:space="0" w:color="auto"/>
                                        <w:bottom w:val="none" w:sz="0" w:space="0" w:color="auto"/>
                                        <w:right w:val="none" w:sz="0" w:space="0" w:color="auto"/>
                                      </w:divBdr>
                                      <w:divsChild>
                                        <w:div w:id="178723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034527">
      <w:bodyDiv w:val="1"/>
      <w:marLeft w:val="0"/>
      <w:marRight w:val="0"/>
      <w:marTop w:val="0"/>
      <w:marBottom w:val="0"/>
      <w:divBdr>
        <w:top w:val="none" w:sz="0" w:space="0" w:color="auto"/>
        <w:left w:val="none" w:sz="0" w:space="0" w:color="auto"/>
        <w:bottom w:val="none" w:sz="0" w:space="0" w:color="auto"/>
        <w:right w:val="none" w:sz="0" w:space="0" w:color="auto"/>
      </w:divBdr>
    </w:div>
    <w:div w:id="286156426">
      <w:bodyDiv w:val="1"/>
      <w:marLeft w:val="0"/>
      <w:marRight w:val="0"/>
      <w:marTop w:val="0"/>
      <w:marBottom w:val="0"/>
      <w:divBdr>
        <w:top w:val="none" w:sz="0" w:space="0" w:color="auto"/>
        <w:left w:val="none" w:sz="0" w:space="0" w:color="auto"/>
        <w:bottom w:val="none" w:sz="0" w:space="0" w:color="auto"/>
        <w:right w:val="none" w:sz="0" w:space="0" w:color="auto"/>
      </w:divBdr>
      <w:divsChild>
        <w:div w:id="1815949345">
          <w:marLeft w:val="0"/>
          <w:marRight w:val="0"/>
          <w:marTop w:val="0"/>
          <w:marBottom w:val="0"/>
          <w:divBdr>
            <w:top w:val="none" w:sz="0" w:space="0" w:color="auto"/>
            <w:left w:val="none" w:sz="0" w:space="0" w:color="auto"/>
            <w:bottom w:val="none" w:sz="0" w:space="0" w:color="auto"/>
            <w:right w:val="none" w:sz="0" w:space="0" w:color="auto"/>
          </w:divBdr>
        </w:div>
      </w:divsChild>
    </w:div>
    <w:div w:id="288587568">
      <w:bodyDiv w:val="1"/>
      <w:marLeft w:val="0"/>
      <w:marRight w:val="0"/>
      <w:marTop w:val="0"/>
      <w:marBottom w:val="0"/>
      <w:divBdr>
        <w:top w:val="none" w:sz="0" w:space="0" w:color="auto"/>
        <w:left w:val="none" w:sz="0" w:space="0" w:color="auto"/>
        <w:bottom w:val="none" w:sz="0" w:space="0" w:color="auto"/>
        <w:right w:val="none" w:sz="0" w:space="0" w:color="auto"/>
      </w:divBdr>
    </w:div>
    <w:div w:id="323969682">
      <w:bodyDiv w:val="1"/>
      <w:marLeft w:val="0"/>
      <w:marRight w:val="0"/>
      <w:marTop w:val="0"/>
      <w:marBottom w:val="0"/>
      <w:divBdr>
        <w:top w:val="none" w:sz="0" w:space="0" w:color="auto"/>
        <w:left w:val="none" w:sz="0" w:space="0" w:color="auto"/>
        <w:bottom w:val="none" w:sz="0" w:space="0" w:color="auto"/>
        <w:right w:val="none" w:sz="0" w:space="0" w:color="auto"/>
      </w:divBdr>
    </w:div>
    <w:div w:id="328288793">
      <w:bodyDiv w:val="1"/>
      <w:marLeft w:val="0"/>
      <w:marRight w:val="0"/>
      <w:marTop w:val="0"/>
      <w:marBottom w:val="0"/>
      <w:divBdr>
        <w:top w:val="none" w:sz="0" w:space="0" w:color="auto"/>
        <w:left w:val="none" w:sz="0" w:space="0" w:color="auto"/>
        <w:bottom w:val="none" w:sz="0" w:space="0" w:color="auto"/>
        <w:right w:val="none" w:sz="0" w:space="0" w:color="auto"/>
      </w:divBdr>
    </w:div>
    <w:div w:id="335421446">
      <w:bodyDiv w:val="1"/>
      <w:marLeft w:val="0"/>
      <w:marRight w:val="0"/>
      <w:marTop w:val="0"/>
      <w:marBottom w:val="0"/>
      <w:divBdr>
        <w:top w:val="none" w:sz="0" w:space="0" w:color="auto"/>
        <w:left w:val="none" w:sz="0" w:space="0" w:color="auto"/>
        <w:bottom w:val="none" w:sz="0" w:space="0" w:color="auto"/>
        <w:right w:val="none" w:sz="0" w:space="0" w:color="auto"/>
      </w:divBdr>
    </w:div>
    <w:div w:id="353649951">
      <w:bodyDiv w:val="1"/>
      <w:marLeft w:val="0"/>
      <w:marRight w:val="0"/>
      <w:marTop w:val="0"/>
      <w:marBottom w:val="0"/>
      <w:divBdr>
        <w:top w:val="none" w:sz="0" w:space="0" w:color="auto"/>
        <w:left w:val="none" w:sz="0" w:space="0" w:color="auto"/>
        <w:bottom w:val="none" w:sz="0" w:space="0" w:color="auto"/>
        <w:right w:val="none" w:sz="0" w:space="0" w:color="auto"/>
      </w:divBdr>
    </w:div>
    <w:div w:id="387458620">
      <w:bodyDiv w:val="1"/>
      <w:marLeft w:val="0"/>
      <w:marRight w:val="0"/>
      <w:marTop w:val="0"/>
      <w:marBottom w:val="0"/>
      <w:divBdr>
        <w:top w:val="none" w:sz="0" w:space="0" w:color="auto"/>
        <w:left w:val="none" w:sz="0" w:space="0" w:color="auto"/>
        <w:bottom w:val="none" w:sz="0" w:space="0" w:color="auto"/>
        <w:right w:val="none" w:sz="0" w:space="0" w:color="auto"/>
      </w:divBdr>
    </w:div>
    <w:div w:id="409160793">
      <w:bodyDiv w:val="1"/>
      <w:marLeft w:val="0"/>
      <w:marRight w:val="0"/>
      <w:marTop w:val="0"/>
      <w:marBottom w:val="0"/>
      <w:divBdr>
        <w:top w:val="none" w:sz="0" w:space="0" w:color="auto"/>
        <w:left w:val="none" w:sz="0" w:space="0" w:color="auto"/>
        <w:bottom w:val="none" w:sz="0" w:space="0" w:color="auto"/>
        <w:right w:val="none" w:sz="0" w:space="0" w:color="auto"/>
      </w:divBdr>
    </w:div>
    <w:div w:id="419569874">
      <w:bodyDiv w:val="1"/>
      <w:marLeft w:val="0"/>
      <w:marRight w:val="0"/>
      <w:marTop w:val="0"/>
      <w:marBottom w:val="0"/>
      <w:divBdr>
        <w:top w:val="none" w:sz="0" w:space="0" w:color="auto"/>
        <w:left w:val="none" w:sz="0" w:space="0" w:color="auto"/>
        <w:bottom w:val="none" w:sz="0" w:space="0" w:color="auto"/>
        <w:right w:val="none" w:sz="0" w:space="0" w:color="auto"/>
      </w:divBdr>
    </w:div>
    <w:div w:id="473565198">
      <w:bodyDiv w:val="1"/>
      <w:marLeft w:val="0"/>
      <w:marRight w:val="0"/>
      <w:marTop w:val="0"/>
      <w:marBottom w:val="0"/>
      <w:divBdr>
        <w:top w:val="none" w:sz="0" w:space="0" w:color="auto"/>
        <w:left w:val="none" w:sz="0" w:space="0" w:color="auto"/>
        <w:bottom w:val="none" w:sz="0" w:space="0" w:color="auto"/>
        <w:right w:val="none" w:sz="0" w:space="0" w:color="auto"/>
      </w:divBdr>
    </w:div>
    <w:div w:id="497304967">
      <w:bodyDiv w:val="1"/>
      <w:marLeft w:val="0"/>
      <w:marRight w:val="0"/>
      <w:marTop w:val="0"/>
      <w:marBottom w:val="0"/>
      <w:divBdr>
        <w:top w:val="none" w:sz="0" w:space="0" w:color="auto"/>
        <w:left w:val="none" w:sz="0" w:space="0" w:color="auto"/>
        <w:bottom w:val="none" w:sz="0" w:space="0" w:color="auto"/>
        <w:right w:val="none" w:sz="0" w:space="0" w:color="auto"/>
      </w:divBdr>
    </w:div>
    <w:div w:id="545529129">
      <w:bodyDiv w:val="1"/>
      <w:marLeft w:val="0"/>
      <w:marRight w:val="0"/>
      <w:marTop w:val="0"/>
      <w:marBottom w:val="0"/>
      <w:divBdr>
        <w:top w:val="none" w:sz="0" w:space="0" w:color="auto"/>
        <w:left w:val="none" w:sz="0" w:space="0" w:color="auto"/>
        <w:bottom w:val="none" w:sz="0" w:space="0" w:color="auto"/>
        <w:right w:val="none" w:sz="0" w:space="0" w:color="auto"/>
      </w:divBdr>
    </w:div>
    <w:div w:id="569383933">
      <w:bodyDiv w:val="1"/>
      <w:marLeft w:val="0"/>
      <w:marRight w:val="0"/>
      <w:marTop w:val="0"/>
      <w:marBottom w:val="0"/>
      <w:divBdr>
        <w:top w:val="none" w:sz="0" w:space="0" w:color="auto"/>
        <w:left w:val="none" w:sz="0" w:space="0" w:color="auto"/>
        <w:bottom w:val="none" w:sz="0" w:space="0" w:color="auto"/>
        <w:right w:val="none" w:sz="0" w:space="0" w:color="auto"/>
      </w:divBdr>
    </w:div>
    <w:div w:id="573320517">
      <w:bodyDiv w:val="1"/>
      <w:marLeft w:val="0"/>
      <w:marRight w:val="0"/>
      <w:marTop w:val="0"/>
      <w:marBottom w:val="0"/>
      <w:divBdr>
        <w:top w:val="none" w:sz="0" w:space="0" w:color="auto"/>
        <w:left w:val="none" w:sz="0" w:space="0" w:color="auto"/>
        <w:bottom w:val="none" w:sz="0" w:space="0" w:color="auto"/>
        <w:right w:val="none" w:sz="0" w:space="0" w:color="auto"/>
      </w:divBdr>
    </w:div>
    <w:div w:id="583421710">
      <w:bodyDiv w:val="1"/>
      <w:marLeft w:val="0"/>
      <w:marRight w:val="0"/>
      <w:marTop w:val="0"/>
      <w:marBottom w:val="0"/>
      <w:divBdr>
        <w:top w:val="none" w:sz="0" w:space="0" w:color="auto"/>
        <w:left w:val="none" w:sz="0" w:space="0" w:color="auto"/>
        <w:bottom w:val="none" w:sz="0" w:space="0" w:color="auto"/>
        <w:right w:val="none" w:sz="0" w:space="0" w:color="auto"/>
      </w:divBdr>
    </w:div>
    <w:div w:id="641427897">
      <w:bodyDiv w:val="1"/>
      <w:marLeft w:val="0"/>
      <w:marRight w:val="0"/>
      <w:marTop w:val="0"/>
      <w:marBottom w:val="0"/>
      <w:divBdr>
        <w:top w:val="none" w:sz="0" w:space="0" w:color="auto"/>
        <w:left w:val="none" w:sz="0" w:space="0" w:color="auto"/>
        <w:bottom w:val="none" w:sz="0" w:space="0" w:color="auto"/>
        <w:right w:val="none" w:sz="0" w:space="0" w:color="auto"/>
      </w:divBdr>
    </w:div>
    <w:div w:id="645863777">
      <w:bodyDiv w:val="1"/>
      <w:marLeft w:val="0"/>
      <w:marRight w:val="0"/>
      <w:marTop w:val="0"/>
      <w:marBottom w:val="0"/>
      <w:divBdr>
        <w:top w:val="none" w:sz="0" w:space="0" w:color="auto"/>
        <w:left w:val="none" w:sz="0" w:space="0" w:color="auto"/>
        <w:bottom w:val="none" w:sz="0" w:space="0" w:color="auto"/>
        <w:right w:val="none" w:sz="0" w:space="0" w:color="auto"/>
      </w:divBdr>
    </w:div>
    <w:div w:id="657615817">
      <w:bodyDiv w:val="1"/>
      <w:marLeft w:val="0"/>
      <w:marRight w:val="0"/>
      <w:marTop w:val="0"/>
      <w:marBottom w:val="0"/>
      <w:divBdr>
        <w:top w:val="none" w:sz="0" w:space="0" w:color="auto"/>
        <w:left w:val="none" w:sz="0" w:space="0" w:color="auto"/>
        <w:bottom w:val="none" w:sz="0" w:space="0" w:color="auto"/>
        <w:right w:val="none" w:sz="0" w:space="0" w:color="auto"/>
      </w:divBdr>
    </w:div>
    <w:div w:id="660545985">
      <w:bodyDiv w:val="1"/>
      <w:marLeft w:val="0"/>
      <w:marRight w:val="0"/>
      <w:marTop w:val="0"/>
      <w:marBottom w:val="0"/>
      <w:divBdr>
        <w:top w:val="none" w:sz="0" w:space="0" w:color="auto"/>
        <w:left w:val="none" w:sz="0" w:space="0" w:color="auto"/>
        <w:bottom w:val="none" w:sz="0" w:space="0" w:color="auto"/>
        <w:right w:val="none" w:sz="0" w:space="0" w:color="auto"/>
      </w:divBdr>
    </w:div>
    <w:div w:id="669602861">
      <w:bodyDiv w:val="1"/>
      <w:marLeft w:val="0"/>
      <w:marRight w:val="0"/>
      <w:marTop w:val="0"/>
      <w:marBottom w:val="0"/>
      <w:divBdr>
        <w:top w:val="none" w:sz="0" w:space="0" w:color="auto"/>
        <w:left w:val="none" w:sz="0" w:space="0" w:color="auto"/>
        <w:bottom w:val="none" w:sz="0" w:space="0" w:color="auto"/>
        <w:right w:val="none" w:sz="0" w:space="0" w:color="auto"/>
      </w:divBdr>
    </w:div>
    <w:div w:id="711342187">
      <w:bodyDiv w:val="1"/>
      <w:marLeft w:val="0"/>
      <w:marRight w:val="0"/>
      <w:marTop w:val="0"/>
      <w:marBottom w:val="0"/>
      <w:divBdr>
        <w:top w:val="none" w:sz="0" w:space="0" w:color="auto"/>
        <w:left w:val="none" w:sz="0" w:space="0" w:color="auto"/>
        <w:bottom w:val="none" w:sz="0" w:space="0" w:color="auto"/>
        <w:right w:val="none" w:sz="0" w:space="0" w:color="auto"/>
      </w:divBdr>
    </w:div>
    <w:div w:id="718895940">
      <w:bodyDiv w:val="1"/>
      <w:marLeft w:val="0"/>
      <w:marRight w:val="0"/>
      <w:marTop w:val="0"/>
      <w:marBottom w:val="0"/>
      <w:divBdr>
        <w:top w:val="none" w:sz="0" w:space="0" w:color="auto"/>
        <w:left w:val="none" w:sz="0" w:space="0" w:color="auto"/>
        <w:bottom w:val="none" w:sz="0" w:space="0" w:color="auto"/>
        <w:right w:val="none" w:sz="0" w:space="0" w:color="auto"/>
      </w:divBdr>
    </w:div>
    <w:div w:id="735861583">
      <w:bodyDiv w:val="1"/>
      <w:marLeft w:val="0"/>
      <w:marRight w:val="0"/>
      <w:marTop w:val="0"/>
      <w:marBottom w:val="0"/>
      <w:divBdr>
        <w:top w:val="none" w:sz="0" w:space="0" w:color="auto"/>
        <w:left w:val="none" w:sz="0" w:space="0" w:color="auto"/>
        <w:bottom w:val="none" w:sz="0" w:space="0" w:color="auto"/>
        <w:right w:val="none" w:sz="0" w:space="0" w:color="auto"/>
      </w:divBdr>
    </w:div>
    <w:div w:id="766269225">
      <w:bodyDiv w:val="1"/>
      <w:marLeft w:val="0"/>
      <w:marRight w:val="0"/>
      <w:marTop w:val="0"/>
      <w:marBottom w:val="0"/>
      <w:divBdr>
        <w:top w:val="none" w:sz="0" w:space="0" w:color="auto"/>
        <w:left w:val="none" w:sz="0" w:space="0" w:color="auto"/>
        <w:bottom w:val="none" w:sz="0" w:space="0" w:color="auto"/>
        <w:right w:val="none" w:sz="0" w:space="0" w:color="auto"/>
      </w:divBdr>
      <w:divsChild>
        <w:div w:id="1128351491">
          <w:marLeft w:val="0"/>
          <w:marRight w:val="0"/>
          <w:marTop w:val="0"/>
          <w:marBottom w:val="0"/>
          <w:divBdr>
            <w:top w:val="none" w:sz="0" w:space="0" w:color="auto"/>
            <w:left w:val="none" w:sz="0" w:space="0" w:color="auto"/>
            <w:bottom w:val="none" w:sz="0" w:space="0" w:color="auto"/>
            <w:right w:val="none" w:sz="0" w:space="0" w:color="auto"/>
          </w:divBdr>
        </w:div>
      </w:divsChild>
    </w:div>
    <w:div w:id="797530415">
      <w:bodyDiv w:val="1"/>
      <w:marLeft w:val="0"/>
      <w:marRight w:val="0"/>
      <w:marTop w:val="0"/>
      <w:marBottom w:val="0"/>
      <w:divBdr>
        <w:top w:val="none" w:sz="0" w:space="0" w:color="auto"/>
        <w:left w:val="none" w:sz="0" w:space="0" w:color="auto"/>
        <w:bottom w:val="none" w:sz="0" w:space="0" w:color="auto"/>
        <w:right w:val="none" w:sz="0" w:space="0" w:color="auto"/>
      </w:divBdr>
    </w:div>
    <w:div w:id="799032206">
      <w:bodyDiv w:val="1"/>
      <w:marLeft w:val="0"/>
      <w:marRight w:val="0"/>
      <w:marTop w:val="0"/>
      <w:marBottom w:val="0"/>
      <w:divBdr>
        <w:top w:val="none" w:sz="0" w:space="0" w:color="auto"/>
        <w:left w:val="none" w:sz="0" w:space="0" w:color="auto"/>
        <w:bottom w:val="none" w:sz="0" w:space="0" w:color="auto"/>
        <w:right w:val="none" w:sz="0" w:space="0" w:color="auto"/>
      </w:divBdr>
    </w:div>
    <w:div w:id="804006440">
      <w:bodyDiv w:val="1"/>
      <w:marLeft w:val="0"/>
      <w:marRight w:val="0"/>
      <w:marTop w:val="0"/>
      <w:marBottom w:val="0"/>
      <w:divBdr>
        <w:top w:val="none" w:sz="0" w:space="0" w:color="auto"/>
        <w:left w:val="none" w:sz="0" w:space="0" w:color="auto"/>
        <w:bottom w:val="none" w:sz="0" w:space="0" w:color="auto"/>
        <w:right w:val="none" w:sz="0" w:space="0" w:color="auto"/>
      </w:divBdr>
    </w:div>
    <w:div w:id="825316347">
      <w:bodyDiv w:val="1"/>
      <w:marLeft w:val="0"/>
      <w:marRight w:val="0"/>
      <w:marTop w:val="0"/>
      <w:marBottom w:val="0"/>
      <w:divBdr>
        <w:top w:val="none" w:sz="0" w:space="0" w:color="auto"/>
        <w:left w:val="none" w:sz="0" w:space="0" w:color="auto"/>
        <w:bottom w:val="none" w:sz="0" w:space="0" w:color="auto"/>
        <w:right w:val="none" w:sz="0" w:space="0" w:color="auto"/>
      </w:divBdr>
    </w:div>
    <w:div w:id="837110193">
      <w:bodyDiv w:val="1"/>
      <w:marLeft w:val="0"/>
      <w:marRight w:val="0"/>
      <w:marTop w:val="0"/>
      <w:marBottom w:val="0"/>
      <w:divBdr>
        <w:top w:val="none" w:sz="0" w:space="0" w:color="auto"/>
        <w:left w:val="none" w:sz="0" w:space="0" w:color="auto"/>
        <w:bottom w:val="none" w:sz="0" w:space="0" w:color="auto"/>
        <w:right w:val="none" w:sz="0" w:space="0" w:color="auto"/>
      </w:divBdr>
    </w:div>
    <w:div w:id="838154216">
      <w:bodyDiv w:val="1"/>
      <w:marLeft w:val="0"/>
      <w:marRight w:val="0"/>
      <w:marTop w:val="0"/>
      <w:marBottom w:val="0"/>
      <w:divBdr>
        <w:top w:val="none" w:sz="0" w:space="0" w:color="auto"/>
        <w:left w:val="none" w:sz="0" w:space="0" w:color="auto"/>
        <w:bottom w:val="none" w:sz="0" w:space="0" w:color="auto"/>
        <w:right w:val="none" w:sz="0" w:space="0" w:color="auto"/>
      </w:divBdr>
    </w:div>
    <w:div w:id="866454053">
      <w:bodyDiv w:val="1"/>
      <w:marLeft w:val="0"/>
      <w:marRight w:val="0"/>
      <w:marTop w:val="0"/>
      <w:marBottom w:val="0"/>
      <w:divBdr>
        <w:top w:val="none" w:sz="0" w:space="0" w:color="auto"/>
        <w:left w:val="none" w:sz="0" w:space="0" w:color="auto"/>
        <w:bottom w:val="none" w:sz="0" w:space="0" w:color="auto"/>
        <w:right w:val="none" w:sz="0" w:space="0" w:color="auto"/>
      </w:divBdr>
    </w:div>
    <w:div w:id="869798016">
      <w:bodyDiv w:val="1"/>
      <w:marLeft w:val="0"/>
      <w:marRight w:val="0"/>
      <w:marTop w:val="0"/>
      <w:marBottom w:val="0"/>
      <w:divBdr>
        <w:top w:val="none" w:sz="0" w:space="0" w:color="auto"/>
        <w:left w:val="none" w:sz="0" w:space="0" w:color="auto"/>
        <w:bottom w:val="none" w:sz="0" w:space="0" w:color="auto"/>
        <w:right w:val="none" w:sz="0" w:space="0" w:color="auto"/>
      </w:divBdr>
    </w:div>
    <w:div w:id="877204248">
      <w:bodyDiv w:val="1"/>
      <w:marLeft w:val="0"/>
      <w:marRight w:val="0"/>
      <w:marTop w:val="0"/>
      <w:marBottom w:val="0"/>
      <w:divBdr>
        <w:top w:val="none" w:sz="0" w:space="0" w:color="auto"/>
        <w:left w:val="none" w:sz="0" w:space="0" w:color="auto"/>
        <w:bottom w:val="none" w:sz="0" w:space="0" w:color="auto"/>
        <w:right w:val="none" w:sz="0" w:space="0" w:color="auto"/>
      </w:divBdr>
    </w:div>
    <w:div w:id="879590764">
      <w:bodyDiv w:val="1"/>
      <w:marLeft w:val="0"/>
      <w:marRight w:val="0"/>
      <w:marTop w:val="0"/>
      <w:marBottom w:val="0"/>
      <w:divBdr>
        <w:top w:val="none" w:sz="0" w:space="0" w:color="auto"/>
        <w:left w:val="none" w:sz="0" w:space="0" w:color="auto"/>
        <w:bottom w:val="none" w:sz="0" w:space="0" w:color="auto"/>
        <w:right w:val="none" w:sz="0" w:space="0" w:color="auto"/>
      </w:divBdr>
      <w:divsChild>
        <w:div w:id="31417453">
          <w:marLeft w:val="0"/>
          <w:marRight w:val="0"/>
          <w:marTop w:val="0"/>
          <w:marBottom w:val="0"/>
          <w:divBdr>
            <w:top w:val="none" w:sz="0" w:space="0" w:color="auto"/>
            <w:left w:val="none" w:sz="0" w:space="0" w:color="auto"/>
            <w:bottom w:val="none" w:sz="0" w:space="0" w:color="auto"/>
            <w:right w:val="none" w:sz="0" w:space="0" w:color="auto"/>
          </w:divBdr>
          <w:divsChild>
            <w:div w:id="2002345263">
              <w:marLeft w:val="0"/>
              <w:marRight w:val="0"/>
              <w:marTop w:val="0"/>
              <w:marBottom w:val="0"/>
              <w:divBdr>
                <w:top w:val="none" w:sz="0" w:space="0" w:color="auto"/>
                <w:left w:val="none" w:sz="0" w:space="0" w:color="auto"/>
                <w:bottom w:val="none" w:sz="0" w:space="0" w:color="auto"/>
                <w:right w:val="none" w:sz="0" w:space="0" w:color="auto"/>
              </w:divBdr>
              <w:divsChild>
                <w:div w:id="1417821455">
                  <w:marLeft w:val="0"/>
                  <w:marRight w:val="0"/>
                  <w:marTop w:val="0"/>
                  <w:marBottom w:val="0"/>
                  <w:divBdr>
                    <w:top w:val="none" w:sz="0" w:space="0" w:color="auto"/>
                    <w:left w:val="none" w:sz="0" w:space="0" w:color="auto"/>
                    <w:bottom w:val="none" w:sz="0" w:space="0" w:color="auto"/>
                    <w:right w:val="none" w:sz="0" w:space="0" w:color="auto"/>
                  </w:divBdr>
                  <w:divsChild>
                    <w:div w:id="1747923170">
                      <w:marLeft w:val="0"/>
                      <w:marRight w:val="0"/>
                      <w:marTop w:val="0"/>
                      <w:marBottom w:val="0"/>
                      <w:divBdr>
                        <w:top w:val="none" w:sz="0" w:space="0" w:color="auto"/>
                        <w:left w:val="none" w:sz="0" w:space="0" w:color="auto"/>
                        <w:bottom w:val="none" w:sz="0" w:space="0" w:color="auto"/>
                        <w:right w:val="none" w:sz="0" w:space="0" w:color="auto"/>
                      </w:divBdr>
                      <w:divsChild>
                        <w:div w:id="598872668">
                          <w:marLeft w:val="0"/>
                          <w:marRight w:val="0"/>
                          <w:marTop w:val="0"/>
                          <w:marBottom w:val="0"/>
                          <w:divBdr>
                            <w:top w:val="none" w:sz="0" w:space="0" w:color="auto"/>
                            <w:left w:val="none" w:sz="0" w:space="0" w:color="auto"/>
                            <w:bottom w:val="none" w:sz="0" w:space="0" w:color="auto"/>
                            <w:right w:val="none" w:sz="0" w:space="0" w:color="auto"/>
                          </w:divBdr>
                          <w:divsChild>
                            <w:div w:id="1826121439">
                              <w:marLeft w:val="0"/>
                              <w:marRight w:val="0"/>
                              <w:marTop w:val="0"/>
                              <w:marBottom w:val="0"/>
                              <w:divBdr>
                                <w:top w:val="none" w:sz="0" w:space="0" w:color="auto"/>
                                <w:left w:val="none" w:sz="0" w:space="0" w:color="auto"/>
                                <w:bottom w:val="none" w:sz="0" w:space="0" w:color="auto"/>
                                <w:right w:val="none" w:sz="0" w:space="0" w:color="auto"/>
                              </w:divBdr>
                            </w:div>
                            <w:div w:id="1202862615">
                              <w:marLeft w:val="0"/>
                              <w:marRight w:val="0"/>
                              <w:marTop w:val="0"/>
                              <w:marBottom w:val="0"/>
                              <w:divBdr>
                                <w:top w:val="none" w:sz="0" w:space="0" w:color="auto"/>
                                <w:left w:val="none" w:sz="0" w:space="0" w:color="auto"/>
                                <w:bottom w:val="none" w:sz="0" w:space="0" w:color="auto"/>
                                <w:right w:val="none" w:sz="0" w:space="0" w:color="auto"/>
                              </w:divBdr>
                              <w:divsChild>
                                <w:div w:id="835458635">
                                  <w:marLeft w:val="0"/>
                                  <w:marRight w:val="0"/>
                                  <w:marTop w:val="0"/>
                                  <w:marBottom w:val="0"/>
                                  <w:divBdr>
                                    <w:top w:val="none" w:sz="0" w:space="0" w:color="auto"/>
                                    <w:left w:val="none" w:sz="0" w:space="0" w:color="auto"/>
                                    <w:bottom w:val="none" w:sz="0" w:space="0" w:color="auto"/>
                                    <w:right w:val="none" w:sz="0" w:space="0" w:color="auto"/>
                                  </w:divBdr>
                                  <w:divsChild>
                                    <w:div w:id="1157040013">
                                      <w:marLeft w:val="0"/>
                                      <w:marRight w:val="0"/>
                                      <w:marTop w:val="0"/>
                                      <w:marBottom w:val="0"/>
                                      <w:divBdr>
                                        <w:top w:val="none" w:sz="0" w:space="0" w:color="auto"/>
                                        <w:left w:val="none" w:sz="0" w:space="0" w:color="auto"/>
                                        <w:bottom w:val="none" w:sz="0" w:space="0" w:color="auto"/>
                                        <w:right w:val="none" w:sz="0" w:space="0" w:color="auto"/>
                                      </w:divBdr>
                                      <w:divsChild>
                                        <w:div w:id="5995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9949936">
      <w:bodyDiv w:val="1"/>
      <w:marLeft w:val="0"/>
      <w:marRight w:val="0"/>
      <w:marTop w:val="0"/>
      <w:marBottom w:val="0"/>
      <w:divBdr>
        <w:top w:val="none" w:sz="0" w:space="0" w:color="auto"/>
        <w:left w:val="none" w:sz="0" w:space="0" w:color="auto"/>
        <w:bottom w:val="none" w:sz="0" w:space="0" w:color="auto"/>
        <w:right w:val="none" w:sz="0" w:space="0" w:color="auto"/>
      </w:divBdr>
    </w:div>
    <w:div w:id="975715644">
      <w:bodyDiv w:val="1"/>
      <w:marLeft w:val="0"/>
      <w:marRight w:val="0"/>
      <w:marTop w:val="0"/>
      <w:marBottom w:val="0"/>
      <w:divBdr>
        <w:top w:val="none" w:sz="0" w:space="0" w:color="auto"/>
        <w:left w:val="none" w:sz="0" w:space="0" w:color="auto"/>
        <w:bottom w:val="none" w:sz="0" w:space="0" w:color="auto"/>
        <w:right w:val="none" w:sz="0" w:space="0" w:color="auto"/>
      </w:divBdr>
    </w:div>
    <w:div w:id="979072705">
      <w:bodyDiv w:val="1"/>
      <w:marLeft w:val="0"/>
      <w:marRight w:val="0"/>
      <w:marTop w:val="0"/>
      <w:marBottom w:val="0"/>
      <w:divBdr>
        <w:top w:val="none" w:sz="0" w:space="0" w:color="auto"/>
        <w:left w:val="none" w:sz="0" w:space="0" w:color="auto"/>
        <w:bottom w:val="none" w:sz="0" w:space="0" w:color="auto"/>
        <w:right w:val="none" w:sz="0" w:space="0" w:color="auto"/>
      </w:divBdr>
    </w:div>
    <w:div w:id="984629497">
      <w:bodyDiv w:val="1"/>
      <w:marLeft w:val="0"/>
      <w:marRight w:val="0"/>
      <w:marTop w:val="0"/>
      <w:marBottom w:val="0"/>
      <w:divBdr>
        <w:top w:val="none" w:sz="0" w:space="0" w:color="auto"/>
        <w:left w:val="none" w:sz="0" w:space="0" w:color="auto"/>
        <w:bottom w:val="none" w:sz="0" w:space="0" w:color="auto"/>
        <w:right w:val="none" w:sz="0" w:space="0" w:color="auto"/>
      </w:divBdr>
      <w:divsChild>
        <w:div w:id="822618990">
          <w:marLeft w:val="0"/>
          <w:marRight w:val="0"/>
          <w:marTop w:val="0"/>
          <w:marBottom w:val="0"/>
          <w:divBdr>
            <w:top w:val="none" w:sz="0" w:space="0" w:color="auto"/>
            <w:left w:val="none" w:sz="0" w:space="0" w:color="auto"/>
            <w:bottom w:val="none" w:sz="0" w:space="0" w:color="auto"/>
            <w:right w:val="none" w:sz="0" w:space="0" w:color="auto"/>
          </w:divBdr>
        </w:div>
      </w:divsChild>
    </w:div>
    <w:div w:id="998314212">
      <w:bodyDiv w:val="1"/>
      <w:marLeft w:val="0"/>
      <w:marRight w:val="0"/>
      <w:marTop w:val="0"/>
      <w:marBottom w:val="0"/>
      <w:divBdr>
        <w:top w:val="none" w:sz="0" w:space="0" w:color="auto"/>
        <w:left w:val="none" w:sz="0" w:space="0" w:color="auto"/>
        <w:bottom w:val="none" w:sz="0" w:space="0" w:color="auto"/>
        <w:right w:val="none" w:sz="0" w:space="0" w:color="auto"/>
      </w:divBdr>
    </w:div>
    <w:div w:id="999381892">
      <w:bodyDiv w:val="1"/>
      <w:marLeft w:val="0"/>
      <w:marRight w:val="0"/>
      <w:marTop w:val="0"/>
      <w:marBottom w:val="0"/>
      <w:divBdr>
        <w:top w:val="none" w:sz="0" w:space="0" w:color="auto"/>
        <w:left w:val="none" w:sz="0" w:space="0" w:color="auto"/>
        <w:bottom w:val="none" w:sz="0" w:space="0" w:color="auto"/>
        <w:right w:val="none" w:sz="0" w:space="0" w:color="auto"/>
      </w:divBdr>
      <w:divsChild>
        <w:div w:id="1850291417">
          <w:marLeft w:val="0"/>
          <w:marRight w:val="0"/>
          <w:marTop w:val="0"/>
          <w:marBottom w:val="0"/>
          <w:divBdr>
            <w:top w:val="none" w:sz="0" w:space="0" w:color="auto"/>
            <w:left w:val="none" w:sz="0" w:space="0" w:color="auto"/>
            <w:bottom w:val="none" w:sz="0" w:space="0" w:color="auto"/>
            <w:right w:val="none" w:sz="0" w:space="0" w:color="auto"/>
          </w:divBdr>
          <w:divsChild>
            <w:div w:id="1751730351">
              <w:marLeft w:val="0"/>
              <w:marRight w:val="0"/>
              <w:marTop w:val="0"/>
              <w:marBottom w:val="0"/>
              <w:divBdr>
                <w:top w:val="none" w:sz="0" w:space="0" w:color="auto"/>
                <w:left w:val="none" w:sz="0" w:space="0" w:color="auto"/>
                <w:bottom w:val="none" w:sz="0" w:space="0" w:color="auto"/>
                <w:right w:val="none" w:sz="0" w:space="0" w:color="auto"/>
              </w:divBdr>
              <w:divsChild>
                <w:div w:id="1351106484">
                  <w:marLeft w:val="0"/>
                  <w:marRight w:val="0"/>
                  <w:marTop w:val="0"/>
                  <w:marBottom w:val="0"/>
                  <w:divBdr>
                    <w:top w:val="none" w:sz="0" w:space="0" w:color="auto"/>
                    <w:left w:val="none" w:sz="0" w:space="0" w:color="auto"/>
                    <w:bottom w:val="none" w:sz="0" w:space="0" w:color="auto"/>
                    <w:right w:val="none" w:sz="0" w:space="0" w:color="auto"/>
                  </w:divBdr>
                  <w:divsChild>
                    <w:div w:id="1838954775">
                      <w:marLeft w:val="0"/>
                      <w:marRight w:val="0"/>
                      <w:marTop w:val="0"/>
                      <w:marBottom w:val="0"/>
                      <w:divBdr>
                        <w:top w:val="none" w:sz="0" w:space="0" w:color="auto"/>
                        <w:left w:val="none" w:sz="0" w:space="0" w:color="auto"/>
                        <w:bottom w:val="none" w:sz="0" w:space="0" w:color="auto"/>
                        <w:right w:val="none" w:sz="0" w:space="0" w:color="auto"/>
                      </w:divBdr>
                      <w:divsChild>
                        <w:div w:id="783309540">
                          <w:marLeft w:val="0"/>
                          <w:marRight w:val="0"/>
                          <w:marTop w:val="0"/>
                          <w:marBottom w:val="0"/>
                          <w:divBdr>
                            <w:top w:val="none" w:sz="0" w:space="0" w:color="auto"/>
                            <w:left w:val="none" w:sz="0" w:space="0" w:color="auto"/>
                            <w:bottom w:val="none" w:sz="0" w:space="0" w:color="auto"/>
                            <w:right w:val="none" w:sz="0" w:space="0" w:color="auto"/>
                          </w:divBdr>
                          <w:divsChild>
                            <w:div w:id="321007160">
                              <w:marLeft w:val="0"/>
                              <w:marRight w:val="0"/>
                              <w:marTop w:val="0"/>
                              <w:marBottom w:val="0"/>
                              <w:divBdr>
                                <w:top w:val="none" w:sz="0" w:space="0" w:color="auto"/>
                                <w:left w:val="none" w:sz="0" w:space="0" w:color="auto"/>
                                <w:bottom w:val="none" w:sz="0" w:space="0" w:color="auto"/>
                                <w:right w:val="none" w:sz="0" w:space="0" w:color="auto"/>
                              </w:divBdr>
                            </w:div>
                            <w:div w:id="2038389651">
                              <w:marLeft w:val="0"/>
                              <w:marRight w:val="0"/>
                              <w:marTop w:val="0"/>
                              <w:marBottom w:val="0"/>
                              <w:divBdr>
                                <w:top w:val="none" w:sz="0" w:space="0" w:color="auto"/>
                                <w:left w:val="none" w:sz="0" w:space="0" w:color="auto"/>
                                <w:bottom w:val="none" w:sz="0" w:space="0" w:color="auto"/>
                                <w:right w:val="none" w:sz="0" w:space="0" w:color="auto"/>
                              </w:divBdr>
                              <w:divsChild>
                                <w:div w:id="746533795">
                                  <w:marLeft w:val="0"/>
                                  <w:marRight w:val="0"/>
                                  <w:marTop w:val="0"/>
                                  <w:marBottom w:val="0"/>
                                  <w:divBdr>
                                    <w:top w:val="none" w:sz="0" w:space="0" w:color="auto"/>
                                    <w:left w:val="none" w:sz="0" w:space="0" w:color="auto"/>
                                    <w:bottom w:val="none" w:sz="0" w:space="0" w:color="auto"/>
                                    <w:right w:val="none" w:sz="0" w:space="0" w:color="auto"/>
                                  </w:divBdr>
                                  <w:divsChild>
                                    <w:div w:id="1341195525">
                                      <w:marLeft w:val="0"/>
                                      <w:marRight w:val="0"/>
                                      <w:marTop w:val="0"/>
                                      <w:marBottom w:val="0"/>
                                      <w:divBdr>
                                        <w:top w:val="none" w:sz="0" w:space="0" w:color="auto"/>
                                        <w:left w:val="none" w:sz="0" w:space="0" w:color="auto"/>
                                        <w:bottom w:val="none" w:sz="0" w:space="0" w:color="auto"/>
                                        <w:right w:val="none" w:sz="0" w:space="0" w:color="auto"/>
                                      </w:divBdr>
                                      <w:divsChild>
                                        <w:div w:id="9980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0545340">
      <w:bodyDiv w:val="1"/>
      <w:marLeft w:val="0"/>
      <w:marRight w:val="0"/>
      <w:marTop w:val="0"/>
      <w:marBottom w:val="0"/>
      <w:divBdr>
        <w:top w:val="none" w:sz="0" w:space="0" w:color="auto"/>
        <w:left w:val="none" w:sz="0" w:space="0" w:color="auto"/>
        <w:bottom w:val="none" w:sz="0" w:space="0" w:color="auto"/>
        <w:right w:val="none" w:sz="0" w:space="0" w:color="auto"/>
      </w:divBdr>
    </w:div>
    <w:div w:id="1033306446">
      <w:bodyDiv w:val="1"/>
      <w:marLeft w:val="0"/>
      <w:marRight w:val="0"/>
      <w:marTop w:val="0"/>
      <w:marBottom w:val="0"/>
      <w:divBdr>
        <w:top w:val="none" w:sz="0" w:space="0" w:color="auto"/>
        <w:left w:val="none" w:sz="0" w:space="0" w:color="auto"/>
        <w:bottom w:val="none" w:sz="0" w:space="0" w:color="auto"/>
        <w:right w:val="none" w:sz="0" w:space="0" w:color="auto"/>
      </w:divBdr>
      <w:divsChild>
        <w:div w:id="723286616">
          <w:marLeft w:val="0"/>
          <w:marRight w:val="0"/>
          <w:marTop w:val="0"/>
          <w:marBottom w:val="0"/>
          <w:divBdr>
            <w:top w:val="none" w:sz="0" w:space="0" w:color="auto"/>
            <w:left w:val="none" w:sz="0" w:space="0" w:color="auto"/>
            <w:bottom w:val="none" w:sz="0" w:space="0" w:color="auto"/>
            <w:right w:val="none" w:sz="0" w:space="0" w:color="auto"/>
          </w:divBdr>
        </w:div>
      </w:divsChild>
    </w:div>
    <w:div w:id="1038117220">
      <w:bodyDiv w:val="1"/>
      <w:marLeft w:val="0"/>
      <w:marRight w:val="0"/>
      <w:marTop w:val="0"/>
      <w:marBottom w:val="0"/>
      <w:divBdr>
        <w:top w:val="none" w:sz="0" w:space="0" w:color="auto"/>
        <w:left w:val="none" w:sz="0" w:space="0" w:color="auto"/>
        <w:bottom w:val="none" w:sz="0" w:space="0" w:color="auto"/>
        <w:right w:val="none" w:sz="0" w:space="0" w:color="auto"/>
      </w:divBdr>
    </w:div>
    <w:div w:id="1048259153">
      <w:bodyDiv w:val="1"/>
      <w:marLeft w:val="0"/>
      <w:marRight w:val="0"/>
      <w:marTop w:val="0"/>
      <w:marBottom w:val="0"/>
      <w:divBdr>
        <w:top w:val="none" w:sz="0" w:space="0" w:color="auto"/>
        <w:left w:val="none" w:sz="0" w:space="0" w:color="auto"/>
        <w:bottom w:val="none" w:sz="0" w:space="0" w:color="auto"/>
        <w:right w:val="none" w:sz="0" w:space="0" w:color="auto"/>
      </w:divBdr>
    </w:div>
    <w:div w:id="1051003719">
      <w:bodyDiv w:val="1"/>
      <w:marLeft w:val="0"/>
      <w:marRight w:val="0"/>
      <w:marTop w:val="0"/>
      <w:marBottom w:val="0"/>
      <w:divBdr>
        <w:top w:val="none" w:sz="0" w:space="0" w:color="auto"/>
        <w:left w:val="none" w:sz="0" w:space="0" w:color="auto"/>
        <w:bottom w:val="none" w:sz="0" w:space="0" w:color="auto"/>
        <w:right w:val="none" w:sz="0" w:space="0" w:color="auto"/>
      </w:divBdr>
    </w:div>
    <w:div w:id="1076978901">
      <w:bodyDiv w:val="1"/>
      <w:marLeft w:val="0"/>
      <w:marRight w:val="0"/>
      <w:marTop w:val="0"/>
      <w:marBottom w:val="0"/>
      <w:divBdr>
        <w:top w:val="none" w:sz="0" w:space="0" w:color="auto"/>
        <w:left w:val="none" w:sz="0" w:space="0" w:color="auto"/>
        <w:bottom w:val="none" w:sz="0" w:space="0" w:color="auto"/>
        <w:right w:val="none" w:sz="0" w:space="0" w:color="auto"/>
      </w:divBdr>
    </w:div>
    <w:div w:id="1081297778">
      <w:bodyDiv w:val="1"/>
      <w:marLeft w:val="0"/>
      <w:marRight w:val="0"/>
      <w:marTop w:val="0"/>
      <w:marBottom w:val="0"/>
      <w:divBdr>
        <w:top w:val="none" w:sz="0" w:space="0" w:color="auto"/>
        <w:left w:val="none" w:sz="0" w:space="0" w:color="auto"/>
        <w:bottom w:val="none" w:sz="0" w:space="0" w:color="auto"/>
        <w:right w:val="none" w:sz="0" w:space="0" w:color="auto"/>
      </w:divBdr>
    </w:div>
    <w:div w:id="1082416182">
      <w:bodyDiv w:val="1"/>
      <w:marLeft w:val="0"/>
      <w:marRight w:val="0"/>
      <w:marTop w:val="0"/>
      <w:marBottom w:val="0"/>
      <w:divBdr>
        <w:top w:val="none" w:sz="0" w:space="0" w:color="auto"/>
        <w:left w:val="none" w:sz="0" w:space="0" w:color="auto"/>
        <w:bottom w:val="none" w:sz="0" w:space="0" w:color="auto"/>
        <w:right w:val="none" w:sz="0" w:space="0" w:color="auto"/>
      </w:divBdr>
    </w:div>
    <w:div w:id="1087121016">
      <w:bodyDiv w:val="1"/>
      <w:marLeft w:val="0"/>
      <w:marRight w:val="0"/>
      <w:marTop w:val="0"/>
      <w:marBottom w:val="0"/>
      <w:divBdr>
        <w:top w:val="none" w:sz="0" w:space="0" w:color="auto"/>
        <w:left w:val="none" w:sz="0" w:space="0" w:color="auto"/>
        <w:bottom w:val="none" w:sz="0" w:space="0" w:color="auto"/>
        <w:right w:val="none" w:sz="0" w:space="0" w:color="auto"/>
      </w:divBdr>
    </w:div>
    <w:div w:id="1092432786">
      <w:bodyDiv w:val="1"/>
      <w:marLeft w:val="0"/>
      <w:marRight w:val="0"/>
      <w:marTop w:val="0"/>
      <w:marBottom w:val="0"/>
      <w:divBdr>
        <w:top w:val="none" w:sz="0" w:space="0" w:color="auto"/>
        <w:left w:val="none" w:sz="0" w:space="0" w:color="auto"/>
        <w:bottom w:val="none" w:sz="0" w:space="0" w:color="auto"/>
        <w:right w:val="none" w:sz="0" w:space="0" w:color="auto"/>
      </w:divBdr>
    </w:div>
    <w:div w:id="1100027207">
      <w:bodyDiv w:val="1"/>
      <w:marLeft w:val="0"/>
      <w:marRight w:val="0"/>
      <w:marTop w:val="0"/>
      <w:marBottom w:val="0"/>
      <w:divBdr>
        <w:top w:val="none" w:sz="0" w:space="0" w:color="auto"/>
        <w:left w:val="none" w:sz="0" w:space="0" w:color="auto"/>
        <w:bottom w:val="none" w:sz="0" w:space="0" w:color="auto"/>
        <w:right w:val="none" w:sz="0" w:space="0" w:color="auto"/>
      </w:divBdr>
      <w:divsChild>
        <w:div w:id="1039941769">
          <w:marLeft w:val="0"/>
          <w:marRight w:val="0"/>
          <w:marTop w:val="0"/>
          <w:marBottom w:val="0"/>
          <w:divBdr>
            <w:top w:val="none" w:sz="0" w:space="0" w:color="auto"/>
            <w:left w:val="none" w:sz="0" w:space="0" w:color="auto"/>
            <w:bottom w:val="none" w:sz="0" w:space="0" w:color="auto"/>
            <w:right w:val="none" w:sz="0" w:space="0" w:color="auto"/>
          </w:divBdr>
        </w:div>
      </w:divsChild>
    </w:div>
    <w:div w:id="1131820692">
      <w:bodyDiv w:val="1"/>
      <w:marLeft w:val="0"/>
      <w:marRight w:val="0"/>
      <w:marTop w:val="0"/>
      <w:marBottom w:val="0"/>
      <w:divBdr>
        <w:top w:val="none" w:sz="0" w:space="0" w:color="auto"/>
        <w:left w:val="none" w:sz="0" w:space="0" w:color="auto"/>
        <w:bottom w:val="none" w:sz="0" w:space="0" w:color="auto"/>
        <w:right w:val="none" w:sz="0" w:space="0" w:color="auto"/>
      </w:divBdr>
    </w:div>
    <w:div w:id="1133253687">
      <w:bodyDiv w:val="1"/>
      <w:marLeft w:val="0"/>
      <w:marRight w:val="0"/>
      <w:marTop w:val="0"/>
      <w:marBottom w:val="0"/>
      <w:divBdr>
        <w:top w:val="none" w:sz="0" w:space="0" w:color="auto"/>
        <w:left w:val="none" w:sz="0" w:space="0" w:color="auto"/>
        <w:bottom w:val="none" w:sz="0" w:space="0" w:color="auto"/>
        <w:right w:val="none" w:sz="0" w:space="0" w:color="auto"/>
      </w:divBdr>
      <w:divsChild>
        <w:div w:id="1149052973">
          <w:marLeft w:val="0"/>
          <w:marRight w:val="0"/>
          <w:marTop w:val="0"/>
          <w:marBottom w:val="0"/>
          <w:divBdr>
            <w:top w:val="none" w:sz="0" w:space="0" w:color="auto"/>
            <w:left w:val="none" w:sz="0" w:space="0" w:color="auto"/>
            <w:bottom w:val="none" w:sz="0" w:space="0" w:color="auto"/>
            <w:right w:val="none" w:sz="0" w:space="0" w:color="auto"/>
          </w:divBdr>
        </w:div>
      </w:divsChild>
    </w:div>
    <w:div w:id="1150294489">
      <w:bodyDiv w:val="1"/>
      <w:marLeft w:val="0"/>
      <w:marRight w:val="0"/>
      <w:marTop w:val="0"/>
      <w:marBottom w:val="0"/>
      <w:divBdr>
        <w:top w:val="none" w:sz="0" w:space="0" w:color="auto"/>
        <w:left w:val="none" w:sz="0" w:space="0" w:color="auto"/>
        <w:bottom w:val="none" w:sz="0" w:space="0" w:color="auto"/>
        <w:right w:val="none" w:sz="0" w:space="0" w:color="auto"/>
      </w:divBdr>
    </w:div>
    <w:div w:id="1169445706">
      <w:bodyDiv w:val="1"/>
      <w:marLeft w:val="0"/>
      <w:marRight w:val="0"/>
      <w:marTop w:val="0"/>
      <w:marBottom w:val="0"/>
      <w:divBdr>
        <w:top w:val="none" w:sz="0" w:space="0" w:color="auto"/>
        <w:left w:val="none" w:sz="0" w:space="0" w:color="auto"/>
        <w:bottom w:val="none" w:sz="0" w:space="0" w:color="auto"/>
        <w:right w:val="none" w:sz="0" w:space="0" w:color="auto"/>
      </w:divBdr>
    </w:div>
    <w:div w:id="1182625709">
      <w:bodyDiv w:val="1"/>
      <w:marLeft w:val="0"/>
      <w:marRight w:val="0"/>
      <w:marTop w:val="0"/>
      <w:marBottom w:val="0"/>
      <w:divBdr>
        <w:top w:val="none" w:sz="0" w:space="0" w:color="auto"/>
        <w:left w:val="none" w:sz="0" w:space="0" w:color="auto"/>
        <w:bottom w:val="none" w:sz="0" w:space="0" w:color="auto"/>
        <w:right w:val="none" w:sz="0" w:space="0" w:color="auto"/>
      </w:divBdr>
    </w:div>
    <w:div w:id="1184326074">
      <w:bodyDiv w:val="1"/>
      <w:marLeft w:val="0"/>
      <w:marRight w:val="0"/>
      <w:marTop w:val="0"/>
      <w:marBottom w:val="0"/>
      <w:divBdr>
        <w:top w:val="none" w:sz="0" w:space="0" w:color="auto"/>
        <w:left w:val="none" w:sz="0" w:space="0" w:color="auto"/>
        <w:bottom w:val="none" w:sz="0" w:space="0" w:color="auto"/>
        <w:right w:val="none" w:sz="0" w:space="0" w:color="auto"/>
      </w:divBdr>
    </w:div>
    <w:div w:id="1199583591">
      <w:bodyDiv w:val="1"/>
      <w:marLeft w:val="0"/>
      <w:marRight w:val="0"/>
      <w:marTop w:val="0"/>
      <w:marBottom w:val="0"/>
      <w:divBdr>
        <w:top w:val="none" w:sz="0" w:space="0" w:color="auto"/>
        <w:left w:val="none" w:sz="0" w:space="0" w:color="auto"/>
        <w:bottom w:val="none" w:sz="0" w:space="0" w:color="auto"/>
        <w:right w:val="none" w:sz="0" w:space="0" w:color="auto"/>
      </w:divBdr>
    </w:div>
    <w:div w:id="1203055337">
      <w:bodyDiv w:val="1"/>
      <w:marLeft w:val="0"/>
      <w:marRight w:val="0"/>
      <w:marTop w:val="0"/>
      <w:marBottom w:val="0"/>
      <w:divBdr>
        <w:top w:val="none" w:sz="0" w:space="0" w:color="auto"/>
        <w:left w:val="none" w:sz="0" w:space="0" w:color="auto"/>
        <w:bottom w:val="none" w:sz="0" w:space="0" w:color="auto"/>
        <w:right w:val="none" w:sz="0" w:space="0" w:color="auto"/>
      </w:divBdr>
    </w:div>
    <w:div w:id="1225606696">
      <w:bodyDiv w:val="1"/>
      <w:marLeft w:val="0"/>
      <w:marRight w:val="0"/>
      <w:marTop w:val="0"/>
      <w:marBottom w:val="0"/>
      <w:divBdr>
        <w:top w:val="none" w:sz="0" w:space="0" w:color="auto"/>
        <w:left w:val="none" w:sz="0" w:space="0" w:color="auto"/>
        <w:bottom w:val="none" w:sz="0" w:space="0" w:color="auto"/>
        <w:right w:val="none" w:sz="0" w:space="0" w:color="auto"/>
      </w:divBdr>
    </w:div>
    <w:div w:id="1226604268">
      <w:bodyDiv w:val="1"/>
      <w:marLeft w:val="0"/>
      <w:marRight w:val="0"/>
      <w:marTop w:val="0"/>
      <w:marBottom w:val="0"/>
      <w:divBdr>
        <w:top w:val="none" w:sz="0" w:space="0" w:color="auto"/>
        <w:left w:val="none" w:sz="0" w:space="0" w:color="auto"/>
        <w:bottom w:val="none" w:sz="0" w:space="0" w:color="auto"/>
        <w:right w:val="none" w:sz="0" w:space="0" w:color="auto"/>
      </w:divBdr>
      <w:divsChild>
        <w:div w:id="1876891863">
          <w:marLeft w:val="0"/>
          <w:marRight w:val="0"/>
          <w:marTop w:val="0"/>
          <w:marBottom w:val="0"/>
          <w:divBdr>
            <w:top w:val="none" w:sz="0" w:space="0" w:color="auto"/>
            <w:left w:val="none" w:sz="0" w:space="0" w:color="auto"/>
            <w:bottom w:val="none" w:sz="0" w:space="0" w:color="auto"/>
            <w:right w:val="none" w:sz="0" w:space="0" w:color="auto"/>
          </w:divBdr>
          <w:divsChild>
            <w:div w:id="1500079517">
              <w:marLeft w:val="0"/>
              <w:marRight w:val="0"/>
              <w:marTop w:val="0"/>
              <w:marBottom w:val="0"/>
              <w:divBdr>
                <w:top w:val="none" w:sz="0" w:space="0" w:color="auto"/>
                <w:left w:val="none" w:sz="0" w:space="0" w:color="auto"/>
                <w:bottom w:val="none" w:sz="0" w:space="0" w:color="auto"/>
                <w:right w:val="none" w:sz="0" w:space="0" w:color="auto"/>
              </w:divBdr>
              <w:divsChild>
                <w:div w:id="1617642396">
                  <w:marLeft w:val="0"/>
                  <w:marRight w:val="0"/>
                  <w:marTop w:val="0"/>
                  <w:marBottom w:val="0"/>
                  <w:divBdr>
                    <w:top w:val="none" w:sz="0" w:space="0" w:color="auto"/>
                    <w:left w:val="none" w:sz="0" w:space="0" w:color="auto"/>
                    <w:bottom w:val="none" w:sz="0" w:space="0" w:color="auto"/>
                    <w:right w:val="none" w:sz="0" w:space="0" w:color="auto"/>
                  </w:divBdr>
                  <w:divsChild>
                    <w:div w:id="22678668">
                      <w:marLeft w:val="0"/>
                      <w:marRight w:val="0"/>
                      <w:marTop w:val="0"/>
                      <w:marBottom w:val="0"/>
                      <w:divBdr>
                        <w:top w:val="none" w:sz="0" w:space="0" w:color="auto"/>
                        <w:left w:val="none" w:sz="0" w:space="0" w:color="auto"/>
                        <w:bottom w:val="none" w:sz="0" w:space="0" w:color="auto"/>
                        <w:right w:val="none" w:sz="0" w:space="0" w:color="auto"/>
                      </w:divBdr>
                      <w:divsChild>
                        <w:div w:id="1731617272">
                          <w:marLeft w:val="0"/>
                          <w:marRight w:val="0"/>
                          <w:marTop w:val="0"/>
                          <w:marBottom w:val="0"/>
                          <w:divBdr>
                            <w:top w:val="none" w:sz="0" w:space="0" w:color="auto"/>
                            <w:left w:val="none" w:sz="0" w:space="0" w:color="auto"/>
                            <w:bottom w:val="none" w:sz="0" w:space="0" w:color="auto"/>
                            <w:right w:val="none" w:sz="0" w:space="0" w:color="auto"/>
                          </w:divBdr>
                          <w:divsChild>
                            <w:div w:id="700277656">
                              <w:marLeft w:val="0"/>
                              <w:marRight w:val="0"/>
                              <w:marTop w:val="0"/>
                              <w:marBottom w:val="0"/>
                              <w:divBdr>
                                <w:top w:val="none" w:sz="0" w:space="0" w:color="auto"/>
                                <w:left w:val="none" w:sz="0" w:space="0" w:color="auto"/>
                                <w:bottom w:val="none" w:sz="0" w:space="0" w:color="auto"/>
                                <w:right w:val="none" w:sz="0" w:space="0" w:color="auto"/>
                              </w:divBdr>
                            </w:div>
                            <w:div w:id="362444070">
                              <w:marLeft w:val="0"/>
                              <w:marRight w:val="0"/>
                              <w:marTop w:val="0"/>
                              <w:marBottom w:val="0"/>
                              <w:divBdr>
                                <w:top w:val="none" w:sz="0" w:space="0" w:color="auto"/>
                                <w:left w:val="none" w:sz="0" w:space="0" w:color="auto"/>
                                <w:bottom w:val="none" w:sz="0" w:space="0" w:color="auto"/>
                                <w:right w:val="none" w:sz="0" w:space="0" w:color="auto"/>
                              </w:divBdr>
                              <w:divsChild>
                                <w:div w:id="849834126">
                                  <w:marLeft w:val="0"/>
                                  <w:marRight w:val="0"/>
                                  <w:marTop w:val="0"/>
                                  <w:marBottom w:val="0"/>
                                  <w:divBdr>
                                    <w:top w:val="none" w:sz="0" w:space="0" w:color="auto"/>
                                    <w:left w:val="none" w:sz="0" w:space="0" w:color="auto"/>
                                    <w:bottom w:val="none" w:sz="0" w:space="0" w:color="auto"/>
                                    <w:right w:val="none" w:sz="0" w:space="0" w:color="auto"/>
                                  </w:divBdr>
                                  <w:divsChild>
                                    <w:div w:id="1324048032">
                                      <w:marLeft w:val="0"/>
                                      <w:marRight w:val="0"/>
                                      <w:marTop w:val="0"/>
                                      <w:marBottom w:val="0"/>
                                      <w:divBdr>
                                        <w:top w:val="none" w:sz="0" w:space="0" w:color="auto"/>
                                        <w:left w:val="none" w:sz="0" w:space="0" w:color="auto"/>
                                        <w:bottom w:val="none" w:sz="0" w:space="0" w:color="auto"/>
                                        <w:right w:val="none" w:sz="0" w:space="0" w:color="auto"/>
                                      </w:divBdr>
                                      <w:divsChild>
                                        <w:div w:id="139154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7574313">
      <w:bodyDiv w:val="1"/>
      <w:marLeft w:val="0"/>
      <w:marRight w:val="0"/>
      <w:marTop w:val="0"/>
      <w:marBottom w:val="0"/>
      <w:divBdr>
        <w:top w:val="none" w:sz="0" w:space="0" w:color="auto"/>
        <w:left w:val="none" w:sz="0" w:space="0" w:color="auto"/>
        <w:bottom w:val="none" w:sz="0" w:space="0" w:color="auto"/>
        <w:right w:val="none" w:sz="0" w:space="0" w:color="auto"/>
      </w:divBdr>
    </w:div>
    <w:div w:id="1241790388">
      <w:bodyDiv w:val="1"/>
      <w:marLeft w:val="0"/>
      <w:marRight w:val="0"/>
      <w:marTop w:val="0"/>
      <w:marBottom w:val="0"/>
      <w:divBdr>
        <w:top w:val="none" w:sz="0" w:space="0" w:color="auto"/>
        <w:left w:val="none" w:sz="0" w:space="0" w:color="auto"/>
        <w:bottom w:val="none" w:sz="0" w:space="0" w:color="auto"/>
        <w:right w:val="none" w:sz="0" w:space="0" w:color="auto"/>
      </w:divBdr>
    </w:div>
    <w:div w:id="1254169227">
      <w:bodyDiv w:val="1"/>
      <w:marLeft w:val="0"/>
      <w:marRight w:val="0"/>
      <w:marTop w:val="0"/>
      <w:marBottom w:val="0"/>
      <w:divBdr>
        <w:top w:val="none" w:sz="0" w:space="0" w:color="auto"/>
        <w:left w:val="none" w:sz="0" w:space="0" w:color="auto"/>
        <w:bottom w:val="none" w:sz="0" w:space="0" w:color="auto"/>
        <w:right w:val="none" w:sz="0" w:space="0" w:color="auto"/>
      </w:divBdr>
    </w:div>
    <w:div w:id="1262566345">
      <w:bodyDiv w:val="1"/>
      <w:marLeft w:val="0"/>
      <w:marRight w:val="0"/>
      <w:marTop w:val="0"/>
      <w:marBottom w:val="0"/>
      <w:divBdr>
        <w:top w:val="none" w:sz="0" w:space="0" w:color="auto"/>
        <w:left w:val="none" w:sz="0" w:space="0" w:color="auto"/>
        <w:bottom w:val="none" w:sz="0" w:space="0" w:color="auto"/>
        <w:right w:val="none" w:sz="0" w:space="0" w:color="auto"/>
      </w:divBdr>
    </w:div>
    <w:div w:id="1282414469">
      <w:bodyDiv w:val="1"/>
      <w:marLeft w:val="0"/>
      <w:marRight w:val="0"/>
      <w:marTop w:val="0"/>
      <w:marBottom w:val="0"/>
      <w:divBdr>
        <w:top w:val="none" w:sz="0" w:space="0" w:color="auto"/>
        <w:left w:val="none" w:sz="0" w:space="0" w:color="auto"/>
        <w:bottom w:val="none" w:sz="0" w:space="0" w:color="auto"/>
        <w:right w:val="none" w:sz="0" w:space="0" w:color="auto"/>
      </w:divBdr>
      <w:divsChild>
        <w:div w:id="1646816315">
          <w:marLeft w:val="0"/>
          <w:marRight w:val="0"/>
          <w:marTop w:val="0"/>
          <w:marBottom w:val="0"/>
          <w:divBdr>
            <w:top w:val="none" w:sz="0" w:space="0" w:color="auto"/>
            <w:left w:val="none" w:sz="0" w:space="0" w:color="auto"/>
            <w:bottom w:val="none" w:sz="0" w:space="0" w:color="auto"/>
            <w:right w:val="none" w:sz="0" w:space="0" w:color="auto"/>
          </w:divBdr>
        </w:div>
      </w:divsChild>
    </w:div>
    <w:div w:id="1286814980">
      <w:bodyDiv w:val="1"/>
      <w:marLeft w:val="0"/>
      <w:marRight w:val="0"/>
      <w:marTop w:val="0"/>
      <w:marBottom w:val="0"/>
      <w:divBdr>
        <w:top w:val="none" w:sz="0" w:space="0" w:color="auto"/>
        <w:left w:val="none" w:sz="0" w:space="0" w:color="auto"/>
        <w:bottom w:val="none" w:sz="0" w:space="0" w:color="auto"/>
        <w:right w:val="none" w:sz="0" w:space="0" w:color="auto"/>
      </w:divBdr>
    </w:div>
    <w:div w:id="1290476488">
      <w:bodyDiv w:val="1"/>
      <w:marLeft w:val="0"/>
      <w:marRight w:val="0"/>
      <w:marTop w:val="0"/>
      <w:marBottom w:val="0"/>
      <w:divBdr>
        <w:top w:val="none" w:sz="0" w:space="0" w:color="auto"/>
        <w:left w:val="none" w:sz="0" w:space="0" w:color="auto"/>
        <w:bottom w:val="none" w:sz="0" w:space="0" w:color="auto"/>
        <w:right w:val="none" w:sz="0" w:space="0" w:color="auto"/>
      </w:divBdr>
    </w:div>
    <w:div w:id="1302270951">
      <w:bodyDiv w:val="1"/>
      <w:marLeft w:val="0"/>
      <w:marRight w:val="0"/>
      <w:marTop w:val="0"/>
      <w:marBottom w:val="0"/>
      <w:divBdr>
        <w:top w:val="none" w:sz="0" w:space="0" w:color="auto"/>
        <w:left w:val="none" w:sz="0" w:space="0" w:color="auto"/>
        <w:bottom w:val="none" w:sz="0" w:space="0" w:color="auto"/>
        <w:right w:val="none" w:sz="0" w:space="0" w:color="auto"/>
      </w:divBdr>
    </w:div>
    <w:div w:id="1325207565">
      <w:bodyDiv w:val="1"/>
      <w:marLeft w:val="0"/>
      <w:marRight w:val="0"/>
      <w:marTop w:val="0"/>
      <w:marBottom w:val="0"/>
      <w:divBdr>
        <w:top w:val="none" w:sz="0" w:space="0" w:color="auto"/>
        <w:left w:val="none" w:sz="0" w:space="0" w:color="auto"/>
        <w:bottom w:val="none" w:sz="0" w:space="0" w:color="auto"/>
        <w:right w:val="none" w:sz="0" w:space="0" w:color="auto"/>
      </w:divBdr>
    </w:div>
    <w:div w:id="1330329864">
      <w:bodyDiv w:val="1"/>
      <w:marLeft w:val="0"/>
      <w:marRight w:val="0"/>
      <w:marTop w:val="0"/>
      <w:marBottom w:val="0"/>
      <w:divBdr>
        <w:top w:val="none" w:sz="0" w:space="0" w:color="auto"/>
        <w:left w:val="none" w:sz="0" w:space="0" w:color="auto"/>
        <w:bottom w:val="none" w:sz="0" w:space="0" w:color="auto"/>
        <w:right w:val="none" w:sz="0" w:space="0" w:color="auto"/>
      </w:divBdr>
    </w:div>
    <w:div w:id="1337657447">
      <w:bodyDiv w:val="1"/>
      <w:marLeft w:val="0"/>
      <w:marRight w:val="0"/>
      <w:marTop w:val="0"/>
      <w:marBottom w:val="0"/>
      <w:divBdr>
        <w:top w:val="none" w:sz="0" w:space="0" w:color="auto"/>
        <w:left w:val="none" w:sz="0" w:space="0" w:color="auto"/>
        <w:bottom w:val="none" w:sz="0" w:space="0" w:color="auto"/>
        <w:right w:val="none" w:sz="0" w:space="0" w:color="auto"/>
      </w:divBdr>
      <w:divsChild>
        <w:div w:id="1570650567">
          <w:marLeft w:val="0"/>
          <w:marRight w:val="0"/>
          <w:marTop w:val="0"/>
          <w:marBottom w:val="0"/>
          <w:divBdr>
            <w:top w:val="none" w:sz="0" w:space="0" w:color="auto"/>
            <w:left w:val="none" w:sz="0" w:space="0" w:color="auto"/>
            <w:bottom w:val="none" w:sz="0" w:space="0" w:color="auto"/>
            <w:right w:val="none" w:sz="0" w:space="0" w:color="auto"/>
          </w:divBdr>
          <w:divsChild>
            <w:div w:id="1353192338">
              <w:marLeft w:val="0"/>
              <w:marRight w:val="0"/>
              <w:marTop w:val="0"/>
              <w:marBottom w:val="0"/>
              <w:divBdr>
                <w:top w:val="none" w:sz="0" w:space="0" w:color="auto"/>
                <w:left w:val="none" w:sz="0" w:space="0" w:color="auto"/>
                <w:bottom w:val="none" w:sz="0" w:space="0" w:color="auto"/>
                <w:right w:val="none" w:sz="0" w:space="0" w:color="auto"/>
              </w:divBdr>
              <w:divsChild>
                <w:div w:id="981931725">
                  <w:marLeft w:val="0"/>
                  <w:marRight w:val="0"/>
                  <w:marTop w:val="0"/>
                  <w:marBottom w:val="0"/>
                  <w:divBdr>
                    <w:top w:val="none" w:sz="0" w:space="0" w:color="auto"/>
                    <w:left w:val="none" w:sz="0" w:space="0" w:color="auto"/>
                    <w:bottom w:val="none" w:sz="0" w:space="0" w:color="auto"/>
                    <w:right w:val="none" w:sz="0" w:space="0" w:color="auto"/>
                  </w:divBdr>
                  <w:divsChild>
                    <w:div w:id="2095589814">
                      <w:marLeft w:val="0"/>
                      <w:marRight w:val="0"/>
                      <w:marTop w:val="0"/>
                      <w:marBottom w:val="0"/>
                      <w:divBdr>
                        <w:top w:val="none" w:sz="0" w:space="0" w:color="auto"/>
                        <w:left w:val="none" w:sz="0" w:space="0" w:color="auto"/>
                        <w:bottom w:val="none" w:sz="0" w:space="0" w:color="auto"/>
                        <w:right w:val="none" w:sz="0" w:space="0" w:color="auto"/>
                      </w:divBdr>
                      <w:divsChild>
                        <w:div w:id="260186741">
                          <w:marLeft w:val="0"/>
                          <w:marRight w:val="0"/>
                          <w:marTop w:val="0"/>
                          <w:marBottom w:val="0"/>
                          <w:divBdr>
                            <w:top w:val="none" w:sz="0" w:space="0" w:color="auto"/>
                            <w:left w:val="none" w:sz="0" w:space="0" w:color="auto"/>
                            <w:bottom w:val="none" w:sz="0" w:space="0" w:color="auto"/>
                            <w:right w:val="none" w:sz="0" w:space="0" w:color="auto"/>
                          </w:divBdr>
                          <w:divsChild>
                            <w:div w:id="1826581747">
                              <w:marLeft w:val="0"/>
                              <w:marRight w:val="0"/>
                              <w:marTop w:val="0"/>
                              <w:marBottom w:val="0"/>
                              <w:divBdr>
                                <w:top w:val="none" w:sz="0" w:space="0" w:color="auto"/>
                                <w:left w:val="none" w:sz="0" w:space="0" w:color="auto"/>
                                <w:bottom w:val="none" w:sz="0" w:space="0" w:color="auto"/>
                                <w:right w:val="none" w:sz="0" w:space="0" w:color="auto"/>
                              </w:divBdr>
                            </w:div>
                            <w:div w:id="281500659">
                              <w:marLeft w:val="0"/>
                              <w:marRight w:val="0"/>
                              <w:marTop w:val="0"/>
                              <w:marBottom w:val="0"/>
                              <w:divBdr>
                                <w:top w:val="none" w:sz="0" w:space="0" w:color="auto"/>
                                <w:left w:val="none" w:sz="0" w:space="0" w:color="auto"/>
                                <w:bottom w:val="none" w:sz="0" w:space="0" w:color="auto"/>
                                <w:right w:val="none" w:sz="0" w:space="0" w:color="auto"/>
                              </w:divBdr>
                              <w:divsChild>
                                <w:div w:id="1892182881">
                                  <w:marLeft w:val="0"/>
                                  <w:marRight w:val="0"/>
                                  <w:marTop w:val="0"/>
                                  <w:marBottom w:val="0"/>
                                  <w:divBdr>
                                    <w:top w:val="none" w:sz="0" w:space="0" w:color="auto"/>
                                    <w:left w:val="none" w:sz="0" w:space="0" w:color="auto"/>
                                    <w:bottom w:val="none" w:sz="0" w:space="0" w:color="auto"/>
                                    <w:right w:val="none" w:sz="0" w:space="0" w:color="auto"/>
                                  </w:divBdr>
                                  <w:divsChild>
                                    <w:div w:id="743914656">
                                      <w:marLeft w:val="0"/>
                                      <w:marRight w:val="0"/>
                                      <w:marTop w:val="0"/>
                                      <w:marBottom w:val="0"/>
                                      <w:divBdr>
                                        <w:top w:val="none" w:sz="0" w:space="0" w:color="auto"/>
                                        <w:left w:val="none" w:sz="0" w:space="0" w:color="auto"/>
                                        <w:bottom w:val="none" w:sz="0" w:space="0" w:color="auto"/>
                                        <w:right w:val="none" w:sz="0" w:space="0" w:color="auto"/>
                                      </w:divBdr>
                                      <w:divsChild>
                                        <w:div w:id="120830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6135804">
      <w:bodyDiv w:val="1"/>
      <w:marLeft w:val="0"/>
      <w:marRight w:val="0"/>
      <w:marTop w:val="0"/>
      <w:marBottom w:val="0"/>
      <w:divBdr>
        <w:top w:val="none" w:sz="0" w:space="0" w:color="auto"/>
        <w:left w:val="none" w:sz="0" w:space="0" w:color="auto"/>
        <w:bottom w:val="none" w:sz="0" w:space="0" w:color="auto"/>
        <w:right w:val="none" w:sz="0" w:space="0" w:color="auto"/>
      </w:divBdr>
      <w:divsChild>
        <w:div w:id="1663117541">
          <w:marLeft w:val="0"/>
          <w:marRight w:val="0"/>
          <w:marTop w:val="0"/>
          <w:marBottom w:val="0"/>
          <w:divBdr>
            <w:top w:val="none" w:sz="0" w:space="0" w:color="auto"/>
            <w:left w:val="none" w:sz="0" w:space="0" w:color="auto"/>
            <w:bottom w:val="none" w:sz="0" w:space="0" w:color="auto"/>
            <w:right w:val="none" w:sz="0" w:space="0" w:color="auto"/>
          </w:divBdr>
          <w:divsChild>
            <w:div w:id="1588423013">
              <w:marLeft w:val="0"/>
              <w:marRight w:val="0"/>
              <w:marTop w:val="0"/>
              <w:marBottom w:val="0"/>
              <w:divBdr>
                <w:top w:val="none" w:sz="0" w:space="0" w:color="auto"/>
                <w:left w:val="none" w:sz="0" w:space="0" w:color="auto"/>
                <w:bottom w:val="none" w:sz="0" w:space="0" w:color="auto"/>
                <w:right w:val="none" w:sz="0" w:space="0" w:color="auto"/>
              </w:divBdr>
              <w:divsChild>
                <w:div w:id="1734767977">
                  <w:marLeft w:val="0"/>
                  <w:marRight w:val="0"/>
                  <w:marTop w:val="0"/>
                  <w:marBottom w:val="0"/>
                  <w:divBdr>
                    <w:top w:val="none" w:sz="0" w:space="0" w:color="auto"/>
                    <w:left w:val="none" w:sz="0" w:space="0" w:color="auto"/>
                    <w:bottom w:val="none" w:sz="0" w:space="0" w:color="auto"/>
                    <w:right w:val="none" w:sz="0" w:space="0" w:color="auto"/>
                  </w:divBdr>
                  <w:divsChild>
                    <w:div w:id="1124270833">
                      <w:marLeft w:val="0"/>
                      <w:marRight w:val="0"/>
                      <w:marTop w:val="0"/>
                      <w:marBottom w:val="0"/>
                      <w:divBdr>
                        <w:top w:val="none" w:sz="0" w:space="0" w:color="auto"/>
                        <w:left w:val="none" w:sz="0" w:space="0" w:color="auto"/>
                        <w:bottom w:val="none" w:sz="0" w:space="0" w:color="auto"/>
                        <w:right w:val="none" w:sz="0" w:space="0" w:color="auto"/>
                      </w:divBdr>
                      <w:divsChild>
                        <w:div w:id="1104114965">
                          <w:marLeft w:val="0"/>
                          <w:marRight w:val="0"/>
                          <w:marTop w:val="0"/>
                          <w:marBottom w:val="0"/>
                          <w:divBdr>
                            <w:top w:val="none" w:sz="0" w:space="0" w:color="auto"/>
                            <w:left w:val="none" w:sz="0" w:space="0" w:color="auto"/>
                            <w:bottom w:val="none" w:sz="0" w:space="0" w:color="auto"/>
                            <w:right w:val="none" w:sz="0" w:space="0" w:color="auto"/>
                          </w:divBdr>
                          <w:divsChild>
                            <w:div w:id="19792590">
                              <w:marLeft w:val="0"/>
                              <w:marRight w:val="0"/>
                              <w:marTop w:val="0"/>
                              <w:marBottom w:val="0"/>
                              <w:divBdr>
                                <w:top w:val="none" w:sz="0" w:space="0" w:color="auto"/>
                                <w:left w:val="none" w:sz="0" w:space="0" w:color="auto"/>
                                <w:bottom w:val="none" w:sz="0" w:space="0" w:color="auto"/>
                                <w:right w:val="none" w:sz="0" w:space="0" w:color="auto"/>
                              </w:divBdr>
                            </w:div>
                            <w:div w:id="1613438182">
                              <w:marLeft w:val="0"/>
                              <w:marRight w:val="0"/>
                              <w:marTop w:val="0"/>
                              <w:marBottom w:val="0"/>
                              <w:divBdr>
                                <w:top w:val="none" w:sz="0" w:space="0" w:color="auto"/>
                                <w:left w:val="none" w:sz="0" w:space="0" w:color="auto"/>
                                <w:bottom w:val="none" w:sz="0" w:space="0" w:color="auto"/>
                                <w:right w:val="none" w:sz="0" w:space="0" w:color="auto"/>
                              </w:divBdr>
                              <w:divsChild>
                                <w:div w:id="802501121">
                                  <w:marLeft w:val="0"/>
                                  <w:marRight w:val="0"/>
                                  <w:marTop w:val="0"/>
                                  <w:marBottom w:val="0"/>
                                  <w:divBdr>
                                    <w:top w:val="none" w:sz="0" w:space="0" w:color="auto"/>
                                    <w:left w:val="none" w:sz="0" w:space="0" w:color="auto"/>
                                    <w:bottom w:val="none" w:sz="0" w:space="0" w:color="auto"/>
                                    <w:right w:val="none" w:sz="0" w:space="0" w:color="auto"/>
                                  </w:divBdr>
                                  <w:divsChild>
                                    <w:div w:id="1886015335">
                                      <w:marLeft w:val="0"/>
                                      <w:marRight w:val="0"/>
                                      <w:marTop w:val="0"/>
                                      <w:marBottom w:val="0"/>
                                      <w:divBdr>
                                        <w:top w:val="none" w:sz="0" w:space="0" w:color="auto"/>
                                        <w:left w:val="none" w:sz="0" w:space="0" w:color="auto"/>
                                        <w:bottom w:val="none" w:sz="0" w:space="0" w:color="auto"/>
                                        <w:right w:val="none" w:sz="0" w:space="0" w:color="auto"/>
                                      </w:divBdr>
                                      <w:divsChild>
                                        <w:div w:id="72915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067430">
      <w:bodyDiv w:val="1"/>
      <w:marLeft w:val="0"/>
      <w:marRight w:val="0"/>
      <w:marTop w:val="0"/>
      <w:marBottom w:val="0"/>
      <w:divBdr>
        <w:top w:val="none" w:sz="0" w:space="0" w:color="auto"/>
        <w:left w:val="none" w:sz="0" w:space="0" w:color="auto"/>
        <w:bottom w:val="none" w:sz="0" w:space="0" w:color="auto"/>
        <w:right w:val="none" w:sz="0" w:space="0" w:color="auto"/>
      </w:divBdr>
    </w:div>
    <w:div w:id="1393233828">
      <w:bodyDiv w:val="1"/>
      <w:marLeft w:val="0"/>
      <w:marRight w:val="0"/>
      <w:marTop w:val="0"/>
      <w:marBottom w:val="0"/>
      <w:divBdr>
        <w:top w:val="none" w:sz="0" w:space="0" w:color="auto"/>
        <w:left w:val="none" w:sz="0" w:space="0" w:color="auto"/>
        <w:bottom w:val="none" w:sz="0" w:space="0" w:color="auto"/>
        <w:right w:val="none" w:sz="0" w:space="0" w:color="auto"/>
      </w:divBdr>
    </w:div>
    <w:div w:id="1409614610">
      <w:bodyDiv w:val="1"/>
      <w:marLeft w:val="0"/>
      <w:marRight w:val="0"/>
      <w:marTop w:val="0"/>
      <w:marBottom w:val="0"/>
      <w:divBdr>
        <w:top w:val="none" w:sz="0" w:space="0" w:color="auto"/>
        <w:left w:val="none" w:sz="0" w:space="0" w:color="auto"/>
        <w:bottom w:val="none" w:sz="0" w:space="0" w:color="auto"/>
        <w:right w:val="none" w:sz="0" w:space="0" w:color="auto"/>
      </w:divBdr>
    </w:div>
    <w:div w:id="1416198007">
      <w:bodyDiv w:val="1"/>
      <w:marLeft w:val="0"/>
      <w:marRight w:val="0"/>
      <w:marTop w:val="0"/>
      <w:marBottom w:val="0"/>
      <w:divBdr>
        <w:top w:val="none" w:sz="0" w:space="0" w:color="auto"/>
        <w:left w:val="none" w:sz="0" w:space="0" w:color="auto"/>
        <w:bottom w:val="none" w:sz="0" w:space="0" w:color="auto"/>
        <w:right w:val="none" w:sz="0" w:space="0" w:color="auto"/>
      </w:divBdr>
    </w:div>
    <w:div w:id="1417558825">
      <w:bodyDiv w:val="1"/>
      <w:marLeft w:val="0"/>
      <w:marRight w:val="0"/>
      <w:marTop w:val="0"/>
      <w:marBottom w:val="0"/>
      <w:divBdr>
        <w:top w:val="none" w:sz="0" w:space="0" w:color="auto"/>
        <w:left w:val="none" w:sz="0" w:space="0" w:color="auto"/>
        <w:bottom w:val="none" w:sz="0" w:space="0" w:color="auto"/>
        <w:right w:val="none" w:sz="0" w:space="0" w:color="auto"/>
      </w:divBdr>
      <w:divsChild>
        <w:div w:id="1645114250">
          <w:marLeft w:val="0"/>
          <w:marRight w:val="0"/>
          <w:marTop w:val="0"/>
          <w:marBottom w:val="0"/>
          <w:divBdr>
            <w:top w:val="none" w:sz="0" w:space="0" w:color="auto"/>
            <w:left w:val="none" w:sz="0" w:space="0" w:color="auto"/>
            <w:bottom w:val="none" w:sz="0" w:space="0" w:color="auto"/>
            <w:right w:val="none" w:sz="0" w:space="0" w:color="auto"/>
          </w:divBdr>
        </w:div>
      </w:divsChild>
    </w:div>
    <w:div w:id="1420523213">
      <w:bodyDiv w:val="1"/>
      <w:marLeft w:val="0"/>
      <w:marRight w:val="0"/>
      <w:marTop w:val="0"/>
      <w:marBottom w:val="0"/>
      <w:divBdr>
        <w:top w:val="none" w:sz="0" w:space="0" w:color="auto"/>
        <w:left w:val="none" w:sz="0" w:space="0" w:color="auto"/>
        <w:bottom w:val="none" w:sz="0" w:space="0" w:color="auto"/>
        <w:right w:val="none" w:sz="0" w:space="0" w:color="auto"/>
      </w:divBdr>
    </w:div>
    <w:div w:id="1425764001">
      <w:bodyDiv w:val="1"/>
      <w:marLeft w:val="0"/>
      <w:marRight w:val="0"/>
      <w:marTop w:val="0"/>
      <w:marBottom w:val="0"/>
      <w:divBdr>
        <w:top w:val="none" w:sz="0" w:space="0" w:color="auto"/>
        <w:left w:val="none" w:sz="0" w:space="0" w:color="auto"/>
        <w:bottom w:val="none" w:sz="0" w:space="0" w:color="auto"/>
        <w:right w:val="none" w:sz="0" w:space="0" w:color="auto"/>
      </w:divBdr>
    </w:div>
    <w:div w:id="1435400039">
      <w:bodyDiv w:val="1"/>
      <w:marLeft w:val="0"/>
      <w:marRight w:val="0"/>
      <w:marTop w:val="0"/>
      <w:marBottom w:val="0"/>
      <w:divBdr>
        <w:top w:val="none" w:sz="0" w:space="0" w:color="auto"/>
        <w:left w:val="none" w:sz="0" w:space="0" w:color="auto"/>
        <w:bottom w:val="none" w:sz="0" w:space="0" w:color="auto"/>
        <w:right w:val="none" w:sz="0" w:space="0" w:color="auto"/>
      </w:divBdr>
    </w:div>
    <w:div w:id="1551724561">
      <w:bodyDiv w:val="1"/>
      <w:marLeft w:val="0"/>
      <w:marRight w:val="0"/>
      <w:marTop w:val="0"/>
      <w:marBottom w:val="0"/>
      <w:divBdr>
        <w:top w:val="none" w:sz="0" w:space="0" w:color="auto"/>
        <w:left w:val="none" w:sz="0" w:space="0" w:color="auto"/>
        <w:bottom w:val="none" w:sz="0" w:space="0" w:color="auto"/>
        <w:right w:val="none" w:sz="0" w:space="0" w:color="auto"/>
      </w:divBdr>
    </w:div>
    <w:div w:id="1573202185">
      <w:bodyDiv w:val="1"/>
      <w:marLeft w:val="0"/>
      <w:marRight w:val="0"/>
      <w:marTop w:val="0"/>
      <w:marBottom w:val="0"/>
      <w:divBdr>
        <w:top w:val="none" w:sz="0" w:space="0" w:color="auto"/>
        <w:left w:val="none" w:sz="0" w:space="0" w:color="auto"/>
        <w:bottom w:val="none" w:sz="0" w:space="0" w:color="auto"/>
        <w:right w:val="none" w:sz="0" w:space="0" w:color="auto"/>
      </w:divBdr>
    </w:div>
    <w:div w:id="1586570513">
      <w:bodyDiv w:val="1"/>
      <w:marLeft w:val="0"/>
      <w:marRight w:val="0"/>
      <w:marTop w:val="0"/>
      <w:marBottom w:val="0"/>
      <w:divBdr>
        <w:top w:val="none" w:sz="0" w:space="0" w:color="auto"/>
        <w:left w:val="none" w:sz="0" w:space="0" w:color="auto"/>
        <w:bottom w:val="none" w:sz="0" w:space="0" w:color="auto"/>
        <w:right w:val="none" w:sz="0" w:space="0" w:color="auto"/>
      </w:divBdr>
    </w:div>
    <w:div w:id="1604074719">
      <w:bodyDiv w:val="1"/>
      <w:marLeft w:val="0"/>
      <w:marRight w:val="0"/>
      <w:marTop w:val="0"/>
      <w:marBottom w:val="0"/>
      <w:divBdr>
        <w:top w:val="none" w:sz="0" w:space="0" w:color="auto"/>
        <w:left w:val="none" w:sz="0" w:space="0" w:color="auto"/>
        <w:bottom w:val="none" w:sz="0" w:space="0" w:color="auto"/>
        <w:right w:val="none" w:sz="0" w:space="0" w:color="auto"/>
      </w:divBdr>
      <w:divsChild>
        <w:div w:id="194394409">
          <w:marLeft w:val="0"/>
          <w:marRight w:val="0"/>
          <w:marTop w:val="0"/>
          <w:marBottom w:val="0"/>
          <w:divBdr>
            <w:top w:val="none" w:sz="0" w:space="0" w:color="auto"/>
            <w:left w:val="none" w:sz="0" w:space="0" w:color="auto"/>
            <w:bottom w:val="none" w:sz="0" w:space="0" w:color="auto"/>
            <w:right w:val="none" w:sz="0" w:space="0" w:color="auto"/>
          </w:divBdr>
        </w:div>
      </w:divsChild>
    </w:div>
    <w:div w:id="1605109550">
      <w:bodyDiv w:val="1"/>
      <w:marLeft w:val="0"/>
      <w:marRight w:val="0"/>
      <w:marTop w:val="0"/>
      <w:marBottom w:val="0"/>
      <w:divBdr>
        <w:top w:val="none" w:sz="0" w:space="0" w:color="auto"/>
        <w:left w:val="none" w:sz="0" w:space="0" w:color="auto"/>
        <w:bottom w:val="none" w:sz="0" w:space="0" w:color="auto"/>
        <w:right w:val="none" w:sz="0" w:space="0" w:color="auto"/>
      </w:divBdr>
    </w:div>
    <w:div w:id="1615362170">
      <w:bodyDiv w:val="1"/>
      <w:marLeft w:val="0"/>
      <w:marRight w:val="0"/>
      <w:marTop w:val="0"/>
      <w:marBottom w:val="0"/>
      <w:divBdr>
        <w:top w:val="none" w:sz="0" w:space="0" w:color="auto"/>
        <w:left w:val="none" w:sz="0" w:space="0" w:color="auto"/>
        <w:bottom w:val="none" w:sz="0" w:space="0" w:color="auto"/>
        <w:right w:val="none" w:sz="0" w:space="0" w:color="auto"/>
      </w:divBdr>
    </w:div>
    <w:div w:id="1619027646">
      <w:bodyDiv w:val="1"/>
      <w:marLeft w:val="0"/>
      <w:marRight w:val="0"/>
      <w:marTop w:val="0"/>
      <w:marBottom w:val="0"/>
      <w:divBdr>
        <w:top w:val="none" w:sz="0" w:space="0" w:color="auto"/>
        <w:left w:val="none" w:sz="0" w:space="0" w:color="auto"/>
        <w:bottom w:val="none" w:sz="0" w:space="0" w:color="auto"/>
        <w:right w:val="none" w:sz="0" w:space="0" w:color="auto"/>
      </w:divBdr>
    </w:div>
    <w:div w:id="1622416563">
      <w:bodyDiv w:val="1"/>
      <w:marLeft w:val="0"/>
      <w:marRight w:val="0"/>
      <w:marTop w:val="0"/>
      <w:marBottom w:val="0"/>
      <w:divBdr>
        <w:top w:val="none" w:sz="0" w:space="0" w:color="auto"/>
        <w:left w:val="none" w:sz="0" w:space="0" w:color="auto"/>
        <w:bottom w:val="none" w:sz="0" w:space="0" w:color="auto"/>
        <w:right w:val="none" w:sz="0" w:space="0" w:color="auto"/>
      </w:divBdr>
    </w:div>
    <w:div w:id="1657101316">
      <w:bodyDiv w:val="1"/>
      <w:marLeft w:val="0"/>
      <w:marRight w:val="0"/>
      <w:marTop w:val="0"/>
      <w:marBottom w:val="0"/>
      <w:divBdr>
        <w:top w:val="none" w:sz="0" w:space="0" w:color="auto"/>
        <w:left w:val="none" w:sz="0" w:space="0" w:color="auto"/>
        <w:bottom w:val="none" w:sz="0" w:space="0" w:color="auto"/>
        <w:right w:val="none" w:sz="0" w:space="0" w:color="auto"/>
      </w:divBdr>
    </w:div>
    <w:div w:id="1677727187">
      <w:bodyDiv w:val="1"/>
      <w:marLeft w:val="0"/>
      <w:marRight w:val="0"/>
      <w:marTop w:val="0"/>
      <w:marBottom w:val="0"/>
      <w:divBdr>
        <w:top w:val="none" w:sz="0" w:space="0" w:color="auto"/>
        <w:left w:val="none" w:sz="0" w:space="0" w:color="auto"/>
        <w:bottom w:val="none" w:sz="0" w:space="0" w:color="auto"/>
        <w:right w:val="none" w:sz="0" w:space="0" w:color="auto"/>
      </w:divBdr>
    </w:div>
    <w:div w:id="1705445106">
      <w:bodyDiv w:val="1"/>
      <w:marLeft w:val="0"/>
      <w:marRight w:val="0"/>
      <w:marTop w:val="0"/>
      <w:marBottom w:val="0"/>
      <w:divBdr>
        <w:top w:val="none" w:sz="0" w:space="0" w:color="auto"/>
        <w:left w:val="none" w:sz="0" w:space="0" w:color="auto"/>
        <w:bottom w:val="none" w:sz="0" w:space="0" w:color="auto"/>
        <w:right w:val="none" w:sz="0" w:space="0" w:color="auto"/>
      </w:divBdr>
    </w:div>
    <w:div w:id="1719091357">
      <w:bodyDiv w:val="1"/>
      <w:marLeft w:val="0"/>
      <w:marRight w:val="0"/>
      <w:marTop w:val="0"/>
      <w:marBottom w:val="0"/>
      <w:divBdr>
        <w:top w:val="none" w:sz="0" w:space="0" w:color="auto"/>
        <w:left w:val="none" w:sz="0" w:space="0" w:color="auto"/>
        <w:bottom w:val="none" w:sz="0" w:space="0" w:color="auto"/>
        <w:right w:val="none" w:sz="0" w:space="0" w:color="auto"/>
      </w:divBdr>
      <w:divsChild>
        <w:div w:id="958415902">
          <w:marLeft w:val="0"/>
          <w:marRight w:val="0"/>
          <w:marTop w:val="0"/>
          <w:marBottom w:val="0"/>
          <w:divBdr>
            <w:top w:val="none" w:sz="0" w:space="0" w:color="auto"/>
            <w:left w:val="none" w:sz="0" w:space="0" w:color="auto"/>
            <w:bottom w:val="none" w:sz="0" w:space="0" w:color="auto"/>
            <w:right w:val="none" w:sz="0" w:space="0" w:color="auto"/>
          </w:divBdr>
        </w:div>
      </w:divsChild>
    </w:div>
    <w:div w:id="1735424303">
      <w:bodyDiv w:val="1"/>
      <w:marLeft w:val="0"/>
      <w:marRight w:val="0"/>
      <w:marTop w:val="0"/>
      <w:marBottom w:val="0"/>
      <w:divBdr>
        <w:top w:val="none" w:sz="0" w:space="0" w:color="auto"/>
        <w:left w:val="none" w:sz="0" w:space="0" w:color="auto"/>
        <w:bottom w:val="none" w:sz="0" w:space="0" w:color="auto"/>
        <w:right w:val="none" w:sz="0" w:space="0" w:color="auto"/>
      </w:divBdr>
    </w:div>
    <w:div w:id="1750810891">
      <w:bodyDiv w:val="1"/>
      <w:marLeft w:val="0"/>
      <w:marRight w:val="0"/>
      <w:marTop w:val="0"/>
      <w:marBottom w:val="0"/>
      <w:divBdr>
        <w:top w:val="none" w:sz="0" w:space="0" w:color="auto"/>
        <w:left w:val="none" w:sz="0" w:space="0" w:color="auto"/>
        <w:bottom w:val="none" w:sz="0" w:space="0" w:color="auto"/>
        <w:right w:val="none" w:sz="0" w:space="0" w:color="auto"/>
      </w:divBdr>
    </w:div>
    <w:div w:id="1772318779">
      <w:bodyDiv w:val="1"/>
      <w:marLeft w:val="0"/>
      <w:marRight w:val="0"/>
      <w:marTop w:val="0"/>
      <w:marBottom w:val="0"/>
      <w:divBdr>
        <w:top w:val="none" w:sz="0" w:space="0" w:color="auto"/>
        <w:left w:val="none" w:sz="0" w:space="0" w:color="auto"/>
        <w:bottom w:val="none" w:sz="0" w:space="0" w:color="auto"/>
        <w:right w:val="none" w:sz="0" w:space="0" w:color="auto"/>
      </w:divBdr>
    </w:div>
    <w:div w:id="1815635681">
      <w:bodyDiv w:val="1"/>
      <w:marLeft w:val="0"/>
      <w:marRight w:val="0"/>
      <w:marTop w:val="0"/>
      <w:marBottom w:val="0"/>
      <w:divBdr>
        <w:top w:val="none" w:sz="0" w:space="0" w:color="auto"/>
        <w:left w:val="none" w:sz="0" w:space="0" w:color="auto"/>
        <w:bottom w:val="none" w:sz="0" w:space="0" w:color="auto"/>
        <w:right w:val="none" w:sz="0" w:space="0" w:color="auto"/>
      </w:divBdr>
    </w:div>
    <w:div w:id="1823426321">
      <w:bodyDiv w:val="1"/>
      <w:marLeft w:val="0"/>
      <w:marRight w:val="0"/>
      <w:marTop w:val="0"/>
      <w:marBottom w:val="0"/>
      <w:divBdr>
        <w:top w:val="none" w:sz="0" w:space="0" w:color="auto"/>
        <w:left w:val="none" w:sz="0" w:space="0" w:color="auto"/>
        <w:bottom w:val="none" w:sz="0" w:space="0" w:color="auto"/>
        <w:right w:val="none" w:sz="0" w:space="0" w:color="auto"/>
      </w:divBdr>
    </w:div>
    <w:div w:id="1824656742">
      <w:bodyDiv w:val="1"/>
      <w:marLeft w:val="0"/>
      <w:marRight w:val="0"/>
      <w:marTop w:val="0"/>
      <w:marBottom w:val="0"/>
      <w:divBdr>
        <w:top w:val="none" w:sz="0" w:space="0" w:color="auto"/>
        <w:left w:val="none" w:sz="0" w:space="0" w:color="auto"/>
        <w:bottom w:val="none" w:sz="0" w:space="0" w:color="auto"/>
        <w:right w:val="none" w:sz="0" w:space="0" w:color="auto"/>
      </w:divBdr>
    </w:div>
    <w:div w:id="1865055546">
      <w:bodyDiv w:val="1"/>
      <w:marLeft w:val="0"/>
      <w:marRight w:val="0"/>
      <w:marTop w:val="0"/>
      <w:marBottom w:val="0"/>
      <w:divBdr>
        <w:top w:val="none" w:sz="0" w:space="0" w:color="auto"/>
        <w:left w:val="none" w:sz="0" w:space="0" w:color="auto"/>
        <w:bottom w:val="none" w:sz="0" w:space="0" w:color="auto"/>
        <w:right w:val="none" w:sz="0" w:space="0" w:color="auto"/>
      </w:divBdr>
    </w:div>
    <w:div w:id="1871187654">
      <w:bodyDiv w:val="1"/>
      <w:marLeft w:val="0"/>
      <w:marRight w:val="0"/>
      <w:marTop w:val="0"/>
      <w:marBottom w:val="0"/>
      <w:divBdr>
        <w:top w:val="none" w:sz="0" w:space="0" w:color="auto"/>
        <w:left w:val="none" w:sz="0" w:space="0" w:color="auto"/>
        <w:bottom w:val="none" w:sz="0" w:space="0" w:color="auto"/>
        <w:right w:val="none" w:sz="0" w:space="0" w:color="auto"/>
      </w:divBdr>
    </w:div>
    <w:div w:id="1877960305">
      <w:bodyDiv w:val="1"/>
      <w:marLeft w:val="0"/>
      <w:marRight w:val="0"/>
      <w:marTop w:val="0"/>
      <w:marBottom w:val="0"/>
      <w:divBdr>
        <w:top w:val="none" w:sz="0" w:space="0" w:color="auto"/>
        <w:left w:val="none" w:sz="0" w:space="0" w:color="auto"/>
        <w:bottom w:val="none" w:sz="0" w:space="0" w:color="auto"/>
        <w:right w:val="none" w:sz="0" w:space="0" w:color="auto"/>
      </w:divBdr>
    </w:div>
    <w:div w:id="1907646588">
      <w:bodyDiv w:val="1"/>
      <w:marLeft w:val="0"/>
      <w:marRight w:val="0"/>
      <w:marTop w:val="0"/>
      <w:marBottom w:val="0"/>
      <w:divBdr>
        <w:top w:val="none" w:sz="0" w:space="0" w:color="auto"/>
        <w:left w:val="none" w:sz="0" w:space="0" w:color="auto"/>
        <w:bottom w:val="none" w:sz="0" w:space="0" w:color="auto"/>
        <w:right w:val="none" w:sz="0" w:space="0" w:color="auto"/>
      </w:divBdr>
    </w:div>
    <w:div w:id="1912736452">
      <w:bodyDiv w:val="1"/>
      <w:marLeft w:val="0"/>
      <w:marRight w:val="0"/>
      <w:marTop w:val="0"/>
      <w:marBottom w:val="0"/>
      <w:divBdr>
        <w:top w:val="none" w:sz="0" w:space="0" w:color="auto"/>
        <w:left w:val="none" w:sz="0" w:space="0" w:color="auto"/>
        <w:bottom w:val="none" w:sz="0" w:space="0" w:color="auto"/>
        <w:right w:val="none" w:sz="0" w:space="0" w:color="auto"/>
      </w:divBdr>
    </w:div>
    <w:div w:id="1920752745">
      <w:bodyDiv w:val="1"/>
      <w:marLeft w:val="0"/>
      <w:marRight w:val="0"/>
      <w:marTop w:val="0"/>
      <w:marBottom w:val="0"/>
      <w:divBdr>
        <w:top w:val="none" w:sz="0" w:space="0" w:color="auto"/>
        <w:left w:val="none" w:sz="0" w:space="0" w:color="auto"/>
        <w:bottom w:val="none" w:sz="0" w:space="0" w:color="auto"/>
        <w:right w:val="none" w:sz="0" w:space="0" w:color="auto"/>
      </w:divBdr>
    </w:div>
    <w:div w:id="1924948910">
      <w:bodyDiv w:val="1"/>
      <w:marLeft w:val="0"/>
      <w:marRight w:val="0"/>
      <w:marTop w:val="0"/>
      <w:marBottom w:val="0"/>
      <w:divBdr>
        <w:top w:val="none" w:sz="0" w:space="0" w:color="auto"/>
        <w:left w:val="none" w:sz="0" w:space="0" w:color="auto"/>
        <w:bottom w:val="none" w:sz="0" w:space="0" w:color="auto"/>
        <w:right w:val="none" w:sz="0" w:space="0" w:color="auto"/>
      </w:divBdr>
      <w:divsChild>
        <w:div w:id="853689175">
          <w:marLeft w:val="0"/>
          <w:marRight w:val="0"/>
          <w:marTop w:val="0"/>
          <w:marBottom w:val="0"/>
          <w:divBdr>
            <w:top w:val="none" w:sz="0" w:space="0" w:color="auto"/>
            <w:left w:val="none" w:sz="0" w:space="0" w:color="auto"/>
            <w:bottom w:val="none" w:sz="0" w:space="0" w:color="auto"/>
            <w:right w:val="none" w:sz="0" w:space="0" w:color="auto"/>
          </w:divBdr>
          <w:divsChild>
            <w:div w:id="1073703815">
              <w:marLeft w:val="0"/>
              <w:marRight w:val="0"/>
              <w:marTop w:val="0"/>
              <w:marBottom w:val="0"/>
              <w:divBdr>
                <w:top w:val="none" w:sz="0" w:space="0" w:color="auto"/>
                <w:left w:val="none" w:sz="0" w:space="0" w:color="auto"/>
                <w:bottom w:val="none" w:sz="0" w:space="0" w:color="auto"/>
                <w:right w:val="none" w:sz="0" w:space="0" w:color="auto"/>
              </w:divBdr>
              <w:divsChild>
                <w:div w:id="671764611">
                  <w:marLeft w:val="0"/>
                  <w:marRight w:val="0"/>
                  <w:marTop w:val="0"/>
                  <w:marBottom w:val="0"/>
                  <w:divBdr>
                    <w:top w:val="none" w:sz="0" w:space="0" w:color="auto"/>
                    <w:left w:val="none" w:sz="0" w:space="0" w:color="auto"/>
                    <w:bottom w:val="none" w:sz="0" w:space="0" w:color="auto"/>
                    <w:right w:val="none" w:sz="0" w:space="0" w:color="auto"/>
                  </w:divBdr>
                  <w:divsChild>
                    <w:div w:id="259720030">
                      <w:marLeft w:val="0"/>
                      <w:marRight w:val="0"/>
                      <w:marTop w:val="0"/>
                      <w:marBottom w:val="0"/>
                      <w:divBdr>
                        <w:top w:val="none" w:sz="0" w:space="0" w:color="auto"/>
                        <w:left w:val="none" w:sz="0" w:space="0" w:color="auto"/>
                        <w:bottom w:val="none" w:sz="0" w:space="0" w:color="auto"/>
                        <w:right w:val="none" w:sz="0" w:space="0" w:color="auto"/>
                      </w:divBdr>
                      <w:divsChild>
                        <w:div w:id="1737167854">
                          <w:marLeft w:val="0"/>
                          <w:marRight w:val="0"/>
                          <w:marTop w:val="0"/>
                          <w:marBottom w:val="0"/>
                          <w:divBdr>
                            <w:top w:val="none" w:sz="0" w:space="0" w:color="auto"/>
                            <w:left w:val="none" w:sz="0" w:space="0" w:color="auto"/>
                            <w:bottom w:val="none" w:sz="0" w:space="0" w:color="auto"/>
                            <w:right w:val="none" w:sz="0" w:space="0" w:color="auto"/>
                          </w:divBdr>
                          <w:divsChild>
                            <w:div w:id="508257277">
                              <w:marLeft w:val="0"/>
                              <w:marRight w:val="0"/>
                              <w:marTop w:val="0"/>
                              <w:marBottom w:val="0"/>
                              <w:divBdr>
                                <w:top w:val="none" w:sz="0" w:space="0" w:color="auto"/>
                                <w:left w:val="none" w:sz="0" w:space="0" w:color="auto"/>
                                <w:bottom w:val="none" w:sz="0" w:space="0" w:color="auto"/>
                                <w:right w:val="none" w:sz="0" w:space="0" w:color="auto"/>
                              </w:divBdr>
                            </w:div>
                            <w:div w:id="1740904889">
                              <w:marLeft w:val="0"/>
                              <w:marRight w:val="0"/>
                              <w:marTop w:val="0"/>
                              <w:marBottom w:val="0"/>
                              <w:divBdr>
                                <w:top w:val="none" w:sz="0" w:space="0" w:color="auto"/>
                                <w:left w:val="none" w:sz="0" w:space="0" w:color="auto"/>
                                <w:bottom w:val="none" w:sz="0" w:space="0" w:color="auto"/>
                                <w:right w:val="none" w:sz="0" w:space="0" w:color="auto"/>
                              </w:divBdr>
                              <w:divsChild>
                                <w:div w:id="234751936">
                                  <w:marLeft w:val="0"/>
                                  <w:marRight w:val="0"/>
                                  <w:marTop w:val="0"/>
                                  <w:marBottom w:val="0"/>
                                  <w:divBdr>
                                    <w:top w:val="none" w:sz="0" w:space="0" w:color="auto"/>
                                    <w:left w:val="none" w:sz="0" w:space="0" w:color="auto"/>
                                    <w:bottom w:val="none" w:sz="0" w:space="0" w:color="auto"/>
                                    <w:right w:val="none" w:sz="0" w:space="0" w:color="auto"/>
                                  </w:divBdr>
                                  <w:divsChild>
                                    <w:div w:id="641664981">
                                      <w:marLeft w:val="0"/>
                                      <w:marRight w:val="0"/>
                                      <w:marTop w:val="0"/>
                                      <w:marBottom w:val="0"/>
                                      <w:divBdr>
                                        <w:top w:val="none" w:sz="0" w:space="0" w:color="auto"/>
                                        <w:left w:val="none" w:sz="0" w:space="0" w:color="auto"/>
                                        <w:bottom w:val="none" w:sz="0" w:space="0" w:color="auto"/>
                                        <w:right w:val="none" w:sz="0" w:space="0" w:color="auto"/>
                                      </w:divBdr>
                                      <w:divsChild>
                                        <w:div w:id="203025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246813">
      <w:bodyDiv w:val="1"/>
      <w:marLeft w:val="0"/>
      <w:marRight w:val="0"/>
      <w:marTop w:val="0"/>
      <w:marBottom w:val="0"/>
      <w:divBdr>
        <w:top w:val="none" w:sz="0" w:space="0" w:color="auto"/>
        <w:left w:val="none" w:sz="0" w:space="0" w:color="auto"/>
        <w:bottom w:val="none" w:sz="0" w:space="0" w:color="auto"/>
        <w:right w:val="none" w:sz="0" w:space="0" w:color="auto"/>
      </w:divBdr>
    </w:div>
    <w:div w:id="1945574866">
      <w:bodyDiv w:val="1"/>
      <w:marLeft w:val="0"/>
      <w:marRight w:val="0"/>
      <w:marTop w:val="0"/>
      <w:marBottom w:val="0"/>
      <w:divBdr>
        <w:top w:val="none" w:sz="0" w:space="0" w:color="auto"/>
        <w:left w:val="none" w:sz="0" w:space="0" w:color="auto"/>
        <w:bottom w:val="none" w:sz="0" w:space="0" w:color="auto"/>
        <w:right w:val="none" w:sz="0" w:space="0" w:color="auto"/>
      </w:divBdr>
    </w:div>
    <w:div w:id="1966810839">
      <w:bodyDiv w:val="1"/>
      <w:marLeft w:val="0"/>
      <w:marRight w:val="0"/>
      <w:marTop w:val="0"/>
      <w:marBottom w:val="0"/>
      <w:divBdr>
        <w:top w:val="none" w:sz="0" w:space="0" w:color="auto"/>
        <w:left w:val="none" w:sz="0" w:space="0" w:color="auto"/>
        <w:bottom w:val="none" w:sz="0" w:space="0" w:color="auto"/>
        <w:right w:val="none" w:sz="0" w:space="0" w:color="auto"/>
      </w:divBdr>
    </w:div>
    <w:div w:id="1994677120">
      <w:bodyDiv w:val="1"/>
      <w:marLeft w:val="0"/>
      <w:marRight w:val="0"/>
      <w:marTop w:val="0"/>
      <w:marBottom w:val="0"/>
      <w:divBdr>
        <w:top w:val="none" w:sz="0" w:space="0" w:color="auto"/>
        <w:left w:val="none" w:sz="0" w:space="0" w:color="auto"/>
        <w:bottom w:val="none" w:sz="0" w:space="0" w:color="auto"/>
        <w:right w:val="none" w:sz="0" w:space="0" w:color="auto"/>
      </w:divBdr>
    </w:div>
    <w:div w:id="2002002040">
      <w:bodyDiv w:val="1"/>
      <w:marLeft w:val="0"/>
      <w:marRight w:val="0"/>
      <w:marTop w:val="0"/>
      <w:marBottom w:val="0"/>
      <w:divBdr>
        <w:top w:val="none" w:sz="0" w:space="0" w:color="auto"/>
        <w:left w:val="none" w:sz="0" w:space="0" w:color="auto"/>
        <w:bottom w:val="none" w:sz="0" w:space="0" w:color="auto"/>
        <w:right w:val="none" w:sz="0" w:space="0" w:color="auto"/>
      </w:divBdr>
    </w:div>
    <w:div w:id="2006787775">
      <w:bodyDiv w:val="1"/>
      <w:marLeft w:val="0"/>
      <w:marRight w:val="0"/>
      <w:marTop w:val="0"/>
      <w:marBottom w:val="0"/>
      <w:divBdr>
        <w:top w:val="none" w:sz="0" w:space="0" w:color="auto"/>
        <w:left w:val="none" w:sz="0" w:space="0" w:color="auto"/>
        <w:bottom w:val="none" w:sz="0" w:space="0" w:color="auto"/>
        <w:right w:val="none" w:sz="0" w:space="0" w:color="auto"/>
      </w:divBdr>
    </w:div>
    <w:div w:id="2027292589">
      <w:bodyDiv w:val="1"/>
      <w:marLeft w:val="0"/>
      <w:marRight w:val="0"/>
      <w:marTop w:val="0"/>
      <w:marBottom w:val="0"/>
      <w:divBdr>
        <w:top w:val="none" w:sz="0" w:space="0" w:color="auto"/>
        <w:left w:val="none" w:sz="0" w:space="0" w:color="auto"/>
        <w:bottom w:val="none" w:sz="0" w:space="0" w:color="auto"/>
        <w:right w:val="none" w:sz="0" w:space="0" w:color="auto"/>
      </w:divBdr>
    </w:div>
    <w:div w:id="2107773843">
      <w:bodyDiv w:val="1"/>
      <w:marLeft w:val="0"/>
      <w:marRight w:val="0"/>
      <w:marTop w:val="0"/>
      <w:marBottom w:val="0"/>
      <w:divBdr>
        <w:top w:val="none" w:sz="0" w:space="0" w:color="auto"/>
        <w:left w:val="none" w:sz="0" w:space="0" w:color="auto"/>
        <w:bottom w:val="none" w:sz="0" w:space="0" w:color="auto"/>
        <w:right w:val="none" w:sz="0" w:space="0" w:color="auto"/>
      </w:divBdr>
    </w:div>
    <w:div w:id="2114812921">
      <w:bodyDiv w:val="1"/>
      <w:marLeft w:val="0"/>
      <w:marRight w:val="0"/>
      <w:marTop w:val="0"/>
      <w:marBottom w:val="0"/>
      <w:divBdr>
        <w:top w:val="none" w:sz="0" w:space="0" w:color="auto"/>
        <w:left w:val="none" w:sz="0" w:space="0" w:color="auto"/>
        <w:bottom w:val="none" w:sz="0" w:space="0" w:color="auto"/>
        <w:right w:val="none" w:sz="0" w:space="0" w:color="auto"/>
      </w:divBdr>
    </w:div>
    <w:div w:id="2133739958">
      <w:bodyDiv w:val="1"/>
      <w:marLeft w:val="0"/>
      <w:marRight w:val="0"/>
      <w:marTop w:val="0"/>
      <w:marBottom w:val="0"/>
      <w:divBdr>
        <w:top w:val="none" w:sz="0" w:space="0" w:color="auto"/>
        <w:left w:val="none" w:sz="0" w:space="0" w:color="auto"/>
        <w:bottom w:val="none" w:sz="0" w:space="0" w:color="auto"/>
        <w:right w:val="none" w:sz="0" w:space="0" w:color="auto"/>
      </w:divBdr>
    </w:div>
    <w:div w:id="2141917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doi.org/10.1140/epjconf/e2009-00919-6" TargetMode="External"/><Relationship Id="rId3" Type="http://schemas.openxmlformats.org/officeDocument/2006/relationships/styles" Target="styles.xml"/><Relationship Id="rId21" Type="http://schemas.openxmlformats.org/officeDocument/2006/relationships/hyperlink" Target="https://onlinelibrary.wiley.com/action/doSearch?ContribAuthorRaw=ALLAN%2C+JR"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x.doi.org/10.2110/pec.88.01.0071"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doi.org/10.1016/j.palaeo.2021.110554" TargetMode="External"/><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doi.org/10.3390/app112311339" TargetMode="External"/><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yperlink" Target="https://onlinelibrary.wiley.com/action/doSearch?ContribAuthorRaw=MATTHEWS%2C+RK"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B8AFA-4791-4060-B7EE-7497A156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4151</TotalTime>
  <Pages>21</Pages>
  <Words>5979</Words>
  <Characters>34086</Characters>
  <Application>Microsoft Office Word</Application>
  <DocSecurity>0</DocSecurity>
  <Lines>284</Lines>
  <Paragraphs>79</Paragraphs>
  <ScaleCrop>false</ScaleCrop>
  <HeadingPairs>
    <vt:vector size="4" baseType="variant">
      <vt:variant>
        <vt:lpstr>العنوان</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39986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meral kaya</dc:creator>
  <cp:keywords/>
  <dc:description/>
  <cp:lastModifiedBy>toshiba haydar</cp:lastModifiedBy>
  <cp:revision>1748</cp:revision>
  <cp:lastPrinted>2023-02-12T10:57:00Z</cp:lastPrinted>
  <dcterms:created xsi:type="dcterms:W3CDTF">2025-02-26T13:21:00Z</dcterms:created>
  <dcterms:modified xsi:type="dcterms:W3CDTF">2025-09-01T20:31:00Z</dcterms:modified>
</cp:coreProperties>
</file>