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D92D6" w14:textId="77777777" w:rsidR="00D324D1" w:rsidRDefault="00C4112C">
      <w:pPr>
        <w:jc w:val="center"/>
        <w:rPr>
          <w:rFonts w:ascii="Times New Roman" w:hAnsi="Times New Roman"/>
          <w:b/>
          <w:sz w:val="24"/>
          <w:szCs w:val="28"/>
        </w:rPr>
      </w:pPr>
      <w:r>
        <w:rPr>
          <w:rFonts w:ascii="Times New Roman" w:hAnsi="Times New Roman"/>
          <w:b/>
          <w:sz w:val="24"/>
          <w:szCs w:val="28"/>
        </w:rPr>
        <w:t>EFFECT OF PHYLLOSPHERE CONSORTIA ON GROWTH AND NUTRIENT UPTAKE OF RADISH (</w:t>
      </w:r>
      <w:proofErr w:type="spellStart"/>
      <w:r>
        <w:rPr>
          <w:rFonts w:ascii="Times New Roman" w:hAnsi="Times New Roman"/>
          <w:b/>
          <w:i/>
          <w:sz w:val="24"/>
          <w:szCs w:val="28"/>
        </w:rPr>
        <w:t>Raphanus</w:t>
      </w:r>
      <w:proofErr w:type="spellEnd"/>
      <w:r>
        <w:rPr>
          <w:rFonts w:ascii="Times New Roman" w:hAnsi="Times New Roman"/>
          <w:b/>
          <w:i/>
          <w:sz w:val="24"/>
          <w:szCs w:val="28"/>
        </w:rPr>
        <w:t xml:space="preserve"> sativus</w:t>
      </w:r>
      <w:r>
        <w:rPr>
          <w:rFonts w:ascii="Times New Roman" w:hAnsi="Times New Roman"/>
          <w:b/>
          <w:sz w:val="24"/>
          <w:szCs w:val="28"/>
        </w:rPr>
        <w:t xml:space="preserve"> L.)</w:t>
      </w:r>
    </w:p>
    <w:p w14:paraId="4C44DB2F" w14:textId="77777777" w:rsidR="00D324D1" w:rsidRDefault="00D324D1">
      <w:pPr>
        <w:spacing w:after="0" w:line="480" w:lineRule="auto"/>
        <w:jc w:val="both"/>
        <w:rPr>
          <w:rFonts w:ascii="Times New Roman" w:eastAsia="Times New Roman" w:hAnsi="Times New Roman" w:cs="Times New Roman"/>
          <w:sz w:val="18"/>
          <w:szCs w:val="18"/>
        </w:rPr>
      </w:pPr>
    </w:p>
    <w:p w14:paraId="07896E0F" w14:textId="77777777" w:rsidR="00D324D1" w:rsidRDefault="00D324D1">
      <w:pPr>
        <w:spacing w:after="0" w:line="480" w:lineRule="auto"/>
        <w:jc w:val="both"/>
        <w:rPr>
          <w:rFonts w:ascii="Times New Roman" w:eastAsia="Times New Roman" w:hAnsi="Times New Roman" w:cs="Times New Roman"/>
          <w:sz w:val="18"/>
          <w:szCs w:val="18"/>
        </w:rPr>
      </w:pPr>
    </w:p>
    <w:p w14:paraId="1D2B80CE" w14:textId="77777777" w:rsidR="00D324D1" w:rsidRDefault="00D324D1">
      <w:pPr>
        <w:spacing w:after="0" w:line="480" w:lineRule="auto"/>
        <w:jc w:val="both"/>
        <w:rPr>
          <w:rFonts w:ascii="Times New Roman" w:eastAsia="Times New Roman" w:hAnsi="Times New Roman" w:cs="Times New Roman"/>
          <w:sz w:val="18"/>
          <w:szCs w:val="18"/>
        </w:rPr>
      </w:pPr>
    </w:p>
    <w:p w14:paraId="089989B9" w14:textId="77777777" w:rsidR="00D324D1" w:rsidRDefault="00C4112C">
      <w:pPr>
        <w:spacing w:line="480" w:lineRule="auto"/>
        <w:rPr>
          <w:rFonts w:ascii="Times New Roman" w:hAnsi="Times New Roman" w:cs="Times New Roman"/>
          <w:b/>
          <w:sz w:val="24"/>
          <w:szCs w:val="24"/>
        </w:rPr>
      </w:pPr>
      <w:r>
        <w:rPr>
          <w:rFonts w:ascii="Times New Roman" w:hAnsi="Times New Roman" w:cs="Times New Roman"/>
          <w:b/>
          <w:sz w:val="24"/>
          <w:szCs w:val="24"/>
        </w:rPr>
        <w:t>Abstract:</w:t>
      </w:r>
      <w:r>
        <w:commentReference w:id="0"/>
      </w:r>
    </w:p>
    <w:p w14:paraId="22EDBB6D" w14:textId="77777777" w:rsidR="00D324D1" w:rsidRDefault="00C4112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aimed to develop microbial consortia for foliar application to </w:t>
      </w:r>
      <w:r>
        <w:rPr>
          <w:rFonts w:ascii="Times New Roman" w:hAnsi="Times New Roman" w:cs="Times New Roman"/>
          <w:sz w:val="24"/>
          <w:szCs w:val="24"/>
        </w:rPr>
        <w:t>enhance the growth and yield of radish.</w:t>
      </w:r>
      <w:r>
        <w:t xml:space="preserve"> </w:t>
      </w:r>
      <w:r>
        <w:rPr>
          <w:rFonts w:ascii="Times New Roman" w:hAnsi="Times New Roman" w:cs="Times New Roman"/>
          <w:sz w:val="24"/>
          <w:szCs w:val="24"/>
        </w:rPr>
        <w:t>Microbial isolates were collected from Institute of Organic Farming, UAS, Dharwad, Karnataka, and evaluated for plant growth promoting (PGP) traits through biochemical and functional tests.</w:t>
      </w:r>
      <w:r>
        <w:rPr>
          <w:sz w:val="24"/>
          <w:szCs w:val="24"/>
        </w:rPr>
        <w:t xml:space="preserve"> </w:t>
      </w:r>
      <w:r>
        <w:rPr>
          <w:rFonts w:ascii="Times New Roman" w:hAnsi="Times New Roman" w:cs="Times New Roman"/>
          <w:sz w:val="24"/>
          <w:szCs w:val="24"/>
        </w:rPr>
        <w:t>The results showed that a</w:t>
      </w:r>
      <w:r>
        <w:rPr>
          <w:rFonts w:ascii="Times New Roman" w:hAnsi="Times New Roman" w:cs="Times New Roman"/>
          <w:sz w:val="24"/>
          <w:szCs w:val="24"/>
          <w:lang w:val="en-IN"/>
        </w:rPr>
        <w:t>m</w:t>
      </w:r>
      <w:r>
        <w:rPr>
          <w:rFonts w:ascii="Times New Roman" w:hAnsi="Times New Roman" w:cs="Times New Roman"/>
          <w:sz w:val="24"/>
          <w:szCs w:val="24"/>
          <w:lang w:val="en-IN"/>
        </w:rPr>
        <w:t>ong 11 PGP bacterial isolates (</w:t>
      </w:r>
      <w:proofErr w:type="spellStart"/>
      <w:r>
        <w:rPr>
          <w:rFonts w:ascii="Times New Roman" w:hAnsi="Times New Roman" w:cs="Times New Roman"/>
          <w:sz w:val="24"/>
          <w:szCs w:val="24"/>
          <w:lang w:val="en-IN"/>
        </w:rPr>
        <w:t>i</w:t>
      </w:r>
      <w:proofErr w:type="spellEnd"/>
      <w:r>
        <w:rPr>
          <w:rFonts w:ascii="Times New Roman" w:hAnsi="Times New Roman" w:cs="Times New Roman"/>
          <w:sz w:val="24"/>
          <w:szCs w:val="24"/>
          <w:lang w:val="en-IN"/>
        </w:rPr>
        <w:t xml:space="preserve"> e, 6 actinobacteria, 2 PPFM, 3 Lactic acid bacteria), all six actinobacteria and two PPFM isolates showed positive results for oxidase, catalase, HCN and siderophore production, while all three LAB isolates were positive on</w:t>
      </w:r>
      <w:r>
        <w:rPr>
          <w:rFonts w:ascii="Times New Roman" w:hAnsi="Times New Roman" w:cs="Times New Roman"/>
          <w:sz w:val="24"/>
          <w:szCs w:val="24"/>
          <w:lang w:val="en-IN"/>
        </w:rPr>
        <w:t>ly for HCN production.</w:t>
      </w:r>
      <w:r>
        <w:rPr>
          <w:rFonts w:ascii="Times New Roman" w:hAnsi="Times New Roman" w:cs="Times New Roman"/>
          <w:sz w:val="24"/>
          <w:szCs w:val="24"/>
        </w:rPr>
        <w:t xml:space="preserve"> Among 11, 4 isolates showed the highest production of IAA, GA, </w:t>
      </w:r>
      <w:r>
        <w:rPr>
          <w:rFonts w:ascii="Times New Roman" w:hAnsi="Times New Roman" w:cs="Times New Roman"/>
          <w:i/>
          <w:sz w:val="24"/>
          <w:szCs w:val="24"/>
        </w:rPr>
        <w:t xml:space="preserve">invitro </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fixation and were having multiple traits, are selected for further study.  All 4 isolates were found to be compatible.</w:t>
      </w:r>
      <w:r>
        <w:rPr>
          <w:rFonts w:ascii="Times New Roman" w:eastAsia="+mn-ea" w:hAnsi="Times New Roman" w:cs="Times New Roman"/>
          <w:color w:val="000000"/>
          <w:kern w:val="24"/>
          <w:sz w:val="24"/>
          <w:szCs w:val="24"/>
        </w:rPr>
        <w:t xml:space="preserve"> Further 11</w:t>
      </w:r>
      <w:r>
        <w:rPr>
          <w:rFonts w:ascii="Times New Roman" w:hAnsi="Times New Roman" w:cs="Times New Roman"/>
          <w:sz w:val="24"/>
          <w:szCs w:val="24"/>
        </w:rPr>
        <w:t xml:space="preserve"> liquid formulations were prep</w:t>
      </w:r>
      <w:r>
        <w:rPr>
          <w:rFonts w:ascii="Times New Roman" w:hAnsi="Times New Roman" w:cs="Times New Roman"/>
          <w:sz w:val="24"/>
          <w:szCs w:val="24"/>
        </w:rPr>
        <w:t xml:space="preserve">ared, including 7 consortia with multiple isolates and 4 individual formulations. These formulations were tested for their effect on radish growth. The results revealed that Treatment T13 (RDF +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consortia) significantly improved radish growth,</w:t>
      </w:r>
      <w:r>
        <w:rPr>
          <w:rFonts w:ascii="Times New Roman" w:hAnsi="Times New Roman" w:cs="Times New Roman"/>
          <w:sz w:val="24"/>
          <w:szCs w:val="24"/>
        </w:rPr>
        <w:t xml:space="preserve"> with the highest plant height (42.2 cm), leaf length (31.57 cm), number of leaves (14.33), chlorophyll content (45.23), and fresh and dry weights of leaves and roots. Highest nutrient uptake was observed in T13 with nitrogen (0.82 g plant⁻¹), phosphorus (</w:t>
      </w:r>
      <w:r>
        <w:rPr>
          <w:rFonts w:ascii="Times New Roman" w:hAnsi="Times New Roman" w:cs="Times New Roman"/>
          <w:sz w:val="24"/>
          <w:szCs w:val="24"/>
        </w:rPr>
        <w:t xml:space="preserve">0.29 g plant⁻¹), and potassium (0.88 g plant⁻¹). T12 was found to be on par with T13 in all parameters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e, consortia with four and eleven strains were equally effective. This study achieved effective microbial inoculants with fewer strains, multiple funct</w:t>
      </w:r>
      <w:r>
        <w:rPr>
          <w:rFonts w:ascii="Times New Roman" w:hAnsi="Times New Roman" w:cs="Times New Roman"/>
          <w:sz w:val="24"/>
          <w:szCs w:val="24"/>
        </w:rPr>
        <w:t xml:space="preserve">ions, and high </w:t>
      </w:r>
      <w:proofErr w:type="spellStart"/>
      <w:r>
        <w:rPr>
          <w:rFonts w:ascii="Times New Roman" w:hAnsi="Times New Roman" w:cs="Times New Roman"/>
          <w:sz w:val="24"/>
          <w:szCs w:val="24"/>
        </w:rPr>
        <w:t>bioefficacy</w:t>
      </w:r>
      <w:proofErr w:type="spellEnd"/>
      <w:r>
        <w:rPr>
          <w:rFonts w:ascii="Times New Roman" w:hAnsi="Times New Roman" w:cs="Times New Roman"/>
          <w:sz w:val="24"/>
          <w:szCs w:val="24"/>
        </w:rPr>
        <w:t>.</w:t>
      </w:r>
    </w:p>
    <w:p w14:paraId="2D18BE37" w14:textId="77777777" w:rsidR="00D324D1" w:rsidRDefault="00C4112C">
      <w:pPr>
        <w:spacing w:after="16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Keywords:</w:t>
      </w:r>
      <w:r>
        <w:rPr>
          <w:rFonts w:ascii="Times New Roman" w:hAnsi="Times New Roman" w:cs="Times New Roman"/>
          <w:sz w:val="24"/>
          <w:szCs w:val="24"/>
        </w:rPr>
        <w:t xml:space="preserve"> Microbial consortia, Formulation, </w:t>
      </w:r>
      <w:proofErr w:type="spellStart"/>
      <w:r>
        <w:rPr>
          <w:rFonts w:ascii="Times New Roman" w:hAnsi="Times New Roman" w:cs="Times New Roman"/>
          <w:sz w:val="24"/>
          <w:szCs w:val="24"/>
        </w:rPr>
        <w:t>Bioefficacy</w:t>
      </w:r>
      <w:proofErr w:type="spellEnd"/>
      <w:r>
        <w:rPr>
          <w:rFonts w:ascii="Times New Roman" w:hAnsi="Times New Roman" w:cs="Times New Roman"/>
          <w:sz w:val="24"/>
          <w:szCs w:val="24"/>
        </w:rPr>
        <w:t>, Sustainable agriculture, Siderophore, Compatible, Radish</w:t>
      </w:r>
    </w:p>
    <w:p w14:paraId="25587A2D" w14:textId="77777777" w:rsidR="00D324D1" w:rsidRDefault="00C4112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Introduction: </w:t>
      </w:r>
    </w:p>
    <w:p w14:paraId="4E53E71D" w14:textId="77777777" w:rsidR="00D324D1" w:rsidRDefault="00C4112C">
      <w:pPr>
        <w:spacing w:before="240" w:line="48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sz w:val="24"/>
        </w:rPr>
        <w:t>The edible root vegetable radish (</w:t>
      </w:r>
      <w:proofErr w:type="spellStart"/>
      <w:r>
        <w:rPr>
          <w:rFonts w:ascii="Times New Roman" w:eastAsia="Calibri" w:hAnsi="Times New Roman" w:cs="Times New Roman"/>
          <w:i/>
          <w:sz w:val="24"/>
        </w:rPr>
        <w:t>Raphanus</w:t>
      </w:r>
      <w:proofErr w:type="spellEnd"/>
      <w:r>
        <w:rPr>
          <w:rFonts w:ascii="Times New Roman" w:eastAsia="Calibri" w:hAnsi="Times New Roman" w:cs="Times New Roman"/>
          <w:i/>
          <w:sz w:val="24"/>
        </w:rPr>
        <w:t xml:space="preserve"> sativus</w:t>
      </w:r>
      <w:r>
        <w:rPr>
          <w:rFonts w:ascii="Times New Roman" w:eastAsia="Calibri" w:hAnsi="Times New Roman" w:cs="Times New Roman"/>
          <w:sz w:val="24"/>
        </w:rPr>
        <w:t xml:space="preserve"> L.) has chromosomal number 2n=18 and </w:t>
      </w:r>
      <w:r>
        <w:commentReference w:id="1"/>
      </w:r>
      <w:r>
        <w:rPr>
          <w:rFonts w:ascii="Times New Roman" w:eastAsia="Calibri" w:hAnsi="Times New Roman" w:cs="Times New Roman"/>
          <w:sz w:val="24"/>
        </w:rPr>
        <w:t>is a member of the Brassicaceae. It is a widely consumed vegetable in temperate and tropical India. For an early market, it is grown under glass house conditions; otherwise, it is grown extensively outdoors. Minerals found in radish, such as potassium, iro</w:t>
      </w:r>
      <w:r>
        <w:rPr>
          <w:rFonts w:ascii="Times New Roman" w:eastAsia="Calibri" w:hAnsi="Times New Roman" w:cs="Times New Roman"/>
          <w:sz w:val="24"/>
        </w:rPr>
        <w:t xml:space="preserve">n, phosphorus, magnesium, sodium, zinc, and calcium, among others, are essential to the body's metabolism. It is one of the key components in the majority of salads because of its pro-digestive characteristics </w:t>
      </w:r>
      <w:r>
        <w:rPr>
          <w:rFonts w:ascii="Times New Roman" w:eastAsia="Calibri" w:hAnsi="Times New Roman" w:cs="Times New Roman"/>
          <w:sz w:val="24"/>
          <w:vertAlign w:val="superscript"/>
        </w:rPr>
        <w:t>23</w:t>
      </w:r>
      <w:r>
        <w:rPr>
          <w:rFonts w:ascii="Times New Roman" w:eastAsia="Calibri" w:hAnsi="Times New Roman" w:cs="Times New Roman"/>
          <w:color w:val="222222"/>
          <w:sz w:val="24"/>
          <w:szCs w:val="24"/>
          <w:shd w:val="clear" w:color="auto" w:fill="FFFFFF"/>
        </w:rPr>
        <w:t>.</w:t>
      </w:r>
    </w:p>
    <w:p w14:paraId="1EEC91BC" w14:textId="77777777" w:rsidR="00D324D1" w:rsidRDefault="00C4112C">
      <w:pPr>
        <w:spacing w:before="240" w:line="480" w:lineRule="auto"/>
        <w:jc w:val="both"/>
        <w:rPr>
          <w:rFonts w:ascii="Times New Roman" w:eastAsia="Calibri" w:hAnsi="Times New Roman" w:cs="Times New Roman"/>
          <w:sz w:val="24"/>
          <w:szCs w:val="24"/>
        </w:rPr>
      </w:pPr>
      <w:r>
        <w:rPr>
          <w:rFonts w:ascii="Times New Roman" w:hAnsi="Times New Roman"/>
          <w:sz w:val="24"/>
          <w:szCs w:val="24"/>
        </w:rPr>
        <w:t>Chemical fertilizers have been used to boo</w:t>
      </w:r>
      <w:r>
        <w:rPr>
          <w:rFonts w:ascii="Times New Roman" w:hAnsi="Times New Roman"/>
          <w:sz w:val="24"/>
          <w:szCs w:val="24"/>
        </w:rPr>
        <w:t>st production, but doing so has depleted the soil's fertility and had harmful impacts on the environment and people's health. The employment of</w:t>
      </w:r>
      <w:r>
        <w:commentReference w:id="2"/>
      </w:r>
      <w:r>
        <w:rPr>
          <w:rFonts w:ascii="Times New Roman" w:hAnsi="Times New Roman"/>
          <w:sz w:val="24"/>
          <w:szCs w:val="24"/>
        </w:rPr>
        <w:t xml:space="preserve"> biological solutions for crop production and protection is required due to the rising costs and detrimental e</w:t>
      </w:r>
      <w:r>
        <w:rPr>
          <w:rFonts w:ascii="Times New Roman" w:hAnsi="Times New Roman"/>
          <w:sz w:val="24"/>
          <w:szCs w:val="24"/>
        </w:rPr>
        <w:t>ffects of pesticides and fertilizers in agriculture. Due to their eco-friendliness, the use of plant growth-promoting (PGP) bacteria to enhance soil and plant health has emerged as one of the most alluring methods for sustainable agricultural systems</w:t>
      </w:r>
      <w:r>
        <w:rPr>
          <w:rFonts w:ascii="Times New Roman" w:hAnsi="Times New Roman"/>
          <w:sz w:val="24"/>
          <w:szCs w:val="24"/>
          <w:vertAlign w:val="superscript"/>
        </w:rPr>
        <w:t>12</w:t>
      </w:r>
      <w:r>
        <w:rPr>
          <w:rFonts w:ascii="Times New Roman" w:hAnsi="Times New Roman"/>
          <w:sz w:val="24"/>
          <w:szCs w:val="24"/>
        </w:rPr>
        <w:t>. Be</w:t>
      </w:r>
      <w:r>
        <w:rPr>
          <w:rFonts w:ascii="Times New Roman" w:hAnsi="Times New Roman"/>
          <w:sz w:val="24"/>
          <w:szCs w:val="24"/>
        </w:rPr>
        <w:t xml:space="preserve">neficial microorganisms enhance soil fertility, structure, and microbial community. By generating </w:t>
      </w:r>
      <w:proofErr w:type="spellStart"/>
      <w:r>
        <w:rPr>
          <w:rFonts w:ascii="Times New Roman" w:hAnsi="Times New Roman"/>
          <w:sz w:val="24"/>
          <w:szCs w:val="24"/>
        </w:rPr>
        <w:t>phytostimulation</w:t>
      </w:r>
      <w:proofErr w:type="spellEnd"/>
      <w:r>
        <w:rPr>
          <w:rFonts w:ascii="Times New Roman" w:hAnsi="Times New Roman"/>
          <w:sz w:val="24"/>
          <w:szCs w:val="24"/>
        </w:rPr>
        <w:t xml:space="preserve"> substances transforms insoluble forms of nutrients into soluble and accessible forms, which benefits plants</w:t>
      </w:r>
      <w:r>
        <w:rPr>
          <w:rFonts w:ascii="Times New Roman" w:eastAsia="Calibri" w:hAnsi="Times New Roman" w:cs="Times New Roman"/>
          <w:sz w:val="24"/>
          <w:szCs w:val="24"/>
        </w:rPr>
        <w:t>.</w:t>
      </w:r>
    </w:p>
    <w:p w14:paraId="74460F36" w14:textId="77777777" w:rsidR="00D324D1" w:rsidRDefault="00C4112C">
      <w:pPr>
        <w:spacing w:line="480" w:lineRule="auto"/>
        <w:jc w:val="both"/>
        <w:rPr>
          <w:rFonts w:ascii="Times New Roman" w:eastAsia="Calibri" w:hAnsi="Times New Roman" w:cs="Times New Roman"/>
          <w:sz w:val="24"/>
          <w:szCs w:val="24"/>
          <w:lang w:val="en-IN"/>
        </w:rPr>
      </w:pPr>
      <w:r>
        <w:rPr>
          <w:rFonts w:ascii="Times New Roman" w:eastAsia="Calibri" w:hAnsi="Times New Roman" w:cs="Times New Roman"/>
          <w:sz w:val="24"/>
        </w:rPr>
        <w:t>Plant growth promoting microorga</w:t>
      </w:r>
      <w:r>
        <w:rPr>
          <w:rFonts w:ascii="Times New Roman" w:eastAsia="Calibri" w:hAnsi="Times New Roman" w:cs="Times New Roman"/>
          <w:sz w:val="24"/>
        </w:rPr>
        <w:t xml:space="preserve">nisms are known to increase plant growth and yield, when </w:t>
      </w:r>
      <w:r>
        <w:commentReference w:id="3"/>
      </w:r>
      <w:r>
        <w:rPr>
          <w:rFonts w:ascii="Times New Roman" w:eastAsia="Calibri" w:hAnsi="Times New Roman" w:cs="Times New Roman"/>
          <w:sz w:val="24"/>
        </w:rPr>
        <w:t xml:space="preserve">applied to seed or soil. However, the effect of foliar application of these on plant growth is less studied especially in vegetables such as radish. </w:t>
      </w:r>
      <w:r>
        <w:rPr>
          <w:rFonts w:ascii="Times New Roman" w:eastAsia="Calibri" w:hAnsi="Times New Roman" w:cs="Times New Roman"/>
          <w:color w:val="000000"/>
          <w:sz w:val="24"/>
          <w:szCs w:val="24"/>
          <w:lang w:val="en-IN"/>
        </w:rPr>
        <w:t xml:space="preserve">Actinobacteria, Pink pigmented facultative methylotrophs (PPFM), Lactic acid bacteria (LAB) are three important groups of </w:t>
      </w:r>
      <w:r>
        <w:rPr>
          <w:rFonts w:ascii="Times New Roman" w:eastAsia="Calibri" w:hAnsi="Times New Roman" w:cs="Times New Roman"/>
          <w:color w:val="000000"/>
          <w:sz w:val="24"/>
          <w:szCs w:val="24"/>
          <w:lang w:val="en-IN"/>
        </w:rPr>
        <w:lastRenderedPageBreak/>
        <w:t>microorganisms which play indispensable role in plant growth promotion and sustainable agriculture and gained more importance in recen</w:t>
      </w:r>
      <w:r>
        <w:rPr>
          <w:rFonts w:ascii="Times New Roman" w:eastAsia="Calibri" w:hAnsi="Times New Roman" w:cs="Times New Roman"/>
          <w:color w:val="000000"/>
          <w:sz w:val="24"/>
          <w:szCs w:val="24"/>
          <w:lang w:val="en-IN"/>
        </w:rPr>
        <w:t>t years</w:t>
      </w:r>
      <w:r>
        <w:rPr>
          <w:rFonts w:ascii="Times New Roman" w:eastAsia="Calibri" w:hAnsi="Times New Roman" w:cs="Times New Roman"/>
          <w:color w:val="000000"/>
          <w:sz w:val="24"/>
          <w:szCs w:val="24"/>
          <w:vertAlign w:val="superscript"/>
          <w:lang w:val="en-IN"/>
        </w:rPr>
        <w:t>13</w:t>
      </w:r>
      <w:r>
        <w:rPr>
          <w:rFonts w:ascii="Times New Roman" w:eastAsia="Calibri" w:hAnsi="Times New Roman" w:cs="Times New Roman"/>
          <w:sz w:val="24"/>
          <w:szCs w:val="24"/>
          <w:lang w:val="en-IN"/>
        </w:rPr>
        <w:t xml:space="preserve">. </w:t>
      </w:r>
    </w:p>
    <w:p w14:paraId="48927D79" w14:textId="77777777" w:rsidR="00D324D1" w:rsidRDefault="00C4112C">
      <w:pPr>
        <w:spacing w:before="120" w:after="120" w:line="480" w:lineRule="auto"/>
        <w:jc w:val="both"/>
        <w:rPr>
          <w:rFonts w:ascii="Times New Roman" w:hAnsi="Times New Roman"/>
          <w:color w:val="000000"/>
          <w:sz w:val="24"/>
          <w:szCs w:val="24"/>
        </w:rPr>
      </w:pPr>
      <w:r>
        <w:rPr>
          <w:rFonts w:ascii="Times New Roman" w:hAnsi="Times New Roman"/>
          <w:sz w:val="24"/>
          <w:szCs w:val="24"/>
        </w:rPr>
        <w:t>The microbial consortium concept has been developed using compatible microorganisms which give synergistic effect without affecting the growth of another beneficial microbial partner. T</w:t>
      </w:r>
      <w:r>
        <w:rPr>
          <w:rFonts w:ascii="Times New Roman" w:hAnsi="Times New Roman"/>
          <w:color w:val="000000"/>
          <w:sz w:val="24"/>
          <w:szCs w:val="24"/>
        </w:rPr>
        <w:t>he compatible strains in the combined inoculations promotes</w:t>
      </w:r>
      <w:r>
        <w:rPr>
          <w:rFonts w:ascii="Times New Roman" w:hAnsi="Times New Roman"/>
          <w:color w:val="000000"/>
          <w:sz w:val="24"/>
          <w:szCs w:val="24"/>
        </w:rPr>
        <w:t xml:space="preserve"> plant growth</w:t>
      </w:r>
      <w:r>
        <w:rPr>
          <w:rFonts w:ascii="Times New Roman" w:hAnsi="Times New Roman"/>
          <w:color w:val="000000"/>
          <w:sz w:val="24"/>
          <w:szCs w:val="24"/>
          <w:vertAlign w:val="superscript"/>
        </w:rPr>
        <w:t>7</w:t>
      </w:r>
      <w:r>
        <w:rPr>
          <w:rFonts w:ascii="Times New Roman" w:hAnsi="Times New Roman"/>
          <w:color w:val="000000"/>
          <w:sz w:val="24"/>
          <w:szCs w:val="24"/>
        </w:rPr>
        <w:t xml:space="preserve">. </w:t>
      </w:r>
    </w:p>
    <w:p w14:paraId="14BBEE8F" w14:textId="77777777" w:rsidR="00D324D1" w:rsidRDefault="00C4112C">
      <w:pPr>
        <w:spacing w:before="120" w:after="120" w:line="480" w:lineRule="auto"/>
        <w:jc w:val="both"/>
        <w:rPr>
          <w:rFonts w:ascii="Times New Roman" w:eastAsia="Times New Roman" w:hAnsi="Times New Roman"/>
          <w:color w:val="000000"/>
          <w:sz w:val="24"/>
          <w:szCs w:val="24"/>
          <w:lang w:eastAsia="en-IN"/>
        </w:rPr>
      </w:pPr>
      <w:r>
        <w:rPr>
          <w:rFonts w:ascii="Times New Roman" w:hAnsi="Times New Roman"/>
          <w:sz w:val="24"/>
          <w:szCs w:val="24"/>
        </w:rPr>
        <w:t xml:space="preserve">The primary goal of the current study was to determine whether using biofertilizers with effective beneficial microorganisms as an alternative technique could increase the quantity </w:t>
      </w:r>
      <w:r>
        <w:commentReference w:id="4"/>
      </w:r>
      <w:r>
        <w:rPr>
          <w:rFonts w:ascii="Times New Roman" w:hAnsi="Times New Roman"/>
          <w:sz w:val="24"/>
          <w:szCs w:val="24"/>
        </w:rPr>
        <w:t xml:space="preserve">and quality of the final output. A </w:t>
      </w:r>
      <w:proofErr w:type="spellStart"/>
      <w:r>
        <w:rPr>
          <w:rFonts w:ascii="Times New Roman" w:hAnsi="Times New Roman"/>
          <w:sz w:val="24"/>
          <w:szCs w:val="24"/>
        </w:rPr>
        <w:t>phyllosphere</w:t>
      </w:r>
      <w:proofErr w:type="spellEnd"/>
      <w:r>
        <w:rPr>
          <w:rFonts w:ascii="Times New Roman" w:hAnsi="Times New Roman"/>
          <w:sz w:val="24"/>
          <w:szCs w:val="24"/>
        </w:rPr>
        <w:t xml:space="preserve"> consort</w:t>
      </w:r>
      <w:r>
        <w:rPr>
          <w:rFonts w:ascii="Times New Roman" w:hAnsi="Times New Roman"/>
          <w:sz w:val="24"/>
          <w:szCs w:val="24"/>
        </w:rPr>
        <w:t xml:space="preserve">ium containing eleven microbial strains which </w:t>
      </w:r>
      <w:r>
        <w:rPr>
          <w:rFonts w:ascii="Times New Roman" w:hAnsi="Times New Roman"/>
          <w:bCs/>
          <w:color w:val="000000"/>
          <w:sz w:val="24"/>
          <w:szCs w:val="24"/>
        </w:rPr>
        <w:t>include six strains of actinobacteria (AUDT-502, AUDT-248, A34, PSA-5, PSA-7, UPM-3), two strains of Pink pigmented facultative methylotrophs (PPFM-33, PPFM-58) and three strains of Lactic acid bacteria (LAB-75</w:t>
      </w:r>
      <w:r>
        <w:rPr>
          <w:rFonts w:ascii="Times New Roman" w:hAnsi="Times New Roman"/>
          <w:bCs/>
          <w:color w:val="000000"/>
          <w:sz w:val="24"/>
          <w:szCs w:val="24"/>
        </w:rPr>
        <w:t xml:space="preserve">, LAB-82, LAB-LS-36) was in the recommendation in package of practices (POP) of Dharwad. </w:t>
      </w:r>
      <w:r>
        <w:rPr>
          <w:rFonts w:ascii="Times New Roman" w:hAnsi="Times New Roman"/>
          <w:color w:val="000000"/>
          <w:sz w:val="24"/>
          <w:szCs w:val="24"/>
        </w:rPr>
        <w:t xml:space="preserve">The main idea of this study was to reduce the number of organisms and see whether they have the same effect as that of </w:t>
      </w:r>
      <w:proofErr w:type="spellStart"/>
      <w:r>
        <w:rPr>
          <w:rFonts w:ascii="Times New Roman" w:hAnsi="Times New Roman"/>
          <w:color w:val="000000"/>
          <w:sz w:val="24"/>
          <w:szCs w:val="24"/>
        </w:rPr>
        <w:t>phyllosphere</w:t>
      </w:r>
      <w:proofErr w:type="spellEnd"/>
      <w:r>
        <w:rPr>
          <w:rFonts w:ascii="Times New Roman" w:hAnsi="Times New Roman"/>
          <w:color w:val="000000"/>
          <w:sz w:val="24"/>
          <w:szCs w:val="24"/>
        </w:rPr>
        <w:t xml:space="preserve"> consortium of eleven on growth and </w:t>
      </w:r>
      <w:r>
        <w:rPr>
          <w:rFonts w:ascii="Times New Roman" w:hAnsi="Times New Roman"/>
          <w:color w:val="000000"/>
          <w:sz w:val="24"/>
          <w:szCs w:val="24"/>
        </w:rPr>
        <w:t>quality of radish through foliar application</w:t>
      </w:r>
      <w:r>
        <w:rPr>
          <w:rFonts w:ascii="Times New Roman" w:hAnsi="Times New Roman"/>
          <w:bCs/>
          <w:color w:val="000000"/>
          <w:sz w:val="24"/>
          <w:szCs w:val="24"/>
        </w:rPr>
        <w:t xml:space="preserve">, which also </w:t>
      </w:r>
      <w:r>
        <w:rPr>
          <w:rFonts w:ascii="Times New Roman" w:hAnsi="Times New Roman"/>
          <w:sz w:val="24"/>
          <w:szCs w:val="24"/>
        </w:rPr>
        <w:t>reduces the cost of production and less time. Hence, an attempt was made to develop consortia of four microbial strains instead of eleven microbial strains in liquid formulations and see its effect o</w:t>
      </w:r>
      <w:r>
        <w:rPr>
          <w:rFonts w:ascii="Times New Roman" w:hAnsi="Times New Roman"/>
          <w:sz w:val="24"/>
          <w:szCs w:val="24"/>
        </w:rPr>
        <w:t xml:space="preserve">n growth and yield of radish, without losing its efficacy as this would facilitate simple and easy application by farmers. </w:t>
      </w:r>
    </w:p>
    <w:p w14:paraId="4A25E70B" w14:textId="77777777" w:rsidR="00D324D1" w:rsidRDefault="00C4112C">
      <w:pPr>
        <w:spacing w:line="480" w:lineRule="auto"/>
        <w:jc w:val="both"/>
        <w:rPr>
          <w:rFonts w:ascii="Times New Roman" w:hAnsi="Times New Roman" w:cs="Times New Roman"/>
          <w:b/>
          <w:sz w:val="24"/>
        </w:rPr>
      </w:pPr>
      <w:r>
        <w:rPr>
          <w:rFonts w:ascii="Times New Roman" w:hAnsi="Times New Roman" w:cs="Times New Roman"/>
          <w:b/>
          <w:sz w:val="24"/>
        </w:rPr>
        <w:t>2. Materials and Methods</w:t>
      </w:r>
      <w:r>
        <w:commentReference w:id="6"/>
      </w:r>
    </w:p>
    <w:p w14:paraId="4BD65FE8" w14:textId="77777777" w:rsidR="00D324D1" w:rsidRDefault="00C4112C">
      <w:pPr>
        <w:spacing w:line="480" w:lineRule="auto"/>
        <w:jc w:val="both"/>
        <w:rPr>
          <w:rFonts w:ascii="Times New Roman" w:hAnsi="Times New Roman" w:cs="Times New Roman"/>
          <w:sz w:val="24"/>
        </w:rPr>
      </w:pPr>
      <w:r>
        <w:rPr>
          <w:rFonts w:ascii="Times New Roman" w:hAnsi="Times New Roman" w:cs="Times New Roman"/>
          <w:sz w:val="24"/>
        </w:rPr>
        <w:t xml:space="preserve">The experiment was conducted in 2022-23 in the Institute of Organic Farming, Dharwad. </w:t>
      </w:r>
      <w:r>
        <w:rPr>
          <w:rFonts w:ascii="Times New Roman" w:hAnsi="Times New Roman"/>
          <w:bCs/>
          <w:color w:val="000000"/>
          <w:sz w:val="24"/>
          <w:szCs w:val="24"/>
        </w:rPr>
        <w:t>The microbial strains used in this study included six strains of actinobacteria namely, AUDT-502, AUDT-248, A34, PSA-5, PSA-7, UPM-3; two strains of Pink pigmented facultative methylotrophs (PPFM-33, PPFM-58) and three strains of Lactic acid bacteria (LAB-</w:t>
      </w:r>
      <w:r>
        <w:rPr>
          <w:rFonts w:ascii="Times New Roman" w:hAnsi="Times New Roman"/>
          <w:bCs/>
          <w:color w:val="000000"/>
          <w:sz w:val="24"/>
          <w:szCs w:val="24"/>
        </w:rPr>
        <w:t xml:space="preserve">75, LAB 82, LAB-LS-36) available at the Institute of Organic Farming (IOF), University of </w:t>
      </w:r>
      <w:r>
        <w:rPr>
          <w:rFonts w:ascii="Times New Roman" w:hAnsi="Times New Roman"/>
          <w:bCs/>
          <w:color w:val="000000"/>
          <w:sz w:val="24"/>
          <w:szCs w:val="24"/>
        </w:rPr>
        <w:lastRenderedPageBreak/>
        <w:t xml:space="preserve">Agricultural Sciences, Dharwad, Karnataka. </w:t>
      </w:r>
      <w:r>
        <w:rPr>
          <w:rFonts w:ascii="Times New Roman" w:hAnsi="Times New Roman" w:cs="Times New Roman"/>
          <w:sz w:val="24"/>
        </w:rPr>
        <w:t>Biochemical characterization namely, oxidase, catalase, citrate utilization, indole production and functional characterizat</w:t>
      </w:r>
      <w:r>
        <w:rPr>
          <w:rFonts w:ascii="Times New Roman" w:hAnsi="Times New Roman" w:cs="Times New Roman"/>
          <w:sz w:val="24"/>
        </w:rPr>
        <w:t xml:space="preserve">ion namely, siderophore, IAA, GA, HCN production and </w:t>
      </w:r>
      <w:r>
        <w:rPr>
          <w:rFonts w:ascii="Times New Roman" w:hAnsi="Times New Roman" w:cs="Times New Roman"/>
          <w:i/>
          <w:iCs/>
          <w:sz w:val="24"/>
        </w:rPr>
        <w:t xml:space="preserve">in vitro </w:t>
      </w:r>
      <w:r>
        <w:rPr>
          <w:rFonts w:ascii="Times New Roman" w:hAnsi="Times New Roman" w:cs="Times New Roman"/>
          <w:sz w:val="24"/>
        </w:rPr>
        <w:t>N</w:t>
      </w:r>
      <w:r>
        <w:rPr>
          <w:rFonts w:ascii="Times New Roman" w:hAnsi="Times New Roman" w:cs="Times New Roman"/>
          <w:sz w:val="24"/>
          <w:vertAlign w:val="subscript"/>
        </w:rPr>
        <w:t>2</w:t>
      </w:r>
      <w:r>
        <w:rPr>
          <w:rFonts w:ascii="Times New Roman" w:hAnsi="Times New Roman" w:cs="Times New Roman"/>
          <w:sz w:val="24"/>
        </w:rPr>
        <w:t xml:space="preserve"> fixation were carried out for all eleven microbial isolates. </w:t>
      </w:r>
    </w:p>
    <w:p w14:paraId="4C878C08" w14:textId="77777777" w:rsidR="00D324D1" w:rsidRDefault="00C4112C">
      <w:pPr>
        <w:spacing w:line="480" w:lineRule="auto"/>
        <w:jc w:val="both"/>
        <w:rPr>
          <w:rFonts w:ascii="Times New Roman" w:hAnsi="Times New Roman"/>
          <w:color w:val="000000"/>
          <w:sz w:val="24"/>
          <w:szCs w:val="24"/>
        </w:rPr>
      </w:pPr>
      <w:r>
        <w:rPr>
          <w:rFonts w:ascii="Times New Roman" w:hAnsi="Times New Roman"/>
          <w:color w:val="000000"/>
          <w:sz w:val="24"/>
          <w:szCs w:val="24"/>
        </w:rPr>
        <w:t>Based on Plant growth promoting (PGP) activity, four microbial strains with different biochemical traits and functional traits we</w:t>
      </w:r>
      <w:r>
        <w:rPr>
          <w:rFonts w:ascii="Times New Roman" w:hAnsi="Times New Roman"/>
          <w:color w:val="000000"/>
          <w:sz w:val="24"/>
          <w:szCs w:val="24"/>
        </w:rPr>
        <w:t xml:space="preserve">re selected. </w:t>
      </w:r>
      <w:r>
        <w:rPr>
          <w:rFonts w:ascii="Times New Roman" w:hAnsi="Times New Roman"/>
          <w:sz w:val="24"/>
          <w:szCs w:val="24"/>
        </w:rPr>
        <w:t>Based on the equal population of microbial strains used, seven different microbial consortia were prepared. The microbial strains were grown on common medium and consortia were prepared by mixing them in equal proportion (1:1 or 1:1:1 or 1:1:1</w:t>
      </w:r>
      <w:r>
        <w:rPr>
          <w:rFonts w:ascii="Times New Roman" w:hAnsi="Times New Roman"/>
          <w:sz w:val="24"/>
          <w:szCs w:val="24"/>
        </w:rPr>
        <w:t xml:space="preserve">:1) of populations. </w:t>
      </w:r>
    </w:p>
    <w:p w14:paraId="0713F470" w14:textId="77777777" w:rsidR="00D324D1" w:rsidRDefault="00C4112C">
      <w:pPr>
        <w:numPr>
          <w:ilvl w:val="0"/>
          <w:numId w:val="1"/>
        </w:numPr>
        <w:spacing w:before="120" w:after="120" w:line="480" w:lineRule="auto"/>
        <w:contextualSpacing/>
        <w:jc w:val="both"/>
        <w:rPr>
          <w:rFonts w:ascii="Times New Roman" w:hAnsi="Times New Roman"/>
          <w:sz w:val="24"/>
          <w:szCs w:val="24"/>
        </w:rPr>
      </w:pPr>
      <w:r>
        <w:rPr>
          <w:rFonts w:ascii="Times New Roman" w:hAnsi="Times New Roman"/>
          <w:sz w:val="24"/>
          <w:szCs w:val="24"/>
        </w:rPr>
        <w:t>Microbial consortium 1: The strains used to prepare microbial consortium-1 were PSA 7+PPFM 33.</w:t>
      </w:r>
    </w:p>
    <w:p w14:paraId="239524E3" w14:textId="77777777" w:rsidR="00D324D1" w:rsidRDefault="00C4112C">
      <w:pPr>
        <w:numPr>
          <w:ilvl w:val="0"/>
          <w:numId w:val="1"/>
        </w:numPr>
        <w:spacing w:before="120" w:after="120" w:line="480" w:lineRule="auto"/>
        <w:contextualSpacing/>
        <w:jc w:val="both"/>
        <w:rPr>
          <w:rFonts w:ascii="Times New Roman" w:hAnsi="Times New Roman"/>
          <w:color w:val="000000"/>
          <w:sz w:val="24"/>
          <w:szCs w:val="24"/>
        </w:rPr>
      </w:pPr>
      <w:r>
        <w:rPr>
          <w:rFonts w:ascii="Times New Roman" w:hAnsi="Times New Roman"/>
          <w:sz w:val="24"/>
          <w:szCs w:val="24"/>
        </w:rPr>
        <w:t>Microbial consortium 2: The strains used to prepare microbial consortium-2 were PSA 7+LAB 75.</w:t>
      </w:r>
    </w:p>
    <w:p w14:paraId="2BB4D4C9" w14:textId="77777777" w:rsidR="00D324D1" w:rsidRDefault="00C4112C">
      <w:pPr>
        <w:numPr>
          <w:ilvl w:val="0"/>
          <w:numId w:val="1"/>
        </w:numPr>
        <w:spacing w:before="120" w:after="120" w:line="480" w:lineRule="auto"/>
        <w:contextualSpacing/>
        <w:jc w:val="both"/>
        <w:rPr>
          <w:rFonts w:ascii="Times New Roman" w:hAnsi="Times New Roman"/>
          <w:color w:val="000000"/>
          <w:sz w:val="24"/>
          <w:szCs w:val="24"/>
        </w:rPr>
      </w:pPr>
      <w:r>
        <w:rPr>
          <w:rFonts w:ascii="Times New Roman" w:hAnsi="Times New Roman"/>
          <w:sz w:val="24"/>
          <w:szCs w:val="24"/>
        </w:rPr>
        <w:t>Microbial consortium 3: The strains used to pr</w:t>
      </w:r>
      <w:r>
        <w:rPr>
          <w:rFonts w:ascii="Times New Roman" w:hAnsi="Times New Roman"/>
          <w:sz w:val="24"/>
          <w:szCs w:val="24"/>
        </w:rPr>
        <w:t>epare microbial consortium-3 were PSA 5+PPFM 33.</w:t>
      </w:r>
    </w:p>
    <w:p w14:paraId="5353DEF6" w14:textId="77777777" w:rsidR="00D324D1" w:rsidRDefault="00C4112C">
      <w:pPr>
        <w:numPr>
          <w:ilvl w:val="0"/>
          <w:numId w:val="1"/>
        </w:numPr>
        <w:spacing w:before="120" w:after="120" w:line="480" w:lineRule="auto"/>
        <w:contextualSpacing/>
        <w:jc w:val="both"/>
        <w:rPr>
          <w:rFonts w:ascii="Times New Roman" w:hAnsi="Times New Roman"/>
          <w:color w:val="000000"/>
          <w:sz w:val="24"/>
          <w:szCs w:val="24"/>
        </w:rPr>
      </w:pPr>
      <w:r>
        <w:rPr>
          <w:rFonts w:ascii="Times New Roman" w:hAnsi="Times New Roman"/>
          <w:sz w:val="24"/>
          <w:szCs w:val="24"/>
        </w:rPr>
        <w:t>Microbial consortium 4: The strains used to prepare microbial consortium-4 were PSA 5+LAB 75.</w:t>
      </w:r>
    </w:p>
    <w:p w14:paraId="539D6932" w14:textId="77777777" w:rsidR="00D324D1" w:rsidRDefault="00C4112C">
      <w:pPr>
        <w:numPr>
          <w:ilvl w:val="0"/>
          <w:numId w:val="1"/>
        </w:numPr>
        <w:spacing w:before="120" w:after="120" w:line="480" w:lineRule="auto"/>
        <w:contextualSpacing/>
        <w:jc w:val="both"/>
        <w:rPr>
          <w:rFonts w:ascii="Times New Roman" w:hAnsi="Times New Roman"/>
          <w:color w:val="000000"/>
          <w:sz w:val="24"/>
          <w:szCs w:val="24"/>
        </w:rPr>
      </w:pPr>
      <w:r>
        <w:rPr>
          <w:rFonts w:ascii="Times New Roman" w:hAnsi="Times New Roman"/>
          <w:sz w:val="24"/>
          <w:szCs w:val="24"/>
        </w:rPr>
        <w:t>Microbial consortium 5: The strains used to prepare microbial consortium-5 were PSA 7+PPFM 33+LAB 75.</w:t>
      </w:r>
    </w:p>
    <w:p w14:paraId="58D9773B" w14:textId="77777777" w:rsidR="00D324D1" w:rsidRDefault="00C4112C">
      <w:pPr>
        <w:numPr>
          <w:ilvl w:val="0"/>
          <w:numId w:val="1"/>
        </w:numPr>
        <w:spacing w:before="120" w:after="120" w:line="480" w:lineRule="auto"/>
        <w:contextualSpacing/>
        <w:jc w:val="both"/>
        <w:rPr>
          <w:rFonts w:ascii="Times New Roman" w:hAnsi="Times New Roman"/>
          <w:color w:val="000000"/>
          <w:sz w:val="24"/>
          <w:szCs w:val="24"/>
        </w:rPr>
      </w:pPr>
      <w:r>
        <w:rPr>
          <w:rFonts w:ascii="Times New Roman" w:hAnsi="Times New Roman"/>
          <w:sz w:val="24"/>
          <w:szCs w:val="24"/>
        </w:rPr>
        <w:t>Microbial c</w:t>
      </w:r>
      <w:r>
        <w:rPr>
          <w:rFonts w:ascii="Times New Roman" w:hAnsi="Times New Roman"/>
          <w:sz w:val="24"/>
          <w:szCs w:val="24"/>
        </w:rPr>
        <w:t>onsortium 6: The strains used to prepare microbial consortium-6 were PSA 5+PPFM33+LAB 75.</w:t>
      </w:r>
    </w:p>
    <w:p w14:paraId="29C00AFF" w14:textId="77777777" w:rsidR="00D324D1" w:rsidRDefault="00C4112C">
      <w:pPr>
        <w:numPr>
          <w:ilvl w:val="0"/>
          <w:numId w:val="1"/>
        </w:numPr>
        <w:spacing w:before="120" w:after="120" w:line="480" w:lineRule="auto"/>
        <w:contextualSpacing/>
        <w:jc w:val="both"/>
        <w:rPr>
          <w:rFonts w:ascii="Times New Roman" w:hAnsi="Times New Roman"/>
          <w:color w:val="000000"/>
          <w:sz w:val="24"/>
          <w:szCs w:val="24"/>
        </w:rPr>
      </w:pPr>
      <w:r>
        <w:rPr>
          <w:rFonts w:ascii="Times New Roman" w:hAnsi="Times New Roman"/>
          <w:sz w:val="24"/>
          <w:szCs w:val="24"/>
        </w:rPr>
        <w:t>Microbial consortium 7: The strains used to prepare microbial consortium-7 were PSA 7+PSA 5+PPFM 33+LAB 75.</w:t>
      </w:r>
    </w:p>
    <w:p w14:paraId="2CBC3D47" w14:textId="77777777" w:rsidR="00D324D1" w:rsidRDefault="00C4112C">
      <w:pPr>
        <w:spacing w:line="480" w:lineRule="auto"/>
        <w:jc w:val="both"/>
        <w:rPr>
          <w:rFonts w:ascii="Times New Roman" w:hAnsi="Times New Roman" w:cs="Times New Roman"/>
          <w:sz w:val="24"/>
          <w:lang w:val="en-IN"/>
        </w:rPr>
      </w:pPr>
      <w:r>
        <w:rPr>
          <w:rFonts w:ascii="Times New Roman" w:hAnsi="Times New Roman" w:cs="Times New Roman"/>
          <w:sz w:val="24"/>
        </w:rPr>
        <w:t>The individual strains were mixed in 1:1/1:1:1/1:1:1:1 rat</w:t>
      </w:r>
      <w:r>
        <w:rPr>
          <w:rFonts w:ascii="Times New Roman" w:hAnsi="Times New Roman" w:cs="Times New Roman"/>
          <w:sz w:val="24"/>
        </w:rPr>
        <w:t>io based on viable population to obtain 100 ml of final volume of consortia</w:t>
      </w:r>
    </w:p>
    <w:p w14:paraId="4B3814BF" w14:textId="77777777" w:rsidR="00D324D1" w:rsidRDefault="00C4112C">
      <w:pPr>
        <w:spacing w:after="0" w:line="480" w:lineRule="auto"/>
        <w:contextualSpacing/>
        <w:jc w:val="both"/>
        <w:rPr>
          <w:rFonts w:ascii="Times New Roman" w:hAnsi="Times New Roman" w:cs="Times New Roman"/>
          <w:sz w:val="24"/>
          <w:szCs w:val="24"/>
        </w:rPr>
      </w:pPr>
      <w:r>
        <w:rPr>
          <w:rFonts w:ascii="Times New Roman" w:hAnsi="Times New Roman"/>
          <w:color w:val="000000"/>
          <w:sz w:val="24"/>
          <w:szCs w:val="24"/>
        </w:rPr>
        <w:lastRenderedPageBreak/>
        <w:t xml:space="preserve">A pot culture experiment was conducted under greenhouse conditions at the Department of biotechnology, UAS, Dharwad to study the inoculation effect of </w:t>
      </w:r>
      <w:proofErr w:type="spellStart"/>
      <w:r>
        <w:rPr>
          <w:rFonts w:ascii="Times New Roman" w:hAnsi="Times New Roman"/>
          <w:color w:val="000000"/>
          <w:sz w:val="24"/>
          <w:szCs w:val="24"/>
        </w:rPr>
        <w:t>phyllosphere</w:t>
      </w:r>
      <w:proofErr w:type="spellEnd"/>
      <w:r>
        <w:rPr>
          <w:rFonts w:ascii="Times New Roman" w:hAnsi="Times New Roman"/>
          <w:color w:val="000000"/>
          <w:sz w:val="24"/>
          <w:szCs w:val="24"/>
        </w:rPr>
        <w:t xml:space="preserve"> consortia on pla</w:t>
      </w:r>
      <w:r>
        <w:rPr>
          <w:rFonts w:ascii="Times New Roman" w:hAnsi="Times New Roman"/>
          <w:color w:val="000000"/>
          <w:sz w:val="24"/>
          <w:szCs w:val="24"/>
        </w:rPr>
        <w:t xml:space="preserve">nt growth parameters </w:t>
      </w:r>
      <w:r>
        <w:rPr>
          <w:rFonts w:ascii="Times New Roman" w:hAnsi="Times New Roman" w:cs="Times New Roman"/>
          <w:sz w:val="24"/>
          <w:szCs w:val="24"/>
        </w:rPr>
        <w:t xml:space="preserve">in </w:t>
      </w:r>
      <w:proofErr w:type="spellStart"/>
      <w:r>
        <w:rPr>
          <w:rFonts w:ascii="Times New Roman" w:hAnsi="Times New Roman" w:cs="Times New Roman"/>
          <w:sz w:val="24"/>
          <w:szCs w:val="24"/>
        </w:rPr>
        <w:t>Cv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Chetki</w:t>
      </w:r>
      <w:proofErr w:type="spellEnd"/>
      <w:r>
        <w:rPr>
          <w:rFonts w:ascii="Times New Roman" w:hAnsi="Times New Roman" w:cs="Times New Roman"/>
          <w:sz w:val="24"/>
          <w:szCs w:val="24"/>
        </w:rPr>
        <w:t>. The experiment was laid out in Completely Randomized Block Design (CRD) with 13 treatments and three replications. The treatment details are given below,</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060"/>
      </w:tblGrid>
      <w:tr w:rsidR="00D324D1" w14:paraId="34E9209A" w14:textId="77777777">
        <w:trPr>
          <w:jc w:val="center"/>
        </w:trPr>
        <w:tc>
          <w:tcPr>
            <w:tcW w:w="2940" w:type="dxa"/>
          </w:tcPr>
          <w:p w14:paraId="244D51C2"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b/>
                <w:bCs/>
                <w:color w:val="000000"/>
                <w:kern w:val="24"/>
                <w:sz w:val="24"/>
                <w:szCs w:val="24"/>
                <w:lang w:val="en-IN"/>
              </w:rPr>
              <w:t>Treatment Number</w:t>
            </w:r>
          </w:p>
        </w:tc>
        <w:tc>
          <w:tcPr>
            <w:tcW w:w="6060" w:type="dxa"/>
          </w:tcPr>
          <w:p w14:paraId="45464C47"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b/>
                <w:bCs/>
                <w:color w:val="000000"/>
                <w:kern w:val="24"/>
                <w:sz w:val="24"/>
                <w:szCs w:val="24"/>
                <w:lang w:val="en-IN"/>
              </w:rPr>
              <w:t xml:space="preserve">Details </w:t>
            </w:r>
            <w:proofErr w:type="gramStart"/>
            <w:r>
              <w:rPr>
                <w:rFonts w:ascii="Times New Roman" w:hAnsi="Times New Roman"/>
                <w:b/>
                <w:bCs/>
                <w:color w:val="000000"/>
                <w:kern w:val="24"/>
                <w:sz w:val="24"/>
                <w:szCs w:val="24"/>
                <w:lang w:val="en-IN"/>
              </w:rPr>
              <w:t>Of</w:t>
            </w:r>
            <w:proofErr w:type="gramEnd"/>
            <w:r>
              <w:rPr>
                <w:rFonts w:ascii="Times New Roman" w:hAnsi="Times New Roman"/>
                <w:b/>
                <w:bCs/>
                <w:color w:val="000000"/>
                <w:kern w:val="24"/>
                <w:sz w:val="24"/>
                <w:szCs w:val="24"/>
                <w:lang w:val="en-IN"/>
              </w:rPr>
              <w:t xml:space="preserve"> Treatments</w:t>
            </w:r>
          </w:p>
        </w:tc>
      </w:tr>
      <w:tr w:rsidR="00D324D1" w14:paraId="66006EC5" w14:textId="77777777">
        <w:trPr>
          <w:jc w:val="center"/>
        </w:trPr>
        <w:tc>
          <w:tcPr>
            <w:tcW w:w="2940" w:type="dxa"/>
          </w:tcPr>
          <w:p w14:paraId="6E94817E" w14:textId="77777777" w:rsidR="00D324D1" w:rsidRDefault="00C4112C">
            <w:pPr>
              <w:spacing w:before="120" w:after="120" w:line="480" w:lineRule="auto"/>
              <w:jc w:val="center"/>
              <w:rPr>
                <w:rFonts w:ascii="Times New Roman" w:hAnsi="Times New Roman"/>
                <w:color w:val="000000"/>
                <w:kern w:val="24"/>
                <w:sz w:val="24"/>
                <w:szCs w:val="24"/>
                <w:vertAlign w:val="subscript"/>
                <w:lang w:val="en-IN"/>
              </w:rPr>
            </w:pPr>
            <w:r>
              <w:rPr>
                <w:rFonts w:ascii="Times New Roman" w:hAnsi="Times New Roman"/>
                <w:color w:val="000000"/>
                <w:kern w:val="24"/>
                <w:sz w:val="24"/>
                <w:szCs w:val="24"/>
                <w:lang w:val="en-IN"/>
              </w:rPr>
              <w:t>T1</w:t>
            </w:r>
          </w:p>
        </w:tc>
        <w:tc>
          <w:tcPr>
            <w:tcW w:w="6060" w:type="dxa"/>
          </w:tcPr>
          <w:p w14:paraId="5238BEE6" w14:textId="77777777" w:rsidR="00D324D1" w:rsidRDefault="00C4112C">
            <w:pPr>
              <w:spacing w:before="120" w:after="120" w:line="480" w:lineRule="auto"/>
              <w:jc w:val="both"/>
              <w:rPr>
                <w:rFonts w:ascii="Times New Roman" w:hAnsi="Times New Roman"/>
                <w:color w:val="000000"/>
                <w:kern w:val="24"/>
                <w:sz w:val="24"/>
                <w:szCs w:val="24"/>
                <w:lang w:val="en-IN"/>
              </w:rPr>
            </w:pPr>
            <w:r>
              <w:rPr>
                <w:rFonts w:ascii="Times New Roman" w:hAnsi="Times New Roman"/>
                <w:color w:val="000000"/>
                <w:kern w:val="24"/>
                <w:sz w:val="24"/>
                <w:szCs w:val="24"/>
                <w:lang w:val="en-IN"/>
              </w:rPr>
              <w:t>RDF+ Uninoculated</w:t>
            </w:r>
          </w:p>
        </w:tc>
      </w:tr>
      <w:tr w:rsidR="00D324D1" w14:paraId="61B697D6" w14:textId="77777777">
        <w:trPr>
          <w:jc w:val="center"/>
        </w:trPr>
        <w:tc>
          <w:tcPr>
            <w:tcW w:w="2940" w:type="dxa"/>
          </w:tcPr>
          <w:p w14:paraId="39A66704"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sz w:val="24"/>
                <w:szCs w:val="24"/>
                <w:lang w:val="en-IN"/>
              </w:rPr>
              <w:t>T2</w:t>
            </w:r>
          </w:p>
        </w:tc>
        <w:tc>
          <w:tcPr>
            <w:tcW w:w="6060" w:type="dxa"/>
          </w:tcPr>
          <w:p w14:paraId="3FCACA10"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RDF+PSA 7</w:t>
            </w:r>
          </w:p>
        </w:tc>
      </w:tr>
      <w:tr w:rsidR="00D324D1" w14:paraId="4DA0D14D" w14:textId="77777777">
        <w:trPr>
          <w:jc w:val="center"/>
        </w:trPr>
        <w:tc>
          <w:tcPr>
            <w:tcW w:w="2940" w:type="dxa"/>
          </w:tcPr>
          <w:p w14:paraId="34EBC648"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T3</w:t>
            </w:r>
          </w:p>
        </w:tc>
        <w:tc>
          <w:tcPr>
            <w:tcW w:w="6060" w:type="dxa"/>
          </w:tcPr>
          <w:p w14:paraId="54229451"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PSA 5</w:t>
            </w:r>
          </w:p>
        </w:tc>
      </w:tr>
      <w:tr w:rsidR="00D324D1" w14:paraId="2E252D52" w14:textId="77777777">
        <w:trPr>
          <w:jc w:val="center"/>
        </w:trPr>
        <w:tc>
          <w:tcPr>
            <w:tcW w:w="2940" w:type="dxa"/>
          </w:tcPr>
          <w:p w14:paraId="2D8A43B3"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T4</w:t>
            </w:r>
          </w:p>
        </w:tc>
        <w:tc>
          <w:tcPr>
            <w:tcW w:w="6060" w:type="dxa"/>
          </w:tcPr>
          <w:p w14:paraId="2C5403DE"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PPFM 33</w:t>
            </w:r>
          </w:p>
        </w:tc>
      </w:tr>
      <w:tr w:rsidR="00D324D1" w14:paraId="5939C8F0" w14:textId="77777777">
        <w:trPr>
          <w:jc w:val="center"/>
        </w:trPr>
        <w:tc>
          <w:tcPr>
            <w:tcW w:w="2940" w:type="dxa"/>
          </w:tcPr>
          <w:p w14:paraId="63487C2D"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T5</w:t>
            </w:r>
          </w:p>
        </w:tc>
        <w:tc>
          <w:tcPr>
            <w:tcW w:w="6060" w:type="dxa"/>
          </w:tcPr>
          <w:p w14:paraId="6ED0BEEF"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LAB-75</w:t>
            </w:r>
          </w:p>
        </w:tc>
      </w:tr>
      <w:tr w:rsidR="00D324D1" w14:paraId="554C6A82" w14:textId="77777777">
        <w:trPr>
          <w:jc w:val="center"/>
        </w:trPr>
        <w:tc>
          <w:tcPr>
            <w:tcW w:w="2940" w:type="dxa"/>
          </w:tcPr>
          <w:p w14:paraId="18DE919B"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T6</w:t>
            </w:r>
          </w:p>
        </w:tc>
        <w:tc>
          <w:tcPr>
            <w:tcW w:w="6060" w:type="dxa"/>
          </w:tcPr>
          <w:p w14:paraId="2D84A8CC"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PSA 7+ PPFM 33</w:t>
            </w:r>
          </w:p>
        </w:tc>
      </w:tr>
      <w:tr w:rsidR="00D324D1" w14:paraId="10FADDE0" w14:textId="77777777">
        <w:trPr>
          <w:jc w:val="center"/>
        </w:trPr>
        <w:tc>
          <w:tcPr>
            <w:tcW w:w="2940" w:type="dxa"/>
          </w:tcPr>
          <w:p w14:paraId="6F9ED33E"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T7</w:t>
            </w:r>
          </w:p>
        </w:tc>
        <w:tc>
          <w:tcPr>
            <w:tcW w:w="6060" w:type="dxa"/>
          </w:tcPr>
          <w:p w14:paraId="3B1ADF72"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PSA 7+ LAB 75</w:t>
            </w:r>
          </w:p>
        </w:tc>
      </w:tr>
      <w:tr w:rsidR="00D324D1" w14:paraId="6ED487B8" w14:textId="77777777">
        <w:trPr>
          <w:jc w:val="center"/>
        </w:trPr>
        <w:tc>
          <w:tcPr>
            <w:tcW w:w="2940" w:type="dxa"/>
          </w:tcPr>
          <w:p w14:paraId="031E9C77"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T8</w:t>
            </w:r>
          </w:p>
        </w:tc>
        <w:tc>
          <w:tcPr>
            <w:tcW w:w="6060" w:type="dxa"/>
          </w:tcPr>
          <w:p w14:paraId="48653CA6"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PSA 5+ PPFM 33</w:t>
            </w:r>
          </w:p>
        </w:tc>
      </w:tr>
      <w:tr w:rsidR="00D324D1" w14:paraId="595912C1" w14:textId="77777777">
        <w:trPr>
          <w:jc w:val="center"/>
        </w:trPr>
        <w:tc>
          <w:tcPr>
            <w:tcW w:w="2940" w:type="dxa"/>
          </w:tcPr>
          <w:p w14:paraId="6A677F66"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T9</w:t>
            </w:r>
          </w:p>
        </w:tc>
        <w:tc>
          <w:tcPr>
            <w:tcW w:w="6060" w:type="dxa"/>
          </w:tcPr>
          <w:p w14:paraId="1F8F5914"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PSA 5+ LAB 75</w:t>
            </w:r>
          </w:p>
        </w:tc>
      </w:tr>
      <w:tr w:rsidR="00D324D1" w14:paraId="5162E01E" w14:textId="77777777">
        <w:trPr>
          <w:jc w:val="center"/>
        </w:trPr>
        <w:tc>
          <w:tcPr>
            <w:tcW w:w="2940" w:type="dxa"/>
          </w:tcPr>
          <w:p w14:paraId="493162AF"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T10</w:t>
            </w:r>
          </w:p>
        </w:tc>
        <w:tc>
          <w:tcPr>
            <w:tcW w:w="6060" w:type="dxa"/>
          </w:tcPr>
          <w:p w14:paraId="06A3B4FC"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PSA 7+ PPFM 33+ LAB 75</w:t>
            </w:r>
          </w:p>
        </w:tc>
      </w:tr>
      <w:tr w:rsidR="00D324D1" w14:paraId="566F8081" w14:textId="77777777">
        <w:trPr>
          <w:jc w:val="center"/>
        </w:trPr>
        <w:tc>
          <w:tcPr>
            <w:tcW w:w="2940" w:type="dxa"/>
          </w:tcPr>
          <w:p w14:paraId="593CBE0E"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T11</w:t>
            </w:r>
          </w:p>
        </w:tc>
        <w:tc>
          <w:tcPr>
            <w:tcW w:w="6060" w:type="dxa"/>
          </w:tcPr>
          <w:p w14:paraId="0A541327" w14:textId="77777777" w:rsidR="00D324D1" w:rsidRDefault="00C4112C">
            <w:pPr>
              <w:spacing w:before="120" w:after="120" w:line="480" w:lineRule="auto"/>
              <w:jc w:val="both"/>
              <w:rPr>
                <w:rFonts w:ascii="Times New Roman" w:hAnsi="Times New Roman"/>
                <w:color w:val="000000"/>
                <w:sz w:val="24"/>
                <w:szCs w:val="24"/>
                <w:lang w:val="en-IN"/>
              </w:rPr>
            </w:pPr>
            <w:r>
              <w:rPr>
                <w:rFonts w:ascii="Times New Roman" w:hAnsi="Times New Roman"/>
                <w:color w:val="000000"/>
                <w:kern w:val="24"/>
                <w:sz w:val="24"/>
                <w:szCs w:val="24"/>
                <w:lang w:val="en-IN"/>
              </w:rPr>
              <w:t>RDF+</w:t>
            </w:r>
            <w:r>
              <w:rPr>
                <w:rFonts w:ascii="Times New Roman" w:hAnsi="Times New Roman"/>
                <w:color w:val="000000"/>
                <w:sz w:val="24"/>
                <w:szCs w:val="24"/>
                <w:lang w:val="en-IN"/>
              </w:rPr>
              <w:t>PSA 5+ PPFM 33+ LAB 75</w:t>
            </w:r>
          </w:p>
        </w:tc>
      </w:tr>
      <w:tr w:rsidR="00D324D1" w14:paraId="34105656" w14:textId="77777777">
        <w:trPr>
          <w:jc w:val="center"/>
        </w:trPr>
        <w:tc>
          <w:tcPr>
            <w:tcW w:w="2940" w:type="dxa"/>
          </w:tcPr>
          <w:p w14:paraId="0EA1BDB1" w14:textId="77777777" w:rsidR="00D324D1" w:rsidRDefault="00C4112C">
            <w:pPr>
              <w:spacing w:before="120" w:after="120" w:line="480" w:lineRule="auto"/>
              <w:jc w:val="center"/>
              <w:rPr>
                <w:rFonts w:ascii="Times New Roman" w:hAnsi="Times New Roman"/>
                <w:color w:val="000000"/>
                <w:sz w:val="24"/>
                <w:szCs w:val="24"/>
                <w:lang w:val="en-IN"/>
              </w:rPr>
            </w:pPr>
            <w:r>
              <w:rPr>
                <w:rFonts w:ascii="Times New Roman" w:hAnsi="Times New Roman"/>
                <w:color w:val="000000"/>
                <w:kern w:val="24"/>
                <w:sz w:val="24"/>
                <w:szCs w:val="24"/>
                <w:lang w:val="en-IN"/>
              </w:rPr>
              <w:t>T12</w:t>
            </w:r>
          </w:p>
        </w:tc>
        <w:tc>
          <w:tcPr>
            <w:tcW w:w="6060" w:type="dxa"/>
          </w:tcPr>
          <w:p w14:paraId="6DF6E732" w14:textId="77777777" w:rsidR="00D324D1" w:rsidRDefault="00C4112C">
            <w:pPr>
              <w:spacing w:before="120" w:after="120" w:line="480" w:lineRule="auto"/>
              <w:jc w:val="both"/>
              <w:rPr>
                <w:rFonts w:ascii="Times New Roman" w:hAnsi="Times New Roman"/>
                <w:color w:val="000000"/>
                <w:sz w:val="24"/>
                <w:szCs w:val="24"/>
                <w:lang w:val="sv-SE"/>
              </w:rPr>
            </w:pPr>
            <w:r>
              <w:rPr>
                <w:rFonts w:ascii="Times New Roman" w:hAnsi="Times New Roman"/>
                <w:color w:val="000000"/>
                <w:kern w:val="24"/>
                <w:sz w:val="24"/>
                <w:szCs w:val="24"/>
                <w:lang w:val="sv-SE"/>
              </w:rPr>
              <w:t>RDF+PSA 7+ PSA 5+ PPFM 33+ LAB 75</w:t>
            </w:r>
          </w:p>
        </w:tc>
      </w:tr>
      <w:tr w:rsidR="00D324D1" w14:paraId="15D990D4" w14:textId="77777777">
        <w:trPr>
          <w:jc w:val="center"/>
        </w:trPr>
        <w:tc>
          <w:tcPr>
            <w:tcW w:w="2940" w:type="dxa"/>
          </w:tcPr>
          <w:p w14:paraId="71CCEDBE" w14:textId="77777777" w:rsidR="00D324D1" w:rsidRDefault="00C4112C">
            <w:pPr>
              <w:spacing w:before="120" w:after="120" w:line="480" w:lineRule="auto"/>
              <w:jc w:val="center"/>
              <w:rPr>
                <w:rFonts w:ascii="Times New Roman" w:hAnsi="Times New Roman"/>
                <w:color w:val="000000"/>
                <w:kern w:val="24"/>
                <w:sz w:val="24"/>
                <w:szCs w:val="24"/>
                <w:vertAlign w:val="subscript"/>
                <w:lang w:val="en-IN"/>
              </w:rPr>
            </w:pPr>
            <w:r>
              <w:rPr>
                <w:rFonts w:ascii="Times New Roman" w:hAnsi="Times New Roman"/>
                <w:color w:val="000000"/>
                <w:kern w:val="24"/>
                <w:sz w:val="24"/>
                <w:szCs w:val="24"/>
                <w:lang w:val="en-IN"/>
              </w:rPr>
              <w:lastRenderedPageBreak/>
              <w:t>T13</w:t>
            </w:r>
          </w:p>
        </w:tc>
        <w:tc>
          <w:tcPr>
            <w:tcW w:w="6060" w:type="dxa"/>
          </w:tcPr>
          <w:p w14:paraId="5DC97D52" w14:textId="77777777" w:rsidR="00D324D1" w:rsidRDefault="00C4112C">
            <w:pPr>
              <w:spacing w:before="120" w:after="120" w:line="480" w:lineRule="auto"/>
              <w:jc w:val="both"/>
              <w:rPr>
                <w:rFonts w:ascii="Times New Roman" w:hAnsi="Times New Roman"/>
                <w:color w:val="000000"/>
                <w:kern w:val="24"/>
                <w:sz w:val="24"/>
                <w:szCs w:val="24"/>
                <w:lang w:val="en-IN"/>
              </w:rPr>
            </w:pPr>
            <w:proofErr w:type="spellStart"/>
            <w:r>
              <w:rPr>
                <w:rFonts w:ascii="Times New Roman" w:hAnsi="Times New Roman"/>
                <w:color w:val="000000"/>
                <w:kern w:val="24"/>
                <w:sz w:val="24"/>
                <w:szCs w:val="24"/>
                <w:lang w:val="en-IN"/>
              </w:rPr>
              <w:t>RDF+Phyllosphere</w:t>
            </w:r>
            <w:proofErr w:type="spellEnd"/>
            <w:r>
              <w:rPr>
                <w:rFonts w:ascii="Times New Roman" w:hAnsi="Times New Roman"/>
                <w:color w:val="000000"/>
                <w:kern w:val="24"/>
                <w:sz w:val="24"/>
                <w:szCs w:val="24"/>
                <w:lang w:val="en-IN"/>
              </w:rPr>
              <w:t xml:space="preserve"> consortia of POP</w:t>
            </w:r>
          </w:p>
        </w:tc>
      </w:tr>
    </w:tbl>
    <w:p w14:paraId="7DEAC6A1" w14:textId="77777777" w:rsidR="00D324D1" w:rsidRDefault="00C4112C">
      <w:pPr>
        <w:spacing w:before="120" w:after="12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List 1-treatment details</w:t>
      </w:r>
    </w:p>
    <w:p w14:paraId="4AFCFE29" w14:textId="77777777" w:rsidR="00D324D1" w:rsidRDefault="00C4112C">
      <w:pPr>
        <w:spacing w:before="120" w:after="120" w:line="480" w:lineRule="auto"/>
        <w:jc w:val="both"/>
        <w:rPr>
          <w:rFonts w:ascii="Times New Roman" w:hAnsi="Times New Roman"/>
          <w:color w:val="000000"/>
          <w:sz w:val="24"/>
          <w:szCs w:val="24"/>
        </w:rPr>
      </w:pPr>
      <w:r>
        <w:rPr>
          <w:rFonts w:ascii="Times New Roman" w:eastAsia="Times New Roman" w:hAnsi="Times New Roman"/>
          <w:color w:val="000000"/>
          <w:sz w:val="24"/>
          <w:szCs w:val="24"/>
        </w:rPr>
        <w:t>These treatments were applied as foliar spray at the rate of 10% on 15</w:t>
      </w:r>
      <w:r>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and 20</w:t>
      </w:r>
      <w:r>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day after sowing. </w:t>
      </w:r>
      <w:r>
        <w:rPr>
          <w:rFonts w:ascii="Times New Roman" w:hAnsi="Times New Roman" w:cs="Times New Roman"/>
          <w:sz w:val="24"/>
          <w:szCs w:val="24"/>
        </w:rPr>
        <w:t xml:space="preserve">The effect of application of consortia was assessed after 50 DAS in terms of variations in plant height (cm), number of leaves / plants, leaf and root length (cm), fresh shoot and root weight (g), dry shoot and root weight (g), </w:t>
      </w:r>
      <w:r>
        <w:rPr>
          <w:rFonts w:ascii="Times New Roman" w:eastAsia="Calibri" w:hAnsi="Times New Roman" w:cs="Times New Roman"/>
          <w:sz w:val="24"/>
          <w:szCs w:val="24"/>
        </w:rPr>
        <w:t>the relative chlorophyll con</w:t>
      </w:r>
      <w:r>
        <w:rPr>
          <w:rFonts w:ascii="Times New Roman" w:eastAsia="Calibri" w:hAnsi="Times New Roman" w:cs="Times New Roman"/>
          <w:sz w:val="24"/>
          <w:szCs w:val="24"/>
        </w:rPr>
        <w:t>tent in leaves (45</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DAS) using SPAD (Soil Plant Analysis Development) instrument.</w:t>
      </w:r>
      <w:r>
        <w:rPr>
          <w:rFonts w:ascii="Times New Roman" w:hAnsi="Times New Roman" w:cs="Times New Roman"/>
          <w:sz w:val="24"/>
          <w:szCs w:val="24"/>
        </w:rPr>
        <w:t xml:space="preserve"> The observations were recorded on postharvest quality like N, P, K content in roots and leaves and also soil available N, P, K and also N, P, K uptake after 50 DAS. </w:t>
      </w:r>
      <w:r>
        <w:rPr>
          <w:rFonts w:ascii="Times New Roman" w:eastAsia="Calibri" w:hAnsi="Times New Roman" w:cs="Times New Roman"/>
          <w:sz w:val="24"/>
        </w:rPr>
        <w:t>Interpre</w:t>
      </w:r>
      <w:r>
        <w:rPr>
          <w:rFonts w:ascii="Times New Roman" w:eastAsia="Calibri" w:hAnsi="Times New Roman" w:cs="Times New Roman"/>
          <w:sz w:val="24"/>
        </w:rPr>
        <w:t xml:space="preserve">tation of the data was carried out in accordance with </w:t>
      </w:r>
      <w:proofErr w:type="spellStart"/>
      <w:r>
        <w:rPr>
          <w:rFonts w:ascii="Times New Roman" w:eastAsia="Calibri" w:hAnsi="Times New Roman" w:cs="Times New Roman"/>
          <w:sz w:val="24"/>
        </w:rPr>
        <w:t>Panse</w:t>
      </w:r>
      <w:proofErr w:type="spellEnd"/>
      <w:r>
        <w:rPr>
          <w:rFonts w:ascii="Times New Roman" w:eastAsia="Calibri" w:hAnsi="Times New Roman" w:cs="Times New Roman"/>
          <w:sz w:val="24"/>
        </w:rPr>
        <w:t xml:space="preserve"> and </w:t>
      </w:r>
      <w:proofErr w:type="spellStart"/>
      <w:r>
        <w:rPr>
          <w:rFonts w:ascii="Times New Roman" w:eastAsia="Calibri" w:hAnsi="Times New Roman" w:cs="Times New Roman"/>
          <w:sz w:val="24"/>
        </w:rPr>
        <w:t>Sukhatme</w:t>
      </w:r>
      <w:proofErr w:type="spellEnd"/>
      <w:r>
        <w:rPr>
          <w:rFonts w:ascii="Times New Roman" w:eastAsia="Calibri" w:hAnsi="Times New Roman" w:cs="Times New Roman"/>
          <w:sz w:val="24"/>
        </w:rPr>
        <w:t xml:space="preserve"> (1985).</w:t>
      </w:r>
    </w:p>
    <w:p w14:paraId="5458E4C5" w14:textId="77777777" w:rsidR="00D324D1" w:rsidRDefault="00C4112C">
      <w:pPr>
        <w:spacing w:after="0" w:line="480" w:lineRule="auto"/>
        <w:contextualSpacing/>
        <w:jc w:val="both"/>
        <w:rPr>
          <w:rFonts w:ascii="Times New Roman" w:eastAsia="Calibri" w:hAnsi="Times New Roman" w:cs="Times New Roman"/>
          <w:sz w:val="24"/>
          <w:lang w:val="en-IN"/>
        </w:rPr>
      </w:pPr>
      <w:r>
        <w:rPr>
          <w:rFonts w:ascii="Times New Roman" w:eastAsia="Calibri" w:hAnsi="Times New Roman" w:cs="Times New Roman"/>
          <w:sz w:val="24"/>
          <w:lang w:val="en-IN"/>
        </w:rPr>
        <w:t>Nutrient estimation was carried out by following methods</w:t>
      </w:r>
    </w:p>
    <w:p w14:paraId="714D471C" w14:textId="77777777" w:rsidR="00D324D1" w:rsidRDefault="00C4112C">
      <w:pPr>
        <w:numPr>
          <w:ilvl w:val="0"/>
          <w:numId w:val="2"/>
        </w:numPr>
        <w:spacing w:after="0" w:line="480" w:lineRule="auto"/>
        <w:contextualSpacing/>
        <w:jc w:val="both"/>
        <w:rPr>
          <w:rFonts w:ascii="Times New Roman" w:eastAsia="Calibri" w:hAnsi="Times New Roman" w:cs="Times New Roman"/>
          <w:sz w:val="24"/>
          <w:lang w:val="en-IN"/>
        </w:rPr>
      </w:pPr>
      <w:r>
        <w:rPr>
          <w:rFonts w:ascii="Times New Roman" w:eastAsia="Calibri" w:hAnsi="Times New Roman" w:cs="Times New Roman"/>
          <w:sz w:val="24"/>
        </w:rPr>
        <w:t>Nitrogen content (%) (plant) (Jackson, 1967)</w:t>
      </w:r>
      <w:r>
        <w:rPr>
          <w:rFonts w:ascii="Times New Roman" w:eastAsia="Calibri" w:hAnsi="Times New Roman" w:cs="Times New Roman"/>
          <w:sz w:val="24"/>
          <w:vertAlign w:val="superscript"/>
        </w:rPr>
        <w:t>11</w:t>
      </w:r>
      <w:r>
        <w:rPr>
          <w:rFonts w:ascii="Times New Roman" w:eastAsia="Calibri" w:hAnsi="Times New Roman" w:cs="Times New Roman"/>
          <w:sz w:val="24"/>
        </w:rPr>
        <w:t xml:space="preserve"> </w:t>
      </w:r>
      <w:r>
        <w:rPr>
          <w:rFonts w:ascii="Times New Roman" w:eastAsia="Calibri" w:hAnsi="Times New Roman" w:cs="Times New Roman"/>
          <w:sz w:val="24"/>
        </w:rPr>
        <w:tab/>
      </w:r>
    </w:p>
    <w:p w14:paraId="3CADEC71" w14:textId="77777777" w:rsidR="00D324D1" w:rsidRDefault="00C4112C">
      <w:pPr>
        <w:numPr>
          <w:ilvl w:val="0"/>
          <w:numId w:val="2"/>
        </w:numPr>
        <w:spacing w:after="0" w:line="480" w:lineRule="auto"/>
        <w:contextualSpacing/>
        <w:jc w:val="both"/>
        <w:rPr>
          <w:rFonts w:ascii="Times New Roman" w:eastAsia="Calibri" w:hAnsi="Times New Roman" w:cs="Times New Roman"/>
          <w:sz w:val="24"/>
          <w:lang w:val="en-IN"/>
        </w:rPr>
      </w:pPr>
      <w:r>
        <w:rPr>
          <w:rFonts w:ascii="Times New Roman" w:eastAsia="Calibri" w:hAnsi="Times New Roman" w:cs="Times New Roman"/>
          <w:sz w:val="24"/>
        </w:rPr>
        <w:t>Phosphorous content (%) (plant) (Tandon, 1998)</w:t>
      </w:r>
      <w:r>
        <w:rPr>
          <w:rFonts w:ascii="Times New Roman" w:eastAsia="Calibri" w:hAnsi="Times New Roman" w:cs="Times New Roman"/>
          <w:sz w:val="24"/>
          <w:vertAlign w:val="superscript"/>
        </w:rPr>
        <w:t>27</w:t>
      </w:r>
      <w:r>
        <w:rPr>
          <w:rFonts w:ascii="Times New Roman" w:eastAsia="Calibri" w:hAnsi="Times New Roman" w:cs="Times New Roman"/>
          <w:sz w:val="24"/>
        </w:rPr>
        <w:tab/>
      </w:r>
    </w:p>
    <w:p w14:paraId="77547AD9" w14:textId="77777777" w:rsidR="00D324D1" w:rsidRDefault="00C4112C">
      <w:pPr>
        <w:numPr>
          <w:ilvl w:val="0"/>
          <w:numId w:val="2"/>
        </w:numPr>
        <w:spacing w:after="0" w:line="480" w:lineRule="auto"/>
        <w:contextualSpacing/>
        <w:jc w:val="both"/>
        <w:rPr>
          <w:rFonts w:ascii="Times New Roman" w:eastAsia="Calibri" w:hAnsi="Times New Roman" w:cs="Times New Roman"/>
          <w:sz w:val="24"/>
          <w:lang w:val="en-IN"/>
        </w:rPr>
      </w:pPr>
      <w:r>
        <w:rPr>
          <w:rFonts w:ascii="Times New Roman" w:eastAsia="Calibri" w:hAnsi="Times New Roman" w:cs="Times New Roman"/>
          <w:sz w:val="24"/>
        </w:rPr>
        <w:t>Potassium content (</w:t>
      </w:r>
      <w:r>
        <w:rPr>
          <w:rFonts w:ascii="Times New Roman" w:eastAsia="Calibri" w:hAnsi="Times New Roman" w:cs="Times New Roman"/>
          <w:sz w:val="24"/>
        </w:rPr>
        <w:t>%) (plant) (Jackson, 1967)</w:t>
      </w:r>
      <w:r>
        <w:rPr>
          <w:rFonts w:ascii="Times New Roman" w:eastAsia="Calibri" w:hAnsi="Times New Roman" w:cs="Times New Roman"/>
          <w:sz w:val="24"/>
          <w:vertAlign w:val="superscript"/>
        </w:rPr>
        <w:t>11</w:t>
      </w:r>
      <w:r>
        <w:rPr>
          <w:rFonts w:ascii="Times New Roman" w:eastAsia="Calibri" w:hAnsi="Times New Roman" w:cs="Times New Roman"/>
          <w:sz w:val="24"/>
        </w:rPr>
        <w:t xml:space="preserve"> </w:t>
      </w:r>
    </w:p>
    <w:p w14:paraId="7EF9C1D3" w14:textId="77777777" w:rsidR="00D324D1" w:rsidRDefault="00C4112C">
      <w:pPr>
        <w:numPr>
          <w:ilvl w:val="0"/>
          <w:numId w:val="2"/>
        </w:numPr>
        <w:spacing w:after="0" w:line="480" w:lineRule="auto"/>
        <w:contextualSpacing/>
        <w:jc w:val="both"/>
        <w:rPr>
          <w:rFonts w:ascii="Times New Roman" w:eastAsia="Calibri" w:hAnsi="Times New Roman" w:cs="Times New Roman"/>
          <w:sz w:val="24"/>
          <w:lang w:val="en-IN"/>
        </w:rPr>
      </w:pPr>
      <w:r>
        <w:rPr>
          <w:rFonts w:ascii="Times New Roman" w:eastAsia="Calibri" w:hAnsi="Times New Roman" w:cs="Times New Roman"/>
          <w:sz w:val="24"/>
        </w:rPr>
        <w:t>Available nitrogen (kg /ha) (</w:t>
      </w:r>
      <w:proofErr w:type="spellStart"/>
      <w:r>
        <w:rPr>
          <w:rFonts w:ascii="Times New Roman" w:eastAsia="Calibri" w:hAnsi="Times New Roman" w:cs="Times New Roman"/>
          <w:sz w:val="24"/>
        </w:rPr>
        <w:t>Subbaih</w:t>
      </w:r>
      <w:proofErr w:type="spellEnd"/>
      <w:r>
        <w:rPr>
          <w:rFonts w:ascii="Times New Roman" w:eastAsia="Calibri" w:hAnsi="Times New Roman" w:cs="Times New Roman"/>
          <w:sz w:val="24"/>
        </w:rPr>
        <w:t xml:space="preserve"> and </w:t>
      </w:r>
      <w:proofErr w:type="spellStart"/>
      <w:r>
        <w:rPr>
          <w:rFonts w:ascii="Times New Roman" w:eastAsia="Calibri" w:hAnsi="Times New Roman" w:cs="Times New Roman"/>
          <w:sz w:val="24"/>
        </w:rPr>
        <w:t>Asija</w:t>
      </w:r>
      <w:proofErr w:type="spellEnd"/>
      <w:r>
        <w:rPr>
          <w:rFonts w:ascii="Times New Roman" w:eastAsia="Calibri" w:hAnsi="Times New Roman" w:cs="Times New Roman"/>
          <w:sz w:val="24"/>
        </w:rPr>
        <w:t>, 1956)</w:t>
      </w:r>
      <w:r>
        <w:rPr>
          <w:rFonts w:ascii="Times New Roman" w:eastAsia="Calibri" w:hAnsi="Times New Roman" w:cs="Times New Roman"/>
          <w:sz w:val="24"/>
          <w:vertAlign w:val="superscript"/>
        </w:rPr>
        <w:t>25</w:t>
      </w:r>
      <w:r>
        <w:rPr>
          <w:rFonts w:ascii="Times New Roman" w:eastAsia="Calibri" w:hAnsi="Times New Roman" w:cs="Times New Roman"/>
          <w:sz w:val="24"/>
        </w:rPr>
        <w:t xml:space="preserve"> </w:t>
      </w:r>
      <w:r>
        <w:rPr>
          <w:rFonts w:ascii="Times New Roman" w:eastAsia="Calibri" w:hAnsi="Times New Roman" w:cs="Times New Roman"/>
          <w:sz w:val="24"/>
        </w:rPr>
        <w:tab/>
      </w:r>
    </w:p>
    <w:p w14:paraId="4E8DCA8A" w14:textId="77777777" w:rsidR="00D324D1" w:rsidRDefault="00C4112C">
      <w:pPr>
        <w:numPr>
          <w:ilvl w:val="0"/>
          <w:numId w:val="2"/>
        </w:numPr>
        <w:spacing w:after="0" w:line="480" w:lineRule="auto"/>
        <w:contextualSpacing/>
        <w:jc w:val="both"/>
        <w:rPr>
          <w:rFonts w:ascii="Times New Roman" w:eastAsia="Calibri" w:hAnsi="Times New Roman" w:cs="Times New Roman"/>
          <w:sz w:val="24"/>
          <w:lang w:val="en-IN"/>
        </w:rPr>
      </w:pPr>
      <w:r>
        <w:rPr>
          <w:rFonts w:ascii="Times New Roman" w:eastAsia="Calibri" w:hAnsi="Times New Roman" w:cs="Times New Roman"/>
          <w:sz w:val="24"/>
        </w:rPr>
        <w:t>Available P</w:t>
      </w:r>
      <w:r>
        <w:rPr>
          <w:rFonts w:ascii="Times New Roman" w:eastAsia="Calibri" w:hAnsi="Times New Roman" w:cs="Times New Roman"/>
          <w:sz w:val="24"/>
          <w:vertAlign w:val="subscript"/>
        </w:rPr>
        <w:t>2</w:t>
      </w:r>
      <w:r>
        <w:rPr>
          <w:rFonts w:ascii="Times New Roman" w:eastAsia="Calibri" w:hAnsi="Times New Roman" w:cs="Times New Roman"/>
          <w:sz w:val="24"/>
        </w:rPr>
        <w:t>O</w:t>
      </w:r>
      <w:r>
        <w:rPr>
          <w:rFonts w:ascii="Times New Roman" w:eastAsia="Calibri" w:hAnsi="Times New Roman" w:cs="Times New Roman"/>
          <w:sz w:val="24"/>
          <w:vertAlign w:val="subscript"/>
        </w:rPr>
        <w:t>5</w:t>
      </w:r>
      <w:r>
        <w:rPr>
          <w:rFonts w:ascii="Times New Roman" w:eastAsia="Calibri" w:hAnsi="Times New Roman" w:cs="Times New Roman"/>
          <w:sz w:val="24"/>
        </w:rPr>
        <w:t>(kg /ha) (Sparks 1996)</w:t>
      </w:r>
      <w:r>
        <w:rPr>
          <w:rFonts w:ascii="Times New Roman" w:eastAsia="Calibri" w:hAnsi="Times New Roman" w:cs="Times New Roman"/>
          <w:sz w:val="24"/>
          <w:vertAlign w:val="superscript"/>
        </w:rPr>
        <w:t>24</w:t>
      </w:r>
    </w:p>
    <w:p w14:paraId="309FF8F5" w14:textId="77777777" w:rsidR="00D324D1" w:rsidRDefault="00C4112C">
      <w:pPr>
        <w:numPr>
          <w:ilvl w:val="0"/>
          <w:numId w:val="2"/>
        </w:numPr>
        <w:spacing w:after="0" w:line="480" w:lineRule="auto"/>
        <w:contextualSpacing/>
        <w:jc w:val="both"/>
        <w:rPr>
          <w:rFonts w:ascii="Times New Roman" w:eastAsia="Calibri" w:hAnsi="Times New Roman" w:cs="Times New Roman"/>
          <w:sz w:val="24"/>
          <w:lang w:val="en-IN"/>
        </w:rPr>
      </w:pPr>
      <w:r>
        <w:rPr>
          <w:rFonts w:ascii="Times New Roman" w:eastAsia="Calibri" w:hAnsi="Times New Roman" w:cs="Times New Roman"/>
          <w:sz w:val="24"/>
        </w:rPr>
        <w:t>Available K</w:t>
      </w:r>
      <w:r>
        <w:rPr>
          <w:rFonts w:ascii="Times New Roman" w:eastAsia="Calibri" w:hAnsi="Times New Roman" w:cs="Times New Roman"/>
          <w:sz w:val="24"/>
          <w:vertAlign w:val="subscript"/>
        </w:rPr>
        <w:t>2</w:t>
      </w:r>
      <w:r>
        <w:rPr>
          <w:rFonts w:ascii="Times New Roman" w:eastAsia="Calibri" w:hAnsi="Times New Roman" w:cs="Times New Roman"/>
          <w:sz w:val="24"/>
        </w:rPr>
        <w:t>O (kg /ha) (Jackson,1973)</w:t>
      </w:r>
      <w:r>
        <w:rPr>
          <w:rFonts w:ascii="Times New Roman" w:eastAsia="Calibri" w:hAnsi="Times New Roman" w:cs="Times New Roman"/>
          <w:sz w:val="24"/>
          <w:vertAlign w:val="superscript"/>
        </w:rPr>
        <w:t>10</w:t>
      </w:r>
    </w:p>
    <w:p w14:paraId="236E31AE" w14:textId="77777777" w:rsidR="00D324D1" w:rsidRDefault="00D324D1">
      <w:pPr>
        <w:spacing w:after="0" w:line="480" w:lineRule="auto"/>
        <w:contextualSpacing/>
        <w:jc w:val="both"/>
        <w:rPr>
          <w:rFonts w:ascii="Times New Roman" w:eastAsia="Calibri" w:hAnsi="Times New Roman" w:cs="Times New Roman"/>
          <w:sz w:val="24"/>
        </w:rPr>
      </w:pPr>
    </w:p>
    <w:p w14:paraId="66AF4E19" w14:textId="77777777" w:rsidR="00D324D1" w:rsidRDefault="00C4112C">
      <w:pPr>
        <w:pStyle w:val="Heading1"/>
        <w:spacing w:line="480" w:lineRule="auto"/>
        <w:ind w:left="0"/>
        <w:rPr>
          <w:sz w:val="24"/>
          <w:szCs w:val="24"/>
        </w:rPr>
      </w:pPr>
      <w:r>
        <w:rPr>
          <w:sz w:val="24"/>
          <w:szCs w:val="24"/>
        </w:rPr>
        <w:t>3. Results and Discussion</w:t>
      </w:r>
    </w:p>
    <w:p w14:paraId="3B4F82C5" w14:textId="77777777" w:rsidR="00D324D1" w:rsidRDefault="00C4112C">
      <w:pPr>
        <w:spacing w:before="120" w:after="120" w:line="480" w:lineRule="auto"/>
        <w:jc w:val="both"/>
        <w:rPr>
          <w:rFonts w:ascii="Times New Roman" w:hAnsi="Times New Roman"/>
          <w:sz w:val="24"/>
          <w:szCs w:val="24"/>
          <w:lang w:val="en-IN"/>
        </w:rPr>
      </w:pPr>
      <w:r>
        <w:rPr>
          <w:rFonts w:ascii="Times New Roman" w:hAnsi="Times New Roman"/>
          <w:color w:val="000000"/>
          <w:sz w:val="24"/>
          <w:szCs w:val="24"/>
          <w:lang w:val="en-IN"/>
        </w:rPr>
        <w:t xml:space="preserve">Different biochemical and functional characterization tests were done to assess PGP activities of each isolate and </w:t>
      </w:r>
      <w:r>
        <w:rPr>
          <w:rFonts w:ascii="Times New Roman" w:hAnsi="Times New Roman"/>
          <w:sz w:val="24"/>
          <w:szCs w:val="24"/>
        </w:rPr>
        <w:t xml:space="preserve">the results are shown in </w:t>
      </w:r>
      <w:r>
        <w:rPr>
          <w:rFonts w:ascii="Times New Roman" w:hAnsi="Times New Roman"/>
          <w:b/>
          <w:bCs/>
          <w:sz w:val="24"/>
          <w:szCs w:val="24"/>
        </w:rPr>
        <w:t>table 1 and table 2</w:t>
      </w:r>
      <w:r>
        <w:rPr>
          <w:rFonts w:ascii="Times New Roman" w:hAnsi="Times New Roman"/>
          <w:color w:val="000000"/>
          <w:sz w:val="24"/>
          <w:szCs w:val="24"/>
          <w:lang w:val="en-IN"/>
        </w:rPr>
        <w:t>.</w:t>
      </w:r>
      <w:r>
        <w:rPr>
          <w:rFonts w:ascii="Times New Roman" w:hAnsi="Times New Roman"/>
          <w:sz w:val="24"/>
          <w:szCs w:val="24"/>
          <w:lang w:val="en-IN"/>
        </w:rPr>
        <w:t xml:space="preserve"> Among eleven microbial strains, all six actinobacteria and two PPFM strains were positive while</w:t>
      </w:r>
      <w:r>
        <w:rPr>
          <w:rFonts w:ascii="Times New Roman" w:hAnsi="Times New Roman"/>
          <w:sz w:val="24"/>
          <w:szCs w:val="24"/>
          <w:lang w:val="en-IN"/>
        </w:rPr>
        <w:t xml:space="preserve"> all three LAB strains were negative for oxidase test. Among eleven, (six actinobacteria and PPFM strains catalase positive, and all three LAB strains were negative for catalase activity. Among eleven strains, </w:t>
      </w:r>
      <w:r>
        <w:rPr>
          <w:rFonts w:ascii="Times New Roman" w:hAnsi="Times New Roman"/>
          <w:sz w:val="24"/>
          <w:szCs w:val="24"/>
          <w:lang w:val="en-IN"/>
        </w:rPr>
        <w:lastRenderedPageBreak/>
        <w:t>eight strains were positive for indole product</w:t>
      </w:r>
      <w:r>
        <w:rPr>
          <w:rFonts w:ascii="Times New Roman" w:hAnsi="Times New Roman"/>
          <w:sz w:val="24"/>
          <w:szCs w:val="24"/>
          <w:lang w:val="en-IN"/>
        </w:rPr>
        <w:t>ion while UPM 3, AUDT-502, LAB-LS-36 were negative for indole production. Among 11, nine strains were positive and the remaining two strains (two PPFM strains) could not utilize citrate as its carbon and energy source. All the six actinobacteria and two PP</w:t>
      </w:r>
      <w:r>
        <w:rPr>
          <w:rFonts w:ascii="Times New Roman" w:hAnsi="Times New Roman"/>
          <w:sz w:val="24"/>
          <w:szCs w:val="24"/>
          <w:lang w:val="en-IN"/>
        </w:rPr>
        <w:t>FM strains were positive for siderophore production which showed yellow to orange zone around colonies. While the remaining strains i.e., three LAB strains were found to be negative for siderophore production. When tested for HCN production, all the eleven</w:t>
      </w:r>
      <w:r>
        <w:rPr>
          <w:rFonts w:ascii="Times New Roman" w:hAnsi="Times New Roman"/>
          <w:sz w:val="24"/>
          <w:szCs w:val="24"/>
          <w:lang w:val="en-IN"/>
        </w:rPr>
        <w:t xml:space="preserve"> microbial strains produced HCN.</w:t>
      </w:r>
    </w:p>
    <w:p w14:paraId="0494ECE2" w14:textId="77777777" w:rsidR="00D324D1" w:rsidRDefault="00C4112C">
      <w:pPr>
        <w:spacing w:before="120" w:after="120" w:line="480" w:lineRule="auto"/>
        <w:jc w:val="both"/>
        <w:rPr>
          <w:rFonts w:ascii="Times New Roman" w:hAnsi="Times New Roman"/>
          <w:sz w:val="24"/>
          <w:szCs w:val="24"/>
          <w:lang w:val="en-IN"/>
        </w:rPr>
      </w:pPr>
      <w:r>
        <w:rPr>
          <w:rFonts w:ascii="Times New Roman" w:hAnsi="Times New Roman"/>
          <w:sz w:val="24"/>
          <w:szCs w:val="24"/>
          <w:lang w:val="en-IN"/>
        </w:rPr>
        <w:t xml:space="preserve">The results are similar to the findings of Raghavendra </w:t>
      </w:r>
      <w:r>
        <w:rPr>
          <w:rFonts w:ascii="Times New Roman" w:hAnsi="Times New Roman"/>
          <w:i/>
          <w:sz w:val="24"/>
          <w:szCs w:val="24"/>
          <w:lang w:val="en-IN"/>
        </w:rPr>
        <w:t>et al</w:t>
      </w:r>
      <w:r>
        <w:rPr>
          <w:rFonts w:ascii="Times New Roman" w:hAnsi="Times New Roman"/>
          <w:sz w:val="24"/>
          <w:szCs w:val="24"/>
          <w:lang w:val="en-IN"/>
        </w:rPr>
        <w:t>. (2019)</w:t>
      </w:r>
      <w:r>
        <w:rPr>
          <w:rFonts w:ascii="Times New Roman" w:hAnsi="Times New Roman"/>
          <w:sz w:val="24"/>
          <w:szCs w:val="24"/>
          <w:vertAlign w:val="superscript"/>
          <w:lang w:val="en-IN"/>
        </w:rPr>
        <w:t>19</w:t>
      </w:r>
      <w:r>
        <w:rPr>
          <w:rFonts w:ascii="Times New Roman" w:hAnsi="Times New Roman"/>
          <w:sz w:val="24"/>
          <w:szCs w:val="24"/>
          <w:lang w:val="en-IN"/>
        </w:rPr>
        <w:t xml:space="preserve"> where they characterized different PPFM isolates for carbon utilization pattern. The results showed that isolates were positive for oxidase, urease, cat</w:t>
      </w:r>
      <w:r>
        <w:rPr>
          <w:rFonts w:ascii="Times New Roman" w:hAnsi="Times New Roman"/>
          <w:sz w:val="24"/>
          <w:szCs w:val="24"/>
          <w:lang w:val="en-IN"/>
        </w:rPr>
        <w:t xml:space="preserve">alase tests and indole production. Chaudhary </w:t>
      </w:r>
      <w:r>
        <w:rPr>
          <w:rFonts w:ascii="Times New Roman" w:hAnsi="Times New Roman"/>
          <w:i/>
          <w:sz w:val="24"/>
          <w:szCs w:val="24"/>
          <w:lang w:val="en-IN"/>
        </w:rPr>
        <w:t>et al</w:t>
      </w:r>
      <w:r>
        <w:rPr>
          <w:rFonts w:ascii="Times New Roman" w:hAnsi="Times New Roman"/>
          <w:sz w:val="24"/>
          <w:szCs w:val="24"/>
          <w:lang w:val="en-IN"/>
        </w:rPr>
        <w:t>. (2013)</w:t>
      </w:r>
      <w:r>
        <w:rPr>
          <w:rFonts w:ascii="Times New Roman" w:hAnsi="Times New Roman"/>
          <w:sz w:val="24"/>
          <w:szCs w:val="24"/>
          <w:vertAlign w:val="superscript"/>
          <w:lang w:val="en-IN"/>
        </w:rPr>
        <w:t>6</w:t>
      </w:r>
      <w:r>
        <w:rPr>
          <w:rFonts w:ascii="Times New Roman" w:hAnsi="Times New Roman"/>
          <w:sz w:val="24"/>
          <w:szCs w:val="24"/>
          <w:lang w:val="en-IN"/>
        </w:rPr>
        <w:t xml:space="preserve"> characterized different actinobacterial isolates and Goa </w:t>
      </w:r>
      <w:r>
        <w:rPr>
          <w:rFonts w:ascii="Times New Roman" w:hAnsi="Times New Roman"/>
          <w:i/>
          <w:sz w:val="24"/>
          <w:szCs w:val="24"/>
          <w:lang w:val="en-IN"/>
        </w:rPr>
        <w:t>et al.</w:t>
      </w:r>
      <w:r>
        <w:rPr>
          <w:rFonts w:ascii="Times New Roman" w:hAnsi="Times New Roman"/>
          <w:sz w:val="24"/>
          <w:szCs w:val="24"/>
          <w:lang w:val="en-IN"/>
        </w:rPr>
        <w:t xml:space="preserve"> (2022)</w:t>
      </w:r>
      <w:r>
        <w:rPr>
          <w:rFonts w:ascii="Times New Roman" w:hAnsi="Times New Roman"/>
          <w:sz w:val="24"/>
          <w:szCs w:val="24"/>
          <w:vertAlign w:val="superscript"/>
          <w:lang w:val="en-IN"/>
        </w:rPr>
        <w:t>9</w:t>
      </w:r>
      <w:r>
        <w:rPr>
          <w:rFonts w:ascii="Times New Roman" w:hAnsi="Times New Roman"/>
          <w:sz w:val="24"/>
          <w:szCs w:val="24"/>
          <w:lang w:val="en-IN"/>
        </w:rPr>
        <w:t xml:space="preserve"> characterized LAB isolates based on their different biochemical and functional traits. Similar results for siderophore and H</w:t>
      </w:r>
      <w:r>
        <w:rPr>
          <w:rFonts w:ascii="Times New Roman" w:hAnsi="Times New Roman"/>
          <w:sz w:val="24"/>
          <w:szCs w:val="24"/>
          <w:lang w:val="en-IN"/>
        </w:rPr>
        <w:t xml:space="preserve">CN production were observed in </w:t>
      </w:r>
      <w:proofErr w:type="spellStart"/>
      <w:r>
        <w:rPr>
          <w:rFonts w:ascii="Times New Roman" w:hAnsi="Times New Roman"/>
          <w:sz w:val="24"/>
          <w:szCs w:val="24"/>
          <w:lang w:val="en-IN"/>
        </w:rPr>
        <w:t>Boubekri</w:t>
      </w:r>
      <w:proofErr w:type="spellEnd"/>
      <w:r>
        <w:rPr>
          <w:rFonts w:ascii="Times New Roman" w:hAnsi="Times New Roman"/>
          <w:sz w:val="24"/>
          <w:szCs w:val="24"/>
          <w:lang w:val="en-IN"/>
        </w:rPr>
        <w:t xml:space="preserve"> </w:t>
      </w:r>
      <w:r>
        <w:rPr>
          <w:rFonts w:ascii="Times New Roman" w:hAnsi="Times New Roman"/>
          <w:i/>
          <w:sz w:val="24"/>
          <w:szCs w:val="24"/>
          <w:lang w:val="en-IN"/>
        </w:rPr>
        <w:t>et al</w:t>
      </w:r>
      <w:r>
        <w:rPr>
          <w:rFonts w:ascii="Times New Roman" w:hAnsi="Times New Roman"/>
          <w:sz w:val="24"/>
          <w:szCs w:val="24"/>
          <w:lang w:val="en-IN"/>
        </w:rPr>
        <w:t>. (2021)</w:t>
      </w:r>
      <w:r>
        <w:rPr>
          <w:rFonts w:ascii="Times New Roman" w:hAnsi="Times New Roman"/>
          <w:sz w:val="24"/>
          <w:szCs w:val="24"/>
          <w:vertAlign w:val="superscript"/>
          <w:lang w:val="en-IN"/>
        </w:rPr>
        <w:t>5</w:t>
      </w:r>
      <w:r>
        <w:rPr>
          <w:rFonts w:ascii="Times New Roman" w:hAnsi="Times New Roman"/>
          <w:sz w:val="24"/>
          <w:szCs w:val="24"/>
          <w:lang w:val="en-IN"/>
        </w:rPr>
        <w:t xml:space="preserve"> for actinobacterial isolates, Savitha </w:t>
      </w:r>
      <w:r>
        <w:rPr>
          <w:rFonts w:ascii="Times New Roman" w:hAnsi="Times New Roman"/>
          <w:i/>
          <w:sz w:val="24"/>
          <w:szCs w:val="24"/>
          <w:lang w:val="en-IN"/>
        </w:rPr>
        <w:t>et al</w:t>
      </w:r>
      <w:r>
        <w:rPr>
          <w:rFonts w:ascii="Times New Roman" w:hAnsi="Times New Roman"/>
          <w:sz w:val="24"/>
          <w:szCs w:val="24"/>
          <w:lang w:val="en-IN"/>
        </w:rPr>
        <w:t>. (2019)</w:t>
      </w:r>
      <w:r>
        <w:rPr>
          <w:rFonts w:ascii="Times New Roman" w:hAnsi="Times New Roman"/>
          <w:sz w:val="24"/>
          <w:szCs w:val="24"/>
          <w:vertAlign w:val="superscript"/>
          <w:lang w:val="en-IN"/>
        </w:rPr>
        <w:t>21</w:t>
      </w:r>
      <w:r>
        <w:rPr>
          <w:rFonts w:ascii="Times New Roman" w:hAnsi="Times New Roman"/>
          <w:sz w:val="24"/>
          <w:szCs w:val="24"/>
          <w:lang w:val="en-IN"/>
        </w:rPr>
        <w:t xml:space="preserve"> for PPFM isolates and Rao and Vyas (2023)</w:t>
      </w:r>
      <w:r>
        <w:rPr>
          <w:rFonts w:ascii="Times New Roman" w:hAnsi="Times New Roman"/>
          <w:sz w:val="24"/>
          <w:szCs w:val="24"/>
          <w:vertAlign w:val="superscript"/>
          <w:lang w:val="en-IN"/>
        </w:rPr>
        <w:t>20</w:t>
      </w:r>
      <w:r>
        <w:rPr>
          <w:rFonts w:ascii="Times New Roman" w:hAnsi="Times New Roman"/>
          <w:sz w:val="24"/>
          <w:szCs w:val="24"/>
          <w:lang w:val="en-IN"/>
        </w:rPr>
        <w:t xml:space="preserve"> for LAB isolates.</w:t>
      </w:r>
    </w:p>
    <w:p w14:paraId="60503F7D" w14:textId="77777777" w:rsidR="00D324D1" w:rsidRDefault="00C4112C">
      <w:pPr>
        <w:spacing w:before="120" w:after="120" w:line="480" w:lineRule="auto"/>
        <w:jc w:val="both"/>
        <w:rPr>
          <w:rFonts w:ascii="Times New Roman" w:hAnsi="Times New Roman"/>
          <w:sz w:val="24"/>
          <w:szCs w:val="24"/>
          <w:lang w:val="en-IN"/>
        </w:rPr>
      </w:pPr>
      <w:r>
        <w:rPr>
          <w:rFonts w:ascii="Times New Roman" w:hAnsi="Times New Roman"/>
          <w:sz w:val="24"/>
          <w:szCs w:val="24"/>
          <w:lang w:val="en-IN"/>
        </w:rPr>
        <w:t>Among the six actinobacterial strains, PSA 7 produced the maximum amount of IAA (</w:t>
      </w:r>
      <w:r>
        <w:rPr>
          <w:rFonts w:ascii="Times New Roman" w:eastAsia="Times New Roman" w:hAnsi="Times New Roman"/>
          <w:color w:val="000000"/>
          <w:sz w:val="24"/>
          <w:szCs w:val="24"/>
          <w:lang w:val="en-IN"/>
        </w:rPr>
        <w:t>15.3</w:t>
      </w:r>
      <w:r>
        <w:rPr>
          <w:rFonts w:ascii="Times New Roman" w:eastAsia="Times New Roman" w:hAnsi="Times New Roman"/>
          <w:color w:val="000000"/>
          <w:sz w:val="24"/>
          <w:szCs w:val="24"/>
          <w:lang w:val="en-IN"/>
        </w:rPr>
        <w:t xml:space="preserve">1 </w:t>
      </w:r>
      <w:r>
        <w:rPr>
          <w:rFonts w:ascii="Times New Roman" w:hAnsi="Times New Roman"/>
          <w:sz w:val="24"/>
          <w:szCs w:val="24"/>
          <w:lang w:val="en-IN"/>
        </w:rPr>
        <w:t>µg/ml broth) and GA (2.56 µg/25 ml broth) respectively and the highest amount of nitrogen was fixed by PSA 5 (3.48 mg N</w:t>
      </w:r>
      <w:r>
        <w:rPr>
          <w:rFonts w:ascii="Times New Roman" w:hAnsi="Times New Roman"/>
          <w:sz w:val="24"/>
          <w:szCs w:val="24"/>
          <w:vertAlign w:val="subscript"/>
          <w:lang w:val="en-IN"/>
        </w:rPr>
        <w:t>2</w:t>
      </w:r>
      <w:r>
        <w:rPr>
          <w:rFonts w:ascii="Times New Roman" w:hAnsi="Times New Roman"/>
          <w:sz w:val="24"/>
          <w:szCs w:val="24"/>
          <w:lang w:val="en-IN"/>
        </w:rPr>
        <w:t xml:space="preserve">/ g of carbon utilized). Similar results were observed by </w:t>
      </w:r>
      <w:proofErr w:type="spellStart"/>
      <w:r>
        <w:rPr>
          <w:rFonts w:ascii="Times New Roman" w:hAnsi="Times New Roman"/>
          <w:sz w:val="24"/>
          <w:szCs w:val="24"/>
          <w:lang w:val="en-IN"/>
        </w:rPr>
        <w:t>Vrushab</w:t>
      </w:r>
      <w:proofErr w:type="spellEnd"/>
      <w:r>
        <w:rPr>
          <w:rFonts w:ascii="Times New Roman" w:hAnsi="Times New Roman"/>
          <w:sz w:val="24"/>
          <w:szCs w:val="24"/>
          <w:lang w:val="en-IN"/>
        </w:rPr>
        <w:t xml:space="preserve"> (2019)</w:t>
      </w:r>
      <w:r>
        <w:rPr>
          <w:rFonts w:ascii="Times New Roman" w:hAnsi="Times New Roman"/>
          <w:sz w:val="24"/>
          <w:szCs w:val="24"/>
          <w:vertAlign w:val="superscript"/>
          <w:lang w:val="en-IN"/>
        </w:rPr>
        <w:t>30</w:t>
      </w:r>
      <w:r>
        <w:rPr>
          <w:rFonts w:ascii="Times New Roman" w:hAnsi="Times New Roman"/>
          <w:sz w:val="24"/>
          <w:szCs w:val="24"/>
          <w:lang w:val="en-IN"/>
        </w:rPr>
        <w:t xml:space="preserve"> in five actinobacterial strains. Among the PPFM strains, PPFM 33 produced the maximum amount of IAA (12.29 µg/ml broth) and GA (2.51 µg/25ml broth) respectively and the highest amount of nitrogen was fixed by PPFM 33 (2.88 mg N</w:t>
      </w:r>
      <w:r>
        <w:rPr>
          <w:rFonts w:ascii="Times New Roman" w:hAnsi="Times New Roman"/>
          <w:sz w:val="24"/>
          <w:szCs w:val="24"/>
          <w:vertAlign w:val="subscript"/>
          <w:lang w:val="en-IN"/>
        </w:rPr>
        <w:t>2</w:t>
      </w:r>
      <w:r>
        <w:rPr>
          <w:rFonts w:ascii="Times New Roman" w:hAnsi="Times New Roman"/>
          <w:sz w:val="24"/>
          <w:szCs w:val="24"/>
          <w:lang w:val="en-IN"/>
        </w:rPr>
        <w:t>/ g of carbon utilized). Th</w:t>
      </w:r>
      <w:r>
        <w:rPr>
          <w:rFonts w:ascii="Times New Roman" w:hAnsi="Times New Roman"/>
          <w:sz w:val="24"/>
          <w:szCs w:val="24"/>
          <w:lang w:val="en-IN"/>
        </w:rPr>
        <w:t xml:space="preserve">e results of the present study </w:t>
      </w:r>
      <w:proofErr w:type="gramStart"/>
      <w:r>
        <w:rPr>
          <w:rFonts w:ascii="Times New Roman" w:hAnsi="Times New Roman"/>
          <w:sz w:val="24"/>
          <w:szCs w:val="24"/>
          <w:lang w:val="en-IN"/>
        </w:rPr>
        <w:t>are in agreement</w:t>
      </w:r>
      <w:proofErr w:type="gramEnd"/>
      <w:r>
        <w:rPr>
          <w:rFonts w:ascii="Times New Roman" w:hAnsi="Times New Roman"/>
          <w:sz w:val="24"/>
          <w:szCs w:val="24"/>
          <w:lang w:val="en-IN"/>
        </w:rPr>
        <w:t xml:space="preserve"> with the reports of </w:t>
      </w:r>
      <w:proofErr w:type="spellStart"/>
      <w:r>
        <w:rPr>
          <w:rFonts w:ascii="Times New Roman" w:hAnsi="Times New Roman"/>
          <w:sz w:val="24"/>
          <w:szCs w:val="24"/>
          <w:lang w:val="en-IN"/>
        </w:rPr>
        <w:t>Subhaswaraj</w:t>
      </w:r>
      <w:proofErr w:type="spellEnd"/>
      <w:r>
        <w:rPr>
          <w:rFonts w:ascii="Times New Roman" w:hAnsi="Times New Roman"/>
          <w:sz w:val="24"/>
          <w:szCs w:val="24"/>
          <w:lang w:val="en-IN"/>
        </w:rPr>
        <w:t xml:space="preserve"> </w:t>
      </w:r>
      <w:r>
        <w:rPr>
          <w:rFonts w:ascii="Times New Roman" w:hAnsi="Times New Roman"/>
          <w:i/>
          <w:sz w:val="24"/>
          <w:szCs w:val="24"/>
          <w:lang w:val="en-IN"/>
        </w:rPr>
        <w:t>et al.</w:t>
      </w:r>
      <w:r>
        <w:rPr>
          <w:rFonts w:ascii="Times New Roman" w:hAnsi="Times New Roman"/>
          <w:sz w:val="24"/>
          <w:szCs w:val="24"/>
          <w:lang w:val="en-IN"/>
        </w:rPr>
        <w:t xml:space="preserve"> (2017)</w:t>
      </w:r>
      <w:r>
        <w:rPr>
          <w:rFonts w:ascii="Times New Roman" w:hAnsi="Times New Roman"/>
          <w:sz w:val="24"/>
          <w:szCs w:val="24"/>
          <w:vertAlign w:val="superscript"/>
          <w:lang w:val="en-IN"/>
        </w:rPr>
        <w:t>26</w:t>
      </w:r>
      <w:r>
        <w:rPr>
          <w:rFonts w:ascii="Times New Roman" w:hAnsi="Times New Roman"/>
          <w:sz w:val="24"/>
          <w:szCs w:val="24"/>
          <w:lang w:val="en-IN"/>
        </w:rPr>
        <w:t>. Among the LAB strains, LAB 75 produced the maximum amount of IAA (</w:t>
      </w:r>
      <w:r>
        <w:rPr>
          <w:rFonts w:ascii="Times New Roman" w:eastAsia="Times New Roman" w:hAnsi="Times New Roman"/>
          <w:color w:val="000000"/>
          <w:sz w:val="24"/>
          <w:szCs w:val="24"/>
          <w:lang w:val="en-IN"/>
        </w:rPr>
        <w:t xml:space="preserve">8.39 </w:t>
      </w:r>
      <w:r>
        <w:rPr>
          <w:rFonts w:ascii="Times New Roman" w:hAnsi="Times New Roman"/>
          <w:sz w:val="24"/>
          <w:szCs w:val="24"/>
          <w:lang w:val="en-IN"/>
        </w:rPr>
        <w:t xml:space="preserve">µg/ml broth) and GA (2.31 µg/25 ml broth) respectively and all LAB </w:t>
      </w:r>
      <w:r>
        <w:rPr>
          <w:rFonts w:ascii="Times New Roman" w:hAnsi="Times New Roman"/>
          <w:sz w:val="24"/>
          <w:szCs w:val="24"/>
          <w:lang w:val="en-IN"/>
        </w:rPr>
        <w:lastRenderedPageBreak/>
        <w:t>strains were found to</w:t>
      </w:r>
      <w:r>
        <w:rPr>
          <w:rFonts w:ascii="Times New Roman" w:hAnsi="Times New Roman"/>
          <w:sz w:val="24"/>
          <w:szCs w:val="24"/>
          <w:lang w:val="en-IN"/>
        </w:rPr>
        <w:t xml:space="preserve"> lack ability of fixing nitrogen in </w:t>
      </w:r>
      <w:r>
        <w:rPr>
          <w:rFonts w:ascii="Times New Roman" w:hAnsi="Times New Roman"/>
          <w:i/>
          <w:sz w:val="24"/>
          <w:szCs w:val="24"/>
          <w:lang w:val="en-IN"/>
        </w:rPr>
        <w:t>in vitro</w:t>
      </w:r>
      <w:r>
        <w:rPr>
          <w:rFonts w:ascii="Times New Roman" w:hAnsi="Times New Roman"/>
          <w:sz w:val="24"/>
          <w:szCs w:val="24"/>
          <w:lang w:val="en-IN"/>
        </w:rPr>
        <w:t xml:space="preserve">. These results were similar to research findings of Anupama </w:t>
      </w:r>
      <w:r>
        <w:rPr>
          <w:rFonts w:ascii="Times New Roman" w:hAnsi="Times New Roman"/>
          <w:i/>
          <w:sz w:val="24"/>
          <w:szCs w:val="24"/>
          <w:lang w:val="en-IN"/>
        </w:rPr>
        <w:t>et al</w:t>
      </w:r>
      <w:r>
        <w:rPr>
          <w:rFonts w:ascii="Times New Roman" w:hAnsi="Times New Roman"/>
          <w:sz w:val="24"/>
          <w:szCs w:val="24"/>
          <w:lang w:val="en-IN"/>
        </w:rPr>
        <w:t>. (2014)</w:t>
      </w:r>
      <w:r>
        <w:rPr>
          <w:rFonts w:ascii="Times New Roman" w:hAnsi="Times New Roman"/>
          <w:sz w:val="24"/>
          <w:szCs w:val="24"/>
          <w:vertAlign w:val="superscript"/>
          <w:lang w:val="en-IN"/>
        </w:rPr>
        <w:t>2</w:t>
      </w:r>
      <w:r>
        <w:rPr>
          <w:rFonts w:ascii="Times New Roman" w:hAnsi="Times New Roman"/>
          <w:sz w:val="24"/>
          <w:szCs w:val="24"/>
          <w:lang w:val="en-IN"/>
        </w:rPr>
        <w:t xml:space="preserve">. </w:t>
      </w:r>
    </w:p>
    <w:p w14:paraId="185C7C24" w14:textId="77777777" w:rsidR="00D324D1" w:rsidRDefault="00C4112C">
      <w:pPr>
        <w:spacing w:before="120" w:after="120" w:line="480" w:lineRule="auto"/>
        <w:jc w:val="both"/>
        <w:rPr>
          <w:rFonts w:ascii="Times New Roman" w:hAnsi="Times New Roman"/>
          <w:color w:val="000000"/>
          <w:sz w:val="24"/>
          <w:szCs w:val="24"/>
        </w:rPr>
      </w:pPr>
      <w:r>
        <w:rPr>
          <w:rFonts w:ascii="Times New Roman" w:hAnsi="Times New Roman"/>
          <w:sz w:val="24"/>
          <w:szCs w:val="24"/>
          <w:lang w:val="en-IN"/>
        </w:rPr>
        <w:t>The results showed that among eleven microbial strains, four strains (PSA 7, PSA 5, PPFM 33, LAB 75) showed the higher levels of IAA a</w:t>
      </w:r>
      <w:r>
        <w:rPr>
          <w:rFonts w:ascii="Times New Roman" w:hAnsi="Times New Roman"/>
          <w:sz w:val="24"/>
          <w:szCs w:val="24"/>
          <w:lang w:val="en-IN"/>
        </w:rPr>
        <w:t xml:space="preserve">nd GA and </w:t>
      </w:r>
      <w:r>
        <w:rPr>
          <w:rFonts w:ascii="Times New Roman" w:hAnsi="Times New Roman"/>
          <w:i/>
          <w:sz w:val="24"/>
          <w:szCs w:val="24"/>
          <w:lang w:val="en-IN"/>
        </w:rPr>
        <w:t xml:space="preserve">in-vitro </w:t>
      </w:r>
      <w:r>
        <w:rPr>
          <w:rFonts w:ascii="Times New Roman" w:hAnsi="Times New Roman"/>
          <w:sz w:val="24"/>
          <w:szCs w:val="24"/>
          <w:lang w:val="en-IN"/>
        </w:rPr>
        <w:t>nitrogen fixation and were having other enzymatic activity along with ability to produce HCN and siderophores hence these four were selected for further studies. All four selected microbial strains were compatible with each other, indica</w:t>
      </w:r>
      <w:r>
        <w:rPr>
          <w:rFonts w:ascii="Times New Roman" w:hAnsi="Times New Roman"/>
          <w:sz w:val="24"/>
          <w:szCs w:val="24"/>
          <w:lang w:val="en-IN"/>
        </w:rPr>
        <w:t xml:space="preserve">ted by the absence of inhibition zone around their growth. The results are in line with the findings of </w:t>
      </w:r>
      <w:proofErr w:type="spellStart"/>
      <w:r>
        <w:rPr>
          <w:rFonts w:ascii="Times New Roman" w:hAnsi="Times New Roman"/>
          <w:sz w:val="24"/>
          <w:szCs w:val="24"/>
          <w:lang w:val="en-IN"/>
        </w:rPr>
        <w:t>Denaya</w:t>
      </w:r>
      <w:proofErr w:type="spellEnd"/>
      <w:r>
        <w:rPr>
          <w:rFonts w:ascii="Times New Roman" w:hAnsi="Times New Roman"/>
          <w:sz w:val="24"/>
          <w:szCs w:val="24"/>
          <w:lang w:val="en-IN"/>
        </w:rPr>
        <w:t xml:space="preserve"> </w:t>
      </w:r>
      <w:r>
        <w:rPr>
          <w:rFonts w:ascii="Times New Roman" w:hAnsi="Times New Roman"/>
          <w:i/>
          <w:sz w:val="24"/>
          <w:szCs w:val="24"/>
          <w:lang w:val="en-IN"/>
        </w:rPr>
        <w:t>et al</w:t>
      </w:r>
      <w:r>
        <w:rPr>
          <w:rFonts w:ascii="Times New Roman" w:hAnsi="Times New Roman"/>
          <w:sz w:val="24"/>
          <w:szCs w:val="24"/>
          <w:lang w:val="en-IN"/>
        </w:rPr>
        <w:t>. (2021)</w:t>
      </w:r>
      <w:r>
        <w:rPr>
          <w:rFonts w:ascii="Times New Roman" w:hAnsi="Times New Roman"/>
          <w:sz w:val="24"/>
          <w:szCs w:val="24"/>
          <w:vertAlign w:val="superscript"/>
          <w:lang w:val="en-IN"/>
        </w:rPr>
        <w:t>8</w:t>
      </w:r>
      <w:r>
        <w:rPr>
          <w:rFonts w:ascii="Times New Roman" w:hAnsi="Times New Roman"/>
          <w:sz w:val="24"/>
          <w:szCs w:val="24"/>
          <w:lang w:val="en-IN"/>
        </w:rPr>
        <w:t xml:space="preserve"> and Christine </w:t>
      </w:r>
      <w:r>
        <w:rPr>
          <w:rFonts w:ascii="Times New Roman" w:hAnsi="Times New Roman"/>
          <w:i/>
          <w:sz w:val="24"/>
          <w:szCs w:val="24"/>
          <w:lang w:val="en-IN"/>
        </w:rPr>
        <w:t>et al</w:t>
      </w:r>
      <w:r>
        <w:rPr>
          <w:rFonts w:ascii="Times New Roman" w:hAnsi="Times New Roman"/>
          <w:sz w:val="24"/>
          <w:szCs w:val="24"/>
          <w:lang w:val="en-IN"/>
        </w:rPr>
        <w:t>. (2017)</w:t>
      </w:r>
      <w:r>
        <w:rPr>
          <w:rFonts w:ascii="Times New Roman" w:hAnsi="Times New Roman"/>
          <w:sz w:val="24"/>
          <w:szCs w:val="24"/>
          <w:vertAlign w:val="superscript"/>
          <w:lang w:val="en-IN"/>
        </w:rPr>
        <w:t>7</w:t>
      </w:r>
      <w:r>
        <w:rPr>
          <w:rFonts w:ascii="Times New Roman" w:hAnsi="Times New Roman"/>
          <w:sz w:val="24"/>
          <w:szCs w:val="24"/>
          <w:lang w:val="en-IN"/>
        </w:rPr>
        <w:t>.</w:t>
      </w:r>
      <w:r>
        <w:rPr>
          <w:rFonts w:ascii="Times New Roman" w:hAnsi="Times New Roman"/>
          <w:color w:val="000000"/>
          <w:sz w:val="24"/>
          <w:szCs w:val="24"/>
        </w:rPr>
        <w:t xml:space="preserve">          </w:t>
      </w:r>
    </w:p>
    <w:p w14:paraId="50B9918F" w14:textId="77777777" w:rsidR="00D324D1" w:rsidRDefault="00C4112C">
      <w:pPr>
        <w:spacing w:before="120" w:after="120" w:line="440" w:lineRule="atLeast"/>
        <w:jc w:val="both"/>
        <w:rPr>
          <w:rFonts w:ascii="Times New Roman" w:hAnsi="Times New Roman"/>
          <w:sz w:val="24"/>
          <w:szCs w:val="24"/>
        </w:rPr>
      </w:pPr>
      <w:r>
        <w:rPr>
          <w:rFonts w:ascii="Times New Roman" w:hAnsi="Times New Roman"/>
          <w:sz w:val="24"/>
          <w:szCs w:val="24"/>
        </w:rPr>
        <w:t>A greenhouse pot experiment was conducted to test the inoculation effect of microbial cons</w:t>
      </w:r>
      <w:r>
        <w:rPr>
          <w:rFonts w:ascii="Times New Roman" w:hAnsi="Times New Roman"/>
          <w:sz w:val="24"/>
          <w:szCs w:val="24"/>
        </w:rPr>
        <w:t>ortia on the growth and yield of radish and the results are compiled in table 3 and shown in fig 1 and fig 2 and presented below:</w:t>
      </w:r>
    </w:p>
    <w:p w14:paraId="6E5401CD" w14:textId="77777777" w:rsidR="00D324D1" w:rsidRDefault="00C4112C">
      <w:pPr>
        <w:pStyle w:val="Heading1"/>
        <w:spacing w:before="240" w:line="480" w:lineRule="auto"/>
        <w:ind w:left="0"/>
        <w:rPr>
          <w:b w:val="0"/>
          <w:sz w:val="24"/>
          <w:szCs w:val="24"/>
        </w:rPr>
      </w:pPr>
      <w:r>
        <w:rPr>
          <w:b w:val="0"/>
          <w:sz w:val="24"/>
          <w:szCs w:val="24"/>
        </w:rPr>
        <w:t xml:space="preserve">At 50 DAS, although T13 treatment (RDF+ </w:t>
      </w:r>
      <w:proofErr w:type="spellStart"/>
      <w:r>
        <w:rPr>
          <w:b w:val="0"/>
          <w:sz w:val="24"/>
          <w:szCs w:val="24"/>
        </w:rPr>
        <w:t>phyllosphere</w:t>
      </w:r>
      <w:proofErr w:type="spellEnd"/>
      <w:r>
        <w:rPr>
          <w:b w:val="0"/>
          <w:sz w:val="24"/>
          <w:szCs w:val="24"/>
        </w:rPr>
        <w:t xml:space="preserve"> consortium) exhibited the highest plant height (42.20 cm), number of leav</w:t>
      </w:r>
      <w:r>
        <w:rPr>
          <w:b w:val="0"/>
          <w:sz w:val="24"/>
          <w:szCs w:val="24"/>
        </w:rPr>
        <w:t xml:space="preserve">es (14.33/plant) and leaf length (31.57 cm) and it was on par with T12 (RDF + PSA 7+ PSA 5+ PPFM 33+ LAB 75) with 41.67cm, 14/plant, 31.20cm respectively while T1 (RDF) recorded the least plant height, number of leaves and leaf length </w:t>
      </w:r>
      <w:r>
        <w:rPr>
          <w:b w:val="0"/>
          <w:i/>
          <w:sz w:val="24"/>
          <w:szCs w:val="24"/>
        </w:rPr>
        <w:t>viz</w:t>
      </w:r>
      <w:r>
        <w:rPr>
          <w:b w:val="0"/>
          <w:sz w:val="24"/>
          <w:szCs w:val="24"/>
        </w:rPr>
        <w:t>.,  36. 13 cm, 9.3</w:t>
      </w:r>
      <w:r>
        <w:rPr>
          <w:b w:val="0"/>
          <w:sz w:val="24"/>
          <w:szCs w:val="24"/>
        </w:rPr>
        <w:t xml:space="preserve">3/plant, 26.13cm. Among the different treatments, T13 (RDF + </w:t>
      </w:r>
      <w:proofErr w:type="spellStart"/>
      <w:r>
        <w:rPr>
          <w:b w:val="0"/>
          <w:sz w:val="24"/>
          <w:szCs w:val="24"/>
        </w:rPr>
        <w:t>phyllosphere</w:t>
      </w:r>
      <w:proofErr w:type="spellEnd"/>
      <w:r>
        <w:rPr>
          <w:b w:val="0"/>
          <w:sz w:val="24"/>
          <w:szCs w:val="24"/>
        </w:rPr>
        <w:t xml:space="preserve"> consortia) recorded significantly the maximum chlorophyll content (45.23), fresh weight of leaves (127.50 g/ plant), </w:t>
      </w:r>
      <w:r>
        <w:rPr>
          <w:rFonts w:eastAsia="Calibri"/>
          <w:b w:val="0"/>
          <w:sz w:val="24"/>
          <w:szCs w:val="24"/>
        </w:rPr>
        <w:t>dry weight of leaves (27.23 g/ plant)</w:t>
      </w:r>
      <w:r>
        <w:rPr>
          <w:rFonts w:eastAsia="Calibri"/>
          <w:sz w:val="24"/>
          <w:szCs w:val="24"/>
        </w:rPr>
        <w:t xml:space="preserve"> </w:t>
      </w:r>
      <w:r>
        <w:rPr>
          <w:b w:val="0"/>
          <w:sz w:val="24"/>
          <w:szCs w:val="24"/>
        </w:rPr>
        <w:t>followed by the treatment T</w:t>
      </w:r>
      <w:r>
        <w:rPr>
          <w:b w:val="0"/>
          <w:sz w:val="24"/>
          <w:szCs w:val="24"/>
        </w:rPr>
        <w:t xml:space="preserve">12 (RDF + PSA 7+ PSA 5+ PPFM 33+ LAB 75) 44.53, 126.17 g/ plant, </w:t>
      </w:r>
      <w:r>
        <w:rPr>
          <w:rFonts w:eastAsia="Calibri"/>
          <w:b w:val="0"/>
          <w:sz w:val="24"/>
          <w:szCs w:val="24"/>
        </w:rPr>
        <w:t>27.17 g/plant respectively,</w:t>
      </w:r>
      <w:r>
        <w:rPr>
          <w:rFonts w:eastAsia="Calibri"/>
          <w:sz w:val="24"/>
          <w:szCs w:val="24"/>
        </w:rPr>
        <w:t xml:space="preserve"> </w:t>
      </w:r>
      <w:r>
        <w:rPr>
          <w:b w:val="0"/>
          <w:sz w:val="24"/>
          <w:szCs w:val="24"/>
        </w:rPr>
        <w:t xml:space="preserve">which was on par with T13.While the least chlorophyll content (36.13),  fresh weight of leaves (108.00 g/ plant), </w:t>
      </w:r>
      <w:r>
        <w:rPr>
          <w:rFonts w:eastAsia="Calibri"/>
          <w:b w:val="0"/>
          <w:sz w:val="24"/>
          <w:szCs w:val="24"/>
        </w:rPr>
        <w:t>dry weight of radish leaves (24.5 g/ plant)</w:t>
      </w:r>
      <w:r>
        <w:rPr>
          <w:b w:val="0"/>
          <w:sz w:val="24"/>
          <w:szCs w:val="24"/>
        </w:rPr>
        <w:t xml:space="preserve"> was recorded in T1. </w:t>
      </w:r>
    </w:p>
    <w:p w14:paraId="27D604D1" w14:textId="77777777" w:rsidR="00D324D1" w:rsidRDefault="00C4112C">
      <w:pPr>
        <w:spacing w:line="48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Earlier works of, </w:t>
      </w:r>
      <w:proofErr w:type="spellStart"/>
      <w:r>
        <w:rPr>
          <w:rFonts w:ascii="Times New Roman" w:eastAsia="Calibri" w:hAnsi="Times New Roman" w:cs="Times New Roman"/>
          <w:sz w:val="24"/>
          <w:szCs w:val="24"/>
          <w:lang w:val="en-IN"/>
        </w:rPr>
        <w:t>Teja</w:t>
      </w:r>
      <w:proofErr w:type="spellEnd"/>
      <w:r>
        <w:rPr>
          <w:rFonts w:ascii="Times New Roman" w:eastAsia="Calibri" w:hAnsi="Times New Roman" w:cs="Times New Roman"/>
          <w:sz w:val="24"/>
          <w:szCs w:val="24"/>
          <w:lang w:val="en-IN"/>
        </w:rPr>
        <w:t xml:space="preserve"> </w:t>
      </w:r>
      <w:r>
        <w:rPr>
          <w:rFonts w:ascii="Times New Roman" w:eastAsia="Calibri" w:hAnsi="Times New Roman" w:cs="Times New Roman"/>
          <w:i/>
          <w:sz w:val="24"/>
          <w:szCs w:val="24"/>
          <w:lang w:val="en-IN"/>
        </w:rPr>
        <w:t>et al.</w:t>
      </w:r>
      <w:r>
        <w:rPr>
          <w:rFonts w:ascii="Times New Roman" w:eastAsia="Calibri" w:hAnsi="Times New Roman" w:cs="Times New Roman"/>
          <w:sz w:val="24"/>
          <w:szCs w:val="24"/>
          <w:lang w:val="en-IN"/>
        </w:rPr>
        <w:t xml:space="preserve"> (2021)</w:t>
      </w:r>
      <w:r>
        <w:rPr>
          <w:rFonts w:ascii="Times New Roman" w:eastAsia="Calibri" w:hAnsi="Times New Roman" w:cs="Times New Roman"/>
          <w:sz w:val="24"/>
          <w:szCs w:val="24"/>
          <w:vertAlign w:val="superscript"/>
          <w:lang w:val="en-IN"/>
        </w:rPr>
        <w:t>28</w:t>
      </w:r>
      <w:r>
        <w:rPr>
          <w:rFonts w:ascii="Times New Roman" w:eastAsia="Calibri" w:hAnsi="Times New Roman" w:cs="Times New Roman"/>
          <w:sz w:val="24"/>
          <w:szCs w:val="24"/>
          <w:lang w:val="en-IN"/>
        </w:rPr>
        <w:t xml:space="preserve"> reported that treatment with 75% RDF+ </w:t>
      </w:r>
      <w:proofErr w:type="spellStart"/>
      <w:r>
        <w:rPr>
          <w:rFonts w:ascii="Times New Roman" w:eastAsia="Calibri" w:hAnsi="Times New Roman" w:cs="Times New Roman"/>
          <w:sz w:val="24"/>
          <w:szCs w:val="24"/>
          <w:lang w:val="en-IN"/>
        </w:rPr>
        <w:t>Arka</w:t>
      </w:r>
      <w:proofErr w:type="spellEnd"/>
      <w:r>
        <w:rPr>
          <w:rFonts w:ascii="Times New Roman" w:eastAsia="Calibri" w:hAnsi="Times New Roman" w:cs="Times New Roman"/>
          <w:sz w:val="24"/>
          <w:szCs w:val="24"/>
          <w:lang w:val="en-IN"/>
        </w:rPr>
        <w:t xml:space="preserve"> microbial consortium at 2.5 g/ha+ KSB recorded the highest plant height, leaf length, number of leaves </w:t>
      </w:r>
      <w:r>
        <w:rPr>
          <w:rFonts w:ascii="Times New Roman" w:eastAsia="Calibri" w:hAnsi="Times New Roman" w:cs="Times New Roman"/>
          <w:i/>
          <w:sz w:val="24"/>
          <w:szCs w:val="24"/>
          <w:lang w:val="en-IN"/>
        </w:rPr>
        <w:t xml:space="preserve">etc, </w:t>
      </w:r>
      <w:r>
        <w:rPr>
          <w:rFonts w:ascii="Times New Roman" w:eastAsia="Calibri" w:hAnsi="Times New Roman" w:cs="Times New Roman"/>
          <w:sz w:val="24"/>
          <w:szCs w:val="24"/>
          <w:lang w:val="en-IN"/>
        </w:rPr>
        <w:t xml:space="preserve">in radish crop. Similarly, </w:t>
      </w:r>
      <w:proofErr w:type="spellStart"/>
      <w:r>
        <w:rPr>
          <w:rFonts w:ascii="Times New Roman" w:eastAsia="Calibri" w:hAnsi="Times New Roman" w:cs="Times New Roman"/>
          <w:sz w:val="24"/>
          <w:szCs w:val="24"/>
          <w:lang w:val="en-IN"/>
        </w:rPr>
        <w:t>Nandish</w:t>
      </w:r>
      <w:proofErr w:type="spellEnd"/>
      <w:r>
        <w:rPr>
          <w:rFonts w:ascii="Times New Roman" w:eastAsia="Calibri" w:hAnsi="Times New Roman" w:cs="Times New Roman"/>
          <w:i/>
          <w:sz w:val="24"/>
          <w:szCs w:val="24"/>
          <w:lang w:val="en-IN"/>
        </w:rPr>
        <w:t xml:space="preserve"> et al.</w:t>
      </w:r>
      <w:r>
        <w:rPr>
          <w:rFonts w:ascii="Times New Roman" w:eastAsia="Calibri" w:hAnsi="Times New Roman" w:cs="Times New Roman"/>
          <w:sz w:val="24"/>
          <w:szCs w:val="24"/>
          <w:lang w:val="en-IN"/>
        </w:rPr>
        <w:t xml:space="preserve"> (2</w:t>
      </w:r>
      <w:r>
        <w:rPr>
          <w:rFonts w:ascii="Times New Roman" w:eastAsia="Calibri" w:hAnsi="Times New Roman" w:cs="Times New Roman"/>
          <w:sz w:val="24"/>
          <w:szCs w:val="24"/>
          <w:lang w:val="en-IN"/>
        </w:rPr>
        <w:t>021)</w:t>
      </w:r>
      <w:r>
        <w:rPr>
          <w:rFonts w:ascii="Times New Roman" w:eastAsia="Calibri" w:hAnsi="Times New Roman" w:cs="Times New Roman"/>
          <w:sz w:val="24"/>
          <w:szCs w:val="24"/>
          <w:vertAlign w:val="superscript"/>
          <w:lang w:val="en-IN"/>
        </w:rPr>
        <w:t>15</w:t>
      </w:r>
      <w:r>
        <w:rPr>
          <w:rFonts w:ascii="Times New Roman" w:eastAsia="Calibri" w:hAnsi="Times New Roman" w:cs="Times New Roman"/>
          <w:sz w:val="24"/>
          <w:szCs w:val="24"/>
          <w:lang w:val="en-IN"/>
        </w:rPr>
        <w:t xml:space="preserve"> reported that the treatments receiving </w:t>
      </w:r>
      <w:r>
        <w:rPr>
          <w:rFonts w:ascii="Times New Roman" w:eastAsia="Calibri" w:hAnsi="Times New Roman" w:cs="Times New Roman"/>
          <w:sz w:val="24"/>
          <w:szCs w:val="24"/>
          <w:lang w:val="en-IN"/>
        </w:rPr>
        <w:lastRenderedPageBreak/>
        <w:t xml:space="preserve">100% RDF + FYM+ effective liquid PGPR formulation had higher chlorophyll content, fresh and dry weights compared to 50% RDF and single inoculation of isolates in </w:t>
      </w:r>
      <w:proofErr w:type="spellStart"/>
      <w:r>
        <w:rPr>
          <w:rFonts w:ascii="Times New Roman" w:eastAsia="Calibri" w:hAnsi="Times New Roman" w:cs="Times New Roman"/>
          <w:sz w:val="24"/>
          <w:szCs w:val="24"/>
          <w:lang w:val="en-IN"/>
        </w:rPr>
        <w:t>pusa</w:t>
      </w:r>
      <w:proofErr w:type="spellEnd"/>
      <w:r>
        <w:rPr>
          <w:rFonts w:ascii="Times New Roman" w:eastAsia="Calibri" w:hAnsi="Times New Roman" w:cs="Times New Roman"/>
          <w:sz w:val="24"/>
          <w:szCs w:val="24"/>
          <w:lang w:val="en-IN"/>
        </w:rPr>
        <w:t xml:space="preserve"> </w:t>
      </w:r>
      <w:proofErr w:type="spellStart"/>
      <w:r>
        <w:rPr>
          <w:rFonts w:ascii="Times New Roman" w:eastAsia="Calibri" w:hAnsi="Times New Roman" w:cs="Times New Roman"/>
          <w:sz w:val="24"/>
          <w:szCs w:val="24"/>
          <w:lang w:val="en-IN"/>
        </w:rPr>
        <w:t>chetki</w:t>
      </w:r>
      <w:proofErr w:type="spellEnd"/>
      <w:r>
        <w:rPr>
          <w:rFonts w:ascii="Times New Roman" w:eastAsia="Calibri" w:hAnsi="Times New Roman" w:cs="Times New Roman"/>
          <w:sz w:val="24"/>
          <w:szCs w:val="24"/>
          <w:lang w:val="en-IN"/>
        </w:rPr>
        <w:t xml:space="preserve"> variety of radish.</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The enhanced plan</w:t>
      </w:r>
      <w:r>
        <w:rPr>
          <w:rFonts w:ascii="Times New Roman" w:eastAsia="Calibri" w:hAnsi="Times New Roman" w:cs="Times New Roman"/>
          <w:sz w:val="24"/>
          <w:szCs w:val="24"/>
          <w:lang w:val="en-IN"/>
        </w:rPr>
        <w:t>t growth parameters could be due to production of plant growth promoting substances like indole acetic acid and gibberellic acid and enzymes that enhanced the availability of major nutrients (N, P, K). In the present study although consortia containing ele</w:t>
      </w:r>
      <w:r>
        <w:rPr>
          <w:rFonts w:ascii="Times New Roman" w:eastAsia="Calibri" w:hAnsi="Times New Roman" w:cs="Times New Roman"/>
          <w:sz w:val="24"/>
          <w:szCs w:val="24"/>
          <w:lang w:val="en-IN"/>
        </w:rPr>
        <w:t>ven isolates comprised of all efficient isolates four among them namely actinobacteria (PSA 7, PSA 5), PPFM (PPFM 33), LAB (LAB 75) produced highest IAA, GA which were highest among all eleven isolates (based on previous studies). This could have contribut</w:t>
      </w:r>
      <w:r>
        <w:rPr>
          <w:rFonts w:ascii="Times New Roman" w:eastAsia="Calibri" w:hAnsi="Times New Roman" w:cs="Times New Roman"/>
          <w:sz w:val="24"/>
          <w:szCs w:val="24"/>
          <w:lang w:val="en-IN"/>
        </w:rPr>
        <w:t xml:space="preserve">ed to an effect equivalent to the consortia with eleven strains. </w:t>
      </w:r>
    </w:p>
    <w:p w14:paraId="58839CC4" w14:textId="77777777" w:rsidR="00D324D1" w:rsidRDefault="00C4112C">
      <w:pPr>
        <w:spacing w:before="240" w:after="240" w:line="48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rPr>
        <w:t xml:space="preserve">Among the different treatments, T13 (RDF + </w:t>
      </w:r>
      <w:proofErr w:type="spellStart"/>
      <w:r>
        <w:rPr>
          <w:rFonts w:ascii="Times New Roman" w:eastAsia="Calibri" w:hAnsi="Times New Roman" w:cs="Times New Roman"/>
          <w:sz w:val="24"/>
          <w:szCs w:val="24"/>
        </w:rPr>
        <w:t>phyllosphere</w:t>
      </w:r>
      <w:proofErr w:type="spellEnd"/>
      <w:r>
        <w:rPr>
          <w:rFonts w:ascii="Times New Roman" w:eastAsia="Calibri" w:hAnsi="Times New Roman" w:cs="Times New Roman"/>
          <w:sz w:val="24"/>
          <w:szCs w:val="24"/>
        </w:rPr>
        <w:t xml:space="preserve"> consortia) recorded significantly higher root length (20.87 cm), fresh root weight (106.23 g/ plant), dry root weight (3.48 g/ plant) </w:t>
      </w:r>
      <w:r>
        <w:rPr>
          <w:rFonts w:ascii="Times New Roman" w:eastAsia="Calibri" w:hAnsi="Times New Roman" w:cs="Times New Roman"/>
          <w:sz w:val="24"/>
          <w:szCs w:val="24"/>
        </w:rPr>
        <w:t>followed by the treatment T12 (RDF + PSA 7+ PSA 5+ PPFM 33+ LAB 75) 20.57 cm, 105.17 g/ plant, 3.47g/ plant respectively, which was on par with T13. The least root length, fresh root weight and dry weight were recorded in T1 (13.83 cm, 93.10 g/ plant, 3.10</w:t>
      </w:r>
      <w:r>
        <w:rPr>
          <w:rFonts w:ascii="Times New Roman" w:eastAsia="Calibri" w:hAnsi="Times New Roman" w:cs="Times New Roman"/>
          <w:sz w:val="24"/>
          <w:szCs w:val="24"/>
        </w:rPr>
        <w:t xml:space="preserve">g/ plant). </w:t>
      </w:r>
      <w:r>
        <w:rPr>
          <w:rFonts w:ascii="Times New Roman" w:eastAsia="Calibri" w:hAnsi="Times New Roman" w:cs="Times New Roman"/>
          <w:sz w:val="24"/>
          <w:szCs w:val="24"/>
          <w:lang w:val="en-IN"/>
        </w:rPr>
        <w:t xml:space="preserve">Similarly, Pathak </w:t>
      </w:r>
      <w:r>
        <w:rPr>
          <w:rFonts w:ascii="Times New Roman" w:eastAsia="Calibri" w:hAnsi="Times New Roman" w:cs="Times New Roman"/>
          <w:i/>
          <w:sz w:val="24"/>
          <w:szCs w:val="24"/>
          <w:lang w:val="en-IN"/>
        </w:rPr>
        <w:t>et al.</w:t>
      </w:r>
      <w:r>
        <w:rPr>
          <w:rFonts w:ascii="Times New Roman" w:eastAsia="Calibri" w:hAnsi="Times New Roman" w:cs="Times New Roman"/>
          <w:sz w:val="24"/>
          <w:szCs w:val="24"/>
          <w:lang w:val="en-IN"/>
        </w:rPr>
        <w:t xml:space="preserve"> (2017)</w:t>
      </w:r>
      <w:r>
        <w:rPr>
          <w:rFonts w:ascii="Times New Roman" w:eastAsia="Calibri" w:hAnsi="Times New Roman" w:cs="Times New Roman"/>
          <w:sz w:val="24"/>
          <w:szCs w:val="24"/>
          <w:vertAlign w:val="superscript"/>
          <w:lang w:val="en-IN"/>
        </w:rPr>
        <w:t>17</w:t>
      </w:r>
      <w:r>
        <w:rPr>
          <w:rFonts w:ascii="Times New Roman" w:eastAsia="Calibri" w:hAnsi="Times New Roman" w:cs="Times New Roman"/>
          <w:sz w:val="24"/>
          <w:szCs w:val="24"/>
          <w:lang w:val="en-IN"/>
        </w:rPr>
        <w:t xml:space="preserve"> reported from their study that r</w:t>
      </w:r>
      <w:r>
        <w:rPr>
          <w:rFonts w:ascii="Times New Roman" w:eastAsia="Calibri" w:hAnsi="Times New Roman" w:cs="Times New Roman"/>
          <w:sz w:val="24"/>
          <w:szCs w:val="24"/>
          <w:shd w:val="clear" w:color="auto" w:fill="FFFFFF"/>
          <w:lang w:val="en-IN"/>
        </w:rPr>
        <w:t>ecommended FYM at 20 t ha</w:t>
      </w:r>
      <w:r>
        <w:rPr>
          <w:rFonts w:ascii="Times New Roman" w:eastAsia="Calibri" w:hAnsi="Times New Roman" w:cs="Times New Roman"/>
          <w:sz w:val="24"/>
          <w:szCs w:val="24"/>
          <w:shd w:val="clear" w:color="auto" w:fill="FFFFFF"/>
          <w:vertAlign w:val="superscript"/>
          <w:lang w:val="en-IN"/>
        </w:rPr>
        <w:t>-1</w:t>
      </w:r>
      <w:r>
        <w:rPr>
          <w:rFonts w:ascii="Times New Roman" w:eastAsia="Calibri" w:hAnsi="Times New Roman" w:cs="Times New Roman"/>
          <w:sz w:val="24"/>
          <w:szCs w:val="24"/>
          <w:shd w:val="clear" w:color="auto" w:fill="FFFFFF"/>
          <w:lang w:val="en-IN"/>
        </w:rPr>
        <w:t xml:space="preserve"> plus fertilizer at 80:60:80 NPK kg ha</w:t>
      </w:r>
      <w:r>
        <w:rPr>
          <w:rFonts w:ascii="Times New Roman" w:eastAsia="Calibri" w:hAnsi="Times New Roman" w:cs="Times New Roman"/>
          <w:sz w:val="24"/>
          <w:szCs w:val="24"/>
          <w:shd w:val="clear" w:color="auto" w:fill="FFFFFF"/>
          <w:vertAlign w:val="superscript"/>
          <w:lang w:val="en-IN"/>
        </w:rPr>
        <w:t>-1</w:t>
      </w:r>
      <w:r>
        <w:rPr>
          <w:rFonts w:ascii="Times New Roman" w:eastAsia="Calibri" w:hAnsi="Times New Roman" w:cs="Times New Roman"/>
          <w:sz w:val="24"/>
          <w:szCs w:val="24"/>
          <w:shd w:val="clear" w:color="auto" w:fill="FFFFFF"/>
          <w:lang w:val="en-IN"/>
        </w:rPr>
        <w:t xml:space="preserve"> plus PP using organic methods and IIHR microbial consortium at 12.5 kg ha</w:t>
      </w:r>
      <w:r>
        <w:rPr>
          <w:rFonts w:ascii="Times New Roman" w:eastAsia="Calibri" w:hAnsi="Times New Roman" w:cs="Times New Roman"/>
          <w:sz w:val="24"/>
          <w:szCs w:val="24"/>
          <w:shd w:val="clear" w:color="auto" w:fill="FFFFFF"/>
          <w:vertAlign w:val="superscript"/>
          <w:lang w:val="en-IN"/>
        </w:rPr>
        <w:t>-1</w:t>
      </w:r>
      <w:r>
        <w:rPr>
          <w:rFonts w:ascii="Times New Roman" w:eastAsia="Calibri" w:hAnsi="Times New Roman" w:cs="Times New Roman"/>
          <w:sz w:val="24"/>
          <w:szCs w:val="24"/>
          <w:shd w:val="clear" w:color="auto" w:fill="FFFFFF"/>
          <w:lang w:val="en-IN"/>
        </w:rPr>
        <w:t>) was significantly the highest in r</w:t>
      </w:r>
      <w:r>
        <w:rPr>
          <w:rFonts w:ascii="Times New Roman" w:eastAsia="Calibri" w:hAnsi="Times New Roman" w:cs="Times New Roman"/>
          <w:sz w:val="24"/>
          <w:szCs w:val="24"/>
          <w:shd w:val="clear" w:color="auto" w:fill="FFFFFF"/>
          <w:lang w:val="en-IN"/>
        </w:rPr>
        <w:t>oot length, fresh weight and dry weight of radish root.</w:t>
      </w:r>
      <w:r>
        <w:rPr>
          <w:rFonts w:ascii="Times New Roman" w:eastAsia="Calibri" w:hAnsi="Times New Roman" w:cs="Times New Roman"/>
          <w:color w:val="222222"/>
          <w:sz w:val="24"/>
          <w:szCs w:val="24"/>
          <w:shd w:val="clear" w:color="auto" w:fill="FFFFFF"/>
          <w:lang w:val="en-IN"/>
        </w:rPr>
        <w:t xml:space="preserve"> </w:t>
      </w:r>
      <w:r>
        <w:rPr>
          <w:rFonts w:ascii="Times New Roman" w:eastAsia="Calibri" w:hAnsi="Times New Roman" w:cs="Times New Roman"/>
          <w:sz w:val="24"/>
          <w:szCs w:val="24"/>
          <w:lang w:val="en-IN"/>
        </w:rPr>
        <w:t xml:space="preserve">Similar results were obtained by </w:t>
      </w:r>
      <w:proofErr w:type="spellStart"/>
      <w:r>
        <w:rPr>
          <w:rFonts w:ascii="Times New Roman" w:eastAsia="Calibri" w:hAnsi="Times New Roman" w:cs="Times New Roman"/>
          <w:sz w:val="24"/>
          <w:szCs w:val="24"/>
          <w:lang w:val="en-IN"/>
        </w:rPr>
        <w:t>Agustiyani</w:t>
      </w:r>
      <w:proofErr w:type="spellEnd"/>
      <w:r>
        <w:rPr>
          <w:rFonts w:ascii="Times New Roman" w:eastAsia="Calibri" w:hAnsi="Times New Roman" w:cs="Times New Roman"/>
          <w:sz w:val="24"/>
          <w:szCs w:val="24"/>
          <w:lang w:val="en-IN"/>
        </w:rPr>
        <w:t xml:space="preserve"> </w:t>
      </w:r>
      <w:r>
        <w:rPr>
          <w:rFonts w:ascii="Times New Roman" w:eastAsia="Calibri" w:hAnsi="Times New Roman" w:cs="Times New Roman"/>
          <w:i/>
          <w:iCs/>
          <w:sz w:val="24"/>
          <w:szCs w:val="24"/>
          <w:lang w:val="en-IN"/>
        </w:rPr>
        <w:t>et al.</w:t>
      </w:r>
      <w:r>
        <w:rPr>
          <w:rFonts w:ascii="Times New Roman" w:eastAsia="Calibri" w:hAnsi="Times New Roman" w:cs="Times New Roman"/>
          <w:sz w:val="24"/>
          <w:szCs w:val="24"/>
          <w:lang w:val="en-IN"/>
        </w:rPr>
        <w:t xml:space="preserve"> (2022)</w:t>
      </w:r>
      <w:r>
        <w:rPr>
          <w:rFonts w:ascii="Times New Roman" w:eastAsia="Calibri" w:hAnsi="Times New Roman" w:cs="Times New Roman"/>
          <w:sz w:val="24"/>
          <w:szCs w:val="24"/>
          <w:vertAlign w:val="superscript"/>
          <w:lang w:val="en-IN"/>
        </w:rPr>
        <w:t>1</w:t>
      </w:r>
      <w:r>
        <w:rPr>
          <w:rFonts w:ascii="Times New Roman" w:eastAsia="Calibri" w:hAnsi="Times New Roman" w:cs="Times New Roman"/>
          <w:sz w:val="24"/>
          <w:szCs w:val="24"/>
          <w:lang w:val="en-IN"/>
        </w:rPr>
        <w:t xml:space="preserve">, in which they isolated microbial isolates and screened for various PGPR activities and checked effect on growth of radish. Among 15 </w:t>
      </w:r>
      <w:r>
        <w:rPr>
          <w:rFonts w:ascii="Times New Roman" w:eastAsia="Calibri" w:hAnsi="Times New Roman" w:cs="Times New Roman"/>
          <w:sz w:val="24"/>
          <w:szCs w:val="24"/>
          <w:lang w:val="en-IN"/>
        </w:rPr>
        <w:t>isolates, two were more efficient and showed highest impact on growth and tuber formation.</w:t>
      </w:r>
    </w:p>
    <w:p w14:paraId="4C21F90C" w14:textId="77777777" w:rsidR="00D324D1" w:rsidRDefault="00C4112C">
      <w:pPr>
        <w:spacing w:before="240" w:after="240" w:line="480" w:lineRule="auto"/>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In this study the effect of four microbial strains and seven inoculants formed from combination of these four strains on growth of radish was studied and compared wi</w:t>
      </w:r>
      <w:r>
        <w:rPr>
          <w:rFonts w:ascii="Times New Roman" w:eastAsia="Calibri" w:hAnsi="Times New Roman" w:cs="Times New Roman"/>
          <w:sz w:val="24"/>
          <w:szCs w:val="24"/>
          <w:lang w:val="en-IN"/>
        </w:rPr>
        <w:t xml:space="preserve">th inoculation receiving </w:t>
      </w:r>
      <w:proofErr w:type="spellStart"/>
      <w:r>
        <w:rPr>
          <w:rFonts w:ascii="Times New Roman" w:eastAsia="Calibri" w:hAnsi="Times New Roman" w:cs="Times New Roman"/>
          <w:sz w:val="24"/>
          <w:szCs w:val="24"/>
          <w:lang w:val="en-IN"/>
        </w:rPr>
        <w:t>phyllosphere</w:t>
      </w:r>
      <w:proofErr w:type="spellEnd"/>
      <w:r>
        <w:rPr>
          <w:rFonts w:ascii="Times New Roman" w:eastAsia="Calibri" w:hAnsi="Times New Roman" w:cs="Times New Roman"/>
          <w:sz w:val="24"/>
          <w:szCs w:val="24"/>
          <w:lang w:val="en-IN"/>
        </w:rPr>
        <w:t xml:space="preserve"> consortia of 11 strains and uninoculated control (100% </w:t>
      </w:r>
      <w:r>
        <w:rPr>
          <w:rFonts w:ascii="Times New Roman" w:eastAsia="Calibri" w:hAnsi="Times New Roman" w:cs="Times New Roman"/>
          <w:sz w:val="24"/>
          <w:szCs w:val="24"/>
          <w:lang w:val="en-IN"/>
        </w:rPr>
        <w:lastRenderedPageBreak/>
        <w:t xml:space="preserve">RDF). In comparison to </w:t>
      </w:r>
      <w:proofErr w:type="spellStart"/>
      <w:r>
        <w:rPr>
          <w:rFonts w:ascii="Times New Roman" w:eastAsia="Calibri" w:hAnsi="Times New Roman" w:cs="Times New Roman"/>
          <w:sz w:val="24"/>
          <w:szCs w:val="24"/>
          <w:lang w:val="en-IN"/>
        </w:rPr>
        <w:t>phyllosphere</w:t>
      </w:r>
      <w:proofErr w:type="spellEnd"/>
      <w:r>
        <w:rPr>
          <w:rFonts w:ascii="Times New Roman" w:eastAsia="Calibri" w:hAnsi="Times New Roman" w:cs="Times New Roman"/>
          <w:sz w:val="24"/>
          <w:szCs w:val="24"/>
          <w:lang w:val="en-IN"/>
        </w:rPr>
        <w:t xml:space="preserve"> consortia of eleven strains consortia of four selected strains was found to be on par with respect to all parameters studied. H</w:t>
      </w:r>
      <w:r>
        <w:rPr>
          <w:rFonts w:ascii="Times New Roman" w:eastAsia="Calibri" w:hAnsi="Times New Roman" w:cs="Times New Roman"/>
          <w:sz w:val="24"/>
          <w:szCs w:val="24"/>
          <w:lang w:val="en-IN"/>
        </w:rPr>
        <w:t>owever, it is interesting to note that the effect produced by four isolates was on par with the benefits received from inoculation with eleven isolates. This could be attributed that the multiple biochemical traits exhibited by the same strains in the cons</w:t>
      </w:r>
      <w:r>
        <w:rPr>
          <w:rFonts w:ascii="Times New Roman" w:eastAsia="Calibri" w:hAnsi="Times New Roman" w:cs="Times New Roman"/>
          <w:sz w:val="24"/>
          <w:szCs w:val="24"/>
          <w:lang w:val="en-IN"/>
        </w:rPr>
        <w:t xml:space="preserve">ortium containing 11 and 4 strains. This might have enhanced metabolism and physiological process and also could be due to the highest IAA, GA production and </w:t>
      </w:r>
      <w:r>
        <w:rPr>
          <w:rFonts w:ascii="Times New Roman" w:eastAsia="Calibri" w:hAnsi="Times New Roman" w:cs="Times New Roman"/>
          <w:i/>
          <w:sz w:val="24"/>
          <w:szCs w:val="24"/>
          <w:lang w:val="en-IN"/>
        </w:rPr>
        <w:t>in vitro</w:t>
      </w:r>
      <w:r>
        <w:rPr>
          <w:rFonts w:ascii="Times New Roman" w:eastAsia="Calibri" w:hAnsi="Times New Roman" w:cs="Times New Roman"/>
          <w:sz w:val="24"/>
          <w:szCs w:val="24"/>
          <w:lang w:val="en-IN"/>
        </w:rPr>
        <w:t xml:space="preserve"> N</w:t>
      </w:r>
      <w:r>
        <w:rPr>
          <w:rFonts w:ascii="Times New Roman" w:eastAsia="Calibri" w:hAnsi="Times New Roman" w:cs="Times New Roman"/>
          <w:sz w:val="24"/>
          <w:szCs w:val="24"/>
          <w:vertAlign w:val="subscript"/>
          <w:lang w:val="en-IN"/>
        </w:rPr>
        <w:t>2</w:t>
      </w:r>
      <w:r>
        <w:rPr>
          <w:rFonts w:ascii="Times New Roman" w:eastAsia="Calibri" w:hAnsi="Times New Roman" w:cs="Times New Roman"/>
          <w:sz w:val="24"/>
          <w:szCs w:val="24"/>
          <w:lang w:val="en-IN"/>
        </w:rPr>
        <w:t xml:space="preserve"> fixation exhibited by the four among eleven strains. </w:t>
      </w:r>
    </w:p>
    <w:p w14:paraId="4E5C2623" w14:textId="77777777" w:rsidR="00D324D1" w:rsidRDefault="00C4112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Among the different treatments, </w:t>
      </w:r>
      <w:r>
        <w:rPr>
          <w:rFonts w:ascii="Times New Roman" w:hAnsi="Times New Roman" w:cs="Times New Roman"/>
          <w:sz w:val="24"/>
          <w:szCs w:val="24"/>
        </w:rPr>
        <w:t>T13 recorded significantly higher amount of available nitrogen (341.00 kg/ha), phosphorous (12.26 kg/ha) and potassium (151.07 kg/ha) followed by the treatment T12, 339.60 kg/ha, 12.08 kg/ha, 150.80 kg/ha. While available soil nitrogen, phosphorous and pot</w:t>
      </w:r>
      <w:r>
        <w:rPr>
          <w:rFonts w:ascii="Times New Roman" w:hAnsi="Times New Roman" w:cs="Times New Roman"/>
          <w:sz w:val="24"/>
          <w:szCs w:val="24"/>
        </w:rPr>
        <w:t xml:space="preserve">assium were recorded the least in T1(254.63 kg/ha, 7.34 kg/ha, 136.80 kg/ha). Clearly indicated the benefits from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application of consortia irrespective of the number of strains in each consortium. From the studies of </w:t>
      </w:r>
      <w:proofErr w:type="spellStart"/>
      <w:r>
        <w:rPr>
          <w:rFonts w:ascii="Times New Roman" w:eastAsia="Calibri" w:hAnsi="Times New Roman" w:cs="Times New Roman"/>
          <w:sz w:val="24"/>
          <w:szCs w:val="24"/>
          <w:lang w:val="en-IN"/>
        </w:rPr>
        <w:t>Nandish</w:t>
      </w:r>
      <w:proofErr w:type="spellEnd"/>
      <w:r>
        <w:rPr>
          <w:rFonts w:ascii="Times New Roman" w:eastAsia="Calibri" w:hAnsi="Times New Roman" w:cs="Times New Roman"/>
          <w:sz w:val="24"/>
          <w:szCs w:val="24"/>
          <w:lang w:val="en-IN"/>
        </w:rPr>
        <w:t xml:space="preserve"> </w:t>
      </w:r>
      <w:r>
        <w:rPr>
          <w:rFonts w:ascii="Times New Roman" w:eastAsia="Calibri" w:hAnsi="Times New Roman" w:cs="Times New Roman"/>
          <w:i/>
          <w:sz w:val="24"/>
          <w:szCs w:val="24"/>
          <w:lang w:val="en-IN"/>
        </w:rPr>
        <w:t>et al.</w:t>
      </w:r>
      <w:r>
        <w:rPr>
          <w:rFonts w:ascii="Times New Roman" w:eastAsia="Calibri" w:hAnsi="Times New Roman" w:cs="Times New Roman"/>
          <w:sz w:val="24"/>
          <w:szCs w:val="24"/>
          <w:lang w:val="en-IN"/>
        </w:rPr>
        <w:t xml:space="preserve"> (2021)</w:t>
      </w:r>
      <w:r>
        <w:rPr>
          <w:rFonts w:ascii="Times New Roman" w:eastAsia="Calibri" w:hAnsi="Times New Roman" w:cs="Times New Roman"/>
          <w:sz w:val="24"/>
          <w:szCs w:val="24"/>
          <w:vertAlign w:val="superscript"/>
          <w:lang w:val="en-IN"/>
        </w:rPr>
        <w:t>15</w:t>
      </w:r>
      <w:r>
        <w:rPr>
          <w:rFonts w:ascii="Times New Roman" w:eastAsia="Calibri" w:hAnsi="Times New Roman" w:cs="Times New Roman"/>
          <w:sz w:val="24"/>
          <w:szCs w:val="24"/>
          <w:lang w:val="en-IN"/>
        </w:rPr>
        <w:t xml:space="preserve"> re</w:t>
      </w:r>
      <w:r>
        <w:rPr>
          <w:rFonts w:ascii="Times New Roman" w:eastAsia="Calibri" w:hAnsi="Times New Roman" w:cs="Times New Roman"/>
          <w:sz w:val="24"/>
          <w:szCs w:val="24"/>
          <w:lang w:val="en-IN"/>
        </w:rPr>
        <w:t xml:space="preserve">ported that the treatment receiving 75% of RDF + FYM + </w:t>
      </w:r>
      <w:proofErr w:type="spellStart"/>
      <w:r>
        <w:rPr>
          <w:rFonts w:ascii="Times New Roman" w:eastAsia="Calibri" w:hAnsi="Times New Roman" w:cs="Times New Roman"/>
          <w:sz w:val="24"/>
          <w:szCs w:val="24"/>
          <w:lang w:val="en-IN"/>
        </w:rPr>
        <w:t>Azotobacter</w:t>
      </w:r>
      <w:proofErr w:type="spellEnd"/>
      <w:r>
        <w:rPr>
          <w:rFonts w:ascii="Times New Roman" w:eastAsia="Calibri" w:hAnsi="Times New Roman" w:cs="Times New Roman"/>
          <w:sz w:val="24"/>
          <w:szCs w:val="24"/>
          <w:lang w:val="en-IN"/>
        </w:rPr>
        <w:t xml:space="preserve"> – 7 + PSB - 2 + KSB - 8 showed the highest residual NPK content compared to 50% RDF and single inoculation of isolates in </w:t>
      </w:r>
      <w:proofErr w:type="spellStart"/>
      <w:r>
        <w:rPr>
          <w:rFonts w:ascii="Times New Roman" w:eastAsia="Calibri" w:hAnsi="Times New Roman" w:cs="Times New Roman"/>
          <w:sz w:val="24"/>
          <w:szCs w:val="24"/>
          <w:lang w:val="en-IN"/>
        </w:rPr>
        <w:t>pusa</w:t>
      </w:r>
      <w:proofErr w:type="spellEnd"/>
      <w:r>
        <w:rPr>
          <w:rFonts w:ascii="Times New Roman" w:eastAsia="Calibri" w:hAnsi="Times New Roman" w:cs="Times New Roman"/>
          <w:sz w:val="24"/>
          <w:szCs w:val="24"/>
          <w:lang w:val="en-IN"/>
        </w:rPr>
        <w:t xml:space="preserve"> </w:t>
      </w:r>
      <w:proofErr w:type="spellStart"/>
      <w:r>
        <w:rPr>
          <w:rFonts w:ascii="Times New Roman" w:eastAsia="Calibri" w:hAnsi="Times New Roman" w:cs="Times New Roman"/>
          <w:sz w:val="24"/>
          <w:szCs w:val="24"/>
          <w:lang w:val="en-IN"/>
        </w:rPr>
        <w:t>chetki</w:t>
      </w:r>
      <w:proofErr w:type="spellEnd"/>
      <w:r>
        <w:rPr>
          <w:rFonts w:ascii="Times New Roman" w:eastAsia="Calibri" w:hAnsi="Times New Roman" w:cs="Times New Roman"/>
          <w:sz w:val="24"/>
          <w:szCs w:val="24"/>
          <w:lang w:val="en-IN"/>
        </w:rPr>
        <w:t xml:space="preserve"> variety of radish. The results of this study are also i</w:t>
      </w:r>
      <w:r>
        <w:rPr>
          <w:rFonts w:ascii="Times New Roman" w:eastAsia="Calibri" w:hAnsi="Times New Roman" w:cs="Times New Roman"/>
          <w:sz w:val="24"/>
          <w:szCs w:val="24"/>
          <w:lang w:val="en-IN"/>
        </w:rPr>
        <w:t xml:space="preserve">n accordance with the findings of </w:t>
      </w:r>
      <w:proofErr w:type="spellStart"/>
      <w:r>
        <w:rPr>
          <w:rFonts w:ascii="Times New Roman" w:eastAsia="Calibri" w:hAnsi="Times New Roman" w:cs="Times New Roman"/>
          <w:sz w:val="24"/>
          <w:szCs w:val="24"/>
          <w:lang w:val="en-IN"/>
        </w:rPr>
        <w:t>Thilagar</w:t>
      </w:r>
      <w:proofErr w:type="spellEnd"/>
      <w:r>
        <w:rPr>
          <w:rFonts w:ascii="Times New Roman" w:eastAsia="Calibri" w:hAnsi="Times New Roman" w:cs="Times New Roman"/>
          <w:sz w:val="24"/>
          <w:szCs w:val="24"/>
          <w:lang w:val="en-IN"/>
        </w:rPr>
        <w:t xml:space="preserve"> </w:t>
      </w:r>
      <w:r>
        <w:rPr>
          <w:rFonts w:ascii="Times New Roman" w:eastAsia="Calibri" w:hAnsi="Times New Roman" w:cs="Times New Roman"/>
          <w:i/>
          <w:sz w:val="24"/>
          <w:szCs w:val="24"/>
          <w:lang w:val="en-IN"/>
        </w:rPr>
        <w:t>et al</w:t>
      </w:r>
      <w:r>
        <w:rPr>
          <w:rFonts w:ascii="Times New Roman" w:eastAsia="Calibri" w:hAnsi="Times New Roman" w:cs="Times New Roman"/>
          <w:sz w:val="24"/>
          <w:szCs w:val="24"/>
          <w:lang w:val="en-IN"/>
        </w:rPr>
        <w:t>. (2016)</w:t>
      </w:r>
      <w:r>
        <w:rPr>
          <w:rFonts w:ascii="Times New Roman" w:eastAsia="Calibri" w:hAnsi="Times New Roman" w:cs="Times New Roman"/>
          <w:sz w:val="24"/>
          <w:szCs w:val="24"/>
          <w:vertAlign w:val="superscript"/>
          <w:lang w:val="en-IN"/>
        </w:rPr>
        <w:t>29</w:t>
      </w:r>
      <w:r>
        <w:rPr>
          <w:rFonts w:ascii="Times New Roman" w:eastAsia="Calibri" w:hAnsi="Times New Roman" w:cs="Times New Roman"/>
          <w:sz w:val="24"/>
          <w:szCs w:val="24"/>
          <w:lang w:val="en-IN"/>
        </w:rPr>
        <w:t xml:space="preserve"> </w:t>
      </w:r>
      <w:r>
        <w:rPr>
          <w:rFonts w:ascii="Times New Roman" w:eastAsia="Calibri" w:hAnsi="Times New Roman" w:cs="Times New Roman"/>
          <w:sz w:val="24"/>
          <w:lang w:val="en-IN"/>
        </w:rPr>
        <w:t>who observed that the maximum accumulation of available soil nutrients was more when the isolates with more PGPR activity (nitrogen fixation) were used in the treatments in chilli. In this study in</w:t>
      </w:r>
      <w:r>
        <w:rPr>
          <w:rFonts w:ascii="Times New Roman" w:eastAsia="Calibri" w:hAnsi="Times New Roman" w:cs="Times New Roman"/>
          <w:sz w:val="24"/>
          <w:lang w:val="en-IN"/>
        </w:rPr>
        <w:t>creased available soil nutrients may be due to use of nitrogen fixing strains in treatments.</w:t>
      </w:r>
    </w:p>
    <w:p w14:paraId="402FF251" w14:textId="77777777" w:rsidR="00D324D1" w:rsidRDefault="00C4112C">
      <w:pPr>
        <w:spacing w:before="240" w:after="240" w:line="480" w:lineRule="auto"/>
        <w:jc w:val="both"/>
        <w:rPr>
          <w:rFonts w:ascii="Times New Roman" w:eastAsia="Calibri" w:hAnsi="Times New Roman" w:cs="Times New Roman"/>
          <w:sz w:val="24"/>
          <w:lang w:val="en-IN"/>
        </w:rPr>
      </w:pPr>
      <w:r>
        <w:rPr>
          <w:rFonts w:ascii="Times New Roman" w:eastAsia="Calibri" w:hAnsi="Times New Roman" w:cs="Times New Roman"/>
          <w:sz w:val="24"/>
          <w:szCs w:val="24"/>
          <w:lang w:val="en-IN"/>
        </w:rPr>
        <w:t xml:space="preserve">In the present pot culture experiment treatment receiving RDF + </w:t>
      </w:r>
      <w:proofErr w:type="spellStart"/>
      <w:r>
        <w:rPr>
          <w:rFonts w:ascii="Times New Roman" w:eastAsia="Calibri" w:hAnsi="Times New Roman" w:cs="Times New Roman"/>
          <w:sz w:val="24"/>
          <w:szCs w:val="24"/>
          <w:lang w:val="en-IN"/>
        </w:rPr>
        <w:t>phyllosphere</w:t>
      </w:r>
      <w:proofErr w:type="spellEnd"/>
      <w:r>
        <w:rPr>
          <w:rFonts w:ascii="Times New Roman" w:eastAsia="Calibri" w:hAnsi="Times New Roman" w:cs="Times New Roman"/>
          <w:sz w:val="24"/>
          <w:szCs w:val="24"/>
          <w:lang w:val="en-IN"/>
        </w:rPr>
        <w:t xml:space="preserve"> consortia has recorded higher plant nutrient content i.e. nitrogen (2.66%), phosphorou</w:t>
      </w:r>
      <w:r>
        <w:rPr>
          <w:rFonts w:ascii="Times New Roman" w:eastAsia="Calibri" w:hAnsi="Times New Roman" w:cs="Times New Roman"/>
          <w:sz w:val="24"/>
          <w:szCs w:val="24"/>
          <w:lang w:val="en-IN"/>
        </w:rPr>
        <w:t xml:space="preserve">s (0.93 %), potassium (2.85%) which were found to be on par with T12. </w:t>
      </w:r>
      <w:proofErr w:type="spellStart"/>
      <w:r>
        <w:rPr>
          <w:rFonts w:ascii="Times New Roman" w:eastAsia="Calibri" w:hAnsi="Times New Roman" w:cs="Times New Roman"/>
          <w:sz w:val="24"/>
          <w:szCs w:val="24"/>
          <w:lang w:val="en-IN"/>
        </w:rPr>
        <w:t>Nandish</w:t>
      </w:r>
      <w:proofErr w:type="spellEnd"/>
      <w:r>
        <w:rPr>
          <w:rFonts w:ascii="Times New Roman" w:eastAsia="Calibri" w:hAnsi="Times New Roman" w:cs="Times New Roman"/>
          <w:sz w:val="24"/>
          <w:szCs w:val="24"/>
          <w:lang w:val="en-IN"/>
        </w:rPr>
        <w:t xml:space="preserve"> </w:t>
      </w:r>
      <w:r>
        <w:rPr>
          <w:rFonts w:ascii="Times New Roman" w:eastAsia="Calibri" w:hAnsi="Times New Roman" w:cs="Times New Roman"/>
          <w:i/>
          <w:sz w:val="24"/>
          <w:szCs w:val="24"/>
          <w:lang w:val="en-IN"/>
        </w:rPr>
        <w:t>et al.</w:t>
      </w:r>
      <w:r>
        <w:rPr>
          <w:rFonts w:ascii="Times New Roman" w:eastAsia="Calibri" w:hAnsi="Times New Roman" w:cs="Times New Roman"/>
          <w:sz w:val="24"/>
          <w:szCs w:val="24"/>
          <w:lang w:val="en-IN"/>
        </w:rPr>
        <w:t xml:space="preserve"> (2021)</w:t>
      </w:r>
      <w:r>
        <w:rPr>
          <w:rFonts w:ascii="Times New Roman" w:eastAsia="Calibri" w:hAnsi="Times New Roman" w:cs="Times New Roman"/>
          <w:sz w:val="24"/>
          <w:szCs w:val="24"/>
          <w:vertAlign w:val="superscript"/>
          <w:lang w:val="en-IN"/>
        </w:rPr>
        <w:t>15</w:t>
      </w:r>
      <w:r>
        <w:rPr>
          <w:rFonts w:ascii="Times New Roman" w:eastAsia="Calibri" w:hAnsi="Times New Roman" w:cs="Times New Roman"/>
          <w:sz w:val="24"/>
          <w:szCs w:val="24"/>
          <w:lang w:val="en-IN"/>
        </w:rPr>
        <w:t xml:space="preserve"> reported </w:t>
      </w:r>
      <w:r>
        <w:rPr>
          <w:rFonts w:ascii="Times New Roman" w:eastAsia="Calibri" w:hAnsi="Times New Roman" w:cs="Times New Roman"/>
          <w:sz w:val="24"/>
          <w:lang w:val="en-IN"/>
        </w:rPr>
        <w:t xml:space="preserve">that the </w:t>
      </w:r>
      <w:r>
        <w:rPr>
          <w:rFonts w:ascii="Times New Roman" w:eastAsia="Calibri" w:hAnsi="Times New Roman" w:cs="Times New Roman"/>
          <w:sz w:val="24"/>
          <w:lang w:val="en-IN"/>
        </w:rPr>
        <w:lastRenderedPageBreak/>
        <w:t xml:space="preserve">yield/plot as well as per hectare and the NPK content in leaves and  roots of radish were found to be the highest in treatment with either safe </w:t>
      </w:r>
      <w:r>
        <w:rPr>
          <w:rFonts w:ascii="Times New Roman" w:eastAsia="Calibri" w:hAnsi="Times New Roman" w:cs="Times New Roman"/>
          <w:sz w:val="24"/>
          <w:lang w:val="en-IN"/>
        </w:rPr>
        <w:t>production (Recommended FYM @ 20t ha</w:t>
      </w:r>
      <w:r>
        <w:rPr>
          <w:rFonts w:ascii="Times New Roman" w:eastAsia="Calibri" w:hAnsi="Times New Roman" w:cs="Times New Roman"/>
          <w:sz w:val="24"/>
          <w:vertAlign w:val="superscript"/>
          <w:lang w:val="en-IN"/>
        </w:rPr>
        <w:t>-1</w:t>
      </w:r>
      <w:r>
        <w:rPr>
          <w:rFonts w:ascii="Times New Roman" w:eastAsia="Calibri" w:hAnsi="Times New Roman" w:cs="Times New Roman"/>
          <w:sz w:val="24"/>
          <w:lang w:val="en-IN"/>
        </w:rPr>
        <w:t xml:space="preserve"> + fertilizer @ 80:60:80 NPK kg ha</w:t>
      </w:r>
      <w:r>
        <w:rPr>
          <w:rFonts w:ascii="Times New Roman" w:eastAsia="Calibri" w:hAnsi="Times New Roman" w:cs="Times New Roman"/>
          <w:sz w:val="24"/>
          <w:vertAlign w:val="superscript"/>
          <w:lang w:val="en-IN"/>
        </w:rPr>
        <w:t>-1</w:t>
      </w:r>
      <w:r>
        <w:rPr>
          <w:rFonts w:ascii="Times New Roman" w:eastAsia="Calibri" w:hAnsi="Times New Roman" w:cs="Times New Roman"/>
          <w:sz w:val="24"/>
          <w:lang w:val="en-IN"/>
        </w:rPr>
        <w:t xml:space="preserve"> + PP with organic methods) + IIHR microbial consortium @ 12.5 kg ha</w:t>
      </w:r>
      <w:r>
        <w:rPr>
          <w:rFonts w:ascii="Times New Roman" w:eastAsia="Calibri" w:hAnsi="Times New Roman" w:cs="Times New Roman"/>
          <w:sz w:val="24"/>
          <w:vertAlign w:val="superscript"/>
          <w:lang w:val="en-IN"/>
        </w:rPr>
        <w:t>-1</w:t>
      </w:r>
      <w:r>
        <w:rPr>
          <w:rFonts w:ascii="Times New Roman" w:eastAsia="Calibri" w:hAnsi="Times New Roman" w:cs="Times New Roman"/>
          <w:sz w:val="24"/>
          <w:lang w:val="en-IN"/>
        </w:rPr>
        <w:t xml:space="preserve"> or conventional practices (Conventional practices (Recommended FYM @ 20 t ha</w:t>
      </w:r>
      <w:r>
        <w:rPr>
          <w:rFonts w:ascii="Times New Roman" w:eastAsia="Calibri" w:hAnsi="Times New Roman" w:cs="Times New Roman"/>
          <w:sz w:val="24"/>
          <w:vertAlign w:val="superscript"/>
          <w:lang w:val="en-IN"/>
        </w:rPr>
        <w:t>-1</w:t>
      </w:r>
      <w:r>
        <w:rPr>
          <w:rFonts w:ascii="Times New Roman" w:eastAsia="Calibri" w:hAnsi="Times New Roman" w:cs="Times New Roman"/>
          <w:sz w:val="24"/>
          <w:lang w:val="en-IN"/>
        </w:rPr>
        <w:t xml:space="preserve"> + fertilizer @ 80:60:80 NPK kg h</w:t>
      </w:r>
      <w:r>
        <w:rPr>
          <w:rFonts w:ascii="Times New Roman" w:eastAsia="Calibri" w:hAnsi="Times New Roman" w:cs="Times New Roman"/>
          <w:sz w:val="24"/>
          <w:lang w:val="en-IN"/>
        </w:rPr>
        <w:t>a</w:t>
      </w:r>
      <w:r>
        <w:rPr>
          <w:rFonts w:ascii="Times New Roman" w:eastAsia="Calibri" w:hAnsi="Times New Roman" w:cs="Times New Roman"/>
          <w:sz w:val="24"/>
          <w:vertAlign w:val="superscript"/>
          <w:lang w:val="en-IN"/>
        </w:rPr>
        <w:t>-1</w:t>
      </w:r>
      <w:r>
        <w:rPr>
          <w:rFonts w:ascii="Times New Roman" w:eastAsia="Calibri" w:hAnsi="Times New Roman" w:cs="Times New Roman"/>
          <w:sz w:val="24"/>
          <w:lang w:val="en-IN"/>
        </w:rPr>
        <w:t xml:space="preserve"> +PP chemicals+ IIHR microbial consortium @ 12.5 kg ha</w:t>
      </w:r>
      <w:r>
        <w:rPr>
          <w:rFonts w:ascii="Times New Roman" w:eastAsia="Calibri" w:hAnsi="Times New Roman" w:cs="Times New Roman"/>
          <w:sz w:val="24"/>
          <w:vertAlign w:val="superscript"/>
          <w:lang w:val="en-IN"/>
        </w:rPr>
        <w:t>-1</w:t>
      </w:r>
      <w:r>
        <w:rPr>
          <w:rFonts w:ascii="Times New Roman" w:eastAsia="Calibri" w:hAnsi="Times New Roman" w:cs="Times New Roman"/>
          <w:sz w:val="24"/>
          <w:lang w:val="en-IN"/>
        </w:rPr>
        <w:t xml:space="preserve"> ) with application of 296.28 q ha</w:t>
      </w:r>
      <w:r>
        <w:rPr>
          <w:rFonts w:ascii="Times New Roman" w:eastAsia="Calibri" w:hAnsi="Times New Roman" w:cs="Times New Roman"/>
          <w:sz w:val="24"/>
          <w:vertAlign w:val="superscript"/>
          <w:lang w:val="en-IN"/>
        </w:rPr>
        <w:t>-1</w:t>
      </w:r>
      <w:r>
        <w:rPr>
          <w:rFonts w:ascii="Times New Roman" w:eastAsia="Calibri" w:hAnsi="Times New Roman" w:cs="Times New Roman"/>
          <w:sz w:val="24"/>
          <w:lang w:val="en-IN"/>
        </w:rPr>
        <w:t xml:space="preserve">. In the present study </w:t>
      </w:r>
      <w:r>
        <w:rPr>
          <w:rFonts w:ascii="Times New Roman" w:hAnsi="Times New Roman" w:cs="Times New Roman"/>
          <w:sz w:val="24"/>
          <w:szCs w:val="24"/>
        </w:rPr>
        <w:t>among the different treatments, T13 recorded significantly the highest uptake of nitrogen (0.82 g/plant), phosphorous (0.29 g/plant), pota</w:t>
      </w:r>
      <w:r>
        <w:rPr>
          <w:rFonts w:ascii="Times New Roman" w:hAnsi="Times New Roman" w:cs="Times New Roman"/>
          <w:sz w:val="24"/>
          <w:szCs w:val="24"/>
        </w:rPr>
        <w:t xml:space="preserve">ssium (0.88 g/plant) followed by the treatment T12 0.81 g/plant, 0.27 g/plant, 0.85 g/ha which were on par with T13. While the least NPK uptake was recorded in T1 (0.47 g/plant, 0.10 g/plant, 0.53 g/plant). </w:t>
      </w:r>
    </w:p>
    <w:p w14:paraId="76A00F9F" w14:textId="77777777" w:rsidR="00D324D1" w:rsidRDefault="00C4112C">
      <w:pPr>
        <w:spacing w:before="240" w:after="240" w:line="480" w:lineRule="auto"/>
        <w:jc w:val="both"/>
        <w:rPr>
          <w:rFonts w:ascii="Times New Roman" w:hAnsi="Times New Roman" w:cs="Times New Roman"/>
          <w:sz w:val="24"/>
          <w:szCs w:val="24"/>
        </w:rPr>
      </w:pPr>
      <w:r>
        <w:rPr>
          <w:rFonts w:ascii="Times New Roman" w:eastAsia="Calibri" w:hAnsi="Times New Roman" w:cs="Times New Roman"/>
          <w:sz w:val="24"/>
          <w:szCs w:val="24"/>
          <w:lang w:val="en-IN"/>
        </w:rPr>
        <w:t>Similarly, Biswas and Shivaprakash (2021)</w:t>
      </w:r>
      <w:r>
        <w:rPr>
          <w:rFonts w:ascii="Times New Roman" w:eastAsia="Calibri" w:hAnsi="Times New Roman" w:cs="Times New Roman"/>
          <w:sz w:val="24"/>
          <w:szCs w:val="24"/>
          <w:vertAlign w:val="superscript"/>
          <w:lang w:val="en-IN"/>
        </w:rPr>
        <w:t>4</w:t>
      </w:r>
      <w:r>
        <w:rPr>
          <w:rFonts w:ascii="Times New Roman" w:eastAsia="Calibri" w:hAnsi="Times New Roman" w:cs="Times New Roman"/>
          <w:sz w:val="24"/>
          <w:szCs w:val="24"/>
          <w:lang w:val="en-IN"/>
        </w:rPr>
        <w:t xml:space="preserve"> repor</w:t>
      </w:r>
      <w:r>
        <w:rPr>
          <w:rFonts w:ascii="Times New Roman" w:eastAsia="Calibri" w:hAnsi="Times New Roman" w:cs="Times New Roman"/>
          <w:sz w:val="24"/>
          <w:szCs w:val="24"/>
          <w:lang w:val="en-IN"/>
        </w:rPr>
        <w:t xml:space="preserve">ted that nutrient uptake recorded was the highest in the consortia of PSB, KMB and KSB isolates. </w:t>
      </w:r>
      <w:r>
        <w:rPr>
          <w:rFonts w:ascii="Times New Roman" w:hAnsi="Times New Roman" w:cs="Times New Roman"/>
          <w:sz w:val="24"/>
        </w:rPr>
        <w:t xml:space="preserve">The existence of NFBs such as </w:t>
      </w:r>
      <w:proofErr w:type="spellStart"/>
      <w:r>
        <w:rPr>
          <w:rFonts w:ascii="Times New Roman" w:hAnsi="Times New Roman" w:cs="Times New Roman"/>
          <w:i/>
          <w:sz w:val="24"/>
        </w:rPr>
        <w:t>Azotobacter</w:t>
      </w:r>
      <w:proofErr w:type="spellEnd"/>
      <w:r>
        <w:rPr>
          <w:rFonts w:ascii="Times New Roman" w:hAnsi="Times New Roman" w:cs="Times New Roman"/>
          <w:sz w:val="24"/>
        </w:rPr>
        <w:t xml:space="preserve">, </w:t>
      </w:r>
      <w:proofErr w:type="spellStart"/>
      <w:r>
        <w:rPr>
          <w:rFonts w:ascii="Times New Roman" w:hAnsi="Times New Roman" w:cs="Times New Roman"/>
          <w:i/>
          <w:sz w:val="24"/>
        </w:rPr>
        <w:t>Azospirillum</w:t>
      </w:r>
      <w:proofErr w:type="spellEnd"/>
      <w:r>
        <w:rPr>
          <w:rFonts w:ascii="Times New Roman" w:hAnsi="Times New Roman" w:cs="Times New Roman"/>
          <w:sz w:val="24"/>
        </w:rPr>
        <w:t xml:space="preserve">, </w:t>
      </w:r>
      <w:proofErr w:type="spellStart"/>
      <w:r>
        <w:rPr>
          <w:rFonts w:ascii="Times New Roman" w:hAnsi="Times New Roman" w:cs="Times New Roman"/>
          <w:i/>
          <w:sz w:val="24"/>
        </w:rPr>
        <w:t>Beijerinckia</w:t>
      </w:r>
      <w:proofErr w:type="spellEnd"/>
      <w:r>
        <w:rPr>
          <w:rFonts w:ascii="Times New Roman" w:hAnsi="Times New Roman" w:cs="Times New Roman"/>
          <w:sz w:val="24"/>
        </w:rPr>
        <w:t xml:space="preserve"> on the phylloplane and their nitrogen fixation on leaves have been studied in several cro</w:t>
      </w:r>
      <w:r>
        <w:rPr>
          <w:rFonts w:ascii="Times New Roman" w:hAnsi="Times New Roman" w:cs="Times New Roman"/>
          <w:sz w:val="24"/>
        </w:rPr>
        <w:t>ps (</w:t>
      </w:r>
      <w:proofErr w:type="spellStart"/>
      <w:r>
        <w:rPr>
          <w:rFonts w:ascii="Times New Roman" w:hAnsi="Times New Roman" w:cs="Times New Roman"/>
          <w:sz w:val="24"/>
        </w:rPr>
        <w:t>Pati</w:t>
      </w:r>
      <w:proofErr w:type="spellEnd"/>
      <w:r>
        <w:rPr>
          <w:rFonts w:ascii="Times New Roman" w:hAnsi="Times New Roman" w:cs="Times New Roman"/>
          <w:sz w:val="24"/>
        </w:rPr>
        <w:t xml:space="preserve"> and Chandra 1981</w:t>
      </w:r>
      <w:r>
        <w:rPr>
          <w:rFonts w:ascii="Times New Roman" w:hAnsi="Times New Roman" w:cs="Times New Roman"/>
          <w:sz w:val="24"/>
          <w:vertAlign w:val="superscript"/>
        </w:rPr>
        <w:t>18</w:t>
      </w:r>
      <w:r>
        <w:rPr>
          <w:rFonts w:ascii="Times New Roman" w:hAnsi="Times New Roman" w:cs="Times New Roman"/>
          <w:sz w:val="24"/>
        </w:rPr>
        <w:t xml:space="preserve">; Sengupta </w:t>
      </w:r>
      <w:r>
        <w:rPr>
          <w:rFonts w:ascii="Times New Roman" w:hAnsi="Times New Roman" w:cs="Times New Roman"/>
          <w:i/>
          <w:sz w:val="24"/>
        </w:rPr>
        <w:t>et al</w:t>
      </w:r>
      <w:r>
        <w:rPr>
          <w:rFonts w:ascii="Times New Roman" w:hAnsi="Times New Roman" w:cs="Times New Roman"/>
          <w:sz w:val="24"/>
        </w:rPr>
        <w:t>. 1981</w:t>
      </w:r>
      <w:r>
        <w:rPr>
          <w:rFonts w:ascii="Times New Roman" w:hAnsi="Times New Roman" w:cs="Times New Roman"/>
          <w:sz w:val="24"/>
          <w:vertAlign w:val="superscript"/>
        </w:rPr>
        <w:t>22</w:t>
      </w:r>
      <w:r>
        <w:rPr>
          <w:rFonts w:ascii="Times New Roman" w:hAnsi="Times New Roman" w:cs="Times New Roman"/>
          <w:sz w:val="24"/>
        </w:rPr>
        <w:t xml:space="preserve">; Nandi </w:t>
      </w:r>
      <w:r>
        <w:rPr>
          <w:rFonts w:ascii="Times New Roman" w:hAnsi="Times New Roman" w:cs="Times New Roman"/>
          <w:i/>
          <w:sz w:val="24"/>
        </w:rPr>
        <w:t>et al</w:t>
      </w:r>
      <w:r>
        <w:rPr>
          <w:rFonts w:ascii="Times New Roman" w:hAnsi="Times New Roman" w:cs="Times New Roman"/>
          <w:sz w:val="24"/>
        </w:rPr>
        <w:t>. 1983</w:t>
      </w:r>
      <w:r>
        <w:rPr>
          <w:rFonts w:ascii="Times New Roman" w:hAnsi="Times New Roman" w:cs="Times New Roman"/>
          <w:sz w:val="24"/>
          <w:vertAlign w:val="superscript"/>
        </w:rPr>
        <w:t>14</w:t>
      </w:r>
      <w:r>
        <w:rPr>
          <w:rFonts w:ascii="Times New Roman" w:hAnsi="Times New Roman" w:cs="Times New Roman"/>
          <w:sz w:val="24"/>
        </w:rPr>
        <w:t>; Nandi and Sen 1985</w:t>
      </w:r>
      <w:r>
        <w:rPr>
          <w:rFonts w:ascii="Times New Roman" w:hAnsi="Times New Roman" w:cs="Times New Roman"/>
          <w:sz w:val="24"/>
          <w:vertAlign w:val="superscript"/>
        </w:rPr>
        <w:t>13</w:t>
      </w:r>
      <w:r>
        <w:rPr>
          <w:rFonts w:ascii="Times New Roman" w:hAnsi="Times New Roman" w:cs="Times New Roman"/>
          <w:sz w:val="24"/>
        </w:rPr>
        <w:t xml:space="preserve">). Berger </w:t>
      </w:r>
      <w:r>
        <w:rPr>
          <w:rFonts w:ascii="Times New Roman" w:hAnsi="Times New Roman" w:cs="Times New Roman"/>
          <w:i/>
          <w:sz w:val="24"/>
        </w:rPr>
        <w:t>et al</w:t>
      </w:r>
      <w:r>
        <w:rPr>
          <w:rFonts w:ascii="Times New Roman" w:hAnsi="Times New Roman" w:cs="Times New Roman"/>
          <w:sz w:val="24"/>
        </w:rPr>
        <w:t>. (2015)</w:t>
      </w:r>
      <w:r>
        <w:rPr>
          <w:rFonts w:ascii="Times New Roman" w:hAnsi="Times New Roman" w:cs="Times New Roman"/>
          <w:sz w:val="24"/>
          <w:vertAlign w:val="superscript"/>
        </w:rPr>
        <w:t>3</w:t>
      </w:r>
      <w:r>
        <w:rPr>
          <w:rFonts w:ascii="Times New Roman" w:hAnsi="Times New Roman" w:cs="Times New Roman"/>
          <w:sz w:val="24"/>
        </w:rPr>
        <w:t xml:space="preserve">, </w:t>
      </w:r>
      <w:r>
        <w:rPr>
          <w:rFonts w:ascii="Times New Roman" w:hAnsi="Times New Roman" w:cs="Times New Roman"/>
          <w:sz w:val="24"/>
          <w:szCs w:val="24"/>
        </w:rPr>
        <w:t xml:space="preserve">studied the bacterial colonization of </w:t>
      </w:r>
      <w:proofErr w:type="spellStart"/>
      <w:r>
        <w:rPr>
          <w:rFonts w:ascii="Times New Roman" w:hAnsi="Times New Roman" w:cs="Times New Roman"/>
          <w:i/>
          <w:sz w:val="24"/>
          <w:szCs w:val="24"/>
        </w:rPr>
        <w:t>Kosakonia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radicincitans</w:t>
      </w:r>
      <w:proofErr w:type="spellEnd"/>
      <w:r>
        <w:rPr>
          <w:rFonts w:ascii="Times New Roman" w:hAnsi="Times New Roman" w:cs="Times New Roman"/>
          <w:sz w:val="24"/>
          <w:szCs w:val="24"/>
        </w:rPr>
        <w:t xml:space="preserve">, a known plant growth promoting bacteria, and its effect on </w:t>
      </w:r>
      <w:proofErr w:type="spellStart"/>
      <w:r>
        <w:rPr>
          <w:rFonts w:ascii="Times New Roman" w:hAnsi="Times New Roman" w:cs="Times New Roman"/>
          <w:sz w:val="24"/>
          <w:szCs w:val="24"/>
        </w:rPr>
        <w:t>glucosinolate</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profile of radish. </w:t>
      </w:r>
      <w:proofErr w:type="spellStart"/>
      <w:r>
        <w:rPr>
          <w:rFonts w:ascii="Times New Roman" w:hAnsi="Times New Roman" w:cs="Times New Roman"/>
          <w:sz w:val="24"/>
          <w:szCs w:val="24"/>
        </w:rPr>
        <w:t>Glucosinolate</w:t>
      </w:r>
      <w:proofErr w:type="spellEnd"/>
      <w:r>
        <w:rPr>
          <w:rFonts w:ascii="Times New Roman" w:hAnsi="Times New Roman" w:cs="Times New Roman"/>
          <w:sz w:val="24"/>
          <w:szCs w:val="24"/>
        </w:rPr>
        <w:t xml:space="preserve"> contents remained unchanged, except when leaves were sprayed with </w:t>
      </w:r>
      <w:r>
        <w:rPr>
          <w:rFonts w:ascii="Times New Roman" w:hAnsi="Times New Roman" w:cs="Times New Roman"/>
          <w:i/>
          <w:sz w:val="24"/>
          <w:szCs w:val="24"/>
        </w:rPr>
        <w:t xml:space="preserve">K. </w:t>
      </w:r>
      <w:proofErr w:type="spellStart"/>
      <w:r>
        <w:rPr>
          <w:rFonts w:ascii="Times New Roman" w:hAnsi="Times New Roman" w:cs="Times New Roman"/>
          <w:i/>
          <w:sz w:val="24"/>
          <w:szCs w:val="24"/>
        </w:rPr>
        <w:t>radicincitans</w:t>
      </w:r>
      <w:proofErr w:type="spellEnd"/>
      <w:r>
        <w:rPr>
          <w:rFonts w:ascii="Times New Roman" w:hAnsi="Times New Roman" w:cs="Times New Roman"/>
          <w:sz w:val="24"/>
          <w:szCs w:val="24"/>
        </w:rPr>
        <w:t xml:space="preserve"> and they also found that </w:t>
      </w:r>
      <w:r>
        <w:rPr>
          <w:rFonts w:ascii="Times New Roman" w:hAnsi="Times New Roman" w:cs="Times New Roman"/>
          <w:i/>
          <w:sz w:val="24"/>
          <w:szCs w:val="24"/>
        </w:rPr>
        <w:t xml:space="preserve">K. </w:t>
      </w:r>
      <w:proofErr w:type="spellStart"/>
      <w:r>
        <w:rPr>
          <w:rFonts w:ascii="Times New Roman" w:hAnsi="Times New Roman" w:cs="Times New Roman"/>
          <w:i/>
          <w:sz w:val="24"/>
          <w:szCs w:val="24"/>
        </w:rPr>
        <w:t>radicincitans</w:t>
      </w:r>
      <w:proofErr w:type="spellEnd"/>
      <w:r>
        <w:rPr>
          <w:rFonts w:ascii="Times New Roman" w:hAnsi="Times New Roman" w:cs="Times New Roman"/>
          <w:sz w:val="24"/>
          <w:szCs w:val="24"/>
        </w:rPr>
        <w:t xml:space="preserve"> suppressed aromatic 2-phenylethyl </w:t>
      </w:r>
      <w:proofErr w:type="spellStart"/>
      <w:r>
        <w:rPr>
          <w:rFonts w:ascii="Times New Roman" w:hAnsi="Times New Roman" w:cs="Times New Roman"/>
          <w:sz w:val="24"/>
          <w:szCs w:val="24"/>
        </w:rPr>
        <w:t>glucosinolates</w:t>
      </w:r>
      <w:proofErr w:type="spellEnd"/>
      <w:r>
        <w:rPr>
          <w:rFonts w:ascii="Times New Roman" w:hAnsi="Times New Roman" w:cs="Times New Roman"/>
          <w:sz w:val="24"/>
          <w:szCs w:val="24"/>
        </w:rPr>
        <w:t xml:space="preserve"> in leaves. This study showed that microorganism h</w:t>
      </w:r>
      <w:r>
        <w:rPr>
          <w:rFonts w:ascii="Times New Roman" w:hAnsi="Times New Roman" w:cs="Times New Roman"/>
          <w:sz w:val="24"/>
          <w:szCs w:val="24"/>
        </w:rPr>
        <w:t xml:space="preserve">as influenced the metabolic contents of plant. The increase in plant uptake and soil available nutrients in present study may be due to increased number of organisms on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of plants receiving inoculations which might have influenced the plant met</w:t>
      </w:r>
      <w:r>
        <w:rPr>
          <w:rFonts w:ascii="Times New Roman" w:hAnsi="Times New Roman" w:cs="Times New Roman"/>
          <w:sz w:val="24"/>
          <w:szCs w:val="24"/>
        </w:rPr>
        <w:t>abolic activities leading to enhanced growth, nutrient uptake, chlorophyll content in leaves. These benefits are among the common ones contributing by PGPR application in plant.</w:t>
      </w:r>
    </w:p>
    <w:p w14:paraId="2D6D6532" w14:textId="77777777" w:rsidR="00D324D1" w:rsidRDefault="00D324D1">
      <w:pPr>
        <w:spacing w:after="0" w:line="480" w:lineRule="auto"/>
        <w:jc w:val="both"/>
        <w:rPr>
          <w:rFonts w:ascii="Times New Roman" w:hAnsi="Times New Roman"/>
          <w:b/>
          <w:bCs/>
          <w:sz w:val="24"/>
          <w:szCs w:val="24"/>
        </w:rPr>
      </w:pPr>
    </w:p>
    <w:p w14:paraId="3F2FE5F5" w14:textId="77777777" w:rsidR="00D324D1" w:rsidRDefault="00D324D1">
      <w:pPr>
        <w:spacing w:after="0" w:line="480" w:lineRule="auto"/>
        <w:jc w:val="both"/>
        <w:rPr>
          <w:rFonts w:ascii="Times New Roman" w:hAnsi="Times New Roman"/>
          <w:b/>
          <w:bCs/>
          <w:sz w:val="24"/>
          <w:szCs w:val="24"/>
        </w:rPr>
      </w:pPr>
    </w:p>
    <w:p w14:paraId="2D8792A1" w14:textId="77777777" w:rsidR="00D324D1" w:rsidRDefault="00D324D1">
      <w:pPr>
        <w:spacing w:after="0" w:line="480" w:lineRule="auto"/>
        <w:jc w:val="both"/>
        <w:rPr>
          <w:rFonts w:ascii="Times New Roman" w:hAnsi="Times New Roman"/>
          <w:b/>
          <w:bCs/>
          <w:sz w:val="24"/>
          <w:szCs w:val="24"/>
        </w:rPr>
      </w:pPr>
    </w:p>
    <w:p w14:paraId="38AEFE63" w14:textId="77777777" w:rsidR="00D324D1" w:rsidRDefault="00D324D1">
      <w:pPr>
        <w:spacing w:after="0" w:line="480" w:lineRule="auto"/>
        <w:jc w:val="both"/>
        <w:rPr>
          <w:rFonts w:ascii="Times New Roman" w:hAnsi="Times New Roman"/>
          <w:b/>
          <w:bCs/>
          <w:sz w:val="24"/>
          <w:szCs w:val="24"/>
        </w:rPr>
      </w:pPr>
    </w:p>
    <w:p w14:paraId="321B337F" w14:textId="77777777" w:rsidR="00D324D1" w:rsidRDefault="00D324D1">
      <w:pPr>
        <w:spacing w:after="0" w:line="480" w:lineRule="auto"/>
        <w:jc w:val="both"/>
        <w:rPr>
          <w:rFonts w:ascii="Times New Roman" w:hAnsi="Times New Roman"/>
          <w:b/>
          <w:bCs/>
          <w:sz w:val="24"/>
          <w:szCs w:val="24"/>
        </w:rPr>
      </w:pPr>
    </w:p>
    <w:p w14:paraId="6101BBFD" w14:textId="77777777" w:rsidR="00D324D1" w:rsidRDefault="00D324D1">
      <w:pPr>
        <w:spacing w:after="0" w:line="480" w:lineRule="auto"/>
        <w:jc w:val="both"/>
        <w:rPr>
          <w:rFonts w:ascii="Times New Roman" w:hAnsi="Times New Roman"/>
          <w:b/>
          <w:bCs/>
          <w:sz w:val="24"/>
          <w:szCs w:val="24"/>
        </w:rPr>
      </w:pPr>
    </w:p>
    <w:p w14:paraId="7F38DBEA" w14:textId="77777777" w:rsidR="00D324D1" w:rsidRDefault="00D324D1">
      <w:pPr>
        <w:spacing w:after="0" w:line="480" w:lineRule="auto"/>
        <w:jc w:val="both"/>
        <w:rPr>
          <w:rFonts w:ascii="Times New Roman" w:hAnsi="Times New Roman"/>
          <w:b/>
          <w:bCs/>
          <w:sz w:val="24"/>
          <w:szCs w:val="24"/>
        </w:rPr>
      </w:pPr>
    </w:p>
    <w:p w14:paraId="5F72943A" w14:textId="77777777" w:rsidR="00D324D1" w:rsidRDefault="00D324D1">
      <w:pPr>
        <w:spacing w:after="0" w:line="480" w:lineRule="auto"/>
        <w:jc w:val="both"/>
        <w:rPr>
          <w:rFonts w:ascii="Times New Roman" w:hAnsi="Times New Roman"/>
          <w:b/>
          <w:bCs/>
          <w:sz w:val="24"/>
          <w:szCs w:val="24"/>
        </w:rPr>
      </w:pPr>
    </w:p>
    <w:p w14:paraId="19D5A584" w14:textId="77777777" w:rsidR="00D324D1" w:rsidRDefault="00D324D1">
      <w:pPr>
        <w:spacing w:after="0" w:line="480" w:lineRule="auto"/>
        <w:jc w:val="both"/>
        <w:rPr>
          <w:rFonts w:ascii="Times New Roman" w:hAnsi="Times New Roman"/>
          <w:b/>
          <w:bCs/>
          <w:sz w:val="24"/>
          <w:szCs w:val="24"/>
        </w:rPr>
      </w:pPr>
    </w:p>
    <w:p w14:paraId="68C3D239" w14:textId="77777777" w:rsidR="00D324D1" w:rsidRDefault="00D324D1">
      <w:pPr>
        <w:spacing w:after="0" w:line="480" w:lineRule="auto"/>
        <w:jc w:val="both"/>
        <w:rPr>
          <w:rFonts w:ascii="Times New Roman" w:hAnsi="Times New Roman"/>
          <w:b/>
          <w:bCs/>
          <w:sz w:val="24"/>
          <w:szCs w:val="24"/>
        </w:rPr>
      </w:pPr>
    </w:p>
    <w:p w14:paraId="23AAFE74" w14:textId="77777777" w:rsidR="00D324D1" w:rsidRDefault="00D324D1">
      <w:pPr>
        <w:spacing w:after="0" w:line="480" w:lineRule="auto"/>
        <w:jc w:val="both"/>
        <w:rPr>
          <w:rFonts w:ascii="Times New Roman" w:hAnsi="Times New Roman"/>
          <w:b/>
          <w:bCs/>
          <w:sz w:val="24"/>
          <w:szCs w:val="24"/>
        </w:rPr>
      </w:pPr>
    </w:p>
    <w:p w14:paraId="2D116CE8" w14:textId="77777777" w:rsidR="00D324D1" w:rsidRDefault="00D324D1">
      <w:pPr>
        <w:spacing w:after="0" w:line="480" w:lineRule="auto"/>
        <w:jc w:val="both"/>
        <w:rPr>
          <w:rFonts w:ascii="Times New Roman" w:hAnsi="Times New Roman"/>
          <w:b/>
          <w:bCs/>
          <w:sz w:val="24"/>
          <w:szCs w:val="24"/>
        </w:rPr>
      </w:pPr>
    </w:p>
    <w:p w14:paraId="605E2761" w14:textId="77777777" w:rsidR="00D324D1" w:rsidRDefault="00D324D1">
      <w:pPr>
        <w:spacing w:after="0" w:line="480" w:lineRule="auto"/>
        <w:jc w:val="both"/>
        <w:rPr>
          <w:rFonts w:ascii="Times New Roman" w:hAnsi="Times New Roman"/>
          <w:b/>
          <w:bCs/>
          <w:sz w:val="24"/>
          <w:szCs w:val="24"/>
        </w:rPr>
      </w:pPr>
    </w:p>
    <w:p w14:paraId="4E7178A3" w14:textId="77777777" w:rsidR="00D324D1" w:rsidRDefault="00D324D1">
      <w:pPr>
        <w:spacing w:after="0" w:line="480" w:lineRule="auto"/>
        <w:jc w:val="both"/>
        <w:rPr>
          <w:rFonts w:ascii="Times New Roman" w:hAnsi="Times New Roman"/>
          <w:b/>
          <w:bCs/>
          <w:sz w:val="24"/>
          <w:szCs w:val="24"/>
        </w:rPr>
      </w:pPr>
    </w:p>
    <w:p w14:paraId="6D0C5B7E" w14:textId="77777777" w:rsidR="00D324D1" w:rsidRDefault="00C4112C">
      <w:pPr>
        <w:spacing w:after="0" w:line="480" w:lineRule="auto"/>
        <w:jc w:val="both"/>
        <w:rPr>
          <w:rFonts w:ascii="Times New Roman" w:hAnsi="Times New Roman"/>
          <w:b/>
          <w:bCs/>
          <w:sz w:val="24"/>
          <w:szCs w:val="24"/>
        </w:rPr>
      </w:pPr>
      <w:r>
        <w:rPr>
          <w:rFonts w:ascii="Times New Roman" w:hAnsi="Times New Roman"/>
          <w:b/>
          <w:bCs/>
          <w:sz w:val="24"/>
          <w:szCs w:val="24"/>
        </w:rPr>
        <w:t>Table 1: Biochemical and functional characteristics of microbial</w:t>
      </w:r>
      <w:r>
        <w:rPr>
          <w:rFonts w:ascii="Times New Roman" w:hAnsi="Times New Roman"/>
          <w:b/>
          <w:bCs/>
          <w:sz w:val="24"/>
          <w:szCs w:val="24"/>
        </w:rPr>
        <w:t xml:space="preserve"> strains</w:t>
      </w:r>
    </w:p>
    <w:p w14:paraId="0E1EDC39" w14:textId="77777777" w:rsidR="00D324D1" w:rsidRDefault="00D324D1">
      <w:pPr>
        <w:spacing w:after="0" w:line="480" w:lineRule="auto"/>
        <w:jc w:val="both"/>
        <w:rPr>
          <w:rFonts w:ascii="Times New Roman" w:hAnsi="Times New Roman"/>
          <w:b/>
          <w:bCs/>
          <w:sz w:val="24"/>
          <w:szCs w:val="24"/>
        </w:rPr>
      </w:pPr>
    </w:p>
    <w:tbl>
      <w:tblPr>
        <w:tblW w:w="9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103"/>
        <w:gridCol w:w="1126"/>
        <w:gridCol w:w="1257"/>
        <w:gridCol w:w="1350"/>
        <w:gridCol w:w="1350"/>
        <w:gridCol w:w="1483"/>
      </w:tblGrid>
      <w:tr w:rsidR="00D324D1" w14:paraId="7DDE4BB0" w14:textId="77777777">
        <w:trPr>
          <w:jc w:val="center"/>
        </w:trPr>
        <w:tc>
          <w:tcPr>
            <w:tcW w:w="1705" w:type="dxa"/>
            <w:vAlign w:val="center"/>
          </w:tcPr>
          <w:p w14:paraId="50F33C77" w14:textId="77777777" w:rsidR="00D324D1" w:rsidRDefault="00C4112C">
            <w:pPr>
              <w:spacing w:before="120" w:after="120" w:line="480" w:lineRule="auto"/>
              <w:jc w:val="center"/>
              <w:rPr>
                <w:rFonts w:ascii="Times New Roman" w:hAnsi="Times New Roman"/>
                <w:color w:val="000000"/>
                <w:sz w:val="24"/>
                <w:szCs w:val="24"/>
              </w:rPr>
            </w:pPr>
            <w:r>
              <w:rPr>
                <w:rFonts w:ascii="Times New Roman" w:hAnsi="Times New Roman"/>
                <w:color w:val="000000"/>
                <w:sz w:val="24"/>
                <w:szCs w:val="24"/>
              </w:rPr>
              <w:t>Strains</w:t>
            </w:r>
          </w:p>
        </w:tc>
        <w:tc>
          <w:tcPr>
            <w:tcW w:w="1103" w:type="dxa"/>
            <w:vAlign w:val="center"/>
          </w:tcPr>
          <w:p w14:paraId="1E637F31"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Oxidase</w:t>
            </w:r>
          </w:p>
        </w:tc>
        <w:tc>
          <w:tcPr>
            <w:tcW w:w="1126" w:type="dxa"/>
            <w:vAlign w:val="center"/>
          </w:tcPr>
          <w:p w14:paraId="6A134C19"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Catalase</w:t>
            </w:r>
          </w:p>
        </w:tc>
        <w:tc>
          <w:tcPr>
            <w:tcW w:w="1257" w:type="dxa"/>
            <w:vAlign w:val="center"/>
          </w:tcPr>
          <w:p w14:paraId="015B37FF"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Citrate utilization</w:t>
            </w:r>
          </w:p>
        </w:tc>
        <w:tc>
          <w:tcPr>
            <w:tcW w:w="1350" w:type="dxa"/>
            <w:vAlign w:val="center"/>
          </w:tcPr>
          <w:p w14:paraId="237FEE1B"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Indole production</w:t>
            </w:r>
          </w:p>
        </w:tc>
        <w:tc>
          <w:tcPr>
            <w:tcW w:w="1350" w:type="dxa"/>
          </w:tcPr>
          <w:p w14:paraId="2BBA7BFC"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HCN production</w:t>
            </w:r>
          </w:p>
        </w:tc>
        <w:tc>
          <w:tcPr>
            <w:tcW w:w="1483" w:type="dxa"/>
          </w:tcPr>
          <w:p w14:paraId="4D3E67AA"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Siderophore production</w:t>
            </w:r>
          </w:p>
        </w:tc>
      </w:tr>
      <w:tr w:rsidR="00D324D1" w14:paraId="113D5BC1" w14:textId="77777777">
        <w:trPr>
          <w:jc w:val="center"/>
        </w:trPr>
        <w:tc>
          <w:tcPr>
            <w:tcW w:w="1705" w:type="dxa"/>
            <w:shd w:val="clear" w:color="auto" w:fill="FFFFFF"/>
            <w:vAlign w:val="center"/>
          </w:tcPr>
          <w:p w14:paraId="540A8806" w14:textId="77777777" w:rsidR="00D324D1" w:rsidRDefault="00C4112C">
            <w:pPr>
              <w:spacing w:before="120" w:after="120" w:line="480" w:lineRule="auto"/>
              <w:jc w:val="center"/>
              <w:rPr>
                <w:rFonts w:ascii="Times New Roman" w:hAnsi="Times New Roman"/>
                <w:b/>
                <w:color w:val="000000"/>
                <w:sz w:val="24"/>
                <w:szCs w:val="24"/>
              </w:rPr>
            </w:pPr>
            <w:r>
              <w:rPr>
                <w:rFonts w:ascii="Times New Roman" w:hAnsi="Times New Roman"/>
                <w:b/>
                <w:color w:val="000000"/>
                <w:sz w:val="24"/>
                <w:szCs w:val="24"/>
              </w:rPr>
              <w:t>PSA-5</w:t>
            </w:r>
          </w:p>
        </w:tc>
        <w:tc>
          <w:tcPr>
            <w:tcW w:w="1103" w:type="dxa"/>
            <w:shd w:val="clear" w:color="auto" w:fill="FFFFFF"/>
            <w:vAlign w:val="center"/>
          </w:tcPr>
          <w:p w14:paraId="331131C3"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126" w:type="dxa"/>
            <w:shd w:val="clear" w:color="auto" w:fill="FFFFFF"/>
            <w:vAlign w:val="center"/>
          </w:tcPr>
          <w:p w14:paraId="35AEC8AD"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257" w:type="dxa"/>
            <w:shd w:val="clear" w:color="auto" w:fill="FFFFFF"/>
            <w:vAlign w:val="center"/>
          </w:tcPr>
          <w:p w14:paraId="0D556F97"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350" w:type="dxa"/>
            <w:shd w:val="clear" w:color="auto" w:fill="FFFFFF"/>
            <w:vAlign w:val="center"/>
          </w:tcPr>
          <w:p w14:paraId="21A6A60F"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350" w:type="dxa"/>
            <w:shd w:val="clear" w:color="auto" w:fill="FFFFFF"/>
          </w:tcPr>
          <w:p w14:paraId="420FBCCD"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483" w:type="dxa"/>
            <w:shd w:val="clear" w:color="auto" w:fill="FFFFFF"/>
          </w:tcPr>
          <w:p w14:paraId="3AB37683"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r>
      <w:tr w:rsidR="00D324D1" w14:paraId="5900F6E3" w14:textId="77777777">
        <w:trPr>
          <w:jc w:val="center"/>
        </w:trPr>
        <w:tc>
          <w:tcPr>
            <w:tcW w:w="1705" w:type="dxa"/>
            <w:shd w:val="clear" w:color="auto" w:fill="FFFFFF"/>
            <w:vAlign w:val="center"/>
          </w:tcPr>
          <w:p w14:paraId="79F5A778" w14:textId="77777777" w:rsidR="00D324D1" w:rsidRDefault="00C4112C">
            <w:pPr>
              <w:spacing w:before="120" w:after="120" w:line="480" w:lineRule="auto"/>
              <w:jc w:val="center"/>
              <w:rPr>
                <w:rFonts w:ascii="Times New Roman" w:hAnsi="Times New Roman"/>
                <w:b/>
                <w:color w:val="000000"/>
                <w:sz w:val="24"/>
                <w:szCs w:val="24"/>
              </w:rPr>
            </w:pPr>
            <w:r>
              <w:rPr>
                <w:rFonts w:ascii="Times New Roman" w:hAnsi="Times New Roman"/>
                <w:b/>
                <w:color w:val="000000"/>
                <w:sz w:val="24"/>
                <w:szCs w:val="24"/>
              </w:rPr>
              <w:t>PSA-7</w:t>
            </w:r>
          </w:p>
        </w:tc>
        <w:tc>
          <w:tcPr>
            <w:tcW w:w="1103" w:type="dxa"/>
            <w:shd w:val="clear" w:color="auto" w:fill="FFFFFF"/>
            <w:vAlign w:val="center"/>
          </w:tcPr>
          <w:p w14:paraId="602694D0"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126" w:type="dxa"/>
            <w:shd w:val="clear" w:color="auto" w:fill="FFFFFF"/>
            <w:vAlign w:val="center"/>
          </w:tcPr>
          <w:p w14:paraId="4327D0E5"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257" w:type="dxa"/>
            <w:shd w:val="clear" w:color="auto" w:fill="FFFFFF"/>
            <w:vAlign w:val="center"/>
          </w:tcPr>
          <w:p w14:paraId="6985B928"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350" w:type="dxa"/>
            <w:shd w:val="clear" w:color="auto" w:fill="FFFFFF"/>
            <w:vAlign w:val="center"/>
          </w:tcPr>
          <w:p w14:paraId="4A1D16D0"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350" w:type="dxa"/>
            <w:shd w:val="clear" w:color="auto" w:fill="FFFFFF"/>
          </w:tcPr>
          <w:p w14:paraId="2EB197EA"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483" w:type="dxa"/>
            <w:shd w:val="clear" w:color="auto" w:fill="FFFFFF"/>
          </w:tcPr>
          <w:p w14:paraId="65B633B4"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r>
      <w:tr w:rsidR="00D324D1" w14:paraId="3DA9B383" w14:textId="77777777">
        <w:trPr>
          <w:jc w:val="center"/>
        </w:trPr>
        <w:tc>
          <w:tcPr>
            <w:tcW w:w="1705" w:type="dxa"/>
            <w:vAlign w:val="center"/>
          </w:tcPr>
          <w:p w14:paraId="150C4DB1" w14:textId="77777777" w:rsidR="00D324D1" w:rsidRDefault="00C4112C">
            <w:pPr>
              <w:spacing w:before="120" w:after="120" w:line="480" w:lineRule="auto"/>
              <w:jc w:val="center"/>
              <w:rPr>
                <w:rFonts w:ascii="Times New Roman" w:hAnsi="Times New Roman"/>
                <w:color w:val="000000"/>
                <w:sz w:val="24"/>
                <w:szCs w:val="24"/>
              </w:rPr>
            </w:pPr>
            <w:r>
              <w:rPr>
                <w:rFonts w:ascii="Times New Roman" w:hAnsi="Times New Roman"/>
                <w:color w:val="000000"/>
                <w:sz w:val="24"/>
                <w:szCs w:val="24"/>
              </w:rPr>
              <w:t>UPM-3</w:t>
            </w:r>
          </w:p>
        </w:tc>
        <w:tc>
          <w:tcPr>
            <w:tcW w:w="1103" w:type="dxa"/>
            <w:vAlign w:val="center"/>
          </w:tcPr>
          <w:p w14:paraId="140D3002"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126" w:type="dxa"/>
            <w:vAlign w:val="center"/>
          </w:tcPr>
          <w:p w14:paraId="58F772C0"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257" w:type="dxa"/>
            <w:vAlign w:val="center"/>
          </w:tcPr>
          <w:p w14:paraId="27FA082B"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vAlign w:val="center"/>
          </w:tcPr>
          <w:p w14:paraId="3E1819FC"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tcPr>
          <w:p w14:paraId="02B29BC1"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483" w:type="dxa"/>
          </w:tcPr>
          <w:p w14:paraId="4F8B8FFC"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r>
      <w:tr w:rsidR="00D324D1" w14:paraId="5A01E5F8" w14:textId="77777777">
        <w:trPr>
          <w:jc w:val="center"/>
        </w:trPr>
        <w:tc>
          <w:tcPr>
            <w:tcW w:w="1705" w:type="dxa"/>
            <w:vAlign w:val="center"/>
          </w:tcPr>
          <w:p w14:paraId="32586FB3" w14:textId="77777777" w:rsidR="00D324D1" w:rsidRDefault="00C4112C">
            <w:pPr>
              <w:spacing w:before="120" w:after="120" w:line="480" w:lineRule="auto"/>
              <w:jc w:val="center"/>
              <w:rPr>
                <w:rFonts w:ascii="Times New Roman" w:hAnsi="Times New Roman"/>
                <w:color w:val="000000"/>
                <w:sz w:val="24"/>
                <w:szCs w:val="24"/>
              </w:rPr>
            </w:pPr>
            <w:r>
              <w:rPr>
                <w:rFonts w:ascii="Times New Roman" w:hAnsi="Times New Roman"/>
                <w:color w:val="000000"/>
                <w:sz w:val="24"/>
                <w:szCs w:val="24"/>
              </w:rPr>
              <w:t>AUDT-502</w:t>
            </w:r>
          </w:p>
        </w:tc>
        <w:tc>
          <w:tcPr>
            <w:tcW w:w="1103" w:type="dxa"/>
            <w:vAlign w:val="center"/>
          </w:tcPr>
          <w:p w14:paraId="05C1E7F8"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126" w:type="dxa"/>
            <w:vAlign w:val="center"/>
          </w:tcPr>
          <w:p w14:paraId="7AECC292"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257" w:type="dxa"/>
            <w:vAlign w:val="center"/>
          </w:tcPr>
          <w:p w14:paraId="67F1650E"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vAlign w:val="center"/>
          </w:tcPr>
          <w:p w14:paraId="32BEBA68"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tcPr>
          <w:p w14:paraId="48C5CEAA"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483" w:type="dxa"/>
          </w:tcPr>
          <w:p w14:paraId="2C830831"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r>
      <w:tr w:rsidR="00D324D1" w14:paraId="3A0867C7" w14:textId="77777777">
        <w:trPr>
          <w:jc w:val="center"/>
        </w:trPr>
        <w:tc>
          <w:tcPr>
            <w:tcW w:w="1705" w:type="dxa"/>
            <w:vAlign w:val="center"/>
          </w:tcPr>
          <w:p w14:paraId="15E05228" w14:textId="77777777" w:rsidR="00D324D1" w:rsidRDefault="00C4112C">
            <w:pPr>
              <w:spacing w:before="120" w:after="120" w:line="480" w:lineRule="auto"/>
              <w:jc w:val="center"/>
              <w:rPr>
                <w:rFonts w:ascii="Times New Roman" w:hAnsi="Times New Roman"/>
                <w:color w:val="000000"/>
                <w:sz w:val="24"/>
                <w:szCs w:val="24"/>
              </w:rPr>
            </w:pPr>
            <w:r>
              <w:rPr>
                <w:rFonts w:ascii="Times New Roman" w:hAnsi="Times New Roman"/>
                <w:color w:val="000000"/>
                <w:sz w:val="24"/>
                <w:szCs w:val="24"/>
              </w:rPr>
              <w:lastRenderedPageBreak/>
              <w:t>A-34</w:t>
            </w:r>
          </w:p>
        </w:tc>
        <w:tc>
          <w:tcPr>
            <w:tcW w:w="1103" w:type="dxa"/>
            <w:vAlign w:val="center"/>
          </w:tcPr>
          <w:p w14:paraId="59BC940F"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126" w:type="dxa"/>
            <w:vAlign w:val="center"/>
          </w:tcPr>
          <w:p w14:paraId="3288E0E3"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257" w:type="dxa"/>
            <w:vAlign w:val="center"/>
          </w:tcPr>
          <w:p w14:paraId="48282B59"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vAlign w:val="center"/>
          </w:tcPr>
          <w:p w14:paraId="4813C8BA"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tcPr>
          <w:p w14:paraId="075EFD67"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483" w:type="dxa"/>
          </w:tcPr>
          <w:p w14:paraId="17094B95"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r>
      <w:tr w:rsidR="00D324D1" w14:paraId="4019B2ED" w14:textId="77777777">
        <w:trPr>
          <w:jc w:val="center"/>
        </w:trPr>
        <w:tc>
          <w:tcPr>
            <w:tcW w:w="1705" w:type="dxa"/>
            <w:vAlign w:val="center"/>
          </w:tcPr>
          <w:p w14:paraId="6F821FD2" w14:textId="77777777" w:rsidR="00D324D1" w:rsidRDefault="00C4112C">
            <w:pPr>
              <w:spacing w:before="120" w:after="120" w:line="480" w:lineRule="auto"/>
              <w:jc w:val="center"/>
              <w:rPr>
                <w:rFonts w:ascii="Times New Roman" w:hAnsi="Times New Roman"/>
                <w:color w:val="000000"/>
                <w:sz w:val="24"/>
                <w:szCs w:val="24"/>
              </w:rPr>
            </w:pPr>
            <w:r>
              <w:rPr>
                <w:rFonts w:ascii="Times New Roman" w:hAnsi="Times New Roman"/>
                <w:color w:val="000000"/>
                <w:sz w:val="24"/>
                <w:szCs w:val="24"/>
              </w:rPr>
              <w:t>AUDT-248</w:t>
            </w:r>
          </w:p>
        </w:tc>
        <w:tc>
          <w:tcPr>
            <w:tcW w:w="1103" w:type="dxa"/>
            <w:vAlign w:val="center"/>
          </w:tcPr>
          <w:p w14:paraId="6E0BB605"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126" w:type="dxa"/>
            <w:vAlign w:val="center"/>
          </w:tcPr>
          <w:p w14:paraId="5252CC09"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257" w:type="dxa"/>
            <w:vAlign w:val="center"/>
          </w:tcPr>
          <w:p w14:paraId="4D6A569A"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vAlign w:val="center"/>
          </w:tcPr>
          <w:p w14:paraId="038929EA"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tcPr>
          <w:p w14:paraId="50832E56"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483" w:type="dxa"/>
          </w:tcPr>
          <w:p w14:paraId="13C5E0A3"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r>
      <w:tr w:rsidR="00D324D1" w14:paraId="39ABE8D1" w14:textId="77777777">
        <w:trPr>
          <w:jc w:val="center"/>
        </w:trPr>
        <w:tc>
          <w:tcPr>
            <w:tcW w:w="1705" w:type="dxa"/>
            <w:shd w:val="clear" w:color="auto" w:fill="FFFFFF"/>
            <w:vAlign w:val="center"/>
          </w:tcPr>
          <w:p w14:paraId="34F1FB6D" w14:textId="77777777" w:rsidR="00D324D1" w:rsidRDefault="00C4112C">
            <w:pPr>
              <w:spacing w:before="120" w:after="120" w:line="480" w:lineRule="auto"/>
              <w:jc w:val="center"/>
              <w:rPr>
                <w:rFonts w:ascii="Times New Roman" w:hAnsi="Times New Roman"/>
                <w:b/>
                <w:color w:val="000000"/>
                <w:sz w:val="24"/>
                <w:szCs w:val="24"/>
              </w:rPr>
            </w:pPr>
            <w:r>
              <w:rPr>
                <w:rFonts w:ascii="Times New Roman" w:hAnsi="Times New Roman"/>
                <w:b/>
                <w:color w:val="000000"/>
                <w:sz w:val="24"/>
                <w:szCs w:val="24"/>
              </w:rPr>
              <w:t>PPFM-33</w:t>
            </w:r>
          </w:p>
        </w:tc>
        <w:tc>
          <w:tcPr>
            <w:tcW w:w="1103" w:type="dxa"/>
            <w:shd w:val="clear" w:color="auto" w:fill="FFFFFF"/>
            <w:vAlign w:val="center"/>
          </w:tcPr>
          <w:p w14:paraId="42474975"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126" w:type="dxa"/>
            <w:shd w:val="clear" w:color="auto" w:fill="FFFFFF"/>
            <w:vAlign w:val="center"/>
          </w:tcPr>
          <w:p w14:paraId="43D9E492"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257" w:type="dxa"/>
            <w:shd w:val="clear" w:color="auto" w:fill="FFFFFF"/>
            <w:vAlign w:val="center"/>
          </w:tcPr>
          <w:p w14:paraId="1922916E"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350" w:type="dxa"/>
            <w:shd w:val="clear" w:color="auto" w:fill="FFFFFF"/>
            <w:vAlign w:val="center"/>
          </w:tcPr>
          <w:p w14:paraId="5E31DB03"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350" w:type="dxa"/>
            <w:shd w:val="clear" w:color="auto" w:fill="FFFFFF"/>
          </w:tcPr>
          <w:p w14:paraId="2616ADB1"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483" w:type="dxa"/>
            <w:shd w:val="clear" w:color="auto" w:fill="FFFFFF"/>
          </w:tcPr>
          <w:p w14:paraId="36BF1C5F"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r>
      <w:tr w:rsidR="00D324D1" w14:paraId="0CE3FD0F" w14:textId="77777777">
        <w:trPr>
          <w:jc w:val="center"/>
        </w:trPr>
        <w:tc>
          <w:tcPr>
            <w:tcW w:w="1705" w:type="dxa"/>
            <w:vAlign w:val="center"/>
          </w:tcPr>
          <w:p w14:paraId="130F74E4" w14:textId="77777777" w:rsidR="00D324D1" w:rsidRDefault="00C4112C">
            <w:pPr>
              <w:spacing w:before="120" w:after="120" w:line="480" w:lineRule="auto"/>
              <w:jc w:val="center"/>
              <w:rPr>
                <w:rFonts w:ascii="Times New Roman" w:hAnsi="Times New Roman"/>
                <w:color w:val="000000"/>
                <w:sz w:val="24"/>
                <w:szCs w:val="24"/>
              </w:rPr>
            </w:pPr>
            <w:r>
              <w:rPr>
                <w:rFonts w:ascii="Times New Roman" w:hAnsi="Times New Roman"/>
                <w:color w:val="000000"/>
                <w:sz w:val="24"/>
                <w:szCs w:val="24"/>
              </w:rPr>
              <w:t>PPFM-58</w:t>
            </w:r>
          </w:p>
        </w:tc>
        <w:tc>
          <w:tcPr>
            <w:tcW w:w="1103" w:type="dxa"/>
            <w:vAlign w:val="center"/>
          </w:tcPr>
          <w:p w14:paraId="530415EF"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126" w:type="dxa"/>
            <w:vAlign w:val="center"/>
          </w:tcPr>
          <w:p w14:paraId="5ECA5A1F"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257" w:type="dxa"/>
            <w:vAlign w:val="center"/>
          </w:tcPr>
          <w:p w14:paraId="13F05179"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vAlign w:val="center"/>
          </w:tcPr>
          <w:p w14:paraId="05724C41"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tcPr>
          <w:p w14:paraId="07D69AE3"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483" w:type="dxa"/>
          </w:tcPr>
          <w:p w14:paraId="6EDD6029"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r>
      <w:tr w:rsidR="00D324D1" w14:paraId="76555E6F" w14:textId="77777777">
        <w:trPr>
          <w:jc w:val="center"/>
        </w:trPr>
        <w:tc>
          <w:tcPr>
            <w:tcW w:w="1705" w:type="dxa"/>
            <w:shd w:val="clear" w:color="auto" w:fill="FFFFFF"/>
            <w:vAlign w:val="center"/>
          </w:tcPr>
          <w:p w14:paraId="216FD8B5" w14:textId="77777777" w:rsidR="00D324D1" w:rsidRDefault="00C4112C">
            <w:pPr>
              <w:spacing w:before="120" w:after="120" w:line="480" w:lineRule="auto"/>
              <w:jc w:val="center"/>
              <w:rPr>
                <w:rFonts w:ascii="Times New Roman" w:hAnsi="Times New Roman"/>
                <w:b/>
                <w:color w:val="000000"/>
                <w:sz w:val="24"/>
                <w:szCs w:val="24"/>
              </w:rPr>
            </w:pPr>
            <w:r>
              <w:rPr>
                <w:rFonts w:ascii="Times New Roman" w:hAnsi="Times New Roman"/>
                <w:b/>
                <w:color w:val="000000"/>
                <w:sz w:val="24"/>
                <w:szCs w:val="24"/>
              </w:rPr>
              <w:t>LAB-75</w:t>
            </w:r>
          </w:p>
        </w:tc>
        <w:tc>
          <w:tcPr>
            <w:tcW w:w="1103" w:type="dxa"/>
            <w:shd w:val="clear" w:color="auto" w:fill="FFFFFF"/>
            <w:vAlign w:val="center"/>
          </w:tcPr>
          <w:p w14:paraId="5AD94A54"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126" w:type="dxa"/>
            <w:shd w:val="clear" w:color="auto" w:fill="FFFFFF"/>
            <w:vAlign w:val="center"/>
          </w:tcPr>
          <w:p w14:paraId="5D0569A8"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257" w:type="dxa"/>
            <w:shd w:val="clear" w:color="auto" w:fill="FFFFFF"/>
            <w:vAlign w:val="center"/>
          </w:tcPr>
          <w:p w14:paraId="33B33683"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350" w:type="dxa"/>
            <w:shd w:val="clear" w:color="auto" w:fill="FFFFFF"/>
            <w:vAlign w:val="center"/>
          </w:tcPr>
          <w:p w14:paraId="7D3F0951"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350" w:type="dxa"/>
            <w:shd w:val="clear" w:color="auto" w:fill="FFFFFF"/>
          </w:tcPr>
          <w:p w14:paraId="64F7D194"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c>
          <w:tcPr>
            <w:tcW w:w="1483" w:type="dxa"/>
            <w:shd w:val="clear" w:color="auto" w:fill="FFFFFF"/>
          </w:tcPr>
          <w:p w14:paraId="62C9321F" w14:textId="77777777" w:rsidR="00D324D1" w:rsidRDefault="00C4112C">
            <w:pPr>
              <w:spacing w:before="120" w:after="120" w:line="480" w:lineRule="auto"/>
              <w:jc w:val="center"/>
              <w:rPr>
                <w:rFonts w:ascii="Times New Roman" w:hAnsi="Times New Roman"/>
                <w:b/>
                <w:sz w:val="24"/>
                <w:szCs w:val="24"/>
              </w:rPr>
            </w:pPr>
            <w:r>
              <w:rPr>
                <w:rFonts w:ascii="Times New Roman" w:hAnsi="Times New Roman"/>
                <w:b/>
                <w:sz w:val="24"/>
                <w:szCs w:val="24"/>
              </w:rPr>
              <w:t>-</w:t>
            </w:r>
          </w:p>
        </w:tc>
      </w:tr>
      <w:tr w:rsidR="00D324D1" w14:paraId="0F5FE906" w14:textId="77777777">
        <w:trPr>
          <w:jc w:val="center"/>
        </w:trPr>
        <w:tc>
          <w:tcPr>
            <w:tcW w:w="1705" w:type="dxa"/>
            <w:vAlign w:val="center"/>
          </w:tcPr>
          <w:p w14:paraId="4414CBD3" w14:textId="77777777" w:rsidR="00D324D1" w:rsidRDefault="00C4112C">
            <w:pPr>
              <w:spacing w:before="120" w:after="120" w:line="480" w:lineRule="auto"/>
              <w:jc w:val="center"/>
              <w:rPr>
                <w:rFonts w:ascii="Times New Roman" w:hAnsi="Times New Roman"/>
                <w:color w:val="000000"/>
                <w:sz w:val="24"/>
                <w:szCs w:val="24"/>
              </w:rPr>
            </w:pPr>
            <w:r>
              <w:rPr>
                <w:rFonts w:ascii="Times New Roman" w:hAnsi="Times New Roman"/>
                <w:color w:val="000000"/>
                <w:sz w:val="24"/>
                <w:szCs w:val="24"/>
              </w:rPr>
              <w:t>LAB-82</w:t>
            </w:r>
          </w:p>
        </w:tc>
        <w:tc>
          <w:tcPr>
            <w:tcW w:w="1103" w:type="dxa"/>
            <w:vAlign w:val="center"/>
          </w:tcPr>
          <w:p w14:paraId="6CDC2F19"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126" w:type="dxa"/>
            <w:vAlign w:val="center"/>
          </w:tcPr>
          <w:p w14:paraId="5607BCEE"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257" w:type="dxa"/>
            <w:vAlign w:val="center"/>
          </w:tcPr>
          <w:p w14:paraId="01E7D134"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vAlign w:val="center"/>
          </w:tcPr>
          <w:p w14:paraId="35516A18"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tcPr>
          <w:p w14:paraId="56ECB747"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483" w:type="dxa"/>
          </w:tcPr>
          <w:p w14:paraId="7535CD6D"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r>
      <w:tr w:rsidR="00D324D1" w14:paraId="73F05F1B" w14:textId="77777777">
        <w:trPr>
          <w:jc w:val="center"/>
        </w:trPr>
        <w:tc>
          <w:tcPr>
            <w:tcW w:w="1705" w:type="dxa"/>
            <w:vAlign w:val="center"/>
          </w:tcPr>
          <w:p w14:paraId="6D7B4E8A" w14:textId="77777777" w:rsidR="00D324D1" w:rsidRDefault="00C4112C">
            <w:pPr>
              <w:spacing w:before="120" w:after="120" w:line="480" w:lineRule="auto"/>
              <w:jc w:val="center"/>
              <w:rPr>
                <w:rFonts w:ascii="Times New Roman" w:hAnsi="Times New Roman"/>
                <w:color w:val="000000"/>
                <w:sz w:val="24"/>
                <w:szCs w:val="24"/>
              </w:rPr>
            </w:pPr>
            <w:r>
              <w:rPr>
                <w:rFonts w:ascii="Times New Roman" w:hAnsi="Times New Roman"/>
                <w:color w:val="000000"/>
                <w:sz w:val="24"/>
                <w:szCs w:val="24"/>
              </w:rPr>
              <w:t>LAB-LS-36</w:t>
            </w:r>
          </w:p>
        </w:tc>
        <w:tc>
          <w:tcPr>
            <w:tcW w:w="1103" w:type="dxa"/>
            <w:vAlign w:val="center"/>
          </w:tcPr>
          <w:p w14:paraId="2E80E94A"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126" w:type="dxa"/>
            <w:vAlign w:val="center"/>
          </w:tcPr>
          <w:p w14:paraId="228277C1"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257" w:type="dxa"/>
            <w:vAlign w:val="center"/>
          </w:tcPr>
          <w:p w14:paraId="0238DF9D"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vAlign w:val="center"/>
          </w:tcPr>
          <w:p w14:paraId="5AE73BDC"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350" w:type="dxa"/>
          </w:tcPr>
          <w:p w14:paraId="7DE6F15A"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c>
          <w:tcPr>
            <w:tcW w:w="1483" w:type="dxa"/>
          </w:tcPr>
          <w:p w14:paraId="033BF276" w14:textId="77777777" w:rsidR="00D324D1" w:rsidRDefault="00C4112C">
            <w:pPr>
              <w:spacing w:before="120" w:after="120" w:line="480" w:lineRule="auto"/>
              <w:jc w:val="center"/>
              <w:rPr>
                <w:rFonts w:ascii="Times New Roman" w:hAnsi="Times New Roman"/>
                <w:sz w:val="24"/>
                <w:szCs w:val="24"/>
              </w:rPr>
            </w:pPr>
            <w:r>
              <w:rPr>
                <w:rFonts w:ascii="Times New Roman" w:hAnsi="Times New Roman"/>
                <w:sz w:val="24"/>
                <w:szCs w:val="24"/>
              </w:rPr>
              <w:t>-</w:t>
            </w:r>
          </w:p>
        </w:tc>
      </w:tr>
    </w:tbl>
    <w:p w14:paraId="677D8D23" w14:textId="77777777" w:rsidR="00D324D1" w:rsidRDefault="00D324D1">
      <w:pPr>
        <w:spacing w:before="120" w:after="120" w:line="480" w:lineRule="auto"/>
        <w:jc w:val="both"/>
        <w:rPr>
          <w:rFonts w:ascii="Times New Roman" w:hAnsi="Times New Roman"/>
          <w:b/>
          <w:bCs/>
          <w:sz w:val="24"/>
          <w:szCs w:val="24"/>
        </w:rPr>
      </w:pPr>
    </w:p>
    <w:p w14:paraId="569C5B25" w14:textId="77777777" w:rsidR="00D324D1" w:rsidRDefault="00D324D1">
      <w:pPr>
        <w:spacing w:before="120" w:after="120" w:line="480" w:lineRule="auto"/>
        <w:jc w:val="both"/>
        <w:rPr>
          <w:rFonts w:ascii="Times New Roman" w:hAnsi="Times New Roman"/>
          <w:b/>
          <w:bCs/>
          <w:sz w:val="24"/>
          <w:szCs w:val="24"/>
        </w:rPr>
      </w:pPr>
    </w:p>
    <w:p w14:paraId="2A5A2E8E" w14:textId="77777777" w:rsidR="00D324D1" w:rsidRDefault="00D324D1">
      <w:pPr>
        <w:spacing w:before="120" w:after="120" w:line="480" w:lineRule="auto"/>
        <w:jc w:val="both"/>
        <w:rPr>
          <w:rFonts w:ascii="Times New Roman" w:hAnsi="Times New Roman"/>
          <w:b/>
          <w:bCs/>
          <w:sz w:val="24"/>
          <w:szCs w:val="24"/>
        </w:rPr>
      </w:pPr>
    </w:p>
    <w:p w14:paraId="1A2961EC" w14:textId="77777777" w:rsidR="00D324D1" w:rsidRDefault="00C4112C">
      <w:pPr>
        <w:spacing w:before="120" w:after="120" w:line="480" w:lineRule="auto"/>
        <w:jc w:val="both"/>
        <w:rPr>
          <w:rFonts w:ascii="Times New Roman" w:hAnsi="Times New Roman"/>
          <w:sz w:val="24"/>
          <w:szCs w:val="24"/>
          <w:lang w:val="en-IN"/>
        </w:rPr>
      </w:pPr>
      <w:r>
        <w:rPr>
          <w:rFonts w:ascii="Times New Roman" w:hAnsi="Times New Roman"/>
          <w:b/>
          <w:bCs/>
          <w:sz w:val="24"/>
          <w:szCs w:val="24"/>
        </w:rPr>
        <w:t xml:space="preserve">Table 2: Quantitative estimation of IAA, GA and </w:t>
      </w:r>
      <w:r>
        <w:rPr>
          <w:rFonts w:ascii="Times New Roman" w:hAnsi="Times New Roman"/>
          <w:b/>
          <w:bCs/>
          <w:i/>
          <w:sz w:val="24"/>
          <w:szCs w:val="24"/>
        </w:rPr>
        <w:t>in vitro</w:t>
      </w:r>
      <w:r>
        <w:rPr>
          <w:rFonts w:ascii="Times New Roman" w:hAnsi="Times New Roman"/>
          <w:b/>
          <w:bCs/>
          <w:sz w:val="24"/>
          <w:szCs w:val="24"/>
        </w:rPr>
        <w:t xml:space="preserve"> N</w:t>
      </w:r>
      <w:r>
        <w:rPr>
          <w:rFonts w:ascii="Times New Roman" w:hAnsi="Times New Roman"/>
          <w:b/>
          <w:bCs/>
          <w:sz w:val="24"/>
          <w:szCs w:val="24"/>
          <w:vertAlign w:val="subscript"/>
        </w:rPr>
        <w:t xml:space="preserve">2 </w:t>
      </w:r>
      <w:r>
        <w:rPr>
          <w:rFonts w:ascii="Times New Roman" w:hAnsi="Times New Roman"/>
          <w:b/>
          <w:bCs/>
          <w:sz w:val="24"/>
          <w:szCs w:val="24"/>
        </w:rPr>
        <w:t>produced by microbial strains</w:t>
      </w:r>
    </w:p>
    <w:p w14:paraId="409E51E2" w14:textId="77777777" w:rsidR="00D324D1" w:rsidRDefault="00D324D1">
      <w:pPr>
        <w:spacing w:after="0" w:line="480" w:lineRule="auto"/>
        <w:jc w:val="both"/>
        <w:rPr>
          <w:rFonts w:ascii="Times New Roman" w:hAnsi="Times New Roman"/>
          <w:b/>
          <w:bCs/>
          <w:sz w:val="24"/>
          <w:szCs w:val="24"/>
        </w:rPr>
      </w:pPr>
    </w:p>
    <w:tbl>
      <w:tblPr>
        <w:tblW w:w="8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1561"/>
        <w:gridCol w:w="1982"/>
        <w:gridCol w:w="3172"/>
      </w:tblGrid>
      <w:tr w:rsidR="00D324D1" w14:paraId="2BA3B349" w14:textId="77777777">
        <w:trPr>
          <w:trHeight w:val="196"/>
          <w:jc w:val="center"/>
        </w:trPr>
        <w:tc>
          <w:tcPr>
            <w:tcW w:w="2147" w:type="dxa"/>
            <w:noWrap/>
          </w:tcPr>
          <w:p w14:paraId="14B818F4"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Strains</w:t>
            </w:r>
          </w:p>
        </w:tc>
        <w:tc>
          <w:tcPr>
            <w:tcW w:w="1561" w:type="dxa"/>
          </w:tcPr>
          <w:p w14:paraId="75A217E9"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IAA(</w:t>
            </w:r>
            <w:r>
              <w:rPr>
                <w:rFonts w:ascii="Times New Roman" w:hAnsi="Times New Roman"/>
                <w:sz w:val="24"/>
                <w:szCs w:val="24"/>
              </w:rPr>
              <w:sym w:font="Symbol" w:char="F06D"/>
            </w:r>
            <w:r>
              <w:rPr>
                <w:rFonts w:ascii="Times New Roman" w:hAnsi="Times New Roman"/>
                <w:sz w:val="24"/>
                <w:szCs w:val="24"/>
              </w:rPr>
              <w:t>g/ml)</w:t>
            </w:r>
          </w:p>
        </w:tc>
        <w:tc>
          <w:tcPr>
            <w:tcW w:w="1982" w:type="dxa"/>
          </w:tcPr>
          <w:p w14:paraId="667C4C97"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sz w:val="24"/>
                <w:szCs w:val="24"/>
              </w:rPr>
              <w:t>GA (</w:t>
            </w:r>
            <w:r>
              <w:rPr>
                <w:rFonts w:ascii="Times New Roman" w:hAnsi="Times New Roman"/>
                <w:sz w:val="24"/>
                <w:szCs w:val="24"/>
              </w:rPr>
              <w:sym w:font="Symbol" w:char="F06D"/>
            </w:r>
            <w:r>
              <w:rPr>
                <w:rFonts w:ascii="Times New Roman" w:hAnsi="Times New Roman"/>
                <w:sz w:val="24"/>
                <w:szCs w:val="24"/>
              </w:rPr>
              <w:t>g/ 25 ml)</w:t>
            </w:r>
          </w:p>
        </w:tc>
        <w:tc>
          <w:tcPr>
            <w:tcW w:w="3172" w:type="dxa"/>
            <w:vAlign w:val="bottom"/>
          </w:tcPr>
          <w:p w14:paraId="49931BF0"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i/>
                <w:color w:val="000000"/>
                <w:sz w:val="24"/>
                <w:szCs w:val="24"/>
              </w:rPr>
              <w:t>In vitro</w:t>
            </w:r>
            <w:r>
              <w:rPr>
                <w:rFonts w:ascii="Times New Roman" w:hAnsi="Times New Roman"/>
                <w:color w:val="000000"/>
                <w:sz w:val="24"/>
                <w:szCs w:val="24"/>
              </w:rPr>
              <w:t xml:space="preserve"> nitrogen fixation (mg N</w:t>
            </w:r>
            <w:r>
              <w:rPr>
                <w:rFonts w:ascii="Times New Roman" w:hAnsi="Times New Roman"/>
                <w:color w:val="000000"/>
                <w:sz w:val="24"/>
                <w:szCs w:val="24"/>
                <w:vertAlign w:val="subscript"/>
              </w:rPr>
              <w:t xml:space="preserve">2 </w:t>
            </w:r>
            <w:r>
              <w:rPr>
                <w:rFonts w:ascii="Times New Roman" w:hAnsi="Times New Roman"/>
                <w:color w:val="000000"/>
                <w:sz w:val="24"/>
                <w:szCs w:val="24"/>
              </w:rPr>
              <w:t xml:space="preserve">/ g of </w:t>
            </w:r>
            <w:r>
              <w:rPr>
                <w:rFonts w:ascii="Times New Roman" w:hAnsi="Times New Roman"/>
                <w:color w:val="000000"/>
                <w:sz w:val="24"/>
                <w:szCs w:val="24"/>
              </w:rPr>
              <w:t>carbon)</w:t>
            </w:r>
          </w:p>
        </w:tc>
      </w:tr>
      <w:tr w:rsidR="00D324D1" w14:paraId="27C76A71" w14:textId="77777777">
        <w:trPr>
          <w:trHeight w:val="196"/>
          <w:jc w:val="center"/>
        </w:trPr>
        <w:tc>
          <w:tcPr>
            <w:tcW w:w="2147" w:type="dxa"/>
            <w:shd w:val="clear" w:color="auto" w:fill="FFFFFF"/>
            <w:noWrap/>
          </w:tcPr>
          <w:p w14:paraId="4221BCFA" w14:textId="77777777" w:rsidR="00D324D1" w:rsidRDefault="00C4112C">
            <w:pPr>
              <w:spacing w:before="60" w:after="60" w:line="480" w:lineRule="auto"/>
              <w:rPr>
                <w:rFonts w:ascii="Times New Roman" w:hAnsi="Times New Roman"/>
                <w:b/>
                <w:color w:val="000000"/>
                <w:sz w:val="24"/>
                <w:szCs w:val="24"/>
              </w:rPr>
            </w:pPr>
            <w:r>
              <w:rPr>
                <w:rFonts w:ascii="Times New Roman" w:hAnsi="Times New Roman"/>
                <w:b/>
                <w:color w:val="000000"/>
                <w:sz w:val="24"/>
                <w:szCs w:val="24"/>
              </w:rPr>
              <w:t>PSA-5</w:t>
            </w:r>
          </w:p>
        </w:tc>
        <w:tc>
          <w:tcPr>
            <w:tcW w:w="1561" w:type="dxa"/>
            <w:shd w:val="clear" w:color="auto" w:fill="FFFFFF"/>
          </w:tcPr>
          <w:p w14:paraId="235BAB46" w14:textId="77777777" w:rsidR="00D324D1" w:rsidRDefault="00C4112C">
            <w:pPr>
              <w:spacing w:before="60" w:after="60" w:line="480" w:lineRule="auto"/>
              <w:jc w:val="center"/>
              <w:rPr>
                <w:rFonts w:ascii="Times New Roman" w:hAnsi="Times New Roman"/>
                <w:b/>
                <w:color w:val="000000"/>
                <w:sz w:val="24"/>
                <w:szCs w:val="24"/>
              </w:rPr>
            </w:pPr>
            <w:r>
              <w:rPr>
                <w:rFonts w:ascii="Times New Roman" w:hAnsi="Times New Roman"/>
                <w:b/>
                <w:color w:val="000000"/>
                <w:sz w:val="24"/>
                <w:szCs w:val="24"/>
              </w:rPr>
              <w:t>11.65</w:t>
            </w:r>
          </w:p>
        </w:tc>
        <w:tc>
          <w:tcPr>
            <w:tcW w:w="1982" w:type="dxa"/>
            <w:shd w:val="clear" w:color="auto" w:fill="FFFFFF"/>
          </w:tcPr>
          <w:p w14:paraId="0EC657DA" w14:textId="77777777" w:rsidR="00D324D1" w:rsidRDefault="00C4112C">
            <w:pPr>
              <w:spacing w:before="60" w:after="60" w:line="480" w:lineRule="auto"/>
              <w:jc w:val="center"/>
              <w:rPr>
                <w:rFonts w:ascii="Times New Roman" w:hAnsi="Times New Roman"/>
                <w:b/>
                <w:color w:val="000000"/>
                <w:sz w:val="24"/>
                <w:szCs w:val="24"/>
              </w:rPr>
            </w:pPr>
            <w:r>
              <w:rPr>
                <w:rFonts w:ascii="Times New Roman" w:hAnsi="Times New Roman"/>
                <w:b/>
                <w:color w:val="000000"/>
                <w:sz w:val="24"/>
                <w:szCs w:val="24"/>
              </w:rPr>
              <w:t>2.35</w:t>
            </w:r>
          </w:p>
        </w:tc>
        <w:tc>
          <w:tcPr>
            <w:tcW w:w="3172" w:type="dxa"/>
            <w:shd w:val="clear" w:color="auto" w:fill="FFFFFF"/>
            <w:vAlign w:val="center"/>
          </w:tcPr>
          <w:p w14:paraId="6A24FB3E" w14:textId="77777777" w:rsidR="00D324D1" w:rsidRDefault="00C4112C">
            <w:pPr>
              <w:spacing w:before="60" w:after="60" w:line="480" w:lineRule="auto"/>
              <w:jc w:val="center"/>
              <w:rPr>
                <w:rFonts w:ascii="Times New Roman" w:hAnsi="Times New Roman"/>
                <w:b/>
                <w:sz w:val="24"/>
                <w:szCs w:val="24"/>
              </w:rPr>
            </w:pPr>
            <w:r>
              <w:rPr>
                <w:rFonts w:ascii="Times New Roman" w:hAnsi="Times New Roman"/>
                <w:b/>
                <w:bCs/>
                <w:color w:val="000000"/>
                <w:kern w:val="24"/>
                <w:sz w:val="24"/>
                <w:szCs w:val="24"/>
              </w:rPr>
              <w:t xml:space="preserve">3.48 </w:t>
            </w:r>
          </w:p>
        </w:tc>
      </w:tr>
      <w:tr w:rsidR="00D324D1" w14:paraId="735AED49" w14:textId="77777777">
        <w:trPr>
          <w:trHeight w:val="196"/>
          <w:jc w:val="center"/>
        </w:trPr>
        <w:tc>
          <w:tcPr>
            <w:tcW w:w="2147" w:type="dxa"/>
            <w:shd w:val="clear" w:color="auto" w:fill="FFFFFF"/>
            <w:noWrap/>
          </w:tcPr>
          <w:p w14:paraId="284B40A0" w14:textId="77777777" w:rsidR="00D324D1" w:rsidRDefault="00C4112C">
            <w:pPr>
              <w:spacing w:before="60" w:after="60" w:line="480" w:lineRule="auto"/>
              <w:rPr>
                <w:rFonts w:ascii="Times New Roman" w:hAnsi="Times New Roman"/>
                <w:b/>
                <w:color w:val="000000"/>
                <w:sz w:val="24"/>
                <w:szCs w:val="24"/>
              </w:rPr>
            </w:pPr>
            <w:r>
              <w:rPr>
                <w:rFonts w:ascii="Times New Roman" w:hAnsi="Times New Roman"/>
                <w:b/>
                <w:color w:val="000000"/>
                <w:sz w:val="24"/>
                <w:szCs w:val="24"/>
              </w:rPr>
              <w:t>PSA-7</w:t>
            </w:r>
          </w:p>
        </w:tc>
        <w:tc>
          <w:tcPr>
            <w:tcW w:w="1561" w:type="dxa"/>
            <w:shd w:val="clear" w:color="auto" w:fill="FFFFFF"/>
          </w:tcPr>
          <w:p w14:paraId="69FB1037" w14:textId="77777777" w:rsidR="00D324D1" w:rsidRDefault="00C4112C">
            <w:pPr>
              <w:spacing w:before="60" w:after="60" w:line="480" w:lineRule="auto"/>
              <w:jc w:val="center"/>
              <w:rPr>
                <w:rFonts w:ascii="Times New Roman" w:hAnsi="Times New Roman"/>
                <w:b/>
                <w:color w:val="000000"/>
                <w:sz w:val="24"/>
                <w:szCs w:val="24"/>
              </w:rPr>
            </w:pPr>
            <w:r>
              <w:rPr>
                <w:rFonts w:ascii="Times New Roman" w:hAnsi="Times New Roman"/>
                <w:b/>
                <w:color w:val="000000"/>
                <w:sz w:val="24"/>
                <w:szCs w:val="24"/>
              </w:rPr>
              <w:t>15.31</w:t>
            </w:r>
          </w:p>
        </w:tc>
        <w:tc>
          <w:tcPr>
            <w:tcW w:w="1982" w:type="dxa"/>
            <w:shd w:val="clear" w:color="auto" w:fill="FFFFFF"/>
          </w:tcPr>
          <w:p w14:paraId="5FAA02DE" w14:textId="77777777" w:rsidR="00D324D1" w:rsidRDefault="00C4112C">
            <w:pPr>
              <w:spacing w:before="60" w:after="60" w:line="480" w:lineRule="auto"/>
              <w:jc w:val="center"/>
              <w:rPr>
                <w:rFonts w:ascii="Times New Roman" w:hAnsi="Times New Roman"/>
                <w:b/>
                <w:color w:val="000000"/>
                <w:sz w:val="24"/>
                <w:szCs w:val="24"/>
              </w:rPr>
            </w:pPr>
            <w:r>
              <w:rPr>
                <w:rFonts w:ascii="Times New Roman" w:hAnsi="Times New Roman"/>
                <w:b/>
                <w:color w:val="000000"/>
                <w:sz w:val="24"/>
                <w:szCs w:val="24"/>
              </w:rPr>
              <w:t>2.56</w:t>
            </w:r>
          </w:p>
        </w:tc>
        <w:tc>
          <w:tcPr>
            <w:tcW w:w="3172" w:type="dxa"/>
            <w:shd w:val="clear" w:color="auto" w:fill="FFFFFF"/>
            <w:vAlign w:val="center"/>
          </w:tcPr>
          <w:p w14:paraId="183CE647" w14:textId="77777777" w:rsidR="00D324D1" w:rsidRDefault="00C4112C">
            <w:pPr>
              <w:spacing w:before="60" w:after="60" w:line="480" w:lineRule="auto"/>
              <w:jc w:val="center"/>
              <w:rPr>
                <w:rFonts w:ascii="Times New Roman" w:hAnsi="Times New Roman"/>
                <w:b/>
                <w:sz w:val="24"/>
                <w:szCs w:val="24"/>
              </w:rPr>
            </w:pPr>
            <w:r>
              <w:rPr>
                <w:rFonts w:ascii="Times New Roman" w:hAnsi="Times New Roman"/>
                <w:b/>
                <w:bCs/>
                <w:color w:val="000000"/>
                <w:kern w:val="24"/>
                <w:sz w:val="24"/>
                <w:szCs w:val="24"/>
              </w:rPr>
              <w:t xml:space="preserve">3.17 </w:t>
            </w:r>
          </w:p>
        </w:tc>
      </w:tr>
      <w:tr w:rsidR="00D324D1" w14:paraId="0C43735F" w14:textId="77777777">
        <w:trPr>
          <w:trHeight w:val="196"/>
          <w:jc w:val="center"/>
        </w:trPr>
        <w:tc>
          <w:tcPr>
            <w:tcW w:w="2147" w:type="dxa"/>
            <w:noWrap/>
          </w:tcPr>
          <w:p w14:paraId="024DEBE8" w14:textId="77777777" w:rsidR="00D324D1" w:rsidRDefault="00C4112C">
            <w:pPr>
              <w:spacing w:before="60" w:after="60" w:line="480" w:lineRule="auto"/>
              <w:rPr>
                <w:rFonts w:ascii="Times New Roman" w:hAnsi="Times New Roman"/>
                <w:color w:val="000000"/>
                <w:sz w:val="24"/>
                <w:szCs w:val="24"/>
              </w:rPr>
            </w:pPr>
            <w:r>
              <w:rPr>
                <w:rFonts w:ascii="Times New Roman" w:hAnsi="Times New Roman"/>
                <w:color w:val="000000"/>
                <w:sz w:val="24"/>
                <w:szCs w:val="24"/>
              </w:rPr>
              <w:t>UPM-3</w:t>
            </w:r>
          </w:p>
        </w:tc>
        <w:tc>
          <w:tcPr>
            <w:tcW w:w="1561" w:type="dxa"/>
          </w:tcPr>
          <w:p w14:paraId="025FC36E"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4.16</w:t>
            </w:r>
          </w:p>
        </w:tc>
        <w:tc>
          <w:tcPr>
            <w:tcW w:w="1982" w:type="dxa"/>
          </w:tcPr>
          <w:p w14:paraId="2ED90385"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2.09</w:t>
            </w:r>
          </w:p>
        </w:tc>
        <w:tc>
          <w:tcPr>
            <w:tcW w:w="3172" w:type="dxa"/>
            <w:vAlign w:val="center"/>
          </w:tcPr>
          <w:p w14:paraId="5668C466"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2.79 </w:t>
            </w:r>
          </w:p>
        </w:tc>
      </w:tr>
      <w:tr w:rsidR="00D324D1" w14:paraId="57F4E388" w14:textId="77777777">
        <w:trPr>
          <w:trHeight w:val="196"/>
          <w:jc w:val="center"/>
        </w:trPr>
        <w:tc>
          <w:tcPr>
            <w:tcW w:w="2147" w:type="dxa"/>
            <w:noWrap/>
          </w:tcPr>
          <w:p w14:paraId="12ADAFB9" w14:textId="77777777" w:rsidR="00D324D1" w:rsidRDefault="00C4112C">
            <w:pPr>
              <w:spacing w:before="60" w:after="60" w:line="480" w:lineRule="auto"/>
              <w:rPr>
                <w:rFonts w:ascii="Times New Roman" w:hAnsi="Times New Roman"/>
                <w:color w:val="000000"/>
                <w:sz w:val="24"/>
                <w:szCs w:val="24"/>
              </w:rPr>
            </w:pPr>
            <w:r>
              <w:rPr>
                <w:rFonts w:ascii="Times New Roman" w:hAnsi="Times New Roman"/>
                <w:color w:val="000000"/>
                <w:sz w:val="24"/>
                <w:szCs w:val="24"/>
              </w:rPr>
              <w:t>AUDT-502</w:t>
            </w:r>
          </w:p>
        </w:tc>
        <w:tc>
          <w:tcPr>
            <w:tcW w:w="1561" w:type="dxa"/>
          </w:tcPr>
          <w:p w14:paraId="2C3B0621"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5.32</w:t>
            </w:r>
          </w:p>
        </w:tc>
        <w:tc>
          <w:tcPr>
            <w:tcW w:w="1982" w:type="dxa"/>
          </w:tcPr>
          <w:p w14:paraId="6F66E31F"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1.96</w:t>
            </w:r>
          </w:p>
        </w:tc>
        <w:tc>
          <w:tcPr>
            <w:tcW w:w="3172" w:type="dxa"/>
            <w:vAlign w:val="center"/>
          </w:tcPr>
          <w:p w14:paraId="592412DF"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2.22 </w:t>
            </w:r>
          </w:p>
        </w:tc>
      </w:tr>
      <w:tr w:rsidR="00D324D1" w14:paraId="1353AF01" w14:textId="77777777">
        <w:trPr>
          <w:trHeight w:val="196"/>
          <w:jc w:val="center"/>
        </w:trPr>
        <w:tc>
          <w:tcPr>
            <w:tcW w:w="2147" w:type="dxa"/>
            <w:noWrap/>
          </w:tcPr>
          <w:p w14:paraId="68C9AF2C" w14:textId="77777777" w:rsidR="00D324D1" w:rsidRDefault="00C4112C">
            <w:pPr>
              <w:spacing w:before="60" w:after="60" w:line="480" w:lineRule="auto"/>
              <w:rPr>
                <w:rFonts w:ascii="Times New Roman" w:hAnsi="Times New Roman"/>
                <w:color w:val="000000"/>
                <w:sz w:val="24"/>
                <w:szCs w:val="24"/>
              </w:rPr>
            </w:pPr>
            <w:r>
              <w:rPr>
                <w:rFonts w:ascii="Times New Roman" w:hAnsi="Times New Roman"/>
                <w:color w:val="000000"/>
                <w:sz w:val="24"/>
                <w:szCs w:val="24"/>
              </w:rPr>
              <w:lastRenderedPageBreak/>
              <w:t>A-34</w:t>
            </w:r>
          </w:p>
        </w:tc>
        <w:tc>
          <w:tcPr>
            <w:tcW w:w="1561" w:type="dxa"/>
          </w:tcPr>
          <w:p w14:paraId="1C5211DD"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7.61</w:t>
            </w:r>
          </w:p>
        </w:tc>
        <w:tc>
          <w:tcPr>
            <w:tcW w:w="1982" w:type="dxa"/>
          </w:tcPr>
          <w:p w14:paraId="13840DD3"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0.93</w:t>
            </w:r>
          </w:p>
        </w:tc>
        <w:tc>
          <w:tcPr>
            <w:tcW w:w="3172" w:type="dxa"/>
            <w:vAlign w:val="center"/>
          </w:tcPr>
          <w:p w14:paraId="4C131684"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0.00 </w:t>
            </w:r>
          </w:p>
        </w:tc>
      </w:tr>
      <w:tr w:rsidR="00D324D1" w14:paraId="3B3105F2" w14:textId="77777777">
        <w:trPr>
          <w:trHeight w:val="196"/>
          <w:jc w:val="center"/>
        </w:trPr>
        <w:tc>
          <w:tcPr>
            <w:tcW w:w="2147" w:type="dxa"/>
            <w:noWrap/>
          </w:tcPr>
          <w:p w14:paraId="0C6D862B" w14:textId="77777777" w:rsidR="00D324D1" w:rsidRDefault="00C4112C">
            <w:pPr>
              <w:spacing w:before="60" w:after="60" w:line="480" w:lineRule="auto"/>
              <w:rPr>
                <w:rFonts w:ascii="Times New Roman" w:hAnsi="Times New Roman"/>
                <w:color w:val="000000"/>
                <w:sz w:val="24"/>
                <w:szCs w:val="24"/>
              </w:rPr>
            </w:pPr>
            <w:r>
              <w:rPr>
                <w:rFonts w:ascii="Times New Roman" w:hAnsi="Times New Roman"/>
                <w:color w:val="000000"/>
                <w:sz w:val="24"/>
                <w:szCs w:val="24"/>
              </w:rPr>
              <w:t>AUDT-248</w:t>
            </w:r>
          </w:p>
        </w:tc>
        <w:tc>
          <w:tcPr>
            <w:tcW w:w="1561" w:type="dxa"/>
          </w:tcPr>
          <w:p w14:paraId="60C0DA10"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8.05</w:t>
            </w:r>
          </w:p>
        </w:tc>
        <w:tc>
          <w:tcPr>
            <w:tcW w:w="1982" w:type="dxa"/>
          </w:tcPr>
          <w:p w14:paraId="617A8BBA"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3172" w:type="dxa"/>
            <w:vAlign w:val="center"/>
          </w:tcPr>
          <w:p w14:paraId="354F3856"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0.00 </w:t>
            </w:r>
          </w:p>
        </w:tc>
      </w:tr>
      <w:tr w:rsidR="00D324D1" w14:paraId="3DDD1A58" w14:textId="77777777">
        <w:trPr>
          <w:trHeight w:val="196"/>
          <w:jc w:val="center"/>
        </w:trPr>
        <w:tc>
          <w:tcPr>
            <w:tcW w:w="2147" w:type="dxa"/>
            <w:shd w:val="clear" w:color="auto" w:fill="FFFFFF"/>
            <w:noWrap/>
          </w:tcPr>
          <w:p w14:paraId="62BDF26C" w14:textId="77777777" w:rsidR="00D324D1" w:rsidRDefault="00C4112C">
            <w:pPr>
              <w:spacing w:before="60" w:after="60" w:line="480" w:lineRule="auto"/>
              <w:rPr>
                <w:rFonts w:ascii="Times New Roman" w:hAnsi="Times New Roman"/>
                <w:b/>
                <w:color w:val="000000"/>
                <w:sz w:val="24"/>
                <w:szCs w:val="24"/>
              </w:rPr>
            </w:pPr>
            <w:r>
              <w:rPr>
                <w:rFonts w:ascii="Times New Roman" w:hAnsi="Times New Roman"/>
                <w:b/>
                <w:color w:val="000000"/>
                <w:sz w:val="24"/>
                <w:szCs w:val="24"/>
              </w:rPr>
              <w:t>PPFM-33</w:t>
            </w:r>
          </w:p>
        </w:tc>
        <w:tc>
          <w:tcPr>
            <w:tcW w:w="1561" w:type="dxa"/>
            <w:shd w:val="clear" w:color="auto" w:fill="FFFFFF"/>
          </w:tcPr>
          <w:p w14:paraId="2C0A0D73" w14:textId="77777777" w:rsidR="00D324D1" w:rsidRDefault="00C4112C">
            <w:pPr>
              <w:spacing w:before="60" w:after="60" w:line="480" w:lineRule="auto"/>
              <w:jc w:val="center"/>
              <w:rPr>
                <w:rFonts w:ascii="Times New Roman" w:hAnsi="Times New Roman"/>
                <w:b/>
                <w:color w:val="000000"/>
                <w:sz w:val="24"/>
                <w:szCs w:val="24"/>
              </w:rPr>
            </w:pPr>
            <w:r>
              <w:rPr>
                <w:rFonts w:ascii="Times New Roman" w:hAnsi="Times New Roman"/>
                <w:b/>
                <w:color w:val="000000"/>
                <w:sz w:val="24"/>
                <w:szCs w:val="24"/>
              </w:rPr>
              <w:t>12.29</w:t>
            </w:r>
          </w:p>
        </w:tc>
        <w:tc>
          <w:tcPr>
            <w:tcW w:w="1982" w:type="dxa"/>
            <w:shd w:val="clear" w:color="auto" w:fill="FFFFFF"/>
          </w:tcPr>
          <w:p w14:paraId="18B2C40E" w14:textId="77777777" w:rsidR="00D324D1" w:rsidRDefault="00C4112C">
            <w:pPr>
              <w:spacing w:before="60" w:after="60" w:line="480" w:lineRule="auto"/>
              <w:jc w:val="center"/>
              <w:rPr>
                <w:rFonts w:ascii="Times New Roman" w:hAnsi="Times New Roman"/>
                <w:b/>
                <w:color w:val="000000"/>
                <w:sz w:val="24"/>
                <w:szCs w:val="24"/>
              </w:rPr>
            </w:pPr>
            <w:r>
              <w:rPr>
                <w:rFonts w:ascii="Times New Roman" w:hAnsi="Times New Roman"/>
                <w:b/>
                <w:color w:val="000000"/>
                <w:sz w:val="24"/>
                <w:szCs w:val="24"/>
              </w:rPr>
              <w:t>2.51</w:t>
            </w:r>
          </w:p>
        </w:tc>
        <w:tc>
          <w:tcPr>
            <w:tcW w:w="3172" w:type="dxa"/>
            <w:shd w:val="clear" w:color="auto" w:fill="FFFFFF"/>
            <w:vAlign w:val="center"/>
          </w:tcPr>
          <w:p w14:paraId="1D18074F" w14:textId="77777777" w:rsidR="00D324D1" w:rsidRDefault="00C4112C">
            <w:pPr>
              <w:spacing w:before="60" w:after="60" w:line="480" w:lineRule="auto"/>
              <w:jc w:val="center"/>
              <w:rPr>
                <w:rFonts w:ascii="Times New Roman" w:hAnsi="Times New Roman"/>
                <w:b/>
                <w:sz w:val="24"/>
                <w:szCs w:val="24"/>
              </w:rPr>
            </w:pPr>
            <w:r>
              <w:rPr>
                <w:rFonts w:ascii="Times New Roman" w:hAnsi="Times New Roman"/>
                <w:b/>
                <w:bCs/>
                <w:color w:val="000000"/>
                <w:kern w:val="24"/>
                <w:sz w:val="24"/>
                <w:szCs w:val="24"/>
              </w:rPr>
              <w:t xml:space="preserve">2.88 </w:t>
            </w:r>
          </w:p>
        </w:tc>
      </w:tr>
      <w:tr w:rsidR="00D324D1" w14:paraId="53BBA435" w14:textId="77777777">
        <w:trPr>
          <w:trHeight w:val="196"/>
          <w:jc w:val="center"/>
        </w:trPr>
        <w:tc>
          <w:tcPr>
            <w:tcW w:w="2147" w:type="dxa"/>
            <w:noWrap/>
          </w:tcPr>
          <w:p w14:paraId="66488818" w14:textId="77777777" w:rsidR="00D324D1" w:rsidRDefault="00C4112C">
            <w:pPr>
              <w:spacing w:before="60" w:after="60" w:line="480" w:lineRule="auto"/>
              <w:rPr>
                <w:rFonts w:ascii="Times New Roman" w:hAnsi="Times New Roman"/>
                <w:color w:val="000000"/>
                <w:sz w:val="24"/>
                <w:szCs w:val="24"/>
              </w:rPr>
            </w:pPr>
            <w:r>
              <w:rPr>
                <w:rFonts w:ascii="Times New Roman" w:hAnsi="Times New Roman"/>
                <w:color w:val="000000"/>
                <w:sz w:val="24"/>
                <w:szCs w:val="24"/>
              </w:rPr>
              <w:t>PPFM-58</w:t>
            </w:r>
          </w:p>
        </w:tc>
        <w:tc>
          <w:tcPr>
            <w:tcW w:w="1561" w:type="dxa"/>
          </w:tcPr>
          <w:p w14:paraId="0799F0AA"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11.60</w:t>
            </w:r>
          </w:p>
        </w:tc>
        <w:tc>
          <w:tcPr>
            <w:tcW w:w="1982" w:type="dxa"/>
          </w:tcPr>
          <w:p w14:paraId="37B26B79"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2.19</w:t>
            </w:r>
          </w:p>
        </w:tc>
        <w:tc>
          <w:tcPr>
            <w:tcW w:w="3172" w:type="dxa"/>
            <w:vAlign w:val="center"/>
          </w:tcPr>
          <w:p w14:paraId="52D1BFE5"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0.00 </w:t>
            </w:r>
          </w:p>
        </w:tc>
      </w:tr>
      <w:tr w:rsidR="00D324D1" w14:paraId="65F9AEB7" w14:textId="77777777">
        <w:trPr>
          <w:trHeight w:val="196"/>
          <w:jc w:val="center"/>
        </w:trPr>
        <w:tc>
          <w:tcPr>
            <w:tcW w:w="2147" w:type="dxa"/>
            <w:shd w:val="clear" w:color="auto" w:fill="FFFFFF"/>
            <w:noWrap/>
          </w:tcPr>
          <w:p w14:paraId="6097744C" w14:textId="77777777" w:rsidR="00D324D1" w:rsidRDefault="00C4112C">
            <w:pPr>
              <w:spacing w:before="60" w:after="60" w:line="480" w:lineRule="auto"/>
              <w:rPr>
                <w:rFonts w:ascii="Times New Roman" w:hAnsi="Times New Roman"/>
                <w:b/>
                <w:color w:val="000000"/>
                <w:sz w:val="24"/>
                <w:szCs w:val="24"/>
              </w:rPr>
            </w:pPr>
            <w:r>
              <w:rPr>
                <w:rFonts w:ascii="Times New Roman" w:hAnsi="Times New Roman"/>
                <w:b/>
                <w:color w:val="000000"/>
                <w:sz w:val="24"/>
                <w:szCs w:val="24"/>
              </w:rPr>
              <w:t>LAB-75</w:t>
            </w:r>
          </w:p>
        </w:tc>
        <w:tc>
          <w:tcPr>
            <w:tcW w:w="1561" w:type="dxa"/>
            <w:shd w:val="clear" w:color="auto" w:fill="FFFFFF"/>
          </w:tcPr>
          <w:p w14:paraId="2D5568CB" w14:textId="77777777" w:rsidR="00D324D1" w:rsidRDefault="00C4112C">
            <w:pPr>
              <w:spacing w:before="60" w:after="60" w:line="480" w:lineRule="auto"/>
              <w:jc w:val="center"/>
              <w:rPr>
                <w:rFonts w:ascii="Times New Roman" w:hAnsi="Times New Roman"/>
                <w:b/>
                <w:color w:val="000000"/>
                <w:sz w:val="24"/>
                <w:szCs w:val="24"/>
              </w:rPr>
            </w:pPr>
            <w:r>
              <w:rPr>
                <w:rFonts w:ascii="Times New Roman" w:hAnsi="Times New Roman"/>
                <w:b/>
                <w:color w:val="000000"/>
                <w:sz w:val="24"/>
                <w:szCs w:val="24"/>
              </w:rPr>
              <w:t>8.39</w:t>
            </w:r>
          </w:p>
        </w:tc>
        <w:tc>
          <w:tcPr>
            <w:tcW w:w="1982" w:type="dxa"/>
            <w:shd w:val="clear" w:color="auto" w:fill="FFFFFF"/>
          </w:tcPr>
          <w:p w14:paraId="40A1FDC7" w14:textId="77777777" w:rsidR="00D324D1" w:rsidRDefault="00C4112C">
            <w:pPr>
              <w:spacing w:before="60" w:after="60" w:line="480" w:lineRule="auto"/>
              <w:jc w:val="center"/>
              <w:rPr>
                <w:rFonts w:ascii="Times New Roman" w:hAnsi="Times New Roman"/>
                <w:b/>
                <w:color w:val="000000"/>
                <w:sz w:val="24"/>
                <w:szCs w:val="24"/>
              </w:rPr>
            </w:pPr>
            <w:r>
              <w:rPr>
                <w:rFonts w:ascii="Times New Roman" w:hAnsi="Times New Roman"/>
                <w:b/>
                <w:color w:val="000000"/>
                <w:sz w:val="24"/>
                <w:szCs w:val="24"/>
              </w:rPr>
              <w:t>2.31</w:t>
            </w:r>
          </w:p>
        </w:tc>
        <w:tc>
          <w:tcPr>
            <w:tcW w:w="3172" w:type="dxa"/>
            <w:shd w:val="clear" w:color="auto" w:fill="FFFFFF"/>
            <w:vAlign w:val="center"/>
          </w:tcPr>
          <w:p w14:paraId="21918074" w14:textId="77777777" w:rsidR="00D324D1" w:rsidRDefault="00C4112C">
            <w:pPr>
              <w:spacing w:before="60" w:after="60" w:line="480" w:lineRule="auto"/>
              <w:jc w:val="center"/>
              <w:rPr>
                <w:rFonts w:ascii="Times New Roman" w:hAnsi="Times New Roman"/>
                <w:b/>
                <w:sz w:val="24"/>
                <w:szCs w:val="24"/>
              </w:rPr>
            </w:pPr>
            <w:r>
              <w:rPr>
                <w:rFonts w:ascii="Times New Roman" w:hAnsi="Times New Roman"/>
                <w:b/>
                <w:bCs/>
                <w:color w:val="000000"/>
                <w:kern w:val="24"/>
                <w:sz w:val="24"/>
                <w:szCs w:val="24"/>
              </w:rPr>
              <w:t xml:space="preserve">0.00 </w:t>
            </w:r>
          </w:p>
        </w:tc>
      </w:tr>
      <w:tr w:rsidR="00D324D1" w14:paraId="1C810DF0" w14:textId="77777777">
        <w:trPr>
          <w:trHeight w:val="196"/>
          <w:jc w:val="center"/>
        </w:trPr>
        <w:tc>
          <w:tcPr>
            <w:tcW w:w="2147" w:type="dxa"/>
            <w:noWrap/>
          </w:tcPr>
          <w:p w14:paraId="36B094BF" w14:textId="77777777" w:rsidR="00D324D1" w:rsidRDefault="00C4112C">
            <w:pPr>
              <w:spacing w:before="60" w:after="60" w:line="480" w:lineRule="auto"/>
              <w:rPr>
                <w:rFonts w:ascii="Times New Roman" w:hAnsi="Times New Roman"/>
                <w:color w:val="000000"/>
                <w:sz w:val="24"/>
                <w:szCs w:val="24"/>
              </w:rPr>
            </w:pPr>
            <w:r>
              <w:rPr>
                <w:rFonts w:ascii="Times New Roman" w:hAnsi="Times New Roman"/>
                <w:color w:val="000000"/>
                <w:sz w:val="24"/>
                <w:szCs w:val="24"/>
              </w:rPr>
              <w:t>LAB-82</w:t>
            </w:r>
          </w:p>
        </w:tc>
        <w:tc>
          <w:tcPr>
            <w:tcW w:w="1561" w:type="dxa"/>
          </w:tcPr>
          <w:p w14:paraId="2F473D4D"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5.79</w:t>
            </w:r>
          </w:p>
        </w:tc>
        <w:tc>
          <w:tcPr>
            <w:tcW w:w="1982" w:type="dxa"/>
          </w:tcPr>
          <w:p w14:paraId="5B078B9D"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1.88</w:t>
            </w:r>
          </w:p>
        </w:tc>
        <w:tc>
          <w:tcPr>
            <w:tcW w:w="3172" w:type="dxa"/>
            <w:vAlign w:val="center"/>
          </w:tcPr>
          <w:p w14:paraId="4B83DB4E"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0.00 </w:t>
            </w:r>
          </w:p>
        </w:tc>
      </w:tr>
      <w:tr w:rsidR="00D324D1" w14:paraId="2D081BB3" w14:textId="77777777">
        <w:trPr>
          <w:trHeight w:val="196"/>
          <w:jc w:val="center"/>
        </w:trPr>
        <w:tc>
          <w:tcPr>
            <w:tcW w:w="2147" w:type="dxa"/>
            <w:noWrap/>
          </w:tcPr>
          <w:p w14:paraId="1E00786C" w14:textId="77777777" w:rsidR="00D324D1" w:rsidRDefault="00C4112C">
            <w:pPr>
              <w:spacing w:before="60" w:after="60" w:line="480" w:lineRule="auto"/>
              <w:rPr>
                <w:rFonts w:ascii="Times New Roman" w:hAnsi="Times New Roman"/>
                <w:color w:val="000000"/>
                <w:sz w:val="24"/>
                <w:szCs w:val="24"/>
              </w:rPr>
            </w:pPr>
            <w:r>
              <w:rPr>
                <w:rFonts w:ascii="Times New Roman" w:hAnsi="Times New Roman"/>
                <w:color w:val="000000"/>
                <w:sz w:val="24"/>
                <w:szCs w:val="24"/>
              </w:rPr>
              <w:t>LAB-LS-36</w:t>
            </w:r>
          </w:p>
        </w:tc>
        <w:tc>
          <w:tcPr>
            <w:tcW w:w="1561" w:type="dxa"/>
          </w:tcPr>
          <w:p w14:paraId="13187E9C"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4.67</w:t>
            </w:r>
          </w:p>
        </w:tc>
        <w:tc>
          <w:tcPr>
            <w:tcW w:w="1982" w:type="dxa"/>
          </w:tcPr>
          <w:p w14:paraId="2DBDE311"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1.32</w:t>
            </w:r>
          </w:p>
        </w:tc>
        <w:tc>
          <w:tcPr>
            <w:tcW w:w="3172" w:type="dxa"/>
            <w:vAlign w:val="center"/>
          </w:tcPr>
          <w:p w14:paraId="68BCC616"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0.00 </w:t>
            </w:r>
          </w:p>
        </w:tc>
      </w:tr>
      <w:tr w:rsidR="00D324D1" w14:paraId="3E1E2E5F" w14:textId="77777777">
        <w:trPr>
          <w:trHeight w:val="147"/>
          <w:jc w:val="center"/>
        </w:trPr>
        <w:tc>
          <w:tcPr>
            <w:tcW w:w="2147" w:type="dxa"/>
            <w:noWrap/>
          </w:tcPr>
          <w:p w14:paraId="2B1B7679" w14:textId="77777777" w:rsidR="00D324D1" w:rsidRDefault="00C4112C">
            <w:pPr>
              <w:spacing w:before="60" w:after="60" w:line="480" w:lineRule="auto"/>
              <w:rPr>
                <w:rFonts w:ascii="Times New Roman" w:hAnsi="Times New Roman"/>
                <w:color w:val="000000"/>
                <w:sz w:val="24"/>
                <w:szCs w:val="24"/>
              </w:rPr>
            </w:pPr>
            <w:proofErr w:type="spellStart"/>
            <w:r>
              <w:rPr>
                <w:rFonts w:ascii="Times New Roman" w:hAnsi="Times New Roman"/>
                <w:sz w:val="24"/>
                <w:szCs w:val="24"/>
              </w:rPr>
              <w:t>S.</w:t>
            </w:r>
            <w:proofErr w:type="gramStart"/>
            <w:r>
              <w:rPr>
                <w:rFonts w:ascii="Times New Roman" w:hAnsi="Times New Roman"/>
                <w:sz w:val="24"/>
                <w:szCs w:val="24"/>
              </w:rPr>
              <w:t>Em</w:t>
            </w:r>
            <w:proofErr w:type="spellEnd"/>
            <w:r>
              <w:rPr>
                <w:rFonts w:ascii="Times New Roman" w:hAnsi="Times New Roman"/>
                <w:sz w:val="24"/>
                <w:szCs w:val="24"/>
              </w:rPr>
              <w:t>.±</w:t>
            </w:r>
            <w:proofErr w:type="gramEnd"/>
          </w:p>
        </w:tc>
        <w:tc>
          <w:tcPr>
            <w:tcW w:w="1561" w:type="dxa"/>
          </w:tcPr>
          <w:p w14:paraId="579CCEA1"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0.06</w:t>
            </w:r>
          </w:p>
        </w:tc>
        <w:tc>
          <w:tcPr>
            <w:tcW w:w="1982" w:type="dxa"/>
          </w:tcPr>
          <w:p w14:paraId="35AFEC0D"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3172" w:type="dxa"/>
            <w:vAlign w:val="center"/>
          </w:tcPr>
          <w:p w14:paraId="38FF8856"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0.03 </w:t>
            </w:r>
          </w:p>
        </w:tc>
      </w:tr>
      <w:tr w:rsidR="00D324D1" w14:paraId="1D4E1DD9" w14:textId="77777777">
        <w:trPr>
          <w:trHeight w:val="206"/>
          <w:jc w:val="center"/>
        </w:trPr>
        <w:tc>
          <w:tcPr>
            <w:tcW w:w="2147" w:type="dxa"/>
            <w:noWrap/>
          </w:tcPr>
          <w:p w14:paraId="26E5D844" w14:textId="77777777" w:rsidR="00D324D1" w:rsidRDefault="00C4112C">
            <w:pPr>
              <w:spacing w:before="60" w:after="60" w:line="480" w:lineRule="auto"/>
              <w:rPr>
                <w:rFonts w:ascii="Times New Roman" w:hAnsi="Times New Roman"/>
                <w:color w:val="000000"/>
                <w:sz w:val="24"/>
                <w:szCs w:val="24"/>
              </w:rPr>
            </w:pPr>
            <w:r>
              <w:rPr>
                <w:rFonts w:ascii="Times New Roman" w:hAnsi="Times New Roman"/>
                <w:sz w:val="24"/>
                <w:szCs w:val="24"/>
              </w:rPr>
              <w:t>C.D. (p=0.01)</w:t>
            </w:r>
          </w:p>
        </w:tc>
        <w:tc>
          <w:tcPr>
            <w:tcW w:w="1561" w:type="dxa"/>
          </w:tcPr>
          <w:p w14:paraId="5AA675CE"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0.24</w:t>
            </w:r>
          </w:p>
        </w:tc>
        <w:tc>
          <w:tcPr>
            <w:tcW w:w="1982" w:type="dxa"/>
          </w:tcPr>
          <w:p w14:paraId="3F023627" w14:textId="77777777" w:rsidR="00D324D1" w:rsidRDefault="00C4112C">
            <w:pPr>
              <w:spacing w:before="60" w:after="60" w:line="480" w:lineRule="auto"/>
              <w:jc w:val="center"/>
              <w:rPr>
                <w:rFonts w:ascii="Times New Roman" w:hAnsi="Times New Roman"/>
                <w:color w:val="000000"/>
                <w:sz w:val="24"/>
                <w:szCs w:val="24"/>
              </w:rPr>
            </w:pPr>
            <w:r>
              <w:rPr>
                <w:rFonts w:ascii="Times New Roman" w:hAnsi="Times New Roman"/>
                <w:color w:val="000000"/>
                <w:sz w:val="24"/>
                <w:szCs w:val="24"/>
              </w:rPr>
              <w:t>0.23</w:t>
            </w:r>
          </w:p>
        </w:tc>
        <w:tc>
          <w:tcPr>
            <w:tcW w:w="3172" w:type="dxa"/>
            <w:vAlign w:val="center"/>
          </w:tcPr>
          <w:p w14:paraId="52E45999" w14:textId="77777777" w:rsidR="00D324D1" w:rsidRDefault="00C4112C">
            <w:pPr>
              <w:spacing w:before="60" w:after="60" w:line="480" w:lineRule="auto"/>
              <w:jc w:val="center"/>
              <w:rPr>
                <w:rFonts w:ascii="Times New Roman" w:hAnsi="Times New Roman"/>
                <w:sz w:val="24"/>
                <w:szCs w:val="24"/>
              </w:rPr>
            </w:pPr>
            <w:r>
              <w:rPr>
                <w:rFonts w:ascii="Times New Roman" w:hAnsi="Times New Roman"/>
                <w:bCs/>
                <w:color w:val="000000"/>
                <w:kern w:val="24"/>
                <w:sz w:val="24"/>
                <w:szCs w:val="24"/>
              </w:rPr>
              <w:t xml:space="preserve">0.12 </w:t>
            </w:r>
          </w:p>
        </w:tc>
      </w:tr>
    </w:tbl>
    <w:p w14:paraId="2A984B87" w14:textId="77777777" w:rsidR="00D324D1" w:rsidRDefault="00D324D1">
      <w:pPr>
        <w:spacing w:line="480" w:lineRule="auto"/>
        <w:jc w:val="both"/>
        <w:rPr>
          <w:rFonts w:ascii="Times New Roman" w:eastAsia="Calibri" w:hAnsi="Times New Roman" w:cs="Times New Roman"/>
          <w:b/>
          <w:bCs/>
          <w:sz w:val="24"/>
        </w:rPr>
      </w:pPr>
    </w:p>
    <w:p w14:paraId="30D5A80C" w14:textId="77777777" w:rsidR="00D324D1" w:rsidRDefault="00D324D1">
      <w:pPr>
        <w:spacing w:line="480" w:lineRule="auto"/>
        <w:jc w:val="both"/>
        <w:rPr>
          <w:rFonts w:ascii="Times New Roman" w:eastAsia="Calibri" w:hAnsi="Times New Roman" w:cs="Times New Roman"/>
          <w:b/>
          <w:bCs/>
          <w:sz w:val="24"/>
        </w:rPr>
      </w:pPr>
    </w:p>
    <w:p w14:paraId="4696BF8F" w14:textId="77777777" w:rsidR="00D324D1" w:rsidRDefault="00C4112C">
      <w:pPr>
        <w:spacing w:line="480" w:lineRule="auto"/>
        <w:jc w:val="both"/>
        <w:rPr>
          <w:rFonts w:ascii="Times New Roman" w:eastAsia="Calibri" w:hAnsi="Times New Roman" w:cs="Times New Roman"/>
          <w:b/>
          <w:bCs/>
          <w:sz w:val="24"/>
        </w:rPr>
      </w:pPr>
      <w:r>
        <w:rPr>
          <w:rFonts w:ascii="Times New Roman" w:eastAsia="Calibri" w:hAnsi="Times New Roman" w:cs="Times New Roman"/>
          <w:b/>
          <w:bCs/>
          <w:sz w:val="24"/>
        </w:rPr>
        <w:t>Table 3: Growth parameters as influenced by inoculation with liquid consortia of microbial isolates</w:t>
      </w:r>
    </w:p>
    <w:tbl>
      <w:tblPr>
        <w:tblStyle w:val="TableGrid00"/>
        <w:tblpPr w:leftFromText="180" w:rightFromText="180" w:vertAnchor="text" w:horzAnchor="margin" w:tblpXSpec="center" w:tblpY="277"/>
        <w:tblW w:w="10818" w:type="dxa"/>
        <w:tblLayout w:type="fixed"/>
        <w:tblLook w:val="04A0" w:firstRow="1" w:lastRow="0" w:firstColumn="1" w:lastColumn="0" w:noHBand="0" w:noVBand="1"/>
      </w:tblPr>
      <w:tblGrid>
        <w:gridCol w:w="648"/>
        <w:gridCol w:w="2610"/>
        <w:gridCol w:w="900"/>
        <w:gridCol w:w="1260"/>
        <w:gridCol w:w="1260"/>
        <w:gridCol w:w="1350"/>
        <w:gridCol w:w="1406"/>
        <w:gridCol w:w="1384"/>
      </w:tblGrid>
      <w:tr w:rsidR="00D324D1" w14:paraId="4F6165E3" w14:textId="77777777">
        <w:trPr>
          <w:trHeight w:val="300"/>
        </w:trPr>
        <w:tc>
          <w:tcPr>
            <w:tcW w:w="3258" w:type="dxa"/>
            <w:gridSpan w:val="2"/>
            <w:vAlign w:val="center"/>
          </w:tcPr>
          <w:p w14:paraId="203FB6C7"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Treatments</w:t>
            </w:r>
          </w:p>
        </w:tc>
        <w:tc>
          <w:tcPr>
            <w:tcW w:w="900" w:type="dxa"/>
            <w:vAlign w:val="center"/>
          </w:tcPr>
          <w:p w14:paraId="4753C45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No of leaves/plant</w:t>
            </w:r>
          </w:p>
        </w:tc>
        <w:tc>
          <w:tcPr>
            <w:tcW w:w="1260" w:type="dxa"/>
            <w:vAlign w:val="center"/>
          </w:tcPr>
          <w:p w14:paraId="73A0F5F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Plant height(cm)</w:t>
            </w:r>
          </w:p>
        </w:tc>
        <w:tc>
          <w:tcPr>
            <w:tcW w:w="1260" w:type="dxa"/>
            <w:vAlign w:val="center"/>
          </w:tcPr>
          <w:p w14:paraId="010981FE"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Leaf length(cm)</w:t>
            </w:r>
          </w:p>
        </w:tc>
        <w:tc>
          <w:tcPr>
            <w:tcW w:w="1350" w:type="dxa"/>
            <w:vAlign w:val="center"/>
          </w:tcPr>
          <w:p w14:paraId="64CC9EA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Chlorophyll content</w:t>
            </w:r>
          </w:p>
        </w:tc>
        <w:tc>
          <w:tcPr>
            <w:tcW w:w="1406" w:type="dxa"/>
            <w:vAlign w:val="center"/>
          </w:tcPr>
          <w:p w14:paraId="18EF3B0C"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Fresh weight of leaves (g</w:t>
            </w:r>
            <w:r>
              <w:rPr>
                <w:rFonts w:ascii="Times New Roman" w:eastAsia="Calibri" w:hAnsi="Times New Roman" w:cs="Times New Roman"/>
              </w:rPr>
              <w:t>/ plant</w:t>
            </w:r>
            <w:r>
              <w:rPr>
                <w:rFonts w:ascii="Times New Roman" w:eastAsia="Calibri" w:hAnsi="Times New Roman" w:cs="Times New Roman"/>
                <w:color w:val="000000"/>
              </w:rPr>
              <w:t>)</w:t>
            </w:r>
          </w:p>
        </w:tc>
        <w:tc>
          <w:tcPr>
            <w:tcW w:w="1384" w:type="dxa"/>
            <w:vAlign w:val="center"/>
          </w:tcPr>
          <w:p w14:paraId="2CB8FA27"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Dry weight of leaves (g</w:t>
            </w:r>
            <w:r>
              <w:rPr>
                <w:rFonts w:ascii="Times New Roman" w:eastAsia="Calibri" w:hAnsi="Times New Roman" w:cs="Times New Roman"/>
              </w:rPr>
              <w:t>/ plant</w:t>
            </w:r>
            <w:r>
              <w:rPr>
                <w:rFonts w:ascii="Times New Roman" w:eastAsia="Calibri" w:hAnsi="Times New Roman" w:cs="Times New Roman"/>
                <w:color w:val="000000"/>
              </w:rPr>
              <w:t>)</w:t>
            </w:r>
          </w:p>
        </w:tc>
      </w:tr>
      <w:tr w:rsidR="00D324D1" w14:paraId="2AFE5AD6" w14:textId="77777777">
        <w:trPr>
          <w:trHeight w:val="300"/>
        </w:trPr>
        <w:tc>
          <w:tcPr>
            <w:tcW w:w="648" w:type="dxa"/>
            <w:vAlign w:val="center"/>
          </w:tcPr>
          <w:p w14:paraId="668E8663" w14:textId="77777777" w:rsidR="00D324D1" w:rsidRDefault="00C4112C">
            <w:pPr>
              <w:tabs>
                <w:tab w:val="left" w:pos="904"/>
                <w:tab w:val="center" w:pos="1143"/>
              </w:tabs>
              <w:spacing w:after="0" w:line="360" w:lineRule="auto"/>
              <w:jc w:val="both"/>
              <w:rPr>
                <w:rFonts w:ascii="Times New Roman" w:hAnsi="Times New Roman" w:cs="Times New Roman"/>
                <w:color w:val="000000"/>
              </w:rPr>
            </w:pPr>
            <w:r>
              <w:rPr>
                <w:rFonts w:ascii="Times New Roman" w:hAnsi="Times New Roman" w:cs="Times New Roman"/>
                <w:color w:val="000000"/>
              </w:rPr>
              <w:t>T1</w:t>
            </w:r>
          </w:p>
        </w:tc>
        <w:tc>
          <w:tcPr>
            <w:tcW w:w="2610" w:type="dxa"/>
            <w:noWrap/>
            <w:vAlign w:val="center"/>
          </w:tcPr>
          <w:p w14:paraId="04C66467" w14:textId="77777777" w:rsidR="00D324D1" w:rsidRDefault="00C4112C">
            <w:pPr>
              <w:spacing w:after="0" w:line="360" w:lineRule="auto"/>
              <w:jc w:val="both"/>
              <w:rPr>
                <w:rFonts w:ascii="Times New Roman" w:hAnsi="Times New Roman" w:cs="Times New Roman"/>
                <w:color w:val="000000"/>
                <w:kern w:val="24"/>
                <w:sz w:val="24"/>
              </w:rPr>
            </w:pPr>
            <w:r>
              <w:rPr>
                <w:rFonts w:ascii="Times New Roman" w:hAnsi="Times New Roman" w:cs="Times New Roman"/>
                <w:color w:val="000000"/>
                <w:kern w:val="24"/>
                <w:sz w:val="24"/>
              </w:rPr>
              <w:t>RDF+ Uninoculated</w:t>
            </w:r>
          </w:p>
        </w:tc>
        <w:tc>
          <w:tcPr>
            <w:tcW w:w="900" w:type="dxa"/>
            <w:vAlign w:val="center"/>
          </w:tcPr>
          <w:p w14:paraId="4A066E2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9.33</w:t>
            </w:r>
          </w:p>
        </w:tc>
        <w:tc>
          <w:tcPr>
            <w:tcW w:w="1260" w:type="dxa"/>
            <w:vAlign w:val="center"/>
          </w:tcPr>
          <w:p w14:paraId="73BBAFFE"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26.13</w:t>
            </w:r>
          </w:p>
        </w:tc>
        <w:tc>
          <w:tcPr>
            <w:tcW w:w="1260" w:type="dxa"/>
            <w:vAlign w:val="center"/>
          </w:tcPr>
          <w:p w14:paraId="025B9279"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34.20</w:t>
            </w:r>
          </w:p>
        </w:tc>
        <w:tc>
          <w:tcPr>
            <w:tcW w:w="1350" w:type="dxa"/>
            <w:vAlign w:val="center"/>
          </w:tcPr>
          <w:p w14:paraId="0E0ECE5A"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108.00</w:t>
            </w:r>
          </w:p>
        </w:tc>
        <w:tc>
          <w:tcPr>
            <w:tcW w:w="1406" w:type="dxa"/>
            <w:vAlign w:val="center"/>
          </w:tcPr>
          <w:p w14:paraId="690F147C"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24.50</w:t>
            </w:r>
          </w:p>
        </w:tc>
        <w:tc>
          <w:tcPr>
            <w:tcW w:w="1384" w:type="dxa"/>
            <w:vAlign w:val="center"/>
          </w:tcPr>
          <w:p w14:paraId="0291B5F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36.13</w:t>
            </w:r>
          </w:p>
        </w:tc>
      </w:tr>
      <w:tr w:rsidR="00D324D1" w14:paraId="769CB29B" w14:textId="77777777">
        <w:trPr>
          <w:trHeight w:val="300"/>
        </w:trPr>
        <w:tc>
          <w:tcPr>
            <w:tcW w:w="648" w:type="dxa"/>
            <w:vAlign w:val="center"/>
          </w:tcPr>
          <w:p w14:paraId="7AEF8D9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T2</w:t>
            </w:r>
          </w:p>
        </w:tc>
        <w:tc>
          <w:tcPr>
            <w:tcW w:w="2610" w:type="dxa"/>
            <w:noWrap/>
            <w:vAlign w:val="center"/>
          </w:tcPr>
          <w:p w14:paraId="53190159"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RDF+PSA 7</w:t>
            </w:r>
          </w:p>
        </w:tc>
        <w:tc>
          <w:tcPr>
            <w:tcW w:w="900" w:type="dxa"/>
            <w:vAlign w:val="center"/>
          </w:tcPr>
          <w:p w14:paraId="0155A57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10.67</w:t>
            </w:r>
          </w:p>
        </w:tc>
        <w:tc>
          <w:tcPr>
            <w:tcW w:w="1260" w:type="dxa"/>
            <w:vAlign w:val="center"/>
          </w:tcPr>
          <w:p w14:paraId="4DB8F8C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26.30</w:t>
            </w:r>
          </w:p>
        </w:tc>
        <w:tc>
          <w:tcPr>
            <w:tcW w:w="1260" w:type="dxa"/>
            <w:vAlign w:val="center"/>
          </w:tcPr>
          <w:p w14:paraId="4C2BE4F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35.23</w:t>
            </w:r>
          </w:p>
        </w:tc>
        <w:tc>
          <w:tcPr>
            <w:tcW w:w="1350" w:type="dxa"/>
            <w:vAlign w:val="center"/>
          </w:tcPr>
          <w:p w14:paraId="4AFCEA9F"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109.50</w:t>
            </w:r>
          </w:p>
        </w:tc>
        <w:tc>
          <w:tcPr>
            <w:tcW w:w="1406" w:type="dxa"/>
            <w:vAlign w:val="center"/>
          </w:tcPr>
          <w:p w14:paraId="63C1A363"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24.53</w:t>
            </w:r>
          </w:p>
        </w:tc>
        <w:tc>
          <w:tcPr>
            <w:tcW w:w="1384" w:type="dxa"/>
            <w:vAlign w:val="center"/>
          </w:tcPr>
          <w:p w14:paraId="16A5EDB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36.73</w:t>
            </w:r>
          </w:p>
        </w:tc>
      </w:tr>
      <w:tr w:rsidR="00D324D1" w14:paraId="005995C6" w14:textId="77777777">
        <w:trPr>
          <w:trHeight w:val="300"/>
        </w:trPr>
        <w:tc>
          <w:tcPr>
            <w:tcW w:w="648" w:type="dxa"/>
            <w:vAlign w:val="center"/>
          </w:tcPr>
          <w:p w14:paraId="747CE88E"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T3</w:t>
            </w:r>
          </w:p>
        </w:tc>
        <w:tc>
          <w:tcPr>
            <w:tcW w:w="2610" w:type="dxa"/>
            <w:noWrap/>
            <w:vAlign w:val="center"/>
          </w:tcPr>
          <w:p w14:paraId="76F2805A"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w:t>
            </w:r>
          </w:p>
        </w:tc>
        <w:tc>
          <w:tcPr>
            <w:tcW w:w="900" w:type="dxa"/>
            <w:vAlign w:val="center"/>
          </w:tcPr>
          <w:p w14:paraId="5032E4C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10.33</w:t>
            </w:r>
          </w:p>
        </w:tc>
        <w:tc>
          <w:tcPr>
            <w:tcW w:w="1260" w:type="dxa"/>
            <w:vAlign w:val="center"/>
          </w:tcPr>
          <w:p w14:paraId="4B7F3EF2"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26.70</w:t>
            </w:r>
          </w:p>
        </w:tc>
        <w:tc>
          <w:tcPr>
            <w:tcW w:w="1260" w:type="dxa"/>
            <w:vAlign w:val="center"/>
          </w:tcPr>
          <w:p w14:paraId="6B9E9A89"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35.67</w:t>
            </w:r>
          </w:p>
        </w:tc>
        <w:tc>
          <w:tcPr>
            <w:tcW w:w="1350" w:type="dxa"/>
            <w:vAlign w:val="center"/>
          </w:tcPr>
          <w:p w14:paraId="3E9B64B1"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109.33</w:t>
            </w:r>
          </w:p>
        </w:tc>
        <w:tc>
          <w:tcPr>
            <w:tcW w:w="1406" w:type="dxa"/>
            <w:vAlign w:val="center"/>
          </w:tcPr>
          <w:p w14:paraId="6A72BBEE"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24.50</w:t>
            </w:r>
          </w:p>
        </w:tc>
        <w:tc>
          <w:tcPr>
            <w:tcW w:w="1384" w:type="dxa"/>
            <w:vAlign w:val="center"/>
          </w:tcPr>
          <w:p w14:paraId="4EA08D4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37.07</w:t>
            </w:r>
          </w:p>
        </w:tc>
      </w:tr>
      <w:tr w:rsidR="00D324D1" w14:paraId="0083E7FE" w14:textId="77777777">
        <w:trPr>
          <w:trHeight w:val="300"/>
        </w:trPr>
        <w:tc>
          <w:tcPr>
            <w:tcW w:w="648" w:type="dxa"/>
            <w:vAlign w:val="center"/>
          </w:tcPr>
          <w:p w14:paraId="07D3756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T4</w:t>
            </w:r>
          </w:p>
        </w:tc>
        <w:tc>
          <w:tcPr>
            <w:tcW w:w="2610" w:type="dxa"/>
            <w:noWrap/>
            <w:vAlign w:val="center"/>
          </w:tcPr>
          <w:p w14:paraId="564B5A77"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PPFM 33</w:t>
            </w:r>
          </w:p>
        </w:tc>
        <w:tc>
          <w:tcPr>
            <w:tcW w:w="900" w:type="dxa"/>
            <w:vAlign w:val="center"/>
          </w:tcPr>
          <w:p w14:paraId="23DA66F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10.67</w:t>
            </w:r>
          </w:p>
        </w:tc>
        <w:tc>
          <w:tcPr>
            <w:tcW w:w="1260" w:type="dxa"/>
            <w:vAlign w:val="center"/>
          </w:tcPr>
          <w:p w14:paraId="0CAD7AFC"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26.50</w:t>
            </w:r>
          </w:p>
        </w:tc>
        <w:tc>
          <w:tcPr>
            <w:tcW w:w="1260" w:type="dxa"/>
            <w:vAlign w:val="center"/>
          </w:tcPr>
          <w:p w14:paraId="7653DA2E"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36.27</w:t>
            </w:r>
          </w:p>
        </w:tc>
        <w:tc>
          <w:tcPr>
            <w:tcW w:w="1350" w:type="dxa"/>
            <w:vAlign w:val="center"/>
          </w:tcPr>
          <w:p w14:paraId="09E5FF3D"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109.43</w:t>
            </w:r>
          </w:p>
        </w:tc>
        <w:tc>
          <w:tcPr>
            <w:tcW w:w="1406" w:type="dxa"/>
            <w:vAlign w:val="center"/>
          </w:tcPr>
          <w:p w14:paraId="577D899F"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24.80</w:t>
            </w:r>
          </w:p>
        </w:tc>
        <w:tc>
          <w:tcPr>
            <w:tcW w:w="1384" w:type="dxa"/>
            <w:vAlign w:val="center"/>
          </w:tcPr>
          <w:p w14:paraId="0615770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36.97</w:t>
            </w:r>
          </w:p>
        </w:tc>
      </w:tr>
      <w:tr w:rsidR="00D324D1" w14:paraId="74302545" w14:textId="77777777">
        <w:trPr>
          <w:trHeight w:val="300"/>
        </w:trPr>
        <w:tc>
          <w:tcPr>
            <w:tcW w:w="648" w:type="dxa"/>
            <w:vAlign w:val="center"/>
          </w:tcPr>
          <w:p w14:paraId="5F67A15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T5</w:t>
            </w:r>
          </w:p>
        </w:tc>
        <w:tc>
          <w:tcPr>
            <w:tcW w:w="2610" w:type="dxa"/>
            <w:noWrap/>
            <w:vAlign w:val="center"/>
          </w:tcPr>
          <w:p w14:paraId="25A54493"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LAB-75</w:t>
            </w:r>
          </w:p>
        </w:tc>
        <w:tc>
          <w:tcPr>
            <w:tcW w:w="900" w:type="dxa"/>
            <w:vAlign w:val="center"/>
          </w:tcPr>
          <w:p w14:paraId="504482A9"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11.00</w:t>
            </w:r>
          </w:p>
        </w:tc>
        <w:tc>
          <w:tcPr>
            <w:tcW w:w="1260" w:type="dxa"/>
            <w:vAlign w:val="center"/>
          </w:tcPr>
          <w:p w14:paraId="6F555D4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26.43</w:t>
            </w:r>
          </w:p>
        </w:tc>
        <w:tc>
          <w:tcPr>
            <w:tcW w:w="1260" w:type="dxa"/>
            <w:vAlign w:val="center"/>
          </w:tcPr>
          <w:p w14:paraId="38E7EBA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36.23</w:t>
            </w:r>
          </w:p>
        </w:tc>
        <w:tc>
          <w:tcPr>
            <w:tcW w:w="1350" w:type="dxa"/>
            <w:vAlign w:val="center"/>
          </w:tcPr>
          <w:p w14:paraId="3448E39A"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110.23</w:t>
            </w:r>
          </w:p>
        </w:tc>
        <w:tc>
          <w:tcPr>
            <w:tcW w:w="1406" w:type="dxa"/>
            <w:vAlign w:val="center"/>
          </w:tcPr>
          <w:p w14:paraId="6B5054AC"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24.60</w:t>
            </w:r>
          </w:p>
        </w:tc>
        <w:tc>
          <w:tcPr>
            <w:tcW w:w="1384" w:type="dxa"/>
            <w:vAlign w:val="center"/>
          </w:tcPr>
          <w:p w14:paraId="03CD408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36.53</w:t>
            </w:r>
          </w:p>
        </w:tc>
      </w:tr>
      <w:tr w:rsidR="00D324D1" w14:paraId="61464967" w14:textId="77777777">
        <w:trPr>
          <w:trHeight w:val="300"/>
        </w:trPr>
        <w:tc>
          <w:tcPr>
            <w:tcW w:w="648" w:type="dxa"/>
            <w:vAlign w:val="center"/>
          </w:tcPr>
          <w:p w14:paraId="7612BFC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T6</w:t>
            </w:r>
          </w:p>
        </w:tc>
        <w:tc>
          <w:tcPr>
            <w:tcW w:w="2610" w:type="dxa"/>
            <w:noWrap/>
            <w:vAlign w:val="center"/>
          </w:tcPr>
          <w:p w14:paraId="4854FF80"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w:t>
            </w:r>
          </w:p>
        </w:tc>
        <w:tc>
          <w:tcPr>
            <w:tcW w:w="900" w:type="dxa"/>
            <w:vAlign w:val="center"/>
          </w:tcPr>
          <w:p w14:paraId="7FDABE38"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11.33</w:t>
            </w:r>
          </w:p>
        </w:tc>
        <w:tc>
          <w:tcPr>
            <w:tcW w:w="1260" w:type="dxa"/>
            <w:vAlign w:val="center"/>
          </w:tcPr>
          <w:p w14:paraId="05C059B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27.40</w:t>
            </w:r>
          </w:p>
        </w:tc>
        <w:tc>
          <w:tcPr>
            <w:tcW w:w="1260" w:type="dxa"/>
            <w:vAlign w:val="center"/>
          </w:tcPr>
          <w:p w14:paraId="3F3D8BC8"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37.80</w:t>
            </w:r>
          </w:p>
        </w:tc>
        <w:tc>
          <w:tcPr>
            <w:tcW w:w="1350" w:type="dxa"/>
            <w:vAlign w:val="center"/>
          </w:tcPr>
          <w:p w14:paraId="37283F24"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111.53</w:t>
            </w:r>
          </w:p>
        </w:tc>
        <w:tc>
          <w:tcPr>
            <w:tcW w:w="1406" w:type="dxa"/>
            <w:vAlign w:val="center"/>
          </w:tcPr>
          <w:p w14:paraId="1E0B067F"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25.10</w:t>
            </w:r>
          </w:p>
        </w:tc>
        <w:tc>
          <w:tcPr>
            <w:tcW w:w="1384" w:type="dxa"/>
            <w:vAlign w:val="center"/>
          </w:tcPr>
          <w:p w14:paraId="2804F56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37.33</w:t>
            </w:r>
          </w:p>
        </w:tc>
      </w:tr>
      <w:tr w:rsidR="00D324D1" w14:paraId="6B1CB931" w14:textId="77777777">
        <w:trPr>
          <w:trHeight w:val="300"/>
        </w:trPr>
        <w:tc>
          <w:tcPr>
            <w:tcW w:w="648" w:type="dxa"/>
            <w:vAlign w:val="center"/>
          </w:tcPr>
          <w:p w14:paraId="607AD2F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T7</w:t>
            </w:r>
          </w:p>
        </w:tc>
        <w:tc>
          <w:tcPr>
            <w:tcW w:w="2610" w:type="dxa"/>
            <w:noWrap/>
            <w:vAlign w:val="center"/>
          </w:tcPr>
          <w:p w14:paraId="62FCA380"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LAB 75</w:t>
            </w:r>
          </w:p>
        </w:tc>
        <w:tc>
          <w:tcPr>
            <w:tcW w:w="900" w:type="dxa"/>
            <w:vAlign w:val="center"/>
          </w:tcPr>
          <w:p w14:paraId="111947C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11.67</w:t>
            </w:r>
          </w:p>
        </w:tc>
        <w:tc>
          <w:tcPr>
            <w:tcW w:w="1260" w:type="dxa"/>
            <w:vAlign w:val="center"/>
          </w:tcPr>
          <w:p w14:paraId="11E48FA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27.83</w:t>
            </w:r>
          </w:p>
        </w:tc>
        <w:tc>
          <w:tcPr>
            <w:tcW w:w="1260" w:type="dxa"/>
            <w:vAlign w:val="center"/>
          </w:tcPr>
          <w:p w14:paraId="086840D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38.90</w:t>
            </w:r>
          </w:p>
        </w:tc>
        <w:tc>
          <w:tcPr>
            <w:tcW w:w="1350" w:type="dxa"/>
            <w:vAlign w:val="center"/>
          </w:tcPr>
          <w:p w14:paraId="228BD737"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112.37</w:t>
            </w:r>
          </w:p>
        </w:tc>
        <w:tc>
          <w:tcPr>
            <w:tcW w:w="1406" w:type="dxa"/>
            <w:vAlign w:val="center"/>
          </w:tcPr>
          <w:p w14:paraId="69CC166B"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25.30</w:t>
            </w:r>
          </w:p>
        </w:tc>
        <w:tc>
          <w:tcPr>
            <w:tcW w:w="1384" w:type="dxa"/>
            <w:vAlign w:val="center"/>
          </w:tcPr>
          <w:p w14:paraId="558504F9"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37.70</w:t>
            </w:r>
          </w:p>
        </w:tc>
      </w:tr>
      <w:tr w:rsidR="00D324D1" w14:paraId="62D1D687" w14:textId="77777777">
        <w:trPr>
          <w:trHeight w:val="300"/>
        </w:trPr>
        <w:tc>
          <w:tcPr>
            <w:tcW w:w="648" w:type="dxa"/>
            <w:vAlign w:val="center"/>
          </w:tcPr>
          <w:p w14:paraId="47F98CD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T8</w:t>
            </w:r>
          </w:p>
        </w:tc>
        <w:tc>
          <w:tcPr>
            <w:tcW w:w="2610" w:type="dxa"/>
            <w:noWrap/>
            <w:vAlign w:val="center"/>
          </w:tcPr>
          <w:p w14:paraId="4B9D715E"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w:t>
            </w:r>
          </w:p>
        </w:tc>
        <w:tc>
          <w:tcPr>
            <w:tcW w:w="900" w:type="dxa"/>
            <w:vAlign w:val="center"/>
          </w:tcPr>
          <w:p w14:paraId="72130BB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11.67</w:t>
            </w:r>
          </w:p>
        </w:tc>
        <w:tc>
          <w:tcPr>
            <w:tcW w:w="1260" w:type="dxa"/>
            <w:vAlign w:val="center"/>
          </w:tcPr>
          <w:p w14:paraId="5FB68E1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28.03</w:t>
            </w:r>
          </w:p>
        </w:tc>
        <w:tc>
          <w:tcPr>
            <w:tcW w:w="1260" w:type="dxa"/>
            <w:vAlign w:val="center"/>
          </w:tcPr>
          <w:p w14:paraId="7976750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40.03</w:t>
            </w:r>
          </w:p>
        </w:tc>
        <w:tc>
          <w:tcPr>
            <w:tcW w:w="1350" w:type="dxa"/>
            <w:vAlign w:val="center"/>
          </w:tcPr>
          <w:p w14:paraId="50756C5B"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114.37</w:t>
            </w:r>
          </w:p>
        </w:tc>
        <w:tc>
          <w:tcPr>
            <w:tcW w:w="1406" w:type="dxa"/>
            <w:vAlign w:val="center"/>
          </w:tcPr>
          <w:p w14:paraId="43CAC9FB"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25.33</w:t>
            </w:r>
          </w:p>
        </w:tc>
        <w:tc>
          <w:tcPr>
            <w:tcW w:w="1384" w:type="dxa"/>
            <w:vAlign w:val="center"/>
          </w:tcPr>
          <w:p w14:paraId="55B383B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37.90</w:t>
            </w:r>
          </w:p>
        </w:tc>
      </w:tr>
      <w:tr w:rsidR="00D324D1" w14:paraId="15396AAD" w14:textId="77777777">
        <w:trPr>
          <w:trHeight w:val="300"/>
        </w:trPr>
        <w:tc>
          <w:tcPr>
            <w:tcW w:w="648" w:type="dxa"/>
            <w:vAlign w:val="center"/>
          </w:tcPr>
          <w:p w14:paraId="271FF65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T9</w:t>
            </w:r>
          </w:p>
        </w:tc>
        <w:tc>
          <w:tcPr>
            <w:tcW w:w="2610" w:type="dxa"/>
            <w:noWrap/>
            <w:vAlign w:val="center"/>
          </w:tcPr>
          <w:p w14:paraId="10399C9B"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LAB 75</w:t>
            </w:r>
          </w:p>
        </w:tc>
        <w:tc>
          <w:tcPr>
            <w:tcW w:w="900" w:type="dxa"/>
            <w:vAlign w:val="center"/>
          </w:tcPr>
          <w:p w14:paraId="0D39A09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12.33</w:t>
            </w:r>
          </w:p>
        </w:tc>
        <w:tc>
          <w:tcPr>
            <w:tcW w:w="1260" w:type="dxa"/>
            <w:vAlign w:val="center"/>
          </w:tcPr>
          <w:p w14:paraId="76D319E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28.10</w:t>
            </w:r>
          </w:p>
        </w:tc>
        <w:tc>
          <w:tcPr>
            <w:tcW w:w="1260" w:type="dxa"/>
            <w:vAlign w:val="center"/>
          </w:tcPr>
          <w:p w14:paraId="1B9654BE"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41.53</w:t>
            </w:r>
          </w:p>
        </w:tc>
        <w:tc>
          <w:tcPr>
            <w:tcW w:w="1350" w:type="dxa"/>
            <w:vAlign w:val="center"/>
          </w:tcPr>
          <w:p w14:paraId="713DC6FA"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115.43</w:t>
            </w:r>
          </w:p>
        </w:tc>
        <w:tc>
          <w:tcPr>
            <w:tcW w:w="1406" w:type="dxa"/>
            <w:vAlign w:val="center"/>
          </w:tcPr>
          <w:p w14:paraId="6A07495F"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25.53</w:t>
            </w:r>
          </w:p>
        </w:tc>
        <w:tc>
          <w:tcPr>
            <w:tcW w:w="1384" w:type="dxa"/>
            <w:vAlign w:val="center"/>
          </w:tcPr>
          <w:p w14:paraId="3496B8B9"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37.83</w:t>
            </w:r>
          </w:p>
        </w:tc>
      </w:tr>
      <w:tr w:rsidR="00D324D1" w14:paraId="013C0B5D" w14:textId="77777777">
        <w:trPr>
          <w:trHeight w:val="300"/>
        </w:trPr>
        <w:tc>
          <w:tcPr>
            <w:tcW w:w="648" w:type="dxa"/>
            <w:vAlign w:val="center"/>
          </w:tcPr>
          <w:p w14:paraId="56BE1DA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T10</w:t>
            </w:r>
          </w:p>
        </w:tc>
        <w:tc>
          <w:tcPr>
            <w:tcW w:w="2610" w:type="dxa"/>
            <w:noWrap/>
            <w:vAlign w:val="center"/>
          </w:tcPr>
          <w:p w14:paraId="568563D7"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 LAB 75</w:t>
            </w:r>
          </w:p>
        </w:tc>
        <w:tc>
          <w:tcPr>
            <w:tcW w:w="900" w:type="dxa"/>
            <w:vAlign w:val="center"/>
          </w:tcPr>
          <w:p w14:paraId="565421D2"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12.67</w:t>
            </w:r>
          </w:p>
        </w:tc>
        <w:tc>
          <w:tcPr>
            <w:tcW w:w="1260" w:type="dxa"/>
            <w:vAlign w:val="center"/>
          </w:tcPr>
          <w:p w14:paraId="74A252A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30.80</w:t>
            </w:r>
          </w:p>
        </w:tc>
        <w:tc>
          <w:tcPr>
            <w:tcW w:w="1260" w:type="dxa"/>
            <w:vAlign w:val="center"/>
          </w:tcPr>
          <w:p w14:paraId="1249909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42.77</w:t>
            </w:r>
          </w:p>
        </w:tc>
        <w:tc>
          <w:tcPr>
            <w:tcW w:w="1350" w:type="dxa"/>
            <w:vAlign w:val="center"/>
          </w:tcPr>
          <w:p w14:paraId="2B3C7BB9"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118.63</w:t>
            </w:r>
          </w:p>
        </w:tc>
        <w:tc>
          <w:tcPr>
            <w:tcW w:w="1406" w:type="dxa"/>
            <w:vAlign w:val="center"/>
          </w:tcPr>
          <w:p w14:paraId="4A6328A5"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26.63</w:t>
            </w:r>
          </w:p>
        </w:tc>
        <w:tc>
          <w:tcPr>
            <w:tcW w:w="1384" w:type="dxa"/>
            <w:vAlign w:val="center"/>
          </w:tcPr>
          <w:p w14:paraId="591B23D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39.60</w:t>
            </w:r>
          </w:p>
        </w:tc>
      </w:tr>
      <w:tr w:rsidR="00D324D1" w14:paraId="65B25943" w14:textId="77777777">
        <w:trPr>
          <w:trHeight w:val="300"/>
        </w:trPr>
        <w:tc>
          <w:tcPr>
            <w:tcW w:w="648" w:type="dxa"/>
            <w:vAlign w:val="center"/>
          </w:tcPr>
          <w:p w14:paraId="778CB118"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T11</w:t>
            </w:r>
          </w:p>
        </w:tc>
        <w:tc>
          <w:tcPr>
            <w:tcW w:w="2610" w:type="dxa"/>
            <w:noWrap/>
            <w:vAlign w:val="center"/>
          </w:tcPr>
          <w:p w14:paraId="6B72DC67"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 LAB 75</w:t>
            </w:r>
          </w:p>
        </w:tc>
        <w:tc>
          <w:tcPr>
            <w:tcW w:w="900" w:type="dxa"/>
            <w:vAlign w:val="center"/>
          </w:tcPr>
          <w:p w14:paraId="307E5C5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13.33</w:t>
            </w:r>
          </w:p>
        </w:tc>
        <w:tc>
          <w:tcPr>
            <w:tcW w:w="1260" w:type="dxa"/>
            <w:vAlign w:val="center"/>
          </w:tcPr>
          <w:p w14:paraId="7AAA733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30.87</w:t>
            </w:r>
          </w:p>
        </w:tc>
        <w:tc>
          <w:tcPr>
            <w:tcW w:w="1260" w:type="dxa"/>
            <w:vAlign w:val="center"/>
          </w:tcPr>
          <w:p w14:paraId="7812E27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42.83</w:t>
            </w:r>
          </w:p>
        </w:tc>
        <w:tc>
          <w:tcPr>
            <w:tcW w:w="1350" w:type="dxa"/>
            <w:vAlign w:val="center"/>
          </w:tcPr>
          <w:p w14:paraId="0787C9A1"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122.17</w:t>
            </w:r>
          </w:p>
        </w:tc>
        <w:tc>
          <w:tcPr>
            <w:tcW w:w="1406" w:type="dxa"/>
            <w:vAlign w:val="center"/>
          </w:tcPr>
          <w:p w14:paraId="7F4ECE78"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26.73</w:t>
            </w:r>
          </w:p>
        </w:tc>
        <w:tc>
          <w:tcPr>
            <w:tcW w:w="1384" w:type="dxa"/>
            <w:vAlign w:val="center"/>
          </w:tcPr>
          <w:p w14:paraId="0D53DF8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40.53</w:t>
            </w:r>
          </w:p>
        </w:tc>
      </w:tr>
      <w:tr w:rsidR="00D324D1" w14:paraId="1D5394BC" w14:textId="77777777">
        <w:trPr>
          <w:trHeight w:val="300"/>
        </w:trPr>
        <w:tc>
          <w:tcPr>
            <w:tcW w:w="648" w:type="dxa"/>
            <w:vAlign w:val="center"/>
          </w:tcPr>
          <w:p w14:paraId="061753C8"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T12</w:t>
            </w:r>
          </w:p>
        </w:tc>
        <w:tc>
          <w:tcPr>
            <w:tcW w:w="2610" w:type="dxa"/>
            <w:noWrap/>
            <w:vAlign w:val="center"/>
          </w:tcPr>
          <w:p w14:paraId="47F5DD79"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RDF+PSA 7+ PSA 5+ PPFM 33+ LAB 75</w:t>
            </w:r>
          </w:p>
        </w:tc>
        <w:tc>
          <w:tcPr>
            <w:tcW w:w="900" w:type="dxa"/>
            <w:vAlign w:val="center"/>
          </w:tcPr>
          <w:p w14:paraId="3E3E3F2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14.00</w:t>
            </w:r>
          </w:p>
        </w:tc>
        <w:tc>
          <w:tcPr>
            <w:tcW w:w="1260" w:type="dxa"/>
            <w:vAlign w:val="center"/>
          </w:tcPr>
          <w:p w14:paraId="750A817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31.20</w:t>
            </w:r>
          </w:p>
        </w:tc>
        <w:tc>
          <w:tcPr>
            <w:tcW w:w="1260" w:type="dxa"/>
            <w:vAlign w:val="center"/>
          </w:tcPr>
          <w:p w14:paraId="2F16273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44.53</w:t>
            </w:r>
          </w:p>
        </w:tc>
        <w:tc>
          <w:tcPr>
            <w:tcW w:w="1350" w:type="dxa"/>
            <w:vAlign w:val="center"/>
          </w:tcPr>
          <w:p w14:paraId="7FEC7486"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126.17</w:t>
            </w:r>
          </w:p>
        </w:tc>
        <w:tc>
          <w:tcPr>
            <w:tcW w:w="1406" w:type="dxa"/>
            <w:vAlign w:val="center"/>
          </w:tcPr>
          <w:p w14:paraId="2D3F3450"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27.17</w:t>
            </w:r>
          </w:p>
        </w:tc>
        <w:tc>
          <w:tcPr>
            <w:tcW w:w="1384" w:type="dxa"/>
            <w:vAlign w:val="center"/>
          </w:tcPr>
          <w:p w14:paraId="6CC6AFC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41.67</w:t>
            </w:r>
          </w:p>
        </w:tc>
      </w:tr>
      <w:tr w:rsidR="00D324D1" w14:paraId="3EC18F45" w14:textId="77777777">
        <w:trPr>
          <w:trHeight w:val="300"/>
        </w:trPr>
        <w:tc>
          <w:tcPr>
            <w:tcW w:w="648" w:type="dxa"/>
            <w:vAlign w:val="center"/>
          </w:tcPr>
          <w:p w14:paraId="2A7D9F94" w14:textId="77777777" w:rsidR="00D324D1" w:rsidRDefault="00C4112C">
            <w:pPr>
              <w:spacing w:after="0" w:line="360" w:lineRule="auto"/>
              <w:jc w:val="both"/>
              <w:rPr>
                <w:rFonts w:ascii="Times New Roman" w:hAnsi="Times New Roman" w:cs="Times New Roman"/>
              </w:rPr>
            </w:pPr>
            <w:r>
              <w:rPr>
                <w:rFonts w:ascii="Times New Roman" w:hAnsi="Times New Roman" w:cs="Times New Roman"/>
              </w:rPr>
              <w:t>T13</w:t>
            </w:r>
          </w:p>
        </w:tc>
        <w:tc>
          <w:tcPr>
            <w:tcW w:w="2610" w:type="dxa"/>
            <w:noWrap/>
            <w:vAlign w:val="center"/>
          </w:tcPr>
          <w:p w14:paraId="305FBBD8" w14:textId="77777777" w:rsidR="00D324D1" w:rsidRDefault="00C4112C">
            <w:pPr>
              <w:spacing w:after="0" w:line="360" w:lineRule="auto"/>
              <w:jc w:val="both"/>
              <w:rPr>
                <w:rFonts w:ascii="Times New Roman" w:hAnsi="Times New Roman" w:cs="Times New Roman"/>
                <w:color w:val="000000"/>
                <w:kern w:val="24"/>
                <w:sz w:val="24"/>
              </w:rPr>
            </w:pPr>
            <w:proofErr w:type="spellStart"/>
            <w:r>
              <w:rPr>
                <w:rFonts w:ascii="Times New Roman" w:hAnsi="Times New Roman" w:cs="Times New Roman"/>
                <w:color w:val="000000"/>
                <w:kern w:val="24"/>
                <w:sz w:val="24"/>
              </w:rPr>
              <w:t>RDF+Phyllosphere</w:t>
            </w:r>
            <w:proofErr w:type="spellEnd"/>
            <w:r>
              <w:rPr>
                <w:rFonts w:ascii="Times New Roman" w:hAnsi="Times New Roman" w:cs="Times New Roman"/>
                <w:color w:val="000000"/>
                <w:kern w:val="24"/>
                <w:sz w:val="24"/>
              </w:rPr>
              <w:t xml:space="preserve"> consortia of POP</w:t>
            </w:r>
          </w:p>
        </w:tc>
        <w:tc>
          <w:tcPr>
            <w:tcW w:w="900" w:type="dxa"/>
            <w:vAlign w:val="center"/>
          </w:tcPr>
          <w:p w14:paraId="63B6277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14.33</w:t>
            </w:r>
          </w:p>
        </w:tc>
        <w:tc>
          <w:tcPr>
            <w:tcW w:w="1260" w:type="dxa"/>
            <w:vAlign w:val="center"/>
          </w:tcPr>
          <w:p w14:paraId="5E14931C"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31.57</w:t>
            </w:r>
          </w:p>
        </w:tc>
        <w:tc>
          <w:tcPr>
            <w:tcW w:w="1260" w:type="dxa"/>
            <w:vAlign w:val="center"/>
          </w:tcPr>
          <w:p w14:paraId="565C90AE"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45.23</w:t>
            </w:r>
          </w:p>
        </w:tc>
        <w:tc>
          <w:tcPr>
            <w:tcW w:w="1350" w:type="dxa"/>
            <w:vAlign w:val="center"/>
          </w:tcPr>
          <w:p w14:paraId="3827588D"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127.50</w:t>
            </w:r>
          </w:p>
        </w:tc>
        <w:tc>
          <w:tcPr>
            <w:tcW w:w="1406" w:type="dxa"/>
            <w:vAlign w:val="center"/>
          </w:tcPr>
          <w:p w14:paraId="587CDDEE"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27.23</w:t>
            </w:r>
          </w:p>
        </w:tc>
        <w:tc>
          <w:tcPr>
            <w:tcW w:w="1384" w:type="dxa"/>
            <w:vAlign w:val="center"/>
          </w:tcPr>
          <w:p w14:paraId="495AE2F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42.20</w:t>
            </w:r>
          </w:p>
        </w:tc>
      </w:tr>
      <w:tr w:rsidR="00D324D1" w14:paraId="55711131" w14:textId="77777777">
        <w:trPr>
          <w:trHeight w:val="300"/>
        </w:trPr>
        <w:tc>
          <w:tcPr>
            <w:tcW w:w="648" w:type="dxa"/>
            <w:vAlign w:val="center"/>
          </w:tcPr>
          <w:p w14:paraId="22A221BC" w14:textId="77777777" w:rsidR="00D324D1" w:rsidRDefault="00D324D1">
            <w:pPr>
              <w:spacing w:after="0" w:line="360" w:lineRule="auto"/>
              <w:jc w:val="both"/>
              <w:rPr>
                <w:rFonts w:ascii="Times New Roman" w:hAnsi="Times New Roman" w:cs="Times New Roman"/>
              </w:rPr>
            </w:pPr>
          </w:p>
        </w:tc>
        <w:tc>
          <w:tcPr>
            <w:tcW w:w="2610" w:type="dxa"/>
            <w:noWrap/>
            <w:vAlign w:val="center"/>
          </w:tcPr>
          <w:p w14:paraId="40F4F0B4" w14:textId="77777777" w:rsidR="00D324D1" w:rsidRDefault="00C4112C">
            <w:pPr>
              <w:spacing w:after="0" w:line="360" w:lineRule="auto"/>
              <w:jc w:val="both"/>
              <w:rPr>
                <w:rFonts w:ascii="Times New Roman" w:hAnsi="Times New Roman" w:cs="Times New Roman"/>
                <w:color w:val="000000"/>
              </w:rPr>
            </w:pPr>
            <w:proofErr w:type="spellStart"/>
            <w:r>
              <w:rPr>
                <w:rFonts w:ascii="Times New Roman" w:hAnsi="Times New Roman" w:cs="Times New Roman"/>
              </w:rPr>
              <w:t>S.Em</w:t>
            </w:r>
            <w:proofErr w:type="spellEnd"/>
            <w:r>
              <w:rPr>
                <w:rFonts w:ascii="Times New Roman" w:hAnsi="Times New Roman" w:cs="Times New Roman"/>
              </w:rPr>
              <w:t>. ±</w:t>
            </w:r>
          </w:p>
        </w:tc>
        <w:tc>
          <w:tcPr>
            <w:tcW w:w="900" w:type="dxa"/>
            <w:vAlign w:val="center"/>
          </w:tcPr>
          <w:p w14:paraId="0FC3073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0.38</w:t>
            </w:r>
          </w:p>
        </w:tc>
        <w:tc>
          <w:tcPr>
            <w:tcW w:w="1260" w:type="dxa"/>
            <w:vAlign w:val="center"/>
          </w:tcPr>
          <w:p w14:paraId="47F8194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0.24</w:t>
            </w:r>
          </w:p>
        </w:tc>
        <w:tc>
          <w:tcPr>
            <w:tcW w:w="1260" w:type="dxa"/>
            <w:vAlign w:val="center"/>
          </w:tcPr>
          <w:p w14:paraId="13ED9168"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0.41</w:t>
            </w:r>
          </w:p>
        </w:tc>
        <w:tc>
          <w:tcPr>
            <w:tcW w:w="1350" w:type="dxa"/>
            <w:vAlign w:val="center"/>
          </w:tcPr>
          <w:p w14:paraId="1BEFFE80"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0.53</w:t>
            </w:r>
          </w:p>
        </w:tc>
        <w:tc>
          <w:tcPr>
            <w:tcW w:w="1406" w:type="dxa"/>
            <w:vAlign w:val="center"/>
          </w:tcPr>
          <w:p w14:paraId="6103456C"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0.16</w:t>
            </w:r>
          </w:p>
        </w:tc>
        <w:tc>
          <w:tcPr>
            <w:tcW w:w="1384" w:type="dxa"/>
            <w:vAlign w:val="center"/>
          </w:tcPr>
          <w:p w14:paraId="558B20A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0.42</w:t>
            </w:r>
          </w:p>
        </w:tc>
      </w:tr>
      <w:tr w:rsidR="00D324D1" w14:paraId="065F9E2C" w14:textId="77777777">
        <w:trPr>
          <w:trHeight w:val="300"/>
        </w:trPr>
        <w:tc>
          <w:tcPr>
            <w:tcW w:w="648" w:type="dxa"/>
            <w:vAlign w:val="center"/>
          </w:tcPr>
          <w:p w14:paraId="6DAD732B" w14:textId="77777777" w:rsidR="00D324D1" w:rsidRDefault="00D324D1">
            <w:pPr>
              <w:spacing w:after="0" w:line="360" w:lineRule="auto"/>
              <w:jc w:val="both"/>
              <w:rPr>
                <w:rFonts w:ascii="Times New Roman" w:hAnsi="Times New Roman" w:cs="Times New Roman"/>
              </w:rPr>
            </w:pPr>
          </w:p>
        </w:tc>
        <w:tc>
          <w:tcPr>
            <w:tcW w:w="2610" w:type="dxa"/>
            <w:noWrap/>
            <w:vAlign w:val="center"/>
          </w:tcPr>
          <w:p w14:paraId="322827D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rPr>
              <w:t>C.D. (p=0.01)</w:t>
            </w:r>
          </w:p>
        </w:tc>
        <w:tc>
          <w:tcPr>
            <w:tcW w:w="900" w:type="dxa"/>
            <w:vAlign w:val="center"/>
          </w:tcPr>
          <w:p w14:paraId="498C45AE"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1.50</w:t>
            </w:r>
          </w:p>
        </w:tc>
        <w:tc>
          <w:tcPr>
            <w:tcW w:w="1260" w:type="dxa"/>
            <w:vAlign w:val="center"/>
          </w:tcPr>
          <w:p w14:paraId="255A0C5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0.93</w:t>
            </w:r>
          </w:p>
        </w:tc>
        <w:tc>
          <w:tcPr>
            <w:tcW w:w="1260" w:type="dxa"/>
            <w:vAlign w:val="center"/>
          </w:tcPr>
          <w:p w14:paraId="0A9911B2"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1.61</w:t>
            </w:r>
          </w:p>
        </w:tc>
        <w:tc>
          <w:tcPr>
            <w:tcW w:w="1350" w:type="dxa"/>
            <w:vAlign w:val="center"/>
          </w:tcPr>
          <w:p w14:paraId="2D489F33"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2.09</w:t>
            </w:r>
          </w:p>
        </w:tc>
        <w:tc>
          <w:tcPr>
            <w:tcW w:w="1406" w:type="dxa"/>
            <w:vAlign w:val="center"/>
          </w:tcPr>
          <w:p w14:paraId="56103095"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0.64</w:t>
            </w:r>
          </w:p>
        </w:tc>
        <w:tc>
          <w:tcPr>
            <w:tcW w:w="1384" w:type="dxa"/>
            <w:vAlign w:val="center"/>
          </w:tcPr>
          <w:p w14:paraId="4624A1C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1.67</w:t>
            </w:r>
          </w:p>
        </w:tc>
      </w:tr>
    </w:tbl>
    <w:p w14:paraId="1D43C505" w14:textId="77777777" w:rsidR="00D324D1" w:rsidRDefault="00D324D1">
      <w:pPr>
        <w:spacing w:line="480" w:lineRule="auto"/>
        <w:contextualSpacing/>
        <w:jc w:val="both"/>
        <w:rPr>
          <w:rFonts w:ascii="Times New Roman" w:hAnsi="Times New Roman" w:cs="Times New Roman"/>
          <w:sz w:val="24"/>
          <w:szCs w:val="24"/>
        </w:rPr>
      </w:pPr>
    </w:p>
    <w:p w14:paraId="4BEA0BC9" w14:textId="77777777" w:rsidR="00D324D1" w:rsidRDefault="00D324D1">
      <w:pPr>
        <w:spacing w:after="0" w:line="480" w:lineRule="auto"/>
        <w:contextualSpacing/>
        <w:jc w:val="both"/>
        <w:rPr>
          <w:rFonts w:ascii="Times New Roman" w:hAnsi="Times New Roman" w:cs="Times New Roman"/>
          <w:sz w:val="24"/>
          <w:szCs w:val="24"/>
        </w:rPr>
      </w:pPr>
    </w:p>
    <w:p w14:paraId="6CD2F5FC" w14:textId="77777777" w:rsidR="00D324D1" w:rsidRDefault="00D324D1">
      <w:pPr>
        <w:spacing w:after="0" w:line="480" w:lineRule="auto"/>
        <w:contextualSpacing/>
        <w:jc w:val="both"/>
        <w:rPr>
          <w:rFonts w:ascii="Times New Roman" w:hAnsi="Times New Roman" w:cs="Times New Roman"/>
          <w:sz w:val="24"/>
          <w:szCs w:val="24"/>
        </w:rPr>
      </w:pPr>
    </w:p>
    <w:p w14:paraId="7433A7D3" w14:textId="77777777" w:rsidR="00D324D1" w:rsidRDefault="00D324D1">
      <w:pPr>
        <w:spacing w:after="0" w:line="480" w:lineRule="auto"/>
        <w:contextualSpacing/>
        <w:jc w:val="both"/>
        <w:rPr>
          <w:rFonts w:ascii="Times New Roman" w:hAnsi="Times New Roman" w:cs="Times New Roman"/>
          <w:sz w:val="24"/>
          <w:szCs w:val="24"/>
        </w:rPr>
      </w:pPr>
    </w:p>
    <w:p w14:paraId="01AA9464" w14:textId="77777777" w:rsidR="00D324D1" w:rsidRDefault="00D324D1">
      <w:pPr>
        <w:spacing w:line="480" w:lineRule="auto"/>
        <w:jc w:val="both"/>
        <w:rPr>
          <w:rFonts w:ascii="Times New Roman" w:eastAsia="Calibri" w:hAnsi="Times New Roman" w:cs="Times New Roman"/>
          <w:b/>
          <w:bCs/>
          <w:sz w:val="24"/>
        </w:rPr>
      </w:pPr>
    </w:p>
    <w:p w14:paraId="2C5E6EEC" w14:textId="77777777" w:rsidR="00D324D1" w:rsidRDefault="00C4112C">
      <w:pPr>
        <w:spacing w:line="480" w:lineRule="auto"/>
        <w:jc w:val="both"/>
        <w:rPr>
          <w:rFonts w:ascii="Times New Roman" w:eastAsia="Calibri" w:hAnsi="Times New Roman" w:cs="Times New Roman"/>
          <w:b/>
          <w:bCs/>
          <w:sz w:val="24"/>
        </w:rPr>
      </w:pPr>
      <w:r>
        <w:rPr>
          <w:rFonts w:ascii="Times New Roman" w:eastAsia="Calibri" w:hAnsi="Times New Roman" w:cs="Times New Roman"/>
          <w:b/>
          <w:bCs/>
          <w:sz w:val="24"/>
        </w:rPr>
        <w:t xml:space="preserve">Table 4: </w:t>
      </w:r>
      <w:r>
        <w:rPr>
          <w:rFonts w:ascii="Times New Roman" w:eastAsia="Calibri" w:hAnsi="Times New Roman" w:cs="Times New Roman"/>
          <w:b/>
          <w:bCs/>
          <w:color w:val="000000"/>
          <w:sz w:val="24"/>
          <w:szCs w:val="24"/>
        </w:rPr>
        <w:t xml:space="preserve">Root length, root weight </w:t>
      </w:r>
      <w:r>
        <w:rPr>
          <w:rFonts w:ascii="Times New Roman" w:eastAsia="Calibri" w:hAnsi="Times New Roman" w:cs="Times New Roman"/>
          <w:b/>
          <w:bCs/>
          <w:sz w:val="24"/>
        </w:rPr>
        <w:t xml:space="preserve">and </w:t>
      </w:r>
      <w:r>
        <w:rPr>
          <w:rFonts w:ascii="Times New Roman" w:eastAsia="Calibri" w:hAnsi="Times New Roman" w:cs="Times New Roman"/>
          <w:b/>
          <w:bCs/>
          <w:color w:val="000000"/>
          <w:sz w:val="24"/>
          <w:szCs w:val="24"/>
        </w:rPr>
        <w:t>dry weight of</w:t>
      </w:r>
      <w:r>
        <w:rPr>
          <w:rFonts w:ascii="Times New Roman" w:eastAsia="Calibri" w:hAnsi="Times New Roman" w:cs="Times New Roman"/>
          <w:b/>
          <w:bCs/>
          <w:color w:val="000000"/>
          <w:sz w:val="24"/>
          <w:szCs w:val="24"/>
        </w:rPr>
        <w:t xml:space="preserve"> root</w:t>
      </w:r>
      <w:r>
        <w:rPr>
          <w:rFonts w:ascii="Times New Roman" w:eastAsia="Calibri" w:hAnsi="Times New Roman" w:cs="Times New Roman"/>
          <w:b/>
          <w:bCs/>
          <w:sz w:val="24"/>
        </w:rPr>
        <w:t xml:space="preserve"> as influenced by inoculation with liquid consortia of microbial isolates</w:t>
      </w:r>
    </w:p>
    <w:tbl>
      <w:tblPr>
        <w:tblStyle w:val="TableGrid2"/>
        <w:tblpPr w:leftFromText="180" w:rightFromText="180" w:vertAnchor="text" w:horzAnchor="margin" w:tblpXSpec="center" w:tblpY="46"/>
        <w:tblW w:w="9918" w:type="dxa"/>
        <w:tblLook w:val="04A0" w:firstRow="1" w:lastRow="0" w:firstColumn="1" w:lastColumn="0" w:noHBand="0" w:noVBand="1"/>
      </w:tblPr>
      <w:tblGrid>
        <w:gridCol w:w="1458"/>
        <w:gridCol w:w="4320"/>
        <w:gridCol w:w="1350"/>
        <w:gridCol w:w="1530"/>
        <w:gridCol w:w="1260"/>
      </w:tblGrid>
      <w:tr w:rsidR="00D324D1" w14:paraId="29D3B333" w14:textId="77777777">
        <w:trPr>
          <w:trHeight w:val="300"/>
        </w:trPr>
        <w:tc>
          <w:tcPr>
            <w:tcW w:w="5778" w:type="dxa"/>
            <w:gridSpan w:val="2"/>
            <w:vAlign w:val="center"/>
          </w:tcPr>
          <w:p w14:paraId="3DD20CF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Treatments</w:t>
            </w:r>
          </w:p>
        </w:tc>
        <w:tc>
          <w:tcPr>
            <w:tcW w:w="1350" w:type="dxa"/>
            <w:vAlign w:val="center"/>
          </w:tcPr>
          <w:p w14:paraId="3E48CA5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Root length(cm)</w:t>
            </w:r>
          </w:p>
        </w:tc>
        <w:tc>
          <w:tcPr>
            <w:tcW w:w="1530" w:type="dxa"/>
            <w:vAlign w:val="center"/>
          </w:tcPr>
          <w:p w14:paraId="0986EDD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Root weight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g</w:t>
            </w:r>
            <w:r>
              <w:rPr>
                <w:rFonts w:ascii="Times New Roman" w:eastAsia="Calibri" w:hAnsi="Times New Roman" w:cs="Times New Roman"/>
              </w:rPr>
              <w:t>/ plant</w:t>
            </w:r>
            <w:r>
              <w:rPr>
                <w:rFonts w:ascii="Times New Roman" w:hAnsi="Times New Roman" w:cs="Times New Roman"/>
                <w:color w:val="000000"/>
              </w:rPr>
              <w:t>)</w:t>
            </w:r>
          </w:p>
        </w:tc>
        <w:tc>
          <w:tcPr>
            <w:tcW w:w="1260" w:type="dxa"/>
            <w:vAlign w:val="center"/>
          </w:tcPr>
          <w:p w14:paraId="185FAF45"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Dry weight of root (g</w:t>
            </w:r>
            <w:r>
              <w:rPr>
                <w:rFonts w:ascii="Times New Roman" w:eastAsia="Calibri" w:hAnsi="Times New Roman" w:cs="Times New Roman"/>
              </w:rPr>
              <w:t>/ plant</w:t>
            </w:r>
            <w:r>
              <w:rPr>
                <w:rFonts w:ascii="Times New Roman" w:eastAsia="Calibri" w:hAnsi="Times New Roman" w:cs="Times New Roman"/>
                <w:color w:val="000000"/>
              </w:rPr>
              <w:t>)</w:t>
            </w:r>
          </w:p>
        </w:tc>
      </w:tr>
      <w:tr w:rsidR="00D324D1" w14:paraId="41224775" w14:textId="77777777">
        <w:trPr>
          <w:trHeight w:val="300"/>
        </w:trPr>
        <w:tc>
          <w:tcPr>
            <w:tcW w:w="1458" w:type="dxa"/>
            <w:vAlign w:val="center"/>
          </w:tcPr>
          <w:p w14:paraId="398E69C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w:t>
            </w:r>
          </w:p>
        </w:tc>
        <w:tc>
          <w:tcPr>
            <w:tcW w:w="4320" w:type="dxa"/>
            <w:noWrap/>
            <w:vAlign w:val="center"/>
          </w:tcPr>
          <w:p w14:paraId="277D686A" w14:textId="77777777" w:rsidR="00D324D1" w:rsidRDefault="00C4112C">
            <w:pPr>
              <w:spacing w:after="0" w:line="360" w:lineRule="auto"/>
              <w:jc w:val="both"/>
              <w:rPr>
                <w:rFonts w:ascii="Times New Roman" w:hAnsi="Times New Roman" w:cs="Times New Roman"/>
                <w:color w:val="000000"/>
                <w:kern w:val="24"/>
                <w:sz w:val="24"/>
              </w:rPr>
            </w:pPr>
            <w:r>
              <w:rPr>
                <w:rFonts w:ascii="Times New Roman" w:hAnsi="Times New Roman" w:cs="Times New Roman"/>
                <w:color w:val="000000"/>
                <w:kern w:val="24"/>
                <w:sz w:val="24"/>
              </w:rPr>
              <w:t>RDF+ Uninoculated</w:t>
            </w:r>
          </w:p>
        </w:tc>
        <w:tc>
          <w:tcPr>
            <w:tcW w:w="1350" w:type="dxa"/>
            <w:vAlign w:val="center"/>
          </w:tcPr>
          <w:p w14:paraId="111B71EB"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13.83</w:t>
            </w:r>
          </w:p>
        </w:tc>
        <w:tc>
          <w:tcPr>
            <w:tcW w:w="1530" w:type="dxa"/>
            <w:vAlign w:val="center"/>
          </w:tcPr>
          <w:p w14:paraId="64EDFBD1"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93.10</w:t>
            </w:r>
          </w:p>
        </w:tc>
        <w:tc>
          <w:tcPr>
            <w:tcW w:w="1260" w:type="dxa"/>
            <w:vAlign w:val="center"/>
          </w:tcPr>
          <w:p w14:paraId="18E26AA7"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3.10</w:t>
            </w:r>
          </w:p>
        </w:tc>
      </w:tr>
      <w:tr w:rsidR="00D324D1" w14:paraId="2D7F4F2F" w14:textId="77777777">
        <w:trPr>
          <w:trHeight w:val="300"/>
        </w:trPr>
        <w:tc>
          <w:tcPr>
            <w:tcW w:w="1458" w:type="dxa"/>
            <w:vAlign w:val="center"/>
          </w:tcPr>
          <w:p w14:paraId="5B1C359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T2</w:t>
            </w:r>
          </w:p>
        </w:tc>
        <w:tc>
          <w:tcPr>
            <w:tcW w:w="4320" w:type="dxa"/>
            <w:noWrap/>
            <w:vAlign w:val="center"/>
          </w:tcPr>
          <w:p w14:paraId="64408C6A"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RDF+PSA 7</w:t>
            </w:r>
          </w:p>
        </w:tc>
        <w:tc>
          <w:tcPr>
            <w:tcW w:w="1350" w:type="dxa"/>
            <w:vAlign w:val="center"/>
          </w:tcPr>
          <w:p w14:paraId="1B579EF1"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14.87</w:t>
            </w:r>
          </w:p>
        </w:tc>
        <w:tc>
          <w:tcPr>
            <w:tcW w:w="1530" w:type="dxa"/>
            <w:vAlign w:val="center"/>
          </w:tcPr>
          <w:p w14:paraId="0B7954A0"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93.63</w:t>
            </w:r>
          </w:p>
        </w:tc>
        <w:tc>
          <w:tcPr>
            <w:tcW w:w="1260" w:type="dxa"/>
            <w:vAlign w:val="center"/>
          </w:tcPr>
          <w:p w14:paraId="48B04622"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3.13</w:t>
            </w:r>
          </w:p>
        </w:tc>
      </w:tr>
      <w:tr w:rsidR="00D324D1" w14:paraId="7D79D9F7" w14:textId="77777777">
        <w:trPr>
          <w:trHeight w:val="300"/>
        </w:trPr>
        <w:tc>
          <w:tcPr>
            <w:tcW w:w="1458" w:type="dxa"/>
            <w:vAlign w:val="center"/>
          </w:tcPr>
          <w:p w14:paraId="080D86D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T3</w:t>
            </w:r>
          </w:p>
        </w:tc>
        <w:tc>
          <w:tcPr>
            <w:tcW w:w="4320" w:type="dxa"/>
            <w:noWrap/>
            <w:vAlign w:val="center"/>
          </w:tcPr>
          <w:p w14:paraId="09FA5B2B"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w:t>
            </w:r>
          </w:p>
        </w:tc>
        <w:tc>
          <w:tcPr>
            <w:tcW w:w="1350" w:type="dxa"/>
            <w:vAlign w:val="center"/>
          </w:tcPr>
          <w:p w14:paraId="64884687"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14.90</w:t>
            </w:r>
          </w:p>
        </w:tc>
        <w:tc>
          <w:tcPr>
            <w:tcW w:w="1530" w:type="dxa"/>
            <w:vAlign w:val="center"/>
          </w:tcPr>
          <w:p w14:paraId="5B0694F0"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94.00</w:t>
            </w:r>
          </w:p>
        </w:tc>
        <w:tc>
          <w:tcPr>
            <w:tcW w:w="1260" w:type="dxa"/>
            <w:vAlign w:val="center"/>
          </w:tcPr>
          <w:p w14:paraId="268CAA9C"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3.15</w:t>
            </w:r>
          </w:p>
        </w:tc>
      </w:tr>
      <w:tr w:rsidR="00D324D1" w14:paraId="0038F135" w14:textId="77777777">
        <w:trPr>
          <w:trHeight w:val="300"/>
        </w:trPr>
        <w:tc>
          <w:tcPr>
            <w:tcW w:w="1458" w:type="dxa"/>
            <w:vAlign w:val="center"/>
          </w:tcPr>
          <w:p w14:paraId="46ABDAE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T4</w:t>
            </w:r>
          </w:p>
        </w:tc>
        <w:tc>
          <w:tcPr>
            <w:tcW w:w="4320" w:type="dxa"/>
            <w:noWrap/>
            <w:vAlign w:val="center"/>
          </w:tcPr>
          <w:p w14:paraId="49F8D735"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PPFM 33</w:t>
            </w:r>
          </w:p>
        </w:tc>
        <w:tc>
          <w:tcPr>
            <w:tcW w:w="1350" w:type="dxa"/>
            <w:vAlign w:val="center"/>
          </w:tcPr>
          <w:p w14:paraId="6A64F48D"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14.97</w:t>
            </w:r>
          </w:p>
        </w:tc>
        <w:tc>
          <w:tcPr>
            <w:tcW w:w="1530" w:type="dxa"/>
            <w:vAlign w:val="center"/>
          </w:tcPr>
          <w:p w14:paraId="3E06BF6E"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95.17</w:t>
            </w:r>
          </w:p>
        </w:tc>
        <w:tc>
          <w:tcPr>
            <w:tcW w:w="1260" w:type="dxa"/>
            <w:vAlign w:val="center"/>
          </w:tcPr>
          <w:p w14:paraId="23EAC29E"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3.14</w:t>
            </w:r>
          </w:p>
        </w:tc>
      </w:tr>
      <w:tr w:rsidR="00D324D1" w14:paraId="58FD1CF3" w14:textId="77777777">
        <w:trPr>
          <w:trHeight w:val="300"/>
        </w:trPr>
        <w:tc>
          <w:tcPr>
            <w:tcW w:w="1458" w:type="dxa"/>
            <w:vAlign w:val="center"/>
          </w:tcPr>
          <w:p w14:paraId="238A2E8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T5</w:t>
            </w:r>
          </w:p>
        </w:tc>
        <w:tc>
          <w:tcPr>
            <w:tcW w:w="4320" w:type="dxa"/>
            <w:noWrap/>
            <w:vAlign w:val="center"/>
          </w:tcPr>
          <w:p w14:paraId="07270A2C"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LAB-75</w:t>
            </w:r>
          </w:p>
        </w:tc>
        <w:tc>
          <w:tcPr>
            <w:tcW w:w="1350" w:type="dxa"/>
            <w:vAlign w:val="center"/>
          </w:tcPr>
          <w:p w14:paraId="7FBDECC8"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14.87</w:t>
            </w:r>
          </w:p>
        </w:tc>
        <w:tc>
          <w:tcPr>
            <w:tcW w:w="1530" w:type="dxa"/>
            <w:vAlign w:val="center"/>
          </w:tcPr>
          <w:p w14:paraId="3431BAB4"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96.20</w:t>
            </w:r>
          </w:p>
        </w:tc>
        <w:tc>
          <w:tcPr>
            <w:tcW w:w="1260" w:type="dxa"/>
            <w:vAlign w:val="center"/>
          </w:tcPr>
          <w:p w14:paraId="72D46394"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3.14</w:t>
            </w:r>
          </w:p>
        </w:tc>
      </w:tr>
      <w:tr w:rsidR="00D324D1" w14:paraId="3262F0FE" w14:textId="77777777">
        <w:trPr>
          <w:trHeight w:val="300"/>
        </w:trPr>
        <w:tc>
          <w:tcPr>
            <w:tcW w:w="1458" w:type="dxa"/>
            <w:vAlign w:val="center"/>
          </w:tcPr>
          <w:p w14:paraId="014C7D9C"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T6</w:t>
            </w:r>
          </w:p>
        </w:tc>
        <w:tc>
          <w:tcPr>
            <w:tcW w:w="4320" w:type="dxa"/>
            <w:noWrap/>
            <w:vAlign w:val="center"/>
          </w:tcPr>
          <w:p w14:paraId="6E7B694A"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w:t>
            </w:r>
          </w:p>
        </w:tc>
        <w:tc>
          <w:tcPr>
            <w:tcW w:w="1350" w:type="dxa"/>
            <w:vAlign w:val="center"/>
          </w:tcPr>
          <w:p w14:paraId="0F832EC1"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15.73</w:t>
            </w:r>
          </w:p>
        </w:tc>
        <w:tc>
          <w:tcPr>
            <w:tcW w:w="1530" w:type="dxa"/>
            <w:vAlign w:val="center"/>
          </w:tcPr>
          <w:p w14:paraId="36A54C4C"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97.03</w:t>
            </w:r>
          </w:p>
        </w:tc>
        <w:tc>
          <w:tcPr>
            <w:tcW w:w="1260" w:type="dxa"/>
            <w:vAlign w:val="center"/>
          </w:tcPr>
          <w:p w14:paraId="7E6CE38F"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3.22</w:t>
            </w:r>
          </w:p>
        </w:tc>
      </w:tr>
      <w:tr w:rsidR="00D324D1" w14:paraId="5222F45D" w14:textId="77777777">
        <w:trPr>
          <w:trHeight w:val="300"/>
        </w:trPr>
        <w:tc>
          <w:tcPr>
            <w:tcW w:w="1458" w:type="dxa"/>
            <w:vAlign w:val="center"/>
          </w:tcPr>
          <w:p w14:paraId="18C4067C"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T7</w:t>
            </w:r>
          </w:p>
        </w:tc>
        <w:tc>
          <w:tcPr>
            <w:tcW w:w="4320" w:type="dxa"/>
            <w:noWrap/>
            <w:vAlign w:val="center"/>
          </w:tcPr>
          <w:p w14:paraId="33397E17"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LAB 75</w:t>
            </w:r>
          </w:p>
        </w:tc>
        <w:tc>
          <w:tcPr>
            <w:tcW w:w="1350" w:type="dxa"/>
            <w:vAlign w:val="center"/>
          </w:tcPr>
          <w:p w14:paraId="3FA7174A"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16.43</w:t>
            </w:r>
          </w:p>
        </w:tc>
        <w:tc>
          <w:tcPr>
            <w:tcW w:w="1530" w:type="dxa"/>
            <w:vAlign w:val="center"/>
          </w:tcPr>
          <w:p w14:paraId="0835510C"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98.10</w:t>
            </w:r>
          </w:p>
        </w:tc>
        <w:tc>
          <w:tcPr>
            <w:tcW w:w="1260" w:type="dxa"/>
            <w:vAlign w:val="center"/>
          </w:tcPr>
          <w:p w14:paraId="0072E0B3"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3.23</w:t>
            </w:r>
          </w:p>
        </w:tc>
      </w:tr>
      <w:tr w:rsidR="00D324D1" w14:paraId="01A8EEE1" w14:textId="77777777">
        <w:trPr>
          <w:trHeight w:val="300"/>
        </w:trPr>
        <w:tc>
          <w:tcPr>
            <w:tcW w:w="1458" w:type="dxa"/>
            <w:vAlign w:val="center"/>
          </w:tcPr>
          <w:p w14:paraId="22057C9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T8</w:t>
            </w:r>
          </w:p>
        </w:tc>
        <w:tc>
          <w:tcPr>
            <w:tcW w:w="4320" w:type="dxa"/>
            <w:noWrap/>
            <w:vAlign w:val="center"/>
          </w:tcPr>
          <w:p w14:paraId="478A5665"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w:t>
            </w:r>
          </w:p>
        </w:tc>
        <w:tc>
          <w:tcPr>
            <w:tcW w:w="1350" w:type="dxa"/>
            <w:vAlign w:val="center"/>
          </w:tcPr>
          <w:p w14:paraId="212145D9"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16.77</w:t>
            </w:r>
          </w:p>
        </w:tc>
        <w:tc>
          <w:tcPr>
            <w:tcW w:w="1530" w:type="dxa"/>
            <w:vAlign w:val="center"/>
          </w:tcPr>
          <w:p w14:paraId="1481518E"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99.00</w:t>
            </w:r>
          </w:p>
        </w:tc>
        <w:tc>
          <w:tcPr>
            <w:tcW w:w="1260" w:type="dxa"/>
            <w:vAlign w:val="center"/>
          </w:tcPr>
          <w:p w14:paraId="40225F25"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3.24</w:t>
            </w:r>
          </w:p>
        </w:tc>
      </w:tr>
      <w:tr w:rsidR="00D324D1" w14:paraId="55789DC8" w14:textId="77777777">
        <w:trPr>
          <w:trHeight w:val="300"/>
        </w:trPr>
        <w:tc>
          <w:tcPr>
            <w:tcW w:w="1458" w:type="dxa"/>
            <w:vAlign w:val="center"/>
          </w:tcPr>
          <w:p w14:paraId="48E0D872"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T9</w:t>
            </w:r>
          </w:p>
        </w:tc>
        <w:tc>
          <w:tcPr>
            <w:tcW w:w="4320" w:type="dxa"/>
            <w:noWrap/>
            <w:vAlign w:val="center"/>
          </w:tcPr>
          <w:p w14:paraId="74DC7BC8"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LAB 75</w:t>
            </w:r>
          </w:p>
        </w:tc>
        <w:tc>
          <w:tcPr>
            <w:tcW w:w="1350" w:type="dxa"/>
            <w:vAlign w:val="center"/>
          </w:tcPr>
          <w:p w14:paraId="4985A250"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17.10</w:t>
            </w:r>
          </w:p>
        </w:tc>
        <w:tc>
          <w:tcPr>
            <w:tcW w:w="1530" w:type="dxa"/>
            <w:vAlign w:val="center"/>
          </w:tcPr>
          <w:p w14:paraId="26B0BE3E"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99.97</w:t>
            </w:r>
          </w:p>
        </w:tc>
        <w:tc>
          <w:tcPr>
            <w:tcW w:w="1260" w:type="dxa"/>
            <w:vAlign w:val="center"/>
          </w:tcPr>
          <w:p w14:paraId="657F0891"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3.26</w:t>
            </w:r>
          </w:p>
        </w:tc>
      </w:tr>
      <w:tr w:rsidR="00D324D1" w14:paraId="4253B5B7" w14:textId="77777777">
        <w:trPr>
          <w:trHeight w:val="300"/>
        </w:trPr>
        <w:tc>
          <w:tcPr>
            <w:tcW w:w="1458" w:type="dxa"/>
            <w:vAlign w:val="center"/>
          </w:tcPr>
          <w:p w14:paraId="0F49EC3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T10</w:t>
            </w:r>
          </w:p>
        </w:tc>
        <w:tc>
          <w:tcPr>
            <w:tcW w:w="4320" w:type="dxa"/>
            <w:noWrap/>
            <w:vAlign w:val="center"/>
          </w:tcPr>
          <w:p w14:paraId="21F76BF9"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 xml:space="preserve">PSA 7+ PPFM </w:t>
            </w:r>
            <w:r>
              <w:rPr>
                <w:rFonts w:ascii="Times New Roman" w:hAnsi="Times New Roman" w:cs="Times New Roman"/>
                <w:color w:val="000000"/>
                <w:sz w:val="24"/>
              </w:rPr>
              <w:t>33+ LAB 75</w:t>
            </w:r>
          </w:p>
        </w:tc>
        <w:tc>
          <w:tcPr>
            <w:tcW w:w="1350" w:type="dxa"/>
            <w:vAlign w:val="center"/>
          </w:tcPr>
          <w:p w14:paraId="2BF5E435"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18.00</w:t>
            </w:r>
          </w:p>
        </w:tc>
        <w:tc>
          <w:tcPr>
            <w:tcW w:w="1530" w:type="dxa"/>
            <w:vAlign w:val="center"/>
          </w:tcPr>
          <w:p w14:paraId="13409A4D"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101.00</w:t>
            </w:r>
          </w:p>
        </w:tc>
        <w:tc>
          <w:tcPr>
            <w:tcW w:w="1260" w:type="dxa"/>
            <w:vAlign w:val="center"/>
          </w:tcPr>
          <w:p w14:paraId="306C35AB"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3.41</w:t>
            </w:r>
          </w:p>
        </w:tc>
      </w:tr>
      <w:tr w:rsidR="00D324D1" w14:paraId="30099F75" w14:textId="77777777">
        <w:trPr>
          <w:trHeight w:val="300"/>
        </w:trPr>
        <w:tc>
          <w:tcPr>
            <w:tcW w:w="1458" w:type="dxa"/>
            <w:vAlign w:val="center"/>
          </w:tcPr>
          <w:p w14:paraId="206F0A18"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T11</w:t>
            </w:r>
          </w:p>
        </w:tc>
        <w:tc>
          <w:tcPr>
            <w:tcW w:w="4320" w:type="dxa"/>
            <w:noWrap/>
            <w:vAlign w:val="center"/>
          </w:tcPr>
          <w:p w14:paraId="5EE301AD"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 LAB 75</w:t>
            </w:r>
          </w:p>
        </w:tc>
        <w:tc>
          <w:tcPr>
            <w:tcW w:w="1350" w:type="dxa"/>
            <w:vAlign w:val="center"/>
          </w:tcPr>
          <w:p w14:paraId="45C42436"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17.40</w:t>
            </w:r>
          </w:p>
        </w:tc>
        <w:tc>
          <w:tcPr>
            <w:tcW w:w="1530" w:type="dxa"/>
            <w:vAlign w:val="center"/>
          </w:tcPr>
          <w:p w14:paraId="10AE07B5"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102.13</w:t>
            </w:r>
          </w:p>
        </w:tc>
        <w:tc>
          <w:tcPr>
            <w:tcW w:w="1260" w:type="dxa"/>
            <w:vAlign w:val="center"/>
          </w:tcPr>
          <w:p w14:paraId="7F6A674B"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3.42</w:t>
            </w:r>
          </w:p>
        </w:tc>
      </w:tr>
      <w:tr w:rsidR="00D324D1" w14:paraId="7AAB7BFE" w14:textId="77777777">
        <w:trPr>
          <w:trHeight w:val="300"/>
        </w:trPr>
        <w:tc>
          <w:tcPr>
            <w:tcW w:w="1458" w:type="dxa"/>
            <w:vAlign w:val="center"/>
          </w:tcPr>
          <w:p w14:paraId="7C37250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T12</w:t>
            </w:r>
          </w:p>
        </w:tc>
        <w:tc>
          <w:tcPr>
            <w:tcW w:w="4320" w:type="dxa"/>
            <w:noWrap/>
            <w:vAlign w:val="center"/>
          </w:tcPr>
          <w:p w14:paraId="6A94F328"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RDF+PSA 7+ PSA 5+ PPFM 33+ LAB 75</w:t>
            </w:r>
          </w:p>
        </w:tc>
        <w:tc>
          <w:tcPr>
            <w:tcW w:w="1350" w:type="dxa"/>
            <w:vAlign w:val="center"/>
          </w:tcPr>
          <w:p w14:paraId="6F412F8D"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20.57</w:t>
            </w:r>
          </w:p>
        </w:tc>
        <w:tc>
          <w:tcPr>
            <w:tcW w:w="1530" w:type="dxa"/>
            <w:vAlign w:val="center"/>
          </w:tcPr>
          <w:p w14:paraId="32CA3540"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105.17</w:t>
            </w:r>
          </w:p>
        </w:tc>
        <w:tc>
          <w:tcPr>
            <w:tcW w:w="1260" w:type="dxa"/>
            <w:vAlign w:val="center"/>
          </w:tcPr>
          <w:p w14:paraId="1269AA00"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3.47</w:t>
            </w:r>
          </w:p>
        </w:tc>
      </w:tr>
      <w:tr w:rsidR="00D324D1" w14:paraId="1114C5F8" w14:textId="77777777">
        <w:trPr>
          <w:trHeight w:val="300"/>
        </w:trPr>
        <w:tc>
          <w:tcPr>
            <w:tcW w:w="1458" w:type="dxa"/>
            <w:vAlign w:val="center"/>
          </w:tcPr>
          <w:p w14:paraId="1FC0AFBE" w14:textId="77777777" w:rsidR="00D324D1" w:rsidRDefault="00C4112C">
            <w:pPr>
              <w:spacing w:after="0" w:line="360" w:lineRule="auto"/>
              <w:jc w:val="both"/>
              <w:rPr>
                <w:rFonts w:ascii="Times New Roman" w:eastAsia="Calibri" w:hAnsi="Times New Roman" w:cs="Times New Roman"/>
              </w:rPr>
            </w:pPr>
            <w:r>
              <w:rPr>
                <w:rFonts w:ascii="Times New Roman" w:eastAsia="Calibri" w:hAnsi="Times New Roman" w:cs="Times New Roman"/>
              </w:rPr>
              <w:t>T13</w:t>
            </w:r>
          </w:p>
        </w:tc>
        <w:tc>
          <w:tcPr>
            <w:tcW w:w="4320" w:type="dxa"/>
            <w:noWrap/>
            <w:vAlign w:val="center"/>
          </w:tcPr>
          <w:p w14:paraId="3E22D83A" w14:textId="77777777" w:rsidR="00D324D1" w:rsidRDefault="00C4112C">
            <w:pPr>
              <w:spacing w:after="0" w:line="360" w:lineRule="auto"/>
              <w:jc w:val="both"/>
              <w:rPr>
                <w:rFonts w:ascii="Times New Roman" w:hAnsi="Times New Roman" w:cs="Times New Roman"/>
                <w:color w:val="000000"/>
                <w:kern w:val="24"/>
                <w:sz w:val="24"/>
              </w:rPr>
            </w:pPr>
            <w:proofErr w:type="spellStart"/>
            <w:r>
              <w:rPr>
                <w:rFonts w:ascii="Times New Roman" w:hAnsi="Times New Roman" w:cs="Times New Roman"/>
                <w:color w:val="000000"/>
                <w:kern w:val="24"/>
                <w:sz w:val="24"/>
              </w:rPr>
              <w:t>RDF+Phyllosphere</w:t>
            </w:r>
            <w:proofErr w:type="spellEnd"/>
            <w:r>
              <w:rPr>
                <w:rFonts w:ascii="Times New Roman" w:hAnsi="Times New Roman" w:cs="Times New Roman"/>
                <w:color w:val="000000"/>
                <w:kern w:val="24"/>
                <w:sz w:val="24"/>
              </w:rPr>
              <w:t xml:space="preserve"> consortia of IOF</w:t>
            </w:r>
          </w:p>
        </w:tc>
        <w:tc>
          <w:tcPr>
            <w:tcW w:w="1350" w:type="dxa"/>
            <w:vAlign w:val="center"/>
          </w:tcPr>
          <w:p w14:paraId="59CDF87E"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20.87</w:t>
            </w:r>
          </w:p>
        </w:tc>
        <w:tc>
          <w:tcPr>
            <w:tcW w:w="1530" w:type="dxa"/>
            <w:vAlign w:val="center"/>
          </w:tcPr>
          <w:p w14:paraId="4DC2E84B"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106.23</w:t>
            </w:r>
          </w:p>
        </w:tc>
        <w:tc>
          <w:tcPr>
            <w:tcW w:w="1260" w:type="dxa"/>
            <w:vAlign w:val="center"/>
          </w:tcPr>
          <w:p w14:paraId="49565C03"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3.48</w:t>
            </w:r>
          </w:p>
        </w:tc>
      </w:tr>
      <w:tr w:rsidR="00D324D1" w14:paraId="10DB125E" w14:textId="77777777">
        <w:trPr>
          <w:trHeight w:val="300"/>
        </w:trPr>
        <w:tc>
          <w:tcPr>
            <w:tcW w:w="1458" w:type="dxa"/>
            <w:vAlign w:val="center"/>
          </w:tcPr>
          <w:p w14:paraId="64FB7DA1" w14:textId="77777777" w:rsidR="00D324D1" w:rsidRDefault="00C4112C">
            <w:pPr>
              <w:spacing w:after="0" w:line="360" w:lineRule="auto"/>
              <w:jc w:val="both"/>
              <w:rPr>
                <w:rFonts w:ascii="Times New Roman" w:hAnsi="Times New Roman" w:cs="Times New Roman"/>
                <w:color w:val="000000"/>
              </w:rPr>
            </w:pPr>
            <w:proofErr w:type="spellStart"/>
            <w:r>
              <w:rPr>
                <w:rFonts w:ascii="Times New Roman" w:eastAsia="Calibri" w:hAnsi="Times New Roman" w:cs="Times New Roman"/>
              </w:rPr>
              <w:t>S.</w:t>
            </w:r>
            <w:proofErr w:type="gramStart"/>
            <w:r>
              <w:rPr>
                <w:rFonts w:ascii="Times New Roman" w:eastAsia="Calibri" w:hAnsi="Times New Roman" w:cs="Times New Roman"/>
              </w:rPr>
              <w:t>Em</w:t>
            </w:r>
            <w:proofErr w:type="spellEnd"/>
            <w:r>
              <w:rPr>
                <w:rFonts w:ascii="Times New Roman" w:eastAsia="Calibri" w:hAnsi="Times New Roman" w:cs="Times New Roman"/>
              </w:rPr>
              <w:t>.±</w:t>
            </w:r>
            <w:proofErr w:type="gramEnd"/>
          </w:p>
        </w:tc>
        <w:tc>
          <w:tcPr>
            <w:tcW w:w="4320" w:type="dxa"/>
            <w:noWrap/>
            <w:vAlign w:val="center"/>
          </w:tcPr>
          <w:p w14:paraId="1F0F6EB8" w14:textId="77777777" w:rsidR="00D324D1" w:rsidRDefault="00D324D1">
            <w:pPr>
              <w:spacing w:after="0" w:line="360" w:lineRule="auto"/>
              <w:jc w:val="both"/>
              <w:rPr>
                <w:rFonts w:ascii="Times New Roman" w:hAnsi="Times New Roman" w:cs="Times New Roman"/>
                <w:color w:val="000000"/>
              </w:rPr>
            </w:pPr>
          </w:p>
        </w:tc>
        <w:tc>
          <w:tcPr>
            <w:tcW w:w="1350" w:type="dxa"/>
            <w:vAlign w:val="center"/>
          </w:tcPr>
          <w:p w14:paraId="2E174B88"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0.32</w:t>
            </w:r>
          </w:p>
        </w:tc>
        <w:tc>
          <w:tcPr>
            <w:tcW w:w="1530" w:type="dxa"/>
            <w:vAlign w:val="center"/>
          </w:tcPr>
          <w:p w14:paraId="4EB96D35"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0.52</w:t>
            </w:r>
          </w:p>
        </w:tc>
        <w:tc>
          <w:tcPr>
            <w:tcW w:w="1260" w:type="dxa"/>
            <w:vAlign w:val="center"/>
          </w:tcPr>
          <w:p w14:paraId="3A9F6B10"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0.02</w:t>
            </w:r>
          </w:p>
        </w:tc>
      </w:tr>
      <w:tr w:rsidR="00D324D1" w14:paraId="01989D3A" w14:textId="77777777">
        <w:trPr>
          <w:trHeight w:val="300"/>
        </w:trPr>
        <w:tc>
          <w:tcPr>
            <w:tcW w:w="1458" w:type="dxa"/>
            <w:vAlign w:val="center"/>
          </w:tcPr>
          <w:p w14:paraId="3F5C538D" w14:textId="77777777" w:rsidR="00D324D1" w:rsidRDefault="00C4112C">
            <w:pPr>
              <w:spacing w:after="0" w:line="360" w:lineRule="auto"/>
              <w:jc w:val="both"/>
              <w:rPr>
                <w:rFonts w:ascii="Times New Roman" w:hAnsi="Times New Roman" w:cs="Times New Roman"/>
                <w:color w:val="000000"/>
              </w:rPr>
            </w:pPr>
            <w:r>
              <w:rPr>
                <w:rFonts w:ascii="Times New Roman" w:eastAsia="Calibri" w:hAnsi="Times New Roman" w:cs="Times New Roman"/>
              </w:rPr>
              <w:t>C.D. (p=0.01)</w:t>
            </w:r>
          </w:p>
        </w:tc>
        <w:tc>
          <w:tcPr>
            <w:tcW w:w="4320" w:type="dxa"/>
            <w:noWrap/>
            <w:vAlign w:val="center"/>
          </w:tcPr>
          <w:p w14:paraId="53FE12ED" w14:textId="77777777" w:rsidR="00D324D1" w:rsidRDefault="00D324D1">
            <w:pPr>
              <w:spacing w:after="0" w:line="360" w:lineRule="auto"/>
              <w:jc w:val="both"/>
              <w:rPr>
                <w:rFonts w:ascii="Times New Roman" w:hAnsi="Times New Roman" w:cs="Times New Roman"/>
                <w:color w:val="000000"/>
              </w:rPr>
            </w:pPr>
          </w:p>
        </w:tc>
        <w:tc>
          <w:tcPr>
            <w:tcW w:w="1350" w:type="dxa"/>
            <w:vAlign w:val="center"/>
          </w:tcPr>
          <w:p w14:paraId="5528EB9B"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1.25</w:t>
            </w:r>
          </w:p>
        </w:tc>
        <w:tc>
          <w:tcPr>
            <w:tcW w:w="1530" w:type="dxa"/>
            <w:vAlign w:val="center"/>
          </w:tcPr>
          <w:p w14:paraId="1DE38D86"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2.04</w:t>
            </w:r>
          </w:p>
        </w:tc>
        <w:tc>
          <w:tcPr>
            <w:tcW w:w="1260" w:type="dxa"/>
            <w:vAlign w:val="center"/>
          </w:tcPr>
          <w:p w14:paraId="3DB91CF4" w14:textId="77777777" w:rsidR="00D324D1" w:rsidRDefault="00C4112C">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0.07</w:t>
            </w:r>
          </w:p>
        </w:tc>
      </w:tr>
    </w:tbl>
    <w:p w14:paraId="56D472B7" w14:textId="77777777" w:rsidR="00D324D1" w:rsidRDefault="00D324D1">
      <w:pPr>
        <w:spacing w:after="0" w:line="480" w:lineRule="auto"/>
        <w:contextualSpacing/>
        <w:jc w:val="both"/>
        <w:rPr>
          <w:rFonts w:ascii="Times New Roman" w:hAnsi="Times New Roman" w:cs="Times New Roman"/>
          <w:sz w:val="24"/>
          <w:szCs w:val="24"/>
        </w:rPr>
      </w:pPr>
    </w:p>
    <w:p w14:paraId="2F41BC9C" w14:textId="77777777" w:rsidR="00D324D1" w:rsidRDefault="00D324D1">
      <w:pPr>
        <w:spacing w:after="0" w:line="480" w:lineRule="auto"/>
        <w:contextualSpacing/>
        <w:jc w:val="both"/>
        <w:rPr>
          <w:rFonts w:ascii="Times New Roman" w:hAnsi="Times New Roman" w:cs="Times New Roman"/>
          <w:sz w:val="24"/>
          <w:szCs w:val="24"/>
        </w:rPr>
      </w:pPr>
    </w:p>
    <w:p w14:paraId="07ED81B8" w14:textId="77777777" w:rsidR="00D324D1" w:rsidRDefault="00D324D1">
      <w:pPr>
        <w:spacing w:line="480" w:lineRule="auto"/>
        <w:jc w:val="both"/>
        <w:rPr>
          <w:rFonts w:ascii="Times New Roman" w:hAnsi="Times New Roman" w:cs="Times New Roman"/>
          <w:sz w:val="24"/>
        </w:rPr>
      </w:pPr>
    </w:p>
    <w:p w14:paraId="3D96298A" w14:textId="77777777" w:rsidR="00D324D1" w:rsidRDefault="00D324D1">
      <w:pPr>
        <w:spacing w:line="480" w:lineRule="auto"/>
        <w:jc w:val="both"/>
        <w:rPr>
          <w:rFonts w:ascii="Times New Roman" w:hAnsi="Times New Roman" w:cs="Times New Roman"/>
          <w:sz w:val="24"/>
        </w:rPr>
      </w:pPr>
    </w:p>
    <w:p w14:paraId="44C467BA" w14:textId="77777777" w:rsidR="00D324D1" w:rsidRDefault="00D324D1">
      <w:pPr>
        <w:spacing w:line="480" w:lineRule="auto"/>
        <w:jc w:val="both"/>
        <w:rPr>
          <w:rFonts w:ascii="Times New Roman" w:hAnsi="Times New Roman" w:cs="Times New Roman"/>
          <w:sz w:val="24"/>
        </w:rPr>
      </w:pPr>
    </w:p>
    <w:p w14:paraId="101DFCFC" w14:textId="77777777" w:rsidR="00D324D1" w:rsidRDefault="00D324D1">
      <w:pPr>
        <w:spacing w:line="480" w:lineRule="auto"/>
        <w:jc w:val="both"/>
        <w:rPr>
          <w:rFonts w:ascii="Times New Roman" w:hAnsi="Times New Roman" w:cs="Times New Roman"/>
          <w:sz w:val="24"/>
        </w:rPr>
      </w:pPr>
    </w:p>
    <w:p w14:paraId="3982F645" w14:textId="77777777" w:rsidR="00D324D1" w:rsidRDefault="00D324D1">
      <w:pPr>
        <w:spacing w:line="480" w:lineRule="auto"/>
        <w:jc w:val="both"/>
        <w:rPr>
          <w:rFonts w:ascii="Times New Roman" w:hAnsi="Times New Roman" w:cs="Times New Roman"/>
          <w:sz w:val="24"/>
        </w:rPr>
      </w:pPr>
    </w:p>
    <w:p w14:paraId="702E9127" w14:textId="77777777" w:rsidR="00D324D1" w:rsidRDefault="00C4112C">
      <w:pPr>
        <w:spacing w:line="480" w:lineRule="auto"/>
        <w:jc w:val="both"/>
        <w:rPr>
          <w:rFonts w:ascii="Times New Roman" w:hAnsi="Times New Roman" w:cs="Times New Roman"/>
          <w:b/>
          <w:bCs/>
          <w:sz w:val="24"/>
        </w:rPr>
      </w:pPr>
      <w:r>
        <w:rPr>
          <w:rFonts w:ascii="Times New Roman" w:hAnsi="Times New Roman" w:cs="Times New Roman"/>
          <w:b/>
          <w:bCs/>
          <w:sz w:val="24"/>
        </w:rPr>
        <w:t xml:space="preserve">Table 5: </w:t>
      </w:r>
      <w:r>
        <w:rPr>
          <w:rFonts w:ascii="Times New Roman" w:hAnsi="Times New Roman" w:cs="Times New Roman"/>
          <w:b/>
          <w:bCs/>
          <w:sz w:val="24"/>
          <w:szCs w:val="24"/>
        </w:rPr>
        <w:t>Soil available nutrient status as influenced by inoculation of microbial consortia</w:t>
      </w:r>
    </w:p>
    <w:tbl>
      <w:tblPr>
        <w:tblStyle w:val="TableGrid01"/>
        <w:tblW w:w="9937" w:type="dxa"/>
        <w:jc w:val="center"/>
        <w:tblLook w:val="04A0" w:firstRow="1" w:lastRow="0" w:firstColumn="1" w:lastColumn="0" w:noHBand="0" w:noVBand="1"/>
      </w:tblPr>
      <w:tblGrid>
        <w:gridCol w:w="1207"/>
        <w:gridCol w:w="4347"/>
        <w:gridCol w:w="1440"/>
        <w:gridCol w:w="1530"/>
        <w:gridCol w:w="1413"/>
      </w:tblGrid>
      <w:tr w:rsidR="00D324D1" w14:paraId="6F14790D" w14:textId="77777777">
        <w:trPr>
          <w:trHeight w:val="300"/>
          <w:jc w:val="center"/>
        </w:trPr>
        <w:tc>
          <w:tcPr>
            <w:tcW w:w="5554" w:type="dxa"/>
            <w:gridSpan w:val="2"/>
            <w:vAlign w:val="center"/>
          </w:tcPr>
          <w:p w14:paraId="4583681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Treatments</w:t>
            </w:r>
          </w:p>
        </w:tc>
        <w:tc>
          <w:tcPr>
            <w:tcW w:w="1440" w:type="dxa"/>
            <w:vAlign w:val="center"/>
          </w:tcPr>
          <w:p w14:paraId="5D3C71C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Nitrogen (kg/ha)</w:t>
            </w:r>
          </w:p>
        </w:tc>
        <w:tc>
          <w:tcPr>
            <w:tcW w:w="1530" w:type="dxa"/>
            <w:vAlign w:val="center"/>
          </w:tcPr>
          <w:p w14:paraId="72E4AC3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Phosphorous (kg/ha)</w:t>
            </w:r>
          </w:p>
        </w:tc>
        <w:tc>
          <w:tcPr>
            <w:tcW w:w="1413" w:type="dxa"/>
            <w:vAlign w:val="center"/>
          </w:tcPr>
          <w:p w14:paraId="49AF8F2C"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Potassium (kg/ha)</w:t>
            </w:r>
          </w:p>
        </w:tc>
      </w:tr>
      <w:tr w:rsidR="00D324D1" w14:paraId="6F8A4AC1" w14:textId="77777777">
        <w:trPr>
          <w:trHeight w:val="300"/>
          <w:jc w:val="center"/>
        </w:trPr>
        <w:tc>
          <w:tcPr>
            <w:tcW w:w="1207" w:type="dxa"/>
            <w:vAlign w:val="center"/>
          </w:tcPr>
          <w:p w14:paraId="7F74E167"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w:t>
            </w:r>
          </w:p>
        </w:tc>
        <w:tc>
          <w:tcPr>
            <w:tcW w:w="4347" w:type="dxa"/>
            <w:noWrap/>
            <w:vAlign w:val="center"/>
          </w:tcPr>
          <w:p w14:paraId="41F82C05" w14:textId="77777777" w:rsidR="00D324D1" w:rsidRDefault="00C4112C">
            <w:pPr>
              <w:spacing w:after="0" w:line="360" w:lineRule="auto"/>
              <w:jc w:val="both"/>
              <w:rPr>
                <w:rFonts w:ascii="Times New Roman" w:hAnsi="Times New Roman" w:cs="Times New Roman"/>
                <w:color w:val="000000"/>
                <w:kern w:val="24"/>
                <w:sz w:val="24"/>
              </w:rPr>
            </w:pPr>
            <w:r>
              <w:rPr>
                <w:rFonts w:ascii="Times New Roman" w:hAnsi="Times New Roman" w:cs="Times New Roman"/>
                <w:color w:val="000000"/>
                <w:kern w:val="24"/>
                <w:sz w:val="24"/>
              </w:rPr>
              <w:t>RDF+ Uninoculated</w:t>
            </w:r>
          </w:p>
        </w:tc>
        <w:tc>
          <w:tcPr>
            <w:tcW w:w="1440" w:type="dxa"/>
            <w:vAlign w:val="center"/>
          </w:tcPr>
          <w:p w14:paraId="68BDA28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254.63</w:t>
            </w:r>
          </w:p>
        </w:tc>
        <w:tc>
          <w:tcPr>
            <w:tcW w:w="1530" w:type="dxa"/>
            <w:vAlign w:val="center"/>
          </w:tcPr>
          <w:p w14:paraId="4E11897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7.34</w:t>
            </w:r>
          </w:p>
        </w:tc>
        <w:tc>
          <w:tcPr>
            <w:tcW w:w="1413" w:type="dxa"/>
            <w:vAlign w:val="center"/>
          </w:tcPr>
          <w:p w14:paraId="11D33AF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136.80</w:t>
            </w:r>
          </w:p>
        </w:tc>
      </w:tr>
      <w:tr w:rsidR="00D324D1" w14:paraId="161260D9" w14:textId="77777777">
        <w:trPr>
          <w:trHeight w:val="300"/>
          <w:jc w:val="center"/>
        </w:trPr>
        <w:tc>
          <w:tcPr>
            <w:tcW w:w="1207" w:type="dxa"/>
            <w:vAlign w:val="center"/>
          </w:tcPr>
          <w:p w14:paraId="2762C85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T2</w:t>
            </w:r>
          </w:p>
        </w:tc>
        <w:tc>
          <w:tcPr>
            <w:tcW w:w="4347" w:type="dxa"/>
            <w:noWrap/>
            <w:vAlign w:val="center"/>
          </w:tcPr>
          <w:p w14:paraId="13ABD586"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RDF+PSA 7</w:t>
            </w:r>
          </w:p>
        </w:tc>
        <w:tc>
          <w:tcPr>
            <w:tcW w:w="1440" w:type="dxa"/>
            <w:vAlign w:val="center"/>
          </w:tcPr>
          <w:p w14:paraId="422B2017"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281.40</w:t>
            </w:r>
          </w:p>
        </w:tc>
        <w:tc>
          <w:tcPr>
            <w:tcW w:w="1530" w:type="dxa"/>
            <w:vAlign w:val="center"/>
          </w:tcPr>
          <w:p w14:paraId="0B7AE4D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7.39</w:t>
            </w:r>
          </w:p>
        </w:tc>
        <w:tc>
          <w:tcPr>
            <w:tcW w:w="1413" w:type="dxa"/>
            <w:vAlign w:val="center"/>
          </w:tcPr>
          <w:p w14:paraId="04AA588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138.67</w:t>
            </w:r>
          </w:p>
        </w:tc>
      </w:tr>
      <w:tr w:rsidR="00D324D1" w14:paraId="357587AF" w14:textId="77777777">
        <w:trPr>
          <w:trHeight w:val="300"/>
          <w:jc w:val="center"/>
        </w:trPr>
        <w:tc>
          <w:tcPr>
            <w:tcW w:w="1207" w:type="dxa"/>
            <w:vAlign w:val="center"/>
          </w:tcPr>
          <w:p w14:paraId="5A1A34B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T3</w:t>
            </w:r>
          </w:p>
        </w:tc>
        <w:tc>
          <w:tcPr>
            <w:tcW w:w="4347" w:type="dxa"/>
            <w:noWrap/>
            <w:vAlign w:val="center"/>
          </w:tcPr>
          <w:p w14:paraId="3A64CF5B"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w:t>
            </w:r>
          </w:p>
        </w:tc>
        <w:tc>
          <w:tcPr>
            <w:tcW w:w="1440" w:type="dxa"/>
            <w:vAlign w:val="center"/>
          </w:tcPr>
          <w:p w14:paraId="4873BA7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282.37</w:t>
            </w:r>
          </w:p>
        </w:tc>
        <w:tc>
          <w:tcPr>
            <w:tcW w:w="1530" w:type="dxa"/>
            <w:vAlign w:val="center"/>
          </w:tcPr>
          <w:p w14:paraId="1AC529F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7.40</w:t>
            </w:r>
          </w:p>
        </w:tc>
        <w:tc>
          <w:tcPr>
            <w:tcW w:w="1413" w:type="dxa"/>
            <w:vAlign w:val="center"/>
          </w:tcPr>
          <w:p w14:paraId="18E8C90C"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138.73</w:t>
            </w:r>
          </w:p>
        </w:tc>
      </w:tr>
      <w:tr w:rsidR="00D324D1" w14:paraId="33C9B738" w14:textId="77777777">
        <w:trPr>
          <w:trHeight w:val="300"/>
          <w:jc w:val="center"/>
        </w:trPr>
        <w:tc>
          <w:tcPr>
            <w:tcW w:w="1207" w:type="dxa"/>
            <w:vAlign w:val="center"/>
          </w:tcPr>
          <w:p w14:paraId="78E3127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T4</w:t>
            </w:r>
          </w:p>
        </w:tc>
        <w:tc>
          <w:tcPr>
            <w:tcW w:w="4347" w:type="dxa"/>
            <w:noWrap/>
            <w:vAlign w:val="center"/>
          </w:tcPr>
          <w:p w14:paraId="3A498EBE"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PPFM 33</w:t>
            </w:r>
          </w:p>
        </w:tc>
        <w:tc>
          <w:tcPr>
            <w:tcW w:w="1440" w:type="dxa"/>
            <w:vAlign w:val="center"/>
          </w:tcPr>
          <w:p w14:paraId="32F5EB9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278.21</w:t>
            </w:r>
          </w:p>
        </w:tc>
        <w:tc>
          <w:tcPr>
            <w:tcW w:w="1530" w:type="dxa"/>
            <w:vAlign w:val="center"/>
          </w:tcPr>
          <w:p w14:paraId="1F5AB34E"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7.45</w:t>
            </w:r>
          </w:p>
        </w:tc>
        <w:tc>
          <w:tcPr>
            <w:tcW w:w="1413" w:type="dxa"/>
            <w:vAlign w:val="center"/>
          </w:tcPr>
          <w:p w14:paraId="759D6F7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138.53</w:t>
            </w:r>
          </w:p>
        </w:tc>
      </w:tr>
      <w:tr w:rsidR="00D324D1" w14:paraId="799C01B3" w14:textId="77777777">
        <w:trPr>
          <w:trHeight w:val="300"/>
          <w:jc w:val="center"/>
        </w:trPr>
        <w:tc>
          <w:tcPr>
            <w:tcW w:w="1207" w:type="dxa"/>
            <w:vAlign w:val="center"/>
          </w:tcPr>
          <w:p w14:paraId="5C869F68"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T5</w:t>
            </w:r>
          </w:p>
        </w:tc>
        <w:tc>
          <w:tcPr>
            <w:tcW w:w="4347" w:type="dxa"/>
            <w:noWrap/>
            <w:vAlign w:val="center"/>
          </w:tcPr>
          <w:p w14:paraId="339E3E3C"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LAB-75</w:t>
            </w:r>
          </w:p>
        </w:tc>
        <w:tc>
          <w:tcPr>
            <w:tcW w:w="1440" w:type="dxa"/>
            <w:vAlign w:val="center"/>
          </w:tcPr>
          <w:p w14:paraId="58C65B6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268.63</w:t>
            </w:r>
          </w:p>
        </w:tc>
        <w:tc>
          <w:tcPr>
            <w:tcW w:w="1530" w:type="dxa"/>
            <w:vAlign w:val="center"/>
          </w:tcPr>
          <w:p w14:paraId="4CACCBC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7.44</w:t>
            </w:r>
          </w:p>
        </w:tc>
        <w:tc>
          <w:tcPr>
            <w:tcW w:w="1413" w:type="dxa"/>
            <w:vAlign w:val="center"/>
          </w:tcPr>
          <w:p w14:paraId="1C12002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138.30</w:t>
            </w:r>
          </w:p>
        </w:tc>
      </w:tr>
      <w:tr w:rsidR="00D324D1" w14:paraId="2FFF0694" w14:textId="77777777">
        <w:trPr>
          <w:trHeight w:val="300"/>
          <w:jc w:val="center"/>
        </w:trPr>
        <w:tc>
          <w:tcPr>
            <w:tcW w:w="1207" w:type="dxa"/>
            <w:vAlign w:val="center"/>
          </w:tcPr>
          <w:p w14:paraId="70FA18B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T6</w:t>
            </w:r>
          </w:p>
        </w:tc>
        <w:tc>
          <w:tcPr>
            <w:tcW w:w="4347" w:type="dxa"/>
            <w:noWrap/>
            <w:vAlign w:val="center"/>
          </w:tcPr>
          <w:p w14:paraId="459281CA"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w:t>
            </w:r>
          </w:p>
        </w:tc>
        <w:tc>
          <w:tcPr>
            <w:tcW w:w="1440" w:type="dxa"/>
            <w:vAlign w:val="center"/>
          </w:tcPr>
          <w:p w14:paraId="2089F87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308.07</w:t>
            </w:r>
          </w:p>
        </w:tc>
        <w:tc>
          <w:tcPr>
            <w:tcW w:w="1530" w:type="dxa"/>
            <w:vAlign w:val="center"/>
          </w:tcPr>
          <w:p w14:paraId="680E2ED8"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8.17</w:t>
            </w:r>
          </w:p>
        </w:tc>
        <w:tc>
          <w:tcPr>
            <w:tcW w:w="1413" w:type="dxa"/>
            <w:vAlign w:val="center"/>
          </w:tcPr>
          <w:p w14:paraId="0327FC19"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141.13</w:t>
            </w:r>
          </w:p>
        </w:tc>
      </w:tr>
      <w:tr w:rsidR="00D324D1" w14:paraId="2367AB05" w14:textId="77777777">
        <w:trPr>
          <w:trHeight w:val="300"/>
          <w:jc w:val="center"/>
        </w:trPr>
        <w:tc>
          <w:tcPr>
            <w:tcW w:w="1207" w:type="dxa"/>
            <w:vAlign w:val="center"/>
          </w:tcPr>
          <w:p w14:paraId="65AC17C9"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T7</w:t>
            </w:r>
          </w:p>
        </w:tc>
        <w:tc>
          <w:tcPr>
            <w:tcW w:w="4347" w:type="dxa"/>
            <w:noWrap/>
            <w:vAlign w:val="center"/>
          </w:tcPr>
          <w:p w14:paraId="16195775"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LAB 75</w:t>
            </w:r>
          </w:p>
        </w:tc>
        <w:tc>
          <w:tcPr>
            <w:tcW w:w="1440" w:type="dxa"/>
            <w:vAlign w:val="center"/>
          </w:tcPr>
          <w:p w14:paraId="653CEA62"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310.18</w:t>
            </w:r>
          </w:p>
        </w:tc>
        <w:tc>
          <w:tcPr>
            <w:tcW w:w="1530" w:type="dxa"/>
            <w:vAlign w:val="center"/>
          </w:tcPr>
          <w:p w14:paraId="6CF8AB5C"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8.42</w:t>
            </w:r>
          </w:p>
        </w:tc>
        <w:tc>
          <w:tcPr>
            <w:tcW w:w="1413" w:type="dxa"/>
            <w:vAlign w:val="center"/>
          </w:tcPr>
          <w:p w14:paraId="1AD2C8A2"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142.20</w:t>
            </w:r>
          </w:p>
        </w:tc>
      </w:tr>
      <w:tr w:rsidR="00D324D1" w14:paraId="5FE1345D" w14:textId="77777777">
        <w:trPr>
          <w:trHeight w:val="300"/>
          <w:jc w:val="center"/>
        </w:trPr>
        <w:tc>
          <w:tcPr>
            <w:tcW w:w="1207" w:type="dxa"/>
            <w:vAlign w:val="center"/>
          </w:tcPr>
          <w:p w14:paraId="5B18B32F"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T8</w:t>
            </w:r>
          </w:p>
        </w:tc>
        <w:tc>
          <w:tcPr>
            <w:tcW w:w="4347" w:type="dxa"/>
            <w:noWrap/>
            <w:vAlign w:val="center"/>
          </w:tcPr>
          <w:p w14:paraId="5D9F0024"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w:t>
            </w:r>
          </w:p>
        </w:tc>
        <w:tc>
          <w:tcPr>
            <w:tcW w:w="1440" w:type="dxa"/>
            <w:vAlign w:val="center"/>
          </w:tcPr>
          <w:p w14:paraId="37D55EC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311.86</w:t>
            </w:r>
          </w:p>
        </w:tc>
        <w:tc>
          <w:tcPr>
            <w:tcW w:w="1530" w:type="dxa"/>
            <w:vAlign w:val="center"/>
          </w:tcPr>
          <w:p w14:paraId="0FA1381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8.49</w:t>
            </w:r>
          </w:p>
        </w:tc>
        <w:tc>
          <w:tcPr>
            <w:tcW w:w="1413" w:type="dxa"/>
            <w:vAlign w:val="center"/>
          </w:tcPr>
          <w:p w14:paraId="36F13DE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141.87</w:t>
            </w:r>
          </w:p>
        </w:tc>
      </w:tr>
      <w:tr w:rsidR="00D324D1" w14:paraId="4DD90B79" w14:textId="77777777">
        <w:trPr>
          <w:trHeight w:val="300"/>
          <w:jc w:val="center"/>
        </w:trPr>
        <w:tc>
          <w:tcPr>
            <w:tcW w:w="1207" w:type="dxa"/>
            <w:vAlign w:val="center"/>
          </w:tcPr>
          <w:p w14:paraId="5DA2C56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T9</w:t>
            </w:r>
          </w:p>
        </w:tc>
        <w:tc>
          <w:tcPr>
            <w:tcW w:w="4347" w:type="dxa"/>
            <w:noWrap/>
            <w:vAlign w:val="center"/>
          </w:tcPr>
          <w:p w14:paraId="487ADBCD"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LAB 75</w:t>
            </w:r>
          </w:p>
        </w:tc>
        <w:tc>
          <w:tcPr>
            <w:tcW w:w="1440" w:type="dxa"/>
            <w:vAlign w:val="center"/>
          </w:tcPr>
          <w:p w14:paraId="2C4F1ED7"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309.84</w:t>
            </w:r>
          </w:p>
        </w:tc>
        <w:tc>
          <w:tcPr>
            <w:tcW w:w="1530" w:type="dxa"/>
            <w:vAlign w:val="center"/>
          </w:tcPr>
          <w:p w14:paraId="725EF00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8.53</w:t>
            </w:r>
          </w:p>
        </w:tc>
        <w:tc>
          <w:tcPr>
            <w:tcW w:w="1413" w:type="dxa"/>
            <w:vAlign w:val="center"/>
          </w:tcPr>
          <w:p w14:paraId="3F2A1E4B"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142.37</w:t>
            </w:r>
          </w:p>
        </w:tc>
      </w:tr>
      <w:tr w:rsidR="00D324D1" w14:paraId="67A69CEB" w14:textId="77777777">
        <w:trPr>
          <w:trHeight w:val="300"/>
          <w:jc w:val="center"/>
        </w:trPr>
        <w:tc>
          <w:tcPr>
            <w:tcW w:w="1207" w:type="dxa"/>
            <w:vAlign w:val="center"/>
          </w:tcPr>
          <w:p w14:paraId="1A99EDD6"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T10</w:t>
            </w:r>
          </w:p>
        </w:tc>
        <w:tc>
          <w:tcPr>
            <w:tcW w:w="4347" w:type="dxa"/>
            <w:noWrap/>
            <w:vAlign w:val="center"/>
          </w:tcPr>
          <w:p w14:paraId="1E45EC28"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 LAB 75</w:t>
            </w:r>
          </w:p>
        </w:tc>
        <w:tc>
          <w:tcPr>
            <w:tcW w:w="1440" w:type="dxa"/>
            <w:vAlign w:val="center"/>
          </w:tcPr>
          <w:p w14:paraId="7B8183F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319.41</w:t>
            </w:r>
          </w:p>
        </w:tc>
        <w:tc>
          <w:tcPr>
            <w:tcW w:w="1530" w:type="dxa"/>
            <w:vAlign w:val="center"/>
          </w:tcPr>
          <w:p w14:paraId="32B04E82"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9.28</w:t>
            </w:r>
          </w:p>
        </w:tc>
        <w:tc>
          <w:tcPr>
            <w:tcW w:w="1413" w:type="dxa"/>
            <w:vAlign w:val="center"/>
          </w:tcPr>
          <w:p w14:paraId="30C0987C"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147.43</w:t>
            </w:r>
          </w:p>
        </w:tc>
      </w:tr>
      <w:tr w:rsidR="00D324D1" w14:paraId="58D8EFF2" w14:textId="77777777">
        <w:trPr>
          <w:trHeight w:val="300"/>
          <w:jc w:val="center"/>
        </w:trPr>
        <w:tc>
          <w:tcPr>
            <w:tcW w:w="1207" w:type="dxa"/>
            <w:vAlign w:val="center"/>
          </w:tcPr>
          <w:p w14:paraId="7DDED555"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T11</w:t>
            </w:r>
          </w:p>
        </w:tc>
        <w:tc>
          <w:tcPr>
            <w:tcW w:w="4347" w:type="dxa"/>
            <w:noWrap/>
            <w:vAlign w:val="center"/>
          </w:tcPr>
          <w:p w14:paraId="68AB28A5"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 LAB 75</w:t>
            </w:r>
          </w:p>
        </w:tc>
        <w:tc>
          <w:tcPr>
            <w:tcW w:w="1440" w:type="dxa"/>
            <w:vAlign w:val="center"/>
          </w:tcPr>
          <w:p w14:paraId="09432B12"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321.26</w:t>
            </w:r>
          </w:p>
        </w:tc>
        <w:tc>
          <w:tcPr>
            <w:tcW w:w="1530" w:type="dxa"/>
            <w:vAlign w:val="center"/>
          </w:tcPr>
          <w:p w14:paraId="70D7FEF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9.61</w:t>
            </w:r>
          </w:p>
        </w:tc>
        <w:tc>
          <w:tcPr>
            <w:tcW w:w="1413" w:type="dxa"/>
            <w:vAlign w:val="center"/>
          </w:tcPr>
          <w:p w14:paraId="295C669A"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148.80</w:t>
            </w:r>
          </w:p>
        </w:tc>
      </w:tr>
      <w:tr w:rsidR="00D324D1" w14:paraId="2DA79548" w14:textId="77777777">
        <w:trPr>
          <w:trHeight w:val="300"/>
          <w:jc w:val="center"/>
        </w:trPr>
        <w:tc>
          <w:tcPr>
            <w:tcW w:w="1207" w:type="dxa"/>
            <w:vAlign w:val="center"/>
          </w:tcPr>
          <w:p w14:paraId="1579F42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T12</w:t>
            </w:r>
          </w:p>
        </w:tc>
        <w:tc>
          <w:tcPr>
            <w:tcW w:w="4347" w:type="dxa"/>
            <w:noWrap/>
            <w:vAlign w:val="center"/>
          </w:tcPr>
          <w:p w14:paraId="029747F8" w14:textId="77777777" w:rsidR="00D324D1" w:rsidRDefault="00C4112C">
            <w:pPr>
              <w:spacing w:after="0" w:line="360" w:lineRule="auto"/>
              <w:jc w:val="both"/>
              <w:rPr>
                <w:rFonts w:ascii="Times New Roman" w:hAnsi="Times New Roman" w:cs="Times New Roman"/>
                <w:color w:val="000000"/>
                <w:sz w:val="24"/>
              </w:rPr>
            </w:pPr>
            <w:r>
              <w:rPr>
                <w:rFonts w:ascii="Times New Roman" w:hAnsi="Times New Roman" w:cs="Times New Roman"/>
                <w:color w:val="000000"/>
                <w:kern w:val="24"/>
                <w:sz w:val="24"/>
              </w:rPr>
              <w:t>RDF+PSA 7+ PSA 5+ PPFM 33+ LAB 75</w:t>
            </w:r>
          </w:p>
        </w:tc>
        <w:tc>
          <w:tcPr>
            <w:tcW w:w="1440" w:type="dxa"/>
            <w:vAlign w:val="center"/>
          </w:tcPr>
          <w:p w14:paraId="00B0AE7E" w14:textId="77777777" w:rsidR="00D324D1" w:rsidRDefault="00C4112C">
            <w:pPr>
              <w:spacing w:after="0" w:line="360" w:lineRule="auto"/>
              <w:jc w:val="both"/>
              <w:rPr>
                <w:rFonts w:ascii="Times New Roman" w:hAnsi="Times New Roman" w:cs="Times New Roman"/>
                <w:szCs w:val="36"/>
              </w:rPr>
            </w:pPr>
            <w:r>
              <w:rPr>
                <w:rFonts w:ascii="Times New Roman" w:eastAsia="Calibri" w:hAnsi="Times New Roman" w:cs="Times New Roman"/>
                <w:color w:val="000000"/>
                <w:kern w:val="24"/>
                <w:szCs w:val="32"/>
              </w:rPr>
              <w:t>339.60</w:t>
            </w:r>
          </w:p>
        </w:tc>
        <w:tc>
          <w:tcPr>
            <w:tcW w:w="1530" w:type="dxa"/>
            <w:vAlign w:val="center"/>
          </w:tcPr>
          <w:p w14:paraId="1522D080" w14:textId="77777777" w:rsidR="00D324D1" w:rsidRDefault="00C4112C">
            <w:pPr>
              <w:spacing w:after="0" w:line="360" w:lineRule="auto"/>
              <w:jc w:val="both"/>
              <w:rPr>
                <w:rFonts w:ascii="Times New Roman" w:hAnsi="Times New Roman" w:cs="Times New Roman"/>
                <w:szCs w:val="36"/>
              </w:rPr>
            </w:pPr>
            <w:r>
              <w:rPr>
                <w:rFonts w:ascii="Times New Roman" w:eastAsia="Calibri" w:hAnsi="Times New Roman" w:cs="Times New Roman"/>
                <w:color w:val="000000"/>
                <w:kern w:val="24"/>
                <w:szCs w:val="32"/>
              </w:rPr>
              <w:t>12.08</w:t>
            </w:r>
          </w:p>
        </w:tc>
        <w:tc>
          <w:tcPr>
            <w:tcW w:w="1413" w:type="dxa"/>
            <w:vAlign w:val="center"/>
          </w:tcPr>
          <w:p w14:paraId="73A575DD"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150.80</w:t>
            </w:r>
          </w:p>
        </w:tc>
      </w:tr>
      <w:tr w:rsidR="00D324D1" w14:paraId="1B067723" w14:textId="77777777">
        <w:trPr>
          <w:trHeight w:val="300"/>
          <w:jc w:val="center"/>
        </w:trPr>
        <w:tc>
          <w:tcPr>
            <w:tcW w:w="1207" w:type="dxa"/>
            <w:vAlign w:val="center"/>
          </w:tcPr>
          <w:p w14:paraId="1116A9B9" w14:textId="77777777" w:rsidR="00D324D1" w:rsidRDefault="00C4112C">
            <w:pPr>
              <w:spacing w:after="0" w:line="360" w:lineRule="auto"/>
              <w:jc w:val="both"/>
              <w:rPr>
                <w:rFonts w:ascii="Times New Roman" w:hAnsi="Times New Roman" w:cs="Times New Roman"/>
              </w:rPr>
            </w:pPr>
            <w:r>
              <w:rPr>
                <w:rFonts w:ascii="Times New Roman" w:hAnsi="Times New Roman" w:cs="Times New Roman"/>
              </w:rPr>
              <w:t>T13</w:t>
            </w:r>
          </w:p>
        </w:tc>
        <w:tc>
          <w:tcPr>
            <w:tcW w:w="4347" w:type="dxa"/>
            <w:noWrap/>
            <w:vAlign w:val="center"/>
          </w:tcPr>
          <w:p w14:paraId="2D79EB62" w14:textId="77777777" w:rsidR="00D324D1" w:rsidRDefault="00C4112C">
            <w:pPr>
              <w:spacing w:after="0" w:line="360" w:lineRule="auto"/>
              <w:jc w:val="both"/>
              <w:rPr>
                <w:rFonts w:ascii="Times New Roman" w:hAnsi="Times New Roman" w:cs="Times New Roman"/>
                <w:color w:val="000000"/>
                <w:kern w:val="24"/>
                <w:sz w:val="24"/>
              </w:rPr>
            </w:pPr>
            <w:proofErr w:type="spellStart"/>
            <w:r>
              <w:rPr>
                <w:rFonts w:ascii="Times New Roman" w:hAnsi="Times New Roman" w:cs="Times New Roman"/>
                <w:color w:val="000000"/>
                <w:kern w:val="24"/>
                <w:sz w:val="24"/>
              </w:rPr>
              <w:t>RDF+Phyllosphere</w:t>
            </w:r>
            <w:proofErr w:type="spellEnd"/>
            <w:r>
              <w:rPr>
                <w:rFonts w:ascii="Times New Roman" w:hAnsi="Times New Roman" w:cs="Times New Roman"/>
                <w:color w:val="000000"/>
                <w:kern w:val="24"/>
                <w:sz w:val="24"/>
              </w:rPr>
              <w:t xml:space="preserve"> consortia of IOF</w:t>
            </w:r>
          </w:p>
        </w:tc>
        <w:tc>
          <w:tcPr>
            <w:tcW w:w="1440" w:type="dxa"/>
            <w:vAlign w:val="center"/>
          </w:tcPr>
          <w:p w14:paraId="3947EBE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341.00</w:t>
            </w:r>
          </w:p>
        </w:tc>
        <w:tc>
          <w:tcPr>
            <w:tcW w:w="1530" w:type="dxa"/>
            <w:vAlign w:val="center"/>
          </w:tcPr>
          <w:p w14:paraId="173142C7"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12.26</w:t>
            </w:r>
          </w:p>
        </w:tc>
        <w:tc>
          <w:tcPr>
            <w:tcW w:w="1413" w:type="dxa"/>
            <w:vAlign w:val="center"/>
          </w:tcPr>
          <w:p w14:paraId="57DB819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151.07</w:t>
            </w:r>
          </w:p>
        </w:tc>
      </w:tr>
      <w:tr w:rsidR="00D324D1" w14:paraId="4457A9B8" w14:textId="77777777">
        <w:trPr>
          <w:trHeight w:val="300"/>
          <w:jc w:val="center"/>
        </w:trPr>
        <w:tc>
          <w:tcPr>
            <w:tcW w:w="1207" w:type="dxa"/>
            <w:vAlign w:val="center"/>
          </w:tcPr>
          <w:p w14:paraId="62153CEC" w14:textId="77777777" w:rsidR="00D324D1" w:rsidRDefault="00C4112C">
            <w:pPr>
              <w:spacing w:after="0" w:line="360" w:lineRule="auto"/>
              <w:jc w:val="both"/>
              <w:rPr>
                <w:rFonts w:ascii="Times New Roman" w:hAnsi="Times New Roman" w:cs="Times New Roman"/>
                <w:color w:val="000000"/>
              </w:rPr>
            </w:pPr>
            <w:proofErr w:type="spellStart"/>
            <w:r>
              <w:rPr>
                <w:rFonts w:ascii="Times New Roman" w:hAnsi="Times New Roman" w:cs="Times New Roman"/>
              </w:rPr>
              <w:t>S.</w:t>
            </w:r>
            <w:proofErr w:type="gramStart"/>
            <w:r>
              <w:rPr>
                <w:rFonts w:ascii="Times New Roman" w:hAnsi="Times New Roman" w:cs="Times New Roman"/>
              </w:rPr>
              <w:t>Em</w:t>
            </w:r>
            <w:proofErr w:type="spellEnd"/>
            <w:r>
              <w:rPr>
                <w:rFonts w:ascii="Times New Roman" w:hAnsi="Times New Roman" w:cs="Times New Roman"/>
              </w:rPr>
              <w:t>.±</w:t>
            </w:r>
            <w:proofErr w:type="gramEnd"/>
          </w:p>
        </w:tc>
        <w:tc>
          <w:tcPr>
            <w:tcW w:w="4347" w:type="dxa"/>
            <w:noWrap/>
            <w:vAlign w:val="center"/>
          </w:tcPr>
          <w:p w14:paraId="63CF2750" w14:textId="77777777" w:rsidR="00D324D1" w:rsidRDefault="00D324D1">
            <w:pPr>
              <w:spacing w:after="0" w:line="360" w:lineRule="auto"/>
              <w:jc w:val="both"/>
              <w:rPr>
                <w:rFonts w:ascii="Times New Roman" w:hAnsi="Times New Roman" w:cs="Times New Roman"/>
                <w:color w:val="000000"/>
              </w:rPr>
            </w:pPr>
          </w:p>
        </w:tc>
        <w:tc>
          <w:tcPr>
            <w:tcW w:w="1440" w:type="dxa"/>
            <w:vAlign w:val="center"/>
          </w:tcPr>
          <w:p w14:paraId="1D241263"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0.50</w:t>
            </w:r>
          </w:p>
        </w:tc>
        <w:tc>
          <w:tcPr>
            <w:tcW w:w="1530" w:type="dxa"/>
            <w:vAlign w:val="center"/>
          </w:tcPr>
          <w:p w14:paraId="0BE23024"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0.06</w:t>
            </w:r>
          </w:p>
        </w:tc>
        <w:tc>
          <w:tcPr>
            <w:tcW w:w="1413" w:type="dxa"/>
            <w:vAlign w:val="center"/>
          </w:tcPr>
          <w:p w14:paraId="7F5D963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0.37</w:t>
            </w:r>
          </w:p>
        </w:tc>
      </w:tr>
      <w:tr w:rsidR="00D324D1" w14:paraId="00C42D5C" w14:textId="77777777">
        <w:trPr>
          <w:trHeight w:val="300"/>
          <w:jc w:val="center"/>
        </w:trPr>
        <w:tc>
          <w:tcPr>
            <w:tcW w:w="1207" w:type="dxa"/>
            <w:vAlign w:val="center"/>
          </w:tcPr>
          <w:p w14:paraId="7216E277"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rPr>
              <w:t>C.D. (p=0.01)</w:t>
            </w:r>
          </w:p>
        </w:tc>
        <w:tc>
          <w:tcPr>
            <w:tcW w:w="4347" w:type="dxa"/>
            <w:noWrap/>
            <w:vAlign w:val="center"/>
          </w:tcPr>
          <w:p w14:paraId="72FADB46" w14:textId="77777777" w:rsidR="00D324D1" w:rsidRDefault="00D324D1">
            <w:pPr>
              <w:spacing w:after="0" w:line="360" w:lineRule="auto"/>
              <w:jc w:val="both"/>
              <w:rPr>
                <w:rFonts w:ascii="Times New Roman" w:hAnsi="Times New Roman" w:cs="Times New Roman"/>
                <w:color w:val="000000"/>
              </w:rPr>
            </w:pPr>
          </w:p>
        </w:tc>
        <w:tc>
          <w:tcPr>
            <w:tcW w:w="1440" w:type="dxa"/>
            <w:vAlign w:val="center"/>
          </w:tcPr>
          <w:p w14:paraId="1CBB09F0"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1.96</w:t>
            </w:r>
          </w:p>
        </w:tc>
        <w:tc>
          <w:tcPr>
            <w:tcW w:w="1530" w:type="dxa"/>
            <w:vAlign w:val="center"/>
          </w:tcPr>
          <w:p w14:paraId="4E78F94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0.25</w:t>
            </w:r>
          </w:p>
        </w:tc>
        <w:tc>
          <w:tcPr>
            <w:tcW w:w="1413" w:type="dxa"/>
            <w:vAlign w:val="center"/>
          </w:tcPr>
          <w:p w14:paraId="11FF0DE1" w14:textId="77777777" w:rsidR="00D324D1" w:rsidRDefault="00C4112C">
            <w:pPr>
              <w:spacing w:after="0" w:line="360" w:lineRule="auto"/>
              <w:jc w:val="both"/>
              <w:rPr>
                <w:rFonts w:ascii="Times New Roman" w:hAnsi="Times New Roman" w:cs="Times New Roman"/>
                <w:color w:val="000000"/>
              </w:rPr>
            </w:pPr>
            <w:r>
              <w:rPr>
                <w:rFonts w:ascii="Times New Roman" w:hAnsi="Times New Roman" w:cs="Times New Roman"/>
                <w:color w:val="000000"/>
              </w:rPr>
              <w:t>1.45</w:t>
            </w:r>
          </w:p>
        </w:tc>
      </w:tr>
    </w:tbl>
    <w:p w14:paraId="010CD3E1" w14:textId="77777777" w:rsidR="00D324D1" w:rsidRDefault="00D324D1">
      <w:pPr>
        <w:spacing w:line="480" w:lineRule="auto"/>
        <w:jc w:val="both"/>
        <w:rPr>
          <w:rFonts w:ascii="Times New Roman" w:hAnsi="Times New Roman" w:cs="Times New Roman"/>
          <w:sz w:val="24"/>
          <w:szCs w:val="24"/>
        </w:rPr>
      </w:pPr>
    </w:p>
    <w:p w14:paraId="64290DB8" w14:textId="77777777" w:rsidR="00D324D1" w:rsidRDefault="00D324D1">
      <w:pPr>
        <w:spacing w:line="480" w:lineRule="auto"/>
        <w:jc w:val="both"/>
        <w:rPr>
          <w:rFonts w:ascii="Times New Roman" w:hAnsi="Times New Roman" w:cs="Times New Roman"/>
          <w:sz w:val="24"/>
          <w:szCs w:val="24"/>
        </w:rPr>
      </w:pPr>
    </w:p>
    <w:p w14:paraId="16002CEA" w14:textId="77777777" w:rsidR="00D324D1" w:rsidRDefault="00D324D1">
      <w:pPr>
        <w:spacing w:line="480" w:lineRule="auto"/>
        <w:jc w:val="both"/>
        <w:rPr>
          <w:rFonts w:ascii="Times New Roman" w:hAnsi="Times New Roman" w:cs="Times New Roman"/>
          <w:sz w:val="24"/>
          <w:szCs w:val="24"/>
        </w:rPr>
      </w:pPr>
    </w:p>
    <w:p w14:paraId="1FC7C8CE" w14:textId="77777777" w:rsidR="00D324D1" w:rsidRDefault="00D324D1">
      <w:pPr>
        <w:spacing w:line="480" w:lineRule="auto"/>
        <w:jc w:val="both"/>
        <w:rPr>
          <w:rFonts w:ascii="Times New Roman" w:hAnsi="Times New Roman" w:cs="Times New Roman"/>
          <w:sz w:val="24"/>
          <w:szCs w:val="24"/>
        </w:rPr>
      </w:pPr>
    </w:p>
    <w:p w14:paraId="4E6F385D" w14:textId="77777777" w:rsidR="00D324D1" w:rsidRDefault="00D324D1">
      <w:pPr>
        <w:spacing w:line="480" w:lineRule="auto"/>
        <w:jc w:val="both"/>
        <w:rPr>
          <w:rFonts w:ascii="Times New Roman" w:hAnsi="Times New Roman" w:cs="Times New Roman"/>
          <w:sz w:val="24"/>
          <w:szCs w:val="24"/>
        </w:rPr>
      </w:pPr>
    </w:p>
    <w:p w14:paraId="4A2B8485" w14:textId="77777777" w:rsidR="00D324D1" w:rsidRDefault="00D324D1">
      <w:pPr>
        <w:spacing w:line="480" w:lineRule="auto"/>
        <w:jc w:val="both"/>
        <w:rPr>
          <w:rFonts w:ascii="Times New Roman" w:hAnsi="Times New Roman" w:cs="Times New Roman"/>
          <w:sz w:val="24"/>
          <w:szCs w:val="24"/>
        </w:rPr>
      </w:pPr>
    </w:p>
    <w:p w14:paraId="38D1D30A" w14:textId="77777777" w:rsidR="00D324D1" w:rsidRDefault="00D324D1">
      <w:pPr>
        <w:spacing w:line="480" w:lineRule="auto"/>
        <w:jc w:val="both"/>
        <w:rPr>
          <w:rFonts w:ascii="Times New Roman" w:hAnsi="Times New Roman" w:cs="Times New Roman"/>
          <w:sz w:val="24"/>
          <w:szCs w:val="24"/>
        </w:rPr>
      </w:pPr>
    </w:p>
    <w:p w14:paraId="2F433A6B" w14:textId="77777777" w:rsidR="00D324D1" w:rsidRDefault="00C4112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6: Effect of different microbial consortia on nutrient content (N, P, K) of radish</w:t>
      </w:r>
    </w:p>
    <w:tbl>
      <w:tblPr>
        <w:tblStyle w:val="TableGrid01"/>
        <w:tblW w:w="10706" w:type="dxa"/>
        <w:jc w:val="center"/>
        <w:tblLayout w:type="fixed"/>
        <w:tblLook w:val="04A0" w:firstRow="1" w:lastRow="0" w:firstColumn="1" w:lastColumn="0" w:noHBand="0" w:noVBand="1"/>
      </w:tblPr>
      <w:tblGrid>
        <w:gridCol w:w="1008"/>
        <w:gridCol w:w="3780"/>
        <w:gridCol w:w="878"/>
        <w:gridCol w:w="900"/>
        <w:gridCol w:w="990"/>
        <w:gridCol w:w="1080"/>
        <w:gridCol w:w="1080"/>
        <w:gridCol w:w="990"/>
      </w:tblGrid>
      <w:tr w:rsidR="00D324D1" w14:paraId="6E2A8973" w14:textId="77777777">
        <w:trPr>
          <w:trHeight w:val="300"/>
          <w:jc w:val="center"/>
        </w:trPr>
        <w:tc>
          <w:tcPr>
            <w:tcW w:w="4788" w:type="dxa"/>
            <w:gridSpan w:val="2"/>
            <w:vMerge w:val="restart"/>
            <w:vAlign w:val="center"/>
          </w:tcPr>
          <w:p w14:paraId="4124E580"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Treatments</w:t>
            </w:r>
          </w:p>
        </w:tc>
        <w:tc>
          <w:tcPr>
            <w:tcW w:w="1778" w:type="dxa"/>
            <w:gridSpan w:val="2"/>
            <w:vAlign w:val="center"/>
          </w:tcPr>
          <w:p w14:paraId="3F85360B"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Nitrogen (%)</w:t>
            </w:r>
          </w:p>
        </w:tc>
        <w:tc>
          <w:tcPr>
            <w:tcW w:w="2070" w:type="dxa"/>
            <w:gridSpan w:val="2"/>
            <w:vAlign w:val="center"/>
          </w:tcPr>
          <w:p w14:paraId="747715F7"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Phosphorous (%)</w:t>
            </w:r>
          </w:p>
        </w:tc>
        <w:tc>
          <w:tcPr>
            <w:tcW w:w="2070" w:type="dxa"/>
            <w:gridSpan w:val="2"/>
            <w:vAlign w:val="center"/>
          </w:tcPr>
          <w:p w14:paraId="179299FF"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Potassium (%)</w:t>
            </w:r>
          </w:p>
        </w:tc>
      </w:tr>
      <w:tr w:rsidR="00D324D1" w14:paraId="309450BF" w14:textId="77777777">
        <w:trPr>
          <w:trHeight w:val="300"/>
          <w:jc w:val="center"/>
        </w:trPr>
        <w:tc>
          <w:tcPr>
            <w:tcW w:w="4788" w:type="dxa"/>
            <w:gridSpan w:val="2"/>
            <w:vMerge/>
            <w:vAlign w:val="center"/>
          </w:tcPr>
          <w:p w14:paraId="70E7FB5B" w14:textId="77777777" w:rsidR="00D324D1" w:rsidRDefault="00D324D1">
            <w:pPr>
              <w:spacing w:after="0" w:line="480" w:lineRule="auto"/>
              <w:jc w:val="both"/>
              <w:rPr>
                <w:rFonts w:ascii="Times New Roman" w:hAnsi="Times New Roman" w:cs="Times New Roman"/>
                <w:color w:val="000000"/>
              </w:rPr>
            </w:pPr>
          </w:p>
        </w:tc>
        <w:tc>
          <w:tcPr>
            <w:tcW w:w="878" w:type="dxa"/>
            <w:vAlign w:val="center"/>
          </w:tcPr>
          <w:p w14:paraId="0EA2D88F"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Leaf</w:t>
            </w:r>
          </w:p>
        </w:tc>
        <w:tc>
          <w:tcPr>
            <w:tcW w:w="900" w:type="dxa"/>
            <w:vAlign w:val="center"/>
          </w:tcPr>
          <w:p w14:paraId="185A9B3A"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Root</w:t>
            </w:r>
          </w:p>
        </w:tc>
        <w:tc>
          <w:tcPr>
            <w:tcW w:w="990" w:type="dxa"/>
            <w:vAlign w:val="center"/>
          </w:tcPr>
          <w:p w14:paraId="6701B92A"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Leaf</w:t>
            </w:r>
          </w:p>
        </w:tc>
        <w:tc>
          <w:tcPr>
            <w:tcW w:w="1080" w:type="dxa"/>
            <w:vAlign w:val="center"/>
          </w:tcPr>
          <w:p w14:paraId="482969D5"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Root</w:t>
            </w:r>
          </w:p>
        </w:tc>
        <w:tc>
          <w:tcPr>
            <w:tcW w:w="1080" w:type="dxa"/>
            <w:vAlign w:val="center"/>
          </w:tcPr>
          <w:p w14:paraId="77CDE798"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Leaf</w:t>
            </w:r>
          </w:p>
        </w:tc>
        <w:tc>
          <w:tcPr>
            <w:tcW w:w="990" w:type="dxa"/>
            <w:vAlign w:val="center"/>
          </w:tcPr>
          <w:p w14:paraId="313A9C8B"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Root</w:t>
            </w:r>
          </w:p>
        </w:tc>
      </w:tr>
      <w:tr w:rsidR="00D324D1" w14:paraId="567D43D0" w14:textId="77777777">
        <w:trPr>
          <w:trHeight w:val="300"/>
          <w:jc w:val="center"/>
        </w:trPr>
        <w:tc>
          <w:tcPr>
            <w:tcW w:w="1008" w:type="dxa"/>
            <w:vAlign w:val="center"/>
          </w:tcPr>
          <w:p w14:paraId="44EA7778"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T1</w:t>
            </w:r>
          </w:p>
        </w:tc>
        <w:tc>
          <w:tcPr>
            <w:tcW w:w="3780" w:type="dxa"/>
            <w:noWrap/>
            <w:vAlign w:val="center"/>
          </w:tcPr>
          <w:p w14:paraId="71F60664" w14:textId="77777777" w:rsidR="00D324D1" w:rsidRDefault="00C4112C">
            <w:pPr>
              <w:spacing w:after="0" w:line="480" w:lineRule="auto"/>
              <w:jc w:val="both"/>
              <w:rPr>
                <w:rFonts w:ascii="Times New Roman" w:hAnsi="Times New Roman" w:cs="Times New Roman"/>
                <w:color w:val="000000"/>
                <w:kern w:val="24"/>
                <w:sz w:val="24"/>
              </w:rPr>
            </w:pPr>
            <w:r>
              <w:rPr>
                <w:rFonts w:ascii="Times New Roman" w:hAnsi="Times New Roman" w:cs="Times New Roman"/>
                <w:color w:val="000000"/>
                <w:kern w:val="24"/>
                <w:sz w:val="24"/>
              </w:rPr>
              <w:t>RDF+ Uninoculated</w:t>
            </w:r>
          </w:p>
        </w:tc>
        <w:tc>
          <w:tcPr>
            <w:tcW w:w="878" w:type="dxa"/>
            <w:vAlign w:val="center"/>
          </w:tcPr>
          <w:p w14:paraId="06601554"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0.95</w:t>
            </w:r>
          </w:p>
        </w:tc>
        <w:tc>
          <w:tcPr>
            <w:tcW w:w="900" w:type="dxa"/>
            <w:vAlign w:val="center"/>
          </w:tcPr>
          <w:p w14:paraId="2F1EF9AE"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0.75</w:t>
            </w:r>
          </w:p>
        </w:tc>
        <w:tc>
          <w:tcPr>
            <w:tcW w:w="990" w:type="dxa"/>
            <w:vAlign w:val="center"/>
          </w:tcPr>
          <w:p w14:paraId="525D4A99"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0.21</w:t>
            </w:r>
          </w:p>
        </w:tc>
        <w:tc>
          <w:tcPr>
            <w:tcW w:w="1080" w:type="dxa"/>
            <w:vAlign w:val="center"/>
          </w:tcPr>
          <w:p w14:paraId="6003A6DF"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0.17</w:t>
            </w:r>
          </w:p>
        </w:tc>
        <w:tc>
          <w:tcPr>
            <w:tcW w:w="1080" w:type="dxa"/>
            <w:vAlign w:val="center"/>
          </w:tcPr>
          <w:p w14:paraId="0725AA4F"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0.88</w:t>
            </w:r>
          </w:p>
        </w:tc>
        <w:tc>
          <w:tcPr>
            <w:tcW w:w="990" w:type="dxa"/>
            <w:vAlign w:val="center"/>
          </w:tcPr>
          <w:p w14:paraId="4B033E63"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1.03</w:t>
            </w:r>
          </w:p>
        </w:tc>
      </w:tr>
      <w:tr w:rsidR="00D324D1" w14:paraId="7B1C4729" w14:textId="77777777">
        <w:trPr>
          <w:trHeight w:val="300"/>
          <w:jc w:val="center"/>
        </w:trPr>
        <w:tc>
          <w:tcPr>
            <w:tcW w:w="1008" w:type="dxa"/>
            <w:vAlign w:val="center"/>
          </w:tcPr>
          <w:p w14:paraId="1E9F7954"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T2</w:t>
            </w:r>
          </w:p>
        </w:tc>
        <w:tc>
          <w:tcPr>
            <w:tcW w:w="3780" w:type="dxa"/>
            <w:noWrap/>
            <w:vAlign w:val="center"/>
          </w:tcPr>
          <w:p w14:paraId="66FE3B2B"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RDF+PSA</w:t>
            </w:r>
            <w:r>
              <w:rPr>
                <w:rFonts w:ascii="Times New Roman" w:hAnsi="Times New Roman" w:cs="Times New Roman"/>
                <w:color w:val="000000"/>
                <w:kern w:val="24"/>
                <w:sz w:val="24"/>
              </w:rPr>
              <w:t xml:space="preserve"> 7</w:t>
            </w:r>
          </w:p>
        </w:tc>
        <w:tc>
          <w:tcPr>
            <w:tcW w:w="878" w:type="dxa"/>
            <w:vAlign w:val="center"/>
          </w:tcPr>
          <w:p w14:paraId="4230CE8B"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1.10</w:t>
            </w:r>
          </w:p>
        </w:tc>
        <w:tc>
          <w:tcPr>
            <w:tcW w:w="900" w:type="dxa"/>
            <w:vAlign w:val="center"/>
          </w:tcPr>
          <w:p w14:paraId="65706FE1"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0.84</w:t>
            </w:r>
          </w:p>
        </w:tc>
        <w:tc>
          <w:tcPr>
            <w:tcW w:w="990" w:type="dxa"/>
            <w:vAlign w:val="center"/>
          </w:tcPr>
          <w:p w14:paraId="2580EC39"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0.24</w:t>
            </w:r>
          </w:p>
        </w:tc>
        <w:tc>
          <w:tcPr>
            <w:tcW w:w="1080" w:type="dxa"/>
            <w:vAlign w:val="center"/>
          </w:tcPr>
          <w:p w14:paraId="5DF3063F"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0.13</w:t>
            </w:r>
          </w:p>
        </w:tc>
        <w:tc>
          <w:tcPr>
            <w:tcW w:w="1080" w:type="dxa"/>
            <w:vAlign w:val="center"/>
          </w:tcPr>
          <w:p w14:paraId="4F4379ED"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0.93</w:t>
            </w:r>
          </w:p>
        </w:tc>
        <w:tc>
          <w:tcPr>
            <w:tcW w:w="990" w:type="dxa"/>
            <w:vAlign w:val="center"/>
          </w:tcPr>
          <w:p w14:paraId="6AA9472C"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1.16</w:t>
            </w:r>
          </w:p>
        </w:tc>
      </w:tr>
      <w:tr w:rsidR="00D324D1" w14:paraId="19D28950" w14:textId="77777777">
        <w:trPr>
          <w:trHeight w:val="300"/>
          <w:jc w:val="center"/>
        </w:trPr>
        <w:tc>
          <w:tcPr>
            <w:tcW w:w="1008" w:type="dxa"/>
            <w:vAlign w:val="center"/>
          </w:tcPr>
          <w:p w14:paraId="06E2EA7B"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T3</w:t>
            </w:r>
          </w:p>
        </w:tc>
        <w:tc>
          <w:tcPr>
            <w:tcW w:w="3780" w:type="dxa"/>
            <w:noWrap/>
            <w:vAlign w:val="center"/>
          </w:tcPr>
          <w:p w14:paraId="4A4A2A74"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w:t>
            </w:r>
          </w:p>
        </w:tc>
        <w:tc>
          <w:tcPr>
            <w:tcW w:w="878" w:type="dxa"/>
            <w:vAlign w:val="center"/>
          </w:tcPr>
          <w:p w14:paraId="1A4B7FB5"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1.13</w:t>
            </w:r>
          </w:p>
        </w:tc>
        <w:tc>
          <w:tcPr>
            <w:tcW w:w="900" w:type="dxa"/>
            <w:vAlign w:val="center"/>
          </w:tcPr>
          <w:p w14:paraId="5D6EF4E1"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0.83</w:t>
            </w:r>
          </w:p>
        </w:tc>
        <w:tc>
          <w:tcPr>
            <w:tcW w:w="990" w:type="dxa"/>
            <w:vAlign w:val="center"/>
          </w:tcPr>
          <w:p w14:paraId="04B54970"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0.23</w:t>
            </w:r>
          </w:p>
        </w:tc>
        <w:tc>
          <w:tcPr>
            <w:tcW w:w="1080" w:type="dxa"/>
            <w:vAlign w:val="center"/>
          </w:tcPr>
          <w:p w14:paraId="39CEFE2B"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0.15</w:t>
            </w:r>
          </w:p>
        </w:tc>
        <w:tc>
          <w:tcPr>
            <w:tcW w:w="1080" w:type="dxa"/>
            <w:vAlign w:val="center"/>
          </w:tcPr>
          <w:p w14:paraId="54F97F1A"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0.94</w:t>
            </w:r>
          </w:p>
        </w:tc>
        <w:tc>
          <w:tcPr>
            <w:tcW w:w="990" w:type="dxa"/>
            <w:vAlign w:val="center"/>
          </w:tcPr>
          <w:p w14:paraId="028DED3A"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1.11</w:t>
            </w:r>
          </w:p>
        </w:tc>
      </w:tr>
      <w:tr w:rsidR="00D324D1" w14:paraId="000D8826" w14:textId="77777777">
        <w:trPr>
          <w:trHeight w:val="300"/>
          <w:jc w:val="center"/>
        </w:trPr>
        <w:tc>
          <w:tcPr>
            <w:tcW w:w="1008" w:type="dxa"/>
            <w:vAlign w:val="center"/>
          </w:tcPr>
          <w:p w14:paraId="3CEA813B"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T4</w:t>
            </w:r>
          </w:p>
        </w:tc>
        <w:tc>
          <w:tcPr>
            <w:tcW w:w="3780" w:type="dxa"/>
            <w:noWrap/>
            <w:vAlign w:val="center"/>
          </w:tcPr>
          <w:p w14:paraId="0B6C83A3"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PPFM 33</w:t>
            </w:r>
          </w:p>
        </w:tc>
        <w:tc>
          <w:tcPr>
            <w:tcW w:w="878" w:type="dxa"/>
            <w:vAlign w:val="center"/>
          </w:tcPr>
          <w:p w14:paraId="5D02B777"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1.15</w:t>
            </w:r>
          </w:p>
        </w:tc>
        <w:tc>
          <w:tcPr>
            <w:tcW w:w="900" w:type="dxa"/>
            <w:vAlign w:val="center"/>
          </w:tcPr>
          <w:p w14:paraId="4C45335C"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0.84</w:t>
            </w:r>
          </w:p>
        </w:tc>
        <w:tc>
          <w:tcPr>
            <w:tcW w:w="990" w:type="dxa"/>
            <w:vAlign w:val="center"/>
          </w:tcPr>
          <w:p w14:paraId="15D0362D"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0.24</w:t>
            </w:r>
          </w:p>
        </w:tc>
        <w:tc>
          <w:tcPr>
            <w:tcW w:w="1080" w:type="dxa"/>
            <w:vAlign w:val="center"/>
          </w:tcPr>
          <w:p w14:paraId="6FBB2972"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0.16</w:t>
            </w:r>
          </w:p>
        </w:tc>
        <w:tc>
          <w:tcPr>
            <w:tcW w:w="1080" w:type="dxa"/>
            <w:vAlign w:val="center"/>
          </w:tcPr>
          <w:p w14:paraId="7A31F717"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0.95</w:t>
            </w:r>
          </w:p>
        </w:tc>
        <w:tc>
          <w:tcPr>
            <w:tcW w:w="990" w:type="dxa"/>
            <w:vAlign w:val="center"/>
          </w:tcPr>
          <w:p w14:paraId="69E13725"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1.12</w:t>
            </w:r>
          </w:p>
        </w:tc>
      </w:tr>
      <w:tr w:rsidR="00D324D1" w14:paraId="0C6EA0DD" w14:textId="77777777">
        <w:trPr>
          <w:trHeight w:val="300"/>
          <w:jc w:val="center"/>
        </w:trPr>
        <w:tc>
          <w:tcPr>
            <w:tcW w:w="1008" w:type="dxa"/>
            <w:vAlign w:val="center"/>
          </w:tcPr>
          <w:p w14:paraId="222CB707"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T5</w:t>
            </w:r>
          </w:p>
        </w:tc>
        <w:tc>
          <w:tcPr>
            <w:tcW w:w="3780" w:type="dxa"/>
            <w:noWrap/>
            <w:vAlign w:val="center"/>
          </w:tcPr>
          <w:p w14:paraId="28765B3E"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LAB-75</w:t>
            </w:r>
          </w:p>
        </w:tc>
        <w:tc>
          <w:tcPr>
            <w:tcW w:w="878" w:type="dxa"/>
            <w:vAlign w:val="center"/>
          </w:tcPr>
          <w:p w14:paraId="5F971683"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1.14</w:t>
            </w:r>
          </w:p>
        </w:tc>
        <w:tc>
          <w:tcPr>
            <w:tcW w:w="900" w:type="dxa"/>
            <w:vAlign w:val="center"/>
          </w:tcPr>
          <w:p w14:paraId="42479A3F"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0.85</w:t>
            </w:r>
          </w:p>
        </w:tc>
        <w:tc>
          <w:tcPr>
            <w:tcW w:w="990" w:type="dxa"/>
            <w:vAlign w:val="center"/>
          </w:tcPr>
          <w:p w14:paraId="4FF549FD"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0.25</w:t>
            </w:r>
          </w:p>
        </w:tc>
        <w:tc>
          <w:tcPr>
            <w:tcW w:w="1080" w:type="dxa"/>
            <w:vAlign w:val="center"/>
          </w:tcPr>
          <w:p w14:paraId="1024465B"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0.17</w:t>
            </w:r>
          </w:p>
        </w:tc>
        <w:tc>
          <w:tcPr>
            <w:tcW w:w="1080" w:type="dxa"/>
            <w:vAlign w:val="center"/>
          </w:tcPr>
          <w:p w14:paraId="5AABC38F"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0.97</w:t>
            </w:r>
          </w:p>
        </w:tc>
        <w:tc>
          <w:tcPr>
            <w:tcW w:w="990" w:type="dxa"/>
            <w:vAlign w:val="center"/>
          </w:tcPr>
          <w:p w14:paraId="0A7A2F20"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1.14</w:t>
            </w:r>
          </w:p>
        </w:tc>
      </w:tr>
      <w:tr w:rsidR="00D324D1" w14:paraId="239D7507" w14:textId="77777777">
        <w:trPr>
          <w:trHeight w:val="300"/>
          <w:jc w:val="center"/>
        </w:trPr>
        <w:tc>
          <w:tcPr>
            <w:tcW w:w="1008" w:type="dxa"/>
            <w:vAlign w:val="center"/>
          </w:tcPr>
          <w:p w14:paraId="0B1E07A5"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T6</w:t>
            </w:r>
          </w:p>
        </w:tc>
        <w:tc>
          <w:tcPr>
            <w:tcW w:w="3780" w:type="dxa"/>
            <w:noWrap/>
            <w:vAlign w:val="center"/>
          </w:tcPr>
          <w:p w14:paraId="1A17F1C0"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w:t>
            </w:r>
          </w:p>
        </w:tc>
        <w:tc>
          <w:tcPr>
            <w:tcW w:w="878" w:type="dxa"/>
            <w:vAlign w:val="center"/>
          </w:tcPr>
          <w:p w14:paraId="23A21E0E"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1.24</w:t>
            </w:r>
          </w:p>
        </w:tc>
        <w:tc>
          <w:tcPr>
            <w:tcW w:w="900" w:type="dxa"/>
            <w:vAlign w:val="center"/>
          </w:tcPr>
          <w:p w14:paraId="1D67C79E"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0.96</w:t>
            </w:r>
          </w:p>
        </w:tc>
        <w:tc>
          <w:tcPr>
            <w:tcW w:w="990" w:type="dxa"/>
            <w:vAlign w:val="center"/>
          </w:tcPr>
          <w:p w14:paraId="3161CBA5"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0.31</w:t>
            </w:r>
          </w:p>
        </w:tc>
        <w:tc>
          <w:tcPr>
            <w:tcW w:w="1080" w:type="dxa"/>
            <w:vAlign w:val="center"/>
          </w:tcPr>
          <w:p w14:paraId="0FCE4B37"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0.21</w:t>
            </w:r>
          </w:p>
        </w:tc>
        <w:tc>
          <w:tcPr>
            <w:tcW w:w="1080" w:type="dxa"/>
            <w:vAlign w:val="center"/>
          </w:tcPr>
          <w:p w14:paraId="78284163"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1.03</w:t>
            </w:r>
          </w:p>
        </w:tc>
        <w:tc>
          <w:tcPr>
            <w:tcW w:w="990" w:type="dxa"/>
            <w:vAlign w:val="center"/>
          </w:tcPr>
          <w:p w14:paraId="3B616CF3"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1.13</w:t>
            </w:r>
          </w:p>
        </w:tc>
      </w:tr>
      <w:tr w:rsidR="00D324D1" w14:paraId="20CF7CF7" w14:textId="77777777">
        <w:trPr>
          <w:trHeight w:val="300"/>
          <w:jc w:val="center"/>
        </w:trPr>
        <w:tc>
          <w:tcPr>
            <w:tcW w:w="1008" w:type="dxa"/>
            <w:vAlign w:val="center"/>
          </w:tcPr>
          <w:p w14:paraId="6A9F63B5"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T7</w:t>
            </w:r>
          </w:p>
        </w:tc>
        <w:tc>
          <w:tcPr>
            <w:tcW w:w="3780" w:type="dxa"/>
            <w:noWrap/>
            <w:vAlign w:val="center"/>
          </w:tcPr>
          <w:p w14:paraId="7FC1129B"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LAB 75</w:t>
            </w:r>
          </w:p>
        </w:tc>
        <w:tc>
          <w:tcPr>
            <w:tcW w:w="878" w:type="dxa"/>
            <w:vAlign w:val="center"/>
          </w:tcPr>
          <w:p w14:paraId="2CF3CE2E"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1.25</w:t>
            </w:r>
          </w:p>
        </w:tc>
        <w:tc>
          <w:tcPr>
            <w:tcW w:w="900" w:type="dxa"/>
            <w:vAlign w:val="center"/>
          </w:tcPr>
          <w:p w14:paraId="20397695"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0.97</w:t>
            </w:r>
          </w:p>
        </w:tc>
        <w:tc>
          <w:tcPr>
            <w:tcW w:w="990" w:type="dxa"/>
            <w:vAlign w:val="center"/>
          </w:tcPr>
          <w:p w14:paraId="5786EAA0"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0.34</w:t>
            </w:r>
          </w:p>
        </w:tc>
        <w:tc>
          <w:tcPr>
            <w:tcW w:w="1080" w:type="dxa"/>
            <w:vAlign w:val="center"/>
          </w:tcPr>
          <w:p w14:paraId="6DE3D450"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0.21</w:t>
            </w:r>
          </w:p>
        </w:tc>
        <w:tc>
          <w:tcPr>
            <w:tcW w:w="1080" w:type="dxa"/>
            <w:vAlign w:val="center"/>
          </w:tcPr>
          <w:p w14:paraId="5854F93F"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1.05</w:t>
            </w:r>
          </w:p>
        </w:tc>
        <w:tc>
          <w:tcPr>
            <w:tcW w:w="990" w:type="dxa"/>
            <w:vAlign w:val="center"/>
          </w:tcPr>
          <w:p w14:paraId="4EEACD36"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1.24</w:t>
            </w:r>
          </w:p>
        </w:tc>
      </w:tr>
      <w:tr w:rsidR="00D324D1" w14:paraId="554293C0" w14:textId="77777777">
        <w:trPr>
          <w:trHeight w:val="300"/>
          <w:jc w:val="center"/>
        </w:trPr>
        <w:tc>
          <w:tcPr>
            <w:tcW w:w="1008" w:type="dxa"/>
            <w:vAlign w:val="center"/>
          </w:tcPr>
          <w:p w14:paraId="52F9DC3B"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lastRenderedPageBreak/>
              <w:t>T8</w:t>
            </w:r>
          </w:p>
        </w:tc>
        <w:tc>
          <w:tcPr>
            <w:tcW w:w="3780" w:type="dxa"/>
            <w:noWrap/>
            <w:vAlign w:val="center"/>
          </w:tcPr>
          <w:p w14:paraId="5682AEBB"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w:t>
            </w:r>
          </w:p>
        </w:tc>
        <w:tc>
          <w:tcPr>
            <w:tcW w:w="878" w:type="dxa"/>
            <w:vAlign w:val="center"/>
          </w:tcPr>
          <w:p w14:paraId="6E7619F7"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1.27</w:t>
            </w:r>
          </w:p>
        </w:tc>
        <w:tc>
          <w:tcPr>
            <w:tcW w:w="900" w:type="dxa"/>
            <w:vAlign w:val="center"/>
          </w:tcPr>
          <w:p w14:paraId="43CF175C"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0.94</w:t>
            </w:r>
          </w:p>
        </w:tc>
        <w:tc>
          <w:tcPr>
            <w:tcW w:w="990" w:type="dxa"/>
            <w:vAlign w:val="center"/>
          </w:tcPr>
          <w:p w14:paraId="7ABFFD5C"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0.33</w:t>
            </w:r>
          </w:p>
        </w:tc>
        <w:tc>
          <w:tcPr>
            <w:tcW w:w="1080" w:type="dxa"/>
            <w:vAlign w:val="center"/>
          </w:tcPr>
          <w:p w14:paraId="3267A391"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0.23</w:t>
            </w:r>
          </w:p>
        </w:tc>
        <w:tc>
          <w:tcPr>
            <w:tcW w:w="1080" w:type="dxa"/>
            <w:vAlign w:val="center"/>
          </w:tcPr>
          <w:p w14:paraId="4CFAAFF1"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1.04</w:t>
            </w:r>
          </w:p>
        </w:tc>
        <w:tc>
          <w:tcPr>
            <w:tcW w:w="990" w:type="dxa"/>
            <w:vAlign w:val="center"/>
          </w:tcPr>
          <w:p w14:paraId="483C8837"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1.26</w:t>
            </w:r>
          </w:p>
        </w:tc>
      </w:tr>
      <w:tr w:rsidR="00D324D1" w14:paraId="63BDF22E" w14:textId="77777777">
        <w:trPr>
          <w:trHeight w:val="300"/>
          <w:jc w:val="center"/>
        </w:trPr>
        <w:tc>
          <w:tcPr>
            <w:tcW w:w="1008" w:type="dxa"/>
            <w:vAlign w:val="center"/>
          </w:tcPr>
          <w:p w14:paraId="762B0A8F"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T9</w:t>
            </w:r>
          </w:p>
        </w:tc>
        <w:tc>
          <w:tcPr>
            <w:tcW w:w="3780" w:type="dxa"/>
            <w:noWrap/>
            <w:vAlign w:val="center"/>
          </w:tcPr>
          <w:p w14:paraId="6C40F9AC"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LAB 75</w:t>
            </w:r>
          </w:p>
        </w:tc>
        <w:tc>
          <w:tcPr>
            <w:tcW w:w="878" w:type="dxa"/>
            <w:vAlign w:val="center"/>
          </w:tcPr>
          <w:p w14:paraId="13B720B7"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1.27</w:t>
            </w:r>
          </w:p>
        </w:tc>
        <w:tc>
          <w:tcPr>
            <w:tcW w:w="900" w:type="dxa"/>
            <w:vAlign w:val="center"/>
          </w:tcPr>
          <w:p w14:paraId="736ECF3D"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0.96</w:t>
            </w:r>
          </w:p>
        </w:tc>
        <w:tc>
          <w:tcPr>
            <w:tcW w:w="990" w:type="dxa"/>
            <w:vAlign w:val="center"/>
          </w:tcPr>
          <w:p w14:paraId="7D11514A"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0.34</w:t>
            </w:r>
          </w:p>
        </w:tc>
        <w:tc>
          <w:tcPr>
            <w:tcW w:w="1080" w:type="dxa"/>
            <w:vAlign w:val="center"/>
          </w:tcPr>
          <w:p w14:paraId="1C688716"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0.24</w:t>
            </w:r>
          </w:p>
        </w:tc>
        <w:tc>
          <w:tcPr>
            <w:tcW w:w="1080" w:type="dxa"/>
            <w:vAlign w:val="center"/>
          </w:tcPr>
          <w:p w14:paraId="71130C90"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1.06</w:t>
            </w:r>
          </w:p>
        </w:tc>
        <w:tc>
          <w:tcPr>
            <w:tcW w:w="990" w:type="dxa"/>
            <w:vAlign w:val="center"/>
          </w:tcPr>
          <w:p w14:paraId="02D5EBA6"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1.30</w:t>
            </w:r>
          </w:p>
        </w:tc>
      </w:tr>
      <w:tr w:rsidR="00D324D1" w14:paraId="0327ED1D" w14:textId="77777777">
        <w:trPr>
          <w:trHeight w:val="300"/>
          <w:jc w:val="center"/>
        </w:trPr>
        <w:tc>
          <w:tcPr>
            <w:tcW w:w="1008" w:type="dxa"/>
            <w:vAlign w:val="center"/>
          </w:tcPr>
          <w:p w14:paraId="0900B55E"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T10</w:t>
            </w:r>
          </w:p>
        </w:tc>
        <w:tc>
          <w:tcPr>
            <w:tcW w:w="3780" w:type="dxa"/>
            <w:noWrap/>
            <w:vAlign w:val="center"/>
          </w:tcPr>
          <w:p w14:paraId="7B3A9BC8"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 LAB 75</w:t>
            </w:r>
          </w:p>
        </w:tc>
        <w:tc>
          <w:tcPr>
            <w:tcW w:w="878" w:type="dxa"/>
            <w:vAlign w:val="center"/>
          </w:tcPr>
          <w:p w14:paraId="1277302F"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1.36</w:t>
            </w:r>
          </w:p>
        </w:tc>
        <w:tc>
          <w:tcPr>
            <w:tcW w:w="900" w:type="dxa"/>
            <w:vAlign w:val="center"/>
          </w:tcPr>
          <w:p w14:paraId="01803D8A"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1.04</w:t>
            </w:r>
          </w:p>
        </w:tc>
        <w:tc>
          <w:tcPr>
            <w:tcW w:w="990" w:type="dxa"/>
            <w:vAlign w:val="center"/>
          </w:tcPr>
          <w:p w14:paraId="2FC58F08"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0.45</w:t>
            </w:r>
          </w:p>
        </w:tc>
        <w:tc>
          <w:tcPr>
            <w:tcW w:w="1080" w:type="dxa"/>
            <w:vAlign w:val="center"/>
          </w:tcPr>
          <w:p w14:paraId="490CECB7"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0.30</w:t>
            </w:r>
          </w:p>
        </w:tc>
        <w:tc>
          <w:tcPr>
            <w:tcW w:w="1080" w:type="dxa"/>
            <w:vAlign w:val="center"/>
          </w:tcPr>
          <w:p w14:paraId="0FE20069"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1.12</w:t>
            </w:r>
          </w:p>
        </w:tc>
        <w:tc>
          <w:tcPr>
            <w:tcW w:w="990" w:type="dxa"/>
            <w:vAlign w:val="center"/>
          </w:tcPr>
          <w:p w14:paraId="6C3688B8"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1.43</w:t>
            </w:r>
          </w:p>
        </w:tc>
      </w:tr>
      <w:tr w:rsidR="00D324D1" w14:paraId="470A3837" w14:textId="77777777">
        <w:trPr>
          <w:trHeight w:val="300"/>
          <w:jc w:val="center"/>
        </w:trPr>
        <w:tc>
          <w:tcPr>
            <w:tcW w:w="1008" w:type="dxa"/>
            <w:vAlign w:val="center"/>
          </w:tcPr>
          <w:p w14:paraId="2DC0252A"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T11</w:t>
            </w:r>
          </w:p>
        </w:tc>
        <w:tc>
          <w:tcPr>
            <w:tcW w:w="3780" w:type="dxa"/>
            <w:noWrap/>
            <w:vAlign w:val="center"/>
          </w:tcPr>
          <w:p w14:paraId="3F5E7581"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 LAB 75</w:t>
            </w:r>
          </w:p>
        </w:tc>
        <w:tc>
          <w:tcPr>
            <w:tcW w:w="878" w:type="dxa"/>
            <w:vAlign w:val="center"/>
          </w:tcPr>
          <w:p w14:paraId="25CEBE04"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1.38</w:t>
            </w:r>
          </w:p>
        </w:tc>
        <w:tc>
          <w:tcPr>
            <w:tcW w:w="900" w:type="dxa"/>
            <w:vAlign w:val="center"/>
          </w:tcPr>
          <w:p w14:paraId="075C655D"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1.08</w:t>
            </w:r>
          </w:p>
        </w:tc>
        <w:tc>
          <w:tcPr>
            <w:tcW w:w="990" w:type="dxa"/>
            <w:vAlign w:val="center"/>
          </w:tcPr>
          <w:p w14:paraId="7EA96651"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0.46</w:t>
            </w:r>
          </w:p>
        </w:tc>
        <w:tc>
          <w:tcPr>
            <w:tcW w:w="1080" w:type="dxa"/>
            <w:vAlign w:val="center"/>
          </w:tcPr>
          <w:p w14:paraId="43C720D8"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0.31</w:t>
            </w:r>
          </w:p>
        </w:tc>
        <w:tc>
          <w:tcPr>
            <w:tcW w:w="1080" w:type="dxa"/>
            <w:vAlign w:val="center"/>
          </w:tcPr>
          <w:p w14:paraId="4943DC34"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1.15</w:t>
            </w:r>
          </w:p>
        </w:tc>
        <w:tc>
          <w:tcPr>
            <w:tcW w:w="990" w:type="dxa"/>
            <w:vAlign w:val="center"/>
          </w:tcPr>
          <w:p w14:paraId="4B6399A5"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1.45</w:t>
            </w:r>
          </w:p>
        </w:tc>
      </w:tr>
      <w:tr w:rsidR="00D324D1" w14:paraId="1AD9284B" w14:textId="77777777">
        <w:trPr>
          <w:trHeight w:val="300"/>
          <w:jc w:val="center"/>
        </w:trPr>
        <w:tc>
          <w:tcPr>
            <w:tcW w:w="1008" w:type="dxa"/>
            <w:vAlign w:val="center"/>
          </w:tcPr>
          <w:p w14:paraId="6E1B77AF"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T12</w:t>
            </w:r>
          </w:p>
        </w:tc>
        <w:tc>
          <w:tcPr>
            <w:tcW w:w="3780" w:type="dxa"/>
            <w:noWrap/>
            <w:vAlign w:val="center"/>
          </w:tcPr>
          <w:p w14:paraId="2ECB6F62"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RDF+PSA 7+ PSA 5+ PPFM 33+ LAB 75</w:t>
            </w:r>
          </w:p>
        </w:tc>
        <w:tc>
          <w:tcPr>
            <w:tcW w:w="878" w:type="dxa"/>
            <w:vAlign w:val="center"/>
          </w:tcPr>
          <w:p w14:paraId="4D7CD15A"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1.46</w:t>
            </w:r>
          </w:p>
        </w:tc>
        <w:tc>
          <w:tcPr>
            <w:tcW w:w="900" w:type="dxa"/>
            <w:vAlign w:val="center"/>
          </w:tcPr>
          <w:p w14:paraId="48783FDD"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1.18</w:t>
            </w:r>
          </w:p>
        </w:tc>
        <w:tc>
          <w:tcPr>
            <w:tcW w:w="990" w:type="dxa"/>
            <w:vAlign w:val="center"/>
          </w:tcPr>
          <w:p w14:paraId="4836D6C7"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0.51</w:t>
            </w:r>
          </w:p>
        </w:tc>
        <w:tc>
          <w:tcPr>
            <w:tcW w:w="1080" w:type="dxa"/>
            <w:vAlign w:val="center"/>
          </w:tcPr>
          <w:p w14:paraId="7ADA73CB"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0.38</w:t>
            </w:r>
          </w:p>
        </w:tc>
        <w:tc>
          <w:tcPr>
            <w:tcW w:w="1080" w:type="dxa"/>
            <w:vAlign w:val="center"/>
          </w:tcPr>
          <w:p w14:paraId="29993B58"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1.23</w:t>
            </w:r>
          </w:p>
        </w:tc>
        <w:tc>
          <w:tcPr>
            <w:tcW w:w="990" w:type="dxa"/>
            <w:vAlign w:val="center"/>
          </w:tcPr>
          <w:p w14:paraId="76865789"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1.55</w:t>
            </w:r>
          </w:p>
        </w:tc>
      </w:tr>
      <w:tr w:rsidR="00D324D1" w14:paraId="095728D1" w14:textId="77777777">
        <w:trPr>
          <w:trHeight w:val="300"/>
          <w:jc w:val="center"/>
        </w:trPr>
        <w:tc>
          <w:tcPr>
            <w:tcW w:w="1008" w:type="dxa"/>
            <w:vAlign w:val="center"/>
          </w:tcPr>
          <w:p w14:paraId="17EB9319" w14:textId="77777777" w:rsidR="00D324D1" w:rsidRDefault="00C4112C">
            <w:pPr>
              <w:spacing w:after="0" w:line="480" w:lineRule="auto"/>
              <w:jc w:val="both"/>
              <w:rPr>
                <w:rFonts w:ascii="Times New Roman" w:hAnsi="Times New Roman" w:cs="Times New Roman"/>
              </w:rPr>
            </w:pPr>
            <w:r>
              <w:rPr>
                <w:rFonts w:ascii="Times New Roman" w:hAnsi="Times New Roman" w:cs="Times New Roman"/>
              </w:rPr>
              <w:t>T13</w:t>
            </w:r>
          </w:p>
        </w:tc>
        <w:tc>
          <w:tcPr>
            <w:tcW w:w="3780" w:type="dxa"/>
            <w:noWrap/>
            <w:vAlign w:val="center"/>
          </w:tcPr>
          <w:p w14:paraId="4376F55B" w14:textId="77777777" w:rsidR="00D324D1" w:rsidRDefault="00C4112C">
            <w:pPr>
              <w:spacing w:after="0" w:line="480" w:lineRule="auto"/>
              <w:jc w:val="both"/>
              <w:rPr>
                <w:rFonts w:ascii="Times New Roman" w:hAnsi="Times New Roman" w:cs="Times New Roman"/>
                <w:color w:val="000000"/>
                <w:kern w:val="24"/>
                <w:sz w:val="24"/>
              </w:rPr>
            </w:pPr>
            <w:proofErr w:type="spellStart"/>
            <w:r>
              <w:rPr>
                <w:rFonts w:ascii="Times New Roman" w:hAnsi="Times New Roman" w:cs="Times New Roman"/>
                <w:color w:val="000000"/>
                <w:kern w:val="24"/>
                <w:sz w:val="24"/>
              </w:rPr>
              <w:t>RDF+Phyllosphere</w:t>
            </w:r>
            <w:proofErr w:type="spellEnd"/>
            <w:r>
              <w:rPr>
                <w:rFonts w:ascii="Times New Roman" w:hAnsi="Times New Roman" w:cs="Times New Roman"/>
                <w:color w:val="000000"/>
                <w:kern w:val="24"/>
                <w:sz w:val="24"/>
              </w:rPr>
              <w:t xml:space="preserve"> consortia of IOF</w:t>
            </w:r>
          </w:p>
        </w:tc>
        <w:tc>
          <w:tcPr>
            <w:tcW w:w="878" w:type="dxa"/>
            <w:vAlign w:val="center"/>
          </w:tcPr>
          <w:p w14:paraId="45AF84A4"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1.47</w:t>
            </w:r>
          </w:p>
        </w:tc>
        <w:tc>
          <w:tcPr>
            <w:tcW w:w="900" w:type="dxa"/>
            <w:vAlign w:val="center"/>
          </w:tcPr>
          <w:p w14:paraId="79806696"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1.19</w:t>
            </w:r>
          </w:p>
        </w:tc>
        <w:tc>
          <w:tcPr>
            <w:tcW w:w="990" w:type="dxa"/>
            <w:vAlign w:val="center"/>
          </w:tcPr>
          <w:p w14:paraId="4DEC6E9E"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0.53</w:t>
            </w:r>
          </w:p>
        </w:tc>
        <w:tc>
          <w:tcPr>
            <w:tcW w:w="1080" w:type="dxa"/>
            <w:vAlign w:val="center"/>
          </w:tcPr>
          <w:p w14:paraId="025C936C"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0.40</w:t>
            </w:r>
          </w:p>
        </w:tc>
        <w:tc>
          <w:tcPr>
            <w:tcW w:w="1080" w:type="dxa"/>
            <w:vAlign w:val="center"/>
          </w:tcPr>
          <w:p w14:paraId="3490388D"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1.27</w:t>
            </w:r>
          </w:p>
        </w:tc>
        <w:tc>
          <w:tcPr>
            <w:tcW w:w="990" w:type="dxa"/>
            <w:vAlign w:val="center"/>
          </w:tcPr>
          <w:p w14:paraId="1BD65A69"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1.58</w:t>
            </w:r>
          </w:p>
        </w:tc>
      </w:tr>
      <w:tr w:rsidR="00D324D1" w14:paraId="7736951A" w14:textId="77777777">
        <w:trPr>
          <w:trHeight w:val="300"/>
          <w:jc w:val="center"/>
        </w:trPr>
        <w:tc>
          <w:tcPr>
            <w:tcW w:w="1008" w:type="dxa"/>
            <w:vAlign w:val="center"/>
          </w:tcPr>
          <w:p w14:paraId="6FC59604" w14:textId="77777777" w:rsidR="00D324D1" w:rsidRDefault="00C4112C">
            <w:pPr>
              <w:spacing w:after="0" w:line="480" w:lineRule="auto"/>
              <w:jc w:val="both"/>
              <w:rPr>
                <w:rFonts w:ascii="Times New Roman" w:hAnsi="Times New Roman" w:cs="Times New Roman"/>
                <w:color w:val="000000"/>
              </w:rPr>
            </w:pPr>
            <w:proofErr w:type="spellStart"/>
            <w:r>
              <w:rPr>
                <w:rFonts w:ascii="Times New Roman" w:hAnsi="Times New Roman" w:cs="Times New Roman"/>
              </w:rPr>
              <w:t>S.</w:t>
            </w:r>
            <w:proofErr w:type="gramStart"/>
            <w:r>
              <w:rPr>
                <w:rFonts w:ascii="Times New Roman" w:hAnsi="Times New Roman" w:cs="Times New Roman"/>
              </w:rPr>
              <w:t>Em</w:t>
            </w:r>
            <w:proofErr w:type="spellEnd"/>
            <w:r>
              <w:rPr>
                <w:rFonts w:ascii="Times New Roman" w:hAnsi="Times New Roman" w:cs="Times New Roman"/>
              </w:rPr>
              <w:t>.±</w:t>
            </w:r>
            <w:proofErr w:type="gramEnd"/>
          </w:p>
        </w:tc>
        <w:tc>
          <w:tcPr>
            <w:tcW w:w="3780" w:type="dxa"/>
            <w:noWrap/>
            <w:vAlign w:val="center"/>
          </w:tcPr>
          <w:p w14:paraId="0A190B39" w14:textId="77777777" w:rsidR="00D324D1" w:rsidRDefault="00D324D1">
            <w:pPr>
              <w:spacing w:after="0" w:line="480" w:lineRule="auto"/>
              <w:jc w:val="both"/>
              <w:rPr>
                <w:rFonts w:ascii="Times New Roman" w:hAnsi="Times New Roman" w:cs="Times New Roman"/>
                <w:color w:val="000000"/>
              </w:rPr>
            </w:pPr>
          </w:p>
        </w:tc>
        <w:tc>
          <w:tcPr>
            <w:tcW w:w="878" w:type="dxa"/>
            <w:vAlign w:val="center"/>
          </w:tcPr>
          <w:p w14:paraId="7DD02F3E"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0.02</w:t>
            </w:r>
          </w:p>
        </w:tc>
        <w:tc>
          <w:tcPr>
            <w:tcW w:w="900" w:type="dxa"/>
            <w:vAlign w:val="center"/>
          </w:tcPr>
          <w:p w14:paraId="36B15DCD"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0.02</w:t>
            </w:r>
          </w:p>
        </w:tc>
        <w:tc>
          <w:tcPr>
            <w:tcW w:w="990" w:type="dxa"/>
            <w:vAlign w:val="center"/>
          </w:tcPr>
          <w:p w14:paraId="4D685A1D"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0.02</w:t>
            </w:r>
          </w:p>
        </w:tc>
        <w:tc>
          <w:tcPr>
            <w:tcW w:w="1080" w:type="dxa"/>
            <w:vAlign w:val="center"/>
          </w:tcPr>
          <w:p w14:paraId="3755DFCE"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0.01</w:t>
            </w:r>
          </w:p>
        </w:tc>
        <w:tc>
          <w:tcPr>
            <w:tcW w:w="1080" w:type="dxa"/>
            <w:vAlign w:val="center"/>
          </w:tcPr>
          <w:p w14:paraId="7477B06F"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0.02</w:t>
            </w:r>
          </w:p>
        </w:tc>
        <w:tc>
          <w:tcPr>
            <w:tcW w:w="990" w:type="dxa"/>
            <w:vAlign w:val="center"/>
          </w:tcPr>
          <w:p w14:paraId="2EB880EB"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0.02</w:t>
            </w:r>
          </w:p>
        </w:tc>
      </w:tr>
      <w:tr w:rsidR="00D324D1" w14:paraId="42D89880" w14:textId="77777777">
        <w:trPr>
          <w:trHeight w:val="300"/>
          <w:jc w:val="center"/>
        </w:trPr>
        <w:tc>
          <w:tcPr>
            <w:tcW w:w="1008" w:type="dxa"/>
            <w:vAlign w:val="center"/>
          </w:tcPr>
          <w:p w14:paraId="04030F91"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rPr>
              <w:t>C.D. (p=0.01)</w:t>
            </w:r>
          </w:p>
        </w:tc>
        <w:tc>
          <w:tcPr>
            <w:tcW w:w="3780" w:type="dxa"/>
            <w:noWrap/>
            <w:vAlign w:val="center"/>
          </w:tcPr>
          <w:p w14:paraId="0478F0BE" w14:textId="77777777" w:rsidR="00D324D1" w:rsidRDefault="00D324D1">
            <w:pPr>
              <w:spacing w:after="0" w:line="480" w:lineRule="auto"/>
              <w:jc w:val="both"/>
              <w:rPr>
                <w:rFonts w:ascii="Times New Roman" w:hAnsi="Times New Roman" w:cs="Times New Roman"/>
                <w:color w:val="000000"/>
              </w:rPr>
            </w:pPr>
          </w:p>
        </w:tc>
        <w:tc>
          <w:tcPr>
            <w:tcW w:w="878" w:type="dxa"/>
            <w:vAlign w:val="center"/>
          </w:tcPr>
          <w:p w14:paraId="2EB84BF1"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0.08</w:t>
            </w:r>
          </w:p>
        </w:tc>
        <w:tc>
          <w:tcPr>
            <w:tcW w:w="900" w:type="dxa"/>
            <w:vAlign w:val="center"/>
          </w:tcPr>
          <w:p w14:paraId="6F4628C0"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0.07</w:t>
            </w:r>
          </w:p>
        </w:tc>
        <w:tc>
          <w:tcPr>
            <w:tcW w:w="990" w:type="dxa"/>
            <w:vAlign w:val="center"/>
          </w:tcPr>
          <w:p w14:paraId="71964389"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0.07</w:t>
            </w:r>
          </w:p>
        </w:tc>
        <w:tc>
          <w:tcPr>
            <w:tcW w:w="1080" w:type="dxa"/>
            <w:vAlign w:val="center"/>
          </w:tcPr>
          <w:p w14:paraId="2CA9CD4A" w14:textId="77777777" w:rsidR="00D324D1" w:rsidRDefault="00C4112C">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t>0.04</w:t>
            </w:r>
          </w:p>
        </w:tc>
        <w:tc>
          <w:tcPr>
            <w:tcW w:w="1080" w:type="dxa"/>
            <w:vAlign w:val="center"/>
          </w:tcPr>
          <w:p w14:paraId="093566BA"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0.07</w:t>
            </w:r>
          </w:p>
        </w:tc>
        <w:tc>
          <w:tcPr>
            <w:tcW w:w="990" w:type="dxa"/>
            <w:vAlign w:val="center"/>
          </w:tcPr>
          <w:p w14:paraId="60B2B50D" w14:textId="77777777" w:rsidR="00D324D1" w:rsidRDefault="00C4112C">
            <w:pPr>
              <w:spacing w:after="0" w:line="480" w:lineRule="auto"/>
              <w:jc w:val="center"/>
              <w:rPr>
                <w:rFonts w:ascii="Times New Roman" w:hAnsi="Times New Roman" w:cs="Times New Roman"/>
                <w:color w:val="000000"/>
              </w:rPr>
            </w:pPr>
            <w:r>
              <w:rPr>
                <w:rFonts w:ascii="Times New Roman" w:hAnsi="Times New Roman" w:cs="Times New Roman"/>
                <w:color w:val="000000"/>
              </w:rPr>
              <w:t>0.08</w:t>
            </w:r>
          </w:p>
        </w:tc>
      </w:tr>
    </w:tbl>
    <w:p w14:paraId="0A5F4C1B" w14:textId="77777777" w:rsidR="00D324D1" w:rsidRDefault="00D324D1">
      <w:pPr>
        <w:spacing w:line="480" w:lineRule="auto"/>
        <w:jc w:val="center"/>
        <w:rPr>
          <w:rFonts w:ascii="Times New Roman" w:hAnsi="Times New Roman" w:cs="Times New Roman"/>
          <w:sz w:val="24"/>
          <w:szCs w:val="24"/>
        </w:rPr>
      </w:pPr>
    </w:p>
    <w:p w14:paraId="04F766FA" w14:textId="77777777" w:rsidR="00D324D1" w:rsidRDefault="00D324D1">
      <w:pPr>
        <w:spacing w:after="0" w:line="480" w:lineRule="auto"/>
        <w:contextualSpacing/>
        <w:jc w:val="both"/>
        <w:rPr>
          <w:rFonts w:ascii="Times New Roman" w:hAnsi="Times New Roman" w:cs="Times New Roman"/>
          <w:b/>
          <w:sz w:val="24"/>
          <w:szCs w:val="24"/>
        </w:rPr>
      </w:pPr>
    </w:p>
    <w:p w14:paraId="22363D05" w14:textId="77777777" w:rsidR="00D324D1" w:rsidRDefault="00D324D1">
      <w:pPr>
        <w:spacing w:after="0" w:line="480" w:lineRule="auto"/>
        <w:contextualSpacing/>
        <w:jc w:val="both"/>
        <w:rPr>
          <w:rFonts w:ascii="Times New Roman" w:hAnsi="Times New Roman" w:cs="Times New Roman"/>
          <w:b/>
          <w:sz w:val="24"/>
          <w:szCs w:val="24"/>
        </w:rPr>
      </w:pPr>
    </w:p>
    <w:p w14:paraId="01CF021E" w14:textId="77777777" w:rsidR="00D324D1" w:rsidRDefault="00D324D1">
      <w:pPr>
        <w:spacing w:line="480" w:lineRule="auto"/>
        <w:jc w:val="both"/>
        <w:rPr>
          <w:rFonts w:ascii="Times New Roman" w:hAnsi="Times New Roman" w:cs="Times New Roman"/>
          <w:b/>
          <w:sz w:val="24"/>
          <w:szCs w:val="24"/>
        </w:rPr>
      </w:pPr>
    </w:p>
    <w:p w14:paraId="2A739166" w14:textId="77777777" w:rsidR="00D324D1" w:rsidRDefault="00C4112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7: Effect of different </w:t>
      </w:r>
      <w:r>
        <w:rPr>
          <w:rFonts w:ascii="Times New Roman" w:hAnsi="Times New Roman" w:cs="Times New Roman"/>
          <w:b/>
          <w:bCs/>
          <w:sz w:val="24"/>
          <w:szCs w:val="24"/>
        </w:rPr>
        <w:t>microbial consortia on uptake of N, P, K by radish</w:t>
      </w:r>
    </w:p>
    <w:tbl>
      <w:tblPr>
        <w:tblStyle w:val="TableGrid01"/>
        <w:tblW w:w="9718" w:type="dxa"/>
        <w:jc w:val="center"/>
        <w:tblLook w:val="04A0" w:firstRow="1" w:lastRow="0" w:firstColumn="1" w:lastColumn="0" w:noHBand="0" w:noVBand="1"/>
      </w:tblPr>
      <w:tblGrid>
        <w:gridCol w:w="1394"/>
        <w:gridCol w:w="4410"/>
        <w:gridCol w:w="1260"/>
        <w:gridCol w:w="1260"/>
        <w:gridCol w:w="1394"/>
      </w:tblGrid>
      <w:tr w:rsidR="00D324D1" w14:paraId="5B5B7D44" w14:textId="77777777">
        <w:trPr>
          <w:trHeight w:val="300"/>
          <w:jc w:val="center"/>
        </w:trPr>
        <w:tc>
          <w:tcPr>
            <w:tcW w:w="5804" w:type="dxa"/>
            <w:gridSpan w:val="2"/>
            <w:vAlign w:val="center"/>
          </w:tcPr>
          <w:p w14:paraId="2E9DCDCC"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Treatments</w:t>
            </w:r>
          </w:p>
        </w:tc>
        <w:tc>
          <w:tcPr>
            <w:tcW w:w="1260" w:type="dxa"/>
            <w:vAlign w:val="center"/>
          </w:tcPr>
          <w:p w14:paraId="76ECD97B"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N(g/plant)</w:t>
            </w:r>
          </w:p>
        </w:tc>
        <w:tc>
          <w:tcPr>
            <w:tcW w:w="1260" w:type="dxa"/>
            <w:vAlign w:val="center"/>
          </w:tcPr>
          <w:p w14:paraId="776043BC"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P(g/plant)</w:t>
            </w:r>
          </w:p>
        </w:tc>
        <w:tc>
          <w:tcPr>
            <w:tcW w:w="1394" w:type="dxa"/>
            <w:vAlign w:val="center"/>
          </w:tcPr>
          <w:p w14:paraId="43136D78"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K(g/plant)</w:t>
            </w:r>
          </w:p>
        </w:tc>
      </w:tr>
      <w:tr w:rsidR="00D324D1" w14:paraId="43BF7373" w14:textId="77777777">
        <w:trPr>
          <w:trHeight w:val="300"/>
          <w:jc w:val="center"/>
        </w:trPr>
        <w:tc>
          <w:tcPr>
            <w:tcW w:w="1394" w:type="dxa"/>
            <w:vAlign w:val="center"/>
          </w:tcPr>
          <w:p w14:paraId="5FE19063"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T1</w:t>
            </w:r>
          </w:p>
        </w:tc>
        <w:tc>
          <w:tcPr>
            <w:tcW w:w="4410" w:type="dxa"/>
            <w:noWrap/>
            <w:vAlign w:val="center"/>
          </w:tcPr>
          <w:p w14:paraId="6B6D1B60" w14:textId="77777777" w:rsidR="00D324D1" w:rsidRDefault="00C4112C">
            <w:pPr>
              <w:spacing w:after="0" w:line="480" w:lineRule="auto"/>
              <w:jc w:val="both"/>
              <w:rPr>
                <w:rFonts w:ascii="Times New Roman" w:hAnsi="Times New Roman" w:cs="Times New Roman"/>
                <w:color w:val="000000"/>
                <w:kern w:val="24"/>
                <w:sz w:val="24"/>
              </w:rPr>
            </w:pPr>
            <w:r>
              <w:rPr>
                <w:rFonts w:ascii="Times New Roman" w:hAnsi="Times New Roman" w:cs="Times New Roman"/>
                <w:color w:val="000000"/>
                <w:kern w:val="24"/>
                <w:sz w:val="24"/>
              </w:rPr>
              <w:t>RDF+ Uninoculated</w:t>
            </w:r>
          </w:p>
        </w:tc>
        <w:tc>
          <w:tcPr>
            <w:tcW w:w="1260" w:type="dxa"/>
            <w:vAlign w:val="center"/>
          </w:tcPr>
          <w:p w14:paraId="53C023EA"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0.47</w:t>
            </w:r>
          </w:p>
        </w:tc>
        <w:tc>
          <w:tcPr>
            <w:tcW w:w="1260" w:type="dxa"/>
            <w:vAlign w:val="center"/>
          </w:tcPr>
          <w:p w14:paraId="0D2EB389"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0.10</w:t>
            </w:r>
          </w:p>
        </w:tc>
        <w:tc>
          <w:tcPr>
            <w:tcW w:w="1394" w:type="dxa"/>
            <w:vAlign w:val="center"/>
          </w:tcPr>
          <w:p w14:paraId="53AA34FB"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0.53</w:t>
            </w:r>
          </w:p>
        </w:tc>
      </w:tr>
      <w:tr w:rsidR="00D324D1" w14:paraId="12027E30" w14:textId="77777777">
        <w:trPr>
          <w:trHeight w:val="300"/>
          <w:jc w:val="center"/>
        </w:trPr>
        <w:tc>
          <w:tcPr>
            <w:tcW w:w="1394" w:type="dxa"/>
            <w:vAlign w:val="center"/>
          </w:tcPr>
          <w:p w14:paraId="22BCDCB2"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T2</w:t>
            </w:r>
          </w:p>
        </w:tc>
        <w:tc>
          <w:tcPr>
            <w:tcW w:w="4410" w:type="dxa"/>
            <w:noWrap/>
            <w:vAlign w:val="center"/>
          </w:tcPr>
          <w:p w14:paraId="426B4AF1"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RDF+PSA 7</w:t>
            </w:r>
          </w:p>
        </w:tc>
        <w:tc>
          <w:tcPr>
            <w:tcW w:w="1260" w:type="dxa"/>
            <w:vAlign w:val="center"/>
          </w:tcPr>
          <w:p w14:paraId="2926D4D2"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0.54</w:t>
            </w:r>
          </w:p>
        </w:tc>
        <w:tc>
          <w:tcPr>
            <w:tcW w:w="1260" w:type="dxa"/>
            <w:vAlign w:val="center"/>
          </w:tcPr>
          <w:p w14:paraId="51BF4AE3"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0.10</w:t>
            </w:r>
          </w:p>
        </w:tc>
        <w:tc>
          <w:tcPr>
            <w:tcW w:w="1394" w:type="dxa"/>
            <w:vAlign w:val="center"/>
          </w:tcPr>
          <w:p w14:paraId="32A8D50F"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0.58</w:t>
            </w:r>
          </w:p>
        </w:tc>
      </w:tr>
      <w:tr w:rsidR="00D324D1" w14:paraId="72162180" w14:textId="77777777">
        <w:trPr>
          <w:trHeight w:val="300"/>
          <w:jc w:val="center"/>
        </w:trPr>
        <w:tc>
          <w:tcPr>
            <w:tcW w:w="1394" w:type="dxa"/>
            <w:vAlign w:val="center"/>
          </w:tcPr>
          <w:p w14:paraId="04AFB3D5"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T3</w:t>
            </w:r>
          </w:p>
        </w:tc>
        <w:tc>
          <w:tcPr>
            <w:tcW w:w="4410" w:type="dxa"/>
            <w:noWrap/>
            <w:vAlign w:val="center"/>
          </w:tcPr>
          <w:p w14:paraId="6392B54A"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w:t>
            </w:r>
          </w:p>
        </w:tc>
        <w:tc>
          <w:tcPr>
            <w:tcW w:w="1260" w:type="dxa"/>
            <w:vAlign w:val="center"/>
          </w:tcPr>
          <w:p w14:paraId="0E41B998"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0.54</w:t>
            </w:r>
          </w:p>
        </w:tc>
        <w:tc>
          <w:tcPr>
            <w:tcW w:w="1260" w:type="dxa"/>
            <w:vAlign w:val="center"/>
          </w:tcPr>
          <w:p w14:paraId="0A79AA4E"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1394" w:type="dxa"/>
            <w:vAlign w:val="center"/>
          </w:tcPr>
          <w:p w14:paraId="78871AA5"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0.57</w:t>
            </w:r>
          </w:p>
        </w:tc>
      </w:tr>
      <w:tr w:rsidR="00D324D1" w14:paraId="4898EC34" w14:textId="77777777">
        <w:trPr>
          <w:trHeight w:val="300"/>
          <w:jc w:val="center"/>
        </w:trPr>
        <w:tc>
          <w:tcPr>
            <w:tcW w:w="1394" w:type="dxa"/>
            <w:vAlign w:val="center"/>
          </w:tcPr>
          <w:p w14:paraId="56102B8D"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T4</w:t>
            </w:r>
          </w:p>
        </w:tc>
        <w:tc>
          <w:tcPr>
            <w:tcW w:w="4410" w:type="dxa"/>
            <w:noWrap/>
            <w:vAlign w:val="center"/>
          </w:tcPr>
          <w:p w14:paraId="4563AA65"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PPFM 33</w:t>
            </w:r>
          </w:p>
        </w:tc>
        <w:tc>
          <w:tcPr>
            <w:tcW w:w="1260" w:type="dxa"/>
            <w:vAlign w:val="center"/>
          </w:tcPr>
          <w:p w14:paraId="1B8CCD4B"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0.56</w:t>
            </w:r>
          </w:p>
        </w:tc>
        <w:tc>
          <w:tcPr>
            <w:tcW w:w="1260" w:type="dxa"/>
            <w:vAlign w:val="center"/>
          </w:tcPr>
          <w:p w14:paraId="03AC7F9B"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1394" w:type="dxa"/>
            <w:vAlign w:val="center"/>
          </w:tcPr>
          <w:p w14:paraId="0BA80A1F"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0.58</w:t>
            </w:r>
          </w:p>
        </w:tc>
      </w:tr>
      <w:tr w:rsidR="00D324D1" w14:paraId="05814A86" w14:textId="77777777">
        <w:trPr>
          <w:trHeight w:val="300"/>
          <w:jc w:val="center"/>
        </w:trPr>
        <w:tc>
          <w:tcPr>
            <w:tcW w:w="1394" w:type="dxa"/>
            <w:vAlign w:val="center"/>
          </w:tcPr>
          <w:p w14:paraId="2DAA4F6C"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T5</w:t>
            </w:r>
          </w:p>
        </w:tc>
        <w:tc>
          <w:tcPr>
            <w:tcW w:w="4410" w:type="dxa"/>
            <w:noWrap/>
            <w:vAlign w:val="center"/>
          </w:tcPr>
          <w:p w14:paraId="79B5B57A"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LAB-75</w:t>
            </w:r>
          </w:p>
        </w:tc>
        <w:tc>
          <w:tcPr>
            <w:tcW w:w="1260" w:type="dxa"/>
            <w:vAlign w:val="center"/>
          </w:tcPr>
          <w:p w14:paraId="4B0001F4"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0.55</w:t>
            </w:r>
          </w:p>
        </w:tc>
        <w:tc>
          <w:tcPr>
            <w:tcW w:w="1260" w:type="dxa"/>
            <w:vAlign w:val="center"/>
          </w:tcPr>
          <w:p w14:paraId="5A57D890"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1394" w:type="dxa"/>
            <w:vAlign w:val="center"/>
          </w:tcPr>
          <w:p w14:paraId="771BEDDE"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0.58</w:t>
            </w:r>
          </w:p>
        </w:tc>
      </w:tr>
      <w:tr w:rsidR="00D324D1" w14:paraId="0974ED98" w14:textId="77777777">
        <w:trPr>
          <w:trHeight w:val="300"/>
          <w:jc w:val="center"/>
        </w:trPr>
        <w:tc>
          <w:tcPr>
            <w:tcW w:w="1394" w:type="dxa"/>
            <w:vAlign w:val="center"/>
          </w:tcPr>
          <w:p w14:paraId="4C14A74F"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T6</w:t>
            </w:r>
          </w:p>
        </w:tc>
        <w:tc>
          <w:tcPr>
            <w:tcW w:w="4410" w:type="dxa"/>
            <w:noWrap/>
            <w:vAlign w:val="center"/>
          </w:tcPr>
          <w:p w14:paraId="4F63571E"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w:t>
            </w:r>
          </w:p>
        </w:tc>
        <w:tc>
          <w:tcPr>
            <w:tcW w:w="1260" w:type="dxa"/>
            <w:vAlign w:val="center"/>
          </w:tcPr>
          <w:p w14:paraId="3111F670"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1260" w:type="dxa"/>
            <w:vAlign w:val="center"/>
          </w:tcPr>
          <w:p w14:paraId="1927E6AE"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1394" w:type="dxa"/>
            <w:vAlign w:val="center"/>
          </w:tcPr>
          <w:p w14:paraId="2AC95955"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0.61</w:t>
            </w:r>
          </w:p>
        </w:tc>
      </w:tr>
      <w:tr w:rsidR="00D324D1" w14:paraId="33625114" w14:textId="77777777">
        <w:trPr>
          <w:trHeight w:val="300"/>
          <w:jc w:val="center"/>
        </w:trPr>
        <w:tc>
          <w:tcPr>
            <w:tcW w:w="1394" w:type="dxa"/>
            <w:vAlign w:val="center"/>
          </w:tcPr>
          <w:p w14:paraId="65CBA048"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T7</w:t>
            </w:r>
          </w:p>
        </w:tc>
        <w:tc>
          <w:tcPr>
            <w:tcW w:w="4410" w:type="dxa"/>
            <w:noWrap/>
            <w:vAlign w:val="center"/>
          </w:tcPr>
          <w:p w14:paraId="4FD0CF9C"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LAB 75</w:t>
            </w:r>
          </w:p>
        </w:tc>
        <w:tc>
          <w:tcPr>
            <w:tcW w:w="1260" w:type="dxa"/>
            <w:vAlign w:val="center"/>
          </w:tcPr>
          <w:p w14:paraId="18B96B44"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260" w:type="dxa"/>
            <w:vAlign w:val="center"/>
          </w:tcPr>
          <w:p w14:paraId="1C54D025"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0.16</w:t>
            </w:r>
          </w:p>
        </w:tc>
        <w:tc>
          <w:tcPr>
            <w:tcW w:w="1394" w:type="dxa"/>
            <w:vAlign w:val="center"/>
          </w:tcPr>
          <w:p w14:paraId="7CC1D702"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0.65</w:t>
            </w:r>
          </w:p>
        </w:tc>
      </w:tr>
      <w:tr w:rsidR="00D324D1" w14:paraId="389A2531" w14:textId="77777777">
        <w:trPr>
          <w:trHeight w:val="300"/>
          <w:jc w:val="center"/>
        </w:trPr>
        <w:tc>
          <w:tcPr>
            <w:tcW w:w="1394" w:type="dxa"/>
            <w:vAlign w:val="center"/>
          </w:tcPr>
          <w:p w14:paraId="5DCD2EBA"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T8</w:t>
            </w:r>
          </w:p>
        </w:tc>
        <w:tc>
          <w:tcPr>
            <w:tcW w:w="4410" w:type="dxa"/>
            <w:noWrap/>
            <w:vAlign w:val="center"/>
          </w:tcPr>
          <w:p w14:paraId="238673D5"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w:t>
            </w:r>
          </w:p>
        </w:tc>
        <w:tc>
          <w:tcPr>
            <w:tcW w:w="1260" w:type="dxa"/>
            <w:vAlign w:val="center"/>
          </w:tcPr>
          <w:p w14:paraId="7816792F"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260" w:type="dxa"/>
            <w:vAlign w:val="center"/>
          </w:tcPr>
          <w:p w14:paraId="1133F2DE"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0.16</w:t>
            </w:r>
          </w:p>
        </w:tc>
        <w:tc>
          <w:tcPr>
            <w:tcW w:w="1394" w:type="dxa"/>
            <w:vAlign w:val="center"/>
          </w:tcPr>
          <w:p w14:paraId="10F8EC9E"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0.66</w:t>
            </w:r>
          </w:p>
        </w:tc>
      </w:tr>
      <w:tr w:rsidR="00D324D1" w14:paraId="48B52B44" w14:textId="77777777">
        <w:trPr>
          <w:trHeight w:val="300"/>
          <w:jc w:val="center"/>
        </w:trPr>
        <w:tc>
          <w:tcPr>
            <w:tcW w:w="1394" w:type="dxa"/>
            <w:vAlign w:val="center"/>
          </w:tcPr>
          <w:p w14:paraId="0C91A0B2"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lastRenderedPageBreak/>
              <w:t>T9</w:t>
            </w:r>
          </w:p>
        </w:tc>
        <w:tc>
          <w:tcPr>
            <w:tcW w:w="4410" w:type="dxa"/>
            <w:noWrap/>
            <w:vAlign w:val="center"/>
          </w:tcPr>
          <w:p w14:paraId="49CE829D"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LAB 75</w:t>
            </w:r>
          </w:p>
        </w:tc>
        <w:tc>
          <w:tcPr>
            <w:tcW w:w="1260" w:type="dxa"/>
            <w:vAlign w:val="center"/>
          </w:tcPr>
          <w:p w14:paraId="1275927C"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1260" w:type="dxa"/>
            <w:vAlign w:val="center"/>
          </w:tcPr>
          <w:p w14:paraId="43816388"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0.17</w:t>
            </w:r>
          </w:p>
        </w:tc>
        <w:tc>
          <w:tcPr>
            <w:tcW w:w="1394" w:type="dxa"/>
            <w:vAlign w:val="center"/>
          </w:tcPr>
          <w:p w14:paraId="55D432FE"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0.68</w:t>
            </w:r>
          </w:p>
        </w:tc>
      </w:tr>
      <w:tr w:rsidR="00D324D1" w14:paraId="04F67ECF" w14:textId="77777777">
        <w:trPr>
          <w:trHeight w:val="300"/>
          <w:jc w:val="center"/>
        </w:trPr>
        <w:tc>
          <w:tcPr>
            <w:tcW w:w="1394" w:type="dxa"/>
            <w:vAlign w:val="center"/>
          </w:tcPr>
          <w:p w14:paraId="6949A63E"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T10</w:t>
            </w:r>
          </w:p>
        </w:tc>
        <w:tc>
          <w:tcPr>
            <w:tcW w:w="4410" w:type="dxa"/>
            <w:noWrap/>
            <w:vAlign w:val="center"/>
          </w:tcPr>
          <w:p w14:paraId="497B90DC"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7+ PPFM 33+ LAB 75</w:t>
            </w:r>
          </w:p>
        </w:tc>
        <w:tc>
          <w:tcPr>
            <w:tcW w:w="1260" w:type="dxa"/>
            <w:vAlign w:val="center"/>
          </w:tcPr>
          <w:p w14:paraId="247116D3"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0.72</w:t>
            </w:r>
          </w:p>
        </w:tc>
        <w:tc>
          <w:tcPr>
            <w:tcW w:w="1260" w:type="dxa"/>
            <w:vAlign w:val="center"/>
          </w:tcPr>
          <w:p w14:paraId="21855A65"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394" w:type="dxa"/>
            <w:vAlign w:val="center"/>
          </w:tcPr>
          <w:p w14:paraId="13E9A1F2"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0.77</w:t>
            </w:r>
          </w:p>
        </w:tc>
      </w:tr>
      <w:tr w:rsidR="00D324D1" w14:paraId="62ADFB7B" w14:textId="77777777">
        <w:trPr>
          <w:trHeight w:val="300"/>
          <w:jc w:val="center"/>
        </w:trPr>
        <w:tc>
          <w:tcPr>
            <w:tcW w:w="1394" w:type="dxa"/>
            <w:vAlign w:val="center"/>
          </w:tcPr>
          <w:p w14:paraId="7F6B8005"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T11</w:t>
            </w:r>
          </w:p>
        </w:tc>
        <w:tc>
          <w:tcPr>
            <w:tcW w:w="4410" w:type="dxa"/>
            <w:noWrap/>
            <w:vAlign w:val="center"/>
          </w:tcPr>
          <w:p w14:paraId="5A1B4231"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RDF+</w:t>
            </w:r>
            <w:r>
              <w:rPr>
                <w:rFonts w:ascii="Times New Roman" w:hAnsi="Times New Roman" w:cs="Times New Roman"/>
                <w:color w:val="000000"/>
                <w:sz w:val="24"/>
              </w:rPr>
              <w:t>PSA 5+ PPFM 33+ LAB 75</w:t>
            </w:r>
          </w:p>
        </w:tc>
        <w:tc>
          <w:tcPr>
            <w:tcW w:w="1260" w:type="dxa"/>
            <w:vAlign w:val="center"/>
          </w:tcPr>
          <w:p w14:paraId="62C72DBC"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1260" w:type="dxa"/>
            <w:vAlign w:val="center"/>
          </w:tcPr>
          <w:p w14:paraId="0E3280A2"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394" w:type="dxa"/>
            <w:vAlign w:val="center"/>
          </w:tcPr>
          <w:p w14:paraId="427D7994"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0.79</w:t>
            </w:r>
          </w:p>
        </w:tc>
      </w:tr>
      <w:tr w:rsidR="00D324D1" w14:paraId="365E6111" w14:textId="77777777">
        <w:trPr>
          <w:trHeight w:val="300"/>
          <w:jc w:val="center"/>
        </w:trPr>
        <w:tc>
          <w:tcPr>
            <w:tcW w:w="1394" w:type="dxa"/>
            <w:vAlign w:val="center"/>
          </w:tcPr>
          <w:p w14:paraId="479579EC"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T12</w:t>
            </w:r>
          </w:p>
        </w:tc>
        <w:tc>
          <w:tcPr>
            <w:tcW w:w="4410" w:type="dxa"/>
            <w:noWrap/>
            <w:vAlign w:val="center"/>
          </w:tcPr>
          <w:p w14:paraId="4C731D36" w14:textId="77777777" w:rsidR="00D324D1" w:rsidRDefault="00C4112C">
            <w:pPr>
              <w:spacing w:after="0" w:line="480" w:lineRule="auto"/>
              <w:jc w:val="both"/>
              <w:rPr>
                <w:rFonts w:ascii="Times New Roman" w:hAnsi="Times New Roman" w:cs="Times New Roman"/>
                <w:color w:val="000000"/>
                <w:sz w:val="24"/>
              </w:rPr>
            </w:pPr>
            <w:r>
              <w:rPr>
                <w:rFonts w:ascii="Times New Roman" w:hAnsi="Times New Roman" w:cs="Times New Roman"/>
                <w:color w:val="000000"/>
                <w:kern w:val="24"/>
                <w:sz w:val="24"/>
              </w:rPr>
              <w:t xml:space="preserve">RDF+PSA 7+ </w:t>
            </w:r>
            <w:r>
              <w:rPr>
                <w:rFonts w:ascii="Times New Roman" w:hAnsi="Times New Roman" w:cs="Times New Roman"/>
                <w:color w:val="000000"/>
                <w:kern w:val="24"/>
                <w:sz w:val="24"/>
              </w:rPr>
              <w:t>PSA 5+ PPFM 33+ LAB 75</w:t>
            </w:r>
          </w:p>
        </w:tc>
        <w:tc>
          <w:tcPr>
            <w:tcW w:w="1260" w:type="dxa"/>
            <w:vAlign w:val="center"/>
          </w:tcPr>
          <w:p w14:paraId="77348F95"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0.81</w:t>
            </w:r>
          </w:p>
        </w:tc>
        <w:tc>
          <w:tcPr>
            <w:tcW w:w="1260" w:type="dxa"/>
            <w:vAlign w:val="center"/>
          </w:tcPr>
          <w:p w14:paraId="367547B5"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0.27</w:t>
            </w:r>
          </w:p>
        </w:tc>
        <w:tc>
          <w:tcPr>
            <w:tcW w:w="1394" w:type="dxa"/>
            <w:vAlign w:val="center"/>
          </w:tcPr>
          <w:p w14:paraId="4C4CB8E7"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0.85</w:t>
            </w:r>
          </w:p>
        </w:tc>
      </w:tr>
      <w:tr w:rsidR="00D324D1" w14:paraId="21A03FEA" w14:textId="77777777">
        <w:trPr>
          <w:trHeight w:val="300"/>
          <w:jc w:val="center"/>
        </w:trPr>
        <w:tc>
          <w:tcPr>
            <w:tcW w:w="1394" w:type="dxa"/>
            <w:vAlign w:val="center"/>
          </w:tcPr>
          <w:p w14:paraId="5DBE9946" w14:textId="77777777" w:rsidR="00D324D1" w:rsidRDefault="00C4112C">
            <w:pPr>
              <w:spacing w:after="0" w:line="480" w:lineRule="auto"/>
              <w:jc w:val="both"/>
              <w:rPr>
                <w:rFonts w:ascii="Times New Roman" w:hAnsi="Times New Roman" w:cs="Times New Roman"/>
              </w:rPr>
            </w:pPr>
            <w:r>
              <w:rPr>
                <w:rFonts w:ascii="Times New Roman" w:hAnsi="Times New Roman" w:cs="Times New Roman"/>
              </w:rPr>
              <w:t>T13</w:t>
            </w:r>
          </w:p>
        </w:tc>
        <w:tc>
          <w:tcPr>
            <w:tcW w:w="4410" w:type="dxa"/>
            <w:noWrap/>
            <w:vAlign w:val="center"/>
          </w:tcPr>
          <w:p w14:paraId="740AF2EF" w14:textId="77777777" w:rsidR="00D324D1" w:rsidRDefault="00C4112C">
            <w:pPr>
              <w:spacing w:after="0" w:line="480" w:lineRule="auto"/>
              <w:jc w:val="both"/>
              <w:rPr>
                <w:rFonts w:ascii="Times New Roman" w:hAnsi="Times New Roman" w:cs="Times New Roman"/>
                <w:color w:val="000000"/>
                <w:kern w:val="24"/>
                <w:sz w:val="24"/>
              </w:rPr>
            </w:pPr>
            <w:proofErr w:type="spellStart"/>
            <w:r>
              <w:rPr>
                <w:rFonts w:ascii="Times New Roman" w:hAnsi="Times New Roman" w:cs="Times New Roman"/>
                <w:color w:val="000000"/>
                <w:kern w:val="24"/>
                <w:sz w:val="24"/>
              </w:rPr>
              <w:t>RDF+Phyllosphere</w:t>
            </w:r>
            <w:proofErr w:type="spellEnd"/>
            <w:r>
              <w:rPr>
                <w:rFonts w:ascii="Times New Roman" w:hAnsi="Times New Roman" w:cs="Times New Roman"/>
                <w:color w:val="000000"/>
                <w:kern w:val="24"/>
                <w:sz w:val="24"/>
              </w:rPr>
              <w:t xml:space="preserve"> consortia of IOF</w:t>
            </w:r>
          </w:p>
        </w:tc>
        <w:tc>
          <w:tcPr>
            <w:tcW w:w="1260" w:type="dxa"/>
            <w:vAlign w:val="center"/>
          </w:tcPr>
          <w:p w14:paraId="6316B93A"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0.82</w:t>
            </w:r>
          </w:p>
        </w:tc>
        <w:tc>
          <w:tcPr>
            <w:tcW w:w="1260" w:type="dxa"/>
            <w:vAlign w:val="center"/>
          </w:tcPr>
          <w:p w14:paraId="79CCD064"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0.29</w:t>
            </w:r>
          </w:p>
        </w:tc>
        <w:tc>
          <w:tcPr>
            <w:tcW w:w="1394" w:type="dxa"/>
            <w:vAlign w:val="center"/>
          </w:tcPr>
          <w:p w14:paraId="416382DD"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0.88</w:t>
            </w:r>
          </w:p>
        </w:tc>
      </w:tr>
      <w:tr w:rsidR="00D324D1" w14:paraId="1EBC09CB" w14:textId="77777777">
        <w:trPr>
          <w:trHeight w:val="300"/>
          <w:jc w:val="center"/>
        </w:trPr>
        <w:tc>
          <w:tcPr>
            <w:tcW w:w="1394" w:type="dxa"/>
            <w:vAlign w:val="center"/>
          </w:tcPr>
          <w:p w14:paraId="1BC0AF81" w14:textId="77777777" w:rsidR="00D324D1" w:rsidRDefault="00C4112C">
            <w:pPr>
              <w:spacing w:after="0" w:line="480" w:lineRule="auto"/>
              <w:jc w:val="both"/>
              <w:rPr>
                <w:rFonts w:ascii="Times New Roman" w:hAnsi="Times New Roman" w:cs="Times New Roman"/>
                <w:color w:val="000000"/>
              </w:rPr>
            </w:pPr>
            <w:proofErr w:type="spellStart"/>
            <w:r>
              <w:rPr>
                <w:rFonts w:ascii="Times New Roman" w:hAnsi="Times New Roman" w:cs="Times New Roman"/>
              </w:rPr>
              <w:t>S.</w:t>
            </w:r>
            <w:proofErr w:type="gramStart"/>
            <w:r>
              <w:rPr>
                <w:rFonts w:ascii="Times New Roman" w:hAnsi="Times New Roman" w:cs="Times New Roman"/>
              </w:rPr>
              <w:t>Em</w:t>
            </w:r>
            <w:proofErr w:type="spellEnd"/>
            <w:r>
              <w:rPr>
                <w:rFonts w:ascii="Times New Roman" w:hAnsi="Times New Roman" w:cs="Times New Roman"/>
              </w:rPr>
              <w:t>.±</w:t>
            </w:r>
            <w:proofErr w:type="gramEnd"/>
          </w:p>
        </w:tc>
        <w:tc>
          <w:tcPr>
            <w:tcW w:w="4410" w:type="dxa"/>
            <w:noWrap/>
            <w:vAlign w:val="center"/>
          </w:tcPr>
          <w:p w14:paraId="4A19A3E1" w14:textId="77777777" w:rsidR="00D324D1" w:rsidRDefault="00D324D1">
            <w:pPr>
              <w:spacing w:after="0" w:line="480" w:lineRule="auto"/>
              <w:jc w:val="both"/>
              <w:rPr>
                <w:rFonts w:ascii="Times New Roman" w:hAnsi="Times New Roman" w:cs="Times New Roman"/>
                <w:color w:val="000000"/>
              </w:rPr>
            </w:pPr>
          </w:p>
        </w:tc>
        <w:tc>
          <w:tcPr>
            <w:tcW w:w="1260" w:type="dxa"/>
            <w:vAlign w:val="center"/>
          </w:tcPr>
          <w:p w14:paraId="54B0DB89"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260" w:type="dxa"/>
            <w:vAlign w:val="center"/>
          </w:tcPr>
          <w:p w14:paraId="1FE2E6B8"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394" w:type="dxa"/>
            <w:vAlign w:val="center"/>
          </w:tcPr>
          <w:p w14:paraId="5EB9F36A"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0.01</w:t>
            </w:r>
          </w:p>
        </w:tc>
      </w:tr>
      <w:tr w:rsidR="00D324D1" w14:paraId="711D3938" w14:textId="77777777">
        <w:trPr>
          <w:trHeight w:val="300"/>
          <w:jc w:val="center"/>
        </w:trPr>
        <w:tc>
          <w:tcPr>
            <w:tcW w:w="1394" w:type="dxa"/>
            <w:vAlign w:val="center"/>
          </w:tcPr>
          <w:p w14:paraId="2ED073E2"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rPr>
              <w:t>C.D. (p=0.01)</w:t>
            </w:r>
          </w:p>
        </w:tc>
        <w:tc>
          <w:tcPr>
            <w:tcW w:w="4410" w:type="dxa"/>
            <w:noWrap/>
            <w:vAlign w:val="center"/>
          </w:tcPr>
          <w:p w14:paraId="0DFA755A" w14:textId="77777777" w:rsidR="00D324D1" w:rsidRDefault="00D324D1">
            <w:pPr>
              <w:spacing w:after="0" w:line="480" w:lineRule="auto"/>
              <w:jc w:val="both"/>
              <w:rPr>
                <w:rFonts w:ascii="Times New Roman" w:hAnsi="Times New Roman" w:cs="Times New Roman"/>
                <w:color w:val="000000"/>
              </w:rPr>
            </w:pPr>
          </w:p>
        </w:tc>
        <w:tc>
          <w:tcPr>
            <w:tcW w:w="1260" w:type="dxa"/>
            <w:vAlign w:val="center"/>
          </w:tcPr>
          <w:p w14:paraId="5C74C5C6"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1260" w:type="dxa"/>
            <w:vAlign w:val="center"/>
          </w:tcPr>
          <w:p w14:paraId="06D43318" w14:textId="77777777" w:rsidR="00D324D1" w:rsidRDefault="00C4112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0.03</w:t>
            </w:r>
          </w:p>
        </w:tc>
        <w:tc>
          <w:tcPr>
            <w:tcW w:w="1394" w:type="dxa"/>
            <w:vAlign w:val="center"/>
          </w:tcPr>
          <w:p w14:paraId="15B8E45B" w14:textId="77777777" w:rsidR="00D324D1" w:rsidRDefault="00C4112C">
            <w:pPr>
              <w:spacing w:after="0" w:line="480" w:lineRule="auto"/>
              <w:jc w:val="both"/>
              <w:rPr>
                <w:rFonts w:ascii="Times New Roman" w:hAnsi="Times New Roman" w:cs="Times New Roman"/>
                <w:color w:val="000000"/>
              </w:rPr>
            </w:pPr>
            <w:r>
              <w:rPr>
                <w:rFonts w:ascii="Times New Roman" w:hAnsi="Times New Roman" w:cs="Times New Roman"/>
                <w:color w:val="000000"/>
              </w:rPr>
              <w:t>0.03</w:t>
            </w:r>
          </w:p>
        </w:tc>
      </w:tr>
    </w:tbl>
    <w:p w14:paraId="09290219" w14:textId="77777777" w:rsidR="00D324D1" w:rsidRDefault="00D324D1">
      <w:pPr>
        <w:spacing w:line="480" w:lineRule="auto"/>
        <w:jc w:val="both"/>
        <w:rPr>
          <w:rFonts w:ascii="Times New Roman" w:hAnsi="Times New Roman" w:cs="Times New Roman"/>
          <w:sz w:val="24"/>
          <w:szCs w:val="24"/>
        </w:rPr>
      </w:pPr>
    </w:p>
    <w:p w14:paraId="05422A2A" w14:textId="77777777" w:rsidR="00D324D1" w:rsidRDefault="00D324D1">
      <w:pPr>
        <w:spacing w:after="0" w:line="480" w:lineRule="auto"/>
        <w:contextualSpacing/>
        <w:jc w:val="both"/>
        <w:rPr>
          <w:rFonts w:ascii="Times New Roman" w:hAnsi="Times New Roman" w:cs="Times New Roman"/>
          <w:b/>
          <w:sz w:val="24"/>
          <w:szCs w:val="24"/>
        </w:rPr>
      </w:pPr>
    </w:p>
    <w:p w14:paraId="56583FC2" w14:textId="77777777" w:rsidR="00D324D1" w:rsidRDefault="00D324D1">
      <w:pPr>
        <w:spacing w:after="0" w:line="480" w:lineRule="auto"/>
        <w:contextualSpacing/>
        <w:jc w:val="both"/>
        <w:rPr>
          <w:rFonts w:ascii="Times New Roman" w:hAnsi="Times New Roman" w:cs="Times New Roman"/>
          <w:b/>
          <w:sz w:val="24"/>
          <w:szCs w:val="24"/>
        </w:rPr>
      </w:pPr>
    </w:p>
    <w:p w14:paraId="1292DFA7" w14:textId="77777777" w:rsidR="00D324D1" w:rsidRDefault="00D324D1">
      <w:pPr>
        <w:spacing w:after="0" w:line="480" w:lineRule="auto"/>
        <w:contextualSpacing/>
        <w:jc w:val="both"/>
        <w:rPr>
          <w:rFonts w:ascii="Times New Roman" w:hAnsi="Times New Roman" w:cs="Times New Roman"/>
          <w:b/>
          <w:sz w:val="24"/>
          <w:szCs w:val="24"/>
        </w:rPr>
      </w:pPr>
    </w:p>
    <w:p w14:paraId="279ACBE8" w14:textId="77777777" w:rsidR="00D324D1" w:rsidRDefault="00D324D1">
      <w:pPr>
        <w:spacing w:after="0" w:line="480" w:lineRule="auto"/>
        <w:contextualSpacing/>
        <w:jc w:val="both"/>
        <w:rPr>
          <w:rFonts w:ascii="Times New Roman" w:hAnsi="Times New Roman" w:cs="Times New Roman"/>
          <w:b/>
          <w:sz w:val="24"/>
          <w:szCs w:val="24"/>
        </w:rPr>
      </w:pPr>
    </w:p>
    <w:p w14:paraId="3BE5AF42" w14:textId="77777777" w:rsidR="00D324D1" w:rsidRDefault="00D324D1">
      <w:pPr>
        <w:spacing w:after="0" w:line="480" w:lineRule="auto"/>
        <w:contextualSpacing/>
        <w:jc w:val="both"/>
        <w:rPr>
          <w:rFonts w:ascii="Times New Roman" w:hAnsi="Times New Roman" w:cs="Times New Roman"/>
          <w:b/>
          <w:sz w:val="24"/>
          <w:szCs w:val="24"/>
        </w:rPr>
      </w:pPr>
    </w:p>
    <w:p w14:paraId="7A3D53AB" w14:textId="77777777" w:rsidR="00D324D1" w:rsidRDefault="00D324D1">
      <w:pPr>
        <w:spacing w:after="0" w:line="480" w:lineRule="auto"/>
        <w:contextualSpacing/>
        <w:jc w:val="both"/>
        <w:rPr>
          <w:rFonts w:ascii="Times New Roman" w:hAnsi="Times New Roman" w:cs="Times New Roman"/>
          <w:b/>
          <w:sz w:val="24"/>
          <w:szCs w:val="24"/>
        </w:rPr>
      </w:pPr>
    </w:p>
    <w:p w14:paraId="29D1E889" w14:textId="77777777" w:rsidR="00D324D1" w:rsidRDefault="00C4112C">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4. Conclusion</w:t>
      </w:r>
    </w:p>
    <w:p w14:paraId="74D288DD" w14:textId="77777777" w:rsidR="00D324D1" w:rsidRDefault="00C4112C">
      <w:pPr>
        <w:spacing w:before="240" w:after="24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IN"/>
        </w:rPr>
        <w:t xml:space="preserve">               All single, dual inoculants and consortium of three, four and eleven were effective in terms of improving plant and growth parameters in comparison to uninoculated control, whereas single inoculants did not show any that significant differen</w:t>
      </w:r>
      <w:r>
        <w:rPr>
          <w:rFonts w:ascii="Times New Roman" w:eastAsia="Calibri" w:hAnsi="Times New Roman" w:cs="Times New Roman"/>
          <w:sz w:val="24"/>
          <w:szCs w:val="24"/>
          <w:lang w:val="en-IN"/>
        </w:rPr>
        <w:t xml:space="preserve">ce in growth and yield when compared to control. In comparison to </w:t>
      </w:r>
      <w:proofErr w:type="spellStart"/>
      <w:r>
        <w:rPr>
          <w:rFonts w:ascii="Times New Roman" w:eastAsia="Calibri" w:hAnsi="Times New Roman" w:cs="Times New Roman"/>
          <w:sz w:val="24"/>
          <w:szCs w:val="24"/>
          <w:lang w:val="en-IN"/>
        </w:rPr>
        <w:t>phyllopshere</w:t>
      </w:r>
      <w:proofErr w:type="spellEnd"/>
      <w:r>
        <w:rPr>
          <w:rFonts w:ascii="Times New Roman" w:eastAsia="Calibri" w:hAnsi="Times New Roman" w:cs="Times New Roman"/>
          <w:sz w:val="24"/>
          <w:szCs w:val="24"/>
          <w:lang w:val="en-IN"/>
        </w:rPr>
        <w:t xml:space="preserve"> consortia of eleven strains, consortia of four selected strains (PSA 7+ PSA 5+ PPFM 33+ LAB 75) was found to be equally effective in improving growth and yield of radish.</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IN"/>
        </w:rPr>
        <w:t>Howeve</w:t>
      </w:r>
      <w:r>
        <w:rPr>
          <w:rFonts w:ascii="Times New Roman" w:eastAsia="Calibri" w:hAnsi="Times New Roman" w:cs="Times New Roman"/>
          <w:sz w:val="24"/>
          <w:szCs w:val="24"/>
          <w:lang w:val="en-IN"/>
        </w:rPr>
        <w:t>r, it is interesting to note that the effect produced by four isolates was on par with the benefits received in treatment receiving inoculation with eleven isolates. Thus, may be due to the fact that these four strains among eleven were having multiple bio</w:t>
      </w:r>
      <w:r>
        <w:rPr>
          <w:rFonts w:ascii="Times New Roman" w:eastAsia="Calibri" w:hAnsi="Times New Roman" w:cs="Times New Roman"/>
          <w:sz w:val="24"/>
          <w:szCs w:val="24"/>
          <w:lang w:val="en-IN"/>
        </w:rPr>
        <w:t xml:space="preserve">chemical and functional traits with highest values </w:t>
      </w:r>
      <w:r>
        <w:rPr>
          <w:rFonts w:ascii="Times New Roman" w:eastAsia="Calibri" w:hAnsi="Times New Roman" w:cs="Times New Roman"/>
          <w:sz w:val="24"/>
          <w:szCs w:val="24"/>
          <w:lang w:val="en-IN"/>
        </w:rPr>
        <w:lastRenderedPageBreak/>
        <w:t xml:space="preserve">which might have enhanced metabolism and physiological process. </w:t>
      </w:r>
      <w:r>
        <w:rPr>
          <w:rFonts w:ascii="Times New Roman" w:eastAsia="Calibri" w:hAnsi="Times New Roman" w:cs="Times New Roman"/>
          <w:sz w:val="24"/>
          <w:szCs w:val="24"/>
        </w:rPr>
        <w:t xml:space="preserve">An effective formulation with lesser number of strains contributing to multiple functions with high bio efficacy was identified. This in </w:t>
      </w:r>
      <w:proofErr w:type="spellStart"/>
      <w:r>
        <w:rPr>
          <w:rFonts w:ascii="Times New Roman" w:eastAsia="Calibri" w:hAnsi="Times New Roman" w:cs="Times New Roman"/>
          <w:sz w:val="24"/>
          <w:szCs w:val="24"/>
        </w:rPr>
        <w:t>tern</w:t>
      </w:r>
      <w:proofErr w:type="spellEnd"/>
      <w:r>
        <w:rPr>
          <w:rFonts w:ascii="Times New Roman" w:eastAsia="Calibri" w:hAnsi="Times New Roman" w:cs="Times New Roman"/>
          <w:sz w:val="24"/>
          <w:szCs w:val="24"/>
        </w:rPr>
        <w:t xml:space="preserve"> reduces use of chemical fertilizers and in future holds good scope to use as bio stimulants.</w:t>
      </w:r>
    </w:p>
    <w:p w14:paraId="4BD96FDC" w14:textId="77777777" w:rsidR="00D324D1" w:rsidRDefault="00D324D1">
      <w:pPr>
        <w:spacing w:before="240" w:after="240" w:line="480" w:lineRule="auto"/>
        <w:jc w:val="both"/>
        <w:rPr>
          <w:rFonts w:ascii="Times New Roman" w:eastAsia="Calibri" w:hAnsi="Times New Roman" w:cs="Times New Roman"/>
          <w:sz w:val="24"/>
          <w:szCs w:val="24"/>
        </w:rPr>
      </w:pPr>
    </w:p>
    <w:p w14:paraId="47524D25" w14:textId="77777777" w:rsidR="00D324D1" w:rsidRDefault="00D324D1">
      <w:pPr>
        <w:spacing w:before="240" w:after="240" w:line="480" w:lineRule="auto"/>
        <w:jc w:val="both"/>
        <w:rPr>
          <w:rFonts w:ascii="Times New Roman" w:eastAsia="Calibri" w:hAnsi="Times New Roman" w:cs="Times New Roman"/>
          <w:sz w:val="24"/>
          <w:szCs w:val="24"/>
        </w:rPr>
      </w:pPr>
    </w:p>
    <w:p w14:paraId="3B664D7F" w14:textId="77777777" w:rsidR="00D324D1" w:rsidRDefault="00D324D1">
      <w:pPr>
        <w:spacing w:before="240" w:after="240" w:line="480" w:lineRule="auto"/>
        <w:jc w:val="both"/>
        <w:rPr>
          <w:rFonts w:ascii="Times New Roman" w:eastAsia="Calibri" w:hAnsi="Times New Roman" w:cs="Times New Roman"/>
          <w:sz w:val="24"/>
          <w:szCs w:val="24"/>
        </w:rPr>
      </w:pPr>
    </w:p>
    <w:p w14:paraId="5EB7DECC" w14:textId="77777777" w:rsidR="00D324D1" w:rsidRDefault="00D324D1">
      <w:pPr>
        <w:spacing w:before="240" w:after="240" w:line="480" w:lineRule="auto"/>
        <w:jc w:val="both"/>
        <w:rPr>
          <w:rFonts w:ascii="Times New Roman" w:eastAsia="Calibri" w:hAnsi="Times New Roman" w:cs="Times New Roman"/>
          <w:sz w:val="24"/>
          <w:szCs w:val="24"/>
        </w:rPr>
      </w:pPr>
    </w:p>
    <w:p w14:paraId="4EEB13E5" w14:textId="77777777" w:rsidR="00D324D1" w:rsidRDefault="00D324D1">
      <w:pPr>
        <w:spacing w:before="240" w:after="240" w:line="480" w:lineRule="auto"/>
        <w:jc w:val="both"/>
        <w:rPr>
          <w:rFonts w:ascii="Times New Roman" w:eastAsia="Calibri" w:hAnsi="Times New Roman" w:cs="Times New Roman"/>
          <w:sz w:val="24"/>
          <w:szCs w:val="24"/>
        </w:rPr>
      </w:pPr>
    </w:p>
    <w:p w14:paraId="2B672597" w14:textId="77777777" w:rsidR="00D324D1" w:rsidRDefault="00D324D1">
      <w:pPr>
        <w:spacing w:before="240" w:after="240" w:line="480" w:lineRule="auto"/>
        <w:jc w:val="both"/>
        <w:rPr>
          <w:rFonts w:ascii="Times New Roman" w:eastAsia="Calibri" w:hAnsi="Times New Roman" w:cs="Times New Roman"/>
          <w:sz w:val="24"/>
          <w:szCs w:val="24"/>
        </w:rPr>
      </w:pPr>
    </w:p>
    <w:p w14:paraId="61DA3357" w14:textId="77777777" w:rsidR="00D324D1" w:rsidRDefault="00D324D1">
      <w:pPr>
        <w:spacing w:before="240" w:after="240" w:line="480" w:lineRule="auto"/>
        <w:jc w:val="both"/>
        <w:rPr>
          <w:rFonts w:ascii="Times New Roman" w:eastAsia="Calibri" w:hAnsi="Times New Roman" w:cs="Times New Roman"/>
          <w:sz w:val="24"/>
          <w:szCs w:val="24"/>
        </w:rPr>
      </w:pPr>
    </w:p>
    <w:p w14:paraId="0AF06CFF" w14:textId="77777777" w:rsidR="00D324D1" w:rsidRDefault="00C4112C">
      <w:pPr>
        <w:spacing w:before="240" w:after="24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pict w14:anchorId="1052D3E8">
          <v:shapetype id="_x0000_t202" coordsize="21600,21600" o:spt="202" path="m,l,21600r21600,l21600,xe">
            <v:stroke joinstyle="miter"/>
            <v:path gradientshapeok="t" o:connecttype="rect"/>
          </v:shapetype>
          <v:shape id="Text Box 1" o:spid="_x0000_s1026" type="#_x0000_t202" style="position:absolute;left:0;text-align:left;margin-left:31.25pt;margin-top:306.1pt;width:388.5pt;height:32.3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">
            <v:textbox>
              <w:txbxContent>
                <w:p w14:paraId="779B00F3" w14:textId="77777777" w:rsidR="00D324D1" w:rsidRDefault="00C4112C">
                  <w:pPr>
                    <w:pStyle w:val="NormalWeb"/>
                    <w:spacing w:before="0" w:beforeAutospacing="0" w:after="200" w:afterAutospacing="0"/>
                    <w:jc w:val="center"/>
                    <w:textAlignment w:val="baseline"/>
                    <w:rPr>
                      <w:sz w:val="22"/>
                      <w:szCs w:val="22"/>
                    </w:rPr>
                  </w:pPr>
                  <w:r>
                    <w:rPr>
                      <w:rFonts w:cs="Arial"/>
                      <w:b/>
                      <w:bCs/>
                      <w:color w:val="000000" w:themeColor="text1"/>
                      <w:kern w:val="24"/>
                      <w:sz w:val="32"/>
                      <w:szCs w:val="32"/>
                      <w:lang w:val="en-US"/>
                    </w:rPr>
                    <w:t>fig 1: General view of pot culture experiment</w:t>
                  </w:r>
                </w:p>
              </w:txbxContent>
            </v:textbox>
          </v:shape>
        </w:pict>
      </w:r>
      <w:r>
        <w:rPr>
          <w:rFonts w:ascii="Times New Roman" w:eastAsia="Calibri" w:hAnsi="Times New Roman" w:cs="Times New Roman"/>
          <w:noProof/>
          <w:sz w:val="24"/>
          <w:szCs w:val="24"/>
          <w:lang w:val="en-IN"/>
        </w:rPr>
        <w:drawing>
          <wp:inline distT="0" distB="0" distL="0" distR="0" wp14:anchorId="678FD968" wp14:editId="14946418">
            <wp:extent cx="3809365" cy="3864610"/>
            <wp:effectExtent l="0" t="0" r="0" b="0"/>
            <wp:docPr id="2" name="Picture 1" descr="C:\Users\dell\AppData\Local\Microsoft\Windows\INetCache\Content.Word\1692357160144.jpg"/>
            <wp:cNvGraphicFramePr/>
            <a:graphic xmlns:a="http://schemas.openxmlformats.org/drawingml/2006/main">
              <a:graphicData uri="http://schemas.openxmlformats.org/drawingml/2006/picture">
                <pic:pic xmlns:pic="http://schemas.openxmlformats.org/drawingml/2006/picture">
                  <pic:nvPicPr>
                    <pic:cNvPr id="2" name="Picture 1" descr="C:\Users\dell\AppData\Local\Microsoft\Windows\INetCache\Content.Word\1692357160144.jpg"/>
                    <pic:cNvPicPr/>
                  </pic:nvPicPr>
                  <pic:blipFill>
                    <a:blip r:embed="rId11" cstate="print"/>
                    <a:srcRect/>
                    <a:stretch>
                      <a:fillRect/>
                    </a:stretch>
                  </pic:blipFill>
                  <pic:spPr>
                    <a:xfrm>
                      <a:off x="0" y="0"/>
                      <a:ext cx="3812180" cy="3867440"/>
                    </a:xfrm>
                    <a:prstGeom prst="rect">
                      <a:avLst/>
                    </a:prstGeom>
                    <a:noFill/>
                    <a:ln w="9525">
                      <a:noFill/>
                      <a:miter lim="800000"/>
                      <a:headEnd/>
                      <a:tailEnd/>
                    </a:ln>
                  </pic:spPr>
                </pic:pic>
              </a:graphicData>
            </a:graphic>
          </wp:inline>
        </w:drawing>
      </w:r>
    </w:p>
    <w:p w14:paraId="2D1E62E9" w14:textId="77777777" w:rsidR="00D324D1" w:rsidRDefault="00D324D1">
      <w:pPr>
        <w:spacing w:before="240" w:after="240" w:line="480" w:lineRule="auto"/>
        <w:jc w:val="both"/>
        <w:rPr>
          <w:rFonts w:ascii="Times New Roman" w:eastAsia="Calibri" w:hAnsi="Times New Roman" w:cs="Times New Roman"/>
          <w:sz w:val="24"/>
          <w:szCs w:val="24"/>
        </w:rPr>
      </w:pPr>
    </w:p>
    <w:p w14:paraId="60050809" w14:textId="77777777" w:rsidR="00D324D1" w:rsidRDefault="00C4112C">
      <w:pPr>
        <w:spacing w:before="240" w:after="24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pict w14:anchorId="12C3618B">
          <v:shape id="Text Box 3" o:spid="_x0000_s1028" type="#_x0000_t202" style="position:absolute;left:0;text-align:left;margin-left:-26.65pt;margin-top:244pt;width:523.95pt;height:39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">
            <v:textbox>
              <w:txbxContent>
                <w:p w14:paraId="4C41DD00" w14:textId="77777777" w:rsidR="00D324D1" w:rsidRDefault="00C4112C">
                  <w:pPr>
                    <w:pStyle w:val="NormalWeb"/>
                    <w:spacing w:before="0" w:beforeAutospacing="0" w:after="200" w:afterAutospacing="0"/>
                    <w:textAlignment w:val="baseline"/>
                    <w:rPr>
                      <w:sz w:val="22"/>
                    </w:rPr>
                  </w:pPr>
                  <w:r>
                    <w:rPr>
                      <w:rFonts w:cs="Arial"/>
                      <w:b/>
                      <w:bCs/>
                      <w:color w:val="000000" w:themeColor="text1"/>
                      <w:kern w:val="24"/>
                      <w:sz w:val="28"/>
                      <w:szCs w:val="32"/>
                      <w:lang w:val="en-US"/>
                    </w:rPr>
                    <w:t>fig 2: Effect of liquid formulations of different consortia on growth of radish after 50 DAS</w:t>
                  </w:r>
                </w:p>
              </w:txbxContent>
            </v:textbox>
          </v:shape>
        </w:pict>
      </w:r>
      <w:r>
        <w:rPr>
          <w:rFonts w:ascii="Times New Roman" w:eastAsia="Calibri" w:hAnsi="Times New Roman" w:cs="Times New Roman"/>
          <w:sz w:val="24"/>
          <w:szCs w:val="24"/>
        </w:rPr>
        <w:pict w14:anchorId="5C76B43E">
          <v:shape id="Text Box 2" o:spid="_x0000_s1027" type="#_x0000_t202" style="position:absolute;left:0;text-align:left;margin-left:4.5pt;margin-top:147.75pt;width:564pt;height:24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" filled="f" stroked="f" strokeweight="1pt">
            <v:stroke dashstyle="dash"/>
            <v:textbox>
              <w:txbxContent>
                <w:p w14:paraId="388B69FC" w14:textId="77777777" w:rsidR="00D324D1" w:rsidRDefault="00C4112C">
                  <w:pPr>
                    <w:pStyle w:val="NormalWeb"/>
                    <w:spacing w:before="0" w:beforeAutospacing="0" w:after="200" w:afterAutospacing="0"/>
                    <w:textAlignment w:val="baseline"/>
                    <w:rPr>
                      <w:sz w:val="18"/>
                    </w:rPr>
                  </w:pPr>
                  <w:r>
                    <w:rPr>
                      <w:rFonts w:cs="Arial"/>
                      <w:b/>
                      <w:bCs/>
                      <w:color w:val="FFFFFF"/>
                      <w:kern w:val="24"/>
                      <w:sz w:val="20"/>
                      <w:szCs w:val="26"/>
                      <w:lang w:val="en-US"/>
                    </w:rPr>
                    <w:t>T13</w:t>
                  </w:r>
                  <w:r>
                    <w:rPr>
                      <w:rFonts w:cs="Arial"/>
                      <w:b/>
                      <w:bCs/>
                      <w:color w:val="FFFFFF"/>
                      <w:kern w:val="24"/>
                      <w:sz w:val="20"/>
                      <w:szCs w:val="26"/>
                      <w:lang w:val="en-US"/>
                    </w:rPr>
                    <w:t xml:space="preserve">     T12         T11      T10         T9          T8         T7        T6         T5          T4         T3        T2        T1</w:t>
                  </w:r>
                </w:p>
              </w:txbxContent>
            </v:textbox>
          </v:shape>
        </w:pict>
      </w:r>
      <w:r>
        <w:rPr>
          <w:rFonts w:ascii="Times New Roman" w:eastAsia="Calibri" w:hAnsi="Times New Roman" w:cs="Times New Roman"/>
          <w:noProof/>
          <w:sz w:val="24"/>
          <w:szCs w:val="24"/>
          <w:lang w:val="en-IN"/>
        </w:rPr>
        <w:drawing>
          <wp:inline distT="0" distB="0" distL="0" distR="0" wp14:anchorId="1BD0A31F" wp14:editId="2E0E8ACB">
            <wp:extent cx="5724525" cy="2886075"/>
            <wp:effectExtent l="0" t="0" r="0" b="0"/>
            <wp:docPr id="5" name="Picture 4" descr="C:\Users\dell\AppData\Local\Microsoft\Windows\INetCache\Content.Word\1692295710749.jpeg"/>
            <wp:cNvGraphicFramePr/>
            <a:graphic xmlns:a="http://schemas.openxmlformats.org/drawingml/2006/main">
              <a:graphicData uri="http://schemas.openxmlformats.org/drawingml/2006/picture">
                <pic:pic xmlns:pic="http://schemas.openxmlformats.org/drawingml/2006/picture">
                  <pic:nvPicPr>
                    <pic:cNvPr id="5" name="Picture 4" descr="C:\Users\dell\AppData\Local\Microsoft\Windows\INetCache\Content.Word\1692295710749.jpeg"/>
                    <pic:cNvPicPr/>
                  </pic:nvPicPr>
                  <pic:blipFill>
                    <a:blip r:embed="rId12" cstate="print">
                      <a:lum bright="10000"/>
                    </a:blip>
                    <a:srcRect t="26916" b="10280"/>
                    <a:stretch>
                      <a:fillRect/>
                    </a:stretch>
                  </pic:blipFill>
                  <pic:spPr>
                    <a:xfrm>
                      <a:off x="0" y="0"/>
                      <a:ext cx="5732145" cy="2889917"/>
                    </a:xfrm>
                    <a:prstGeom prst="rect">
                      <a:avLst/>
                    </a:prstGeom>
                    <a:noFill/>
                    <a:ln w="9525">
                      <a:noFill/>
                      <a:miter lim="800000"/>
                      <a:headEnd/>
                      <a:tailEnd/>
                    </a:ln>
                  </pic:spPr>
                </pic:pic>
              </a:graphicData>
            </a:graphic>
          </wp:inline>
        </w:drawing>
      </w:r>
    </w:p>
    <w:p w14:paraId="67B87EA7" w14:textId="77777777" w:rsidR="00D324D1" w:rsidRDefault="00C4112C">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5. References </w:t>
      </w:r>
    </w:p>
    <w:p w14:paraId="6D024320" w14:textId="77777777" w:rsidR="00D324D1" w:rsidRDefault="00D324D1">
      <w:pPr>
        <w:spacing w:after="0" w:line="360" w:lineRule="auto"/>
        <w:contextualSpacing/>
        <w:jc w:val="both"/>
        <w:rPr>
          <w:rFonts w:ascii="Times New Roman" w:hAnsi="Times New Roman" w:cs="Times New Roman"/>
          <w:b/>
          <w:sz w:val="24"/>
          <w:szCs w:val="24"/>
        </w:rPr>
      </w:pPr>
    </w:p>
    <w:p w14:paraId="4F79A502" w14:textId="77777777" w:rsidR="00D324D1" w:rsidRDefault="00D324D1">
      <w:pPr>
        <w:spacing w:after="0" w:line="360" w:lineRule="auto"/>
        <w:contextualSpacing/>
        <w:jc w:val="both"/>
        <w:rPr>
          <w:rFonts w:ascii="Times New Roman" w:hAnsi="Times New Roman" w:cs="Times New Roman"/>
          <w:b/>
          <w:sz w:val="24"/>
          <w:szCs w:val="24"/>
        </w:rPr>
      </w:pPr>
    </w:p>
    <w:p w14:paraId="06BF3365" w14:textId="77777777" w:rsidR="00D324D1" w:rsidRDefault="00C4112C">
      <w:pPr>
        <w:spacing w:line="240" w:lineRule="auto"/>
        <w:jc w:val="both"/>
        <w:rPr>
          <w:rFonts w:ascii="Times New Roman" w:hAnsi="Times New Roman" w:cs="Times New Roman"/>
          <w:b/>
          <w:bCs/>
          <w:sz w:val="24"/>
          <w:szCs w:val="24"/>
          <w:vertAlign w:val="superscript"/>
        </w:rPr>
      </w:pPr>
      <w:r>
        <w:rPr>
          <w:rFonts w:ascii="Times New Roman" w:hAnsi="Times New Roman" w:cs="Times New Roman"/>
          <w:b/>
          <w:bCs/>
          <w:sz w:val="24"/>
          <w:szCs w:val="24"/>
          <w:lang w:val="en-IN"/>
        </w:rPr>
        <w:lastRenderedPageBreak/>
        <w:t xml:space="preserve">Declarations: </w:t>
      </w:r>
      <w:r>
        <w:rPr>
          <w:rFonts w:ascii="Times New Roman" w:hAnsi="Times New Roman" w:cs="Times New Roman"/>
          <w:b/>
          <w:bCs/>
          <w:sz w:val="24"/>
          <w:szCs w:val="24"/>
          <w:lang w:val="en-IN"/>
        </w:rPr>
        <w:br/>
      </w:r>
    </w:p>
    <w:p w14:paraId="1DC17CE8" w14:textId="77777777" w:rsidR="00D324D1" w:rsidRDefault="00C4112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Consent to Participate: </w:t>
      </w:r>
      <w:r>
        <w:rPr>
          <w:rFonts w:ascii="Times New Roman" w:hAnsi="Times New Roman" w:cs="Times New Roman"/>
          <w:sz w:val="24"/>
          <w:szCs w:val="24"/>
        </w:rPr>
        <w:t>Not applicable</w:t>
      </w:r>
    </w:p>
    <w:p w14:paraId="4E975E53" w14:textId="77777777" w:rsidR="00D324D1" w:rsidRDefault="00C4112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en-IN"/>
        </w:rPr>
        <w:t xml:space="preserve">Ethics Statement: </w:t>
      </w:r>
      <w:r>
        <w:rPr>
          <w:rFonts w:ascii="Times New Roman" w:hAnsi="Times New Roman" w:cs="Times New Roman"/>
          <w:sz w:val="24"/>
          <w:szCs w:val="24"/>
        </w:rPr>
        <w:t>Not applicable</w:t>
      </w:r>
    </w:p>
    <w:p w14:paraId="3EB3AE41" w14:textId="77777777" w:rsidR="00D324D1" w:rsidRDefault="00C4112C">
      <w:pPr>
        <w:spacing w:after="0" w:line="360" w:lineRule="auto"/>
        <w:contextualSpacing/>
        <w:jc w:val="both"/>
        <w:rPr>
          <w:rFonts w:ascii="Times New Roman" w:hAnsi="Times New Roman" w:cs="Times New Roman"/>
          <w:b/>
          <w:sz w:val="24"/>
          <w:szCs w:val="24"/>
          <w:lang w:val="en-IN"/>
        </w:rPr>
      </w:pPr>
      <w:r>
        <w:rPr>
          <w:rFonts w:ascii="Times New Roman" w:hAnsi="Times New Roman" w:cs="Times New Roman"/>
          <w:b/>
          <w:bCs/>
          <w:sz w:val="24"/>
          <w:szCs w:val="24"/>
          <w:lang w:val="en-IN"/>
        </w:rPr>
        <w:t xml:space="preserve">Informed Consent: </w:t>
      </w:r>
      <w:r>
        <w:rPr>
          <w:rFonts w:ascii="Times New Roman" w:hAnsi="Times New Roman" w:cs="Times New Roman"/>
          <w:sz w:val="24"/>
          <w:szCs w:val="24"/>
        </w:rPr>
        <w:t>Not</w:t>
      </w:r>
      <w:r>
        <w:rPr>
          <w:rFonts w:ascii="Times New Roman" w:hAnsi="Times New Roman" w:cs="Times New Roman"/>
          <w:sz w:val="24"/>
          <w:szCs w:val="24"/>
        </w:rPr>
        <w:t xml:space="preserve"> applicable</w:t>
      </w:r>
    </w:p>
    <w:p w14:paraId="2552998E" w14:textId="77777777" w:rsidR="00D324D1" w:rsidRDefault="00C4112C">
      <w:pPr>
        <w:spacing w:after="0"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lang w:val="en-IN"/>
        </w:rPr>
        <w:t xml:space="preserve">Data Availability: </w:t>
      </w:r>
      <w:r>
        <w:rPr>
          <w:rFonts w:ascii="Times New Roman" w:hAnsi="Times New Roman" w:cs="Times New Roman"/>
          <w:sz w:val="24"/>
          <w:szCs w:val="24"/>
        </w:rPr>
        <w:t>All data generated or analyzed during this study are included in this article.</w:t>
      </w:r>
    </w:p>
    <w:p w14:paraId="719DE5CD" w14:textId="77777777" w:rsidR="00D324D1" w:rsidRDefault="00D324D1">
      <w:pPr>
        <w:spacing w:after="0" w:line="360" w:lineRule="auto"/>
        <w:contextualSpacing/>
        <w:jc w:val="both"/>
        <w:rPr>
          <w:rFonts w:ascii="Times New Roman" w:hAnsi="Times New Roman" w:cs="Times New Roman"/>
          <w:b/>
          <w:sz w:val="24"/>
          <w:szCs w:val="24"/>
        </w:rPr>
      </w:pPr>
    </w:p>
    <w:p w14:paraId="170C7E7F" w14:textId="77777777" w:rsidR="00D324D1" w:rsidRDefault="00D324D1">
      <w:pPr>
        <w:spacing w:after="0" w:line="360" w:lineRule="auto"/>
        <w:contextualSpacing/>
        <w:jc w:val="both"/>
        <w:rPr>
          <w:rFonts w:ascii="Times New Roman" w:hAnsi="Times New Roman" w:cs="Times New Roman"/>
          <w:b/>
          <w:sz w:val="24"/>
          <w:szCs w:val="24"/>
        </w:rPr>
      </w:pPr>
    </w:p>
    <w:p w14:paraId="023633B3" w14:textId="77777777" w:rsidR="00D324D1" w:rsidRDefault="00D324D1">
      <w:pPr>
        <w:spacing w:after="0" w:line="360" w:lineRule="auto"/>
        <w:contextualSpacing/>
        <w:jc w:val="both"/>
        <w:rPr>
          <w:rFonts w:ascii="Times New Roman" w:hAnsi="Times New Roman" w:cs="Times New Roman"/>
          <w:b/>
          <w:sz w:val="24"/>
          <w:szCs w:val="24"/>
        </w:rPr>
      </w:pPr>
    </w:p>
    <w:p w14:paraId="2210D100" w14:textId="77777777" w:rsidR="00D324D1" w:rsidRDefault="00D324D1">
      <w:pPr>
        <w:spacing w:after="0" w:line="360" w:lineRule="auto"/>
        <w:contextualSpacing/>
        <w:jc w:val="both"/>
        <w:rPr>
          <w:rFonts w:ascii="Times New Roman" w:hAnsi="Times New Roman" w:cs="Times New Roman"/>
          <w:b/>
          <w:sz w:val="24"/>
          <w:szCs w:val="24"/>
        </w:rPr>
      </w:pPr>
    </w:p>
    <w:p w14:paraId="6A53740A" w14:textId="77777777" w:rsidR="00D324D1" w:rsidRDefault="00D324D1">
      <w:pPr>
        <w:spacing w:after="0" w:line="360" w:lineRule="auto"/>
        <w:contextualSpacing/>
        <w:jc w:val="both"/>
        <w:rPr>
          <w:rFonts w:ascii="Times New Roman" w:hAnsi="Times New Roman" w:cs="Times New Roman"/>
          <w:b/>
          <w:sz w:val="24"/>
          <w:szCs w:val="24"/>
        </w:rPr>
      </w:pPr>
    </w:p>
    <w:p w14:paraId="3ABA1750" w14:textId="77777777" w:rsidR="00D324D1" w:rsidRDefault="00D324D1">
      <w:pPr>
        <w:spacing w:after="0" w:line="360" w:lineRule="auto"/>
        <w:contextualSpacing/>
        <w:jc w:val="both"/>
        <w:rPr>
          <w:rFonts w:ascii="Times New Roman" w:hAnsi="Times New Roman" w:cs="Times New Roman"/>
          <w:b/>
          <w:sz w:val="24"/>
          <w:szCs w:val="24"/>
        </w:rPr>
      </w:pPr>
    </w:p>
    <w:p w14:paraId="47AC23A5" w14:textId="77777777" w:rsidR="00D324D1" w:rsidRDefault="00D324D1">
      <w:pPr>
        <w:spacing w:after="0" w:line="360" w:lineRule="auto"/>
        <w:contextualSpacing/>
        <w:jc w:val="both"/>
        <w:rPr>
          <w:rFonts w:ascii="Times New Roman" w:hAnsi="Times New Roman" w:cs="Times New Roman"/>
          <w:b/>
          <w:sz w:val="24"/>
          <w:szCs w:val="24"/>
        </w:rPr>
      </w:pPr>
    </w:p>
    <w:p w14:paraId="071A0FE1" w14:textId="77777777" w:rsidR="00D324D1" w:rsidRDefault="00D324D1">
      <w:pPr>
        <w:spacing w:after="0" w:line="360" w:lineRule="auto"/>
        <w:contextualSpacing/>
        <w:jc w:val="both"/>
        <w:rPr>
          <w:rFonts w:ascii="Times New Roman" w:hAnsi="Times New Roman" w:cs="Times New Roman"/>
          <w:b/>
          <w:sz w:val="24"/>
          <w:szCs w:val="24"/>
        </w:rPr>
      </w:pPr>
    </w:p>
    <w:p w14:paraId="6267DE1D" w14:textId="77777777" w:rsidR="00D324D1" w:rsidRDefault="00D324D1">
      <w:pPr>
        <w:spacing w:after="0" w:line="360" w:lineRule="auto"/>
        <w:contextualSpacing/>
        <w:jc w:val="both"/>
        <w:rPr>
          <w:rFonts w:ascii="Times New Roman" w:hAnsi="Times New Roman" w:cs="Times New Roman"/>
          <w:b/>
          <w:sz w:val="24"/>
          <w:szCs w:val="24"/>
        </w:rPr>
      </w:pPr>
    </w:p>
    <w:p w14:paraId="14BD8F95" w14:textId="77777777" w:rsidR="00D324D1" w:rsidRDefault="00D324D1">
      <w:pPr>
        <w:spacing w:after="0" w:line="360" w:lineRule="auto"/>
        <w:contextualSpacing/>
        <w:jc w:val="both"/>
        <w:rPr>
          <w:rFonts w:ascii="Times New Roman" w:hAnsi="Times New Roman" w:cs="Times New Roman"/>
          <w:b/>
          <w:sz w:val="24"/>
          <w:szCs w:val="24"/>
        </w:rPr>
      </w:pPr>
    </w:p>
    <w:p w14:paraId="15E2A2E6" w14:textId="77777777" w:rsidR="00D324D1" w:rsidRDefault="00D324D1">
      <w:pPr>
        <w:spacing w:after="0" w:line="360" w:lineRule="auto"/>
        <w:contextualSpacing/>
        <w:jc w:val="both"/>
        <w:rPr>
          <w:rFonts w:ascii="Times New Roman" w:hAnsi="Times New Roman" w:cs="Times New Roman"/>
          <w:b/>
          <w:sz w:val="24"/>
          <w:szCs w:val="24"/>
        </w:rPr>
      </w:pPr>
    </w:p>
    <w:p w14:paraId="5A8550EC" w14:textId="77777777" w:rsidR="00D324D1" w:rsidRDefault="00D324D1">
      <w:pPr>
        <w:spacing w:after="0" w:line="360" w:lineRule="auto"/>
        <w:contextualSpacing/>
        <w:jc w:val="both"/>
        <w:rPr>
          <w:rFonts w:ascii="Times New Roman" w:hAnsi="Times New Roman" w:cs="Times New Roman"/>
          <w:b/>
          <w:sz w:val="24"/>
          <w:szCs w:val="24"/>
        </w:rPr>
      </w:pPr>
    </w:p>
    <w:p w14:paraId="533EDC0E" w14:textId="77777777" w:rsidR="00D324D1" w:rsidRDefault="00D324D1">
      <w:pPr>
        <w:spacing w:after="0" w:line="360" w:lineRule="auto"/>
        <w:contextualSpacing/>
        <w:jc w:val="both"/>
        <w:rPr>
          <w:rFonts w:ascii="Times New Roman" w:hAnsi="Times New Roman" w:cs="Times New Roman"/>
          <w:b/>
          <w:sz w:val="24"/>
          <w:szCs w:val="24"/>
        </w:rPr>
      </w:pPr>
    </w:p>
    <w:p w14:paraId="1233E60C" w14:textId="77777777" w:rsidR="00D324D1" w:rsidRDefault="00D324D1">
      <w:pPr>
        <w:spacing w:after="0" w:line="360" w:lineRule="auto"/>
        <w:contextualSpacing/>
        <w:jc w:val="both"/>
        <w:rPr>
          <w:rFonts w:ascii="Times New Roman" w:hAnsi="Times New Roman" w:cs="Times New Roman"/>
          <w:b/>
          <w:sz w:val="24"/>
          <w:szCs w:val="24"/>
        </w:rPr>
      </w:pPr>
    </w:p>
    <w:p w14:paraId="4B82604B" w14:textId="77777777" w:rsidR="00D324D1" w:rsidRDefault="00D324D1">
      <w:pPr>
        <w:spacing w:after="0" w:line="360" w:lineRule="auto"/>
        <w:contextualSpacing/>
        <w:jc w:val="both"/>
        <w:rPr>
          <w:rFonts w:ascii="Times New Roman" w:hAnsi="Times New Roman" w:cs="Times New Roman"/>
          <w:b/>
          <w:sz w:val="24"/>
          <w:szCs w:val="24"/>
        </w:rPr>
      </w:pPr>
    </w:p>
    <w:p w14:paraId="4EFE0104" w14:textId="77777777" w:rsidR="00D324D1" w:rsidRDefault="00D324D1">
      <w:pPr>
        <w:spacing w:after="0" w:line="360" w:lineRule="auto"/>
        <w:contextualSpacing/>
        <w:jc w:val="both"/>
        <w:rPr>
          <w:rFonts w:ascii="Times New Roman" w:hAnsi="Times New Roman" w:cs="Times New Roman"/>
          <w:b/>
          <w:sz w:val="24"/>
          <w:szCs w:val="24"/>
        </w:rPr>
      </w:pPr>
    </w:p>
    <w:p w14:paraId="493FE6D3" w14:textId="77777777" w:rsidR="00D324D1" w:rsidRDefault="00C4112C">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5. References </w:t>
      </w:r>
    </w:p>
    <w:p w14:paraId="31509E8C" w14:textId="77777777" w:rsidR="00D324D1" w:rsidRDefault="00C4112C">
      <w:pPr>
        <w:pStyle w:val="ListParagraph"/>
        <w:numPr>
          <w:ilvl w:val="0"/>
          <w:numId w:val="3"/>
        </w:numPr>
        <w:spacing w:before="120" w:after="120" w:line="440" w:lineRule="atLeast"/>
        <w:jc w:val="both"/>
        <w:rPr>
          <w:rFonts w:ascii="Times New Roman" w:hAnsi="Times New Roman"/>
          <w:sz w:val="24"/>
        </w:rPr>
      </w:pPr>
      <w:proofErr w:type="spellStart"/>
      <w:r>
        <w:rPr>
          <w:rFonts w:ascii="Times New Roman" w:hAnsi="Times New Roman"/>
          <w:sz w:val="24"/>
        </w:rPr>
        <w:t>Agustiyani</w:t>
      </w:r>
      <w:proofErr w:type="spellEnd"/>
      <w:r>
        <w:rPr>
          <w:rFonts w:ascii="Times New Roman" w:hAnsi="Times New Roman"/>
          <w:sz w:val="24"/>
        </w:rPr>
        <w:t xml:space="preserve"> </w:t>
      </w:r>
      <w:r>
        <w:rPr>
          <w:rFonts w:ascii="Times New Roman" w:hAnsi="Times New Roman"/>
          <w:i/>
          <w:iCs/>
          <w:sz w:val="24"/>
        </w:rPr>
        <w:t>et al</w:t>
      </w:r>
      <w:r>
        <w:rPr>
          <w:rFonts w:ascii="Times New Roman" w:hAnsi="Times New Roman"/>
          <w:sz w:val="24"/>
        </w:rPr>
        <w:t xml:space="preserve">. </w:t>
      </w:r>
      <w:r>
        <w:rPr>
          <w:rFonts w:ascii="Times New Roman" w:hAnsi="Times New Roman"/>
          <w:i/>
          <w:iCs/>
          <w:sz w:val="24"/>
        </w:rPr>
        <w:t>IOP Conf. Series: Earth and Environmental science</w:t>
      </w:r>
      <w:r>
        <w:rPr>
          <w:rFonts w:ascii="Times New Roman" w:hAnsi="Times New Roman"/>
          <w:sz w:val="24"/>
        </w:rPr>
        <w:t>, 2022; 979: 012037</w:t>
      </w:r>
    </w:p>
    <w:p w14:paraId="7CDF300E" w14:textId="77777777" w:rsidR="00D324D1" w:rsidRDefault="00C4112C">
      <w:pPr>
        <w:pStyle w:val="ListParagraph"/>
        <w:numPr>
          <w:ilvl w:val="0"/>
          <w:numId w:val="3"/>
        </w:numPr>
        <w:spacing w:before="120" w:after="120" w:line="440" w:lineRule="atLeast"/>
        <w:jc w:val="both"/>
        <w:rPr>
          <w:rFonts w:ascii="Times New Roman" w:hAnsi="Times New Roman"/>
          <w:sz w:val="24"/>
          <w:szCs w:val="24"/>
        </w:rPr>
      </w:pPr>
      <w:r>
        <w:rPr>
          <w:rFonts w:ascii="Times New Roman" w:hAnsi="Times New Roman"/>
          <w:sz w:val="24"/>
          <w:szCs w:val="24"/>
        </w:rPr>
        <w:t xml:space="preserve">Anupama S, </w:t>
      </w:r>
      <w:proofErr w:type="spellStart"/>
      <w:r>
        <w:rPr>
          <w:rFonts w:ascii="Times New Roman" w:hAnsi="Times New Roman"/>
          <w:sz w:val="24"/>
          <w:szCs w:val="24"/>
        </w:rPr>
        <w:t>Beom</w:t>
      </w:r>
      <w:proofErr w:type="spellEnd"/>
      <w:r>
        <w:rPr>
          <w:rFonts w:ascii="Times New Roman" w:hAnsi="Times New Roman"/>
          <w:sz w:val="24"/>
          <w:szCs w:val="24"/>
        </w:rPr>
        <w:t xml:space="preserve"> S and Duck H</w:t>
      </w:r>
      <w:r>
        <w:rPr>
          <w:rFonts w:ascii="Times New Roman" w:hAnsi="Times New Roman"/>
          <w:sz w:val="24"/>
          <w:szCs w:val="24"/>
        </w:rPr>
        <w:t xml:space="preserve"> P. Biological control of bacterial spot disease and plant growth promoting effects of lactic acid bacteria on pepper. </w:t>
      </w:r>
      <w:r>
        <w:rPr>
          <w:rFonts w:ascii="Times New Roman" w:hAnsi="Times New Roman"/>
          <w:i/>
          <w:sz w:val="24"/>
          <w:szCs w:val="24"/>
        </w:rPr>
        <w:t>Journal of Biochemistry and Physiology</w:t>
      </w:r>
      <w:r>
        <w:rPr>
          <w:rFonts w:ascii="Times New Roman" w:hAnsi="Times New Roman"/>
          <w:sz w:val="24"/>
          <w:szCs w:val="24"/>
        </w:rPr>
        <w:t>, 2014; 24(7): 763-779.</w:t>
      </w:r>
    </w:p>
    <w:p w14:paraId="19438911" w14:textId="77777777" w:rsidR="00D324D1" w:rsidRDefault="00C4112C">
      <w:pPr>
        <w:pStyle w:val="ListParagraph"/>
        <w:numPr>
          <w:ilvl w:val="0"/>
          <w:numId w:val="3"/>
        </w:numPr>
        <w:spacing w:before="120" w:after="120" w:line="360" w:lineRule="auto"/>
        <w:jc w:val="both"/>
        <w:rPr>
          <w:rFonts w:ascii="Times New Roman" w:hAnsi="Times New Roman" w:cs="Times New Roman"/>
          <w:color w:val="222222"/>
          <w:sz w:val="24"/>
          <w:szCs w:val="24"/>
          <w:shd w:val="clear" w:color="auto" w:fill="FFFFFF"/>
        </w:rPr>
      </w:pPr>
      <w:commentRangeStart w:id="7"/>
      <w:r>
        <w:rPr>
          <w:rFonts w:ascii="Times New Roman" w:hAnsi="Times New Roman" w:cs="Times New Roman"/>
          <w:color w:val="222222"/>
          <w:sz w:val="24"/>
          <w:szCs w:val="24"/>
          <w:shd w:val="clear" w:color="auto" w:fill="FFFFFF"/>
        </w:rPr>
        <w:t xml:space="preserve">Berger B, Wiesner M, Brock A K, Schreiner M and Ruppel S. </w:t>
      </w:r>
      <w:r>
        <w:rPr>
          <w:rFonts w:ascii="Times New Roman" w:hAnsi="Times New Roman" w:cs="Times New Roman"/>
          <w:i/>
          <w:iCs/>
          <w:color w:val="222222"/>
          <w:sz w:val="24"/>
          <w:szCs w:val="24"/>
          <w:shd w:val="clear" w:color="auto" w:fill="FFFFFF"/>
        </w:rPr>
        <w:t xml:space="preserve">K. </w:t>
      </w:r>
      <w:proofErr w:type="spellStart"/>
      <w:r>
        <w:rPr>
          <w:rFonts w:ascii="Times New Roman" w:hAnsi="Times New Roman" w:cs="Times New Roman"/>
          <w:i/>
          <w:iCs/>
          <w:color w:val="222222"/>
          <w:sz w:val="24"/>
          <w:szCs w:val="24"/>
          <w:shd w:val="clear" w:color="auto" w:fill="FFFFFF"/>
        </w:rPr>
        <w:t>radicincitans</w:t>
      </w:r>
      <w:proofErr w:type="spellEnd"/>
      <w:r>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a beneficial bacterium that promotes radish growth under field conditions. </w:t>
      </w:r>
      <w:r>
        <w:rPr>
          <w:rFonts w:ascii="Times New Roman" w:hAnsi="Times New Roman" w:cs="Times New Roman"/>
          <w:i/>
          <w:iCs/>
          <w:color w:val="222222"/>
          <w:sz w:val="24"/>
          <w:szCs w:val="24"/>
          <w:shd w:val="clear" w:color="auto" w:fill="FFFFFF"/>
        </w:rPr>
        <w:t>Agronomy for Sustainable Development</w:t>
      </w:r>
      <w:r>
        <w:rPr>
          <w:rFonts w:ascii="Times New Roman" w:hAnsi="Times New Roman" w:cs="Times New Roman"/>
          <w:color w:val="222222"/>
          <w:sz w:val="24"/>
          <w:szCs w:val="24"/>
          <w:shd w:val="clear" w:color="auto" w:fill="FFFFFF"/>
        </w:rPr>
        <w:t>, 2015; 35: 1521-1528. https://doi.org/10.1007/s13593-015-0324-z</w:t>
      </w:r>
      <w:commentRangeEnd w:id="7"/>
      <w:r>
        <w:commentReference w:id="7"/>
      </w:r>
    </w:p>
    <w:p w14:paraId="4EEE0DF1" w14:textId="77777777" w:rsidR="00D324D1" w:rsidRDefault="00C4112C">
      <w:pPr>
        <w:pStyle w:val="ListParagraph"/>
        <w:numPr>
          <w:ilvl w:val="0"/>
          <w:numId w:val="3"/>
        </w:numPr>
        <w:spacing w:before="120" w:after="120" w:line="360" w:lineRule="auto"/>
        <w:jc w:val="both"/>
        <w:rPr>
          <w:rFonts w:ascii="Times New Roman" w:hAnsi="Times New Roman" w:cs="Times New Roman"/>
          <w:color w:val="222222"/>
          <w:sz w:val="32"/>
          <w:szCs w:val="24"/>
          <w:shd w:val="clear" w:color="auto" w:fill="FFFFFF"/>
        </w:rPr>
      </w:pPr>
      <w:r>
        <w:rPr>
          <w:rFonts w:ascii="Times New Roman" w:hAnsi="Times New Roman" w:cs="Times New Roman"/>
          <w:color w:val="222222"/>
          <w:sz w:val="24"/>
          <w:szCs w:val="20"/>
          <w:shd w:val="clear" w:color="auto" w:fill="FFFFFF"/>
        </w:rPr>
        <w:lastRenderedPageBreak/>
        <w:t xml:space="preserve">Biswas S and Shivaprakash M K. Effect of co inoculation of potassium </w:t>
      </w:r>
      <w:r>
        <w:rPr>
          <w:rFonts w:ascii="Times New Roman" w:hAnsi="Times New Roman" w:cs="Times New Roman"/>
          <w:color w:val="222222"/>
          <w:sz w:val="24"/>
          <w:szCs w:val="20"/>
          <w:shd w:val="clear" w:color="auto" w:fill="FFFFFF"/>
        </w:rPr>
        <w:t>solubilizing, mobilizing and phosphorus solubilizing bacteria on growth, yield and nutrient uptake of radish (</w:t>
      </w:r>
      <w:proofErr w:type="spellStart"/>
      <w:r>
        <w:rPr>
          <w:rFonts w:ascii="Times New Roman" w:hAnsi="Times New Roman" w:cs="Times New Roman"/>
          <w:i/>
          <w:iCs/>
          <w:color w:val="222222"/>
          <w:sz w:val="24"/>
          <w:szCs w:val="20"/>
          <w:shd w:val="clear" w:color="auto" w:fill="FFFFFF"/>
        </w:rPr>
        <w:t>Raphanus</w:t>
      </w:r>
      <w:proofErr w:type="spellEnd"/>
      <w:r>
        <w:rPr>
          <w:rFonts w:ascii="Times New Roman" w:hAnsi="Times New Roman" w:cs="Times New Roman"/>
          <w:i/>
          <w:iCs/>
          <w:color w:val="222222"/>
          <w:sz w:val="24"/>
          <w:szCs w:val="20"/>
          <w:shd w:val="clear" w:color="auto" w:fill="FFFFFF"/>
        </w:rPr>
        <w:t xml:space="preserve"> sativus</w:t>
      </w:r>
      <w:r>
        <w:rPr>
          <w:rFonts w:ascii="Times New Roman" w:hAnsi="Times New Roman" w:cs="Times New Roman"/>
          <w:color w:val="222222"/>
          <w:sz w:val="24"/>
          <w:szCs w:val="20"/>
          <w:shd w:val="clear" w:color="auto" w:fill="FFFFFF"/>
        </w:rPr>
        <w:t xml:space="preserve"> L). </w:t>
      </w:r>
      <w:r>
        <w:rPr>
          <w:rFonts w:ascii="Times New Roman" w:hAnsi="Times New Roman" w:cs="Times New Roman"/>
          <w:i/>
          <w:iCs/>
          <w:color w:val="222222"/>
          <w:sz w:val="24"/>
          <w:szCs w:val="20"/>
          <w:shd w:val="clear" w:color="auto" w:fill="FFFFFF"/>
        </w:rPr>
        <w:t>International journal of advanced research in biological sciences</w:t>
      </w:r>
      <w:r>
        <w:rPr>
          <w:rFonts w:ascii="Times New Roman" w:hAnsi="Times New Roman" w:cs="Times New Roman"/>
          <w:color w:val="222222"/>
          <w:sz w:val="24"/>
          <w:szCs w:val="20"/>
          <w:shd w:val="clear" w:color="auto" w:fill="FFFFFF"/>
        </w:rPr>
        <w:t>, 2021;8(1):108-113. http://dx.doi.org/10.22192/ijarbs.2021.</w:t>
      </w:r>
      <w:r>
        <w:rPr>
          <w:rFonts w:ascii="Times New Roman" w:hAnsi="Times New Roman" w:cs="Times New Roman"/>
          <w:color w:val="222222"/>
          <w:sz w:val="24"/>
          <w:szCs w:val="20"/>
          <w:shd w:val="clear" w:color="auto" w:fill="FFFFFF"/>
        </w:rPr>
        <w:t>08.01.013</w:t>
      </w:r>
    </w:p>
    <w:p w14:paraId="1D99BC4E" w14:textId="77777777" w:rsidR="00D324D1" w:rsidRDefault="00C4112C">
      <w:pPr>
        <w:pStyle w:val="ListParagraph"/>
        <w:numPr>
          <w:ilvl w:val="0"/>
          <w:numId w:val="3"/>
        </w:numPr>
        <w:spacing w:before="120" w:after="120" w:line="440" w:lineRule="atLeast"/>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Boubekri</w:t>
      </w:r>
      <w:proofErr w:type="spellEnd"/>
      <w:r>
        <w:rPr>
          <w:rFonts w:ascii="Times New Roman" w:hAnsi="Times New Roman"/>
          <w:sz w:val="24"/>
          <w:szCs w:val="24"/>
          <w:shd w:val="clear" w:color="auto" w:fill="FFFFFF"/>
        </w:rPr>
        <w:t xml:space="preserve"> K, </w:t>
      </w:r>
      <w:proofErr w:type="spellStart"/>
      <w:r>
        <w:rPr>
          <w:rFonts w:ascii="Times New Roman" w:hAnsi="Times New Roman"/>
          <w:sz w:val="24"/>
          <w:szCs w:val="24"/>
          <w:shd w:val="clear" w:color="auto" w:fill="FFFFFF"/>
        </w:rPr>
        <w:t>Soumare</w:t>
      </w:r>
      <w:proofErr w:type="spellEnd"/>
      <w:r>
        <w:rPr>
          <w:rFonts w:ascii="Times New Roman" w:hAnsi="Times New Roman"/>
          <w:sz w:val="24"/>
          <w:szCs w:val="24"/>
          <w:shd w:val="clear" w:color="auto" w:fill="FFFFFF"/>
        </w:rPr>
        <w:t xml:space="preserve"> A, </w:t>
      </w:r>
      <w:proofErr w:type="spellStart"/>
      <w:r>
        <w:rPr>
          <w:rFonts w:ascii="Times New Roman" w:hAnsi="Times New Roman"/>
          <w:sz w:val="24"/>
          <w:szCs w:val="24"/>
          <w:shd w:val="clear" w:color="auto" w:fill="FFFFFF"/>
        </w:rPr>
        <w:t>Mardad</w:t>
      </w:r>
      <w:proofErr w:type="spellEnd"/>
      <w:r>
        <w:rPr>
          <w:rFonts w:ascii="Times New Roman" w:hAnsi="Times New Roman"/>
          <w:sz w:val="24"/>
          <w:szCs w:val="24"/>
          <w:shd w:val="clear" w:color="auto" w:fill="FFFFFF"/>
        </w:rPr>
        <w:t xml:space="preserve"> I, </w:t>
      </w:r>
      <w:proofErr w:type="spellStart"/>
      <w:r>
        <w:rPr>
          <w:rFonts w:ascii="Times New Roman" w:hAnsi="Times New Roman"/>
          <w:sz w:val="24"/>
          <w:szCs w:val="24"/>
          <w:shd w:val="clear" w:color="auto" w:fill="FFFFFF"/>
        </w:rPr>
        <w:t>Lyamlouli</w:t>
      </w:r>
      <w:proofErr w:type="spellEnd"/>
      <w:r>
        <w:rPr>
          <w:rFonts w:ascii="Times New Roman" w:hAnsi="Times New Roman"/>
          <w:sz w:val="24"/>
          <w:szCs w:val="24"/>
          <w:shd w:val="clear" w:color="auto" w:fill="FFFFFF"/>
        </w:rPr>
        <w:t xml:space="preserve"> K, </w:t>
      </w:r>
      <w:proofErr w:type="spellStart"/>
      <w:r>
        <w:rPr>
          <w:rFonts w:ascii="Times New Roman" w:hAnsi="Times New Roman"/>
          <w:sz w:val="24"/>
          <w:szCs w:val="24"/>
          <w:shd w:val="clear" w:color="auto" w:fill="FFFFFF"/>
        </w:rPr>
        <w:t>Hafidi</w:t>
      </w:r>
      <w:proofErr w:type="spellEnd"/>
      <w:r>
        <w:rPr>
          <w:rFonts w:ascii="Times New Roman" w:hAnsi="Times New Roman"/>
          <w:sz w:val="24"/>
          <w:szCs w:val="24"/>
          <w:shd w:val="clear" w:color="auto" w:fill="FFFFFF"/>
        </w:rPr>
        <w:t xml:space="preserve"> M, </w:t>
      </w:r>
      <w:proofErr w:type="spellStart"/>
      <w:r>
        <w:rPr>
          <w:rFonts w:ascii="Times New Roman" w:hAnsi="Times New Roman"/>
          <w:sz w:val="24"/>
          <w:szCs w:val="24"/>
          <w:shd w:val="clear" w:color="auto" w:fill="FFFFFF"/>
        </w:rPr>
        <w:t>Ouhdouch</w:t>
      </w:r>
      <w:proofErr w:type="spellEnd"/>
      <w:r>
        <w:rPr>
          <w:rFonts w:ascii="Times New Roman" w:hAnsi="Times New Roman"/>
          <w:sz w:val="24"/>
          <w:szCs w:val="24"/>
          <w:shd w:val="clear" w:color="auto" w:fill="FFFFFF"/>
        </w:rPr>
        <w:t xml:space="preserve"> Y and </w:t>
      </w:r>
      <w:proofErr w:type="spellStart"/>
      <w:r>
        <w:rPr>
          <w:rFonts w:ascii="Times New Roman" w:hAnsi="Times New Roman"/>
          <w:sz w:val="24"/>
          <w:szCs w:val="24"/>
          <w:shd w:val="clear" w:color="auto" w:fill="FFFFFF"/>
        </w:rPr>
        <w:t>Kouisni</w:t>
      </w:r>
      <w:proofErr w:type="spellEnd"/>
      <w:r>
        <w:rPr>
          <w:rFonts w:ascii="Times New Roman" w:hAnsi="Times New Roman"/>
          <w:sz w:val="24"/>
          <w:szCs w:val="24"/>
          <w:shd w:val="clear" w:color="auto" w:fill="FFFFFF"/>
        </w:rPr>
        <w:t xml:space="preserve"> L. The screening of potassium-and phosphate-solubilizing actinobacteria and the assessment of their ability to promote wheat growth parameters. </w:t>
      </w:r>
      <w:r>
        <w:rPr>
          <w:rFonts w:ascii="Times New Roman" w:hAnsi="Times New Roman"/>
          <w:i/>
          <w:iCs/>
          <w:sz w:val="24"/>
          <w:szCs w:val="24"/>
          <w:shd w:val="clear" w:color="auto" w:fill="FFFFFF"/>
        </w:rPr>
        <w:t>Microorganisms</w:t>
      </w:r>
      <w:r>
        <w:rPr>
          <w:rFonts w:ascii="Times New Roman" w:hAnsi="Times New Roman"/>
          <w:sz w:val="24"/>
          <w:szCs w:val="24"/>
          <w:shd w:val="clear" w:color="auto" w:fill="FFFFFF"/>
        </w:rPr>
        <w:t xml:space="preserve">, 2021; </w:t>
      </w:r>
      <w:r>
        <w:rPr>
          <w:rFonts w:ascii="Times New Roman" w:hAnsi="Times New Roman"/>
          <w:iCs/>
          <w:sz w:val="24"/>
          <w:szCs w:val="24"/>
          <w:shd w:val="clear" w:color="auto" w:fill="FFFFFF"/>
        </w:rPr>
        <w:t>9</w:t>
      </w:r>
      <w:r>
        <w:rPr>
          <w:rFonts w:ascii="Times New Roman" w:hAnsi="Times New Roman"/>
          <w:sz w:val="24"/>
          <w:szCs w:val="24"/>
          <w:shd w:val="clear" w:color="auto" w:fill="FFFFFF"/>
        </w:rPr>
        <w:t>(3):470.</w:t>
      </w:r>
    </w:p>
    <w:p w14:paraId="2DD9C970" w14:textId="77777777" w:rsidR="00D324D1" w:rsidRDefault="00C4112C">
      <w:pPr>
        <w:pStyle w:val="ListParagraph"/>
        <w:numPr>
          <w:ilvl w:val="0"/>
          <w:numId w:val="3"/>
        </w:numPr>
        <w:spacing w:before="120" w:after="120" w:line="440" w:lineRule="atLeast"/>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Chaudhary H S, Yadav J, Shrivastava A R, Singh S, Singh A K and Gopalan N. Antibacterial activity of actinomycetes isolated from different soil samples of </w:t>
      </w:r>
      <w:proofErr w:type="spellStart"/>
      <w:r>
        <w:rPr>
          <w:rFonts w:ascii="Times New Roman" w:hAnsi="Times New Roman"/>
          <w:sz w:val="24"/>
          <w:szCs w:val="24"/>
          <w:shd w:val="clear" w:color="auto" w:fill="FFFFFF"/>
        </w:rPr>
        <w:t>Sheopur</w:t>
      </w:r>
      <w:proofErr w:type="spellEnd"/>
      <w:r>
        <w:rPr>
          <w:rFonts w:ascii="Times New Roman" w:hAnsi="Times New Roman"/>
          <w:sz w:val="24"/>
          <w:szCs w:val="24"/>
          <w:shd w:val="clear" w:color="auto" w:fill="FFFFFF"/>
        </w:rPr>
        <w:t xml:space="preserve"> (A city of central India). </w:t>
      </w:r>
      <w:r>
        <w:rPr>
          <w:rFonts w:ascii="Times New Roman" w:hAnsi="Times New Roman"/>
          <w:i/>
          <w:iCs/>
          <w:sz w:val="24"/>
          <w:szCs w:val="24"/>
          <w:shd w:val="clear" w:color="auto" w:fill="FFFFFF"/>
        </w:rPr>
        <w:t>Journal of Advanced Pharmaceutical Technology and Researc</w:t>
      </w:r>
      <w:r>
        <w:rPr>
          <w:rFonts w:ascii="Times New Roman" w:hAnsi="Times New Roman"/>
          <w:i/>
          <w:iCs/>
          <w:sz w:val="24"/>
          <w:szCs w:val="24"/>
          <w:shd w:val="clear" w:color="auto" w:fill="FFFFFF"/>
        </w:rPr>
        <w:t>h</w:t>
      </w:r>
      <w:r>
        <w:rPr>
          <w:rFonts w:ascii="Times New Roman" w:hAnsi="Times New Roman"/>
          <w:sz w:val="24"/>
          <w:szCs w:val="24"/>
          <w:shd w:val="clear" w:color="auto" w:fill="FFFFFF"/>
        </w:rPr>
        <w:t xml:space="preserve">, 2013; </w:t>
      </w:r>
      <w:r>
        <w:rPr>
          <w:rFonts w:ascii="Times New Roman" w:hAnsi="Times New Roman"/>
          <w:iCs/>
          <w:sz w:val="24"/>
          <w:szCs w:val="24"/>
          <w:shd w:val="clear" w:color="auto" w:fill="FFFFFF"/>
        </w:rPr>
        <w:t>4</w:t>
      </w:r>
      <w:r>
        <w:rPr>
          <w:rFonts w:ascii="Times New Roman" w:hAnsi="Times New Roman"/>
          <w:sz w:val="24"/>
          <w:szCs w:val="24"/>
          <w:shd w:val="clear" w:color="auto" w:fill="FFFFFF"/>
        </w:rPr>
        <w:t>(2):118.</w:t>
      </w:r>
    </w:p>
    <w:p w14:paraId="1711A402" w14:textId="77777777" w:rsidR="00D324D1" w:rsidRDefault="00C4112C">
      <w:pPr>
        <w:pStyle w:val="ListParagraph"/>
        <w:numPr>
          <w:ilvl w:val="0"/>
          <w:numId w:val="3"/>
        </w:numPr>
        <w:spacing w:before="120" w:after="120" w:line="440" w:lineRule="atLeast"/>
        <w:jc w:val="both"/>
        <w:rPr>
          <w:rFonts w:ascii="Times New Roman" w:hAnsi="Times New Roman"/>
          <w:sz w:val="24"/>
          <w:szCs w:val="24"/>
        </w:rPr>
      </w:pPr>
      <w:r>
        <w:rPr>
          <w:rFonts w:ascii="Times New Roman" w:hAnsi="Times New Roman"/>
          <w:sz w:val="24"/>
          <w:szCs w:val="24"/>
        </w:rPr>
        <w:t xml:space="preserve">Christine D S, Yagi S, </w:t>
      </w:r>
      <w:proofErr w:type="spellStart"/>
      <w:r>
        <w:rPr>
          <w:rFonts w:ascii="Times New Roman" w:hAnsi="Times New Roman"/>
          <w:sz w:val="24"/>
          <w:szCs w:val="24"/>
        </w:rPr>
        <w:t>Ijima</w:t>
      </w:r>
      <w:proofErr w:type="spellEnd"/>
      <w:r>
        <w:rPr>
          <w:rFonts w:ascii="Times New Roman" w:hAnsi="Times New Roman"/>
          <w:sz w:val="24"/>
          <w:szCs w:val="24"/>
        </w:rPr>
        <w:t xml:space="preserve"> M, </w:t>
      </w:r>
      <w:proofErr w:type="spellStart"/>
      <w:r>
        <w:rPr>
          <w:rFonts w:ascii="Times New Roman" w:hAnsi="Times New Roman"/>
          <w:sz w:val="24"/>
          <w:szCs w:val="24"/>
        </w:rPr>
        <w:t>Nashimoto</w:t>
      </w:r>
      <w:proofErr w:type="spellEnd"/>
      <w:r>
        <w:rPr>
          <w:rFonts w:ascii="Times New Roman" w:hAnsi="Times New Roman"/>
          <w:sz w:val="24"/>
          <w:szCs w:val="24"/>
        </w:rPr>
        <w:t xml:space="preserve"> T, Sawada M, Ikeda S, Asano K, </w:t>
      </w:r>
      <w:proofErr w:type="spellStart"/>
      <w:r>
        <w:rPr>
          <w:rFonts w:ascii="Times New Roman" w:hAnsi="Times New Roman"/>
          <w:sz w:val="24"/>
          <w:szCs w:val="24"/>
        </w:rPr>
        <w:t>Orikasa</w:t>
      </w:r>
      <w:proofErr w:type="spellEnd"/>
      <w:r>
        <w:rPr>
          <w:rFonts w:ascii="Times New Roman" w:hAnsi="Times New Roman"/>
          <w:sz w:val="24"/>
          <w:szCs w:val="24"/>
        </w:rPr>
        <w:t xml:space="preserve"> Y and Ohwada T. Bacterial compatibility in combined inoculations enhances the growth of potato seedlings</w:t>
      </w:r>
      <w:r>
        <w:rPr>
          <w:rFonts w:ascii="Times New Roman" w:hAnsi="Times New Roman"/>
          <w:i/>
          <w:sz w:val="24"/>
          <w:szCs w:val="24"/>
        </w:rPr>
        <w:t xml:space="preserve">. Microbes and Environment, </w:t>
      </w:r>
      <w:r>
        <w:rPr>
          <w:rFonts w:ascii="Times New Roman" w:hAnsi="Times New Roman"/>
          <w:iCs/>
          <w:sz w:val="24"/>
          <w:szCs w:val="24"/>
        </w:rPr>
        <w:t>2017;</w:t>
      </w:r>
      <w:r>
        <w:rPr>
          <w:rFonts w:ascii="Times New Roman" w:hAnsi="Times New Roman"/>
          <w:i/>
          <w:sz w:val="24"/>
          <w:szCs w:val="24"/>
        </w:rPr>
        <w:t xml:space="preserve"> </w:t>
      </w:r>
      <w:r>
        <w:rPr>
          <w:rFonts w:ascii="Times New Roman" w:hAnsi="Times New Roman"/>
          <w:sz w:val="24"/>
          <w:szCs w:val="24"/>
        </w:rPr>
        <w:t xml:space="preserve">32(1): 14-23. </w:t>
      </w:r>
      <w:hyperlink r:id="rId14" w:tgtFrame="_blank" w:history="1">
        <w:r>
          <w:rPr>
            <w:rStyle w:val="Hyperlink"/>
            <w:rFonts w:ascii="Times New Roman" w:hAnsi="Times New Roman"/>
            <w:sz w:val="24"/>
            <w:szCs w:val="24"/>
          </w:rPr>
          <w:t>10.1264/jsme2.ME16127</w:t>
        </w:r>
      </w:hyperlink>
    </w:p>
    <w:p w14:paraId="1ACD9DCC" w14:textId="77777777" w:rsidR="00D324D1" w:rsidRDefault="00C4112C">
      <w:pPr>
        <w:pStyle w:val="ListParagraph"/>
        <w:numPr>
          <w:ilvl w:val="0"/>
          <w:numId w:val="3"/>
        </w:numPr>
        <w:spacing w:before="120" w:after="120" w:line="440" w:lineRule="atLeast"/>
        <w:jc w:val="both"/>
        <w:rPr>
          <w:rFonts w:ascii="Times New Roman" w:hAnsi="Times New Roman"/>
          <w:sz w:val="24"/>
          <w:szCs w:val="24"/>
        </w:rPr>
      </w:pPr>
      <w:proofErr w:type="spellStart"/>
      <w:r>
        <w:rPr>
          <w:rFonts w:ascii="Times New Roman" w:hAnsi="Times New Roman"/>
          <w:sz w:val="24"/>
          <w:szCs w:val="24"/>
        </w:rPr>
        <w:t>Denaya</w:t>
      </w:r>
      <w:proofErr w:type="spellEnd"/>
      <w:r>
        <w:rPr>
          <w:rFonts w:ascii="Times New Roman" w:hAnsi="Times New Roman"/>
          <w:sz w:val="24"/>
          <w:szCs w:val="24"/>
        </w:rPr>
        <w:t xml:space="preserve"> S, </w:t>
      </w:r>
      <w:proofErr w:type="spellStart"/>
      <w:r>
        <w:rPr>
          <w:rFonts w:ascii="Times New Roman" w:hAnsi="Times New Roman"/>
          <w:sz w:val="24"/>
          <w:szCs w:val="24"/>
        </w:rPr>
        <w:t>Yulianti</w:t>
      </w:r>
      <w:proofErr w:type="spellEnd"/>
      <w:r>
        <w:rPr>
          <w:rFonts w:ascii="Times New Roman" w:hAnsi="Times New Roman"/>
          <w:sz w:val="24"/>
          <w:szCs w:val="24"/>
        </w:rPr>
        <w:t xml:space="preserve"> R, </w:t>
      </w:r>
      <w:proofErr w:type="spellStart"/>
      <w:r>
        <w:rPr>
          <w:rFonts w:ascii="Times New Roman" w:hAnsi="Times New Roman"/>
          <w:sz w:val="24"/>
          <w:szCs w:val="24"/>
        </w:rPr>
        <w:t>Pambudi</w:t>
      </w:r>
      <w:proofErr w:type="spellEnd"/>
      <w:r>
        <w:rPr>
          <w:rFonts w:ascii="Times New Roman" w:hAnsi="Times New Roman"/>
          <w:sz w:val="24"/>
          <w:szCs w:val="24"/>
        </w:rPr>
        <w:t xml:space="preserve"> A and Effendi Y. Novel microbial consortium formulation as plant growth promoting bacteria (PGPB) agent</w:t>
      </w:r>
      <w:r>
        <w:rPr>
          <w:rFonts w:ascii="Times New Roman" w:hAnsi="Times New Roman"/>
          <w:i/>
          <w:sz w:val="24"/>
          <w:szCs w:val="24"/>
        </w:rPr>
        <w:t>. IOP Conference Series: Earth Environm</w:t>
      </w:r>
      <w:r>
        <w:rPr>
          <w:rFonts w:ascii="Times New Roman" w:hAnsi="Times New Roman"/>
          <w:i/>
          <w:sz w:val="24"/>
          <w:szCs w:val="24"/>
        </w:rPr>
        <w:t xml:space="preserve">ent Science, </w:t>
      </w:r>
      <w:r>
        <w:rPr>
          <w:rFonts w:ascii="Times New Roman" w:hAnsi="Times New Roman"/>
          <w:iCs/>
          <w:sz w:val="24"/>
          <w:szCs w:val="24"/>
        </w:rPr>
        <w:t>2021;</w:t>
      </w:r>
      <w:r>
        <w:rPr>
          <w:rFonts w:ascii="Times New Roman" w:hAnsi="Times New Roman"/>
          <w:i/>
          <w:sz w:val="24"/>
          <w:szCs w:val="24"/>
        </w:rPr>
        <w:t xml:space="preserve"> </w:t>
      </w:r>
      <w:r>
        <w:rPr>
          <w:rFonts w:ascii="Times New Roman" w:hAnsi="Times New Roman"/>
          <w:sz w:val="24"/>
          <w:szCs w:val="24"/>
        </w:rPr>
        <w:t>637(1): 12030.</w:t>
      </w:r>
    </w:p>
    <w:p w14:paraId="5D2B5002" w14:textId="77777777" w:rsidR="00D324D1" w:rsidRDefault="00C4112C">
      <w:pPr>
        <w:pStyle w:val="ListParagraph"/>
        <w:numPr>
          <w:ilvl w:val="0"/>
          <w:numId w:val="3"/>
        </w:numPr>
        <w:spacing w:before="120" w:after="120" w:line="440" w:lineRule="atLeast"/>
        <w:jc w:val="both"/>
        <w:rPr>
          <w:rFonts w:ascii="Times New Roman" w:hAnsi="Times New Roman"/>
          <w:sz w:val="24"/>
          <w:szCs w:val="24"/>
        </w:rPr>
      </w:pPr>
      <w:r>
        <w:rPr>
          <w:rFonts w:ascii="Times New Roman" w:hAnsi="Times New Roman"/>
          <w:color w:val="222222"/>
          <w:sz w:val="24"/>
          <w:szCs w:val="20"/>
          <w:shd w:val="clear" w:color="auto" w:fill="FFFFFF"/>
        </w:rPr>
        <w:t xml:space="preserve">Goa T, </w:t>
      </w:r>
      <w:proofErr w:type="spellStart"/>
      <w:r>
        <w:rPr>
          <w:rFonts w:ascii="Times New Roman" w:hAnsi="Times New Roman"/>
          <w:color w:val="222222"/>
          <w:sz w:val="24"/>
          <w:szCs w:val="20"/>
          <w:shd w:val="clear" w:color="auto" w:fill="FFFFFF"/>
        </w:rPr>
        <w:t>Beyene</w:t>
      </w:r>
      <w:proofErr w:type="spellEnd"/>
      <w:r>
        <w:rPr>
          <w:rFonts w:ascii="Times New Roman" w:hAnsi="Times New Roman"/>
          <w:color w:val="222222"/>
          <w:sz w:val="24"/>
          <w:szCs w:val="20"/>
          <w:shd w:val="clear" w:color="auto" w:fill="FFFFFF"/>
        </w:rPr>
        <w:t xml:space="preserve"> G, </w:t>
      </w:r>
      <w:proofErr w:type="spellStart"/>
      <w:r>
        <w:rPr>
          <w:rFonts w:ascii="Times New Roman" w:hAnsi="Times New Roman"/>
          <w:color w:val="222222"/>
          <w:sz w:val="24"/>
          <w:szCs w:val="20"/>
          <w:shd w:val="clear" w:color="auto" w:fill="FFFFFF"/>
        </w:rPr>
        <w:t>Mekonnen</w:t>
      </w:r>
      <w:proofErr w:type="spellEnd"/>
      <w:r>
        <w:rPr>
          <w:rFonts w:ascii="Times New Roman" w:hAnsi="Times New Roman"/>
          <w:color w:val="222222"/>
          <w:sz w:val="24"/>
          <w:szCs w:val="20"/>
          <w:shd w:val="clear" w:color="auto" w:fill="FFFFFF"/>
        </w:rPr>
        <w:t xml:space="preserve"> M and </w:t>
      </w:r>
      <w:proofErr w:type="spellStart"/>
      <w:r>
        <w:rPr>
          <w:rFonts w:ascii="Times New Roman" w:hAnsi="Times New Roman"/>
          <w:color w:val="222222"/>
          <w:sz w:val="24"/>
          <w:szCs w:val="20"/>
          <w:shd w:val="clear" w:color="auto" w:fill="FFFFFF"/>
        </w:rPr>
        <w:t>Gorems</w:t>
      </w:r>
      <w:proofErr w:type="spellEnd"/>
      <w:r>
        <w:rPr>
          <w:rFonts w:ascii="Times New Roman" w:hAnsi="Times New Roman"/>
          <w:color w:val="222222"/>
          <w:sz w:val="24"/>
          <w:szCs w:val="20"/>
          <w:shd w:val="clear" w:color="auto" w:fill="FFFFFF"/>
        </w:rPr>
        <w:t xml:space="preserve"> K. Isolation and Characterization of Lactic Acid Bacteria from Fermented Milk Produced in </w:t>
      </w:r>
      <w:proofErr w:type="spellStart"/>
      <w:r>
        <w:rPr>
          <w:rFonts w:ascii="Times New Roman" w:hAnsi="Times New Roman"/>
          <w:color w:val="222222"/>
          <w:sz w:val="24"/>
          <w:szCs w:val="20"/>
          <w:shd w:val="clear" w:color="auto" w:fill="FFFFFF"/>
        </w:rPr>
        <w:t>Jimma</w:t>
      </w:r>
      <w:proofErr w:type="spellEnd"/>
      <w:r>
        <w:rPr>
          <w:rFonts w:ascii="Times New Roman" w:hAnsi="Times New Roman"/>
          <w:color w:val="222222"/>
          <w:sz w:val="24"/>
          <w:szCs w:val="20"/>
          <w:shd w:val="clear" w:color="auto" w:fill="FFFFFF"/>
        </w:rPr>
        <w:t xml:space="preserve"> Town, Southwest Ethiopia, and Evaluation of their Antimicrobial Activity against Select</w:t>
      </w:r>
      <w:r>
        <w:rPr>
          <w:rFonts w:ascii="Times New Roman" w:hAnsi="Times New Roman"/>
          <w:color w:val="222222"/>
          <w:sz w:val="24"/>
          <w:szCs w:val="20"/>
          <w:shd w:val="clear" w:color="auto" w:fill="FFFFFF"/>
        </w:rPr>
        <w:t>ed Pathogenic Bacteria. </w:t>
      </w:r>
      <w:r>
        <w:rPr>
          <w:rFonts w:ascii="Times New Roman" w:hAnsi="Times New Roman"/>
          <w:i/>
          <w:iCs/>
          <w:color w:val="222222"/>
          <w:sz w:val="24"/>
          <w:szCs w:val="20"/>
          <w:shd w:val="clear" w:color="auto" w:fill="FFFFFF"/>
        </w:rPr>
        <w:t xml:space="preserve">International Journal of Food Science, </w:t>
      </w:r>
      <w:r>
        <w:rPr>
          <w:rFonts w:ascii="Times New Roman" w:hAnsi="Times New Roman"/>
          <w:color w:val="222222"/>
          <w:sz w:val="24"/>
          <w:szCs w:val="20"/>
          <w:shd w:val="clear" w:color="auto" w:fill="FFFFFF"/>
        </w:rPr>
        <w:t xml:space="preserve">2022; </w:t>
      </w:r>
    </w:p>
    <w:p w14:paraId="61A93FB5" w14:textId="77777777" w:rsidR="00D324D1" w:rsidRDefault="00C4112C">
      <w:pPr>
        <w:pStyle w:val="ListParagraph"/>
        <w:numPr>
          <w:ilvl w:val="0"/>
          <w:numId w:val="3"/>
        </w:numPr>
        <w:spacing w:before="120" w:after="120" w:line="420" w:lineRule="atLeast"/>
        <w:jc w:val="both"/>
        <w:rPr>
          <w:rFonts w:ascii="Times New Roman" w:hAnsi="Times New Roman"/>
          <w:sz w:val="24"/>
          <w:szCs w:val="24"/>
        </w:rPr>
      </w:pPr>
      <w:r>
        <w:rPr>
          <w:rFonts w:ascii="Times New Roman" w:eastAsia="Times New Roman" w:hAnsi="Times New Roman"/>
          <w:sz w:val="24"/>
          <w:szCs w:val="24"/>
        </w:rPr>
        <w:t xml:space="preserve">Jackson M L, Miller R H and </w:t>
      </w:r>
      <w:proofErr w:type="spellStart"/>
      <w:r>
        <w:rPr>
          <w:rFonts w:ascii="Times New Roman" w:eastAsia="Times New Roman" w:hAnsi="Times New Roman"/>
          <w:sz w:val="24"/>
          <w:szCs w:val="24"/>
        </w:rPr>
        <w:t>Forkiln</w:t>
      </w:r>
      <w:proofErr w:type="spellEnd"/>
      <w:r>
        <w:rPr>
          <w:rFonts w:ascii="Times New Roman" w:eastAsia="Times New Roman" w:hAnsi="Times New Roman"/>
          <w:sz w:val="24"/>
          <w:szCs w:val="24"/>
        </w:rPr>
        <w:t xml:space="preserve"> R E. Soil chemical analysis, Prentice Hall of India Pvt. and Ltd New Delhi, 1973; 2: 45- 49.</w:t>
      </w:r>
    </w:p>
    <w:p w14:paraId="34FDDA92" w14:textId="77777777" w:rsidR="00D324D1" w:rsidRDefault="00C4112C">
      <w:pPr>
        <w:pStyle w:val="ListParagraph"/>
        <w:numPr>
          <w:ilvl w:val="0"/>
          <w:numId w:val="3"/>
        </w:numPr>
        <w:spacing w:before="120" w:after="120" w:line="420" w:lineRule="atLeast"/>
        <w:jc w:val="both"/>
        <w:rPr>
          <w:rFonts w:ascii="Times New Roman" w:hAnsi="Times New Roman"/>
          <w:sz w:val="24"/>
          <w:szCs w:val="24"/>
        </w:rPr>
      </w:pPr>
      <w:r>
        <w:rPr>
          <w:rFonts w:ascii="Times New Roman" w:hAnsi="Times New Roman" w:cs="Times New Roman"/>
          <w:sz w:val="24"/>
        </w:rPr>
        <w:t xml:space="preserve">Jackson M L. Soil Chemical Analysis. Prentice-Hall of </w:t>
      </w:r>
      <w:r>
        <w:rPr>
          <w:rFonts w:ascii="Times New Roman" w:hAnsi="Times New Roman" w:cs="Times New Roman"/>
          <w:sz w:val="24"/>
        </w:rPr>
        <w:t>India Pvt. Ltd., New Delhi, 1963; 498.</w:t>
      </w:r>
    </w:p>
    <w:p w14:paraId="656B80FA" w14:textId="77777777" w:rsidR="00D324D1" w:rsidRDefault="00C4112C">
      <w:pPr>
        <w:pStyle w:val="ListParagraph"/>
        <w:numPr>
          <w:ilvl w:val="0"/>
          <w:numId w:val="3"/>
        </w:numPr>
        <w:spacing w:before="120" w:after="120" w:line="460" w:lineRule="atLeast"/>
        <w:jc w:val="both"/>
        <w:rPr>
          <w:rFonts w:ascii="Times New Roman" w:hAnsi="Times New Roman"/>
          <w:sz w:val="24"/>
          <w:szCs w:val="24"/>
          <w:shd w:val="clear" w:color="auto" w:fill="FFFFFF"/>
        </w:rPr>
      </w:pPr>
      <w:r>
        <w:rPr>
          <w:rFonts w:ascii="Times New Roman" w:hAnsi="Times New Roman"/>
          <w:sz w:val="24"/>
          <w:szCs w:val="24"/>
        </w:rPr>
        <w:t xml:space="preserve">Jeffries P, </w:t>
      </w:r>
      <w:proofErr w:type="spellStart"/>
      <w:r>
        <w:rPr>
          <w:rFonts w:ascii="Times New Roman" w:hAnsi="Times New Roman"/>
          <w:sz w:val="24"/>
          <w:szCs w:val="24"/>
        </w:rPr>
        <w:t>Gianinazzi</w:t>
      </w:r>
      <w:proofErr w:type="spellEnd"/>
      <w:r>
        <w:rPr>
          <w:rFonts w:ascii="Times New Roman" w:hAnsi="Times New Roman"/>
          <w:sz w:val="24"/>
          <w:szCs w:val="24"/>
        </w:rPr>
        <w:t xml:space="preserve"> S, </w:t>
      </w:r>
      <w:proofErr w:type="spellStart"/>
      <w:r>
        <w:rPr>
          <w:rFonts w:ascii="Times New Roman" w:hAnsi="Times New Roman"/>
          <w:sz w:val="24"/>
          <w:szCs w:val="24"/>
        </w:rPr>
        <w:t>Perotto</w:t>
      </w:r>
      <w:proofErr w:type="spellEnd"/>
      <w:r>
        <w:rPr>
          <w:rFonts w:ascii="Times New Roman" w:hAnsi="Times New Roman"/>
          <w:sz w:val="24"/>
          <w:szCs w:val="24"/>
        </w:rPr>
        <w:t xml:space="preserve"> S, </w:t>
      </w:r>
      <w:proofErr w:type="spellStart"/>
      <w:r>
        <w:rPr>
          <w:rFonts w:ascii="Times New Roman" w:hAnsi="Times New Roman"/>
          <w:sz w:val="24"/>
          <w:szCs w:val="24"/>
        </w:rPr>
        <w:t>Turnau</w:t>
      </w:r>
      <w:proofErr w:type="spellEnd"/>
      <w:r>
        <w:rPr>
          <w:rFonts w:ascii="Times New Roman" w:hAnsi="Times New Roman"/>
          <w:sz w:val="24"/>
          <w:szCs w:val="24"/>
        </w:rPr>
        <w:t xml:space="preserve"> K and Barea J M, 2003, The contribution of arbuscular mycorrhizal fungi in sustainable maintenance of plant health and soil fertility. </w:t>
      </w:r>
      <w:r>
        <w:rPr>
          <w:rFonts w:ascii="Times New Roman" w:hAnsi="Times New Roman"/>
          <w:i/>
          <w:sz w:val="24"/>
          <w:szCs w:val="24"/>
        </w:rPr>
        <w:t>Biology and fertility of Soils</w:t>
      </w:r>
      <w:r>
        <w:rPr>
          <w:rFonts w:ascii="Times New Roman" w:hAnsi="Times New Roman"/>
          <w:sz w:val="24"/>
          <w:szCs w:val="24"/>
        </w:rPr>
        <w:t>, 37(3):</w:t>
      </w:r>
      <w:r>
        <w:rPr>
          <w:rFonts w:ascii="Times New Roman" w:hAnsi="Times New Roman"/>
          <w:sz w:val="24"/>
          <w:szCs w:val="24"/>
        </w:rPr>
        <w:t xml:space="preserve"> 1-16.</w:t>
      </w:r>
    </w:p>
    <w:p w14:paraId="09B6E863" w14:textId="77777777" w:rsidR="00D324D1" w:rsidRDefault="00C4112C">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Mohammadi</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Sohrabi</w:t>
      </w:r>
      <w:proofErr w:type="spellEnd"/>
      <w:r>
        <w:rPr>
          <w:rFonts w:ascii="Times New Roman" w:hAnsi="Times New Roman" w:cs="Times New Roman"/>
          <w:sz w:val="24"/>
          <w:szCs w:val="24"/>
        </w:rPr>
        <w:t xml:space="preserve"> Y. Bacterial biofertilizers for sustainable crop production: a review. </w:t>
      </w:r>
      <w:r>
        <w:rPr>
          <w:rFonts w:ascii="Times New Roman" w:hAnsi="Times New Roman" w:cs="Times New Roman"/>
          <w:i/>
          <w:iCs/>
          <w:sz w:val="24"/>
          <w:szCs w:val="24"/>
        </w:rPr>
        <w:t>American Journal of agriculture and biological sciences,</w:t>
      </w:r>
      <w:r>
        <w:rPr>
          <w:rFonts w:ascii="Times New Roman" w:hAnsi="Times New Roman" w:cs="Times New Roman"/>
          <w:sz w:val="24"/>
          <w:szCs w:val="24"/>
        </w:rPr>
        <w:t xml:space="preserve"> 2012; 7(5):14-19. https://doi.org/10.4236/jbm.2018.66002</w:t>
      </w:r>
    </w:p>
    <w:p w14:paraId="48FDCD2B" w14:textId="77777777" w:rsidR="00D324D1" w:rsidRDefault="00C4112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Nandi A S and Sen S P. Utility of some m</w:t>
      </w:r>
      <w:r>
        <w:rPr>
          <w:rFonts w:ascii="Times New Roman" w:hAnsi="Times New Roman" w:cs="Times New Roman"/>
          <w:sz w:val="24"/>
          <w:szCs w:val="24"/>
        </w:rPr>
        <w:t xml:space="preserve">utant strains of </w:t>
      </w:r>
      <w:r>
        <w:rPr>
          <w:rFonts w:ascii="Times New Roman" w:hAnsi="Times New Roman" w:cs="Times New Roman"/>
          <w:i/>
          <w:iCs/>
          <w:sz w:val="24"/>
          <w:szCs w:val="24"/>
        </w:rPr>
        <w:t>Rhizobium</w:t>
      </w:r>
      <w:r>
        <w:rPr>
          <w:rFonts w:ascii="Times New Roman" w:hAnsi="Times New Roman" w:cs="Times New Roman"/>
          <w:sz w:val="24"/>
          <w:szCs w:val="24"/>
        </w:rPr>
        <w:t xml:space="preserve"> in the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of wheat and rice plants. </w:t>
      </w:r>
      <w:r>
        <w:rPr>
          <w:rFonts w:ascii="Times New Roman" w:hAnsi="Times New Roman" w:cs="Times New Roman"/>
          <w:i/>
          <w:iCs/>
          <w:sz w:val="24"/>
          <w:szCs w:val="24"/>
        </w:rPr>
        <w:t>Indian Agriculturist</w:t>
      </w:r>
      <w:r>
        <w:rPr>
          <w:rFonts w:ascii="Times New Roman" w:hAnsi="Times New Roman" w:cs="Times New Roman"/>
          <w:sz w:val="24"/>
          <w:szCs w:val="24"/>
        </w:rPr>
        <w:t xml:space="preserve">, 1985; 29, 191–202. </w:t>
      </w:r>
    </w:p>
    <w:p w14:paraId="4BB4D518" w14:textId="77777777" w:rsidR="00D324D1" w:rsidRDefault="00C4112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Nandi A S, Sengupta B and Sen S P. Utility of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N</w:t>
      </w:r>
      <w:r>
        <w:rPr>
          <w:rFonts w:ascii="Times New Roman" w:hAnsi="Times New Roman" w:cs="Times New Roman"/>
          <w:sz w:val="24"/>
          <w:szCs w:val="24"/>
          <w:vertAlign w:val="subscript"/>
        </w:rPr>
        <w:t>2</w:t>
      </w:r>
      <w:r>
        <w:rPr>
          <w:rFonts w:ascii="Times New Roman" w:hAnsi="Times New Roman" w:cs="Times New Roman"/>
          <w:sz w:val="24"/>
          <w:szCs w:val="24"/>
        </w:rPr>
        <w:t xml:space="preserve"> -fixing microorganisms in the improvement of growth of some vegetables. </w:t>
      </w:r>
      <w:r>
        <w:rPr>
          <w:rFonts w:ascii="Times New Roman" w:hAnsi="Times New Roman" w:cs="Times New Roman"/>
          <w:i/>
          <w:iCs/>
          <w:sz w:val="24"/>
          <w:szCs w:val="24"/>
        </w:rPr>
        <w:t>Journal</w:t>
      </w:r>
      <w:r>
        <w:rPr>
          <w:rFonts w:ascii="Times New Roman" w:hAnsi="Times New Roman" w:cs="Times New Roman"/>
          <w:i/>
          <w:iCs/>
          <w:sz w:val="24"/>
          <w:szCs w:val="24"/>
        </w:rPr>
        <w:t xml:space="preserve"> of Horticultural Science</w:t>
      </w:r>
      <w:r>
        <w:rPr>
          <w:rFonts w:ascii="Times New Roman" w:hAnsi="Times New Roman" w:cs="Times New Roman"/>
          <w:sz w:val="24"/>
          <w:szCs w:val="24"/>
        </w:rPr>
        <w:t xml:space="preserve">, 1983; 58, 547–554. </w:t>
      </w:r>
    </w:p>
    <w:p w14:paraId="735FD7D3" w14:textId="77777777" w:rsidR="00D324D1" w:rsidRDefault="00C4112C">
      <w:pPr>
        <w:pStyle w:val="ListParagraph"/>
        <w:numPr>
          <w:ilvl w:val="0"/>
          <w:numId w:val="3"/>
        </w:numPr>
        <w:spacing w:before="120" w:after="120" w:line="36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Nandish</w:t>
      </w:r>
      <w:proofErr w:type="spellEnd"/>
      <w:r>
        <w:rPr>
          <w:rFonts w:ascii="Times New Roman" w:hAnsi="Times New Roman" w:cs="Times New Roman"/>
          <w:color w:val="222222"/>
          <w:sz w:val="24"/>
          <w:szCs w:val="24"/>
          <w:shd w:val="clear" w:color="auto" w:fill="FFFFFF"/>
        </w:rPr>
        <w:t xml:space="preserve"> M S, Vidya M D and </w:t>
      </w:r>
      <w:proofErr w:type="spellStart"/>
      <w:r>
        <w:rPr>
          <w:rFonts w:ascii="Times New Roman" w:hAnsi="Times New Roman" w:cs="Times New Roman"/>
          <w:color w:val="222222"/>
          <w:sz w:val="24"/>
          <w:szCs w:val="24"/>
          <w:shd w:val="clear" w:color="auto" w:fill="FFFFFF"/>
        </w:rPr>
        <w:t>Suchitha</w:t>
      </w:r>
      <w:proofErr w:type="spellEnd"/>
      <w:r>
        <w:rPr>
          <w:rFonts w:ascii="Times New Roman" w:hAnsi="Times New Roman" w:cs="Times New Roman"/>
          <w:color w:val="222222"/>
          <w:sz w:val="24"/>
          <w:szCs w:val="24"/>
          <w:shd w:val="clear" w:color="auto" w:fill="FFFFFF"/>
        </w:rPr>
        <w:t xml:space="preserve"> Y. Studies on performance of radish (</w:t>
      </w:r>
      <w:proofErr w:type="spellStart"/>
      <w:r>
        <w:rPr>
          <w:rFonts w:ascii="Times New Roman" w:hAnsi="Times New Roman" w:cs="Times New Roman"/>
          <w:i/>
          <w:iCs/>
          <w:color w:val="222222"/>
          <w:sz w:val="24"/>
          <w:szCs w:val="24"/>
          <w:shd w:val="clear" w:color="auto" w:fill="FFFFFF"/>
        </w:rPr>
        <w:t>Raphanus</w:t>
      </w:r>
      <w:proofErr w:type="spellEnd"/>
      <w:r>
        <w:rPr>
          <w:rFonts w:ascii="Times New Roman" w:hAnsi="Times New Roman" w:cs="Times New Roman"/>
          <w:i/>
          <w:iCs/>
          <w:color w:val="222222"/>
          <w:sz w:val="24"/>
          <w:szCs w:val="24"/>
          <w:shd w:val="clear" w:color="auto" w:fill="FFFFFF"/>
        </w:rPr>
        <w:t xml:space="preserve"> sativus</w:t>
      </w:r>
      <w:r>
        <w:rPr>
          <w:rFonts w:ascii="Times New Roman" w:hAnsi="Times New Roman" w:cs="Times New Roman"/>
          <w:color w:val="222222"/>
          <w:sz w:val="24"/>
          <w:szCs w:val="24"/>
          <w:shd w:val="clear" w:color="auto" w:fill="FFFFFF"/>
        </w:rPr>
        <w:t xml:space="preserve"> var. </w:t>
      </w:r>
      <w:proofErr w:type="spellStart"/>
      <w:r>
        <w:rPr>
          <w:rFonts w:ascii="Times New Roman" w:hAnsi="Times New Roman" w:cs="Times New Roman"/>
          <w:color w:val="222222"/>
          <w:sz w:val="24"/>
          <w:szCs w:val="24"/>
          <w:shd w:val="clear" w:color="auto" w:fill="FFFFFF"/>
        </w:rPr>
        <w:t>Longipinnatus</w:t>
      </w:r>
      <w:proofErr w:type="spellEnd"/>
      <w:r>
        <w:rPr>
          <w:rFonts w:ascii="Times New Roman" w:hAnsi="Times New Roman" w:cs="Times New Roman"/>
          <w:color w:val="222222"/>
          <w:sz w:val="24"/>
          <w:szCs w:val="24"/>
          <w:shd w:val="clear" w:color="auto" w:fill="FFFFFF"/>
        </w:rPr>
        <w:t xml:space="preserve">) as influenced by liquid plant growth promoting </w:t>
      </w:r>
      <w:proofErr w:type="spellStart"/>
      <w:r>
        <w:rPr>
          <w:rFonts w:ascii="Times New Roman" w:hAnsi="Times New Roman" w:cs="Times New Roman"/>
          <w:color w:val="222222"/>
          <w:sz w:val="24"/>
          <w:szCs w:val="24"/>
          <w:shd w:val="clear" w:color="auto" w:fill="FFFFFF"/>
        </w:rPr>
        <w:t>Rhizomicrobial</w:t>
      </w:r>
      <w:proofErr w:type="spellEnd"/>
      <w:r>
        <w:rPr>
          <w:rFonts w:ascii="Times New Roman" w:hAnsi="Times New Roman" w:cs="Times New Roman"/>
          <w:color w:val="222222"/>
          <w:sz w:val="24"/>
          <w:szCs w:val="24"/>
          <w:shd w:val="clear" w:color="auto" w:fill="FFFFFF"/>
        </w:rPr>
        <w:t xml:space="preserve"> consortia. </w:t>
      </w:r>
      <w:r>
        <w:rPr>
          <w:rFonts w:ascii="Times New Roman" w:hAnsi="Times New Roman" w:cs="Times New Roman"/>
          <w:i/>
          <w:iCs/>
          <w:color w:val="222222"/>
          <w:sz w:val="24"/>
          <w:szCs w:val="24"/>
          <w:shd w:val="clear" w:color="auto" w:fill="FFFFFF"/>
        </w:rPr>
        <w:t>The Pharma Innovation</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2021; 10(11): 9-20. http://www.thepharmajournal.com/</w:t>
      </w:r>
    </w:p>
    <w:p w14:paraId="5BA0CEFE" w14:textId="77777777" w:rsidR="00D324D1" w:rsidRDefault="00C4112C">
      <w:pPr>
        <w:pStyle w:val="ListParagraph"/>
        <w:numPr>
          <w:ilvl w:val="0"/>
          <w:numId w:val="3"/>
        </w:numPr>
        <w:spacing w:after="120" w:line="360" w:lineRule="auto"/>
        <w:jc w:val="both"/>
        <w:rPr>
          <w:rFonts w:ascii="Times New Roman" w:eastAsia="Times New Roman" w:hAnsi="Times New Roman" w:cs="Times New Roman"/>
          <w:color w:val="000000"/>
          <w:sz w:val="28"/>
          <w:szCs w:val="24"/>
        </w:rPr>
      </w:pPr>
      <w:proofErr w:type="spellStart"/>
      <w:r>
        <w:rPr>
          <w:rFonts w:ascii="Times New Roman" w:hAnsi="Times New Roman" w:cs="Times New Roman"/>
          <w:sz w:val="24"/>
        </w:rPr>
        <w:t>Panse</w:t>
      </w:r>
      <w:proofErr w:type="spellEnd"/>
      <w:r>
        <w:rPr>
          <w:rFonts w:ascii="Times New Roman" w:hAnsi="Times New Roman" w:cs="Times New Roman"/>
          <w:sz w:val="24"/>
        </w:rPr>
        <w:t xml:space="preserve"> V G and </w:t>
      </w:r>
      <w:proofErr w:type="spellStart"/>
      <w:r>
        <w:rPr>
          <w:rFonts w:ascii="Times New Roman" w:hAnsi="Times New Roman" w:cs="Times New Roman"/>
          <w:sz w:val="24"/>
        </w:rPr>
        <w:t>Sukhatme</w:t>
      </w:r>
      <w:proofErr w:type="spellEnd"/>
      <w:r>
        <w:rPr>
          <w:rFonts w:ascii="Times New Roman" w:hAnsi="Times New Roman" w:cs="Times New Roman"/>
          <w:sz w:val="24"/>
        </w:rPr>
        <w:t xml:space="preserve"> P V. “Statistical Methods for Agricultural Workers”, 2</w:t>
      </w:r>
      <w:r>
        <w:rPr>
          <w:rFonts w:ascii="Times New Roman" w:hAnsi="Times New Roman" w:cs="Times New Roman"/>
          <w:sz w:val="24"/>
          <w:vertAlign w:val="superscript"/>
        </w:rPr>
        <w:t>nd</w:t>
      </w:r>
      <w:r>
        <w:rPr>
          <w:rFonts w:ascii="Times New Roman" w:hAnsi="Times New Roman" w:cs="Times New Roman"/>
          <w:sz w:val="24"/>
        </w:rPr>
        <w:t xml:space="preserve"> edition, Indian Council of Agricultural Research, New Delhi, 1954;</w:t>
      </w:r>
    </w:p>
    <w:p w14:paraId="4331D0D2" w14:textId="77777777" w:rsidR="00D324D1" w:rsidRDefault="00C4112C">
      <w:pPr>
        <w:pStyle w:val="ListParagraph"/>
        <w:numPr>
          <w:ilvl w:val="0"/>
          <w:numId w:val="3"/>
        </w:num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222222"/>
          <w:sz w:val="24"/>
          <w:szCs w:val="24"/>
          <w:shd w:val="clear" w:color="auto" w:fill="FFFFFF"/>
        </w:rPr>
        <w:t xml:space="preserve">Pathak M, </w:t>
      </w:r>
      <w:proofErr w:type="spellStart"/>
      <w:r>
        <w:rPr>
          <w:rFonts w:ascii="Times New Roman" w:hAnsi="Times New Roman" w:cs="Times New Roman"/>
          <w:color w:val="222222"/>
          <w:sz w:val="24"/>
          <w:szCs w:val="24"/>
          <w:shd w:val="clear" w:color="auto" w:fill="FFFFFF"/>
        </w:rPr>
        <w:t>Tripathy</w:t>
      </w:r>
      <w:proofErr w:type="spellEnd"/>
      <w:r>
        <w:rPr>
          <w:rFonts w:ascii="Times New Roman" w:hAnsi="Times New Roman" w:cs="Times New Roman"/>
          <w:color w:val="222222"/>
          <w:sz w:val="24"/>
          <w:szCs w:val="24"/>
          <w:shd w:val="clear" w:color="auto" w:fill="FFFFFF"/>
        </w:rPr>
        <w:t xml:space="preserve"> P, Dash S K, </w:t>
      </w:r>
      <w:proofErr w:type="spellStart"/>
      <w:r>
        <w:rPr>
          <w:rFonts w:ascii="Times New Roman" w:hAnsi="Times New Roman" w:cs="Times New Roman"/>
          <w:color w:val="222222"/>
          <w:sz w:val="24"/>
          <w:szCs w:val="24"/>
          <w:shd w:val="clear" w:color="auto" w:fill="FFFFFF"/>
        </w:rPr>
        <w:t>Sahu</w:t>
      </w:r>
      <w:proofErr w:type="spellEnd"/>
      <w:r>
        <w:rPr>
          <w:rFonts w:ascii="Times New Roman" w:hAnsi="Times New Roman" w:cs="Times New Roman"/>
          <w:color w:val="222222"/>
          <w:sz w:val="24"/>
          <w:szCs w:val="24"/>
          <w:shd w:val="clear" w:color="auto" w:fill="FFFFFF"/>
        </w:rPr>
        <w:t xml:space="preserve"> G S and </w:t>
      </w:r>
      <w:proofErr w:type="spellStart"/>
      <w:r>
        <w:rPr>
          <w:rFonts w:ascii="Times New Roman" w:hAnsi="Times New Roman" w:cs="Times New Roman"/>
          <w:color w:val="222222"/>
          <w:sz w:val="24"/>
          <w:szCs w:val="24"/>
          <w:shd w:val="clear" w:color="auto" w:fill="FFFFFF"/>
        </w:rPr>
        <w:t>Pattanayak</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 K. Effect of source of nutrient on growth, yield and quality of Radish (</w:t>
      </w:r>
      <w:proofErr w:type="spellStart"/>
      <w:r>
        <w:rPr>
          <w:rFonts w:ascii="Times New Roman" w:hAnsi="Times New Roman" w:cs="Times New Roman"/>
          <w:i/>
          <w:iCs/>
          <w:color w:val="222222"/>
          <w:sz w:val="24"/>
          <w:szCs w:val="24"/>
          <w:shd w:val="clear" w:color="auto" w:fill="FFFFFF"/>
        </w:rPr>
        <w:t>Raphanus</w:t>
      </w:r>
      <w:proofErr w:type="spellEnd"/>
      <w:r>
        <w:rPr>
          <w:rFonts w:ascii="Times New Roman" w:hAnsi="Times New Roman" w:cs="Times New Roman"/>
          <w:i/>
          <w:iCs/>
          <w:color w:val="222222"/>
          <w:sz w:val="24"/>
          <w:szCs w:val="24"/>
          <w:shd w:val="clear" w:color="auto" w:fill="FFFFFF"/>
        </w:rPr>
        <w:t xml:space="preserve"> sativus</w:t>
      </w:r>
      <w:r>
        <w:rPr>
          <w:rFonts w:ascii="Times New Roman" w:hAnsi="Times New Roman" w:cs="Times New Roman"/>
          <w:color w:val="222222"/>
          <w:sz w:val="24"/>
          <w:szCs w:val="24"/>
          <w:shd w:val="clear" w:color="auto" w:fill="FFFFFF"/>
        </w:rPr>
        <w:t xml:space="preserve"> L.) in radish-coriander cropping sequence. </w:t>
      </w:r>
      <w:r>
        <w:rPr>
          <w:rFonts w:ascii="Times New Roman" w:hAnsi="Times New Roman" w:cs="Times New Roman"/>
          <w:i/>
          <w:iCs/>
          <w:color w:val="222222"/>
          <w:sz w:val="24"/>
          <w:szCs w:val="24"/>
          <w:shd w:val="clear" w:color="auto" w:fill="FFFFFF"/>
        </w:rPr>
        <w:t>The pharma innovation journal</w:t>
      </w:r>
      <w:r>
        <w:rPr>
          <w:rFonts w:ascii="Times New Roman" w:hAnsi="Times New Roman" w:cs="Times New Roman"/>
          <w:color w:val="222222"/>
          <w:sz w:val="24"/>
          <w:szCs w:val="24"/>
          <w:shd w:val="clear" w:color="auto" w:fill="FFFFFF"/>
        </w:rPr>
        <w:t>, 2017; 6(12):496-499.</w:t>
      </w:r>
    </w:p>
    <w:p w14:paraId="6924ED5D" w14:textId="77777777" w:rsidR="00D324D1" w:rsidRDefault="00C4112C">
      <w:pPr>
        <w:pStyle w:val="ListParagraph"/>
        <w:numPr>
          <w:ilvl w:val="0"/>
          <w:numId w:val="3"/>
        </w:num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Patil B and Chandra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 Effect of spraying nitrogen fixing </w:t>
      </w:r>
      <w:proofErr w:type="spellStart"/>
      <w:r>
        <w:rPr>
          <w:rFonts w:ascii="Times New Roman" w:hAnsi="Times New Roman" w:cs="Times New Roman"/>
          <w:sz w:val="24"/>
          <w:szCs w:val="24"/>
        </w:rPr>
        <w:t>phyllosphe</w:t>
      </w:r>
      <w:r>
        <w:rPr>
          <w:rFonts w:ascii="Times New Roman" w:hAnsi="Times New Roman" w:cs="Times New Roman"/>
          <w:sz w:val="24"/>
          <w:szCs w:val="24"/>
        </w:rPr>
        <w:t>ric</w:t>
      </w:r>
      <w:proofErr w:type="spellEnd"/>
      <w:r>
        <w:rPr>
          <w:rFonts w:ascii="Times New Roman" w:hAnsi="Times New Roman" w:cs="Times New Roman"/>
          <w:sz w:val="24"/>
          <w:szCs w:val="24"/>
        </w:rPr>
        <w:t xml:space="preserve"> bacterial isolates on wheat plants. </w:t>
      </w:r>
      <w:r>
        <w:rPr>
          <w:rFonts w:ascii="Times New Roman" w:hAnsi="Times New Roman" w:cs="Times New Roman"/>
          <w:i/>
          <w:iCs/>
          <w:sz w:val="24"/>
          <w:szCs w:val="24"/>
        </w:rPr>
        <w:t>Plant and Soil</w:t>
      </w:r>
      <w:r>
        <w:rPr>
          <w:rFonts w:ascii="Times New Roman" w:hAnsi="Times New Roman" w:cs="Times New Roman"/>
          <w:sz w:val="24"/>
          <w:szCs w:val="24"/>
        </w:rPr>
        <w:t>, 1981; 61, 419–428. https://doi.org/10.1007/BF02182022</w:t>
      </w:r>
    </w:p>
    <w:p w14:paraId="48B30A43" w14:textId="77777777" w:rsidR="00D324D1" w:rsidRDefault="00C4112C">
      <w:pPr>
        <w:pStyle w:val="ListParagraph"/>
        <w:numPr>
          <w:ilvl w:val="0"/>
          <w:numId w:val="3"/>
        </w:numPr>
        <w:spacing w:before="120" w:after="120" w:line="440" w:lineRule="atLeast"/>
        <w:jc w:val="both"/>
        <w:rPr>
          <w:rFonts w:ascii="Times New Roman" w:hAnsi="Times New Roman"/>
          <w:sz w:val="24"/>
          <w:szCs w:val="24"/>
        </w:rPr>
      </w:pPr>
      <w:r>
        <w:rPr>
          <w:rFonts w:ascii="Times New Roman" w:hAnsi="Times New Roman"/>
          <w:sz w:val="24"/>
          <w:szCs w:val="24"/>
          <w:shd w:val="clear" w:color="auto" w:fill="FFFFFF"/>
        </w:rPr>
        <w:t xml:space="preserve">Raghavendra J, Santhosh G P, </w:t>
      </w:r>
      <w:proofErr w:type="spellStart"/>
      <w:r>
        <w:rPr>
          <w:rFonts w:ascii="Times New Roman" w:hAnsi="Times New Roman"/>
          <w:sz w:val="24"/>
          <w:szCs w:val="24"/>
        </w:rPr>
        <w:t>Mahadevaswamy</w:t>
      </w:r>
      <w:proofErr w:type="spellEnd"/>
      <w:r>
        <w:rPr>
          <w:rFonts w:ascii="Times New Roman" w:hAnsi="Times New Roman"/>
          <w:sz w:val="24"/>
          <w:szCs w:val="24"/>
        </w:rPr>
        <w:t>, Shubha S and Ravi M V. Isolation and identification of PPFM bacterial isolates isolated from direct se</w:t>
      </w:r>
      <w:r>
        <w:rPr>
          <w:rFonts w:ascii="Times New Roman" w:hAnsi="Times New Roman"/>
          <w:sz w:val="24"/>
          <w:szCs w:val="24"/>
        </w:rPr>
        <w:t xml:space="preserve">eded rice growing areas of </w:t>
      </w:r>
      <w:proofErr w:type="spellStart"/>
      <w:r>
        <w:rPr>
          <w:rFonts w:ascii="Times New Roman" w:hAnsi="Times New Roman"/>
          <w:sz w:val="24"/>
          <w:szCs w:val="24"/>
        </w:rPr>
        <w:t>hyderabad-karnataka</w:t>
      </w:r>
      <w:proofErr w:type="spellEnd"/>
      <w:r>
        <w:rPr>
          <w:rFonts w:ascii="Times New Roman" w:hAnsi="Times New Roman"/>
          <w:sz w:val="24"/>
          <w:szCs w:val="24"/>
        </w:rPr>
        <w:t>, India</w:t>
      </w:r>
      <w:r>
        <w:rPr>
          <w:rFonts w:ascii="Times New Roman" w:hAnsi="Times New Roman"/>
          <w:sz w:val="24"/>
          <w:szCs w:val="24"/>
          <w:shd w:val="clear" w:color="auto" w:fill="FFFFFF"/>
        </w:rPr>
        <w:t>.</w:t>
      </w:r>
      <w:r>
        <w:rPr>
          <w:rFonts w:ascii="Times New Roman" w:hAnsi="Times New Roman"/>
          <w:sz w:val="24"/>
          <w:szCs w:val="24"/>
        </w:rPr>
        <w:t xml:space="preserve"> </w:t>
      </w:r>
      <w:r>
        <w:rPr>
          <w:rFonts w:ascii="Times New Roman" w:hAnsi="Times New Roman"/>
          <w:i/>
          <w:sz w:val="24"/>
          <w:szCs w:val="24"/>
        </w:rPr>
        <w:t>International Journal of Current Microbiology and Applied Sciences</w:t>
      </w:r>
      <w:r>
        <w:rPr>
          <w:rFonts w:ascii="Times New Roman" w:hAnsi="Times New Roman"/>
          <w:sz w:val="24"/>
          <w:szCs w:val="24"/>
        </w:rPr>
        <w:t>, 2019; 8(7):</w:t>
      </w:r>
      <w:r>
        <w:rPr>
          <w:rFonts w:ascii="Times New Roman" w:hAnsi="Times New Roman"/>
          <w:sz w:val="24"/>
          <w:szCs w:val="24"/>
          <w:shd w:val="clear" w:color="auto" w:fill="FFFFFF"/>
        </w:rPr>
        <w:t> </w:t>
      </w:r>
      <w:r>
        <w:rPr>
          <w:rFonts w:ascii="Times New Roman" w:hAnsi="Times New Roman"/>
          <w:sz w:val="24"/>
          <w:szCs w:val="24"/>
        </w:rPr>
        <w:t>152-163</w:t>
      </w:r>
    </w:p>
    <w:p w14:paraId="179D8163" w14:textId="77777777" w:rsidR="00D324D1" w:rsidRDefault="00C4112C">
      <w:pPr>
        <w:pStyle w:val="ListParagraph"/>
        <w:numPr>
          <w:ilvl w:val="0"/>
          <w:numId w:val="3"/>
        </w:numPr>
        <w:spacing w:before="120" w:after="120" w:line="440" w:lineRule="atLeast"/>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Rao A R and Vyas C R </w:t>
      </w:r>
      <w:proofErr w:type="spellStart"/>
      <w:r>
        <w:rPr>
          <w:rFonts w:ascii="Times New Roman" w:hAnsi="Times New Roman"/>
          <w:sz w:val="24"/>
          <w:szCs w:val="24"/>
          <w:shd w:val="clear" w:color="auto" w:fill="FFFFFF"/>
        </w:rPr>
        <w:t>R</w:t>
      </w:r>
      <w:proofErr w:type="spellEnd"/>
      <w:r>
        <w:rPr>
          <w:rFonts w:ascii="Times New Roman" w:hAnsi="Times New Roman"/>
          <w:sz w:val="24"/>
          <w:szCs w:val="24"/>
          <w:shd w:val="clear" w:color="auto" w:fill="FFFFFF"/>
        </w:rPr>
        <w:t>. Exploring the plant growth promotion and antagonistic properties of lactic acid bacteria:</w:t>
      </w:r>
      <w:r>
        <w:rPr>
          <w:rFonts w:ascii="Times New Roman" w:hAnsi="Times New Roman"/>
          <w:sz w:val="24"/>
          <w:szCs w:val="24"/>
          <w:shd w:val="clear" w:color="auto" w:fill="FFFFFF"/>
        </w:rPr>
        <w:t xml:space="preserve"> a comprehensive study. </w:t>
      </w:r>
      <w:r>
        <w:rPr>
          <w:rFonts w:ascii="Times New Roman" w:hAnsi="Times New Roman"/>
          <w:i/>
          <w:iCs/>
          <w:sz w:val="24"/>
          <w:szCs w:val="24"/>
          <w:shd w:val="clear" w:color="auto" w:fill="FFFFFF"/>
        </w:rPr>
        <w:t>International Journal of Advance Scientific Research</w:t>
      </w:r>
      <w:r>
        <w:rPr>
          <w:rFonts w:ascii="Times New Roman" w:hAnsi="Times New Roman"/>
          <w:sz w:val="24"/>
          <w:szCs w:val="24"/>
          <w:shd w:val="clear" w:color="auto" w:fill="FFFFFF"/>
        </w:rPr>
        <w:t xml:space="preserve">, 2023; </w:t>
      </w:r>
      <w:r>
        <w:rPr>
          <w:rFonts w:ascii="Times New Roman" w:hAnsi="Times New Roman"/>
          <w:iCs/>
          <w:sz w:val="24"/>
          <w:szCs w:val="24"/>
          <w:shd w:val="clear" w:color="auto" w:fill="FFFFFF"/>
        </w:rPr>
        <w:t>3</w:t>
      </w:r>
      <w:r>
        <w:rPr>
          <w:rFonts w:ascii="Times New Roman" w:hAnsi="Times New Roman"/>
          <w:sz w:val="24"/>
          <w:szCs w:val="24"/>
          <w:shd w:val="clear" w:color="auto" w:fill="FFFFFF"/>
        </w:rPr>
        <w:t>(5):43-46.</w:t>
      </w:r>
    </w:p>
    <w:p w14:paraId="10796CAA" w14:textId="77777777" w:rsidR="00D324D1" w:rsidRDefault="00C4112C">
      <w:pPr>
        <w:pStyle w:val="ListParagraph"/>
        <w:numPr>
          <w:ilvl w:val="0"/>
          <w:numId w:val="3"/>
        </w:numPr>
        <w:spacing w:before="120" w:after="120" w:line="440" w:lineRule="atLeast"/>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Savitha S, Santosh H B and </w:t>
      </w:r>
      <w:proofErr w:type="spellStart"/>
      <w:r>
        <w:rPr>
          <w:rFonts w:ascii="Times New Roman" w:hAnsi="Times New Roman"/>
          <w:sz w:val="24"/>
          <w:szCs w:val="24"/>
          <w:shd w:val="clear" w:color="auto" w:fill="FFFFFF"/>
        </w:rPr>
        <w:t>Sreenivasa</w:t>
      </w:r>
      <w:proofErr w:type="spellEnd"/>
      <w:r>
        <w:rPr>
          <w:rFonts w:ascii="Times New Roman" w:hAnsi="Times New Roman"/>
          <w:sz w:val="24"/>
          <w:szCs w:val="24"/>
          <w:shd w:val="clear" w:color="auto" w:fill="FFFFFF"/>
        </w:rPr>
        <w:t xml:space="preserve"> M N. Assessment of native pink pigmented facultative methylotrophs of </w:t>
      </w:r>
      <w:proofErr w:type="spellStart"/>
      <w:r>
        <w:rPr>
          <w:rFonts w:ascii="Times New Roman" w:hAnsi="Times New Roman"/>
          <w:sz w:val="24"/>
          <w:szCs w:val="24"/>
          <w:shd w:val="clear" w:color="auto" w:fill="FFFFFF"/>
        </w:rPr>
        <w:t>chilli</w:t>
      </w:r>
      <w:proofErr w:type="spellEnd"/>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Capsicum annuum</w:t>
      </w:r>
      <w:r>
        <w:rPr>
          <w:rFonts w:ascii="Times New Roman" w:hAnsi="Times New Roman"/>
          <w:sz w:val="24"/>
          <w:szCs w:val="24"/>
          <w:shd w:val="clear" w:color="auto" w:fill="FFFFFF"/>
        </w:rPr>
        <w:t xml:space="preserve"> L.) for their plant growth p</w:t>
      </w:r>
      <w:r>
        <w:rPr>
          <w:rFonts w:ascii="Times New Roman" w:hAnsi="Times New Roman"/>
          <w:sz w:val="24"/>
          <w:szCs w:val="24"/>
          <w:shd w:val="clear" w:color="auto" w:fill="FFFFFF"/>
        </w:rPr>
        <w:t>romotional abilities. </w:t>
      </w:r>
      <w:r>
        <w:rPr>
          <w:rFonts w:ascii="Times New Roman" w:hAnsi="Times New Roman"/>
          <w:i/>
          <w:sz w:val="24"/>
          <w:szCs w:val="24"/>
        </w:rPr>
        <w:t>International Journal of Current Microbiology and Applied Sciences</w:t>
      </w:r>
      <w:r>
        <w:rPr>
          <w:rFonts w:ascii="Times New Roman" w:hAnsi="Times New Roman"/>
          <w:sz w:val="24"/>
          <w:szCs w:val="24"/>
        </w:rPr>
        <w:t>, 2019;</w:t>
      </w:r>
      <w:r>
        <w:rPr>
          <w:rFonts w:ascii="Times New Roman" w:hAnsi="Times New Roman"/>
          <w:i/>
          <w:iCs/>
          <w:sz w:val="24"/>
          <w:szCs w:val="24"/>
          <w:shd w:val="clear" w:color="auto" w:fill="FFFFFF"/>
        </w:rPr>
        <w:t xml:space="preserve"> </w:t>
      </w:r>
      <w:r>
        <w:rPr>
          <w:rFonts w:ascii="Times New Roman" w:hAnsi="Times New Roman"/>
          <w:iCs/>
          <w:sz w:val="24"/>
          <w:szCs w:val="24"/>
          <w:shd w:val="clear" w:color="auto" w:fill="FFFFFF"/>
        </w:rPr>
        <w:t>8</w:t>
      </w:r>
      <w:r>
        <w:rPr>
          <w:rFonts w:ascii="Times New Roman" w:hAnsi="Times New Roman"/>
          <w:sz w:val="24"/>
          <w:szCs w:val="24"/>
          <w:shd w:val="clear" w:color="auto" w:fill="FFFFFF"/>
        </w:rPr>
        <w:t>(1):1196-1205.</w:t>
      </w:r>
    </w:p>
    <w:p w14:paraId="1D4A63FE" w14:textId="77777777" w:rsidR="00D324D1" w:rsidRDefault="00C4112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Sengupta B, Nandi A S, </w:t>
      </w:r>
      <w:proofErr w:type="spellStart"/>
      <w:r>
        <w:rPr>
          <w:rFonts w:ascii="Times New Roman" w:hAnsi="Times New Roman" w:cs="Times New Roman"/>
          <w:sz w:val="24"/>
          <w:szCs w:val="24"/>
        </w:rPr>
        <w:t>Samanth</w:t>
      </w:r>
      <w:proofErr w:type="spellEnd"/>
      <w:r>
        <w:rPr>
          <w:rFonts w:ascii="Times New Roman" w:hAnsi="Times New Roman" w:cs="Times New Roman"/>
          <w:sz w:val="24"/>
          <w:szCs w:val="24"/>
        </w:rPr>
        <w:t xml:space="preserve"> R K, Pal D, Sengupta D N and Sen S P. N</w:t>
      </w:r>
      <w:r>
        <w:rPr>
          <w:rFonts w:ascii="Times New Roman" w:hAnsi="Times New Roman" w:cs="Times New Roman"/>
          <w:sz w:val="24"/>
          <w:szCs w:val="24"/>
          <w:vertAlign w:val="subscript"/>
        </w:rPr>
        <w:t>2</w:t>
      </w:r>
      <w:r>
        <w:rPr>
          <w:rFonts w:ascii="Times New Roman" w:hAnsi="Times New Roman" w:cs="Times New Roman"/>
          <w:sz w:val="24"/>
          <w:szCs w:val="24"/>
        </w:rPr>
        <w:t xml:space="preserve">-fixation in the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of tropical plants: occurrence of </w:t>
      </w:r>
      <w:proofErr w:type="spellStart"/>
      <w:r>
        <w:rPr>
          <w:rFonts w:ascii="Times New Roman" w:hAnsi="Times New Roman" w:cs="Times New Roman"/>
          <w:sz w:val="24"/>
          <w:szCs w:val="24"/>
        </w:rPr>
        <w:t>phyllosphere</w:t>
      </w:r>
      <w:proofErr w:type="spellEnd"/>
      <w:r>
        <w:rPr>
          <w:rFonts w:ascii="Times New Roman" w:hAnsi="Times New Roman" w:cs="Times New Roman"/>
          <w:sz w:val="24"/>
          <w:szCs w:val="24"/>
        </w:rPr>
        <w:t xml:space="preserve"> N</w:t>
      </w:r>
      <w:r>
        <w:rPr>
          <w:rFonts w:ascii="Times New Roman" w:hAnsi="Times New Roman" w:cs="Times New Roman"/>
          <w:sz w:val="24"/>
          <w:szCs w:val="24"/>
          <w:vertAlign w:val="subscript"/>
        </w:rPr>
        <w:t>2</w:t>
      </w:r>
      <w:r>
        <w:rPr>
          <w:rFonts w:ascii="Times New Roman" w:hAnsi="Times New Roman" w:cs="Times New Roman"/>
          <w:sz w:val="24"/>
          <w:szCs w:val="24"/>
        </w:rPr>
        <w:t xml:space="preserve">-fixing </w:t>
      </w:r>
      <w:r>
        <w:rPr>
          <w:rFonts w:ascii="Times New Roman" w:hAnsi="Times New Roman" w:cs="Times New Roman"/>
          <w:sz w:val="24"/>
          <w:szCs w:val="24"/>
        </w:rPr>
        <w:lastRenderedPageBreak/>
        <w:t xml:space="preserve">microorganisms in Eastern India and their utility for the growth and nitrogen nutrition of host plants. </w:t>
      </w:r>
      <w:r>
        <w:rPr>
          <w:rFonts w:ascii="Times New Roman" w:hAnsi="Times New Roman" w:cs="Times New Roman"/>
          <w:i/>
          <w:iCs/>
          <w:sz w:val="24"/>
          <w:szCs w:val="24"/>
        </w:rPr>
        <w:t>Annals of Botany</w:t>
      </w:r>
      <w:r>
        <w:rPr>
          <w:rFonts w:ascii="Times New Roman" w:hAnsi="Times New Roman" w:cs="Times New Roman"/>
          <w:sz w:val="24"/>
          <w:szCs w:val="24"/>
        </w:rPr>
        <w:t xml:space="preserve">, 1981; 48, 705–716. </w:t>
      </w:r>
    </w:p>
    <w:p w14:paraId="49EABD85" w14:textId="77777777" w:rsidR="00D324D1" w:rsidRDefault="00C4112C">
      <w:pPr>
        <w:pStyle w:val="ListParagraph"/>
        <w:numPr>
          <w:ilvl w:val="0"/>
          <w:numId w:val="3"/>
        </w:numPr>
        <w:spacing w:before="120" w:after="12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G, Mishra V, Chaturvedi B, Solanki M and Chandra S. Effect of fertilizer and bioferti</w:t>
      </w:r>
      <w:r>
        <w:rPr>
          <w:rFonts w:ascii="Times New Roman" w:hAnsi="Times New Roman" w:cs="Times New Roman"/>
          <w:color w:val="222222"/>
          <w:sz w:val="24"/>
          <w:szCs w:val="24"/>
          <w:shd w:val="clear" w:color="auto" w:fill="FFFFFF"/>
        </w:rPr>
        <w:t>lizers on vegetative growth, yield and quality of radish (</w:t>
      </w:r>
      <w:proofErr w:type="spellStart"/>
      <w:r>
        <w:rPr>
          <w:rFonts w:ascii="Times New Roman" w:hAnsi="Times New Roman" w:cs="Times New Roman"/>
          <w:i/>
          <w:iCs/>
          <w:color w:val="222222"/>
          <w:sz w:val="24"/>
          <w:szCs w:val="24"/>
          <w:shd w:val="clear" w:color="auto" w:fill="FFFFFF"/>
        </w:rPr>
        <w:t>Raphanus</w:t>
      </w:r>
      <w:proofErr w:type="spellEnd"/>
      <w:r>
        <w:rPr>
          <w:rFonts w:ascii="Times New Roman" w:hAnsi="Times New Roman" w:cs="Times New Roman"/>
          <w:i/>
          <w:iCs/>
          <w:color w:val="222222"/>
          <w:sz w:val="24"/>
          <w:szCs w:val="24"/>
          <w:shd w:val="clear" w:color="auto" w:fill="FFFFFF"/>
        </w:rPr>
        <w:t xml:space="preserve"> sativus</w:t>
      </w:r>
      <w:r>
        <w:rPr>
          <w:rFonts w:ascii="Times New Roman" w:hAnsi="Times New Roman" w:cs="Times New Roman"/>
          <w:color w:val="222222"/>
          <w:sz w:val="24"/>
          <w:szCs w:val="24"/>
          <w:shd w:val="clear" w:color="auto" w:fill="FFFFFF"/>
        </w:rPr>
        <w:t xml:space="preserve"> L.). </w:t>
      </w:r>
      <w:r>
        <w:rPr>
          <w:rFonts w:ascii="Times New Roman" w:hAnsi="Times New Roman" w:cs="Times New Roman"/>
          <w:i/>
          <w:iCs/>
          <w:color w:val="222222"/>
          <w:sz w:val="24"/>
          <w:szCs w:val="24"/>
          <w:shd w:val="clear" w:color="auto" w:fill="FFFFFF"/>
        </w:rPr>
        <w:t>Annals of Plant and Soil Research</w:t>
      </w:r>
      <w:r>
        <w:rPr>
          <w:rFonts w:ascii="Times New Roman" w:hAnsi="Times New Roman" w:cs="Times New Roman"/>
          <w:color w:val="222222"/>
          <w:sz w:val="24"/>
          <w:szCs w:val="24"/>
          <w:shd w:val="clear" w:color="auto" w:fill="FFFFFF"/>
        </w:rPr>
        <w:t>, 2018; 20:20-23.</w:t>
      </w:r>
    </w:p>
    <w:p w14:paraId="4D7584A3" w14:textId="77777777" w:rsidR="00D324D1" w:rsidRDefault="00C4112C">
      <w:pPr>
        <w:pStyle w:val="ListParagraph"/>
        <w:numPr>
          <w:ilvl w:val="0"/>
          <w:numId w:val="3"/>
        </w:numPr>
        <w:spacing w:before="120" w:after="120" w:line="44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Sparks D L. Methods of soil analysis, Chemical methods, </w:t>
      </w:r>
      <w:r>
        <w:rPr>
          <w:rFonts w:ascii="Times New Roman" w:eastAsia="Times New Roman" w:hAnsi="Times New Roman"/>
          <w:i/>
          <w:iCs/>
          <w:sz w:val="24"/>
          <w:szCs w:val="24"/>
        </w:rPr>
        <w:t xml:space="preserve">Soil Science America, </w:t>
      </w:r>
      <w:r>
        <w:rPr>
          <w:rFonts w:ascii="Times New Roman" w:eastAsia="Times New Roman" w:hAnsi="Times New Roman"/>
          <w:sz w:val="24"/>
          <w:szCs w:val="24"/>
        </w:rPr>
        <w:t>1996; 2(2):135-149.</w:t>
      </w:r>
    </w:p>
    <w:p w14:paraId="306E3B94" w14:textId="77777777" w:rsidR="00D324D1" w:rsidRDefault="00C4112C">
      <w:pPr>
        <w:pStyle w:val="ListParagraph"/>
        <w:numPr>
          <w:ilvl w:val="0"/>
          <w:numId w:val="3"/>
        </w:numPr>
        <w:spacing w:before="120" w:after="120" w:line="440" w:lineRule="atLeast"/>
        <w:jc w:val="both"/>
        <w:rPr>
          <w:rFonts w:ascii="Times New Roman" w:hAnsi="Times New Roman"/>
          <w:sz w:val="24"/>
          <w:szCs w:val="24"/>
        </w:rPr>
      </w:pPr>
      <w:r>
        <w:rPr>
          <w:rFonts w:ascii="Times New Roman" w:hAnsi="Times New Roman"/>
          <w:sz w:val="24"/>
          <w:szCs w:val="24"/>
        </w:rPr>
        <w:t xml:space="preserve">Subbiah B V and </w:t>
      </w:r>
      <w:proofErr w:type="spellStart"/>
      <w:r>
        <w:rPr>
          <w:rFonts w:ascii="Times New Roman" w:hAnsi="Times New Roman"/>
          <w:sz w:val="24"/>
          <w:szCs w:val="24"/>
        </w:rPr>
        <w:t>Asija</w:t>
      </w:r>
      <w:proofErr w:type="spellEnd"/>
      <w:r>
        <w:rPr>
          <w:rFonts w:ascii="Times New Roman" w:hAnsi="Times New Roman"/>
          <w:sz w:val="24"/>
          <w:szCs w:val="24"/>
        </w:rPr>
        <w:t xml:space="preserve"> G C. A rapid procedure for the estimation of available nitrogen in soil. </w:t>
      </w:r>
      <w:r>
        <w:rPr>
          <w:rFonts w:ascii="Times New Roman" w:hAnsi="Times New Roman"/>
          <w:i/>
          <w:iCs/>
          <w:sz w:val="24"/>
          <w:szCs w:val="24"/>
        </w:rPr>
        <w:t>Current Sciences</w:t>
      </w:r>
      <w:r>
        <w:rPr>
          <w:rFonts w:ascii="Times New Roman" w:hAnsi="Times New Roman"/>
          <w:sz w:val="24"/>
          <w:szCs w:val="24"/>
        </w:rPr>
        <w:t>, 1956; 25: 259-260.</w:t>
      </w:r>
    </w:p>
    <w:p w14:paraId="0FF078DB" w14:textId="77777777" w:rsidR="00D324D1" w:rsidRDefault="00C4112C">
      <w:pPr>
        <w:pStyle w:val="ListParagraph"/>
        <w:numPr>
          <w:ilvl w:val="0"/>
          <w:numId w:val="3"/>
        </w:numPr>
        <w:spacing w:before="120" w:after="120" w:line="440" w:lineRule="atLeast"/>
        <w:jc w:val="both"/>
        <w:rPr>
          <w:rFonts w:ascii="Times New Roman" w:hAnsi="Times New Roman"/>
          <w:sz w:val="24"/>
        </w:rPr>
      </w:pPr>
      <w:proofErr w:type="spellStart"/>
      <w:r>
        <w:rPr>
          <w:rFonts w:ascii="Times New Roman" w:hAnsi="Times New Roman"/>
          <w:sz w:val="24"/>
        </w:rPr>
        <w:t>Subhaswaraj</w:t>
      </w:r>
      <w:proofErr w:type="spellEnd"/>
      <w:r>
        <w:rPr>
          <w:rFonts w:ascii="Times New Roman" w:hAnsi="Times New Roman"/>
          <w:sz w:val="24"/>
        </w:rPr>
        <w:t xml:space="preserve"> P, </w:t>
      </w:r>
      <w:proofErr w:type="spellStart"/>
      <w:r>
        <w:rPr>
          <w:rFonts w:ascii="Times New Roman" w:hAnsi="Times New Roman"/>
          <w:sz w:val="24"/>
        </w:rPr>
        <w:t>Jobina</w:t>
      </w:r>
      <w:proofErr w:type="spellEnd"/>
      <w:r>
        <w:rPr>
          <w:rFonts w:ascii="Times New Roman" w:hAnsi="Times New Roman"/>
          <w:sz w:val="24"/>
        </w:rPr>
        <w:t xml:space="preserve"> R, Parasuraman P and </w:t>
      </w:r>
      <w:proofErr w:type="spellStart"/>
      <w:r>
        <w:rPr>
          <w:rFonts w:ascii="Times New Roman" w:hAnsi="Times New Roman"/>
          <w:sz w:val="24"/>
        </w:rPr>
        <w:t>Siddhardha</w:t>
      </w:r>
      <w:proofErr w:type="spellEnd"/>
      <w:r>
        <w:rPr>
          <w:rFonts w:ascii="Times New Roman" w:hAnsi="Times New Roman"/>
          <w:sz w:val="24"/>
        </w:rPr>
        <w:t xml:space="preserve"> B. Plant Growth Promoting Activity of Pink Pigmented Facultative Methy</w:t>
      </w:r>
      <w:r>
        <w:rPr>
          <w:rFonts w:ascii="Times New Roman" w:hAnsi="Times New Roman"/>
          <w:sz w:val="24"/>
        </w:rPr>
        <w:t xml:space="preserve">lotroph - </w:t>
      </w:r>
      <w:proofErr w:type="spellStart"/>
      <w:r>
        <w:rPr>
          <w:rFonts w:ascii="Times New Roman" w:hAnsi="Times New Roman"/>
          <w:i/>
          <w:sz w:val="24"/>
        </w:rPr>
        <w:t>Methylobacterium</w:t>
      </w:r>
      <w:proofErr w:type="spellEnd"/>
      <w:r>
        <w:rPr>
          <w:rFonts w:ascii="Times New Roman" w:hAnsi="Times New Roman"/>
          <w:i/>
          <w:sz w:val="24"/>
        </w:rPr>
        <w:t xml:space="preserve"> </w:t>
      </w:r>
      <w:proofErr w:type="spellStart"/>
      <w:r>
        <w:rPr>
          <w:rFonts w:ascii="Times New Roman" w:hAnsi="Times New Roman"/>
          <w:i/>
          <w:sz w:val="24"/>
        </w:rPr>
        <w:t>extorquens</w:t>
      </w:r>
      <w:proofErr w:type="spellEnd"/>
      <w:r>
        <w:rPr>
          <w:rFonts w:ascii="Times New Roman" w:hAnsi="Times New Roman"/>
          <w:sz w:val="24"/>
        </w:rPr>
        <w:t xml:space="preserve"> MM2 on </w:t>
      </w:r>
      <w:proofErr w:type="spellStart"/>
      <w:r>
        <w:rPr>
          <w:rFonts w:ascii="Times New Roman" w:hAnsi="Times New Roman"/>
          <w:i/>
          <w:sz w:val="24"/>
        </w:rPr>
        <w:t>Lycopersicon</w:t>
      </w:r>
      <w:proofErr w:type="spellEnd"/>
      <w:r>
        <w:rPr>
          <w:rFonts w:ascii="Times New Roman" w:hAnsi="Times New Roman"/>
          <w:i/>
          <w:sz w:val="24"/>
        </w:rPr>
        <w:t xml:space="preserve"> </w:t>
      </w:r>
      <w:proofErr w:type="spellStart"/>
      <w:r>
        <w:rPr>
          <w:rFonts w:ascii="Times New Roman" w:hAnsi="Times New Roman"/>
          <w:i/>
          <w:sz w:val="24"/>
        </w:rPr>
        <w:t>esculentum</w:t>
      </w:r>
      <w:proofErr w:type="spellEnd"/>
      <w:r>
        <w:rPr>
          <w:rFonts w:ascii="Times New Roman" w:hAnsi="Times New Roman"/>
          <w:sz w:val="24"/>
        </w:rPr>
        <w:t xml:space="preserve"> L. </w:t>
      </w:r>
      <w:r>
        <w:rPr>
          <w:rFonts w:ascii="Times New Roman" w:hAnsi="Times New Roman"/>
          <w:i/>
          <w:sz w:val="24"/>
        </w:rPr>
        <w:t>Journal of Applied Biology and Biotechnology</w:t>
      </w:r>
      <w:r>
        <w:rPr>
          <w:rFonts w:ascii="Times New Roman" w:hAnsi="Times New Roman"/>
          <w:sz w:val="24"/>
        </w:rPr>
        <w:t>, 2017; 5(1): 42-46.</w:t>
      </w:r>
    </w:p>
    <w:p w14:paraId="1759261A" w14:textId="77777777" w:rsidR="00D324D1" w:rsidRDefault="00C4112C">
      <w:pPr>
        <w:pStyle w:val="ListParagraph"/>
        <w:numPr>
          <w:ilvl w:val="0"/>
          <w:numId w:val="3"/>
        </w:numPr>
        <w:spacing w:before="120" w:after="120" w:line="44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Tandon H L S. Methods of analysis of soils, plants, water and fertilizers. </w:t>
      </w:r>
      <w:r>
        <w:rPr>
          <w:rFonts w:ascii="Times New Roman" w:eastAsia="Times New Roman" w:hAnsi="Times New Roman"/>
          <w:i/>
          <w:sz w:val="24"/>
          <w:szCs w:val="24"/>
        </w:rPr>
        <w:t>Fertilizer Development and Consultation Orga</w:t>
      </w:r>
      <w:r>
        <w:rPr>
          <w:rFonts w:ascii="Times New Roman" w:eastAsia="Times New Roman" w:hAnsi="Times New Roman"/>
          <w:i/>
          <w:sz w:val="24"/>
          <w:szCs w:val="24"/>
        </w:rPr>
        <w:t>nization, New Delhi, India,</w:t>
      </w:r>
      <w:r>
        <w:rPr>
          <w:rFonts w:ascii="Times New Roman" w:eastAsia="Times New Roman" w:hAnsi="Times New Roman"/>
          <w:iCs/>
          <w:sz w:val="24"/>
          <w:szCs w:val="24"/>
        </w:rPr>
        <w:t xml:space="preserve"> 1998;</w:t>
      </w:r>
      <w:r>
        <w:rPr>
          <w:rFonts w:ascii="Times New Roman" w:eastAsia="Times New Roman" w:hAnsi="Times New Roman"/>
          <w:i/>
          <w:sz w:val="24"/>
          <w:szCs w:val="24"/>
        </w:rPr>
        <w:t xml:space="preserve"> </w:t>
      </w:r>
      <w:r>
        <w:rPr>
          <w:rFonts w:ascii="Times New Roman" w:eastAsia="Times New Roman" w:hAnsi="Times New Roman"/>
          <w:sz w:val="24"/>
          <w:szCs w:val="24"/>
        </w:rPr>
        <w:t>1: 73-78.</w:t>
      </w:r>
    </w:p>
    <w:p w14:paraId="5217844B" w14:textId="77777777" w:rsidR="00D324D1" w:rsidRDefault="00C4112C">
      <w:pPr>
        <w:pStyle w:val="ListParagraph"/>
        <w:numPr>
          <w:ilvl w:val="0"/>
          <w:numId w:val="3"/>
        </w:numPr>
        <w:spacing w:before="120" w:after="120" w:line="36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Teja</w:t>
      </w:r>
      <w:proofErr w:type="spellEnd"/>
      <w:r>
        <w:rPr>
          <w:rFonts w:ascii="Times New Roman" w:hAnsi="Times New Roman" w:cs="Times New Roman"/>
          <w:color w:val="222222"/>
          <w:sz w:val="24"/>
          <w:szCs w:val="24"/>
          <w:shd w:val="clear" w:color="auto" w:fill="FFFFFF"/>
        </w:rPr>
        <w:t xml:space="preserve"> G S, Nayak M H, Prasanth P, Mamatha A and </w:t>
      </w:r>
      <w:proofErr w:type="spellStart"/>
      <w:r>
        <w:rPr>
          <w:rFonts w:ascii="Times New Roman" w:hAnsi="Times New Roman" w:cs="Times New Roman"/>
          <w:color w:val="222222"/>
          <w:sz w:val="24"/>
          <w:szCs w:val="24"/>
          <w:shd w:val="clear" w:color="auto" w:fill="FFFFFF"/>
        </w:rPr>
        <w:t>Praneeth</w:t>
      </w:r>
      <w:proofErr w:type="spellEnd"/>
      <w:r>
        <w:rPr>
          <w:rFonts w:ascii="Times New Roman" w:hAnsi="Times New Roman" w:cs="Times New Roman"/>
          <w:color w:val="222222"/>
          <w:sz w:val="24"/>
          <w:szCs w:val="24"/>
          <w:shd w:val="clear" w:color="auto" w:fill="FFFFFF"/>
        </w:rPr>
        <w:t xml:space="preserve"> S. Influence of inorganic nutrients and biofertilizers on growth and yield of tropical radish (</w:t>
      </w:r>
      <w:proofErr w:type="spellStart"/>
      <w:r>
        <w:rPr>
          <w:rFonts w:ascii="Times New Roman" w:hAnsi="Times New Roman" w:cs="Times New Roman"/>
          <w:i/>
          <w:iCs/>
          <w:color w:val="222222"/>
          <w:sz w:val="24"/>
          <w:szCs w:val="24"/>
          <w:shd w:val="clear" w:color="auto" w:fill="FFFFFF"/>
        </w:rPr>
        <w:t>Raphanus</w:t>
      </w:r>
      <w:proofErr w:type="spellEnd"/>
      <w:r>
        <w:rPr>
          <w:rFonts w:ascii="Times New Roman" w:hAnsi="Times New Roman" w:cs="Times New Roman"/>
          <w:i/>
          <w:iCs/>
          <w:color w:val="222222"/>
          <w:sz w:val="24"/>
          <w:szCs w:val="24"/>
          <w:shd w:val="clear" w:color="auto" w:fill="FFFFFF"/>
        </w:rPr>
        <w:t xml:space="preserve"> sativus</w:t>
      </w:r>
      <w:r>
        <w:rPr>
          <w:rFonts w:ascii="Times New Roman" w:hAnsi="Times New Roman" w:cs="Times New Roman"/>
          <w:color w:val="222222"/>
          <w:sz w:val="24"/>
          <w:szCs w:val="24"/>
          <w:shd w:val="clear" w:color="auto" w:fill="FFFFFF"/>
        </w:rPr>
        <w:t xml:space="preserve"> L.) Cv. </w:t>
      </w:r>
      <w:proofErr w:type="spellStart"/>
      <w:r>
        <w:rPr>
          <w:rFonts w:ascii="Times New Roman" w:hAnsi="Times New Roman" w:cs="Times New Roman"/>
          <w:color w:val="222222"/>
          <w:sz w:val="24"/>
          <w:szCs w:val="24"/>
          <w:shd w:val="clear" w:color="auto" w:fill="FFFFFF"/>
        </w:rPr>
        <w:t>Pusa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Chetki</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 xml:space="preserve">The Pharma Innovation </w:t>
      </w:r>
      <w:r>
        <w:rPr>
          <w:rFonts w:ascii="Times New Roman" w:hAnsi="Times New Roman" w:cs="Times New Roman"/>
          <w:i/>
          <w:iCs/>
          <w:color w:val="222222"/>
          <w:sz w:val="24"/>
          <w:szCs w:val="24"/>
          <w:shd w:val="clear" w:color="auto" w:fill="FFFFFF"/>
        </w:rPr>
        <w:t>Journal</w:t>
      </w:r>
      <w:r>
        <w:rPr>
          <w:rFonts w:ascii="Times New Roman" w:hAnsi="Times New Roman" w:cs="Times New Roman"/>
          <w:color w:val="222222"/>
          <w:sz w:val="24"/>
          <w:szCs w:val="24"/>
          <w:shd w:val="clear" w:color="auto" w:fill="FFFFFF"/>
        </w:rPr>
        <w:t>, 2021; 10(11):1810-1812. http://www.thepharmajournal.com/</w:t>
      </w:r>
    </w:p>
    <w:p w14:paraId="6B3B0AB5" w14:textId="77777777" w:rsidR="00D324D1" w:rsidRDefault="00C4112C">
      <w:pPr>
        <w:pStyle w:val="ListParagraph"/>
        <w:numPr>
          <w:ilvl w:val="0"/>
          <w:numId w:val="3"/>
        </w:num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sz w:val="24"/>
          <w:szCs w:val="24"/>
        </w:rPr>
        <w:t>Thilagar</w:t>
      </w:r>
      <w:proofErr w:type="spellEnd"/>
      <w:r>
        <w:rPr>
          <w:rFonts w:ascii="Times New Roman" w:hAnsi="Times New Roman" w:cs="Times New Roman"/>
          <w:sz w:val="24"/>
          <w:szCs w:val="24"/>
        </w:rPr>
        <w:t xml:space="preserve"> G D J, </w:t>
      </w:r>
      <w:proofErr w:type="spellStart"/>
      <w:r>
        <w:rPr>
          <w:rFonts w:ascii="Times New Roman" w:hAnsi="Times New Roman" w:cs="Times New Roman"/>
          <w:sz w:val="24"/>
          <w:szCs w:val="24"/>
        </w:rPr>
        <w:t>Bagyaraj</w:t>
      </w:r>
      <w:proofErr w:type="spellEnd"/>
      <w:r>
        <w:rPr>
          <w:rFonts w:ascii="Times New Roman" w:hAnsi="Times New Roman" w:cs="Times New Roman"/>
          <w:sz w:val="24"/>
          <w:szCs w:val="24"/>
        </w:rPr>
        <w:t xml:space="preserve"> M S and Rao. Selected microbial consortia developed for chilly reduces application of chemical fertilizers by 50 per cent under field conditions. </w:t>
      </w:r>
      <w:r>
        <w:rPr>
          <w:rFonts w:ascii="Times New Roman" w:hAnsi="Times New Roman" w:cs="Times New Roman"/>
          <w:i/>
          <w:iCs/>
          <w:sz w:val="24"/>
          <w:szCs w:val="24"/>
        </w:rPr>
        <w:t xml:space="preserve">Scientia </w:t>
      </w:r>
      <w:proofErr w:type="spellStart"/>
      <w:r>
        <w:rPr>
          <w:rFonts w:ascii="Times New Roman" w:hAnsi="Times New Roman" w:cs="Times New Roman"/>
          <w:i/>
          <w:iCs/>
          <w:sz w:val="24"/>
          <w:szCs w:val="24"/>
        </w:rPr>
        <w:t>Horticultu</w:t>
      </w:r>
      <w:r>
        <w:rPr>
          <w:rFonts w:ascii="Times New Roman" w:hAnsi="Times New Roman" w:cs="Times New Roman"/>
          <w:i/>
          <w:iCs/>
          <w:sz w:val="24"/>
          <w:szCs w:val="24"/>
        </w:rPr>
        <w:t>rae</w:t>
      </w:r>
      <w:proofErr w:type="spellEnd"/>
      <w:r>
        <w:rPr>
          <w:rFonts w:ascii="Times New Roman" w:hAnsi="Times New Roman" w:cs="Times New Roman"/>
          <w:sz w:val="24"/>
          <w:szCs w:val="24"/>
        </w:rPr>
        <w:t>, 2015; 198: 27–35. https://ui.adsabs.harvard.edu/link_gateway/2016ScHor.198...27G/</w:t>
      </w:r>
      <w:proofErr w:type="gramStart"/>
      <w:r>
        <w:rPr>
          <w:rFonts w:ascii="Times New Roman" w:hAnsi="Times New Roman" w:cs="Times New Roman"/>
          <w:sz w:val="24"/>
          <w:szCs w:val="24"/>
        </w:rPr>
        <w:t>doi:10.1016/j.scienta</w:t>
      </w:r>
      <w:proofErr w:type="gramEnd"/>
      <w:r>
        <w:rPr>
          <w:rFonts w:ascii="Times New Roman" w:hAnsi="Times New Roman" w:cs="Times New Roman"/>
          <w:sz w:val="24"/>
          <w:szCs w:val="24"/>
        </w:rPr>
        <w:t>.2015.11.021</w:t>
      </w:r>
    </w:p>
    <w:p w14:paraId="5316BD4F" w14:textId="77777777" w:rsidR="00D324D1" w:rsidRDefault="00C4112C">
      <w:pPr>
        <w:pStyle w:val="ListParagraph"/>
        <w:numPr>
          <w:ilvl w:val="0"/>
          <w:numId w:val="3"/>
        </w:numPr>
        <w:spacing w:before="120" w:after="120" w:line="420" w:lineRule="atLeast"/>
        <w:jc w:val="both"/>
        <w:rPr>
          <w:rFonts w:ascii="Times New Roman" w:hAnsi="Times New Roman"/>
          <w:sz w:val="24"/>
          <w:szCs w:val="24"/>
        </w:rPr>
      </w:pPr>
      <w:proofErr w:type="spellStart"/>
      <w:r>
        <w:rPr>
          <w:rFonts w:ascii="Times New Roman" w:hAnsi="Times New Roman"/>
          <w:sz w:val="24"/>
          <w:szCs w:val="24"/>
        </w:rPr>
        <w:t>Vrushab</w:t>
      </w:r>
      <w:proofErr w:type="spellEnd"/>
      <w:r>
        <w:rPr>
          <w:rFonts w:ascii="Times New Roman" w:hAnsi="Times New Roman"/>
          <w:sz w:val="24"/>
          <w:szCs w:val="24"/>
        </w:rPr>
        <w:t xml:space="preserve"> S M, 2019, Studies on multifunctional activity of selected actinobacteria against plant pathogens and insect pest. </w:t>
      </w:r>
      <w:r>
        <w:rPr>
          <w:rFonts w:ascii="Times New Roman" w:hAnsi="Times New Roman"/>
          <w:i/>
          <w:sz w:val="24"/>
          <w:szCs w:val="24"/>
        </w:rPr>
        <w:t>M. Sc. (Agri)</w:t>
      </w:r>
      <w:r>
        <w:rPr>
          <w:rFonts w:ascii="Times New Roman" w:hAnsi="Times New Roman"/>
          <w:i/>
          <w:sz w:val="24"/>
          <w:szCs w:val="24"/>
        </w:rPr>
        <w:t xml:space="preserve"> Thesis</w:t>
      </w:r>
      <w:r>
        <w:rPr>
          <w:rFonts w:ascii="Times New Roman" w:hAnsi="Times New Roman"/>
          <w:sz w:val="24"/>
          <w:szCs w:val="24"/>
        </w:rPr>
        <w:t>, University of Agricultural Sciences, Dharwad, Karnataka, India.</w:t>
      </w:r>
    </w:p>
    <w:p w14:paraId="3C716B8D" w14:textId="77777777" w:rsidR="00D324D1" w:rsidRDefault="00D324D1">
      <w:pPr>
        <w:spacing w:before="120" w:after="120" w:line="440" w:lineRule="atLeast"/>
        <w:ind w:left="1077" w:hanging="1077"/>
        <w:jc w:val="both"/>
        <w:rPr>
          <w:rFonts w:ascii="Times New Roman" w:hAnsi="Times New Roman"/>
          <w:sz w:val="24"/>
          <w:szCs w:val="24"/>
          <w:shd w:val="clear" w:color="auto" w:fill="FFFFFF"/>
        </w:rPr>
      </w:pPr>
    </w:p>
    <w:p w14:paraId="5BCCE06B" w14:textId="77777777" w:rsidR="00D324D1" w:rsidRDefault="00D324D1">
      <w:pPr>
        <w:spacing w:before="120" w:after="120" w:line="440" w:lineRule="atLeast"/>
        <w:ind w:left="1077" w:hanging="1077"/>
        <w:jc w:val="both"/>
        <w:rPr>
          <w:rFonts w:ascii="Times New Roman" w:hAnsi="Times New Roman"/>
          <w:sz w:val="24"/>
          <w:szCs w:val="24"/>
          <w:shd w:val="clear" w:color="auto" w:fill="FFFFFF"/>
        </w:rPr>
      </w:pPr>
    </w:p>
    <w:p w14:paraId="2C30FCCF" w14:textId="77777777" w:rsidR="00D324D1" w:rsidRDefault="00D324D1">
      <w:pPr>
        <w:spacing w:before="120" w:after="120" w:line="440" w:lineRule="atLeast"/>
        <w:ind w:left="1077" w:hanging="1077"/>
        <w:jc w:val="both"/>
        <w:rPr>
          <w:rFonts w:ascii="Times New Roman" w:hAnsi="Times New Roman"/>
          <w:sz w:val="24"/>
          <w:szCs w:val="24"/>
          <w:shd w:val="clear" w:color="auto" w:fill="FFFFFF"/>
        </w:rPr>
      </w:pPr>
    </w:p>
    <w:p w14:paraId="3433B9E6" w14:textId="77777777" w:rsidR="00D324D1" w:rsidRDefault="00D324D1">
      <w:pPr>
        <w:spacing w:before="120" w:after="120" w:line="420" w:lineRule="atLeast"/>
        <w:ind w:left="1077" w:hanging="1077"/>
        <w:jc w:val="both"/>
        <w:rPr>
          <w:rFonts w:ascii="Times New Roman" w:hAnsi="Times New Roman"/>
          <w:sz w:val="24"/>
          <w:szCs w:val="24"/>
          <w:shd w:val="clear" w:color="auto" w:fill="FFFFFF"/>
        </w:rPr>
      </w:pPr>
    </w:p>
    <w:p w14:paraId="28B8744C" w14:textId="77777777" w:rsidR="00D324D1" w:rsidRDefault="00D324D1">
      <w:pPr>
        <w:spacing w:line="480" w:lineRule="auto"/>
        <w:jc w:val="both"/>
        <w:rPr>
          <w:rFonts w:ascii="Times New Roman" w:hAnsi="Times New Roman" w:cs="Times New Roman"/>
          <w:iCs/>
          <w:color w:val="000000"/>
          <w:sz w:val="24"/>
          <w:szCs w:val="24"/>
        </w:rPr>
      </w:pPr>
    </w:p>
    <w:sectPr w:rsidR="00D324D1">
      <w:headerReference w:type="even" r:id="rId15"/>
      <w:headerReference w:type="default" r:id="rId16"/>
      <w:footerReference w:type="even" r:id="rId17"/>
      <w:footerReference w:type="default" r:id="rId18"/>
      <w:headerReference w:type="first" r:id="rId19"/>
      <w:footerReference w:type="first" r:id="rId20"/>
      <w:pgSz w:w="11907" w:h="1683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man Tutlani" w:date="2025-08-28T10:27:00Z" w:initials="">
    <w:p w14:paraId="5CBC8E64" w14:textId="77777777" w:rsidR="00D324D1" w:rsidRDefault="00C4112C">
      <w:pPr>
        <w:pStyle w:val="CommentText"/>
      </w:pPr>
      <w:r>
        <w:t xml:space="preserve">Please mention the area and year of research </w:t>
      </w:r>
    </w:p>
  </w:comment>
  <w:comment w:id="1" w:author="Aman Tutlani" w:date="2025-08-28T10:34:00Z" w:initials="">
    <w:p w14:paraId="2D1E0997" w14:textId="77777777" w:rsidR="00D324D1" w:rsidRDefault="00C4112C">
      <w:pPr>
        <w:pStyle w:val="CommentText"/>
      </w:pPr>
      <w:r>
        <w:t xml:space="preserve">Please mention reference according to journal guidelines </w:t>
      </w:r>
      <w:r>
        <w:br/>
        <w:t>numbering is not allowed in this because you mentioning numbering</w:t>
      </w:r>
      <w:r>
        <w:t xml:space="preserve"> in introduction and name &amp; number in result discussion</w:t>
      </w:r>
      <w:r>
        <w:br/>
      </w:r>
      <w:r>
        <w:br/>
      </w:r>
      <w:r>
        <w:br/>
      </w:r>
      <w:r>
        <w:rPr>
          <w:rFonts w:ascii="Times New Roman" w:eastAsia="SimSun" w:hAnsi="Times New Roman" w:cs="Times New Roman"/>
          <w:sz w:val="20"/>
          <w:szCs w:val="20"/>
        </w:rPr>
        <w:t>Ensure proper formatting of citations (e.g., “23”, “12”, “13”, “7”) as per journal guidelines; some appear inconsistent and may need integration into sentences more naturally</w:t>
      </w:r>
      <w:r>
        <w:rPr>
          <w:rFonts w:ascii="Times New Roman" w:hAnsi="Times New Roman" w:cs="Times New Roman"/>
          <w:sz w:val="20"/>
          <w:szCs w:val="20"/>
        </w:rPr>
        <w:t xml:space="preserve"> </w:t>
      </w:r>
    </w:p>
  </w:comment>
  <w:comment w:id="2" w:author="Aman Tutlani" w:date="2025-08-28T10:41:00Z" w:initials="">
    <w:p w14:paraId="4257B69C" w14:textId="77777777" w:rsidR="00D324D1" w:rsidRDefault="00C4112C">
      <w:pPr>
        <w:pStyle w:val="CommentText"/>
      </w:pPr>
      <w:r>
        <w:t>Please add some more a</w:t>
      </w:r>
      <w:r>
        <w:t xml:space="preserve">nd latest reference </w:t>
      </w:r>
      <w:r>
        <w:br/>
      </w:r>
      <w:r>
        <w:br/>
        <w:t xml:space="preserve">introduction is not </w:t>
      </w:r>
      <w:proofErr w:type="spellStart"/>
      <w:r>
        <w:t>upto</w:t>
      </w:r>
      <w:proofErr w:type="spellEnd"/>
      <w:r>
        <w:t xml:space="preserve"> mark please write some effective material </w:t>
      </w:r>
    </w:p>
  </w:comment>
  <w:comment w:id="3" w:author="Aman Tutlani" w:date="2025-08-28T10:54:00Z" w:initials="">
    <w:p w14:paraId="0D07A87C" w14:textId="77777777" w:rsidR="00D324D1" w:rsidRDefault="00C4112C">
      <w:pPr>
        <w:pStyle w:val="CommentText"/>
        <w:rPr>
          <w:rFonts w:ascii="Times New Roman" w:hAnsi="Times New Roman" w:cs="Times New Roman"/>
          <w:sz w:val="20"/>
          <w:szCs w:val="20"/>
        </w:rPr>
      </w:pPr>
      <w:r>
        <w:rPr>
          <w:rFonts w:ascii="Times New Roman" w:eastAsia="SimSun" w:hAnsi="Times New Roman" w:cs="Times New Roman"/>
          <w:sz w:val="20"/>
          <w:szCs w:val="20"/>
        </w:rPr>
        <w:t xml:space="preserve">The shift from the general importance of radish to plant growth-promoting microorganisms, and then to the consortium concept, feels abrupt in places. Adding smoother </w:t>
      </w:r>
      <w:r>
        <w:rPr>
          <w:rFonts w:ascii="Times New Roman" w:eastAsia="SimSun" w:hAnsi="Times New Roman" w:cs="Times New Roman"/>
          <w:sz w:val="20"/>
          <w:szCs w:val="20"/>
        </w:rPr>
        <w:t>transitions would help in logically connecting ideas.</w:t>
      </w:r>
    </w:p>
  </w:comment>
  <w:comment w:id="4" w:author="Aman Tutlani" w:date="2025-08-28T10:53:00Z" w:initials="">
    <w:p w14:paraId="2F9EA15D" w14:textId="1B1AA099" w:rsidR="00D324D1" w:rsidRDefault="00C4112C">
      <w:pPr>
        <w:pStyle w:val="CommentText"/>
        <w:jc w:val="both"/>
        <w:rPr>
          <w:rFonts w:ascii="Times New Roman" w:hAnsi="Times New Roman" w:cs="Times New Roman"/>
          <w:sz w:val="20"/>
          <w:szCs w:val="20"/>
        </w:rPr>
      </w:pPr>
      <w:r>
        <w:rPr>
          <w:rFonts w:ascii="Times New Roman" w:eastAsia="SimSun" w:hAnsi="Times New Roman" w:cs="Times New Roman"/>
          <w:sz w:val="20"/>
          <w:szCs w:val="20"/>
        </w:rPr>
        <w:t xml:space="preserve">The introduction mentions reducing the number of microbial strains from eleven to </w:t>
      </w:r>
      <w:r>
        <w:rPr>
          <w:rFonts w:ascii="Times New Roman" w:eastAsia="SimSun" w:hAnsi="Times New Roman" w:cs="Times New Roman"/>
          <w:sz w:val="20"/>
          <w:szCs w:val="20"/>
        </w:rPr>
        <w:t>four</w:t>
      </w:r>
      <w:bookmarkStart w:id="5" w:name="_GoBack"/>
      <w:bookmarkEnd w:id="5"/>
      <w:r>
        <w:rPr>
          <w:rFonts w:ascii="Times New Roman" w:eastAsia="SimSun" w:hAnsi="Times New Roman" w:cs="Times New Roman"/>
          <w:sz w:val="20"/>
          <w:szCs w:val="20"/>
        </w:rPr>
        <w:t>. This point should be highlighted earlier and more strongly to engage readers.</w:t>
      </w:r>
    </w:p>
  </w:comment>
  <w:comment w:id="6" w:author="Aman Tutlani" w:date="2025-08-28T10:36:00Z" w:initials="">
    <w:p w14:paraId="7C98F82A" w14:textId="77777777" w:rsidR="00D324D1" w:rsidRDefault="00C4112C">
      <w:pPr>
        <w:pStyle w:val="CommentText"/>
      </w:pPr>
      <w:r>
        <w:t>P</w:t>
      </w:r>
      <w:r>
        <w:t xml:space="preserve">lease rewrite material </w:t>
      </w:r>
      <w:proofErr w:type="gramStart"/>
      <w:r>
        <w:t>method .</w:t>
      </w:r>
      <w:proofErr w:type="gramEnd"/>
      <w:r>
        <w:t xml:space="preserve"> remove table if possible and write in sentence</w:t>
      </w:r>
    </w:p>
  </w:comment>
  <w:comment w:id="7" w:author="Aman Tutlani" w:date="2025-08-28T10:38:00Z" w:initials="">
    <w:p w14:paraId="62A42D89" w14:textId="77777777" w:rsidR="00D324D1" w:rsidRDefault="00C4112C">
      <w:pPr>
        <w:pStyle w:val="CommentText"/>
      </w:pPr>
      <w:r>
        <w:t xml:space="preserve">All reference should be in </w:t>
      </w:r>
      <w:proofErr w:type="spellStart"/>
      <w:r>
        <w:t>apa</w:t>
      </w:r>
      <w:proofErr w:type="spellEnd"/>
      <w:r>
        <w:t xml:space="preserve">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BC8E64" w15:done="0"/>
  <w15:commentEx w15:paraId="2D1E0997" w15:done="0"/>
  <w15:commentEx w15:paraId="4257B69C" w15:done="0"/>
  <w15:commentEx w15:paraId="0D07A87C" w15:done="0"/>
  <w15:commentEx w15:paraId="2F9EA15D" w15:done="0"/>
  <w15:commentEx w15:paraId="7C98F82A" w15:done="0"/>
  <w15:commentEx w15:paraId="62A42D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42D89" w16cid:durableId="2C5ABC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BCC31" w14:textId="77777777" w:rsidR="00C4112C" w:rsidRDefault="00C4112C">
      <w:pPr>
        <w:spacing w:line="240" w:lineRule="auto"/>
      </w:pPr>
      <w:r>
        <w:separator/>
      </w:r>
    </w:p>
  </w:endnote>
  <w:endnote w:type="continuationSeparator" w:id="0">
    <w:p w14:paraId="170083B0" w14:textId="77777777" w:rsidR="00C4112C" w:rsidRDefault="00C41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4D29" w14:textId="77777777" w:rsidR="00D324D1" w:rsidRDefault="00D32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44ED" w14:textId="77777777" w:rsidR="00D324D1" w:rsidRDefault="00D32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30D4" w14:textId="77777777" w:rsidR="00D324D1" w:rsidRDefault="00D3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66D39" w14:textId="77777777" w:rsidR="00C4112C" w:rsidRDefault="00C4112C">
      <w:pPr>
        <w:spacing w:after="0"/>
      </w:pPr>
      <w:r>
        <w:separator/>
      </w:r>
    </w:p>
  </w:footnote>
  <w:footnote w:type="continuationSeparator" w:id="0">
    <w:p w14:paraId="20281505" w14:textId="77777777" w:rsidR="00C4112C" w:rsidRDefault="00C411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3E81" w14:textId="77777777" w:rsidR="00D324D1" w:rsidRDefault="00C4112C">
    <w:pPr>
      <w:pStyle w:val="Header"/>
    </w:pPr>
    <w:r>
      <w:pict w14:anchorId="41A34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17719"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7BAE" w14:textId="77777777" w:rsidR="00D324D1" w:rsidRDefault="00C4112C">
    <w:pPr>
      <w:pStyle w:val="Header"/>
    </w:pPr>
    <w:r>
      <w:pict w14:anchorId="284F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17720"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6191" w14:textId="77777777" w:rsidR="00D324D1" w:rsidRDefault="00C4112C">
    <w:pPr>
      <w:pStyle w:val="Header"/>
    </w:pPr>
    <w:r>
      <w:pict w14:anchorId="61A7C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417718"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3F30"/>
    <w:multiLevelType w:val="multilevel"/>
    <w:tmpl w:val="10343F30"/>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 w15:restartNumberingAfterBreak="0">
    <w:nsid w:val="334E6FAD"/>
    <w:multiLevelType w:val="multilevel"/>
    <w:tmpl w:val="334E6FAD"/>
    <w:lvl w:ilvl="0">
      <w:start w:val="1"/>
      <w:numFmt w:val="decimal"/>
      <w:lvlText w:val="%1."/>
      <w:lvlJc w:val="left"/>
      <w:pPr>
        <w:ind w:left="575" w:hanging="390"/>
      </w:pPr>
      <w:rPr>
        <w:rFonts w:hint="default"/>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 w15:restartNumberingAfterBreak="0">
    <w:nsid w:val="4D7951C7"/>
    <w:multiLevelType w:val="multilevel"/>
    <w:tmpl w:val="4D7951C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E6757C"/>
    <w:rsid w:val="000913D8"/>
    <w:rsid w:val="000B05C1"/>
    <w:rsid w:val="000C53FD"/>
    <w:rsid w:val="000E04C3"/>
    <w:rsid w:val="000E1ECF"/>
    <w:rsid w:val="00134975"/>
    <w:rsid w:val="00172AD0"/>
    <w:rsid w:val="00182D29"/>
    <w:rsid w:val="001A026C"/>
    <w:rsid w:val="0020426D"/>
    <w:rsid w:val="00214BB4"/>
    <w:rsid w:val="00224F80"/>
    <w:rsid w:val="00241D88"/>
    <w:rsid w:val="00242A9F"/>
    <w:rsid w:val="00255796"/>
    <w:rsid w:val="002807B6"/>
    <w:rsid w:val="00291F55"/>
    <w:rsid w:val="002A0908"/>
    <w:rsid w:val="002F2A93"/>
    <w:rsid w:val="003065C9"/>
    <w:rsid w:val="003124A6"/>
    <w:rsid w:val="00327C40"/>
    <w:rsid w:val="00335581"/>
    <w:rsid w:val="003433C1"/>
    <w:rsid w:val="003440F0"/>
    <w:rsid w:val="0037253F"/>
    <w:rsid w:val="00374E06"/>
    <w:rsid w:val="00397DCB"/>
    <w:rsid w:val="003C5AF4"/>
    <w:rsid w:val="004062E9"/>
    <w:rsid w:val="00407554"/>
    <w:rsid w:val="00422923"/>
    <w:rsid w:val="004632FD"/>
    <w:rsid w:val="00466688"/>
    <w:rsid w:val="004A2755"/>
    <w:rsid w:val="004B4DE6"/>
    <w:rsid w:val="004C6B55"/>
    <w:rsid w:val="004C794B"/>
    <w:rsid w:val="004D3DE9"/>
    <w:rsid w:val="004D4911"/>
    <w:rsid w:val="004F75E4"/>
    <w:rsid w:val="00510B15"/>
    <w:rsid w:val="005143CB"/>
    <w:rsid w:val="00534D47"/>
    <w:rsid w:val="005473D0"/>
    <w:rsid w:val="00623648"/>
    <w:rsid w:val="00642F63"/>
    <w:rsid w:val="0064749E"/>
    <w:rsid w:val="0064751C"/>
    <w:rsid w:val="006540EC"/>
    <w:rsid w:val="006666CF"/>
    <w:rsid w:val="00670FA8"/>
    <w:rsid w:val="0068457E"/>
    <w:rsid w:val="00692554"/>
    <w:rsid w:val="006A033D"/>
    <w:rsid w:val="006A7C75"/>
    <w:rsid w:val="006D0160"/>
    <w:rsid w:val="006E26AC"/>
    <w:rsid w:val="00720071"/>
    <w:rsid w:val="00737EC7"/>
    <w:rsid w:val="00776E29"/>
    <w:rsid w:val="00782255"/>
    <w:rsid w:val="0078547C"/>
    <w:rsid w:val="007868E0"/>
    <w:rsid w:val="007B7C92"/>
    <w:rsid w:val="007C2F8E"/>
    <w:rsid w:val="007F3CA2"/>
    <w:rsid w:val="00814C0E"/>
    <w:rsid w:val="0081698C"/>
    <w:rsid w:val="00853946"/>
    <w:rsid w:val="00863FC4"/>
    <w:rsid w:val="009034F2"/>
    <w:rsid w:val="00912FF7"/>
    <w:rsid w:val="009226CB"/>
    <w:rsid w:val="009704AF"/>
    <w:rsid w:val="00976254"/>
    <w:rsid w:val="009B6C4B"/>
    <w:rsid w:val="009D43DA"/>
    <w:rsid w:val="009D65BF"/>
    <w:rsid w:val="00A32312"/>
    <w:rsid w:val="00A5662C"/>
    <w:rsid w:val="00A74574"/>
    <w:rsid w:val="00A74F1B"/>
    <w:rsid w:val="00AC10F1"/>
    <w:rsid w:val="00AE2455"/>
    <w:rsid w:val="00B43DF7"/>
    <w:rsid w:val="00B5225D"/>
    <w:rsid w:val="00B641DA"/>
    <w:rsid w:val="00B658C7"/>
    <w:rsid w:val="00BE5F23"/>
    <w:rsid w:val="00BF6B9B"/>
    <w:rsid w:val="00C11723"/>
    <w:rsid w:val="00C16C06"/>
    <w:rsid w:val="00C270AD"/>
    <w:rsid w:val="00C4112C"/>
    <w:rsid w:val="00C72617"/>
    <w:rsid w:val="00CC487B"/>
    <w:rsid w:val="00CD629A"/>
    <w:rsid w:val="00CE2FF3"/>
    <w:rsid w:val="00CE6115"/>
    <w:rsid w:val="00CE69BE"/>
    <w:rsid w:val="00CF1DA8"/>
    <w:rsid w:val="00D13E5F"/>
    <w:rsid w:val="00D1770A"/>
    <w:rsid w:val="00D262BC"/>
    <w:rsid w:val="00D324D1"/>
    <w:rsid w:val="00D47DA2"/>
    <w:rsid w:val="00D91BBF"/>
    <w:rsid w:val="00DC64A7"/>
    <w:rsid w:val="00DD5954"/>
    <w:rsid w:val="00E16007"/>
    <w:rsid w:val="00E6757C"/>
    <w:rsid w:val="00E679FC"/>
    <w:rsid w:val="00EE05C2"/>
    <w:rsid w:val="00F15EF2"/>
    <w:rsid w:val="00F609B8"/>
    <w:rsid w:val="00F76D14"/>
    <w:rsid w:val="00F848EA"/>
    <w:rsid w:val="00F956A7"/>
    <w:rsid w:val="00FB0039"/>
    <w:rsid w:val="00FB1E44"/>
    <w:rsid w:val="00FC7842"/>
    <w:rsid w:val="00FE13DC"/>
    <w:rsid w:val="00FF0A08"/>
    <w:rsid w:val="00FF3B5C"/>
    <w:rsid w:val="29764B74"/>
    <w:rsid w:val="79126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32DCAEB"/>
  <w15:docId w15:val="{2155E29C-313A-4473-AFF5-233EC9B0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after="0" w:line="217" w:lineRule="exact"/>
      <w:ind w:left="399"/>
      <w:jc w:val="both"/>
      <w:outlineLvl w:val="0"/>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en-IN" w:eastAsia="en-IN"/>
    </w:rPr>
  </w:style>
  <w:style w:type="table" w:styleId="TableGrid">
    <w:name w:val="Table Grid"/>
    <w:basedOn w:val="TableNormal"/>
    <w:uiPriority w:val="59"/>
    <w:qFormat/>
    <w:rPr>
      <w:rFonts w:ascii="Calibri" w:eastAsia="Calibri" w:hAnsi="Calibri" w:cs="SimSu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19"/>
      <w:szCs w:val="19"/>
    </w:rPr>
  </w:style>
  <w:style w:type="table" w:customStyle="1" w:styleId="TableGrid00">
    <w:name w:val="Table Grid_0_0"/>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_2"/>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1">
    <w:name w:val="Table Grid_0_1"/>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264/jsme2.ME1612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74203-1067-4626-9557-6C07398A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26</Pages>
  <Words>4968</Words>
  <Characters>28318</Characters>
  <Application>Microsoft Office Word</Application>
  <DocSecurity>0</DocSecurity>
  <Lines>235</Lines>
  <Paragraphs>66</Paragraphs>
  <ScaleCrop>false</ScaleCrop>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1067</cp:lastModifiedBy>
  <cp:revision>26</cp:revision>
  <dcterms:created xsi:type="dcterms:W3CDTF">2023-09-26T04:24:00Z</dcterms:created>
  <dcterms:modified xsi:type="dcterms:W3CDTF">2025-08-28T06:02:00Z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3EB8C5FC33524D5C8B0A6E03612E0DB6_12</vt:lpwstr>
  </property>
</Properties>
</file>