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A01" w:rsidRDefault="002B6A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B56689" w:rsidRDefault="00B5668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2B6A01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2B6A01" w:rsidRDefault="002B6A01">
            <w:pPr>
              <w:pStyle w:val="Heading2"/>
              <w:jc w:val="left"/>
              <w:rPr>
                <w:rFonts w:ascii="Arial" w:eastAsia="Arial" w:hAnsi="Arial" w:cs="Arial"/>
                <w:b w:val="0"/>
                <w:sz w:val="28"/>
                <w:szCs w:val="28"/>
              </w:rPr>
            </w:pPr>
          </w:p>
        </w:tc>
      </w:tr>
      <w:tr w:rsidR="002B6A01">
        <w:trPr>
          <w:trHeight w:val="290"/>
        </w:trPr>
        <w:tc>
          <w:tcPr>
            <w:tcW w:w="5167" w:type="dxa"/>
          </w:tcPr>
          <w:p w:rsidR="002B6A01" w:rsidRDefault="00460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A01" w:rsidRDefault="00BC60DB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7">
              <w:r w:rsidR="004601CD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Journal of Advances in Biology &amp; Biotechnology</w:t>
              </w:r>
            </w:hyperlink>
            <w:r w:rsidR="004601CD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2B6A01">
        <w:trPr>
          <w:trHeight w:val="290"/>
        </w:trPr>
        <w:tc>
          <w:tcPr>
            <w:tcW w:w="5167" w:type="dxa"/>
          </w:tcPr>
          <w:p w:rsidR="002B6A01" w:rsidRDefault="00460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A01" w:rsidRDefault="00460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Ms_JABB_143252</w:t>
            </w:r>
          </w:p>
        </w:tc>
      </w:tr>
      <w:tr w:rsidR="002B6A01">
        <w:trPr>
          <w:trHeight w:val="650"/>
        </w:trPr>
        <w:tc>
          <w:tcPr>
            <w:tcW w:w="5167" w:type="dxa"/>
          </w:tcPr>
          <w:p w:rsidR="002B6A01" w:rsidRDefault="00460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A01" w:rsidRDefault="00460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Diversity and conservation value of the woody flora of the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Peleforo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Gon Coulibaly University Campus (Côte d’Ivoire)</w:t>
            </w:r>
          </w:p>
        </w:tc>
      </w:tr>
      <w:tr w:rsidR="002B6A01">
        <w:trPr>
          <w:trHeight w:val="332"/>
        </w:trPr>
        <w:tc>
          <w:tcPr>
            <w:tcW w:w="5167" w:type="dxa"/>
          </w:tcPr>
          <w:p w:rsidR="002B6A01" w:rsidRDefault="00460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6A01" w:rsidRDefault="00460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Original Research Article</w:t>
            </w:r>
          </w:p>
        </w:tc>
      </w:tr>
    </w:tbl>
    <w:p w:rsidR="002B6A01" w:rsidRDefault="002B6A01">
      <w:pPr>
        <w:rPr>
          <w:sz w:val="20"/>
          <w:szCs w:val="20"/>
        </w:rPr>
      </w:pPr>
      <w:bookmarkStart w:id="0" w:name="_2zj7flbp7pec" w:colFirst="0" w:colLast="0"/>
      <w:bookmarkEnd w:id="0"/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2B6A01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:rsidR="002B6A01" w:rsidRDefault="004601CD">
            <w:pPr>
              <w:pStyle w:val="Heading2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>PART  1:</w:t>
            </w:r>
            <w:r>
              <w:rPr>
                <w:rFonts w:ascii="Times New Roman" w:eastAsia="Times New Roman" w:hAnsi="Times New Roman" w:cs="Times New Roman"/>
              </w:rPr>
              <w:t xml:space="preserve"> Comments</w:t>
            </w:r>
          </w:p>
          <w:p w:rsidR="002B6A01" w:rsidRDefault="002B6A01">
            <w:pPr>
              <w:rPr>
                <w:sz w:val="20"/>
                <w:szCs w:val="20"/>
              </w:rPr>
            </w:pPr>
          </w:p>
        </w:tc>
      </w:tr>
      <w:tr w:rsidR="002B6A01">
        <w:tc>
          <w:tcPr>
            <w:tcW w:w="5351" w:type="dxa"/>
          </w:tcPr>
          <w:p w:rsidR="002B6A01" w:rsidRDefault="002B6A01">
            <w:pPr>
              <w:pStyle w:val="Heading2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57" w:type="dxa"/>
          </w:tcPr>
          <w:p w:rsidR="002B6A01" w:rsidRDefault="004601CD">
            <w:pPr>
              <w:pStyle w:val="Heading2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Reviewer’s comment</w:t>
            </w:r>
          </w:p>
          <w:p w:rsidR="002B6A01" w:rsidRDefault="004601C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2B6A01" w:rsidRDefault="002B6A01"/>
        </w:tc>
        <w:tc>
          <w:tcPr>
            <w:tcW w:w="6442" w:type="dxa"/>
          </w:tcPr>
          <w:p w:rsidR="002B6A01" w:rsidRDefault="004601CD">
            <w:pPr>
              <w:spacing w:after="160" w:line="25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Author’s Feedback</w:t>
            </w:r>
            <w:r>
              <w:rPr>
                <w:sz w:val="20"/>
                <w:szCs w:val="20"/>
              </w:rPr>
              <w:t xml:space="preserve"> (It is mandatory that authors should write his/her feedback here)</w:t>
            </w:r>
          </w:p>
          <w:p w:rsidR="002B6A01" w:rsidRDefault="002B6A01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2B6A01">
        <w:trPr>
          <w:trHeight w:val="1264"/>
        </w:trPr>
        <w:tc>
          <w:tcPr>
            <w:tcW w:w="5351" w:type="dxa"/>
          </w:tcPr>
          <w:p w:rsidR="002B6A01" w:rsidRDefault="004601CD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2B6A01" w:rsidRDefault="002B6A01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9357" w:type="dxa"/>
          </w:tcPr>
          <w:p w:rsidR="002B6A01" w:rsidRDefault="00460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manuscript provides idea about the floristic diversity of the woody plant species of </w:t>
            </w:r>
            <w:proofErr w:type="spellStart"/>
            <w:r>
              <w:rPr>
                <w:sz w:val="20"/>
                <w:szCs w:val="20"/>
              </w:rPr>
              <w:t>Peleforo</w:t>
            </w:r>
            <w:proofErr w:type="spellEnd"/>
            <w:r>
              <w:rPr>
                <w:sz w:val="20"/>
                <w:szCs w:val="20"/>
              </w:rPr>
              <w:t xml:space="preserve"> Gon Coulibaly University campus along assessment of different </w:t>
            </w:r>
            <w:proofErr w:type="spellStart"/>
            <w:r>
              <w:rPr>
                <w:sz w:val="20"/>
                <w:szCs w:val="20"/>
              </w:rPr>
              <w:t>biocenotic</w:t>
            </w:r>
            <w:proofErr w:type="spellEnd"/>
            <w:r>
              <w:rPr>
                <w:sz w:val="20"/>
                <w:szCs w:val="20"/>
              </w:rPr>
              <w:t xml:space="preserve"> diversity indices. This manuscript also provide data regarding the conservation values. The diversity indices and importance value of taxa are also highlighted the content of the manuscript.</w:t>
            </w:r>
          </w:p>
        </w:tc>
        <w:tc>
          <w:tcPr>
            <w:tcW w:w="6442" w:type="dxa"/>
          </w:tcPr>
          <w:p w:rsidR="002B6A01" w:rsidRDefault="002B6A01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2B6A01">
        <w:trPr>
          <w:trHeight w:val="1262"/>
        </w:trPr>
        <w:tc>
          <w:tcPr>
            <w:tcW w:w="5351" w:type="dxa"/>
          </w:tcPr>
          <w:p w:rsidR="002B6A01" w:rsidRDefault="004601CD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the title of the article suitable?</w:t>
            </w:r>
          </w:p>
          <w:p w:rsidR="002B6A01" w:rsidRDefault="004601CD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(If not please suggest an alternative title)</w:t>
            </w:r>
          </w:p>
          <w:p w:rsidR="002B6A01" w:rsidRDefault="002B6A01">
            <w:pPr>
              <w:pStyle w:val="Heading2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9357" w:type="dxa"/>
          </w:tcPr>
          <w:p w:rsidR="002B6A01" w:rsidRDefault="004601C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2B6A01" w:rsidRDefault="002B6A01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2B6A01">
        <w:trPr>
          <w:trHeight w:val="1262"/>
        </w:trPr>
        <w:tc>
          <w:tcPr>
            <w:tcW w:w="5351" w:type="dxa"/>
          </w:tcPr>
          <w:p w:rsidR="002B6A01" w:rsidRDefault="004601CD">
            <w:pPr>
              <w:pStyle w:val="Heading2"/>
              <w:ind w:left="36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 the abstract of the article comprehensive? Do you suggest the addition (or deletion) of some points in this section? Please write your suggestions here.</w:t>
            </w:r>
          </w:p>
          <w:p w:rsidR="002B6A01" w:rsidRDefault="002B6A01">
            <w:pPr>
              <w:pStyle w:val="Heading2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9357" w:type="dxa"/>
          </w:tcPr>
          <w:p w:rsidR="002B6A01" w:rsidRDefault="004601CD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Rectification is necessary in some point as per </w:t>
            </w:r>
            <w:proofErr w:type="spellStart"/>
            <w:r>
              <w:rPr>
                <w:sz w:val="20"/>
                <w:szCs w:val="20"/>
              </w:rPr>
              <w:t>suggetion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6442" w:type="dxa"/>
          </w:tcPr>
          <w:p w:rsidR="002B6A01" w:rsidRDefault="002B6A01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2B6A01">
        <w:trPr>
          <w:trHeight w:val="704"/>
        </w:trPr>
        <w:tc>
          <w:tcPr>
            <w:tcW w:w="5351" w:type="dxa"/>
          </w:tcPr>
          <w:p w:rsidR="002B6A01" w:rsidRDefault="004601CD">
            <w:pPr>
              <w:pStyle w:val="Heading2"/>
              <w:ind w:left="360"/>
              <w:jc w:val="left"/>
              <w:rPr>
                <w:b w:val="0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:rsidR="002B6A01" w:rsidRDefault="00460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2B6A01" w:rsidRDefault="002B6A01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2B6A01">
        <w:trPr>
          <w:trHeight w:val="703"/>
        </w:trPr>
        <w:tc>
          <w:tcPr>
            <w:tcW w:w="5351" w:type="dxa"/>
          </w:tcPr>
          <w:p w:rsidR="002B6A01" w:rsidRDefault="004601CD">
            <w:p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:rsidR="002B6A01" w:rsidRDefault="00460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2B6A01" w:rsidRDefault="002B6A01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</w:tr>
      <w:tr w:rsidR="002B6A01">
        <w:trPr>
          <w:trHeight w:val="386"/>
        </w:trPr>
        <w:tc>
          <w:tcPr>
            <w:tcW w:w="5351" w:type="dxa"/>
          </w:tcPr>
          <w:p w:rsidR="002B6A01" w:rsidRDefault="004601CD">
            <w:pPr>
              <w:pStyle w:val="Heading2"/>
              <w:ind w:left="36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 the language/English quality of the article suitable for scholarly communications?</w:t>
            </w:r>
          </w:p>
          <w:p w:rsidR="002B6A01" w:rsidRDefault="002B6A01">
            <w:pPr>
              <w:rPr>
                <w:sz w:val="20"/>
                <w:szCs w:val="20"/>
              </w:rPr>
            </w:pPr>
          </w:p>
        </w:tc>
        <w:tc>
          <w:tcPr>
            <w:tcW w:w="9357" w:type="dxa"/>
          </w:tcPr>
          <w:p w:rsidR="002B6A01" w:rsidRDefault="004601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</w:t>
            </w:r>
          </w:p>
        </w:tc>
        <w:tc>
          <w:tcPr>
            <w:tcW w:w="6442" w:type="dxa"/>
          </w:tcPr>
          <w:p w:rsidR="002B6A01" w:rsidRDefault="002B6A01">
            <w:pPr>
              <w:rPr>
                <w:sz w:val="20"/>
                <w:szCs w:val="20"/>
              </w:rPr>
            </w:pPr>
          </w:p>
        </w:tc>
      </w:tr>
      <w:tr w:rsidR="002B6A01">
        <w:trPr>
          <w:trHeight w:val="1178"/>
        </w:trPr>
        <w:tc>
          <w:tcPr>
            <w:tcW w:w="5351" w:type="dxa"/>
          </w:tcPr>
          <w:p w:rsidR="002B6A01" w:rsidRDefault="004601CD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Optional/General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</w:rPr>
              <w:t>comments</w:t>
            </w:r>
          </w:p>
          <w:p w:rsidR="002B6A01" w:rsidRDefault="002B6A01">
            <w:pPr>
              <w:pStyle w:val="Heading2"/>
              <w:jc w:val="left"/>
              <w:rPr>
                <w:rFonts w:ascii="Times New Roman" w:eastAsia="Times New Roman" w:hAnsi="Times New Roman" w:cs="Times New Roman"/>
                <w:b w:val="0"/>
              </w:rPr>
            </w:pPr>
          </w:p>
        </w:tc>
        <w:tc>
          <w:tcPr>
            <w:tcW w:w="9357" w:type="dxa"/>
          </w:tcPr>
          <w:p w:rsidR="002B6A01" w:rsidRDefault="004601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Mention the literature used and the methods followed for plant Identification.</w:t>
            </w:r>
          </w:p>
          <w:p w:rsidR="002B6A01" w:rsidRDefault="004601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Mention the total area of your study area in study area section.</w:t>
            </w:r>
          </w:p>
          <w:p w:rsidR="002B6A01" w:rsidRDefault="004601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Add the information (name) of all 57 woody plant species documented from the study area.</w:t>
            </w:r>
          </w:p>
          <w:p w:rsidR="002B6A01" w:rsidRDefault="004601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discussion part, compare your findings with findings of the floristic diversity studied by other researchers in other regions of your country.</w:t>
            </w:r>
          </w:p>
          <w:p w:rsidR="002B6A01" w:rsidRDefault="004601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Provide the image of </w:t>
            </w:r>
            <w:proofErr w:type="gramStart"/>
            <w:r>
              <w:rPr>
                <w:sz w:val="20"/>
                <w:szCs w:val="20"/>
              </w:rPr>
              <w:t>the some</w:t>
            </w:r>
            <w:proofErr w:type="gramEnd"/>
            <w:r>
              <w:rPr>
                <w:sz w:val="20"/>
                <w:szCs w:val="20"/>
              </w:rPr>
              <w:t xml:space="preserve"> plant species as per your diversity indices results that contributes majority of diversity.</w:t>
            </w:r>
          </w:p>
        </w:tc>
        <w:tc>
          <w:tcPr>
            <w:tcW w:w="6442" w:type="dxa"/>
          </w:tcPr>
          <w:p w:rsidR="002B6A01" w:rsidRDefault="002B6A01">
            <w:pPr>
              <w:rPr>
                <w:sz w:val="20"/>
                <w:szCs w:val="20"/>
              </w:rPr>
            </w:pPr>
          </w:p>
        </w:tc>
      </w:tr>
    </w:tbl>
    <w:p w:rsidR="002B6A01" w:rsidRDefault="002B6A0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2B6A01" w:rsidRDefault="002B6A0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2B6A01" w:rsidRDefault="002B6A0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2B6A01" w:rsidRDefault="002B6A0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2B6A01" w:rsidRDefault="002B6A0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2B6A01" w:rsidRDefault="002B6A0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2B6A01" w:rsidRDefault="002B6A0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p w:rsidR="002B6A01" w:rsidRDefault="002B6A0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156AF6" w:rsidTr="00156AF6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AF6" w:rsidRDefault="00156AF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  <w:bookmarkStart w:id="1" w:name="_Hlk156057883"/>
            <w:bookmarkStart w:id="2" w:name="_Hlk156057704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</w:rPr>
              <w:lastRenderedPageBreak/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156AF6" w:rsidRDefault="00156AF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156AF6" w:rsidTr="00156AF6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AF6" w:rsidRDefault="00156AF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6AF6" w:rsidRDefault="00156AF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F6" w:rsidRDefault="00156AF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56AF6" w:rsidRDefault="00156AF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156AF6" w:rsidTr="00156AF6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AF6" w:rsidRDefault="00156AF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Are there ethical issues in this manuscript? </w:t>
            </w:r>
          </w:p>
          <w:p w:rsidR="00156AF6" w:rsidRDefault="00156AF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AF6" w:rsidRDefault="00156AF6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 please write down the ethical issues here in details)</w:t>
            </w:r>
          </w:p>
          <w:p w:rsidR="00156AF6" w:rsidRDefault="00156AF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156AF6" w:rsidRDefault="00156AF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AF6" w:rsidRDefault="00156AF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156AF6" w:rsidRDefault="00156AF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156AF6" w:rsidRDefault="00156AF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bookmarkEnd w:id="1"/>
    </w:tbl>
    <w:p w:rsidR="00156AF6" w:rsidRDefault="00156AF6" w:rsidP="00156AF6">
      <w:pPr>
        <w:rPr>
          <w:lang w:val="en-US"/>
        </w:rPr>
      </w:pPr>
    </w:p>
    <w:p w:rsidR="00FD112F" w:rsidRPr="00520CFF" w:rsidRDefault="00FD112F" w:rsidP="00FD112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FD112F" w:rsidRPr="00520CFF" w:rsidRDefault="00FD112F" w:rsidP="00FD112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20CFF">
        <w:rPr>
          <w:rFonts w:ascii="Arial" w:hAnsi="Arial" w:cs="Arial"/>
          <w:b/>
          <w:u w:val="single"/>
        </w:rPr>
        <w:t>Reviewer details:</w:t>
      </w:r>
    </w:p>
    <w:p w:rsidR="00FD112F" w:rsidRPr="00520CFF" w:rsidRDefault="00FD112F" w:rsidP="00FD112F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FD112F" w:rsidRPr="00520CFF" w:rsidRDefault="00FD112F" w:rsidP="00FD112F">
      <w:pPr>
        <w:rPr>
          <w:rFonts w:ascii="Arial" w:hAnsi="Arial" w:cs="Arial"/>
          <w:sz w:val="20"/>
          <w:szCs w:val="20"/>
        </w:rPr>
      </w:pPr>
      <w:proofErr w:type="spellStart"/>
      <w:r w:rsidRPr="00520CFF">
        <w:rPr>
          <w:rFonts w:ascii="Arial" w:hAnsi="Arial" w:cs="Arial"/>
          <w:color w:val="555555"/>
          <w:sz w:val="20"/>
          <w:szCs w:val="20"/>
        </w:rPr>
        <w:t>Keshari</w:t>
      </w:r>
      <w:proofErr w:type="spellEnd"/>
      <w:r w:rsidRPr="00520CFF">
        <w:rPr>
          <w:rFonts w:ascii="Arial" w:hAnsi="Arial" w:cs="Arial"/>
          <w:color w:val="555555"/>
          <w:sz w:val="20"/>
          <w:szCs w:val="20"/>
        </w:rPr>
        <w:t xml:space="preserve"> Prasad Mohanty, Fakir Mohan University, India</w:t>
      </w:r>
      <w:r w:rsidRPr="00520CFF">
        <w:rPr>
          <w:rFonts w:ascii="Arial" w:hAnsi="Arial" w:cs="Arial"/>
          <w:color w:val="555555"/>
          <w:sz w:val="20"/>
          <w:szCs w:val="20"/>
        </w:rPr>
        <w:br/>
      </w:r>
    </w:p>
    <w:p w:rsidR="00FD112F" w:rsidRPr="00520CFF" w:rsidRDefault="00FD112F" w:rsidP="00FD112F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156AF6" w:rsidRDefault="00156AF6" w:rsidP="00156AF6">
      <w:bookmarkStart w:id="3" w:name="_GoBack"/>
      <w:bookmarkEnd w:id="3"/>
    </w:p>
    <w:p w:rsidR="00156AF6" w:rsidRDefault="00156AF6" w:rsidP="00156AF6">
      <w:pPr>
        <w:rPr>
          <w:bCs/>
          <w:u w:val="single"/>
        </w:rPr>
      </w:pPr>
    </w:p>
    <w:bookmarkEnd w:id="2"/>
    <w:p w:rsidR="00156AF6" w:rsidRDefault="00156AF6" w:rsidP="00156AF6">
      <w:pPr>
        <w:rPr>
          <w:lang w:val="en-US"/>
        </w:rPr>
      </w:pPr>
    </w:p>
    <w:p w:rsidR="002B6A01" w:rsidRDefault="002B6A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2B6A01" w:rsidRDefault="002B6A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sectPr w:rsidR="002B6A01">
      <w:headerReference w:type="default" r:id="rId8"/>
      <w:footerReference w:type="default" r:id="rId9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0DB" w:rsidRDefault="00BC60DB">
      <w:r>
        <w:separator/>
      </w:r>
    </w:p>
  </w:endnote>
  <w:endnote w:type="continuationSeparator" w:id="0">
    <w:p w:rsidR="00BC60DB" w:rsidRDefault="00BC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imSun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A01" w:rsidRDefault="004601CD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0DB" w:rsidRDefault="00BC60DB">
      <w:r>
        <w:separator/>
      </w:r>
    </w:p>
  </w:footnote>
  <w:footnote w:type="continuationSeparator" w:id="0">
    <w:p w:rsidR="00BC60DB" w:rsidRDefault="00BC6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A01" w:rsidRDefault="002B6A01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2B6A01" w:rsidRDefault="004601CD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5C3278"/>
    <w:multiLevelType w:val="multilevel"/>
    <w:tmpl w:val="CE52AA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A01"/>
    <w:rsid w:val="001526F9"/>
    <w:rsid w:val="00156AF6"/>
    <w:rsid w:val="002B6A01"/>
    <w:rsid w:val="004601CD"/>
    <w:rsid w:val="00B56689"/>
    <w:rsid w:val="00BC60DB"/>
    <w:rsid w:val="00E838D3"/>
    <w:rsid w:val="00FD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75BEC7-99BA-4DB9-BC4D-B1CD7FEBC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526F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26F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D112F"/>
    <w:pPr>
      <w:spacing w:after="240" w:line="240" w:lineRule="exact"/>
      <w:jc w:val="right"/>
    </w:pPr>
    <w:rPr>
      <w:rFonts w:ascii="Helvetica" w:hAnsi="Helvetic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51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abb.com/index.php/JAB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5</cp:revision>
  <dcterms:created xsi:type="dcterms:W3CDTF">2025-08-27T07:59:00Z</dcterms:created>
  <dcterms:modified xsi:type="dcterms:W3CDTF">2025-09-04T09:40:00Z</dcterms:modified>
</cp:coreProperties>
</file>