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E8E05" w14:textId="77777777" w:rsidR="0064499D" w:rsidRDefault="00E95E4C" w:rsidP="001E020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8391432"/>
      <w:r w:rsidRPr="001E020E">
        <w:rPr>
          <w:rFonts w:ascii="Times New Roman" w:hAnsi="Times New Roman" w:cs="Times New Roman"/>
          <w:b/>
          <w:bCs/>
          <w:sz w:val="24"/>
          <w:szCs w:val="24"/>
        </w:rPr>
        <w:t>Effect of weed management practices on</w:t>
      </w:r>
      <w:r w:rsidR="00D1045C" w:rsidRPr="001E0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20E">
        <w:rPr>
          <w:rFonts w:ascii="Times New Roman" w:hAnsi="Times New Roman" w:cs="Times New Roman"/>
          <w:b/>
          <w:bCs/>
          <w:sz w:val="24"/>
          <w:szCs w:val="24"/>
        </w:rPr>
        <w:t>yield</w:t>
      </w:r>
      <w:r w:rsidR="000B5F6A">
        <w:rPr>
          <w:rFonts w:ascii="Times New Roman" w:hAnsi="Times New Roman" w:cs="Times New Roman"/>
          <w:b/>
          <w:bCs/>
          <w:sz w:val="24"/>
          <w:szCs w:val="24"/>
        </w:rPr>
        <w:t xml:space="preserve"> attributes, </w:t>
      </w:r>
      <w:r w:rsidR="00D1045C" w:rsidRPr="001E020E">
        <w:rPr>
          <w:rFonts w:ascii="Times New Roman" w:hAnsi="Times New Roman" w:cs="Times New Roman"/>
          <w:b/>
          <w:bCs/>
          <w:sz w:val="24"/>
          <w:szCs w:val="24"/>
        </w:rPr>
        <w:t>yield</w:t>
      </w:r>
      <w:r w:rsidR="000B5F6A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 w:rsidR="000B5F6A" w:rsidRPr="001E0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033C">
        <w:rPr>
          <w:rFonts w:ascii="Times New Roman" w:hAnsi="Times New Roman" w:cs="Times New Roman"/>
          <w:b/>
          <w:bCs/>
          <w:sz w:val="24"/>
          <w:szCs w:val="24"/>
        </w:rPr>
        <w:t xml:space="preserve">weed density </w:t>
      </w:r>
      <w:r w:rsidRPr="001E020E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proofErr w:type="spellStart"/>
      <w:r w:rsidRPr="001E020E">
        <w:rPr>
          <w:rFonts w:ascii="Times New Roman" w:hAnsi="Times New Roman" w:cs="Times New Roman"/>
          <w:b/>
          <w:bCs/>
          <w:sz w:val="24"/>
          <w:szCs w:val="24"/>
        </w:rPr>
        <w:t>mungbean</w:t>
      </w:r>
      <w:proofErr w:type="spellEnd"/>
      <w:r w:rsidRPr="001E020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1E0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Vigna</w:t>
      </w:r>
      <w:proofErr w:type="spellEnd"/>
      <w:r w:rsidRPr="001E0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radiate</w:t>
      </w:r>
      <w:r w:rsidRPr="001E0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B25" w:rsidRPr="001E020E">
        <w:rPr>
          <w:rFonts w:ascii="Times New Roman" w:hAnsi="Times New Roman" w:cs="Times New Roman"/>
          <w:b/>
          <w:bCs/>
          <w:sz w:val="24"/>
          <w:szCs w:val="24"/>
        </w:rPr>
        <w:t xml:space="preserve">L.) </w:t>
      </w:r>
      <w:r w:rsidR="000B5F6A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Pr="001E0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Vertisol</w:t>
      </w:r>
      <w:proofErr w:type="spellEnd"/>
      <w:r w:rsidRPr="001E0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31565">
        <w:rPr>
          <w:rFonts w:ascii="Times New Roman" w:hAnsi="Times New Roman" w:cs="Times New Roman"/>
          <w:b/>
          <w:bCs/>
          <w:sz w:val="24"/>
          <w:szCs w:val="24"/>
        </w:rPr>
        <w:t>of Chhattisgarh p</w:t>
      </w:r>
      <w:r w:rsidRPr="001E020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13156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E020E">
        <w:rPr>
          <w:rFonts w:ascii="Times New Roman" w:hAnsi="Times New Roman" w:cs="Times New Roman"/>
          <w:b/>
          <w:bCs/>
          <w:sz w:val="24"/>
          <w:szCs w:val="24"/>
        </w:rPr>
        <w:t>ins</w:t>
      </w:r>
    </w:p>
    <w:bookmarkEnd w:id="0"/>
    <w:p w14:paraId="5A001A3E" w14:textId="77777777" w:rsidR="006835CA" w:rsidRDefault="006835CA" w:rsidP="001E020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C275F" w14:textId="77777777" w:rsidR="00B5377A" w:rsidRPr="001E020E" w:rsidRDefault="00B5377A" w:rsidP="001E020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F3463" w14:textId="77777777" w:rsidR="00E95E4C" w:rsidRPr="001E020E" w:rsidRDefault="00E95E4C" w:rsidP="001E02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09B8BF" w14:textId="77777777" w:rsidR="00E95E4C" w:rsidRPr="001E020E" w:rsidRDefault="00E95E4C" w:rsidP="001E020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20E">
        <w:rPr>
          <w:rFonts w:ascii="Times New Roman" w:hAnsi="Times New Roman" w:cs="Times New Roman"/>
          <w:b/>
          <w:bCs/>
          <w:sz w:val="24"/>
          <w:szCs w:val="24"/>
        </w:rPr>
        <w:t xml:space="preserve">Abstract </w:t>
      </w:r>
    </w:p>
    <w:p w14:paraId="300137C0" w14:textId="77777777" w:rsidR="00E95E4C" w:rsidRPr="001E020E" w:rsidRDefault="00E95E4C" w:rsidP="001E020E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20E">
        <w:rPr>
          <w:rFonts w:ascii="Times New Roman" w:hAnsi="Times New Roman" w:cs="Times New Roman"/>
          <w:sz w:val="24"/>
          <w:szCs w:val="24"/>
        </w:rPr>
        <w:t xml:space="preserve">A field experiment was conducted at Instructional cum Research Farm, Indira Gandhi Krishi Vishwavidyalaya, </w:t>
      </w:r>
      <w:proofErr w:type="gramStart"/>
      <w:r w:rsidRPr="001E020E">
        <w:rPr>
          <w:rFonts w:ascii="Times New Roman" w:hAnsi="Times New Roman" w:cs="Times New Roman"/>
          <w:sz w:val="24"/>
          <w:szCs w:val="24"/>
        </w:rPr>
        <w:t>Raipur</w:t>
      </w:r>
      <w:proofErr w:type="gramEnd"/>
      <w:r w:rsidRPr="001E020E">
        <w:rPr>
          <w:rFonts w:ascii="Times New Roman" w:hAnsi="Times New Roman" w:cs="Times New Roman"/>
          <w:sz w:val="24"/>
          <w:szCs w:val="24"/>
        </w:rPr>
        <w:t xml:space="preserve"> (C.G.) during </w:t>
      </w:r>
      <w:commentRangeStart w:id="1"/>
      <w:proofErr w:type="spell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kharif</w:t>
      </w:r>
      <w:commentRangeEnd w:id="1"/>
      <w:proofErr w:type="spellEnd"/>
      <w:r w:rsidR="005625A5">
        <w:rPr>
          <w:rStyle w:val="AklamaBavurusu"/>
        </w:rPr>
        <w:commentReference w:id="1"/>
      </w:r>
      <w:r w:rsidRPr="001E0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020E">
        <w:rPr>
          <w:rFonts w:ascii="Times New Roman" w:hAnsi="Times New Roman" w:cs="Times New Roman"/>
          <w:sz w:val="24"/>
          <w:szCs w:val="24"/>
        </w:rPr>
        <w:t xml:space="preserve">2021 and 2022. The </w:t>
      </w:r>
      <w:r w:rsidRPr="005625A5">
        <w:rPr>
          <w:rFonts w:ascii="Times New Roman" w:hAnsi="Times New Roman" w:cs="Times New Roman"/>
          <w:strike/>
          <w:sz w:val="24"/>
          <w:szCs w:val="24"/>
        </w:rPr>
        <w:t>texture of the</w:t>
      </w:r>
      <w:r w:rsidRPr="001E020E">
        <w:rPr>
          <w:rFonts w:ascii="Times New Roman" w:hAnsi="Times New Roman" w:cs="Times New Roman"/>
          <w:sz w:val="24"/>
          <w:szCs w:val="24"/>
        </w:rPr>
        <w:t xml:space="preserve"> soil of experimental field was </w:t>
      </w:r>
      <w:r w:rsidRPr="005625A5">
        <w:rPr>
          <w:rFonts w:ascii="Times New Roman" w:hAnsi="Times New Roman" w:cs="Times New Roman"/>
          <w:strike/>
          <w:sz w:val="24"/>
          <w:szCs w:val="24"/>
        </w:rPr>
        <w:t>clay</w:t>
      </w:r>
      <w:r w:rsidR="00B5377A" w:rsidRPr="005625A5">
        <w:rPr>
          <w:rFonts w:ascii="Times New Roman" w:hAnsi="Times New Roman" w:cs="Times New Roman"/>
          <w:strike/>
          <w:sz w:val="24"/>
          <w:szCs w:val="24"/>
        </w:rPr>
        <w:t>ey</w:t>
      </w:r>
      <w:r w:rsidRPr="005625A5">
        <w:rPr>
          <w:rFonts w:ascii="Times New Roman" w:hAnsi="Times New Roman" w:cs="Times New Roman"/>
          <w:strike/>
          <w:sz w:val="24"/>
          <w:szCs w:val="24"/>
        </w:rPr>
        <w:t xml:space="preserve"> (</w:t>
      </w:r>
      <w:proofErr w:type="spell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Vertisols</w:t>
      </w:r>
      <w:proofErr w:type="spellEnd"/>
      <w:r w:rsidRPr="005625A5">
        <w:rPr>
          <w:rFonts w:ascii="Times New Roman" w:hAnsi="Times New Roman" w:cs="Times New Roman"/>
          <w:i/>
          <w:iCs/>
          <w:strike/>
          <w:sz w:val="24"/>
          <w:szCs w:val="24"/>
        </w:rPr>
        <w:t>)</w:t>
      </w:r>
      <w:r w:rsidRPr="005625A5">
        <w:rPr>
          <w:rFonts w:ascii="Times New Roman" w:hAnsi="Times New Roman" w:cs="Times New Roman"/>
          <w:strike/>
          <w:sz w:val="24"/>
          <w:szCs w:val="24"/>
        </w:rPr>
        <w:t xml:space="preserve"> in nature</w:t>
      </w:r>
      <w:r w:rsidRPr="001E020E">
        <w:rPr>
          <w:rFonts w:ascii="Times New Roman" w:hAnsi="Times New Roman" w:cs="Times New Roman"/>
          <w:sz w:val="24"/>
          <w:szCs w:val="24"/>
        </w:rPr>
        <w:t>, neutral in reaction, medium in organic carbon and l</w:t>
      </w:r>
      <w:r w:rsidR="00B5377A">
        <w:rPr>
          <w:rFonts w:ascii="Times New Roman" w:hAnsi="Times New Roman" w:cs="Times New Roman"/>
          <w:sz w:val="24"/>
          <w:szCs w:val="24"/>
        </w:rPr>
        <w:t>ow in available nitrogen, low</w:t>
      </w:r>
      <w:r w:rsidRPr="001E020E">
        <w:rPr>
          <w:rFonts w:ascii="Times New Roman" w:hAnsi="Times New Roman" w:cs="Times New Roman"/>
          <w:sz w:val="24"/>
          <w:szCs w:val="24"/>
        </w:rPr>
        <w:t xml:space="preserve"> in available phosphorus and high in available potassium. Experiment was laid out in randomized block design with three replications, consisted of 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T1-Imazethapyr 10 % SL (Dose-55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), T2-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Fluazifop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>-p-butyl 13.4%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(Dose-250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), T3-Propaquizafop 2.5% </w:t>
      </w:r>
      <w:commentRangeStart w:id="2"/>
      <w:r w:rsidRPr="001E020E">
        <w:rPr>
          <w:rFonts w:ascii="Times New Roman" w:hAnsi="Times New Roman" w:cs="Times New Roman"/>
          <w:bCs/>
          <w:sz w:val="24"/>
          <w:szCs w:val="24"/>
        </w:rPr>
        <w:t>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-1  </w:t>
      </w:r>
      <w:commentRangeEnd w:id="2"/>
      <w:r w:rsidR="005625A5">
        <w:rPr>
          <w:rStyle w:val="AklamaBavurusu"/>
        </w:rPr>
        <w:commentReference w:id="2"/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+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imazethapyr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 xml:space="preserve"> 3.75 %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ME (ready mix) (Dose-83.3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), T4- Acifluorfen-sodium 16.5% EC +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clodinafop</w:t>
      </w:r>
      <w:r w:rsidRPr="001E020E">
        <w:rPr>
          <w:rFonts w:ascii="Times New Roman" w:hAnsi="Times New Roman" w:cs="Times New Roman"/>
          <w:bCs/>
          <w:sz w:val="24"/>
          <w:szCs w:val="24"/>
        </w:rPr>
        <w:t>-propargyl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 xml:space="preserve"> 8% EC (ready mix) (Dose-210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), T5-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Fomesafen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 xml:space="preserve"> 11.1%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fluazifop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>-p-butyl 11.1%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(ready mix) (Dose-440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>), T6-</w:t>
      </w:r>
      <w:commentRangeStart w:id="3"/>
      <w:r w:rsidRPr="001E020E">
        <w:rPr>
          <w:rFonts w:ascii="Times New Roman" w:hAnsi="Times New Roman" w:cs="Times New Roman"/>
          <w:bCs/>
          <w:sz w:val="24"/>
          <w:szCs w:val="24"/>
        </w:rPr>
        <w:t xml:space="preserve">Hand weeding </w:t>
      </w:r>
      <w:commentRangeEnd w:id="3"/>
      <w:r w:rsidR="005625A5">
        <w:rPr>
          <w:rStyle w:val="AklamaBavurusu"/>
        </w:rPr>
        <w:commentReference w:id="3"/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twice at 20 and 40 </w:t>
      </w:r>
      <w:commentRangeStart w:id="4"/>
      <w:r w:rsidRPr="001E020E">
        <w:rPr>
          <w:rFonts w:ascii="Times New Roman" w:hAnsi="Times New Roman" w:cs="Times New Roman"/>
          <w:bCs/>
          <w:sz w:val="24"/>
          <w:szCs w:val="24"/>
        </w:rPr>
        <w:t>DAS</w:t>
      </w:r>
      <w:commentRangeEnd w:id="4"/>
      <w:r w:rsidR="005625A5">
        <w:rPr>
          <w:rStyle w:val="AklamaBavurusu"/>
        </w:rPr>
        <w:commentReference w:id="4"/>
      </w:r>
      <w:r w:rsidRPr="001E020E">
        <w:rPr>
          <w:rFonts w:ascii="Times New Roman" w:hAnsi="Times New Roman" w:cs="Times New Roman"/>
          <w:bCs/>
          <w:sz w:val="24"/>
          <w:szCs w:val="24"/>
        </w:rPr>
        <w:t>, T7- Weed free (</w:t>
      </w:r>
      <w:commentRangeStart w:id="5"/>
      <w:r w:rsidRPr="001E020E">
        <w:rPr>
          <w:rFonts w:ascii="Times New Roman" w:hAnsi="Times New Roman" w:cs="Times New Roman"/>
          <w:bCs/>
          <w:sz w:val="24"/>
          <w:szCs w:val="24"/>
        </w:rPr>
        <w:t>HW</w:t>
      </w:r>
      <w:commentRangeEnd w:id="5"/>
      <w:r w:rsidR="005625A5">
        <w:rPr>
          <w:rStyle w:val="AklamaBavurusu"/>
        </w:rPr>
        <w:commentReference w:id="5"/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at 20, 40 and 60 DAS) and T8- </w:t>
      </w:r>
      <w:commentRangeStart w:id="6"/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Unweeded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 xml:space="preserve"> check</w:t>
      </w:r>
      <w:commentRangeEnd w:id="6"/>
      <w:r w:rsidR="005625A5">
        <w:rPr>
          <w:rStyle w:val="AklamaBavurusu"/>
        </w:rPr>
        <w:commentReference w:id="6"/>
      </w:r>
      <w:r w:rsidRPr="001E02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C49BB7" w14:textId="77777777" w:rsidR="00E95E4C" w:rsidRPr="001E020E" w:rsidRDefault="00E95E4C" w:rsidP="001E02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20E">
        <w:rPr>
          <w:rFonts w:ascii="Times New Roman" w:hAnsi="Times New Roman" w:cs="Times New Roman"/>
          <w:sz w:val="24"/>
          <w:szCs w:val="24"/>
        </w:rPr>
        <w:t xml:space="preserve">The </w:t>
      </w:r>
      <w:commentRangeStart w:id="7"/>
      <w:r w:rsidRPr="001E020E">
        <w:rPr>
          <w:rFonts w:ascii="Times New Roman" w:hAnsi="Times New Roman" w:cs="Times New Roman"/>
          <w:sz w:val="24"/>
          <w:szCs w:val="24"/>
        </w:rPr>
        <w:t xml:space="preserve">weed </w:t>
      </w:r>
      <w:commentRangeEnd w:id="7"/>
      <w:r w:rsidR="005625A5">
        <w:rPr>
          <w:rStyle w:val="AklamaBavurusu"/>
        </w:rPr>
        <w:commentReference w:id="7"/>
      </w:r>
      <w:r w:rsidRPr="005625A5">
        <w:rPr>
          <w:rFonts w:ascii="Times New Roman" w:hAnsi="Times New Roman" w:cs="Times New Roman"/>
          <w:strike/>
          <w:sz w:val="24"/>
          <w:szCs w:val="24"/>
        </w:rPr>
        <w:t xml:space="preserve">flora </w:t>
      </w:r>
      <w:r w:rsidRPr="001E020E">
        <w:rPr>
          <w:rFonts w:ascii="Times New Roman" w:hAnsi="Times New Roman" w:cs="Times New Roman"/>
          <w:sz w:val="24"/>
          <w:szCs w:val="24"/>
        </w:rPr>
        <w:t xml:space="preserve">of the experimental site was dominated with </w:t>
      </w:r>
      <w:r w:rsidRPr="001E020E">
        <w:rPr>
          <w:rFonts w:ascii="Times New Roman" w:hAnsi="Times New Roman" w:cs="Times New Roman"/>
          <w:i/>
          <w:iCs/>
          <w:sz w:val="24"/>
          <w:szCs w:val="24"/>
        </w:rPr>
        <w:t>Echinoc</w:t>
      </w:r>
      <w:r w:rsidR="006444B7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1E020E">
        <w:rPr>
          <w:rFonts w:ascii="Times New Roman" w:hAnsi="Times New Roman" w:cs="Times New Roman"/>
          <w:i/>
          <w:iCs/>
          <w:sz w:val="24"/>
          <w:szCs w:val="24"/>
        </w:rPr>
        <w:t xml:space="preserve">loa colona, Dinebra retroflexa, </w:t>
      </w:r>
      <w:proofErr w:type="spell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Parthenium</w:t>
      </w:r>
      <w:proofErr w:type="spellEnd"/>
      <w:r w:rsidRPr="001E0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hysterophorus</w:t>
      </w:r>
      <w:proofErr w:type="spellEnd"/>
      <w:r w:rsidRPr="001E020E">
        <w:rPr>
          <w:rFonts w:ascii="Times New Roman" w:hAnsi="Times New Roman" w:cs="Times New Roman"/>
          <w:i/>
          <w:iCs/>
          <w:sz w:val="24"/>
          <w:szCs w:val="24"/>
        </w:rPr>
        <w:t xml:space="preserve">, Celosia </w:t>
      </w:r>
      <w:proofErr w:type="spell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argentea</w:t>
      </w:r>
      <w:proofErr w:type="spellEnd"/>
      <w:r w:rsidRPr="001E020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proofErr w:type="gram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Cyperus</w:t>
      </w:r>
      <w:proofErr w:type="spellEnd"/>
      <w:proofErr w:type="gramEnd"/>
      <w:r w:rsidRPr="001E0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464E7">
        <w:rPr>
          <w:rFonts w:ascii="Times New Roman" w:hAnsi="Times New Roman" w:cs="Times New Roman"/>
          <w:sz w:val="24"/>
          <w:szCs w:val="24"/>
        </w:rPr>
        <w:t>sps</w:t>
      </w:r>
      <w:proofErr w:type="spellEnd"/>
      <w:r w:rsidR="004464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464E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4464E7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8"/>
      <w:r w:rsidR="004464E7">
        <w:rPr>
          <w:rFonts w:ascii="Times New Roman" w:hAnsi="Times New Roman" w:cs="Times New Roman"/>
          <w:sz w:val="24"/>
          <w:szCs w:val="24"/>
        </w:rPr>
        <w:t>other weeds</w:t>
      </w:r>
      <w:commentRangeEnd w:id="8"/>
      <w:r w:rsidR="005625A5">
        <w:rPr>
          <w:rStyle w:val="AklamaBavurusu"/>
        </w:rPr>
        <w:commentReference w:id="8"/>
      </w:r>
      <w:r w:rsidRPr="001E020E">
        <w:rPr>
          <w:rFonts w:ascii="Times New Roman" w:hAnsi="Times New Roman" w:cs="Times New Roman"/>
          <w:sz w:val="24"/>
          <w:szCs w:val="24"/>
        </w:rPr>
        <w:t>. Results revealed that all the yield attributes</w:t>
      </w:r>
      <w:r w:rsidR="004464E7">
        <w:rPr>
          <w:rFonts w:ascii="Times New Roman" w:hAnsi="Times New Roman" w:cs="Times New Roman"/>
          <w:sz w:val="24"/>
          <w:szCs w:val="24"/>
        </w:rPr>
        <w:t xml:space="preserve"> and</w:t>
      </w:r>
      <w:r w:rsidR="00101520">
        <w:rPr>
          <w:rFonts w:ascii="Times New Roman" w:hAnsi="Times New Roman" w:cs="Times New Roman"/>
          <w:sz w:val="24"/>
          <w:szCs w:val="24"/>
        </w:rPr>
        <w:t xml:space="preserve"> yield was highest in</w:t>
      </w:r>
      <w:r w:rsidRPr="001E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fomesafen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 xml:space="preserve"> 11.1%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fluazifop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>-p-butyl 11.1%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(ready mix) (Dose-440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) (T5) </w:t>
      </w:r>
      <w:r w:rsidR="00101520">
        <w:rPr>
          <w:rFonts w:ascii="Times New Roman" w:hAnsi="Times New Roman" w:cs="Times New Roman"/>
          <w:sz w:val="24"/>
          <w:szCs w:val="24"/>
        </w:rPr>
        <w:t xml:space="preserve">which was </w:t>
      </w:r>
      <w:r w:rsidRPr="001E020E">
        <w:rPr>
          <w:rFonts w:ascii="Times New Roman" w:hAnsi="Times New Roman" w:cs="Times New Roman"/>
          <w:sz w:val="24"/>
          <w:szCs w:val="24"/>
        </w:rPr>
        <w:t xml:space="preserve">at </w:t>
      </w:r>
      <w:commentRangeStart w:id="9"/>
      <w:r w:rsidRPr="001E020E">
        <w:rPr>
          <w:rFonts w:ascii="Times New Roman" w:hAnsi="Times New Roman" w:cs="Times New Roman"/>
          <w:sz w:val="24"/>
          <w:szCs w:val="24"/>
        </w:rPr>
        <w:t xml:space="preserve">par </w:t>
      </w:r>
      <w:commentRangeEnd w:id="9"/>
      <w:r w:rsidR="005625A5">
        <w:rPr>
          <w:rStyle w:val="AklamaBavurusu"/>
        </w:rPr>
        <w:commentReference w:id="9"/>
      </w:r>
      <w:r w:rsidRPr="001E020E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propaquizafop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 xml:space="preserve"> 2.5%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-1  </w:t>
      </w:r>
      <w:r w:rsidRPr="001E020E">
        <w:rPr>
          <w:rFonts w:ascii="Times New Roman" w:hAnsi="Times New Roman" w:cs="Times New Roman"/>
          <w:bCs/>
          <w:sz w:val="24"/>
          <w:szCs w:val="24"/>
        </w:rPr>
        <w:t>+ imazethapyr 3.75 %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ME (ready mix) (Dose-83.3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)(T3) and acifluorfen-sodium 16.5% EC +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clodinafop</w:t>
      </w:r>
      <w:r w:rsidRPr="001E020E">
        <w:rPr>
          <w:rFonts w:ascii="Times New Roman" w:hAnsi="Times New Roman" w:cs="Times New Roman"/>
          <w:bCs/>
          <w:sz w:val="24"/>
          <w:szCs w:val="24"/>
        </w:rPr>
        <w:t>-propargyl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 xml:space="preserve"> 8% EC (ready mix) (Dose-210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>)(T4)</w:t>
      </w:r>
      <w:r w:rsidR="00101520">
        <w:rPr>
          <w:rFonts w:ascii="Times New Roman" w:hAnsi="Times New Roman" w:cs="Times New Roman"/>
          <w:sz w:val="24"/>
          <w:szCs w:val="24"/>
        </w:rPr>
        <w:t>. Similar ways</w:t>
      </w:r>
      <w:r w:rsidRPr="001E020E">
        <w:rPr>
          <w:rFonts w:ascii="Times New Roman" w:hAnsi="Times New Roman" w:cs="Times New Roman"/>
          <w:sz w:val="24"/>
          <w:szCs w:val="24"/>
        </w:rPr>
        <w:t xml:space="preserve">, </w:t>
      </w:r>
      <w:r w:rsidR="008E033C">
        <w:rPr>
          <w:rFonts w:ascii="Times New Roman" w:hAnsi="Times New Roman" w:cs="Times New Roman"/>
          <w:sz w:val="24"/>
          <w:szCs w:val="24"/>
        </w:rPr>
        <w:t>weed density</w:t>
      </w:r>
      <w:r w:rsidRPr="001E020E">
        <w:rPr>
          <w:rFonts w:ascii="Times New Roman" w:hAnsi="Times New Roman" w:cs="Times New Roman"/>
          <w:sz w:val="24"/>
          <w:szCs w:val="24"/>
        </w:rPr>
        <w:t xml:space="preserve"> was also significantly </w:t>
      </w:r>
      <w:r w:rsidR="00101520">
        <w:rPr>
          <w:rFonts w:ascii="Times New Roman" w:hAnsi="Times New Roman" w:cs="Times New Roman"/>
          <w:sz w:val="24"/>
          <w:szCs w:val="24"/>
        </w:rPr>
        <w:t>reduced in these treatments to</w:t>
      </w:r>
      <w:r w:rsidRPr="001E020E">
        <w:rPr>
          <w:rFonts w:ascii="Times New Roman" w:hAnsi="Times New Roman" w:cs="Times New Roman"/>
          <w:sz w:val="24"/>
          <w:szCs w:val="24"/>
        </w:rPr>
        <w:t xml:space="preserve"> others. However, higher </w:t>
      </w:r>
      <w:commentRangeStart w:id="10"/>
      <w:r w:rsidRPr="001E020E">
        <w:rPr>
          <w:rFonts w:ascii="Times New Roman" w:hAnsi="Times New Roman" w:cs="Times New Roman"/>
          <w:sz w:val="24"/>
          <w:szCs w:val="24"/>
        </w:rPr>
        <w:t>WCE</w:t>
      </w:r>
      <w:commentRangeEnd w:id="10"/>
      <w:r w:rsidR="005625A5">
        <w:rPr>
          <w:rStyle w:val="AklamaBavurusu"/>
        </w:rPr>
        <w:commentReference w:id="10"/>
      </w:r>
      <w:r w:rsidRPr="001E020E">
        <w:rPr>
          <w:rFonts w:ascii="Times New Roman" w:hAnsi="Times New Roman" w:cs="Times New Roman"/>
          <w:sz w:val="24"/>
          <w:szCs w:val="24"/>
        </w:rPr>
        <w:t xml:space="preserve"> was notic</w:t>
      </w:r>
      <w:r w:rsidR="00456B25" w:rsidRPr="001E020E">
        <w:rPr>
          <w:rFonts w:ascii="Times New Roman" w:hAnsi="Times New Roman" w:cs="Times New Roman"/>
          <w:sz w:val="24"/>
          <w:szCs w:val="24"/>
        </w:rPr>
        <w:t>ed in these treatment</w:t>
      </w:r>
      <w:r w:rsidR="0072097C">
        <w:rPr>
          <w:rFonts w:ascii="Times New Roman" w:hAnsi="Times New Roman" w:cs="Times New Roman"/>
          <w:sz w:val="24"/>
          <w:szCs w:val="24"/>
        </w:rPr>
        <w:t xml:space="preserve"> than</w:t>
      </w:r>
      <w:r w:rsidR="00456B25" w:rsidRPr="001E020E">
        <w:rPr>
          <w:rFonts w:ascii="Times New Roman" w:hAnsi="Times New Roman" w:cs="Times New Roman"/>
          <w:sz w:val="24"/>
          <w:szCs w:val="24"/>
        </w:rPr>
        <w:t xml:space="preserve"> unweed</w:t>
      </w:r>
      <w:r w:rsidR="004464E7">
        <w:rPr>
          <w:rFonts w:ascii="Times New Roman" w:hAnsi="Times New Roman" w:cs="Times New Roman"/>
          <w:sz w:val="24"/>
          <w:szCs w:val="24"/>
        </w:rPr>
        <w:t>ed</w:t>
      </w:r>
      <w:r w:rsidR="00456B25" w:rsidRPr="001E020E">
        <w:rPr>
          <w:rFonts w:ascii="Times New Roman" w:hAnsi="Times New Roman" w:cs="Times New Roman"/>
          <w:sz w:val="24"/>
          <w:szCs w:val="24"/>
        </w:rPr>
        <w:t xml:space="preserve"> check</w:t>
      </w:r>
      <w:r w:rsidRPr="001E020E">
        <w:rPr>
          <w:rFonts w:ascii="Times New Roman" w:hAnsi="Times New Roman" w:cs="Times New Roman"/>
          <w:sz w:val="24"/>
          <w:szCs w:val="24"/>
        </w:rPr>
        <w:t>.</w:t>
      </w:r>
    </w:p>
    <w:p w14:paraId="46968296" w14:textId="77777777" w:rsidR="00456B25" w:rsidRPr="001E020E" w:rsidRDefault="00456B25" w:rsidP="001E020E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20E">
        <w:rPr>
          <w:rFonts w:ascii="Times New Roman" w:hAnsi="Times New Roman" w:cs="Times New Roman"/>
          <w:sz w:val="24"/>
          <w:szCs w:val="24"/>
        </w:rPr>
        <w:t xml:space="preserve">Keywords: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fomesafen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fluazifop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 xml:space="preserve">-p-butyl,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mungbean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E033C">
        <w:rPr>
          <w:rFonts w:ascii="Times New Roman" w:hAnsi="Times New Roman" w:cs="Times New Roman"/>
          <w:bCs/>
          <w:sz w:val="24"/>
          <w:szCs w:val="24"/>
        </w:rPr>
        <w:t>weed density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and weed control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effcicency</w:t>
      </w:r>
      <w:proofErr w:type="spellEnd"/>
      <w:r w:rsidR="004464E7">
        <w:rPr>
          <w:rFonts w:ascii="Times New Roman" w:hAnsi="Times New Roman" w:cs="Times New Roman"/>
          <w:bCs/>
          <w:sz w:val="24"/>
          <w:szCs w:val="24"/>
        </w:rPr>
        <w:t xml:space="preserve"> and weed index</w:t>
      </w:r>
      <w:r w:rsidRPr="001E02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C9CCC" w14:textId="77777777" w:rsidR="00456B25" w:rsidRPr="001E020E" w:rsidRDefault="00456B25" w:rsidP="001E020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20E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3FB7EB97" w14:textId="77777777" w:rsidR="00456B25" w:rsidRPr="001E020E" w:rsidRDefault="00456B25" w:rsidP="0072097C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commentRangeStart w:id="11"/>
      <w:proofErr w:type="spellStart"/>
      <w:r w:rsidRPr="001E020E">
        <w:rPr>
          <w:rFonts w:ascii="Times New Roman" w:hAnsi="Times New Roman" w:cs="Times New Roman"/>
          <w:sz w:val="24"/>
          <w:szCs w:val="24"/>
        </w:rPr>
        <w:t>Mungbean</w:t>
      </w:r>
      <w:proofErr w:type="spellEnd"/>
      <w:r w:rsidRPr="001E020E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1"/>
      <w:r w:rsidR="005625A5">
        <w:rPr>
          <w:rStyle w:val="AklamaBavurusu"/>
        </w:rPr>
        <w:commentReference w:id="11"/>
      </w:r>
      <w:r w:rsidRPr="001E020E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 w:rsidRPr="001E020E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1E020E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2"/>
      <w:r w:rsidR="00101520">
        <w:rPr>
          <w:rFonts w:ascii="Times New Roman" w:hAnsi="Times New Roman" w:cs="Times New Roman"/>
          <w:sz w:val="24"/>
          <w:szCs w:val="24"/>
        </w:rPr>
        <w:t>protein rich</w:t>
      </w:r>
      <w:commentRangeEnd w:id="12"/>
      <w:r w:rsidR="005926D3">
        <w:rPr>
          <w:rStyle w:val="AklamaBavurusu"/>
        </w:rPr>
        <w:commentReference w:id="12"/>
      </w:r>
      <w:r w:rsidR="00101520">
        <w:rPr>
          <w:rFonts w:ascii="Times New Roman" w:hAnsi="Times New Roman" w:cs="Times New Roman"/>
          <w:sz w:val="24"/>
          <w:szCs w:val="24"/>
        </w:rPr>
        <w:t xml:space="preserve"> </w:t>
      </w:r>
      <w:r w:rsidRPr="001E020E">
        <w:rPr>
          <w:rFonts w:ascii="Times New Roman" w:hAnsi="Times New Roman" w:cs="Times New Roman"/>
          <w:sz w:val="24"/>
          <w:szCs w:val="24"/>
        </w:rPr>
        <w:t>legume crop. The mu</w:t>
      </w:r>
      <w:r w:rsidR="0072097C">
        <w:rPr>
          <w:rFonts w:ascii="Times New Roman" w:hAnsi="Times New Roman" w:cs="Times New Roman"/>
          <w:sz w:val="24"/>
          <w:szCs w:val="24"/>
        </w:rPr>
        <w:t>n</w:t>
      </w:r>
      <w:r w:rsidRPr="001E020E">
        <w:rPr>
          <w:rFonts w:ascii="Times New Roman" w:hAnsi="Times New Roman" w:cs="Times New Roman"/>
          <w:sz w:val="24"/>
          <w:szCs w:val="24"/>
        </w:rPr>
        <w:t>gbean, alternative</w:t>
      </w:r>
      <w:r w:rsidR="00101520">
        <w:rPr>
          <w:rFonts w:ascii="Times New Roman" w:hAnsi="Times New Roman" w:cs="Times New Roman"/>
          <w:sz w:val="24"/>
          <w:szCs w:val="24"/>
        </w:rPr>
        <w:t xml:space="preserve">ly known as the </w:t>
      </w:r>
      <w:proofErr w:type="spellStart"/>
      <w:r w:rsidR="00101520">
        <w:rPr>
          <w:rFonts w:ascii="Times New Roman" w:hAnsi="Times New Roman" w:cs="Times New Roman"/>
          <w:sz w:val="24"/>
          <w:szCs w:val="24"/>
        </w:rPr>
        <w:t>grrengram</w:t>
      </w:r>
      <w:proofErr w:type="spellEnd"/>
      <w:r w:rsidR="00101520">
        <w:rPr>
          <w:rFonts w:ascii="Times New Roman" w:hAnsi="Times New Roman" w:cs="Times New Roman"/>
          <w:sz w:val="24"/>
          <w:szCs w:val="24"/>
        </w:rPr>
        <w:t xml:space="preserve"> and</w:t>
      </w:r>
      <w:r w:rsidRPr="001E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20E">
        <w:rPr>
          <w:rFonts w:ascii="Times New Roman" w:hAnsi="Times New Roman" w:cs="Times New Roman"/>
          <w:sz w:val="24"/>
          <w:szCs w:val="24"/>
        </w:rPr>
        <w:t>mung</w:t>
      </w:r>
      <w:proofErr w:type="spellEnd"/>
      <w:r w:rsidRPr="001E020E">
        <w:rPr>
          <w:rFonts w:ascii="Times New Roman" w:hAnsi="Times New Roman" w:cs="Times New Roman"/>
          <w:sz w:val="24"/>
          <w:szCs w:val="24"/>
        </w:rPr>
        <w:t xml:space="preserve">. It is originated from the Indian subcontinent and belongs to legume family. The mungbean is mainly cultivated in East, Southeast and South Asia. </w:t>
      </w:r>
      <w:r w:rsidRPr="001E020E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1E020E">
        <w:rPr>
          <w:rFonts w:ascii="Times New Roman" w:hAnsi="Times New Roman" w:cs="Times New Roman"/>
          <w:sz w:val="24"/>
          <w:szCs w:val="24"/>
        </w:rPr>
        <w:t xml:space="preserve">mungbean production was </w:t>
      </w:r>
      <w:commentRangeStart w:id="13"/>
      <w:r w:rsidRPr="001E020E">
        <w:rPr>
          <w:rFonts w:ascii="Times New Roman" w:hAnsi="Times New Roman" w:cs="Times New Roman"/>
          <w:sz w:val="24"/>
          <w:szCs w:val="24"/>
        </w:rPr>
        <w:t xml:space="preserve">2509 </w:t>
      </w:r>
      <w:proofErr w:type="spellStart"/>
      <w:r w:rsidRPr="001E020E">
        <w:rPr>
          <w:rFonts w:ascii="Times New Roman" w:hAnsi="Times New Roman" w:cs="Times New Roman"/>
          <w:sz w:val="24"/>
          <w:szCs w:val="24"/>
        </w:rPr>
        <w:t>tonnes</w:t>
      </w:r>
      <w:proofErr w:type="spellEnd"/>
      <w:r w:rsidRPr="001E020E">
        <w:rPr>
          <w:rFonts w:ascii="Times New Roman" w:hAnsi="Times New Roman" w:cs="Times New Roman"/>
          <w:sz w:val="24"/>
          <w:szCs w:val="24"/>
        </w:rPr>
        <w:t xml:space="preserve"> in an area of 4581 thousand hectare with an average productivity of 548 kg ha</w:t>
      </w:r>
      <w:r w:rsidRPr="001E020E">
        <w:rPr>
          <w:rStyle w:val="sup"/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E020E">
        <w:rPr>
          <w:rFonts w:ascii="Times New Roman" w:hAnsi="Times New Roman" w:cs="Times New Roman"/>
          <w:sz w:val="24"/>
          <w:szCs w:val="24"/>
        </w:rPr>
        <w:t>in India during 2019-2020 (</w:t>
      </w:r>
      <w:proofErr w:type="spellStart"/>
      <w:r w:rsidRPr="001E020E">
        <w:rPr>
          <w:rFonts w:ascii="Times New Roman" w:hAnsi="Times New Roman" w:cs="Times New Roman"/>
          <w:sz w:val="24"/>
          <w:szCs w:val="24"/>
        </w:rPr>
        <w:t>Indiastat</w:t>
      </w:r>
      <w:proofErr w:type="spellEnd"/>
      <w:r w:rsidRPr="001E020E">
        <w:rPr>
          <w:rFonts w:ascii="Times New Roman" w:hAnsi="Times New Roman" w:cs="Times New Roman"/>
          <w:sz w:val="24"/>
          <w:szCs w:val="24"/>
        </w:rPr>
        <w:t xml:space="preserve">). </w:t>
      </w:r>
      <w:commentRangeEnd w:id="13"/>
      <w:r w:rsidR="005926D3">
        <w:rPr>
          <w:rStyle w:val="AklamaBavurusu"/>
        </w:rPr>
        <w:commentReference w:id="13"/>
      </w:r>
      <w:r w:rsidRPr="001E020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1E020E">
        <w:rPr>
          <w:rFonts w:ascii="Times New Roman" w:hAnsi="Times New Roman" w:cs="Times New Roman"/>
          <w:sz w:val="24"/>
          <w:szCs w:val="24"/>
        </w:rPr>
        <w:t>Chattishgarh</w:t>
      </w:r>
      <w:proofErr w:type="spellEnd"/>
      <w:r w:rsidRPr="001E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20E">
        <w:rPr>
          <w:rFonts w:ascii="Times New Roman" w:hAnsi="Times New Roman" w:cs="Times New Roman"/>
          <w:sz w:val="24"/>
          <w:szCs w:val="24"/>
        </w:rPr>
        <w:t>mungbean</w:t>
      </w:r>
      <w:proofErr w:type="spellEnd"/>
      <w:r w:rsidRPr="001E020E">
        <w:rPr>
          <w:rFonts w:ascii="Times New Roman" w:hAnsi="Times New Roman" w:cs="Times New Roman"/>
          <w:sz w:val="24"/>
          <w:szCs w:val="24"/>
        </w:rPr>
        <w:t xml:space="preserve"> area, production and productivity were 10.64 thousand hectare, 4.14 </w:t>
      </w:r>
      <w:proofErr w:type="spellStart"/>
      <w:r w:rsidRPr="001E020E">
        <w:rPr>
          <w:rFonts w:ascii="Times New Roman" w:hAnsi="Times New Roman" w:cs="Times New Roman"/>
          <w:sz w:val="24"/>
          <w:szCs w:val="24"/>
        </w:rPr>
        <w:t>tonne</w:t>
      </w:r>
      <w:proofErr w:type="spellEnd"/>
      <w:r w:rsidRPr="001E020E">
        <w:rPr>
          <w:rFonts w:ascii="Times New Roman" w:hAnsi="Times New Roman" w:cs="Times New Roman"/>
          <w:sz w:val="24"/>
          <w:szCs w:val="24"/>
        </w:rPr>
        <w:t xml:space="preserve"> and 389 kg ha</w:t>
      </w:r>
      <w:r w:rsidRPr="001E020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sz w:val="24"/>
          <w:szCs w:val="24"/>
        </w:rPr>
        <w:t xml:space="preserve"> respectively </w:t>
      </w:r>
      <w:commentRangeStart w:id="14"/>
      <w:r w:rsidRPr="001E02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E020E">
        <w:rPr>
          <w:rFonts w:ascii="Times New Roman" w:hAnsi="Times New Roman" w:cs="Times New Roman"/>
          <w:sz w:val="24"/>
          <w:szCs w:val="24"/>
        </w:rPr>
        <w:t>Indiastat</w:t>
      </w:r>
      <w:proofErr w:type="spellEnd"/>
      <w:r w:rsidR="00101520">
        <w:rPr>
          <w:rFonts w:ascii="Times New Roman" w:hAnsi="Times New Roman" w:cs="Times New Roman"/>
          <w:sz w:val="24"/>
          <w:szCs w:val="24"/>
        </w:rPr>
        <w:t>, 2019-2020).</w:t>
      </w:r>
      <w:commentRangeEnd w:id="14"/>
      <w:r w:rsidR="005926D3">
        <w:rPr>
          <w:rStyle w:val="AklamaBavurusu"/>
        </w:rPr>
        <w:commentReference w:id="14"/>
      </w:r>
      <w:r w:rsidR="00101520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5"/>
      <w:r w:rsidR="00101520">
        <w:rPr>
          <w:rFonts w:ascii="Times New Roman" w:hAnsi="Times New Roman" w:cs="Times New Roman"/>
          <w:sz w:val="24"/>
          <w:szCs w:val="24"/>
        </w:rPr>
        <w:t>It is the cheaper</w:t>
      </w:r>
      <w:r w:rsidRPr="001E020E">
        <w:rPr>
          <w:rFonts w:ascii="Times New Roman" w:hAnsi="Times New Roman" w:cs="Times New Roman"/>
          <w:sz w:val="24"/>
          <w:szCs w:val="24"/>
        </w:rPr>
        <w:t xml:space="preserve"> source of dietary protein</w:t>
      </w:r>
      <w:commentRangeEnd w:id="15"/>
      <w:r w:rsidR="005926D3">
        <w:rPr>
          <w:rStyle w:val="AklamaBavurusu"/>
        </w:rPr>
        <w:commentReference w:id="15"/>
      </w:r>
      <w:r w:rsidRPr="001E020E">
        <w:rPr>
          <w:rFonts w:ascii="Times New Roman" w:hAnsi="Times New Roman" w:cs="Times New Roman"/>
          <w:sz w:val="24"/>
          <w:szCs w:val="24"/>
        </w:rPr>
        <w:t>. It can b</w:t>
      </w:r>
      <w:r w:rsidR="00101520">
        <w:rPr>
          <w:rFonts w:ascii="Times New Roman" w:hAnsi="Times New Roman" w:cs="Times New Roman"/>
          <w:sz w:val="24"/>
          <w:szCs w:val="24"/>
        </w:rPr>
        <w:t>e grown in all</w:t>
      </w:r>
      <w:r w:rsidRPr="001E020E">
        <w:rPr>
          <w:rFonts w:ascii="Times New Roman" w:hAnsi="Times New Roman" w:cs="Times New Roman"/>
          <w:sz w:val="24"/>
          <w:szCs w:val="24"/>
        </w:rPr>
        <w:t xml:space="preserve"> the seaso</w:t>
      </w:r>
      <w:r w:rsidR="00101520">
        <w:rPr>
          <w:rFonts w:ascii="Times New Roman" w:hAnsi="Times New Roman" w:cs="Times New Roman"/>
          <w:sz w:val="24"/>
          <w:szCs w:val="24"/>
        </w:rPr>
        <w:t xml:space="preserve">ns of the year as seed crop </w:t>
      </w:r>
      <w:r w:rsidRPr="001E020E">
        <w:rPr>
          <w:rFonts w:ascii="Times New Roman" w:hAnsi="Times New Roman" w:cs="Times New Roman"/>
          <w:sz w:val="24"/>
          <w:szCs w:val="24"/>
        </w:rPr>
        <w:t>as fodder crop</w:t>
      </w:r>
      <w:r w:rsidR="00101520">
        <w:rPr>
          <w:rFonts w:ascii="Times New Roman" w:hAnsi="Times New Roman" w:cs="Times New Roman"/>
          <w:sz w:val="24"/>
          <w:szCs w:val="24"/>
        </w:rPr>
        <w:t xml:space="preserve"> also</w:t>
      </w:r>
      <w:r w:rsidRPr="001E020E">
        <w:rPr>
          <w:rFonts w:ascii="Times New Roman" w:hAnsi="Times New Roman" w:cs="Times New Roman"/>
          <w:sz w:val="24"/>
          <w:szCs w:val="24"/>
        </w:rPr>
        <w:t xml:space="preserve">. </w:t>
      </w:r>
      <w:r w:rsidR="00101520">
        <w:rPr>
          <w:rFonts w:ascii="Times New Roman" w:hAnsi="Times New Roman" w:cs="Times New Roman"/>
          <w:sz w:val="24"/>
          <w:szCs w:val="24"/>
        </w:rPr>
        <w:t xml:space="preserve">It helps to soil building </w:t>
      </w:r>
      <w:r w:rsidRPr="001E020E">
        <w:rPr>
          <w:rFonts w:ascii="Times New Roman" w:hAnsi="Times New Roman" w:cs="Times New Roman"/>
          <w:sz w:val="24"/>
          <w:szCs w:val="24"/>
        </w:rPr>
        <w:t xml:space="preserve">which fixes atmospheric nitrogen through </w:t>
      </w:r>
      <w:r w:rsidRPr="001E020E">
        <w:rPr>
          <w:rFonts w:ascii="Times New Roman" w:hAnsi="Times New Roman" w:cs="Times New Roman"/>
          <w:sz w:val="24"/>
          <w:szCs w:val="24"/>
        </w:rPr>
        <w:lastRenderedPageBreak/>
        <w:t>symbiotic action and can also be used as green manure crop</w:t>
      </w:r>
      <w:r w:rsidR="00101520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6"/>
      <w:r w:rsidR="00101520">
        <w:rPr>
          <w:rFonts w:ascii="Times New Roman" w:hAnsi="Times New Roman" w:cs="Times New Roman"/>
          <w:sz w:val="24"/>
          <w:szCs w:val="24"/>
        </w:rPr>
        <w:t>also</w:t>
      </w:r>
      <w:r w:rsidRPr="001E020E">
        <w:rPr>
          <w:rFonts w:ascii="Times New Roman" w:hAnsi="Times New Roman" w:cs="Times New Roman"/>
          <w:sz w:val="24"/>
          <w:szCs w:val="24"/>
        </w:rPr>
        <w:t xml:space="preserve"> adding 35 kg N ha</w:t>
      </w:r>
      <w:r w:rsidRPr="001E020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commentRangeEnd w:id="16"/>
      <w:r w:rsidR="005926D3">
        <w:rPr>
          <w:rStyle w:val="AklamaBavurusu"/>
        </w:rPr>
        <w:commentReference w:id="16"/>
      </w:r>
      <w:r w:rsidRPr="001E020E">
        <w:rPr>
          <w:rFonts w:ascii="Times New Roman" w:hAnsi="Times New Roman" w:cs="Times New Roman"/>
          <w:sz w:val="24"/>
          <w:szCs w:val="24"/>
        </w:rPr>
        <w:t xml:space="preserve">. </w:t>
      </w:r>
      <w:r w:rsidR="00101520">
        <w:rPr>
          <w:rFonts w:ascii="Times New Roman" w:hAnsi="Times New Roman" w:cs="Times New Roman"/>
          <w:sz w:val="24"/>
          <w:szCs w:val="24"/>
        </w:rPr>
        <w:t>Mungbean utilizes limited soil water and nutrients very</w:t>
      </w:r>
      <w:r w:rsidRPr="001E020E">
        <w:rPr>
          <w:rFonts w:ascii="Times New Roman" w:hAnsi="Times New Roman" w:cs="Times New Roman"/>
          <w:sz w:val="24"/>
          <w:szCs w:val="24"/>
        </w:rPr>
        <w:t xml:space="preserve"> efficiently</w:t>
      </w:r>
      <w:r w:rsidR="00101520">
        <w:rPr>
          <w:rFonts w:ascii="Times New Roman" w:hAnsi="Times New Roman" w:cs="Times New Roman"/>
          <w:sz w:val="24"/>
          <w:szCs w:val="24"/>
        </w:rPr>
        <w:t xml:space="preserve"> than cereal crops and for that’s farmers has</w:t>
      </w:r>
      <w:r w:rsidR="0072097C">
        <w:rPr>
          <w:rFonts w:ascii="Times New Roman" w:hAnsi="Times New Roman" w:cs="Times New Roman"/>
          <w:sz w:val="24"/>
          <w:szCs w:val="24"/>
        </w:rPr>
        <w:t xml:space="preserve"> chosen it </w:t>
      </w:r>
      <w:r w:rsidRPr="001E020E">
        <w:rPr>
          <w:rFonts w:ascii="Times New Roman" w:hAnsi="Times New Roman" w:cs="Times New Roman"/>
          <w:sz w:val="24"/>
          <w:szCs w:val="24"/>
        </w:rPr>
        <w:t xml:space="preserve">to grow under highly </w:t>
      </w:r>
      <w:commentRangeStart w:id="17"/>
      <w:r w:rsidRPr="001E020E">
        <w:rPr>
          <w:rFonts w:ascii="Times New Roman" w:hAnsi="Times New Roman" w:cs="Times New Roman"/>
          <w:sz w:val="24"/>
          <w:szCs w:val="24"/>
        </w:rPr>
        <w:t>adverse conditions</w:t>
      </w:r>
      <w:commentRangeEnd w:id="17"/>
      <w:r w:rsidR="005926D3">
        <w:rPr>
          <w:rStyle w:val="AklamaBavurusu"/>
        </w:rPr>
        <w:commentReference w:id="17"/>
      </w:r>
      <w:r w:rsidRPr="001E020E">
        <w:rPr>
          <w:rFonts w:ascii="Times New Roman" w:hAnsi="Times New Roman" w:cs="Times New Roman"/>
          <w:sz w:val="24"/>
          <w:szCs w:val="24"/>
        </w:rPr>
        <w:t>.</w:t>
      </w:r>
      <w:r w:rsidR="0072097C">
        <w:rPr>
          <w:rFonts w:ascii="Times New Roman" w:hAnsi="Times New Roman" w:cs="Times New Roman"/>
          <w:sz w:val="24"/>
          <w:szCs w:val="24"/>
        </w:rPr>
        <w:t xml:space="preserve"> </w:t>
      </w:r>
      <w:r w:rsidRPr="001E020E">
        <w:rPr>
          <w:rFonts w:ascii="Times New Roman" w:hAnsi="Times New Roman" w:cs="Times New Roman"/>
          <w:color w:val="000000"/>
          <w:sz w:val="24"/>
          <w:szCs w:val="24"/>
        </w:rPr>
        <w:t>Weeds cause severe los</w:t>
      </w:r>
      <w:r w:rsidR="00101520">
        <w:rPr>
          <w:rFonts w:ascii="Times New Roman" w:hAnsi="Times New Roman" w:cs="Times New Roman"/>
          <w:color w:val="000000"/>
          <w:sz w:val="24"/>
          <w:szCs w:val="24"/>
        </w:rPr>
        <w:t xml:space="preserve">ses in mungbean due to its small stature and </w:t>
      </w:r>
      <w:commentRangeStart w:id="18"/>
      <w:r w:rsidR="00101520">
        <w:rPr>
          <w:rFonts w:ascii="Times New Roman" w:hAnsi="Times New Roman" w:cs="Times New Roman"/>
          <w:color w:val="000000"/>
          <w:sz w:val="24"/>
          <w:szCs w:val="24"/>
        </w:rPr>
        <w:t>makes</w:t>
      </w:r>
      <w:r w:rsidRPr="001E020E">
        <w:rPr>
          <w:rFonts w:ascii="Times New Roman" w:hAnsi="Times New Roman" w:cs="Times New Roman"/>
          <w:color w:val="000000"/>
          <w:sz w:val="24"/>
          <w:szCs w:val="24"/>
        </w:rPr>
        <w:t xml:space="preserve"> losses up to 40-68 per cent. </w:t>
      </w:r>
      <w:commentRangeEnd w:id="18"/>
      <w:r w:rsidR="005926D3">
        <w:rPr>
          <w:rStyle w:val="AklamaBavurusu"/>
        </w:rPr>
        <w:commentReference w:id="18"/>
      </w:r>
      <w:r w:rsidRPr="001E020E">
        <w:rPr>
          <w:rFonts w:ascii="Times New Roman" w:hAnsi="Times New Roman" w:cs="Times New Roman"/>
          <w:sz w:val="24"/>
          <w:szCs w:val="24"/>
        </w:rPr>
        <w:t>Weeds compete with the r</w:t>
      </w:r>
      <w:r w:rsidR="00101520">
        <w:rPr>
          <w:rFonts w:ascii="Times New Roman" w:hAnsi="Times New Roman" w:cs="Times New Roman"/>
          <w:sz w:val="24"/>
          <w:szCs w:val="24"/>
        </w:rPr>
        <w:t>esources like nutrient, water</w:t>
      </w:r>
      <w:r w:rsidRPr="001E020E">
        <w:rPr>
          <w:rFonts w:ascii="Times New Roman" w:hAnsi="Times New Roman" w:cs="Times New Roman"/>
          <w:sz w:val="24"/>
          <w:szCs w:val="24"/>
        </w:rPr>
        <w:t xml:space="preserve"> and ligh</w:t>
      </w:r>
      <w:r w:rsidR="00101520">
        <w:rPr>
          <w:rFonts w:ascii="Times New Roman" w:hAnsi="Times New Roman" w:cs="Times New Roman"/>
          <w:sz w:val="24"/>
          <w:szCs w:val="24"/>
        </w:rPr>
        <w:t>t. High temperature and frequent rains during crop</w:t>
      </w:r>
      <w:r w:rsidRPr="001E020E">
        <w:rPr>
          <w:rFonts w:ascii="Times New Roman" w:hAnsi="Times New Roman" w:cs="Times New Roman"/>
          <w:sz w:val="24"/>
          <w:szCs w:val="24"/>
        </w:rPr>
        <w:t xml:space="preserve"> period infests the crop he</w:t>
      </w:r>
      <w:r w:rsidR="00101520">
        <w:rPr>
          <w:rFonts w:ascii="Times New Roman" w:hAnsi="Times New Roman" w:cs="Times New Roman"/>
          <w:sz w:val="24"/>
          <w:szCs w:val="24"/>
        </w:rPr>
        <w:t>avily with weeds which negatively</w:t>
      </w:r>
      <w:r w:rsidRPr="001E020E">
        <w:rPr>
          <w:rFonts w:ascii="Times New Roman" w:hAnsi="Times New Roman" w:cs="Times New Roman"/>
          <w:sz w:val="24"/>
          <w:szCs w:val="24"/>
        </w:rPr>
        <w:t xml:space="preserve"> </w:t>
      </w:r>
      <w:r w:rsidR="00101520">
        <w:rPr>
          <w:rFonts w:ascii="Times New Roman" w:hAnsi="Times New Roman" w:cs="Times New Roman"/>
          <w:sz w:val="24"/>
          <w:szCs w:val="24"/>
        </w:rPr>
        <w:t>affect the productivity of crop. Generally</w:t>
      </w:r>
      <w:r w:rsidRPr="001E020E">
        <w:rPr>
          <w:rFonts w:ascii="Times New Roman" w:hAnsi="Times New Roman" w:cs="Times New Roman"/>
          <w:sz w:val="24"/>
          <w:szCs w:val="24"/>
        </w:rPr>
        <w:t xml:space="preserve">, weed control in mungbean is </w:t>
      </w:r>
      <w:commentRangeStart w:id="19"/>
      <w:r w:rsidRPr="001E020E">
        <w:rPr>
          <w:rFonts w:ascii="Times New Roman" w:hAnsi="Times New Roman" w:cs="Times New Roman"/>
          <w:sz w:val="24"/>
          <w:szCs w:val="24"/>
        </w:rPr>
        <w:t>done by physical methods</w:t>
      </w:r>
      <w:commentRangeEnd w:id="19"/>
      <w:r w:rsidR="005926D3">
        <w:rPr>
          <w:rStyle w:val="AklamaBavurusu"/>
        </w:rPr>
        <w:commentReference w:id="19"/>
      </w:r>
      <w:r w:rsidRPr="001E020E">
        <w:rPr>
          <w:rFonts w:ascii="Times New Roman" w:hAnsi="Times New Roman" w:cs="Times New Roman"/>
          <w:sz w:val="24"/>
          <w:szCs w:val="24"/>
        </w:rPr>
        <w:t>. Generally 2-3 hand weeding are required to keep the crop weed</w:t>
      </w:r>
      <w:r w:rsidR="00101520">
        <w:rPr>
          <w:rFonts w:ascii="Times New Roman" w:hAnsi="Times New Roman" w:cs="Times New Roman"/>
          <w:sz w:val="24"/>
          <w:szCs w:val="24"/>
        </w:rPr>
        <w:t xml:space="preserve"> free. Hand weeding is costly</w:t>
      </w:r>
      <w:r w:rsidRPr="001E020E">
        <w:rPr>
          <w:rFonts w:ascii="Times New Roman" w:hAnsi="Times New Roman" w:cs="Times New Roman"/>
          <w:sz w:val="24"/>
          <w:szCs w:val="24"/>
        </w:rPr>
        <w:t xml:space="preserve"> because it is not only time consuming but </w:t>
      </w:r>
      <w:proofErr w:type="spellStart"/>
      <w:r w:rsidRPr="001E020E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1E020E">
        <w:rPr>
          <w:rFonts w:ascii="Times New Roman" w:hAnsi="Times New Roman" w:cs="Times New Roman"/>
          <w:sz w:val="24"/>
          <w:szCs w:val="24"/>
        </w:rPr>
        <w:t xml:space="preserve"> intensive also. But, with the increasing crisis of </w:t>
      </w:r>
      <w:proofErr w:type="spellStart"/>
      <w:r w:rsidRPr="001E020E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1E020E">
        <w:rPr>
          <w:rFonts w:ascii="Times New Roman" w:hAnsi="Times New Roman" w:cs="Times New Roman"/>
          <w:sz w:val="24"/>
          <w:szCs w:val="24"/>
        </w:rPr>
        <w:t>, exploring the possibility of herbicidal w</w:t>
      </w:r>
      <w:r w:rsidR="00101520">
        <w:rPr>
          <w:rFonts w:ascii="Times New Roman" w:hAnsi="Times New Roman" w:cs="Times New Roman"/>
          <w:sz w:val="24"/>
          <w:szCs w:val="24"/>
        </w:rPr>
        <w:t>eed control in mungbean requires</w:t>
      </w:r>
      <w:r w:rsidRPr="001E020E">
        <w:rPr>
          <w:rFonts w:ascii="Times New Roman" w:hAnsi="Times New Roman" w:cs="Times New Roman"/>
          <w:sz w:val="24"/>
          <w:szCs w:val="24"/>
        </w:rPr>
        <w:t xml:space="preserve"> attention. Therefore, </w:t>
      </w:r>
      <w:commentRangeStart w:id="20"/>
      <w:r w:rsidRPr="001E020E">
        <w:rPr>
          <w:rFonts w:ascii="Times New Roman" w:hAnsi="Times New Roman" w:cs="Times New Roman"/>
          <w:sz w:val="24"/>
          <w:szCs w:val="24"/>
        </w:rPr>
        <w:t xml:space="preserve">the study of chemical weed management </w:t>
      </w:r>
      <w:commentRangeEnd w:id="20"/>
      <w:r w:rsidR="005926D3">
        <w:rPr>
          <w:rStyle w:val="AklamaBavurusu"/>
        </w:rPr>
        <w:commentReference w:id="20"/>
      </w:r>
      <w:r w:rsidRPr="001E020E">
        <w:rPr>
          <w:rFonts w:ascii="Times New Roman" w:hAnsi="Times New Roman" w:cs="Times New Roman"/>
          <w:sz w:val="24"/>
          <w:szCs w:val="24"/>
        </w:rPr>
        <w:t xml:space="preserve">importance in </w:t>
      </w:r>
      <w:proofErr w:type="spellStart"/>
      <w:r w:rsidRPr="001E020E">
        <w:rPr>
          <w:rFonts w:ascii="Times New Roman" w:hAnsi="Times New Roman" w:cs="Times New Roman"/>
          <w:sz w:val="24"/>
          <w:szCs w:val="24"/>
        </w:rPr>
        <w:t>mungbean</w:t>
      </w:r>
      <w:proofErr w:type="spellEnd"/>
      <w:r w:rsidRPr="001E020E">
        <w:rPr>
          <w:rFonts w:ascii="Times New Roman" w:hAnsi="Times New Roman" w:cs="Times New Roman"/>
          <w:sz w:val="24"/>
          <w:szCs w:val="24"/>
        </w:rPr>
        <w:t>.</w:t>
      </w:r>
    </w:p>
    <w:p w14:paraId="0DD5E383" w14:textId="77777777" w:rsidR="00456B25" w:rsidRPr="001E020E" w:rsidRDefault="00456B25" w:rsidP="001E020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20E">
        <w:rPr>
          <w:rFonts w:ascii="Times New Roman" w:hAnsi="Times New Roman" w:cs="Times New Roman"/>
          <w:b/>
          <w:bCs/>
          <w:sz w:val="24"/>
          <w:szCs w:val="24"/>
        </w:rPr>
        <w:t xml:space="preserve">Materials and Methods </w:t>
      </w:r>
    </w:p>
    <w:p w14:paraId="6185E264" w14:textId="77777777" w:rsidR="00CF1798" w:rsidRPr="0072097C" w:rsidRDefault="00456B25" w:rsidP="001E020E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20E">
        <w:rPr>
          <w:rFonts w:ascii="Times New Roman" w:hAnsi="Times New Roman" w:cs="Times New Roman"/>
          <w:sz w:val="24"/>
          <w:szCs w:val="24"/>
        </w:rPr>
        <w:t xml:space="preserve">The study was carried </w:t>
      </w:r>
      <w:r w:rsidR="00CF1798" w:rsidRPr="001E020E">
        <w:rPr>
          <w:rFonts w:ascii="Times New Roman" w:hAnsi="Times New Roman" w:cs="Times New Roman"/>
          <w:sz w:val="24"/>
          <w:szCs w:val="24"/>
        </w:rPr>
        <w:t xml:space="preserve">out </w:t>
      </w:r>
      <w:r w:rsidRPr="001E020E">
        <w:rPr>
          <w:rFonts w:ascii="Times New Roman" w:hAnsi="Times New Roman" w:cs="Times New Roman"/>
          <w:sz w:val="24"/>
          <w:szCs w:val="24"/>
        </w:rPr>
        <w:t xml:space="preserve">at Instructional cum Research Farm, Indira Gandhi Krishi Vishwavidyalaya, </w:t>
      </w:r>
      <w:proofErr w:type="gramStart"/>
      <w:r w:rsidRPr="001E020E">
        <w:rPr>
          <w:rFonts w:ascii="Times New Roman" w:hAnsi="Times New Roman" w:cs="Times New Roman"/>
          <w:sz w:val="24"/>
          <w:szCs w:val="24"/>
        </w:rPr>
        <w:t>Raipur</w:t>
      </w:r>
      <w:proofErr w:type="gramEnd"/>
      <w:r w:rsidRPr="001E020E">
        <w:rPr>
          <w:rFonts w:ascii="Times New Roman" w:hAnsi="Times New Roman" w:cs="Times New Roman"/>
          <w:sz w:val="24"/>
          <w:szCs w:val="24"/>
        </w:rPr>
        <w:t xml:space="preserve"> (C.G.) during </w:t>
      </w:r>
      <w:commentRangeStart w:id="21"/>
      <w:proofErr w:type="spell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kharif</w:t>
      </w:r>
      <w:proofErr w:type="spellEnd"/>
      <w:r w:rsidRPr="001E0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commentRangeEnd w:id="21"/>
      <w:r w:rsidR="005926D3">
        <w:rPr>
          <w:rStyle w:val="AklamaBavurusu"/>
        </w:rPr>
        <w:commentReference w:id="21"/>
      </w:r>
      <w:r w:rsidRPr="001E020E">
        <w:rPr>
          <w:rFonts w:ascii="Times New Roman" w:hAnsi="Times New Roman" w:cs="Times New Roman"/>
          <w:sz w:val="24"/>
          <w:szCs w:val="24"/>
        </w:rPr>
        <w:t xml:space="preserve">2021 and 2022. The </w:t>
      </w:r>
      <w:r w:rsidRPr="005926D3">
        <w:rPr>
          <w:rFonts w:ascii="Times New Roman" w:hAnsi="Times New Roman" w:cs="Times New Roman"/>
          <w:strike/>
          <w:sz w:val="24"/>
          <w:szCs w:val="24"/>
        </w:rPr>
        <w:t>texture of the</w:t>
      </w:r>
      <w:r w:rsidRPr="001E020E">
        <w:rPr>
          <w:rFonts w:ascii="Times New Roman" w:hAnsi="Times New Roman" w:cs="Times New Roman"/>
          <w:sz w:val="24"/>
          <w:szCs w:val="24"/>
        </w:rPr>
        <w:t xml:space="preserve"> soil of experimental field was </w:t>
      </w:r>
      <w:r w:rsidRPr="005926D3">
        <w:rPr>
          <w:rFonts w:ascii="Times New Roman" w:hAnsi="Times New Roman" w:cs="Times New Roman"/>
          <w:strike/>
          <w:sz w:val="24"/>
          <w:szCs w:val="24"/>
        </w:rPr>
        <w:t>clay</w:t>
      </w:r>
      <w:r w:rsidRPr="001E02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Vertisols</w:t>
      </w:r>
      <w:proofErr w:type="spellEnd"/>
      <w:r w:rsidRPr="001E020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E020E">
        <w:rPr>
          <w:rFonts w:ascii="Times New Roman" w:hAnsi="Times New Roman" w:cs="Times New Roman"/>
          <w:sz w:val="24"/>
          <w:szCs w:val="24"/>
        </w:rPr>
        <w:t xml:space="preserve"> </w:t>
      </w:r>
      <w:r w:rsidRPr="005926D3">
        <w:rPr>
          <w:rFonts w:ascii="Times New Roman" w:hAnsi="Times New Roman" w:cs="Times New Roman"/>
          <w:strike/>
          <w:sz w:val="24"/>
          <w:szCs w:val="24"/>
        </w:rPr>
        <w:t>in nature,</w:t>
      </w:r>
      <w:r w:rsidRPr="001E020E">
        <w:rPr>
          <w:rFonts w:ascii="Times New Roman" w:hAnsi="Times New Roman" w:cs="Times New Roman"/>
          <w:sz w:val="24"/>
          <w:szCs w:val="24"/>
        </w:rPr>
        <w:t xml:space="preserve"> </w:t>
      </w:r>
      <w:r w:rsidRPr="005926D3">
        <w:rPr>
          <w:rFonts w:ascii="Times New Roman" w:hAnsi="Times New Roman" w:cs="Times New Roman"/>
          <w:strike/>
          <w:sz w:val="24"/>
          <w:szCs w:val="24"/>
        </w:rPr>
        <w:t>neutral in reaction, medium in organic carbon and low in available nitrogen, medium in available phosphorus and high in available potassium</w:t>
      </w:r>
      <w:r w:rsidRPr="001E020E">
        <w:rPr>
          <w:rFonts w:ascii="Times New Roman" w:hAnsi="Times New Roman" w:cs="Times New Roman"/>
          <w:sz w:val="24"/>
          <w:szCs w:val="24"/>
        </w:rPr>
        <w:t xml:space="preserve">. Experiment was </w:t>
      </w:r>
      <w:commentRangeStart w:id="22"/>
      <w:r w:rsidRPr="001E020E">
        <w:rPr>
          <w:rFonts w:ascii="Times New Roman" w:hAnsi="Times New Roman" w:cs="Times New Roman"/>
          <w:sz w:val="24"/>
          <w:szCs w:val="24"/>
        </w:rPr>
        <w:t xml:space="preserve">laid out </w:t>
      </w:r>
      <w:commentRangeEnd w:id="22"/>
      <w:r w:rsidR="005926D3">
        <w:rPr>
          <w:rStyle w:val="AklamaBavurusu"/>
        </w:rPr>
        <w:commentReference w:id="22"/>
      </w:r>
      <w:r w:rsidRPr="001E020E">
        <w:rPr>
          <w:rFonts w:ascii="Times New Roman" w:hAnsi="Times New Roman" w:cs="Times New Roman"/>
          <w:sz w:val="24"/>
          <w:szCs w:val="24"/>
        </w:rPr>
        <w:t xml:space="preserve">in randomized block design with three replications, consisted of 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T1-Imazethapyr 10 % SL (Dose-55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), T2-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Fluazifop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>-p-butyl 13.4%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(Dose-250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>), T3-Propaquizafop 2.5%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-1  </w:t>
      </w:r>
      <w:r w:rsidRPr="001E020E">
        <w:rPr>
          <w:rFonts w:ascii="Times New Roman" w:hAnsi="Times New Roman" w:cs="Times New Roman"/>
          <w:bCs/>
          <w:sz w:val="24"/>
          <w:szCs w:val="24"/>
        </w:rPr>
        <w:t>+ imazethapyr 3.75 %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ME (ready mix) (Dose-83.3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), T4- Acifluorfen-sodium 16.5% EC +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clodinafop</w:t>
      </w:r>
      <w:r w:rsidRPr="001E020E">
        <w:rPr>
          <w:rFonts w:ascii="Times New Roman" w:hAnsi="Times New Roman" w:cs="Times New Roman"/>
          <w:bCs/>
          <w:sz w:val="24"/>
          <w:szCs w:val="24"/>
        </w:rPr>
        <w:t>-propargyl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 xml:space="preserve"> 8% EC (ready mix) (Dose-210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), T5-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Fomesafen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 xml:space="preserve"> 11.1%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fluazifop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>-p-butyl 11.1%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(ready mix) (Dose-440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>), T6-Hand weeding twice at 20 and 40 DAS, T7- Weed free (HW at 20, 40 and 60 DAS) and T8- Unweeded check</w:t>
      </w:r>
      <w:r w:rsidR="0072097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1798" w:rsidRPr="001E020E">
        <w:rPr>
          <w:rFonts w:ascii="Times New Roman" w:hAnsi="Times New Roman" w:cs="Times New Roman"/>
          <w:sz w:val="24"/>
          <w:szCs w:val="24"/>
        </w:rPr>
        <w:t>Yield attributes as well as and seed yields</w:t>
      </w:r>
      <w:r w:rsidR="0072097C">
        <w:rPr>
          <w:rFonts w:ascii="Times New Roman" w:hAnsi="Times New Roman" w:cs="Times New Roman"/>
          <w:sz w:val="24"/>
          <w:szCs w:val="24"/>
        </w:rPr>
        <w:t xml:space="preserve"> and stover yield</w:t>
      </w:r>
      <w:r w:rsidR="00CF1798" w:rsidRPr="001E020E">
        <w:rPr>
          <w:rFonts w:ascii="Times New Roman" w:hAnsi="Times New Roman" w:cs="Times New Roman"/>
          <w:sz w:val="24"/>
          <w:szCs w:val="24"/>
        </w:rPr>
        <w:t xml:space="preserve"> were recorded at harvest of the crop. Number of weeds (grasses, broad leaf weeds and sedges) was counted at 20, 40, 60 DAS and at harvest. Weed control efficiency </w:t>
      </w:r>
      <w:r w:rsidR="00573E04">
        <w:rPr>
          <w:rFonts w:ascii="Times New Roman" w:hAnsi="Times New Roman" w:cs="Times New Roman"/>
          <w:sz w:val="24"/>
          <w:szCs w:val="24"/>
        </w:rPr>
        <w:t xml:space="preserve">was </w:t>
      </w:r>
      <w:r w:rsidR="00CF1798" w:rsidRPr="001E020E">
        <w:rPr>
          <w:rFonts w:ascii="Times New Roman" w:hAnsi="Times New Roman" w:cs="Times New Roman"/>
          <w:sz w:val="24"/>
          <w:szCs w:val="24"/>
        </w:rPr>
        <w:t xml:space="preserve">calculated by the formulae suggested </w:t>
      </w:r>
      <w:commentRangeStart w:id="23"/>
      <w:r w:rsidR="00CF1798" w:rsidRPr="001E020E">
        <w:rPr>
          <w:rFonts w:ascii="Times New Roman" w:hAnsi="Times New Roman" w:cs="Times New Roman"/>
          <w:sz w:val="24"/>
          <w:szCs w:val="24"/>
        </w:rPr>
        <w:t xml:space="preserve">by Mani </w:t>
      </w:r>
      <w:r w:rsidR="00CF1798" w:rsidRPr="0045063E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CF1798" w:rsidRPr="001E020E">
        <w:rPr>
          <w:rFonts w:ascii="Times New Roman" w:hAnsi="Times New Roman" w:cs="Times New Roman"/>
          <w:sz w:val="24"/>
          <w:szCs w:val="24"/>
        </w:rPr>
        <w:t>. (1973).</w:t>
      </w:r>
      <w:commentRangeEnd w:id="23"/>
      <w:r w:rsidR="005926D3">
        <w:rPr>
          <w:rStyle w:val="AklamaBavurusu"/>
        </w:rPr>
        <w:commentReference w:id="23"/>
      </w:r>
    </w:p>
    <w:p w14:paraId="684B134E" w14:textId="77777777" w:rsidR="00CF1798" w:rsidRPr="001E020E" w:rsidRDefault="00CF1798" w:rsidP="001E020E">
      <w:pPr>
        <w:autoSpaceDE w:val="0"/>
        <w:autoSpaceDN w:val="0"/>
        <w:adjustRightInd w:val="0"/>
        <w:spacing w:before="240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020E">
        <w:rPr>
          <w:rFonts w:ascii="Times New Roman" w:hAnsi="Times New Roman" w:cs="Times New Roman"/>
          <w:sz w:val="24"/>
          <w:szCs w:val="24"/>
        </w:rPr>
        <w:t xml:space="preserve">WCE (%) =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100</m:t>
        </m:r>
      </m:oMath>
    </w:p>
    <w:p w14:paraId="233096A4" w14:textId="77777777" w:rsidR="00CF1798" w:rsidRPr="001E020E" w:rsidRDefault="00CF1798" w:rsidP="001E02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0FDC5C" w14:textId="77777777" w:rsidR="00CF1798" w:rsidRPr="001E020E" w:rsidRDefault="00CF1798" w:rsidP="001E02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E020E">
        <w:rPr>
          <w:rFonts w:ascii="Times New Roman" w:hAnsi="Times New Roman" w:cs="Times New Roman"/>
          <w:sz w:val="24"/>
          <w:szCs w:val="24"/>
        </w:rPr>
        <w:t xml:space="preserve">Where, </w:t>
      </w:r>
    </w:p>
    <w:p w14:paraId="6D857389" w14:textId="77777777" w:rsidR="00CF1798" w:rsidRPr="001E020E" w:rsidRDefault="00CF1798" w:rsidP="001E02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E020E">
        <w:rPr>
          <w:rFonts w:ascii="Times New Roman" w:hAnsi="Times New Roman" w:cs="Times New Roman"/>
          <w:sz w:val="24"/>
          <w:szCs w:val="24"/>
        </w:rPr>
        <w:t>WCE = Weed control efficiency (%)</w:t>
      </w:r>
    </w:p>
    <w:p w14:paraId="33AE3EDD" w14:textId="77777777" w:rsidR="00CF1798" w:rsidRPr="001E020E" w:rsidRDefault="00CF1798" w:rsidP="001E02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E020E">
        <w:rPr>
          <w:rFonts w:ascii="Times New Roman" w:hAnsi="Times New Roman" w:cs="Times New Roman"/>
          <w:sz w:val="24"/>
          <w:szCs w:val="24"/>
        </w:rPr>
        <w:t>WP</w:t>
      </w:r>
      <w:r w:rsidRPr="001E020E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1E020E">
        <w:rPr>
          <w:rFonts w:ascii="Times New Roman" w:hAnsi="Times New Roman" w:cs="Times New Roman"/>
          <w:sz w:val="24"/>
          <w:szCs w:val="24"/>
        </w:rPr>
        <w:t xml:space="preserve"> = Weed population in unweeded control (m</w:t>
      </w:r>
      <w:r w:rsidRPr="001E020E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1E020E">
        <w:rPr>
          <w:rFonts w:ascii="Times New Roman" w:hAnsi="Times New Roman" w:cs="Times New Roman"/>
          <w:sz w:val="24"/>
          <w:szCs w:val="24"/>
        </w:rPr>
        <w:t>)</w:t>
      </w:r>
    </w:p>
    <w:p w14:paraId="3EAE73EF" w14:textId="77777777" w:rsidR="00CF1798" w:rsidRDefault="00CF1798" w:rsidP="001E02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020E">
        <w:rPr>
          <w:rFonts w:ascii="Times New Roman" w:hAnsi="Times New Roman" w:cs="Times New Roman"/>
          <w:sz w:val="24"/>
          <w:szCs w:val="24"/>
        </w:rPr>
        <w:t>WPt</w:t>
      </w:r>
      <w:proofErr w:type="spellEnd"/>
      <w:r w:rsidRPr="001E020E">
        <w:rPr>
          <w:rFonts w:ascii="Times New Roman" w:hAnsi="Times New Roman" w:cs="Times New Roman"/>
          <w:sz w:val="24"/>
          <w:szCs w:val="24"/>
        </w:rPr>
        <w:t xml:space="preserve"> = Weed population in treated plot (m</w:t>
      </w:r>
      <w:r w:rsidRPr="001E020E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1E020E">
        <w:rPr>
          <w:rFonts w:ascii="Times New Roman" w:hAnsi="Times New Roman" w:cs="Times New Roman"/>
          <w:sz w:val="24"/>
          <w:szCs w:val="24"/>
        </w:rPr>
        <w:t>)</w:t>
      </w:r>
    </w:p>
    <w:p w14:paraId="45A274E3" w14:textId="77777777" w:rsidR="0072097C" w:rsidRPr="00D23589" w:rsidRDefault="00101520" w:rsidP="0072097C">
      <w:pPr>
        <w:autoSpaceDE w:val="0"/>
        <w:autoSpaceDN w:val="0"/>
        <w:adjustRightInd w:val="0"/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index shows</w:t>
      </w:r>
      <w:r w:rsidR="0072097C" w:rsidRPr="00D23589">
        <w:rPr>
          <w:rFonts w:ascii="Times New Roman" w:hAnsi="Times New Roman" w:cs="Times New Roman"/>
          <w:sz w:val="24"/>
          <w:szCs w:val="24"/>
        </w:rPr>
        <w:t xml:space="preserve"> the per cent reduction in crop</w:t>
      </w:r>
      <w:r w:rsidR="0072097C">
        <w:rPr>
          <w:rFonts w:ascii="Times New Roman" w:hAnsi="Times New Roman" w:cs="Times New Roman"/>
          <w:sz w:val="24"/>
          <w:szCs w:val="24"/>
        </w:rPr>
        <w:t xml:space="preserve"> </w:t>
      </w:r>
      <w:r w:rsidR="0072097C" w:rsidRPr="00D23589">
        <w:rPr>
          <w:rFonts w:ascii="Times New Roman" w:hAnsi="Times New Roman" w:cs="Times New Roman"/>
          <w:sz w:val="24"/>
          <w:szCs w:val="24"/>
        </w:rPr>
        <w:t>yield under a particular treatment due to the presence</w:t>
      </w:r>
      <w:r w:rsidR="0072097C">
        <w:rPr>
          <w:rFonts w:ascii="Times New Roman" w:hAnsi="Times New Roman" w:cs="Times New Roman"/>
          <w:sz w:val="24"/>
          <w:szCs w:val="24"/>
        </w:rPr>
        <w:t xml:space="preserve"> </w:t>
      </w:r>
      <w:r w:rsidR="0072097C" w:rsidRPr="00D23589">
        <w:rPr>
          <w:rFonts w:ascii="Times New Roman" w:hAnsi="Times New Roman" w:cs="Times New Roman"/>
          <w:sz w:val="24"/>
          <w:szCs w:val="24"/>
        </w:rPr>
        <w:t>of weeds in comparison to weed free plot as</w:t>
      </w:r>
      <w:r w:rsidR="0072097C">
        <w:rPr>
          <w:rFonts w:ascii="Times New Roman" w:hAnsi="Times New Roman" w:cs="Times New Roman"/>
          <w:sz w:val="24"/>
          <w:szCs w:val="24"/>
        </w:rPr>
        <w:t xml:space="preserve"> </w:t>
      </w:r>
      <w:r w:rsidR="0072097C" w:rsidRPr="00D23589">
        <w:rPr>
          <w:rFonts w:ascii="Times New Roman" w:hAnsi="Times New Roman" w:cs="Times New Roman"/>
          <w:sz w:val="24"/>
          <w:szCs w:val="24"/>
        </w:rPr>
        <w:t xml:space="preserve">suggested by </w:t>
      </w:r>
      <w:commentRangeStart w:id="24"/>
      <w:r w:rsidR="0072097C" w:rsidRPr="00D23589">
        <w:rPr>
          <w:rFonts w:ascii="Times New Roman" w:hAnsi="Times New Roman" w:cs="Times New Roman"/>
          <w:sz w:val="24"/>
          <w:szCs w:val="24"/>
        </w:rPr>
        <w:t xml:space="preserve">Gill and Kumar (1969). </w:t>
      </w:r>
      <w:commentRangeEnd w:id="24"/>
      <w:r w:rsidR="005926D3">
        <w:rPr>
          <w:rStyle w:val="AklamaBavurusu"/>
        </w:rPr>
        <w:commentReference w:id="24"/>
      </w:r>
      <w:r w:rsidR="0072097C" w:rsidRPr="00D23589">
        <w:rPr>
          <w:rFonts w:ascii="Times New Roman" w:hAnsi="Times New Roman" w:cs="Times New Roman"/>
          <w:sz w:val="24"/>
          <w:szCs w:val="24"/>
        </w:rPr>
        <w:t>This is used to</w:t>
      </w:r>
      <w:r w:rsidR="0072097C">
        <w:rPr>
          <w:rFonts w:ascii="Times New Roman" w:hAnsi="Times New Roman" w:cs="Times New Roman"/>
          <w:sz w:val="24"/>
          <w:szCs w:val="24"/>
        </w:rPr>
        <w:t xml:space="preserve"> </w:t>
      </w:r>
      <w:r w:rsidR="0072097C" w:rsidRPr="00D23589">
        <w:rPr>
          <w:rFonts w:ascii="Times New Roman" w:hAnsi="Times New Roman" w:cs="Times New Roman"/>
          <w:sz w:val="24"/>
          <w:szCs w:val="24"/>
        </w:rPr>
        <w:t xml:space="preserve">assess the efficacy of </w:t>
      </w:r>
      <w:proofErr w:type="gramStart"/>
      <w:r w:rsidR="0072097C" w:rsidRPr="00D235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2097C" w:rsidRPr="00D23589">
        <w:rPr>
          <w:rFonts w:ascii="Times New Roman" w:hAnsi="Times New Roman" w:cs="Times New Roman"/>
          <w:sz w:val="24"/>
          <w:szCs w:val="24"/>
        </w:rPr>
        <w:t xml:space="preserve"> herbicide. Lesser the weed</w:t>
      </w:r>
      <w:r w:rsidR="0072097C">
        <w:rPr>
          <w:rFonts w:ascii="Times New Roman" w:hAnsi="Times New Roman" w:cs="Times New Roman"/>
          <w:sz w:val="24"/>
          <w:szCs w:val="24"/>
        </w:rPr>
        <w:t xml:space="preserve"> </w:t>
      </w:r>
      <w:r w:rsidR="0072097C" w:rsidRPr="00D23589">
        <w:rPr>
          <w:rFonts w:ascii="Times New Roman" w:hAnsi="Times New Roman" w:cs="Times New Roman"/>
          <w:sz w:val="24"/>
          <w:szCs w:val="24"/>
        </w:rPr>
        <w:t xml:space="preserve">index, better is the efficiency of </w:t>
      </w:r>
      <w:proofErr w:type="gramStart"/>
      <w:r w:rsidR="0072097C" w:rsidRPr="00D235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2097C" w:rsidRPr="00D23589">
        <w:rPr>
          <w:rFonts w:ascii="Times New Roman" w:hAnsi="Times New Roman" w:cs="Times New Roman"/>
          <w:sz w:val="24"/>
          <w:szCs w:val="24"/>
        </w:rPr>
        <w:t xml:space="preserve"> herbicide. It is</w:t>
      </w:r>
      <w:r w:rsidR="0072097C">
        <w:rPr>
          <w:rFonts w:ascii="Times New Roman" w:hAnsi="Times New Roman" w:cs="Times New Roman"/>
          <w:sz w:val="24"/>
          <w:szCs w:val="24"/>
        </w:rPr>
        <w:t xml:space="preserve"> </w:t>
      </w:r>
      <w:r w:rsidR="0072097C" w:rsidRPr="00D23589">
        <w:rPr>
          <w:rFonts w:ascii="Times New Roman" w:hAnsi="Times New Roman" w:cs="Times New Roman"/>
          <w:sz w:val="24"/>
          <w:szCs w:val="24"/>
        </w:rPr>
        <w:t>expressed in percentage and was determined with the</w:t>
      </w:r>
      <w:r w:rsidR="0072097C">
        <w:rPr>
          <w:rFonts w:ascii="Times New Roman" w:hAnsi="Times New Roman" w:cs="Times New Roman"/>
          <w:sz w:val="24"/>
          <w:szCs w:val="24"/>
        </w:rPr>
        <w:t xml:space="preserve"> </w:t>
      </w:r>
      <w:r w:rsidR="0072097C" w:rsidRPr="00D23589">
        <w:rPr>
          <w:rFonts w:ascii="Times New Roman" w:hAnsi="Times New Roman" w:cs="Times New Roman"/>
          <w:sz w:val="24"/>
          <w:szCs w:val="24"/>
        </w:rPr>
        <w:t>help of following formula:</w:t>
      </w:r>
    </w:p>
    <w:p w14:paraId="046AF2DF" w14:textId="77777777" w:rsidR="0072097C" w:rsidRPr="00BB3217" w:rsidRDefault="0072097C" w:rsidP="0072097C">
      <w:pPr>
        <w:autoSpaceDE w:val="0"/>
        <w:autoSpaceDN w:val="0"/>
        <w:adjustRightInd w:val="0"/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BB3217">
        <w:rPr>
          <w:rFonts w:ascii="Times New Roman" w:hAnsi="Times New Roman" w:cs="Times New Roman"/>
          <w:sz w:val="24"/>
          <w:szCs w:val="24"/>
        </w:rPr>
        <w:t xml:space="preserve">I (%) = </w:t>
      </w:r>
      <m:oMath>
        <m:f>
          <m:fPr>
            <m:ctrlPr>
              <w:rPr>
                <w:rFonts w:ascii="Cambria Math" w:hAnsi="Times New Roman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100</m:t>
        </m:r>
      </m:oMath>
    </w:p>
    <w:p w14:paraId="15F416A7" w14:textId="77777777" w:rsidR="0072097C" w:rsidRDefault="0072097C" w:rsidP="0072097C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D23589">
        <w:rPr>
          <w:rFonts w:ascii="Times New Roman" w:hAnsi="Times New Roman" w:cs="Times New Roman"/>
          <w:sz w:val="24"/>
          <w:szCs w:val="24"/>
        </w:rPr>
        <w:t xml:space="preserve">Where, </w:t>
      </w:r>
    </w:p>
    <w:p w14:paraId="5015BCA4" w14:textId="77777777" w:rsidR="0072097C" w:rsidRDefault="0072097C" w:rsidP="007209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 = Weed index (%)</w:t>
      </w:r>
    </w:p>
    <w:p w14:paraId="6CF2AD5A" w14:textId="77777777" w:rsidR="0072097C" w:rsidRDefault="0072097C" w:rsidP="007209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3589">
        <w:rPr>
          <w:rFonts w:ascii="Times New Roman" w:hAnsi="Times New Roman" w:cs="Times New Roman"/>
          <w:sz w:val="24"/>
          <w:szCs w:val="24"/>
        </w:rPr>
        <w:t>X = Crop yield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589">
        <w:rPr>
          <w:rFonts w:ascii="Times New Roman" w:hAnsi="Times New Roman" w:cs="Times New Roman"/>
          <w:sz w:val="24"/>
          <w:szCs w:val="24"/>
        </w:rPr>
        <w:t>weed free plot (hand weeding</w:t>
      </w:r>
      <w:r>
        <w:rPr>
          <w:rFonts w:ascii="Times New Roman" w:hAnsi="Times New Roman" w:cs="Times New Roman"/>
          <w:sz w:val="24"/>
          <w:szCs w:val="24"/>
        </w:rPr>
        <w:t xml:space="preserve"> twice at 20 and 40 DAS</w:t>
      </w:r>
      <w:r w:rsidRPr="00D2358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4F1445E" w14:textId="77777777" w:rsidR="0072097C" w:rsidRPr="001E020E" w:rsidRDefault="0072097C" w:rsidP="007209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3589">
        <w:rPr>
          <w:rFonts w:ascii="Times New Roman" w:hAnsi="Times New Roman" w:cs="Times New Roman"/>
          <w:sz w:val="24"/>
          <w:szCs w:val="24"/>
        </w:rPr>
        <w:t>Y = Crop yield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589">
        <w:rPr>
          <w:rFonts w:ascii="Times New Roman" w:hAnsi="Times New Roman" w:cs="Times New Roman"/>
          <w:sz w:val="24"/>
          <w:szCs w:val="24"/>
        </w:rPr>
        <w:t>from the treated plot for which weed index is to be</w:t>
      </w:r>
      <w:r>
        <w:rPr>
          <w:rFonts w:ascii="Times New Roman" w:hAnsi="Times New Roman" w:cs="Times New Roman"/>
          <w:sz w:val="24"/>
          <w:szCs w:val="24"/>
        </w:rPr>
        <w:t xml:space="preserve"> worked out</w:t>
      </w:r>
    </w:p>
    <w:p w14:paraId="26D88891" w14:textId="77777777" w:rsidR="00CF1798" w:rsidRPr="001E020E" w:rsidRDefault="00CF1798" w:rsidP="001E02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20E">
        <w:rPr>
          <w:rFonts w:ascii="Times New Roman" w:hAnsi="Times New Roman" w:cs="Times New Roman"/>
          <w:sz w:val="24"/>
          <w:szCs w:val="24"/>
        </w:rPr>
        <w:t xml:space="preserve">The data obtained on </w:t>
      </w:r>
      <w:commentRangeStart w:id="25"/>
      <w:r w:rsidRPr="001E020E">
        <w:rPr>
          <w:rFonts w:ascii="Times New Roman" w:hAnsi="Times New Roman" w:cs="Times New Roman"/>
          <w:sz w:val="24"/>
          <w:szCs w:val="24"/>
        </w:rPr>
        <w:t xml:space="preserve">various parameters </w:t>
      </w:r>
      <w:commentRangeEnd w:id="25"/>
      <w:r w:rsidR="000712EB">
        <w:rPr>
          <w:rStyle w:val="AklamaBavurusu"/>
        </w:rPr>
        <w:commentReference w:id="25"/>
      </w:r>
      <w:r w:rsidRPr="001E020E">
        <w:rPr>
          <w:rFonts w:ascii="Times New Roman" w:hAnsi="Times New Roman" w:cs="Times New Roman"/>
          <w:sz w:val="24"/>
          <w:szCs w:val="24"/>
        </w:rPr>
        <w:t xml:space="preserve">were tabulated and subjected </w:t>
      </w:r>
      <w:commentRangeStart w:id="26"/>
      <w:r w:rsidRPr="001E020E">
        <w:rPr>
          <w:rFonts w:ascii="Times New Roman" w:hAnsi="Times New Roman" w:cs="Times New Roman"/>
          <w:sz w:val="24"/>
          <w:szCs w:val="24"/>
        </w:rPr>
        <w:t>to statistical analysis</w:t>
      </w:r>
      <w:commentRangeEnd w:id="26"/>
      <w:r w:rsidR="000712EB">
        <w:rPr>
          <w:rStyle w:val="AklamaBavurusu"/>
        </w:rPr>
        <w:commentReference w:id="26"/>
      </w:r>
      <w:r w:rsidRPr="001E020E">
        <w:rPr>
          <w:rFonts w:ascii="Times New Roman" w:hAnsi="Times New Roman" w:cs="Times New Roman"/>
          <w:sz w:val="24"/>
          <w:szCs w:val="24"/>
        </w:rPr>
        <w:t xml:space="preserve">. The data on </w:t>
      </w:r>
      <w:r w:rsidR="008E033C">
        <w:rPr>
          <w:rFonts w:ascii="Times New Roman" w:hAnsi="Times New Roman" w:cs="Times New Roman"/>
          <w:sz w:val="24"/>
          <w:szCs w:val="24"/>
        </w:rPr>
        <w:t>weed density</w:t>
      </w:r>
      <w:r w:rsidRPr="001E020E">
        <w:rPr>
          <w:rFonts w:ascii="Times New Roman" w:hAnsi="Times New Roman" w:cs="Times New Roman"/>
          <w:sz w:val="24"/>
          <w:szCs w:val="24"/>
        </w:rPr>
        <w:t xml:space="preserve"> was subjected to square root transformation i.e. before carrying analysis of variance. The levels of treatment was tested with ‘F’ test showing their significance, </w:t>
      </w:r>
      <w:commentRangeStart w:id="27"/>
      <w:r w:rsidRPr="001E020E">
        <w:rPr>
          <w:rFonts w:ascii="Times New Roman" w:hAnsi="Times New Roman" w:cs="Times New Roman"/>
          <w:sz w:val="24"/>
          <w:szCs w:val="24"/>
        </w:rPr>
        <w:t xml:space="preserve">the levels of treatment were compared by critical difference at 5% level of probability </w:t>
      </w:r>
      <w:commentRangeEnd w:id="27"/>
      <w:r w:rsidR="000712EB">
        <w:rPr>
          <w:rStyle w:val="AklamaBavurusu"/>
        </w:rPr>
        <w:commentReference w:id="27"/>
      </w:r>
      <w:r w:rsidRPr="001E020E">
        <w:rPr>
          <w:rFonts w:ascii="Times New Roman" w:hAnsi="Times New Roman" w:cs="Times New Roman"/>
          <w:sz w:val="24"/>
          <w:szCs w:val="24"/>
        </w:rPr>
        <w:t>(Gomez and Gomez, 1984).</w:t>
      </w:r>
    </w:p>
    <w:p w14:paraId="5BFBE1EA" w14:textId="77777777" w:rsidR="0072097C" w:rsidRDefault="00CF1798" w:rsidP="0072097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20E">
        <w:rPr>
          <w:rFonts w:ascii="Times New Roman" w:hAnsi="Times New Roman" w:cs="Times New Roman"/>
          <w:b/>
          <w:bCs/>
          <w:sz w:val="24"/>
          <w:szCs w:val="24"/>
        </w:rPr>
        <w:t xml:space="preserve">Results and Discussion </w:t>
      </w:r>
    </w:p>
    <w:p w14:paraId="6916B389" w14:textId="77777777" w:rsidR="008C50A7" w:rsidRPr="008C50A7" w:rsidRDefault="008C50A7" w:rsidP="0072097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0A7">
        <w:rPr>
          <w:rFonts w:ascii="Times New Roman" w:hAnsi="Times New Roman" w:cs="Times New Roman"/>
          <w:b/>
          <w:bCs/>
          <w:sz w:val="24"/>
          <w:szCs w:val="24"/>
        </w:rPr>
        <w:t>Yield attributes and yield</w:t>
      </w:r>
    </w:p>
    <w:p w14:paraId="26F26D55" w14:textId="77777777" w:rsidR="00CF1798" w:rsidRPr="0072097C" w:rsidRDefault="00CF1798" w:rsidP="0072097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20E">
        <w:rPr>
          <w:rFonts w:ascii="Times New Roman" w:hAnsi="Times New Roman" w:cs="Times New Roman"/>
          <w:sz w:val="24"/>
          <w:szCs w:val="24"/>
        </w:rPr>
        <w:t xml:space="preserve">Yield attributes and yield as well as seed yield and stover yield were significantly influenced by different weed </w:t>
      </w:r>
      <w:r w:rsidR="006F4A34">
        <w:rPr>
          <w:rFonts w:ascii="Times New Roman" w:hAnsi="Times New Roman" w:cs="Times New Roman"/>
          <w:sz w:val="24"/>
          <w:szCs w:val="24"/>
        </w:rPr>
        <w:t xml:space="preserve">management practices. </w:t>
      </w:r>
      <w:r w:rsidR="00A40140" w:rsidRPr="00A40140">
        <w:rPr>
          <w:rFonts w:ascii="Times New Roman" w:hAnsi="Times New Roman" w:cs="Times New Roman"/>
          <w:sz w:val="24"/>
          <w:szCs w:val="24"/>
        </w:rPr>
        <w:t>Moreover</w:t>
      </w:r>
      <w:r w:rsidR="006F4A34" w:rsidRPr="00A40140">
        <w:rPr>
          <w:rFonts w:ascii="Times New Roman" w:hAnsi="Times New Roman" w:cs="Times New Roman"/>
          <w:sz w:val="24"/>
          <w:szCs w:val="24"/>
        </w:rPr>
        <w:t xml:space="preserve">, </w:t>
      </w:r>
      <w:r w:rsidRPr="00A40140">
        <w:rPr>
          <w:rFonts w:ascii="Times New Roman" w:hAnsi="Times New Roman" w:cs="Times New Roman"/>
          <w:sz w:val="24"/>
          <w:szCs w:val="24"/>
        </w:rPr>
        <w:t xml:space="preserve">treatments the yield attributing characters like </w:t>
      </w:r>
      <w:r w:rsidRPr="00A40140">
        <w:rPr>
          <w:rFonts w:ascii="Times New Roman" w:hAnsi="Times New Roman" w:cs="Times New Roman"/>
          <w:bCs/>
          <w:sz w:val="24"/>
          <w:szCs w:val="24"/>
        </w:rPr>
        <w:t>number of seeds pod</w:t>
      </w:r>
      <w:r w:rsidRPr="00A40140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A40140">
        <w:rPr>
          <w:rFonts w:ascii="Times New Roman" w:hAnsi="Times New Roman" w:cs="Times New Roman"/>
          <w:bCs/>
          <w:sz w:val="24"/>
          <w:szCs w:val="24"/>
        </w:rPr>
        <w:t>,</w:t>
      </w:r>
      <w:r w:rsidRPr="00A4014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A40140">
        <w:rPr>
          <w:rFonts w:ascii="Times New Roman" w:hAnsi="Times New Roman" w:cs="Times New Roman"/>
          <w:bCs/>
          <w:sz w:val="24"/>
          <w:szCs w:val="24"/>
        </w:rPr>
        <w:t xml:space="preserve">pod length and </w:t>
      </w:r>
      <w:r w:rsidRPr="00A40140">
        <w:rPr>
          <w:rFonts w:ascii="Times New Roman" w:hAnsi="Times New Roman" w:cs="Times New Roman"/>
          <w:sz w:val="24"/>
          <w:szCs w:val="24"/>
        </w:rPr>
        <w:t xml:space="preserve">seed index showed </w:t>
      </w:r>
      <w:commentRangeStart w:id="28"/>
      <w:r w:rsidRPr="00A40140">
        <w:rPr>
          <w:rFonts w:ascii="Times New Roman" w:hAnsi="Times New Roman" w:cs="Times New Roman"/>
          <w:sz w:val="24"/>
          <w:szCs w:val="24"/>
        </w:rPr>
        <w:t>no significant difference</w:t>
      </w:r>
      <w:commentRangeEnd w:id="28"/>
      <w:r w:rsidR="000712EB">
        <w:rPr>
          <w:rStyle w:val="AklamaBavurusu"/>
        </w:rPr>
        <w:commentReference w:id="28"/>
      </w:r>
      <w:r w:rsidRPr="00A40140">
        <w:rPr>
          <w:rFonts w:ascii="Times New Roman" w:hAnsi="Times New Roman" w:cs="Times New Roman"/>
          <w:sz w:val="24"/>
          <w:szCs w:val="24"/>
        </w:rPr>
        <w:t>. The number of pods plant</w:t>
      </w:r>
      <w:r w:rsidRPr="00A4014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40140">
        <w:rPr>
          <w:rFonts w:ascii="Times New Roman" w:hAnsi="Times New Roman" w:cs="Times New Roman"/>
          <w:sz w:val="24"/>
          <w:szCs w:val="24"/>
        </w:rPr>
        <w:t xml:space="preserve"> </w:t>
      </w:r>
      <w:r w:rsidR="00A40140">
        <w:rPr>
          <w:rFonts w:ascii="Times New Roman" w:hAnsi="Times New Roman" w:cs="Times New Roman"/>
          <w:sz w:val="24"/>
          <w:szCs w:val="24"/>
        </w:rPr>
        <w:t xml:space="preserve">found </w:t>
      </w:r>
      <w:r w:rsidRPr="00A40140">
        <w:rPr>
          <w:rFonts w:ascii="Times New Roman" w:hAnsi="Times New Roman" w:cs="Times New Roman"/>
          <w:sz w:val="24"/>
          <w:szCs w:val="24"/>
        </w:rPr>
        <w:t>significan</w:t>
      </w:r>
      <w:r w:rsidR="00A40140">
        <w:rPr>
          <w:rFonts w:ascii="Times New Roman" w:hAnsi="Times New Roman" w:cs="Times New Roman"/>
          <w:sz w:val="24"/>
          <w:szCs w:val="24"/>
        </w:rPr>
        <w:t>tly higher in</w:t>
      </w:r>
      <w:r w:rsidRPr="00A4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140">
        <w:rPr>
          <w:rFonts w:ascii="Times New Roman" w:hAnsi="Times New Roman" w:cs="Times New Roman"/>
          <w:bCs/>
          <w:sz w:val="24"/>
          <w:szCs w:val="24"/>
        </w:rPr>
        <w:t>fomesafen</w:t>
      </w:r>
      <w:proofErr w:type="spellEnd"/>
      <w:r w:rsidRPr="00A40140">
        <w:rPr>
          <w:rFonts w:ascii="Times New Roman" w:hAnsi="Times New Roman" w:cs="Times New Roman"/>
          <w:bCs/>
          <w:sz w:val="24"/>
          <w:szCs w:val="24"/>
        </w:rPr>
        <w:t xml:space="preserve"> 11.1</w:t>
      </w:r>
      <w:r w:rsidR="00A40140" w:rsidRPr="00A401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140">
        <w:rPr>
          <w:rFonts w:ascii="Times New Roman" w:hAnsi="Times New Roman" w:cs="Times New Roman"/>
          <w:bCs/>
          <w:sz w:val="24"/>
          <w:szCs w:val="24"/>
        </w:rPr>
        <w:t>%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fluazifop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>-p-butyl 11.1%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(ready mix) (Dose-440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>) (T5) (</w:t>
      </w:r>
      <w:r w:rsidR="009D0261" w:rsidRPr="001E020E">
        <w:rPr>
          <w:rFonts w:ascii="Times New Roman" w:hAnsi="Times New Roman" w:cs="Times New Roman"/>
          <w:sz w:val="24"/>
          <w:szCs w:val="24"/>
        </w:rPr>
        <w:t xml:space="preserve">16.77, 17.10 and 16.93 in year 2021, 2022 and mean, </w:t>
      </w:r>
      <w:r w:rsidR="009D0261" w:rsidRPr="000B5F6A">
        <w:rPr>
          <w:rFonts w:ascii="Times New Roman" w:hAnsi="Times New Roman" w:cs="Times New Roman"/>
          <w:sz w:val="24"/>
          <w:szCs w:val="24"/>
        </w:rPr>
        <w:t>respectively</w:t>
      </w:r>
      <w:r w:rsidRPr="000B5F6A">
        <w:rPr>
          <w:rFonts w:ascii="Times New Roman" w:hAnsi="Times New Roman" w:cs="Times New Roman"/>
          <w:sz w:val="24"/>
          <w:szCs w:val="24"/>
        </w:rPr>
        <w:t>)</w:t>
      </w:r>
      <w:r w:rsidR="009D0261" w:rsidRPr="000B5F6A">
        <w:rPr>
          <w:rFonts w:ascii="Times New Roman" w:hAnsi="Times New Roman" w:cs="Times New Roman"/>
          <w:sz w:val="24"/>
          <w:szCs w:val="24"/>
        </w:rPr>
        <w:t xml:space="preserve"> </w:t>
      </w:r>
      <w:r w:rsidR="001454EC" w:rsidRPr="000B5F6A">
        <w:rPr>
          <w:rFonts w:ascii="Times New Roman" w:hAnsi="Times New Roman" w:cs="Times New Roman"/>
          <w:sz w:val="24"/>
          <w:szCs w:val="24"/>
        </w:rPr>
        <w:t>(Table</w:t>
      </w:r>
      <w:r w:rsidR="000B5F6A" w:rsidRPr="000B5F6A">
        <w:rPr>
          <w:rFonts w:ascii="Times New Roman" w:hAnsi="Times New Roman" w:cs="Times New Roman"/>
          <w:sz w:val="24"/>
          <w:szCs w:val="24"/>
        </w:rPr>
        <w:t xml:space="preserve"> 1</w:t>
      </w:r>
      <w:r w:rsidR="001454EC" w:rsidRPr="000B5F6A">
        <w:rPr>
          <w:rFonts w:ascii="Times New Roman" w:hAnsi="Times New Roman" w:cs="Times New Roman"/>
          <w:sz w:val="24"/>
          <w:szCs w:val="24"/>
        </w:rPr>
        <w:t>)</w:t>
      </w:r>
      <w:r w:rsidR="000B5F6A">
        <w:rPr>
          <w:rFonts w:ascii="Times New Roman" w:hAnsi="Times New Roman" w:cs="Times New Roman"/>
          <w:sz w:val="24"/>
          <w:szCs w:val="24"/>
        </w:rPr>
        <w:t xml:space="preserve"> </w:t>
      </w:r>
      <w:r w:rsidR="009D0261" w:rsidRPr="001E020E">
        <w:rPr>
          <w:rFonts w:ascii="Times New Roman" w:hAnsi="Times New Roman" w:cs="Times New Roman"/>
          <w:sz w:val="24"/>
          <w:szCs w:val="24"/>
        </w:rPr>
        <w:t>w</w:t>
      </w:r>
      <w:r w:rsidRPr="001E020E">
        <w:rPr>
          <w:rFonts w:ascii="Times New Roman" w:hAnsi="Times New Roman" w:cs="Times New Roman"/>
          <w:sz w:val="24"/>
          <w:szCs w:val="24"/>
        </w:rPr>
        <w:t xml:space="preserve">hich was found at par with </w:t>
      </w:r>
      <w:proofErr w:type="spellStart"/>
      <w:r w:rsidRPr="001E020E">
        <w:rPr>
          <w:rFonts w:ascii="Times New Roman" w:hAnsi="Times New Roman" w:cs="Times New Roman"/>
          <w:bCs/>
          <w:sz w:val="24"/>
          <w:szCs w:val="24"/>
        </w:rPr>
        <w:t>propaquizafop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 xml:space="preserve"> 2.5%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-1  </w:t>
      </w:r>
      <w:r w:rsidRPr="001E020E">
        <w:rPr>
          <w:rFonts w:ascii="Times New Roman" w:hAnsi="Times New Roman" w:cs="Times New Roman"/>
          <w:bCs/>
          <w:sz w:val="24"/>
          <w:szCs w:val="24"/>
        </w:rPr>
        <w:t>+ imazethapyr 3.75 % w w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 ME (ready mix) (Dose-83.3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 xml:space="preserve">)(T3) and acifluorfen-sodium 16.5% EC +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clodinafop</w:t>
      </w:r>
      <w:r w:rsidRPr="001E020E">
        <w:rPr>
          <w:rFonts w:ascii="Times New Roman" w:hAnsi="Times New Roman" w:cs="Times New Roman"/>
          <w:bCs/>
          <w:sz w:val="24"/>
          <w:szCs w:val="24"/>
        </w:rPr>
        <w:t>-propargyl</w:t>
      </w:r>
      <w:proofErr w:type="spellEnd"/>
      <w:r w:rsidRPr="001E020E">
        <w:rPr>
          <w:rFonts w:ascii="Times New Roman" w:hAnsi="Times New Roman" w:cs="Times New Roman"/>
          <w:bCs/>
          <w:sz w:val="24"/>
          <w:szCs w:val="24"/>
        </w:rPr>
        <w:t xml:space="preserve"> 8% EC (ready mix) (Dose-210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bCs/>
          <w:sz w:val="24"/>
          <w:szCs w:val="24"/>
        </w:rPr>
        <w:t>)(T4)</w:t>
      </w:r>
      <w:r w:rsidR="00A40140">
        <w:rPr>
          <w:rFonts w:ascii="Times New Roman" w:hAnsi="Times New Roman" w:cs="Times New Roman"/>
          <w:sz w:val="24"/>
          <w:szCs w:val="24"/>
        </w:rPr>
        <w:t>. Moreover</w:t>
      </w:r>
      <w:r w:rsidRPr="001E020E">
        <w:rPr>
          <w:rFonts w:ascii="Times New Roman" w:hAnsi="Times New Roman" w:cs="Times New Roman"/>
          <w:sz w:val="24"/>
          <w:szCs w:val="24"/>
        </w:rPr>
        <w:t>, weed free (T7) (</w:t>
      </w:r>
      <w:r w:rsidR="009D0261" w:rsidRPr="001E020E">
        <w:rPr>
          <w:rFonts w:ascii="Times New Roman" w:hAnsi="Times New Roman" w:cs="Times New Roman"/>
          <w:sz w:val="24"/>
          <w:szCs w:val="24"/>
        </w:rPr>
        <w:t xml:space="preserve">20.67, 23.33 </w:t>
      </w:r>
      <w:r w:rsidRPr="001E020E">
        <w:rPr>
          <w:rFonts w:ascii="Times New Roman" w:hAnsi="Times New Roman" w:cs="Times New Roman"/>
          <w:sz w:val="24"/>
          <w:szCs w:val="24"/>
        </w:rPr>
        <w:t>22.00</w:t>
      </w:r>
      <w:r w:rsidR="009D0261" w:rsidRPr="001E020E">
        <w:rPr>
          <w:rFonts w:ascii="Times New Roman" w:hAnsi="Times New Roman" w:cs="Times New Roman"/>
          <w:sz w:val="24"/>
          <w:szCs w:val="24"/>
        </w:rPr>
        <w:t xml:space="preserve"> in year 2021, 2022 and mean, respectively</w:t>
      </w:r>
      <w:r w:rsidRPr="001E020E">
        <w:rPr>
          <w:rFonts w:ascii="Times New Roman" w:hAnsi="Times New Roman" w:cs="Times New Roman"/>
          <w:sz w:val="24"/>
          <w:szCs w:val="24"/>
        </w:rPr>
        <w:t>) has proved to be</w:t>
      </w:r>
      <w:r w:rsidR="00A40140">
        <w:rPr>
          <w:rFonts w:ascii="Times New Roman" w:hAnsi="Times New Roman" w:cs="Times New Roman"/>
          <w:sz w:val="24"/>
          <w:szCs w:val="24"/>
        </w:rPr>
        <w:t xml:space="preserve"> the best</w:t>
      </w:r>
      <w:r w:rsidRPr="001E020E">
        <w:rPr>
          <w:rFonts w:ascii="Times New Roman" w:hAnsi="Times New Roman" w:cs="Times New Roman"/>
          <w:sz w:val="24"/>
          <w:szCs w:val="24"/>
        </w:rPr>
        <w:t xml:space="preserve"> to </w:t>
      </w:r>
      <w:r w:rsidRPr="001E020E">
        <w:rPr>
          <w:rFonts w:ascii="Times New Roman" w:hAnsi="Times New Roman" w:cs="Times New Roman"/>
          <w:color w:val="000000"/>
          <w:sz w:val="24"/>
          <w:szCs w:val="24"/>
        </w:rPr>
        <w:t>number of pods plant</w:t>
      </w:r>
      <w:r w:rsidRPr="001E02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020E">
        <w:rPr>
          <w:rFonts w:ascii="Times New Roman" w:hAnsi="Times New Roman" w:cs="Times New Roman"/>
          <w:sz w:val="24"/>
          <w:szCs w:val="24"/>
        </w:rPr>
        <w:t>followed by hand weeding twi</w:t>
      </w:r>
      <w:r w:rsidR="00A40140">
        <w:rPr>
          <w:rFonts w:ascii="Times New Roman" w:hAnsi="Times New Roman" w:cs="Times New Roman"/>
          <w:sz w:val="24"/>
          <w:szCs w:val="24"/>
        </w:rPr>
        <w:t>ce at 20 and 40 DAS (T6) while</w:t>
      </w:r>
      <w:r w:rsidRPr="001E020E">
        <w:rPr>
          <w:rFonts w:ascii="Times New Roman" w:hAnsi="Times New Roman" w:cs="Times New Roman"/>
          <w:sz w:val="24"/>
          <w:szCs w:val="24"/>
        </w:rPr>
        <w:t>, unweeded check (T8) (</w:t>
      </w:r>
      <w:r w:rsidR="009D0261" w:rsidRPr="001E020E">
        <w:rPr>
          <w:rFonts w:ascii="Times New Roman" w:hAnsi="Times New Roman" w:cs="Times New Roman"/>
          <w:sz w:val="24"/>
          <w:szCs w:val="24"/>
        </w:rPr>
        <w:t xml:space="preserve">14.00, 13.67 and 13.83 in year 2021, 2022 and mean, respectively) </w:t>
      </w:r>
      <w:r w:rsidRPr="001E020E">
        <w:rPr>
          <w:rFonts w:ascii="Times New Roman" w:hAnsi="Times New Roman" w:cs="Times New Roman"/>
          <w:sz w:val="24"/>
          <w:szCs w:val="24"/>
        </w:rPr>
        <w:t xml:space="preserve">resulted in the lowest </w:t>
      </w:r>
      <w:r w:rsidRPr="001E020E">
        <w:rPr>
          <w:rFonts w:ascii="Times New Roman" w:hAnsi="Times New Roman" w:cs="Times New Roman"/>
          <w:color w:val="000000"/>
          <w:sz w:val="24"/>
          <w:szCs w:val="24"/>
        </w:rPr>
        <w:t>number of pods plant</w:t>
      </w:r>
      <w:r w:rsidRPr="001E02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1E020E">
        <w:rPr>
          <w:rFonts w:ascii="Times New Roman" w:hAnsi="Times New Roman" w:cs="Times New Roman"/>
          <w:sz w:val="24"/>
          <w:szCs w:val="24"/>
        </w:rPr>
        <w:t>.</w:t>
      </w:r>
      <w:r w:rsidR="009D0261" w:rsidRPr="001E020E">
        <w:rPr>
          <w:rFonts w:ascii="Times New Roman" w:hAnsi="Times New Roman" w:cs="Times New Roman"/>
          <w:sz w:val="24"/>
          <w:szCs w:val="24"/>
        </w:rPr>
        <w:t xml:space="preserve"> The maximum y</w:t>
      </w:r>
      <w:r w:rsidR="00A40140">
        <w:rPr>
          <w:rFonts w:ascii="Times New Roman" w:hAnsi="Times New Roman" w:cs="Times New Roman"/>
          <w:sz w:val="24"/>
          <w:szCs w:val="24"/>
        </w:rPr>
        <w:t xml:space="preserve">ield in herbicidal treatment </w:t>
      </w:r>
      <w:r w:rsidR="009D0261" w:rsidRPr="001E020E">
        <w:rPr>
          <w:rFonts w:ascii="Times New Roman" w:hAnsi="Times New Roman" w:cs="Times New Roman"/>
          <w:sz w:val="24"/>
          <w:szCs w:val="24"/>
        </w:rPr>
        <w:t>might</w:t>
      </w:r>
      <w:r w:rsidR="0072097C">
        <w:rPr>
          <w:rFonts w:ascii="Times New Roman" w:hAnsi="Times New Roman" w:cs="Times New Roman"/>
          <w:sz w:val="24"/>
          <w:szCs w:val="24"/>
        </w:rPr>
        <w:t xml:space="preserve"> be due, lower </w:t>
      </w:r>
      <w:r w:rsidR="008E033C">
        <w:rPr>
          <w:rFonts w:ascii="Times New Roman" w:hAnsi="Times New Roman" w:cs="Times New Roman"/>
          <w:sz w:val="24"/>
          <w:szCs w:val="24"/>
        </w:rPr>
        <w:t>weed density</w:t>
      </w:r>
      <w:r w:rsidR="0072097C">
        <w:rPr>
          <w:rFonts w:ascii="Times New Roman" w:hAnsi="Times New Roman" w:cs="Times New Roman"/>
          <w:sz w:val="24"/>
          <w:szCs w:val="24"/>
        </w:rPr>
        <w:t xml:space="preserve"> </w:t>
      </w:r>
      <w:r w:rsidR="009D0261" w:rsidRPr="001E020E">
        <w:rPr>
          <w:rFonts w:ascii="Times New Roman" w:hAnsi="Times New Roman" w:cs="Times New Roman"/>
          <w:sz w:val="24"/>
          <w:szCs w:val="24"/>
        </w:rPr>
        <w:t>and higher weed control efficiency which made</w:t>
      </w:r>
      <w:r w:rsidR="00A40140">
        <w:rPr>
          <w:rFonts w:ascii="Times New Roman" w:hAnsi="Times New Roman" w:cs="Times New Roman"/>
          <w:sz w:val="24"/>
          <w:szCs w:val="24"/>
        </w:rPr>
        <w:t xml:space="preserve"> </w:t>
      </w:r>
      <w:r w:rsidR="00A40140" w:rsidRPr="001E020E">
        <w:rPr>
          <w:rFonts w:ascii="Times New Roman" w:hAnsi="Times New Roman" w:cs="Times New Roman"/>
          <w:sz w:val="24"/>
          <w:szCs w:val="24"/>
        </w:rPr>
        <w:t>more</w:t>
      </w:r>
      <w:r w:rsidR="00A40140">
        <w:rPr>
          <w:rFonts w:ascii="Times New Roman" w:hAnsi="Times New Roman" w:cs="Times New Roman"/>
          <w:sz w:val="24"/>
          <w:szCs w:val="24"/>
        </w:rPr>
        <w:t xml:space="preserve"> availability of </w:t>
      </w:r>
      <w:r w:rsidR="009D0261" w:rsidRPr="001E020E">
        <w:rPr>
          <w:rFonts w:ascii="Times New Roman" w:hAnsi="Times New Roman" w:cs="Times New Roman"/>
          <w:sz w:val="24"/>
          <w:szCs w:val="24"/>
        </w:rPr>
        <w:t xml:space="preserve">plant spaces and lower competition to crop plant for light, water, nutrient and necessary resources that gave more photosynthesis formation, </w:t>
      </w:r>
      <w:commentRangeStart w:id="29"/>
      <w:r w:rsidR="009D0261" w:rsidRPr="001E020E">
        <w:rPr>
          <w:rFonts w:ascii="Times New Roman" w:hAnsi="Times New Roman" w:cs="Times New Roman"/>
          <w:sz w:val="24"/>
          <w:szCs w:val="24"/>
        </w:rPr>
        <w:t xml:space="preserve">translocation </w:t>
      </w:r>
      <w:commentRangeEnd w:id="29"/>
      <w:r w:rsidR="000712EB">
        <w:rPr>
          <w:rStyle w:val="AklamaBavurusu"/>
        </w:rPr>
        <w:commentReference w:id="29"/>
      </w:r>
      <w:r w:rsidR="009D0261" w:rsidRPr="001E020E">
        <w:rPr>
          <w:rFonts w:ascii="Times New Roman" w:hAnsi="Times New Roman" w:cs="Times New Roman"/>
          <w:sz w:val="24"/>
          <w:szCs w:val="24"/>
        </w:rPr>
        <w:t>and acc</w:t>
      </w:r>
      <w:r w:rsidR="00A40140">
        <w:rPr>
          <w:rFonts w:ascii="Times New Roman" w:hAnsi="Times New Roman" w:cs="Times New Roman"/>
          <w:sz w:val="24"/>
          <w:szCs w:val="24"/>
        </w:rPr>
        <w:t>umulation in sink which gave</w:t>
      </w:r>
      <w:r w:rsidR="009D0261" w:rsidRPr="001E020E">
        <w:rPr>
          <w:rFonts w:ascii="Times New Roman" w:hAnsi="Times New Roman" w:cs="Times New Roman"/>
          <w:sz w:val="24"/>
          <w:szCs w:val="24"/>
        </w:rPr>
        <w:t xml:space="preserve"> higher yield attributing characters </w:t>
      </w:r>
      <w:proofErr w:type="spellStart"/>
      <w:r w:rsidR="009D0261" w:rsidRPr="001E02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D0261" w:rsidRPr="001E020E">
        <w:rPr>
          <w:rFonts w:ascii="Times New Roman" w:hAnsi="Times New Roman" w:cs="Times New Roman"/>
          <w:sz w:val="24"/>
          <w:szCs w:val="24"/>
        </w:rPr>
        <w:t>. e. number of pods plant</w:t>
      </w:r>
      <w:r w:rsidR="009D0261" w:rsidRPr="001E020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D0261" w:rsidRPr="001E020E">
        <w:rPr>
          <w:rFonts w:ascii="Times New Roman" w:hAnsi="Times New Roman" w:cs="Times New Roman"/>
          <w:sz w:val="24"/>
          <w:szCs w:val="24"/>
        </w:rPr>
        <w:t xml:space="preserve">. These results corroborate the findings of Kumar </w:t>
      </w:r>
      <w:r w:rsidR="009D0261" w:rsidRPr="001E020E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9D0261" w:rsidRPr="001E020E">
        <w:rPr>
          <w:rFonts w:ascii="Times New Roman" w:hAnsi="Times New Roman" w:cs="Times New Roman"/>
          <w:sz w:val="24"/>
          <w:szCs w:val="24"/>
        </w:rPr>
        <w:t xml:space="preserve">. (2016), </w:t>
      </w:r>
      <w:proofErr w:type="spellStart"/>
      <w:r w:rsidR="009D0261" w:rsidRPr="001E020E">
        <w:rPr>
          <w:rFonts w:ascii="Times New Roman" w:hAnsi="Times New Roman" w:cs="Times New Roman"/>
          <w:sz w:val="24"/>
          <w:szCs w:val="24"/>
        </w:rPr>
        <w:t>Rupareliya</w:t>
      </w:r>
      <w:proofErr w:type="spellEnd"/>
      <w:r w:rsidR="009D0261" w:rsidRPr="001E020E">
        <w:rPr>
          <w:rFonts w:ascii="Times New Roman" w:hAnsi="Times New Roman" w:cs="Times New Roman"/>
          <w:sz w:val="24"/>
          <w:szCs w:val="24"/>
        </w:rPr>
        <w:t xml:space="preserve"> </w:t>
      </w:r>
      <w:r w:rsidR="009D0261" w:rsidRPr="001E020E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9D0261" w:rsidRPr="001E020E">
        <w:rPr>
          <w:rFonts w:ascii="Times New Roman" w:hAnsi="Times New Roman" w:cs="Times New Roman"/>
          <w:sz w:val="24"/>
          <w:szCs w:val="24"/>
        </w:rPr>
        <w:t xml:space="preserve">. (2018) and Mishra </w:t>
      </w:r>
      <w:r w:rsidR="009D0261" w:rsidRPr="001E020E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9D0261" w:rsidRPr="001E020E">
        <w:rPr>
          <w:rFonts w:ascii="Times New Roman" w:hAnsi="Times New Roman" w:cs="Times New Roman"/>
          <w:sz w:val="24"/>
          <w:szCs w:val="24"/>
        </w:rPr>
        <w:t>. (2024).</w:t>
      </w:r>
    </w:p>
    <w:p w14:paraId="3D591232" w14:textId="77777777" w:rsidR="00D1045C" w:rsidRPr="0072097C" w:rsidRDefault="00D1045C" w:rsidP="001E020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97C">
        <w:rPr>
          <w:rFonts w:ascii="Times New Roman" w:hAnsi="Times New Roman" w:cs="Times New Roman"/>
          <w:b/>
          <w:bCs/>
          <w:sz w:val="24"/>
          <w:szCs w:val="24"/>
        </w:rPr>
        <w:t>Weed flora</w:t>
      </w:r>
    </w:p>
    <w:p w14:paraId="1D1BEA79" w14:textId="77777777" w:rsidR="00150BCF" w:rsidRDefault="00D1045C" w:rsidP="001E02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150B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E020E">
        <w:rPr>
          <w:rFonts w:ascii="Times New Roman" w:hAnsi="Times New Roman" w:cs="Times New Roman"/>
          <w:sz w:val="24"/>
          <w:szCs w:val="24"/>
        </w:rPr>
        <w:t xml:space="preserve"> The weed </w:t>
      </w:r>
      <w:r w:rsidRPr="000712EB">
        <w:rPr>
          <w:rFonts w:ascii="Times New Roman" w:hAnsi="Times New Roman" w:cs="Times New Roman"/>
          <w:strike/>
          <w:sz w:val="24"/>
          <w:szCs w:val="24"/>
        </w:rPr>
        <w:t xml:space="preserve">flora </w:t>
      </w:r>
      <w:r w:rsidRPr="001E020E">
        <w:rPr>
          <w:rFonts w:ascii="Times New Roman" w:hAnsi="Times New Roman" w:cs="Times New Roman"/>
          <w:sz w:val="24"/>
          <w:szCs w:val="24"/>
        </w:rPr>
        <w:t xml:space="preserve">observed in the experimental field mainly comprised of </w:t>
      </w:r>
      <w:commentRangeStart w:id="30"/>
      <w:proofErr w:type="spell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Echinocloa</w:t>
      </w:r>
      <w:proofErr w:type="spellEnd"/>
      <w:r w:rsidRPr="001E0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colona</w:t>
      </w:r>
      <w:proofErr w:type="spellEnd"/>
      <w:r w:rsidRPr="001E020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Dinebra</w:t>
      </w:r>
      <w:proofErr w:type="spellEnd"/>
      <w:r w:rsidRPr="001E0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retroflexa</w:t>
      </w:r>
      <w:proofErr w:type="spellEnd"/>
      <w:r w:rsidRPr="001E020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Parthenium</w:t>
      </w:r>
      <w:proofErr w:type="spellEnd"/>
      <w:r w:rsidRPr="001E0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hysterophorus</w:t>
      </w:r>
      <w:proofErr w:type="spellEnd"/>
      <w:r w:rsidRPr="001E020E">
        <w:rPr>
          <w:rFonts w:ascii="Times New Roman" w:hAnsi="Times New Roman" w:cs="Times New Roman"/>
          <w:i/>
          <w:iCs/>
          <w:sz w:val="24"/>
          <w:szCs w:val="24"/>
        </w:rPr>
        <w:t xml:space="preserve">, Celosia </w:t>
      </w:r>
      <w:proofErr w:type="spell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argentea</w:t>
      </w:r>
      <w:proofErr w:type="spellEnd"/>
      <w:r w:rsidRPr="001E020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E020E">
        <w:rPr>
          <w:rFonts w:ascii="Times New Roman" w:hAnsi="Times New Roman" w:cs="Times New Roman"/>
          <w:i/>
          <w:iCs/>
          <w:sz w:val="24"/>
          <w:szCs w:val="24"/>
        </w:rPr>
        <w:t>Cyperus</w:t>
      </w:r>
      <w:proofErr w:type="spellEnd"/>
      <w:r w:rsidRPr="001E0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020E">
        <w:rPr>
          <w:rFonts w:ascii="Times New Roman" w:hAnsi="Times New Roman" w:cs="Times New Roman"/>
          <w:sz w:val="24"/>
          <w:szCs w:val="24"/>
        </w:rPr>
        <w:t>sps</w:t>
      </w:r>
      <w:proofErr w:type="spellEnd"/>
      <w:r w:rsidRPr="001E020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E020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1E020E">
        <w:rPr>
          <w:rFonts w:ascii="Times New Roman" w:hAnsi="Times New Roman" w:cs="Times New Roman"/>
          <w:sz w:val="24"/>
          <w:szCs w:val="24"/>
        </w:rPr>
        <w:t xml:space="preserve"> others.</w:t>
      </w:r>
      <w:commentRangeEnd w:id="30"/>
      <w:r w:rsidR="000712EB">
        <w:rPr>
          <w:rStyle w:val="AklamaBavurusu"/>
        </w:rPr>
        <w:commentReference w:id="30"/>
      </w:r>
    </w:p>
    <w:p w14:paraId="52FEE36C" w14:textId="77777777" w:rsidR="00150BCF" w:rsidRPr="00150BCF" w:rsidRDefault="00150BCF" w:rsidP="00150BCF">
      <w:pPr>
        <w:ind w:firstLine="720"/>
        <w:rPr>
          <w:rFonts w:ascii="Times New Roman" w:hAnsi="Times New Roman" w:cs="Times New Roman"/>
          <w:b/>
          <w:bCs/>
          <w:szCs w:val="22"/>
          <w:lang w:val="en-IN"/>
        </w:rPr>
      </w:pPr>
      <w:r>
        <w:rPr>
          <w:rFonts w:ascii="Times New Roman" w:hAnsi="Times New Roman" w:cs="Times New Roman"/>
          <w:b/>
          <w:bCs/>
          <w:szCs w:val="22"/>
          <w:lang w:val="en-IN"/>
        </w:rPr>
        <w:lastRenderedPageBreak/>
        <w:t>Table 1</w:t>
      </w:r>
      <w:r w:rsidRPr="00150BCF">
        <w:rPr>
          <w:rFonts w:ascii="Times New Roman" w:hAnsi="Times New Roman" w:cs="Times New Roman"/>
          <w:b/>
          <w:bCs/>
          <w:szCs w:val="22"/>
          <w:lang w:val="en-IN"/>
        </w:rPr>
        <w:t>: Effect of different herbicides on yield attributes of mungbean</w:t>
      </w:r>
    </w:p>
    <w:tbl>
      <w:tblPr>
        <w:tblStyle w:val="TabloKlavuzu"/>
        <w:tblW w:w="10748" w:type="dxa"/>
        <w:jc w:val="center"/>
        <w:tblLook w:val="04A0" w:firstRow="1" w:lastRow="0" w:firstColumn="1" w:lastColumn="0" w:noHBand="0" w:noVBand="1"/>
      </w:tblPr>
      <w:tblGrid>
        <w:gridCol w:w="1462"/>
        <w:gridCol w:w="774"/>
        <w:gridCol w:w="774"/>
        <w:gridCol w:w="824"/>
        <w:gridCol w:w="774"/>
        <w:gridCol w:w="774"/>
        <w:gridCol w:w="824"/>
        <w:gridCol w:w="735"/>
        <w:gridCol w:w="735"/>
        <w:gridCol w:w="824"/>
        <w:gridCol w:w="711"/>
        <w:gridCol w:w="711"/>
        <w:gridCol w:w="819"/>
        <w:gridCol w:w="7"/>
      </w:tblGrid>
      <w:tr w:rsidR="00150BCF" w:rsidRPr="00150BCF" w14:paraId="23635ACD" w14:textId="77777777" w:rsidTr="00150BCF">
        <w:trPr>
          <w:trHeight w:val="562"/>
          <w:jc w:val="center"/>
        </w:trPr>
        <w:tc>
          <w:tcPr>
            <w:tcW w:w="146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7677A4F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72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</w:tcPr>
          <w:p w14:paraId="77CBD487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 xml:space="preserve">No. </w:t>
            </w:r>
            <w:commentRangeStart w:id="31"/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of pods plant</w:t>
            </w:r>
            <w:r w:rsidRPr="00150BCF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-1</w:t>
            </w:r>
            <w:commentRangeEnd w:id="31"/>
            <w:r w:rsidR="000712EB">
              <w:rPr>
                <w:rStyle w:val="AklamaBavurusu"/>
              </w:rPr>
              <w:commentReference w:id="31"/>
            </w:r>
          </w:p>
        </w:tc>
        <w:tc>
          <w:tcPr>
            <w:tcW w:w="2372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</w:tcPr>
          <w:p w14:paraId="61A54936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 xml:space="preserve">No. </w:t>
            </w:r>
            <w:commentRangeStart w:id="32"/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of seed pod</w:t>
            </w:r>
            <w:r w:rsidRPr="00150BCF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-1</w:t>
            </w:r>
            <w:commentRangeEnd w:id="32"/>
            <w:r w:rsidR="000712EB">
              <w:rPr>
                <w:rStyle w:val="AklamaBavurusu"/>
              </w:rPr>
              <w:commentReference w:id="32"/>
            </w:r>
          </w:p>
        </w:tc>
        <w:tc>
          <w:tcPr>
            <w:tcW w:w="2294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CF6745C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Seed index (g)</w:t>
            </w:r>
          </w:p>
        </w:tc>
        <w:tc>
          <w:tcPr>
            <w:tcW w:w="224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5DABBCC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Pod length (cm)</w:t>
            </w:r>
          </w:p>
        </w:tc>
      </w:tr>
      <w:tr w:rsidR="00150BCF" w:rsidRPr="00150BCF" w14:paraId="706D09BF" w14:textId="77777777" w:rsidTr="00150BCF">
        <w:trPr>
          <w:gridAfter w:val="1"/>
          <w:wAfter w:w="7" w:type="dxa"/>
          <w:trHeight w:val="479"/>
          <w:jc w:val="center"/>
        </w:trPr>
        <w:tc>
          <w:tcPr>
            <w:tcW w:w="146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59F2E35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Treatment</w:t>
            </w:r>
          </w:p>
        </w:tc>
        <w:tc>
          <w:tcPr>
            <w:tcW w:w="774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36BC88E3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2021</w:t>
            </w:r>
          </w:p>
        </w:tc>
        <w:tc>
          <w:tcPr>
            <w:tcW w:w="774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79DC39F0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10A7A55A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Mean</w:t>
            </w:r>
          </w:p>
        </w:tc>
        <w:tc>
          <w:tcPr>
            <w:tcW w:w="774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0A7F163C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2021</w:t>
            </w:r>
          </w:p>
        </w:tc>
        <w:tc>
          <w:tcPr>
            <w:tcW w:w="774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4884B98A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26CEB063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Mean</w:t>
            </w:r>
          </w:p>
        </w:tc>
        <w:tc>
          <w:tcPr>
            <w:tcW w:w="73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625183DB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2021</w:t>
            </w:r>
          </w:p>
        </w:tc>
        <w:tc>
          <w:tcPr>
            <w:tcW w:w="73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6C3C43BE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EFFD266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Mean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nil"/>
            </w:tcBorders>
          </w:tcPr>
          <w:p w14:paraId="17376EFF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2021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nil"/>
            </w:tcBorders>
          </w:tcPr>
          <w:p w14:paraId="44A9DB3E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819" w:type="dxa"/>
            <w:tcBorders>
              <w:left w:val="nil"/>
              <w:bottom w:val="single" w:sz="4" w:space="0" w:color="auto"/>
              <w:right w:val="nil"/>
            </w:tcBorders>
          </w:tcPr>
          <w:p w14:paraId="434CB29D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Mean</w:t>
            </w:r>
          </w:p>
        </w:tc>
      </w:tr>
      <w:tr w:rsidR="00150BCF" w:rsidRPr="00150BCF" w14:paraId="470E80F6" w14:textId="77777777" w:rsidTr="00150BCF">
        <w:trPr>
          <w:gridAfter w:val="1"/>
          <w:wAfter w:w="7" w:type="dxa"/>
          <w:trHeight w:val="383"/>
          <w:jc w:val="center"/>
        </w:trPr>
        <w:tc>
          <w:tcPr>
            <w:tcW w:w="1462" w:type="dxa"/>
            <w:tcBorders>
              <w:left w:val="nil"/>
              <w:bottom w:val="nil"/>
              <w:right w:val="nil"/>
            </w:tcBorders>
            <w:noWrap/>
            <w:hideMark/>
          </w:tcPr>
          <w:p w14:paraId="221BE6FD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T1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noWrap/>
          </w:tcPr>
          <w:p w14:paraId="23794277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14.70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noWrap/>
          </w:tcPr>
          <w:p w14:paraId="7DF79ECD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15.37</w:t>
            </w:r>
          </w:p>
        </w:tc>
        <w:tc>
          <w:tcPr>
            <w:tcW w:w="824" w:type="dxa"/>
            <w:tcBorders>
              <w:left w:val="nil"/>
              <w:bottom w:val="nil"/>
              <w:right w:val="nil"/>
            </w:tcBorders>
            <w:noWrap/>
          </w:tcPr>
          <w:p w14:paraId="1F941AEE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15.03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noWrap/>
          </w:tcPr>
          <w:p w14:paraId="0FD9EB10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10.73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noWrap/>
          </w:tcPr>
          <w:p w14:paraId="361B8D0B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10.80</w:t>
            </w:r>
          </w:p>
        </w:tc>
        <w:tc>
          <w:tcPr>
            <w:tcW w:w="824" w:type="dxa"/>
            <w:tcBorders>
              <w:left w:val="nil"/>
              <w:bottom w:val="nil"/>
              <w:right w:val="nil"/>
            </w:tcBorders>
            <w:noWrap/>
          </w:tcPr>
          <w:p w14:paraId="59FEBCBB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10.77</w:t>
            </w:r>
          </w:p>
        </w:tc>
        <w:tc>
          <w:tcPr>
            <w:tcW w:w="735" w:type="dxa"/>
            <w:tcBorders>
              <w:left w:val="nil"/>
              <w:bottom w:val="nil"/>
              <w:right w:val="nil"/>
            </w:tcBorders>
            <w:noWrap/>
          </w:tcPr>
          <w:p w14:paraId="1C9B34B1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5.33</w:t>
            </w:r>
          </w:p>
        </w:tc>
        <w:tc>
          <w:tcPr>
            <w:tcW w:w="735" w:type="dxa"/>
            <w:tcBorders>
              <w:left w:val="nil"/>
              <w:bottom w:val="nil"/>
              <w:right w:val="nil"/>
            </w:tcBorders>
            <w:noWrap/>
          </w:tcPr>
          <w:p w14:paraId="09412D37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6.47</w:t>
            </w:r>
          </w:p>
        </w:tc>
        <w:tc>
          <w:tcPr>
            <w:tcW w:w="824" w:type="dxa"/>
            <w:tcBorders>
              <w:left w:val="nil"/>
              <w:bottom w:val="nil"/>
              <w:right w:val="nil"/>
            </w:tcBorders>
            <w:noWrap/>
          </w:tcPr>
          <w:p w14:paraId="24705253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5.63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</w:tcPr>
          <w:p w14:paraId="04130E9A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5.40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</w:tcPr>
          <w:p w14:paraId="6A23D241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5.43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</w:tcPr>
          <w:p w14:paraId="7B45FD2C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5.42</w:t>
            </w:r>
          </w:p>
        </w:tc>
      </w:tr>
      <w:tr w:rsidR="00150BCF" w:rsidRPr="00150BCF" w14:paraId="758A37F9" w14:textId="77777777" w:rsidTr="00150BCF">
        <w:trPr>
          <w:gridAfter w:val="1"/>
          <w:wAfter w:w="7" w:type="dxa"/>
          <w:trHeight w:val="383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64080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952DE3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14.33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0E50EE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14.67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4390C8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14.50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1605B8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10.33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E66578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10.67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CF8FBA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10.50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C991F6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F15779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5.93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B56CE9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5.38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A200A13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A2F562B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5.40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5096C3D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5.38</w:t>
            </w:r>
          </w:p>
        </w:tc>
      </w:tr>
      <w:tr w:rsidR="00150BCF" w:rsidRPr="00150BCF" w14:paraId="510EFCCF" w14:textId="77777777" w:rsidTr="00150BCF">
        <w:trPr>
          <w:gridAfter w:val="1"/>
          <w:wAfter w:w="7" w:type="dxa"/>
          <w:trHeight w:val="402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2472A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C0EBE6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16.70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26C800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17.00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D35BA1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16.85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6EE8BB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11.48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E34572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EBF578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11.55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34A1E9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342CA8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A1E7AC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E4185A1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5.53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2B04AA7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5.57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02CC85B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5.55</w:t>
            </w:r>
          </w:p>
        </w:tc>
      </w:tr>
      <w:tr w:rsidR="00150BCF" w:rsidRPr="00150BCF" w14:paraId="1E84E04E" w14:textId="77777777" w:rsidTr="00150BCF">
        <w:trPr>
          <w:gridAfter w:val="1"/>
          <w:wAfter w:w="7" w:type="dxa"/>
          <w:trHeight w:val="402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5826B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691658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16.60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8AEEC9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16.93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F74D10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16.77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5459EC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11.30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0A76EC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80FA73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14E8E4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5.33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3747E0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6.00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CD1612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1D48523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5.47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10445F6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5.50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BFCDBB1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5.48</w:t>
            </w:r>
          </w:p>
        </w:tc>
      </w:tr>
      <w:tr w:rsidR="00150BCF" w:rsidRPr="00150BCF" w14:paraId="266D837E" w14:textId="77777777" w:rsidTr="00150BCF">
        <w:trPr>
          <w:gridAfter w:val="1"/>
          <w:wAfter w:w="7" w:type="dxa"/>
          <w:trHeight w:val="402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DE35B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27FDCA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16.77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3FFF29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17.10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2C7407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16.93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6C09DB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C3042D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11.86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8428A9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11.76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18ADF6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D6BD03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1E05A9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9CC21F9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74037C8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5.60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5A8C3D5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5.58</w:t>
            </w:r>
          </w:p>
        </w:tc>
      </w:tr>
      <w:tr w:rsidR="00150BCF" w:rsidRPr="00150BCF" w14:paraId="60427DDF" w14:textId="77777777" w:rsidTr="00150BCF">
        <w:trPr>
          <w:gridAfter w:val="1"/>
          <w:wAfter w:w="7" w:type="dxa"/>
          <w:trHeight w:val="402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A4CB1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3D0CEC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17.07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25A5C8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17.40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55C0CC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17.23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D23578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11.87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59EAAC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11.90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8CBD87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11.88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4FA3F5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5.63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51C585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135F27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5.85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E361ADC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CB12C88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5.90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406499A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5.87</w:t>
            </w:r>
          </w:p>
        </w:tc>
      </w:tr>
      <w:tr w:rsidR="00150BCF" w:rsidRPr="00150BCF" w14:paraId="7F918C5B" w14:textId="77777777" w:rsidTr="00150BCF">
        <w:trPr>
          <w:gridAfter w:val="1"/>
          <w:wAfter w:w="7" w:type="dxa"/>
          <w:trHeight w:val="402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3C78C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6B4982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20.67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EFDF9D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23.33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624647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22.00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2EED22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11.91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4BF4F1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006EE2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11.94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AAA9D2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5.80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41AF56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6.07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F04C1C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6.03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EA4AE27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5.90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EBA0228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5.93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0F19943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5.92</w:t>
            </w:r>
          </w:p>
        </w:tc>
      </w:tr>
      <w:tr w:rsidR="00150BCF" w:rsidRPr="00150BCF" w14:paraId="289502F5" w14:textId="77777777" w:rsidTr="00150BCF">
        <w:trPr>
          <w:gridAfter w:val="1"/>
          <w:wAfter w:w="7" w:type="dxa"/>
          <w:trHeight w:val="383"/>
          <w:jc w:val="center"/>
        </w:trPr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C28A5B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B426BF1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14.00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E34072B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13.67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03D7F5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13.83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780BBF4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9.66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0B7537D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9.56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40A9FB5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9.61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69D8632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43202C9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6.27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DA18B99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5.67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5375D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4.87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9A8E6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4.93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16FA5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4.90</w:t>
            </w:r>
          </w:p>
        </w:tc>
      </w:tr>
      <w:tr w:rsidR="00150BCF" w:rsidRPr="00150BCF" w14:paraId="0CF18C51" w14:textId="77777777" w:rsidTr="00150BCF">
        <w:trPr>
          <w:gridAfter w:val="1"/>
          <w:wAfter w:w="7" w:type="dxa"/>
          <w:trHeight w:val="383"/>
          <w:jc w:val="center"/>
        </w:trPr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79F27B3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SEm</w:t>
            </w:r>
            <w:proofErr w:type="spellEnd"/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±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FC2EECC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0.62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44FC9D2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0.50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3FE6297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0.56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1192AE0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0.63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D8E9C0F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0.59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305A644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0.60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AC86F19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0.39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65AD73E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0.29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600321A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0.24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EDB59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0.39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1BF3F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0.38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2AC86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0.39</w:t>
            </w:r>
          </w:p>
        </w:tc>
      </w:tr>
      <w:tr w:rsidR="00150BCF" w:rsidRPr="00150BCF" w14:paraId="08EA0E9A" w14:textId="77777777" w:rsidTr="00150BCF">
        <w:trPr>
          <w:gridAfter w:val="1"/>
          <w:wAfter w:w="7" w:type="dxa"/>
          <w:trHeight w:val="383"/>
          <w:jc w:val="center"/>
        </w:trPr>
        <w:tc>
          <w:tcPr>
            <w:tcW w:w="1462" w:type="dxa"/>
            <w:tcBorders>
              <w:top w:val="nil"/>
              <w:left w:val="nil"/>
              <w:right w:val="nil"/>
            </w:tcBorders>
            <w:noWrap/>
            <w:hideMark/>
          </w:tcPr>
          <w:p w14:paraId="29A0A7AA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CD (P=0.05)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noWrap/>
          </w:tcPr>
          <w:p w14:paraId="134CECFE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1.88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noWrap/>
          </w:tcPr>
          <w:p w14:paraId="092C83A6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1.53</w:t>
            </w:r>
          </w:p>
        </w:tc>
        <w:tc>
          <w:tcPr>
            <w:tcW w:w="824" w:type="dxa"/>
            <w:tcBorders>
              <w:top w:val="nil"/>
              <w:left w:val="nil"/>
              <w:right w:val="nil"/>
            </w:tcBorders>
            <w:noWrap/>
          </w:tcPr>
          <w:p w14:paraId="0BC333B3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1.69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noWrap/>
          </w:tcPr>
          <w:p w14:paraId="5AA31CF0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NS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noWrap/>
          </w:tcPr>
          <w:p w14:paraId="3E9A04E5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NS</w:t>
            </w:r>
          </w:p>
        </w:tc>
        <w:tc>
          <w:tcPr>
            <w:tcW w:w="824" w:type="dxa"/>
            <w:tcBorders>
              <w:top w:val="nil"/>
              <w:left w:val="nil"/>
              <w:right w:val="nil"/>
            </w:tcBorders>
            <w:noWrap/>
          </w:tcPr>
          <w:p w14:paraId="35BA99A3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NS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noWrap/>
          </w:tcPr>
          <w:p w14:paraId="52A4D0E4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NS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noWrap/>
          </w:tcPr>
          <w:p w14:paraId="17EE8A08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NS</w:t>
            </w:r>
          </w:p>
        </w:tc>
        <w:tc>
          <w:tcPr>
            <w:tcW w:w="824" w:type="dxa"/>
            <w:tcBorders>
              <w:top w:val="nil"/>
              <w:left w:val="nil"/>
              <w:right w:val="nil"/>
            </w:tcBorders>
            <w:noWrap/>
          </w:tcPr>
          <w:p w14:paraId="35320828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NS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</w:tcPr>
          <w:p w14:paraId="5B6FC9A9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NS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</w:tcPr>
          <w:p w14:paraId="6A983E25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NS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</w:tcPr>
          <w:p w14:paraId="6D9504E7" w14:textId="77777777" w:rsidR="00150BCF" w:rsidRPr="00150BCF" w:rsidRDefault="00150BCF" w:rsidP="00644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NS</w:t>
            </w:r>
          </w:p>
        </w:tc>
      </w:tr>
    </w:tbl>
    <w:p w14:paraId="163EE704" w14:textId="77777777" w:rsidR="00150BCF" w:rsidRPr="00150BCF" w:rsidRDefault="00150BCF" w:rsidP="00150BCF">
      <w:pPr>
        <w:spacing w:after="0" w:line="240" w:lineRule="auto"/>
        <w:ind w:firstLine="810"/>
        <w:jc w:val="both"/>
        <w:rPr>
          <w:rFonts w:ascii="Times New Roman" w:hAnsi="Times New Roman" w:cs="Times New Roman"/>
          <w:bCs/>
          <w:szCs w:val="24"/>
        </w:rPr>
      </w:pPr>
      <w:r w:rsidRPr="00150BCF">
        <w:rPr>
          <w:rFonts w:ascii="Times New Roman" w:hAnsi="Times New Roman" w:cs="Times New Roman"/>
          <w:bCs/>
          <w:szCs w:val="24"/>
        </w:rPr>
        <w:t xml:space="preserve">T1-Imazethapyr 10 % SL (Dose-55 </w:t>
      </w:r>
      <w:r w:rsidR="008E033C">
        <w:rPr>
          <w:rFonts w:ascii="Times New Roman" w:hAnsi="Times New Roman" w:cs="Times New Roman"/>
          <w:bCs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Cs w:val="24"/>
        </w:rPr>
        <w:t xml:space="preserve">. </w:t>
      </w:r>
      <w:r w:rsidRPr="00150BCF">
        <w:rPr>
          <w:rFonts w:ascii="Times New Roman" w:hAnsi="Times New Roman" w:cs="Times New Roman"/>
          <w:bCs/>
          <w:szCs w:val="24"/>
        </w:rPr>
        <w:t>ha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>)</w:t>
      </w:r>
    </w:p>
    <w:p w14:paraId="0631395B" w14:textId="77777777" w:rsidR="00150BCF" w:rsidRPr="00150BCF" w:rsidRDefault="00150BCF" w:rsidP="00150BCF">
      <w:pPr>
        <w:spacing w:after="0" w:line="240" w:lineRule="auto"/>
        <w:ind w:firstLine="810"/>
        <w:jc w:val="both"/>
        <w:rPr>
          <w:rFonts w:ascii="Times New Roman" w:hAnsi="Times New Roman" w:cs="Times New Roman"/>
          <w:bCs/>
          <w:szCs w:val="24"/>
        </w:rPr>
      </w:pPr>
      <w:r w:rsidRPr="00150BCF">
        <w:rPr>
          <w:rFonts w:ascii="Times New Roman" w:hAnsi="Times New Roman" w:cs="Times New Roman"/>
          <w:bCs/>
          <w:szCs w:val="24"/>
        </w:rPr>
        <w:t xml:space="preserve">T2- </w:t>
      </w:r>
      <w:proofErr w:type="spellStart"/>
      <w:r w:rsidRPr="00150BCF">
        <w:rPr>
          <w:rFonts w:ascii="Times New Roman" w:hAnsi="Times New Roman" w:cs="Times New Roman"/>
          <w:bCs/>
          <w:szCs w:val="24"/>
        </w:rPr>
        <w:t>Fluazifop</w:t>
      </w:r>
      <w:proofErr w:type="spellEnd"/>
      <w:r w:rsidRPr="00150BCF">
        <w:rPr>
          <w:rFonts w:ascii="Times New Roman" w:hAnsi="Times New Roman" w:cs="Times New Roman"/>
          <w:bCs/>
          <w:szCs w:val="24"/>
        </w:rPr>
        <w:t>-p-butyl 13.4% w w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 xml:space="preserve"> (Dose-250 </w:t>
      </w:r>
      <w:r w:rsidR="008E033C">
        <w:rPr>
          <w:rFonts w:ascii="Times New Roman" w:hAnsi="Times New Roman" w:cs="Times New Roman"/>
          <w:bCs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Cs w:val="24"/>
        </w:rPr>
        <w:t xml:space="preserve">. </w:t>
      </w:r>
      <w:r w:rsidRPr="00150BCF">
        <w:rPr>
          <w:rFonts w:ascii="Times New Roman" w:hAnsi="Times New Roman" w:cs="Times New Roman"/>
          <w:bCs/>
          <w:szCs w:val="24"/>
        </w:rPr>
        <w:t>ha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>)</w:t>
      </w:r>
    </w:p>
    <w:p w14:paraId="297214AD" w14:textId="77777777" w:rsidR="00150BCF" w:rsidRPr="00150BCF" w:rsidRDefault="00150BCF" w:rsidP="00150BCF">
      <w:pPr>
        <w:spacing w:after="0" w:line="240" w:lineRule="auto"/>
        <w:ind w:firstLine="810"/>
        <w:jc w:val="both"/>
        <w:rPr>
          <w:rFonts w:ascii="Times New Roman" w:hAnsi="Times New Roman" w:cs="Times New Roman"/>
          <w:bCs/>
          <w:szCs w:val="24"/>
        </w:rPr>
      </w:pPr>
      <w:r w:rsidRPr="00150BCF">
        <w:rPr>
          <w:rFonts w:ascii="Times New Roman" w:hAnsi="Times New Roman" w:cs="Times New Roman"/>
          <w:bCs/>
          <w:szCs w:val="24"/>
        </w:rPr>
        <w:t>T3-Propaquizafop 2.5% w w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</w:t>
      </w:r>
      <w:proofErr w:type="gramStart"/>
      <w:r w:rsidRPr="00150BCF">
        <w:rPr>
          <w:rFonts w:ascii="Times New Roman" w:hAnsi="Times New Roman" w:cs="Times New Roman"/>
          <w:bCs/>
          <w:szCs w:val="24"/>
          <w:vertAlign w:val="superscript"/>
        </w:rPr>
        <w:t xml:space="preserve">1  </w:t>
      </w:r>
      <w:r w:rsidRPr="00150BCF">
        <w:rPr>
          <w:rFonts w:ascii="Times New Roman" w:hAnsi="Times New Roman" w:cs="Times New Roman"/>
          <w:bCs/>
          <w:szCs w:val="24"/>
        </w:rPr>
        <w:t>+</w:t>
      </w:r>
      <w:proofErr w:type="gramEnd"/>
      <w:r w:rsidRPr="00150BCF">
        <w:rPr>
          <w:rFonts w:ascii="Times New Roman" w:hAnsi="Times New Roman" w:cs="Times New Roman"/>
          <w:bCs/>
          <w:szCs w:val="24"/>
        </w:rPr>
        <w:t xml:space="preserve"> Imazethapyr 3.75 % w w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 xml:space="preserve"> ME (ready mix) (Dose-83.3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 xml:space="preserve"> </w:t>
      </w:r>
      <w:r w:rsidR="008E033C">
        <w:rPr>
          <w:rFonts w:ascii="Times New Roman" w:hAnsi="Times New Roman" w:cs="Times New Roman"/>
          <w:bCs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Cs w:val="24"/>
        </w:rPr>
        <w:t xml:space="preserve">. </w:t>
      </w:r>
      <w:r w:rsidRPr="00150BCF">
        <w:rPr>
          <w:rFonts w:ascii="Times New Roman" w:hAnsi="Times New Roman" w:cs="Times New Roman"/>
          <w:bCs/>
          <w:szCs w:val="24"/>
        </w:rPr>
        <w:t>ha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>)</w:t>
      </w:r>
    </w:p>
    <w:p w14:paraId="189008AB" w14:textId="77777777" w:rsidR="00150BCF" w:rsidRPr="00150BCF" w:rsidRDefault="00150BCF" w:rsidP="00150BCF">
      <w:pPr>
        <w:spacing w:after="0" w:line="240" w:lineRule="auto"/>
        <w:ind w:firstLine="810"/>
        <w:jc w:val="both"/>
        <w:rPr>
          <w:rFonts w:ascii="Times New Roman" w:hAnsi="Times New Roman" w:cs="Times New Roman"/>
          <w:bCs/>
          <w:szCs w:val="24"/>
        </w:rPr>
      </w:pPr>
      <w:r w:rsidRPr="00150BCF">
        <w:rPr>
          <w:rFonts w:ascii="Times New Roman" w:hAnsi="Times New Roman" w:cs="Times New Roman"/>
          <w:bCs/>
          <w:szCs w:val="24"/>
        </w:rPr>
        <w:t xml:space="preserve">T4- Acifluorfen-sodium 16.5% EC + </w:t>
      </w:r>
      <w:proofErr w:type="spellStart"/>
      <w:r w:rsidR="008E033C">
        <w:rPr>
          <w:rFonts w:ascii="Times New Roman" w:hAnsi="Times New Roman" w:cs="Times New Roman"/>
          <w:bCs/>
          <w:szCs w:val="24"/>
        </w:rPr>
        <w:t>Clodinafop</w:t>
      </w:r>
      <w:r w:rsidRPr="00150BCF">
        <w:rPr>
          <w:rFonts w:ascii="Times New Roman" w:hAnsi="Times New Roman" w:cs="Times New Roman"/>
          <w:bCs/>
          <w:szCs w:val="24"/>
        </w:rPr>
        <w:t>-propargyl</w:t>
      </w:r>
      <w:proofErr w:type="spellEnd"/>
      <w:r w:rsidRPr="00150BCF">
        <w:rPr>
          <w:rFonts w:ascii="Times New Roman" w:hAnsi="Times New Roman" w:cs="Times New Roman"/>
          <w:bCs/>
          <w:szCs w:val="24"/>
        </w:rPr>
        <w:t xml:space="preserve"> 8% EC (ready mix) (Dose-210 </w:t>
      </w:r>
      <w:r w:rsidR="008E033C">
        <w:rPr>
          <w:rFonts w:ascii="Times New Roman" w:hAnsi="Times New Roman" w:cs="Times New Roman"/>
          <w:bCs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Cs w:val="24"/>
        </w:rPr>
        <w:t xml:space="preserve">. </w:t>
      </w:r>
      <w:r w:rsidRPr="00150BCF">
        <w:rPr>
          <w:rFonts w:ascii="Times New Roman" w:hAnsi="Times New Roman" w:cs="Times New Roman"/>
          <w:bCs/>
          <w:szCs w:val="24"/>
        </w:rPr>
        <w:t>ha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>)</w:t>
      </w:r>
    </w:p>
    <w:p w14:paraId="68A93719" w14:textId="77777777" w:rsidR="00150BCF" w:rsidRPr="00150BCF" w:rsidRDefault="00150BCF" w:rsidP="00150BCF">
      <w:pPr>
        <w:spacing w:after="0" w:line="240" w:lineRule="auto"/>
        <w:ind w:firstLine="810"/>
        <w:jc w:val="both"/>
        <w:rPr>
          <w:rFonts w:ascii="Times New Roman" w:hAnsi="Times New Roman" w:cs="Times New Roman"/>
          <w:bCs/>
          <w:szCs w:val="24"/>
        </w:rPr>
      </w:pPr>
      <w:r w:rsidRPr="00150BCF">
        <w:rPr>
          <w:rFonts w:ascii="Times New Roman" w:hAnsi="Times New Roman" w:cs="Times New Roman"/>
          <w:bCs/>
          <w:szCs w:val="24"/>
        </w:rPr>
        <w:t xml:space="preserve">T5- </w:t>
      </w:r>
      <w:proofErr w:type="spellStart"/>
      <w:r w:rsidRPr="00150BCF">
        <w:rPr>
          <w:rFonts w:ascii="Times New Roman" w:hAnsi="Times New Roman" w:cs="Times New Roman"/>
          <w:bCs/>
          <w:szCs w:val="24"/>
        </w:rPr>
        <w:t>Fomesafen</w:t>
      </w:r>
      <w:proofErr w:type="spellEnd"/>
      <w:r w:rsidRPr="00150BCF">
        <w:rPr>
          <w:rFonts w:ascii="Times New Roman" w:hAnsi="Times New Roman" w:cs="Times New Roman"/>
          <w:bCs/>
          <w:szCs w:val="24"/>
        </w:rPr>
        <w:t xml:space="preserve"> 11.1% w w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 xml:space="preserve"> + </w:t>
      </w:r>
      <w:proofErr w:type="spellStart"/>
      <w:r w:rsidRPr="00150BCF">
        <w:rPr>
          <w:rFonts w:ascii="Times New Roman" w:hAnsi="Times New Roman" w:cs="Times New Roman"/>
          <w:bCs/>
          <w:szCs w:val="24"/>
        </w:rPr>
        <w:t>Fluazifop</w:t>
      </w:r>
      <w:proofErr w:type="spellEnd"/>
      <w:r w:rsidRPr="00150BCF">
        <w:rPr>
          <w:rFonts w:ascii="Times New Roman" w:hAnsi="Times New Roman" w:cs="Times New Roman"/>
          <w:bCs/>
          <w:szCs w:val="24"/>
        </w:rPr>
        <w:t>-p-butyl 11.1% w w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 xml:space="preserve"> (ready mix) (Dose-440 </w:t>
      </w:r>
      <w:r w:rsidR="008E033C">
        <w:rPr>
          <w:rFonts w:ascii="Times New Roman" w:hAnsi="Times New Roman" w:cs="Times New Roman"/>
          <w:bCs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Cs w:val="24"/>
        </w:rPr>
        <w:t xml:space="preserve">. </w:t>
      </w:r>
      <w:r w:rsidRPr="00150BCF">
        <w:rPr>
          <w:rFonts w:ascii="Times New Roman" w:hAnsi="Times New Roman" w:cs="Times New Roman"/>
          <w:bCs/>
          <w:szCs w:val="24"/>
        </w:rPr>
        <w:t>ha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>)</w:t>
      </w:r>
    </w:p>
    <w:p w14:paraId="3EB3B604" w14:textId="77777777" w:rsidR="00150BCF" w:rsidRPr="00150BCF" w:rsidRDefault="00150BCF" w:rsidP="00150BCF">
      <w:pPr>
        <w:spacing w:after="0" w:line="240" w:lineRule="auto"/>
        <w:ind w:firstLine="810"/>
        <w:jc w:val="both"/>
        <w:rPr>
          <w:rFonts w:ascii="Times New Roman" w:hAnsi="Times New Roman" w:cs="Times New Roman"/>
          <w:bCs/>
          <w:szCs w:val="24"/>
        </w:rPr>
      </w:pPr>
      <w:r w:rsidRPr="00150BCF">
        <w:rPr>
          <w:rFonts w:ascii="Times New Roman" w:hAnsi="Times New Roman" w:cs="Times New Roman"/>
          <w:bCs/>
          <w:szCs w:val="24"/>
        </w:rPr>
        <w:t>T6-Hand weeding twice at 20 and 40 DAS</w:t>
      </w:r>
    </w:p>
    <w:p w14:paraId="0F5A7B91" w14:textId="77777777" w:rsidR="00150BCF" w:rsidRPr="00150BCF" w:rsidRDefault="00150BCF" w:rsidP="00150BCF">
      <w:pPr>
        <w:spacing w:after="0" w:line="240" w:lineRule="auto"/>
        <w:ind w:firstLine="810"/>
        <w:jc w:val="both"/>
        <w:rPr>
          <w:rFonts w:ascii="Times New Roman" w:hAnsi="Times New Roman" w:cs="Times New Roman"/>
          <w:bCs/>
          <w:szCs w:val="24"/>
        </w:rPr>
      </w:pPr>
      <w:r w:rsidRPr="00150BCF">
        <w:rPr>
          <w:rFonts w:ascii="Times New Roman" w:hAnsi="Times New Roman" w:cs="Times New Roman"/>
          <w:bCs/>
          <w:szCs w:val="24"/>
        </w:rPr>
        <w:t>T7- Weed free (HW at 20, 40 and 60 DAS)</w:t>
      </w:r>
    </w:p>
    <w:p w14:paraId="1D43216D" w14:textId="77777777" w:rsidR="00150BCF" w:rsidRPr="00150BCF" w:rsidRDefault="00150BCF" w:rsidP="00150BCF">
      <w:pPr>
        <w:spacing w:after="0" w:line="240" w:lineRule="auto"/>
        <w:ind w:firstLine="810"/>
        <w:jc w:val="both"/>
        <w:rPr>
          <w:rFonts w:ascii="Times New Roman" w:hAnsi="Times New Roman" w:cs="Times New Roman"/>
          <w:bCs/>
          <w:szCs w:val="24"/>
        </w:rPr>
        <w:sectPr w:rsidR="00150BCF" w:rsidRPr="00150BCF" w:rsidSect="0064499D">
          <w:pgSz w:w="15840" w:h="12240" w:orient="landscape"/>
          <w:pgMar w:top="1728" w:right="1728" w:bottom="1728" w:left="2160" w:header="720" w:footer="720" w:gutter="0"/>
          <w:cols w:space="720"/>
          <w:docGrid w:linePitch="360"/>
        </w:sectPr>
      </w:pPr>
      <w:r w:rsidRPr="00150BCF">
        <w:rPr>
          <w:rFonts w:ascii="Times New Roman" w:hAnsi="Times New Roman" w:cs="Times New Roman"/>
          <w:bCs/>
          <w:szCs w:val="24"/>
        </w:rPr>
        <w:t>T8- Unweeded check</w:t>
      </w:r>
    </w:p>
    <w:p w14:paraId="33660B78" w14:textId="77777777" w:rsidR="00150BCF" w:rsidRPr="00150BCF" w:rsidRDefault="00150BCF" w:rsidP="00150BC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Cs w:val="22"/>
          <w:lang w:val="en-IN"/>
        </w:rPr>
      </w:pPr>
      <w:r>
        <w:rPr>
          <w:rFonts w:ascii="Times New Roman" w:hAnsi="Times New Roman" w:cs="Times New Roman"/>
          <w:b/>
          <w:bCs/>
          <w:szCs w:val="22"/>
          <w:lang w:val="en-IN"/>
        </w:rPr>
        <w:lastRenderedPageBreak/>
        <w:t xml:space="preserve">Table </w:t>
      </w:r>
      <w:r w:rsidRPr="00150BCF">
        <w:rPr>
          <w:rFonts w:ascii="Times New Roman" w:hAnsi="Times New Roman" w:cs="Times New Roman"/>
          <w:b/>
          <w:bCs/>
          <w:szCs w:val="22"/>
          <w:lang w:val="en-IN"/>
        </w:rPr>
        <w:t>2: Effect of different herbicides on yields of mungbean</w:t>
      </w:r>
    </w:p>
    <w:tbl>
      <w:tblPr>
        <w:tblW w:w="10906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1255"/>
        <w:gridCol w:w="856"/>
        <w:gridCol w:w="988"/>
        <w:gridCol w:w="1031"/>
        <w:gridCol w:w="1033"/>
        <w:gridCol w:w="1033"/>
        <w:gridCol w:w="799"/>
        <w:gridCol w:w="799"/>
        <w:gridCol w:w="879"/>
      </w:tblGrid>
      <w:tr w:rsidR="00150BCF" w:rsidRPr="00150BCF" w14:paraId="69175A3E" w14:textId="77777777" w:rsidTr="0064499D">
        <w:trPr>
          <w:trHeight w:val="264"/>
          <w:jc w:val="center"/>
        </w:trPr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D2CF43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6620EB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Seed Yield</w:t>
            </w:r>
          </w:p>
          <w:p w14:paraId="5F09C0A5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(Kg ha</w:t>
            </w: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</w:rPr>
              <w:t>-1</w:t>
            </w: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305BBA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Stover yield</w:t>
            </w:r>
          </w:p>
          <w:p w14:paraId="1E3BA39F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(kg ha</w:t>
            </w: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</w:rPr>
              <w:t>-1</w:t>
            </w: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0D550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Weed  index</w:t>
            </w:r>
          </w:p>
          <w:p w14:paraId="48045400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(%)</w:t>
            </w:r>
          </w:p>
        </w:tc>
      </w:tr>
      <w:tr w:rsidR="00150BCF" w:rsidRPr="00150BCF" w14:paraId="7448B9A0" w14:textId="77777777" w:rsidTr="00150BCF">
        <w:trPr>
          <w:trHeight w:val="316"/>
          <w:jc w:val="center"/>
        </w:trPr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FEDD8FC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Treatment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AA1AEF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2021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D7FF10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2022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610A83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Mean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DD2D9E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2021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2BBAB2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2022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A6369F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Mean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A6A9F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2021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92F13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2022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FD985" w14:textId="77777777" w:rsidR="00150BCF" w:rsidRPr="00150BCF" w:rsidRDefault="00150BCF" w:rsidP="006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Mean</w:t>
            </w:r>
          </w:p>
        </w:tc>
      </w:tr>
      <w:tr w:rsidR="00150BCF" w:rsidRPr="00150BCF" w14:paraId="05F99FEB" w14:textId="77777777" w:rsidTr="00150BCF">
        <w:trPr>
          <w:trHeight w:val="467"/>
          <w:jc w:val="center"/>
        </w:trPr>
        <w:tc>
          <w:tcPr>
            <w:tcW w:w="223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062823" w14:textId="77777777" w:rsidR="00150BCF" w:rsidRPr="00150BCF" w:rsidRDefault="00150BCF" w:rsidP="0015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color w:val="000000"/>
                <w:szCs w:val="24"/>
              </w:rPr>
              <w:t>T1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noWrap/>
            <w:vAlign w:val="center"/>
          </w:tcPr>
          <w:p w14:paraId="783E87AD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602</w:t>
            </w:r>
          </w:p>
        </w:tc>
        <w:tc>
          <w:tcPr>
            <w:tcW w:w="856" w:type="dxa"/>
            <w:tcBorders>
              <w:top w:val="single" w:sz="4" w:space="0" w:color="auto"/>
            </w:tcBorders>
            <w:noWrap/>
            <w:vAlign w:val="center"/>
          </w:tcPr>
          <w:p w14:paraId="11E7E432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685</w:t>
            </w:r>
          </w:p>
        </w:tc>
        <w:tc>
          <w:tcPr>
            <w:tcW w:w="988" w:type="dxa"/>
            <w:tcBorders>
              <w:top w:val="single" w:sz="4" w:space="0" w:color="auto"/>
            </w:tcBorders>
            <w:noWrap/>
            <w:vAlign w:val="center"/>
          </w:tcPr>
          <w:p w14:paraId="082A1ED2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644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noWrap/>
            <w:vAlign w:val="center"/>
          </w:tcPr>
          <w:p w14:paraId="52ED0ACC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1200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vAlign w:val="center"/>
          </w:tcPr>
          <w:p w14:paraId="6AC409E6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1274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vAlign w:val="center"/>
          </w:tcPr>
          <w:p w14:paraId="7DBCBBEE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1237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bottom"/>
          </w:tcPr>
          <w:p w14:paraId="4C829192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38.0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bottom"/>
          </w:tcPr>
          <w:p w14:paraId="48176E79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30.7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14:paraId="45F5E908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34.3</w:t>
            </w:r>
          </w:p>
        </w:tc>
      </w:tr>
      <w:tr w:rsidR="00150BCF" w:rsidRPr="00150BCF" w14:paraId="2477A786" w14:textId="77777777" w:rsidTr="00150BCF">
        <w:trPr>
          <w:trHeight w:val="467"/>
          <w:jc w:val="center"/>
        </w:trPr>
        <w:tc>
          <w:tcPr>
            <w:tcW w:w="2233" w:type="dxa"/>
            <w:noWrap/>
            <w:vAlign w:val="center"/>
            <w:hideMark/>
          </w:tcPr>
          <w:p w14:paraId="54789CD6" w14:textId="77777777" w:rsidR="00150BCF" w:rsidRPr="00150BCF" w:rsidRDefault="00150BCF" w:rsidP="0015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color w:val="000000"/>
                <w:szCs w:val="24"/>
              </w:rPr>
              <w:t>T2</w:t>
            </w:r>
          </w:p>
        </w:tc>
        <w:tc>
          <w:tcPr>
            <w:tcW w:w="1255" w:type="dxa"/>
            <w:noWrap/>
            <w:vAlign w:val="center"/>
          </w:tcPr>
          <w:p w14:paraId="3225ACDD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567</w:t>
            </w:r>
          </w:p>
        </w:tc>
        <w:tc>
          <w:tcPr>
            <w:tcW w:w="856" w:type="dxa"/>
            <w:noWrap/>
            <w:vAlign w:val="center"/>
          </w:tcPr>
          <w:p w14:paraId="6A655C12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570</w:t>
            </w:r>
          </w:p>
        </w:tc>
        <w:tc>
          <w:tcPr>
            <w:tcW w:w="988" w:type="dxa"/>
            <w:noWrap/>
            <w:vAlign w:val="center"/>
          </w:tcPr>
          <w:p w14:paraId="4D8A0ACF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568</w:t>
            </w:r>
          </w:p>
        </w:tc>
        <w:tc>
          <w:tcPr>
            <w:tcW w:w="1031" w:type="dxa"/>
            <w:noWrap/>
            <w:vAlign w:val="center"/>
          </w:tcPr>
          <w:p w14:paraId="43CD9319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1165</w:t>
            </w:r>
          </w:p>
        </w:tc>
        <w:tc>
          <w:tcPr>
            <w:tcW w:w="1033" w:type="dxa"/>
            <w:noWrap/>
            <w:vAlign w:val="center"/>
          </w:tcPr>
          <w:p w14:paraId="4090EF23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1233</w:t>
            </w:r>
          </w:p>
        </w:tc>
        <w:tc>
          <w:tcPr>
            <w:tcW w:w="1033" w:type="dxa"/>
            <w:noWrap/>
            <w:vAlign w:val="center"/>
          </w:tcPr>
          <w:p w14:paraId="1332EF61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1199</w:t>
            </w:r>
          </w:p>
        </w:tc>
        <w:tc>
          <w:tcPr>
            <w:tcW w:w="799" w:type="dxa"/>
            <w:vAlign w:val="bottom"/>
          </w:tcPr>
          <w:p w14:paraId="241611AA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41.6</w:t>
            </w:r>
          </w:p>
        </w:tc>
        <w:tc>
          <w:tcPr>
            <w:tcW w:w="799" w:type="dxa"/>
            <w:vAlign w:val="bottom"/>
          </w:tcPr>
          <w:p w14:paraId="7DB06DC9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42.3</w:t>
            </w:r>
          </w:p>
        </w:tc>
        <w:tc>
          <w:tcPr>
            <w:tcW w:w="879" w:type="dxa"/>
            <w:vAlign w:val="bottom"/>
          </w:tcPr>
          <w:p w14:paraId="7470BFB6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42.0</w:t>
            </w:r>
          </w:p>
        </w:tc>
      </w:tr>
      <w:tr w:rsidR="00150BCF" w:rsidRPr="00150BCF" w14:paraId="036DC62F" w14:textId="77777777" w:rsidTr="00150BCF">
        <w:trPr>
          <w:trHeight w:val="490"/>
          <w:jc w:val="center"/>
        </w:trPr>
        <w:tc>
          <w:tcPr>
            <w:tcW w:w="2233" w:type="dxa"/>
            <w:noWrap/>
            <w:vAlign w:val="center"/>
            <w:hideMark/>
          </w:tcPr>
          <w:p w14:paraId="1D6283A4" w14:textId="77777777" w:rsidR="00150BCF" w:rsidRPr="00150BCF" w:rsidRDefault="00150BCF" w:rsidP="0015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color w:val="000000"/>
                <w:szCs w:val="24"/>
              </w:rPr>
              <w:t>T3</w:t>
            </w:r>
          </w:p>
        </w:tc>
        <w:tc>
          <w:tcPr>
            <w:tcW w:w="1255" w:type="dxa"/>
            <w:noWrap/>
            <w:vAlign w:val="center"/>
          </w:tcPr>
          <w:p w14:paraId="6760FAC0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743</w:t>
            </w:r>
          </w:p>
        </w:tc>
        <w:tc>
          <w:tcPr>
            <w:tcW w:w="856" w:type="dxa"/>
            <w:noWrap/>
            <w:vAlign w:val="center"/>
          </w:tcPr>
          <w:p w14:paraId="0E807F3B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770</w:t>
            </w:r>
          </w:p>
        </w:tc>
        <w:tc>
          <w:tcPr>
            <w:tcW w:w="988" w:type="dxa"/>
            <w:noWrap/>
            <w:vAlign w:val="center"/>
          </w:tcPr>
          <w:p w14:paraId="729DA7FD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757</w:t>
            </w:r>
          </w:p>
        </w:tc>
        <w:tc>
          <w:tcPr>
            <w:tcW w:w="1031" w:type="dxa"/>
            <w:noWrap/>
            <w:vAlign w:val="center"/>
          </w:tcPr>
          <w:p w14:paraId="25427F89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1363</w:t>
            </w:r>
          </w:p>
        </w:tc>
        <w:tc>
          <w:tcPr>
            <w:tcW w:w="1033" w:type="dxa"/>
            <w:noWrap/>
            <w:vAlign w:val="center"/>
          </w:tcPr>
          <w:p w14:paraId="03237088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1380</w:t>
            </w:r>
          </w:p>
        </w:tc>
        <w:tc>
          <w:tcPr>
            <w:tcW w:w="1033" w:type="dxa"/>
            <w:noWrap/>
            <w:vAlign w:val="center"/>
          </w:tcPr>
          <w:p w14:paraId="01A0C902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1372</w:t>
            </w:r>
          </w:p>
        </w:tc>
        <w:tc>
          <w:tcPr>
            <w:tcW w:w="799" w:type="dxa"/>
            <w:vAlign w:val="bottom"/>
          </w:tcPr>
          <w:p w14:paraId="104BFCAB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23.4</w:t>
            </w:r>
          </w:p>
        </w:tc>
        <w:tc>
          <w:tcPr>
            <w:tcW w:w="799" w:type="dxa"/>
            <w:vAlign w:val="bottom"/>
          </w:tcPr>
          <w:p w14:paraId="4E28D34D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22.1</w:t>
            </w:r>
          </w:p>
        </w:tc>
        <w:tc>
          <w:tcPr>
            <w:tcW w:w="879" w:type="dxa"/>
            <w:vAlign w:val="bottom"/>
          </w:tcPr>
          <w:p w14:paraId="0F3F1DFA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22.7</w:t>
            </w:r>
          </w:p>
        </w:tc>
      </w:tr>
      <w:tr w:rsidR="00150BCF" w:rsidRPr="00150BCF" w14:paraId="62D3A9B8" w14:textId="77777777" w:rsidTr="00150BCF">
        <w:trPr>
          <w:trHeight w:val="490"/>
          <w:jc w:val="center"/>
        </w:trPr>
        <w:tc>
          <w:tcPr>
            <w:tcW w:w="2233" w:type="dxa"/>
            <w:noWrap/>
            <w:vAlign w:val="center"/>
            <w:hideMark/>
          </w:tcPr>
          <w:p w14:paraId="25589BB1" w14:textId="77777777" w:rsidR="00150BCF" w:rsidRPr="00150BCF" w:rsidRDefault="00150BCF" w:rsidP="0015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color w:val="000000"/>
                <w:szCs w:val="24"/>
              </w:rPr>
              <w:t>T4</w:t>
            </w:r>
          </w:p>
        </w:tc>
        <w:tc>
          <w:tcPr>
            <w:tcW w:w="1255" w:type="dxa"/>
            <w:noWrap/>
            <w:vAlign w:val="center"/>
          </w:tcPr>
          <w:p w14:paraId="5359ABFE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720</w:t>
            </w:r>
          </w:p>
        </w:tc>
        <w:tc>
          <w:tcPr>
            <w:tcW w:w="856" w:type="dxa"/>
            <w:noWrap/>
            <w:vAlign w:val="center"/>
          </w:tcPr>
          <w:p w14:paraId="32280F2F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740</w:t>
            </w:r>
          </w:p>
        </w:tc>
        <w:tc>
          <w:tcPr>
            <w:tcW w:w="988" w:type="dxa"/>
            <w:noWrap/>
            <w:vAlign w:val="center"/>
          </w:tcPr>
          <w:p w14:paraId="45DB44BB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730</w:t>
            </w:r>
          </w:p>
        </w:tc>
        <w:tc>
          <w:tcPr>
            <w:tcW w:w="1031" w:type="dxa"/>
            <w:noWrap/>
            <w:vAlign w:val="center"/>
          </w:tcPr>
          <w:p w14:paraId="07E89ECA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1328</w:t>
            </w:r>
          </w:p>
        </w:tc>
        <w:tc>
          <w:tcPr>
            <w:tcW w:w="1033" w:type="dxa"/>
            <w:noWrap/>
            <w:vAlign w:val="center"/>
          </w:tcPr>
          <w:p w14:paraId="02207198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1343</w:t>
            </w:r>
          </w:p>
        </w:tc>
        <w:tc>
          <w:tcPr>
            <w:tcW w:w="1033" w:type="dxa"/>
            <w:noWrap/>
            <w:vAlign w:val="center"/>
          </w:tcPr>
          <w:p w14:paraId="31B28F43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1336</w:t>
            </w:r>
          </w:p>
        </w:tc>
        <w:tc>
          <w:tcPr>
            <w:tcW w:w="799" w:type="dxa"/>
            <w:vAlign w:val="bottom"/>
          </w:tcPr>
          <w:p w14:paraId="2A2EDC47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25.8</w:t>
            </w:r>
          </w:p>
        </w:tc>
        <w:tc>
          <w:tcPr>
            <w:tcW w:w="799" w:type="dxa"/>
            <w:vAlign w:val="bottom"/>
          </w:tcPr>
          <w:p w14:paraId="62C55F97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25.1</w:t>
            </w:r>
          </w:p>
        </w:tc>
        <w:tc>
          <w:tcPr>
            <w:tcW w:w="879" w:type="dxa"/>
            <w:vAlign w:val="bottom"/>
          </w:tcPr>
          <w:p w14:paraId="48F10EDA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25.4</w:t>
            </w:r>
          </w:p>
        </w:tc>
      </w:tr>
      <w:tr w:rsidR="00150BCF" w:rsidRPr="00150BCF" w14:paraId="22332B8F" w14:textId="77777777" w:rsidTr="00150BCF">
        <w:trPr>
          <w:trHeight w:val="490"/>
          <w:jc w:val="center"/>
        </w:trPr>
        <w:tc>
          <w:tcPr>
            <w:tcW w:w="2233" w:type="dxa"/>
            <w:noWrap/>
            <w:vAlign w:val="center"/>
            <w:hideMark/>
          </w:tcPr>
          <w:p w14:paraId="6D22E097" w14:textId="77777777" w:rsidR="00150BCF" w:rsidRPr="00150BCF" w:rsidRDefault="00150BCF" w:rsidP="0015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color w:val="000000"/>
                <w:szCs w:val="24"/>
              </w:rPr>
              <w:t>T5</w:t>
            </w:r>
          </w:p>
        </w:tc>
        <w:tc>
          <w:tcPr>
            <w:tcW w:w="1255" w:type="dxa"/>
            <w:noWrap/>
            <w:vAlign w:val="center"/>
          </w:tcPr>
          <w:p w14:paraId="6E0EFE82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772</w:t>
            </w:r>
          </w:p>
        </w:tc>
        <w:tc>
          <w:tcPr>
            <w:tcW w:w="856" w:type="dxa"/>
            <w:noWrap/>
            <w:vAlign w:val="center"/>
          </w:tcPr>
          <w:p w14:paraId="5046B298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810</w:t>
            </w:r>
          </w:p>
        </w:tc>
        <w:tc>
          <w:tcPr>
            <w:tcW w:w="988" w:type="dxa"/>
            <w:noWrap/>
            <w:vAlign w:val="center"/>
          </w:tcPr>
          <w:p w14:paraId="433E4450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791</w:t>
            </w:r>
          </w:p>
        </w:tc>
        <w:tc>
          <w:tcPr>
            <w:tcW w:w="1031" w:type="dxa"/>
            <w:noWrap/>
            <w:vAlign w:val="center"/>
          </w:tcPr>
          <w:p w14:paraId="46CF9BC3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1372</w:t>
            </w:r>
          </w:p>
        </w:tc>
        <w:tc>
          <w:tcPr>
            <w:tcW w:w="1033" w:type="dxa"/>
            <w:noWrap/>
            <w:vAlign w:val="center"/>
          </w:tcPr>
          <w:p w14:paraId="2597547E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1447</w:t>
            </w:r>
          </w:p>
        </w:tc>
        <w:tc>
          <w:tcPr>
            <w:tcW w:w="1033" w:type="dxa"/>
            <w:noWrap/>
            <w:vAlign w:val="center"/>
          </w:tcPr>
          <w:p w14:paraId="399138A5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1409</w:t>
            </w:r>
          </w:p>
        </w:tc>
        <w:tc>
          <w:tcPr>
            <w:tcW w:w="799" w:type="dxa"/>
            <w:vAlign w:val="bottom"/>
          </w:tcPr>
          <w:p w14:paraId="1336E7BD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20.4</w:t>
            </w:r>
          </w:p>
        </w:tc>
        <w:tc>
          <w:tcPr>
            <w:tcW w:w="799" w:type="dxa"/>
            <w:vAlign w:val="bottom"/>
          </w:tcPr>
          <w:p w14:paraId="3C64F050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18.0</w:t>
            </w:r>
          </w:p>
        </w:tc>
        <w:tc>
          <w:tcPr>
            <w:tcW w:w="879" w:type="dxa"/>
            <w:vAlign w:val="bottom"/>
          </w:tcPr>
          <w:p w14:paraId="0763FED0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19.2</w:t>
            </w:r>
          </w:p>
        </w:tc>
      </w:tr>
      <w:tr w:rsidR="00150BCF" w:rsidRPr="00150BCF" w14:paraId="1EF4F14F" w14:textId="77777777" w:rsidTr="00150BCF">
        <w:trPr>
          <w:trHeight w:val="490"/>
          <w:jc w:val="center"/>
        </w:trPr>
        <w:tc>
          <w:tcPr>
            <w:tcW w:w="2233" w:type="dxa"/>
            <w:noWrap/>
            <w:vAlign w:val="center"/>
            <w:hideMark/>
          </w:tcPr>
          <w:p w14:paraId="201AD70E" w14:textId="77777777" w:rsidR="00150BCF" w:rsidRPr="00150BCF" w:rsidRDefault="00150BCF" w:rsidP="0015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color w:val="000000"/>
                <w:szCs w:val="24"/>
              </w:rPr>
              <w:t>T6</w:t>
            </w:r>
          </w:p>
        </w:tc>
        <w:tc>
          <w:tcPr>
            <w:tcW w:w="1255" w:type="dxa"/>
            <w:noWrap/>
            <w:vAlign w:val="center"/>
          </w:tcPr>
          <w:p w14:paraId="40B90037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850</w:t>
            </w:r>
          </w:p>
        </w:tc>
        <w:tc>
          <w:tcPr>
            <w:tcW w:w="856" w:type="dxa"/>
            <w:noWrap/>
            <w:vAlign w:val="center"/>
          </w:tcPr>
          <w:p w14:paraId="144A0670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878</w:t>
            </w:r>
          </w:p>
        </w:tc>
        <w:tc>
          <w:tcPr>
            <w:tcW w:w="988" w:type="dxa"/>
            <w:noWrap/>
            <w:vAlign w:val="center"/>
          </w:tcPr>
          <w:p w14:paraId="76E5C2F6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864</w:t>
            </w:r>
          </w:p>
        </w:tc>
        <w:tc>
          <w:tcPr>
            <w:tcW w:w="1031" w:type="dxa"/>
            <w:noWrap/>
            <w:vAlign w:val="center"/>
          </w:tcPr>
          <w:p w14:paraId="6775541F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1383</w:t>
            </w:r>
          </w:p>
        </w:tc>
        <w:tc>
          <w:tcPr>
            <w:tcW w:w="1033" w:type="dxa"/>
            <w:noWrap/>
            <w:vAlign w:val="center"/>
          </w:tcPr>
          <w:p w14:paraId="1B2913BD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1450</w:t>
            </w:r>
          </w:p>
        </w:tc>
        <w:tc>
          <w:tcPr>
            <w:tcW w:w="1033" w:type="dxa"/>
            <w:noWrap/>
            <w:vAlign w:val="center"/>
          </w:tcPr>
          <w:p w14:paraId="11E6F169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1417</w:t>
            </w:r>
          </w:p>
        </w:tc>
        <w:tc>
          <w:tcPr>
            <w:tcW w:w="799" w:type="dxa"/>
            <w:vAlign w:val="bottom"/>
          </w:tcPr>
          <w:p w14:paraId="63C80203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12.4</w:t>
            </w:r>
          </w:p>
        </w:tc>
        <w:tc>
          <w:tcPr>
            <w:tcW w:w="799" w:type="dxa"/>
            <w:vAlign w:val="bottom"/>
          </w:tcPr>
          <w:p w14:paraId="0B022820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11.1</w:t>
            </w:r>
          </w:p>
        </w:tc>
        <w:tc>
          <w:tcPr>
            <w:tcW w:w="879" w:type="dxa"/>
            <w:vAlign w:val="bottom"/>
          </w:tcPr>
          <w:p w14:paraId="6CCA10D7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11.7</w:t>
            </w:r>
          </w:p>
        </w:tc>
      </w:tr>
      <w:tr w:rsidR="00150BCF" w:rsidRPr="00150BCF" w14:paraId="3E82FFA5" w14:textId="77777777" w:rsidTr="00150BCF">
        <w:trPr>
          <w:trHeight w:val="490"/>
          <w:jc w:val="center"/>
        </w:trPr>
        <w:tc>
          <w:tcPr>
            <w:tcW w:w="2233" w:type="dxa"/>
            <w:noWrap/>
            <w:vAlign w:val="center"/>
            <w:hideMark/>
          </w:tcPr>
          <w:p w14:paraId="35DA1813" w14:textId="77777777" w:rsidR="00150BCF" w:rsidRPr="00150BCF" w:rsidRDefault="00150BCF" w:rsidP="0015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color w:val="000000"/>
                <w:szCs w:val="24"/>
              </w:rPr>
              <w:t>T7</w:t>
            </w:r>
          </w:p>
        </w:tc>
        <w:tc>
          <w:tcPr>
            <w:tcW w:w="1255" w:type="dxa"/>
            <w:noWrap/>
            <w:vAlign w:val="center"/>
          </w:tcPr>
          <w:p w14:paraId="0ADA6979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970</w:t>
            </w:r>
          </w:p>
        </w:tc>
        <w:tc>
          <w:tcPr>
            <w:tcW w:w="856" w:type="dxa"/>
            <w:noWrap/>
            <w:vAlign w:val="center"/>
          </w:tcPr>
          <w:p w14:paraId="780CEEE4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988</w:t>
            </w:r>
          </w:p>
        </w:tc>
        <w:tc>
          <w:tcPr>
            <w:tcW w:w="988" w:type="dxa"/>
            <w:noWrap/>
            <w:vAlign w:val="center"/>
          </w:tcPr>
          <w:p w14:paraId="233599EA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979</w:t>
            </w:r>
          </w:p>
        </w:tc>
        <w:tc>
          <w:tcPr>
            <w:tcW w:w="1031" w:type="dxa"/>
            <w:noWrap/>
            <w:vAlign w:val="center"/>
          </w:tcPr>
          <w:p w14:paraId="5A5E6DDD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1570</w:t>
            </w:r>
          </w:p>
        </w:tc>
        <w:tc>
          <w:tcPr>
            <w:tcW w:w="1033" w:type="dxa"/>
            <w:noWrap/>
            <w:vAlign w:val="center"/>
          </w:tcPr>
          <w:p w14:paraId="73A9988A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1633</w:t>
            </w:r>
          </w:p>
        </w:tc>
        <w:tc>
          <w:tcPr>
            <w:tcW w:w="1033" w:type="dxa"/>
            <w:noWrap/>
            <w:vAlign w:val="center"/>
          </w:tcPr>
          <w:p w14:paraId="4C4DDD7E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1602</w:t>
            </w:r>
          </w:p>
        </w:tc>
        <w:tc>
          <w:tcPr>
            <w:tcW w:w="799" w:type="dxa"/>
            <w:vAlign w:val="bottom"/>
          </w:tcPr>
          <w:p w14:paraId="6237123F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0.0</w:t>
            </w:r>
          </w:p>
        </w:tc>
        <w:tc>
          <w:tcPr>
            <w:tcW w:w="799" w:type="dxa"/>
            <w:vAlign w:val="bottom"/>
          </w:tcPr>
          <w:p w14:paraId="75C3F52B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0.0</w:t>
            </w:r>
          </w:p>
        </w:tc>
        <w:tc>
          <w:tcPr>
            <w:tcW w:w="879" w:type="dxa"/>
            <w:vAlign w:val="bottom"/>
          </w:tcPr>
          <w:p w14:paraId="79A15D3E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0.0</w:t>
            </w:r>
          </w:p>
        </w:tc>
      </w:tr>
      <w:tr w:rsidR="00150BCF" w:rsidRPr="00150BCF" w14:paraId="543B2A37" w14:textId="77777777" w:rsidTr="00150BCF">
        <w:trPr>
          <w:trHeight w:val="467"/>
          <w:jc w:val="center"/>
        </w:trPr>
        <w:tc>
          <w:tcPr>
            <w:tcW w:w="223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963AFA" w14:textId="77777777" w:rsidR="00150BCF" w:rsidRPr="00150BCF" w:rsidRDefault="00150BCF" w:rsidP="0015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color w:val="000000"/>
                <w:szCs w:val="24"/>
              </w:rPr>
              <w:t>T8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</w:tcPr>
          <w:p w14:paraId="18616117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467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vAlign w:val="center"/>
          </w:tcPr>
          <w:p w14:paraId="6AD661C8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433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vAlign w:val="center"/>
          </w:tcPr>
          <w:p w14:paraId="3D7218DD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450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noWrap/>
            <w:vAlign w:val="center"/>
          </w:tcPr>
          <w:p w14:paraId="5D309CA4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1037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noWrap/>
            <w:vAlign w:val="center"/>
          </w:tcPr>
          <w:p w14:paraId="2CF62EEC" w14:textId="77777777" w:rsidR="00150BCF" w:rsidRPr="00150BCF" w:rsidRDefault="00514CB6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867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noWrap/>
            <w:vAlign w:val="center"/>
          </w:tcPr>
          <w:p w14:paraId="7B72EA6C" w14:textId="77777777" w:rsidR="00150BCF" w:rsidRPr="00150BCF" w:rsidRDefault="00514CB6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952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bottom"/>
          </w:tcPr>
          <w:p w14:paraId="02983783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51.9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bottom"/>
          </w:tcPr>
          <w:p w14:paraId="24963CE3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56.2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14:paraId="32AA8EF5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color w:val="000000"/>
                <w:szCs w:val="24"/>
              </w:rPr>
              <w:t>54.0</w:t>
            </w:r>
          </w:p>
        </w:tc>
      </w:tr>
      <w:tr w:rsidR="00150BCF" w:rsidRPr="00150BCF" w14:paraId="76A49FA4" w14:textId="77777777" w:rsidTr="00150BCF">
        <w:trPr>
          <w:trHeight w:val="467"/>
          <w:jc w:val="center"/>
        </w:trPr>
        <w:tc>
          <w:tcPr>
            <w:tcW w:w="223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CCF5851" w14:textId="77777777" w:rsidR="00150BCF" w:rsidRPr="00150BCF" w:rsidRDefault="00150BCF" w:rsidP="0015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SEm</w:t>
            </w:r>
            <w:proofErr w:type="spellEnd"/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±</w:t>
            </w:r>
          </w:p>
        </w:tc>
        <w:tc>
          <w:tcPr>
            <w:tcW w:w="1255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97C218C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38</w:t>
            </w:r>
          </w:p>
        </w:tc>
        <w:tc>
          <w:tcPr>
            <w:tcW w:w="856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A1FD717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30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28B8863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34</w:t>
            </w:r>
          </w:p>
        </w:tc>
        <w:tc>
          <w:tcPr>
            <w:tcW w:w="1031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DFC218C" w14:textId="77777777" w:rsidR="00150BCF" w:rsidRPr="00150BCF" w:rsidRDefault="00514CB6" w:rsidP="00150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57</w:t>
            </w:r>
          </w:p>
        </w:tc>
        <w:tc>
          <w:tcPr>
            <w:tcW w:w="103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C9FBAB1" w14:textId="77777777" w:rsidR="00150BCF" w:rsidRPr="00150BCF" w:rsidRDefault="00514CB6" w:rsidP="00150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55</w:t>
            </w:r>
          </w:p>
        </w:tc>
        <w:tc>
          <w:tcPr>
            <w:tcW w:w="103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6CA1967" w14:textId="77777777" w:rsidR="00150BCF" w:rsidRPr="00150BCF" w:rsidRDefault="00514CB6" w:rsidP="00150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56</w:t>
            </w:r>
          </w:p>
        </w:tc>
        <w:tc>
          <w:tcPr>
            <w:tcW w:w="799" w:type="dxa"/>
            <w:tcBorders>
              <w:top w:val="single" w:sz="4" w:space="0" w:color="auto"/>
              <w:bottom w:val="nil"/>
            </w:tcBorders>
            <w:vAlign w:val="center"/>
          </w:tcPr>
          <w:p w14:paraId="523D5D0F" w14:textId="77777777" w:rsidR="00150BCF" w:rsidRPr="00150BCF" w:rsidRDefault="00514CB6" w:rsidP="00150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bottom w:val="nil"/>
            </w:tcBorders>
            <w:vAlign w:val="center"/>
          </w:tcPr>
          <w:p w14:paraId="1727DDB8" w14:textId="77777777" w:rsidR="00150BCF" w:rsidRPr="00150BCF" w:rsidRDefault="00514CB6" w:rsidP="00150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  <w:vAlign w:val="center"/>
          </w:tcPr>
          <w:p w14:paraId="6F71AA71" w14:textId="77777777" w:rsidR="00150BCF" w:rsidRPr="00150BCF" w:rsidRDefault="00514CB6" w:rsidP="00514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-</w:t>
            </w:r>
          </w:p>
        </w:tc>
      </w:tr>
      <w:tr w:rsidR="00150BCF" w:rsidRPr="00150BCF" w14:paraId="60809EB9" w14:textId="77777777" w:rsidTr="00150BCF">
        <w:trPr>
          <w:trHeight w:val="467"/>
          <w:jc w:val="center"/>
        </w:trPr>
        <w:tc>
          <w:tcPr>
            <w:tcW w:w="2233" w:type="dxa"/>
            <w:tcBorders>
              <w:top w:val="nil"/>
            </w:tcBorders>
            <w:noWrap/>
            <w:vAlign w:val="center"/>
            <w:hideMark/>
          </w:tcPr>
          <w:p w14:paraId="248D5AAE" w14:textId="77777777" w:rsidR="00150BCF" w:rsidRPr="00150BCF" w:rsidRDefault="00150BCF" w:rsidP="0015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CD (P=0.05)</w:t>
            </w:r>
          </w:p>
        </w:tc>
        <w:tc>
          <w:tcPr>
            <w:tcW w:w="1255" w:type="dxa"/>
            <w:tcBorders>
              <w:top w:val="nil"/>
            </w:tcBorders>
            <w:noWrap/>
            <w:vAlign w:val="center"/>
          </w:tcPr>
          <w:p w14:paraId="5DDC81AD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116</w:t>
            </w:r>
          </w:p>
        </w:tc>
        <w:tc>
          <w:tcPr>
            <w:tcW w:w="856" w:type="dxa"/>
            <w:tcBorders>
              <w:top w:val="nil"/>
            </w:tcBorders>
            <w:noWrap/>
            <w:vAlign w:val="center"/>
          </w:tcPr>
          <w:p w14:paraId="6F67BA16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90</w:t>
            </w:r>
          </w:p>
        </w:tc>
        <w:tc>
          <w:tcPr>
            <w:tcW w:w="988" w:type="dxa"/>
            <w:tcBorders>
              <w:top w:val="nil"/>
            </w:tcBorders>
            <w:noWrap/>
            <w:vAlign w:val="center"/>
          </w:tcPr>
          <w:p w14:paraId="795AE1F0" w14:textId="77777777" w:rsidR="00150BCF" w:rsidRPr="00150BCF" w:rsidRDefault="00150BCF" w:rsidP="00150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102</w:t>
            </w:r>
          </w:p>
        </w:tc>
        <w:tc>
          <w:tcPr>
            <w:tcW w:w="1031" w:type="dxa"/>
            <w:tcBorders>
              <w:top w:val="nil"/>
            </w:tcBorders>
            <w:noWrap/>
            <w:vAlign w:val="center"/>
          </w:tcPr>
          <w:p w14:paraId="2E9AAF72" w14:textId="77777777" w:rsidR="00150BCF" w:rsidRPr="00150BCF" w:rsidRDefault="00514CB6" w:rsidP="00150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171</w:t>
            </w:r>
          </w:p>
        </w:tc>
        <w:tc>
          <w:tcPr>
            <w:tcW w:w="1033" w:type="dxa"/>
            <w:tcBorders>
              <w:top w:val="nil"/>
            </w:tcBorders>
            <w:noWrap/>
            <w:vAlign w:val="center"/>
          </w:tcPr>
          <w:p w14:paraId="7F497A9B" w14:textId="77777777" w:rsidR="00150BCF" w:rsidRPr="00150BCF" w:rsidRDefault="00514CB6" w:rsidP="00150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165</w:t>
            </w:r>
          </w:p>
        </w:tc>
        <w:tc>
          <w:tcPr>
            <w:tcW w:w="1033" w:type="dxa"/>
            <w:tcBorders>
              <w:top w:val="nil"/>
            </w:tcBorders>
            <w:noWrap/>
            <w:vAlign w:val="center"/>
          </w:tcPr>
          <w:p w14:paraId="40F1967A" w14:textId="77777777" w:rsidR="00150BCF" w:rsidRPr="00150BCF" w:rsidRDefault="00514CB6" w:rsidP="00150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169</w:t>
            </w:r>
          </w:p>
        </w:tc>
        <w:tc>
          <w:tcPr>
            <w:tcW w:w="799" w:type="dxa"/>
            <w:tcBorders>
              <w:top w:val="nil"/>
            </w:tcBorders>
            <w:vAlign w:val="center"/>
          </w:tcPr>
          <w:p w14:paraId="0F269E11" w14:textId="77777777" w:rsidR="00150BCF" w:rsidRPr="00150BCF" w:rsidRDefault="00150BCF" w:rsidP="00150B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bidi="ar-SA"/>
              </w:rPr>
            </w:pPr>
            <w:commentRangeStart w:id="33"/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bidi="ar-SA"/>
              </w:rPr>
              <w:t>-</w:t>
            </w:r>
          </w:p>
        </w:tc>
        <w:tc>
          <w:tcPr>
            <w:tcW w:w="799" w:type="dxa"/>
            <w:tcBorders>
              <w:top w:val="nil"/>
            </w:tcBorders>
            <w:vAlign w:val="center"/>
          </w:tcPr>
          <w:p w14:paraId="578A9A30" w14:textId="77777777" w:rsidR="00150BCF" w:rsidRPr="00150BCF" w:rsidRDefault="00150BCF" w:rsidP="00150B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bidi="ar-SA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bidi="ar-SA"/>
              </w:rPr>
              <w:t>-</w:t>
            </w:r>
          </w:p>
        </w:tc>
        <w:tc>
          <w:tcPr>
            <w:tcW w:w="879" w:type="dxa"/>
            <w:tcBorders>
              <w:top w:val="nil"/>
            </w:tcBorders>
            <w:vAlign w:val="center"/>
          </w:tcPr>
          <w:p w14:paraId="7B49FD20" w14:textId="77777777" w:rsidR="00150BCF" w:rsidRPr="00150BCF" w:rsidRDefault="00150BCF" w:rsidP="00150B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bidi="ar-SA"/>
              </w:rPr>
            </w:pPr>
            <w:r w:rsidRPr="00150BCF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bidi="ar-SA"/>
              </w:rPr>
              <w:t>-</w:t>
            </w:r>
            <w:commentRangeEnd w:id="33"/>
            <w:r w:rsidR="000712EB">
              <w:rPr>
                <w:rStyle w:val="AklamaBavurusu"/>
              </w:rPr>
              <w:commentReference w:id="33"/>
            </w:r>
          </w:p>
        </w:tc>
      </w:tr>
    </w:tbl>
    <w:p w14:paraId="415600D7" w14:textId="77777777" w:rsidR="00150BCF" w:rsidRPr="00150BCF" w:rsidRDefault="00150BCF" w:rsidP="00150BCF">
      <w:pPr>
        <w:ind w:firstLine="720"/>
        <w:rPr>
          <w:rFonts w:ascii="Times New Roman" w:hAnsi="Times New Roman" w:cs="Times New Roman"/>
          <w:b/>
          <w:bCs/>
          <w:szCs w:val="22"/>
          <w:lang w:val="en-IN"/>
        </w:rPr>
      </w:pPr>
    </w:p>
    <w:p w14:paraId="1B6B0595" w14:textId="77777777" w:rsidR="00150BCF" w:rsidRPr="00150BCF" w:rsidRDefault="00150BCF" w:rsidP="001E02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1F7EC" w14:textId="77777777" w:rsidR="00150BCF" w:rsidRPr="00150BCF" w:rsidRDefault="00150BCF" w:rsidP="001E02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150BCF" w:rsidRPr="00150BCF" w:rsidSect="00150BC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3510DEB" w14:textId="77777777" w:rsidR="00150BCF" w:rsidRPr="00150BCF" w:rsidRDefault="00150BCF" w:rsidP="001E020E">
      <w:pPr>
        <w:spacing w:line="276" w:lineRule="auto"/>
        <w:jc w:val="both"/>
        <w:rPr>
          <w:rFonts w:ascii="Times New Roman" w:hAnsi="Times New Roman" w:cs="Times New Roman"/>
          <w:b/>
          <w:bCs/>
          <w:szCs w:val="22"/>
          <w:lang w:val="en-IN"/>
        </w:rPr>
      </w:pPr>
      <w:r w:rsidRPr="00150BCF">
        <w:rPr>
          <w:rFonts w:ascii="Times New Roman" w:hAnsi="Times New Roman" w:cs="Times New Roman"/>
          <w:b/>
          <w:bCs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Cs w:val="24"/>
        </w:rPr>
        <w:t>3</w:t>
      </w:r>
      <w:r w:rsidRPr="00150BCF">
        <w:rPr>
          <w:rFonts w:ascii="Times New Roman" w:hAnsi="Times New Roman" w:cs="Times New Roman"/>
          <w:b/>
          <w:bCs/>
          <w:szCs w:val="24"/>
        </w:rPr>
        <w:t xml:space="preserve">: </w:t>
      </w:r>
      <w:r w:rsidRPr="00150BCF">
        <w:rPr>
          <w:rFonts w:ascii="Times New Roman" w:hAnsi="Times New Roman" w:cs="Times New Roman"/>
          <w:b/>
          <w:bCs/>
          <w:szCs w:val="22"/>
          <w:lang w:val="en-IN"/>
        </w:rPr>
        <w:t xml:space="preserve">Effect of different herbicides on total </w:t>
      </w:r>
      <w:r w:rsidR="008E033C">
        <w:rPr>
          <w:rFonts w:ascii="Times New Roman" w:hAnsi="Times New Roman" w:cs="Times New Roman"/>
          <w:b/>
          <w:bCs/>
          <w:szCs w:val="22"/>
          <w:lang w:val="en-IN"/>
        </w:rPr>
        <w:t>weed density</w:t>
      </w:r>
      <w:r w:rsidRPr="00150BCF">
        <w:rPr>
          <w:rFonts w:ascii="Times New Roman" w:hAnsi="Times New Roman" w:cs="Times New Roman"/>
          <w:b/>
          <w:bCs/>
          <w:szCs w:val="22"/>
          <w:lang w:val="en-IN"/>
        </w:rPr>
        <w:t xml:space="preserve"> </w:t>
      </w:r>
      <w:r w:rsidRPr="00150BCF">
        <w:rPr>
          <w:rFonts w:ascii="Times New Roman" w:hAnsi="Times New Roman" w:cs="Times New Roman"/>
          <w:b/>
          <w:bCs/>
        </w:rPr>
        <w:t>(g m</w:t>
      </w:r>
      <w:r w:rsidRPr="00150BCF">
        <w:rPr>
          <w:rFonts w:ascii="Times New Roman" w:hAnsi="Times New Roman" w:cs="Times New Roman"/>
          <w:b/>
          <w:bCs/>
          <w:vertAlign w:val="superscript"/>
        </w:rPr>
        <w:t>-2</w:t>
      </w:r>
      <w:r w:rsidRPr="00150BCF">
        <w:rPr>
          <w:rFonts w:ascii="Times New Roman" w:hAnsi="Times New Roman" w:cs="Times New Roman"/>
          <w:b/>
          <w:bCs/>
        </w:rPr>
        <w:t>)</w:t>
      </w:r>
      <w:r w:rsidRPr="00150BCF">
        <w:rPr>
          <w:rFonts w:ascii="Times New Roman" w:hAnsi="Times New Roman" w:cs="Times New Roman"/>
          <w:b/>
          <w:bCs/>
          <w:szCs w:val="22"/>
          <w:lang w:val="en-IN"/>
        </w:rPr>
        <w:t xml:space="preserve"> in different time interval in mungbean</w:t>
      </w:r>
    </w:p>
    <w:tbl>
      <w:tblPr>
        <w:tblStyle w:val="TableGrid27"/>
        <w:tblpPr w:leftFromText="180" w:rightFromText="180" w:vertAnchor="page" w:horzAnchor="margin" w:tblpXSpec="center" w:tblpY="2596"/>
        <w:tblW w:w="1350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900"/>
        <w:gridCol w:w="900"/>
        <w:gridCol w:w="990"/>
        <w:gridCol w:w="1080"/>
        <w:gridCol w:w="900"/>
        <w:gridCol w:w="1260"/>
        <w:gridCol w:w="990"/>
        <w:gridCol w:w="1080"/>
        <w:gridCol w:w="1000"/>
        <w:gridCol w:w="990"/>
        <w:gridCol w:w="990"/>
        <w:gridCol w:w="990"/>
      </w:tblGrid>
      <w:tr w:rsidR="00A564E4" w:rsidRPr="000F4469" w14:paraId="388B8376" w14:textId="77777777" w:rsidTr="00A564E4">
        <w:tc>
          <w:tcPr>
            <w:tcW w:w="1350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FF3E0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Total weed density ( Number m</w:t>
            </w:r>
            <w:r w:rsidRPr="000F4469">
              <w:rPr>
                <w:b/>
                <w:bCs/>
                <w:sz w:val="20"/>
                <w:vertAlign w:val="superscript"/>
              </w:rPr>
              <w:t>-2</w:t>
            </w:r>
            <w:r w:rsidRPr="000F4469">
              <w:rPr>
                <w:b/>
                <w:bCs/>
                <w:sz w:val="20"/>
              </w:rPr>
              <w:t>)</w:t>
            </w:r>
          </w:p>
        </w:tc>
      </w:tr>
      <w:tr w:rsidR="00A564E4" w:rsidRPr="000F4469" w14:paraId="1A42CAB4" w14:textId="77777777" w:rsidTr="00A564E4"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F0A5A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Treatment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CF949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20DAS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43027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40 DAS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7F858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60DAS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F404D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At harvest</w:t>
            </w:r>
          </w:p>
        </w:tc>
      </w:tr>
      <w:tr w:rsidR="00A564E4" w:rsidRPr="000F4469" w14:paraId="6685DE77" w14:textId="77777777" w:rsidTr="00A564E4"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71144" w14:textId="77777777" w:rsidR="00A564E4" w:rsidRPr="000F4469" w:rsidRDefault="00A564E4" w:rsidP="00A564E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E2830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85BAE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1FC6D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Mean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DBD63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745FF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528F8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Mean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18A10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2021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A44BA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2022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B8743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Mean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0DA32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2021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FAD98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37CC2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Mean</w:t>
            </w:r>
          </w:p>
        </w:tc>
      </w:tr>
      <w:tr w:rsidR="00A564E4" w:rsidRPr="000F4469" w14:paraId="392B0D41" w14:textId="77777777" w:rsidTr="00A564E4"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14:paraId="38B459B7" w14:textId="77777777" w:rsidR="00A564E4" w:rsidRPr="000F4469" w:rsidRDefault="00A564E4" w:rsidP="00A564E4">
            <w:pPr>
              <w:jc w:val="center"/>
              <w:rPr>
                <w:sz w:val="20"/>
              </w:rPr>
            </w:pPr>
            <w:r w:rsidRPr="000F4469">
              <w:rPr>
                <w:sz w:val="20"/>
              </w:rPr>
              <w:t>T1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9E29D3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10.25</w:t>
            </w:r>
          </w:p>
          <w:p w14:paraId="05B5473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104.52)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67A619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9.56</w:t>
            </w:r>
          </w:p>
          <w:p w14:paraId="6FFF092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90.84)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60E8CC3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9.90</w:t>
            </w:r>
          </w:p>
          <w:p w14:paraId="173AD0DC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97.56)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66B4E5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9.07</w:t>
            </w:r>
          </w:p>
          <w:p w14:paraId="1DA9C902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81.79)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591244D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8.04</w:t>
            </w:r>
          </w:p>
          <w:p w14:paraId="7C2A57E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64.18)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F7AAF53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8.56</w:t>
            </w:r>
          </w:p>
          <w:p w14:paraId="20A4F9C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72.72)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40E9C5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10.60</w:t>
            </w:r>
          </w:p>
          <w:p w14:paraId="6F914C30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111.83)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424B477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9.74</w:t>
            </w:r>
          </w:p>
          <w:p w14:paraId="7F2C09C6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94.35)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577FFB3F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10.17</w:t>
            </w:r>
          </w:p>
          <w:p w14:paraId="63D685B6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102.91)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37D4918D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10.86</w:t>
            </w:r>
          </w:p>
          <w:p w14:paraId="70E0A06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117.46)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4770CAC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10.22</w:t>
            </w:r>
          </w:p>
          <w:p w14:paraId="162E2097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104.03)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02A50F4F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10.54</w:t>
            </w:r>
          </w:p>
          <w:p w14:paraId="114903FF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110.64)</w:t>
            </w:r>
          </w:p>
        </w:tc>
      </w:tr>
      <w:tr w:rsidR="00A564E4" w:rsidRPr="000F4469" w14:paraId="6DE078DE" w14:textId="77777777" w:rsidTr="00A564E4">
        <w:tc>
          <w:tcPr>
            <w:tcW w:w="1435" w:type="dxa"/>
            <w:vAlign w:val="center"/>
          </w:tcPr>
          <w:p w14:paraId="43A84942" w14:textId="77777777" w:rsidR="00A564E4" w:rsidRPr="000F4469" w:rsidRDefault="00A564E4" w:rsidP="00A564E4">
            <w:pPr>
              <w:jc w:val="center"/>
              <w:rPr>
                <w:sz w:val="20"/>
              </w:rPr>
            </w:pPr>
            <w:r w:rsidRPr="000F4469">
              <w:rPr>
                <w:sz w:val="20"/>
              </w:rPr>
              <w:t>T2</w:t>
            </w:r>
          </w:p>
        </w:tc>
        <w:tc>
          <w:tcPr>
            <w:tcW w:w="900" w:type="dxa"/>
            <w:vAlign w:val="center"/>
          </w:tcPr>
          <w:p w14:paraId="2A0F503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9.78</w:t>
            </w:r>
          </w:p>
          <w:p w14:paraId="2885A673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95.24)</w:t>
            </w:r>
          </w:p>
        </w:tc>
        <w:tc>
          <w:tcPr>
            <w:tcW w:w="900" w:type="dxa"/>
            <w:vAlign w:val="center"/>
          </w:tcPr>
          <w:p w14:paraId="2A4F5A67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9.72</w:t>
            </w:r>
          </w:p>
          <w:p w14:paraId="414BE5F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93.98)</w:t>
            </w:r>
          </w:p>
        </w:tc>
        <w:tc>
          <w:tcPr>
            <w:tcW w:w="990" w:type="dxa"/>
            <w:vAlign w:val="center"/>
          </w:tcPr>
          <w:p w14:paraId="17C2896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9.75</w:t>
            </w:r>
          </w:p>
          <w:p w14:paraId="1D1D14C0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94.61)</w:t>
            </w:r>
          </w:p>
        </w:tc>
        <w:tc>
          <w:tcPr>
            <w:tcW w:w="1080" w:type="dxa"/>
            <w:vAlign w:val="center"/>
          </w:tcPr>
          <w:p w14:paraId="7FB1BA4D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9.59</w:t>
            </w:r>
          </w:p>
          <w:p w14:paraId="604510C9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91.53)</w:t>
            </w:r>
          </w:p>
        </w:tc>
        <w:tc>
          <w:tcPr>
            <w:tcW w:w="900" w:type="dxa"/>
            <w:vAlign w:val="center"/>
          </w:tcPr>
          <w:p w14:paraId="54A1CFC0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9.62</w:t>
            </w:r>
          </w:p>
          <w:p w14:paraId="5EABE5B2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92.14)</w:t>
            </w:r>
          </w:p>
        </w:tc>
        <w:tc>
          <w:tcPr>
            <w:tcW w:w="1260" w:type="dxa"/>
            <w:vAlign w:val="center"/>
          </w:tcPr>
          <w:p w14:paraId="0397BB8E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9.61</w:t>
            </w:r>
          </w:p>
          <w:p w14:paraId="6F02DA8D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91.84)</w:t>
            </w:r>
          </w:p>
        </w:tc>
        <w:tc>
          <w:tcPr>
            <w:tcW w:w="990" w:type="dxa"/>
            <w:vAlign w:val="center"/>
          </w:tcPr>
          <w:p w14:paraId="5B87344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11.49</w:t>
            </w:r>
          </w:p>
          <w:p w14:paraId="6CEC8424" w14:textId="77777777" w:rsidR="00A564E4" w:rsidRPr="000F4469" w:rsidRDefault="00A564E4" w:rsidP="00A564E4">
            <w:pPr>
              <w:jc w:val="center"/>
              <w:rPr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131.47)</w:t>
            </w:r>
          </w:p>
        </w:tc>
        <w:tc>
          <w:tcPr>
            <w:tcW w:w="1080" w:type="dxa"/>
            <w:vAlign w:val="center"/>
          </w:tcPr>
          <w:p w14:paraId="489653CF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11.30</w:t>
            </w:r>
          </w:p>
          <w:p w14:paraId="4A1A1A6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127.21)</w:t>
            </w:r>
          </w:p>
        </w:tc>
        <w:tc>
          <w:tcPr>
            <w:tcW w:w="1000" w:type="dxa"/>
            <w:vAlign w:val="center"/>
          </w:tcPr>
          <w:p w14:paraId="66745C20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11.39</w:t>
            </w:r>
          </w:p>
          <w:p w14:paraId="18FF2EFD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129.33)</w:t>
            </w:r>
          </w:p>
        </w:tc>
        <w:tc>
          <w:tcPr>
            <w:tcW w:w="990" w:type="dxa"/>
            <w:vAlign w:val="center"/>
          </w:tcPr>
          <w:p w14:paraId="10BA60F3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11.85</w:t>
            </w:r>
          </w:p>
          <w:p w14:paraId="5926173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139.97)</w:t>
            </w:r>
          </w:p>
        </w:tc>
        <w:tc>
          <w:tcPr>
            <w:tcW w:w="990" w:type="dxa"/>
            <w:vAlign w:val="center"/>
          </w:tcPr>
          <w:p w14:paraId="2555FAD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11.47</w:t>
            </w:r>
          </w:p>
          <w:p w14:paraId="6E83E93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131.03)</w:t>
            </w:r>
          </w:p>
        </w:tc>
        <w:tc>
          <w:tcPr>
            <w:tcW w:w="990" w:type="dxa"/>
            <w:vAlign w:val="center"/>
          </w:tcPr>
          <w:p w14:paraId="55977D4F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11.66</w:t>
            </w:r>
          </w:p>
          <w:p w14:paraId="2FAF29B9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135.46)</w:t>
            </w:r>
          </w:p>
        </w:tc>
      </w:tr>
      <w:tr w:rsidR="00A564E4" w:rsidRPr="000F4469" w14:paraId="42CCE29B" w14:textId="77777777" w:rsidTr="00A564E4">
        <w:tc>
          <w:tcPr>
            <w:tcW w:w="1435" w:type="dxa"/>
            <w:vAlign w:val="center"/>
          </w:tcPr>
          <w:p w14:paraId="5789D49C" w14:textId="77777777" w:rsidR="00A564E4" w:rsidRPr="000F4469" w:rsidRDefault="00A564E4" w:rsidP="00A564E4">
            <w:pPr>
              <w:jc w:val="center"/>
              <w:rPr>
                <w:sz w:val="20"/>
              </w:rPr>
            </w:pPr>
            <w:r w:rsidRPr="000F4469">
              <w:rPr>
                <w:sz w:val="20"/>
              </w:rPr>
              <w:t>T3</w:t>
            </w:r>
          </w:p>
        </w:tc>
        <w:tc>
          <w:tcPr>
            <w:tcW w:w="900" w:type="dxa"/>
            <w:vAlign w:val="center"/>
          </w:tcPr>
          <w:p w14:paraId="5DAE372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9.32</w:t>
            </w:r>
          </w:p>
          <w:p w14:paraId="7F8745EF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86.27)</w:t>
            </w:r>
          </w:p>
        </w:tc>
        <w:tc>
          <w:tcPr>
            <w:tcW w:w="900" w:type="dxa"/>
            <w:vAlign w:val="center"/>
          </w:tcPr>
          <w:p w14:paraId="0392CF73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8.76</w:t>
            </w:r>
          </w:p>
          <w:p w14:paraId="322D185D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76.29)</w:t>
            </w:r>
          </w:p>
        </w:tc>
        <w:tc>
          <w:tcPr>
            <w:tcW w:w="990" w:type="dxa"/>
            <w:vAlign w:val="center"/>
          </w:tcPr>
          <w:p w14:paraId="070C7A5C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9.04</w:t>
            </w:r>
          </w:p>
          <w:p w14:paraId="04BED55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81.20)</w:t>
            </w:r>
          </w:p>
        </w:tc>
        <w:tc>
          <w:tcPr>
            <w:tcW w:w="1080" w:type="dxa"/>
            <w:vAlign w:val="center"/>
          </w:tcPr>
          <w:p w14:paraId="280B541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7.14</w:t>
            </w:r>
          </w:p>
          <w:p w14:paraId="55A6600E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50.42)</w:t>
            </w:r>
          </w:p>
        </w:tc>
        <w:tc>
          <w:tcPr>
            <w:tcW w:w="900" w:type="dxa"/>
            <w:vAlign w:val="center"/>
          </w:tcPr>
          <w:p w14:paraId="6ABFE787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6.08</w:t>
            </w:r>
          </w:p>
          <w:p w14:paraId="5F221C3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36.44)</w:t>
            </w:r>
          </w:p>
        </w:tc>
        <w:tc>
          <w:tcPr>
            <w:tcW w:w="1260" w:type="dxa"/>
            <w:vAlign w:val="center"/>
          </w:tcPr>
          <w:p w14:paraId="3AA0E1E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6.61</w:t>
            </w:r>
          </w:p>
          <w:p w14:paraId="4906A9FD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43.15)</w:t>
            </w:r>
          </w:p>
        </w:tc>
        <w:tc>
          <w:tcPr>
            <w:tcW w:w="990" w:type="dxa"/>
            <w:vAlign w:val="center"/>
          </w:tcPr>
          <w:p w14:paraId="1FB437A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8.32</w:t>
            </w:r>
          </w:p>
          <w:p w14:paraId="5FC825AF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68.67)</w:t>
            </w:r>
          </w:p>
        </w:tc>
        <w:tc>
          <w:tcPr>
            <w:tcW w:w="1080" w:type="dxa"/>
            <w:vAlign w:val="center"/>
          </w:tcPr>
          <w:p w14:paraId="1C5A9BDE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8.77</w:t>
            </w:r>
          </w:p>
          <w:p w14:paraId="5B1A5FB3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76.43)</w:t>
            </w:r>
          </w:p>
        </w:tc>
        <w:tc>
          <w:tcPr>
            <w:tcW w:w="1000" w:type="dxa"/>
            <w:vAlign w:val="center"/>
          </w:tcPr>
          <w:p w14:paraId="1DD63DE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8.54</w:t>
            </w:r>
          </w:p>
          <w:p w14:paraId="3F10B123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72.50)</w:t>
            </w:r>
          </w:p>
        </w:tc>
        <w:tc>
          <w:tcPr>
            <w:tcW w:w="990" w:type="dxa"/>
            <w:vAlign w:val="center"/>
          </w:tcPr>
          <w:p w14:paraId="7E6861B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8.60</w:t>
            </w:r>
          </w:p>
          <w:p w14:paraId="057A30D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73.54)</w:t>
            </w:r>
          </w:p>
        </w:tc>
        <w:tc>
          <w:tcPr>
            <w:tcW w:w="990" w:type="dxa"/>
            <w:vAlign w:val="center"/>
          </w:tcPr>
          <w:p w14:paraId="3BB10705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8.78</w:t>
            </w:r>
          </w:p>
          <w:p w14:paraId="11670CE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76.67)</w:t>
            </w:r>
          </w:p>
        </w:tc>
        <w:tc>
          <w:tcPr>
            <w:tcW w:w="990" w:type="dxa"/>
            <w:vAlign w:val="center"/>
          </w:tcPr>
          <w:p w14:paraId="3966DBB3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8.69</w:t>
            </w:r>
          </w:p>
          <w:p w14:paraId="3A073D7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75.10)</w:t>
            </w:r>
          </w:p>
        </w:tc>
      </w:tr>
      <w:tr w:rsidR="00A564E4" w:rsidRPr="000F4469" w14:paraId="0ACA0C62" w14:textId="77777777" w:rsidTr="00A564E4">
        <w:tc>
          <w:tcPr>
            <w:tcW w:w="1435" w:type="dxa"/>
            <w:vAlign w:val="center"/>
          </w:tcPr>
          <w:p w14:paraId="491E23E2" w14:textId="77777777" w:rsidR="00A564E4" w:rsidRPr="000F4469" w:rsidRDefault="00A564E4" w:rsidP="00A564E4">
            <w:pPr>
              <w:jc w:val="center"/>
              <w:rPr>
                <w:sz w:val="20"/>
              </w:rPr>
            </w:pPr>
            <w:r w:rsidRPr="000F4469">
              <w:rPr>
                <w:sz w:val="20"/>
              </w:rPr>
              <w:t>T4</w:t>
            </w:r>
          </w:p>
        </w:tc>
        <w:tc>
          <w:tcPr>
            <w:tcW w:w="900" w:type="dxa"/>
            <w:vAlign w:val="center"/>
          </w:tcPr>
          <w:p w14:paraId="24536B32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9.30</w:t>
            </w:r>
          </w:p>
          <w:p w14:paraId="2F442BB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86.06)</w:t>
            </w:r>
          </w:p>
        </w:tc>
        <w:tc>
          <w:tcPr>
            <w:tcW w:w="900" w:type="dxa"/>
            <w:vAlign w:val="center"/>
          </w:tcPr>
          <w:p w14:paraId="654CE690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8.86</w:t>
            </w:r>
          </w:p>
          <w:p w14:paraId="5236042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78.00)</w:t>
            </w:r>
          </w:p>
        </w:tc>
        <w:tc>
          <w:tcPr>
            <w:tcW w:w="990" w:type="dxa"/>
            <w:vAlign w:val="center"/>
          </w:tcPr>
          <w:p w14:paraId="7D4AC800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9.08</w:t>
            </w:r>
          </w:p>
          <w:p w14:paraId="38E794CC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81.98)</w:t>
            </w:r>
          </w:p>
        </w:tc>
        <w:tc>
          <w:tcPr>
            <w:tcW w:w="1080" w:type="dxa"/>
            <w:vAlign w:val="center"/>
          </w:tcPr>
          <w:p w14:paraId="2744260F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7.47</w:t>
            </w:r>
          </w:p>
          <w:p w14:paraId="7C74E00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55.36)</w:t>
            </w:r>
          </w:p>
        </w:tc>
        <w:tc>
          <w:tcPr>
            <w:tcW w:w="900" w:type="dxa"/>
            <w:vAlign w:val="center"/>
          </w:tcPr>
          <w:p w14:paraId="2AC3001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7.22</w:t>
            </w:r>
          </w:p>
          <w:p w14:paraId="15E7A8A9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51.65)</w:t>
            </w:r>
          </w:p>
        </w:tc>
        <w:tc>
          <w:tcPr>
            <w:tcW w:w="1260" w:type="dxa"/>
            <w:vAlign w:val="center"/>
          </w:tcPr>
          <w:p w14:paraId="733E0C3F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7.35</w:t>
            </w:r>
          </w:p>
          <w:p w14:paraId="2E68B736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53.49)</w:t>
            </w:r>
          </w:p>
        </w:tc>
        <w:tc>
          <w:tcPr>
            <w:tcW w:w="990" w:type="dxa"/>
            <w:vAlign w:val="center"/>
          </w:tcPr>
          <w:p w14:paraId="024962DF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8.77</w:t>
            </w:r>
          </w:p>
          <w:p w14:paraId="5462A6B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76.44)</w:t>
            </w:r>
          </w:p>
        </w:tc>
        <w:tc>
          <w:tcPr>
            <w:tcW w:w="1080" w:type="dxa"/>
            <w:vAlign w:val="center"/>
          </w:tcPr>
          <w:p w14:paraId="67A323BC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9.02</w:t>
            </w:r>
          </w:p>
          <w:p w14:paraId="789EBEEE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80.88)</w:t>
            </w:r>
          </w:p>
        </w:tc>
        <w:tc>
          <w:tcPr>
            <w:tcW w:w="1000" w:type="dxa"/>
            <w:vAlign w:val="center"/>
          </w:tcPr>
          <w:p w14:paraId="7D0FB64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8.90</w:t>
            </w:r>
          </w:p>
          <w:p w14:paraId="5ED0D1E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78.64)</w:t>
            </w:r>
          </w:p>
        </w:tc>
        <w:tc>
          <w:tcPr>
            <w:tcW w:w="990" w:type="dxa"/>
            <w:vAlign w:val="center"/>
          </w:tcPr>
          <w:p w14:paraId="0C1089F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9.03</w:t>
            </w:r>
          </w:p>
          <w:p w14:paraId="7189B1C7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81.04)</w:t>
            </w:r>
          </w:p>
        </w:tc>
        <w:tc>
          <w:tcPr>
            <w:tcW w:w="990" w:type="dxa"/>
            <w:vAlign w:val="center"/>
          </w:tcPr>
          <w:p w14:paraId="4A761275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9.41</w:t>
            </w:r>
          </w:p>
          <w:p w14:paraId="2EAEF363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88.10)</w:t>
            </w:r>
          </w:p>
        </w:tc>
        <w:tc>
          <w:tcPr>
            <w:tcW w:w="990" w:type="dxa"/>
            <w:vAlign w:val="center"/>
          </w:tcPr>
          <w:p w14:paraId="08BBF17D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9.22</w:t>
            </w:r>
          </w:p>
          <w:p w14:paraId="2D2BF7B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84.53)</w:t>
            </w:r>
          </w:p>
        </w:tc>
      </w:tr>
      <w:tr w:rsidR="00A564E4" w:rsidRPr="000F4469" w14:paraId="7A786C88" w14:textId="77777777" w:rsidTr="00A564E4">
        <w:tc>
          <w:tcPr>
            <w:tcW w:w="1435" w:type="dxa"/>
            <w:vAlign w:val="center"/>
          </w:tcPr>
          <w:p w14:paraId="0449BF3B" w14:textId="77777777" w:rsidR="00A564E4" w:rsidRPr="000F4469" w:rsidRDefault="00A564E4" w:rsidP="00A564E4">
            <w:pPr>
              <w:jc w:val="center"/>
              <w:rPr>
                <w:sz w:val="20"/>
              </w:rPr>
            </w:pPr>
            <w:r w:rsidRPr="000F4469">
              <w:rPr>
                <w:sz w:val="20"/>
              </w:rPr>
              <w:t>T5</w:t>
            </w:r>
          </w:p>
        </w:tc>
        <w:tc>
          <w:tcPr>
            <w:tcW w:w="900" w:type="dxa"/>
            <w:vAlign w:val="center"/>
          </w:tcPr>
          <w:p w14:paraId="1C39F3AE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9.14</w:t>
            </w:r>
          </w:p>
          <w:p w14:paraId="76462B5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83.11)</w:t>
            </w:r>
          </w:p>
        </w:tc>
        <w:tc>
          <w:tcPr>
            <w:tcW w:w="900" w:type="dxa"/>
            <w:vAlign w:val="center"/>
          </w:tcPr>
          <w:p w14:paraId="7CFA3765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8.74</w:t>
            </w:r>
          </w:p>
          <w:p w14:paraId="262C08E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75.96)</w:t>
            </w:r>
          </w:p>
        </w:tc>
        <w:tc>
          <w:tcPr>
            <w:tcW w:w="990" w:type="dxa"/>
            <w:vAlign w:val="center"/>
          </w:tcPr>
          <w:p w14:paraId="025ED027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8.94</w:t>
            </w:r>
          </w:p>
          <w:p w14:paraId="0A64252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79.50)</w:t>
            </w:r>
          </w:p>
        </w:tc>
        <w:tc>
          <w:tcPr>
            <w:tcW w:w="1080" w:type="dxa"/>
            <w:vAlign w:val="center"/>
          </w:tcPr>
          <w:p w14:paraId="3EF26A3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6.49</w:t>
            </w:r>
          </w:p>
          <w:p w14:paraId="74E0B18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41.61)</w:t>
            </w:r>
          </w:p>
        </w:tc>
        <w:tc>
          <w:tcPr>
            <w:tcW w:w="900" w:type="dxa"/>
            <w:vAlign w:val="center"/>
          </w:tcPr>
          <w:p w14:paraId="6B0793D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5.27</w:t>
            </w:r>
          </w:p>
          <w:p w14:paraId="1CC036A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27.33)</w:t>
            </w:r>
          </w:p>
        </w:tc>
        <w:tc>
          <w:tcPr>
            <w:tcW w:w="1260" w:type="dxa"/>
            <w:vAlign w:val="center"/>
          </w:tcPr>
          <w:p w14:paraId="14FDE636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5.88</w:t>
            </w:r>
          </w:p>
          <w:p w14:paraId="6B755FE9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34.10)</w:t>
            </w:r>
          </w:p>
        </w:tc>
        <w:tc>
          <w:tcPr>
            <w:tcW w:w="990" w:type="dxa"/>
            <w:vAlign w:val="center"/>
          </w:tcPr>
          <w:p w14:paraId="10ED53A0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7.86</w:t>
            </w:r>
          </w:p>
          <w:p w14:paraId="7BADDCD7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61.21)</w:t>
            </w:r>
          </w:p>
        </w:tc>
        <w:tc>
          <w:tcPr>
            <w:tcW w:w="1080" w:type="dxa"/>
            <w:vAlign w:val="center"/>
          </w:tcPr>
          <w:p w14:paraId="57FE1B6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8.07</w:t>
            </w:r>
          </w:p>
          <w:p w14:paraId="4A6DABC3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64.66)</w:t>
            </w:r>
          </w:p>
        </w:tc>
        <w:tc>
          <w:tcPr>
            <w:tcW w:w="1000" w:type="dxa"/>
            <w:vAlign w:val="center"/>
          </w:tcPr>
          <w:p w14:paraId="6C6328E9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7.96</w:t>
            </w:r>
          </w:p>
          <w:p w14:paraId="3325610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62.93)</w:t>
            </w:r>
          </w:p>
        </w:tc>
        <w:tc>
          <w:tcPr>
            <w:tcW w:w="990" w:type="dxa"/>
            <w:vAlign w:val="center"/>
          </w:tcPr>
          <w:p w14:paraId="3C079F5C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7.97</w:t>
            </w:r>
          </w:p>
          <w:p w14:paraId="0B795C26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63.00)</w:t>
            </w:r>
          </w:p>
        </w:tc>
        <w:tc>
          <w:tcPr>
            <w:tcW w:w="990" w:type="dxa"/>
            <w:vAlign w:val="center"/>
          </w:tcPr>
          <w:p w14:paraId="49D0DB7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8.25</w:t>
            </w:r>
          </w:p>
          <w:p w14:paraId="6C80773D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67.53)</w:t>
            </w:r>
          </w:p>
        </w:tc>
        <w:tc>
          <w:tcPr>
            <w:tcW w:w="990" w:type="dxa"/>
            <w:vAlign w:val="center"/>
          </w:tcPr>
          <w:p w14:paraId="176B478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8.11</w:t>
            </w:r>
          </w:p>
          <w:p w14:paraId="09A42DA9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65.25)</w:t>
            </w:r>
          </w:p>
        </w:tc>
      </w:tr>
      <w:tr w:rsidR="00A564E4" w:rsidRPr="000F4469" w14:paraId="2F2D97E2" w14:textId="77777777" w:rsidTr="00A564E4">
        <w:tc>
          <w:tcPr>
            <w:tcW w:w="1435" w:type="dxa"/>
            <w:vAlign w:val="center"/>
          </w:tcPr>
          <w:p w14:paraId="78E889D3" w14:textId="77777777" w:rsidR="00A564E4" w:rsidRPr="000F4469" w:rsidRDefault="00A564E4" w:rsidP="00A564E4">
            <w:pPr>
              <w:jc w:val="center"/>
              <w:rPr>
                <w:sz w:val="20"/>
              </w:rPr>
            </w:pPr>
            <w:r w:rsidRPr="000F4469">
              <w:rPr>
                <w:sz w:val="20"/>
              </w:rPr>
              <w:t>T6</w:t>
            </w:r>
          </w:p>
        </w:tc>
        <w:tc>
          <w:tcPr>
            <w:tcW w:w="900" w:type="dxa"/>
            <w:vAlign w:val="center"/>
          </w:tcPr>
          <w:p w14:paraId="0BFC5D90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9.73</w:t>
            </w:r>
          </w:p>
          <w:p w14:paraId="6B9E252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94.26)</w:t>
            </w:r>
          </w:p>
        </w:tc>
        <w:tc>
          <w:tcPr>
            <w:tcW w:w="900" w:type="dxa"/>
            <w:vAlign w:val="center"/>
          </w:tcPr>
          <w:p w14:paraId="2D04C3E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8.97</w:t>
            </w:r>
          </w:p>
          <w:p w14:paraId="2ADB5FE3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80.02)</w:t>
            </w:r>
          </w:p>
        </w:tc>
        <w:tc>
          <w:tcPr>
            <w:tcW w:w="990" w:type="dxa"/>
            <w:vAlign w:val="center"/>
          </w:tcPr>
          <w:p w14:paraId="3CFA567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9.35</w:t>
            </w:r>
          </w:p>
          <w:p w14:paraId="6AD2F1C2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86.99)</w:t>
            </w:r>
          </w:p>
        </w:tc>
        <w:tc>
          <w:tcPr>
            <w:tcW w:w="1080" w:type="dxa"/>
            <w:vAlign w:val="center"/>
          </w:tcPr>
          <w:p w14:paraId="39918EF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3.92</w:t>
            </w:r>
          </w:p>
          <w:p w14:paraId="2026A4B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14.85)</w:t>
            </w:r>
          </w:p>
        </w:tc>
        <w:tc>
          <w:tcPr>
            <w:tcW w:w="900" w:type="dxa"/>
            <w:vAlign w:val="center"/>
          </w:tcPr>
          <w:p w14:paraId="058A24E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3.27</w:t>
            </w:r>
          </w:p>
          <w:p w14:paraId="1FB56CC9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10.20)</w:t>
            </w:r>
          </w:p>
        </w:tc>
        <w:tc>
          <w:tcPr>
            <w:tcW w:w="1260" w:type="dxa"/>
            <w:vAlign w:val="center"/>
          </w:tcPr>
          <w:p w14:paraId="0E1B127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3.59</w:t>
            </w:r>
          </w:p>
          <w:p w14:paraId="3FA048F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12.42)</w:t>
            </w:r>
          </w:p>
        </w:tc>
        <w:tc>
          <w:tcPr>
            <w:tcW w:w="990" w:type="dxa"/>
            <w:vAlign w:val="center"/>
          </w:tcPr>
          <w:p w14:paraId="031B9DCC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3.58</w:t>
            </w:r>
          </w:p>
          <w:p w14:paraId="558156D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12.33)</w:t>
            </w:r>
          </w:p>
        </w:tc>
        <w:tc>
          <w:tcPr>
            <w:tcW w:w="1080" w:type="dxa"/>
            <w:vAlign w:val="center"/>
          </w:tcPr>
          <w:p w14:paraId="5DECD3F0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2.92</w:t>
            </w:r>
          </w:p>
          <w:p w14:paraId="618B959F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8.00)</w:t>
            </w:r>
          </w:p>
        </w:tc>
        <w:tc>
          <w:tcPr>
            <w:tcW w:w="1000" w:type="dxa"/>
            <w:vAlign w:val="center"/>
          </w:tcPr>
          <w:p w14:paraId="42F7E322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3.25</w:t>
            </w:r>
          </w:p>
          <w:p w14:paraId="3AD1582F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10.05)</w:t>
            </w:r>
          </w:p>
        </w:tc>
        <w:tc>
          <w:tcPr>
            <w:tcW w:w="990" w:type="dxa"/>
            <w:vAlign w:val="center"/>
          </w:tcPr>
          <w:p w14:paraId="0C30CBD5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4.33</w:t>
            </w:r>
          </w:p>
          <w:p w14:paraId="47086C2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18.24)</w:t>
            </w:r>
          </w:p>
        </w:tc>
        <w:tc>
          <w:tcPr>
            <w:tcW w:w="990" w:type="dxa"/>
            <w:vAlign w:val="center"/>
          </w:tcPr>
          <w:p w14:paraId="292A738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3.66</w:t>
            </w:r>
          </w:p>
          <w:p w14:paraId="5C9EEDF0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12.93)</w:t>
            </w:r>
          </w:p>
        </w:tc>
        <w:tc>
          <w:tcPr>
            <w:tcW w:w="990" w:type="dxa"/>
            <w:vAlign w:val="center"/>
          </w:tcPr>
          <w:p w14:paraId="581AFF9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4.00</w:t>
            </w:r>
          </w:p>
          <w:p w14:paraId="1ECCBAF9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15.48)</w:t>
            </w:r>
          </w:p>
        </w:tc>
      </w:tr>
      <w:tr w:rsidR="00A564E4" w:rsidRPr="000F4469" w14:paraId="0588E444" w14:textId="77777777" w:rsidTr="00A564E4">
        <w:tc>
          <w:tcPr>
            <w:tcW w:w="1435" w:type="dxa"/>
            <w:vAlign w:val="center"/>
          </w:tcPr>
          <w:p w14:paraId="03288023" w14:textId="77777777" w:rsidR="00A564E4" w:rsidRPr="000F4469" w:rsidRDefault="00A564E4" w:rsidP="00A564E4">
            <w:pPr>
              <w:jc w:val="center"/>
              <w:rPr>
                <w:sz w:val="20"/>
              </w:rPr>
            </w:pPr>
            <w:r w:rsidRPr="000F4469">
              <w:rPr>
                <w:sz w:val="20"/>
              </w:rPr>
              <w:t>T7</w:t>
            </w:r>
          </w:p>
        </w:tc>
        <w:tc>
          <w:tcPr>
            <w:tcW w:w="900" w:type="dxa"/>
            <w:vAlign w:val="center"/>
          </w:tcPr>
          <w:p w14:paraId="43C879AF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9.86</w:t>
            </w:r>
          </w:p>
          <w:p w14:paraId="7CF1068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96.65)</w:t>
            </w:r>
          </w:p>
        </w:tc>
        <w:tc>
          <w:tcPr>
            <w:tcW w:w="900" w:type="dxa"/>
            <w:vAlign w:val="center"/>
          </w:tcPr>
          <w:p w14:paraId="4594D66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8.84</w:t>
            </w:r>
          </w:p>
          <w:p w14:paraId="79F28B2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77.70)</w:t>
            </w:r>
          </w:p>
        </w:tc>
        <w:tc>
          <w:tcPr>
            <w:tcW w:w="990" w:type="dxa"/>
            <w:vAlign w:val="center"/>
          </w:tcPr>
          <w:p w14:paraId="68D05D0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9.35</w:t>
            </w:r>
          </w:p>
          <w:p w14:paraId="1C8DF96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86.92)</w:t>
            </w:r>
          </w:p>
        </w:tc>
        <w:tc>
          <w:tcPr>
            <w:tcW w:w="1080" w:type="dxa"/>
            <w:vAlign w:val="center"/>
          </w:tcPr>
          <w:p w14:paraId="0DA6148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0.71</w:t>
            </w:r>
          </w:p>
          <w:p w14:paraId="376D46CC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0.00)</w:t>
            </w:r>
          </w:p>
        </w:tc>
        <w:tc>
          <w:tcPr>
            <w:tcW w:w="900" w:type="dxa"/>
            <w:vAlign w:val="center"/>
          </w:tcPr>
          <w:p w14:paraId="7641C0D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0.71</w:t>
            </w:r>
          </w:p>
          <w:p w14:paraId="53901C46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0.00)</w:t>
            </w:r>
          </w:p>
        </w:tc>
        <w:tc>
          <w:tcPr>
            <w:tcW w:w="1260" w:type="dxa"/>
            <w:vAlign w:val="center"/>
          </w:tcPr>
          <w:p w14:paraId="5A99825E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0.71</w:t>
            </w:r>
          </w:p>
          <w:p w14:paraId="4E2B414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0.00)</w:t>
            </w:r>
          </w:p>
        </w:tc>
        <w:tc>
          <w:tcPr>
            <w:tcW w:w="990" w:type="dxa"/>
            <w:vAlign w:val="center"/>
          </w:tcPr>
          <w:p w14:paraId="6C74985C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0.71</w:t>
            </w:r>
          </w:p>
          <w:p w14:paraId="5005F18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0.00)</w:t>
            </w:r>
          </w:p>
        </w:tc>
        <w:tc>
          <w:tcPr>
            <w:tcW w:w="1080" w:type="dxa"/>
            <w:vAlign w:val="center"/>
          </w:tcPr>
          <w:p w14:paraId="0F0F249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0.71</w:t>
            </w:r>
          </w:p>
          <w:p w14:paraId="52FC050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0.00)</w:t>
            </w:r>
          </w:p>
        </w:tc>
        <w:tc>
          <w:tcPr>
            <w:tcW w:w="1000" w:type="dxa"/>
            <w:vAlign w:val="center"/>
          </w:tcPr>
          <w:p w14:paraId="2958E822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0.71</w:t>
            </w:r>
          </w:p>
          <w:p w14:paraId="52CE21FD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0.00)</w:t>
            </w:r>
          </w:p>
        </w:tc>
        <w:tc>
          <w:tcPr>
            <w:tcW w:w="990" w:type="dxa"/>
            <w:vAlign w:val="center"/>
          </w:tcPr>
          <w:p w14:paraId="48FAC53F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0.71</w:t>
            </w:r>
          </w:p>
          <w:p w14:paraId="576DCFA9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0.00)</w:t>
            </w:r>
          </w:p>
        </w:tc>
        <w:tc>
          <w:tcPr>
            <w:tcW w:w="990" w:type="dxa"/>
            <w:vAlign w:val="center"/>
          </w:tcPr>
          <w:p w14:paraId="2AC4751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0.71</w:t>
            </w:r>
          </w:p>
          <w:p w14:paraId="4DCBCB8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0.00)</w:t>
            </w:r>
          </w:p>
        </w:tc>
        <w:tc>
          <w:tcPr>
            <w:tcW w:w="990" w:type="dxa"/>
            <w:vAlign w:val="center"/>
          </w:tcPr>
          <w:p w14:paraId="1E4B6597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0.71</w:t>
            </w:r>
          </w:p>
          <w:p w14:paraId="4D85152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0.00)</w:t>
            </w:r>
          </w:p>
        </w:tc>
      </w:tr>
      <w:tr w:rsidR="00A564E4" w:rsidRPr="000F4469" w14:paraId="3C88BF33" w14:textId="77777777" w:rsidTr="00A564E4"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FA9C48A" w14:textId="77777777" w:rsidR="00A564E4" w:rsidRPr="000F4469" w:rsidRDefault="00A564E4" w:rsidP="00A564E4">
            <w:pPr>
              <w:jc w:val="center"/>
              <w:rPr>
                <w:sz w:val="20"/>
              </w:rPr>
            </w:pPr>
            <w:r w:rsidRPr="000F4469">
              <w:rPr>
                <w:sz w:val="20"/>
              </w:rPr>
              <w:t>T8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EE5D90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9.42</w:t>
            </w:r>
          </w:p>
          <w:p w14:paraId="32C45F07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88.30)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27E55D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10.12</w:t>
            </w:r>
          </w:p>
          <w:p w14:paraId="33AF6807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101.87)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B36AF5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9.77</w:t>
            </w:r>
          </w:p>
          <w:p w14:paraId="2BF2159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94.97)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133327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11.11</w:t>
            </w:r>
          </w:p>
          <w:p w14:paraId="24242606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122.83)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9D37466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12.41</w:t>
            </w:r>
          </w:p>
          <w:p w14:paraId="60251F3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153.42)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2B855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11.76</w:t>
            </w:r>
          </w:p>
          <w:p w14:paraId="1FA7429C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137.70)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EB312A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12.88</w:t>
            </w:r>
          </w:p>
          <w:p w14:paraId="66DF11B7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165.29)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6B7884D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13.77</w:t>
            </w:r>
          </w:p>
          <w:p w14:paraId="19F4BE41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189.23)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5D3373A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13.33</w:t>
            </w:r>
          </w:p>
          <w:p w14:paraId="19E844F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177.06)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EAB01F5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13.61</w:t>
            </w:r>
          </w:p>
          <w:p w14:paraId="01771DB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184.67)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1BC16A7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14.14</w:t>
            </w:r>
          </w:p>
          <w:p w14:paraId="37BDD35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199.56)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861B1A3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13.88</w:t>
            </w:r>
          </w:p>
          <w:p w14:paraId="26E86573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(</w:t>
            </w:r>
            <w:r w:rsidRPr="000F4469">
              <w:rPr>
                <w:color w:val="000000"/>
                <w:sz w:val="20"/>
              </w:rPr>
              <w:t>192.04)</w:t>
            </w:r>
          </w:p>
        </w:tc>
      </w:tr>
      <w:tr w:rsidR="00A564E4" w:rsidRPr="000F4469" w14:paraId="3ECA9CC3" w14:textId="77777777" w:rsidTr="00A564E4">
        <w:tc>
          <w:tcPr>
            <w:tcW w:w="1435" w:type="dxa"/>
            <w:tcBorders>
              <w:top w:val="single" w:sz="4" w:space="0" w:color="auto"/>
              <w:bottom w:val="nil"/>
            </w:tcBorders>
            <w:vAlign w:val="center"/>
          </w:tcPr>
          <w:p w14:paraId="651BD9DF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0F4469">
              <w:rPr>
                <w:b/>
                <w:bCs/>
                <w:sz w:val="20"/>
              </w:rPr>
              <w:t>SEm</w:t>
            </w:r>
            <w:proofErr w:type="spellEnd"/>
            <w:r w:rsidRPr="000F4469">
              <w:rPr>
                <w:b/>
                <w:bCs/>
                <w:sz w:val="20"/>
              </w:rPr>
              <w:t>±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14:paraId="788231C0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0.24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14:paraId="35BB889D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0.25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14:paraId="7674BE3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0.25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77B2DD6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0.19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14:paraId="23E4E847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0.16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14:paraId="1FAFAB42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0.17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14:paraId="3149D70C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0.23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78CBB98D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0.18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vAlign w:val="center"/>
          </w:tcPr>
          <w:p w14:paraId="3A9A606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14:paraId="4F70B412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0.29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14:paraId="31B8E4EA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0.31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14:paraId="1D32BEB3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0.30</w:t>
            </w:r>
          </w:p>
        </w:tc>
      </w:tr>
      <w:tr w:rsidR="00A564E4" w:rsidRPr="000F4469" w14:paraId="374B7CDF" w14:textId="77777777" w:rsidTr="00A564E4">
        <w:tc>
          <w:tcPr>
            <w:tcW w:w="1435" w:type="dxa"/>
            <w:tcBorders>
              <w:top w:val="nil"/>
            </w:tcBorders>
            <w:vAlign w:val="center"/>
          </w:tcPr>
          <w:p w14:paraId="7DECC678" w14:textId="77777777" w:rsidR="00A564E4" w:rsidRPr="000F4469" w:rsidRDefault="00A564E4" w:rsidP="00A564E4">
            <w:pPr>
              <w:jc w:val="center"/>
              <w:rPr>
                <w:b/>
                <w:bCs/>
                <w:sz w:val="20"/>
              </w:rPr>
            </w:pPr>
            <w:r w:rsidRPr="000F4469">
              <w:rPr>
                <w:b/>
                <w:bCs/>
                <w:sz w:val="20"/>
              </w:rPr>
              <w:t>CD (P=0.05)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7F86DD6E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NS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73E9BE44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NS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693539E6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NS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39FB2EDB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0.57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74415C86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0.48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0A878023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0.52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0B4B7125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0.69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840554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0.55</w:t>
            </w:r>
          </w:p>
        </w:tc>
        <w:tc>
          <w:tcPr>
            <w:tcW w:w="1000" w:type="dxa"/>
            <w:tcBorders>
              <w:top w:val="nil"/>
            </w:tcBorders>
            <w:vAlign w:val="center"/>
          </w:tcPr>
          <w:p w14:paraId="071497E2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0.61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3C135BB8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0.89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4DB27889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0.93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52C6FFAD" w14:textId="77777777" w:rsidR="00A564E4" w:rsidRPr="000F4469" w:rsidRDefault="00A564E4" w:rsidP="00A564E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4469">
              <w:rPr>
                <w:b/>
                <w:bCs/>
                <w:color w:val="000000"/>
                <w:sz w:val="20"/>
              </w:rPr>
              <w:t>0.90</w:t>
            </w:r>
          </w:p>
        </w:tc>
      </w:tr>
    </w:tbl>
    <w:p w14:paraId="66023580" w14:textId="77777777" w:rsidR="00A564E4" w:rsidRDefault="00A564E4" w:rsidP="00150BCF">
      <w:pPr>
        <w:spacing w:after="0" w:line="240" w:lineRule="auto"/>
        <w:ind w:hanging="720"/>
        <w:jc w:val="both"/>
        <w:rPr>
          <w:rFonts w:ascii="Times New Roman" w:hAnsi="Times New Roman" w:cs="Times New Roman"/>
          <w:bCs/>
          <w:szCs w:val="24"/>
        </w:rPr>
      </w:pPr>
    </w:p>
    <w:p w14:paraId="7DCB5C11" w14:textId="77777777" w:rsidR="00A564E4" w:rsidRPr="00A564E4" w:rsidRDefault="00A564E4" w:rsidP="00A564E4">
      <w:pPr>
        <w:spacing w:after="0"/>
        <w:ind w:left="-720"/>
        <w:jc w:val="both"/>
        <w:rPr>
          <w:rFonts w:ascii="Times New Roman" w:hAnsi="Times New Roman" w:cs="Times New Roman"/>
          <w:szCs w:val="22"/>
        </w:rPr>
      </w:pPr>
      <w:r w:rsidRPr="00150BCF">
        <w:rPr>
          <w:rFonts w:ascii="Times New Roman" w:hAnsi="Times New Roman" w:cs="Times New Roman"/>
          <w:szCs w:val="22"/>
        </w:rPr>
        <w:t xml:space="preserve">Figures in parenthesis are the original values. </w:t>
      </w:r>
      <w:r w:rsidR="0026716B">
        <w:rPr>
          <w:rFonts w:ascii="Times New Roman" w:hAnsi="Times New Roman" w:cs="Times New Roman"/>
          <w:szCs w:val="22"/>
        </w:rPr>
        <w:t xml:space="preserve">Data </w:t>
      </w:r>
      <w:r w:rsidRPr="00150BCF">
        <w:rPr>
          <w:rFonts w:ascii="Times New Roman" w:hAnsi="Times New Roman" w:cs="Times New Roman"/>
          <w:szCs w:val="22"/>
        </w:rPr>
        <w:t xml:space="preserve">transformed to square root transformation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2"/>
              </w:rPr>
            </m:ctrlPr>
          </m:radPr>
          <m:deg/>
          <m:e>
            <m:r>
              <w:rPr>
                <w:rFonts w:ascii="Cambria Math" w:hAnsi="Cambria Math" w:cs="Times New Roman"/>
                <w:szCs w:val="22"/>
              </w:rPr>
              <m:t>X+0.5</m:t>
            </m:r>
          </m:e>
        </m:rad>
      </m:oMath>
      <w:r w:rsidRPr="00150BCF">
        <w:rPr>
          <w:rFonts w:ascii="Times New Roman" w:eastAsiaTheme="minorEastAsia" w:hAnsi="Times New Roman" w:cs="Times New Roman"/>
          <w:szCs w:val="22"/>
        </w:rPr>
        <w:t xml:space="preserve"> are in bold letters</w:t>
      </w:r>
    </w:p>
    <w:p w14:paraId="7D97FFF1" w14:textId="77777777" w:rsidR="00150BCF" w:rsidRPr="00150BCF" w:rsidRDefault="00150BCF" w:rsidP="00150BCF">
      <w:pPr>
        <w:spacing w:after="0" w:line="240" w:lineRule="auto"/>
        <w:ind w:hanging="720"/>
        <w:jc w:val="both"/>
        <w:rPr>
          <w:rFonts w:ascii="Times New Roman" w:hAnsi="Times New Roman" w:cs="Times New Roman"/>
          <w:bCs/>
          <w:szCs w:val="24"/>
        </w:rPr>
      </w:pPr>
      <w:r w:rsidRPr="00150BCF">
        <w:rPr>
          <w:rFonts w:ascii="Times New Roman" w:hAnsi="Times New Roman" w:cs="Times New Roman"/>
          <w:bCs/>
          <w:szCs w:val="24"/>
        </w:rPr>
        <w:t xml:space="preserve">T1-Imazethapyr 10 % SL (Dose-55 </w:t>
      </w:r>
      <w:r w:rsidR="008E033C">
        <w:rPr>
          <w:rFonts w:ascii="Times New Roman" w:hAnsi="Times New Roman" w:cs="Times New Roman"/>
          <w:bCs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Cs w:val="24"/>
        </w:rPr>
        <w:t xml:space="preserve">. </w:t>
      </w:r>
      <w:r w:rsidRPr="00150BCF">
        <w:rPr>
          <w:rFonts w:ascii="Times New Roman" w:hAnsi="Times New Roman" w:cs="Times New Roman"/>
          <w:bCs/>
          <w:szCs w:val="24"/>
        </w:rPr>
        <w:t>ha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>)</w:t>
      </w:r>
    </w:p>
    <w:p w14:paraId="4B42C5D9" w14:textId="77777777" w:rsidR="00150BCF" w:rsidRPr="00150BCF" w:rsidRDefault="00150BCF" w:rsidP="00150BCF">
      <w:pPr>
        <w:spacing w:after="0" w:line="240" w:lineRule="auto"/>
        <w:ind w:hanging="720"/>
        <w:jc w:val="both"/>
        <w:rPr>
          <w:rFonts w:ascii="Times New Roman" w:hAnsi="Times New Roman" w:cs="Times New Roman"/>
          <w:bCs/>
          <w:szCs w:val="24"/>
        </w:rPr>
      </w:pPr>
      <w:r w:rsidRPr="00150BCF">
        <w:rPr>
          <w:rFonts w:ascii="Times New Roman" w:hAnsi="Times New Roman" w:cs="Times New Roman"/>
          <w:bCs/>
          <w:szCs w:val="24"/>
        </w:rPr>
        <w:t xml:space="preserve">T2- </w:t>
      </w:r>
      <w:proofErr w:type="spellStart"/>
      <w:r w:rsidRPr="00150BCF">
        <w:rPr>
          <w:rFonts w:ascii="Times New Roman" w:hAnsi="Times New Roman" w:cs="Times New Roman"/>
          <w:bCs/>
          <w:szCs w:val="24"/>
        </w:rPr>
        <w:t>Fluazifop</w:t>
      </w:r>
      <w:proofErr w:type="spellEnd"/>
      <w:r w:rsidRPr="00150BCF">
        <w:rPr>
          <w:rFonts w:ascii="Times New Roman" w:hAnsi="Times New Roman" w:cs="Times New Roman"/>
          <w:bCs/>
          <w:szCs w:val="24"/>
        </w:rPr>
        <w:t>-p-butyl 13.4% w w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 xml:space="preserve"> (Dose-250 </w:t>
      </w:r>
      <w:r w:rsidR="008E033C">
        <w:rPr>
          <w:rFonts w:ascii="Times New Roman" w:hAnsi="Times New Roman" w:cs="Times New Roman"/>
          <w:bCs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Cs w:val="24"/>
        </w:rPr>
        <w:t xml:space="preserve">. </w:t>
      </w:r>
      <w:r w:rsidRPr="00150BCF">
        <w:rPr>
          <w:rFonts w:ascii="Times New Roman" w:hAnsi="Times New Roman" w:cs="Times New Roman"/>
          <w:bCs/>
          <w:szCs w:val="24"/>
        </w:rPr>
        <w:t>ha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>)</w:t>
      </w:r>
    </w:p>
    <w:p w14:paraId="5BACF511" w14:textId="77777777" w:rsidR="00150BCF" w:rsidRPr="00150BCF" w:rsidRDefault="00150BCF" w:rsidP="00150BCF">
      <w:pPr>
        <w:spacing w:after="0" w:line="240" w:lineRule="auto"/>
        <w:ind w:hanging="720"/>
        <w:jc w:val="both"/>
        <w:rPr>
          <w:rFonts w:ascii="Times New Roman" w:hAnsi="Times New Roman" w:cs="Times New Roman"/>
          <w:bCs/>
          <w:szCs w:val="24"/>
        </w:rPr>
      </w:pPr>
      <w:r w:rsidRPr="00150BCF">
        <w:rPr>
          <w:rFonts w:ascii="Times New Roman" w:hAnsi="Times New Roman" w:cs="Times New Roman"/>
          <w:bCs/>
          <w:szCs w:val="24"/>
        </w:rPr>
        <w:t>T3-Propaquizafop 2.5% w w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</w:t>
      </w:r>
      <w:proofErr w:type="gramStart"/>
      <w:r w:rsidRPr="00150BCF">
        <w:rPr>
          <w:rFonts w:ascii="Times New Roman" w:hAnsi="Times New Roman" w:cs="Times New Roman"/>
          <w:bCs/>
          <w:szCs w:val="24"/>
          <w:vertAlign w:val="superscript"/>
        </w:rPr>
        <w:t xml:space="preserve">1  </w:t>
      </w:r>
      <w:r w:rsidRPr="00150BCF">
        <w:rPr>
          <w:rFonts w:ascii="Times New Roman" w:hAnsi="Times New Roman" w:cs="Times New Roman"/>
          <w:bCs/>
          <w:szCs w:val="24"/>
        </w:rPr>
        <w:t>+</w:t>
      </w:r>
      <w:proofErr w:type="gramEnd"/>
      <w:r w:rsidRPr="00150BCF">
        <w:rPr>
          <w:rFonts w:ascii="Times New Roman" w:hAnsi="Times New Roman" w:cs="Times New Roman"/>
          <w:bCs/>
          <w:szCs w:val="24"/>
        </w:rPr>
        <w:t xml:space="preserve"> Imazethapyr 3.75 % w w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 xml:space="preserve"> ME (ready mix) (Dose-83.3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 xml:space="preserve"> </w:t>
      </w:r>
      <w:r w:rsidR="008E033C">
        <w:rPr>
          <w:rFonts w:ascii="Times New Roman" w:hAnsi="Times New Roman" w:cs="Times New Roman"/>
          <w:bCs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Cs w:val="24"/>
        </w:rPr>
        <w:t xml:space="preserve">. </w:t>
      </w:r>
      <w:r w:rsidRPr="00150BCF">
        <w:rPr>
          <w:rFonts w:ascii="Times New Roman" w:hAnsi="Times New Roman" w:cs="Times New Roman"/>
          <w:bCs/>
          <w:szCs w:val="24"/>
        </w:rPr>
        <w:t>ha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>)</w:t>
      </w:r>
    </w:p>
    <w:p w14:paraId="154261D9" w14:textId="77777777" w:rsidR="00150BCF" w:rsidRPr="00150BCF" w:rsidRDefault="00150BCF" w:rsidP="00150BCF">
      <w:pPr>
        <w:spacing w:after="0" w:line="240" w:lineRule="auto"/>
        <w:ind w:hanging="720"/>
        <w:jc w:val="both"/>
        <w:rPr>
          <w:rFonts w:ascii="Times New Roman" w:hAnsi="Times New Roman" w:cs="Times New Roman"/>
          <w:bCs/>
          <w:szCs w:val="24"/>
        </w:rPr>
      </w:pPr>
      <w:r w:rsidRPr="00150BCF">
        <w:rPr>
          <w:rFonts w:ascii="Times New Roman" w:hAnsi="Times New Roman" w:cs="Times New Roman"/>
          <w:bCs/>
          <w:szCs w:val="24"/>
        </w:rPr>
        <w:t xml:space="preserve">T4- Acifluorfen-sodium 16.5% EC + </w:t>
      </w:r>
      <w:proofErr w:type="spellStart"/>
      <w:r w:rsidR="008E033C">
        <w:rPr>
          <w:rFonts w:ascii="Times New Roman" w:hAnsi="Times New Roman" w:cs="Times New Roman"/>
          <w:bCs/>
          <w:szCs w:val="24"/>
        </w:rPr>
        <w:t>Clodinafop</w:t>
      </w:r>
      <w:r w:rsidRPr="00150BCF">
        <w:rPr>
          <w:rFonts w:ascii="Times New Roman" w:hAnsi="Times New Roman" w:cs="Times New Roman"/>
          <w:bCs/>
          <w:szCs w:val="24"/>
        </w:rPr>
        <w:t>-propargyl</w:t>
      </w:r>
      <w:proofErr w:type="spellEnd"/>
      <w:r w:rsidRPr="00150BCF">
        <w:rPr>
          <w:rFonts w:ascii="Times New Roman" w:hAnsi="Times New Roman" w:cs="Times New Roman"/>
          <w:bCs/>
          <w:szCs w:val="24"/>
        </w:rPr>
        <w:t xml:space="preserve"> 8% EC (ready mix) (Dose-210 </w:t>
      </w:r>
      <w:r w:rsidR="008E033C">
        <w:rPr>
          <w:rFonts w:ascii="Times New Roman" w:hAnsi="Times New Roman" w:cs="Times New Roman"/>
          <w:bCs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Cs w:val="24"/>
        </w:rPr>
        <w:t xml:space="preserve">. </w:t>
      </w:r>
      <w:r w:rsidRPr="00150BCF">
        <w:rPr>
          <w:rFonts w:ascii="Times New Roman" w:hAnsi="Times New Roman" w:cs="Times New Roman"/>
          <w:bCs/>
          <w:szCs w:val="24"/>
        </w:rPr>
        <w:t>ha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>)</w:t>
      </w:r>
    </w:p>
    <w:p w14:paraId="2EB07F0D" w14:textId="77777777" w:rsidR="00150BCF" w:rsidRPr="00150BCF" w:rsidRDefault="00150BCF" w:rsidP="00150BCF">
      <w:pPr>
        <w:spacing w:after="0" w:line="240" w:lineRule="auto"/>
        <w:ind w:hanging="720"/>
        <w:jc w:val="both"/>
        <w:rPr>
          <w:rFonts w:ascii="Times New Roman" w:hAnsi="Times New Roman" w:cs="Times New Roman"/>
          <w:bCs/>
          <w:szCs w:val="24"/>
        </w:rPr>
      </w:pPr>
      <w:r w:rsidRPr="00150BCF">
        <w:rPr>
          <w:rFonts w:ascii="Times New Roman" w:hAnsi="Times New Roman" w:cs="Times New Roman"/>
          <w:bCs/>
          <w:szCs w:val="24"/>
        </w:rPr>
        <w:t xml:space="preserve">T5- </w:t>
      </w:r>
      <w:proofErr w:type="spellStart"/>
      <w:r w:rsidRPr="00150BCF">
        <w:rPr>
          <w:rFonts w:ascii="Times New Roman" w:hAnsi="Times New Roman" w:cs="Times New Roman"/>
          <w:bCs/>
          <w:szCs w:val="24"/>
        </w:rPr>
        <w:t>Fomesafen</w:t>
      </w:r>
      <w:proofErr w:type="spellEnd"/>
      <w:r w:rsidRPr="00150BCF">
        <w:rPr>
          <w:rFonts w:ascii="Times New Roman" w:hAnsi="Times New Roman" w:cs="Times New Roman"/>
          <w:bCs/>
          <w:szCs w:val="24"/>
        </w:rPr>
        <w:t xml:space="preserve"> 11.1% w w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 xml:space="preserve"> + </w:t>
      </w:r>
      <w:proofErr w:type="spellStart"/>
      <w:r w:rsidRPr="00150BCF">
        <w:rPr>
          <w:rFonts w:ascii="Times New Roman" w:hAnsi="Times New Roman" w:cs="Times New Roman"/>
          <w:bCs/>
          <w:szCs w:val="24"/>
        </w:rPr>
        <w:t>Fluazifop</w:t>
      </w:r>
      <w:proofErr w:type="spellEnd"/>
      <w:r w:rsidRPr="00150BCF">
        <w:rPr>
          <w:rFonts w:ascii="Times New Roman" w:hAnsi="Times New Roman" w:cs="Times New Roman"/>
          <w:bCs/>
          <w:szCs w:val="24"/>
        </w:rPr>
        <w:t>-p-butyl 11.1% w w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 xml:space="preserve"> (ready mix) (Dose-440 </w:t>
      </w:r>
      <w:r w:rsidR="008E033C">
        <w:rPr>
          <w:rFonts w:ascii="Times New Roman" w:hAnsi="Times New Roman" w:cs="Times New Roman"/>
          <w:bCs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Cs w:val="24"/>
        </w:rPr>
        <w:t xml:space="preserve">. </w:t>
      </w:r>
      <w:r w:rsidRPr="00150BCF">
        <w:rPr>
          <w:rFonts w:ascii="Times New Roman" w:hAnsi="Times New Roman" w:cs="Times New Roman"/>
          <w:bCs/>
          <w:szCs w:val="24"/>
        </w:rPr>
        <w:t>ha</w:t>
      </w:r>
      <w:r w:rsidRPr="00150BCF">
        <w:rPr>
          <w:rFonts w:ascii="Times New Roman" w:hAnsi="Times New Roman" w:cs="Times New Roman"/>
          <w:bCs/>
          <w:szCs w:val="24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Cs w:val="24"/>
        </w:rPr>
        <w:t>)</w:t>
      </w:r>
    </w:p>
    <w:p w14:paraId="4406D88F" w14:textId="77777777" w:rsidR="00150BCF" w:rsidRPr="00150BCF" w:rsidRDefault="00150BCF" w:rsidP="00150BCF">
      <w:pPr>
        <w:spacing w:after="0" w:line="240" w:lineRule="auto"/>
        <w:ind w:hanging="720"/>
        <w:jc w:val="both"/>
        <w:rPr>
          <w:rFonts w:ascii="Times New Roman" w:hAnsi="Times New Roman" w:cs="Times New Roman"/>
          <w:bCs/>
          <w:szCs w:val="24"/>
        </w:rPr>
      </w:pPr>
      <w:r w:rsidRPr="00150BCF">
        <w:rPr>
          <w:rFonts w:ascii="Times New Roman" w:hAnsi="Times New Roman" w:cs="Times New Roman"/>
          <w:bCs/>
          <w:szCs w:val="24"/>
        </w:rPr>
        <w:t>T6-Hand weeding twice at 20 and 40 DAS</w:t>
      </w:r>
    </w:p>
    <w:p w14:paraId="55AEC0B0" w14:textId="77777777" w:rsidR="00150BCF" w:rsidRPr="00150BCF" w:rsidRDefault="00150BCF" w:rsidP="00150BCF">
      <w:pPr>
        <w:spacing w:after="0" w:line="240" w:lineRule="auto"/>
        <w:ind w:hanging="720"/>
        <w:jc w:val="both"/>
        <w:rPr>
          <w:rFonts w:ascii="Times New Roman" w:hAnsi="Times New Roman" w:cs="Times New Roman"/>
          <w:bCs/>
          <w:szCs w:val="24"/>
        </w:rPr>
      </w:pPr>
      <w:r w:rsidRPr="00150BCF">
        <w:rPr>
          <w:rFonts w:ascii="Times New Roman" w:hAnsi="Times New Roman" w:cs="Times New Roman"/>
          <w:bCs/>
          <w:szCs w:val="24"/>
        </w:rPr>
        <w:t>T7- Weed free (HW at 20, 40 and 60 DAS)</w:t>
      </w:r>
    </w:p>
    <w:p w14:paraId="2C22F881" w14:textId="77777777" w:rsidR="00150BCF" w:rsidRPr="00150BCF" w:rsidRDefault="00150BCF" w:rsidP="00150BCF">
      <w:pPr>
        <w:spacing w:after="0" w:line="240" w:lineRule="auto"/>
        <w:ind w:hanging="720"/>
        <w:jc w:val="both"/>
        <w:rPr>
          <w:rFonts w:ascii="Times New Roman" w:hAnsi="Times New Roman" w:cs="Times New Roman"/>
          <w:bCs/>
          <w:szCs w:val="24"/>
        </w:rPr>
      </w:pPr>
      <w:r w:rsidRPr="00150BCF">
        <w:rPr>
          <w:rFonts w:ascii="Times New Roman" w:hAnsi="Times New Roman" w:cs="Times New Roman"/>
          <w:bCs/>
          <w:szCs w:val="24"/>
        </w:rPr>
        <w:t>T8- Unweeded check</w:t>
      </w:r>
    </w:p>
    <w:p w14:paraId="54A43B2A" w14:textId="77777777" w:rsidR="00150BCF" w:rsidRPr="00150BCF" w:rsidRDefault="00150BCF" w:rsidP="00150BCF">
      <w:pPr>
        <w:rPr>
          <w:rFonts w:ascii="Times New Roman" w:hAnsi="Times New Roman" w:cs="Times New Roman"/>
          <w:b/>
          <w:bCs/>
          <w:szCs w:val="24"/>
        </w:rPr>
        <w:sectPr w:rsidR="00150BCF" w:rsidRPr="00150BCF" w:rsidSect="0064499D">
          <w:pgSz w:w="15840" w:h="12240" w:orient="landscape"/>
          <w:pgMar w:top="1728" w:right="1728" w:bottom="1728" w:left="2160" w:header="706" w:footer="706" w:gutter="0"/>
          <w:cols w:space="708"/>
          <w:docGrid w:linePitch="360"/>
        </w:sectPr>
      </w:pPr>
    </w:p>
    <w:p w14:paraId="3B7E8CFB" w14:textId="77777777" w:rsidR="00150BCF" w:rsidRPr="00150BCF" w:rsidRDefault="000B5F6A" w:rsidP="001E02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Table 4</w:t>
      </w:r>
      <w:r w:rsidR="00150BCF" w:rsidRPr="00150BCF">
        <w:rPr>
          <w:rFonts w:ascii="Times New Roman" w:hAnsi="Times New Roman" w:cs="Times New Roman"/>
          <w:b/>
          <w:bCs/>
          <w:szCs w:val="24"/>
        </w:rPr>
        <w:t xml:space="preserve">: </w:t>
      </w:r>
      <w:r w:rsidR="00150BCF" w:rsidRPr="00150BCF">
        <w:rPr>
          <w:rFonts w:ascii="Times New Roman" w:hAnsi="Times New Roman" w:cs="Times New Roman"/>
          <w:b/>
          <w:bCs/>
          <w:szCs w:val="24"/>
          <w:lang w:val="en-IN"/>
        </w:rPr>
        <w:t xml:space="preserve">Effect of different herbicides on </w:t>
      </w:r>
      <w:r w:rsidR="00150BCF" w:rsidRPr="00150BCF">
        <w:rPr>
          <w:rFonts w:ascii="Times New Roman" w:hAnsi="Times New Roman" w:cs="Times New Roman"/>
          <w:b/>
          <w:bCs/>
          <w:szCs w:val="24"/>
        </w:rPr>
        <w:t>weed control efficiency (%)</w:t>
      </w:r>
      <w:r w:rsidR="00150BCF" w:rsidRPr="00150BCF">
        <w:rPr>
          <w:rFonts w:ascii="Times New Roman" w:hAnsi="Times New Roman" w:cs="Times New Roman"/>
          <w:b/>
          <w:bCs/>
          <w:szCs w:val="24"/>
          <w:lang w:val="en-IN"/>
        </w:rPr>
        <w:t xml:space="preserve"> in different time intervals in mungbean.</w:t>
      </w:r>
    </w:p>
    <w:p w14:paraId="00F3410B" w14:textId="77777777" w:rsidR="00150BCF" w:rsidRPr="00150BCF" w:rsidRDefault="00150BCF" w:rsidP="00150BCF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TabloKlavuzu"/>
        <w:tblpPr w:leftFromText="180" w:rightFromText="180" w:vertAnchor="page" w:horzAnchor="margin" w:tblpXSpec="center" w:tblpY="2582"/>
        <w:tblW w:w="12950" w:type="dxa"/>
        <w:tblLook w:val="04A0" w:firstRow="1" w:lastRow="0" w:firstColumn="1" w:lastColumn="0" w:noHBand="0" w:noVBand="1"/>
      </w:tblPr>
      <w:tblGrid>
        <w:gridCol w:w="1407"/>
        <w:gridCol w:w="1327"/>
        <w:gridCol w:w="1273"/>
        <w:gridCol w:w="1288"/>
        <w:gridCol w:w="1327"/>
        <w:gridCol w:w="1273"/>
        <w:gridCol w:w="1288"/>
        <w:gridCol w:w="1327"/>
        <w:gridCol w:w="1273"/>
        <w:gridCol w:w="1167"/>
      </w:tblGrid>
      <w:tr w:rsidR="00150BCF" w:rsidRPr="00150BCF" w14:paraId="66A2E4D3" w14:textId="77777777" w:rsidTr="0064499D">
        <w:tc>
          <w:tcPr>
            <w:tcW w:w="1295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0F12FDE5" w14:textId="77777777" w:rsidR="00150BCF" w:rsidRPr="00150BCF" w:rsidRDefault="00150BCF" w:rsidP="0064499D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Weed control efficiency (%)</w:t>
            </w:r>
          </w:p>
        </w:tc>
      </w:tr>
      <w:tr w:rsidR="00150BCF" w:rsidRPr="00150BCF" w14:paraId="569DB464" w14:textId="77777777" w:rsidTr="0064499D">
        <w:tc>
          <w:tcPr>
            <w:tcW w:w="1407" w:type="dxa"/>
            <w:tcBorders>
              <w:left w:val="nil"/>
              <w:bottom w:val="single" w:sz="4" w:space="0" w:color="auto"/>
              <w:right w:val="nil"/>
            </w:tcBorders>
          </w:tcPr>
          <w:p w14:paraId="1231658F" w14:textId="77777777" w:rsidR="00150BCF" w:rsidRPr="00150BCF" w:rsidRDefault="00150BCF" w:rsidP="0064499D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Treatment</w:t>
            </w:r>
          </w:p>
        </w:tc>
        <w:tc>
          <w:tcPr>
            <w:tcW w:w="388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C11D427" w14:textId="77777777" w:rsidR="00150BCF" w:rsidRPr="00150BCF" w:rsidRDefault="00150BCF" w:rsidP="0064499D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40 DAS</w:t>
            </w:r>
          </w:p>
        </w:tc>
        <w:tc>
          <w:tcPr>
            <w:tcW w:w="388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3048E4C" w14:textId="77777777" w:rsidR="00150BCF" w:rsidRPr="00150BCF" w:rsidRDefault="00150BCF" w:rsidP="0064499D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60 DAS</w:t>
            </w:r>
          </w:p>
        </w:tc>
        <w:tc>
          <w:tcPr>
            <w:tcW w:w="37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0D3C0F2" w14:textId="77777777" w:rsidR="00150BCF" w:rsidRPr="00150BCF" w:rsidRDefault="00150BCF" w:rsidP="0064499D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At harvest</w:t>
            </w:r>
          </w:p>
        </w:tc>
      </w:tr>
      <w:tr w:rsidR="00150BCF" w:rsidRPr="00150BCF" w14:paraId="46FF868A" w14:textId="77777777" w:rsidTr="0064499D">
        <w:tc>
          <w:tcPr>
            <w:tcW w:w="1407" w:type="dxa"/>
            <w:tcBorders>
              <w:left w:val="nil"/>
              <w:bottom w:val="single" w:sz="4" w:space="0" w:color="auto"/>
              <w:right w:val="nil"/>
            </w:tcBorders>
          </w:tcPr>
          <w:p w14:paraId="7B1E4E2C" w14:textId="77777777" w:rsidR="00150BCF" w:rsidRPr="00150BCF" w:rsidRDefault="00150BCF" w:rsidP="0064499D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nil"/>
            </w:tcBorders>
          </w:tcPr>
          <w:p w14:paraId="54A9DE3A" w14:textId="77777777" w:rsidR="00150BCF" w:rsidRPr="00150BCF" w:rsidRDefault="00150BCF" w:rsidP="0064499D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2021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nil"/>
            </w:tcBorders>
          </w:tcPr>
          <w:p w14:paraId="13BF34CF" w14:textId="77777777" w:rsidR="00150BCF" w:rsidRPr="00150BCF" w:rsidRDefault="00150BCF" w:rsidP="0064499D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288" w:type="dxa"/>
            <w:tcBorders>
              <w:left w:val="nil"/>
              <w:bottom w:val="single" w:sz="4" w:space="0" w:color="auto"/>
              <w:right w:val="nil"/>
            </w:tcBorders>
          </w:tcPr>
          <w:p w14:paraId="2959A598" w14:textId="77777777" w:rsidR="00150BCF" w:rsidRPr="00150BCF" w:rsidRDefault="00150BCF" w:rsidP="0064499D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Mean</w:t>
            </w: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nil"/>
            </w:tcBorders>
          </w:tcPr>
          <w:p w14:paraId="6F327B21" w14:textId="77777777" w:rsidR="00150BCF" w:rsidRPr="00150BCF" w:rsidRDefault="00150BCF" w:rsidP="0064499D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2021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nil"/>
            </w:tcBorders>
          </w:tcPr>
          <w:p w14:paraId="7EAA82B1" w14:textId="77777777" w:rsidR="00150BCF" w:rsidRPr="00150BCF" w:rsidRDefault="00150BCF" w:rsidP="0064499D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288" w:type="dxa"/>
            <w:tcBorders>
              <w:left w:val="nil"/>
              <w:bottom w:val="single" w:sz="4" w:space="0" w:color="auto"/>
              <w:right w:val="nil"/>
            </w:tcBorders>
          </w:tcPr>
          <w:p w14:paraId="6E64BB1B" w14:textId="77777777" w:rsidR="00150BCF" w:rsidRPr="00150BCF" w:rsidRDefault="00150BCF" w:rsidP="0064499D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Mean</w:t>
            </w: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nil"/>
            </w:tcBorders>
          </w:tcPr>
          <w:p w14:paraId="296AEFEC" w14:textId="77777777" w:rsidR="00150BCF" w:rsidRPr="00150BCF" w:rsidRDefault="00150BCF" w:rsidP="0064499D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2021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nil"/>
            </w:tcBorders>
          </w:tcPr>
          <w:p w14:paraId="068306FB" w14:textId="77777777" w:rsidR="00150BCF" w:rsidRPr="00150BCF" w:rsidRDefault="00150BCF" w:rsidP="0064499D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0BCF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167" w:type="dxa"/>
            <w:tcBorders>
              <w:left w:val="nil"/>
              <w:bottom w:val="single" w:sz="4" w:space="0" w:color="auto"/>
              <w:right w:val="nil"/>
            </w:tcBorders>
          </w:tcPr>
          <w:p w14:paraId="6BAF8148" w14:textId="77777777" w:rsidR="00150BCF" w:rsidRPr="00150BCF" w:rsidRDefault="00150BCF" w:rsidP="0064499D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468A" w:rsidRPr="00150BCF" w14:paraId="01A25001" w14:textId="77777777" w:rsidTr="005625A5"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93ED0" w14:textId="77777777" w:rsidR="00F3468A" w:rsidRPr="00150BCF" w:rsidRDefault="00F3468A" w:rsidP="00F3468A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B93DE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33.4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49179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58.2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DC964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47.2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3D3AD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32.3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C5F3A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50.1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E0391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41.9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BC72A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36.4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468E8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47.9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94D2B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42.4</w:t>
            </w:r>
          </w:p>
        </w:tc>
      </w:tr>
      <w:tr w:rsidR="00F3468A" w:rsidRPr="00150BCF" w14:paraId="276F517D" w14:textId="77777777" w:rsidTr="005625A5"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4AE3E0B3" w14:textId="77777777" w:rsidR="00F3468A" w:rsidRPr="00150BCF" w:rsidRDefault="00F3468A" w:rsidP="00F3468A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FFE8F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25.5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5767D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39.9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F5847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33.3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A5E7C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20.5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7787E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32.8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62B27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27.0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2458A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24.2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2BF30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34.3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D5840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29.5</w:t>
            </w:r>
          </w:p>
        </w:tc>
      </w:tr>
      <w:tr w:rsidR="00F3468A" w:rsidRPr="00150BCF" w14:paraId="28E64555" w14:textId="77777777" w:rsidTr="005625A5"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7495F1C3" w14:textId="77777777" w:rsidR="00F3468A" w:rsidRPr="00150BCF" w:rsidRDefault="00F3468A" w:rsidP="00F3468A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8BF60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59.0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29154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76.2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E19FB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68.7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7A38D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58.5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A2B3F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59.6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9CD40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59.1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40763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60.2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C3376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61.6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F0F2E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60.9</w:t>
            </w:r>
          </w:p>
        </w:tc>
      </w:tr>
      <w:tr w:rsidR="00F3468A" w:rsidRPr="00150BCF" w14:paraId="6308ED8E" w14:textId="77777777" w:rsidTr="005625A5"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24FE9DD4" w14:textId="77777777" w:rsidR="00F3468A" w:rsidRPr="00150BCF" w:rsidRDefault="00F3468A" w:rsidP="00F3468A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9A096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54.9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27AC6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66.3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CE76E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61.2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73735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55.6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DDAB4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57.3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BD4F9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56.5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64D65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58.2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3ECB0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55.9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C0356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57.0</w:t>
            </w:r>
          </w:p>
        </w:tc>
      </w:tr>
      <w:tr w:rsidR="00F3468A" w:rsidRPr="00150BCF" w14:paraId="3C501244" w14:textId="77777777" w:rsidTr="005625A5"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688E4F67" w14:textId="77777777" w:rsidR="00F3468A" w:rsidRPr="00150BCF" w:rsidRDefault="00F3468A" w:rsidP="00F3468A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9150F" w14:textId="77777777" w:rsidR="00F3468A" w:rsidRPr="00076949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76949">
              <w:rPr>
                <w:rFonts w:ascii="Times New Roman" w:hAnsi="Times New Roman" w:cs="Times New Roman"/>
                <w:color w:val="000000"/>
                <w:szCs w:val="22"/>
              </w:rPr>
              <w:t>66.1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9B6D7" w14:textId="77777777" w:rsidR="00F3468A" w:rsidRPr="00076949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76949">
              <w:rPr>
                <w:rFonts w:ascii="Times New Roman" w:hAnsi="Times New Roman" w:cs="Times New Roman"/>
                <w:color w:val="000000"/>
                <w:szCs w:val="22"/>
              </w:rPr>
              <w:t>82.2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84081" w14:textId="77777777" w:rsidR="00F3468A" w:rsidRPr="00076949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76949">
              <w:rPr>
                <w:rFonts w:ascii="Times New Roman" w:hAnsi="Times New Roman" w:cs="Times New Roman"/>
                <w:color w:val="000000"/>
                <w:szCs w:val="22"/>
              </w:rPr>
              <w:t>75.2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F6C02" w14:textId="77777777" w:rsidR="00F3468A" w:rsidRPr="00076949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76949">
              <w:rPr>
                <w:rFonts w:ascii="Times New Roman" w:hAnsi="Times New Roman" w:cs="Times New Roman"/>
                <w:color w:val="000000"/>
                <w:szCs w:val="22"/>
              </w:rPr>
              <w:t>63.0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45B8" w14:textId="77777777" w:rsidR="00F3468A" w:rsidRPr="00076949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76949">
              <w:rPr>
                <w:rFonts w:ascii="Times New Roman" w:hAnsi="Times New Roman" w:cs="Times New Roman"/>
                <w:color w:val="000000"/>
                <w:szCs w:val="22"/>
              </w:rPr>
              <w:t>65.8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27823" w14:textId="77777777" w:rsidR="00F3468A" w:rsidRPr="00076949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76949">
              <w:rPr>
                <w:rFonts w:ascii="Times New Roman" w:hAnsi="Times New Roman" w:cs="Times New Roman"/>
                <w:color w:val="000000"/>
                <w:szCs w:val="22"/>
              </w:rPr>
              <w:t>64.5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7BDD2" w14:textId="77777777" w:rsidR="00F3468A" w:rsidRPr="00076949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76949">
              <w:rPr>
                <w:rFonts w:ascii="Times New Roman" w:hAnsi="Times New Roman" w:cs="Times New Roman"/>
                <w:color w:val="000000"/>
                <w:szCs w:val="22"/>
              </w:rPr>
              <w:t>65.9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9D25E" w14:textId="77777777" w:rsidR="00F3468A" w:rsidRPr="00076949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76949">
              <w:rPr>
                <w:rFonts w:ascii="Times New Roman" w:hAnsi="Times New Roman" w:cs="Times New Roman"/>
                <w:color w:val="000000"/>
                <w:szCs w:val="22"/>
              </w:rPr>
              <w:t>66.2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83905" w14:textId="77777777" w:rsidR="00F3468A" w:rsidRPr="00076949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76949">
              <w:rPr>
                <w:rFonts w:ascii="Times New Roman" w:hAnsi="Times New Roman" w:cs="Times New Roman"/>
                <w:color w:val="000000"/>
                <w:szCs w:val="22"/>
              </w:rPr>
              <w:t>66.0</w:t>
            </w:r>
          </w:p>
        </w:tc>
      </w:tr>
      <w:tr w:rsidR="00F3468A" w:rsidRPr="00150BCF" w14:paraId="53C46C54" w14:textId="77777777" w:rsidTr="005625A5"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66D97CF0" w14:textId="77777777" w:rsidR="00F3468A" w:rsidRPr="00150BCF" w:rsidRDefault="00F3468A" w:rsidP="00F3468A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B008B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87.9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0A9EB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93.4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3528C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91.0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284D9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92.5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F5751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95.8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59A23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94.3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71725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90.1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FA59C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88.4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109DF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89.3</w:t>
            </w:r>
          </w:p>
        </w:tc>
      </w:tr>
      <w:tr w:rsidR="00F3468A" w:rsidRPr="00150BCF" w14:paraId="37AB4756" w14:textId="77777777" w:rsidTr="00F3468A"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317CB4D3" w14:textId="77777777" w:rsidR="00F3468A" w:rsidRPr="00150BCF" w:rsidRDefault="00F3468A" w:rsidP="00F3468A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1C21F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100.0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0CCF8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100.0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41849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100.0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4B2B0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100.0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7E1AD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100.0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99E96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100.0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5BA55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100.0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A208C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100.0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F9A9C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100.0</w:t>
            </w:r>
          </w:p>
        </w:tc>
      </w:tr>
      <w:tr w:rsidR="00F3468A" w:rsidRPr="00150BCF" w14:paraId="136D2FA8" w14:textId="77777777" w:rsidTr="00F3468A">
        <w:trPr>
          <w:trHeight w:val="278"/>
        </w:trPr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C810A" w14:textId="77777777" w:rsidR="00F3468A" w:rsidRPr="00150BCF" w:rsidRDefault="00F3468A" w:rsidP="00F3468A">
            <w:pPr>
              <w:tabs>
                <w:tab w:val="left" w:pos="322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150BCF">
              <w:rPr>
                <w:rFonts w:ascii="Times New Roman" w:hAnsi="Times New Roman" w:cs="Times New Roman"/>
                <w:szCs w:val="24"/>
              </w:rPr>
              <w:t>T8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F2B75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0.0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4304A5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0.0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15D8F3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0.0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0C628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0.0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ECB3E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0.0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37D3C6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0.0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C4535C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0.0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BEB0C9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0.0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0E9FC" w14:textId="77777777" w:rsidR="00F3468A" w:rsidRPr="00F3468A" w:rsidRDefault="00F3468A" w:rsidP="00F3468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468A">
              <w:rPr>
                <w:rFonts w:ascii="Times New Roman" w:hAnsi="Times New Roman" w:cs="Times New Roman"/>
                <w:color w:val="000000"/>
                <w:szCs w:val="22"/>
              </w:rPr>
              <w:t>0.0</w:t>
            </w:r>
          </w:p>
        </w:tc>
      </w:tr>
    </w:tbl>
    <w:p w14:paraId="5ECA01F7" w14:textId="77777777" w:rsidR="00150BCF" w:rsidRPr="00150BCF" w:rsidRDefault="00150BCF" w:rsidP="00150BCF">
      <w:pPr>
        <w:rPr>
          <w:rFonts w:ascii="Times New Roman" w:hAnsi="Times New Roman" w:cs="Times New Roman"/>
          <w:sz w:val="24"/>
          <w:szCs w:val="24"/>
        </w:rPr>
      </w:pPr>
    </w:p>
    <w:p w14:paraId="06BA5AF1" w14:textId="77777777" w:rsidR="00150BCF" w:rsidRPr="00150BCF" w:rsidRDefault="00150BCF" w:rsidP="00150BC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150BCF">
        <w:rPr>
          <w:rFonts w:ascii="Times New Roman" w:hAnsi="Times New Roman" w:cs="Times New Roman"/>
          <w:bCs/>
          <w:sz w:val="20"/>
        </w:rPr>
        <w:t xml:space="preserve">T1-Imazethapyr 10 % SL (Dose-55 </w:t>
      </w:r>
      <w:r w:rsidR="008E033C">
        <w:rPr>
          <w:rFonts w:ascii="Times New Roman" w:hAnsi="Times New Roman" w:cs="Times New Roman"/>
          <w:bCs/>
          <w:sz w:val="20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0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0"/>
        </w:rPr>
        <w:t xml:space="preserve">. </w:t>
      </w:r>
      <w:r w:rsidRPr="00150BCF">
        <w:rPr>
          <w:rFonts w:ascii="Times New Roman" w:hAnsi="Times New Roman" w:cs="Times New Roman"/>
          <w:bCs/>
          <w:sz w:val="20"/>
        </w:rPr>
        <w:t>ha</w:t>
      </w:r>
      <w:r w:rsidRPr="00150BCF">
        <w:rPr>
          <w:rFonts w:ascii="Times New Roman" w:hAnsi="Times New Roman" w:cs="Times New Roman"/>
          <w:bCs/>
          <w:sz w:val="20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 w:val="20"/>
        </w:rPr>
        <w:t>)</w:t>
      </w:r>
    </w:p>
    <w:p w14:paraId="363F8CD8" w14:textId="77777777" w:rsidR="00150BCF" w:rsidRPr="00150BCF" w:rsidRDefault="00150BCF" w:rsidP="00150BC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150BCF">
        <w:rPr>
          <w:rFonts w:ascii="Times New Roman" w:hAnsi="Times New Roman" w:cs="Times New Roman"/>
          <w:bCs/>
          <w:sz w:val="20"/>
        </w:rPr>
        <w:t xml:space="preserve">T2- </w:t>
      </w:r>
      <w:proofErr w:type="spellStart"/>
      <w:r w:rsidRPr="00150BCF">
        <w:rPr>
          <w:rFonts w:ascii="Times New Roman" w:hAnsi="Times New Roman" w:cs="Times New Roman"/>
          <w:bCs/>
          <w:sz w:val="20"/>
        </w:rPr>
        <w:t>Fluazifop</w:t>
      </w:r>
      <w:proofErr w:type="spellEnd"/>
      <w:r w:rsidRPr="00150BCF">
        <w:rPr>
          <w:rFonts w:ascii="Times New Roman" w:hAnsi="Times New Roman" w:cs="Times New Roman"/>
          <w:bCs/>
          <w:sz w:val="20"/>
        </w:rPr>
        <w:t>-p-butyl 13.4% w w</w:t>
      </w:r>
      <w:r w:rsidRPr="00150BCF">
        <w:rPr>
          <w:rFonts w:ascii="Times New Roman" w:hAnsi="Times New Roman" w:cs="Times New Roman"/>
          <w:bCs/>
          <w:sz w:val="20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 w:val="20"/>
        </w:rPr>
        <w:t xml:space="preserve"> (Dose-250 </w:t>
      </w:r>
      <w:r w:rsidR="008E033C">
        <w:rPr>
          <w:rFonts w:ascii="Times New Roman" w:hAnsi="Times New Roman" w:cs="Times New Roman"/>
          <w:bCs/>
          <w:sz w:val="20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0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0"/>
        </w:rPr>
        <w:t xml:space="preserve">. </w:t>
      </w:r>
      <w:r w:rsidRPr="00150BCF">
        <w:rPr>
          <w:rFonts w:ascii="Times New Roman" w:hAnsi="Times New Roman" w:cs="Times New Roman"/>
          <w:bCs/>
          <w:sz w:val="20"/>
        </w:rPr>
        <w:t>ha</w:t>
      </w:r>
      <w:r w:rsidRPr="00150BCF">
        <w:rPr>
          <w:rFonts w:ascii="Times New Roman" w:hAnsi="Times New Roman" w:cs="Times New Roman"/>
          <w:bCs/>
          <w:sz w:val="20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 w:val="20"/>
        </w:rPr>
        <w:t>)</w:t>
      </w:r>
    </w:p>
    <w:p w14:paraId="3F0B0446" w14:textId="77777777" w:rsidR="00150BCF" w:rsidRPr="00150BCF" w:rsidRDefault="00150BCF" w:rsidP="00150BC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150BCF">
        <w:rPr>
          <w:rFonts w:ascii="Times New Roman" w:hAnsi="Times New Roman" w:cs="Times New Roman"/>
          <w:bCs/>
          <w:sz w:val="20"/>
        </w:rPr>
        <w:t>T3-Propaquizafop 2.5% w w</w:t>
      </w:r>
      <w:r w:rsidRPr="00150BCF">
        <w:rPr>
          <w:rFonts w:ascii="Times New Roman" w:hAnsi="Times New Roman" w:cs="Times New Roman"/>
          <w:bCs/>
          <w:sz w:val="20"/>
          <w:vertAlign w:val="superscript"/>
        </w:rPr>
        <w:t>-</w:t>
      </w:r>
      <w:proofErr w:type="gramStart"/>
      <w:r w:rsidRPr="00150BCF">
        <w:rPr>
          <w:rFonts w:ascii="Times New Roman" w:hAnsi="Times New Roman" w:cs="Times New Roman"/>
          <w:bCs/>
          <w:sz w:val="20"/>
          <w:vertAlign w:val="superscript"/>
        </w:rPr>
        <w:t xml:space="preserve">1  </w:t>
      </w:r>
      <w:r w:rsidRPr="00150BCF">
        <w:rPr>
          <w:rFonts w:ascii="Times New Roman" w:hAnsi="Times New Roman" w:cs="Times New Roman"/>
          <w:bCs/>
          <w:sz w:val="20"/>
        </w:rPr>
        <w:t>+</w:t>
      </w:r>
      <w:proofErr w:type="gramEnd"/>
      <w:r w:rsidRPr="00150BCF">
        <w:rPr>
          <w:rFonts w:ascii="Times New Roman" w:hAnsi="Times New Roman" w:cs="Times New Roman"/>
          <w:bCs/>
          <w:sz w:val="20"/>
        </w:rPr>
        <w:t xml:space="preserve"> Imazethapyr 3.75 % w w</w:t>
      </w:r>
      <w:r w:rsidRPr="00150BCF">
        <w:rPr>
          <w:rFonts w:ascii="Times New Roman" w:hAnsi="Times New Roman" w:cs="Times New Roman"/>
          <w:bCs/>
          <w:sz w:val="20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 w:val="20"/>
        </w:rPr>
        <w:t xml:space="preserve"> ME (ready mix) (Dose-83.3</w:t>
      </w:r>
      <w:r w:rsidRPr="00150BCF">
        <w:rPr>
          <w:rFonts w:ascii="Times New Roman" w:hAnsi="Times New Roman" w:cs="Times New Roman"/>
          <w:bCs/>
          <w:sz w:val="20"/>
          <w:vertAlign w:val="superscript"/>
        </w:rPr>
        <w:t xml:space="preserve"> </w:t>
      </w:r>
      <w:r w:rsidR="008E033C">
        <w:rPr>
          <w:rFonts w:ascii="Times New Roman" w:hAnsi="Times New Roman" w:cs="Times New Roman"/>
          <w:bCs/>
          <w:sz w:val="20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0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0"/>
        </w:rPr>
        <w:t xml:space="preserve">. </w:t>
      </w:r>
      <w:r w:rsidRPr="00150BCF">
        <w:rPr>
          <w:rFonts w:ascii="Times New Roman" w:hAnsi="Times New Roman" w:cs="Times New Roman"/>
          <w:bCs/>
          <w:sz w:val="20"/>
        </w:rPr>
        <w:t>ha</w:t>
      </w:r>
      <w:r w:rsidRPr="00150BCF">
        <w:rPr>
          <w:rFonts w:ascii="Times New Roman" w:hAnsi="Times New Roman" w:cs="Times New Roman"/>
          <w:bCs/>
          <w:sz w:val="20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 w:val="20"/>
        </w:rPr>
        <w:t>)</w:t>
      </w:r>
    </w:p>
    <w:p w14:paraId="24AFC80C" w14:textId="77777777" w:rsidR="00150BCF" w:rsidRPr="00150BCF" w:rsidRDefault="00150BCF" w:rsidP="00150BC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150BCF">
        <w:rPr>
          <w:rFonts w:ascii="Times New Roman" w:hAnsi="Times New Roman" w:cs="Times New Roman"/>
          <w:bCs/>
          <w:sz w:val="20"/>
        </w:rPr>
        <w:t xml:space="preserve">T4- Acifluorfen-sodium 16.5% EC + </w:t>
      </w:r>
      <w:proofErr w:type="spellStart"/>
      <w:r w:rsidR="008E033C">
        <w:rPr>
          <w:rFonts w:ascii="Times New Roman" w:hAnsi="Times New Roman" w:cs="Times New Roman"/>
          <w:bCs/>
          <w:sz w:val="20"/>
        </w:rPr>
        <w:t>Clodinafop</w:t>
      </w:r>
      <w:r w:rsidRPr="00150BCF">
        <w:rPr>
          <w:rFonts w:ascii="Times New Roman" w:hAnsi="Times New Roman" w:cs="Times New Roman"/>
          <w:bCs/>
          <w:sz w:val="20"/>
        </w:rPr>
        <w:t>-propargyl</w:t>
      </w:r>
      <w:proofErr w:type="spellEnd"/>
      <w:r w:rsidRPr="00150BCF">
        <w:rPr>
          <w:rFonts w:ascii="Times New Roman" w:hAnsi="Times New Roman" w:cs="Times New Roman"/>
          <w:bCs/>
          <w:sz w:val="20"/>
        </w:rPr>
        <w:t xml:space="preserve"> 8% EC (ready mix) (Dose-210 </w:t>
      </w:r>
      <w:r w:rsidR="008E033C">
        <w:rPr>
          <w:rFonts w:ascii="Times New Roman" w:hAnsi="Times New Roman" w:cs="Times New Roman"/>
          <w:bCs/>
          <w:sz w:val="20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0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0"/>
        </w:rPr>
        <w:t xml:space="preserve">. </w:t>
      </w:r>
      <w:r w:rsidRPr="00150BCF">
        <w:rPr>
          <w:rFonts w:ascii="Times New Roman" w:hAnsi="Times New Roman" w:cs="Times New Roman"/>
          <w:bCs/>
          <w:sz w:val="20"/>
        </w:rPr>
        <w:t>ha</w:t>
      </w:r>
      <w:r w:rsidRPr="00150BCF">
        <w:rPr>
          <w:rFonts w:ascii="Times New Roman" w:hAnsi="Times New Roman" w:cs="Times New Roman"/>
          <w:bCs/>
          <w:sz w:val="20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 w:val="20"/>
        </w:rPr>
        <w:t>)</w:t>
      </w:r>
    </w:p>
    <w:p w14:paraId="069A4D4E" w14:textId="77777777" w:rsidR="00150BCF" w:rsidRPr="00150BCF" w:rsidRDefault="00150BCF" w:rsidP="00150BC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150BCF">
        <w:rPr>
          <w:rFonts w:ascii="Times New Roman" w:hAnsi="Times New Roman" w:cs="Times New Roman"/>
          <w:bCs/>
          <w:sz w:val="20"/>
        </w:rPr>
        <w:t xml:space="preserve">T5- </w:t>
      </w:r>
      <w:proofErr w:type="spellStart"/>
      <w:r w:rsidRPr="00150BCF">
        <w:rPr>
          <w:rFonts w:ascii="Times New Roman" w:hAnsi="Times New Roman" w:cs="Times New Roman"/>
          <w:bCs/>
          <w:sz w:val="20"/>
        </w:rPr>
        <w:t>Fomesafen</w:t>
      </w:r>
      <w:proofErr w:type="spellEnd"/>
      <w:r w:rsidRPr="00150BCF">
        <w:rPr>
          <w:rFonts w:ascii="Times New Roman" w:hAnsi="Times New Roman" w:cs="Times New Roman"/>
          <w:bCs/>
          <w:sz w:val="20"/>
        </w:rPr>
        <w:t xml:space="preserve"> 11.1% w w</w:t>
      </w:r>
      <w:r w:rsidRPr="00150BCF">
        <w:rPr>
          <w:rFonts w:ascii="Times New Roman" w:hAnsi="Times New Roman" w:cs="Times New Roman"/>
          <w:bCs/>
          <w:sz w:val="20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 w:val="20"/>
        </w:rPr>
        <w:t xml:space="preserve"> + </w:t>
      </w:r>
      <w:proofErr w:type="spellStart"/>
      <w:r w:rsidRPr="00150BCF">
        <w:rPr>
          <w:rFonts w:ascii="Times New Roman" w:hAnsi="Times New Roman" w:cs="Times New Roman"/>
          <w:bCs/>
          <w:sz w:val="20"/>
        </w:rPr>
        <w:t>Fluazifop</w:t>
      </w:r>
      <w:proofErr w:type="spellEnd"/>
      <w:r w:rsidRPr="00150BCF">
        <w:rPr>
          <w:rFonts w:ascii="Times New Roman" w:hAnsi="Times New Roman" w:cs="Times New Roman"/>
          <w:bCs/>
          <w:sz w:val="20"/>
        </w:rPr>
        <w:t>-p-butyl 11.1% w w</w:t>
      </w:r>
      <w:r w:rsidRPr="00150BCF">
        <w:rPr>
          <w:rFonts w:ascii="Times New Roman" w:hAnsi="Times New Roman" w:cs="Times New Roman"/>
          <w:bCs/>
          <w:sz w:val="20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 w:val="20"/>
        </w:rPr>
        <w:t xml:space="preserve"> (ready mix) (Dose-440 </w:t>
      </w:r>
      <w:r w:rsidR="008E033C">
        <w:rPr>
          <w:rFonts w:ascii="Times New Roman" w:hAnsi="Times New Roman" w:cs="Times New Roman"/>
          <w:bCs/>
          <w:sz w:val="20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0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0"/>
        </w:rPr>
        <w:t xml:space="preserve">. </w:t>
      </w:r>
      <w:r w:rsidRPr="00150BCF">
        <w:rPr>
          <w:rFonts w:ascii="Times New Roman" w:hAnsi="Times New Roman" w:cs="Times New Roman"/>
          <w:bCs/>
          <w:sz w:val="20"/>
        </w:rPr>
        <w:t>ha</w:t>
      </w:r>
      <w:r w:rsidRPr="00150BCF">
        <w:rPr>
          <w:rFonts w:ascii="Times New Roman" w:hAnsi="Times New Roman" w:cs="Times New Roman"/>
          <w:bCs/>
          <w:sz w:val="20"/>
          <w:vertAlign w:val="superscript"/>
        </w:rPr>
        <w:t>-1</w:t>
      </w:r>
      <w:r w:rsidRPr="00150BCF">
        <w:rPr>
          <w:rFonts w:ascii="Times New Roman" w:hAnsi="Times New Roman" w:cs="Times New Roman"/>
          <w:bCs/>
          <w:sz w:val="20"/>
        </w:rPr>
        <w:t>)</w:t>
      </w:r>
    </w:p>
    <w:p w14:paraId="68944DC0" w14:textId="77777777" w:rsidR="00150BCF" w:rsidRPr="00150BCF" w:rsidRDefault="00150BCF" w:rsidP="00150BC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150BCF">
        <w:rPr>
          <w:rFonts w:ascii="Times New Roman" w:hAnsi="Times New Roman" w:cs="Times New Roman"/>
          <w:bCs/>
          <w:sz w:val="20"/>
        </w:rPr>
        <w:t>T6-Hand weeding twice at 20 and 40 DAS</w:t>
      </w:r>
    </w:p>
    <w:p w14:paraId="1C77A33B" w14:textId="77777777" w:rsidR="00150BCF" w:rsidRPr="00150BCF" w:rsidRDefault="00150BCF" w:rsidP="00150BC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150BCF">
        <w:rPr>
          <w:rFonts w:ascii="Times New Roman" w:hAnsi="Times New Roman" w:cs="Times New Roman"/>
          <w:bCs/>
          <w:sz w:val="20"/>
        </w:rPr>
        <w:t>T7- Weed free (HW at 20, 40 and 60 DAS)</w:t>
      </w:r>
    </w:p>
    <w:p w14:paraId="34BDD82A" w14:textId="77777777" w:rsidR="00150BCF" w:rsidRPr="00150BCF" w:rsidRDefault="00150BCF" w:rsidP="00150BC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  <w:sectPr w:rsidR="00150BCF" w:rsidRPr="00150BCF" w:rsidSect="0064499D">
          <w:pgSz w:w="15840" w:h="12240" w:orient="landscape"/>
          <w:pgMar w:top="2160" w:right="1728" w:bottom="1728" w:left="1728" w:header="720" w:footer="720" w:gutter="0"/>
          <w:cols w:space="720"/>
          <w:docGrid w:linePitch="360"/>
        </w:sectPr>
      </w:pPr>
      <w:r w:rsidRPr="00150BCF">
        <w:rPr>
          <w:rFonts w:ascii="Times New Roman" w:hAnsi="Times New Roman" w:cs="Times New Roman"/>
          <w:bCs/>
          <w:sz w:val="20"/>
        </w:rPr>
        <w:t xml:space="preserve"> T8- Unweeded check</w:t>
      </w:r>
    </w:p>
    <w:p w14:paraId="721A92E7" w14:textId="77777777" w:rsidR="00150BCF" w:rsidRPr="00150BCF" w:rsidRDefault="00150BCF" w:rsidP="00150BCF">
      <w:pPr>
        <w:rPr>
          <w:rFonts w:ascii="Times New Roman" w:hAnsi="Times New Roman" w:cs="Times New Roman"/>
          <w:sz w:val="24"/>
          <w:szCs w:val="24"/>
        </w:rPr>
      </w:pPr>
    </w:p>
    <w:p w14:paraId="0082AB59" w14:textId="77777777" w:rsidR="00D1045C" w:rsidRPr="001E020E" w:rsidRDefault="00D1045C" w:rsidP="001E02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41986" w14:textId="77777777" w:rsidR="00D1045C" w:rsidRPr="001E020E" w:rsidRDefault="00A40140" w:rsidP="001454EC">
      <w:pPr>
        <w:autoSpaceDE w:val="0"/>
        <w:autoSpaceDN w:val="0"/>
        <w:adjustRightInd w:val="0"/>
        <w:spacing w:before="240"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commentRangeStart w:id="34"/>
      <w:r>
        <w:rPr>
          <w:rFonts w:ascii="Times New Roman" w:hAnsi="Times New Roman" w:cs="Times New Roman"/>
          <w:sz w:val="24"/>
          <w:szCs w:val="24"/>
        </w:rPr>
        <w:t xml:space="preserve"> At 20 DAS there wa</w:t>
      </w:r>
      <w:r w:rsidR="00D1045C" w:rsidRPr="001E020E">
        <w:rPr>
          <w:rFonts w:ascii="Times New Roman" w:hAnsi="Times New Roman" w:cs="Times New Roman"/>
          <w:sz w:val="24"/>
          <w:szCs w:val="24"/>
        </w:rPr>
        <w:t xml:space="preserve">s no significant difference among all the treatments for total </w:t>
      </w:r>
      <w:r w:rsidR="008E033C">
        <w:rPr>
          <w:rFonts w:ascii="Times New Roman" w:hAnsi="Times New Roman" w:cs="Times New Roman"/>
          <w:sz w:val="24"/>
          <w:szCs w:val="24"/>
        </w:rPr>
        <w:t xml:space="preserve">weed </w:t>
      </w:r>
      <w:commentRangeEnd w:id="34"/>
      <w:r w:rsidR="000712EB">
        <w:rPr>
          <w:rStyle w:val="AklamaBavurusu"/>
        </w:rPr>
        <w:commentReference w:id="34"/>
      </w:r>
      <w:r w:rsidR="008E033C">
        <w:rPr>
          <w:rFonts w:ascii="Times New Roman" w:hAnsi="Times New Roman" w:cs="Times New Roman"/>
          <w:sz w:val="24"/>
          <w:szCs w:val="24"/>
        </w:rPr>
        <w:t>density</w:t>
      </w:r>
      <w:r w:rsidR="00D1045C" w:rsidRPr="001E020E">
        <w:rPr>
          <w:rFonts w:ascii="Times New Roman" w:hAnsi="Times New Roman" w:cs="Times New Roman"/>
          <w:sz w:val="24"/>
          <w:szCs w:val="24"/>
        </w:rPr>
        <w:t xml:space="preserve"> production.</w:t>
      </w:r>
      <w:r w:rsidR="0072097C">
        <w:rPr>
          <w:rFonts w:ascii="Times New Roman" w:hAnsi="Times New Roman" w:cs="Times New Roman"/>
          <w:sz w:val="24"/>
          <w:szCs w:val="24"/>
        </w:rPr>
        <w:t xml:space="preserve"> </w:t>
      </w:r>
      <w:r w:rsidR="00D1045C" w:rsidRPr="001E020E">
        <w:rPr>
          <w:rFonts w:ascii="Times New Roman" w:hAnsi="Times New Roman" w:cs="Times New Roman"/>
          <w:sz w:val="24"/>
          <w:szCs w:val="24"/>
        </w:rPr>
        <w:t xml:space="preserve">At 40, 60 DAS and at harvest the significant reduction in total </w:t>
      </w:r>
      <w:r w:rsidR="008E033C">
        <w:rPr>
          <w:rFonts w:ascii="Times New Roman" w:hAnsi="Times New Roman" w:cs="Times New Roman"/>
          <w:sz w:val="24"/>
          <w:szCs w:val="24"/>
        </w:rPr>
        <w:t>weed density</w:t>
      </w:r>
      <w:r w:rsidR="00D1045C" w:rsidRPr="001E020E">
        <w:rPr>
          <w:rFonts w:ascii="Times New Roman" w:hAnsi="Times New Roman" w:cs="Times New Roman"/>
          <w:sz w:val="24"/>
          <w:szCs w:val="24"/>
        </w:rPr>
        <w:t xml:space="preserve"> production was recorded (</w:t>
      </w:r>
      <w:r w:rsidR="00DA57E6">
        <w:rPr>
          <w:rFonts w:ascii="Times New Roman" w:hAnsi="Times New Roman" w:cs="Times New Roman"/>
          <w:sz w:val="24"/>
          <w:szCs w:val="24"/>
        </w:rPr>
        <w:t>34.10, 62.93 and 65.25</w:t>
      </w:r>
      <w:r w:rsidR="00650585" w:rsidRPr="001E020E">
        <w:rPr>
          <w:rFonts w:ascii="Times New Roman" w:hAnsi="Times New Roman" w:cs="Times New Roman"/>
          <w:sz w:val="24"/>
          <w:szCs w:val="24"/>
        </w:rPr>
        <w:t xml:space="preserve"> </w:t>
      </w:r>
      <w:r w:rsidR="00DA57E6">
        <w:rPr>
          <w:rFonts w:ascii="Times New Roman" w:hAnsi="Times New Roman" w:cs="Times New Roman"/>
          <w:sz w:val="24"/>
          <w:szCs w:val="24"/>
        </w:rPr>
        <w:t>no. m</w:t>
      </w:r>
      <w:r w:rsidR="00DA57E6" w:rsidRPr="00DA57E6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650585" w:rsidRPr="001E020E">
        <w:rPr>
          <w:rFonts w:ascii="Times New Roman" w:hAnsi="Times New Roman" w:cs="Times New Roman"/>
          <w:sz w:val="24"/>
          <w:szCs w:val="24"/>
        </w:rPr>
        <w:t xml:space="preserve">on mean </w:t>
      </w:r>
      <w:r w:rsidR="00650585" w:rsidRPr="000B5F6A">
        <w:rPr>
          <w:rFonts w:ascii="Times New Roman" w:hAnsi="Times New Roman" w:cs="Times New Roman"/>
          <w:sz w:val="24"/>
          <w:szCs w:val="24"/>
        </w:rPr>
        <w:t>basis</w:t>
      </w:r>
      <w:r w:rsidR="001454EC" w:rsidRPr="000B5F6A">
        <w:rPr>
          <w:rFonts w:ascii="Times New Roman" w:hAnsi="Times New Roman" w:cs="Times New Roman"/>
          <w:sz w:val="24"/>
          <w:szCs w:val="24"/>
        </w:rPr>
        <w:t>)</w:t>
      </w:r>
      <w:r w:rsidR="000B5F6A" w:rsidRPr="000B5F6A">
        <w:rPr>
          <w:rFonts w:ascii="Times New Roman" w:hAnsi="Times New Roman" w:cs="Times New Roman"/>
          <w:sz w:val="24"/>
          <w:szCs w:val="24"/>
        </w:rPr>
        <w:t xml:space="preserve"> </w:t>
      </w:r>
      <w:r w:rsidR="001454EC" w:rsidRPr="000B5F6A">
        <w:rPr>
          <w:rFonts w:ascii="Times New Roman" w:hAnsi="Times New Roman" w:cs="Times New Roman"/>
          <w:sz w:val="24"/>
          <w:szCs w:val="24"/>
        </w:rPr>
        <w:t xml:space="preserve">(Table </w:t>
      </w:r>
      <w:r w:rsidR="000B5F6A" w:rsidRPr="000B5F6A">
        <w:rPr>
          <w:rFonts w:ascii="Times New Roman" w:hAnsi="Times New Roman" w:cs="Times New Roman"/>
          <w:sz w:val="24"/>
          <w:szCs w:val="24"/>
        </w:rPr>
        <w:t>3</w:t>
      </w:r>
      <w:r w:rsidR="001454EC" w:rsidRPr="000B5F6A">
        <w:rPr>
          <w:rFonts w:ascii="Times New Roman" w:hAnsi="Times New Roman" w:cs="Times New Roman"/>
          <w:sz w:val="24"/>
          <w:szCs w:val="24"/>
        </w:rPr>
        <w:t>)</w:t>
      </w:r>
      <w:r w:rsidR="00145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D1045C" w:rsidRPr="001E020E">
        <w:rPr>
          <w:rFonts w:ascii="Times New Roman" w:hAnsi="Times New Roman" w:cs="Times New Roman"/>
          <w:sz w:val="24"/>
          <w:szCs w:val="24"/>
        </w:rPr>
        <w:t xml:space="preserve"> herbicide application </w:t>
      </w:r>
      <w:proofErr w:type="spellStart"/>
      <w:r w:rsidR="00D1045C" w:rsidRPr="001E020E">
        <w:rPr>
          <w:rFonts w:ascii="Times New Roman" w:hAnsi="Times New Roman" w:cs="Times New Roman"/>
          <w:bCs/>
          <w:sz w:val="24"/>
          <w:szCs w:val="24"/>
        </w:rPr>
        <w:t>fomesafen</w:t>
      </w:r>
      <w:proofErr w:type="spellEnd"/>
      <w:r w:rsidR="00D1045C" w:rsidRPr="001E020E">
        <w:rPr>
          <w:rFonts w:ascii="Times New Roman" w:hAnsi="Times New Roman" w:cs="Times New Roman"/>
          <w:bCs/>
          <w:sz w:val="24"/>
          <w:szCs w:val="24"/>
        </w:rPr>
        <w:t xml:space="preserve"> 11.1% w w</w:t>
      </w:r>
      <w:r w:rsidR="00D1045C"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D1045C" w:rsidRPr="001E020E"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 w:rsidR="00D1045C" w:rsidRPr="001E020E">
        <w:rPr>
          <w:rFonts w:ascii="Times New Roman" w:hAnsi="Times New Roman" w:cs="Times New Roman"/>
          <w:bCs/>
          <w:sz w:val="24"/>
          <w:szCs w:val="24"/>
        </w:rPr>
        <w:t>fluazifop</w:t>
      </w:r>
      <w:proofErr w:type="spellEnd"/>
      <w:r w:rsidR="00D1045C" w:rsidRPr="001E020E">
        <w:rPr>
          <w:rFonts w:ascii="Times New Roman" w:hAnsi="Times New Roman" w:cs="Times New Roman"/>
          <w:bCs/>
          <w:sz w:val="24"/>
          <w:szCs w:val="24"/>
        </w:rPr>
        <w:t>-p-butyl 11.1% w w</w:t>
      </w:r>
      <w:r w:rsidR="00D1045C"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D1045C" w:rsidRPr="001E020E">
        <w:rPr>
          <w:rFonts w:ascii="Times New Roman" w:hAnsi="Times New Roman" w:cs="Times New Roman"/>
          <w:bCs/>
          <w:sz w:val="24"/>
          <w:szCs w:val="24"/>
        </w:rPr>
        <w:t xml:space="preserve"> (ready mix) (Dose-440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1045C"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="00D1045C"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D1045C" w:rsidRPr="001E020E">
        <w:rPr>
          <w:rFonts w:ascii="Times New Roman" w:hAnsi="Times New Roman" w:cs="Times New Roman"/>
          <w:bCs/>
          <w:sz w:val="24"/>
          <w:szCs w:val="24"/>
        </w:rPr>
        <w:t xml:space="preserve">) (T5) </w:t>
      </w:r>
      <w:r w:rsidR="00650585" w:rsidRPr="001E020E">
        <w:rPr>
          <w:rFonts w:ascii="Times New Roman" w:hAnsi="Times New Roman" w:cs="Times New Roman"/>
          <w:sz w:val="24"/>
          <w:szCs w:val="24"/>
        </w:rPr>
        <w:t>which was followed by</w:t>
      </w:r>
      <w:r w:rsidR="00D1045C" w:rsidRPr="001E0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45C" w:rsidRPr="001E020E">
        <w:rPr>
          <w:rFonts w:ascii="Times New Roman" w:hAnsi="Times New Roman" w:cs="Times New Roman"/>
          <w:bCs/>
          <w:sz w:val="24"/>
          <w:szCs w:val="24"/>
        </w:rPr>
        <w:t>propaquizafop</w:t>
      </w:r>
      <w:proofErr w:type="spellEnd"/>
      <w:r w:rsidR="00D1045C" w:rsidRPr="001E020E">
        <w:rPr>
          <w:rFonts w:ascii="Times New Roman" w:hAnsi="Times New Roman" w:cs="Times New Roman"/>
          <w:bCs/>
          <w:sz w:val="24"/>
          <w:szCs w:val="24"/>
        </w:rPr>
        <w:t xml:space="preserve"> 2.5% w w</w:t>
      </w:r>
      <w:r w:rsidR="00D1045C"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-1  </w:t>
      </w:r>
      <w:r w:rsidR="00D1045C" w:rsidRPr="001E020E">
        <w:rPr>
          <w:rFonts w:ascii="Times New Roman" w:hAnsi="Times New Roman" w:cs="Times New Roman"/>
          <w:bCs/>
          <w:sz w:val="24"/>
          <w:szCs w:val="24"/>
        </w:rPr>
        <w:t>+ imazethapyr 3.75 % w w</w:t>
      </w:r>
      <w:r w:rsidR="00D1045C"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D1045C" w:rsidRPr="001E020E">
        <w:rPr>
          <w:rFonts w:ascii="Times New Roman" w:hAnsi="Times New Roman" w:cs="Times New Roman"/>
          <w:bCs/>
          <w:sz w:val="24"/>
          <w:szCs w:val="24"/>
        </w:rPr>
        <w:t xml:space="preserve"> ME (ready mix) (Dose-83.3</w:t>
      </w:r>
      <w:r w:rsidR="00D1045C"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1045C"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="00D1045C"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D1045C" w:rsidRPr="001E020E">
        <w:rPr>
          <w:rFonts w:ascii="Times New Roman" w:hAnsi="Times New Roman" w:cs="Times New Roman"/>
          <w:bCs/>
          <w:sz w:val="24"/>
          <w:szCs w:val="24"/>
        </w:rPr>
        <w:t xml:space="preserve">) (T3) and acifluorfen-sodium 16.5% EC +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clodinafop</w:t>
      </w:r>
      <w:r w:rsidR="00D1045C" w:rsidRPr="001E020E">
        <w:rPr>
          <w:rFonts w:ascii="Times New Roman" w:hAnsi="Times New Roman" w:cs="Times New Roman"/>
          <w:bCs/>
          <w:sz w:val="24"/>
          <w:szCs w:val="24"/>
        </w:rPr>
        <w:t>-propargyl</w:t>
      </w:r>
      <w:proofErr w:type="spellEnd"/>
      <w:r w:rsidR="00D1045C" w:rsidRPr="001E020E">
        <w:rPr>
          <w:rFonts w:ascii="Times New Roman" w:hAnsi="Times New Roman" w:cs="Times New Roman"/>
          <w:bCs/>
          <w:sz w:val="24"/>
          <w:szCs w:val="24"/>
        </w:rPr>
        <w:t xml:space="preserve"> 8% EC (ready mix) (Dose-210 </w:t>
      </w:r>
      <w:r w:rsidR="008E033C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="008E033C">
        <w:rPr>
          <w:rFonts w:ascii="Times New Roman" w:hAnsi="Times New Roman" w:cs="Times New Roman"/>
          <w:bCs/>
          <w:sz w:val="24"/>
          <w:szCs w:val="24"/>
        </w:rPr>
        <w:t>a.i</w:t>
      </w:r>
      <w:proofErr w:type="spellEnd"/>
      <w:r w:rsidR="008E03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1045C" w:rsidRPr="001E020E">
        <w:rPr>
          <w:rFonts w:ascii="Times New Roman" w:hAnsi="Times New Roman" w:cs="Times New Roman"/>
          <w:bCs/>
          <w:sz w:val="24"/>
          <w:szCs w:val="24"/>
        </w:rPr>
        <w:t>ha</w:t>
      </w:r>
      <w:r w:rsidR="00D1045C" w:rsidRPr="001E020E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D1045C" w:rsidRPr="001E020E">
        <w:rPr>
          <w:rFonts w:ascii="Times New Roman" w:hAnsi="Times New Roman" w:cs="Times New Roman"/>
          <w:bCs/>
          <w:sz w:val="24"/>
          <w:szCs w:val="24"/>
        </w:rPr>
        <w:t>)(T4)</w:t>
      </w:r>
      <w:r>
        <w:rPr>
          <w:rFonts w:ascii="Times New Roman" w:hAnsi="Times New Roman" w:cs="Times New Roman"/>
          <w:sz w:val="24"/>
          <w:szCs w:val="24"/>
        </w:rPr>
        <w:t>. Moreover</w:t>
      </w:r>
      <w:r w:rsidR="00D1045C" w:rsidRPr="001E020E">
        <w:rPr>
          <w:rFonts w:ascii="Times New Roman" w:hAnsi="Times New Roman" w:cs="Times New Roman"/>
          <w:sz w:val="24"/>
          <w:szCs w:val="24"/>
        </w:rPr>
        <w:t xml:space="preserve">, weed free (T7) </w:t>
      </w:r>
      <w:r>
        <w:rPr>
          <w:rFonts w:ascii="Times New Roman" w:hAnsi="Times New Roman" w:cs="Times New Roman"/>
          <w:sz w:val="24"/>
          <w:szCs w:val="24"/>
        </w:rPr>
        <w:t xml:space="preserve">recorded </w:t>
      </w:r>
      <w:r w:rsidR="00D1045C" w:rsidRPr="001E020E">
        <w:rPr>
          <w:rFonts w:ascii="Times New Roman" w:hAnsi="Times New Roman" w:cs="Times New Roman"/>
          <w:sz w:val="24"/>
          <w:szCs w:val="24"/>
        </w:rPr>
        <w:t xml:space="preserve">minimum total </w:t>
      </w:r>
      <w:r w:rsidR="008E033C">
        <w:rPr>
          <w:rFonts w:ascii="Times New Roman" w:hAnsi="Times New Roman" w:cs="Times New Roman"/>
          <w:sz w:val="24"/>
          <w:szCs w:val="24"/>
        </w:rPr>
        <w:t>weed density</w:t>
      </w:r>
      <w:r w:rsidR="00D1045C" w:rsidRPr="001E020E">
        <w:rPr>
          <w:rFonts w:ascii="Times New Roman" w:hAnsi="Times New Roman" w:cs="Times New Roman"/>
          <w:sz w:val="24"/>
          <w:szCs w:val="24"/>
        </w:rPr>
        <w:t xml:space="preserve"> production followed by hand weeding twice at 20 and 40 DAS </w:t>
      </w:r>
      <w:r w:rsidR="00263526" w:rsidRPr="001E020E">
        <w:rPr>
          <w:rFonts w:ascii="Times New Roman" w:hAnsi="Times New Roman" w:cs="Times New Roman"/>
          <w:sz w:val="24"/>
          <w:szCs w:val="24"/>
        </w:rPr>
        <w:t xml:space="preserve">(T6) </w:t>
      </w:r>
      <w:r>
        <w:rPr>
          <w:rFonts w:ascii="Times New Roman" w:hAnsi="Times New Roman" w:cs="Times New Roman"/>
          <w:sz w:val="24"/>
          <w:szCs w:val="24"/>
        </w:rPr>
        <w:t>while</w:t>
      </w:r>
      <w:r w:rsidR="00D1045C" w:rsidRPr="001E020E">
        <w:rPr>
          <w:rFonts w:ascii="Times New Roman" w:hAnsi="Times New Roman" w:cs="Times New Roman"/>
          <w:sz w:val="24"/>
          <w:szCs w:val="24"/>
        </w:rPr>
        <w:t xml:space="preserve">, unweeded check (T8) resulted maximum total </w:t>
      </w:r>
      <w:r w:rsidR="008E033C">
        <w:rPr>
          <w:rFonts w:ascii="Times New Roman" w:hAnsi="Times New Roman" w:cs="Times New Roman"/>
          <w:sz w:val="24"/>
          <w:szCs w:val="24"/>
        </w:rPr>
        <w:t>weed density</w:t>
      </w:r>
      <w:r w:rsidR="00D1045C" w:rsidRPr="001E020E">
        <w:rPr>
          <w:rFonts w:ascii="Times New Roman" w:hAnsi="Times New Roman" w:cs="Times New Roman"/>
          <w:sz w:val="24"/>
          <w:szCs w:val="24"/>
        </w:rPr>
        <w:t xml:space="preserve"> production</w:t>
      </w:r>
      <w:r w:rsidR="00650585" w:rsidRPr="001E020E">
        <w:rPr>
          <w:rFonts w:ascii="Times New Roman" w:hAnsi="Times New Roman" w:cs="Times New Roman"/>
          <w:sz w:val="24"/>
          <w:szCs w:val="24"/>
        </w:rPr>
        <w:t>.</w:t>
      </w:r>
      <w:r w:rsidR="008E1053" w:rsidRPr="001E020E">
        <w:rPr>
          <w:rFonts w:ascii="Times New Roman" w:hAnsi="Times New Roman" w:cs="Times New Roman"/>
          <w:sz w:val="24"/>
          <w:szCs w:val="24"/>
        </w:rPr>
        <w:t xml:space="preserve"> </w:t>
      </w:r>
      <w:r w:rsidR="008E1053" w:rsidRPr="001E020E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8E1053" w:rsidRPr="001E020E">
        <w:rPr>
          <w:rFonts w:ascii="Times New Roman" w:hAnsi="Times New Roman" w:cs="Times New Roman"/>
          <w:sz w:val="24"/>
          <w:szCs w:val="24"/>
        </w:rPr>
        <w:t xml:space="preserve">lower </w:t>
      </w:r>
      <w:r w:rsidR="008E033C">
        <w:rPr>
          <w:rFonts w:ascii="Times New Roman" w:hAnsi="Times New Roman" w:cs="Times New Roman"/>
          <w:sz w:val="24"/>
          <w:szCs w:val="24"/>
        </w:rPr>
        <w:t>weed density</w:t>
      </w:r>
      <w:r w:rsidR="001454EC">
        <w:rPr>
          <w:rFonts w:ascii="Times New Roman" w:hAnsi="Times New Roman" w:cs="Times New Roman"/>
          <w:sz w:val="24"/>
          <w:szCs w:val="24"/>
        </w:rPr>
        <w:t xml:space="preserve"> under herbicidal trea</w:t>
      </w:r>
      <w:r>
        <w:rPr>
          <w:rFonts w:ascii="Times New Roman" w:hAnsi="Times New Roman" w:cs="Times New Roman"/>
          <w:sz w:val="24"/>
          <w:szCs w:val="24"/>
        </w:rPr>
        <w:t>tments due to</w:t>
      </w:r>
      <w:r w:rsidR="001454EC">
        <w:rPr>
          <w:rFonts w:ascii="Times New Roman" w:hAnsi="Times New Roman" w:cs="Times New Roman"/>
          <w:sz w:val="24"/>
          <w:szCs w:val="24"/>
        </w:rPr>
        <w:t xml:space="preserve"> </w:t>
      </w:r>
      <w:r w:rsidR="008E1053" w:rsidRPr="001E020E">
        <w:rPr>
          <w:rFonts w:ascii="Times New Roman" w:hAnsi="Times New Roman" w:cs="Times New Roman"/>
          <w:sz w:val="24"/>
          <w:szCs w:val="24"/>
        </w:rPr>
        <w:t xml:space="preserve">the more detrimental effect of the herbicides for the control of weed flora. Almost similar results were also observed by Singh </w:t>
      </w:r>
      <w:r w:rsidR="008E1053" w:rsidRPr="001E020E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8E1053" w:rsidRPr="001E020E">
        <w:rPr>
          <w:rFonts w:ascii="Times New Roman" w:hAnsi="Times New Roman" w:cs="Times New Roman"/>
          <w:sz w:val="24"/>
          <w:szCs w:val="24"/>
        </w:rPr>
        <w:t xml:space="preserve">. (2014), Kumar and Chinnamuthu (2014), Punia </w:t>
      </w:r>
      <w:r w:rsidR="008E1053" w:rsidRPr="001E020E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8E1053" w:rsidRPr="001E020E">
        <w:rPr>
          <w:rFonts w:ascii="Times New Roman" w:hAnsi="Times New Roman" w:cs="Times New Roman"/>
          <w:sz w:val="24"/>
          <w:szCs w:val="24"/>
        </w:rPr>
        <w:t xml:space="preserve">. (2015) and </w:t>
      </w:r>
      <w:proofErr w:type="spellStart"/>
      <w:r w:rsidR="008E1053" w:rsidRPr="001E020E">
        <w:rPr>
          <w:rFonts w:ascii="Times New Roman" w:hAnsi="Times New Roman" w:cs="Times New Roman"/>
          <w:sz w:val="24"/>
          <w:szCs w:val="24"/>
        </w:rPr>
        <w:t>Gelot</w:t>
      </w:r>
      <w:proofErr w:type="spellEnd"/>
      <w:r w:rsidR="008E1053" w:rsidRPr="001E020E">
        <w:rPr>
          <w:rFonts w:ascii="Times New Roman" w:hAnsi="Times New Roman" w:cs="Times New Roman"/>
          <w:sz w:val="24"/>
          <w:szCs w:val="24"/>
        </w:rPr>
        <w:t xml:space="preserve"> </w:t>
      </w:r>
      <w:r w:rsidR="008E1053" w:rsidRPr="001E020E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8E1053" w:rsidRPr="001E020E">
        <w:rPr>
          <w:rFonts w:ascii="Times New Roman" w:hAnsi="Times New Roman" w:cs="Times New Roman"/>
          <w:sz w:val="24"/>
          <w:szCs w:val="24"/>
        </w:rPr>
        <w:t>. (2018).</w:t>
      </w:r>
    </w:p>
    <w:p w14:paraId="4283F941" w14:textId="77777777" w:rsidR="008E1053" w:rsidRPr="001E020E" w:rsidRDefault="00A40140" w:rsidP="001E020E">
      <w:pPr>
        <w:pStyle w:val="noindent"/>
        <w:spacing w:before="120" w:line="276" w:lineRule="auto"/>
        <w:ind w:firstLine="720"/>
        <w:jc w:val="both"/>
      </w:pPr>
      <w:r>
        <w:t>Among the</w:t>
      </w:r>
      <w:r w:rsidR="00E222A8" w:rsidRPr="001E020E">
        <w:t xml:space="preserve"> herbicidal treatments maximum weed control efficiency at  40, 60 DAS and at harvest were recorded under </w:t>
      </w:r>
      <w:proofErr w:type="spellStart"/>
      <w:r w:rsidR="00E222A8" w:rsidRPr="001E020E">
        <w:rPr>
          <w:bCs/>
        </w:rPr>
        <w:t>fomesafen</w:t>
      </w:r>
      <w:proofErr w:type="spellEnd"/>
      <w:r w:rsidR="00E222A8" w:rsidRPr="001E020E">
        <w:rPr>
          <w:bCs/>
        </w:rPr>
        <w:t xml:space="preserve"> 11.1% w w</w:t>
      </w:r>
      <w:r w:rsidR="00E222A8" w:rsidRPr="001E020E">
        <w:rPr>
          <w:bCs/>
          <w:vertAlign w:val="superscript"/>
        </w:rPr>
        <w:t>-1</w:t>
      </w:r>
      <w:r w:rsidR="00E222A8" w:rsidRPr="001E020E">
        <w:rPr>
          <w:bCs/>
        </w:rPr>
        <w:t xml:space="preserve"> + </w:t>
      </w:r>
      <w:proofErr w:type="spellStart"/>
      <w:r w:rsidR="00E222A8" w:rsidRPr="001E020E">
        <w:rPr>
          <w:bCs/>
        </w:rPr>
        <w:t>fluazifop</w:t>
      </w:r>
      <w:proofErr w:type="spellEnd"/>
      <w:r w:rsidR="00E222A8" w:rsidRPr="001E020E">
        <w:rPr>
          <w:bCs/>
        </w:rPr>
        <w:t>-p-butyl 11.1% w w</w:t>
      </w:r>
      <w:r w:rsidR="00E222A8" w:rsidRPr="001E020E">
        <w:rPr>
          <w:bCs/>
          <w:vertAlign w:val="superscript"/>
        </w:rPr>
        <w:t>-1</w:t>
      </w:r>
      <w:r w:rsidR="00E222A8" w:rsidRPr="001E020E">
        <w:rPr>
          <w:bCs/>
        </w:rPr>
        <w:t xml:space="preserve"> (ready mix) (Dose-440 </w:t>
      </w:r>
      <w:r w:rsidR="008E033C">
        <w:rPr>
          <w:bCs/>
        </w:rPr>
        <w:t xml:space="preserve">g </w:t>
      </w:r>
      <w:proofErr w:type="spellStart"/>
      <w:r w:rsidR="008E033C">
        <w:rPr>
          <w:bCs/>
        </w:rPr>
        <w:t>a.i</w:t>
      </w:r>
      <w:proofErr w:type="spellEnd"/>
      <w:r w:rsidR="008E033C">
        <w:rPr>
          <w:bCs/>
        </w:rPr>
        <w:t xml:space="preserve">. </w:t>
      </w:r>
      <w:r w:rsidR="00E222A8" w:rsidRPr="001E020E">
        <w:rPr>
          <w:bCs/>
        </w:rPr>
        <w:t>ha</w:t>
      </w:r>
      <w:r w:rsidR="00E222A8" w:rsidRPr="001E020E">
        <w:rPr>
          <w:bCs/>
          <w:vertAlign w:val="superscript"/>
        </w:rPr>
        <w:t>-1</w:t>
      </w:r>
      <w:r w:rsidR="00F3468A">
        <w:rPr>
          <w:bCs/>
        </w:rPr>
        <w:t xml:space="preserve">) (T5)( 75.2, 64.5 and </w:t>
      </w:r>
      <w:r w:rsidR="00E222A8" w:rsidRPr="001E020E">
        <w:rPr>
          <w:bCs/>
        </w:rPr>
        <w:t>6</w:t>
      </w:r>
      <w:r w:rsidR="009A53EE">
        <w:rPr>
          <w:bCs/>
        </w:rPr>
        <w:t>6.0</w:t>
      </w:r>
      <w:r w:rsidR="00E222A8" w:rsidRPr="001E020E">
        <w:rPr>
          <w:bCs/>
        </w:rPr>
        <w:t xml:space="preserve"> % on mean </w:t>
      </w:r>
      <w:r w:rsidR="00E222A8" w:rsidRPr="000B5F6A">
        <w:rPr>
          <w:bCs/>
        </w:rPr>
        <w:t>basis)</w:t>
      </w:r>
      <w:r w:rsidR="001454EC" w:rsidRPr="000B5F6A">
        <w:rPr>
          <w:bCs/>
        </w:rPr>
        <w:t>(Table</w:t>
      </w:r>
      <w:r w:rsidR="000B5F6A" w:rsidRPr="000B5F6A">
        <w:rPr>
          <w:bCs/>
        </w:rPr>
        <w:t xml:space="preserve"> 4</w:t>
      </w:r>
      <w:r w:rsidR="001454EC" w:rsidRPr="000B5F6A">
        <w:rPr>
          <w:bCs/>
        </w:rPr>
        <w:t>)</w:t>
      </w:r>
      <w:r w:rsidR="00E222A8" w:rsidRPr="000B5F6A">
        <w:rPr>
          <w:bCs/>
        </w:rPr>
        <w:t xml:space="preserve"> followed by </w:t>
      </w:r>
      <w:proofErr w:type="spellStart"/>
      <w:r w:rsidR="00E222A8" w:rsidRPr="000B5F6A">
        <w:rPr>
          <w:bCs/>
        </w:rPr>
        <w:t>propaquizafop</w:t>
      </w:r>
      <w:proofErr w:type="spellEnd"/>
      <w:r w:rsidR="00E222A8" w:rsidRPr="000B5F6A">
        <w:rPr>
          <w:bCs/>
        </w:rPr>
        <w:t xml:space="preserve"> 2.5% w w</w:t>
      </w:r>
      <w:r w:rsidR="00E222A8" w:rsidRPr="000B5F6A">
        <w:rPr>
          <w:bCs/>
          <w:vertAlign w:val="superscript"/>
        </w:rPr>
        <w:t xml:space="preserve">-1  </w:t>
      </w:r>
      <w:r w:rsidR="00E222A8" w:rsidRPr="000B5F6A">
        <w:rPr>
          <w:bCs/>
        </w:rPr>
        <w:t>+ imazethapyr 3.75 % w w</w:t>
      </w:r>
      <w:r w:rsidR="00E222A8" w:rsidRPr="000B5F6A">
        <w:rPr>
          <w:bCs/>
          <w:vertAlign w:val="superscript"/>
        </w:rPr>
        <w:t>-1</w:t>
      </w:r>
      <w:r w:rsidR="00E222A8" w:rsidRPr="000B5F6A">
        <w:rPr>
          <w:bCs/>
        </w:rPr>
        <w:t xml:space="preserve"> ME (ready mix) (Dose-83.3</w:t>
      </w:r>
      <w:r w:rsidR="00E222A8" w:rsidRPr="000B5F6A">
        <w:rPr>
          <w:bCs/>
          <w:vertAlign w:val="superscript"/>
        </w:rPr>
        <w:t xml:space="preserve"> </w:t>
      </w:r>
      <w:r w:rsidR="008E033C">
        <w:rPr>
          <w:bCs/>
        </w:rPr>
        <w:t xml:space="preserve">g </w:t>
      </w:r>
      <w:proofErr w:type="spellStart"/>
      <w:r w:rsidR="008E033C">
        <w:rPr>
          <w:bCs/>
        </w:rPr>
        <w:t>a.i</w:t>
      </w:r>
      <w:proofErr w:type="spellEnd"/>
      <w:r w:rsidR="008E033C">
        <w:rPr>
          <w:bCs/>
        </w:rPr>
        <w:t xml:space="preserve">. </w:t>
      </w:r>
      <w:r w:rsidR="00E222A8" w:rsidRPr="001E020E">
        <w:rPr>
          <w:bCs/>
        </w:rPr>
        <w:t>ha</w:t>
      </w:r>
      <w:r w:rsidR="00E222A8" w:rsidRPr="001E020E">
        <w:rPr>
          <w:bCs/>
          <w:vertAlign w:val="superscript"/>
        </w:rPr>
        <w:t>-1</w:t>
      </w:r>
      <w:r w:rsidR="00E222A8" w:rsidRPr="001E020E">
        <w:rPr>
          <w:bCs/>
        </w:rPr>
        <w:t xml:space="preserve">)(T3) and acifluorfen-sodium 16.5% EC + </w:t>
      </w:r>
      <w:proofErr w:type="spellStart"/>
      <w:r w:rsidR="008E033C">
        <w:rPr>
          <w:bCs/>
        </w:rPr>
        <w:t>clodinafop</w:t>
      </w:r>
      <w:r w:rsidR="00E222A8" w:rsidRPr="001E020E">
        <w:rPr>
          <w:bCs/>
        </w:rPr>
        <w:t>-propargyl</w:t>
      </w:r>
      <w:proofErr w:type="spellEnd"/>
      <w:r w:rsidR="00E222A8" w:rsidRPr="001E020E">
        <w:rPr>
          <w:bCs/>
        </w:rPr>
        <w:t xml:space="preserve"> 8% EC (ready mix) (Dose-210 </w:t>
      </w:r>
      <w:r w:rsidR="008E033C">
        <w:rPr>
          <w:bCs/>
        </w:rPr>
        <w:t xml:space="preserve">g </w:t>
      </w:r>
      <w:proofErr w:type="spellStart"/>
      <w:r w:rsidR="008E033C">
        <w:rPr>
          <w:bCs/>
        </w:rPr>
        <w:t>a.i</w:t>
      </w:r>
      <w:proofErr w:type="spellEnd"/>
      <w:r w:rsidR="008E033C">
        <w:rPr>
          <w:bCs/>
        </w:rPr>
        <w:t xml:space="preserve">. </w:t>
      </w:r>
      <w:r w:rsidR="00E222A8" w:rsidRPr="001E020E">
        <w:rPr>
          <w:bCs/>
        </w:rPr>
        <w:t>ha</w:t>
      </w:r>
      <w:r w:rsidR="00E222A8" w:rsidRPr="001E020E">
        <w:rPr>
          <w:bCs/>
          <w:vertAlign w:val="superscript"/>
        </w:rPr>
        <w:t>-1</w:t>
      </w:r>
      <w:r w:rsidR="00E222A8" w:rsidRPr="001E020E">
        <w:rPr>
          <w:bCs/>
        </w:rPr>
        <w:t>)(T4).</w:t>
      </w:r>
      <w:r>
        <w:t xml:space="preserve"> M</w:t>
      </w:r>
      <w:r w:rsidR="00E222A8" w:rsidRPr="001E020E">
        <w:t>ore</w:t>
      </w:r>
      <w:r>
        <w:t>over</w:t>
      </w:r>
      <w:r w:rsidR="00E222A8" w:rsidRPr="001E020E">
        <w:t xml:space="preserve">, weed free (T7) recorded significantly the highest weed control efficiency 100 % in year 2021, 2022 and mean also followed by hand weeding twice at 20 and 40. </w:t>
      </w:r>
      <w:commentRangeStart w:id="35"/>
      <w:r w:rsidR="00E222A8" w:rsidRPr="001E020E">
        <w:t xml:space="preserve">All herbicidal treatments were found significantly superior to </w:t>
      </w:r>
      <w:proofErr w:type="spellStart"/>
      <w:r w:rsidR="001454EC">
        <w:t>unweeded</w:t>
      </w:r>
      <w:proofErr w:type="spellEnd"/>
      <w:r w:rsidR="001454EC">
        <w:t xml:space="preserve"> check (T8) </w:t>
      </w:r>
      <w:commentRangeEnd w:id="35"/>
      <w:r w:rsidR="000712EB">
        <w:rPr>
          <w:rStyle w:val="AklamaBavurusu"/>
          <w:rFonts w:asciiTheme="minorHAnsi" w:eastAsiaTheme="minorHAnsi" w:hAnsiTheme="minorHAnsi" w:cstheme="minorBidi"/>
          <w:lang w:bidi="hi-IN"/>
        </w:rPr>
        <w:commentReference w:id="35"/>
      </w:r>
      <w:r w:rsidR="00E222A8" w:rsidRPr="001E020E">
        <w:t xml:space="preserve">regarding weed control efficiency. Among different herbicidal treatments minimum weed index was recorded </w:t>
      </w:r>
      <w:proofErr w:type="spellStart"/>
      <w:r w:rsidR="00E222A8" w:rsidRPr="001E020E">
        <w:rPr>
          <w:bCs/>
        </w:rPr>
        <w:t>fomesafen</w:t>
      </w:r>
      <w:proofErr w:type="spellEnd"/>
      <w:r w:rsidR="00E222A8" w:rsidRPr="001E020E">
        <w:rPr>
          <w:bCs/>
        </w:rPr>
        <w:t xml:space="preserve"> 11.1% w w</w:t>
      </w:r>
      <w:r w:rsidR="00E222A8" w:rsidRPr="001E020E">
        <w:rPr>
          <w:bCs/>
          <w:vertAlign w:val="superscript"/>
        </w:rPr>
        <w:t>-1</w:t>
      </w:r>
      <w:r w:rsidR="00E222A8" w:rsidRPr="001E020E">
        <w:rPr>
          <w:bCs/>
        </w:rPr>
        <w:t xml:space="preserve"> + </w:t>
      </w:r>
      <w:proofErr w:type="spellStart"/>
      <w:r w:rsidR="00E222A8" w:rsidRPr="001E020E">
        <w:rPr>
          <w:bCs/>
        </w:rPr>
        <w:t>fluazifop</w:t>
      </w:r>
      <w:proofErr w:type="spellEnd"/>
      <w:r w:rsidR="00E222A8" w:rsidRPr="001E020E">
        <w:rPr>
          <w:bCs/>
        </w:rPr>
        <w:t>-p-butyl 11.1% w w</w:t>
      </w:r>
      <w:r w:rsidR="00E222A8" w:rsidRPr="001E020E">
        <w:rPr>
          <w:bCs/>
          <w:vertAlign w:val="superscript"/>
        </w:rPr>
        <w:t>-1</w:t>
      </w:r>
      <w:r w:rsidR="00E222A8" w:rsidRPr="001E020E">
        <w:rPr>
          <w:bCs/>
        </w:rPr>
        <w:t xml:space="preserve"> (ready mix) (Dose-440 </w:t>
      </w:r>
      <w:r w:rsidR="008E033C">
        <w:rPr>
          <w:bCs/>
        </w:rPr>
        <w:t xml:space="preserve">g </w:t>
      </w:r>
      <w:proofErr w:type="spellStart"/>
      <w:r w:rsidR="008E033C">
        <w:rPr>
          <w:bCs/>
        </w:rPr>
        <w:t>a.i</w:t>
      </w:r>
      <w:proofErr w:type="spellEnd"/>
      <w:r w:rsidR="008E033C">
        <w:rPr>
          <w:bCs/>
        </w:rPr>
        <w:t xml:space="preserve">. </w:t>
      </w:r>
      <w:r w:rsidR="00E222A8" w:rsidRPr="001E020E">
        <w:rPr>
          <w:bCs/>
        </w:rPr>
        <w:t>ha</w:t>
      </w:r>
      <w:r w:rsidR="00E222A8" w:rsidRPr="001E020E">
        <w:rPr>
          <w:bCs/>
          <w:vertAlign w:val="superscript"/>
        </w:rPr>
        <w:t>-1</w:t>
      </w:r>
      <w:r w:rsidR="00E222A8" w:rsidRPr="001E020E">
        <w:rPr>
          <w:bCs/>
        </w:rPr>
        <w:t>) (T5)</w:t>
      </w:r>
      <w:r w:rsidR="00E222A8" w:rsidRPr="001E020E">
        <w:t xml:space="preserve"> (20.4, 18.0 and 19.2% in year 2021, 2022 and mean, respectively)</w:t>
      </w:r>
      <w:r w:rsidR="000B5F6A">
        <w:t xml:space="preserve"> </w:t>
      </w:r>
      <w:r w:rsidR="001454EC" w:rsidRPr="000B5F6A">
        <w:t>(Table</w:t>
      </w:r>
      <w:r w:rsidR="000B5F6A">
        <w:t xml:space="preserve"> 2</w:t>
      </w:r>
      <w:r w:rsidR="001454EC" w:rsidRPr="000B5F6A">
        <w:t>)</w:t>
      </w:r>
      <w:r w:rsidR="00E222A8" w:rsidRPr="001E020E">
        <w:t xml:space="preserve"> followed by </w:t>
      </w:r>
      <w:proofErr w:type="spellStart"/>
      <w:r w:rsidR="00E222A8" w:rsidRPr="001E020E">
        <w:rPr>
          <w:bCs/>
        </w:rPr>
        <w:t>propaquizafop</w:t>
      </w:r>
      <w:proofErr w:type="spellEnd"/>
      <w:r w:rsidR="00E222A8" w:rsidRPr="001E020E">
        <w:rPr>
          <w:bCs/>
        </w:rPr>
        <w:t xml:space="preserve"> 2.5% w w</w:t>
      </w:r>
      <w:r w:rsidR="00E222A8" w:rsidRPr="001E020E">
        <w:rPr>
          <w:bCs/>
          <w:vertAlign w:val="superscript"/>
        </w:rPr>
        <w:t xml:space="preserve">-1  </w:t>
      </w:r>
      <w:r w:rsidR="00E222A8" w:rsidRPr="001E020E">
        <w:rPr>
          <w:bCs/>
        </w:rPr>
        <w:t>+ imazethapyr 3.75 % w w</w:t>
      </w:r>
      <w:r w:rsidR="00E222A8" w:rsidRPr="001E020E">
        <w:rPr>
          <w:bCs/>
          <w:vertAlign w:val="superscript"/>
        </w:rPr>
        <w:t>-1</w:t>
      </w:r>
      <w:r w:rsidR="00E222A8" w:rsidRPr="001E020E">
        <w:rPr>
          <w:bCs/>
        </w:rPr>
        <w:t xml:space="preserve"> ME (ready mix) (Dose-83.3</w:t>
      </w:r>
      <w:r w:rsidR="00E222A8" w:rsidRPr="001E020E">
        <w:rPr>
          <w:bCs/>
          <w:vertAlign w:val="superscript"/>
        </w:rPr>
        <w:t xml:space="preserve"> </w:t>
      </w:r>
      <w:r w:rsidR="008E033C">
        <w:rPr>
          <w:bCs/>
        </w:rPr>
        <w:t xml:space="preserve">g </w:t>
      </w:r>
      <w:proofErr w:type="spellStart"/>
      <w:r w:rsidR="008E033C">
        <w:rPr>
          <w:bCs/>
        </w:rPr>
        <w:t>a.i</w:t>
      </w:r>
      <w:proofErr w:type="spellEnd"/>
      <w:r w:rsidR="008E033C">
        <w:rPr>
          <w:bCs/>
        </w:rPr>
        <w:t xml:space="preserve">. </w:t>
      </w:r>
      <w:r w:rsidR="00E222A8" w:rsidRPr="001E020E">
        <w:rPr>
          <w:bCs/>
        </w:rPr>
        <w:t>ha</w:t>
      </w:r>
      <w:r w:rsidR="00E222A8" w:rsidRPr="001E020E">
        <w:rPr>
          <w:bCs/>
          <w:vertAlign w:val="superscript"/>
        </w:rPr>
        <w:t>-1</w:t>
      </w:r>
      <w:r w:rsidR="00E222A8" w:rsidRPr="001E020E">
        <w:rPr>
          <w:bCs/>
        </w:rPr>
        <w:t xml:space="preserve">)(T3) and acifluorfen-sodium 16.5% EC + </w:t>
      </w:r>
      <w:proofErr w:type="spellStart"/>
      <w:r w:rsidR="008E033C">
        <w:rPr>
          <w:bCs/>
        </w:rPr>
        <w:t>clodinafop</w:t>
      </w:r>
      <w:r w:rsidR="00E222A8" w:rsidRPr="001E020E">
        <w:rPr>
          <w:bCs/>
        </w:rPr>
        <w:t>-propargyl</w:t>
      </w:r>
      <w:proofErr w:type="spellEnd"/>
      <w:r w:rsidR="00E222A8" w:rsidRPr="001E020E">
        <w:rPr>
          <w:bCs/>
        </w:rPr>
        <w:t xml:space="preserve"> 8% EC (ready mix) (Dose-210 </w:t>
      </w:r>
      <w:r w:rsidR="008E033C">
        <w:rPr>
          <w:bCs/>
        </w:rPr>
        <w:t xml:space="preserve">g </w:t>
      </w:r>
      <w:proofErr w:type="spellStart"/>
      <w:r w:rsidR="008E033C">
        <w:rPr>
          <w:bCs/>
        </w:rPr>
        <w:t>a.i</w:t>
      </w:r>
      <w:proofErr w:type="spellEnd"/>
      <w:r w:rsidR="008E033C">
        <w:rPr>
          <w:bCs/>
        </w:rPr>
        <w:t xml:space="preserve">. </w:t>
      </w:r>
      <w:r w:rsidR="00E222A8" w:rsidRPr="001E020E">
        <w:rPr>
          <w:bCs/>
        </w:rPr>
        <w:t>ha</w:t>
      </w:r>
      <w:r w:rsidR="00E222A8" w:rsidRPr="001E020E">
        <w:rPr>
          <w:bCs/>
          <w:vertAlign w:val="superscript"/>
        </w:rPr>
        <w:t>-1</w:t>
      </w:r>
      <w:r w:rsidR="00E222A8" w:rsidRPr="001E020E">
        <w:rPr>
          <w:bCs/>
        </w:rPr>
        <w:t>)(T4)</w:t>
      </w:r>
      <w:r w:rsidR="00E222A8" w:rsidRPr="001E020E">
        <w:t xml:space="preserve">. </w:t>
      </w:r>
      <w:r w:rsidR="008E1053" w:rsidRPr="001E020E">
        <w:t>The highe</w:t>
      </w:r>
      <w:r>
        <w:t>r WCE and lower WI were calculated</w:t>
      </w:r>
      <w:r w:rsidR="008E1053" w:rsidRPr="001E020E">
        <w:t xml:space="preserve"> under herbicidal treatments due to lower crop-weed competition which reduced </w:t>
      </w:r>
      <w:r w:rsidR="008E033C">
        <w:t>weed density</w:t>
      </w:r>
      <w:r w:rsidR="008E1053" w:rsidRPr="001E020E">
        <w:t xml:space="preserve"> as compare to unweeded check (T8). </w:t>
      </w:r>
    </w:p>
    <w:p w14:paraId="5BFE1435" w14:textId="77777777" w:rsidR="008E1053" w:rsidRPr="001E020E" w:rsidRDefault="008E1053" w:rsidP="001E020E">
      <w:pPr>
        <w:pStyle w:val="noindent"/>
        <w:spacing w:before="120" w:line="276" w:lineRule="auto"/>
        <w:jc w:val="both"/>
        <w:rPr>
          <w:b/>
          <w:bCs/>
        </w:rPr>
      </w:pPr>
      <w:r w:rsidRPr="001E020E">
        <w:rPr>
          <w:b/>
          <w:bCs/>
        </w:rPr>
        <w:t>Conclusions</w:t>
      </w:r>
    </w:p>
    <w:p w14:paraId="3D5A1277" w14:textId="77777777" w:rsidR="001454EC" w:rsidRPr="00D76FE2" w:rsidRDefault="00A40140" w:rsidP="001454EC">
      <w:pPr>
        <w:pStyle w:val="noindent"/>
        <w:spacing w:before="120" w:line="360" w:lineRule="auto"/>
        <w:ind w:firstLine="720"/>
        <w:jc w:val="both"/>
      </w:pPr>
      <w:commentRangeStart w:id="36"/>
      <w:r>
        <w:t>Above result showed that</w:t>
      </w:r>
      <w:r w:rsidR="008E1053" w:rsidRPr="001E020E">
        <w:t xml:space="preserve">, among the various weed management practices the herbicidal treatment </w:t>
      </w:r>
      <w:proofErr w:type="spellStart"/>
      <w:r w:rsidR="008E1053" w:rsidRPr="001E020E">
        <w:t>fomesafen</w:t>
      </w:r>
      <w:proofErr w:type="spellEnd"/>
      <w:r w:rsidR="008E1053" w:rsidRPr="001E020E">
        <w:t xml:space="preserve"> 11.1% ww</w:t>
      </w:r>
      <w:r w:rsidR="008E1053" w:rsidRPr="001E020E">
        <w:rPr>
          <w:vertAlign w:val="superscript"/>
        </w:rPr>
        <w:t>-1</w:t>
      </w:r>
      <w:r w:rsidR="008E1053" w:rsidRPr="001E020E">
        <w:t xml:space="preserve"> + </w:t>
      </w:r>
      <w:proofErr w:type="spellStart"/>
      <w:r w:rsidR="008E1053" w:rsidRPr="001E020E">
        <w:t>fluazifop</w:t>
      </w:r>
      <w:proofErr w:type="spellEnd"/>
      <w:r w:rsidR="008E1053" w:rsidRPr="001E020E">
        <w:t>-p-butyl 11.1% ww</w:t>
      </w:r>
      <w:r w:rsidR="008E1053" w:rsidRPr="001E020E">
        <w:rPr>
          <w:vertAlign w:val="superscript"/>
        </w:rPr>
        <w:t xml:space="preserve">-1 </w:t>
      </w:r>
      <w:r w:rsidR="008E1053" w:rsidRPr="001E020E">
        <w:t xml:space="preserve">(ready mix) @ 440 </w:t>
      </w:r>
      <w:proofErr w:type="spellStart"/>
      <w:r w:rsidR="008E1053" w:rsidRPr="001E020E">
        <w:t>a.i.g</w:t>
      </w:r>
      <w:proofErr w:type="spellEnd"/>
      <w:r w:rsidR="008E1053" w:rsidRPr="001E020E">
        <w:t xml:space="preserve"> ha</w:t>
      </w:r>
      <w:r w:rsidR="008E1053" w:rsidRPr="001E020E">
        <w:rPr>
          <w:vertAlign w:val="superscript"/>
        </w:rPr>
        <w:t>-1</w:t>
      </w:r>
      <w:r w:rsidR="008E1053" w:rsidRPr="001E020E">
        <w:t xml:space="preserve"> at 20 DAS (ready mix) as post emergence (T5) recorded significantly higher yield attributes, seed yield, stover yield, weed control effici</w:t>
      </w:r>
      <w:r w:rsidR="001454EC">
        <w:t xml:space="preserve">ency </w:t>
      </w:r>
      <w:r w:rsidR="008E1053" w:rsidRPr="001E020E">
        <w:t xml:space="preserve">and minimum </w:t>
      </w:r>
      <w:r w:rsidR="008E033C">
        <w:t>weed density</w:t>
      </w:r>
      <w:r w:rsidR="001454EC">
        <w:t xml:space="preserve"> and weed index</w:t>
      </w:r>
      <w:r w:rsidR="00FD04E3" w:rsidRPr="001E020E">
        <w:t xml:space="preserve">. </w:t>
      </w:r>
      <w:r w:rsidR="008E1053" w:rsidRPr="001E020E">
        <w:t xml:space="preserve">Weed free </w:t>
      </w:r>
      <w:r w:rsidR="008E1053" w:rsidRPr="001E020E">
        <w:lastRenderedPageBreak/>
        <w:t xml:space="preserve">(T7) however, proved to be best regarding these parameters and </w:t>
      </w:r>
      <w:r w:rsidR="00FD04E3" w:rsidRPr="001E020E">
        <w:t>the poorest</w:t>
      </w:r>
      <w:r w:rsidR="008E1053" w:rsidRPr="001E020E">
        <w:t xml:space="preserve"> was obtained from unweeded check</w:t>
      </w:r>
      <w:r w:rsidR="00573E04">
        <w:t xml:space="preserve"> (T8)</w:t>
      </w:r>
      <w:r w:rsidR="008E1053" w:rsidRPr="001E020E">
        <w:t xml:space="preserve"> </w:t>
      </w:r>
      <w:r w:rsidR="00FD04E3" w:rsidRPr="001E020E">
        <w:t>for mungbean</w:t>
      </w:r>
      <w:r w:rsidR="008E1053" w:rsidRPr="001E020E">
        <w:t>.</w:t>
      </w:r>
      <w:r w:rsidR="001454EC" w:rsidRPr="001454EC">
        <w:t xml:space="preserve"> </w:t>
      </w:r>
      <w:commentRangeEnd w:id="36"/>
      <w:r w:rsidR="000712EB">
        <w:rPr>
          <w:rStyle w:val="AklamaBavurusu"/>
          <w:rFonts w:asciiTheme="minorHAnsi" w:eastAsiaTheme="minorHAnsi" w:hAnsiTheme="minorHAnsi" w:cstheme="minorBidi"/>
          <w:lang w:bidi="hi-IN"/>
        </w:rPr>
        <w:commentReference w:id="36"/>
      </w:r>
    </w:p>
    <w:p w14:paraId="43833792" w14:textId="77777777" w:rsidR="008E1053" w:rsidRPr="001E020E" w:rsidRDefault="008E1053" w:rsidP="001E020E">
      <w:pPr>
        <w:autoSpaceDE w:val="0"/>
        <w:autoSpaceDN w:val="0"/>
        <w:adjustRightInd w:val="0"/>
        <w:spacing w:before="240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0AADA9" w14:textId="77777777" w:rsidR="001E020E" w:rsidRDefault="001E020E" w:rsidP="001E020E">
      <w:pPr>
        <w:autoSpaceDE w:val="0"/>
        <w:autoSpaceDN w:val="0"/>
        <w:adjustRightInd w:val="0"/>
        <w:spacing w:before="240"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20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62B4DC46" w14:textId="77777777" w:rsidR="001454EC" w:rsidRDefault="001454EC" w:rsidP="001454E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37"/>
      <w:commentRangeStart w:id="38"/>
      <w:proofErr w:type="spellStart"/>
      <w:r w:rsidRPr="001454EC">
        <w:rPr>
          <w:rFonts w:ascii="Times New Roman" w:hAnsi="Times New Roman" w:cs="Times New Roman"/>
          <w:sz w:val="24"/>
          <w:szCs w:val="24"/>
        </w:rPr>
        <w:t>Indiastat</w:t>
      </w:r>
      <w:proofErr w:type="spellEnd"/>
      <w:r w:rsidRPr="001454EC">
        <w:rPr>
          <w:rFonts w:ascii="Times New Roman" w:hAnsi="Times New Roman" w:cs="Times New Roman"/>
          <w:sz w:val="24"/>
          <w:szCs w:val="24"/>
        </w:rPr>
        <w:t xml:space="preserve">. </w:t>
      </w:r>
      <w:hyperlink r:id="rId15" w:history="1">
        <w:r w:rsidRPr="00A41DC1">
          <w:rPr>
            <w:rStyle w:val="Kpr"/>
            <w:rFonts w:ascii="Times New Roman" w:hAnsi="Times New Roman" w:cs="Times New Roman"/>
            <w:sz w:val="24"/>
            <w:szCs w:val="24"/>
          </w:rPr>
          <w:t>http://www.indiastat.com</w:t>
        </w:r>
      </w:hyperlink>
      <w:commentRangeEnd w:id="37"/>
      <w:r w:rsidR="00A00CFA">
        <w:rPr>
          <w:rStyle w:val="AklamaBavurusu"/>
        </w:rPr>
        <w:commentReference w:id="37"/>
      </w:r>
    </w:p>
    <w:p w14:paraId="4F7345E4" w14:textId="77777777" w:rsidR="00D03993" w:rsidRPr="00D03993" w:rsidRDefault="00D03993" w:rsidP="00D0399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993">
        <w:rPr>
          <w:rFonts w:ascii="Times New Roman" w:hAnsi="Times New Roman" w:cs="Times New Roman"/>
          <w:sz w:val="24"/>
          <w:szCs w:val="24"/>
        </w:rPr>
        <w:t>Gelot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 xml:space="preserve">, D. G., Patel, D. M., Patel, K. M., Patel, I. M., Patel, F. N. and Parmar, A. T. 2018. Effect of integrated weed management on weed control and yield of summer </w:t>
      </w:r>
      <w:proofErr w:type="spellStart"/>
      <w:r w:rsidRPr="00D03993">
        <w:rPr>
          <w:rFonts w:ascii="Times New Roman" w:hAnsi="Times New Roman" w:cs="Times New Roman"/>
          <w:sz w:val="24"/>
          <w:szCs w:val="24"/>
        </w:rPr>
        <w:t>mungbean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3993">
        <w:rPr>
          <w:rFonts w:ascii="Times New Roman" w:hAnsi="Times New Roman" w:cs="Times New Roman"/>
          <w:i/>
          <w:iCs/>
          <w:sz w:val="24"/>
          <w:szCs w:val="24"/>
        </w:rPr>
        <w:t>Vigna</w:t>
      </w:r>
      <w:proofErr w:type="spellEnd"/>
      <w:r w:rsidRPr="00D039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3993">
        <w:rPr>
          <w:rFonts w:ascii="Times New Roman" w:hAnsi="Times New Roman" w:cs="Times New Roman"/>
          <w:i/>
          <w:iCs/>
          <w:sz w:val="24"/>
          <w:szCs w:val="24"/>
        </w:rPr>
        <w:t>radiata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 xml:space="preserve"> L.). International Journal of Chemical Studies, 6(1): 324-327.</w:t>
      </w:r>
    </w:p>
    <w:p w14:paraId="144D1B37" w14:textId="77777777" w:rsidR="00D03993" w:rsidRPr="0064499D" w:rsidRDefault="00D03993" w:rsidP="00D0399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99D">
        <w:rPr>
          <w:rFonts w:ascii="Times New Roman" w:hAnsi="Times New Roman" w:cs="Times New Roman"/>
          <w:sz w:val="24"/>
          <w:szCs w:val="24"/>
        </w:rPr>
        <w:t>Gill, G.S., Kumar, V. 1969. Weed index, a new method for reporting weed control trials. Indian Journal of Agronomy, 142: 96-98.</w:t>
      </w:r>
    </w:p>
    <w:p w14:paraId="6D19C938" w14:textId="77777777" w:rsidR="00D03993" w:rsidRPr="00355B5C" w:rsidRDefault="00D03993" w:rsidP="00D0399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55B5C">
        <w:rPr>
          <w:rFonts w:ascii="Times New Roman" w:hAnsi="Times New Roman" w:cs="Times New Roman"/>
          <w:bCs/>
          <w:sz w:val="24"/>
          <w:szCs w:val="24"/>
        </w:rPr>
        <w:t xml:space="preserve">Gomez, K.A., and Gomez A.A. 1984. Statistical procedures for agricultural research. </w:t>
      </w:r>
      <w:proofErr w:type="spellStart"/>
      <w:r w:rsidRPr="00355B5C">
        <w:rPr>
          <w:rFonts w:ascii="Times New Roman" w:hAnsi="Times New Roman" w:cs="Times New Roman"/>
          <w:bCs/>
          <w:sz w:val="24"/>
          <w:szCs w:val="24"/>
        </w:rPr>
        <w:t>Edn</w:t>
      </w:r>
      <w:proofErr w:type="spellEnd"/>
      <w:r w:rsidRPr="00355B5C">
        <w:rPr>
          <w:rFonts w:ascii="Times New Roman" w:hAnsi="Times New Roman" w:cs="Times New Roman"/>
          <w:bCs/>
          <w:sz w:val="24"/>
          <w:szCs w:val="24"/>
        </w:rPr>
        <w:t xml:space="preserve"> 2, </w:t>
      </w:r>
      <w:proofErr w:type="spellStart"/>
      <w:r w:rsidRPr="00355B5C">
        <w:rPr>
          <w:rFonts w:ascii="Times New Roman" w:hAnsi="Times New Roman" w:cs="Times New Roman"/>
          <w:bCs/>
          <w:sz w:val="24"/>
          <w:szCs w:val="24"/>
        </w:rPr>
        <w:t>Jhon</w:t>
      </w:r>
      <w:proofErr w:type="spellEnd"/>
      <w:r w:rsidRPr="00355B5C">
        <w:rPr>
          <w:rFonts w:ascii="Times New Roman" w:hAnsi="Times New Roman" w:cs="Times New Roman"/>
          <w:bCs/>
          <w:sz w:val="24"/>
          <w:szCs w:val="24"/>
        </w:rPr>
        <w:t xml:space="preserve"> Wiley and Sons, New York, p. 680.</w:t>
      </w:r>
      <w:bookmarkStart w:id="39" w:name="_GoBack"/>
      <w:bookmarkEnd w:id="39"/>
    </w:p>
    <w:p w14:paraId="11496B0C" w14:textId="77777777" w:rsidR="00D03993" w:rsidRPr="00D03993" w:rsidRDefault="00D03993" w:rsidP="00D0399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993">
        <w:rPr>
          <w:rFonts w:ascii="Times New Roman" w:hAnsi="Times New Roman" w:cs="Times New Roman"/>
          <w:sz w:val="24"/>
          <w:szCs w:val="24"/>
        </w:rPr>
        <w:t xml:space="preserve">Kumar, P. and Chinnamuthu, C. R. 2014. Performance of pre-emergence herbicide on weeds and plant growth attributes of irrigated </w:t>
      </w:r>
      <w:proofErr w:type="spellStart"/>
      <w:r w:rsidRPr="00D03993">
        <w:rPr>
          <w:rFonts w:ascii="Times New Roman" w:hAnsi="Times New Roman" w:cs="Times New Roman"/>
          <w:sz w:val="24"/>
          <w:szCs w:val="24"/>
        </w:rPr>
        <w:t>urdbean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3993">
        <w:rPr>
          <w:rFonts w:ascii="Times New Roman" w:hAnsi="Times New Roman" w:cs="Times New Roman"/>
          <w:i/>
          <w:iCs/>
          <w:sz w:val="24"/>
          <w:szCs w:val="24"/>
        </w:rPr>
        <w:t>Vigna</w:t>
      </w:r>
      <w:proofErr w:type="spellEnd"/>
      <w:r w:rsidRPr="00D039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3993">
        <w:rPr>
          <w:rFonts w:ascii="Times New Roman" w:hAnsi="Times New Roman" w:cs="Times New Roman"/>
          <w:i/>
          <w:iCs/>
          <w:sz w:val="24"/>
          <w:szCs w:val="24"/>
        </w:rPr>
        <w:t>mungo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 xml:space="preserve"> L.). Trends in Biosciences, 7(11): 1055-1058.</w:t>
      </w:r>
    </w:p>
    <w:p w14:paraId="489C6F05" w14:textId="77777777" w:rsidR="00D03993" w:rsidRPr="00D03993" w:rsidRDefault="00D03993" w:rsidP="00D0399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993">
        <w:rPr>
          <w:rFonts w:ascii="Times New Roman" w:hAnsi="Times New Roman" w:cs="Times New Roman"/>
          <w:sz w:val="24"/>
          <w:szCs w:val="24"/>
        </w:rPr>
        <w:t xml:space="preserve">Kumar, B.R., </w:t>
      </w:r>
      <w:proofErr w:type="spellStart"/>
      <w:r w:rsidRPr="00D03993">
        <w:rPr>
          <w:rFonts w:ascii="Times New Roman" w:hAnsi="Times New Roman" w:cs="Times New Roman"/>
          <w:sz w:val="24"/>
          <w:szCs w:val="24"/>
        </w:rPr>
        <w:t>Manjith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03993">
        <w:rPr>
          <w:rFonts w:ascii="Times New Roman" w:hAnsi="Times New Roman" w:cs="Times New Roman"/>
          <w:sz w:val="24"/>
          <w:szCs w:val="24"/>
        </w:rPr>
        <w:t>Angadi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>, S. S. 2016. Effect of Tillage, Mulching and Weed Management Practices on the Performance and Economics of Chickpea. Legume Research 39(5): 786-791.</w:t>
      </w:r>
    </w:p>
    <w:p w14:paraId="345BED7B" w14:textId="77777777" w:rsidR="00D03993" w:rsidRPr="0064499D" w:rsidRDefault="00D03993" w:rsidP="00D0399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99D">
        <w:rPr>
          <w:rFonts w:ascii="Times New Roman" w:hAnsi="Times New Roman" w:cs="Times New Roman"/>
          <w:sz w:val="24"/>
          <w:szCs w:val="24"/>
        </w:rPr>
        <w:t>Mani, V.S., Malla, M.L., Gautam, K.C. and Das, B. 1973. Weed killing chemical in potato cultivation. PANS,</w:t>
      </w:r>
      <w:r w:rsidRPr="006449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499D">
        <w:rPr>
          <w:rFonts w:ascii="Times New Roman" w:hAnsi="Times New Roman" w:cs="Times New Roman"/>
          <w:sz w:val="24"/>
          <w:szCs w:val="24"/>
        </w:rPr>
        <w:t>23: 17–18.</w:t>
      </w:r>
    </w:p>
    <w:p w14:paraId="45B25948" w14:textId="77777777" w:rsidR="00D03993" w:rsidRDefault="00D03993" w:rsidP="00D0399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993">
        <w:rPr>
          <w:rFonts w:ascii="Times New Roman" w:hAnsi="Times New Roman" w:cs="Times New Roman"/>
          <w:sz w:val="24"/>
          <w:szCs w:val="24"/>
        </w:rPr>
        <w:t xml:space="preserve">Mishra, H., Kushwaha, H. S., and Kashyap, A. K. 2024. Effect of post-emergence herbicides on weed flora, crop productivity and profitability of </w:t>
      </w:r>
      <w:proofErr w:type="spellStart"/>
      <w:r w:rsidRPr="00D03993">
        <w:rPr>
          <w:rFonts w:ascii="Times New Roman" w:hAnsi="Times New Roman" w:cs="Times New Roman"/>
          <w:sz w:val="24"/>
          <w:szCs w:val="24"/>
        </w:rPr>
        <w:t>mungbean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D03993">
        <w:rPr>
          <w:rFonts w:ascii="Times New Roman" w:hAnsi="Times New Roman" w:cs="Times New Roman"/>
          <w:i/>
          <w:iCs/>
          <w:sz w:val="24"/>
          <w:szCs w:val="24"/>
        </w:rPr>
        <w:t>Vigna</w:t>
      </w:r>
      <w:proofErr w:type="spellEnd"/>
      <w:r w:rsidRPr="00D039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3993">
        <w:rPr>
          <w:rFonts w:ascii="Times New Roman" w:hAnsi="Times New Roman" w:cs="Times New Roman"/>
          <w:i/>
          <w:iCs/>
          <w:sz w:val="24"/>
          <w:szCs w:val="24"/>
        </w:rPr>
        <w:t>radiata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 xml:space="preserve"> (L.) Wilczek]. Journal of Food Legumes, 37(4): 404-409, 2024 DOI: 10.59797/jfl.v37.i4.225.</w:t>
      </w:r>
    </w:p>
    <w:p w14:paraId="6617F193" w14:textId="77777777" w:rsidR="0064499D" w:rsidRPr="0064499D" w:rsidRDefault="0064499D" w:rsidP="0064499D">
      <w:pPr>
        <w:pStyle w:val="noindent"/>
        <w:numPr>
          <w:ilvl w:val="0"/>
          <w:numId w:val="1"/>
        </w:numPr>
        <w:spacing w:before="120" w:beforeAutospacing="0" w:after="0" w:afterAutospacing="0" w:line="360" w:lineRule="auto"/>
        <w:jc w:val="both"/>
      </w:pPr>
      <w:proofErr w:type="spellStart"/>
      <w:r w:rsidRPr="008D5934">
        <w:t>Parvender</w:t>
      </w:r>
      <w:proofErr w:type="spellEnd"/>
      <w:r w:rsidRPr="008D5934">
        <w:t xml:space="preserve">, S.S., </w:t>
      </w:r>
      <w:proofErr w:type="spellStart"/>
      <w:r w:rsidRPr="008D5934">
        <w:t>Sukhvinder</w:t>
      </w:r>
      <w:proofErr w:type="spellEnd"/>
      <w:r w:rsidRPr="008D5934">
        <w:t xml:space="preserve"> and Virender, S. 2006. Effect of weed management practices on yield and economics of </w:t>
      </w:r>
      <w:proofErr w:type="spellStart"/>
      <w:r w:rsidRPr="008D5934">
        <w:t>mungbean</w:t>
      </w:r>
      <w:proofErr w:type="spellEnd"/>
      <w:r w:rsidRPr="008D5934">
        <w:t xml:space="preserve"> in </w:t>
      </w:r>
      <w:proofErr w:type="spellStart"/>
      <w:r w:rsidRPr="008D5934">
        <w:t>Kandi</w:t>
      </w:r>
      <w:proofErr w:type="spellEnd"/>
      <w:r w:rsidRPr="008D5934">
        <w:t xml:space="preserve"> region of Punjab. </w:t>
      </w:r>
      <w:r w:rsidRPr="008D5934">
        <w:rPr>
          <w:rStyle w:val="italic"/>
          <w:i/>
          <w:iCs/>
        </w:rPr>
        <w:t>Indian Journal of Pulses Research,</w:t>
      </w:r>
      <w:r w:rsidRPr="008D5934">
        <w:t> 19(2): 263-264.</w:t>
      </w:r>
    </w:p>
    <w:p w14:paraId="3F9B8D1D" w14:textId="77777777" w:rsidR="00D03993" w:rsidRPr="00150BCF" w:rsidRDefault="00D03993" w:rsidP="00D03993">
      <w:pPr>
        <w:pStyle w:val="ListeParagraf"/>
        <w:numPr>
          <w:ilvl w:val="0"/>
          <w:numId w:val="1"/>
        </w:numPr>
        <w:tabs>
          <w:tab w:val="left" w:pos="75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CF">
        <w:rPr>
          <w:rFonts w:ascii="Times New Roman" w:hAnsi="Times New Roman" w:cs="Times New Roman"/>
          <w:sz w:val="24"/>
          <w:szCs w:val="24"/>
        </w:rPr>
        <w:lastRenderedPageBreak/>
        <w:t xml:space="preserve">Punia, S. S, Yadav, D., Duhan, A. and Irfan, M. 2015. </w:t>
      </w:r>
      <w:proofErr w:type="spellStart"/>
      <w:r w:rsidRPr="00150BCF">
        <w:rPr>
          <w:rFonts w:ascii="Times New Roman" w:hAnsi="Times New Roman" w:cs="Times New Roman"/>
          <w:sz w:val="24"/>
          <w:szCs w:val="24"/>
        </w:rPr>
        <w:t>Bioefficacy</w:t>
      </w:r>
      <w:proofErr w:type="spellEnd"/>
      <w:r w:rsidRPr="00150BC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50BCF">
        <w:rPr>
          <w:rFonts w:ascii="Times New Roman" w:hAnsi="Times New Roman" w:cs="Times New Roman"/>
          <w:sz w:val="24"/>
          <w:szCs w:val="24"/>
        </w:rPr>
        <w:t>phytotoxicity</w:t>
      </w:r>
      <w:proofErr w:type="spellEnd"/>
      <w:r w:rsidRPr="00150BCF">
        <w:rPr>
          <w:rFonts w:ascii="Times New Roman" w:hAnsi="Times New Roman" w:cs="Times New Roman"/>
          <w:sz w:val="24"/>
          <w:szCs w:val="24"/>
        </w:rPr>
        <w:t xml:space="preserve"> of herbicides in mungbean and their residual effect on succeeding mustard. Indian Journal of Weed Science, 47(4): 386-389.</w:t>
      </w:r>
    </w:p>
    <w:p w14:paraId="4D815CEA" w14:textId="77777777" w:rsidR="00D03993" w:rsidRPr="00D03993" w:rsidRDefault="00D03993" w:rsidP="00D0399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993">
        <w:rPr>
          <w:rFonts w:ascii="Times New Roman" w:hAnsi="Times New Roman" w:cs="Times New Roman"/>
          <w:sz w:val="24"/>
          <w:szCs w:val="24"/>
        </w:rPr>
        <w:t>Rupareliya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 xml:space="preserve">, V. V., Chovatia, P. K., </w:t>
      </w:r>
      <w:proofErr w:type="spellStart"/>
      <w:r w:rsidRPr="00D03993">
        <w:rPr>
          <w:rFonts w:ascii="Times New Roman" w:hAnsi="Times New Roman" w:cs="Times New Roman"/>
          <w:sz w:val="24"/>
          <w:szCs w:val="24"/>
        </w:rPr>
        <w:t>Vekariya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 xml:space="preserve">, S. J. and </w:t>
      </w:r>
      <w:proofErr w:type="spellStart"/>
      <w:r w:rsidRPr="00D03993">
        <w:rPr>
          <w:rFonts w:ascii="Times New Roman" w:hAnsi="Times New Roman" w:cs="Times New Roman"/>
          <w:sz w:val="24"/>
          <w:szCs w:val="24"/>
        </w:rPr>
        <w:t>Javiya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>, P. P. 2018. Evaluation of pre and post emergence herbicides in chickpea (</w:t>
      </w:r>
      <w:proofErr w:type="spellStart"/>
      <w:r w:rsidRPr="00D03993">
        <w:rPr>
          <w:rFonts w:ascii="Times New Roman" w:hAnsi="Times New Roman" w:cs="Times New Roman"/>
          <w:sz w:val="24"/>
          <w:szCs w:val="24"/>
        </w:rPr>
        <w:t>Cicer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993">
        <w:rPr>
          <w:rFonts w:ascii="Times New Roman" w:hAnsi="Times New Roman" w:cs="Times New Roman"/>
          <w:sz w:val="24"/>
          <w:szCs w:val="24"/>
        </w:rPr>
        <w:t>arietimum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 xml:space="preserve"> L.). International Journal of Chemical Studies 6(1): 1662-1665.</w:t>
      </w:r>
    </w:p>
    <w:p w14:paraId="76D64C81" w14:textId="77777777" w:rsidR="00D03993" w:rsidRPr="00D03993" w:rsidRDefault="00D03993" w:rsidP="00D0399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993">
        <w:rPr>
          <w:rFonts w:ascii="Times New Roman" w:hAnsi="Times New Roman" w:cs="Times New Roman"/>
          <w:sz w:val="24"/>
          <w:szCs w:val="24"/>
        </w:rPr>
        <w:t xml:space="preserve">Singh, G., Aggarwal, N. and Ram, H. Efficacy of post-emergence herbicide imazethapyr for weed management in different </w:t>
      </w:r>
      <w:proofErr w:type="spellStart"/>
      <w:r w:rsidRPr="00D03993">
        <w:rPr>
          <w:rFonts w:ascii="Times New Roman" w:hAnsi="Times New Roman" w:cs="Times New Roman"/>
          <w:sz w:val="24"/>
          <w:szCs w:val="24"/>
        </w:rPr>
        <w:t>mungbean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3993">
        <w:rPr>
          <w:rFonts w:ascii="Times New Roman" w:hAnsi="Times New Roman" w:cs="Times New Roman"/>
          <w:i/>
          <w:iCs/>
          <w:sz w:val="24"/>
          <w:szCs w:val="24"/>
        </w:rPr>
        <w:t>Vigna</w:t>
      </w:r>
      <w:proofErr w:type="spellEnd"/>
      <w:r w:rsidRPr="00D039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3993">
        <w:rPr>
          <w:rFonts w:ascii="Times New Roman" w:hAnsi="Times New Roman" w:cs="Times New Roman"/>
          <w:i/>
          <w:iCs/>
          <w:sz w:val="24"/>
          <w:szCs w:val="24"/>
        </w:rPr>
        <w:t>radiata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>) cultivars. Indian Journal of Agricultural Sciences 84 (4): 540–3, April 2014/Short communication.</w:t>
      </w:r>
    </w:p>
    <w:p w14:paraId="1641E65B" w14:textId="77777777" w:rsidR="00D03993" w:rsidRPr="00D03993" w:rsidRDefault="00D03993" w:rsidP="00D0399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993">
        <w:rPr>
          <w:rFonts w:ascii="Times New Roman" w:hAnsi="Times New Roman" w:cs="Times New Roman"/>
          <w:sz w:val="24"/>
          <w:szCs w:val="24"/>
        </w:rPr>
        <w:t xml:space="preserve">Verma, A., Choudhary, R. 2020.  Effect of Weed Management Practices on Weed Growth and Yield of </w:t>
      </w:r>
      <w:proofErr w:type="spellStart"/>
      <w:r w:rsidRPr="00D03993">
        <w:rPr>
          <w:rFonts w:ascii="Times New Roman" w:hAnsi="Times New Roman" w:cs="Times New Roman"/>
          <w:sz w:val="24"/>
          <w:szCs w:val="24"/>
        </w:rPr>
        <w:t>Mungbean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3993">
        <w:rPr>
          <w:rFonts w:ascii="Times New Roman" w:hAnsi="Times New Roman" w:cs="Times New Roman"/>
          <w:i/>
          <w:iCs/>
          <w:sz w:val="24"/>
          <w:szCs w:val="24"/>
        </w:rPr>
        <w:t>Vigna</w:t>
      </w:r>
      <w:proofErr w:type="spellEnd"/>
      <w:r w:rsidRPr="00D039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3993">
        <w:rPr>
          <w:rFonts w:ascii="Times New Roman" w:hAnsi="Times New Roman" w:cs="Times New Roman"/>
          <w:i/>
          <w:iCs/>
          <w:sz w:val="24"/>
          <w:szCs w:val="24"/>
        </w:rPr>
        <w:t>radiata</w:t>
      </w:r>
      <w:proofErr w:type="spellEnd"/>
      <w:r w:rsidRPr="00D03993">
        <w:rPr>
          <w:rFonts w:ascii="Times New Roman" w:hAnsi="Times New Roman" w:cs="Times New Roman"/>
          <w:sz w:val="24"/>
          <w:szCs w:val="24"/>
        </w:rPr>
        <w:t xml:space="preserve"> (L.) Wilczek) in Southern Rajasthan. International Research Journal of Pure &amp; Applied Chemistry, 21 (20):12-19.</w:t>
      </w:r>
      <w:commentRangeEnd w:id="38"/>
      <w:r w:rsidR="00A00CFA">
        <w:rPr>
          <w:rStyle w:val="AklamaBavurusu"/>
        </w:rPr>
        <w:commentReference w:id="38"/>
      </w:r>
    </w:p>
    <w:p w14:paraId="792EDD57" w14:textId="77777777" w:rsidR="001454EC" w:rsidRPr="00D03993" w:rsidRDefault="001454EC" w:rsidP="00D03993">
      <w:pPr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14:paraId="15EE39DC" w14:textId="77777777" w:rsidR="001454EC" w:rsidRPr="001E020E" w:rsidRDefault="001454EC" w:rsidP="001E020E">
      <w:pPr>
        <w:autoSpaceDE w:val="0"/>
        <w:autoSpaceDN w:val="0"/>
        <w:adjustRightInd w:val="0"/>
        <w:spacing w:before="240"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E6C15" w14:textId="77777777" w:rsidR="001E020E" w:rsidRPr="001E020E" w:rsidRDefault="001E020E" w:rsidP="000B5F6A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020E" w:rsidRPr="001E0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Windows Kullanıcısı" w:date="2025-09-13T23:02:00Z" w:initials="WK">
    <w:p w14:paraId="3624EB48" w14:textId="0ECFDE4E" w:rsidR="005625A5" w:rsidRDefault="005625A5">
      <w:pPr>
        <w:pStyle w:val="AklamaMetni"/>
      </w:pPr>
      <w:r>
        <w:rPr>
          <w:rStyle w:val="AklamaBavurusu"/>
        </w:rPr>
        <w:annotationRef/>
      </w:r>
      <w:r>
        <w:t>Please use international term</w:t>
      </w:r>
    </w:p>
  </w:comment>
  <w:comment w:id="2" w:author="Windows Kullanıcısı" w:date="2025-09-13T23:05:00Z" w:initials="WK">
    <w:p w14:paraId="578FFCB3" w14:textId="3264EDD0" w:rsidR="005625A5" w:rsidRDefault="005625A5">
      <w:pPr>
        <w:pStyle w:val="AklamaMetni"/>
      </w:pPr>
      <w:r>
        <w:rPr>
          <w:rStyle w:val="AklamaBavurusu"/>
        </w:rPr>
        <w:annotationRef/>
      </w:r>
      <w:r>
        <w:t xml:space="preserve">Explain detail </w:t>
      </w:r>
    </w:p>
  </w:comment>
  <w:comment w:id="3" w:author="Windows Kullanıcısı" w:date="2025-09-13T23:05:00Z" w:initials="WK">
    <w:p w14:paraId="65040C6B" w14:textId="59A31333" w:rsidR="005625A5" w:rsidRDefault="005625A5">
      <w:pPr>
        <w:pStyle w:val="AklamaMetni"/>
      </w:pPr>
      <w:r>
        <w:rPr>
          <w:rStyle w:val="AklamaBavurusu"/>
        </w:rPr>
        <w:annotationRef/>
      </w:r>
      <w:r>
        <w:t>Manual weeding</w:t>
      </w:r>
    </w:p>
  </w:comment>
  <w:comment w:id="4" w:author="Windows Kullanıcısı" w:date="2025-09-13T23:06:00Z" w:initials="WK">
    <w:p w14:paraId="60247267" w14:textId="012AB8A5" w:rsidR="005625A5" w:rsidRDefault="005625A5">
      <w:pPr>
        <w:pStyle w:val="AklamaMetni"/>
      </w:pPr>
      <w:r>
        <w:rPr>
          <w:rStyle w:val="AklamaBavurusu"/>
        </w:rPr>
        <w:annotationRef/>
      </w:r>
      <w:r>
        <w:t>Give more detail</w:t>
      </w:r>
    </w:p>
  </w:comment>
  <w:comment w:id="5" w:author="Windows Kullanıcısı" w:date="2025-09-13T23:06:00Z" w:initials="WK">
    <w:p w14:paraId="5EFA3994" w14:textId="394450D1" w:rsidR="005625A5" w:rsidRDefault="005625A5">
      <w:pPr>
        <w:pStyle w:val="AklamaMetni"/>
      </w:pPr>
      <w:r>
        <w:rPr>
          <w:rStyle w:val="AklamaBavurusu"/>
        </w:rPr>
        <w:annotationRef/>
      </w:r>
      <w:r>
        <w:t>Explain in detail</w:t>
      </w:r>
    </w:p>
  </w:comment>
  <w:comment w:id="6" w:author="Windows Kullanıcısı" w:date="2025-09-13T23:07:00Z" w:initials="WK">
    <w:p w14:paraId="0CDD2883" w14:textId="7B33DFDC" w:rsidR="005625A5" w:rsidRDefault="005625A5">
      <w:pPr>
        <w:pStyle w:val="AklamaMetni"/>
      </w:pPr>
      <w:r>
        <w:rPr>
          <w:rStyle w:val="AklamaBavurusu"/>
        </w:rPr>
        <w:annotationRef/>
      </w:r>
      <w:r>
        <w:t>Control</w:t>
      </w:r>
    </w:p>
  </w:comment>
  <w:comment w:id="7" w:author="Windows Kullanıcısı" w:date="2025-09-13T23:07:00Z" w:initials="WK">
    <w:p w14:paraId="10200252" w14:textId="72A1EE5F" w:rsidR="005625A5" w:rsidRDefault="005625A5">
      <w:pPr>
        <w:pStyle w:val="AklamaMetni"/>
      </w:pPr>
      <w:r>
        <w:rPr>
          <w:rStyle w:val="AklamaBavurusu"/>
        </w:rPr>
        <w:annotationRef/>
      </w:r>
      <w:proofErr w:type="gramStart"/>
      <w:r>
        <w:t>weeds</w:t>
      </w:r>
      <w:proofErr w:type="gramEnd"/>
    </w:p>
  </w:comment>
  <w:comment w:id="8" w:author="Windows Kullanıcısı" w:date="2025-09-13T23:07:00Z" w:initials="WK">
    <w:p w14:paraId="4942A095" w14:textId="441FBFE3" w:rsidR="005625A5" w:rsidRDefault="005625A5">
      <w:pPr>
        <w:pStyle w:val="AklamaMetni"/>
      </w:pPr>
      <w:r>
        <w:rPr>
          <w:rStyle w:val="AklamaBavurusu"/>
        </w:rPr>
        <w:annotationRef/>
      </w:r>
      <w:proofErr w:type="gramStart"/>
      <w:r>
        <w:t>explain</w:t>
      </w:r>
      <w:proofErr w:type="gramEnd"/>
      <w:r>
        <w:t xml:space="preserve"> more, wide leaves, grass or what?</w:t>
      </w:r>
    </w:p>
  </w:comment>
  <w:comment w:id="9" w:author="Windows Kullanıcısı" w:date="2025-09-13T23:09:00Z" w:initials="WK">
    <w:p w14:paraId="11114A00" w14:textId="367EDAC8" w:rsidR="005625A5" w:rsidRDefault="005625A5">
      <w:pPr>
        <w:pStyle w:val="AklamaMetni"/>
      </w:pPr>
      <w:r>
        <w:rPr>
          <w:rStyle w:val="AklamaBavurusu"/>
        </w:rPr>
        <w:annotationRef/>
      </w:r>
      <w:r>
        <w:t>Give more explanation</w:t>
      </w:r>
    </w:p>
  </w:comment>
  <w:comment w:id="10" w:author="Windows Kullanıcısı" w:date="2025-09-13T23:09:00Z" w:initials="WK">
    <w:p w14:paraId="3B9BF5E3" w14:textId="7FE77DC8" w:rsidR="005625A5" w:rsidRDefault="005625A5">
      <w:pPr>
        <w:pStyle w:val="AklamaMetni"/>
      </w:pPr>
      <w:r>
        <w:rPr>
          <w:rStyle w:val="AklamaBavurusu"/>
        </w:rPr>
        <w:annotationRef/>
      </w:r>
      <w:r>
        <w:t>Please write this in detail to make clear</w:t>
      </w:r>
    </w:p>
  </w:comment>
  <w:comment w:id="11" w:author="Windows Kullanıcısı" w:date="2025-09-13T23:11:00Z" w:initials="WK">
    <w:p w14:paraId="6ED15891" w14:textId="7F4446BD" w:rsidR="005625A5" w:rsidRDefault="005625A5">
      <w:pPr>
        <w:pStyle w:val="AklamaMetni"/>
      </w:pPr>
      <w:r>
        <w:rPr>
          <w:rStyle w:val="AklamaBavurusu"/>
        </w:rPr>
        <w:annotationRef/>
      </w:r>
      <w:r>
        <w:t>Scientific name also write here</w:t>
      </w:r>
    </w:p>
  </w:comment>
  <w:comment w:id="12" w:author="Windows Kullanıcısı" w:date="2025-09-13T23:11:00Z" w:initials="WK">
    <w:p w14:paraId="355250EA" w14:textId="536DE9BE" w:rsidR="005926D3" w:rsidRDefault="005926D3">
      <w:pPr>
        <w:pStyle w:val="AklamaMetni"/>
      </w:pPr>
      <w:r>
        <w:rPr>
          <w:rStyle w:val="AklamaBavurusu"/>
        </w:rPr>
        <w:annotationRef/>
      </w:r>
      <w:r>
        <w:t xml:space="preserve">Put the content of protein in </w:t>
      </w:r>
      <w:proofErr w:type="spellStart"/>
      <w:r>
        <w:t>mungbean</w:t>
      </w:r>
      <w:proofErr w:type="spellEnd"/>
      <w:r>
        <w:t xml:space="preserve"> how much in percent</w:t>
      </w:r>
    </w:p>
  </w:comment>
  <w:comment w:id="13" w:author="Windows Kullanıcısı" w:date="2025-09-13T23:12:00Z" w:initials="WK">
    <w:p w14:paraId="3AACF850" w14:textId="58239C22" w:rsidR="005926D3" w:rsidRDefault="005926D3">
      <w:pPr>
        <w:pStyle w:val="AklamaMetni"/>
      </w:pPr>
      <w:r>
        <w:rPr>
          <w:rStyle w:val="AklamaBavurusu"/>
        </w:rPr>
        <w:annotationRef/>
      </w:r>
      <w:r>
        <w:t>Use the data for 2023-2024</w:t>
      </w:r>
    </w:p>
  </w:comment>
  <w:comment w:id="14" w:author="Windows Kullanıcısı" w:date="2025-09-13T23:13:00Z" w:initials="WK">
    <w:p w14:paraId="6929A17C" w14:textId="10F5218A" w:rsidR="005926D3" w:rsidRDefault="005926D3">
      <w:pPr>
        <w:pStyle w:val="AklamaMetni"/>
      </w:pPr>
      <w:r>
        <w:rPr>
          <w:rStyle w:val="AklamaBavurusu"/>
        </w:rPr>
        <w:annotationRef/>
      </w:r>
      <w:r>
        <w:t>Use the data for 2023-2024</w:t>
      </w:r>
    </w:p>
  </w:comment>
  <w:comment w:id="15" w:author="Windows Kullanıcısı" w:date="2025-09-13T23:13:00Z" w:initials="WK">
    <w:p w14:paraId="2714638E" w14:textId="1F374E25" w:rsidR="005926D3" w:rsidRDefault="005926D3">
      <w:pPr>
        <w:pStyle w:val="AklamaMetni"/>
      </w:pPr>
      <w:r>
        <w:rPr>
          <w:rStyle w:val="AklamaBavurusu"/>
        </w:rPr>
        <w:annotationRef/>
      </w:r>
      <w:r>
        <w:t>How much cheap compare to other plants based protein content</w:t>
      </w:r>
    </w:p>
  </w:comment>
  <w:comment w:id="16" w:author="Windows Kullanıcısı" w:date="2025-09-13T23:14:00Z" w:initials="WK">
    <w:p w14:paraId="27BDA208" w14:textId="1601AAD3" w:rsidR="005926D3" w:rsidRDefault="005926D3">
      <w:pPr>
        <w:pStyle w:val="AklamaMetni"/>
      </w:pPr>
      <w:r>
        <w:rPr>
          <w:rStyle w:val="AklamaBavurusu"/>
        </w:rPr>
        <w:annotationRef/>
      </w:r>
      <w:r>
        <w:t>Where is source? Based which research?</w:t>
      </w:r>
    </w:p>
  </w:comment>
  <w:comment w:id="17" w:author="Windows Kullanıcısı" w:date="2025-09-13T23:15:00Z" w:initials="WK">
    <w:p w14:paraId="59031FAA" w14:textId="05A83B0A" w:rsidR="005926D3" w:rsidRDefault="005926D3">
      <w:pPr>
        <w:pStyle w:val="AklamaMetni"/>
      </w:pPr>
      <w:r>
        <w:rPr>
          <w:rStyle w:val="AklamaBavurusu"/>
        </w:rPr>
        <w:annotationRef/>
      </w:r>
      <w:r>
        <w:t>Explain more this condition</w:t>
      </w:r>
    </w:p>
  </w:comment>
  <w:comment w:id="18" w:author="Windows Kullanıcısı" w:date="2025-09-13T23:15:00Z" w:initials="WK">
    <w:p w14:paraId="21EDA9AE" w14:textId="0FEE6B82" w:rsidR="005926D3" w:rsidRDefault="005926D3">
      <w:pPr>
        <w:pStyle w:val="AklamaMetni"/>
      </w:pPr>
      <w:r>
        <w:rPr>
          <w:rStyle w:val="AklamaBavurusu"/>
        </w:rPr>
        <w:annotationRef/>
      </w:r>
      <w:r>
        <w:t>Which source? Write here</w:t>
      </w:r>
    </w:p>
  </w:comment>
  <w:comment w:id="19" w:author="Windows Kullanıcısı" w:date="2025-09-13T23:16:00Z" w:initials="WK">
    <w:p w14:paraId="489F1891" w14:textId="19641B4D" w:rsidR="005926D3" w:rsidRDefault="005926D3">
      <w:pPr>
        <w:pStyle w:val="AklamaMetni"/>
      </w:pPr>
      <w:r>
        <w:rPr>
          <w:rStyle w:val="AklamaBavurusu"/>
        </w:rPr>
        <w:annotationRef/>
      </w:r>
      <w:r>
        <w:t>Give an example</w:t>
      </w:r>
    </w:p>
  </w:comment>
  <w:comment w:id="20" w:author="Windows Kullanıcısı" w:date="2025-09-13T23:17:00Z" w:initials="WK">
    <w:p w14:paraId="3078228E" w14:textId="7CA508DE" w:rsidR="005926D3" w:rsidRDefault="005926D3">
      <w:pPr>
        <w:pStyle w:val="AklamaMetni"/>
      </w:pPr>
      <w:r>
        <w:rPr>
          <w:rStyle w:val="AklamaBavurusu"/>
        </w:rPr>
        <w:annotationRef/>
      </w:r>
      <w:r>
        <w:t xml:space="preserve">Which herbicide for better control weed on </w:t>
      </w:r>
      <w:proofErr w:type="spellStart"/>
      <w:r>
        <w:t>mungbean</w:t>
      </w:r>
      <w:proofErr w:type="spellEnd"/>
      <w:r>
        <w:t xml:space="preserve"> need more </w:t>
      </w:r>
      <w:proofErr w:type="spellStart"/>
      <w:r>
        <w:t>observ</w:t>
      </w:r>
      <w:proofErr w:type="spellEnd"/>
      <w:r>
        <w:t xml:space="preserve">, which one is effective and efficient on </w:t>
      </w:r>
      <w:proofErr w:type="spellStart"/>
      <w:r>
        <w:t>mungbean</w:t>
      </w:r>
      <w:proofErr w:type="spellEnd"/>
      <w:r>
        <w:t xml:space="preserve"> plantation still not find clearly</w:t>
      </w:r>
    </w:p>
  </w:comment>
  <w:comment w:id="21" w:author="Windows Kullanıcısı" w:date="2025-09-13T23:18:00Z" w:initials="WK">
    <w:p w14:paraId="62521D0A" w14:textId="4E1C2423" w:rsidR="005926D3" w:rsidRDefault="005926D3">
      <w:pPr>
        <w:pStyle w:val="AklamaMetni"/>
      </w:pPr>
      <w:r>
        <w:rPr>
          <w:rStyle w:val="AklamaBavurusu"/>
        </w:rPr>
        <w:annotationRef/>
      </w:r>
      <w:r>
        <w:t xml:space="preserve">Use </w:t>
      </w:r>
      <w:proofErr w:type="spellStart"/>
      <w:r>
        <w:t>int</w:t>
      </w:r>
      <w:proofErr w:type="spellEnd"/>
      <w:r>
        <w:t xml:space="preserve"> sentence</w:t>
      </w:r>
    </w:p>
  </w:comment>
  <w:comment w:id="22" w:author="Windows Kullanıcısı" w:date="2025-09-13T23:20:00Z" w:initials="WK">
    <w:p w14:paraId="28A320CB" w14:textId="189A6D89" w:rsidR="005926D3" w:rsidRDefault="005926D3">
      <w:pPr>
        <w:pStyle w:val="AklamaMetni"/>
      </w:pPr>
      <w:r>
        <w:rPr>
          <w:rStyle w:val="AklamaBavurusu"/>
        </w:rPr>
        <w:annotationRef/>
      </w:r>
      <w:proofErr w:type="gramStart"/>
      <w:r>
        <w:t>conducted</w:t>
      </w:r>
      <w:proofErr w:type="gramEnd"/>
    </w:p>
  </w:comment>
  <w:comment w:id="23" w:author="Windows Kullanıcısı" w:date="2025-09-13T23:20:00Z" w:initials="WK">
    <w:p w14:paraId="7768DA89" w14:textId="6F3F4BDF" w:rsidR="005926D3" w:rsidRDefault="005926D3">
      <w:pPr>
        <w:pStyle w:val="AklamaMetni"/>
      </w:pPr>
      <w:r>
        <w:rPr>
          <w:rStyle w:val="AklamaBavurusu"/>
        </w:rPr>
        <w:annotationRef/>
      </w:r>
      <w:proofErr w:type="gramStart"/>
      <w:r>
        <w:t>use</w:t>
      </w:r>
      <w:proofErr w:type="gramEnd"/>
      <w:r>
        <w:t xml:space="preserve"> update source.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old.</w:t>
      </w:r>
    </w:p>
  </w:comment>
  <w:comment w:id="24" w:author="Windows Kullanıcısı" w:date="2025-09-13T23:21:00Z" w:initials="WK">
    <w:p w14:paraId="6A4EAE1C" w14:textId="599C2F3E" w:rsidR="005926D3" w:rsidRDefault="005926D3">
      <w:pPr>
        <w:pStyle w:val="AklamaMetni"/>
      </w:pPr>
      <w:r>
        <w:rPr>
          <w:rStyle w:val="AklamaBavurusu"/>
        </w:rPr>
        <w:annotationRef/>
      </w:r>
      <w:r>
        <w:t>Use update source</w:t>
      </w:r>
    </w:p>
  </w:comment>
  <w:comment w:id="25" w:author="Windows Kullanıcısı" w:date="2025-09-13T23:22:00Z" w:initials="WK">
    <w:p w14:paraId="6A04335C" w14:textId="61E70331" w:rsidR="000712EB" w:rsidRDefault="000712EB">
      <w:pPr>
        <w:pStyle w:val="AklamaMetni"/>
      </w:pPr>
      <w:r>
        <w:rPr>
          <w:rStyle w:val="AklamaBavurusu"/>
        </w:rPr>
        <w:annotationRef/>
      </w:r>
      <w:r>
        <w:t>Mention the parameters</w:t>
      </w:r>
    </w:p>
  </w:comment>
  <w:comment w:id="26" w:author="Windows Kullanıcısı" w:date="2025-09-13T23:22:00Z" w:initials="WK">
    <w:p w14:paraId="767261F6" w14:textId="0CFDFB37" w:rsidR="000712EB" w:rsidRDefault="000712EB">
      <w:pPr>
        <w:pStyle w:val="AklamaMetni"/>
      </w:pPr>
      <w:r>
        <w:rPr>
          <w:rStyle w:val="AklamaBavurusu"/>
        </w:rPr>
        <w:annotationRef/>
      </w:r>
      <w:r>
        <w:t>Which statistical analysis use in this study, which method and software version</w:t>
      </w:r>
    </w:p>
  </w:comment>
  <w:comment w:id="27" w:author="Windows Kullanıcısı" w:date="2025-09-13T23:23:00Z" w:initials="WK">
    <w:p w14:paraId="069B1479" w14:textId="6B6B1C4A" w:rsidR="000712EB" w:rsidRDefault="000712EB">
      <w:pPr>
        <w:pStyle w:val="AklamaMetni"/>
      </w:pPr>
      <w:r>
        <w:rPr>
          <w:rStyle w:val="AklamaBavurusu"/>
        </w:rPr>
        <w:annotationRef/>
      </w:r>
      <w:r>
        <w:t xml:space="preserve">F test continue with others statistic test more </w:t>
      </w:r>
      <w:proofErr w:type="spellStart"/>
      <w:r>
        <w:t>acurate</w:t>
      </w:r>
      <w:proofErr w:type="spellEnd"/>
    </w:p>
  </w:comment>
  <w:comment w:id="28" w:author="Windows Kullanıcısı" w:date="2025-09-13T23:25:00Z" w:initials="WK">
    <w:p w14:paraId="07292AF6" w14:textId="70C7E7DD" w:rsidR="000712EB" w:rsidRDefault="000712EB">
      <w:pPr>
        <w:pStyle w:val="AklamaMetni"/>
      </w:pPr>
      <w:r>
        <w:rPr>
          <w:rStyle w:val="AklamaBavurusu"/>
        </w:rPr>
        <w:annotationRef/>
      </w:r>
      <w:r>
        <w:t>Give the reason</w:t>
      </w:r>
    </w:p>
  </w:comment>
  <w:comment w:id="29" w:author="Windows Kullanıcısı" w:date="2025-09-13T23:25:00Z" w:initials="WK">
    <w:p w14:paraId="40170691" w14:textId="46095860" w:rsidR="000712EB" w:rsidRDefault="000712EB">
      <w:pPr>
        <w:pStyle w:val="AklamaMetni"/>
      </w:pPr>
      <w:r>
        <w:rPr>
          <w:rStyle w:val="AklamaBavurusu"/>
        </w:rPr>
        <w:annotationRef/>
      </w:r>
      <w:r>
        <w:t xml:space="preserve">How about in source mechanism </w:t>
      </w:r>
    </w:p>
  </w:comment>
  <w:comment w:id="30" w:author="Windows Kullanıcısı" w:date="2025-09-13T23:26:00Z" w:initials="WK">
    <w:p w14:paraId="6F903F6D" w14:textId="4C60D63F" w:rsidR="000712EB" w:rsidRDefault="000712EB">
      <w:pPr>
        <w:pStyle w:val="AklamaMetni"/>
      </w:pPr>
      <w:r>
        <w:rPr>
          <w:rStyle w:val="AklamaBavurusu"/>
        </w:rPr>
        <w:annotationRef/>
      </w:r>
      <w:r>
        <w:t>Please give in detail belongs to which class, grass broad leaf or what?</w:t>
      </w:r>
    </w:p>
  </w:comment>
  <w:comment w:id="31" w:author="Windows Kullanıcısı" w:date="2025-09-13T23:27:00Z" w:initials="WK">
    <w:p w14:paraId="3A080BB9" w14:textId="759B1574" w:rsidR="000712EB" w:rsidRDefault="000712EB">
      <w:pPr>
        <w:pStyle w:val="AklamaMetni"/>
      </w:pPr>
      <w:r>
        <w:rPr>
          <w:rStyle w:val="AklamaBavurusu"/>
        </w:rPr>
        <w:annotationRef/>
      </w:r>
      <w:r>
        <w:t>International measurement</w:t>
      </w:r>
    </w:p>
  </w:comment>
  <w:comment w:id="32" w:author="Windows Kullanıcısı" w:date="2025-09-13T23:27:00Z" w:initials="WK">
    <w:p w14:paraId="59930896" w14:textId="3151D04B" w:rsidR="000712EB" w:rsidRDefault="000712EB">
      <w:pPr>
        <w:pStyle w:val="AklamaMetni"/>
      </w:pPr>
      <w:r>
        <w:rPr>
          <w:rStyle w:val="AklamaBavurusu"/>
        </w:rPr>
        <w:annotationRef/>
      </w:r>
      <w:r>
        <w:t xml:space="preserve">Use </w:t>
      </w:r>
      <w:proofErr w:type="spellStart"/>
      <w:r>
        <w:t>int</w:t>
      </w:r>
      <w:proofErr w:type="spellEnd"/>
      <w:r>
        <w:t xml:space="preserve"> measurement</w:t>
      </w:r>
    </w:p>
  </w:comment>
  <w:comment w:id="33" w:author="Windows Kullanıcısı" w:date="2025-09-13T23:28:00Z" w:initials="WK">
    <w:p w14:paraId="2AB0A98F" w14:textId="19BD6C49" w:rsidR="000712EB" w:rsidRDefault="000712EB">
      <w:pPr>
        <w:pStyle w:val="AklamaMetni"/>
      </w:pPr>
      <w:r>
        <w:rPr>
          <w:rStyle w:val="AklamaBavurusu"/>
        </w:rPr>
        <w:annotationRef/>
      </w:r>
      <w:r>
        <w:t xml:space="preserve">Why this no </w:t>
      </w:r>
      <w:proofErr w:type="gramStart"/>
      <w:r>
        <w:t>data .</w:t>
      </w:r>
      <w:proofErr w:type="gramEnd"/>
      <w:r>
        <w:t xml:space="preserve"> </w:t>
      </w:r>
      <w:proofErr w:type="gramStart"/>
      <w:r>
        <w:t>explain</w:t>
      </w:r>
      <w:proofErr w:type="gramEnd"/>
    </w:p>
  </w:comment>
  <w:comment w:id="34" w:author="Windows Kullanıcısı" w:date="2025-09-13T23:29:00Z" w:initials="WK">
    <w:p w14:paraId="12EFFE7F" w14:textId="38BE0897" w:rsidR="000712EB" w:rsidRDefault="000712EB">
      <w:pPr>
        <w:pStyle w:val="AklamaMetni"/>
      </w:pPr>
      <w:r>
        <w:rPr>
          <w:rStyle w:val="AklamaBavurusu"/>
        </w:rPr>
        <w:annotationRef/>
      </w:r>
      <w:r>
        <w:t>Why there is no significant effects</w:t>
      </w:r>
    </w:p>
  </w:comment>
  <w:comment w:id="35" w:author="Windows Kullanıcısı" w:date="2025-09-13T23:30:00Z" w:initials="WK">
    <w:p w14:paraId="6D5C561B" w14:textId="26D3F727" w:rsidR="000712EB" w:rsidRDefault="000712EB">
      <w:pPr>
        <w:pStyle w:val="AklamaMetni"/>
      </w:pPr>
      <w:r>
        <w:rPr>
          <w:rStyle w:val="AklamaBavurusu"/>
        </w:rPr>
        <w:annotationRef/>
      </w:r>
      <w:r>
        <w:t>Which one is the best and give reason</w:t>
      </w:r>
    </w:p>
  </w:comment>
  <w:comment w:id="36" w:author="Windows Kullanıcısı" w:date="2025-09-13T23:31:00Z" w:initials="WK">
    <w:p w14:paraId="2CBD56C1" w14:textId="37F0FE5B" w:rsidR="000712EB" w:rsidRDefault="000712EB">
      <w:pPr>
        <w:pStyle w:val="AklamaMetni"/>
      </w:pPr>
      <w:r>
        <w:rPr>
          <w:rStyle w:val="AklamaBavurusu"/>
        </w:rPr>
        <w:annotationRef/>
      </w:r>
      <w:r>
        <w:t xml:space="preserve">Explain more </w:t>
      </w:r>
      <w:proofErr w:type="spellStart"/>
      <w:r>
        <w:t>deatail</w:t>
      </w:r>
      <w:proofErr w:type="spellEnd"/>
      <w:r>
        <w:t xml:space="preserve"> to answer the purpose of your research and give recommendation which herbicide suitable for </w:t>
      </w:r>
      <w:proofErr w:type="spellStart"/>
      <w:r>
        <w:t>mungbean</w:t>
      </w:r>
      <w:proofErr w:type="spellEnd"/>
      <w:r>
        <w:t xml:space="preserve"> production and to control weeds on </w:t>
      </w:r>
      <w:proofErr w:type="spellStart"/>
      <w:r>
        <w:t>mungbean</w:t>
      </w:r>
      <w:proofErr w:type="spellEnd"/>
      <w:r>
        <w:t xml:space="preserve"> plantation</w:t>
      </w:r>
    </w:p>
  </w:comment>
  <w:comment w:id="37" w:author="Windows Kullanıcısı" w:date="2025-09-13T23:33:00Z" w:initials="WK">
    <w:p w14:paraId="7FFC151E" w14:textId="4DD88A00" w:rsidR="00A00CFA" w:rsidRDefault="00A00CFA">
      <w:pPr>
        <w:pStyle w:val="AklamaMetni"/>
      </w:pPr>
      <w:r>
        <w:rPr>
          <w:rStyle w:val="AklamaBavurusu"/>
        </w:rPr>
        <w:annotationRef/>
      </w:r>
      <w:proofErr w:type="spellStart"/>
      <w:r>
        <w:t>Acces</w:t>
      </w:r>
      <w:proofErr w:type="spellEnd"/>
      <w:r>
        <w:t xml:space="preserve"> date?</w:t>
      </w:r>
    </w:p>
  </w:comment>
  <w:comment w:id="38" w:author="Windows Kullanıcısı" w:date="2025-09-13T23:33:00Z" w:initials="WK">
    <w:p w14:paraId="4B2D8AAE" w14:textId="0F2D7BDA" w:rsidR="00A00CFA" w:rsidRDefault="00A00CFA">
      <w:pPr>
        <w:pStyle w:val="AklamaMetni"/>
      </w:pPr>
      <w:r>
        <w:rPr>
          <w:rStyle w:val="AklamaBavurusu"/>
        </w:rPr>
        <w:annotationRef/>
      </w:r>
      <w:r>
        <w:t>Please re-check all reference should be write on the manuscript and follow the rule of the journal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24EB48" w15:done="0"/>
  <w15:commentEx w15:paraId="578FFCB3" w15:done="0"/>
  <w15:commentEx w15:paraId="65040C6B" w15:done="0"/>
  <w15:commentEx w15:paraId="60247267" w15:done="0"/>
  <w15:commentEx w15:paraId="5EFA3994" w15:done="0"/>
  <w15:commentEx w15:paraId="0CDD2883" w15:done="0"/>
  <w15:commentEx w15:paraId="10200252" w15:done="0"/>
  <w15:commentEx w15:paraId="4942A095" w15:done="0"/>
  <w15:commentEx w15:paraId="11114A00" w15:done="0"/>
  <w15:commentEx w15:paraId="3B9BF5E3" w15:done="0"/>
  <w15:commentEx w15:paraId="6ED15891" w15:done="0"/>
  <w15:commentEx w15:paraId="355250EA" w15:done="0"/>
  <w15:commentEx w15:paraId="3AACF850" w15:done="0"/>
  <w15:commentEx w15:paraId="6929A17C" w15:done="0"/>
  <w15:commentEx w15:paraId="2714638E" w15:done="0"/>
  <w15:commentEx w15:paraId="27BDA208" w15:done="0"/>
  <w15:commentEx w15:paraId="59031FAA" w15:done="0"/>
  <w15:commentEx w15:paraId="21EDA9AE" w15:done="0"/>
  <w15:commentEx w15:paraId="489F1891" w15:done="0"/>
  <w15:commentEx w15:paraId="3078228E" w15:done="0"/>
  <w15:commentEx w15:paraId="62521D0A" w15:done="0"/>
  <w15:commentEx w15:paraId="28A320CB" w15:done="0"/>
  <w15:commentEx w15:paraId="7768DA89" w15:done="0"/>
  <w15:commentEx w15:paraId="6A4EAE1C" w15:done="0"/>
  <w15:commentEx w15:paraId="6A04335C" w15:done="0"/>
  <w15:commentEx w15:paraId="767261F6" w15:done="0"/>
  <w15:commentEx w15:paraId="069B1479" w15:done="0"/>
  <w15:commentEx w15:paraId="07292AF6" w15:done="0"/>
  <w15:commentEx w15:paraId="40170691" w15:done="0"/>
  <w15:commentEx w15:paraId="6F903F6D" w15:done="0"/>
  <w15:commentEx w15:paraId="3A080BB9" w15:done="0"/>
  <w15:commentEx w15:paraId="59930896" w15:done="0"/>
  <w15:commentEx w15:paraId="2AB0A98F" w15:done="0"/>
  <w15:commentEx w15:paraId="12EFFE7F" w15:done="0"/>
  <w15:commentEx w15:paraId="6D5C561B" w15:done="0"/>
  <w15:commentEx w15:paraId="2CBD56C1" w15:done="0"/>
  <w15:commentEx w15:paraId="7FFC151E" w15:done="0"/>
  <w15:commentEx w15:paraId="4B2D8A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44755" w14:textId="77777777" w:rsidR="001E72A3" w:rsidRDefault="001E72A3" w:rsidP="00B3412A">
      <w:pPr>
        <w:spacing w:after="0" w:line="240" w:lineRule="auto"/>
      </w:pPr>
      <w:r>
        <w:separator/>
      </w:r>
    </w:p>
  </w:endnote>
  <w:endnote w:type="continuationSeparator" w:id="0">
    <w:p w14:paraId="68806DAC" w14:textId="77777777" w:rsidR="001E72A3" w:rsidRDefault="001E72A3" w:rsidP="00B3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5DB1A" w14:textId="77777777" w:rsidR="005625A5" w:rsidRDefault="005625A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66E2D" w14:textId="77777777" w:rsidR="005625A5" w:rsidRDefault="005625A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E9C7E" w14:textId="77777777" w:rsidR="005625A5" w:rsidRDefault="005625A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DEFF0" w14:textId="77777777" w:rsidR="001E72A3" w:rsidRDefault="001E72A3" w:rsidP="00B3412A">
      <w:pPr>
        <w:spacing w:after="0" w:line="240" w:lineRule="auto"/>
      </w:pPr>
      <w:r>
        <w:separator/>
      </w:r>
    </w:p>
  </w:footnote>
  <w:footnote w:type="continuationSeparator" w:id="0">
    <w:p w14:paraId="2B1DB27A" w14:textId="77777777" w:rsidR="001E72A3" w:rsidRDefault="001E72A3" w:rsidP="00B3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50F97" w14:textId="6B97E1C0" w:rsidR="005625A5" w:rsidRDefault="005625A5">
    <w:pPr>
      <w:pStyle w:val="stbilgi"/>
    </w:pPr>
    <w:r>
      <w:rPr>
        <w:noProof/>
      </w:rPr>
      <w:pict w14:anchorId="5581B2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087860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A277D" w14:textId="55EDB476" w:rsidR="005625A5" w:rsidRDefault="005625A5">
    <w:pPr>
      <w:pStyle w:val="stbilgi"/>
    </w:pPr>
    <w:r>
      <w:rPr>
        <w:noProof/>
      </w:rPr>
      <w:pict w14:anchorId="30B61F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087861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4888E" w14:textId="7C0398E5" w:rsidR="005625A5" w:rsidRDefault="005625A5">
    <w:pPr>
      <w:pStyle w:val="stbilgi"/>
    </w:pPr>
    <w:r>
      <w:rPr>
        <w:noProof/>
      </w:rPr>
      <w:pict w14:anchorId="3716AD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087859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31486"/>
    <w:multiLevelType w:val="hybridMultilevel"/>
    <w:tmpl w:val="68C268B2"/>
    <w:lvl w:ilvl="0" w:tplc="2FB0D94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Kullanıcısı">
    <w15:presenceInfo w15:providerId="Windows Live" w15:userId="ed47996e9509f0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4C"/>
    <w:rsid w:val="000576D5"/>
    <w:rsid w:val="000712EB"/>
    <w:rsid w:val="00076949"/>
    <w:rsid w:val="000A74D8"/>
    <w:rsid w:val="000B5F6A"/>
    <w:rsid w:val="00101520"/>
    <w:rsid w:val="00131565"/>
    <w:rsid w:val="001454EC"/>
    <w:rsid w:val="00150BCF"/>
    <w:rsid w:val="001E020E"/>
    <w:rsid w:val="001E72A3"/>
    <w:rsid w:val="001F7B3F"/>
    <w:rsid w:val="002318C4"/>
    <w:rsid w:val="002470F4"/>
    <w:rsid w:val="00263526"/>
    <w:rsid w:val="0026716B"/>
    <w:rsid w:val="003B02F9"/>
    <w:rsid w:val="003F0907"/>
    <w:rsid w:val="004464E7"/>
    <w:rsid w:val="0045063E"/>
    <w:rsid w:val="00456B25"/>
    <w:rsid w:val="00514CB6"/>
    <w:rsid w:val="005625A5"/>
    <w:rsid w:val="00573E04"/>
    <w:rsid w:val="005926D3"/>
    <w:rsid w:val="006444B7"/>
    <w:rsid w:val="0064499D"/>
    <w:rsid w:val="00650585"/>
    <w:rsid w:val="006830B8"/>
    <w:rsid w:val="006835CA"/>
    <w:rsid w:val="006F4A34"/>
    <w:rsid w:val="0070677E"/>
    <w:rsid w:val="0072097C"/>
    <w:rsid w:val="00841FE0"/>
    <w:rsid w:val="008C50A7"/>
    <w:rsid w:val="008E033C"/>
    <w:rsid w:val="008E1053"/>
    <w:rsid w:val="00906F11"/>
    <w:rsid w:val="00934F7A"/>
    <w:rsid w:val="009A53EE"/>
    <w:rsid w:val="009D0261"/>
    <w:rsid w:val="00A00CFA"/>
    <w:rsid w:val="00A40140"/>
    <w:rsid w:val="00A564E4"/>
    <w:rsid w:val="00B17FCE"/>
    <w:rsid w:val="00B3412A"/>
    <w:rsid w:val="00B5377A"/>
    <w:rsid w:val="00CF1798"/>
    <w:rsid w:val="00D03993"/>
    <w:rsid w:val="00D1045C"/>
    <w:rsid w:val="00DA57E6"/>
    <w:rsid w:val="00E211F5"/>
    <w:rsid w:val="00E222A8"/>
    <w:rsid w:val="00E95E4C"/>
    <w:rsid w:val="00F3468A"/>
    <w:rsid w:val="00FD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4A1D77"/>
  <w15:chartTrackingRefBased/>
  <w15:docId w15:val="{ED635F2D-C842-45B8-93A2-E3AC0B71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up">
    <w:name w:val="sup"/>
    <w:basedOn w:val="VarsaylanParagrafYazTipi"/>
    <w:rsid w:val="00456B25"/>
  </w:style>
  <w:style w:type="paragraph" w:customStyle="1" w:styleId="noindent">
    <w:name w:val="noindent"/>
    <w:basedOn w:val="Normal"/>
    <w:rsid w:val="008E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eParagraf">
    <w:name w:val="List Paragraph"/>
    <w:basedOn w:val="Normal"/>
    <w:uiPriority w:val="34"/>
    <w:qFormat/>
    <w:rsid w:val="001454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454EC"/>
    <w:rPr>
      <w:color w:val="0563C1" w:themeColor="hyperlink"/>
      <w:u w:val="single"/>
    </w:rPr>
  </w:style>
  <w:style w:type="paragraph" w:customStyle="1" w:styleId="Default">
    <w:name w:val="Default"/>
    <w:rsid w:val="00D0399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customStyle="1" w:styleId="TableGrid28">
    <w:name w:val="Table Grid28"/>
    <w:basedOn w:val="NormalTablo"/>
    <w:next w:val="TabloKlavuzu"/>
    <w:uiPriority w:val="39"/>
    <w:rsid w:val="00150BCF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15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alic">
    <w:name w:val="italic"/>
    <w:basedOn w:val="VarsaylanParagrafYazTipi"/>
    <w:rsid w:val="0064499D"/>
  </w:style>
  <w:style w:type="table" w:customStyle="1" w:styleId="TableGrid27">
    <w:name w:val="Table Grid27"/>
    <w:basedOn w:val="NormalTablo"/>
    <w:next w:val="TabloKlavuzu"/>
    <w:uiPriority w:val="39"/>
    <w:rsid w:val="00A564E4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830B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34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412A"/>
  </w:style>
  <w:style w:type="paragraph" w:styleId="Altbilgi">
    <w:name w:val="footer"/>
    <w:basedOn w:val="Normal"/>
    <w:link w:val="AltbilgiChar"/>
    <w:uiPriority w:val="99"/>
    <w:unhideWhenUsed/>
    <w:rsid w:val="00B34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412A"/>
  </w:style>
  <w:style w:type="character" w:styleId="AklamaBavurusu">
    <w:name w:val="annotation reference"/>
    <w:basedOn w:val="VarsaylanParagrafYazTipi"/>
    <w:uiPriority w:val="99"/>
    <w:semiHidden/>
    <w:unhideWhenUsed/>
    <w:rsid w:val="005625A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625A5"/>
    <w:pPr>
      <w:spacing w:line="240" w:lineRule="auto"/>
    </w:pPr>
    <w:rPr>
      <w:sz w:val="20"/>
      <w:szCs w:val="18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625A5"/>
    <w:rPr>
      <w:sz w:val="20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625A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625A5"/>
    <w:rPr>
      <w:b/>
      <w:bCs/>
      <w:sz w:val="20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25A5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5A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indiastat.com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2799</Words>
  <Characters>15958</Characters>
  <Application>Microsoft Office Word</Application>
  <DocSecurity>0</DocSecurity>
  <Lines>132</Lines>
  <Paragraphs>37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17</cp:revision>
  <dcterms:created xsi:type="dcterms:W3CDTF">2025-09-09T08:57:00Z</dcterms:created>
  <dcterms:modified xsi:type="dcterms:W3CDTF">2025-09-13T16:34:00Z</dcterms:modified>
</cp:coreProperties>
</file>