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E66FDC" w14:textId="5910519E" w:rsidR="000D42B5" w:rsidRPr="0039086E" w:rsidRDefault="000D42B5" w:rsidP="000D42B5">
      <w:pPr>
        <w:rPr>
          <w:rFonts w:ascii="Times New Roman" w:hAnsi="Times New Roman" w:cs="Times New Roman"/>
          <w:b/>
          <w:bCs/>
          <w:sz w:val="28"/>
          <w:szCs w:val="28"/>
        </w:rPr>
      </w:pPr>
      <w:r w:rsidRPr="0039086E">
        <w:rPr>
          <w:rFonts w:ascii="Times New Roman" w:hAnsi="Times New Roman" w:cs="Times New Roman"/>
          <w:b/>
          <w:bCs/>
          <w:sz w:val="28"/>
          <w:szCs w:val="28"/>
        </w:rPr>
        <w:t xml:space="preserve">Relative growth and seasonal variations in the mass of </w:t>
      </w:r>
      <w:proofErr w:type="spellStart"/>
      <w:r w:rsidRPr="0039086E">
        <w:rPr>
          <w:rFonts w:ascii="Times New Roman" w:hAnsi="Times New Roman" w:cs="Times New Roman"/>
          <w:b/>
          <w:bCs/>
          <w:i/>
          <w:iCs/>
          <w:sz w:val="28"/>
          <w:szCs w:val="28"/>
        </w:rPr>
        <w:t>Cymbium</w:t>
      </w:r>
      <w:proofErr w:type="spellEnd"/>
      <w:r w:rsidRPr="0039086E">
        <w:rPr>
          <w:rFonts w:ascii="Times New Roman" w:hAnsi="Times New Roman" w:cs="Times New Roman"/>
          <w:b/>
          <w:bCs/>
          <w:i/>
          <w:iCs/>
          <w:sz w:val="28"/>
          <w:szCs w:val="28"/>
        </w:rPr>
        <w:t xml:space="preserve"> glans</w:t>
      </w:r>
      <w:r w:rsidRPr="0039086E">
        <w:rPr>
          <w:rFonts w:ascii="Times New Roman" w:hAnsi="Times New Roman" w:cs="Times New Roman"/>
          <w:b/>
          <w:bCs/>
          <w:sz w:val="28"/>
          <w:szCs w:val="28"/>
        </w:rPr>
        <w:t xml:space="preserve"> </w:t>
      </w:r>
      <w:proofErr w:type="spellStart"/>
      <w:r w:rsidR="004900D6" w:rsidRPr="0039086E">
        <w:rPr>
          <w:rFonts w:ascii="Times New Roman" w:hAnsi="Times New Roman" w:cs="Times New Roman"/>
          <w:b/>
          <w:bCs/>
          <w:sz w:val="28"/>
          <w:szCs w:val="28"/>
        </w:rPr>
        <w:t>Gmelin</w:t>
      </w:r>
      <w:proofErr w:type="spellEnd"/>
      <w:r w:rsidR="004900D6" w:rsidRPr="0039086E">
        <w:rPr>
          <w:rFonts w:ascii="Times New Roman" w:hAnsi="Times New Roman" w:cs="Times New Roman"/>
          <w:b/>
          <w:bCs/>
          <w:sz w:val="28"/>
          <w:szCs w:val="28"/>
        </w:rPr>
        <w:t>,</w:t>
      </w:r>
      <w:r w:rsidR="00FE5F62">
        <w:rPr>
          <w:rFonts w:ascii="Times New Roman" w:hAnsi="Times New Roman" w:cs="Times New Roman"/>
          <w:b/>
          <w:bCs/>
          <w:sz w:val="28"/>
          <w:szCs w:val="28"/>
        </w:rPr>
        <w:t xml:space="preserve"> </w:t>
      </w:r>
      <w:r w:rsidR="004900D6" w:rsidRPr="0039086E">
        <w:rPr>
          <w:rFonts w:ascii="Times New Roman" w:hAnsi="Times New Roman" w:cs="Times New Roman"/>
          <w:b/>
          <w:bCs/>
          <w:sz w:val="28"/>
          <w:szCs w:val="28"/>
        </w:rPr>
        <w:t xml:space="preserve">1791 </w:t>
      </w:r>
      <w:r w:rsidRPr="0039086E">
        <w:rPr>
          <w:rFonts w:ascii="Times New Roman" w:hAnsi="Times New Roman" w:cs="Times New Roman"/>
          <w:b/>
          <w:bCs/>
          <w:sz w:val="28"/>
          <w:szCs w:val="28"/>
        </w:rPr>
        <w:t>in the Exclusive Economic Zone of Côte d'Ivoire</w:t>
      </w:r>
    </w:p>
    <w:p w14:paraId="52579C12" w14:textId="77777777" w:rsidR="00A559AE" w:rsidRDefault="00A559AE" w:rsidP="00531434">
      <w:pPr>
        <w:spacing w:after="0"/>
        <w:rPr>
          <w:rFonts w:ascii="Times New Roman" w:hAnsi="Times New Roman" w:cs="Times New Roman"/>
          <w:b/>
          <w:bCs/>
          <w:sz w:val="28"/>
          <w:szCs w:val="28"/>
        </w:rPr>
      </w:pPr>
    </w:p>
    <w:p w14:paraId="76791EAD" w14:textId="77777777" w:rsidR="00A559AE" w:rsidRDefault="00A559AE" w:rsidP="00531434">
      <w:pPr>
        <w:spacing w:after="0"/>
        <w:rPr>
          <w:rFonts w:ascii="Times New Roman" w:hAnsi="Times New Roman" w:cs="Times New Roman"/>
          <w:b/>
          <w:bCs/>
          <w:sz w:val="28"/>
          <w:szCs w:val="28"/>
        </w:rPr>
      </w:pPr>
    </w:p>
    <w:p w14:paraId="10439B32" w14:textId="77777777" w:rsidR="00A559AE" w:rsidRDefault="00A559AE" w:rsidP="00531434">
      <w:pPr>
        <w:spacing w:after="0"/>
        <w:rPr>
          <w:rFonts w:ascii="Times New Roman" w:hAnsi="Times New Roman" w:cs="Times New Roman"/>
          <w:b/>
          <w:bCs/>
          <w:sz w:val="28"/>
          <w:szCs w:val="28"/>
        </w:rPr>
      </w:pPr>
    </w:p>
    <w:p w14:paraId="46476E1A" w14:textId="77777777" w:rsidR="00A559AE" w:rsidRDefault="00A559AE" w:rsidP="00531434">
      <w:pPr>
        <w:spacing w:after="0"/>
        <w:rPr>
          <w:rFonts w:ascii="Times New Roman" w:hAnsi="Times New Roman" w:cs="Times New Roman"/>
          <w:b/>
          <w:bCs/>
          <w:sz w:val="28"/>
          <w:szCs w:val="28"/>
        </w:rPr>
      </w:pPr>
    </w:p>
    <w:p w14:paraId="6770F319" w14:textId="77777777" w:rsidR="00A559AE" w:rsidRDefault="00A559AE" w:rsidP="00531434">
      <w:pPr>
        <w:spacing w:after="0"/>
        <w:rPr>
          <w:rFonts w:ascii="Times New Roman" w:hAnsi="Times New Roman" w:cs="Times New Roman"/>
          <w:b/>
          <w:bCs/>
          <w:sz w:val="28"/>
          <w:szCs w:val="28"/>
        </w:rPr>
      </w:pPr>
    </w:p>
    <w:p w14:paraId="50054516" w14:textId="77777777" w:rsidR="00A559AE" w:rsidRDefault="00A559AE" w:rsidP="00531434">
      <w:pPr>
        <w:spacing w:after="0"/>
        <w:rPr>
          <w:rFonts w:ascii="Times New Roman" w:hAnsi="Times New Roman" w:cs="Times New Roman"/>
          <w:b/>
          <w:bCs/>
          <w:sz w:val="28"/>
          <w:szCs w:val="28"/>
        </w:rPr>
      </w:pPr>
    </w:p>
    <w:p w14:paraId="082F1FF8" w14:textId="77777777" w:rsidR="00A559AE" w:rsidRDefault="00A559AE" w:rsidP="00531434">
      <w:pPr>
        <w:spacing w:after="0"/>
        <w:rPr>
          <w:rFonts w:ascii="Times New Roman" w:hAnsi="Times New Roman" w:cs="Times New Roman"/>
          <w:b/>
          <w:bCs/>
          <w:sz w:val="28"/>
          <w:szCs w:val="28"/>
        </w:rPr>
      </w:pPr>
    </w:p>
    <w:p w14:paraId="79F5CF92" w14:textId="753833FB" w:rsidR="000D42B5" w:rsidRPr="00DE6FC5" w:rsidRDefault="00794CC3" w:rsidP="00531434">
      <w:pPr>
        <w:spacing w:after="0"/>
        <w:rPr>
          <w:rFonts w:ascii="Times New Roman" w:hAnsi="Times New Roman" w:cs="Times New Roman"/>
          <w:b/>
          <w:bCs/>
          <w:sz w:val="28"/>
          <w:szCs w:val="28"/>
        </w:rPr>
      </w:pPr>
      <w:r w:rsidRPr="00DE6FC5">
        <w:rPr>
          <w:rFonts w:ascii="Times New Roman" w:hAnsi="Times New Roman" w:cs="Times New Roman"/>
          <w:b/>
          <w:bCs/>
          <w:sz w:val="28"/>
          <w:szCs w:val="28"/>
        </w:rPr>
        <w:t>Abstract</w:t>
      </w:r>
    </w:p>
    <w:p w14:paraId="45F2B4DC" w14:textId="18584090" w:rsidR="000D42B5" w:rsidRPr="0039086E" w:rsidRDefault="000D42B5" w:rsidP="00E457C9">
      <w:pPr>
        <w:jc w:val="both"/>
        <w:rPr>
          <w:rFonts w:ascii="Times New Roman" w:hAnsi="Times New Roman" w:cs="Times New Roman"/>
          <w:sz w:val="24"/>
          <w:szCs w:val="24"/>
        </w:rPr>
      </w:pPr>
      <w:proofErr w:type="spellStart"/>
      <w:r w:rsidRPr="00EA66DF">
        <w:rPr>
          <w:rFonts w:ascii="Times New Roman" w:hAnsi="Times New Roman" w:cs="Times New Roman"/>
          <w:i/>
          <w:iCs/>
          <w:sz w:val="24"/>
          <w:szCs w:val="24"/>
        </w:rPr>
        <w:t>Cymbium</w:t>
      </w:r>
      <w:proofErr w:type="spellEnd"/>
      <w:r w:rsidRPr="00EA66DF">
        <w:rPr>
          <w:rFonts w:ascii="Times New Roman" w:hAnsi="Times New Roman" w:cs="Times New Roman"/>
          <w:i/>
          <w:iCs/>
          <w:sz w:val="24"/>
          <w:szCs w:val="24"/>
        </w:rPr>
        <w:t xml:space="preserve"> glans</w:t>
      </w:r>
      <w:r w:rsidRPr="0039086E">
        <w:rPr>
          <w:rFonts w:ascii="Times New Roman" w:hAnsi="Times New Roman" w:cs="Times New Roman"/>
          <w:sz w:val="24"/>
          <w:szCs w:val="24"/>
        </w:rPr>
        <w:t xml:space="preserve"> is an increasingly important fishery resource in Côte d'Ivoire, although it is mainly exploited as a by-catch by trawlers. However, biological data on this species are still limited, particularly with regard to its growth and seasonal variations in biomass. The aim of this study is to analyse the relative growth and seasonal variation in the mass of </w:t>
      </w:r>
      <w:r w:rsidRPr="00E50545">
        <w:rPr>
          <w:rFonts w:ascii="Times New Roman" w:hAnsi="Times New Roman" w:cs="Times New Roman"/>
          <w:i/>
          <w:iCs/>
          <w:sz w:val="24"/>
          <w:szCs w:val="24"/>
        </w:rPr>
        <w:t>C. glans</w:t>
      </w:r>
      <w:r w:rsidRPr="0039086E">
        <w:rPr>
          <w:rFonts w:ascii="Times New Roman" w:hAnsi="Times New Roman" w:cs="Times New Roman"/>
          <w:sz w:val="24"/>
          <w:szCs w:val="24"/>
        </w:rPr>
        <w:t xml:space="preserve"> in the Côte d'Ivoire Exclusive Economic Zone. Regular sampling was carried out over a period from </w:t>
      </w:r>
      <w:commentRangeStart w:id="0"/>
      <w:r w:rsidRPr="0039086E">
        <w:rPr>
          <w:rFonts w:ascii="Times New Roman" w:hAnsi="Times New Roman" w:cs="Times New Roman"/>
          <w:sz w:val="24"/>
          <w:szCs w:val="24"/>
        </w:rPr>
        <w:t>January</w:t>
      </w:r>
      <w:commentRangeEnd w:id="0"/>
      <w:r w:rsidR="00F9580E">
        <w:rPr>
          <w:rStyle w:val="CommentReference"/>
        </w:rPr>
        <w:commentReference w:id="0"/>
      </w:r>
      <w:r w:rsidRPr="0039086E">
        <w:rPr>
          <w:rFonts w:ascii="Times New Roman" w:hAnsi="Times New Roman" w:cs="Times New Roman"/>
          <w:sz w:val="24"/>
          <w:szCs w:val="24"/>
        </w:rPr>
        <w:t xml:space="preserve"> to December 2018 in order to measure the morphometric dimensions and mass of individuals. Allometric relationships between length, width, shell height and mass were studied using logarithmic regression models.</w:t>
      </w:r>
      <w:r w:rsidR="00F70941" w:rsidRPr="0039086E">
        <w:rPr>
          <w:rFonts w:ascii="Times New Roman" w:hAnsi="Times New Roman" w:cs="Times New Roman"/>
          <w:sz w:val="24"/>
          <w:szCs w:val="24"/>
        </w:rPr>
        <w:t xml:space="preserve"> </w:t>
      </w:r>
      <w:r w:rsidRPr="0039086E">
        <w:rPr>
          <w:rFonts w:ascii="Times New Roman" w:hAnsi="Times New Roman" w:cs="Times New Roman"/>
          <w:sz w:val="24"/>
          <w:szCs w:val="24"/>
        </w:rPr>
        <w:t>The results reveal</w:t>
      </w:r>
      <w:r w:rsidR="00DE6FC5">
        <w:rPr>
          <w:rFonts w:ascii="Times New Roman" w:hAnsi="Times New Roman" w:cs="Times New Roman"/>
          <w:sz w:val="24"/>
          <w:szCs w:val="24"/>
        </w:rPr>
        <w:t xml:space="preserve"> negative </w:t>
      </w:r>
      <w:r w:rsidRPr="0039086E">
        <w:rPr>
          <w:rFonts w:ascii="Times New Roman" w:hAnsi="Times New Roman" w:cs="Times New Roman"/>
          <w:sz w:val="24"/>
          <w:szCs w:val="24"/>
        </w:rPr>
        <w:t xml:space="preserve">allometric growth in width and height relative to length, reflecting a more elongated shell shape as size increases. In addition, a significant increase in mass was observed during the warm season, probably linked to better food availability and environmental conditions favourable to the accumulation of energy reserves. These results contribute to a better understanding of the growth mechanisms of </w:t>
      </w:r>
      <w:r w:rsidRPr="00AC03DA">
        <w:rPr>
          <w:rFonts w:ascii="Times New Roman" w:hAnsi="Times New Roman" w:cs="Times New Roman"/>
          <w:i/>
          <w:iCs/>
          <w:sz w:val="24"/>
          <w:szCs w:val="24"/>
        </w:rPr>
        <w:t>C. glans</w:t>
      </w:r>
      <w:r w:rsidRPr="0039086E">
        <w:rPr>
          <w:rFonts w:ascii="Times New Roman" w:hAnsi="Times New Roman" w:cs="Times New Roman"/>
          <w:sz w:val="24"/>
          <w:szCs w:val="24"/>
        </w:rPr>
        <w:t xml:space="preserve"> in the wild.</w:t>
      </w:r>
    </w:p>
    <w:p w14:paraId="0B113923" w14:textId="07C2686E" w:rsidR="000D42B5" w:rsidRPr="0039086E" w:rsidRDefault="000D42B5" w:rsidP="00E457C9">
      <w:pPr>
        <w:jc w:val="both"/>
        <w:rPr>
          <w:rFonts w:ascii="Times New Roman" w:hAnsi="Times New Roman" w:cs="Times New Roman"/>
          <w:sz w:val="24"/>
          <w:szCs w:val="24"/>
        </w:rPr>
      </w:pPr>
      <w:r w:rsidRPr="0039086E">
        <w:rPr>
          <w:rFonts w:ascii="Times New Roman" w:hAnsi="Times New Roman" w:cs="Times New Roman"/>
          <w:sz w:val="24"/>
          <w:szCs w:val="24"/>
        </w:rPr>
        <w:t xml:space="preserve">Keywords: </w:t>
      </w:r>
      <w:proofErr w:type="spellStart"/>
      <w:r w:rsidRPr="00EA66DF">
        <w:rPr>
          <w:rFonts w:ascii="Times New Roman" w:hAnsi="Times New Roman" w:cs="Times New Roman"/>
          <w:i/>
          <w:iCs/>
          <w:sz w:val="24"/>
          <w:szCs w:val="24"/>
        </w:rPr>
        <w:t>Cymbium</w:t>
      </w:r>
      <w:proofErr w:type="spellEnd"/>
      <w:r w:rsidRPr="00EA66DF">
        <w:rPr>
          <w:rFonts w:ascii="Times New Roman" w:hAnsi="Times New Roman" w:cs="Times New Roman"/>
          <w:i/>
          <w:iCs/>
          <w:sz w:val="24"/>
          <w:szCs w:val="24"/>
        </w:rPr>
        <w:t xml:space="preserve"> glans</w:t>
      </w:r>
      <w:r w:rsidRPr="0039086E">
        <w:rPr>
          <w:rFonts w:ascii="Times New Roman" w:hAnsi="Times New Roman" w:cs="Times New Roman"/>
          <w:sz w:val="24"/>
          <w:szCs w:val="24"/>
        </w:rPr>
        <w:t xml:space="preserve">, </w:t>
      </w:r>
      <w:commentRangeStart w:id="1"/>
      <w:r w:rsidRPr="0039086E">
        <w:rPr>
          <w:rFonts w:ascii="Times New Roman" w:hAnsi="Times New Roman" w:cs="Times New Roman"/>
          <w:sz w:val="24"/>
          <w:szCs w:val="24"/>
        </w:rPr>
        <w:t>growth</w:t>
      </w:r>
      <w:commentRangeEnd w:id="1"/>
      <w:r w:rsidR="00327AF9">
        <w:rPr>
          <w:rStyle w:val="CommentReference"/>
        </w:rPr>
        <w:commentReference w:id="1"/>
      </w:r>
      <w:r w:rsidRPr="0039086E">
        <w:rPr>
          <w:rFonts w:ascii="Times New Roman" w:hAnsi="Times New Roman" w:cs="Times New Roman"/>
          <w:sz w:val="24"/>
          <w:szCs w:val="24"/>
        </w:rPr>
        <w:t>, allometry, seasonal variation, fisheries management.</w:t>
      </w:r>
    </w:p>
    <w:p w14:paraId="13879B23" w14:textId="77777777" w:rsidR="000335E2" w:rsidRPr="0039086E" w:rsidRDefault="000335E2" w:rsidP="00CB45C1">
      <w:pPr>
        <w:rPr>
          <w:rFonts w:ascii="Times New Roman" w:hAnsi="Times New Roman" w:cs="Times New Roman"/>
          <w:sz w:val="24"/>
          <w:szCs w:val="24"/>
        </w:rPr>
      </w:pPr>
      <w:r w:rsidRPr="0039086E">
        <w:rPr>
          <w:rFonts w:ascii="Times New Roman" w:hAnsi="Times New Roman" w:cs="Times New Roman"/>
          <w:sz w:val="24"/>
          <w:szCs w:val="24"/>
        </w:rPr>
        <w:t>INTRODUCTION</w:t>
      </w:r>
    </w:p>
    <w:p w14:paraId="54573846" w14:textId="297B0763" w:rsidR="00383740" w:rsidRPr="0039086E" w:rsidRDefault="000335E2" w:rsidP="003066A3">
      <w:pPr>
        <w:spacing w:after="0" w:line="360" w:lineRule="auto"/>
        <w:jc w:val="both"/>
        <w:rPr>
          <w:rFonts w:ascii="Times New Roman" w:hAnsi="Times New Roman" w:cs="Times New Roman"/>
          <w:sz w:val="24"/>
          <w:szCs w:val="24"/>
        </w:rPr>
      </w:pPr>
      <w:r w:rsidRPr="0039086E">
        <w:rPr>
          <w:rFonts w:ascii="Times New Roman" w:hAnsi="Times New Roman" w:cs="Times New Roman"/>
          <w:sz w:val="24"/>
          <w:szCs w:val="24"/>
        </w:rPr>
        <w:t xml:space="preserve">The </w:t>
      </w:r>
      <w:proofErr w:type="spellStart"/>
      <w:r w:rsidRPr="0039086E">
        <w:rPr>
          <w:rFonts w:ascii="Times New Roman" w:hAnsi="Times New Roman" w:cs="Times New Roman"/>
          <w:sz w:val="24"/>
          <w:szCs w:val="24"/>
        </w:rPr>
        <w:t>Volutidae</w:t>
      </w:r>
      <w:proofErr w:type="spellEnd"/>
      <w:r w:rsidRPr="0039086E">
        <w:rPr>
          <w:rFonts w:ascii="Times New Roman" w:hAnsi="Times New Roman" w:cs="Times New Roman"/>
          <w:sz w:val="24"/>
          <w:szCs w:val="24"/>
        </w:rPr>
        <w:t xml:space="preserve"> </w:t>
      </w:r>
      <w:commentRangeStart w:id="2"/>
      <w:r w:rsidRPr="0039086E">
        <w:rPr>
          <w:rFonts w:ascii="Times New Roman" w:hAnsi="Times New Roman" w:cs="Times New Roman"/>
          <w:sz w:val="24"/>
          <w:szCs w:val="24"/>
        </w:rPr>
        <w:t xml:space="preserve">are </w:t>
      </w:r>
      <w:commentRangeEnd w:id="2"/>
      <w:r w:rsidR="00F0777E">
        <w:rPr>
          <w:rStyle w:val="CommentReference"/>
        </w:rPr>
        <w:commentReference w:id="2"/>
      </w:r>
      <w:r w:rsidRPr="0039086E">
        <w:rPr>
          <w:rFonts w:ascii="Times New Roman" w:hAnsi="Times New Roman" w:cs="Times New Roman"/>
          <w:sz w:val="24"/>
          <w:szCs w:val="24"/>
        </w:rPr>
        <w:t xml:space="preserve">a family of marine gastropod </w:t>
      </w:r>
      <w:proofErr w:type="spellStart"/>
      <w:r w:rsidR="00D80D5E" w:rsidRPr="0039086E">
        <w:rPr>
          <w:rFonts w:ascii="Times New Roman" w:hAnsi="Times New Roman" w:cs="Times New Roman"/>
          <w:sz w:val="24"/>
          <w:szCs w:val="24"/>
        </w:rPr>
        <w:t>mollus</w:t>
      </w:r>
      <w:r w:rsidR="00EC0B07" w:rsidRPr="0039086E">
        <w:rPr>
          <w:rFonts w:ascii="Times New Roman" w:hAnsi="Times New Roman" w:cs="Times New Roman"/>
          <w:color w:val="000000" w:themeColor="text1"/>
          <w:sz w:val="24"/>
          <w:szCs w:val="24"/>
        </w:rPr>
        <w:t>k</w:t>
      </w:r>
      <w:proofErr w:type="spellEnd"/>
      <w:r w:rsidRPr="0039086E">
        <w:rPr>
          <w:rFonts w:ascii="Times New Roman" w:hAnsi="Times New Roman" w:cs="Times New Roman"/>
          <w:sz w:val="24"/>
          <w:szCs w:val="24"/>
        </w:rPr>
        <w:t xml:space="preserve">, classified within the order </w:t>
      </w:r>
      <w:proofErr w:type="spellStart"/>
      <w:r w:rsidRPr="0039086E">
        <w:rPr>
          <w:rFonts w:ascii="Times New Roman" w:hAnsi="Times New Roman" w:cs="Times New Roman"/>
          <w:sz w:val="24"/>
          <w:szCs w:val="24"/>
        </w:rPr>
        <w:t>Neogastropoda</w:t>
      </w:r>
      <w:proofErr w:type="spellEnd"/>
      <w:r w:rsidRPr="0039086E">
        <w:rPr>
          <w:rFonts w:ascii="Times New Roman" w:hAnsi="Times New Roman" w:cs="Times New Roman"/>
          <w:sz w:val="24"/>
          <w:szCs w:val="24"/>
        </w:rPr>
        <w:t xml:space="preserve"> (</w:t>
      </w:r>
      <w:proofErr w:type="spellStart"/>
      <w:r w:rsidRPr="0039086E">
        <w:rPr>
          <w:rFonts w:ascii="Times New Roman" w:hAnsi="Times New Roman" w:cs="Times New Roman"/>
          <w:sz w:val="24"/>
          <w:szCs w:val="24"/>
        </w:rPr>
        <w:t>Holthuis</w:t>
      </w:r>
      <w:proofErr w:type="spellEnd"/>
      <w:r w:rsidRPr="0039086E">
        <w:rPr>
          <w:rFonts w:ascii="Times New Roman" w:hAnsi="Times New Roman" w:cs="Times New Roman"/>
          <w:sz w:val="24"/>
          <w:szCs w:val="24"/>
        </w:rPr>
        <w:t xml:space="preserve">, 1995). These organisms are characterized by their elongated and thick shells, adorned with a wide variety of patterns and colorations. Among the genera in this family, the genus </w:t>
      </w:r>
      <w:proofErr w:type="spellStart"/>
      <w:r w:rsidRPr="00A94A71">
        <w:rPr>
          <w:rFonts w:ascii="Times New Roman" w:hAnsi="Times New Roman" w:cs="Times New Roman"/>
          <w:i/>
          <w:iCs/>
          <w:sz w:val="24"/>
          <w:szCs w:val="24"/>
        </w:rPr>
        <w:t>Cymbium</w:t>
      </w:r>
      <w:proofErr w:type="spellEnd"/>
      <w:r w:rsidRPr="0039086E">
        <w:rPr>
          <w:rFonts w:ascii="Times New Roman" w:hAnsi="Times New Roman" w:cs="Times New Roman"/>
          <w:sz w:val="24"/>
          <w:szCs w:val="24"/>
        </w:rPr>
        <w:t xml:space="preserve"> is particularly well represented in West Africa.</w:t>
      </w:r>
    </w:p>
    <w:p w14:paraId="3C4F0074" w14:textId="0166B4ED" w:rsidR="005F14F1" w:rsidRPr="005F14F1" w:rsidRDefault="00751803" w:rsidP="00DB10F8">
      <w:pPr>
        <w:spacing w:after="0" w:line="360" w:lineRule="auto"/>
        <w:ind w:firstLine="708"/>
        <w:jc w:val="both"/>
        <w:rPr>
          <w:rFonts w:ascii="Times New Roman" w:hAnsi="Times New Roman" w:cs="Times New Roman"/>
          <w:sz w:val="24"/>
          <w:szCs w:val="24"/>
        </w:rPr>
      </w:pPr>
      <w:r w:rsidRPr="0039086E">
        <w:rPr>
          <w:rFonts w:ascii="Times New Roman" w:hAnsi="Times New Roman" w:cs="Times New Roman"/>
          <w:sz w:val="24"/>
          <w:szCs w:val="24"/>
        </w:rPr>
        <w:t xml:space="preserve">In Côte d'Ivoire, </w:t>
      </w:r>
      <w:proofErr w:type="spellStart"/>
      <w:r w:rsidRPr="00A94A71">
        <w:rPr>
          <w:rFonts w:ascii="Times New Roman" w:hAnsi="Times New Roman" w:cs="Times New Roman"/>
          <w:i/>
          <w:iCs/>
          <w:sz w:val="24"/>
          <w:szCs w:val="24"/>
        </w:rPr>
        <w:t>Cymbium</w:t>
      </w:r>
      <w:proofErr w:type="spellEnd"/>
      <w:r w:rsidRPr="0039086E">
        <w:rPr>
          <w:rFonts w:ascii="Times New Roman" w:hAnsi="Times New Roman" w:cs="Times New Roman"/>
          <w:sz w:val="24"/>
          <w:szCs w:val="24"/>
        </w:rPr>
        <w:t xml:space="preserve"> glans is one of the species regularly landed. It is generally caught as a bycatch during trawling campaigns. This species, typically West African, is present in the waters of the Atlantic Ocean, from the Mauritanian coasts to those of Angola (Marche-</w:t>
      </w:r>
      <w:proofErr w:type="spellStart"/>
      <w:r w:rsidRPr="0039086E">
        <w:rPr>
          <w:rFonts w:ascii="Times New Roman" w:hAnsi="Times New Roman" w:cs="Times New Roman"/>
          <w:sz w:val="24"/>
          <w:szCs w:val="24"/>
        </w:rPr>
        <w:t>marchad</w:t>
      </w:r>
      <w:proofErr w:type="spellEnd"/>
      <w:r w:rsidRPr="0039086E">
        <w:rPr>
          <w:rFonts w:ascii="Times New Roman" w:hAnsi="Times New Roman" w:cs="Times New Roman"/>
          <w:sz w:val="24"/>
          <w:szCs w:val="24"/>
        </w:rPr>
        <w:t xml:space="preserve"> et al., 1978).</w:t>
      </w:r>
      <w:r w:rsidR="005F14F1">
        <w:rPr>
          <w:rFonts w:ascii="Times New Roman" w:hAnsi="Times New Roman" w:cs="Times New Roman"/>
          <w:sz w:val="24"/>
          <w:szCs w:val="24"/>
        </w:rPr>
        <w:t xml:space="preserve"> </w:t>
      </w:r>
      <w:r w:rsidR="005F14F1" w:rsidRPr="005F14F1">
        <w:rPr>
          <w:rFonts w:ascii="Times New Roman" w:hAnsi="Times New Roman" w:cs="Times New Roman"/>
          <w:sz w:val="24"/>
          <w:szCs w:val="24"/>
        </w:rPr>
        <w:t xml:space="preserve">In addition, fishing for </w:t>
      </w:r>
      <w:r w:rsidR="005F14F1" w:rsidRPr="005F14F1">
        <w:rPr>
          <w:rFonts w:ascii="Times New Roman" w:hAnsi="Times New Roman" w:cs="Times New Roman"/>
          <w:i/>
          <w:iCs/>
          <w:sz w:val="24"/>
          <w:szCs w:val="24"/>
        </w:rPr>
        <w:t>C. glans</w:t>
      </w:r>
      <w:r w:rsidR="005F14F1" w:rsidRPr="005F14F1">
        <w:rPr>
          <w:rFonts w:ascii="Times New Roman" w:hAnsi="Times New Roman" w:cs="Times New Roman"/>
          <w:sz w:val="24"/>
          <w:szCs w:val="24"/>
        </w:rPr>
        <w:t xml:space="preserve">, initially practised by local fishermen, has intensified in recent years with the granting of fishing licences to foreign fleets, particularly Chinese ones. Their exploitation by trawling threatens the sustainability of stocks, even though they are an ecological and socio-economic pillar. </w:t>
      </w:r>
    </w:p>
    <w:p w14:paraId="5E01CE9B" w14:textId="64BF8E70" w:rsidR="00741C6D" w:rsidRPr="0020313B" w:rsidRDefault="005F14F1" w:rsidP="0020313B">
      <w:pPr>
        <w:spacing w:line="360" w:lineRule="auto"/>
        <w:ind w:firstLine="708"/>
        <w:jc w:val="both"/>
        <w:rPr>
          <w:rFonts w:ascii="Times New Roman" w:hAnsi="Times New Roman" w:cs="Times New Roman"/>
          <w:sz w:val="24"/>
          <w:szCs w:val="24"/>
        </w:rPr>
      </w:pPr>
      <w:r w:rsidRPr="005F14F1">
        <w:rPr>
          <w:rFonts w:ascii="Times New Roman" w:hAnsi="Times New Roman" w:cs="Times New Roman"/>
          <w:sz w:val="24"/>
          <w:szCs w:val="24"/>
        </w:rPr>
        <w:t xml:space="preserve">However, very few studies have focused on the biology particularly with regard to relative growth and seasonal variations in its mass. Yet studying growth parameters provides </w:t>
      </w:r>
      <w:r w:rsidRPr="005F14F1">
        <w:rPr>
          <w:rFonts w:ascii="Times New Roman" w:hAnsi="Times New Roman" w:cs="Times New Roman"/>
          <w:sz w:val="24"/>
          <w:szCs w:val="24"/>
        </w:rPr>
        <w:lastRenderedPageBreak/>
        <w:t xml:space="preserve">insight into population dynamics and helps develop appropriate management measures (Meunier, 1988; Panfili et al., 2002). To date, the only study conducted in Côte d'Ivoire on </w:t>
      </w:r>
      <w:r w:rsidRPr="005F14F1">
        <w:rPr>
          <w:rFonts w:ascii="Times New Roman" w:hAnsi="Times New Roman" w:cs="Times New Roman"/>
          <w:i/>
          <w:iCs/>
          <w:sz w:val="24"/>
          <w:szCs w:val="24"/>
        </w:rPr>
        <w:t>C. glans</w:t>
      </w:r>
      <w:r w:rsidRPr="005F14F1">
        <w:rPr>
          <w:rFonts w:ascii="Times New Roman" w:hAnsi="Times New Roman" w:cs="Times New Roman"/>
          <w:sz w:val="24"/>
          <w:szCs w:val="24"/>
        </w:rPr>
        <w:t xml:space="preserve"> has focused on its diet. In this context, the aim of this study is to analyse the relative growth and seasonal variations in the mass of </w:t>
      </w:r>
      <w:r w:rsidRPr="00121A39">
        <w:rPr>
          <w:rFonts w:ascii="Times New Roman" w:hAnsi="Times New Roman" w:cs="Times New Roman"/>
          <w:i/>
          <w:iCs/>
          <w:sz w:val="24"/>
          <w:szCs w:val="24"/>
        </w:rPr>
        <w:t>C. glans</w:t>
      </w:r>
      <w:r w:rsidRPr="005F14F1">
        <w:rPr>
          <w:rFonts w:ascii="Times New Roman" w:hAnsi="Times New Roman" w:cs="Times New Roman"/>
          <w:sz w:val="24"/>
          <w:szCs w:val="24"/>
        </w:rPr>
        <w:t xml:space="preserve"> in order to better understand its growth in the natural environment.</w:t>
      </w:r>
    </w:p>
    <w:p w14:paraId="1EC83181" w14:textId="77777777" w:rsidR="00F956E6" w:rsidRPr="0039086E" w:rsidRDefault="00F956E6" w:rsidP="00F40A1C">
      <w:pPr>
        <w:jc w:val="both"/>
        <w:rPr>
          <w:rFonts w:ascii="Times New Roman" w:hAnsi="Times New Roman" w:cs="Times New Roman"/>
          <w:sz w:val="24"/>
          <w:szCs w:val="24"/>
        </w:rPr>
      </w:pPr>
      <w:r w:rsidRPr="0039086E">
        <w:rPr>
          <w:rFonts w:ascii="Times New Roman" w:hAnsi="Times New Roman" w:cs="Times New Roman"/>
          <w:sz w:val="24"/>
          <w:szCs w:val="24"/>
        </w:rPr>
        <w:t>2. MATERIALS AND METHODS</w:t>
      </w:r>
    </w:p>
    <w:p w14:paraId="011FE3A8" w14:textId="77777777" w:rsidR="00F956E6" w:rsidRPr="0039086E" w:rsidRDefault="00F956E6" w:rsidP="00F40A1C">
      <w:pPr>
        <w:jc w:val="both"/>
        <w:rPr>
          <w:rFonts w:ascii="Times New Roman" w:hAnsi="Times New Roman" w:cs="Times New Roman"/>
          <w:sz w:val="24"/>
          <w:szCs w:val="24"/>
        </w:rPr>
      </w:pPr>
      <w:r w:rsidRPr="0039086E">
        <w:rPr>
          <w:rFonts w:ascii="Times New Roman" w:hAnsi="Times New Roman" w:cs="Times New Roman"/>
          <w:sz w:val="24"/>
          <w:szCs w:val="24"/>
        </w:rPr>
        <w:t>2.1. Sampling Site</w:t>
      </w:r>
    </w:p>
    <w:p w14:paraId="3F6D4394" w14:textId="779245FF" w:rsidR="00F956E6" w:rsidRPr="0039086E" w:rsidRDefault="00F956E6" w:rsidP="009A0911">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Samples were collected from industrial fishing catches and then landed at the fishing port of Abidjan. Industrial fishing is carried out in Côte d'Ivoire's Exclusive Economic Zone (EEZ), located in the Gulf of Guinea. This zone extends up to 200 nautical miles (approximately 370 km) from the coastal baseline and covers an area of ​​approximately 200,000 km² (</w:t>
      </w:r>
      <w:proofErr w:type="spellStart"/>
      <w:r w:rsidRPr="0039086E">
        <w:rPr>
          <w:rFonts w:ascii="Times New Roman" w:hAnsi="Times New Roman" w:cs="Times New Roman"/>
          <w:sz w:val="24"/>
          <w:szCs w:val="24"/>
        </w:rPr>
        <w:t>Koffie-Bikpo</w:t>
      </w:r>
      <w:proofErr w:type="spellEnd"/>
      <w:r w:rsidRPr="0039086E">
        <w:rPr>
          <w:rFonts w:ascii="Times New Roman" w:hAnsi="Times New Roman" w:cs="Times New Roman"/>
          <w:sz w:val="24"/>
          <w:szCs w:val="24"/>
        </w:rPr>
        <w:t>, 2010)</w:t>
      </w:r>
      <w:r w:rsidRPr="005C5CA0">
        <w:rPr>
          <w:rFonts w:ascii="Times New Roman" w:hAnsi="Times New Roman" w:cs="Times New Roman"/>
          <w:sz w:val="24"/>
          <w:szCs w:val="24"/>
        </w:rPr>
        <w:t xml:space="preserve">. </w:t>
      </w:r>
      <w:r w:rsidRPr="0039086E">
        <w:rPr>
          <w:rFonts w:ascii="Times New Roman" w:hAnsi="Times New Roman" w:cs="Times New Roman"/>
          <w:sz w:val="24"/>
          <w:szCs w:val="24"/>
        </w:rPr>
        <w:t>The marine hydroclimatic environment of Côte d'Ivoire is characterized by four distinct seasons (</w:t>
      </w:r>
      <w:proofErr w:type="spellStart"/>
      <w:r w:rsidRPr="0039086E">
        <w:rPr>
          <w:rFonts w:ascii="Times New Roman" w:hAnsi="Times New Roman" w:cs="Times New Roman"/>
          <w:sz w:val="24"/>
          <w:szCs w:val="24"/>
        </w:rPr>
        <w:t>Reyssac</w:t>
      </w:r>
      <w:proofErr w:type="spellEnd"/>
      <w:r w:rsidRPr="0039086E">
        <w:rPr>
          <w:rFonts w:ascii="Times New Roman" w:hAnsi="Times New Roman" w:cs="Times New Roman"/>
          <w:sz w:val="24"/>
          <w:szCs w:val="24"/>
        </w:rPr>
        <w:t xml:space="preserve">, 1969; </w:t>
      </w:r>
      <w:proofErr w:type="spellStart"/>
      <w:r w:rsidRPr="0039086E">
        <w:rPr>
          <w:rFonts w:ascii="Times New Roman" w:hAnsi="Times New Roman" w:cs="Times New Roman"/>
          <w:sz w:val="24"/>
          <w:szCs w:val="24"/>
        </w:rPr>
        <w:t>Morlière</w:t>
      </w:r>
      <w:proofErr w:type="spellEnd"/>
      <w:r w:rsidRPr="0039086E">
        <w:rPr>
          <w:rFonts w:ascii="Times New Roman" w:hAnsi="Times New Roman" w:cs="Times New Roman"/>
          <w:sz w:val="24"/>
          <w:szCs w:val="24"/>
        </w:rPr>
        <w:t>, 1970):</w:t>
      </w:r>
    </w:p>
    <w:p w14:paraId="5DC64A4C" w14:textId="77777777" w:rsidR="00F956E6" w:rsidRPr="0039086E" w:rsidRDefault="00F956E6" w:rsidP="009A0911">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 a short cold season (January-February),</w:t>
      </w:r>
    </w:p>
    <w:p w14:paraId="1B1D407F" w14:textId="4FB0E5AA" w:rsidR="00F956E6" w:rsidRPr="0039086E" w:rsidRDefault="00F956E6" w:rsidP="009A0911">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 xml:space="preserve">• a long </w:t>
      </w:r>
      <w:r w:rsidR="00955484">
        <w:rPr>
          <w:rFonts w:ascii="Times New Roman" w:hAnsi="Times New Roman" w:cs="Times New Roman"/>
          <w:sz w:val="24"/>
          <w:szCs w:val="24"/>
        </w:rPr>
        <w:t>warm</w:t>
      </w:r>
      <w:r w:rsidRPr="0039086E">
        <w:rPr>
          <w:rFonts w:ascii="Times New Roman" w:hAnsi="Times New Roman" w:cs="Times New Roman"/>
          <w:sz w:val="24"/>
          <w:szCs w:val="24"/>
        </w:rPr>
        <w:t xml:space="preserve"> season (March-June),</w:t>
      </w:r>
    </w:p>
    <w:p w14:paraId="4C3FF76B" w14:textId="77777777" w:rsidR="00F956E6" w:rsidRPr="0039086E" w:rsidRDefault="00F956E6" w:rsidP="009A0911">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 a long cold season (July-October),</w:t>
      </w:r>
    </w:p>
    <w:p w14:paraId="4D038EF3" w14:textId="44FE9098" w:rsidR="00701315" w:rsidRPr="0039086E" w:rsidRDefault="00F956E6" w:rsidP="009A0911">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 xml:space="preserve">• a short </w:t>
      </w:r>
      <w:r w:rsidR="00955484">
        <w:rPr>
          <w:rFonts w:ascii="Times New Roman" w:hAnsi="Times New Roman" w:cs="Times New Roman"/>
          <w:sz w:val="24"/>
          <w:szCs w:val="24"/>
        </w:rPr>
        <w:t>warm</w:t>
      </w:r>
      <w:r w:rsidRPr="0039086E">
        <w:rPr>
          <w:rFonts w:ascii="Times New Roman" w:hAnsi="Times New Roman" w:cs="Times New Roman"/>
          <w:sz w:val="24"/>
          <w:szCs w:val="24"/>
        </w:rPr>
        <w:t xml:space="preserve"> season (November-December)</w:t>
      </w:r>
    </w:p>
    <w:p w14:paraId="1C8FDA45" w14:textId="77777777" w:rsidR="00CB45C1" w:rsidRPr="0039086E" w:rsidRDefault="00CB45C1" w:rsidP="009A0911">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2.2. Sampling</w:t>
      </w:r>
    </w:p>
    <w:p w14:paraId="55B54250" w14:textId="03B9882D" w:rsidR="00CB45C1" w:rsidRPr="0039086E" w:rsidRDefault="00CB45C1" w:rsidP="00D8015A">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 xml:space="preserve">The study was conducted at the Abidjan fishing port, where four industrial trawlers were monitored. Samples were collected monthly, from January to December 2018. A total of 361 specimens of </w:t>
      </w:r>
      <w:proofErr w:type="spellStart"/>
      <w:r w:rsidRPr="00AC03DA">
        <w:rPr>
          <w:rFonts w:ascii="Times New Roman" w:hAnsi="Times New Roman" w:cs="Times New Roman"/>
          <w:i/>
          <w:iCs/>
          <w:sz w:val="24"/>
          <w:szCs w:val="24"/>
        </w:rPr>
        <w:t>Cymbium</w:t>
      </w:r>
      <w:proofErr w:type="spellEnd"/>
      <w:r w:rsidRPr="00AC03DA">
        <w:rPr>
          <w:rFonts w:ascii="Times New Roman" w:hAnsi="Times New Roman" w:cs="Times New Roman"/>
          <w:i/>
          <w:iCs/>
          <w:sz w:val="24"/>
          <w:szCs w:val="24"/>
        </w:rPr>
        <w:t xml:space="preserve"> glans</w:t>
      </w:r>
      <w:r w:rsidRPr="0039086E">
        <w:rPr>
          <w:rFonts w:ascii="Times New Roman" w:hAnsi="Times New Roman" w:cs="Times New Roman"/>
          <w:sz w:val="24"/>
          <w:szCs w:val="24"/>
        </w:rPr>
        <w:t xml:space="preserve"> were collected </w:t>
      </w:r>
      <w:r w:rsidR="00D80D5E" w:rsidRPr="0039086E">
        <w:rPr>
          <w:rFonts w:ascii="Times New Roman" w:hAnsi="Times New Roman" w:cs="Times New Roman"/>
          <w:sz w:val="24"/>
          <w:szCs w:val="24"/>
        </w:rPr>
        <w:t>and examined</w:t>
      </w:r>
      <w:r w:rsidRPr="0039086E">
        <w:rPr>
          <w:rFonts w:ascii="Times New Roman" w:hAnsi="Times New Roman" w:cs="Times New Roman"/>
          <w:sz w:val="24"/>
          <w:szCs w:val="24"/>
        </w:rPr>
        <w:t>.</w:t>
      </w:r>
    </w:p>
    <w:p w14:paraId="00E1FCCE" w14:textId="77777777" w:rsidR="001E64E9" w:rsidRPr="0039086E" w:rsidRDefault="001E64E9" w:rsidP="001E64E9">
      <w:pPr>
        <w:jc w:val="both"/>
        <w:rPr>
          <w:rFonts w:ascii="Times New Roman" w:hAnsi="Times New Roman" w:cs="Times New Roman"/>
          <w:sz w:val="24"/>
          <w:szCs w:val="24"/>
        </w:rPr>
      </w:pPr>
      <w:r w:rsidRPr="0039086E">
        <w:rPr>
          <w:rFonts w:ascii="Times New Roman" w:hAnsi="Times New Roman" w:cs="Times New Roman"/>
          <w:sz w:val="24"/>
          <w:szCs w:val="24"/>
        </w:rPr>
        <w:t>2.3. Morphometric Measurements</w:t>
      </w:r>
    </w:p>
    <w:p w14:paraId="78AC1A7D" w14:textId="12821EBD" w:rsidR="001E64E9" w:rsidRPr="0039086E" w:rsidRDefault="001E64E9" w:rsidP="009A0911">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 xml:space="preserve">For each individual, three morphometric measurements were taken using a mechanical </w:t>
      </w:r>
      <w:proofErr w:type="spellStart"/>
      <w:r w:rsidRPr="0039086E">
        <w:rPr>
          <w:rFonts w:ascii="Times New Roman" w:hAnsi="Times New Roman" w:cs="Times New Roman"/>
          <w:sz w:val="24"/>
          <w:szCs w:val="24"/>
        </w:rPr>
        <w:t>caliper</w:t>
      </w:r>
      <w:proofErr w:type="spellEnd"/>
      <w:r w:rsidRPr="0039086E">
        <w:rPr>
          <w:rFonts w:ascii="Times New Roman" w:hAnsi="Times New Roman" w:cs="Times New Roman"/>
          <w:sz w:val="24"/>
          <w:szCs w:val="24"/>
        </w:rPr>
        <w:t xml:space="preserve"> with a precision of ± 0.02 mm:</w:t>
      </w:r>
    </w:p>
    <w:p w14:paraId="7D811B54" w14:textId="77777777" w:rsidR="001E64E9" w:rsidRPr="0039086E" w:rsidRDefault="001E64E9" w:rsidP="009A0911">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 total length (L), the maximum distance between the anterior edge (siphonic canal) and the posterior edge (protoconch) of the shell;</w:t>
      </w:r>
    </w:p>
    <w:p w14:paraId="5D025CE0" w14:textId="77777777" w:rsidR="001E64E9" w:rsidRPr="0039086E" w:rsidRDefault="001E64E9" w:rsidP="009A0911">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 height (H), the distance between the dorsal part of the shell and the ventral edge;</w:t>
      </w:r>
    </w:p>
    <w:p w14:paraId="2567A57B" w14:textId="1F54657B" w:rsidR="00667CB4" w:rsidRPr="0039086E" w:rsidRDefault="001E64E9" w:rsidP="009A0911">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 width (W), the distance between the right and left edges of the shell</w:t>
      </w:r>
      <w:r w:rsidR="005C5CA0">
        <w:rPr>
          <w:rFonts w:ascii="Times New Roman" w:hAnsi="Times New Roman" w:cs="Times New Roman"/>
          <w:sz w:val="24"/>
          <w:szCs w:val="24"/>
        </w:rPr>
        <w:t xml:space="preserve"> </w:t>
      </w:r>
      <w:r w:rsidR="005C5CA0" w:rsidRPr="005C5CA0">
        <w:rPr>
          <w:rFonts w:ascii="Times New Roman" w:hAnsi="Times New Roman" w:cs="Times New Roman"/>
          <w:sz w:val="24"/>
          <w:szCs w:val="24"/>
        </w:rPr>
        <w:t>(Fig.</w:t>
      </w:r>
      <w:r w:rsidR="005C5CA0">
        <w:rPr>
          <w:rFonts w:ascii="Times New Roman" w:hAnsi="Times New Roman" w:cs="Times New Roman"/>
          <w:sz w:val="24"/>
          <w:szCs w:val="24"/>
        </w:rPr>
        <w:t>1).</w:t>
      </w:r>
    </w:p>
    <w:p w14:paraId="4E44A504" w14:textId="428315FA" w:rsidR="00FA3569" w:rsidRPr="0039086E" w:rsidRDefault="00E45C98" w:rsidP="000F0D57">
      <w:pPr>
        <w:spacing w:line="360" w:lineRule="auto"/>
        <w:jc w:val="center"/>
      </w:pPr>
      <w:r w:rsidRPr="0039086E">
        <w:rPr>
          <w:rFonts w:ascii="Times New Roman" w:eastAsia="Times New Roman" w:hAnsi="Times New Roman" w:cs="Times New Roman"/>
          <w:noProof/>
          <w:kern w:val="0"/>
          <w:sz w:val="24"/>
          <w:szCs w:val="24"/>
          <w:lang w:eastAsia="fr-CI"/>
          <w14:ligatures w14:val="none"/>
        </w:rPr>
        <w:lastRenderedPageBreak/>
        <w:drawing>
          <wp:anchor distT="0" distB="0" distL="114300" distR="114300" simplePos="0" relativeHeight="251660288" behindDoc="0" locked="0" layoutInCell="1" allowOverlap="1" wp14:anchorId="6B41FB68" wp14:editId="4591BF99">
            <wp:simplePos x="0" y="0"/>
            <wp:positionH relativeFrom="column">
              <wp:posOffset>900430</wp:posOffset>
            </wp:positionH>
            <wp:positionV relativeFrom="paragraph">
              <wp:posOffset>9525</wp:posOffset>
            </wp:positionV>
            <wp:extent cx="2381250" cy="2657475"/>
            <wp:effectExtent l="0" t="0" r="0" b="9525"/>
            <wp:wrapThrough wrapText="bothSides">
              <wp:wrapPolygon edited="0">
                <wp:start x="0" y="0"/>
                <wp:lineTo x="0" y="20594"/>
                <wp:lineTo x="6739" y="21523"/>
                <wp:lineTo x="12787" y="21523"/>
                <wp:lineTo x="14170" y="21523"/>
                <wp:lineTo x="17453" y="20284"/>
                <wp:lineTo x="17280" y="9910"/>
                <wp:lineTo x="21427" y="8981"/>
                <wp:lineTo x="21427" y="6968"/>
                <wp:lineTo x="17280" y="4955"/>
                <wp:lineTo x="17280" y="0"/>
                <wp:lineTo x="0" y="0"/>
              </wp:wrapPolygon>
            </wp:wrapThrough>
            <wp:docPr id="137087978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2657475"/>
                    </a:xfrm>
                    <a:prstGeom prst="rect">
                      <a:avLst/>
                    </a:prstGeom>
                    <a:noFill/>
                  </pic:spPr>
                </pic:pic>
              </a:graphicData>
            </a:graphic>
            <wp14:sizeRelH relativeFrom="margin">
              <wp14:pctWidth>0</wp14:pctWidth>
            </wp14:sizeRelH>
            <wp14:sizeRelV relativeFrom="margin">
              <wp14:pctHeight>0</wp14:pctHeight>
            </wp14:sizeRelV>
          </wp:anchor>
        </w:drawing>
      </w:r>
    </w:p>
    <w:p w14:paraId="133DF675" w14:textId="2C68C2F4" w:rsidR="00667CB4" w:rsidRDefault="00667CB4" w:rsidP="000F0D57">
      <w:pPr>
        <w:spacing w:line="360" w:lineRule="auto"/>
        <w:jc w:val="center"/>
        <w:rPr>
          <w:rFonts w:ascii="Times New Roman" w:hAnsi="Times New Roman" w:cs="Times New Roman"/>
          <w:sz w:val="24"/>
          <w:szCs w:val="24"/>
        </w:rPr>
      </w:pPr>
    </w:p>
    <w:p w14:paraId="30C5D29A" w14:textId="6A560060" w:rsidR="00B874AB" w:rsidRDefault="003B4969" w:rsidP="000F0D57">
      <w:pPr>
        <w:spacing w:line="360" w:lineRule="auto"/>
        <w:jc w:val="center"/>
        <w:rPr>
          <w:rFonts w:ascii="Times New Roman" w:hAnsi="Times New Roman" w:cs="Times New Roman"/>
          <w:sz w:val="24"/>
          <w:szCs w:val="24"/>
        </w:rPr>
      </w:pPr>
      <w:r w:rsidRPr="0039086E">
        <w:rPr>
          <w:rFonts w:ascii="Times New Roman" w:hAnsi="Times New Roman" w:cs="Times New Roman"/>
          <w:noProof/>
          <w:sz w:val="24"/>
          <w:szCs w:val="24"/>
        </w:rPr>
        <w:drawing>
          <wp:anchor distT="0" distB="0" distL="114300" distR="114300" simplePos="0" relativeHeight="251661312" behindDoc="0" locked="0" layoutInCell="1" allowOverlap="1" wp14:anchorId="5289FD04" wp14:editId="738B84EB">
            <wp:simplePos x="0" y="0"/>
            <wp:positionH relativeFrom="column">
              <wp:posOffset>3471448</wp:posOffset>
            </wp:positionH>
            <wp:positionV relativeFrom="paragraph">
              <wp:posOffset>11430</wp:posOffset>
            </wp:positionV>
            <wp:extent cx="1571625" cy="1219200"/>
            <wp:effectExtent l="0" t="0" r="9525" b="0"/>
            <wp:wrapThrough wrapText="bothSides">
              <wp:wrapPolygon edited="0">
                <wp:start x="2356" y="0"/>
                <wp:lineTo x="1571" y="2363"/>
                <wp:lineTo x="2356" y="10800"/>
                <wp:lineTo x="4189" y="16200"/>
                <wp:lineTo x="4189" y="16538"/>
                <wp:lineTo x="6545" y="18563"/>
                <wp:lineTo x="7069" y="19238"/>
                <wp:lineTo x="9425" y="19238"/>
                <wp:lineTo x="13353" y="18563"/>
                <wp:lineTo x="16233" y="17550"/>
                <wp:lineTo x="15185" y="10800"/>
                <wp:lineTo x="21469" y="10125"/>
                <wp:lineTo x="21469" y="6075"/>
                <wp:lineTo x="15185" y="5400"/>
                <wp:lineTo x="15709" y="3375"/>
                <wp:lineTo x="14924" y="1688"/>
                <wp:lineTo x="12567" y="0"/>
                <wp:lineTo x="2356" y="0"/>
              </wp:wrapPolygon>
            </wp:wrapThrough>
            <wp:docPr id="185508536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1625" cy="1219200"/>
                    </a:xfrm>
                    <a:prstGeom prst="rect">
                      <a:avLst/>
                    </a:prstGeom>
                    <a:noFill/>
                  </pic:spPr>
                </pic:pic>
              </a:graphicData>
            </a:graphic>
            <wp14:sizeRelH relativeFrom="margin">
              <wp14:pctWidth>0</wp14:pctWidth>
            </wp14:sizeRelH>
            <wp14:sizeRelV relativeFrom="margin">
              <wp14:pctHeight>0</wp14:pctHeight>
            </wp14:sizeRelV>
          </wp:anchor>
        </w:drawing>
      </w:r>
    </w:p>
    <w:p w14:paraId="52296709" w14:textId="42379B84" w:rsidR="00B874AB" w:rsidRDefault="00B874AB" w:rsidP="000F0D57">
      <w:pPr>
        <w:spacing w:line="360" w:lineRule="auto"/>
        <w:jc w:val="center"/>
        <w:rPr>
          <w:rFonts w:ascii="Times New Roman" w:hAnsi="Times New Roman" w:cs="Times New Roman"/>
          <w:sz w:val="24"/>
          <w:szCs w:val="24"/>
        </w:rPr>
      </w:pPr>
    </w:p>
    <w:p w14:paraId="780AA1D3" w14:textId="51DF2E96" w:rsidR="00B874AB" w:rsidRDefault="00B874AB" w:rsidP="000F0D57">
      <w:pPr>
        <w:spacing w:line="360" w:lineRule="auto"/>
        <w:jc w:val="center"/>
        <w:rPr>
          <w:rFonts w:ascii="Times New Roman" w:hAnsi="Times New Roman" w:cs="Times New Roman"/>
          <w:sz w:val="24"/>
          <w:szCs w:val="24"/>
        </w:rPr>
      </w:pPr>
    </w:p>
    <w:p w14:paraId="4E2F9ECB" w14:textId="7E682E78" w:rsidR="00B874AB" w:rsidRDefault="00B874AB" w:rsidP="000F0D57">
      <w:pPr>
        <w:spacing w:line="360" w:lineRule="auto"/>
        <w:jc w:val="center"/>
        <w:rPr>
          <w:rFonts w:ascii="Times New Roman" w:hAnsi="Times New Roman" w:cs="Times New Roman"/>
          <w:sz w:val="24"/>
          <w:szCs w:val="24"/>
        </w:rPr>
      </w:pPr>
    </w:p>
    <w:p w14:paraId="7BABA42B" w14:textId="77777777" w:rsidR="003B4969" w:rsidRDefault="003B4969" w:rsidP="000F0D57">
      <w:pPr>
        <w:spacing w:line="360" w:lineRule="auto"/>
        <w:jc w:val="center"/>
        <w:rPr>
          <w:rFonts w:ascii="Times New Roman" w:hAnsi="Times New Roman" w:cs="Times New Roman"/>
          <w:sz w:val="24"/>
          <w:szCs w:val="24"/>
        </w:rPr>
      </w:pPr>
    </w:p>
    <w:p w14:paraId="247F59F4" w14:textId="77777777" w:rsidR="003B4969" w:rsidRPr="0039086E" w:rsidRDefault="003B4969" w:rsidP="003B4969">
      <w:pPr>
        <w:spacing w:line="360" w:lineRule="auto"/>
        <w:rPr>
          <w:rFonts w:ascii="Times New Roman" w:hAnsi="Times New Roman" w:cs="Times New Roman"/>
          <w:sz w:val="24"/>
          <w:szCs w:val="24"/>
        </w:rPr>
      </w:pPr>
    </w:p>
    <w:p w14:paraId="1CCA7739" w14:textId="4301AD50" w:rsidR="00FA3569" w:rsidRPr="00FA3569" w:rsidRDefault="00FA3569" w:rsidP="00FA3569">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 xml:space="preserve"> Figure </w:t>
      </w:r>
      <w:r w:rsidR="005C5CA0">
        <w:rPr>
          <w:rFonts w:ascii="Times New Roman" w:hAnsi="Times New Roman" w:cs="Times New Roman"/>
          <w:sz w:val="24"/>
          <w:szCs w:val="24"/>
        </w:rPr>
        <w:t>1</w:t>
      </w:r>
      <w:r w:rsidRPr="0039086E">
        <w:rPr>
          <w:rFonts w:ascii="Times New Roman" w:hAnsi="Times New Roman" w:cs="Times New Roman"/>
          <w:sz w:val="24"/>
          <w:szCs w:val="24"/>
        </w:rPr>
        <w:t xml:space="preserve">: </w:t>
      </w:r>
      <w:r w:rsidRPr="00FA3569">
        <w:rPr>
          <w:rFonts w:ascii="Times New Roman" w:hAnsi="Times New Roman" w:cs="Times New Roman"/>
          <w:sz w:val="24"/>
          <w:szCs w:val="24"/>
        </w:rPr>
        <w:t xml:space="preserve"> </w:t>
      </w:r>
      <w:r w:rsidR="00E45BF1" w:rsidRPr="0039086E">
        <w:rPr>
          <w:rFonts w:ascii="Times New Roman" w:hAnsi="Times New Roman" w:cs="Times New Roman"/>
          <w:sz w:val="24"/>
          <w:szCs w:val="24"/>
        </w:rPr>
        <w:t>Measurement</w:t>
      </w:r>
      <w:r w:rsidR="0039086E" w:rsidRPr="0039086E">
        <w:rPr>
          <w:rFonts w:ascii="Times New Roman" w:hAnsi="Times New Roman" w:cs="Times New Roman"/>
          <w:sz w:val="24"/>
          <w:szCs w:val="24"/>
        </w:rPr>
        <w:t>s</w:t>
      </w:r>
      <w:r w:rsidR="00E45BF1" w:rsidRPr="0039086E">
        <w:rPr>
          <w:rFonts w:ascii="Times New Roman" w:hAnsi="Times New Roman" w:cs="Times New Roman"/>
          <w:sz w:val="24"/>
          <w:szCs w:val="24"/>
        </w:rPr>
        <w:t xml:space="preserve"> </w:t>
      </w:r>
      <w:r w:rsidRPr="00FA3569">
        <w:rPr>
          <w:rFonts w:ascii="Times New Roman" w:hAnsi="Times New Roman" w:cs="Times New Roman"/>
          <w:sz w:val="24"/>
          <w:szCs w:val="24"/>
        </w:rPr>
        <w:t xml:space="preserve">of </w:t>
      </w:r>
      <w:proofErr w:type="spellStart"/>
      <w:r w:rsidRPr="00A94A71">
        <w:rPr>
          <w:rFonts w:ascii="Times New Roman" w:hAnsi="Times New Roman" w:cs="Times New Roman"/>
          <w:i/>
          <w:iCs/>
          <w:sz w:val="24"/>
          <w:szCs w:val="24"/>
        </w:rPr>
        <w:t>Cymbium</w:t>
      </w:r>
      <w:proofErr w:type="spellEnd"/>
      <w:r w:rsidRPr="00A94A71">
        <w:rPr>
          <w:rFonts w:ascii="Times New Roman" w:hAnsi="Times New Roman" w:cs="Times New Roman"/>
          <w:i/>
          <w:iCs/>
          <w:sz w:val="24"/>
          <w:szCs w:val="24"/>
        </w:rPr>
        <w:t xml:space="preserve"> glans</w:t>
      </w:r>
    </w:p>
    <w:p w14:paraId="686F725F" w14:textId="1D895CC5" w:rsidR="00022E55" w:rsidRPr="005C5CA0" w:rsidRDefault="005C5CA0" w:rsidP="005C5CA0">
      <w:pPr>
        <w:spacing w:line="360" w:lineRule="auto"/>
        <w:jc w:val="both"/>
        <w:rPr>
          <w:rFonts w:ascii="Times New Roman" w:hAnsi="Times New Roman" w:cs="Times New Roman"/>
          <w:sz w:val="24"/>
          <w:szCs w:val="24"/>
        </w:rPr>
      </w:pPr>
      <w:r w:rsidRPr="005C5CA0">
        <w:rPr>
          <w:rFonts w:ascii="Times New Roman" w:hAnsi="Times New Roman" w:cs="Times New Roman"/>
          <w:sz w:val="24"/>
          <w:szCs w:val="24"/>
        </w:rPr>
        <w:t>The total mass (</w:t>
      </w:r>
      <w:proofErr w:type="spellStart"/>
      <w:r w:rsidRPr="005C5CA0">
        <w:rPr>
          <w:rFonts w:ascii="Times New Roman" w:hAnsi="Times New Roman" w:cs="Times New Roman"/>
          <w:sz w:val="24"/>
          <w:szCs w:val="24"/>
        </w:rPr>
        <w:t>Wt</w:t>
      </w:r>
      <w:proofErr w:type="spellEnd"/>
      <w:r w:rsidRPr="005C5CA0">
        <w:rPr>
          <w:rFonts w:ascii="Times New Roman" w:hAnsi="Times New Roman" w:cs="Times New Roman"/>
          <w:sz w:val="24"/>
          <w:szCs w:val="24"/>
        </w:rPr>
        <w:t>) of each individual was measured using a 5 kg electronic scale with a precision of ± 1 g.</w:t>
      </w:r>
    </w:p>
    <w:p w14:paraId="07C81056" w14:textId="77777777" w:rsidR="005C5CA0" w:rsidRPr="005C5CA0" w:rsidRDefault="005C5CA0" w:rsidP="005C5CA0">
      <w:pPr>
        <w:spacing w:line="360" w:lineRule="auto"/>
        <w:jc w:val="both"/>
        <w:rPr>
          <w:rFonts w:ascii="Times New Roman" w:hAnsi="Times New Roman" w:cs="Times New Roman"/>
          <w:sz w:val="24"/>
          <w:szCs w:val="24"/>
        </w:rPr>
      </w:pPr>
      <w:r w:rsidRPr="005C5CA0">
        <w:rPr>
          <w:rFonts w:ascii="Times New Roman" w:hAnsi="Times New Roman" w:cs="Times New Roman"/>
          <w:sz w:val="24"/>
          <w:szCs w:val="24"/>
        </w:rPr>
        <w:t>2.4. Relative Growth Analysis</w:t>
      </w:r>
    </w:p>
    <w:p w14:paraId="212760E0" w14:textId="77777777" w:rsidR="005C5CA0" w:rsidRPr="005C5CA0" w:rsidRDefault="005C5CA0" w:rsidP="005C5CA0">
      <w:pPr>
        <w:spacing w:line="360" w:lineRule="auto"/>
        <w:jc w:val="both"/>
        <w:rPr>
          <w:rFonts w:ascii="Times New Roman" w:hAnsi="Times New Roman" w:cs="Times New Roman"/>
          <w:sz w:val="24"/>
          <w:szCs w:val="24"/>
        </w:rPr>
      </w:pPr>
      <w:r w:rsidRPr="005C5CA0">
        <w:rPr>
          <w:rFonts w:ascii="Times New Roman" w:hAnsi="Times New Roman" w:cs="Times New Roman"/>
          <w:sz w:val="24"/>
          <w:szCs w:val="24"/>
        </w:rPr>
        <w:t>The study of relative growth between two biometric variables was carried out by applying the simple allometric law of Huxley and Teissier (1936), expressed as:</w:t>
      </w:r>
    </w:p>
    <w:p w14:paraId="7EBC3C99" w14:textId="77777777" w:rsidR="005C5CA0" w:rsidRPr="005C5CA0" w:rsidRDefault="005C5CA0" w:rsidP="005C5CA0">
      <w:pPr>
        <w:spacing w:line="360" w:lineRule="auto"/>
        <w:jc w:val="both"/>
        <w:rPr>
          <w:rFonts w:ascii="Times New Roman" w:hAnsi="Times New Roman" w:cs="Times New Roman"/>
          <w:sz w:val="24"/>
          <w:szCs w:val="24"/>
        </w:rPr>
      </w:pPr>
      <w:r w:rsidRPr="005C5CA0">
        <w:rPr>
          <w:rFonts w:ascii="Times New Roman" w:hAnsi="Times New Roman" w:cs="Times New Roman"/>
          <w:sz w:val="24"/>
          <w:szCs w:val="24"/>
        </w:rPr>
        <w:t xml:space="preserve">                                                                Y = </w:t>
      </w:r>
      <w:commentRangeStart w:id="3"/>
      <w:proofErr w:type="spellStart"/>
      <w:r w:rsidRPr="005C5CA0">
        <w:rPr>
          <w:rFonts w:ascii="Times New Roman" w:hAnsi="Times New Roman" w:cs="Times New Roman"/>
          <w:sz w:val="24"/>
          <w:szCs w:val="24"/>
        </w:rPr>
        <w:t>axb</w:t>
      </w:r>
      <w:commentRangeEnd w:id="3"/>
      <w:proofErr w:type="spellEnd"/>
      <w:r w:rsidR="00F0777E">
        <w:rPr>
          <w:rStyle w:val="CommentReference"/>
        </w:rPr>
        <w:commentReference w:id="3"/>
      </w:r>
    </w:p>
    <w:p w14:paraId="166DC7E0" w14:textId="77777777" w:rsidR="005C5CA0" w:rsidRPr="005C5CA0" w:rsidRDefault="005C5CA0" w:rsidP="005C5CA0">
      <w:pPr>
        <w:spacing w:line="360" w:lineRule="auto"/>
        <w:jc w:val="both"/>
        <w:rPr>
          <w:rFonts w:ascii="Times New Roman" w:hAnsi="Times New Roman" w:cs="Times New Roman"/>
          <w:sz w:val="24"/>
          <w:szCs w:val="24"/>
        </w:rPr>
      </w:pPr>
      <w:r w:rsidRPr="005C5CA0">
        <w:rPr>
          <w:rFonts w:ascii="Times New Roman" w:hAnsi="Times New Roman" w:cs="Times New Roman"/>
          <w:sz w:val="24"/>
          <w:szCs w:val="24"/>
        </w:rPr>
        <w:t>After the logarithmic transformation, the equation becomes:</w:t>
      </w:r>
    </w:p>
    <w:p w14:paraId="0C998D75" w14:textId="77777777" w:rsidR="005C5CA0" w:rsidRPr="005C5CA0" w:rsidRDefault="005C5CA0" w:rsidP="005C5CA0">
      <w:pPr>
        <w:spacing w:line="360" w:lineRule="auto"/>
        <w:jc w:val="both"/>
        <w:rPr>
          <w:rFonts w:ascii="Times New Roman" w:hAnsi="Times New Roman" w:cs="Times New Roman"/>
          <w:sz w:val="24"/>
          <w:szCs w:val="24"/>
          <w:lang w:val="fr-CI"/>
        </w:rPr>
      </w:pPr>
      <w:r w:rsidRPr="005C5CA0">
        <w:rPr>
          <w:rFonts w:ascii="Times New Roman" w:hAnsi="Times New Roman" w:cs="Times New Roman"/>
          <w:sz w:val="24"/>
          <w:szCs w:val="24"/>
        </w:rPr>
        <w:t xml:space="preserve">                                                             </w:t>
      </w:r>
      <w:proofErr w:type="gramStart"/>
      <w:r w:rsidRPr="005C5CA0">
        <w:rPr>
          <w:rFonts w:ascii="Times New Roman" w:hAnsi="Times New Roman" w:cs="Times New Roman"/>
          <w:sz w:val="24"/>
          <w:szCs w:val="24"/>
          <w:lang w:val="fr-CI"/>
        </w:rPr>
        <w:t>log</w:t>
      </w:r>
      <w:proofErr w:type="gramEnd"/>
      <w:r w:rsidRPr="005C5CA0">
        <w:rPr>
          <w:rFonts w:ascii="Times New Roman" w:hAnsi="Times New Roman" w:cs="Times New Roman"/>
          <w:sz w:val="24"/>
          <w:szCs w:val="24"/>
          <w:lang w:val="fr-CI"/>
        </w:rPr>
        <w:t xml:space="preserve"> y = log a + b log x</w:t>
      </w:r>
    </w:p>
    <w:p w14:paraId="439E2536" w14:textId="0839ABBA" w:rsidR="000F0D57" w:rsidRPr="0039086E" w:rsidRDefault="005C5CA0" w:rsidP="009A0911">
      <w:pPr>
        <w:spacing w:line="360" w:lineRule="auto"/>
        <w:jc w:val="both"/>
        <w:rPr>
          <w:rFonts w:ascii="Times New Roman" w:hAnsi="Times New Roman" w:cs="Times New Roman"/>
          <w:sz w:val="24"/>
          <w:szCs w:val="24"/>
        </w:rPr>
      </w:pPr>
      <w:r w:rsidRPr="005C5CA0">
        <w:rPr>
          <w:rFonts w:ascii="Times New Roman" w:hAnsi="Times New Roman" w:cs="Times New Roman"/>
          <w:sz w:val="24"/>
          <w:szCs w:val="24"/>
        </w:rPr>
        <w:t>In this equation, y represents the dimension of the organ under study, x the reference dimension, and a and b are two constants. Depending on the value of b, different types of growth are defined.</w:t>
      </w:r>
    </w:p>
    <w:p w14:paraId="4FEADB05" w14:textId="77777777" w:rsidR="007D6364" w:rsidRPr="0039086E" w:rsidRDefault="007D6364" w:rsidP="009A0911">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Growth is isometric when b = 1 (for linear relationships) or b = 3 (for the weight-length relationship). Both dimensions grow at the same rate.</w:t>
      </w:r>
    </w:p>
    <w:p w14:paraId="7FE1340A" w14:textId="77777777" w:rsidR="007D6364" w:rsidRPr="0039086E" w:rsidRDefault="007D6364" w:rsidP="009A0911">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Growth is allometric when b ≠ 1 (or b ≠ 3 for weight-length):</w:t>
      </w:r>
    </w:p>
    <w:p w14:paraId="7D96730B" w14:textId="1816C37B" w:rsidR="007D6364" w:rsidRPr="0039086E" w:rsidRDefault="007D6364" w:rsidP="009A0911">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 xml:space="preserve">If b &lt; 1 (or b &lt; 3), </w:t>
      </w:r>
      <w:r w:rsidR="00D84540" w:rsidRPr="0039086E">
        <w:rPr>
          <w:rFonts w:ascii="Times New Roman" w:hAnsi="Times New Roman" w:cs="Times New Roman"/>
          <w:sz w:val="24"/>
          <w:szCs w:val="24"/>
        </w:rPr>
        <w:t xml:space="preserve">negative </w:t>
      </w:r>
      <w:r w:rsidRPr="0039086E">
        <w:rPr>
          <w:rFonts w:ascii="Times New Roman" w:hAnsi="Times New Roman" w:cs="Times New Roman"/>
          <w:sz w:val="24"/>
          <w:szCs w:val="24"/>
        </w:rPr>
        <w:t>allometric</w:t>
      </w:r>
      <w:r w:rsidR="00D84540" w:rsidRPr="0039086E">
        <w:rPr>
          <w:rFonts w:ascii="Times New Roman" w:hAnsi="Times New Roman" w:cs="Times New Roman"/>
          <w:color w:val="EE0000"/>
          <w:sz w:val="24"/>
          <w:szCs w:val="24"/>
        </w:rPr>
        <w:t xml:space="preserve"> </w:t>
      </w:r>
      <w:r w:rsidR="00D84540" w:rsidRPr="0039086E">
        <w:rPr>
          <w:rFonts w:ascii="Times New Roman" w:hAnsi="Times New Roman" w:cs="Times New Roman"/>
          <w:sz w:val="24"/>
          <w:szCs w:val="24"/>
        </w:rPr>
        <w:t>growth</w:t>
      </w:r>
      <w:r w:rsidRPr="0039086E">
        <w:rPr>
          <w:rFonts w:ascii="Times New Roman" w:hAnsi="Times New Roman" w:cs="Times New Roman"/>
          <w:sz w:val="24"/>
          <w:szCs w:val="24"/>
        </w:rPr>
        <w:t>, meaning the organ under study grows more slowly than the reference organ.</w:t>
      </w:r>
    </w:p>
    <w:p w14:paraId="13D9E561" w14:textId="64F9FFC5" w:rsidR="007D6364" w:rsidRPr="0039086E" w:rsidRDefault="007D6364" w:rsidP="009A0911">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lastRenderedPageBreak/>
        <w:t xml:space="preserve">If b &gt; 1 (or b &gt; 3), </w:t>
      </w:r>
      <w:r w:rsidR="00D84540" w:rsidRPr="0039086E">
        <w:rPr>
          <w:rFonts w:ascii="Times New Roman" w:hAnsi="Times New Roman" w:cs="Times New Roman"/>
          <w:sz w:val="24"/>
          <w:szCs w:val="24"/>
        </w:rPr>
        <w:t xml:space="preserve">positive </w:t>
      </w:r>
      <w:r w:rsidRPr="0039086E">
        <w:rPr>
          <w:rFonts w:ascii="Times New Roman" w:hAnsi="Times New Roman" w:cs="Times New Roman"/>
          <w:sz w:val="24"/>
          <w:szCs w:val="24"/>
        </w:rPr>
        <w:t>allometric</w:t>
      </w:r>
      <w:r w:rsidR="00D84540" w:rsidRPr="0039086E">
        <w:rPr>
          <w:rFonts w:ascii="Times New Roman" w:hAnsi="Times New Roman" w:cs="Times New Roman"/>
          <w:color w:val="EE0000"/>
          <w:sz w:val="24"/>
          <w:szCs w:val="24"/>
        </w:rPr>
        <w:t xml:space="preserve"> </w:t>
      </w:r>
      <w:r w:rsidR="00D84540" w:rsidRPr="0039086E">
        <w:rPr>
          <w:rFonts w:ascii="Times New Roman" w:hAnsi="Times New Roman" w:cs="Times New Roman"/>
          <w:sz w:val="24"/>
          <w:szCs w:val="24"/>
        </w:rPr>
        <w:t>growth</w:t>
      </w:r>
      <w:r w:rsidRPr="0039086E">
        <w:rPr>
          <w:rFonts w:ascii="Times New Roman" w:hAnsi="Times New Roman" w:cs="Times New Roman"/>
          <w:sz w:val="24"/>
          <w:szCs w:val="24"/>
        </w:rPr>
        <w:t xml:space="preserve">, meaning the organ under study grows more quickly than the reference organ. In the case of the height-weight relationship, the values ​​of b generally vary between 2 and 4, and are often close to 3 (N’da et al., 2006; </w:t>
      </w:r>
      <w:proofErr w:type="spellStart"/>
      <w:r w:rsidRPr="0039086E">
        <w:rPr>
          <w:rFonts w:ascii="Times New Roman" w:hAnsi="Times New Roman" w:cs="Times New Roman"/>
          <w:sz w:val="24"/>
          <w:szCs w:val="24"/>
        </w:rPr>
        <w:t>Layachi</w:t>
      </w:r>
      <w:proofErr w:type="spellEnd"/>
      <w:r w:rsidRPr="0039086E">
        <w:rPr>
          <w:rFonts w:ascii="Times New Roman" w:hAnsi="Times New Roman" w:cs="Times New Roman"/>
          <w:sz w:val="24"/>
          <w:szCs w:val="24"/>
        </w:rPr>
        <w:t xml:space="preserve"> et al., 2007).</w:t>
      </w:r>
    </w:p>
    <w:p w14:paraId="657445DF" w14:textId="4DAB3EC9" w:rsidR="00DE03CA" w:rsidRPr="0039086E" w:rsidRDefault="00DE03CA" w:rsidP="00DE03CA">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2</w:t>
      </w:r>
      <w:r w:rsidR="00687F78" w:rsidRPr="0039086E">
        <w:rPr>
          <w:rFonts w:ascii="Times New Roman" w:hAnsi="Times New Roman" w:cs="Times New Roman"/>
          <w:sz w:val="24"/>
          <w:szCs w:val="24"/>
        </w:rPr>
        <w:t>.</w:t>
      </w:r>
      <w:r w:rsidRPr="0039086E">
        <w:rPr>
          <w:rFonts w:ascii="Times New Roman" w:hAnsi="Times New Roman" w:cs="Times New Roman"/>
          <w:sz w:val="24"/>
          <w:szCs w:val="24"/>
        </w:rPr>
        <w:t>5</w:t>
      </w:r>
      <w:r w:rsidR="00687F78" w:rsidRPr="0039086E">
        <w:rPr>
          <w:rFonts w:ascii="Times New Roman" w:hAnsi="Times New Roman" w:cs="Times New Roman"/>
          <w:sz w:val="24"/>
          <w:szCs w:val="24"/>
        </w:rPr>
        <w:t>.</w:t>
      </w:r>
      <w:r w:rsidR="00EC3478" w:rsidRPr="0039086E">
        <w:rPr>
          <w:rFonts w:ascii="Times New Roman" w:hAnsi="Times New Roman" w:cs="Times New Roman"/>
          <w:sz w:val="24"/>
          <w:szCs w:val="24"/>
        </w:rPr>
        <w:t xml:space="preserve"> </w:t>
      </w:r>
      <w:r w:rsidRPr="0039086E">
        <w:rPr>
          <w:rFonts w:ascii="Times New Roman" w:hAnsi="Times New Roman" w:cs="Times New Roman"/>
          <w:sz w:val="24"/>
          <w:szCs w:val="24"/>
        </w:rPr>
        <w:t>Statistical Data Analysis</w:t>
      </w:r>
    </w:p>
    <w:p w14:paraId="3D667619" w14:textId="612D0B97" w:rsidR="00C03E8B" w:rsidRDefault="00DE03CA" w:rsidP="00DE03CA">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Statistical data analysis was performed using STATISTICA version 7.1 and Microsoft Excel software.</w:t>
      </w:r>
      <w:r w:rsidR="00EC3478" w:rsidRPr="0039086E">
        <w:rPr>
          <w:rFonts w:ascii="Times New Roman" w:hAnsi="Times New Roman" w:cs="Times New Roman"/>
          <w:sz w:val="24"/>
          <w:szCs w:val="24"/>
        </w:rPr>
        <w:t xml:space="preserve"> </w:t>
      </w:r>
      <w:r w:rsidRPr="0039086E">
        <w:rPr>
          <w:rFonts w:ascii="Times New Roman" w:hAnsi="Times New Roman" w:cs="Times New Roman"/>
          <w:sz w:val="24"/>
          <w:szCs w:val="24"/>
        </w:rPr>
        <w:t>The significance of deviations from isometrics was tested using the Student's t-test (p &lt; 0.05). Furthermore, the correlation coefficient (r) was determined from the square root of the coefficient of determination (R²). This coefficient was calculated to measure the strength of the linear relationship between two biometric variables.</w:t>
      </w:r>
    </w:p>
    <w:p w14:paraId="7777EE01" w14:textId="494A2B28" w:rsidR="00DE03CA" w:rsidRPr="0039086E" w:rsidRDefault="00DE03CA" w:rsidP="00DE03CA">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3</w:t>
      </w:r>
      <w:r w:rsidR="00687F78" w:rsidRPr="0039086E">
        <w:rPr>
          <w:rFonts w:ascii="Times New Roman" w:hAnsi="Times New Roman" w:cs="Times New Roman"/>
          <w:sz w:val="24"/>
          <w:szCs w:val="24"/>
        </w:rPr>
        <w:t>.</w:t>
      </w:r>
      <w:r w:rsidRPr="0039086E">
        <w:rPr>
          <w:rFonts w:ascii="Times New Roman" w:hAnsi="Times New Roman" w:cs="Times New Roman"/>
          <w:sz w:val="24"/>
          <w:szCs w:val="24"/>
        </w:rPr>
        <w:t>Results</w:t>
      </w:r>
    </w:p>
    <w:p w14:paraId="7C6B8E1D" w14:textId="068226D4" w:rsidR="009F1C8A" w:rsidRPr="00C03E8B" w:rsidRDefault="00DE03CA" w:rsidP="00C03E8B">
      <w:pPr>
        <w:spacing w:line="360" w:lineRule="auto"/>
        <w:jc w:val="both"/>
        <w:rPr>
          <w:rFonts w:ascii="Times New Roman" w:hAnsi="Times New Roman" w:cs="Times New Roman"/>
          <w:color w:val="EE0000"/>
          <w:sz w:val="24"/>
          <w:szCs w:val="24"/>
        </w:rPr>
      </w:pPr>
      <w:r w:rsidRPr="0039086E">
        <w:rPr>
          <w:rFonts w:ascii="Times New Roman" w:hAnsi="Times New Roman" w:cs="Times New Roman"/>
          <w:sz w:val="24"/>
          <w:szCs w:val="24"/>
        </w:rPr>
        <w:t>The analysis of morphometric relationships focused on the correlation between total weight and length, as well as the relationships between the different shell dimensions</w:t>
      </w:r>
      <w:r w:rsidRPr="00C11F6E">
        <w:rPr>
          <w:rFonts w:ascii="Times New Roman" w:hAnsi="Times New Roman" w:cs="Times New Roman"/>
          <w:color w:val="000000" w:themeColor="text1"/>
          <w:sz w:val="24"/>
          <w:szCs w:val="24"/>
        </w:rPr>
        <w:t>.</w:t>
      </w:r>
    </w:p>
    <w:p w14:paraId="4D44CECC" w14:textId="2649723A" w:rsidR="00DE03CA" w:rsidRPr="0039086E" w:rsidRDefault="00DE03CA" w:rsidP="00DE03CA">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3</w:t>
      </w:r>
      <w:r w:rsidR="00687F78" w:rsidRPr="0039086E">
        <w:rPr>
          <w:rFonts w:ascii="Times New Roman" w:hAnsi="Times New Roman" w:cs="Times New Roman"/>
          <w:sz w:val="24"/>
          <w:szCs w:val="24"/>
        </w:rPr>
        <w:t>.</w:t>
      </w:r>
      <w:r w:rsidRPr="0039086E">
        <w:rPr>
          <w:rFonts w:ascii="Times New Roman" w:hAnsi="Times New Roman" w:cs="Times New Roman"/>
          <w:sz w:val="24"/>
          <w:szCs w:val="24"/>
        </w:rPr>
        <w:t>1</w:t>
      </w:r>
      <w:r w:rsidR="00687F78" w:rsidRPr="0039086E">
        <w:rPr>
          <w:rFonts w:ascii="Times New Roman" w:hAnsi="Times New Roman" w:cs="Times New Roman"/>
          <w:sz w:val="24"/>
          <w:szCs w:val="24"/>
        </w:rPr>
        <w:t>.</w:t>
      </w:r>
      <w:r w:rsidRPr="0039086E">
        <w:rPr>
          <w:rFonts w:ascii="Times New Roman" w:hAnsi="Times New Roman" w:cs="Times New Roman"/>
          <w:sz w:val="24"/>
          <w:szCs w:val="24"/>
        </w:rPr>
        <w:t xml:space="preserve"> Weight-Length Relationship</w:t>
      </w:r>
    </w:p>
    <w:p w14:paraId="1745FE28" w14:textId="6BDA2D74" w:rsidR="00DE03CA" w:rsidRDefault="00DE03CA" w:rsidP="00164C09">
      <w:pPr>
        <w:spacing w:line="360" w:lineRule="auto"/>
        <w:ind w:firstLine="708"/>
        <w:jc w:val="both"/>
        <w:rPr>
          <w:rFonts w:ascii="Times New Roman" w:hAnsi="Times New Roman" w:cs="Times New Roman"/>
          <w:sz w:val="24"/>
          <w:szCs w:val="24"/>
        </w:rPr>
      </w:pPr>
      <w:r w:rsidRPr="0039086E">
        <w:rPr>
          <w:rFonts w:ascii="Times New Roman" w:hAnsi="Times New Roman" w:cs="Times New Roman"/>
          <w:sz w:val="24"/>
          <w:szCs w:val="24"/>
        </w:rPr>
        <w:t xml:space="preserve">The relationship between total weight and shell length is presented in Figure </w:t>
      </w:r>
      <w:r w:rsidR="00A4124E">
        <w:rPr>
          <w:rFonts w:ascii="Times New Roman" w:hAnsi="Times New Roman" w:cs="Times New Roman"/>
          <w:sz w:val="24"/>
          <w:szCs w:val="24"/>
        </w:rPr>
        <w:t>2</w:t>
      </w:r>
      <w:r w:rsidRPr="0039086E">
        <w:rPr>
          <w:rFonts w:ascii="Times New Roman" w:hAnsi="Times New Roman" w:cs="Times New Roman"/>
          <w:sz w:val="24"/>
          <w:szCs w:val="24"/>
        </w:rPr>
        <w:t>. The correlation coefficient is high (r = 0.96), indicating a strong dependence of weight on length. The calculated allometric coefficient b is 2.91, lower than the theoretical value 3 (</w:t>
      </w:r>
      <w:r w:rsidR="009A4BAB">
        <w:rPr>
          <w:rFonts w:ascii="Times New Roman" w:hAnsi="Times New Roman" w:cs="Times New Roman"/>
          <w:sz w:val="24"/>
          <w:szCs w:val="24"/>
        </w:rPr>
        <w:t>P</w:t>
      </w:r>
      <w:r w:rsidRPr="0039086E">
        <w:rPr>
          <w:rFonts w:ascii="Times New Roman" w:hAnsi="Times New Roman" w:cs="Times New Roman"/>
          <w:sz w:val="24"/>
          <w:szCs w:val="24"/>
        </w:rPr>
        <w:t xml:space="preserve"> &lt; 0.05) </w:t>
      </w:r>
      <w:r w:rsidRPr="0039086E">
        <w:rPr>
          <w:rFonts w:ascii="Times New Roman" w:hAnsi="Times New Roman" w:cs="Times New Roman"/>
          <w:color w:val="000000" w:themeColor="text1"/>
          <w:sz w:val="24"/>
          <w:szCs w:val="24"/>
        </w:rPr>
        <w:t xml:space="preserve">showing a </w:t>
      </w:r>
      <w:r w:rsidR="00593352" w:rsidRPr="0039086E">
        <w:rPr>
          <w:rFonts w:ascii="Times New Roman" w:hAnsi="Times New Roman" w:cs="Times New Roman"/>
          <w:color w:val="000000" w:themeColor="text1"/>
          <w:sz w:val="24"/>
          <w:szCs w:val="24"/>
        </w:rPr>
        <w:t>negative</w:t>
      </w:r>
      <w:r w:rsidRPr="0039086E">
        <w:rPr>
          <w:rFonts w:ascii="Times New Roman" w:hAnsi="Times New Roman" w:cs="Times New Roman"/>
          <w:color w:val="000000" w:themeColor="text1"/>
          <w:sz w:val="24"/>
          <w:szCs w:val="24"/>
        </w:rPr>
        <w:t xml:space="preserve"> </w:t>
      </w:r>
      <w:r w:rsidRPr="0039086E">
        <w:rPr>
          <w:rFonts w:ascii="Times New Roman" w:hAnsi="Times New Roman" w:cs="Times New Roman"/>
          <w:sz w:val="24"/>
          <w:szCs w:val="24"/>
        </w:rPr>
        <w:t>allometric growth. Thus, the weight of C. glans increases less quickly than the length.</w:t>
      </w:r>
    </w:p>
    <w:p w14:paraId="1702E5CF" w14:textId="77777777" w:rsidR="00D50105" w:rsidRPr="0039086E" w:rsidRDefault="00D50105" w:rsidP="00DE03CA">
      <w:pPr>
        <w:spacing w:line="360" w:lineRule="auto"/>
        <w:jc w:val="both"/>
        <w:rPr>
          <w:rFonts w:ascii="Times New Roman" w:hAnsi="Times New Roman" w:cs="Times New Roman"/>
          <w:sz w:val="24"/>
          <w:szCs w:val="24"/>
        </w:rPr>
      </w:pPr>
    </w:p>
    <w:p w14:paraId="3B4CCEB3" w14:textId="24C0A050" w:rsidR="005D4181" w:rsidRPr="0039086E" w:rsidRDefault="005D4181" w:rsidP="00DE03CA">
      <w:pPr>
        <w:spacing w:line="360" w:lineRule="auto"/>
        <w:jc w:val="both"/>
        <w:rPr>
          <w:rFonts w:ascii="Times New Roman" w:hAnsi="Times New Roman" w:cs="Times New Roman"/>
          <w:sz w:val="24"/>
          <w:szCs w:val="24"/>
        </w:rPr>
      </w:pPr>
      <w:r w:rsidRPr="0039086E">
        <w:rPr>
          <w:noProof/>
        </w:rPr>
        <w:drawing>
          <wp:inline distT="0" distB="0" distL="0" distR="0" wp14:anchorId="0CD2D7F6" wp14:editId="67F46AE5">
            <wp:extent cx="5760720" cy="2821118"/>
            <wp:effectExtent l="0" t="0" r="11430" b="17780"/>
            <wp:docPr id="92875295" name="Graphique 1">
              <a:extLst xmlns:a="http://schemas.openxmlformats.org/drawingml/2006/main">
                <a:ext uri="{FF2B5EF4-FFF2-40B4-BE49-F238E27FC236}">
                  <a16:creationId xmlns:a16="http://schemas.microsoft.com/office/drawing/2014/main" id="{AB74B7DB-54BB-F556-8100-D127C04E2D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2253625" w14:textId="77777777" w:rsidR="004B14D7" w:rsidRDefault="006D56F8" w:rsidP="006D56F8">
      <w:pPr>
        <w:spacing w:line="360" w:lineRule="auto"/>
        <w:jc w:val="both"/>
        <w:rPr>
          <w:rFonts w:ascii="Times New Roman" w:hAnsi="Times New Roman" w:cs="Times New Roman"/>
          <w:i/>
          <w:iCs/>
          <w:sz w:val="24"/>
          <w:szCs w:val="24"/>
        </w:rPr>
      </w:pPr>
      <w:r w:rsidRPr="0039086E">
        <w:rPr>
          <w:rFonts w:ascii="Times New Roman" w:hAnsi="Times New Roman" w:cs="Times New Roman"/>
          <w:sz w:val="24"/>
          <w:szCs w:val="24"/>
        </w:rPr>
        <w:lastRenderedPageBreak/>
        <w:t xml:space="preserve">Figure </w:t>
      </w:r>
      <w:r w:rsidR="00A94A71">
        <w:rPr>
          <w:rFonts w:ascii="Times New Roman" w:hAnsi="Times New Roman" w:cs="Times New Roman"/>
          <w:sz w:val="24"/>
          <w:szCs w:val="24"/>
        </w:rPr>
        <w:t>2</w:t>
      </w:r>
      <w:r w:rsidRPr="0039086E">
        <w:rPr>
          <w:rFonts w:ascii="Times New Roman" w:hAnsi="Times New Roman" w:cs="Times New Roman"/>
          <w:sz w:val="24"/>
          <w:szCs w:val="24"/>
        </w:rPr>
        <w:t xml:space="preserve">: Weight-length relationship of </w:t>
      </w:r>
      <w:proofErr w:type="spellStart"/>
      <w:r w:rsidRPr="00A94A71">
        <w:rPr>
          <w:rFonts w:ascii="Times New Roman" w:hAnsi="Times New Roman" w:cs="Times New Roman"/>
          <w:i/>
          <w:iCs/>
          <w:sz w:val="24"/>
          <w:szCs w:val="24"/>
        </w:rPr>
        <w:t>Cymbium</w:t>
      </w:r>
      <w:proofErr w:type="spellEnd"/>
      <w:r w:rsidRPr="00A94A71">
        <w:rPr>
          <w:rFonts w:ascii="Times New Roman" w:hAnsi="Times New Roman" w:cs="Times New Roman"/>
          <w:i/>
          <w:iCs/>
          <w:sz w:val="24"/>
          <w:szCs w:val="24"/>
        </w:rPr>
        <w:t xml:space="preserve"> </w:t>
      </w:r>
      <w:proofErr w:type="spellStart"/>
      <w:r w:rsidRPr="00A94A71">
        <w:rPr>
          <w:rFonts w:ascii="Times New Roman" w:hAnsi="Times New Roman" w:cs="Times New Roman"/>
          <w:i/>
          <w:iCs/>
          <w:sz w:val="24"/>
          <w:szCs w:val="24"/>
        </w:rPr>
        <w:t>glan</w:t>
      </w:r>
      <w:proofErr w:type="spellEnd"/>
    </w:p>
    <w:p w14:paraId="16591716" w14:textId="39D81833" w:rsidR="006D56F8" w:rsidRPr="004B14D7" w:rsidRDefault="006D56F8" w:rsidP="006D56F8">
      <w:pPr>
        <w:spacing w:line="360" w:lineRule="auto"/>
        <w:jc w:val="both"/>
        <w:rPr>
          <w:rFonts w:ascii="Times New Roman" w:hAnsi="Times New Roman" w:cs="Times New Roman"/>
          <w:i/>
          <w:iCs/>
          <w:sz w:val="24"/>
          <w:szCs w:val="24"/>
        </w:rPr>
      </w:pPr>
      <w:r w:rsidRPr="0039086E">
        <w:rPr>
          <w:rFonts w:ascii="Times New Roman" w:hAnsi="Times New Roman" w:cs="Times New Roman"/>
          <w:sz w:val="24"/>
          <w:szCs w:val="24"/>
        </w:rPr>
        <w:t>3</w:t>
      </w:r>
      <w:r w:rsidR="00202C08" w:rsidRPr="0039086E">
        <w:rPr>
          <w:rFonts w:ascii="Times New Roman" w:hAnsi="Times New Roman" w:cs="Times New Roman"/>
          <w:sz w:val="24"/>
          <w:szCs w:val="24"/>
        </w:rPr>
        <w:t>.</w:t>
      </w:r>
      <w:r w:rsidRPr="0039086E">
        <w:rPr>
          <w:rFonts w:ascii="Times New Roman" w:hAnsi="Times New Roman" w:cs="Times New Roman"/>
          <w:sz w:val="24"/>
          <w:szCs w:val="24"/>
        </w:rPr>
        <w:t>2</w:t>
      </w:r>
      <w:r w:rsidR="00202C08" w:rsidRPr="0039086E">
        <w:rPr>
          <w:rFonts w:ascii="Times New Roman" w:hAnsi="Times New Roman" w:cs="Times New Roman"/>
          <w:sz w:val="24"/>
          <w:szCs w:val="24"/>
        </w:rPr>
        <w:t>.</w:t>
      </w:r>
      <w:r w:rsidRPr="0039086E">
        <w:rPr>
          <w:rFonts w:ascii="Times New Roman" w:hAnsi="Times New Roman" w:cs="Times New Roman"/>
          <w:sz w:val="24"/>
          <w:szCs w:val="24"/>
        </w:rPr>
        <w:t xml:space="preserve"> Width-length relationship</w:t>
      </w:r>
    </w:p>
    <w:p w14:paraId="4DD2BB71" w14:textId="786BA3A5" w:rsidR="006D56F8" w:rsidRDefault="006D56F8" w:rsidP="00164C09">
      <w:pPr>
        <w:spacing w:line="360" w:lineRule="auto"/>
        <w:ind w:firstLine="708"/>
        <w:jc w:val="both"/>
        <w:rPr>
          <w:rFonts w:ascii="Times New Roman" w:hAnsi="Times New Roman" w:cs="Times New Roman"/>
          <w:sz w:val="24"/>
          <w:szCs w:val="24"/>
        </w:rPr>
      </w:pPr>
      <w:r w:rsidRPr="0039086E">
        <w:rPr>
          <w:rFonts w:ascii="Times New Roman" w:hAnsi="Times New Roman" w:cs="Times New Roman"/>
          <w:sz w:val="24"/>
          <w:szCs w:val="24"/>
        </w:rPr>
        <w:t xml:space="preserve">The width-length relationship (Fig. </w:t>
      </w:r>
      <w:r w:rsidR="00A4124E">
        <w:rPr>
          <w:rFonts w:ascii="Times New Roman" w:hAnsi="Times New Roman" w:cs="Times New Roman"/>
          <w:sz w:val="24"/>
          <w:szCs w:val="24"/>
        </w:rPr>
        <w:t>3</w:t>
      </w:r>
      <w:r w:rsidRPr="0039086E">
        <w:rPr>
          <w:rFonts w:ascii="Times New Roman" w:hAnsi="Times New Roman" w:cs="Times New Roman"/>
          <w:sz w:val="24"/>
          <w:szCs w:val="24"/>
        </w:rPr>
        <w:t>) shows a correlation coefficient of 0.88, indicating a significant correlation between these two parameters. The allometric coefficient b is 0.84 (</w:t>
      </w:r>
      <w:r w:rsidR="009A4BAB">
        <w:rPr>
          <w:rFonts w:ascii="Times New Roman" w:hAnsi="Times New Roman" w:cs="Times New Roman"/>
          <w:sz w:val="24"/>
          <w:szCs w:val="24"/>
        </w:rPr>
        <w:t>P</w:t>
      </w:r>
      <w:r w:rsidRPr="0039086E">
        <w:rPr>
          <w:rFonts w:ascii="Times New Roman" w:hAnsi="Times New Roman" w:cs="Times New Roman"/>
          <w:sz w:val="24"/>
          <w:szCs w:val="24"/>
        </w:rPr>
        <w:t xml:space="preserve"> &lt; 0.05), revealing </w:t>
      </w:r>
      <w:r w:rsidRPr="0039086E">
        <w:rPr>
          <w:rFonts w:ascii="Times New Roman" w:hAnsi="Times New Roman" w:cs="Times New Roman"/>
          <w:color w:val="000000" w:themeColor="text1"/>
          <w:sz w:val="24"/>
          <w:szCs w:val="24"/>
        </w:rPr>
        <w:t xml:space="preserve">a </w:t>
      </w:r>
      <w:r w:rsidR="00E0450C" w:rsidRPr="0039086E">
        <w:rPr>
          <w:rFonts w:ascii="Times New Roman" w:hAnsi="Times New Roman" w:cs="Times New Roman"/>
          <w:color w:val="000000" w:themeColor="text1"/>
          <w:sz w:val="24"/>
          <w:szCs w:val="24"/>
        </w:rPr>
        <w:t>negative</w:t>
      </w:r>
      <w:r w:rsidRPr="0039086E">
        <w:rPr>
          <w:rFonts w:ascii="Times New Roman" w:hAnsi="Times New Roman" w:cs="Times New Roman"/>
          <w:color w:val="000000" w:themeColor="text1"/>
          <w:sz w:val="24"/>
          <w:szCs w:val="24"/>
        </w:rPr>
        <w:t xml:space="preserve"> allometry</w:t>
      </w:r>
      <w:r w:rsidRPr="0039086E">
        <w:rPr>
          <w:rFonts w:ascii="Times New Roman" w:hAnsi="Times New Roman" w:cs="Times New Roman"/>
          <w:sz w:val="24"/>
          <w:szCs w:val="24"/>
        </w:rPr>
        <w:t>. Shell width increases less rapidly than length.</w:t>
      </w:r>
    </w:p>
    <w:p w14:paraId="7261E998" w14:textId="77777777" w:rsidR="002F5179" w:rsidRDefault="002F5179" w:rsidP="006D56F8">
      <w:pPr>
        <w:spacing w:line="360" w:lineRule="auto"/>
        <w:jc w:val="both"/>
        <w:rPr>
          <w:rFonts w:ascii="Times New Roman" w:hAnsi="Times New Roman" w:cs="Times New Roman"/>
          <w:sz w:val="24"/>
          <w:szCs w:val="24"/>
        </w:rPr>
      </w:pPr>
    </w:p>
    <w:p w14:paraId="6CD5D3A9" w14:textId="77777777" w:rsidR="00A4124E" w:rsidRPr="0039086E" w:rsidRDefault="00A4124E" w:rsidP="00A4124E">
      <w:pPr>
        <w:spacing w:after="0" w:line="360" w:lineRule="auto"/>
        <w:ind w:firstLine="708"/>
        <w:jc w:val="both"/>
        <w:rPr>
          <w:rFonts w:ascii="Times New Roman" w:eastAsia="Calibri" w:hAnsi="Times New Roman" w:cs="Times New Roman"/>
          <w:color w:val="0D0D0D"/>
          <w:kern w:val="0"/>
          <w:sz w:val="24"/>
          <w:szCs w:val="24"/>
          <w14:ligatures w14:val="none"/>
        </w:rPr>
      </w:pPr>
      <w:r w:rsidRPr="0039086E">
        <w:rPr>
          <w:noProof/>
        </w:rPr>
        <w:drawing>
          <wp:inline distT="0" distB="0" distL="0" distR="0" wp14:anchorId="637F0E9C" wp14:editId="5292C1AE">
            <wp:extent cx="4870939" cy="2320290"/>
            <wp:effectExtent l="0" t="0" r="6350" b="3810"/>
            <wp:docPr id="833996242" name="Graphique 1">
              <a:extLst xmlns:a="http://schemas.openxmlformats.org/drawingml/2006/main">
                <a:ext uri="{FF2B5EF4-FFF2-40B4-BE49-F238E27FC236}">
                  <a16:creationId xmlns:a16="http://schemas.microsoft.com/office/drawing/2014/main" id="{0E51B554-325D-2325-2C8F-52250E9297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444A26B" w14:textId="7C4DC0AD" w:rsidR="00A4124E" w:rsidRDefault="00A4124E" w:rsidP="002F5179">
      <w:pPr>
        <w:spacing w:after="0" w:line="360" w:lineRule="auto"/>
        <w:ind w:firstLine="708"/>
        <w:jc w:val="both"/>
        <w:rPr>
          <w:rFonts w:ascii="Times New Roman" w:eastAsia="Calibri" w:hAnsi="Times New Roman" w:cs="Times New Roman"/>
          <w:color w:val="0D0D0D"/>
          <w:kern w:val="0"/>
          <w:sz w:val="24"/>
          <w:szCs w:val="24"/>
          <w14:ligatures w14:val="none"/>
        </w:rPr>
      </w:pPr>
      <w:r w:rsidRPr="0039086E">
        <w:rPr>
          <w:rFonts w:ascii="Times New Roman" w:eastAsia="Calibri" w:hAnsi="Times New Roman" w:cs="Times New Roman"/>
          <w:color w:val="0D0D0D"/>
          <w:kern w:val="0"/>
          <w:sz w:val="24"/>
          <w:szCs w:val="24"/>
          <w14:ligatures w14:val="none"/>
        </w:rPr>
        <w:t xml:space="preserve">Figure </w:t>
      </w:r>
      <w:r>
        <w:rPr>
          <w:rFonts w:ascii="Times New Roman" w:eastAsia="Calibri" w:hAnsi="Times New Roman" w:cs="Times New Roman"/>
          <w:color w:val="0D0D0D"/>
          <w:kern w:val="0"/>
          <w:sz w:val="24"/>
          <w:szCs w:val="24"/>
          <w14:ligatures w14:val="none"/>
        </w:rPr>
        <w:t>3</w:t>
      </w:r>
      <w:r w:rsidRPr="0039086E">
        <w:rPr>
          <w:rFonts w:ascii="Times New Roman" w:eastAsia="Calibri" w:hAnsi="Times New Roman" w:cs="Times New Roman"/>
          <w:color w:val="0D0D0D"/>
          <w:kern w:val="0"/>
          <w:sz w:val="24"/>
          <w:szCs w:val="24"/>
          <w14:ligatures w14:val="none"/>
        </w:rPr>
        <w:t xml:space="preserve">: Width-length relationship of the </w:t>
      </w:r>
      <w:proofErr w:type="spellStart"/>
      <w:r w:rsidRPr="004B14D7">
        <w:rPr>
          <w:rFonts w:ascii="Times New Roman" w:eastAsia="Calibri" w:hAnsi="Times New Roman" w:cs="Times New Roman"/>
          <w:i/>
          <w:iCs/>
          <w:color w:val="0D0D0D"/>
          <w:kern w:val="0"/>
          <w:sz w:val="24"/>
          <w:szCs w:val="24"/>
          <w14:ligatures w14:val="none"/>
        </w:rPr>
        <w:t>Cymbium</w:t>
      </w:r>
      <w:proofErr w:type="spellEnd"/>
      <w:r w:rsidRPr="004B14D7">
        <w:rPr>
          <w:rFonts w:ascii="Times New Roman" w:eastAsia="Calibri" w:hAnsi="Times New Roman" w:cs="Times New Roman"/>
          <w:i/>
          <w:iCs/>
          <w:color w:val="0D0D0D"/>
          <w:kern w:val="0"/>
          <w:sz w:val="24"/>
          <w:szCs w:val="24"/>
          <w14:ligatures w14:val="none"/>
        </w:rPr>
        <w:t xml:space="preserve"> glans</w:t>
      </w:r>
    </w:p>
    <w:p w14:paraId="033976F7" w14:textId="77777777" w:rsidR="004B14D7" w:rsidRPr="002F5179" w:rsidRDefault="004B14D7" w:rsidP="002F5179">
      <w:pPr>
        <w:spacing w:after="0" w:line="360" w:lineRule="auto"/>
        <w:ind w:firstLine="708"/>
        <w:jc w:val="both"/>
        <w:rPr>
          <w:rFonts w:ascii="Times New Roman" w:eastAsia="Calibri" w:hAnsi="Times New Roman" w:cs="Times New Roman"/>
          <w:color w:val="0D0D0D"/>
          <w:kern w:val="0"/>
          <w:sz w:val="24"/>
          <w:szCs w:val="24"/>
          <w14:ligatures w14:val="none"/>
        </w:rPr>
      </w:pPr>
    </w:p>
    <w:p w14:paraId="7D7D9F7F" w14:textId="77777777" w:rsidR="00E74E29" w:rsidRDefault="00E74E29" w:rsidP="006D56F8">
      <w:pPr>
        <w:spacing w:line="360" w:lineRule="auto"/>
        <w:jc w:val="both"/>
        <w:rPr>
          <w:rFonts w:ascii="Times New Roman" w:hAnsi="Times New Roman" w:cs="Times New Roman"/>
          <w:sz w:val="24"/>
          <w:szCs w:val="24"/>
        </w:rPr>
      </w:pPr>
    </w:p>
    <w:p w14:paraId="1C5F2C76" w14:textId="77777777" w:rsidR="00E74E29" w:rsidRDefault="00E74E29" w:rsidP="006D56F8">
      <w:pPr>
        <w:spacing w:line="360" w:lineRule="auto"/>
        <w:jc w:val="both"/>
        <w:rPr>
          <w:rFonts w:ascii="Times New Roman" w:hAnsi="Times New Roman" w:cs="Times New Roman"/>
          <w:sz w:val="24"/>
          <w:szCs w:val="24"/>
        </w:rPr>
      </w:pPr>
    </w:p>
    <w:p w14:paraId="5718B9CD" w14:textId="77777777" w:rsidR="00E74E29" w:rsidRDefault="00E74E29" w:rsidP="006D56F8">
      <w:pPr>
        <w:spacing w:line="360" w:lineRule="auto"/>
        <w:jc w:val="both"/>
        <w:rPr>
          <w:rFonts w:ascii="Times New Roman" w:hAnsi="Times New Roman" w:cs="Times New Roman"/>
          <w:sz w:val="24"/>
          <w:szCs w:val="24"/>
        </w:rPr>
      </w:pPr>
    </w:p>
    <w:p w14:paraId="286DC0E2" w14:textId="0A39665D" w:rsidR="006D56F8" w:rsidRPr="0039086E" w:rsidRDefault="006D56F8" w:rsidP="006D56F8">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3</w:t>
      </w:r>
      <w:r w:rsidR="00202C08" w:rsidRPr="0039086E">
        <w:rPr>
          <w:rFonts w:ascii="Times New Roman" w:hAnsi="Times New Roman" w:cs="Times New Roman"/>
          <w:sz w:val="24"/>
          <w:szCs w:val="24"/>
        </w:rPr>
        <w:t>.</w:t>
      </w:r>
      <w:r w:rsidRPr="0039086E">
        <w:rPr>
          <w:rFonts w:ascii="Times New Roman" w:hAnsi="Times New Roman" w:cs="Times New Roman"/>
          <w:sz w:val="24"/>
          <w:szCs w:val="24"/>
        </w:rPr>
        <w:t>3</w:t>
      </w:r>
      <w:r w:rsidR="00202C08" w:rsidRPr="0039086E">
        <w:rPr>
          <w:rFonts w:ascii="Times New Roman" w:hAnsi="Times New Roman" w:cs="Times New Roman"/>
          <w:sz w:val="24"/>
          <w:szCs w:val="24"/>
        </w:rPr>
        <w:t>.</w:t>
      </w:r>
      <w:r w:rsidR="00EA4E57" w:rsidRPr="0039086E">
        <w:rPr>
          <w:rFonts w:ascii="Times New Roman" w:hAnsi="Times New Roman" w:cs="Times New Roman"/>
          <w:sz w:val="24"/>
          <w:szCs w:val="24"/>
        </w:rPr>
        <w:t xml:space="preserve"> </w:t>
      </w:r>
      <w:r w:rsidRPr="0039086E">
        <w:rPr>
          <w:rFonts w:ascii="Times New Roman" w:hAnsi="Times New Roman" w:cs="Times New Roman"/>
          <w:sz w:val="24"/>
          <w:szCs w:val="24"/>
        </w:rPr>
        <w:t>Height-length relationship</w:t>
      </w:r>
    </w:p>
    <w:p w14:paraId="2A6C27E7" w14:textId="1F7BCCCB" w:rsidR="00E0450C" w:rsidRPr="0039086E" w:rsidRDefault="006D56F8" w:rsidP="00164C09">
      <w:pPr>
        <w:spacing w:line="360" w:lineRule="auto"/>
        <w:ind w:firstLine="708"/>
        <w:jc w:val="both"/>
      </w:pPr>
      <w:r w:rsidRPr="0039086E">
        <w:rPr>
          <w:rFonts w:ascii="Times New Roman" w:hAnsi="Times New Roman" w:cs="Times New Roman"/>
          <w:sz w:val="24"/>
          <w:szCs w:val="24"/>
        </w:rPr>
        <w:t xml:space="preserve">The height-length relationship (Fig. </w:t>
      </w:r>
      <w:r w:rsidR="002F5179">
        <w:rPr>
          <w:rFonts w:ascii="Times New Roman" w:hAnsi="Times New Roman" w:cs="Times New Roman"/>
          <w:sz w:val="24"/>
          <w:szCs w:val="24"/>
        </w:rPr>
        <w:t>4</w:t>
      </w:r>
      <w:r w:rsidRPr="0039086E">
        <w:rPr>
          <w:rFonts w:ascii="Times New Roman" w:hAnsi="Times New Roman" w:cs="Times New Roman"/>
          <w:sz w:val="24"/>
          <w:szCs w:val="24"/>
        </w:rPr>
        <w:t>) shows a correlation coefficient of 0.91. The allometric coefficient b is 0.88 (</w:t>
      </w:r>
      <w:r w:rsidR="009A4BAB">
        <w:rPr>
          <w:rFonts w:ascii="Times New Roman" w:hAnsi="Times New Roman" w:cs="Times New Roman"/>
          <w:sz w:val="24"/>
          <w:szCs w:val="24"/>
        </w:rPr>
        <w:t xml:space="preserve">P </w:t>
      </w:r>
      <w:r w:rsidRPr="0039086E">
        <w:rPr>
          <w:rFonts w:ascii="Times New Roman" w:hAnsi="Times New Roman" w:cs="Times New Roman"/>
          <w:sz w:val="24"/>
          <w:szCs w:val="24"/>
        </w:rPr>
        <w:t xml:space="preserve">&lt; 0.05), also reflecting </w:t>
      </w:r>
      <w:r w:rsidRPr="0039086E">
        <w:rPr>
          <w:rFonts w:ascii="Times New Roman" w:hAnsi="Times New Roman" w:cs="Times New Roman"/>
          <w:color w:val="000000" w:themeColor="text1"/>
          <w:sz w:val="24"/>
          <w:szCs w:val="24"/>
        </w:rPr>
        <w:t>a</w:t>
      </w:r>
      <w:r w:rsidR="00E0450C" w:rsidRPr="0039086E">
        <w:rPr>
          <w:rFonts w:ascii="Times New Roman" w:hAnsi="Times New Roman" w:cs="Times New Roman"/>
          <w:color w:val="000000" w:themeColor="text1"/>
          <w:sz w:val="24"/>
          <w:szCs w:val="24"/>
        </w:rPr>
        <w:t xml:space="preserve"> negative</w:t>
      </w:r>
      <w:r w:rsidRPr="0039086E">
        <w:rPr>
          <w:rFonts w:ascii="Times New Roman" w:hAnsi="Times New Roman" w:cs="Times New Roman"/>
          <w:color w:val="000000" w:themeColor="text1"/>
          <w:sz w:val="24"/>
          <w:szCs w:val="24"/>
        </w:rPr>
        <w:t xml:space="preserve"> allometry</w:t>
      </w:r>
      <w:r w:rsidRPr="0039086E">
        <w:rPr>
          <w:rFonts w:ascii="Times New Roman" w:hAnsi="Times New Roman" w:cs="Times New Roman"/>
          <w:sz w:val="24"/>
          <w:szCs w:val="24"/>
        </w:rPr>
        <w:t>. The shell exhibits slower growth in height than in length.</w:t>
      </w:r>
      <w:r w:rsidR="00E0450C" w:rsidRPr="0039086E">
        <w:rPr>
          <w:rFonts w:ascii="Times New Roman" w:eastAsia="Times New Roman" w:hAnsi="Times New Roman" w:cs="Times New Roman"/>
          <w:kern w:val="0"/>
          <w:sz w:val="24"/>
          <w:szCs w:val="24"/>
          <w:lang w:eastAsia="fr-CI"/>
          <w14:ligatures w14:val="none"/>
        </w:rPr>
        <w:t xml:space="preserve"> </w:t>
      </w:r>
    </w:p>
    <w:p w14:paraId="13B3974A" w14:textId="6DAD393D" w:rsidR="00EA4E57" w:rsidRPr="0039086E" w:rsidRDefault="00EA4E57" w:rsidP="00D50105">
      <w:pPr>
        <w:tabs>
          <w:tab w:val="left" w:pos="1080"/>
        </w:tabs>
        <w:spacing w:after="0" w:line="360" w:lineRule="auto"/>
        <w:jc w:val="both"/>
        <w:rPr>
          <w:rFonts w:ascii="Times New Roman" w:eastAsia="Calibri" w:hAnsi="Times New Roman" w:cs="Times New Roman"/>
          <w:color w:val="0D0D0D"/>
          <w:kern w:val="0"/>
          <w:sz w:val="24"/>
          <w:szCs w:val="24"/>
          <w14:ligatures w14:val="none"/>
        </w:rPr>
      </w:pPr>
    </w:p>
    <w:p w14:paraId="6BBFA13C" w14:textId="77777777" w:rsidR="00EA4E57" w:rsidRPr="0039086E" w:rsidRDefault="00EA4E57" w:rsidP="00EA4E57">
      <w:pPr>
        <w:spacing w:after="0" w:line="360" w:lineRule="auto"/>
        <w:jc w:val="both"/>
        <w:rPr>
          <w:rFonts w:ascii="Times New Roman" w:eastAsia="Calibri" w:hAnsi="Times New Roman" w:cs="Times New Roman"/>
          <w:b/>
          <w:bCs/>
          <w:color w:val="0D0D0D"/>
          <w:kern w:val="0"/>
          <w:sz w:val="24"/>
          <w:szCs w:val="24"/>
          <w14:ligatures w14:val="none"/>
        </w:rPr>
      </w:pPr>
      <w:r w:rsidRPr="0039086E">
        <w:rPr>
          <w:noProof/>
        </w:rPr>
        <w:lastRenderedPageBreak/>
        <w:drawing>
          <wp:inline distT="0" distB="0" distL="0" distR="0" wp14:anchorId="11138B87" wp14:editId="65D7CD48">
            <wp:extent cx="4572000" cy="2075717"/>
            <wp:effectExtent l="0" t="0" r="0" b="1270"/>
            <wp:docPr id="1136230407" name="Graphique 1">
              <a:extLst xmlns:a="http://schemas.openxmlformats.org/drawingml/2006/main">
                <a:ext uri="{FF2B5EF4-FFF2-40B4-BE49-F238E27FC236}">
                  <a16:creationId xmlns:a16="http://schemas.microsoft.com/office/drawing/2014/main" id="{C085B55B-FCA2-2B8F-660B-934F1B55B7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28BF6D8" w14:textId="631D2087" w:rsidR="00D50105" w:rsidRDefault="00442F50" w:rsidP="00EA4E57">
      <w:pPr>
        <w:spacing w:after="0" w:line="360" w:lineRule="auto"/>
        <w:jc w:val="both"/>
        <w:rPr>
          <w:rFonts w:ascii="Times New Roman" w:eastAsia="Calibri" w:hAnsi="Times New Roman" w:cs="Times New Roman"/>
          <w:i/>
          <w:iCs/>
          <w:color w:val="0D0D0D"/>
          <w:kern w:val="0"/>
          <w:sz w:val="24"/>
          <w:szCs w:val="24"/>
          <w14:ligatures w14:val="none"/>
        </w:rPr>
      </w:pPr>
      <w:bookmarkStart w:id="5" w:name="_Hlk200357259"/>
      <w:r w:rsidRPr="0039086E">
        <w:rPr>
          <w:rFonts w:ascii="Times New Roman" w:eastAsia="Calibri" w:hAnsi="Times New Roman" w:cs="Times New Roman"/>
          <w:color w:val="0D0D0D"/>
          <w:kern w:val="0"/>
          <w:sz w:val="24"/>
          <w:szCs w:val="24"/>
          <w14:ligatures w14:val="none"/>
        </w:rPr>
        <w:t xml:space="preserve">Figure </w:t>
      </w:r>
      <w:r w:rsidR="002F5179">
        <w:rPr>
          <w:rFonts w:ascii="Times New Roman" w:eastAsia="Calibri" w:hAnsi="Times New Roman" w:cs="Times New Roman"/>
          <w:color w:val="0D0D0D"/>
          <w:kern w:val="0"/>
          <w:sz w:val="24"/>
          <w:szCs w:val="24"/>
          <w14:ligatures w14:val="none"/>
        </w:rPr>
        <w:t>4</w:t>
      </w:r>
      <w:r w:rsidR="00AD6772" w:rsidRPr="0039086E">
        <w:rPr>
          <w:rFonts w:ascii="Times New Roman" w:eastAsia="Calibri" w:hAnsi="Times New Roman" w:cs="Times New Roman"/>
          <w:color w:val="0D0D0D"/>
          <w:kern w:val="0"/>
          <w:sz w:val="24"/>
          <w:szCs w:val="24"/>
          <w14:ligatures w14:val="none"/>
        </w:rPr>
        <w:t>:</w:t>
      </w:r>
      <w:r w:rsidRPr="0039086E">
        <w:rPr>
          <w:rFonts w:ascii="Times New Roman" w:eastAsia="Calibri" w:hAnsi="Times New Roman" w:cs="Times New Roman"/>
          <w:color w:val="0D0D0D"/>
          <w:kern w:val="0"/>
          <w:sz w:val="24"/>
          <w:szCs w:val="24"/>
          <w14:ligatures w14:val="none"/>
        </w:rPr>
        <w:t xml:space="preserve"> Height-length relationship of </w:t>
      </w:r>
      <w:proofErr w:type="spellStart"/>
      <w:r w:rsidRPr="002F5179">
        <w:rPr>
          <w:rFonts w:ascii="Times New Roman" w:eastAsia="Calibri" w:hAnsi="Times New Roman" w:cs="Times New Roman"/>
          <w:i/>
          <w:iCs/>
          <w:color w:val="0D0D0D"/>
          <w:kern w:val="0"/>
          <w:sz w:val="24"/>
          <w:szCs w:val="24"/>
          <w14:ligatures w14:val="none"/>
        </w:rPr>
        <w:t>Cymbium</w:t>
      </w:r>
      <w:proofErr w:type="spellEnd"/>
      <w:r w:rsidRPr="002F5179">
        <w:rPr>
          <w:rFonts w:ascii="Times New Roman" w:eastAsia="Calibri" w:hAnsi="Times New Roman" w:cs="Times New Roman"/>
          <w:i/>
          <w:iCs/>
          <w:color w:val="0D0D0D"/>
          <w:kern w:val="0"/>
          <w:sz w:val="24"/>
          <w:szCs w:val="24"/>
          <w14:ligatures w14:val="none"/>
        </w:rPr>
        <w:t xml:space="preserve"> glans</w:t>
      </w:r>
    </w:p>
    <w:p w14:paraId="497E6502" w14:textId="77777777" w:rsidR="004B14D7" w:rsidRDefault="004B14D7" w:rsidP="00EA4E57">
      <w:pPr>
        <w:spacing w:after="0" w:line="360" w:lineRule="auto"/>
        <w:jc w:val="both"/>
        <w:rPr>
          <w:rFonts w:ascii="Times New Roman" w:eastAsia="Calibri" w:hAnsi="Times New Roman" w:cs="Times New Roman"/>
          <w:i/>
          <w:iCs/>
          <w:color w:val="0D0D0D"/>
          <w:kern w:val="0"/>
          <w:sz w:val="24"/>
          <w:szCs w:val="24"/>
          <w14:ligatures w14:val="none"/>
        </w:rPr>
      </w:pPr>
    </w:p>
    <w:p w14:paraId="4072FD55" w14:textId="77777777" w:rsidR="004B14D7" w:rsidRPr="00D22AF7" w:rsidRDefault="004B14D7" w:rsidP="00EA4E57">
      <w:pPr>
        <w:spacing w:after="0" w:line="360" w:lineRule="auto"/>
        <w:jc w:val="both"/>
        <w:rPr>
          <w:rFonts w:ascii="Times New Roman" w:eastAsia="Calibri" w:hAnsi="Times New Roman" w:cs="Times New Roman"/>
          <w:i/>
          <w:iCs/>
          <w:color w:val="0D0D0D"/>
          <w:kern w:val="0"/>
          <w:sz w:val="24"/>
          <w:szCs w:val="24"/>
          <w14:ligatures w14:val="none"/>
        </w:rPr>
      </w:pPr>
    </w:p>
    <w:p w14:paraId="4B32BA1E" w14:textId="77777777" w:rsidR="0009433B" w:rsidRPr="0039086E" w:rsidRDefault="0009433B" w:rsidP="0009433B">
      <w:pPr>
        <w:spacing w:after="0" w:line="360" w:lineRule="auto"/>
        <w:jc w:val="both"/>
        <w:rPr>
          <w:rFonts w:ascii="Times New Roman" w:eastAsia="Calibri" w:hAnsi="Times New Roman" w:cs="Times New Roman"/>
          <w:color w:val="0D0D0D"/>
          <w:kern w:val="0"/>
          <w:sz w:val="24"/>
          <w:szCs w:val="24"/>
          <w14:ligatures w14:val="none"/>
        </w:rPr>
      </w:pPr>
      <w:r w:rsidRPr="0039086E">
        <w:rPr>
          <w:rFonts w:ascii="Times New Roman" w:eastAsia="Calibri" w:hAnsi="Times New Roman" w:cs="Times New Roman"/>
          <w:color w:val="0D0D0D"/>
          <w:kern w:val="0"/>
          <w:sz w:val="24"/>
          <w:szCs w:val="24"/>
          <w14:ligatures w14:val="none"/>
        </w:rPr>
        <w:t>3.4. Height-Width Relationship</w:t>
      </w:r>
    </w:p>
    <w:p w14:paraId="741AEAA9" w14:textId="46050E5A" w:rsidR="0009433B" w:rsidRPr="0039086E" w:rsidRDefault="0009433B" w:rsidP="0009433B">
      <w:pPr>
        <w:spacing w:after="0" w:line="360" w:lineRule="auto"/>
        <w:jc w:val="both"/>
        <w:rPr>
          <w:rFonts w:ascii="Times New Roman" w:eastAsia="Calibri" w:hAnsi="Times New Roman" w:cs="Times New Roman"/>
          <w:color w:val="0D0D0D"/>
          <w:kern w:val="0"/>
          <w:sz w:val="24"/>
          <w:szCs w:val="24"/>
          <w14:ligatures w14:val="none"/>
        </w:rPr>
      </w:pPr>
      <w:r w:rsidRPr="0039086E">
        <w:rPr>
          <w:rFonts w:ascii="Times New Roman" w:eastAsia="Calibri" w:hAnsi="Times New Roman" w:cs="Times New Roman"/>
          <w:color w:val="0D0D0D"/>
          <w:kern w:val="0"/>
          <w:sz w:val="24"/>
          <w:szCs w:val="24"/>
          <w14:ligatures w14:val="none"/>
        </w:rPr>
        <w:t xml:space="preserve">The height-width relationship (Fig. </w:t>
      </w:r>
      <w:r w:rsidR="002F5179">
        <w:rPr>
          <w:rFonts w:ascii="Times New Roman" w:eastAsia="Calibri" w:hAnsi="Times New Roman" w:cs="Times New Roman"/>
          <w:color w:val="0D0D0D"/>
          <w:kern w:val="0"/>
          <w:sz w:val="24"/>
          <w:szCs w:val="24"/>
          <w14:ligatures w14:val="none"/>
        </w:rPr>
        <w:t>5</w:t>
      </w:r>
      <w:r w:rsidRPr="0039086E">
        <w:rPr>
          <w:rFonts w:ascii="Times New Roman" w:eastAsia="Calibri" w:hAnsi="Times New Roman" w:cs="Times New Roman"/>
          <w:color w:val="0D0D0D"/>
          <w:kern w:val="0"/>
          <w:sz w:val="24"/>
          <w:szCs w:val="24"/>
          <w14:ligatures w14:val="none"/>
        </w:rPr>
        <w:t>) shows a correlation coefficient of 0.84. The calculated allometry coefficient is 0.99 (</w:t>
      </w:r>
      <w:r w:rsidR="006F7B65">
        <w:rPr>
          <w:rFonts w:ascii="Times New Roman" w:eastAsia="Calibri" w:hAnsi="Times New Roman" w:cs="Times New Roman"/>
          <w:color w:val="0D0D0D"/>
          <w:kern w:val="0"/>
          <w:sz w:val="24"/>
          <w:szCs w:val="24"/>
          <w14:ligatures w14:val="none"/>
        </w:rPr>
        <w:t>P</w:t>
      </w:r>
      <w:r w:rsidRPr="0039086E">
        <w:rPr>
          <w:rFonts w:ascii="Times New Roman" w:eastAsia="Calibri" w:hAnsi="Times New Roman" w:cs="Times New Roman"/>
          <w:color w:val="0D0D0D"/>
          <w:kern w:val="0"/>
          <w:sz w:val="24"/>
          <w:szCs w:val="24"/>
          <w14:ligatures w14:val="none"/>
        </w:rPr>
        <w:t xml:space="preserve"> &lt; 0.05), indicating </w:t>
      </w:r>
      <w:r w:rsidR="00F52D5D" w:rsidRPr="0039086E">
        <w:rPr>
          <w:rFonts w:ascii="Times New Roman" w:eastAsia="Calibri" w:hAnsi="Times New Roman" w:cs="Times New Roman"/>
          <w:color w:val="0D0D0D"/>
          <w:kern w:val="0"/>
          <w:sz w:val="24"/>
          <w:szCs w:val="24"/>
          <w14:ligatures w14:val="none"/>
        </w:rPr>
        <w:t>negative</w:t>
      </w:r>
      <w:r w:rsidRPr="0039086E">
        <w:rPr>
          <w:rFonts w:ascii="Times New Roman" w:eastAsia="Calibri" w:hAnsi="Times New Roman" w:cs="Times New Roman"/>
          <w:color w:val="0D0D0D"/>
          <w:kern w:val="0"/>
          <w:sz w:val="24"/>
          <w:szCs w:val="24"/>
          <w14:ligatures w14:val="none"/>
        </w:rPr>
        <w:t xml:space="preserve"> allometry. Shell growth in height is less than in width.</w:t>
      </w:r>
    </w:p>
    <w:p w14:paraId="6AB4E0CA" w14:textId="253D999E" w:rsidR="0009433B" w:rsidRPr="0039086E" w:rsidRDefault="00D22AF7" w:rsidP="00EA4E57">
      <w:pPr>
        <w:spacing w:after="0" w:line="360" w:lineRule="auto"/>
        <w:jc w:val="both"/>
        <w:rPr>
          <w:rFonts w:ascii="Times New Roman" w:eastAsia="Calibri" w:hAnsi="Times New Roman" w:cs="Times New Roman"/>
          <w:color w:val="0D0D0D"/>
          <w:kern w:val="0"/>
          <w:sz w:val="24"/>
          <w:szCs w:val="24"/>
          <w14:ligatures w14:val="none"/>
        </w:rPr>
      </w:pPr>
      <w:r w:rsidRPr="0039086E">
        <w:rPr>
          <w:noProof/>
        </w:rPr>
        <w:drawing>
          <wp:inline distT="0" distB="0" distL="0" distR="0" wp14:anchorId="473B09CE" wp14:editId="3EF401A6">
            <wp:extent cx="5218430" cy="2600325"/>
            <wp:effectExtent l="0" t="0" r="1270" b="9525"/>
            <wp:docPr id="510114455" name="Graphique 1">
              <a:extLst xmlns:a="http://schemas.openxmlformats.org/drawingml/2006/main">
                <a:ext uri="{FF2B5EF4-FFF2-40B4-BE49-F238E27FC236}">
                  <a16:creationId xmlns:a16="http://schemas.microsoft.com/office/drawing/2014/main" id="{376AA233-C456-92CB-823B-D1A96B7F79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bookmarkEnd w:id="5"/>
    <w:p w14:paraId="66E58E32" w14:textId="5827886C" w:rsidR="00EA4E57" w:rsidRPr="0039086E" w:rsidRDefault="00EA4E57" w:rsidP="00EA4E57">
      <w:pPr>
        <w:spacing w:after="0" w:line="360" w:lineRule="auto"/>
        <w:jc w:val="both"/>
        <w:rPr>
          <w:rFonts w:ascii="Times New Roman" w:eastAsia="Calibri" w:hAnsi="Times New Roman" w:cs="Times New Roman"/>
          <w:color w:val="0D0D0D"/>
          <w:kern w:val="0"/>
          <w:sz w:val="24"/>
          <w:szCs w:val="24"/>
          <w14:ligatures w14:val="none"/>
        </w:rPr>
      </w:pPr>
    </w:p>
    <w:p w14:paraId="1308D184" w14:textId="6F582260" w:rsidR="00EA4E57" w:rsidRDefault="00AD6772" w:rsidP="00EA4E57">
      <w:pPr>
        <w:rPr>
          <w:rFonts w:ascii="Times New Roman" w:hAnsi="Times New Roman" w:cs="Times New Roman"/>
          <w:i/>
          <w:iCs/>
          <w:sz w:val="24"/>
          <w:szCs w:val="24"/>
        </w:rPr>
      </w:pPr>
      <w:r w:rsidRPr="0039086E">
        <w:rPr>
          <w:rFonts w:ascii="Times New Roman" w:hAnsi="Times New Roman" w:cs="Times New Roman"/>
          <w:sz w:val="24"/>
          <w:szCs w:val="24"/>
        </w:rPr>
        <w:t xml:space="preserve">Figure </w:t>
      </w:r>
      <w:r w:rsidR="002F5179">
        <w:rPr>
          <w:rFonts w:ascii="Times New Roman" w:hAnsi="Times New Roman" w:cs="Times New Roman"/>
          <w:sz w:val="24"/>
          <w:szCs w:val="24"/>
        </w:rPr>
        <w:t>5</w:t>
      </w:r>
      <w:r w:rsidRPr="0039086E">
        <w:rPr>
          <w:rFonts w:ascii="Times New Roman" w:hAnsi="Times New Roman" w:cs="Times New Roman"/>
          <w:sz w:val="24"/>
          <w:szCs w:val="24"/>
        </w:rPr>
        <w:t xml:space="preserve">: Height-width relationship of </w:t>
      </w:r>
      <w:proofErr w:type="spellStart"/>
      <w:r w:rsidRPr="002F5179">
        <w:rPr>
          <w:rFonts w:ascii="Times New Roman" w:hAnsi="Times New Roman" w:cs="Times New Roman"/>
          <w:i/>
          <w:iCs/>
          <w:sz w:val="24"/>
          <w:szCs w:val="24"/>
        </w:rPr>
        <w:t>Cymbium</w:t>
      </w:r>
      <w:proofErr w:type="spellEnd"/>
      <w:r w:rsidRPr="002F5179">
        <w:rPr>
          <w:rFonts w:ascii="Times New Roman" w:hAnsi="Times New Roman" w:cs="Times New Roman"/>
          <w:i/>
          <w:iCs/>
          <w:sz w:val="24"/>
          <w:szCs w:val="24"/>
        </w:rPr>
        <w:t xml:space="preserve"> glans</w:t>
      </w:r>
    </w:p>
    <w:p w14:paraId="04990F40" w14:textId="77777777" w:rsidR="0002021B" w:rsidRPr="0039086E" w:rsidRDefault="0002021B" w:rsidP="00714B97">
      <w:pPr>
        <w:rPr>
          <w:rFonts w:ascii="Times New Roman" w:hAnsi="Times New Roman" w:cs="Times New Roman"/>
          <w:sz w:val="24"/>
          <w:szCs w:val="24"/>
        </w:rPr>
      </w:pPr>
    </w:p>
    <w:p w14:paraId="08A59C31" w14:textId="470FC3C6" w:rsidR="000D4DE1" w:rsidRPr="0039086E" w:rsidRDefault="000D4DE1" w:rsidP="000D4DE1">
      <w:pPr>
        <w:rPr>
          <w:rFonts w:ascii="Times New Roman" w:hAnsi="Times New Roman" w:cs="Times New Roman"/>
          <w:sz w:val="24"/>
          <w:szCs w:val="24"/>
        </w:rPr>
      </w:pPr>
      <w:r w:rsidRPr="0039086E">
        <w:rPr>
          <w:rFonts w:ascii="Times New Roman" w:hAnsi="Times New Roman" w:cs="Times New Roman"/>
          <w:sz w:val="24"/>
          <w:szCs w:val="24"/>
        </w:rPr>
        <w:t>3.5.</w:t>
      </w:r>
      <w:r w:rsidR="00FA229E" w:rsidRPr="0039086E">
        <w:rPr>
          <w:rFonts w:ascii="Times New Roman" w:hAnsi="Times New Roman" w:cs="Times New Roman"/>
          <w:sz w:val="24"/>
          <w:szCs w:val="24"/>
        </w:rPr>
        <w:t xml:space="preserve"> </w:t>
      </w:r>
      <w:r w:rsidRPr="0039086E">
        <w:rPr>
          <w:rFonts w:ascii="Times New Roman" w:hAnsi="Times New Roman" w:cs="Times New Roman"/>
          <w:sz w:val="24"/>
          <w:szCs w:val="24"/>
        </w:rPr>
        <w:t xml:space="preserve">Seasonal variations in the mass of </w:t>
      </w:r>
      <w:proofErr w:type="spellStart"/>
      <w:r w:rsidRPr="002F5179">
        <w:rPr>
          <w:rFonts w:ascii="Times New Roman" w:hAnsi="Times New Roman" w:cs="Times New Roman"/>
          <w:i/>
          <w:iCs/>
          <w:sz w:val="24"/>
          <w:szCs w:val="24"/>
        </w:rPr>
        <w:t>Cymbium</w:t>
      </w:r>
      <w:proofErr w:type="spellEnd"/>
      <w:r w:rsidRPr="002F5179">
        <w:rPr>
          <w:rFonts w:ascii="Times New Roman" w:hAnsi="Times New Roman" w:cs="Times New Roman"/>
          <w:i/>
          <w:iCs/>
          <w:sz w:val="24"/>
          <w:szCs w:val="24"/>
        </w:rPr>
        <w:t xml:space="preserve"> glans</w:t>
      </w:r>
    </w:p>
    <w:p w14:paraId="23F9A585" w14:textId="78DCA6A5" w:rsidR="007F5CC8" w:rsidRDefault="000D4DE1" w:rsidP="006B3A69">
      <w:pPr>
        <w:spacing w:line="360" w:lineRule="auto"/>
        <w:ind w:firstLine="708"/>
        <w:rPr>
          <w:rFonts w:ascii="Times New Roman" w:hAnsi="Times New Roman" w:cs="Times New Roman"/>
          <w:sz w:val="24"/>
          <w:szCs w:val="24"/>
        </w:rPr>
      </w:pPr>
      <w:r w:rsidRPr="0039086E">
        <w:rPr>
          <w:rFonts w:ascii="Times New Roman" w:hAnsi="Times New Roman" w:cs="Times New Roman"/>
          <w:sz w:val="24"/>
          <w:szCs w:val="24"/>
        </w:rPr>
        <w:t xml:space="preserve">The weight of the sampled individuals ranged from 725.3 g to 3510 g. A significant increase in weight was observed in the warm season (1240.36 ± 785.56 g), compared to the cold season (962.20 ± 750.89 g), corresponding to a decrease of 22.41% during the cold period (Fig. </w:t>
      </w:r>
      <w:r w:rsidR="0092497F">
        <w:rPr>
          <w:rFonts w:ascii="Times New Roman" w:hAnsi="Times New Roman" w:cs="Times New Roman"/>
          <w:sz w:val="24"/>
          <w:szCs w:val="24"/>
        </w:rPr>
        <w:t>6</w:t>
      </w:r>
      <w:r w:rsidRPr="0039086E">
        <w:rPr>
          <w:rFonts w:ascii="Times New Roman" w:hAnsi="Times New Roman" w:cs="Times New Roman"/>
          <w:sz w:val="24"/>
          <w:szCs w:val="24"/>
        </w:rPr>
        <w:t>).</w:t>
      </w:r>
    </w:p>
    <w:p w14:paraId="25421D45" w14:textId="77777777" w:rsidR="008D247E" w:rsidRPr="0039086E" w:rsidRDefault="008D247E" w:rsidP="006B3A69">
      <w:pPr>
        <w:spacing w:line="360" w:lineRule="auto"/>
        <w:ind w:firstLine="708"/>
        <w:rPr>
          <w:rFonts w:ascii="Times New Roman" w:hAnsi="Times New Roman" w:cs="Times New Roman"/>
          <w:sz w:val="24"/>
          <w:szCs w:val="24"/>
        </w:rPr>
      </w:pPr>
    </w:p>
    <w:p w14:paraId="3D53A416" w14:textId="2260E4DF" w:rsidR="007F5CC8" w:rsidRPr="0039086E" w:rsidRDefault="0014123F" w:rsidP="003264A6">
      <w:pPr>
        <w:rPr>
          <w:rFonts w:ascii="Times New Roman" w:hAnsi="Times New Roman" w:cs="Times New Roman"/>
          <w:sz w:val="24"/>
          <w:szCs w:val="24"/>
        </w:rPr>
      </w:pPr>
      <w:r w:rsidRPr="0039086E">
        <w:rPr>
          <w:noProof/>
        </w:rPr>
        <w:drawing>
          <wp:inline distT="0" distB="0" distL="0" distR="0" wp14:anchorId="4C41F888" wp14:editId="25C49C68">
            <wp:extent cx="4572000" cy="2232514"/>
            <wp:effectExtent l="0" t="0" r="0" b="15875"/>
            <wp:docPr id="1344554559" name="Graphique 1">
              <a:extLst xmlns:a="http://schemas.openxmlformats.org/drawingml/2006/main">
                <a:ext uri="{FF2B5EF4-FFF2-40B4-BE49-F238E27FC236}">
                  <a16:creationId xmlns:a16="http://schemas.microsoft.com/office/drawing/2014/main" id="{583B6927-7824-375B-04EE-1AA3B7E6D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912EB3B" w14:textId="674CB954" w:rsidR="00DD0B3C" w:rsidRPr="0039086E" w:rsidRDefault="00FA229E" w:rsidP="00DD0B3C">
      <w:pPr>
        <w:rPr>
          <w:rFonts w:ascii="Times New Roman" w:hAnsi="Times New Roman" w:cs="Times New Roman"/>
          <w:sz w:val="24"/>
          <w:szCs w:val="24"/>
        </w:rPr>
      </w:pPr>
      <w:r w:rsidRPr="0039086E">
        <w:rPr>
          <w:rFonts w:ascii="Times New Roman" w:hAnsi="Times New Roman" w:cs="Times New Roman"/>
          <w:sz w:val="24"/>
          <w:szCs w:val="24"/>
        </w:rPr>
        <w:t xml:space="preserve">Figure </w:t>
      </w:r>
      <w:r w:rsidR="00C11F6E">
        <w:rPr>
          <w:rFonts w:ascii="Times New Roman" w:hAnsi="Times New Roman" w:cs="Times New Roman"/>
          <w:sz w:val="24"/>
          <w:szCs w:val="24"/>
        </w:rPr>
        <w:t>6</w:t>
      </w:r>
      <w:r w:rsidRPr="0039086E">
        <w:rPr>
          <w:rFonts w:ascii="Times New Roman" w:hAnsi="Times New Roman" w:cs="Times New Roman"/>
          <w:sz w:val="24"/>
          <w:szCs w:val="24"/>
        </w:rPr>
        <w:t xml:space="preserve">: Seasonal variation in the weight of </w:t>
      </w:r>
      <w:proofErr w:type="spellStart"/>
      <w:r w:rsidRPr="00C8542C">
        <w:rPr>
          <w:rFonts w:ascii="Times New Roman" w:hAnsi="Times New Roman" w:cs="Times New Roman"/>
          <w:i/>
          <w:iCs/>
          <w:sz w:val="24"/>
          <w:szCs w:val="24"/>
        </w:rPr>
        <w:t>Cymbium</w:t>
      </w:r>
      <w:proofErr w:type="spellEnd"/>
      <w:r w:rsidRPr="00C8542C">
        <w:rPr>
          <w:rFonts w:ascii="Times New Roman" w:hAnsi="Times New Roman" w:cs="Times New Roman"/>
          <w:i/>
          <w:iCs/>
          <w:sz w:val="24"/>
          <w:szCs w:val="24"/>
        </w:rPr>
        <w:t xml:space="preserve"> glans</w:t>
      </w:r>
      <w:r w:rsidRPr="0039086E">
        <w:rPr>
          <w:rFonts w:ascii="Times New Roman" w:hAnsi="Times New Roman" w:cs="Times New Roman"/>
          <w:sz w:val="24"/>
          <w:szCs w:val="24"/>
        </w:rPr>
        <w:t xml:space="preserve"> in the EEZ</w:t>
      </w:r>
    </w:p>
    <w:p w14:paraId="11F1E5CD" w14:textId="77777777" w:rsidR="008D247E" w:rsidRDefault="008D247E" w:rsidP="00EC6CB5">
      <w:pPr>
        <w:spacing w:line="360" w:lineRule="auto"/>
        <w:ind w:firstLine="708"/>
        <w:rPr>
          <w:rFonts w:ascii="Times New Roman" w:hAnsi="Times New Roman" w:cs="Times New Roman"/>
          <w:sz w:val="24"/>
          <w:szCs w:val="24"/>
        </w:rPr>
      </w:pPr>
    </w:p>
    <w:p w14:paraId="731370BE" w14:textId="77777777" w:rsidR="008D247E" w:rsidRDefault="008D247E" w:rsidP="00EC6CB5">
      <w:pPr>
        <w:spacing w:line="360" w:lineRule="auto"/>
        <w:ind w:firstLine="708"/>
        <w:rPr>
          <w:rFonts w:ascii="Times New Roman" w:hAnsi="Times New Roman" w:cs="Times New Roman"/>
          <w:sz w:val="24"/>
          <w:szCs w:val="24"/>
        </w:rPr>
      </w:pPr>
    </w:p>
    <w:p w14:paraId="35BFE181" w14:textId="080997DB" w:rsidR="00DD0B3C" w:rsidRPr="0039086E" w:rsidRDefault="00DD0B3C" w:rsidP="00EC6CB5">
      <w:pPr>
        <w:spacing w:line="360" w:lineRule="auto"/>
        <w:ind w:firstLine="708"/>
        <w:rPr>
          <w:rFonts w:ascii="Times New Roman" w:hAnsi="Times New Roman" w:cs="Times New Roman"/>
          <w:sz w:val="24"/>
          <w:szCs w:val="24"/>
        </w:rPr>
      </w:pPr>
      <w:r w:rsidRPr="0039086E">
        <w:rPr>
          <w:rFonts w:ascii="Times New Roman" w:hAnsi="Times New Roman" w:cs="Times New Roman"/>
          <w:sz w:val="24"/>
          <w:szCs w:val="24"/>
        </w:rPr>
        <w:t>Discussion</w:t>
      </w:r>
    </w:p>
    <w:p w14:paraId="1AD9EF42" w14:textId="4FC12CA1" w:rsidR="002E75A7" w:rsidRPr="0039086E" w:rsidRDefault="00DD0B3C" w:rsidP="002E75A7">
      <w:pPr>
        <w:spacing w:line="360" w:lineRule="auto"/>
        <w:ind w:firstLine="708"/>
        <w:jc w:val="both"/>
      </w:pPr>
      <w:r w:rsidRPr="0039086E">
        <w:rPr>
          <w:rFonts w:ascii="Times New Roman" w:hAnsi="Times New Roman" w:cs="Times New Roman"/>
          <w:sz w:val="24"/>
          <w:szCs w:val="24"/>
        </w:rPr>
        <w:t>The study of relative growth and seasonal variations in mass (</w:t>
      </w:r>
      <w:commentRangeStart w:id="6"/>
      <w:r w:rsidRPr="0039086E">
        <w:rPr>
          <w:rFonts w:ascii="Times New Roman" w:hAnsi="Times New Roman" w:cs="Times New Roman"/>
          <w:sz w:val="24"/>
          <w:szCs w:val="24"/>
        </w:rPr>
        <w:t>weight</w:t>
      </w:r>
      <w:commentRangeEnd w:id="6"/>
      <w:r w:rsidR="00327AF9">
        <w:rPr>
          <w:rStyle w:val="CommentReference"/>
        </w:rPr>
        <w:commentReference w:id="6"/>
      </w:r>
      <w:r w:rsidRPr="0039086E">
        <w:rPr>
          <w:rFonts w:ascii="Times New Roman" w:hAnsi="Times New Roman" w:cs="Times New Roman"/>
          <w:sz w:val="24"/>
          <w:szCs w:val="24"/>
        </w:rPr>
        <w:t xml:space="preserve">) provided a better understanding of the evolution of morphometric dimensions and weight fluctuations in </w:t>
      </w:r>
      <w:proofErr w:type="spellStart"/>
      <w:r w:rsidRPr="00DB0798">
        <w:rPr>
          <w:rFonts w:ascii="Times New Roman" w:hAnsi="Times New Roman" w:cs="Times New Roman"/>
          <w:i/>
          <w:iCs/>
          <w:sz w:val="24"/>
          <w:szCs w:val="24"/>
        </w:rPr>
        <w:t>C</w:t>
      </w:r>
      <w:r w:rsidR="00DB0798" w:rsidRPr="00DB0798">
        <w:rPr>
          <w:rFonts w:ascii="Times New Roman" w:hAnsi="Times New Roman" w:cs="Times New Roman"/>
          <w:i/>
          <w:iCs/>
          <w:sz w:val="24"/>
          <w:szCs w:val="24"/>
        </w:rPr>
        <w:t>ymbium</w:t>
      </w:r>
      <w:proofErr w:type="spellEnd"/>
      <w:r w:rsidRPr="00DB0798">
        <w:rPr>
          <w:rFonts w:ascii="Times New Roman" w:hAnsi="Times New Roman" w:cs="Times New Roman"/>
          <w:i/>
          <w:iCs/>
          <w:sz w:val="24"/>
          <w:szCs w:val="24"/>
        </w:rPr>
        <w:t>. glans.</w:t>
      </w:r>
      <w:r w:rsidRPr="0039086E">
        <w:rPr>
          <w:rFonts w:ascii="Times New Roman" w:hAnsi="Times New Roman" w:cs="Times New Roman"/>
          <w:sz w:val="24"/>
          <w:szCs w:val="24"/>
        </w:rPr>
        <w:t xml:space="preserve"> The weight-length relationship displayed a high correlation coefficient (r = 0.96), indicating a strong dependence of weight on shell length.</w:t>
      </w:r>
      <w:r w:rsidR="00A613A2" w:rsidRPr="0039086E">
        <w:t xml:space="preserve"> </w:t>
      </w:r>
      <w:r w:rsidR="00A613A2" w:rsidRPr="0039086E">
        <w:rPr>
          <w:rFonts w:ascii="Times New Roman" w:hAnsi="Times New Roman" w:cs="Times New Roman"/>
          <w:sz w:val="24"/>
          <w:szCs w:val="24"/>
        </w:rPr>
        <w:t xml:space="preserve">The value of the allometric coefficient b, less than 3, reveals a negative allometry, reflecting a slower increase in weight than in shell length. These results corroborate the work of </w:t>
      </w:r>
      <w:proofErr w:type="spellStart"/>
      <w:r w:rsidR="00A613A2" w:rsidRPr="0039086E">
        <w:rPr>
          <w:rFonts w:ascii="Times New Roman" w:hAnsi="Times New Roman" w:cs="Times New Roman"/>
          <w:sz w:val="24"/>
          <w:szCs w:val="24"/>
        </w:rPr>
        <w:t>Faidallah</w:t>
      </w:r>
      <w:proofErr w:type="spellEnd"/>
      <w:r w:rsidR="00A613A2" w:rsidRPr="0039086E">
        <w:rPr>
          <w:rFonts w:ascii="Times New Roman" w:hAnsi="Times New Roman" w:cs="Times New Roman"/>
          <w:sz w:val="24"/>
          <w:szCs w:val="24"/>
        </w:rPr>
        <w:t xml:space="preserve"> et al. (2021) in Libya and </w:t>
      </w:r>
      <w:proofErr w:type="spellStart"/>
      <w:r w:rsidR="00A613A2" w:rsidRPr="0039086E">
        <w:rPr>
          <w:rFonts w:ascii="Times New Roman" w:hAnsi="Times New Roman" w:cs="Times New Roman"/>
          <w:sz w:val="24"/>
          <w:szCs w:val="24"/>
        </w:rPr>
        <w:t>Boulajfene</w:t>
      </w:r>
      <w:proofErr w:type="spellEnd"/>
      <w:r w:rsidR="00A613A2" w:rsidRPr="0039086E">
        <w:rPr>
          <w:rFonts w:ascii="Times New Roman" w:hAnsi="Times New Roman" w:cs="Times New Roman"/>
          <w:sz w:val="24"/>
          <w:szCs w:val="24"/>
        </w:rPr>
        <w:t xml:space="preserve"> et al. (2024) in Tunisia in </w:t>
      </w:r>
      <w:proofErr w:type="spellStart"/>
      <w:r w:rsidR="00A613A2" w:rsidRPr="0039086E">
        <w:rPr>
          <w:rFonts w:ascii="Times New Roman" w:hAnsi="Times New Roman" w:cs="Times New Roman"/>
          <w:sz w:val="24"/>
          <w:szCs w:val="24"/>
        </w:rPr>
        <w:t>Phorcus</w:t>
      </w:r>
      <w:proofErr w:type="spellEnd"/>
      <w:r w:rsidR="00A613A2" w:rsidRPr="0039086E">
        <w:rPr>
          <w:rFonts w:ascii="Times New Roman" w:hAnsi="Times New Roman" w:cs="Times New Roman"/>
          <w:sz w:val="24"/>
          <w:szCs w:val="24"/>
        </w:rPr>
        <w:t xml:space="preserve"> </w:t>
      </w:r>
      <w:proofErr w:type="spellStart"/>
      <w:r w:rsidR="00A613A2" w:rsidRPr="0039086E">
        <w:rPr>
          <w:rFonts w:ascii="Times New Roman" w:hAnsi="Times New Roman" w:cs="Times New Roman"/>
          <w:sz w:val="24"/>
          <w:szCs w:val="24"/>
        </w:rPr>
        <w:t>Turbinatus</w:t>
      </w:r>
      <w:proofErr w:type="spellEnd"/>
      <w:r w:rsidR="00A613A2" w:rsidRPr="0039086E">
        <w:rPr>
          <w:rFonts w:ascii="Times New Roman" w:hAnsi="Times New Roman" w:cs="Times New Roman"/>
          <w:sz w:val="24"/>
          <w:szCs w:val="24"/>
        </w:rPr>
        <w:t xml:space="preserve">. Negative allometry has also been observed in </w:t>
      </w:r>
      <w:proofErr w:type="spellStart"/>
      <w:r w:rsidR="00A613A2" w:rsidRPr="0039086E">
        <w:rPr>
          <w:rFonts w:ascii="Times New Roman" w:hAnsi="Times New Roman" w:cs="Times New Roman"/>
          <w:sz w:val="24"/>
          <w:szCs w:val="24"/>
        </w:rPr>
        <w:t>Phorcus</w:t>
      </w:r>
      <w:proofErr w:type="spellEnd"/>
      <w:r w:rsidR="00A613A2" w:rsidRPr="0039086E">
        <w:rPr>
          <w:rFonts w:ascii="Times New Roman" w:hAnsi="Times New Roman" w:cs="Times New Roman"/>
          <w:sz w:val="24"/>
          <w:szCs w:val="24"/>
        </w:rPr>
        <w:t xml:space="preserve"> </w:t>
      </w:r>
      <w:proofErr w:type="spellStart"/>
      <w:r w:rsidR="00A613A2" w:rsidRPr="0039086E">
        <w:rPr>
          <w:rFonts w:ascii="Times New Roman" w:hAnsi="Times New Roman" w:cs="Times New Roman"/>
          <w:sz w:val="24"/>
          <w:szCs w:val="24"/>
        </w:rPr>
        <w:t>sauciatus</w:t>
      </w:r>
      <w:proofErr w:type="spellEnd"/>
      <w:r w:rsidR="00A613A2" w:rsidRPr="0039086E">
        <w:rPr>
          <w:rFonts w:ascii="Times New Roman" w:hAnsi="Times New Roman" w:cs="Times New Roman"/>
          <w:sz w:val="24"/>
          <w:szCs w:val="24"/>
        </w:rPr>
        <w:t xml:space="preserve"> in the North Atlantic Ocean (Sousa, 2020), as well as in </w:t>
      </w:r>
      <w:proofErr w:type="spellStart"/>
      <w:r w:rsidR="00A613A2" w:rsidRPr="0039086E">
        <w:rPr>
          <w:rFonts w:ascii="Times New Roman" w:hAnsi="Times New Roman" w:cs="Times New Roman"/>
          <w:sz w:val="24"/>
          <w:szCs w:val="24"/>
        </w:rPr>
        <w:t>Phorcus</w:t>
      </w:r>
      <w:proofErr w:type="spellEnd"/>
      <w:r w:rsidR="00A613A2" w:rsidRPr="0039086E">
        <w:rPr>
          <w:rFonts w:ascii="Times New Roman" w:hAnsi="Times New Roman" w:cs="Times New Roman"/>
          <w:sz w:val="24"/>
          <w:szCs w:val="24"/>
        </w:rPr>
        <w:t xml:space="preserve"> </w:t>
      </w:r>
      <w:proofErr w:type="spellStart"/>
      <w:r w:rsidR="00A613A2" w:rsidRPr="0039086E">
        <w:rPr>
          <w:rFonts w:ascii="Times New Roman" w:hAnsi="Times New Roman" w:cs="Times New Roman"/>
          <w:sz w:val="24"/>
          <w:szCs w:val="24"/>
        </w:rPr>
        <w:t>lineatus</w:t>
      </w:r>
      <w:proofErr w:type="spellEnd"/>
      <w:r w:rsidR="00A613A2" w:rsidRPr="0039086E">
        <w:rPr>
          <w:rFonts w:ascii="Times New Roman" w:hAnsi="Times New Roman" w:cs="Times New Roman"/>
          <w:sz w:val="24"/>
          <w:szCs w:val="24"/>
        </w:rPr>
        <w:t xml:space="preserve"> and </w:t>
      </w:r>
      <w:proofErr w:type="spellStart"/>
      <w:r w:rsidR="00A613A2" w:rsidRPr="0039086E">
        <w:rPr>
          <w:rFonts w:ascii="Times New Roman" w:hAnsi="Times New Roman" w:cs="Times New Roman"/>
          <w:sz w:val="24"/>
          <w:szCs w:val="24"/>
        </w:rPr>
        <w:t>Phorcus</w:t>
      </w:r>
      <w:proofErr w:type="spellEnd"/>
      <w:r w:rsidR="00A613A2" w:rsidRPr="0039086E">
        <w:rPr>
          <w:rFonts w:ascii="Times New Roman" w:hAnsi="Times New Roman" w:cs="Times New Roman"/>
          <w:sz w:val="24"/>
          <w:szCs w:val="24"/>
        </w:rPr>
        <w:t xml:space="preserve"> </w:t>
      </w:r>
      <w:proofErr w:type="spellStart"/>
      <w:r w:rsidR="00A613A2" w:rsidRPr="0039086E">
        <w:rPr>
          <w:rFonts w:ascii="Times New Roman" w:hAnsi="Times New Roman" w:cs="Times New Roman"/>
          <w:sz w:val="24"/>
          <w:szCs w:val="24"/>
        </w:rPr>
        <w:t>Steromphala</w:t>
      </w:r>
      <w:proofErr w:type="spellEnd"/>
      <w:r w:rsidR="00A613A2" w:rsidRPr="0039086E">
        <w:rPr>
          <w:rFonts w:ascii="Times New Roman" w:hAnsi="Times New Roman" w:cs="Times New Roman"/>
          <w:sz w:val="24"/>
          <w:szCs w:val="24"/>
        </w:rPr>
        <w:t xml:space="preserve"> </w:t>
      </w:r>
      <w:proofErr w:type="spellStart"/>
      <w:r w:rsidR="00A613A2" w:rsidRPr="0039086E">
        <w:rPr>
          <w:rFonts w:ascii="Times New Roman" w:hAnsi="Times New Roman" w:cs="Times New Roman"/>
          <w:sz w:val="24"/>
          <w:szCs w:val="24"/>
        </w:rPr>
        <w:t>umbilicalis</w:t>
      </w:r>
      <w:proofErr w:type="spellEnd"/>
      <w:r w:rsidR="00A613A2" w:rsidRPr="0039086E">
        <w:rPr>
          <w:rFonts w:ascii="Times New Roman" w:hAnsi="Times New Roman" w:cs="Times New Roman"/>
          <w:sz w:val="24"/>
          <w:szCs w:val="24"/>
        </w:rPr>
        <w:t xml:space="preserve"> in southern Portugal (Vasconcelos et al., 2022). This morphometric trend, common in marine gastropods, could represent an adaptive strategy. Indeed, faster growth of the shell compared to soft tissues would provide better protection against predators and adverse environmental conditions (</w:t>
      </w:r>
      <w:proofErr w:type="spellStart"/>
      <w:r w:rsidR="00A613A2" w:rsidRPr="0039086E">
        <w:rPr>
          <w:rFonts w:ascii="Times New Roman" w:hAnsi="Times New Roman" w:cs="Times New Roman"/>
          <w:sz w:val="24"/>
          <w:szCs w:val="24"/>
        </w:rPr>
        <w:t>Zuschin</w:t>
      </w:r>
      <w:proofErr w:type="spellEnd"/>
      <w:r w:rsidR="00A613A2" w:rsidRPr="0039086E">
        <w:rPr>
          <w:rFonts w:ascii="Times New Roman" w:hAnsi="Times New Roman" w:cs="Times New Roman"/>
          <w:sz w:val="24"/>
          <w:szCs w:val="24"/>
        </w:rPr>
        <w:t xml:space="preserve"> and Stanton, 2001). Mendoza et al. (2019) also suggest that gastropods allocate their energy resources primarily to shell growth rather than to internal tissue growth, thus favo</w:t>
      </w:r>
      <w:r w:rsidR="00732E58" w:rsidRPr="0039086E">
        <w:rPr>
          <w:rFonts w:ascii="Times New Roman" w:hAnsi="Times New Roman" w:cs="Times New Roman"/>
          <w:sz w:val="24"/>
          <w:szCs w:val="24"/>
        </w:rPr>
        <w:t>u</w:t>
      </w:r>
      <w:r w:rsidR="00A613A2" w:rsidRPr="0039086E">
        <w:rPr>
          <w:rFonts w:ascii="Times New Roman" w:hAnsi="Times New Roman" w:cs="Times New Roman"/>
          <w:sz w:val="24"/>
          <w:szCs w:val="24"/>
        </w:rPr>
        <w:t>ring a negative allometric growth model.</w:t>
      </w:r>
      <w:r w:rsidR="002E75A7" w:rsidRPr="0039086E">
        <w:t xml:space="preserve"> </w:t>
      </w:r>
    </w:p>
    <w:p w14:paraId="1229B841" w14:textId="715667D3" w:rsidR="002E75A7" w:rsidRPr="0039086E" w:rsidRDefault="002E75A7" w:rsidP="002E75A7">
      <w:pPr>
        <w:spacing w:line="360" w:lineRule="auto"/>
        <w:ind w:firstLine="708"/>
        <w:jc w:val="both"/>
        <w:rPr>
          <w:rFonts w:ascii="Times New Roman" w:hAnsi="Times New Roman" w:cs="Times New Roman"/>
          <w:sz w:val="24"/>
          <w:szCs w:val="24"/>
        </w:rPr>
      </w:pPr>
      <w:r w:rsidRPr="0039086E">
        <w:rPr>
          <w:rFonts w:ascii="Times New Roman" w:hAnsi="Times New Roman" w:cs="Times New Roman"/>
          <w:sz w:val="24"/>
          <w:szCs w:val="24"/>
        </w:rPr>
        <w:t>The linear relationships (width-length, height-length and width-height) also revealed high correlations (r between 0.88 and 0.91), confirming a strong correlation between the different shell dimensions.</w:t>
      </w:r>
    </w:p>
    <w:p w14:paraId="3BC866E2" w14:textId="60FED6A2" w:rsidR="007F5CC8" w:rsidRPr="0039086E" w:rsidRDefault="002E75A7" w:rsidP="005C68FD">
      <w:pPr>
        <w:spacing w:line="360" w:lineRule="auto"/>
        <w:ind w:firstLine="708"/>
        <w:jc w:val="both"/>
        <w:rPr>
          <w:rFonts w:ascii="Times New Roman" w:hAnsi="Times New Roman" w:cs="Times New Roman"/>
          <w:sz w:val="24"/>
          <w:szCs w:val="24"/>
        </w:rPr>
      </w:pPr>
      <w:r w:rsidRPr="002E75A7">
        <w:rPr>
          <w:rFonts w:ascii="Times New Roman" w:hAnsi="Times New Roman" w:cs="Times New Roman"/>
          <w:sz w:val="24"/>
          <w:szCs w:val="24"/>
        </w:rPr>
        <w:lastRenderedPageBreak/>
        <w:t xml:space="preserve"> The allometric coefficients b were less than 1 (</w:t>
      </w:r>
      <w:r w:rsidR="008D247E">
        <w:rPr>
          <w:rFonts w:ascii="Times New Roman" w:hAnsi="Times New Roman" w:cs="Times New Roman"/>
          <w:sz w:val="24"/>
          <w:szCs w:val="24"/>
        </w:rPr>
        <w:t>P</w:t>
      </w:r>
      <w:r w:rsidRPr="002E75A7">
        <w:rPr>
          <w:rFonts w:ascii="Times New Roman" w:hAnsi="Times New Roman" w:cs="Times New Roman"/>
          <w:sz w:val="24"/>
          <w:szCs w:val="24"/>
        </w:rPr>
        <w:t xml:space="preserve"> &lt; 0.05), indicating negative allometric growth for these linear relationships. Thus, as the individual grows, the shell becomes proportionally more elongated and less wide. These results differ from those observed in </w:t>
      </w:r>
      <w:commentRangeStart w:id="7"/>
      <w:r w:rsidRPr="002E75A7">
        <w:rPr>
          <w:rFonts w:ascii="Times New Roman" w:hAnsi="Times New Roman" w:cs="Times New Roman"/>
          <w:sz w:val="24"/>
          <w:szCs w:val="24"/>
        </w:rPr>
        <w:t xml:space="preserve">Patella </w:t>
      </w:r>
      <w:proofErr w:type="spellStart"/>
      <w:r w:rsidRPr="002E75A7">
        <w:rPr>
          <w:rFonts w:ascii="Times New Roman" w:hAnsi="Times New Roman" w:cs="Times New Roman"/>
          <w:sz w:val="24"/>
          <w:szCs w:val="24"/>
        </w:rPr>
        <w:t>Caerulea</w:t>
      </w:r>
      <w:proofErr w:type="spellEnd"/>
      <w:r w:rsidRPr="002E75A7">
        <w:rPr>
          <w:rFonts w:ascii="Times New Roman" w:hAnsi="Times New Roman" w:cs="Times New Roman"/>
          <w:sz w:val="24"/>
          <w:szCs w:val="24"/>
        </w:rPr>
        <w:t xml:space="preserve"> </w:t>
      </w:r>
      <w:commentRangeEnd w:id="7"/>
      <w:r w:rsidR="000C6B94">
        <w:rPr>
          <w:rStyle w:val="CommentReference"/>
        </w:rPr>
        <w:commentReference w:id="7"/>
      </w:r>
      <w:r w:rsidRPr="002E75A7">
        <w:rPr>
          <w:rFonts w:ascii="Times New Roman" w:hAnsi="Times New Roman" w:cs="Times New Roman"/>
          <w:sz w:val="24"/>
          <w:szCs w:val="24"/>
        </w:rPr>
        <w:t xml:space="preserve">by </w:t>
      </w:r>
      <w:proofErr w:type="spellStart"/>
      <w:r w:rsidRPr="002E75A7">
        <w:rPr>
          <w:rFonts w:ascii="Times New Roman" w:hAnsi="Times New Roman" w:cs="Times New Roman"/>
          <w:sz w:val="24"/>
          <w:szCs w:val="24"/>
        </w:rPr>
        <w:t>Belkhodja</w:t>
      </w:r>
      <w:proofErr w:type="spellEnd"/>
      <w:r w:rsidRPr="002E75A7">
        <w:rPr>
          <w:rFonts w:ascii="Times New Roman" w:hAnsi="Times New Roman" w:cs="Times New Roman"/>
          <w:sz w:val="24"/>
          <w:szCs w:val="24"/>
        </w:rPr>
        <w:t xml:space="preserve"> </w:t>
      </w:r>
      <w:commentRangeStart w:id="8"/>
      <w:r w:rsidRPr="002E75A7">
        <w:rPr>
          <w:rFonts w:ascii="Times New Roman" w:hAnsi="Times New Roman" w:cs="Times New Roman"/>
          <w:sz w:val="24"/>
          <w:szCs w:val="24"/>
        </w:rPr>
        <w:t xml:space="preserve">et al </w:t>
      </w:r>
      <w:commentRangeEnd w:id="8"/>
      <w:r w:rsidR="00327AF9">
        <w:rPr>
          <w:rStyle w:val="CommentReference"/>
        </w:rPr>
        <w:commentReference w:id="8"/>
      </w:r>
      <w:r w:rsidRPr="002E75A7">
        <w:rPr>
          <w:rFonts w:ascii="Times New Roman" w:hAnsi="Times New Roman" w:cs="Times New Roman"/>
          <w:sz w:val="24"/>
          <w:szCs w:val="24"/>
        </w:rPr>
        <w:t>(2012), where faster growth in height and width was observed. The morphological diversity of marine gastropods could therefore reflect adaptive strategies specific to each species, influenced by the habitat, mode of movement, feeding and defence mechanisms against predation (Signor,1982; Palmer,1985; Savazzi,1989; Vermeij,1993; Kohn,1999).</w:t>
      </w:r>
    </w:p>
    <w:p w14:paraId="56F4D9CD" w14:textId="0A2BCCDE" w:rsidR="000D42B5" w:rsidRPr="0039086E" w:rsidRDefault="00A613A2" w:rsidP="00545639">
      <w:pPr>
        <w:spacing w:line="360" w:lineRule="auto"/>
        <w:ind w:firstLine="708"/>
        <w:jc w:val="both"/>
        <w:rPr>
          <w:rFonts w:ascii="Times New Roman" w:hAnsi="Times New Roman" w:cs="Times New Roman"/>
          <w:sz w:val="24"/>
          <w:szCs w:val="24"/>
        </w:rPr>
      </w:pPr>
      <w:r w:rsidRPr="0039086E">
        <w:rPr>
          <w:rFonts w:ascii="Times New Roman" w:hAnsi="Times New Roman" w:cs="Times New Roman"/>
          <w:sz w:val="24"/>
          <w:szCs w:val="24"/>
        </w:rPr>
        <w:t>Regarding seasonal variations in mass (weight), the results highlight a wide range in mass, varying from 725.3 g to 3510 g, probably reflecting the variability in sizes and development stages of individuals (juveniles and adults). Seasonal analysis reveals a significant increase in weight during the warm season (1240.36 g on average), compared to the cold season (962.20 g), a decrease of 22.41% in the cold period. This wide range could be explained by several factors such as the size of individuals and the development stage (juveniles and adults)</w:t>
      </w:r>
      <w:r w:rsidR="00C621ED" w:rsidRPr="0039086E">
        <w:rPr>
          <w:rFonts w:ascii="Times New Roman" w:hAnsi="Times New Roman" w:cs="Times New Roman"/>
          <w:sz w:val="24"/>
          <w:szCs w:val="24"/>
        </w:rPr>
        <w:t>.</w:t>
      </w:r>
      <w:r w:rsidR="00545639" w:rsidRPr="0039086E">
        <w:rPr>
          <w:rFonts w:ascii="Times New Roman" w:hAnsi="Times New Roman" w:cs="Times New Roman"/>
          <w:sz w:val="24"/>
          <w:szCs w:val="24"/>
        </w:rPr>
        <w:t xml:space="preserve"> </w:t>
      </w:r>
      <w:r w:rsidR="001D0EB2" w:rsidRPr="0039086E">
        <w:rPr>
          <w:rFonts w:ascii="Times New Roman" w:hAnsi="Times New Roman" w:cs="Times New Roman"/>
          <w:sz w:val="24"/>
          <w:szCs w:val="24"/>
        </w:rPr>
        <w:t>In addition, seasonal analysis shows a clear increase in the weight of individuals recorded during the warm season (1240.36 g) compared to the cold season (962.20 g), a decrease of 22.41% in the cold season. The predominance of heavy individuals in the warm season could be explained by better food availability, as well as gonadal maturation favo</w:t>
      </w:r>
      <w:r w:rsidR="00800523" w:rsidRPr="0039086E">
        <w:rPr>
          <w:rFonts w:ascii="Times New Roman" w:hAnsi="Times New Roman" w:cs="Times New Roman"/>
          <w:sz w:val="24"/>
          <w:szCs w:val="24"/>
        </w:rPr>
        <w:t>u</w:t>
      </w:r>
      <w:r w:rsidR="001D0EB2" w:rsidRPr="0039086E">
        <w:rPr>
          <w:rFonts w:ascii="Times New Roman" w:hAnsi="Times New Roman" w:cs="Times New Roman"/>
          <w:sz w:val="24"/>
          <w:szCs w:val="24"/>
        </w:rPr>
        <w:t xml:space="preserve">ring the accumulation of energy reserves. Rising temperatures seem to play a determining role, by stimulating gametogenesis, metabolism and food assimilation in gastropods (Christophersen and Strand, 2003; Saucedo, Ocampo, </w:t>
      </w:r>
      <w:proofErr w:type="spellStart"/>
      <w:r w:rsidR="001D0EB2" w:rsidRPr="0039086E">
        <w:rPr>
          <w:rFonts w:ascii="Times New Roman" w:hAnsi="Times New Roman" w:cs="Times New Roman"/>
          <w:sz w:val="24"/>
          <w:szCs w:val="24"/>
        </w:rPr>
        <w:t>Monteforte</w:t>
      </w:r>
      <w:proofErr w:type="spellEnd"/>
      <w:r w:rsidR="001D0EB2" w:rsidRPr="0039086E">
        <w:rPr>
          <w:rFonts w:ascii="Times New Roman" w:hAnsi="Times New Roman" w:cs="Times New Roman"/>
          <w:sz w:val="24"/>
          <w:szCs w:val="24"/>
        </w:rPr>
        <w:t xml:space="preserve"> and </w:t>
      </w:r>
      <w:proofErr w:type="spellStart"/>
      <w:r w:rsidR="001D0EB2" w:rsidRPr="0039086E">
        <w:rPr>
          <w:rFonts w:ascii="Times New Roman" w:hAnsi="Times New Roman" w:cs="Times New Roman"/>
          <w:sz w:val="24"/>
          <w:szCs w:val="24"/>
        </w:rPr>
        <w:t>Bervera</w:t>
      </w:r>
      <w:proofErr w:type="spellEnd"/>
      <w:r w:rsidR="001D0EB2" w:rsidRPr="0039086E">
        <w:rPr>
          <w:rFonts w:ascii="Times New Roman" w:hAnsi="Times New Roman" w:cs="Times New Roman"/>
          <w:sz w:val="24"/>
          <w:szCs w:val="24"/>
        </w:rPr>
        <w:t xml:space="preserve">, 2004; </w:t>
      </w:r>
      <w:proofErr w:type="spellStart"/>
      <w:r w:rsidR="001D0EB2" w:rsidRPr="0039086E">
        <w:rPr>
          <w:rFonts w:ascii="Times New Roman" w:hAnsi="Times New Roman" w:cs="Times New Roman"/>
          <w:sz w:val="24"/>
          <w:szCs w:val="24"/>
        </w:rPr>
        <w:t>Vélez</w:t>
      </w:r>
      <w:proofErr w:type="spellEnd"/>
      <w:r w:rsidR="001D0EB2" w:rsidRPr="0039086E">
        <w:rPr>
          <w:rFonts w:ascii="Times New Roman" w:hAnsi="Times New Roman" w:cs="Times New Roman"/>
          <w:sz w:val="24"/>
          <w:szCs w:val="24"/>
        </w:rPr>
        <w:t xml:space="preserve"> and Epifanio, 1981).</w:t>
      </w:r>
      <w:r w:rsidR="00987825" w:rsidRPr="0039086E">
        <w:t xml:space="preserve"> </w:t>
      </w:r>
      <w:r w:rsidR="00987825" w:rsidRPr="0039086E">
        <w:rPr>
          <w:rFonts w:ascii="Times New Roman" w:hAnsi="Times New Roman" w:cs="Times New Roman"/>
          <w:sz w:val="24"/>
          <w:szCs w:val="24"/>
        </w:rPr>
        <w:t>In the cold season, the mass of individuals tends to decrease, probably in connection with the reproductive cycle. Egg laying, favo</w:t>
      </w:r>
      <w:r w:rsidR="00800523" w:rsidRPr="0039086E">
        <w:rPr>
          <w:rFonts w:ascii="Times New Roman" w:hAnsi="Times New Roman" w:cs="Times New Roman"/>
          <w:sz w:val="24"/>
          <w:szCs w:val="24"/>
        </w:rPr>
        <w:t>u</w:t>
      </w:r>
      <w:r w:rsidR="00987825" w:rsidRPr="0039086E">
        <w:rPr>
          <w:rFonts w:ascii="Times New Roman" w:hAnsi="Times New Roman" w:cs="Times New Roman"/>
          <w:sz w:val="24"/>
          <w:szCs w:val="24"/>
        </w:rPr>
        <w:t>red by moderate temperatures, mobilizes significant energy resources in adults, to the detriment of their weight growth. The loss of mass could be explained by the release of larvae which corresponds to the ejection into the external environment of larvae having reached the end of their development in the incubator pouch (Marche-</w:t>
      </w:r>
      <w:proofErr w:type="spellStart"/>
      <w:r w:rsidR="00987825" w:rsidRPr="0039086E">
        <w:rPr>
          <w:rFonts w:ascii="Times New Roman" w:hAnsi="Times New Roman" w:cs="Times New Roman"/>
          <w:sz w:val="24"/>
          <w:szCs w:val="24"/>
        </w:rPr>
        <w:t>Marchard</w:t>
      </w:r>
      <w:proofErr w:type="spellEnd"/>
      <w:r w:rsidR="00987825" w:rsidRPr="0039086E">
        <w:rPr>
          <w:rFonts w:ascii="Times New Roman" w:hAnsi="Times New Roman" w:cs="Times New Roman"/>
          <w:sz w:val="24"/>
          <w:szCs w:val="24"/>
        </w:rPr>
        <w:t>, 1975).</w:t>
      </w:r>
      <w:r w:rsidR="00987825" w:rsidRPr="0039086E">
        <w:t xml:space="preserve"> </w:t>
      </w:r>
    </w:p>
    <w:p w14:paraId="4E5E0BFE" w14:textId="2ECBAE92" w:rsidR="00987825" w:rsidRPr="0039086E" w:rsidRDefault="00987825" w:rsidP="00EC6CB5">
      <w:pPr>
        <w:spacing w:line="360" w:lineRule="auto"/>
        <w:ind w:firstLine="708"/>
        <w:jc w:val="both"/>
        <w:rPr>
          <w:rFonts w:ascii="Times New Roman" w:hAnsi="Times New Roman" w:cs="Times New Roman"/>
          <w:sz w:val="24"/>
          <w:szCs w:val="24"/>
        </w:rPr>
      </w:pPr>
      <w:r w:rsidRPr="0039086E">
        <w:rPr>
          <w:rFonts w:ascii="Times New Roman" w:hAnsi="Times New Roman" w:cs="Times New Roman"/>
          <w:sz w:val="24"/>
          <w:szCs w:val="24"/>
        </w:rPr>
        <w:t>Conclusion</w:t>
      </w:r>
    </w:p>
    <w:p w14:paraId="7C9FB9A6" w14:textId="5945F9E4" w:rsidR="00DD0B3C" w:rsidRPr="0039086E" w:rsidRDefault="00987825" w:rsidP="00EC6CB5">
      <w:pPr>
        <w:spacing w:line="360" w:lineRule="auto"/>
        <w:ind w:firstLine="708"/>
        <w:jc w:val="both"/>
        <w:rPr>
          <w:rFonts w:ascii="Times New Roman" w:hAnsi="Times New Roman" w:cs="Times New Roman"/>
          <w:sz w:val="24"/>
          <w:szCs w:val="24"/>
        </w:rPr>
      </w:pPr>
      <w:r w:rsidRPr="0039086E">
        <w:rPr>
          <w:rFonts w:ascii="Times New Roman" w:hAnsi="Times New Roman" w:cs="Times New Roman"/>
          <w:sz w:val="24"/>
          <w:szCs w:val="24"/>
        </w:rPr>
        <w:t xml:space="preserve">This study characterized the relative growth and seasonal variation in the mass of </w:t>
      </w:r>
      <w:proofErr w:type="spellStart"/>
      <w:r w:rsidRPr="00DB0798">
        <w:rPr>
          <w:rFonts w:ascii="Times New Roman" w:hAnsi="Times New Roman" w:cs="Times New Roman"/>
          <w:i/>
          <w:iCs/>
          <w:sz w:val="24"/>
          <w:szCs w:val="24"/>
        </w:rPr>
        <w:t>Cymbium</w:t>
      </w:r>
      <w:proofErr w:type="spellEnd"/>
      <w:r w:rsidRPr="00DB0798">
        <w:rPr>
          <w:rFonts w:ascii="Times New Roman" w:hAnsi="Times New Roman" w:cs="Times New Roman"/>
          <w:i/>
          <w:iCs/>
          <w:sz w:val="24"/>
          <w:szCs w:val="24"/>
        </w:rPr>
        <w:t xml:space="preserve"> glans</w:t>
      </w:r>
      <w:r w:rsidRPr="0039086E">
        <w:rPr>
          <w:rFonts w:ascii="Times New Roman" w:hAnsi="Times New Roman" w:cs="Times New Roman"/>
          <w:sz w:val="24"/>
          <w:szCs w:val="24"/>
        </w:rPr>
        <w:t xml:space="preserve"> in the Exclusive Economic Zone of Côte d'Ivoire. Morphometric relationships revealed a lower allometric growth, indicating that the shell elongates more rapidly than it widens, which could be an adaptive strategy in the face of environmental constraints and predation pressures. Furthermore, a marked seasonal variation in mass was observed, with </w:t>
      </w:r>
      <w:r w:rsidRPr="0039086E">
        <w:rPr>
          <w:rFonts w:ascii="Times New Roman" w:hAnsi="Times New Roman" w:cs="Times New Roman"/>
          <w:sz w:val="24"/>
          <w:szCs w:val="24"/>
        </w:rPr>
        <w:lastRenderedPageBreak/>
        <w:t xml:space="preserve">higher weights during the warm season. This is likely related to increased food availability and stimulation of gonadal maturation </w:t>
      </w:r>
      <w:proofErr w:type="spellStart"/>
      <w:r w:rsidRPr="0039086E">
        <w:rPr>
          <w:rFonts w:ascii="Times New Roman" w:hAnsi="Times New Roman" w:cs="Times New Roman"/>
          <w:sz w:val="24"/>
          <w:szCs w:val="24"/>
        </w:rPr>
        <w:t>favored</w:t>
      </w:r>
      <w:proofErr w:type="spellEnd"/>
      <w:r w:rsidRPr="0039086E">
        <w:rPr>
          <w:rFonts w:ascii="Times New Roman" w:hAnsi="Times New Roman" w:cs="Times New Roman"/>
          <w:sz w:val="24"/>
          <w:szCs w:val="24"/>
        </w:rPr>
        <w:t xml:space="preserve"> by high temperatures. These results provide important elements for understanding the biology of the species and constitute a useful basis for developing sustainable management strategies for this fishery resource.</w:t>
      </w:r>
    </w:p>
    <w:p w14:paraId="01BA53DE" w14:textId="77777777" w:rsidR="0090139E" w:rsidRPr="0039086E" w:rsidRDefault="0090139E" w:rsidP="0090139E">
      <w:pPr>
        <w:jc w:val="both"/>
        <w:rPr>
          <w:rFonts w:ascii="Times New Roman" w:hAnsi="Times New Roman" w:cs="Times New Roman"/>
          <w:sz w:val="24"/>
          <w:szCs w:val="24"/>
        </w:rPr>
      </w:pPr>
    </w:p>
    <w:p w14:paraId="649D35AF" w14:textId="77777777" w:rsidR="004B14D7" w:rsidRPr="0039086E" w:rsidRDefault="004B14D7" w:rsidP="003573F0">
      <w:pPr>
        <w:jc w:val="both"/>
        <w:rPr>
          <w:rFonts w:ascii="Times New Roman" w:hAnsi="Times New Roman" w:cs="Times New Roman"/>
          <w:sz w:val="24"/>
          <w:szCs w:val="24"/>
        </w:rPr>
      </w:pPr>
    </w:p>
    <w:p w14:paraId="0BF9CD30" w14:textId="3F259561" w:rsidR="0008121A" w:rsidRPr="0039086E" w:rsidRDefault="003573F0" w:rsidP="00A07DA9">
      <w:pPr>
        <w:jc w:val="both"/>
        <w:rPr>
          <w:rFonts w:ascii="Times New Roman" w:hAnsi="Times New Roman" w:cs="Times New Roman"/>
          <w:b/>
          <w:bCs/>
          <w:color w:val="000000" w:themeColor="text1"/>
          <w:sz w:val="24"/>
          <w:szCs w:val="24"/>
        </w:rPr>
      </w:pPr>
      <w:r w:rsidRPr="0039086E">
        <w:rPr>
          <w:rFonts w:ascii="Times New Roman" w:hAnsi="Times New Roman" w:cs="Times New Roman"/>
          <w:b/>
          <w:bCs/>
          <w:color w:val="000000" w:themeColor="text1"/>
          <w:sz w:val="24"/>
          <w:szCs w:val="24"/>
        </w:rPr>
        <w:t>REFERENCES</w:t>
      </w:r>
    </w:p>
    <w:p w14:paraId="670D6746"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 xml:space="preserve">1. </w:t>
      </w:r>
      <w:proofErr w:type="spellStart"/>
      <w:r w:rsidRPr="000C04B3">
        <w:rPr>
          <w:rFonts w:ascii="Times New Roman" w:eastAsia="Calibri" w:hAnsi="Times New Roman" w:cs="Times New Roman"/>
          <w:bCs/>
          <w:kern w:val="0"/>
          <w:sz w:val="24"/>
          <w:szCs w:val="24"/>
          <w14:ligatures w14:val="none"/>
        </w:rPr>
        <w:t>Holthuis</w:t>
      </w:r>
      <w:proofErr w:type="spellEnd"/>
      <w:r w:rsidRPr="000C04B3">
        <w:rPr>
          <w:rFonts w:ascii="Times New Roman" w:eastAsia="Calibri" w:hAnsi="Times New Roman" w:cs="Times New Roman"/>
          <w:bCs/>
          <w:kern w:val="0"/>
          <w:sz w:val="24"/>
          <w:szCs w:val="24"/>
          <w14:ligatures w14:val="none"/>
        </w:rPr>
        <w:t xml:space="preserve">, B.V. (1995). Evolution between marine and freshwater habitats: a case study of the gastropod </w:t>
      </w:r>
      <w:proofErr w:type="spellStart"/>
      <w:r w:rsidRPr="000C04B3">
        <w:rPr>
          <w:rFonts w:ascii="Times New Roman" w:eastAsia="Calibri" w:hAnsi="Times New Roman" w:cs="Times New Roman"/>
          <w:bCs/>
          <w:kern w:val="0"/>
          <w:sz w:val="24"/>
          <w:szCs w:val="24"/>
          <w14:ligatures w14:val="none"/>
        </w:rPr>
        <w:t>Neritopsina</w:t>
      </w:r>
      <w:proofErr w:type="spellEnd"/>
      <w:r w:rsidRPr="000C04B3">
        <w:rPr>
          <w:rFonts w:ascii="Times New Roman" w:eastAsia="Calibri" w:hAnsi="Times New Roman" w:cs="Times New Roman"/>
          <w:bCs/>
          <w:kern w:val="0"/>
          <w:sz w:val="24"/>
          <w:szCs w:val="24"/>
          <w14:ligatures w14:val="none"/>
        </w:rPr>
        <w:t>. Unpublished Ph.D. Thesis, University of Washington, 17-33.</w:t>
      </w:r>
    </w:p>
    <w:p w14:paraId="083FD3D8"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2. Marche-</w:t>
      </w:r>
      <w:proofErr w:type="spellStart"/>
      <w:r w:rsidRPr="000C04B3">
        <w:rPr>
          <w:rFonts w:ascii="Times New Roman" w:eastAsia="Calibri" w:hAnsi="Times New Roman" w:cs="Times New Roman"/>
          <w:bCs/>
          <w:kern w:val="0"/>
          <w:sz w:val="24"/>
          <w:szCs w:val="24"/>
          <w14:ligatures w14:val="none"/>
        </w:rPr>
        <w:t>Marchad</w:t>
      </w:r>
      <w:proofErr w:type="spellEnd"/>
      <w:r w:rsidRPr="000C04B3">
        <w:rPr>
          <w:rFonts w:ascii="Times New Roman" w:eastAsia="Calibri" w:hAnsi="Times New Roman" w:cs="Times New Roman"/>
          <w:bCs/>
          <w:kern w:val="0"/>
          <w:sz w:val="24"/>
          <w:szCs w:val="24"/>
          <w14:ligatures w14:val="none"/>
        </w:rPr>
        <w:t xml:space="preserve">, R., &amp; Rosso, C. (1978). The </w:t>
      </w:r>
      <w:proofErr w:type="spellStart"/>
      <w:r w:rsidRPr="000C04B3">
        <w:rPr>
          <w:rFonts w:ascii="Times New Roman" w:eastAsia="Calibri" w:hAnsi="Times New Roman" w:cs="Times New Roman"/>
          <w:bCs/>
          <w:kern w:val="0"/>
          <w:sz w:val="24"/>
          <w:szCs w:val="24"/>
          <w14:ligatures w14:val="none"/>
        </w:rPr>
        <w:t>Cymbium</w:t>
      </w:r>
      <w:proofErr w:type="spellEnd"/>
      <w:r w:rsidRPr="000C04B3">
        <w:rPr>
          <w:rFonts w:ascii="Times New Roman" w:eastAsia="Calibri" w:hAnsi="Times New Roman" w:cs="Times New Roman"/>
          <w:bCs/>
          <w:kern w:val="0"/>
          <w:sz w:val="24"/>
          <w:szCs w:val="24"/>
          <w14:ligatures w14:val="none"/>
        </w:rPr>
        <w:t xml:space="preserve"> of Senegal (</w:t>
      </w:r>
      <w:proofErr w:type="spellStart"/>
      <w:r w:rsidRPr="000C04B3">
        <w:rPr>
          <w:rFonts w:ascii="Times New Roman" w:eastAsia="Calibri" w:hAnsi="Times New Roman" w:cs="Times New Roman"/>
          <w:bCs/>
          <w:kern w:val="0"/>
          <w:sz w:val="24"/>
          <w:szCs w:val="24"/>
          <w14:ligatures w14:val="none"/>
        </w:rPr>
        <w:t>Gastropoda</w:t>
      </w:r>
      <w:proofErr w:type="spellEnd"/>
      <w:r w:rsidRPr="000C04B3">
        <w:rPr>
          <w:rFonts w:ascii="Times New Roman" w:eastAsia="Calibri" w:hAnsi="Times New Roman" w:cs="Times New Roman"/>
          <w:bCs/>
          <w:kern w:val="0"/>
          <w:sz w:val="24"/>
          <w:szCs w:val="24"/>
          <w14:ligatures w14:val="none"/>
        </w:rPr>
        <w:t xml:space="preserve"> </w:t>
      </w:r>
      <w:proofErr w:type="spellStart"/>
      <w:r w:rsidRPr="000C04B3">
        <w:rPr>
          <w:rFonts w:ascii="Times New Roman" w:eastAsia="Calibri" w:hAnsi="Times New Roman" w:cs="Times New Roman"/>
          <w:bCs/>
          <w:kern w:val="0"/>
          <w:sz w:val="24"/>
          <w:szCs w:val="24"/>
          <w14:ligatures w14:val="none"/>
        </w:rPr>
        <w:t>Volutidae</w:t>
      </w:r>
      <w:proofErr w:type="spellEnd"/>
      <w:r w:rsidRPr="000C04B3">
        <w:rPr>
          <w:rFonts w:ascii="Times New Roman" w:eastAsia="Calibri" w:hAnsi="Times New Roman" w:cs="Times New Roman"/>
          <w:bCs/>
          <w:kern w:val="0"/>
          <w:sz w:val="24"/>
          <w:szCs w:val="24"/>
          <w14:ligatures w14:val="none"/>
        </w:rPr>
        <w:t>). African Notes, 160, 85-98.</w:t>
      </w:r>
    </w:p>
    <w:p w14:paraId="13AEB460"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 xml:space="preserve">3. Meunier, F.J. (1988). Determination of individual age in </w:t>
      </w:r>
      <w:proofErr w:type="spellStart"/>
      <w:r w:rsidRPr="000C04B3">
        <w:rPr>
          <w:rFonts w:ascii="Times New Roman" w:eastAsia="Calibri" w:hAnsi="Times New Roman" w:cs="Times New Roman"/>
          <w:bCs/>
          <w:kern w:val="0"/>
          <w:sz w:val="24"/>
          <w:szCs w:val="24"/>
          <w14:ligatures w14:val="none"/>
        </w:rPr>
        <w:t>osteichthyes</w:t>
      </w:r>
      <w:proofErr w:type="spellEnd"/>
      <w:r w:rsidRPr="000C04B3">
        <w:rPr>
          <w:rFonts w:ascii="Times New Roman" w:eastAsia="Calibri" w:hAnsi="Times New Roman" w:cs="Times New Roman"/>
          <w:bCs/>
          <w:kern w:val="0"/>
          <w:sz w:val="24"/>
          <w:szCs w:val="24"/>
          <w14:ligatures w14:val="none"/>
        </w:rPr>
        <w:t xml:space="preserve"> using skeletochronology: history and methodology. Acta </w:t>
      </w:r>
      <w:proofErr w:type="spellStart"/>
      <w:r w:rsidRPr="000C04B3">
        <w:rPr>
          <w:rFonts w:ascii="Times New Roman" w:eastAsia="Calibri" w:hAnsi="Times New Roman" w:cs="Times New Roman"/>
          <w:bCs/>
          <w:kern w:val="0"/>
          <w:sz w:val="24"/>
          <w:szCs w:val="24"/>
          <w14:ligatures w14:val="none"/>
        </w:rPr>
        <w:t>Oecologica</w:t>
      </w:r>
      <w:proofErr w:type="spellEnd"/>
      <w:r w:rsidRPr="000C04B3">
        <w:rPr>
          <w:rFonts w:ascii="Times New Roman" w:eastAsia="Calibri" w:hAnsi="Times New Roman" w:cs="Times New Roman"/>
          <w:bCs/>
          <w:kern w:val="0"/>
          <w:sz w:val="24"/>
          <w:szCs w:val="24"/>
          <w14:ligatures w14:val="none"/>
        </w:rPr>
        <w:t xml:space="preserve"> </w:t>
      </w:r>
      <w:proofErr w:type="spellStart"/>
      <w:r w:rsidRPr="000C04B3">
        <w:rPr>
          <w:rFonts w:ascii="Times New Roman" w:eastAsia="Calibri" w:hAnsi="Times New Roman" w:cs="Times New Roman"/>
          <w:bCs/>
          <w:kern w:val="0"/>
          <w:sz w:val="24"/>
          <w:szCs w:val="24"/>
          <w14:ligatures w14:val="none"/>
        </w:rPr>
        <w:t>Oecologica</w:t>
      </w:r>
      <w:proofErr w:type="spellEnd"/>
      <w:r w:rsidRPr="000C04B3">
        <w:rPr>
          <w:rFonts w:ascii="Times New Roman" w:eastAsia="Calibri" w:hAnsi="Times New Roman" w:cs="Times New Roman"/>
          <w:bCs/>
          <w:kern w:val="0"/>
          <w:sz w:val="24"/>
          <w:szCs w:val="24"/>
          <w14:ligatures w14:val="none"/>
        </w:rPr>
        <w:t xml:space="preserve"> </w:t>
      </w:r>
      <w:proofErr w:type="spellStart"/>
      <w:r w:rsidRPr="000C04B3">
        <w:rPr>
          <w:rFonts w:ascii="Times New Roman" w:eastAsia="Calibri" w:hAnsi="Times New Roman" w:cs="Times New Roman"/>
          <w:bCs/>
          <w:kern w:val="0"/>
          <w:sz w:val="24"/>
          <w:szCs w:val="24"/>
          <w14:ligatures w14:val="none"/>
        </w:rPr>
        <w:t>Generalis</w:t>
      </w:r>
      <w:proofErr w:type="spellEnd"/>
      <w:r w:rsidRPr="000C04B3">
        <w:rPr>
          <w:rFonts w:ascii="Times New Roman" w:eastAsia="Calibri" w:hAnsi="Times New Roman" w:cs="Times New Roman"/>
          <w:bCs/>
          <w:kern w:val="0"/>
          <w:sz w:val="24"/>
          <w:szCs w:val="24"/>
          <w14:ligatures w14:val="none"/>
        </w:rPr>
        <w:t>, 9, 299-329.</w:t>
      </w:r>
    </w:p>
    <w:p w14:paraId="304A957A"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 xml:space="preserve">4. Panfili, J., Meunier, F.J., Mosegaard, H., </w:t>
      </w:r>
      <w:proofErr w:type="spellStart"/>
      <w:r w:rsidRPr="000C04B3">
        <w:rPr>
          <w:rFonts w:ascii="Times New Roman" w:eastAsia="Calibri" w:hAnsi="Times New Roman" w:cs="Times New Roman"/>
          <w:bCs/>
          <w:kern w:val="0"/>
          <w:sz w:val="24"/>
          <w:szCs w:val="24"/>
          <w14:ligatures w14:val="none"/>
        </w:rPr>
        <w:t>Troadec</w:t>
      </w:r>
      <w:proofErr w:type="spellEnd"/>
      <w:r w:rsidRPr="000C04B3">
        <w:rPr>
          <w:rFonts w:ascii="Times New Roman" w:eastAsia="Calibri" w:hAnsi="Times New Roman" w:cs="Times New Roman"/>
          <w:bCs/>
          <w:kern w:val="0"/>
          <w:sz w:val="24"/>
          <w:szCs w:val="24"/>
          <w14:ligatures w14:val="none"/>
        </w:rPr>
        <w:t xml:space="preserve">, H., Wright, P., &amp; Geffen, A.J. (2002). Glossary. In Manual of Fish </w:t>
      </w:r>
      <w:proofErr w:type="spellStart"/>
      <w:r w:rsidRPr="000C04B3">
        <w:rPr>
          <w:rFonts w:ascii="Times New Roman" w:eastAsia="Calibri" w:hAnsi="Times New Roman" w:cs="Times New Roman"/>
          <w:bCs/>
          <w:kern w:val="0"/>
          <w:sz w:val="24"/>
          <w:szCs w:val="24"/>
          <w14:ligatures w14:val="none"/>
        </w:rPr>
        <w:t>Sclerochronology</w:t>
      </w:r>
      <w:proofErr w:type="spellEnd"/>
      <w:r w:rsidRPr="000C04B3">
        <w:rPr>
          <w:rFonts w:ascii="Times New Roman" w:eastAsia="Calibri" w:hAnsi="Times New Roman" w:cs="Times New Roman"/>
          <w:bCs/>
          <w:kern w:val="0"/>
          <w:sz w:val="24"/>
          <w:szCs w:val="24"/>
          <w14:ligatures w14:val="none"/>
        </w:rPr>
        <w:t xml:space="preserve"> (pp. 373-384). </w:t>
      </w:r>
      <w:proofErr w:type="spellStart"/>
      <w:r w:rsidRPr="000C04B3">
        <w:rPr>
          <w:rFonts w:ascii="Times New Roman" w:eastAsia="Calibri" w:hAnsi="Times New Roman" w:cs="Times New Roman"/>
          <w:bCs/>
          <w:kern w:val="0"/>
          <w:sz w:val="24"/>
          <w:szCs w:val="24"/>
          <w14:ligatures w14:val="none"/>
        </w:rPr>
        <w:t>Ifremer</w:t>
      </w:r>
      <w:proofErr w:type="spellEnd"/>
      <w:r w:rsidRPr="000C04B3">
        <w:rPr>
          <w:rFonts w:ascii="Times New Roman" w:eastAsia="Calibri" w:hAnsi="Times New Roman" w:cs="Times New Roman"/>
          <w:bCs/>
          <w:kern w:val="0"/>
          <w:sz w:val="24"/>
          <w:szCs w:val="24"/>
          <w14:ligatures w14:val="none"/>
        </w:rPr>
        <w:t xml:space="preserve">-IRD </w:t>
      </w:r>
      <w:proofErr w:type="spellStart"/>
      <w:r w:rsidRPr="000C04B3">
        <w:rPr>
          <w:rFonts w:ascii="Times New Roman" w:eastAsia="Calibri" w:hAnsi="Times New Roman" w:cs="Times New Roman"/>
          <w:bCs/>
          <w:kern w:val="0"/>
          <w:sz w:val="24"/>
          <w:szCs w:val="24"/>
          <w14:ligatures w14:val="none"/>
        </w:rPr>
        <w:t>coedition</w:t>
      </w:r>
      <w:proofErr w:type="spellEnd"/>
      <w:r w:rsidRPr="000C04B3">
        <w:rPr>
          <w:rFonts w:ascii="Times New Roman" w:eastAsia="Calibri" w:hAnsi="Times New Roman" w:cs="Times New Roman"/>
          <w:bCs/>
          <w:kern w:val="0"/>
          <w:sz w:val="24"/>
          <w:szCs w:val="24"/>
          <w14:ligatures w14:val="none"/>
        </w:rPr>
        <w:t>, Brest, France.</w:t>
      </w:r>
    </w:p>
    <w:p w14:paraId="3855318D"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 xml:space="preserve">5. Koffie-Bikpo, C.Y. (2010). Maritime fishing in Côte d’Ivoire and fish piracy. Les Cahiers </w:t>
      </w:r>
      <w:proofErr w:type="spellStart"/>
      <w:r w:rsidRPr="000C04B3">
        <w:rPr>
          <w:rFonts w:ascii="Times New Roman" w:eastAsia="Calibri" w:hAnsi="Times New Roman" w:cs="Times New Roman"/>
          <w:bCs/>
          <w:kern w:val="0"/>
          <w:sz w:val="24"/>
          <w:szCs w:val="24"/>
          <w14:ligatures w14:val="none"/>
        </w:rPr>
        <w:t>d’Outre</w:t>
      </w:r>
      <w:proofErr w:type="spellEnd"/>
      <w:r w:rsidRPr="000C04B3">
        <w:rPr>
          <w:rFonts w:ascii="Times New Roman" w:eastAsia="Calibri" w:hAnsi="Times New Roman" w:cs="Times New Roman"/>
          <w:bCs/>
          <w:kern w:val="0"/>
          <w:sz w:val="24"/>
          <w:szCs w:val="24"/>
          <w14:ligatures w14:val="none"/>
        </w:rPr>
        <w:t>-Mer, 251.</w:t>
      </w:r>
    </w:p>
    <w:p w14:paraId="375ACBF5"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 xml:space="preserve">6. </w:t>
      </w:r>
      <w:proofErr w:type="spellStart"/>
      <w:r w:rsidRPr="000C04B3">
        <w:rPr>
          <w:rFonts w:ascii="Times New Roman" w:eastAsia="Calibri" w:hAnsi="Times New Roman" w:cs="Times New Roman"/>
          <w:bCs/>
          <w:kern w:val="0"/>
          <w:sz w:val="24"/>
          <w:szCs w:val="24"/>
          <w14:ligatures w14:val="none"/>
        </w:rPr>
        <w:t>Reyssac</w:t>
      </w:r>
      <w:proofErr w:type="spellEnd"/>
      <w:r w:rsidRPr="000C04B3">
        <w:rPr>
          <w:rFonts w:ascii="Times New Roman" w:eastAsia="Calibri" w:hAnsi="Times New Roman" w:cs="Times New Roman"/>
          <w:bCs/>
          <w:kern w:val="0"/>
          <w:sz w:val="24"/>
          <w:szCs w:val="24"/>
          <w14:ligatures w14:val="none"/>
        </w:rPr>
        <w:t xml:space="preserve"> J. (1969). Measurement of primary production using the 14C method off the coast of Côte d’Ivoire. Provisional Scientific Document of the Oceanographic Research </w:t>
      </w:r>
      <w:proofErr w:type="spellStart"/>
      <w:r w:rsidRPr="000C04B3">
        <w:rPr>
          <w:rFonts w:ascii="Times New Roman" w:eastAsia="Calibri" w:hAnsi="Times New Roman" w:cs="Times New Roman"/>
          <w:bCs/>
          <w:kern w:val="0"/>
          <w:sz w:val="24"/>
          <w:szCs w:val="24"/>
          <w14:ligatures w14:val="none"/>
        </w:rPr>
        <w:t>Center</w:t>
      </w:r>
      <w:proofErr w:type="spellEnd"/>
      <w:r w:rsidRPr="000C04B3">
        <w:rPr>
          <w:rFonts w:ascii="Times New Roman" w:eastAsia="Calibri" w:hAnsi="Times New Roman" w:cs="Times New Roman"/>
          <w:bCs/>
          <w:kern w:val="0"/>
          <w:sz w:val="24"/>
          <w:szCs w:val="24"/>
          <w14:ligatures w14:val="none"/>
        </w:rPr>
        <w:t>, Abidjan, February 1969, 1-16.</w:t>
      </w:r>
    </w:p>
    <w:p w14:paraId="314F58C3"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 xml:space="preserve">7. </w:t>
      </w:r>
      <w:proofErr w:type="spellStart"/>
      <w:r w:rsidRPr="000C04B3">
        <w:rPr>
          <w:rFonts w:ascii="Times New Roman" w:eastAsia="Calibri" w:hAnsi="Times New Roman" w:cs="Times New Roman"/>
          <w:bCs/>
          <w:kern w:val="0"/>
          <w:sz w:val="24"/>
          <w:szCs w:val="24"/>
          <w14:ligatures w14:val="none"/>
        </w:rPr>
        <w:t>Morlière</w:t>
      </w:r>
      <w:proofErr w:type="spellEnd"/>
      <w:r w:rsidRPr="000C04B3">
        <w:rPr>
          <w:rFonts w:ascii="Times New Roman" w:eastAsia="Calibri" w:hAnsi="Times New Roman" w:cs="Times New Roman"/>
          <w:bCs/>
          <w:kern w:val="0"/>
          <w:sz w:val="24"/>
          <w:szCs w:val="24"/>
          <w14:ligatures w14:val="none"/>
        </w:rPr>
        <w:t xml:space="preserve"> A. (1970). Marine seasons off Abidjan. Scientific Documents of the Oceanographic Research </w:t>
      </w:r>
      <w:proofErr w:type="spellStart"/>
      <w:r w:rsidRPr="000C04B3">
        <w:rPr>
          <w:rFonts w:ascii="Times New Roman" w:eastAsia="Calibri" w:hAnsi="Times New Roman" w:cs="Times New Roman"/>
          <w:bCs/>
          <w:kern w:val="0"/>
          <w:sz w:val="24"/>
          <w:szCs w:val="24"/>
          <w14:ligatures w14:val="none"/>
        </w:rPr>
        <w:t>Center</w:t>
      </w:r>
      <w:proofErr w:type="spellEnd"/>
      <w:r w:rsidRPr="000C04B3">
        <w:rPr>
          <w:rFonts w:ascii="Times New Roman" w:eastAsia="Calibri" w:hAnsi="Times New Roman" w:cs="Times New Roman"/>
          <w:bCs/>
          <w:kern w:val="0"/>
          <w:sz w:val="24"/>
          <w:szCs w:val="24"/>
          <w14:ligatures w14:val="none"/>
        </w:rPr>
        <w:t xml:space="preserve"> Abidjan, 1(2): 1–15.</w:t>
      </w:r>
    </w:p>
    <w:p w14:paraId="4C0CF3C0"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8. Huxley, J., &amp; Teissier, G. (1936). Terminology of Relative Growth. Nature, 137, 780–781.</w:t>
      </w:r>
    </w:p>
    <w:p w14:paraId="27EFEE75"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 xml:space="preserve">9. N’da K., Christian DL, and Yao K. (2006). Growth of the red mullet </w:t>
      </w:r>
      <w:proofErr w:type="spellStart"/>
      <w:r w:rsidRPr="000C04B3">
        <w:rPr>
          <w:rFonts w:ascii="Times New Roman" w:eastAsia="Calibri" w:hAnsi="Times New Roman" w:cs="Times New Roman"/>
          <w:bCs/>
          <w:kern w:val="0"/>
          <w:sz w:val="24"/>
          <w:szCs w:val="24"/>
          <w14:ligatures w14:val="none"/>
        </w:rPr>
        <w:t>Mullus</w:t>
      </w:r>
      <w:proofErr w:type="spellEnd"/>
      <w:r w:rsidRPr="000C04B3">
        <w:rPr>
          <w:rFonts w:ascii="Times New Roman" w:eastAsia="Calibri" w:hAnsi="Times New Roman" w:cs="Times New Roman"/>
          <w:bCs/>
          <w:kern w:val="0"/>
          <w:sz w:val="24"/>
          <w:szCs w:val="24"/>
          <w14:ligatures w14:val="none"/>
        </w:rPr>
        <w:t xml:space="preserve"> </w:t>
      </w:r>
      <w:proofErr w:type="spellStart"/>
      <w:r w:rsidRPr="000C04B3">
        <w:rPr>
          <w:rFonts w:ascii="Times New Roman" w:eastAsia="Calibri" w:hAnsi="Times New Roman" w:cs="Times New Roman"/>
          <w:bCs/>
          <w:kern w:val="0"/>
          <w:sz w:val="24"/>
          <w:szCs w:val="24"/>
          <w14:ligatures w14:val="none"/>
        </w:rPr>
        <w:t>surmuletus</w:t>
      </w:r>
      <w:proofErr w:type="spellEnd"/>
      <w:r w:rsidRPr="000C04B3">
        <w:rPr>
          <w:rFonts w:ascii="Times New Roman" w:eastAsia="Calibri" w:hAnsi="Times New Roman" w:cs="Times New Roman"/>
          <w:bCs/>
          <w:kern w:val="0"/>
          <w:sz w:val="24"/>
          <w:szCs w:val="24"/>
          <w14:ligatures w14:val="none"/>
        </w:rPr>
        <w:t xml:space="preserve"> in the northern Bay of Biscay. </w:t>
      </w:r>
      <w:proofErr w:type="spellStart"/>
      <w:r w:rsidRPr="000C04B3">
        <w:rPr>
          <w:rFonts w:ascii="Times New Roman" w:eastAsia="Calibri" w:hAnsi="Times New Roman" w:cs="Times New Roman"/>
          <w:bCs/>
          <w:kern w:val="0"/>
          <w:sz w:val="24"/>
          <w:szCs w:val="24"/>
          <w14:ligatures w14:val="none"/>
        </w:rPr>
        <w:t>Cybium</w:t>
      </w:r>
      <w:proofErr w:type="spellEnd"/>
      <w:r w:rsidRPr="000C04B3">
        <w:rPr>
          <w:rFonts w:ascii="Times New Roman" w:eastAsia="Calibri" w:hAnsi="Times New Roman" w:cs="Times New Roman"/>
          <w:bCs/>
          <w:kern w:val="0"/>
          <w:sz w:val="24"/>
          <w:szCs w:val="24"/>
          <w14:ligatures w14:val="none"/>
        </w:rPr>
        <w:t>, 30(1): 57–63.</w:t>
      </w:r>
    </w:p>
    <w:p w14:paraId="3A9BD2F3"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 xml:space="preserve">10. </w:t>
      </w:r>
      <w:proofErr w:type="spellStart"/>
      <w:r w:rsidRPr="000C04B3">
        <w:rPr>
          <w:rFonts w:ascii="Times New Roman" w:eastAsia="Calibri" w:hAnsi="Times New Roman" w:cs="Times New Roman"/>
          <w:bCs/>
          <w:kern w:val="0"/>
          <w:sz w:val="24"/>
          <w:szCs w:val="24"/>
          <w14:ligatures w14:val="none"/>
        </w:rPr>
        <w:t>Layachi</w:t>
      </w:r>
      <w:proofErr w:type="spellEnd"/>
      <w:r w:rsidRPr="000C04B3">
        <w:rPr>
          <w:rFonts w:ascii="Times New Roman" w:eastAsia="Calibri" w:hAnsi="Times New Roman" w:cs="Times New Roman"/>
          <w:bCs/>
          <w:kern w:val="0"/>
          <w:sz w:val="24"/>
          <w:szCs w:val="24"/>
          <w14:ligatures w14:val="none"/>
        </w:rPr>
        <w:t>, M., Melhoaoui, M., Srour, A., &amp; Ramdani, M. (2007). Contribution to the study of the reproduction and growth of the red mullet (</w:t>
      </w:r>
      <w:proofErr w:type="spellStart"/>
      <w:r w:rsidRPr="000C04B3">
        <w:rPr>
          <w:rFonts w:ascii="Times New Roman" w:eastAsia="Calibri" w:hAnsi="Times New Roman" w:cs="Times New Roman"/>
          <w:bCs/>
          <w:kern w:val="0"/>
          <w:sz w:val="24"/>
          <w:szCs w:val="24"/>
          <w14:ligatures w14:val="none"/>
        </w:rPr>
        <w:t>Mullus</w:t>
      </w:r>
      <w:proofErr w:type="spellEnd"/>
      <w:r w:rsidRPr="000C04B3">
        <w:rPr>
          <w:rFonts w:ascii="Times New Roman" w:eastAsia="Calibri" w:hAnsi="Times New Roman" w:cs="Times New Roman"/>
          <w:bCs/>
          <w:kern w:val="0"/>
          <w:sz w:val="24"/>
          <w:szCs w:val="24"/>
          <w14:ligatures w14:val="none"/>
        </w:rPr>
        <w:t xml:space="preserve"> barbatus L., 1758) in the Mediterranean coastal zone of </w:t>
      </w:r>
      <w:proofErr w:type="spellStart"/>
      <w:r w:rsidRPr="000C04B3">
        <w:rPr>
          <w:rFonts w:ascii="Times New Roman" w:eastAsia="Calibri" w:hAnsi="Times New Roman" w:cs="Times New Roman"/>
          <w:bCs/>
          <w:kern w:val="0"/>
          <w:sz w:val="24"/>
          <w:szCs w:val="24"/>
          <w14:ligatures w14:val="none"/>
        </w:rPr>
        <w:t>Nador</w:t>
      </w:r>
      <w:proofErr w:type="spellEnd"/>
      <w:r w:rsidRPr="000C04B3">
        <w:rPr>
          <w:rFonts w:ascii="Times New Roman" w:eastAsia="Calibri" w:hAnsi="Times New Roman" w:cs="Times New Roman"/>
          <w:bCs/>
          <w:kern w:val="0"/>
          <w:sz w:val="24"/>
          <w:szCs w:val="24"/>
          <w14:ligatures w14:val="none"/>
        </w:rPr>
        <w:t xml:space="preserve"> (Morocco). Bulletin of the Scientific Institute, Rabat, Life Sciences Section, 29, 43-51.</w:t>
      </w:r>
    </w:p>
    <w:p w14:paraId="06F882F5"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 xml:space="preserve">11. </w:t>
      </w:r>
      <w:proofErr w:type="spellStart"/>
      <w:r w:rsidRPr="000C04B3">
        <w:rPr>
          <w:rFonts w:ascii="Times New Roman" w:eastAsia="Calibri" w:hAnsi="Times New Roman" w:cs="Times New Roman"/>
          <w:bCs/>
          <w:kern w:val="0"/>
          <w:sz w:val="24"/>
          <w:szCs w:val="24"/>
          <w14:ligatures w14:val="none"/>
        </w:rPr>
        <w:t>Faidallah</w:t>
      </w:r>
      <w:proofErr w:type="spellEnd"/>
      <w:r w:rsidRPr="000C04B3">
        <w:rPr>
          <w:rFonts w:ascii="Times New Roman" w:eastAsia="Calibri" w:hAnsi="Times New Roman" w:cs="Times New Roman"/>
          <w:bCs/>
          <w:kern w:val="0"/>
          <w:sz w:val="24"/>
          <w:szCs w:val="24"/>
          <w14:ligatures w14:val="none"/>
        </w:rPr>
        <w:t xml:space="preserve">, A. A., Ali, R. A., &amp; Ali, S. M. (2021). Morphology of </w:t>
      </w:r>
      <w:proofErr w:type="spellStart"/>
      <w:r w:rsidRPr="000C04B3">
        <w:rPr>
          <w:rFonts w:ascii="Times New Roman" w:eastAsia="Calibri" w:hAnsi="Times New Roman" w:cs="Times New Roman"/>
          <w:bCs/>
          <w:kern w:val="0"/>
          <w:sz w:val="24"/>
          <w:szCs w:val="24"/>
          <w14:ligatures w14:val="none"/>
        </w:rPr>
        <w:t>Phorcus</w:t>
      </w:r>
      <w:proofErr w:type="spellEnd"/>
      <w:r w:rsidRPr="000C04B3">
        <w:rPr>
          <w:rFonts w:ascii="Times New Roman" w:eastAsia="Calibri" w:hAnsi="Times New Roman" w:cs="Times New Roman"/>
          <w:bCs/>
          <w:kern w:val="0"/>
          <w:sz w:val="24"/>
          <w:szCs w:val="24"/>
          <w14:ligatures w14:val="none"/>
        </w:rPr>
        <w:t xml:space="preserve"> </w:t>
      </w:r>
      <w:proofErr w:type="spellStart"/>
      <w:r w:rsidRPr="000C04B3">
        <w:rPr>
          <w:rFonts w:ascii="Times New Roman" w:eastAsia="Calibri" w:hAnsi="Times New Roman" w:cs="Times New Roman"/>
          <w:bCs/>
          <w:kern w:val="0"/>
          <w:sz w:val="24"/>
          <w:szCs w:val="24"/>
          <w14:ligatures w14:val="none"/>
        </w:rPr>
        <w:t>turbinatus</w:t>
      </w:r>
      <w:proofErr w:type="spellEnd"/>
      <w:r w:rsidRPr="000C04B3">
        <w:rPr>
          <w:rFonts w:ascii="Times New Roman" w:eastAsia="Calibri" w:hAnsi="Times New Roman" w:cs="Times New Roman"/>
          <w:bCs/>
          <w:kern w:val="0"/>
          <w:sz w:val="24"/>
          <w:szCs w:val="24"/>
          <w14:ligatures w14:val="none"/>
        </w:rPr>
        <w:t xml:space="preserve"> (</w:t>
      </w:r>
      <w:proofErr w:type="spellStart"/>
      <w:r w:rsidRPr="000C04B3">
        <w:rPr>
          <w:rFonts w:ascii="Times New Roman" w:eastAsia="Calibri" w:hAnsi="Times New Roman" w:cs="Times New Roman"/>
          <w:bCs/>
          <w:kern w:val="0"/>
          <w:sz w:val="24"/>
          <w:szCs w:val="24"/>
          <w14:ligatures w14:val="none"/>
        </w:rPr>
        <w:t>Gastropoda</w:t>
      </w:r>
      <w:proofErr w:type="spellEnd"/>
      <w:r w:rsidRPr="000C04B3">
        <w:rPr>
          <w:rFonts w:ascii="Times New Roman" w:eastAsia="Calibri" w:hAnsi="Times New Roman" w:cs="Times New Roman"/>
          <w:bCs/>
          <w:kern w:val="0"/>
          <w:sz w:val="24"/>
          <w:szCs w:val="24"/>
          <w14:ligatures w14:val="none"/>
        </w:rPr>
        <w:t>) in the eastern Libyan Mediterranean Sea. International Research Journal of Natural Science, 9(1), 12-34.</w:t>
      </w:r>
    </w:p>
    <w:p w14:paraId="06C499D8"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lastRenderedPageBreak/>
        <w:t xml:space="preserve">12. </w:t>
      </w:r>
      <w:proofErr w:type="spellStart"/>
      <w:r w:rsidRPr="000C04B3">
        <w:rPr>
          <w:rFonts w:ascii="Times New Roman" w:eastAsia="Calibri" w:hAnsi="Times New Roman" w:cs="Times New Roman"/>
          <w:bCs/>
          <w:kern w:val="0"/>
          <w:sz w:val="24"/>
          <w:szCs w:val="24"/>
          <w14:ligatures w14:val="none"/>
        </w:rPr>
        <w:t>Boulajfene</w:t>
      </w:r>
      <w:proofErr w:type="spellEnd"/>
      <w:r w:rsidRPr="000C04B3">
        <w:rPr>
          <w:rFonts w:ascii="Times New Roman" w:eastAsia="Calibri" w:hAnsi="Times New Roman" w:cs="Times New Roman"/>
          <w:bCs/>
          <w:kern w:val="0"/>
          <w:sz w:val="24"/>
          <w:szCs w:val="24"/>
          <w14:ligatures w14:val="none"/>
        </w:rPr>
        <w:t xml:space="preserve">, W., </w:t>
      </w:r>
      <w:proofErr w:type="spellStart"/>
      <w:r w:rsidRPr="000C04B3">
        <w:rPr>
          <w:rFonts w:ascii="Times New Roman" w:eastAsia="Calibri" w:hAnsi="Times New Roman" w:cs="Times New Roman"/>
          <w:bCs/>
          <w:kern w:val="0"/>
          <w:sz w:val="24"/>
          <w:szCs w:val="24"/>
          <w14:ligatures w14:val="none"/>
        </w:rPr>
        <w:t>Catsiki</w:t>
      </w:r>
      <w:proofErr w:type="spellEnd"/>
      <w:r w:rsidRPr="000C04B3">
        <w:rPr>
          <w:rFonts w:ascii="Times New Roman" w:eastAsia="Calibri" w:hAnsi="Times New Roman" w:cs="Times New Roman"/>
          <w:bCs/>
          <w:kern w:val="0"/>
          <w:sz w:val="24"/>
          <w:szCs w:val="24"/>
          <w14:ligatures w14:val="none"/>
        </w:rPr>
        <w:t xml:space="preserve">, V.A., &amp; </w:t>
      </w:r>
      <w:proofErr w:type="spellStart"/>
      <w:r w:rsidRPr="000C04B3">
        <w:rPr>
          <w:rFonts w:ascii="Times New Roman" w:eastAsia="Calibri" w:hAnsi="Times New Roman" w:cs="Times New Roman"/>
          <w:bCs/>
          <w:kern w:val="0"/>
          <w:sz w:val="24"/>
          <w:szCs w:val="24"/>
          <w14:ligatures w14:val="none"/>
        </w:rPr>
        <w:t>Tlig-Zouari</w:t>
      </w:r>
      <w:proofErr w:type="spellEnd"/>
      <w:r w:rsidRPr="000C04B3">
        <w:rPr>
          <w:rFonts w:ascii="Times New Roman" w:eastAsia="Calibri" w:hAnsi="Times New Roman" w:cs="Times New Roman"/>
          <w:bCs/>
          <w:kern w:val="0"/>
          <w:sz w:val="24"/>
          <w:szCs w:val="24"/>
          <w14:ligatures w14:val="none"/>
        </w:rPr>
        <w:t xml:space="preserve">, S. (2024). Morphological, chemical and growth patterns characterization in shells of </w:t>
      </w:r>
      <w:proofErr w:type="spellStart"/>
      <w:r w:rsidRPr="000C04B3">
        <w:rPr>
          <w:rFonts w:ascii="Times New Roman" w:eastAsia="Calibri" w:hAnsi="Times New Roman" w:cs="Times New Roman"/>
          <w:bCs/>
          <w:kern w:val="0"/>
          <w:sz w:val="24"/>
          <w:szCs w:val="24"/>
          <w14:ligatures w14:val="none"/>
        </w:rPr>
        <w:t>Phorcus</w:t>
      </w:r>
      <w:proofErr w:type="spellEnd"/>
      <w:r w:rsidRPr="000C04B3">
        <w:rPr>
          <w:rFonts w:ascii="Times New Roman" w:eastAsia="Calibri" w:hAnsi="Times New Roman" w:cs="Times New Roman"/>
          <w:bCs/>
          <w:kern w:val="0"/>
          <w:sz w:val="24"/>
          <w:szCs w:val="24"/>
          <w14:ligatures w14:val="none"/>
        </w:rPr>
        <w:t xml:space="preserve"> species along the northeastern coasts of Tunisia. Marine and Fishery Sciences (MAFIS), 37(4), 567-582.</w:t>
      </w:r>
    </w:p>
    <w:p w14:paraId="3F4EA6B8"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 xml:space="preserve">13. Sousa, R.J.S. (2020). Key exploited species as surrogates for coastal conservation in an oceanic archipelago: insights from </w:t>
      </w:r>
      <w:proofErr w:type="spellStart"/>
      <w:r w:rsidRPr="000C04B3">
        <w:rPr>
          <w:rFonts w:ascii="Times New Roman" w:eastAsia="Calibri" w:hAnsi="Times New Roman" w:cs="Times New Roman"/>
          <w:bCs/>
          <w:kern w:val="0"/>
          <w:sz w:val="24"/>
          <w:szCs w:val="24"/>
          <w14:ligatures w14:val="none"/>
        </w:rPr>
        <w:t>topshells</w:t>
      </w:r>
      <w:proofErr w:type="spellEnd"/>
      <w:r w:rsidRPr="000C04B3">
        <w:rPr>
          <w:rFonts w:ascii="Times New Roman" w:eastAsia="Calibri" w:hAnsi="Times New Roman" w:cs="Times New Roman"/>
          <w:bCs/>
          <w:kern w:val="0"/>
          <w:sz w:val="24"/>
          <w:szCs w:val="24"/>
          <w14:ligatures w14:val="none"/>
        </w:rPr>
        <w:t xml:space="preserve"> and limpets from Madeira (NE Atlantic Ocean) [PhD thesis]. University of Madeira.</w:t>
      </w:r>
    </w:p>
    <w:p w14:paraId="475EC3F9"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 xml:space="preserve">14.Vasconcelos, P., Santos, A.C., Pereira, F., Moura, P., Carvalho, A.N., &amp; Gaspar, M.B. (2022). Shell morphology, morphometric relationships and relative growth of three </w:t>
      </w:r>
      <w:proofErr w:type="spellStart"/>
      <w:r w:rsidRPr="000C04B3">
        <w:rPr>
          <w:rFonts w:ascii="Times New Roman" w:eastAsia="Calibri" w:hAnsi="Times New Roman" w:cs="Times New Roman"/>
          <w:bCs/>
          <w:kern w:val="0"/>
          <w:sz w:val="24"/>
          <w:szCs w:val="24"/>
          <w14:ligatures w14:val="none"/>
        </w:rPr>
        <w:t>topshell</w:t>
      </w:r>
      <w:proofErr w:type="spellEnd"/>
      <w:r w:rsidRPr="000C04B3">
        <w:rPr>
          <w:rFonts w:ascii="Times New Roman" w:eastAsia="Calibri" w:hAnsi="Times New Roman" w:cs="Times New Roman"/>
          <w:bCs/>
          <w:kern w:val="0"/>
          <w:sz w:val="24"/>
          <w:szCs w:val="24"/>
          <w14:ligatures w14:val="none"/>
        </w:rPr>
        <w:t xml:space="preserve"> species (</w:t>
      </w:r>
      <w:proofErr w:type="spellStart"/>
      <w:r w:rsidRPr="000C04B3">
        <w:rPr>
          <w:rFonts w:ascii="Times New Roman" w:eastAsia="Calibri" w:hAnsi="Times New Roman" w:cs="Times New Roman"/>
          <w:bCs/>
          <w:kern w:val="0"/>
          <w:sz w:val="24"/>
          <w:szCs w:val="24"/>
          <w14:ligatures w14:val="none"/>
        </w:rPr>
        <w:t>Gastropoda</w:t>
      </w:r>
      <w:proofErr w:type="spellEnd"/>
      <w:r w:rsidRPr="000C04B3">
        <w:rPr>
          <w:rFonts w:ascii="Times New Roman" w:eastAsia="Calibri" w:hAnsi="Times New Roman" w:cs="Times New Roman"/>
          <w:bCs/>
          <w:kern w:val="0"/>
          <w:sz w:val="24"/>
          <w:szCs w:val="24"/>
          <w14:ligatures w14:val="none"/>
        </w:rPr>
        <w:t xml:space="preserve">: </w:t>
      </w:r>
      <w:proofErr w:type="spellStart"/>
      <w:r w:rsidRPr="000C04B3">
        <w:rPr>
          <w:rFonts w:ascii="Times New Roman" w:eastAsia="Calibri" w:hAnsi="Times New Roman" w:cs="Times New Roman"/>
          <w:bCs/>
          <w:kern w:val="0"/>
          <w:sz w:val="24"/>
          <w:szCs w:val="24"/>
          <w14:ligatures w14:val="none"/>
        </w:rPr>
        <w:t>Trochidae</w:t>
      </w:r>
      <w:proofErr w:type="spellEnd"/>
      <w:r w:rsidRPr="000C04B3">
        <w:rPr>
          <w:rFonts w:ascii="Times New Roman" w:eastAsia="Calibri" w:hAnsi="Times New Roman" w:cs="Times New Roman"/>
          <w:bCs/>
          <w:kern w:val="0"/>
          <w:sz w:val="24"/>
          <w:szCs w:val="24"/>
          <w14:ligatures w14:val="none"/>
        </w:rPr>
        <w:t xml:space="preserve">) from the Algarve coast (southern Portugal). </w:t>
      </w:r>
      <w:proofErr w:type="spellStart"/>
      <w:r w:rsidRPr="000C04B3">
        <w:rPr>
          <w:rFonts w:ascii="Times New Roman" w:eastAsia="Calibri" w:hAnsi="Times New Roman" w:cs="Times New Roman"/>
          <w:bCs/>
          <w:kern w:val="0"/>
          <w:sz w:val="24"/>
          <w:szCs w:val="24"/>
          <w14:ligatures w14:val="none"/>
        </w:rPr>
        <w:t>Thalassas</w:t>
      </w:r>
      <w:proofErr w:type="spellEnd"/>
      <w:r w:rsidRPr="000C04B3">
        <w:rPr>
          <w:rFonts w:ascii="Times New Roman" w:eastAsia="Calibri" w:hAnsi="Times New Roman" w:cs="Times New Roman"/>
          <w:bCs/>
          <w:kern w:val="0"/>
          <w:sz w:val="24"/>
          <w:szCs w:val="24"/>
          <w14:ligatures w14:val="none"/>
        </w:rPr>
        <w:t>, 38(1), 665-674.</w:t>
      </w:r>
    </w:p>
    <w:p w14:paraId="19910D36"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 xml:space="preserve">15. </w:t>
      </w:r>
      <w:proofErr w:type="spellStart"/>
      <w:r w:rsidRPr="000C04B3">
        <w:rPr>
          <w:rFonts w:ascii="Times New Roman" w:eastAsia="Calibri" w:hAnsi="Times New Roman" w:cs="Times New Roman"/>
          <w:bCs/>
          <w:kern w:val="0"/>
          <w:sz w:val="24"/>
          <w:szCs w:val="24"/>
          <w14:ligatures w14:val="none"/>
        </w:rPr>
        <w:t>Zuschin</w:t>
      </w:r>
      <w:proofErr w:type="spellEnd"/>
      <w:r w:rsidRPr="000C04B3">
        <w:rPr>
          <w:rFonts w:ascii="Times New Roman" w:eastAsia="Calibri" w:hAnsi="Times New Roman" w:cs="Times New Roman"/>
          <w:bCs/>
          <w:kern w:val="0"/>
          <w:sz w:val="24"/>
          <w:szCs w:val="24"/>
          <w14:ligatures w14:val="none"/>
        </w:rPr>
        <w:t xml:space="preserve">, M., &amp; Stanton, R. J. (2001). Experimental measurement of shell strength and its </w:t>
      </w:r>
      <w:proofErr w:type="spellStart"/>
      <w:r w:rsidRPr="000C04B3">
        <w:rPr>
          <w:rFonts w:ascii="Times New Roman" w:eastAsia="Calibri" w:hAnsi="Times New Roman" w:cs="Times New Roman"/>
          <w:bCs/>
          <w:kern w:val="0"/>
          <w:sz w:val="24"/>
          <w:szCs w:val="24"/>
          <w14:ligatures w14:val="none"/>
        </w:rPr>
        <w:t>taphonomic</w:t>
      </w:r>
      <w:proofErr w:type="spellEnd"/>
      <w:r w:rsidRPr="000C04B3">
        <w:rPr>
          <w:rFonts w:ascii="Times New Roman" w:eastAsia="Calibri" w:hAnsi="Times New Roman" w:cs="Times New Roman"/>
          <w:bCs/>
          <w:kern w:val="0"/>
          <w:sz w:val="24"/>
          <w:szCs w:val="24"/>
          <w14:ligatures w14:val="none"/>
        </w:rPr>
        <w:t xml:space="preserve"> interpretation. PALAIOS, 16(2), 161-170. https://doi.org/10.2307/3515527.</w:t>
      </w:r>
    </w:p>
    <w:p w14:paraId="6CB49DB7"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16. Mendoza, D. M., Mula, M. G., Baysa, R. P., Fabian, R. A. M., &amp; Mula, R. P. (2019). Spatial density, size, growth and condition index of mangrove clam (</w:t>
      </w:r>
      <w:proofErr w:type="spellStart"/>
      <w:r w:rsidRPr="000C04B3">
        <w:rPr>
          <w:rFonts w:ascii="Times New Roman" w:eastAsia="Calibri" w:hAnsi="Times New Roman" w:cs="Times New Roman"/>
          <w:bCs/>
          <w:kern w:val="0"/>
          <w:sz w:val="24"/>
          <w:szCs w:val="24"/>
          <w14:ligatures w14:val="none"/>
        </w:rPr>
        <w:t>Polymesoda</w:t>
      </w:r>
      <w:proofErr w:type="spellEnd"/>
      <w:r w:rsidRPr="000C04B3">
        <w:rPr>
          <w:rFonts w:ascii="Times New Roman" w:eastAsia="Calibri" w:hAnsi="Times New Roman" w:cs="Times New Roman"/>
          <w:bCs/>
          <w:kern w:val="0"/>
          <w:sz w:val="24"/>
          <w:szCs w:val="24"/>
          <w14:ligatures w14:val="none"/>
        </w:rPr>
        <w:t xml:space="preserve"> </w:t>
      </w:r>
      <w:proofErr w:type="spellStart"/>
      <w:r w:rsidRPr="000C04B3">
        <w:rPr>
          <w:rFonts w:ascii="Times New Roman" w:eastAsia="Calibri" w:hAnsi="Times New Roman" w:cs="Times New Roman"/>
          <w:bCs/>
          <w:kern w:val="0"/>
          <w:sz w:val="24"/>
          <w:szCs w:val="24"/>
          <w14:ligatures w14:val="none"/>
        </w:rPr>
        <w:t>erosa</w:t>
      </w:r>
      <w:proofErr w:type="spellEnd"/>
      <w:r w:rsidRPr="000C04B3">
        <w:rPr>
          <w:rFonts w:ascii="Times New Roman" w:eastAsia="Calibri" w:hAnsi="Times New Roman" w:cs="Times New Roman"/>
          <w:bCs/>
          <w:kern w:val="0"/>
          <w:sz w:val="24"/>
          <w:szCs w:val="24"/>
          <w14:ligatures w14:val="none"/>
        </w:rPr>
        <w:t xml:space="preserve">) in the estuarine portion of </w:t>
      </w:r>
      <w:proofErr w:type="spellStart"/>
      <w:r w:rsidRPr="000C04B3">
        <w:rPr>
          <w:rFonts w:ascii="Times New Roman" w:eastAsia="Calibri" w:hAnsi="Times New Roman" w:cs="Times New Roman"/>
          <w:bCs/>
          <w:kern w:val="0"/>
          <w:sz w:val="24"/>
          <w:szCs w:val="24"/>
          <w14:ligatures w14:val="none"/>
        </w:rPr>
        <w:t>Pasak</w:t>
      </w:r>
      <w:proofErr w:type="spellEnd"/>
      <w:r w:rsidRPr="000C04B3">
        <w:rPr>
          <w:rFonts w:ascii="Times New Roman" w:eastAsia="Calibri" w:hAnsi="Times New Roman" w:cs="Times New Roman"/>
          <w:bCs/>
          <w:kern w:val="0"/>
          <w:sz w:val="24"/>
          <w:szCs w:val="24"/>
          <w14:ligatures w14:val="none"/>
        </w:rPr>
        <w:t xml:space="preserve"> River, </w:t>
      </w:r>
      <w:proofErr w:type="spellStart"/>
      <w:r w:rsidRPr="000C04B3">
        <w:rPr>
          <w:rFonts w:ascii="Times New Roman" w:eastAsia="Calibri" w:hAnsi="Times New Roman" w:cs="Times New Roman"/>
          <w:bCs/>
          <w:kern w:val="0"/>
          <w:sz w:val="24"/>
          <w:szCs w:val="24"/>
          <w14:ligatures w14:val="none"/>
        </w:rPr>
        <w:t>Sasmuan</w:t>
      </w:r>
      <w:proofErr w:type="spellEnd"/>
      <w:r w:rsidRPr="000C04B3">
        <w:rPr>
          <w:rFonts w:ascii="Times New Roman" w:eastAsia="Calibri" w:hAnsi="Times New Roman" w:cs="Times New Roman"/>
          <w:bCs/>
          <w:kern w:val="0"/>
          <w:sz w:val="24"/>
          <w:szCs w:val="24"/>
          <w14:ligatures w14:val="none"/>
        </w:rPr>
        <w:t>, Pampanga, Philippines. International Journal of Fisheries and Aquatic Studies, 7(4), 258-262.</w:t>
      </w:r>
    </w:p>
    <w:p w14:paraId="68137229"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 xml:space="preserve">17. </w:t>
      </w:r>
      <w:proofErr w:type="spellStart"/>
      <w:r w:rsidRPr="000C04B3">
        <w:rPr>
          <w:rFonts w:ascii="Times New Roman" w:eastAsia="Calibri" w:hAnsi="Times New Roman" w:cs="Times New Roman"/>
          <w:bCs/>
          <w:kern w:val="0"/>
          <w:sz w:val="24"/>
          <w:szCs w:val="24"/>
          <w14:ligatures w14:val="none"/>
        </w:rPr>
        <w:t>Belkhodja</w:t>
      </w:r>
      <w:proofErr w:type="spellEnd"/>
      <w:r w:rsidRPr="000C04B3">
        <w:rPr>
          <w:rFonts w:ascii="Times New Roman" w:eastAsia="Calibri" w:hAnsi="Times New Roman" w:cs="Times New Roman"/>
          <w:bCs/>
          <w:kern w:val="0"/>
          <w:sz w:val="24"/>
          <w:szCs w:val="24"/>
          <w14:ligatures w14:val="none"/>
        </w:rPr>
        <w:t xml:space="preserve">, H., </w:t>
      </w:r>
      <w:proofErr w:type="spellStart"/>
      <w:r w:rsidRPr="000C04B3">
        <w:rPr>
          <w:rFonts w:ascii="Times New Roman" w:eastAsia="Calibri" w:hAnsi="Times New Roman" w:cs="Times New Roman"/>
          <w:bCs/>
          <w:kern w:val="0"/>
          <w:sz w:val="24"/>
          <w:szCs w:val="24"/>
          <w14:ligatures w14:val="none"/>
        </w:rPr>
        <w:t>Jaafoura</w:t>
      </w:r>
      <w:proofErr w:type="spellEnd"/>
      <w:r w:rsidRPr="000C04B3">
        <w:rPr>
          <w:rFonts w:ascii="Times New Roman" w:eastAsia="Calibri" w:hAnsi="Times New Roman" w:cs="Times New Roman"/>
          <w:bCs/>
          <w:kern w:val="0"/>
          <w:sz w:val="24"/>
          <w:szCs w:val="24"/>
          <w14:ligatures w14:val="none"/>
        </w:rPr>
        <w:t xml:space="preserve">, M.H., </w:t>
      </w:r>
      <w:proofErr w:type="spellStart"/>
      <w:r w:rsidRPr="000C04B3">
        <w:rPr>
          <w:rFonts w:ascii="Times New Roman" w:eastAsia="Calibri" w:hAnsi="Times New Roman" w:cs="Times New Roman"/>
          <w:bCs/>
          <w:kern w:val="0"/>
          <w:sz w:val="24"/>
          <w:szCs w:val="24"/>
          <w14:ligatures w14:val="none"/>
        </w:rPr>
        <w:t>Missaou</w:t>
      </w:r>
      <w:proofErr w:type="spellEnd"/>
      <w:r w:rsidRPr="000C04B3">
        <w:rPr>
          <w:rFonts w:ascii="Times New Roman" w:eastAsia="Calibri" w:hAnsi="Times New Roman" w:cs="Times New Roman"/>
          <w:bCs/>
          <w:kern w:val="0"/>
          <w:sz w:val="24"/>
          <w:szCs w:val="24"/>
          <w14:ligatures w14:val="none"/>
        </w:rPr>
        <w:t xml:space="preserve">, H., &amp; Romdhane, M.S. (2011). Histological investigation of the limpet Patella caerulea Linnaeus, 1758. Cahier de </w:t>
      </w:r>
      <w:proofErr w:type="spellStart"/>
      <w:r w:rsidRPr="000C04B3">
        <w:rPr>
          <w:rFonts w:ascii="Times New Roman" w:eastAsia="Calibri" w:hAnsi="Times New Roman" w:cs="Times New Roman"/>
          <w:bCs/>
          <w:kern w:val="0"/>
          <w:sz w:val="24"/>
          <w:szCs w:val="24"/>
          <w14:ligatures w14:val="none"/>
        </w:rPr>
        <w:t>Biologie</w:t>
      </w:r>
      <w:proofErr w:type="spellEnd"/>
      <w:r w:rsidRPr="000C04B3">
        <w:rPr>
          <w:rFonts w:ascii="Times New Roman" w:eastAsia="Calibri" w:hAnsi="Times New Roman" w:cs="Times New Roman"/>
          <w:bCs/>
          <w:kern w:val="0"/>
          <w:sz w:val="24"/>
          <w:szCs w:val="24"/>
          <w14:ligatures w14:val="none"/>
        </w:rPr>
        <w:t xml:space="preserve"> Marine, 37, 50-59.</w:t>
      </w:r>
    </w:p>
    <w:p w14:paraId="4D0F7253"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 xml:space="preserve">18. Signor, P. W. III, &amp; Kat, P. W. (1984). Functional significance of columellar folds in </w:t>
      </w:r>
      <w:proofErr w:type="spellStart"/>
      <w:r w:rsidRPr="000C04B3">
        <w:rPr>
          <w:rFonts w:ascii="Times New Roman" w:eastAsia="Calibri" w:hAnsi="Times New Roman" w:cs="Times New Roman"/>
          <w:bCs/>
          <w:kern w:val="0"/>
          <w:sz w:val="24"/>
          <w:szCs w:val="24"/>
          <w14:ligatures w14:val="none"/>
        </w:rPr>
        <w:t>turitelliform</w:t>
      </w:r>
      <w:proofErr w:type="spellEnd"/>
      <w:r w:rsidRPr="000C04B3">
        <w:rPr>
          <w:rFonts w:ascii="Times New Roman" w:eastAsia="Calibri" w:hAnsi="Times New Roman" w:cs="Times New Roman"/>
          <w:bCs/>
          <w:kern w:val="0"/>
          <w:sz w:val="24"/>
          <w:szCs w:val="24"/>
          <w14:ligatures w14:val="none"/>
        </w:rPr>
        <w:t xml:space="preserve"> gastropods. Journal of </w:t>
      </w:r>
      <w:proofErr w:type="spellStart"/>
      <w:r w:rsidRPr="000C04B3">
        <w:rPr>
          <w:rFonts w:ascii="Times New Roman" w:eastAsia="Calibri" w:hAnsi="Times New Roman" w:cs="Times New Roman"/>
          <w:bCs/>
          <w:kern w:val="0"/>
          <w:sz w:val="24"/>
          <w:szCs w:val="24"/>
          <w14:ligatures w14:val="none"/>
        </w:rPr>
        <w:t>Paleontology</w:t>
      </w:r>
      <w:proofErr w:type="spellEnd"/>
      <w:r w:rsidRPr="000C04B3">
        <w:rPr>
          <w:rFonts w:ascii="Times New Roman" w:eastAsia="Calibri" w:hAnsi="Times New Roman" w:cs="Times New Roman"/>
          <w:bCs/>
          <w:kern w:val="0"/>
          <w:sz w:val="24"/>
          <w:szCs w:val="24"/>
          <w14:ligatures w14:val="none"/>
        </w:rPr>
        <w:t>, 58, 210-216.</w:t>
      </w:r>
    </w:p>
    <w:p w14:paraId="64A1B56A"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 xml:space="preserve">19. Palmer, R. A. (1985). Adaptive value of shell variation in Thais </w:t>
      </w:r>
      <w:proofErr w:type="spellStart"/>
      <w:r w:rsidRPr="000C04B3">
        <w:rPr>
          <w:rFonts w:ascii="Times New Roman" w:eastAsia="Calibri" w:hAnsi="Times New Roman" w:cs="Times New Roman"/>
          <w:bCs/>
          <w:kern w:val="0"/>
          <w:sz w:val="24"/>
          <w:szCs w:val="24"/>
          <w14:ligatures w14:val="none"/>
        </w:rPr>
        <w:t>lamellosa</w:t>
      </w:r>
      <w:proofErr w:type="spellEnd"/>
      <w:r w:rsidRPr="000C04B3">
        <w:rPr>
          <w:rFonts w:ascii="Times New Roman" w:eastAsia="Calibri" w:hAnsi="Times New Roman" w:cs="Times New Roman"/>
          <w:bCs/>
          <w:kern w:val="0"/>
          <w:sz w:val="24"/>
          <w:szCs w:val="24"/>
          <w14:ligatures w14:val="none"/>
        </w:rPr>
        <w:t>: Effect of thick shells on vulnerability to and preference by crabs. The Veliger, 27, 349-356.</w:t>
      </w:r>
    </w:p>
    <w:p w14:paraId="2AB9867D"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 xml:space="preserve">20. Savazzi, E. (1989). Burrowing mechanisms and sculpture in Recent gastropods. </w:t>
      </w:r>
      <w:proofErr w:type="spellStart"/>
      <w:r w:rsidRPr="000C04B3">
        <w:rPr>
          <w:rFonts w:ascii="Times New Roman" w:eastAsia="Calibri" w:hAnsi="Times New Roman" w:cs="Times New Roman"/>
          <w:bCs/>
          <w:kern w:val="0"/>
          <w:sz w:val="24"/>
          <w:szCs w:val="24"/>
          <w14:ligatures w14:val="none"/>
        </w:rPr>
        <w:t>Lethaia</w:t>
      </w:r>
      <w:proofErr w:type="spellEnd"/>
      <w:r w:rsidRPr="000C04B3">
        <w:rPr>
          <w:rFonts w:ascii="Times New Roman" w:eastAsia="Calibri" w:hAnsi="Times New Roman" w:cs="Times New Roman"/>
          <w:bCs/>
          <w:kern w:val="0"/>
          <w:sz w:val="24"/>
          <w:szCs w:val="24"/>
          <w14:ligatures w14:val="none"/>
        </w:rPr>
        <w:t>, 22, 31-48.</w:t>
      </w:r>
    </w:p>
    <w:p w14:paraId="2A69413A"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 xml:space="preserve">21. </w:t>
      </w:r>
      <w:proofErr w:type="spellStart"/>
      <w:r w:rsidRPr="000C04B3">
        <w:rPr>
          <w:rFonts w:ascii="Times New Roman" w:eastAsia="Calibri" w:hAnsi="Times New Roman" w:cs="Times New Roman"/>
          <w:bCs/>
          <w:kern w:val="0"/>
          <w:sz w:val="24"/>
          <w:szCs w:val="24"/>
          <w14:ligatures w14:val="none"/>
        </w:rPr>
        <w:t>Vermeij</w:t>
      </w:r>
      <w:proofErr w:type="spellEnd"/>
      <w:r w:rsidRPr="000C04B3">
        <w:rPr>
          <w:rFonts w:ascii="Times New Roman" w:eastAsia="Calibri" w:hAnsi="Times New Roman" w:cs="Times New Roman"/>
          <w:bCs/>
          <w:kern w:val="0"/>
          <w:sz w:val="24"/>
          <w:szCs w:val="24"/>
          <w14:ligatures w14:val="none"/>
        </w:rPr>
        <w:t xml:space="preserve">, G. J. (1982). Gastropod shell form, breakage and repair in relation to predation by the crab Calappa. </w:t>
      </w:r>
      <w:proofErr w:type="spellStart"/>
      <w:r w:rsidRPr="000C04B3">
        <w:rPr>
          <w:rFonts w:ascii="Times New Roman" w:eastAsia="Calibri" w:hAnsi="Times New Roman" w:cs="Times New Roman"/>
          <w:bCs/>
          <w:kern w:val="0"/>
          <w:sz w:val="24"/>
          <w:szCs w:val="24"/>
          <w14:ligatures w14:val="none"/>
        </w:rPr>
        <w:t>Malacologia</w:t>
      </w:r>
      <w:proofErr w:type="spellEnd"/>
      <w:r w:rsidRPr="000C04B3">
        <w:rPr>
          <w:rFonts w:ascii="Times New Roman" w:eastAsia="Calibri" w:hAnsi="Times New Roman" w:cs="Times New Roman"/>
          <w:bCs/>
          <w:kern w:val="0"/>
          <w:sz w:val="24"/>
          <w:szCs w:val="24"/>
          <w14:ligatures w14:val="none"/>
        </w:rPr>
        <w:t>, 23, 1-12.</w:t>
      </w:r>
    </w:p>
    <w:p w14:paraId="22F8236A"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 xml:space="preserve">22. Kohn, A. J. (1999). Anti-predator </w:t>
      </w:r>
      <w:proofErr w:type="spellStart"/>
      <w:r w:rsidRPr="000C04B3">
        <w:rPr>
          <w:rFonts w:ascii="Times New Roman" w:eastAsia="Calibri" w:hAnsi="Times New Roman" w:cs="Times New Roman"/>
          <w:bCs/>
          <w:kern w:val="0"/>
          <w:sz w:val="24"/>
          <w:szCs w:val="24"/>
          <w14:ligatures w14:val="none"/>
        </w:rPr>
        <w:t>defenses</w:t>
      </w:r>
      <w:proofErr w:type="spellEnd"/>
      <w:r w:rsidRPr="000C04B3">
        <w:rPr>
          <w:rFonts w:ascii="Times New Roman" w:eastAsia="Calibri" w:hAnsi="Times New Roman" w:cs="Times New Roman"/>
          <w:bCs/>
          <w:kern w:val="0"/>
          <w:sz w:val="24"/>
          <w:szCs w:val="24"/>
          <w14:ligatures w14:val="none"/>
        </w:rPr>
        <w:t xml:space="preserve"> of shelled gastropods. In E. </w:t>
      </w:r>
      <w:proofErr w:type="spellStart"/>
      <w:r w:rsidRPr="000C04B3">
        <w:rPr>
          <w:rFonts w:ascii="Times New Roman" w:eastAsia="Calibri" w:hAnsi="Times New Roman" w:cs="Times New Roman"/>
          <w:bCs/>
          <w:kern w:val="0"/>
          <w:sz w:val="24"/>
          <w:szCs w:val="24"/>
          <w14:ligatures w14:val="none"/>
        </w:rPr>
        <w:t>Savazzi</w:t>
      </w:r>
      <w:proofErr w:type="spellEnd"/>
      <w:r w:rsidRPr="000C04B3">
        <w:rPr>
          <w:rFonts w:ascii="Times New Roman" w:eastAsia="Calibri" w:hAnsi="Times New Roman" w:cs="Times New Roman"/>
          <w:bCs/>
          <w:kern w:val="0"/>
          <w:sz w:val="24"/>
          <w:szCs w:val="24"/>
          <w14:ligatures w14:val="none"/>
        </w:rPr>
        <w:t xml:space="preserve"> (Ed.), Functional morphology of the invertebrate skeleton (pp. 169-181).</w:t>
      </w:r>
    </w:p>
    <w:p w14:paraId="24736F14"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23. Christophersen, G., &amp; Strand, O. (2003). Effect of reduced salinity on the great scallop (Pecten maximus) spat at two rearing temperatures. Aquaculture, 215, 79-92.</w:t>
      </w:r>
    </w:p>
    <w:p w14:paraId="7B79165F"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 xml:space="preserve">24. Saucedo, P., Ocampo, M., Monteforte, H., &amp; </w:t>
      </w:r>
      <w:proofErr w:type="spellStart"/>
      <w:r w:rsidRPr="000C04B3">
        <w:rPr>
          <w:rFonts w:ascii="Times New Roman" w:eastAsia="Calibri" w:hAnsi="Times New Roman" w:cs="Times New Roman"/>
          <w:bCs/>
          <w:kern w:val="0"/>
          <w:sz w:val="24"/>
          <w:szCs w:val="24"/>
          <w14:ligatures w14:val="none"/>
        </w:rPr>
        <w:t>Bervera</w:t>
      </w:r>
      <w:proofErr w:type="spellEnd"/>
      <w:r w:rsidRPr="000C04B3">
        <w:rPr>
          <w:rFonts w:ascii="Times New Roman" w:eastAsia="Calibri" w:hAnsi="Times New Roman" w:cs="Times New Roman"/>
          <w:bCs/>
          <w:kern w:val="0"/>
          <w:sz w:val="24"/>
          <w:szCs w:val="24"/>
          <w14:ligatures w14:val="none"/>
        </w:rPr>
        <w:t xml:space="preserve">, H. (2004). Effect of temperature on oxygen consumption and ammonia excretion in the Calafia mother-of-pearl oyster, Pinctada </w:t>
      </w:r>
      <w:proofErr w:type="spellStart"/>
      <w:r w:rsidRPr="000C04B3">
        <w:rPr>
          <w:rFonts w:ascii="Times New Roman" w:eastAsia="Calibri" w:hAnsi="Times New Roman" w:cs="Times New Roman"/>
          <w:bCs/>
          <w:kern w:val="0"/>
          <w:sz w:val="24"/>
          <w:szCs w:val="24"/>
          <w14:ligatures w14:val="none"/>
        </w:rPr>
        <w:t>mazatlanica</w:t>
      </w:r>
      <w:proofErr w:type="spellEnd"/>
      <w:r w:rsidRPr="000C04B3">
        <w:rPr>
          <w:rFonts w:ascii="Times New Roman" w:eastAsia="Calibri" w:hAnsi="Times New Roman" w:cs="Times New Roman"/>
          <w:bCs/>
          <w:kern w:val="0"/>
          <w:sz w:val="24"/>
          <w:szCs w:val="24"/>
          <w14:ligatures w14:val="none"/>
        </w:rPr>
        <w:t xml:space="preserve"> (Hanley, 1856). Aquaculture, 229, 377-387.</w:t>
      </w:r>
    </w:p>
    <w:p w14:paraId="6F5C3EFB"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 xml:space="preserve">25. Vélez, A., &amp; Epifanio, C.E. (1981). Effects of temperature and ration on gametogenesis and growth in the tropical mussel </w:t>
      </w:r>
      <w:proofErr w:type="spellStart"/>
      <w:r w:rsidRPr="000C04B3">
        <w:rPr>
          <w:rFonts w:ascii="Times New Roman" w:eastAsia="Calibri" w:hAnsi="Times New Roman" w:cs="Times New Roman"/>
          <w:bCs/>
          <w:kern w:val="0"/>
          <w:sz w:val="24"/>
          <w:szCs w:val="24"/>
          <w14:ligatures w14:val="none"/>
        </w:rPr>
        <w:t>Perna</w:t>
      </w:r>
      <w:proofErr w:type="spellEnd"/>
      <w:r w:rsidRPr="000C04B3">
        <w:rPr>
          <w:rFonts w:ascii="Times New Roman" w:eastAsia="Calibri" w:hAnsi="Times New Roman" w:cs="Times New Roman"/>
          <w:bCs/>
          <w:kern w:val="0"/>
          <w:sz w:val="24"/>
          <w:szCs w:val="24"/>
          <w14:ligatures w14:val="none"/>
        </w:rPr>
        <w:t xml:space="preserve"> </w:t>
      </w:r>
      <w:proofErr w:type="spellStart"/>
      <w:r w:rsidRPr="000C04B3">
        <w:rPr>
          <w:rFonts w:ascii="Times New Roman" w:eastAsia="Calibri" w:hAnsi="Times New Roman" w:cs="Times New Roman"/>
          <w:bCs/>
          <w:kern w:val="0"/>
          <w:sz w:val="24"/>
          <w:szCs w:val="24"/>
          <w14:ligatures w14:val="none"/>
        </w:rPr>
        <w:t>perna</w:t>
      </w:r>
      <w:proofErr w:type="spellEnd"/>
      <w:r w:rsidRPr="000C04B3">
        <w:rPr>
          <w:rFonts w:ascii="Times New Roman" w:eastAsia="Calibri" w:hAnsi="Times New Roman" w:cs="Times New Roman"/>
          <w:bCs/>
          <w:kern w:val="0"/>
          <w:sz w:val="24"/>
          <w:szCs w:val="24"/>
          <w14:ligatures w14:val="none"/>
        </w:rPr>
        <w:t xml:space="preserve"> (L.). Aquaculture, 22, 21-26.</w:t>
      </w:r>
    </w:p>
    <w:p w14:paraId="2AD3D628" w14:textId="40E928C8" w:rsidR="0008121A" w:rsidRPr="00A07DA9" w:rsidRDefault="000C04B3" w:rsidP="000C04B3">
      <w:pPr>
        <w:spacing w:before="240"/>
        <w:jc w:val="both"/>
        <w:rPr>
          <w:rFonts w:ascii="Times New Roman" w:hAnsi="Times New Roman" w:cs="Times New Roman"/>
          <w:sz w:val="24"/>
          <w:szCs w:val="24"/>
        </w:rPr>
      </w:pPr>
      <w:r w:rsidRPr="000C04B3">
        <w:rPr>
          <w:rFonts w:ascii="Times New Roman" w:eastAsia="Calibri" w:hAnsi="Times New Roman" w:cs="Times New Roman"/>
          <w:bCs/>
          <w:kern w:val="0"/>
          <w:sz w:val="24"/>
          <w:szCs w:val="24"/>
          <w14:ligatures w14:val="none"/>
        </w:rPr>
        <w:lastRenderedPageBreak/>
        <w:t>26. Marche-</w:t>
      </w:r>
      <w:proofErr w:type="spellStart"/>
      <w:r w:rsidRPr="000C04B3">
        <w:rPr>
          <w:rFonts w:ascii="Times New Roman" w:eastAsia="Calibri" w:hAnsi="Times New Roman" w:cs="Times New Roman"/>
          <w:bCs/>
          <w:kern w:val="0"/>
          <w:sz w:val="24"/>
          <w:szCs w:val="24"/>
          <w14:ligatures w14:val="none"/>
        </w:rPr>
        <w:t>Marchad</w:t>
      </w:r>
      <w:proofErr w:type="spellEnd"/>
      <w:r w:rsidRPr="000C04B3">
        <w:rPr>
          <w:rFonts w:ascii="Times New Roman" w:eastAsia="Calibri" w:hAnsi="Times New Roman" w:cs="Times New Roman"/>
          <w:bCs/>
          <w:kern w:val="0"/>
          <w:sz w:val="24"/>
          <w:szCs w:val="24"/>
          <w14:ligatures w14:val="none"/>
        </w:rPr>
        <w:t xml:space="preserve">, 1975. Research on the biology of </w:t>
      </w:r>
      <w:proofErr w:type="spellStart"/>
      <w:r w:rsidRPr="000C04B3">
        <w:rPr>
          <w:rFonts w:ascii="Times New Roman" w:eastAsia="Calibri" w:hAnsi="Times New Roman" w:cs="Times New Roman"/>
          <w:bCs/>
          <w:kern w:val="0"/>
          <w:sz w:val="24"/>
          <w:szCs w:val="24"/>
          <w14:ligatures w14:val="none"/>
        </w:rPr>
        <w:t>Volutidae</w:t>
      </w:r>
      <w:proofErr w:type="spellEnd"/>
      <w:r w:rsidRPr="000C04B3">
        <w:rPr>
          <w:rFonts w:ascii="Times New Roman" w:eastAsia="Calibri" w:hAnsi="Times New Roman" w:cs="Times New Roman"/>
          <w:bCs/>
          <w:kern w:val="0"/>
          <w:sz w:val="24"/>
          <w:szCs w:val="24"/>
          <w14:ligatures w14:val="none"/>
        </w:rPr>
        <w:t xml:space="preserve"> of the West African genus </w:t>
      </w:r>
      <w:proofErr w:type="spellStart"/>
      <w:r w:rsidRPr="000C04B3">
        <w:rPr>
          <w:rFonts w:ascii="Times New Roman" w:eastAsia="Calibri" w:hAnsi="Times New Roman" w:cs="Times New Roman"/>
          <w:bCs/>
          <w:kern w:val="0"/>
          <w:sz w:val="24"/>
          <w:szCs w:val="24"/>
          <w14:ligatures w14:val="none"/>
        </w:rPr>
        <w:t>Cymbium</w:t>
      </w:r>
      <w:proofErr w:type="spellEnd"/>
      <w:r w:rsidRPr="000C04B3">
        <w:rPr>
          <w:rFonts w:ascii="Times New Roman" w:eastAsia="Calibri" w:hAnsi="Times New Roman" w:cs="Times New Roman"/>
          <w:bCs/>
          <w:kern w:val="0"/>
          <w:sz w:val="24"/>
          <w:szCs w:val="24"/>
          <w14:ligatures w14:val="none"/>
        </w:rPr>
        <w:t xml:space="preserve"> (</w:t>
      </w:r>
      <w:proofErr w:type="spellStart"/>
      <w:r w:rsidRPr="000C04B3">
        <w:rPr>
          <w:rFonts w:ascii="Times New Roman" w:eastAsia="Calibri" w:hAnsi="Times New Roman" w:cs="Times New Roman"/>
          <w:bCs/>
          <w:kern w:val="0"/>
          <w:sz w:val="24"/>
          <w:szCs w:val="24"/>
          <w14:ligatures w14:val="none"/>
        </w:rPr>
        <w:t>Gastropoda</w:t>
      </w:r>
      <w:proofErr w:type="spellEnd"/>
      <w:r w:rsidRPr="000C04B3">
        <w:rPr>
          <w:rFonts w:ascii="Times New Roman" w:eastAsia="Calibri" w:hAnsi="Times New Roman" w:cs="Times New Roman"/>
          <w:bCs/>
          <w:kern w:val="0"/>
          <w:sz w:val="24"/>
          <w:szCs w:val="24"/>
          <w14:ligatures w14:val="none"/>
        </w:rPr>
        <w:t xml:space="preserve">, </w:t>
      </w:r>
      <w:proofErr w:type="spellStart"/>
      <w:r w:rsidRPr="000C04B3">
        <w:rPr>
          <w:rFonts w:ascii="Times New Roman" w:eastAsia="Calibri" w:hAnsi="Times New Roman" w:cs="Times New Roman"/>
          <w:bCs/>
          <w:kern w:val="0"/>
          <w:sz w:val="24"/>
          <w:szCs w:val="24"/>
          <w14:ligatures w14:val="none"/>
        </w:rPr>
        <w:t>Prosobranchia</w:t>
      </w:r>
      <w:proofErr w:type="spellEnd"/>
      <w:r w:rsidRPr="000C04B3">
        <w:rPr>
          <w:rFonts w:ascii="Times New Roman" w:eastAsia="Calibri" w:hAnsi="Times New Roman" w:cs="Times New Roman"/>
          <w:bCs/>
          <w:kern w:val="0"/>
          <w:sz w:val="24"/>
          <w:szCs w:val="24"/>
          <w14:ligatures w14:val="none"/>
        </w:rPr>
        <w:t>). Doctoral thesis in Natural Sciences. Pierre and Marie Curie University, Paris 6th. 279p.</w:t>
      </w:r>
    </w:p>
    <w:sectPr w:rsidR="0008121A" w:rsidRPr="00A07DA9">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Sharvari" w:date="2025-09-06T16:17:00Z" w:initials="SN">
    <w:p w14:paraId="6B3E8C77" w14:textId="46ADE764" w:rsidR="00F9580E" w:rsidRDefault="00F9580E">
      <w:pPr>
        <w:pStyle w:val="CommentText"/>
      </w:pPr>
      <w:r>
        <w:rPr>
          <w:rStyle w:val="CommentReference"/>
        </w:rPr>
        <w:annotationRef/>
      </w:r>
      <w:r>
        <w:t>Mention year or total duration of the study in months</w:t>
      </w:r>
    </w:p>
  </w:comment>
  <w:comment w:id="1" w:author="Sharvari" w:date="2025-09-06T08:18:00Z" w:initials="SN">
    <w:p w14:paraId="027E8E0A" w14:textId="5BC393E9" w:rsidR="00327AF9" w:rsidRDefault="00327AF9">
      <w:pPr>
        <w:pStyle w:val="CommentText"/>
      </w:pPr>
      <w:r>
        <w:rPr>
          <w:rStyle w:val="CommentReference"/>
        </w:rPr>
        <w:annotationRef/>
      </w:r>
      <w:r>
        <w:t>Relative growth or Allometric growth can be a suitable word</w:t>
      </w:r>
    </w:p>
  </w:comment>
  <w:comment w:id="2" w:author="Sharvari" w:date="2025-09-06T08:10:00Z" w:initials="SN">
    <w:p w14:paraId="7D1C3945" w14:textId="168E0C7C" w:rsidR="00F0777E" w:rsidRDefault="00F0777E">
      <w:pPr>
        <w:pStyle w:val="CommentText"/>
      </w:pPr>
      <w:r>
        <w:rPr>
          <w:rStyle w:val="CommentReference"/>
        </w:rPr>
        <w:annotationRef/>
      </w:r>
      <w:r>
        <w:t>Is instead of are</w:t>
      </w:r>
    </w:p>
  </w:comment>
  <w:comment w:id="3" w:author="Sharvari" w:date="2025-09-06T08:17:00Z" w:initials="SN">
    <w:p w14:paraId="6281C1AB" w14:textId="46001CFB" w:rsidR="00F0777E" w:rsidRDefault="00F0777E">
      <w:pPr>
        <w:pStyle w:val="CommentText"/>
      </w:pPr>
      <w:r>
        <w:rPr>
          <w:rStyle w:val="CommentReference"/>
        </w:rPr>
        <w:annotationRef/>
      </w:r>
      <w:r>
        <w:t>Write the equation in correct way</w:t>
      </w:r>
      <w:r w:rsidR="00327AF9">
        <w:t xml:space="preserve"> - X raised to b </w:t>
      </w:r>
      <w:r w:rsidR="00F9580E">
        <w:t xml:space="preserve">and in Logarithmic form, check the capital letter Y. </w:t>
      </w:r>
      <w:r w:rsidR="00F9580E">
        <w:t xml:space="preserve">If in original equation it is capitalized then it should reflect in the transformed </w:t>
      </w:r>
      <w:r w:rsidR="00F9580E">
        <w:t>equation.</w:t>
      </w:r>
      <w:bookmarkStart w:id="4" w:name="_GoBack"/>
      <w:bookmarkEnd w:id="4"/>
    </w:p>
  </w:comment>
  <w:comment w:id="6" w:author="Sharvari" w:date="2025-09-06T08:23:00Z" w:initials="SN">
    <w:p w14:paraId="03C758BB" w14:textId="7F543C35" w:rsidR="00327AF9" w:rsidRDefault="00327AF9">
      <w:pPr>
        <w:pStyle w:val="CommentText"/>
      </w:pPr>
      <w:r>
        <w:rPr>
          <w:rStyle w:val="CommentReference"/>
        </w:rPr>
        <w:annotationRef/>
      </w:r>
      <w:r>
        <w:t>The word in bracket can be removed</w:t>
      </w:r>
    </w:p>
  </w:comment>
  <w:comment w:id="7" w:author="Sharvari" w:date="2025-09-06T08:35:00Z" w:initials="SN">
    <w:p w14:paraId="6448BDC9" w14:textId="2C8E8D85" w:rsidR="000C6B94" w:rsidRDefault="000C6B94">
      <w:pPr>
        <w:pStyle w:val="CommentText"/>
      </w:pPr>
      <w:r>
        <w:rPr>
          <w:rStyle w:val="CommentReference"/>
        </w:rPr>
        <w:annotationRef/>
      </w:r>
      <w:r>
        <w:t>Scientific name must be in italics</w:t>
      </w:r>
    </w:p>
  </w:comment>
  <w:comment w:id="8" w:author="Sharvari" w:date="2025-09-06T08:27:00Z" w:initials="SN">
    <w:p w14:paraId="5D96BA4F" w14:textId="4D3FD93B" w:rsidR="00327AF9" w:rsidRDefault="00327AF9">
      <w:pPr>
        <w:pStyle w:val="CommentText"/>
      </w:pPr>
      <w:r>
        <w:rPr>
          <w:rStyle w:val="CommentReference"/>
        </w:rPr>
        <w:annotationRef/>
      </w:r>
      <w:r>
        <w:t>et 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B3E8C77" w15:done="0"/>
  <w15:commentEx w15:paraId="027E8E0A" w15:done="0"/>
  <w15:commentEx w15:paraId="7D1C3945" w15:done="0"/>
  <w15:commentEx w15:paraId="6281C1AB" w15:done="0"/>
  <w15:commentEx w15:paraId="03C758BB" w15:done="0"/>
  <w15:commentEx w15:paraId="6448BDC9" w15:done="0"/>
  <w15:commentEx w15:paraId="5D96BA4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B3E8C77" w16cid:durableId="2C66DD02"/>
  <w16cid:commentId w16cid:paraId="027E8E0A" w16cid:durableId="2C666CDA"/>
  <w16cid:commentId w16cid:paraId="7D1C3945" w16cid:durableId="2C666AE4"/>
  <w16cid:commentId w16cid:paraId="6281C1AB" w16cid:durableId="2C666CB6"/>
  <w16cid:commentId w16cid:paraId="03C758BB" w16cid:durableId="2C666E05"/>
  <w16cid:commentId w16cid:paraId="6448BDC9" w16cid:durableId="2C6670D4"/>
  <w16cid:commentId w16cid:paraId="5D96BA4F" w16cid:durableId="2C666EE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46A48B" w14:textId="77777777" w:rsidR="00517C2F" w:rsidRPr="0039086E" w:rsidRDefault="00517C2F" w:rsidP="00667CB4">
      <w:pPr>
        <w:spacing w:after="0" w:line="240" w:lineRule="auto"/>
      </w:pPr>
      <w:r w:rsidRPr="0039086E">
        <w:separator/>
      </w:r>
    </w:p>
  </w:endnote>
  <w:endnote w:type="continuationSeparator" w:id="0">
    <w:p w14:paraId="4E9204F5" w14:textId="77777777" w:rsidR="00517C2F" w:rsidRPr="0039086E" w:rsidRDefault="00517C2F" w:rsidP="00667CB4">
      <w:pPr>
        <w:spacing w:after="0" w:line="240" w:lineRule="auto"/>
      </w:pPr>
      <w:r w:rsidRPr="0039086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4BCCD" w14:textId="77777777" w:rsidR="00A559AE" w:rsidRDefault="00A559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6389D" w14:textId="77777777" w:rsidR="00A559AE" w:rsidRDefault="00A559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FADDF" w14:textId="77777777" w:rsidR="00A559AE" w:rsidRDefault="00A559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6E87F4" w14:textId="77777777" w:rsidR="00517C2F" w:rsidRPr="0039086E" w:rsidRDefault="00517C2F" w:rsidP="00667CB4">
      <w:pPr>
        <w:spacing w:after="0" w:line="240" w:lineRule="auto"/>
      </w:pPr>
      <w:r w:rsidRPr="0039086E">
        <w:separator/>
      </w:r>
    </w:p>
  </w:footnote>
  <w:footnote w:type="continuationSeparator" w:id="0">
    <w:p w14:paraId="395506FA" w14:textId="77777777" w:rsidR="00517C2F" w:rsidRPr="0039086E" w:rsidRDefault="00517C2F" w:rsidP="00667CB4">
      <w:pPr>
        <w:spacing w:after="0" w:line="240" w:lineRule="auto"/>
      </w:pPr>
      <w:r w:rsidRPr="0039086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7CE0E" w14:textId="761EB81B" w:rsidR="00A559AE" w:rsidRDefault="00517C2F">
    <w:pPr>
      <w:pStyle w:val="Header"/>
    </w:pPr>
    <w:r>
      <w:rPr>
        <w:noProof/>
      </w:rPr>
      <w:pict w14:anchorId="78BFEE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65891"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335C0" w14:textId="38AE6301" w:rsidR="00A559AE" w:rsidRDefault="00517C2F">
    <w:pPr>
      <w:pStyle w:val="Header"/>
    </w:pPr>
    <w:r>
      <w:rPr>
        <w:noProof/>
      </w:rPr>
      <w:pict w14:anchorId="6A32C4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65892"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5AD14" w14:textId="4EAD39BB" w:rsidR="00A559AE" w:rsidRDefault="00517C2F">
    <w:pPr>
      <w:pStyle w:val="Header"/>
    </w:pPr>
    <w:r>
      <w:rPr>
        <w:noProof/>
      </w:rPr>
      <w:pict w14:anchorId="469B4B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65890"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2101D"/>
    <w:multiLevelType w:val="hybridMultilevel"/>
    <w:tmpl w:val="2AECE70E"/>
    <w:lvl w:ilvl="0" w:tplc="6ED41EA0">
      <w:start w:val="1"/>
      <w:numFmt w:val="decimal"/>
      <w:lvlText w:val="%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1" w15:restartNumberingAfterBreak="0">
    <w:nsid w:val="728E0294"/>
    <w:multiLevelType w:val="hybridMultilevel"/>
    <w:tmpl w:val="9474B506"/>
    <w:lvl w:ilvl="0" w:tplc="300C000F">
      <w:start w:val="1"/>
      <w:numFmt w:val="decimal"/>
      <w:lvlText w:val="%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harvari">
    <w15:presenceInfo w15:providerId="None" w15:userId="Sharvar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740"/>
    <w:rsid w:val="0002021B"/>
    <w:rsid w:val="00022E55"/>
    <w:rsid w:val="000335E2"/>
    <w:rsid w:val="00057CEC"/>
    <w:rsid w:val="0008121A"/>
    <w:rsid w:val="0009433B"/>
    <w:rsid w:val="00094A84"/>
    <w:rsid w:val="000B0F76"/>
    <w:rsid w:val="000C04B3"/>
    <w:rsid w:val="000C3177"/>
    <w:rsid w:val="000C6B94"/>
    <w:rsid w:val="000D42B5"/>
    <w:rsid w:val="000D4B68"/>
    <w:rsid w:val="000D4DE1"/>
    <w:rsid w:val="000F0D57"/>
    <w:rsid w:val="00121A39"/>
    <w:rsid w:val="00133CC0"/>
    <w:rsid w:val="0014123F"/>
    <w:rsid w:val="0015443C"/>
    <w:rsid w:val="00155E3B"/>
    <w:rsid w:val="00164C09"/>
    <w:rsid w:val="00166A6C"/>
    <w:rsid w:val="001709C2"/>
    <w:rsid w:val="0018423D"/>
    <w:rsid w:val="00186A40"/>
    <w:rsid w:val="001B32CA"/>
    <w:rsid w:val="001C098F"/>
    <w:rsid w:val="001C200F"/>
    <w:rsid w:val="001C3F55"/>
    <w:rsid w:val="001D0EB2"/>
    <w:rsid w:val="001D7CBD"/>
    <w:rsid w:val="001E64E9"/>
    <w:rsid w:val="0020274C"/>
    <w:rsid w:val="00202C08"/>
    <w:rsid w:val="0020313B"/>
    <w:rsid w:val="00206BC0"/>
    <w:rsid w:val="002113D6"/>
    <w:rsid w:val="002211B4"/>
    <w:rsid w:val="00227B96"/>
    <w:rsid w:val="002666B7"/>
    <w:rsid w:val="00272FCF"/>
    <w:rsid w:val="0029494F"/>
    <w:rsid w:val="00297645"/>
    <w:rsid w:val="002B5DD4"/>
    <w:rsid w:val="002C18CF"/>
    <w:rsid w:val="002E47BB"/>
    <w:rsid w:val="002E75A7"/>
    <w:rsid w:val="002F5179"/>
    <w:rsid w:val="003066A3"/>
    <w:rsid w:val="003226A3"/>
    <w:rsid w:val="003233B2"/>
    <w:rsid w:val="003264A6"/>
    <w:rsid w:val="00327AF9"/>
    <w:rsid w:val="0033069E"/>
    <w:rsid w:val="003547FF"/>
    <w:rsid w:val="0035489E"/>
    <w:rsid w:val="003573F0"/>
    <w:rsid w:val="0035797F"/>
    <w:rsid w:val="00383740"/>
    <w:rsid w:val="0038766B"/>
    <w:rsid w:val="0039086E"/>
    <w:rsid w:val="003A18CA"/>
    <w:rsid w:val="003B4969"/>
    <w:rsid w:val="003E3D77"/>
    <w:rsid w:val="00431E7A"/>
    <w:rsid w:val="00437BD7"/>
    <w:rsid w:val="00442F50"/>
    <w:rsid w:val="00445F77"/>
    <w:rsid w:val="00460F99"/>
    <w:rsid w:val="004900D6"/>
    <w:rsid w:val="004B14D7"/>
    <w:rsid w:val="004C5E95"/>
    <w:rsid w:val="004F3BD8"/>
    <w:rsid w:val="00500DE3"/>
    <w:rsid w:val="00515B70"/>
    <w:rsid w:val="00517C2F"/>
    <w:rsid w:val="00531434"/>
    <w:rsid w:val="00545639"/>
    <w:rsid w:val="00583145"/>
    <w:rsid w:val="00593352"/>
    <w:rsid w:val="00593E30"/>
    <w:rsid w:val="005A1E69"/>
    <w:rsid w:val="005B209F"/>
    <w:rsid w:val="005B78B9"/>
    <w:rsid w:val="005C5CA0"/>
    <w:rsid w:val="005C68FD"/>
    <w:rsid w:val="005D08C4"/>
    <w:rsid w:val="005D4181"/>
    <w:rsid w:val="005F14F1"/>
    <w:rsid w:val="005F1824"/>
    <w:rsid w:val="0060302A"/>
    <w:rsid w:val="006260AB"/>
    <w:rsid w:val="00637050"/>
    <w:rsid w:val="006412F4"/>
    <w:rsid w:val="006434AD"/>
    <w:rsid w:val="0065725A"/>
    <w:rsid w:val="006642CF"/>
    <w:rsid w:val="00667CB4"/>
    <w:rsid w:val="006800EE"/>
    <w:rsid w:val="00682C56"/>
    <w:rsid w:val="00687F78"/>
    <w:rsid w:val="006A2D0C"/>
    <w:rsid w:val="006B3A69"/>
    <w:rsid w:val="006C0404"/>
    <w:rsid w:val="006D0559"/>
    <w:rsid w:val="006D1B92"/>
    <w:rsid w:val="006D56F8"/>
    <w:rsid w:val="006F7B65"/>
    <w:rsid w:val="00701315"/>
    <w:rsid w:val="00704E31"/>
    <w:rsid w:val="00714B97"/>
    <w:rsid w:val="00732E58"/>
    <w:rsid w:val="00735C41"/>
    <w:rsid w:val="00741C6D"/>
    <w:rsid w:val="00751803"/>
    <w:rsid w:val="00777696"/>
    <w:rsid w:val="00790C3A"/>
    <w:rsid w:val="00794CC3"/>
    <w:rsid w:val="007B6074"/>
    <w:rsid w:val="007B6D7E"/>
    <w:rsid w:val="007C0007"/>
    <w:rsid w:val="007D6364"/>
    <w:rsid w:val="007F5CC8"/>
    <w:rsid w:val="00800523"/>
    <w:rsid w:val="00802B46"/>
    <w:rsid w:val="008156B1"/>
    <w:rsid w:val="0087768C"/>
    <w:rsid w:val="00882259"/>
    <w:rsid w:val="00884F53"/>
    <w:rsid w:val="008B3485"/>
    <w:rsid w:val="008D19CF"/>
    <w:rsid w:val="008D247E"/>
    <w:rsid w:val="008D3071"/>
    <w:rsid w:val="008E285F"/>
    <w:rsid w:val="008E3AB6"/>
    <w:rsid w:val="008F1E13"/>
    <w:rsid w:val="008F7656"/>
    <w:rsid w:val="0090139E"/>
    <w:rsid w:val="00901BF4"/>
    <w:rsid w:val="00911624"/>
    <w:rsid w:val="009133D2"/>
    <w:rsid w:val="00915C93"/>
    <w:rsid w:val="0092497F"/>
    <w:rsid w:val="00935BE5"/>
    <w:rsid w:val="0094315A"/>
    <w:rsid w:val="00955484"/>
    <w:rsid w:val="00967A20"/>
    <w:rsid w:val="00971F4D"/>
    <w:rsid w:val="00987825"/>
    <w:rsid w:val="009909BF"/>
    <w:rsid w:val="00991F1D"/>
    <w:rsid w:val="009A0911"/>
    <w:rsid w:val="009A4BAB"/>
    <w:rsid w:val="009D5790"/>
    <w:rsid w:val="009F1C8A"/>
    <w:rsid w:val="00A07DA9"/>
    <w:rsid w:val="00A24492"/>
    <w:rsid w:val="00A30387"/>
    <w:rsid w:val="00A36CB0"/>
    <w:rsid w:val="00A4124E"/>
    <w:rsid w:val="00A5009A"/>
    <w:rsid w:val="00A5031E"/>
    <w:rsid w:val="00A559AE"/>
    <w:rsid w:val="00A613A2"/>
    <w:rsid w:val="00A70C91"/>
    <w:rsid w:val="00A90EB1"/>
    <w:rsid w:val="00A94A71"/>
    <w:rsid w:val="00AB2D60"/>
    <w:rsid w:val="00AC03DA"/>
    <w:rsid w:val="00AC07D6"/>
    <w:rsid w:val="00AD0671"/>
    <w:rsid w:val="00AD6772"/>
    <w:rsid w:val="00AE5D4B"/>
    <w:rsid w:val="00B10EDA"/>
    <w:rsid w:val="00B25CAE"/>
    <w:rsid w:val="00B45EB4"/>
    <w:rsid w:val="00B825C7"/>
    <w:rsid w:val="00B874AB"/>
    <w:rsid w:val="00BA0DEE"/>
    <w:rsid w:val="00BA3D3E"/>
    <w:rsid w:val="00BC67D7"/>
    <w:rsid w:val="00BF61F3"/>
    <w:rsid w:val="00C03E8B"/>
    <w:rsid w:val="00C07EC5"/>
    <w:rsid w:val="00C11F6E"/>
    <w:rsid w:val="00C260D4"/>
    <w:rsid w:val="00C33A7A"/>
    <w:rsid w:val="00C47923"/>
    <w:rsid w:val="00C621ED"/>
    <w:rsid w:val="00C632D3"/>
    <w:rsid w:val="00C65DC9"/>
    <w:rsid w:val="00C74EAB"/>
    <w:rsid w:val="00C750C8"/>
    <w:rsid w:val="00C81314"/>
    <w:rsid w:val="00C8542C"/>
    <w:rsid w:val="00C9021E"/>
    <w:rsid w:val="00CA0959"/>
    <w:rsid w:val="00CA10E4"/>
    <w:rsid w:val="00CA60F2"/>
    <w:rsid w:val="00CB45C1"/>
    <w:rsid w:val="00CC0491"/>
    <w:rsid w:val="00CC1CC8"/>
    <w:rsid w:val="00CE0329"/>
    <w:rsid w:val="00CE615B"/>
    <w:rsid w:val="00CF73EE"/>
    <w:rsid w:val="00D22AF7"/>
    <w:rsid w:val="00D50105"/>
    <w:rsid w:val="00D8015A"/>
    <w:rsid w:val="00D80D5E"/>
    <w:rsid w:val="00D84540"/>
    <w:rsid w:val="00D912AF"/>
    <w:rsid w:val="00DA3920"/>
    <w:rsid w:val="00DB0798"/>
    <w:rsid w:val="00DB10F8"/>
    <w:rsid w:val="00DD0B3C"/>
    <w:rsid w:val="00DE03CA"/>
    <w:rsid w:val="00DE6FC5"/>
    <w:rsid w:val="00E0450C"/>
    <w:rsid w:val="00E43CBD"/>
    <w:rsid w:val="00E457C9"/>
    <w:rsid w:val="00E45BF1"/>
    <w:rsid w:val="00E45C98"/>
    <w:rsid w:val="00E50545"/>
    <w:rsid w:val="00E56FAA"/>
    <w:rsid w:val="00E60262"/>
    <w:rsid w:val="00E74E29"/>
    <w:rsid w:val="00EA4E57"/>
    <w:rsid w:val="00EA66DF"/>
    <w:rsid w:val="00EB20FC"/>
    <w:rsid w:val="00EB38B4"/>
    <w:rsid w:val="00EB6687"/>
    <w:rsid w:val="00EC0B07"/>
    <w:rsid w:val="00EC3478"/>
    <w:rsid w:val="00EC6CB5"/>
    <w:rsid w:val="00EE1F13"/>
    <w:rsid w:val="00EE5B93"/>
    <w:rsid w:val="00F03AD0"/>
    <w:rsid w:val="00F0777E"/>
    <w:rsid w:val="00F334D2"/>
    <w:rsid w:val="00F40A1C"/>
    <w:rsid w:val="00F52D5D"/>
    <w:rsid w:val="00F564CB"/>
    <w:rsid w:val="00F6636F"/>
    <w:rsid w:val="00F70471"/>
    <w:rsid w:val="00F70941"/>
    <w:rsid w:val="00F956E6"/>
    <w:rsid w:val="00F9580E"/>
    <w:rsid w:val="00FA229E"/>
    <w:rsid w:val="00FA3569"/>
    <w:rsid w:val="00FC49EC"/>
    <w:rsid w:val="00FE37ED"/>
    <w:rsid w:val="00FE5F62"/>
  </w:rsids>
  <m:mathPr>
    <m:mathFont m:val="Cambria Math"/>
    <m:brkBin m:val="before"/>
    <m:brkBinSub m:val="--"/>
    <m:smallFrac m:val="0"/>
    <m:dispDef/>
    <m:lMargin m:val="0"/>
    <m:rMargin m:val="0"/>
    <m:defJc m:val="centerGroup"/>
    <m:wrapIndent m:val="1440"/>
    <m:intLim m:val="subSup"/>
    <m:naryLim m:val="undOvr"/>
  </m:mathPr>
  <w:themeFontLang w:val="fr-C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261E87"/>
  <w15:chartTrackingRefBased/>
  <w15:docId w15:val="{8D78B6D6-5766-48F6-8D5F-08D9A3AAD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CI"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38374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8374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8374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8374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8374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8374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374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374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374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374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8374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8374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8374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8374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837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37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37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3740"/>
    <w:rPr>
      <w:rFonts w:eastAsiaTheme="majorEastAsia" w:cstheme="majorBidi"/>
      <w:color w:val="272727" w:themeColor="text1" w:themeTint="D8"/>
    </w:rPr>
  </w:style>
  <w:style w:type="paragraph" w:styleId="Title">
    <w:name w:val="Title"/>
    <w:basedOn w:val="Normal"/>
    <w:next w:val="Normal"/>
    <w:link w:val="TitleChar"/>
    <w:uiPriority w:val="10"/>
    <w:qFormat/>
    <w:rsid w:val="003837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37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374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37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3740"/>
    <w:pPr>
      <w:spacing w:before="160"/>
      <w:jc w:val="center"/>
    </w:pPr>
    <w:rPr>
      <w:i/>
      <w:iCs/>
      <w:color w:val="404040" w:themeColor="text1" w:themeTint="BF"/>
    </w:rPr>
  </w:style>
  <w:style w:type="character" w:customStyle="1" w:styleId="QuoteChar">
    <w:name w:val="Quote Char"/>
    <w:basedOn w:val="DefaultParagraphFont"/>
    <w:link w:val="Quote"/>
    <w:uiPriority w:val="29"/>
    <w:rsid w:val="00383740"/>
    <w:rPr>
      <w:i/>
      <w:iCs/>
      <w:color w:val="404040" w:themeColor="text1" w:themeTint="BF"/>
    </w:rPr>
  </w:style>
  <w:style w:type="paragraph" w:styleId="ListParagraph">
    <w:name w:val="List Paragraph"/>
    <w:basedOn w:val="Normal"/>
    <w:uiPriority w:val="34"/>
    <w:qFormat/>
    <w:rsid w:val="00383740"/>
    <w:pPr>
      <w:ind w:left="720"/>
      <w:contextualSpacing/>
    </w:pPr>
  </w:style>
  <w:style w:type="character" w:styleId="IntenseEmphasis">
    <w:name w:val="Intense Emphasis"/>
    <w:basedOn w:val="DefaultParagraphFont"/>
    <w:uiPriority w:val="21"/>
    <w:qFormat/>
    <w:rsid w:val="00383740"/>
    <w:rPr>
      <w:i/>
      <w:iCs/>
      <w:color w:val="2F5496" w:themeColor="accent1" w:themeShade="BF"/>
    </w:rPr>
  </w:style>
  <w:style w:type="paragraph" w:styleId="IntenseQuote">
    <w:name w:val="Intense Quote"/>
    <w:basedOn w:val="Normal"/>
    <w:next w:val="Normal"/>
    <w:link w:val="IntenseQuoteChar"/>
    <w:uiPriority w:val="30"/>
    <w:qFormat/>
    <w:rsid w:val="0038374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83740"/>
    <w:rPr>
      <w:i/>
      <w:iCs/>
      <w:color w:val="2F5496" w:themeColor="accent1" w:themeShade="BF"/>
    </w:rPr>
  </w:style>
  <w:style w:type="character" w:styleId="IntenseReference">
    <w:name w:val="Intense Reference"/>
    <w:basedOn w:val="DefaultParagraphFont"/>
    <w:uiPriority w:val="32"/>
    <w:qFormat/>
    <w:rsid w:val="00383740"/>
    <w:rPr>
      <w:b/>
      <w:bCs/>
      <w:smallCaps/>
      <w:color w:val="2F5496" w:themeColor="accent1" w:themeShade="BF"/>
      <w:spacing w:val="5"/>
    </w:rPr>
  </w:style>
  <w:style w:type="character" w:styleId="CommentReference">
    <w:name w:val="annotation reference"/>
    <w:basedOn w:val="DefaultParagraphFont"/>
    <w:uiPriority w:val="99"/>
    <w:semiHidden/>
    <w:unhideWhenUsed/>
    <w:rsid w:val="00CB45C1"/>
    <w:rPr>
      <w:sz w:val="16"/>
      <w:szCs w:val="16"/>
    </w:rPr>
  </w:style>
  <w:style w:type="paragraph" w:styleId="CommentText">
    <w:name w:val="annotation text"/>
    <w:basedOn w:val="Normal"/>
    <w:link w:val="CommentTextChar"/>
    <w:uiPriority w:val="99"/>
    <w:semiHidden/>
    <w:unhideWhenUsed/>
    <w:rsid w:val="00CB45C1"/>
    <w:pPr>
      <w:spacing w:line="240" w:lineRule="auto"/>
    </w:pPr>
    <w:rPr>
      <w:sz w:val="20"/>
      <w:szCs w:val="20"/>
    </w:rPr>
  </w:style>
  <w:style w:type="character" w:customStyle="1" w:styleId="CommentTextChar">
    <w:name w:val="Comment Text Char"/>
    <w:basedOn w:val="DefaultParagraphFont"/>
    <w:link w:val="CommentText"/>
    <w:uiPriority w:val="99"/>
    <w:semiHidden/>
    <w:rsid w:val="00CB45C1"/>
    <w:rPr>
      <w:sz w:val="20"/>
      <w:szCs w:val="20"/>
    </w:rPr>
  </w:style>
  <w:style w:type="paragraph" w:styleId="CommentSubject">
    <w:name w:val="annotation subject"/>
    <w:basedOn w:val="CommentText"/>
    <w:next w:val="CommentText"/>
    <w:link w:val="CommentSubjectChar"/>
    <w:uiPriority w:val="99"/>
    <w:semiHidden/>
    <w:unhideWhenUsed/>
    <w:rsid w:val="00CB45C1"/>
    <w:rPr>
      <w:b/>
      <w:bCs/>
    </w:rPr>
  </w:style>
  <w:style w:type="character" w:customStyle="1" w:styleId="CommentSubjectChar">
    <w:name w:val="Comment Subject Char"/>
    <w:basedOn w:val="CommentTextChar"/>
    <w:link w:val="CommentSubject"/>
    <w:uiPriority w:val="99"/>
    <w:semiHidden/>
    <w:rsid w:val="00CB45C1"/>
    <w:rPr>
      <w:b/>
      <w:bCs/>
      <w:sz w:val="20"/>
      <w:szCs w:val="20"/>
    </w:rPr>
  </w:style>
  <w:style w:type="paragraph" w:styleId="NormalWeb">
    <w:name w:val="Normal (Web)"/>
    <w:basedOn w:val="Normal"/>
    <w:uiPriority w:val="99"/>
    <w:semiHidden/>
    <w:unhideWhenUsed/>
    <w:rsid w:val="000D42B5"/>
    <w:rPr>
      <w:rFonts w:ascii="Times New Roman" w:hAnsi="Times New Roman" w:cs="Times New Roman"/>
      <w:sz w:val="24"/>
      <w:szCs w:val="24"/>
    </w:rPr>
  </w:style>
  <w:style w:type="character" w:styleId="Hyperlink">
    <w:name w:val="Hyperlink"/>
    <w:basedOn w:val="DefaultParagraphFont"/>
    <w:uiPriority w:val="99"/>
    <w:unhideWhenUsed/>
    <w:rsid w:val="000D42B5"/>
    <w:rPr>
      <w:color w:val="0563C1" w:themeColor="hyperlink"/>
      <w:u w:val="single"/>
    </w:rPr>
  </w:style>
  <w:style w:type="character" w:styleId="UnresolvedMention">
    <w:name w:val="Unresolved Mention"/>
    <w:basedOn w:val="DefaultParagraphFont"/>
    <w:uiPriority w:val="99"/>
    <w:semiHidden/>
    <w:unhideWhenUsed/>
    <w:rsid w:val="000D42B5"/>
    <w:rPr>
      <w:color w:val="605E5C"/>
      <w:shd w:val="clear" w:color="auto" w:fill="E1DFDD"/>
    </w:rPr>
  </w:style>
  <w:style w:type="paragraph" w:styleId="Header">
    <w:name w:val="header"/>
    <w:basedOn w:val="Normal"/>
    <w:link w:val="HeaderChar"/>
    <w:uiPriority w:val="99"/>
    <w:unhideWhenUsed/>
    <w:rsid w:val="00667CB4"/>
    <w:pPr>
      <w:tabs>
        <w:tab w:val="center" w:pos="4536"/>
        <w:tab w:val="right" w:pos="9072"/>
      </w:tabs>
      <w:spacing w:after="0" w:line="240" w:lineRule="auto"/>
    </w:pPr>
  </w:style>
  <w:style w:type="character" w:customStyle="1" w:styleId="HeaderChar">
    <w:name w:val="Header Char"/>
    <w:basedOn w:val="DefaultParagraphFont"/>
    <w:link w:val="Header"/>
    <w:uiPriority w:val="99"/>
    <w:rsid w:val="00667CB4"/>
    <w:rPr>
      <w:lang w:val="en-GB"/>
    </w:rPr>
  </w:style>
  <w:style w:type="paragraph" w:styleId="Footer">
    <w:name w:val="footer"/>
    <w:basedOn w:val="Normal"/>
    <w:link w:val="FooterChar"/>
    <w:uiPriority w:val="99"/>
    <w:unhideWhenUsed/>
    <w:rsid w:val="00667CB4"/>
    <w:pPr>
      <w:tabs>
        <w:tab w:val="center" w:pos="4536"/>
        <w:tab w:val="right" w:pos="9072"/>
      </w:tabs>
      <w:spacing w:after="0" w:line="240" w:lineRule="auto"/>
    </w:pPr>
  </w:style>
  <w:style w:type="character" w:customStyle="1" w:styleId="FooterChar">
    <w:name w:val="Footer Char"/>
    <w:basedOn w:val="DefaultParagraphFont"/>
    <w:link w:val="Footer"/>
    <w:uiPriority w:val="99"/>
    <w:rsid w:val="00667CB4"/>
    <w:rPr>
      <w:lang w:val="en-GB"/>
    </w:rPr>
  </w:style>
  <w:style w:type="paragraph" w:styleId="BalloonText">
    <w:name w:val="Balloon Text"/>
    <w:basedOn w:val="Normal"/>
    <w:link w:val="BalloonTextChar"/>
    <w:uiPriority w:val="99"/>
    <w:semiHidden/>
    <w:unhideWhenUsed/>
    <w:rsid w:val="00FE5F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5F62"/>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66389">
      <w:bodyDiv w:val="1"/>
      <w:marLeft w:val="0"/>
      <w:marRight w:val="0"/>
      <w:marTop w:val="0"/>
      <w:marBottom w:val="0"/>
      <w:divBdr>
        <w:top w:val="none" w:sz="0" w:space="0" w:color="auto"/>
        <w:left w:val="none" w:sz="0" w:space="0" w:color="auto"/>
        <w:bottom w:val="none" w:sz="0" w:space="0" w:color="auto"/>
        <w:right w:val="none" w:sz="0" w:space="0" w:color="auto"/>
      </w:divBdr>
    </w:div>
    <w:div w:id="161357645">
      <w:bodyDiv w:val="1"/>
      <w:marLeft w:val="0"/>
      <w:marRight w:val="0"/>
      <w:marTop w:val="0"/>
      <w:marBottom w:val="0"/>
      <w:divBdr>
        <w:top w:val="none" w:sz="0" w:space="0" w:color="auto"/>
        <w:left w:val="none" w:sz="0" w:space="0" w:color="auto"/>
        <w:bottom w:val="none" w:sz="0" w:space="0" w:color="auto"/>
        <w:right w:val="none" w:sz="0" w:space="0" w:color="auto"/>
      </w:divBdr>
    </w:div>
    <w:div w:id="452749042">
      <w:bodyDiv w:val="1"/>
      <w:marLeft w:val="0"/>
      <w:marRight w:val="0"/>
      <w:marTop w:val="0"/>
      <w:marBottom w:val="0"/>
      <w:divBdr>
        <w:top w:val="none" w:sz="0" w:space="0" w:color="auto"/>
        <w:left w:val="none" w:sz="0" w:space="0" w:color="auto"/>
        <w:bottom w:val="none" w:sz="0" w:space="0" w:color="auto"/>
        <w:right w:val="none" w:sz="0" w:space="0" w:color="auto"/>
      </w:divBdr>
    </w:div>
    <w:div w:id="540362870">
      <w:bodyDiv w:val="1"/>
      <w:marLeft w:val="0"/>
      <w:marRight w:val="0"/>
      <w:marTop w:val="0"/>
      <w:marBottom w:val="0"/>
      <w:divBdr>
        <w:top w:val="none" w:sz="0" w:space="0" w:color="auto"/>
        <w:left w:val="none" w:sz="0" w:space="0" w:color="auto"/>
        <w:bottom w:val="none" w:sz="0" w:space="0" w:color="auto"/>
        <w:right w:val="none" w:sz="0" w:space="0" w:color="auto"/>
      </w:divBdr>
    </w:div>
    <w:div w:id="759640743">
      <w:bodyDiv w:val="1"/>
      <w:marLeft w:val="0"/>
      <w:marRight w:val="0"/>
      <w:marTop w:val="0"/>
      <w:marBottom w:val="0"/>
      <w:divBdr>
        <w:top w:val="none" w:sz="0" w:space="0" w:color="auto"/>
        <w:left w:val="none" w:sz="0" w:space="0" w:color="auto"/>
        <w:bottom w:val="none" w:sz="0" w:space="0" w:color="auto"/>
        <w:right w:val="none" w:sz="0" w:space="0" w:color="auto"/>
      </w:divBdr>
    </w:div>
    <w:div w:id="762380714">
      <w:bodyDiv w:val="1"/>
      <w:marLeft w:val="0"/>
      <w:marRight w:val="0"/>
      <w:marTop w:val="0"/>
      <w:marBottom w:val="0"/>
      <w:divBdr>
        <w:top w:val="none" w:sz="0" w:space="0" w:color="auto"/>
        <w:left w:val="none" w:sz="0" w:space="0" w:color="auto"/>
        <w:bottom w:val="none" w:sz="0" w:space="0" w:color="auto"/>
        <w:right w:val="none" w:sz="0" w:space="0" w:color="auto"/>
      </w:divBdr>
    </w:div>
    <w:div w:id="931207812">
      <w:bodyDiv w:val="1"/>
      <w:marLeft w:val="0"/>
      <w:marRight w:val="0"/>
      <w:marTop w:val="0"/>
      <w:marBottom w:val="0"/>
      <w:divBdr>
        <w:top w:val="none" w:sz="0" w:space="0" w:color="auto"/>
        <w:left w:val="none" w:sz="0" w:space="0" w:color="auto"/>
        <w:bottom w:val="none" w:sz="0" w:space="0" w:color="auto"/>
        <w:right w:val="none" w:sz="0" w:space="0" w:color="auto"/>
      </w:divBdr>
    </w:div>
    <w:div w:id="1056666290">
      <w:bodyDiv w:val="1"/>
      <w:marLeft w:val="0"/>
      <w:marRight w:val="0"/>
      <w:marTop w:val="0"/>
      <w:marBottom w:val="0"/>
      <w:divBdr>
        <w:top w:val="none" w:sz="0" w:space="0" w:color="auto"/>
        <w:left w:val="none" w:sz="0" w:space="0" w:color="auto"/>
        <w:bottom w:val="none" w:sz="0" w:space="0" w:color="auto"/>
        <w:right w:val="none" w:sz="0" w:space="0" w:color="auto"/>
      </w:divBdr>
    </w:div>
    <w:div w:id="1382558751">
      <w:bodyDiv w:val="1"/>
      <w:marLeft w:val="0"/>
      <w:marRight w:val="0"/>
      <w:marTop w:val="0"/>
      <w:marBottom w:val="0"/>
      <w:divBdr>
        <w:top w:val="none" w:sz="0" w:space="0" w:color="auto"/>
        <w:left w:val="none" w:sz="0" w:space="0" w:color="auto"/>
        <w:bottom w:val="none" w:sz="0" w:space="0" w:color="auto"/>
        <w:right w:val="none" w:sz="0" w:space="0" w:color="auto"/>
      </w:divBdr>
    </w:div>
    <w:div w:id="1835025907">
      <w:bodyDiv w:val="1"/>
      <w:marLeft w:val="0"/>
      <w:marRight w:val="0"/>
      <w:marTop w:val="0"/>
      <w:marBottom w:val="0"/>
      <w:divBdr>
        <w:top w:val="none" w:sz="0" w:space="0" w:color="auto"/>
        <w:left w:val="none" w:sz="0" w:space="0" w:color="auto"/>
        <w:bottom w:val="none" w:sz="0" w:space="0" w:color="auto"/>
        <w:right w:val="none" w:sz="0" w:space="0" w:color="auto"/>
      </w:divBdr>
    </w:div>
    <w:div w:id="1838687518">
      <w:bodyDiv w:val="1"/>
      <w:marLeft w:val="0"/>
      <w:marRight w:val="0"/>
      <w:marTop w:val="0"/>
      <w:marBottom w:val="0"/>
      <w:divBdr>
        <w:top w:val="none" w:sz="0" w:space="0" w:color="auto"/>
        <w:left w:val="none" w:sz="0" w:space="0" w:color="auto"/>
        <w:bottom w:val="none" w:sz="0" w:space="0" w:color="auto"/>
        <w:right w:val="none" w:sz="0" w:space="0" w:color="auto"/>
      </w:divBdr>
    </w:div>
    <w:div w:id="1918127478">
      <w:bodyDiv w:val="1"/>
      <w:marLeft w:val="0"/>
      <w:marRight w:val="0"/>
      <w:marTop w:val="0"/>
      <w:marBottom w:val="0"/>
      <w:divBdr>
        <w:top w:val="none" w:sz="0" w:space="0" w:color="auto"/>
        <w:left w:val="none" w:sz="0" w:space="0" w:color="auto"/>
        <w:bottom w:val="none" w:sz="0" w:space="0" w:color="auto"/>
        <w:right w:val="none" w:sz="0" w:space="0" w:color="auto"/>
      </w:divBdr>
    </w:div>
    <w:div w:id="1943104322">
      <w:bodyDiv w:val="1"/>
      <w:marLeft w:val="0"/>
      <w:marRight w:val="0"/>
      <w:marTop w:val="0"/>
      <w:marBottom w:val="0"/>
      <w:divBdr>
        <w:top w:val="none" w:sz="0" w:space="0" w:color="auto"/>
        <w:left w:val="none" w:sz="0" w:space="0" w:color="auto"/>
        <w:bottom w:val="none" w:sz="0" w:space="0" w:color="auto"/>
        <w:right w:val="none" w:sz="0" w:space="0" w:color="auto"/>
      </w:divBdr>
    </w:div>
    <w:div w:id="2061053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chart" Target="charts/chart2.xm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comments" Target="comments.xml"/><Relationship Id="rId12" Type="http://schemas.openxmlformats.org/officeDocument/2006/relationships/chart" Target="charts/chart1.xm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chart" Target="charts/chart3.xml"/><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Feuil1!$F$1</c:f>
              <c:strCache>
                <c:ptCount val="1"/>
                <c:pt idx="0">
                  <c:v>LnP</c:v>
                </c:pt>
              </c:strCache>
            </c:strRef>
          </c:tx>
          <c:spPr>
            <a:ln w="25400" cap="rnd">
              <a:noFill/>
              <a:round/>
            </a:ln>
            <a:effectLst/>
          </c:spPr>
          <c:marker>
            <c:symbol val="diamond"/>
            <c:size val="6"/>
            <c:spPr>
              <a:solidFill>
                <a:schemeClr val="lt1"/>
              </a:solidFill>
              <a:ln w="15875">
                <a:solidFill>
                  <a:schemeClr val="accent1"/>
                </a:solidFill>
                <a:round/>
              </a:ln>
              <a:effectLst/>
            </c:spPr>
          </c:marker>
          <c:trendline>
            <c:spPr>
              <a:ln w="19050" cap="rnd">
                <a:solidFill>
                  <a:schemeClr val="accent1"/>
                </a:solidFill>
              </a:ln>
              <a:effectLst/>
            </c:spPr>
            <c:trendlineType val="linear"/>
            <c:dispRSqr val="1"/>
            <c:dispEq val="1"/>
            <c:trendlineLbl>
              <c:layout>
                <c:manualLayout>
                  <c:x val="-0.23801187123521805"/>
                  <c:y val="0"/>
                </c:manualLayout>
              </c:layout>
              <c:tx>
                <c:rich>
                  <a:bodyPr rot="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US" baseline="0"/>
                      <a:t>y = 2,9105x - 0,6452</a:t>
                    </a:r>
                    <a:br>
                      <a:rPr lang="en-US" baseline="0"/>
                    </a:br>
                    <a:r>
                      <a:rPr lang="en-US" baseline="0"/>
                      <a:t>R² = 0,93</a:t>
                    </a:r>
                  </a:p>
                  <a:p>
                    <a:pPr>
                      <a:defRPr/>
                    </a:pPr>
                    <a:r>
                      <a:rPr lang="en-US" baseline="0"/>
                      <a:t>r =0,96</a:t>
                    </a:r>
                  </a:p>
                  <a:p>
                    <a:pPr>
                      <a:defRPr/>
                    </a:pPr>
                    <a:r>
                      <a:rPr lang="en-US" baseline="0"/>
                      <a:t>N=361</a:t>
                    </a:r>
                  </a:p>
                  <a:p>
                    <a:pPr>
                      <a:defRPr/>
                    </a:pPr>
                    <a:endParaRPr lang="en-US" baseline="0"/>
                  </a:p>
                  <a:p>
                    <a:pPr>
                      <a:defRPr/>
                    </a:pPr>
                    <a:endParaRPr lang="en-US" baseline="0"/>
                  </a:p>
                  <a:p>
                    <a:pPr>
                      <a:defRPr/>
                    </a:pPr>
                    <a:endParaRPr lang="en-US"/>
                  </a:p>
                </c:rich>
              </c:tx>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Feuil1!$E$2:$E$361</c:f>
              <c:numCache>
                <c:formatCode>General</c:formatCode>
                <c:ptCount val="360"/>
                <c:pt idx="0">
                  <c:v>1.2455126678141499</c:v>
                </c:pt>
                <c:pt idx="1">
                  <c:v>1.209515014542631</c:v>
                </c:pt>
                <c:pt idx="2">
                  <c:v>1.0644579892269184</c:v>
                </c:pt>
                <c:pt idx="3">
                  <c:v>1.0253058652647702</c:v>
                </c:pt>
                <c:pt idx="4">
                  <c:v>1.1003705451175629</c:v>
                </c:pt>
                <c:pt idx="5">
                  <c:v>1.1205739312058498</c:v>
                </c:pt>
                <c:pt idx="6">
                  <c:v>1.255272505103306</c:v>
                </c:pt>
                <c:pt idx="7">
                  <c:v>1.3222192947339193</c:v>
                </c:pt>
                <c:pt idx="8">
                  <c:v>1.3283796034387378</c:v>
                </c:pt>
                <c:pt idx="9">
                  <c:v>1.2855573090077739</c:v>
                </c:pt>
                <c:pt idx="10">
                  <c:v>1.3909351071033791</c:v>
                </c:pt>
                <c:pt idx="11">
                  <c:v>1.4199557484897578</c:v>
                </c:pt>
                <c:pt idx="12">
                  <c:v>1.3483048630481607</c:v>
                </c:pt>
                <c:pt idx="13">
                  <c:v>1.209515014542631</c:v>
                </c:pt>
                <c:pt idx="14">
                  <c:v>1.2380461031287955</c:v>
                </c:pt>
                <c:pt idx="15">
                  <c:v>1.271841606536499</c:v>
                </c:pt>
                <c:pt idx="16">
                  <c:v>1.1760912590556813</c:v>
                </c:pt>
                <c:pt idx="17">
                  <c:v>1.2405492482825997</c:v>
                </c:pt>
                <c:pt idx="18">
                  <c:v>1.2304489213782739</c:v>
                </c:pt>
                <c:pt idx="19">
                  <c:v>1.2648178230095364</c:v>
                </c:pt>
                <c:pt idx="20">
                  <c:v>1.3117538610557542</c:v>
                </c:pt>
                <c:pt idx="21">
                  <c:v>1.307496037913213</c:v>
                </c:pt>
                <c:pt idx="22">
                  <c:v>1.0293837776852097</c:v>
                </c:pt>
                <c:pt idx="23">
                  <c:v>1.2855573090077739</c:v>
                </c:pt>
                <c:pt idx="24">
                  <c:v>1.2922560713564761</c:v>
                </c:pt>
                <c:pt idx="25">
                  <c:v>1.0413926851582251</c:v>
                </c:pt>
                <c:pt idx="26">
                  <c:v>1.3117538610557542</c:v>
                </c:pt>
                <c:pt idx="27">
                  <c:v>1.307496037913213</c:v>
                </c:pt>
                <c:pt idx="28">
                  <c:v>1.2174839442139063</c:v>
                </c:pt>
                <c:pt idx="29">
                  <c:v>1.2671717284030137</c:v>
                </c:pt>
                <c:pt idx="30">
                  <c:v>1.3222192947339193</c:v>
                </c:pt>
                <c:pt idx="31">
                  <c:v>1.2304489213782739</c:v>
                </c:pt>
                <c:pt idx="32">
                  <c:v>1.2624510897304295</c:v>
                </c:pt>
                <c:pt idx="33">
                  <c:v>1.1931245983544616</c:v>
                </c:pt>
                <c:pt idx="34">
                  <c:v>1.0086001717619175</c:v>
                </c:pt>
                <c:pt idx="35">
                  <c:v>1.3010299956639813</c:v>
                </c:pt>
                <c:pt idx="36">
                  <c:v>1.3222192947339193</c:v>
                </c:pt>
                <c:pt idx="37">
                  <c:v>1.146128035678238</c:v>
                </c:pt>
                <c:pt idx="38">
                  <c:v>1.146128035678238</c:v>
                </c:pt>
                <c:pt idx="39">
                  <c:v>1.3424226808222062</c:v>
                </c:pt>
                <c:pt idx="40">
                  <c:v>1.1760912590556813</c:v>
                </c:pt>
                <c:pt idx="41">
                  <c:v>1.1760912590556813</c:v>
                </c:pt>
                <c:pt idx="42">
                  <c:v>1.0644579892269184</c:v>
                </c:pt>
                <c:pt idx="43">
                  <c:v>1.0086001717619175</c:v>
                </c:pt>
                <c:pt idx="44">
                  <c:v>1.3010299956639813</c:v>
                </c:pt>
                <c:pt idx="45">
                  <c:v>1.3222192947339193</c:v>
                </c:pt>
                <c:pt idx="46">
                  <c:v>1.146128035678238</c:v>
                </c:pt>
                <c:pt idx="47">
                  <c:v>1.146128035678238</c:v>
                </c:pt>
                <c:pt idx="48">
                  <c:v>1.3424226808222062</c:v>
                </c:pt>
                <c:pt idx="49">
                  <c:v>1.1760912590556813</c:v>
                </c:pt>
                <c:pt idx="50">
                  <c:v>1.1760912590556813</c:v>
                </c:pt>
                <c:pt idx="51">
                  <c:v>1.0644579892269184</c:v>
                </c:pt>
                <c:pt idx="52">
                  <c:v>1</c:v>
                </c:pt>
                <c:pt idx="53">
                  <c:v>1.3010299956639813</c:v>
                </c:pt>
                <c:pt idx="54">
                  <c:v>1.3010299956639813</c:v>
                </c:pt>
                <c:pt idx="55">
                  <c:v>1.146128035678238</c:v>
                </c:pt>
                <c:pt idx="56">
                  <c:v>1.146128035678238</c:v>
                </c:pt>
                <c:pt idx="57">
                  <c:v>1.0644579892269184</c:v>
                </c:pt>
                <c:pt idx="58">
                  <c:v>1.0086001717619175</c:v>
                </c:pt>
                <c:pt idx="59">
                  <c:v>1.0644579892269184</c:v>
                </c:pt>
                <c:pt idx="60">
                  <c:v>1.3424226808222062</c:v>
                </c:pt>
                <c:pt idx="61">
                  <c:v>1.1760912590556813</c:v>
                </c:pt>
                <c:pt idx="62">
                  <c:v>1.1760912590556813</c:v>
                </c:pt>
                <c:pt idx="63">
                  <c:v>1.0644579892269184</c:v>
                </c:pt>
                <c:pt idx="64">
                  <c:v>1.0086001717619175</c:v>
                </c:pt>
                <c:pt idx="65">
                  <c:v>1.3010299956639813</c:v>
                </c:pt>
                <c:pt idx="66">
                  <c:v>1.3222192947339193</c:v>
                </c:pt>
                <c:pt idx="67">
                  <c:v>1.146128035678238</c:v>
                </c:pt>
                <c:pt idx="68">
                  <c:v>1.146128035678238</c:v>
                </c:pt>
                <c:pt idx="69">
                  <c:v>1.3424226808222062</c:v>
                </c:pt>
                <c:pt idx="70">
                  <c:v>1.1760912590556813</c:v>
                </c:pt>
                <c:pt idx="71">
                  <c:v>1.1760912590556813</c:v>
                </c:pt>
                <c:pt idx="72">
                  <c:v>1.0644579892269184</c:v>
                </c:pt>
                <c:pt idx="73">
                  <c:v>1.0086001717619175</c:v>
                </c:pt>
                <c:pt idx="74">
                  <c:v>1.3010299956639813</c:v>
                </c:pt>
                <c:pt idx="75">
                  <c:v>1.3222192947339193</c:v>
                </c:pt>
                <c:pt idx="76">
                  <c:v>1.146128035678238</c:v>
                </c:pt>
                <c:pt idx="77">
                  <c:v>1.146128035678238</c:v>
                </c:pt>
                <c:pt idx="78">
                  <c:v>1.3424226808222062</c:v>
                </c:pt>
                <c:pt idx="79">
                  <c:v>1.1760912590556813</c:v>
                </c:pt>
                <c:pt idx="80">
                  <c:v>1.1760912590556813</c:v>
                </c:pt>
                <c:pt idx="81">
                  <c:v>1.0644579892269184</c:v>
                </c:pt>
                <c:pt idx="82">
                  <c:v>1</c:v>
                </c:pt>
                <c:pt idx="83">
                  <c:v>1.3010299956639813</c:v>
                </c:pt>
                <c:pt idx="84">
                  <c:v>1.3010299956639813</c:v>
                </c:pt>
                <c:pt idx="85">
                  <c:v>1.146128035678238</c:v>
                </c:pt>
                <c:pt idx="86">
                  <c:v>1.146128035678238</c:v>
                </c:pt>
                <c:pt idx="87">
                  <c:v>1.0644579892269184</c:v>
                </c:pt>
                <c:pt idx="88">
                  <c:v>1.0086001717619175</c:v>
                </c:pt>
                <c:pt idx="89">
                  <c:v>1.0644579892269184</c:v>
                </c:pt>
                <c:pt idx="90">
                  <c:v>1.2695129442179163</c:v>
                </c:pt>
                <c:pt idx="91">
                  <c:v>1.2600713879850747</c:v>
                </c:pt>
                <c:pt idx="92">
                  <c:v>1.1553360374650619</c:v>
                </c:pt>
                <c:pt idx="93">
                  <c:v>1.2695129442179163</c:v>
                </c:pt>
                <c:pt idx="94">
                  <c:v>1.2600713879850747</c:v>
                </c:pt>
                <c:pt idx="95">
                  <c:v>1.1553360374650619</c:v>
                </c:pt>
                <c:pt idx="96">
                  <c:v>1.1760912590556813</c:v>
                </c:pt>
                <c:pt idx="97">
                  <c:v>1.2648178230095364</c:v>
                </c:pt>
                <c:pt idx="98">
                  <c:v>1.2304489213782739</c:v>
                </c:pt>
                <c:pt idx="99">
                  <c:v>1.146128035678238</c:v>
                </c:pt>
                <c:pt idx="100">
                  <c:v>1.271841606536499</c:v>
                </c:pt>
                <c:pt idx="101">
                  <c:v>1.2648178230095364</c:v>
                </c:pt>
                <c:pt idx="102">
                  <c:v>1.1553360374650619</c:v>
                </c:pt>
                <c:pt idx="103">
                  <c:v>1.271841606536499</c:v>
                </c:pt>
                <c:pt idx="104">
                  <c:v>1.2648178230095364</c:v>
                </c:pt>
                <c:pt idx="105">
                  <c:v>1.1583624920952498</c:v>
                </c:pt>
                <c:pt idx="106">
                  <c:v>1.1760912590556813</c:v>
                </c:pt>
                <c:pt idx="107">
                  <c:v>1.2648178230095364</c:v>
                </c:pt>
                <c:pt idx="108">
                  <c:v>1.2405492482825997</c:v>
                </c:pt>
                <c:pt idx="109">
                  <c:v>1.1553360374650619</c:v>
                </c:pt>
                <c:pt idx="110">
                  <c:v>1.2695129442179163</c:v>
                </c:pt>
                <c:pt idx="111">
                  <c:v>1.2624510897304295</c:v>
                </c:pt>
                <c:pt idx="112">
                  <c:v>1.1553360374650619</c:v>
                </c:pt>
                <c:pt idx="113">
                  <c:v>1.2695129442179163</c:v>
                </c:pt>
                <c:pt idx="114">
                  <c:v>1.2624510897304295</c:v>
                </c:pt>
                <c:pt idx="115">
                  <c:v>1.1553360374650619</c:v>
                </c:pt>
                <c:pt idx="116">
                  <c:v>1.1760912590556813</c:v>
                </c:pt>
                <c:pt idx="117">
                  <c:v>1.2648178230095364</c:v>
                </c:pt>
                <c:pt idx="118">
                  <c:v>1.2304489213782739</c:v>
                </c:pt>
                <c:pt idx="119">
                  <c:v>1.146128035678238</c:v>
                </c:pt>
                <c:pt idx="120">
                  <c:v>1.3714373174041008</c:v>
                </c:pt>
                <c:pt idx="121">
                  <c:v>1.3483048630481607</c:v>
                </c:pt>
                <c:pt idx="122">
                  <c:v>1.3096301674258988</c:v>
                </c:pt>
                <c:pt idx="123">
                  <c:v>1.0211892990699381</c:v>
                </c:pt>
                <c:pt idx="124">
                  <c:v>1.3502480183341627</c:v>
                </c:pt>
                <c:pt idx="125">
                  <c:v>1.3283796034387378</c:v>
                </c:pt>
                <c:pt idx="126">
                  <c:v>1.2855573090077739</c:v>
                </c:pt>
                <c:pt idx="127">
                  <c:v>1.4082399653118496</c:v>
                </c:pt>
                <c:pt idx="128">
                  <c:v>1.4199557484897578</c:v>
                </c:pt>
                <c:pt idx="129">
                  <c:v>1.3673559210260189</c:v>
                </c:pt>
                <c:pt idx="130">
                  <c:v>1.3283796034387378</c:v>
                </c:pt>
                <c:pt idx="131">
                  <c:v>1.3617278360175928</c:v>
                </c:pt>
                <c:pt idx="132">
                  <c:v>1.0899051114393981</c:v>
                </c:pt>
                <c:pt idx="133">
                  <c:v>1.3521825181113625</c:v>
                </c:pt>
                <c:pt idx="134">
                  <c:v>1.1003705451175629</c:v>
                </c:pt>
                <c:pt idx="135">
                  <c:v>1.3502480183341627</c:v>
                </c:pt>
                <c:pt idx="136">
                  <c:v>1.3483048630481607</c:v>
                </c:pt>
                <c:pt idx="137">
                  <c:v>1.307496037913213</c:v>
                </c:pt>
                <c:pt idx="138">
                  <c:v>1.3909351071033791</c:v>
                </c:pt>
                <c:pt idx="139">
                  <c:v>1.4048337166199381</c:v>
                </c:pt>
                <c:pt idx="140">
                  <c:v>1.3483048630481607</c:v>
                </c:pt>
                <c:pt idx="141">
                  <c:v>1.3710678622717363</c:v>
                </c:pt>
                <c:pt idx="142">
                  <c:v>1.3673559210260189</c:v>
                </c:pt>
                <c:pt idx="143">
                  <c:v>1.3692158574101427</c:v>
                </c:pt>
                <c:pt idx="144">
                  <c:v>1.3117538610557542</c:v>
                </c:pt>
                <c:pt idx="145">
                  <c:v>1.307496037913213</c:v>
                </c:pt>
                <c:pt idx="146">
                  <c:v>1.0293837776852097</c:v>
                </c:pt>
                <c:pt idx="147">
                  <c:v>1.2855573090077739</c:v>
                </c:pt>
                <c:pt idx="148">
                  <c:v>1.2922560713564761</c:v>
                </c:pt>
                <c:pt idx="149">
                  <c:v>1.0413926851582251</c:v>
                </c:pt>
                <c:pt idx="150">
                  <c:v>1.3117538610557542</c:v>
                </c:pt>
                <c:pt idx="151">
                  <c:v>1.3677285460869766</c:v>
                </c:pt>
                <c:pt idx="152">
                  <c:v>1.2723058444020865</c:v>
                </c:pt>
                <c:pt idx="153">
                  <c:v>1.2600713879850747</c:v>
                </c:pt>
                <c:pt idx="154">
                  <c:v>1.3636119798921444</c:v>
                </c:pt>
                <c:pt idx="155">
                  <c:v>1.271841606536499</c:v>
                </c:pt>
                <c:pt idx="156">
                  <c:v>1.255272505103306</c:v>
                </c:pt>
                <c:pt idx="157">
                  <c:v>1.3654879848908996</c:v>
                </c:pt>
                <c:pt idx="158">
                  <c:v>0.9242792860618817</c:v>
                </c:pt>
                <c:pt idx="159">
                  <c:v>1.0128372247051722</c:v>
                </c:pt>
                <c:pt idx="160">
                  <c:v>1.2671717284030137</c:v>
                </c:pt>
                <c:pt idx="161">
                  <c:v>0.98227123303956843</c:v>
                </c:pt>
                <c:pt idx="162">
                  <c:v>0.96378782734555524</c:v>
                </c:pt>
                <c:pt idx="163">
                  <c:v>1.0086001717619175</c:v>
                </c:pt>
                <c:pt idx="164">
                  <c:v>0.93449845124356767</c:v>
                </c:pt>
                <c:pt idx="165">
                  <c:v>0.93449845124356767</c:v>
                </c:pt>
                <c:pt idx="166">
                  <c:v>0.92941892571429274</c:v>
                </c:pt>
                <c:pt idx="167">
                  <c:v>0.98677173426624487</c:v>
                </c:pt>
                <c:pt idx="168">
                  <c:v>0.97312785359969867</c:v>
                </c:pt>
                <c:pt idx="169">
                  <c:v>1.0086001717619175</c:v>
                </c:pt>
                <c:pt idx="170">
                  <c:v>1.3222192947339193</c:v>
                </c:pt>
                <c:pt idx="171">
                  <c:v>1.3617278360175928</c:v>
                </c:pt>
                <c:pt idx="172">
                  <c:v>1.3673559210260189</c:v>
                </c:pt>
                <c:pt idx="173">
                  <c:v>1.3692158574101427</c:v>
                </c:pt>
                <c:pt idx="174">
                  <c:v>1.3579348470004537</c:v>
                </c:pt>
                <c:pt idx="175">
                  <c:v>1.3654879848908996</c:v>
                </c:pt>
                <c:pt idx="176">
                  <c:v>1.0253058652647702</c:v>
                </c:pt>
                <c:pt idx="177">
                  <c:v>0.9242792860618817</c:v>
                </c:pt>
                <c:pt idx="178">
                  <c:v>1.0170333392987803</c:v>
                </c:pt>
                <c:pt idx="179">
                  <c:v>1</c:v>
                </c:pt>
                <c:pt idx="180">
                  <c:v>0.98227123303956843</c:v>
                </c:pt>
                <c:pt idx="181">
                  <c:v>0.97312785359969867</c:v>
                </c:pt>
                <c:pt idx="182">
                  <c:v>1.0128372247051722</c:v>
                </c:pt>
                <c:pt idx="183">
                  <c:v>0.93449845124356767</c:v>
                </c:pt>
                <c:pt idx="184">
                  <c:v>1.0253058652647702</c:v>
                </c:pt>
                <c:pt idx="185">
                  <c:v>1.0211892990699381</c:v>
                </c:pt>
                <c:pt idx="186">
                  <c:v>0.99122607569249488</c:v>
                </c:pt>
                <c:pt idx="187">
                  <c:v>1.271841606536499</c:v>
                </c:pt>
                <c:pt idx="188">
                  <c:v>1.2600713879850747</c:v>
                </c:pt>
                <c:pt idx="189">
                  <c:v>0.99122607569249488</c:v>
                </c:pt>
                <c:pt idx="190">
                  <c:v>0.97312785359969867</c:v>
                </c:pt>
                <c:pt idx="191">
                  <c:v>1.0086001717619175</c:v>
                </c:pt>
                <c:pt idx="192">
                  <c:v>0.93951925261861846</c:v>
                </c:pt>
                <c:pt idx="193">
                  <c:v>1.0293837776852097</c:v>
                </c:pt>
                <c:pt idx="194">
                  <c:v>1.3677285460869766</c:v>
                </c:pt>
                <c:pt idx="195">
                  <c:v>1.3486941902655412</c:v>
                </c:pt>
                <c:pt idx="196">
                  <c:v>1.3675422735205767</c:v>
                </c:pt>
                <c:pt idx="197">
                  <c:v>1.3677285460869766</c:v>
                </c:pt>
                <c:pt idx="198">
                  <c:v>1.3695868907363444</c:v>
                </c:pt>
                <c:pt idx="199">
                  <c:v>1.3621053192937731</c:v>
                </c:pt>
                <c:pt idx="200">
                  <c:v>1.3617278360175928</c:v>
                </c:pt>
                <c:pt idx="201">
                  <c:v>1.3617278360175928</c:v>
                </c:pt>
                <c:pt idx="202">
                  <c:v>1.3673559210260189</c:v>
                </c:pt>
                <c:pt idx="203">
                  <c:v>1.3692158574101427</c:v>
                </c:pt>
                <c:pt idx="204">
                  <c:v>1.3579348470004537</c:v>
                </c:pt>
                <c:pt idx="205">
                  <c:v>1.3654879848908996</c:v>
                </c:pt>
                <c:pt idx="206">
                  <c:v>1.3677285460869766</c:v>
                </c:pt>
                <c:pt idx="207">
                  <c:v>1.3486941902655412</c:v>
                </c:pt>
                <c:pt idx="208">
                  <c:v>1.3675422735205767</c:v>
                </c:pt>
                <c:pt idx="209">
                  <c:v>1.3654879848908996</c:v>
                </c:pt>
                <c:pt idx="210">
                  <c:v>1.0492180226701815</c:v>
                </c:pt>
                <c:pt idx="211">
                  <c:v>1.0128372247051722</c:v>
                </c:pt>
                <c:pt idx="212">
                  <c:v>1.0293837776852097</c:v>
                </c:pt>
                <c:pt idx="213">
                  <c:v>1.0211892990699381</c:v>
                </c:pt>
                <c:pt idx="214">
                  <c:v>1</c:v>
                </c:pt>
                <c:pt idx="215">
                  <c:v>1.0644579892269184</c:v>
                </c:pt>
                <c:pt idx="216">
                  <c:v>1.0253058652647702</c:v>
                </c:pt>
                <c:pt idx="217">
                  <c:v>1.0253058652647702</c:v>
                </c:pt>
                <c:pt idx="218">
                  <c:v>1.0086001717619175</c:v>
                </c:pt>
                <c:pt idx="219">
                  <c:v>1</c:v>
                </c:pt>
                <c:pt idx="220">
                  <c:v>1.0413926851582251</c:v>
                </c:pt>
                <c:pt idx="221">
                  <c:v>1.0128372247051722</c:v>
                </c:pt>
                <c:pt idx="222">
                  <c:v>1.0253058652647702</c:v>
                </c:pt>
                <c:pt idx="223">
                  <c:v>1.0211892990699381</c:v>
                </c:pt>
                <c:pt idx="224">
                  <c:v>1</c:v>
                </c:pt>
                <c:pt idx="225">
                  <c:v>1.0644579892269184</c:v>
                </c:pt>
                <c:pt idx="226">
                  <c:v>1.0253058652647702</c:v>
                </c:pt>
                <c:pt idx="227">
                  <c:v>1.0253058652647702</c:v>
                </c:pt>
                <c:pt idx="228">
                  <c:v>1.0086001717619175</c:v>
                </c:pt>
                <c:pt idx="229">
                  <c:v>1</c:v>
                </c:pt>
                <c:pt idx="230">
                  <c:v>1.0492180226701815</c:v>
                </c:pt>
                <c:pt idx="231">
                  <c:v>1.0128372247051722</c:v>
                </c:pt>
                <c:pt idx="232">
                  <c:v>1.0293837776852097</c:v>
                </c:pt>
                <c:pt idx="233">
                  <c:v>1.0211892990699381</c:v>
                </c:pt>
                <c:pt idx="234">
                  <c:v>1</c:v>
                </c:pt>
                <c:pt idx="235">
                  <c:v>1.0644579892269184</c:v>
                </c:pt>
                <c:pt idx="236">
                  <c:v>1.0253058652647702</c:v>
                </c:pt>
                <c:pt idx="237">
                  <c:v>1.0253058652647702</c:v>
                </c:pt>
                <c:pt idx="238">
                  <c:v>1.0086001717619175</c:v>
                </c:pt>
                <c:pt idx="239">
                  <c:v>1</c:v>
                </c:pt>
                <c:pt idx="240">
                  <c:v>1.0492180226701815</c:v>
                </c:pt>
                <c:pt idx="241">
                  <c:v>1.0086001717619175</c:v>
                </c:pt>
                <c:pt idx="242">
                  <c:v>1.0211892990699381</c:v>
                </c:pt>
                <c:pt idx="243">
                  <c:v>1.0293837776852097</c:v>
                </c:pt>
                <c:pt idx="244">
                  <c:v>1.0791812460476249</c:v>
                </c:pt>
                <c:pt idx="245">
                  <c:v>1.0293837776852097</c:v>
                </c:pt>
                <c:pt idx="246">
                  <c:v>0.96378782734555524</c:v>
                </c:pt>
                <c:pt idx="247">
                  <c:v>0.96378782734555524</c:v>
                </c:pt>
                <c:pt idx="248">
                  <c:v>0.95424250943932487</c:v>
                </c:pt>
                <c:pt idx="249">
                  <c:v>0.97312785359969867</c:v>
                </c:pt>
                <c:pt idx="250">
                  <c:v>0.98677173426624487</c:v>
                </c:pt>
                <c:pt idx="251">
                  <c:v>1.0128372247051722</c:v>
                </c:pt>
                <c:pt idx="252">
                  <c:v>0.96378782734555524</c:v>
                </c:pt>
                <c:pt idx="253">
                  <c:v>0.95424250943932487</c:v>
                </c:pt>
                <c:pt idx="254">
                  <c:v>0.88649072517248184</c:v>
                </c:pt>
                <c:pt idx="255">
                  <c:v>1.0492180226701815</c:v>
                </c:pt>
                <c:pt idx="256">
                  <c:v>1.0086001717619175</c:v>
                </c:pt>
                <c:pt idx="257">
                  <c:v>1.0211892990699381</c:v>
                </c:pt>
                <c:pt idx="258">
                  <c:v>1.0293837776852097</c:v>
                </c:pt>
                <c:pt idx="259">
                  <c:v>1.0791812460476249</c:v>
                </c:pt>
                <c:pt idx="260">
                  <c:v>1.0293837776852097</c:v>
                </c:pt>
                <c:pt idx="261">
                  <c:v>0.96378782734555524</c:v>
                </c:pt>
                <c:pt idx="262">
                  <c:v>1.0086001717619175</c:v>
                </c:pt>
                <c:pt idx="263">
                  <c:v>0.96848294855393513</c:v>
                </c:pt>
                <c:pt idx="264">
                  <c:v>0.97312785359969867</c:v>
                </c:pt>
                <c:pt idx="265">
                  <c:v>0.98677173426624487</c:v>
                </c:pt>
                <c:pt idx="266">
                  <c:v>1.0128372247051722</c:v>
                </c:pt>
                <c:pt idx="267">
                  <c:v>0.96378782734555524</c:v>
                </c:pt>
                <c:pt idx="268">
                  <c:v>0.95424250943932487</c:v>
                </c:pt>
                <c:pt idx="269">
                  <c:v>0.88649072517248184</c:v>
                </c:pt>
                <c:pt idx="270">
                  <c:v>1.0301947853567512</c:v>
                </c:pt>
                <c:pt idx="271">
                  <c:v>1.0791812460476249</c:v>
                </c:pt>
                <c:pt idx="272">
                  <c:v>1.0253058652647702</c:v>
                </c:pt>
                <c:pt idx="273">
                  <c:v>0.96094619573383144</c:v>
                </c:pt>
                <c:pt idx="274">
                  <c:v>0.97312785359969867</c:v>
                </c:pt>
                <c:pt idx="275">
                  <c:v>0.94448267215016868</c:v>
                </c:pt>
                <c:pt idx="276">
                  <c:v>0.97312785359969867</c:v>
                </c:pt>
                <c:pt idx="277">
                  <c:v>0.98677173426624487</c:v>
                </c:pt>
                <c:pt idx="278">
                  <c:v>1.0132586652835165</c:v>
                </c:pt>
                <c:pt idx="279">
                  <c:v>0.96378782734555524</c:v>
                </c:pt>
                <c:pt idx="280">
                  <c:v>0.95904139232109353</c:v>
                </c:pt>
                <c:pt idx="281">
                  <c:v>0.94448267215016868</c:v>
                </c:pt>
                <c:pt idx="282">
                  <c:v>1.0293837776852097</c:v>
                </c:pt>
                <c:pt idx="283">
                  <c:v>1.0791812460476249</c:v>
                </c:pt>
                <c:pt idx="284">
                  <c:v>1.0211892990699381</c:v>
                </c:pt>
                <c:pt idx="285">
                  <c:v>0.96094619573383144</c:v>
                </c:pt>
                <c:pt idx="286">
                  <c:v>1</c:v>
                </c:pt>
                <c:pt idx="287">
                  <c:v>0.94448267215016868</c:v>
                </c:pt>
                <c:pt idx="288">
                  <c:v>0.97312785359969867</c:v>
                </c:pt>
                <c:pt idx="289">
                  <c:v>0.98677173426624487</c:v>
                </c:pt>
                <c:pt idx="290">
                  <c:v>1.0128372247051722</c:v>
                </c:pt>
                <c:pt idx="291">
                  <c:v>0.97772360528884772</c:v>
                </c:pt>
                <c:pt idx="292">
                  <c:v>0.95904139232109353</c:v>
                </c:pt>
                <c:pt idx="293">
                  <c:v>0.90308998699194354</c:v>
                </c:pt>
                <c:pt idx="294">
                  <c:v>1.0413926851582251</c:v>
                </c:pt>
                <c:pt idx="295">
                  <c:v>1.0791812460476249</c:v>
                </c:pt>
                <c:pt idx="296">
                  <c:v>1.0253058652647702</c:v>
                </c:pt>
                <c:pt idx="297">
                  <c:v>0.96094619573383144</c:v>
                </c:pt>
                <c:pt idx="298">
                  <c:v>0.97312785359969867</c:v>
                </c:pt>
                <c:pt idx="299">
                  <c:v>0.94448267215016868</c:v>
                </c:pt>
                <c:pt idx="300">
                  <c:v>1.1613680022349748</c:v>
                </c:pt>
                <c:pt idx="301">
                  <c:v>1.2174839442139063</c:v>
                </c:pt>
                <c:pt idx="302">
                  <c:v>1.0606978403536116</c:v>
                </c:pt>
                <c:pt idx="303">
                  <c:v>1.0969100130080565</c:v>
                </c:pt>
                <c:pt idx="304">
                  <c:v>1.0791812460476249</c:v>
                </c:pt>
                <c:pt idx="305">
                  <c:v>1.167317334748176</c:v>
                </c:pt>
                <c:pt idx="306">
                  <c:v>1.2944662261615929</c:v>
                </c:pt>
                <c:pt idx="307">
                  <c:v>1.2041199826559248</c:v>
                </c:pt>
                <c:pt idx="308">
                  <c:v>1.1613680022349748</c:v>
                </c:pt>
                <c:pt idx="309">
                  <c:v>1.2174839442139063</c:v>
                </c:pt>
                <c:pt idx="310">
                  <c:v>1.0606978403536116</c:v>
                </c:pt>
                <c:pt idx="311">
                  <c:v>1.0969100130080565</c:v>
                </c:pt>
                <c:pt idx="312">
                  <c:v>1.0791812460476249</c:v>
                </c:pt>
                <c:pt idx="313">
                  <c:v>1.0293837776852097</c:v>
                </c:pt>
                <c:pt idx="314">
                  <c:v>1.2944662261615929</c:v>
                </c:pt>
                <c:pt idx="315">
                  <c:v>1.2041199826559248</c:v>
                </c:pt>
                <c:pt idx="316">
                  <c:v>1.1613680022349748</c:v>
                </c:pt>
                <c:pt idx="317">
                  <c:v>1.2174839442139063</c:v>
                </c:pt>
                <c:pt idx="318">
                  <c:v>1.0606978403536116</c:v>
                </c:pt>
                <c:pt idx="319">
                  <c:v>1.0969100130080565</c:v>
                </c:pt>
                <c:pt idx="320">
                  <c:v>1.0791812460476249</c:v>
                </c:pt>
                <c:pt idx="321">
                  <c:v>1.1367205671564067</c:v>
                </c:pt>
                <c:pt idx="322">
                  <c:v>1.2944662261615929</c:v>
                </c:pt>
                <c:pt idx="323">
                  <c:v>1.2041199826559248</c:v>
                </c:pt>
                <c:pt idx="324">
                  <c:v>1.1613680022349748</c:v>
                </c:pt>
                <c:pt idx="325">
                  <c:v>1.2174839442139063</c:v>
                </c:pt>
                <c:pt idx="326">
                  <c:v>1.0606978403536116</c:v>
                </c:pt>
                <c:pt idx="327">
                  <c:v>1.0969100130080565</c:v>
                </c:pt>
                <c:pt idx="328">
                  <c:v>1.0791812460476249</c:v>
                </c:pt>
                <c:pt idx="329">
                  <c:v>1.1367205671564067</c:v>
                </c:pt>
                <c:pt idx="330">
                  <c:v>1.2253092817258628</c:v>
                </c:pt>
                <c:pt idx="331">
                  <c:v>1.2121876044039579</c:v>
                </c:pt>
                <c:pt idx="332">
                  <c:v>1.2405492482825997</c:v>
                </c:pt>
                <c:pt idx="333">
                  <c:v>1.1522883443830565</c:v>
                </c:pt>
                <c:pt idx="334">
                  <c:v>1.2304489213782739</c:v>
                </c:pt>
                <c:pt idx="335">
                  <c:v>1.209515014542631</c:v>
                </c:pt>
                <c:pt idx="336">
                  <c:v>1.2355284469075489</c:v>
                </c:pt>
                <c:pt idx="337">
                  <c:v>1.146128035678238</c:v>
                </c:pt>
                <c:pt idx="338">
                  <c:v>1.2253092817258628</c:v>
                </c:pt>
                <c:pt idx="339">
                  <c:v>1.2227164711475833</c:v>
                </c:pt>
                <c:pt idx="340">
                  <c:v>1.2253092817258628</c:v>
                </c:pt>
                <c:pt idx="341">
                  <c:v>1.2121876044039579</c:v>
                </c:pt>
                <c:pt idx="342">
                  <c:v>1.2405492482825997</c:v>
                </c:pt>
                <c:pt idx="343">
                  <c:v>1.1522883443830565</c:v>
                </c:pt>
                <c:pt idx="344">
                  <c:v>1.2304489213782739</c:v>
                </c:pt>
                <c:pt idx="345">
                  <c:v>1.209515014542631</c:v>
                </c:pt>
                <c:pt idx="346">
                  <c:v>1.2355284469075489</c:v>
                </c:pt>
                <c:pt idx="347">
                  <c:v>1.146128035678238</c:v>
                </c:pt>
                <c:pt idx="348">
                  <c:v>1.2253092817258628</c:v>
                </c:pt>
                <c:pt idx="349">
                  <c:v>1.2227164711475833</c:v>
                </c:pt>
                <c:pt idx="350">
                  <c:v>1.2253092817258628</c:v>
                </c:pt>
                <c:pt idx="351">
                  <c:v>1.2121876044039579</c:v>
                </c:pt>
                <c:pt idx="352">
                  <c:v>1.2405492482825997</c:v>
                </c:pt>
                <c:pt idx="353">
                  <c:v>1.1522883443830565</c:v>
                </c:pt>
                <c:pt idx="354">
                  <c:v>1.2304489213782739</c:v>
                </c:pt>
                <c:pt idx="355">
                  <c:v>1.209515014542631</c:v>
                </c:pt>
                <c:pt idx="356">
                  <c:v>1.2355284469075489</c:v>
                </c:pt>
                <c:pt idx="357">
                  <c:v>1.146128035678238</c:v>
                </c:pt>
                <c:pt idx="358">
                  <c:v>1.2253092817258628</c:v>
                </c:pt>
                <c:pt idx="359">
                  <c:v>1.2227164711475833</c:v>
                </c:pt>
              </c:numCache>
            </c:numRef>
          </c:xVal>
          <c:yVal>
            <c:numRef>
              <c:f>Feuil1!$F$2:$F$361</c:f>
              <c:numCache>
                <c:formatCode>General</c:formatCode>
                <c:ptCount val="360"/>
                <c:pt idx="0">
                  <c:v>3.0492180226701815</c:v>
                </c:pt>
                <c:pt idx="1">
                  <c:v>2.9637878273455551</c:v>
                </c:pt>
                <c:pt idx="2">
                  <c:v>2.7874604745184151</c:v>
                </c:pt>
                <c:pt idx="3">
                  <c:v>2.4983105537896004</c:v>
                </c:pt>
                <c:pt idx="4">
                  <c:v>2.3334472744967503</c:v>
                </c:pt>
                <c:pt idx="5">
                  <c:v>2.7520484478194387</c:v>
                </c:pt>
                <c:pt idx="6">
                  <c:v>3.2041199826559246</c:v>
                </c:pt>
                <c:pt idx="7">
                  <c:v>3.2380461031287955</c:v>
                </c:pt>
                <c:pt idx="8">
                  <c:v>3.1931245983544616</c:v>
                </c:pt>
                <c:pt idx="9">
                  <c:v>3.1461280356782382</c:v>
                </c:pt>
                <c:pt idx="10">
                  <c:v>3.4183012913197452</c:v>
                </c:pt>
                <c:pt idx="11">
                  <c:v>3.4927603890268375</c:v>
                </c:pt>
                <c:pt idx="12">
                  <c:v>3.3222192947339191</c:v>
                </c:pt>
                <c:pt idx="13">
                  <c:v>2.9405164849325671</c:v>
                </c:pt>
                <c:pt idx="14">
                  <c:v>2.9840770339028309</c:v>
                </c:pt>
                <c:pt idx="15">
                  <c:v>3.0863598306747484</c:v>
                </c:pt>
                <c:pt idx="16">
                  <c:v>2.7923916894982539</c:v>
                </c:pt>
                <c:pt idx="17">
                  <c:v>3.0413926851582249</c:v>
                </c:pt>
                <c:pt idx="18">
                  <c:v>3.0827853703164503</c:v>
                </c:pt>
                <c:pt idx="19">
                  <c:v>3.0806264869218056</c:v>
                </c:pt>
                <c:pt idx="20">
                  <c:v>3.1852587652965849</c:v>
                </c:pt>
                <c:pt idx="21">
                  <c:v>3.0813473078041325</c:v>
                </c:pt>
                <c:pt idx="22">
                  <c:v>2.307496037913213</c:v>
                </c:pt>
                <c:pt idx="23">
                  <c:v>3.0934216851622351</c:v>
                </c:pt>
                <c:pt idx="24">
                  <c:v>3.0838608008665731</c:v>
                </c:pt>
                <c:pt idx="25">
                  <c:v>2.7649229846498886</c:v>
                </c:pt>
                <c:pt idx="26">
                  <c:v>2.9206450014067875</c:v>
                </c:pt>
                <c:pt idx="27">
                  <c:v>3.0813473078041325</c:v>
                </c:pt>
                <c:pt idx="28">
                  <c:v>2.920123326290724</c:v>
                </c:pt>
                <c:pt idx="29">
                  <c:v>3.0791812460476247</c:v>
                </c:pt>
                <c:pt idx="30">
                  <c:v>3.2304489213782741</c:v>
                </c:pt>
                <c:pt idx="31">
                  <c:v>3.1931245983544616</c:v>
                </c:pt>
                <c:pt idx="32">
                  <c:v>3.2137832993353044</c:v>
                </c:pt>
                <c:pt idx="33">
                  <c:v>3.0993352776859577</c:v>
                </c:pt>
                <c:pt idx="34">
                  <c:v>2.369215857410143</c:v>
                </c:pt>
                <c:pt idx="35">
                  <c:v>3.2041199826559246</c:v>
                </c:pt>
                <c:pt idx="36">
                  <c:v>3.2430380486862944</c:v>
                </c:pt>
                <c:pt idx="37">
                  <c:v>2.7323937598229686</c:v>
                </c:pt>
                <c:pt idx="38">
                  <c:v>2.7895807121644256</c:v>
                </c:pt>
                <c:pt idx="39">
                  <c:v>3.255272505103306</c:v>
                </c:pt>
                <c:pt idx="40">
                  <c:v>2.7671558660821804</c:v>
                </c:pt>
                <c:pt idx="41">
                  <c:v>2.8668778143374989</c:v>
                </c:pt>
                <c:pt idx="42">
                  <c:v>2.4116197059632301</c:v>
                </c:pt>
                <c:pt idx="43">
                  <c:v>2.6374897295125108</c:v>
                </c:pt>
                <c:pt idx="44">
                  <c:v>3.2095150145426308</c:v>
                </c:pt>
                <c:pt idx="45">
                  <c:v>3.2576785748691846</c:v>
                </c:pt>
                <c:pt idx="46">
                  <c:v>2.7323937598229686</c:v>
                </c:pt>
                <c:pt idx="47">
                  <c:v>2.7126497016272113</c:v>
                </c:pt>
                <c:pt idx="48">
                  <c:v>3.255272505103306</c:v>
                </c:pt>
                <c:pt idx="49">
                  <c:v>2.7481880270062002</c:v>
                </c:pt>
                <c:pt idx="50">
                  <c:v>2.8034571156484138</c:v>
                </c:pt>
                <c:pt idx="51">
                  <c:v>2.4116197059632301</c:v>
                </c:pt>
                <c:pt idx="52">
                  <c:v>2.369215857410143</c:v>
                </c:pt>
                <c:pt idx="53">
                  <c:v>3.2324878663529861</c:v>
                </c:pt>
                <c:pt idx="54">
                  <c:v>3.2569581525609319</c:v>
                </c:pt>
                <c:pt idx="55">
                  <c:v>2.7331972651065692</c:v>
                </c:pt>
                <c:pt idx="56">
                  <c:v>2.7888751157754168</c:v>
                </c:pt>
                <c:pt idx="57">
                  <c:v>2.4117880045438689</c:v>
                </c:pt>
                <c:pt idx="58">
                  <c:v>2.370698092575577</c:v>
                </c:pt>
                <c:pt idx="59">
                  <c:v>2.4117880045438689</c:v>
                </c:pt>
                <c:pt idx="60">
                  <c:v>3.2787536009528289</c:v>
                </c:pt>
                <c:pt idx="61">
                  <c:v>2.7481880270062002</c:v>
                </c:pt>
                <c:pt idx="62">
                  <c:v>2.8034571156484138</c:v>
                </c:pt>
                <c:pt idx="63">
                  <c:v>2.4099331233312946</c:v>
                </c:pt>
                <c:pt idx="64">
                  <c:v>2.369215857410143</c:v>
                </c:pt>
                <c:pt idx="65">
                  <c:v>3.2304489213782741</c:v>
                </c:pt>
                <c:pt idx="66">
                  <c:v>3.2430380486862944</c:v>
                </c:pt>
                <c:pt idx="67">
                  <c:v>2.7323937598229686</c:v>
                </c:pt>
                <c:pt idx="68">
                  <c:v>2.7895807121644256</c:v>
                </c:pt>
                <c:pt idx="69">
                  <c:v>3.2562365332059229</c:v>
                </c:pt>
                <c:pt idx="70">
                  <c:v>2.7497363155690611</c:v>
                </c:pt>
                <c:pt idx="71">
                  <c:v>2.8034571156484138</c:v>
                </c:pt>
                <c:pt idx="72">
                  <c:v>2.4116197059632301</c:v>
                </c:pt>
                <c:pt idx="73">
                  <c:v>2.369215857410143</c:v>
                </c:pt>
                <c:pt idx="74">
                  <c:v>3.2304489213782741</c:v>
                </c:pt>
                <c:pt idx="75">
                  <c:v>3.2576785748691846</c:v>
                </c:pt>
                <c:pt idx="76">
                  <c:v>2.7323937598229686</c:v>
                </c:pt>
                <c:pt idx="77">
                  <c:v>2.7126497016272113</c:v>
                </c:pt>
                <c:pt idx="78">
                  <c:v>3.255272505103306</c:v>
                </c:pt>
                <c:pt idx="79">
                  <c:v>2.7481880270062002</c:v>
                </c:pt>
                <c:pt idx="80">
                  <c:v>2.8034571156484138</c:v>
                </c:pt>
                <c:pt idx="81">
                  <c:v>2.4116197059632301</c:v>
                </c:pt>
                <c:pt idx="82">
                  <c:v>2.369215857410143</c:v>
                </c:pt>
                <c:pt idx="83">
                  <c:v>3.2324878663529861</c:v>
                </c:pt>
                <c:pt idx="84">
                  <c:v>3.2569581525609319</c:v>
                </c:pt>
                <c:pt idx="85">
                  <c:v>2.7331972651065692</c:v>
                </c:pt>
                <c:pt idx="86">
                  <c:v>2.7888751157754168</c:v>
                </c:pt>
                <c:pt idx="87">
                  <c:v>2.4117880045438689</c:v>
                </c:pt>
                <c:pt idx="88">
                  <c:v>2.370698092575577</c:v>
                </c:pt>
                <c:pt idx="89">
                  <c:v>2.4117880045438689</c:v>
                </c:pt>
                <c:pt idx="90">
                  <c:v>3.0791812460476247</c:v>
                </c:pt>
                <c:pt idx="91">
                  <c:v>3.0791812460476247</c:v>
                </c:pt>
                <c:pt idx="92">
                  <c:v>2.6989700043360187</c:v>
                </c:pt>
                <c:pt idx="93">
                  <c:v>3</c:v>
                </c:pt>
                <c:pt idx="94">
                  <c:v>3.0791812460476247</c:v>
                </c:pt>
                <c:pt idx="95">
                  <c:v>2.7075701760979363</c:v>
                </c:pt>
                <c:pt idx="96">
                  <c:v>2.7781512503836434</c:v>
                </c:pt>
                <c:pt idx="97">
                  <c:v>3</c:v>
                </c:pt>
                <c:pt idx="98">
                  <c:v>3.0799044676667209</c:v>
                </c:pt>
                <c:pt idx="99">
                  <c:v>2.7032913781186614</c:v>
                </c:pt>
                <c:pt idx="100">
                  <c:v>3.0827853703164503</c:v>
                </c:pt>
                <c:pt idx="101">
                  <c:v>3.0806264869218056</c:v>
                </c:pt>
                <c:pt idx="102">
                  <c:v>2.6989700043360187</c:v>
                </c:pt>
                <c:pt idx="103">
                  <c:v>3.0086001717619175</c:v>
                </c:pt>
                <c:pt idx="104">
                  <c:v>3.0802656273398448</c:v>
                </c:pt>
                <c:pt idx="105">
                  <c:v>2.7075701760979363</c:v>
                </c:pt>
                <c:pt idx="106">
                  <c:v>2.7853298350107671</c:v>
                </c:pt>
                <c:pt idx="107">
                  <c:v>3.0013009330204183</c:v>
                </c:pt>
                <c:pt idx="108">
                  <c:v>3.0817072700973491</c:v>
                </c:pt>
                <c:pt idx="109">
                  <c:v>2.7007037171450192</c:v>
                </c:pt>
                <c:pt idx="110">
                  <c:v>3.0827853703164503</c:v>
                </c:pt>
                <c:pt idx="111">
                  <c:v>3.0413926851582249</c:v>
                </c:pt>
                <c:pt idx="112">
                  <c:v>2.7242758696007892</c:v>
                </c:pt>
                <c:pt idx="113">
                  <c:v>3.0043213737826426</c:v>
                </c:pt>
                <c:pt idx="114">
                  <c:v>3.0835026198302673</c:v>
                </c:pt>
                <c:pt idx="115">
                  <c:v>2.7101173651118162</c:v>
                </c:pt>
                <c:pt idx="116">
                  <c:v>2.7870351820262234</c:v>
                </c:pt>
                <c:pt idx="117">
                  <c:v>3.0060379549973173</c:v>
                </c:pt>
                <c:pt idx="118">
                  <c:v>3.0838608008665731</c:v>
                </c:pt>
                <c:pt idx="119">
                  <c:v>2.6989700043360187</c:v>
                </c:pt>
                <c:pt idx="120">
                  <c:v>3.4014005407815442</c:v>
                </c:pt>
                <c:pt idx="121">
                  <c:v>3.4014005407815442</c:v>
                </c:pt>
                <c:pt idx="122">
                  <c:v>3.4014005407815442</c:v>
                </c:pt>
                <c:pt idx="123">
                  <c:v>2.255272505103306</c:v>
                </c:pt>
                <c:pt idx="124">
                  <c:v>3.330413773349191</c:v>
                </c:pt>
                <c:pt idx="125">
                  <c:v>3.1950689964685903</c:v>
                </c:pt>
                <c:pt idx="126">
                  <c:v>3.1461280356782382</c:v>
                </c:pt>
                <c:pt idx="127">
                  <c:v>3.4502491083193609</c:v>
                </c:pt>
                <c:pt idx="128">
                  <c:v>3.4941545940184429</c:v>
                </c:pt>
                <c:pt idx="129">
                  <c:v>3.3617278360175931</c:v>
                </c:pt>
                <c:pt idx="130">
                  <c:v>3.2041199826559246</c:v>
                </c:pt>
                <c:pt idx="131">
                  <c:v>3.4517864355242902</c:v>
                </c:pt>
                <c:pt idx="132">
                  <c:v>2.3424226808222062</c:v>
                </c:pt>
                <c:pt idx="133">
                  <c:v>3.3428173146357332</c:v>
                </c:pt>
                <c:pt idx="134">
                  <c:v>2.9047155452786808</c:v>
                </c:pt>
                <c:pt idx="135">
                  <c:v>3.3424226808222062</c:v>
                </c:pt>
                <c:pt idx="136">
                  <c:v>3.1766699326681498</c:v>
                </c:pt>
                <c:pt idx="137">
                  <c:v>3.1473671077937864</c:v>
                </c:pt>
                <c:pt idx="138">
                  <c:v>3.4321672694425884</c:v>
                </c:pt>
                <c:pt idx="139">
                  <c:v>3.5078558716958308</c:v>
                </c:pt>
                <c:pt idx="140">
                  <c:v>3.3432115901797474</c:v>
                </c:pt>
                <c:pt idx="141">
                  <c:v>3.4517864355242902</c:v>
                </c:pt>
                <c:pt idx="142">
                  <c:v>3.3643633546157306</c:v>
                </c:pt>
                <c:pt idx="143">
                  <c:v>3.4313637641589874</c:v>
                </c:pt>
                <c:pt idx="144">
                  <c:v>3.2629254693318317</c:v>
                </c:pt>
                <c:pt idx="145">
                  <c:v>3.0813473078041325</c:v>
                </c:pt>
                <c:pt idx="146">
                  <c:v>2.307496037913213</c:v>
                </c:pt>
                <c:pt idx="147">
                  <c:v>3.0934216851622351</c:v>
                </c:pt>
                <c:pt idx="148">
                  <c:v>3.0827853703164503</c:v>
                </c:pt>
                <c:pt idx="149">
                  <c:v>2.7007037171450192</c:v>
                </c:pt>
                <c:pt idx="150">
                  <c:v>3.3979400086720375</c:v>
                </c:pt>
                <c:pt idx="151">
                  <c:v>3.287801729930226</c:v>
                </c:pt>
                <c:pt idx="152">
                  <c:v>3.1461280356782382</c:v>
                </c:pt>
                <c:pt idx="153">
                  <c:v>3.0791812460476247</c:v>
                </c:pt>
                <c:pt idx="154">
                  <c:v>3.2855573090077739</c:v>
                </c:pt>
                <c:pt idx="155">
                  <c:v>3.1467480136306398</c:v>
                </c:pt>
                <c:pt idx="156">
                  <c:v>3.0791812460476247</c:v>
                </c:pt>
                <c:pt idx="157">
                  <c:v>3.287801729930226</c:v>
                </c:pt>
                <c:pt idx="158">
                  <c:v>2.1643528557844371</c:v>
                </c:pt>
                <c:pt idx="159">
                  <c:v>2.265996370495079</c:v>
                </c:pt>
                <c:pt idx="160">
                  <c:v>3.1461280356782382</c:v>
                </c:pt>
                <c:pt idx="161">
                  <c:v>2.0870712059065353</c:v>
                </c:pt>
                <c:pt idx="162">
                  <c:v>2.1341771075767664</c:v>
                </c:pt>
                <c:pt idx="163">
                  <c:v>2.2504200023088941</c:v>
                </c:pt>
                <c:pt idx="164">
                  <c:v>2.0433622780211294</c:v>
                </c:pt>
                <c:pt idx="165">
                  <c:v>2.2776092143040914</c:v>
                </c:pt>
                <c:pt idx="166">
                  <c:v>2.2600713879850747</c:v>
                </c:pt>
                <c:pt idx="167">
                  <c:v>2.1341771075767664</c:v>
                </c:pt>
                <c:pt idx="168">
                  <c:v>2.167317334748176</c:v>
                </c:pt>
                <c:pt idx="169">
                  <c:v>2.2671717284030137</c:v>
                </c:pt>
                <c:pt idx="170">
                  <c:v>3.5453071164658239</c:v>
                </c:pt>
                <c:pt idx="171">
                  <c:v>3.2884728005997825</c:v>
                </c:pt>
                <c:pt idx="172">
                  <c:v>3.1492191126553797</c:v>
                </c:pt>
                <c:pt idx="173">
                  <c:v>3.0799044676667209</c:v>
                </c:pt>
                <c:pt idx="174">
                  <c:v>3.2873537727147464</c:v>
                </c:pt>
                <c:pt idx="175">
                  <c:v>3.1461280356782382</c:v>
                </c:pt>
                <c:pt idx="176">
                  <c:v>2.2380461031287955</c:v>
                </c:pt>
                <c:pt idx="177">
                  <c:v>2.1072099696478683</c:v>
                </c:pt>
                <c:pt idx="178">
                  <c:v>2.1643528557844371</c:v>
                </c:pt>
                <c:pt idx="179">
                  <c:v>2.2664668954402414</c:v>
                </c:pt>
                <c:pt idx="180">
                  <c:v>2.0877814178095426</c:v>
                </c:pt>
                <c:pt idx="181">
                  <c:v>2.1679078100014801</c:v>
                </c:pt>
                <c:pt idx="182">
                  <c:v>2.2511513431753545</c:v>
                </c:pt>
                <c:pt idx="183">
                  <c:v>2.0433622780211294</c:v>
                </c:pt>
                <c:pt idx="184">
                  <c:v>2.2785249647370174</c:v>
                </c:pt>
                <c:pt idx="185">
                  <c:v>2.2360331471176358</c:v>
                </c:pt>
                <c:pt idx="186">
                  <c:v>2.1055101847699738</c:v>
                </c:pt>
                <c:pt idx="187">
                  <c:v>3.1464381352857744</c:v>
                </c:pt>
                <c:pt idx="188">
                  <c:v>3.0791812460476247</c:v>
                </c:pt>
                <c:pt idx="189">
                  <c:v>2.0899051114393981</c:v>
                </c:pt>
                <c:pt idx="190">
                  <c:v>2.1373541113707328</c:v>
                </c:pt>
                <c:pt idx="191">
                  <c:v>2.2511513431753545</c:v>
                </c:pt>
                <c:pt idx="192">
                  <c:v>2.0827853703164503</c:v>
                </c:pt>
                <c:pt idx="193">
                  <c:v>2.2727695865517594</c:v>
                </c:pt>
                <c:pt idx="194">
                  <c:v>3.0799044676667209</c:v>
                </c:pt>
                <c:pt idx="195">
                  <c:v>3.2895889525425965</c:v>
                </c:pt>
                <c:pt idx="196">
                  <c:v>3.1522883443830563</c:v>
                </c:pt>
                <c:pt idx="197">
                  <c:v>3.0809870469108871</c:v>
                </c:pt>
                <c:pt idx="198">
                  <c:v>3.2884728005997825</c:v>
                </c:pt>
                <c:pt idx="199">
                  <c:v>3.1522883443830563</c:v>
                </c:pt>
                <c:pt idx="200">
                  <c:v>3.0827853703164503</c:v>
                </c:pt>
                <c:pt idx="201">
                  <c:v>3.2884728005997825</c:v>
                </c:pt>
                <c:pt idx="202">
                  <c:v>3.1492191126553797</c:v>
                </c:pt>
                <c:pt idx="203">
                  <c:v>3.0799044676667209</c:v>
                </c:pt>
                <c:pt idx="204">
                  <c:v>3.2873537727147464</c:v>
                </c:pt>
                <c:pt idx="205">
                  <c:v>3.1461280356782382</c:v>
                </c:pt>
                <c:pt idx="206">
                  <c:v>3.0799044676667209</c:v>
                </c:pt>
                <c:pt idx="207">
                  <c:v>3.2895889525425965</c:v>
                </c:pt>
                <c:pt idx="208">
                  <c:v>3.1522883443830563</c:v>
                </c:pt>
                <c:pt idx="209">
                  <c:v>3.150756439860309</c:v>
                </c:pt>
                <c:pt idx="210">
                  <c:v>2.3430144971507678</c:v>
                </c:pt>
                <c:pt idx="211">
                  <c:v>2.2164298308762511</c:v>
                </c:pt>
                <c:pt idx="212">
                  <c:v>2.3310221710418286</c:v>
                </c:pt>
                <c:pt idx="213">
                  <c:v>2.3222192947339191</c:v>
                </c:pt>
                <c:pt idx="214">
                  <c:v>2.220108088040055</c:v>
                </c:pt>
                <c:pt idx="215">
                  <c:v>2.3283796034387376</c:v>
                </c:pt>
                <c:pt idx="216">
                  <c:v>2.3324384599156054</c:v>
                </c:pt>
                <c:pt idx="217">
                  <c:v>2.3334472744967503</c:v>
                </c:pt>
                <c:pt idx="218">
                  <c:v>2.2180100429843632</c:v>
                </c:pt>
                <c:pt idx="219">
                  <c:v>2.2304489213782741</c:v>
                </c:pt>
                <c:pt idx="220">
                  <c:v>2.3424226808222062</c:v>
                </c:pt>
                <c:pt idx="221">
                  <c:v>2.2156375634350618</c:v>
                </c:pt>
                <c:pt idx="222">
                  <c:v>2.3308194664958366</c:v>
                </c:pt>
                <c:pt idx="223">
                  <c:v>2.3222192947339191</c:v>
                </c:pt>
                <c:pt idx="224">
                  <c:v>2.2227164711475833</c:v>
                </c:pt>
                <c:pt idx="225">
                  <c:v>2.3283796034387376</c:v>
                </c:pt>
                <c:pt idx="226">
                  <c:v>2.3344537511509307</c:v>
                </c:pt>
                <c:pt idx="227">
                  <c:v>2.3336487565147013</c:v>
                </c:pt>
                <c:pt idx="228">
                  <c:v>2.2182728535714475</c:v>
                </c:pt>
                <c:pt idx="229">
                  <c:v>2.2329961103921536</c:v>
                </c:pt>
                <c:pt idx="230">
                  <c:v>2.3430144971507678</c:v>
                </c:pt>
                <c:pt idx="231">
                  <c:v>2.2164298308762511</c:v>
                </c:pt>
                <c:pt idx="232">
                  <c:v>2.3310221710418286</c:v>
                </c:pt>
                <c:pt idx="233">
                  <c:v>2.3222192947339191</c:v>
                </c:pt>
                <c:pt idx="234">
                  <c:v>2.220108088040055</c:v>
                </c:pt>
                <c:pt idx="235">
                  <c:v>2.3283796034387376</c:v>
                </c:pt>
                <c:pt idx="236">
                  <c:v>2.3324384599156054</c:v>
                </c:pt>
                <c:pt idx="237">
                  <c:v>2.3334472744967503</c:v>
                </c:pt>
                <c:pt idx="238">
                  <c:v>2.2180100429843632</c:v>
                </c:pt>
                <c:pt idx="239">
                  <c:v>2.2304489213782741</c:v>
                </c:pt>
                <c:pt idx="240">
                  <c:v>2.3443922736851106</c:v>
                </c:pt>
                <c:pt idx="241">
                  <c:v>2.214843848047698</c:v>
                </c:pt>
                <c:pt idx="242">
                  <c:v>2.3324384599156054</c:v>
                </c:pt>
                <c:pt idx="243">
                  <c:v>2.3502480183341627</c:v>
                </c:pt>
                <c:pt idx="244">
                  <c:v>2.3926969532596658</c:v>
                </c:pt>
                <c:pt idx="245">
                  <c:v>2.3404441148401185</c:v>
                </c:pt>
                <c:pt idx="246">
                  <c:v>2.1958996524092336</c:v>
                </c:pt>
                <c:pt idx="247">
                  <c:v>2.1931245983544616</c:v>
                </c:pt>
                <c:pt idx="248">
                  <c:v>2.0293837776852097</c:v>
                </c:pt>
                <c:pt idx="249">
                  <c:v>2.214843848047698</c:v>
                </c:pt>
                <c:pt idx="250">
                  <c:v>2.1846914308175989</c:v>
                </c:pt>
                <c:pt idx="251">
                  <c:v>2.2127201544178425</c:v>
                </c:pt>
                <c:pt idx="252">
                  <c:v>2.1553360374650619</c:v>
                </c:pt>
                <c:pt idx="253">
                  <c:v>2.1238516409670858</c:v>
                </c:pt>
                <c:pt idx="254">
                  <c:v>1.8633228601204559</c:v>
                </c:pt>
                <c:pt idx="255">
                  <c:v>2.3453737305590883</c:v>
                </c:pt>
                <c:pt idx="256">
                  <c:v>2.2156375634350618</c:v>
                </c:pt>
                <c:pt idx="257">
                  <c:v>2.3324384599156054</c:v>
                </c:pt>
                <c:pt idx="258">
                  <c:v>2.3506356082589543</c:v>
                </c:pt>
                <c:pt idx="259">
                  <c:v>2.3951515915045425</c:v>
                </c:pt>
                <c:pt idx="260">
                  <c:v>2.3424226808222062</c:v>
                </c:pt>
                <c:pt idx="261">
                  <c:v>2.1986570869544226</c:v>
                </c:pt>
                <c:pt idx="262">
                  <c:v>2.2000292665537704</c:v>
                </c:pt>
                <c:pt idx="263">
                  <c:v>2.03261876085072</c:v>
                </c:pt>
                <c:pt idx="264">
                  <c:v>2.2193225084193369</c:v>
                </c:pt>
                <c:pt idx="265">
                  <c:v>2.1903316981702914</c:v>
                </c:pt>
                <c:pt idx="266">
                  <c:v>2.2127201544178425</c:v>
                </c:pt>
                <c:pt idx="267">
                  <c:v>2.1583624920952498</c:v>
                </c:pt>
                <c:pt idx="268">
                  <c:v>2.1303337684950061</c:v>
                </c:pt>
                <c:pt idx="269">
                  <c:v>1.8750612633917001</c:v>
                </c:pt>
                <c:pt idx="270">
                  <c:v>2.3508292735829679</c:v>
                </c:pt>
                <c:pt idx="271">
                  <c:v>2.3937506403480802</c:v>
                </c:pt>
                <c:pt idx="272">
                  <c:v>2.3390537357091392</c:v>
                </c:pt>
                <c:pt idx="273">
                  <c:v>2.1945143418824671</c:v>
                </c:pt>
                <c:pt idx="274">
                  <c:v>2.1934029030624176</c:v>
                </c:pt>
                <c:pt idx="275">
                  <c:v>2.0253058652647704</c:v>
                </c:pt>
                <c:pt idx="276">
                  <c:v>2.2151085810530931</c:v>
                </c:pt>
                <c:pt idx="277">
                  <c:v>2.185825359612962</c:v>
                </c:pt>
                <c:pt idx="278">
                  <c:v>2.2124539610402758</c:v>
                </c:pt>
                <c:pt idx="279">
                  <c:v>2.1568519010700111</c:v>
                </c:pt>
                <c:pt idx="280">
                  <c:v>2.1209028176145273</c:v>
                </c:pt>
                <c:pt idx="281">
                  <c:v>2.0920184707527971</c:v>
                </c:pt>
                <c:pt idx="282">
                  <c:v>2.3488887230714379</c:v>
                </c:pt>
                <c:pt idx="283">
                  <c:v>2.3935752032695876</c:v>
                </c:pt>
                <c:pt idx="284">
                  <c:v>2.3410386316775229</c:v>
                </c:pt>
                <c:pt idx="285">
                  <c:v>2.1958996524092336</c:v>
                </c:pt>
                <c:pt idx="286">
                  <c:v>2.1936810295412816</c:v>
                </c:pt>
                <c:pt idx="287">
                  <c:v>2.0281644194244701</c:v>
                </c:pt>
                <c:pt idx="288">
                  <c:v>2.2156375634350618</c:v>
                </c:pt>
                <c:pt idx="289">
                  <c:v>2.1875207208364631</c:v>
                </c:pt>
                <c:pt idx="290">
                  <c:v>2.2129861847366681</c:v>
                </c:pt>
                <c:pt idx="291">
                  <c:v>2.1598678470925665</c:v>
                </c:pt>
                <c:pt idx="292">
                  <c:v>2.1238516409670858</c:v>
                </c:pt>
                <c:pt idx="293">
                  <c:v>2.0170333392987803</c:v>
                </c:pt>
                <c:pt idx="294">
                  <c:v>2.3521825181113627</c:v>
                </c:pt>
                <c:pt idx="295">
                  <c:v>2.3937506403480802</c:v>
                </c:pt>
                <c:pt idx="296">
                  <c:v>2.3390537357091392</c:v>
                </c:pt>
                <c:pt idx="297">
                  <c:v>2.1945143418824671</c:v>
                </c:pt>
                <c:pt idx="298">
                  <c:v>2.1931245983544616</c:v>
                </c:pt>
                <c:pt idx="299">
                  <c:v>2.0253058652647704</c:v>
                </c:pt>
                <c:pt idx="300">
                  <c:v>2.7623033632877685</c:v>
                </c:pt>
                <c:pt idx="301">
                  <c:v>2.9288565335819108</c:v>
                </c:pt>
                <c:pt idx="302">
                  <c:v>2.459392487759231</c:v>
                </c:pt>
                <c:pt idx="303">
                  <c:v>2.4996870826184039</c:v>
                </c:pt>
                <c:pt idx="304">
                  <c:v>2.6020599913279625</c:v>
                </c:pt>
                <c:pt idx="305">
                  <c:v>2.5616975326539935</c:v>
                </c:pt>
                <c:pt idx="306">
                  <c:v>2.9984773030365064</c:v>
                </c:pt>
                <c:pt idx="307">
                  <c:v>2.8962505624616379</c:v>
                </c:pt>
                <c:pt idx="308">
                  <c:v>2.7623033632877685</c:v>
                </c:pt>
                <c:pt idx="309">
                  <c:v>2.9288565335819108</c:v>
                </c:pt>
                <c:pt idx="310">
                  <c:v>2.4598446423882079</c:v>
                </c:pt>
                <c:pt idx="311">
                  <c:v>2.5010592622177517</c:v>
                </c:pt>
                <c:pt idx="312">
                  <c:v>2.6053050461411096</c:v>
                </c:pt>
                <c:pt idx="313">
                  <c:v>2.5622928644564746</c:v>
                </c:pt>
                <c:pt idx="314">
                  <c:v>2.9986951583116559</c:v>
                </c:pt>
                <c:pt idx="315">
                  <c:v>2.8963057074660807</c:v>
                </c:pt>
                <c:pt idx="316">
                  <c:v>2.762678563727436</c:v>
                </c:pt>
                <c:pt idx="317">
                  <c:v>2.9289076902439528</c:v>
                </c:pt>
                <c:pt idx="318">
                  <c:v>2.4608978427565478</c:v>
                </c:pt>
                <c:pt idx="319">
                  <c:v>2.5010592622177517</c:v>
                </c:pt>
                <c:pt idx="320">
                  <c:v>2.6042260530844699</c:v>
                </c:pt>
                <c:pt idx="321">
                  <c:v>2.5848963441374497</c:v>
                </c:pt>
                <c:pt idx="322">
                  <c:v>2.998520882835038</c:v>
                </c:pt>
                <c:pt idx="323">
                  <c:v>2.8962505624616379</c:v>
                </c:pt>
                <c:pt idx="324">
                  <c:v>2.7623033632877685</c:v>
                </c:pt>
                <c:pt idx="325">
                  <c:v>2.9283958522567137</c:v>
                </c:pt>
                <c:pt idx="326">
                  <c:v>2.4601458174917501</c:v>
                </c:pt>
                <c:pt idx="327">
                  <c:v>2.5010592622177517</c:v>
                </c:pt>
                <c:pt idx="328">
                  <c:v>2.6063813651106051</c:v>
                </c:pt>
                <c:pt idx="329">
                  <c:v>2.5961570809161723</c:v>
                </c:pt>
                <c:pt idx="330">
                  <c:v>2.916453948549925</c:v>
                </c:pt>
                <c:pt idx="331">
                  <c:v>2.8597385661971471</c:v>
                </c:pt>
                <c:pt idx="332">
                  <c:v>2.7508168426497543</c:v>
                </c:pt>
                <c:pt idx="333">
                  <c:v>2.9576072870600951</c:v>
                </c:pt>
                <c:pt idx="334">
                  <c:v>2.9169800473203824</c:v>
                </c:pt>
                <c:pt idx="335">
                  <c:v>2.8603380065709936</c:v>
                </c:pt>
                <c:pt idx="336">
                  <c:v>2.7512791039833422</c:v>
                </c:pt>
                <c:pt idx="337">
                  <c:v>2.958085848521085</c:v>
                </c:pt>
                <c:pt idx="338">
                  <c:v>2.9175055095525466</c:v>
                </c:pt>
                <c:pt idx="339">
                  <c:v>2.8603380065709936</c:v>
                </c:pt>
                <c:pt idx="340">
                  <c:v>2.9165592193011141</c:v>
                </c:pt>
                <c:pt idx="341">
                  <c:v>2.8597385661971471</c:v>
                </c:pt>
                <c:pt idx="342">
                  <c:v>2.7508168426497543</c:v>
                </c:pt>
                <c:pt idx="343">
                  <c:v>2.9577030415488315</c:v>
                </c:pt>
                <c:pt idx="344">
                  <c:v>2.9169800473203824</c:v>
                </c:pt>
                <c:pt idx="345">
                  <c:v>2.860397905127313</c:v>
                </c:pt>
                <c:pt idx="346">
                  <c:v>2.7512791039833422</c:v>
                </c:pt>
                <c:pt idx="347">
                  <c:v>2.9576072870600951</c:v>
                </c:pt>
                <c:pt idx="348">
                  <c:v>2.9176630243273749</c:v>
                </c:pt>
                <c:pt idx="349">
                  <c:v>2.8603380065709936</c:v>
                </c:pt>
                <c:pt idx="350">
                  <c:v>2.9175055095525466</c:v>
                </c:pt>
                <c:pt idx="351">
                  <c:v>2.8597385661971471</c:v>
                </c:pt>
                <c:pt idx="352">
                  <c:v>2.7508939203821252</c:v>
                </c:pt>
                <c:pt idx="353">
                  <c:v>2.9577030415488315</c:v>
                </c:pt>
                <c:pt idx="354">
                  <c:v>2.9175055095525466</c:v>
                </c:pt>
                <c:pt idx="355">
                  <c:v>2.8603380065709936</c:v>
                </c:pt>
                <c:pt idx="356">
                  <c:v>2.7512791039833422</c:v>
                </c:pt>
                <c:pt idx="357">
                  <c:v>2.9583249316440532</c:v>
                </c:pt>
                <c:pt idx="358">
                  <c:v>2.9177155165594932</c:v>
                </c:pt>
                <c:pt idx="359">
                  <c:v>2.8605176774617465</c:v>
                </c:pt>
              </c:numCache>
            </c:numRef>
          </c:yVal>
          <c:smooth val="0"/>
          <c:extLst>
            <c:ext xmlns:c16="http://schemas.microsoft.com/office/drawing/2014/chart" uri="{C3380CC4-5D6E-409C-BE32-E72D297353CC}">
              <c16:uniqueId val="{00000001-2AEC-4299-8660-5D4C3B768120}"/>
            </c:ext>
          </c:extLst>
        </c:ser>
        <c:dLbls>
          <c:showLegendKey val="0"/>
          <c:showVal val="0"/>
          <c:showCatName val="0"/>
          <c:showSerName val="0"/>
          <c:showPercent val="0"/>
          <c:showBubbleSize val="0"/>
        </c:dLbls>
        <c:axId val="1984667904"/>
        <c:axId val="1984665024"/>
      </c:scatterChart>
      <c:valAx>
        <c:axId val="198466790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fr-CI"/>
                  <a:t>LN lengh</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cross"/>
        <c:tickLblPos val="nextTo"/>
        <c:spPr>
          <a:noFill/>
          <a:ln w="9525" cap="flat" cmpd="sng" algn="ctr">
            <a:solidFill>
              <a:schemeClr val="tx1">
                <a:alpha val="54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84665024"/>
        <c:crosses val="autoZero"/>
        <c:crossBetween val="midCat"/>
        <c:minorUnit val="0.2"/>
      </c:valAx>
      <c:valAx>
        <c:axId val="198466502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fr-CI"/>
                  <a:t>LN weight</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alpha val="54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84667904"/>
        <c:crosses val="autoZero"/>
        <c:crossBetween val="midCat"/>
        <c:minorUnit val="0.5"/>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Feuil3!$I$1</c:f>
              <c:strCache>
                <c:ptCount val="1"/>
                <c:pt idx="0">
                  <c:v>Lnla</c:v>
                </c:pt>
              </c:strCache>
            </c:strRef>
          </c:tx>
          <c:spPr>
            <a:ln w="25400" cap="rnd">
              <a:noFill/>
              <a:round/>
            </a:ln>
            <a:effectLst/>
          </c:spPr>
          <c:marker>
            <c:symbol val="diamond"/>
            <c:size val="6"/>
            <c:spPr>
              <a:solidFill>
                <a:schemeClr val="lt1"/>
              </a:solidFill>
              <a:ln w="15875">
                <a:solidFill>
                  <a:schemeClr val="accent1"/>
                </a:solidFill>
                <a:round/>
              </a:ln>
              <a:effectLst/>
            </c:spPr>
          </c:marker>
          <c:trendline>
            <c:spPr>
              <a:ln w="19050" cap="rnd">
                <a:solidFill>
                  <a:schemeClr val="accent1"/>
                </a:solidFill>
              </a:ln>
              <a:effectLst/>
            </c:spPr>
            <c:trendlineType val="linear"/>
            <c:dispRSqr val="1"/>
            <c:dispEq val="1"/>
            <c:trendlineLbl>
              <c:layout>
                <c:manualLayout>
                  <c:x val="0.12141699055645847"/>
                  <c:y val="0.34259259259259262"/>
                </c:manualLayout>
              </c:layout>
              <c:tx>
                <c:rich>
                  <a:bodyPr rot="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US" sz="1000" baseline="0">
                        <a:latin typeface="Times New Roman" panose="02020603050405020304" pitchFamily="18" charset="0"/>
                        <a:cs typeface="Times New Roman" panose="02020603050405020304" pitchFamily="18" charset="0"/>
                      </a:rPr>
                      <a:t>y = 0,843x - 0,0938</a:t>
                    </a:r>
                    <a:br>
                      <a:rPr lang="en-US" sz="1000" baseline="0">
                        <a:latin typeface="Times New Roman" panose="02020603050405020304" pitchFamily="18" charset="0"/>
                        <a:cs typeface="Times New Roman" panose="02020603050405020304" pitchFamily="18" charset="0"/>
                      </a:rPr>
                    </a:br>
                    <a:r>
                      <a:rPr lang="en-US" sz="1000" baseline="0">
                        <a:latin typeface="Times New Roman" panose="02020603050405020304" pitchFamily="18" charset="0"/>
                        <a:cs typeface="Times New Roman" panose="02020603050405020304" pitchFamily="18" charset="0"/>
                      </a:rPr>
                      <a:t>R² = 0,78</a:t>
                    </a:r>
                  </a:p>
                  <a:p>
                    <a:pPr>
                      <a:defRPr sz="1000">
                        <a:latin typeface="Times New Roman" panose="02020603050405020304" pitchFamily="18" charset="0"/>
                        <a:cs typeface="Times New Roman" panose="02020603050405020304" pitchFamily="18" charset="0"/>
                      </a:defRPr>
                    </a:pPr>
                    <a:r>
                      <a:rPr lang="en-US" sz="1000" baseline="0">
                        <a:latin typeface="Times New Roman" panose="02020603050405020304" pitchFamily="18" charset="0"/>
                        <a:cs typeface="Times New Roman" panose="02020603050405020304" pitchFamily="18" charset="0"/>
                      </a:rPr>
                      <a:t>r= 0,88</a:t>
                    </a:r>
                  </a:p>
                  <a:p>
                    <a:pPr>
                      <a:defRPr sz="1000">
                        <a:latin typeface="Times New Roman" panose="02020603050405020304" pitchFamily="18" charset="0"/>
                        <a:cs typeface="Times New Roman" panose="02020603050405020304" pitchFamily="18" charset="0"/>
                      </a:defRPr>
                    </a:pPr>
                    <a:r>
                      <a:rPr lang="en-US" sz="1000" baseline="0">
                        <a:latin typeface="Times New Roman" panose="02020603050405020304" pitchFamily="18" charset="0"/>
                        <a:cs typeface="Times New Roman" panose="02020603050405020304" pitchFamily="18" charset="0"/>
                      </a:rPr>
                      <a:t>N =361</a:t>
                    </a:r>
                  </a:p>
                  <a:p>
                    <a:pPr>
                      <a:defRPr sz="1000">
                        <a:latin typeface="Times New Roman" panose="02020603050405020304" pitchFamily="18" charset="0"/>
                        <a:cs typeface="Times New Roman" panose="02020603050405020304" pitchFamily="18" charset="0"/>
                      </a:defRPr>
                    </a:pPr>
                    <a:endParaRPr lang="en-US" sz="1000" baseline="0">
                      <a:latin typeface="Times New Roman" panose="02020603050405020304" pitchFamily="18" charset="0"/>
                      <a:cs typeface="Times New Roman" panose="02020603050405020304" pitchFamily="18" charset="0"/>
                    </a:endParaRPr>
                  </a:p>
                  <a:p>
                    <a:pPr>
                      <a:defRPr sz="1000">
                        <a:latin typeface="Times New Roman" panose="02020603050405020304" pitchFamily="18" charset="0"/>
                        <a:cs typeface="Times New Roman" panose="02020603050405020304" pitchFamily="18" charset="0"/>
                      </a:defRPr>
                    </a:pPr>
                    <a:endParaRPr lang="en-US" sz="1000">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Feuil3!$H$2:$H$361</c:f>
              <c:numCache>
                <c:formatCode>General</c:formatCode>
                <c:ptCount val="360"/>
                <c:pt idx="0">
                  <c:v>1.1335389083702174</c:v>
                </c:pt>
                <c:pt idx="1">
                  <c:v>1.1522883443830565</c:v>
                </c:pt>
                <c:pt idx="2">
                  <c:v>1.0644579892269184</c:v>
                </c:pt>
                <c:pt idx="3">
                  <c:v>1.0253058652647702</c:v>
                </c:pt>
                <c:pt idx="4">
                  <c:v>1.1003705451175629</c:v>
                </c:pt>
                <c:pt idx="5">
                  <c:v>1.1205739312058498</c:v>
                </c:pt>
                <c:pt idx="6">
                  <c:v>1.255272505103306</c:v>
                </c:pt>
                <c:pt idx="7">
                  <c:v>1.3222192947339193</c:v>
                </c:pt>
                <c:pt idx="8">
                  <c:v>1.3283796034387378</c:v>
                </c:pt>
                <c:pt idx="9">
                  <c:v>1.2855573090077739</c:v>
                </c:pt>
                <c:pt idx="10">
                  <c:v>1.3909351071033791</c:v>
                </c:pt>
                <c:pt idx="11">
                  <c:v>1.4199557484897578</c:v>
                </c:pt>
                <c:pt idx="12">
                  <c:v>1.3483048630481607</c:v>
                </c:pt>
                <c:pt idx="13">
                  <c:v>1.209515014542631</c:v>
                </c:pt>
                <c:pt idx="14">
                  <c:v>1.1553360374650619</c:v>
                </c:pt>
                <c:pt idx="15">
                  <c:v>1.271841606536499</c:v>
                </c:pt>
                <c:pt idx="16">
                  <c:v>1.1760912590556813</c:v>
                </c:pt>
                <c:pt idx="17">
                  <c:v>1.2405492482825997</c:v>
                </c:pt>
                <c:pt idx="18">
                  <c:v>1.1760912590556813</c:v>
                </c:pt>
                <c:pt idx="19">
                  <c:v>1.2648178230095364</c:v>
                </c:pt>
                <c:pt idx="20">
                  <c:v>1.3117538610557542</c:v>
                </c:pt>
                <c:pt idx="21">
                  <c:v>1.307496037913213</c:v>
                </c:pt>
                <c:pt idx="22">
                  <c:v>1.1038037209559568</c:v>
                </c:pt>
                <c:pt idx="23">
                  <c:v>1.2855573090077739</c:v>
                </c:pt>
                <c:pt idx="24">
                  <c:v>1.2922560713564761</c:v>
                </c:pt>
                <c:pt idx="25">
                  <c:v>1.2787536009528289</c:v>
                </c:pt>
                <c:pt idx="26">
                  <c:v>1.3117538610557542</c:v>
                </c:pt>
                <c:pt idx="27">
                  <c:v>1.307496037913213</c:v>
                </c:pt>
                <c:pt idx="28">
                  <c:v>1.2174839442139063</c:v>
                </c:pt>
                <c:pt idx="29">
                  <c:v>1.2671717284030137</c:v>
                </c:pt>
                <c:pt idx="30">
                  <c:v>1.3222192947339193</c:v>
                </c:pt>
                <c:pt idx="31">
                  <c:v>1.2304489213782739</c:v>
                </c:pt>
                <c:pt idx="32">
                  <c:v>1.2624510897304295</c:v>
                </c:pt>
                <c:pt idx="33">
                  <c:v>1.1931245983544616</c:v>
                </c:pt>
                <c:pt idx="34">
                  <c:v>1.1205739312058498</c:v>
                </c:pt>
                <c:pt idx="35">
                  <c:v>1.3010299956639813</c:v>
                </c:pt>
                <c:pt idx="36">
                  <c:v>1.3222192947339193</c:v>
                </c:pt>
                <c:pt idx="37">
                  <c:v>1.146128035678238</c:v>
                </c:pt>
                <c:pt idx="38">
                  <c:v>1.146128035678238</c:v>
                </c:pt>
                <c:pt idx="39">
                  <c:v>1.3424226808222062</c:v>
                </c:pt>
                <c:pt idx="40">
                  <c:v>1.1760912590556813</c:v>
                </c:pt>
                <c:pt idx="41">
                  <c:v>1.1760912590556813</c:v>
                </c:pt>
                <c:pt idx="42">
                  <c:v>1.0644579892269184</c:v>
                </c:pt>
                <c:pt idx="43">
                  <c:v>1.0492180226701815</c:v>
                </c:pt>
                <c:pt idx="44">
                  <c:v>1.3010299956639813</c:v>
                </c:pt>
                <c:pt idx="45">
                  <c:v>1.3222192947339193</c:v>
                </c:pt>
                <c:pt idx="46">
                  <c:v>1.146128035678238</c:v>
                </c:pt>
                <c:pt idx="47">
                  <c:v>1.146128035678238</c:v>
                </c:pt>
                <c:pt idx="48">
                  <c:v>1.3424226808222062</c:v>
                </c:pt>
                <c:pt idx="49">
                  <c:v>1.1760912590556813</c:v>
                </c:pt>
                <c:pt idx="50">
                  <c:v>1.1760912590556813</c:v>
                </c:pt>
                <c:pt idx="51">
                  <c:v>1.0644579892269184</c:v>
                </c:pt>
                <c:pt idx="52">
                  <c:v>1</c:v>
                </c:pt>
                <c:pt idx="53">
                  <c:v>1.3010299956639813</c:v>
                </c:pt>
                <c:pt idx="54">
                  <c:v>1.3010299956639813</c:v>
                </c:pt>
                <c:pt idx="55">
                  <c:v>1.146128035678238</c:v>
                </c:pt>
                <c:pt idx="56">
                  <c:v>1.146128035678238</c:v>
                </c:pt>
                <c:pt idx="57">
                  <c:v>1.0644579892269184</c:v>
                </c:pt>
                <c:pt idx="58">
                  <c:v>1.1139433523068367</c:v>
                </c:pt>
                <c:pt idx="59">
                  <c:v>1.1003705451175629</c:v>
                </c:pt>
                <c:pt idx="60">
                  <c:v>1.3424226808222062</c:v>
                </c:pt>
                <c:pt idx="61">
                  <c:v>1.1760912590556813</c:v>
                </c:pt>
                <c:pt idx="62">
                  <c:v>1.1760912590556813</c:v>
                </c:pt>
                <c:pt idx="63">
                  <c:v>1.1003705451175629</c:v>
                </c:pt>
                <c:pt idx="64">
                  <c:v>1.1205739312058498</c:v>
                </c:pt>
                <c:pt idx="65">
                  <c:v>1.3010299956639813</c:v>
                </c:pt>
                <c:pt idx="66">
                  <c:v>1.3222192947339193</c:v>
                </c:pt>
                <c:pt idx="67">
                  <c:v>1.146128035678238</c:v>
                </c:pt>
                <c:pt idx="68">
                  <c:v>1.146128035678238</c:v>
                </c:pt>
                <c:pt idx="69">
                  <c:v>1.3424226808222062</c:v>
                </c:pt>
                <c:pt idx="70">
                  <c:v>1.1760912590556813</c:v>
                </c:pt>
                <c:pt idx="71">
                  <c:v>1.1760912590556813</c:v>
                </c:pt>
                <c:pt idx="72">
                  <c:v>1.1003705451175629</c:v>
                </c:pt>
                <c:pt idx="73">
                  <c:v>1.1205739312058498</c:v>
                </c:pt>
                <c:pt idx="74">
                  <c:v>1.3010299956639813</c:v>
                </c:pt>
                <c:pt idx="75">
                  <c:v>1.3010299956639813</c:v>
                </c:pt>
                <c:pt idx="76">
                  <c:v>1.146128035678238</c:v>
                </c:pt>
                <c:pt idx="77">
                  <c:v>1.146128035678238</c:v>
                </c:pt>
                <c:pt idx="78">
                  <c:v>1.3222192947339193</c:v>
                </c:pt>
                <c:pt idx="79">
                  <c:v>1.1760912590556813</c:v>
                </c:pt>
                <c:pt idx="80">
                  <c:v>1.1760912590556813</c:v>
                </c:pt>
                <c:pt idx="81">
                  <c:v>1.1003705451175629</c:v>
                </c:pt>
                <c:pt idx="82">
                  <c:v>1</c:v>
                </c:pt>
                <c:pt idx="83">
                  <c:v>1.3010299956639813</c:v>
                </c:pt>
                <c:pt idx="84">
                  <c:v>1.3010299956639813</c:v>
                </c:pt>
                <c:pt idx="85">
                  <c:v>1.1760912590556813</c:v>
                </c:pt>
                <c:pt idx="86">
                  <c:v>1.2787536009528289</c:v>
                </c:pt>
                <c:pt idx="87">
                  <c:v>1.1003705451175629</c:v>
                </c:pt>
                <c:pt idx="88">
                  <c:v>1.1205739312058498</c:v>
                </c:pt>
                <c:pt idx="89">
                  <c:v>1.1643528557844371</c:v>
                </c:pt>
                <c:pt idx="90">
                  <c:v>1.2695129442179163</c:v>
                </c:pt>
                <c:pt idx="91">
                  <c:v>1.2600713879850747</c:v>
                </c:pt>
                <c:pt idx="92">
                  <c:v>0.96378782734555524</c:v>
                </c:pt>
                <c:pt idx="93">
                  <c:v>1.2695129442179163</c:v>
                </c:pt>
                <c:pt idx="94">
                  <c:v>1.2600713879850747</c:v>
                </c:pt>
                <c:pt idx="95">
                  <c:v>1.1846914308175989</c:v>
                </c:pt>
                <c:pt idx="96">
                  <c:v>1.1760912590556813</c:v>
                </c:pt>
                <c:pt idx="97">
                  <c:v>1.2648178230095364</c:v>
                </c:pt>
                <c:pt idx="98">
                  <c:v>1.255272505103306</c:v>
                </c:pt>
                <c:pt idx="99">
                  <c:v>1.146128035678238</c:v>
                </c:pt>
                <c:pt idx="100">
                  <c:v>1.271841606536499</c:v>
                </c:pt>
                <c:pt idx="101">
                  <c:v>1.2648178230095364</c:v>
                </c:pt>
                <c:pt idx="102">
                  <c:v>0.96848294855393513</c:v>
                </c:pt>
                <c:pt idx="103">
                  <c:v>1.271841606536499</c:v>
                </c:pt>
                <c:pt idx="104">
                  <c:v>1.2648178230095364</c:v>
                </c:pt>
                <c:pt idx="105">
                  <c:v>1.1583624920952498</c:v>
                </c:pt>
                <c:pt idx="106">
                  <c:v>1.1760912590556813</c:v>
                </c:pt>
                <c:pt idx="107">
                  <c:v>1.2648178230095364</c:v>
                </c:pt>
                <c:pt idx="108">
                  <c:v>1.2405492482825997</c:v>
                </c:pt>
                <c:pt idx="109">
                  <c:v>1.2121876044039579</c:v>
                </c:pt>
                <c:pt idx="110">
                  <c:v>1.2695129442179163</c:v>
                </c:pt>
                <c:pt idx="111">
                  <c:v>1.2624510897304295</c:v>
                </c:pt>
                <c:pt idx="112">
                  <c:v>0.96848294855393513</c:v>
                </c:pt>
                <c:pt idx="113">
                  <c:v>1.2695129442179163</c:v>
                </c:pt>
                <c:pt idx="114">
                  <c:v>1.2624510897304295</c:v>
                </c:pt>
                <c:pt idx="115">
                  <c:v>1.1553360374650619</c:v>
                </c:pt>
                <c:pt idx="116">
                  <c:v>1.1760912590556813</c:v>
                </c:pt>
                <c:pt idx="117">
                  <c:v>1.2648178230095364</c:v>
                </c:pt>
                <c:pt idx="118">
                  <c:v>1.2304489213782739</c:v>
                </c:pt>
                <c:pt idx="119">
                  <c:v>1.146128035678238</c:v>
                </c:pt>
                <c:pt idx="120">
                  <c:v>1.3714373174041008</c:v>
                </c:pt>
                <c:pt idx="121">
                  <c:v>1.3483048630481607</c:v>
                </c:pt>
                <c:pt idx="122">
                  <c:v>1.3502480183341627</c:v>
                </c:pt>
                <c:pt idx="123">
                  <c:v>1.1303337684950061</c:v>
                </c:pt>
                <c:pt idx="124">
                  <c:v>1.3502480183341627</c:v>
                </c:pt>
                <c:pt idx="125">
                  <c:v>1.3283796034387378</c:v>
                </c:pt>
                <c:pt idx="126">
                  <c:v>1.2855573090077739</c:v>
                </c:pt>
                <c:pt idx="127">
                  <c:v>1.4082399653118496</c:v>
                </c:pt>
                <c:pt idx="128">
                  <c:v>1.4199557484897578</c:v>
                </c:pt>
                <c:pt idx="129">
                  <c:v>1.3673559210260189</c:v>
                </c:pt>
                <c:pt idx="130">
                  <c:v>1.3283796034387378</c:v>
                </c:pt>
                <c:pt idx="131">
                  <c:v>1.3617278360175928</c:v>
                </c:pt>
                <c:pt idx="132">
                  <c:v>1.0899051114393981</c:v>
                </c:pt>
                <c:pt idx="133">
                  <c:v>1.3521825181113625</c:v>
                </c:pt>
                <c:pt idx="134">
                  <c:v>1.2695129442179163</c:v>
                </c:pt>
                <c:pt idx="135">
                  <c:v>1.3502480183341627</c:v>
                </c:pt>
                <c:pt idx="136">
                  <c:v>1.3483048630481607</c:v>
                </c:pt>
                <c:pt idx="137">
                  <c:v>1.307496037913213</c:v>
                </c:pt>
                <c:pt idx="138">
                  <c:v>1.3909351071033791</c:v>
                </c:pt>
                <c:pt idx="139">
                  <c:v>1.4048337166199381</c:v>
                </c:pt>
                <c:pt idx="140">
                  <c:v>1.3483048630481607</c:v>
                </c:pt>
                <c:pt idx="141">
                  <c:v>1.3710678622717363</c:v>
                </c:pt>
                <c:pt idx="142">
                  <c:v>1.3673559210260189</c:v>
                </c:pt>
                <c:pt idx="143">
                  <c:v>1.3692158574101427</c:v>
                </c:pt>
                <c:pt idx="144">
                  <c:v>1.3117538610557542</c:v>
                </c:pt>
                <c:pt idx="145">
                  <c:v>1.307496037913213</c:v>
                </c:pt>
                <c:pt idx="146">
                  <c:v>1.167317334748176</c:v>
                </c:pt>
                <c:pt idx="147">
                  <c:v>1.2855573090077739</c:v>
                </c:pt>
                <c:pt idx="148">
                  <c:v>1.2922560713564761</c:v>
                </c:pt>
                <c:pt idx="149">
                  <c:v>1.2833012287035497</c:v>
                </c:pt>
                <c:pt idx="150">
                  <c:v>1.3117538610557542</c:v>
                </c:pt>
                <c:pt idx="151">
                  <c:v>1.2855573090077739</c:v>
                </c:pt>
                <c:pt idx="152">
                  <c:v>1.2723058444020865</c:v>
                </c:pt>
                <c:pt idx="153">
                  <c:v>1.2600713879850747</c:v>
                </c:pt>
                <c:pt idx="154">
                  <c:v>1.2810333672477277</c:v>
                </c:pt>
                <c:pt idx="155">
                  <c:v>1.271841606536499</c:v>
                </c:pt>
                <c:pt idx="156">
                  <c:v>1.255272505103306</c:v>
                </c:pt>
                <c:pt idx="157">
                  <c:v>1.2600713879850747</c:v>
                </c:pt>
                <c:pt idx="158">
                  <c:v>0.9242792860618817</c:v>
                </c:pt>
                <c:pt idx="159">
                  <c:v>1.1846914308175989</c:v>
                </c:pt>
                <c:pt idx="160">
                  <c:v>1.2671717284030137</c:v>
                </c:pt>
                <c:pt idx="161">
                  <c:v>0.98227123303956843</c:v>
                </c:pt>
                <c:pt idx="162">
                  <c:v>0.96378782734555524</c:v>
                </c:pt>
                <c:pt idx="163">
                  <c:v>1.1205739312058498</c:v>
                </c:pt>
                <c:pt idx="164">
                  <c:v>1.0043213737826426</c:v>
                </c:pt>
                <c:pt idx="165">
                  <c:v>1.1643528557844371</c:v>
                </c:pt>
                <c:pt idx="166">
                  <c:v>0.92941892571429274</c:v>
                </c:pt>
                <c:pt idx="167">
                  <c:v>0.93951925261861846</c:v>
                </c:pt>
                <c:pt idx="168">
                  <c:v>0.97312785359969867</c:v>
                </c:pt>
                <c:pt idx="169">
                  <c:v>1.1818435879447726</c:v>
                </c:pt>
                <c:pt idx="170">
                  <c:v>1.3222192947339193</c:v>
                </c:pt>
                <c:pt idx="171">
                  <c:v>1.2671717284030137</c:v>
                </c:pt>
                <c:pt idx="172">
                  <c:v>1.2624510897304295</c:v>
                </c:pt>
                <c:pt idx="173">
                  <c:v>1.3096301674258988</c:v>
                </c:pt>
                <c:pt idx="174">
                  <c:v>1.3180633349627615</c:v>
                </c:pt>
                <c:pt idx="175">
                  <c:v>1.3053513694466237</c:v>
                </c:pt>
                <c:pt idx="176">
                  <c:v>1.0253058652647702</c:v>
                </c:pt>
                <c:pt idx="177">
                  <c:v>0.9242792860618817</c:v>
                </c:pt>
                <c:pt idx="178">
                  <c:v>1.1271047983648077</c:v>
                </c:pt>
                <c:pt idx="179">
                  <c:v>1.1139433523068367</c:v>
                </c:pt>
                <c:pt idx="180">
                  <c:v>0.98227123303956843</c:v>
                </c:pt>
                <c:pt idx="181">
                  <c:v>0.97312785359969867</c:v>
                </c:pt>
                <c:pt idx="182">
                  <c:v>1.1553360374650619</c:v>
                </c:pt>
                <c:pt idx="183">
                  <c:v>0.98227123303956843</c:v>
                </c:pt>
                <c:pt idx="184">
                  <c:v>1.1003705451175629</c:v>
                </c:pt>
                <c:pt idx="185">
                  <c:v>1.0211892990699381</c:v>
                </c:pt>
                <c:pt idx="186">
                  <c:v>0.96378782734555524</c:v>
                </c:pt>
                <c:pt idx="187">
                  <c:v>1.271841606536499</c:v>
                </c:pt>
                <c:pt idx="188">
                  <c:v>1.2600713879850747</c:v>
                </c:pt>
                <c:pt idx="189">
                  <c:v>0.99122607569249488</c:v>
                </c:pt>
                <c:pt idx="190">
                  <c:v>0.97312785359969867</c:v>
                </c:pt>
                <c:pt idx="191">
                  <c:v>1.1205739312058498</c:v>
                </c:pt>
                <c:pt idx="192">
                  <c:v>0.93951925261861846</c:v>
                </c:pt>
                <c:pt idx="193">
                  <c:v>1.0293837776852097</c:v>
                </c:pt>
                <c:pt idx="194">
                  <c:v>1.3677285460869766</c:v>
                </c:pt>
                <c:pt idx="195">
                  <c:v>1.3486941902655412</c:v>
                </c:pt>
                <c:pt idx="196">
                  <c:v>1.3077099234048066</c:v>
                </c:pt>
                <c:pt idx="197">
                  <c:v>1.2860071220794747</c:v>
                </c:pt>
                <c:pt idx="198">
                  <c:v>1.3100557377508915</c:v>
                </c:pt>
                <c:pt idx="199">
                  <c:v>1.3014640731432998</c:v>
                </c:pt>
                <c:pt idx="200">
                  <c:v>1.3010299956639813</c:v>
                </c:pt>
                <c:pt idx="201">
                  <c:v>1.3263358609287514</c:v>
                </c:pt>
                <c:pt idx="202">
                  <c:v>1.307496037913213</c:v>
                </c:pt>
                <c:pt idx="203">
                  <c:v>1.3096301674258988</c:v>
                </c:pt>
                <c:pt idx="204">
                  <c:v>1.3579348470004537</c:v>
                </c:pt>
                <c:pt idx="205">
                  <c:v>1.3263358609287514</c:v>
                </c:pt>
                <c:pt idx="206">
                  <c:v>1.3079237036118816</c:v>
                </c:pt>
                <c:pt idx="207">
                  <c:v>1.3287872003545347</c:v>
                </c:pt>
                <c:pt idx="208">
                  <c:v>1.3031960574204888</c:v>
                </c:pt>
                <c:pt idx="209">
                  <c:v>1.3053513694466237</c:v>
                </c:pt>
                <c:pt idx="210">
                  <c:v>1.1205739312058498</c:v>
                </c:pt>
                <c:pt idx="211">
                  <c:v>1.1238516409670858</c:v>
                </c:pt>
                <c:pt idx="212">
                  <c:v>1.1367205671564067</c:v>
                </c:pt>
                <c:pt idx="213">
                  <c:v>1.1303337684950061</c:v>
                </c:pt>
                <c:pt idx="214">
                  <c:v>1.1139433523068367</c:v>
                </c:pt>
                <c:pt idx="215">
                  <c:v>1.1335389083702174</c:v>
                </c:pt>
                <c:pt idx="216">
                  <c:v>1.1643528557844371</c:v>
                </c:pt>
                <c:pt idx="217">
                  <c:v>1.1931245983544616</c:v>
                </c:pt>
                <c:pt idx="218">
                  <c:v>1.0863598306747482</c:v>
                </c:pt>
                <c:pt idx="219">
                  <c:v>1</c:v>
                </c:pt>
                <c:pt idx="220">
                  <c:v>1.0413926851582251</c:v>
                </c:pt>
                <c:pt idx="221">
                  <c:v>1.0530784434834197</c:v>
                </c:pt>
                <c:pt idx="222">
                  <c:v>1.0644579892269184</c:v>
                </c:pt>
                <c:pt idx="223">
                  <c:v>1.0211892990699381</c:v>
                </c:pt>
                <c:pt idx="224">
                  <c:v>1</c:v>
                </c:pt>
                <c:pt idx="225">
                  <c:v>1.0644579892269184</c:v>
                </c:pt>
                <c:pt idx="226">
                  <c:v>1.0644579892269184</c:v>
                </c:pt>
                <c:pt idx="227">
                  <c:v>1.0644579892269184</c:v>
                </c:pt>
                <c:pt idx="228">
                  <c:v>1.0863598306747482</c:v>
                </c:pt>
                <c:pt idx="229">
                  <c:v>1</c:v>
                </c:pt>
                <c:pt idx="230">
                  <c:v>1.0492180226701815</c:v>
                </c:pt>
                <c:pt idx="231">
                  <c:v>1.0128372247051722</c:v>
                </c:pt>
                <c:pt idx="232">
                  <c:v>1.0293837776852097</c:v>
                </c:pt>
                <c:pt idx="233">
                  <c:v>1.0211892990699381</c:v>
                </c:pt>
                <c:pt idx="234">
                  <c:v>1</c:v>
                </c:pt>
                <c:pt idx="235">
                  <c:v>1.0644579892269184</c:v>
                </c:pt>
                <c:pt idx="236">
                  <c:v>1.0253058652647702</c:v>
                </c:pt>
                <c:pt idx="237">
                  <c:v>1.0253058652647702</c:v>
                </c:pt>
                <c:pt idx="238">
                  <c:v>1.0086001717619175</c:v>
                </c:pt>
                <c:pt idx="239">
                  <c:v>1</c:v>
                </c:pt>
                <c:pt idx="240">
                  <c:v>0.96378782734555524</c:v>
                </c:pt>
                <c:pt idx="241">
                  <c:v>1.0086001717619175</c:v>
                </c:pt>
                <c:pt idx="242">
                  <c:v>1.0211892990699381</c:v>
                </c:pt>
                <c:pt idx="243">
                  <c:v>1.0293837776852097</c:v>
                </c:pt>
                <c:pt idx="244">
                  <c:v>1.0791812460476249</c:v>
                </c:pt>
                <c:pt idx="245">
                  <c:v>1.0293837776852097</c:v>
                </c:pt>
                <c:pt idx="246">
                  <c:v>0.96378782734555524</c:v>
                </c:pt>
                <c:pt idx="247">
                  <c:v>0.96378782734555524</c:v>
                </c:pt>
                <c:pt idx="248">
                  <c:v>0.95424250943932487</c:v>
                </c:pt>
                <c:pt idx="249">
                  <c:v>0.97312785359969867</c:v>
                </c:pt>
                <c:pt idx="250">
                  <c:v>0.98677173426624487</c:v>
                </c:pt>
                <c:pt idx="251">
                  <c:v>1.0128372247051722</c:v>
                </c:pt>
                <c:pt idx="252">
                  <c:v>0.96378782734555524</c:v>
                </c:pt>
                <c:pt idx="253">
                  <c:v>0.95424250943932487</c:v>
                </c:pt>
                <c:pt idx="254">
                  <c:v>0.88649072517248184</c:v>
                </c:pt>
                <c:pt idx="255">
                  <c:v>0.92941892571429274</c:v>
                </c:pt>
                <c:pt idx="256">
                  <c:v>1.0086001717619175</c:v>
                </c:pt>
                <c:pt idx="257">
                  <c:v>1.0211892990699381</c:v>
                </c:pt>
                <c:pt idx="258">
                  <c:v>1.0293837776852097</c:v>
                </c:pt>
                <c:pt idx="259">
                  <c:v>1.0791812460476249</c:v>
                </c:pt>
                <c:pt idx="260">
                  <c:v>1.0293837776852097</c:v>
                </c:pt>
                <c:pt idx="261">
                  <c:v>0.96378782734555524</c:v>
                </c:pt>
                <c:pt idx="262">
                  <c:v>1.0086001717619175</c:v>
                </c:pt>
                <c:pt idx="263">
                  <c:v>0.96848294855393513</c:v>
                </c:pt>
                <c:pt idx="264">
                  <c:v>0.97312785359969867</c:v>
                </c:pt>
                <c:pt idx="265">
                  <c:v>0.98677173426624487</c:v>
                </c:pt>
                <c:pt idx="266">
                  <c:v>1.0128372247051722</c:v>
                </c:pt>
                <c:pt idx="267">
                  <c:v>0.96378782734555524</c:v>
                </c:pt>
                <c:pt idx="268">
                  <c:v>0.95424250943932487</c:v>
                </c:pt>
                <c:pt idx="269">
                  <c:v>0.88649072517248184</c:v>
                </c:pt>
                <c:pt idx="270">
                  <c:v>1.0301947853567512</c:v>
                </c:pt>
                <c:pt idx="271">
                  <c:v>1.0791812460476249</c:v>
                </c:pt>
                <c:pt idx="272">
                  <c:v>1.0253058652647702</c:v>
                </c:pt>
                <c:pt idx="273">
                  <c:v>0.96094619573383144</c:v>
                </c:pt>
                <c:pt idx="274">
                  <c:v>0.97312785359969867</c:v>
                </c:pt>
                <c:pt idx="275">
                  <c:v>0.94448267215016868</c:v>
                </c:pt>
                <c:pt idx="276">
                  <c:v>0.97312785359969867</c:v>
                </c:pt>
                <c:pt idx="277">
                  <c:v>0.98677173426624487</c:v>
                </c:pt>
                <c:pt idx="278">
                  <c:v>1.0132586652835165</c:v>
                </c:pt>
                <c:pt idx="279">
                  <c:v>0.96378782734555524</c:v>
                </c:pt>
                <c:pt idx="280">
                  <c:v>0.95904139232109353</c:v>
                </c:pt>
                <c:pt idx="281">
                  <c:v>0.94448267215016868</c:v>
                </c:pt>
                <c:pt idx="282">
                  <c:v>1.0293837776852097</c:v>
                </c:pt>
                <c:pt idx="283">
                  <c:v>1.0791812460476249</c:v>
                </c:pt>
                <c:pt idx="284">
                  <c:v>1.0211892990699381</c:v>
                </c:pt>
                <c:pt idx="285">
                  <c:v>1.0060379549973173</c:v>
                </c:pt>
                <c:pt idx="286">
                  <c:v>1</c:v>
                </c:pt>
                <c:pt idx="287">
                  <c:v>0.94448267215016868</c:v>
                </c:pt>
                <c:pt idx="288">
                  <c:v>0.97312785359969867</c:v>
                </c:pt>
                <c:pt idx="289">
                  <c:v>0.98677173426624487</c:v>
                </c:pt>
                <c:pt idx="290">
                  <c:v>1.0128372247051722</c:v>
                </c:pt>
                <c:pt idx="291">
                  <c:v>0.97772360528884772</c:v>
                </c:pt>
                <c:pt idx="292">
                  <c:v>0.95904139232109353</c:v>
                </c:pt>
                <c:pt idx="293">
                  <c:v>0.90308998699194354</c:v>
                </c:pt>
                <c:pt idx="294">
                  <c:v>1.0413926851582251</c:v>
                </c:pt>
                <c:pt idx="295">
                  <c:v>1.0791812460476249</c:v>
                </c:pt>
                <c:pt idx="296">
                  <c:v>1.0253058652647702</c:v>
                </c:pt>
                <c:pt idx="297">
                  <c:v>0.96094619573383144</c:v>
                </c:pt>
                <c:pt idx="298">
                  <c:v>0.97312785359969867</c:v>
                </c:pt>
                <c:pt idx="299">
                  <c:v>0.94448267215016868</c:v>
                </c:pt>
                <c:pt idx="300">
                  <c:v>1.1613680022349748</c:v>
                </c:pt>
                <c:pt idx="301">
                  <c:v>1.1613680022349748</c:v>
                </c:pt>
                <c:pt idx="302">
                  <c:v>1.0969100130080565</c:v>
                </c:pt>
                <c:pt idx="303">
                  <c:v>1.0969100130080565</c:v>
                </c:pt>
                <c:pt idx="304">
                  <c:v>1.0791812460476249</c:v>
                </c:pt>
                <c:pt idx="305">
                  <c:v>1.0863598306747482</c:v>
                </c:pt>
                <c:pt idx="306">
                  <c:v>1.1958996524092338</c:v>
                </c:pt>
                <c:pt idx="307">
                  <c:v>1.2304489213782739</c:v>
                </c:pt>
                <c:pt idx="308">
                  <c:v>1.1613680022349748</c:v>
                </c:pt>
                <c:pt idx="309">
                  <c:v>1.1613680022349748</c:v>
                </c:pt>
                <c:pt idx="310">
                  <c:v>1.0606978403536116</c:v>
                </c:pt>
                <c:pt idx="311">
                  <c:v>1.0969100130080565</c:v>
                </c:pt>
                <c:pt idx="312">
                  <c:v>1.0791812460476249</c:v>
                </c:pt>
                <c:pt idx="313">
                  <c:v>0.98677173426624487</c:v>
                </c:pt>
                <c:pt idx="314">
                  <c:v>1.1553360374650619</c:v>
                </c:pt>
                <c:pt idx="315">
                  <c:v>1.2041199826559248</c:v>
                </c:pt>
                <c:pt idx="316">
                  <c:v>1.1613680022349748</c:v>
                </c:pt>
                <c:pt idx="317">
                  <c:v>1.1903316981702914</c:v>
                </c:pt>
                <c:pt idx="318">
                  <c:v>1.0606978403536116</c:v>
                </c:pt>
                <c:pt idx="319">
                  <c:v>1.0969100130080565</c:v>
                </c:pt>
                <c:pt idx="320">
                  <c:v>1.0791812460476249</c:v>
                </c:pt>
                <c:pt idx="321">
                  <c:v>1.1367205671564067</c:v>
                </c:pt>
                <c:pt idx="322">
                  <c:v>1.1038037209559568</c:v>
                </c:pt>
                <c:pt idx="323">
                  <c:v>1.2041199826559248</c:v>
                </c:pt>
                <c:pt idx="324">
                  <c:v>1.1613680022349748</c:v>
                </c:pt>
                <c:pt idx="325">
                  <c:v>1.1613680022349748</c:v>
                </c:pt>
                <c:pt idx="326">
                  <c:v>1.0606978403536116</c:v>
                </c:pt>
                <c:pt idx="327">
                  <c:v>1.0969100130080565</c:v>
                </c:pt>
                <c:pt idx="328">
                  <c:v>1.0791812460476249</c:v>
                </c:pt>
                <c:pt idx="329">
                  <c:v>1.1367205671564067</c:v>
                </c:pt>
                <c:pt idx="330">
                  <c:v>1.1702617153949575</c:v>
                </c:pt>
                <c:pt idx="331">
                  <c:v>1.1846914308175989</c:v>
                </c:pt>
                <c:pt idx="332">
                  <c:v>1.1875207208364631</c:v>
                </c:pt>
                <c:pt idx="333">
                  <c:v>1.1522883443830565</c:v>
                </c:pt>
                <c:pt idx="334">
                  <c:v>1.1760912590556813</c:v>
                </c:pt>
                <c:pt idx="335">
                  <c:v>1.1522883443830565</c:v>
                </c:pt>
                <c:pt idx="336">
                  <c:v>1.1818435879447726</c:v>
                </c:pt>
                <c:pt idx="337">
                  <c:v>1.146128035678238</c:v>
                </c:pt>
                <c:pt idx="338">
                  <c:v>1.1702617153949575</c:v>
                </c:pt>
                <c:pt idx="339">
                  <c:v>1.1958996524092338</c:v>
                </c:pt>
                <c:pt idx="340">
                  <c:v>1.1986570869544226</c:v>
                </c:pt>
                <c:pt idx="341">
                  <c:v>1.1846914308175989</c:v>
                </c:pt>
                <c:pt idx="342">
                  <c:v>1.1875207208364631</c:v>
                </c:pt>
                <c:pt idx="343">
                  <c:v>1.1522883443830565</c:v>
                </c:pt>
                <c:pt idx="344">
                  <c:v>1.1760912590556813</c:v>
                </c:pt>
                <c:pt idx="345">
                  <c:v>1.1818435879447726</c:v>
                </c:pt>
                <c:pt idx="346">
                  <c:v>1.209515014542631</c:v>
                </c:pt>
                <c:pt idx="347">
                  <c:v>1.146128035678238</c:v>
                </c:pt>
                <c:pt idx="348">
                  <c:v>1.2253092817258628</c:v>
                </c:pt>
                <c:pt idx="349">
                  <c:v>1.2227164711475833</c:v>
                </c:pt>
                <c:pt idx="350">
                  <c:v>1.2253092817258628</c:v>
                </c:pt>
                <c:pt idx="351">
                  <c:v>1.2121876044039579</c:v>
                </c:pt>
                <c:pt idx="352">
                  <c:v>1.2405492482825997</c:v>
                </c:pt>
                <c:pt idx="353">
                  <c:v>1.1522883443830565</c:v>
                </c:pt>
                <c:pt idx="354">
                  <c:v>1.2304489213782739</c:v>
                </c:pt>
                <c:pt idx="355">
                  <c:v>1.209515014542631</c:v>
                </c:pt>
                <c:pt idx="356">
                  <c:v>1.2355284469075489</c:v>
                </c:pt>
                <c:pt idx="357">
                  <c:v>1.146128035678238</c:v>
                </c:pt>
                <c:pt idx="358">
                  <c:v>1.2253092817258628</c:v>
                </c:pt>
                <c:pt idx="359">
                  <c:v>1.2227164711475833</c:v>
                </c:pt>
              </c:numCache>
            </c:numRef>
          </c:xVal>
          <c:yVal>
            <c:numRef>
              <c:f>Feuil3!$I$2:$I$361</c:f>
              <c:numCache>
                <c:formatCode>General</c:formatCode>
                <c:ptCount val="360"/>
                <c:pt idx="0">
                  <c:v>0.86332286012045589</c:v>
                </c:pt>
                <c:pt idx="1">
                  <c:v>0.85125834871907524</c:v>
                </c:pt>
                <c:pt idx="2">
                  <c:v>0.79934054945358168</c:v>
                </c:pt>
                <c:pt idx="3">
                  <c:v>0.79934054945358168</c:v>
                </c:pt>
                <c:pt idx="4">
                  <c:v>0.80617997398388719</c:v>
                </c:pt>
                <c:pt idx="5">
                  <c:v>0.82607480270082645</c:v>
                </c:pt>
                <c:pt idx="6">
                  <c:v>1.0791812460476249</c:v>
                </c:pt>
                <c:pt idx="7">
                  <c:v>1.0791812460476249</c:v>
                </c:pt>
                <c:pt idx="8">
                  <c:v>1.0791812460476249</c:v>
                </c:pt>
                <c:pt idx="9">
                  <c:v>1</c:v>
                </c:pt>
                <c:pt idx="10">
                  <c:v>1.0791812460476249</c:v>
                </c:pt>
                <c:pt idx="11">
                  <c:v>1.0791812460476249</c:v>
                </c:pt>
                <c:pt idx="12">
                  <c:v>1.0899051114393981</c:v>
                </c:pt>
                <c:pt idx="13">
                  <c:v>0.79239168949825389</c:v>
                </c:pt>
                <c:pt idx="14">
                  <c:v>0.92941892571429274</c:v>
                </c:pt>
                <c:pt idx="15">
                  <c:v>1.0492180226701815</c:v>
                </c:pt>
                <c:pt idx="16">
                  <c:v>0.90308998699194354</c:v>
                </c:pt>
                <c:pt idx="17">
                  <c:v>1.0170333392987803</c:v>
                </c:pt>
                <c:pt idx="18">
                  <c:v>0.91381385238371671</c:v>
                </c:pt>
                <c:pt idx="19">
                  <c:v>1.0128372247051722</c:v>
                </c:pt>
                <c:pt idx="20">
                  <c:v>1</c:v>
                </c:pt>
                <c:pt idx="21">
                  <c:v>1.0791812460476249</c:v>
                </c:pt>
                <c:pt idx="22">
                  <c:v>0.84509804001425681</c:v>
                </c:pt>
                <c:pt idx="23">
                  <c:v>1</c:v>
                </c:pt>
                <c:pt idx="24">
                  <c:v>1</c:v>
                </c:pt>
                <c:pt idx="25">
                  <c:v>1.0086001717619175</c:v>
                </c:pt>
                <c:pt idx="26">
                  <c:v>1</c:v>
                </c:pt>
                <c:pt idx="27">
                  <c:v>1.0791812460476249</c:v>
                </c:pt>
                <c:pt idx="28">
                  <c:v>1</c:v>
                </c:pt>
                <c:pt idx="29">
                  <c:v>1.1139433523068367</c:v>
                </c:pt>
                <c:pt idx="30">
                  <c:v>1.1139433523068367</c:v>
                </c:pt>
                <c:pt idx="31">
                  <c:v>1.1003705451175629</c:v>
                </c:pt>
                <c:pt idx="32">
                  <c:v>1.1335389083702174</c:v>
                </c:pt>
                <c:pt idx="33">
                  <c:v>1.0293837776852097</c:v>
                </c:pt>
                <c:pt idx="34">
                  <c:v>0.77815125038364363</c:v>
                </c:pt>
                <c:pt idx="35">
                  <c:v>1.0791812460476249</c:v>
                </c:pt>
                <c:pt idx="36">
                  <c:v>1.0791812460476249</c:v>
                </c:pt>
                <c:pt idx="37">
                  <c:v>0.90308998699194354</c:v>
                </c:pt>
                <c:pt idx="38">
                  <c:v>0.91381385238371671</c:v>
                </c:pt>
                <c:pt idx="39">
                  <c:v>1.1139433523068367</c:v>
                </c:pt>
                <c:pt idx="40">
                  <c:v>0.98227123303956843</c:v>
                </c:pt>
                <c:pt idx="41">
                  <c:v>0.93449845124356767</c:v>
                </c:pt>
                <c:pt idx="42">
                  <c:v>0.82607480270082645</c:v>
                </c:pt>
                <c:pt idx="43">
                  <c:v>0.77815125038364363</c:v>
                </c:pt>
                <c:pt idx="44">
                  <c:v>1.0791812460476249</c:v>
                </c:pt>
                <c:pt idx="45">
                  <c:v>1.0791812460476249</c:v>
                </c:pt>
                <c:pt idx="46">
                  <c:v>0.90308998699194354</c:v>
                </c:pt>
                <c:pt idx="47">
                  <c:v>0.91381385238371671</c:v>
                </c:pt>
                <c:pt idx="48">
                  <c:v>1.1139433523068367</c:v>
                </c:pt>
                <c:pt idx="49">
                  <c:v>0.93449845124356767</c:v>
                </c:pt>
                <c:pt idx="50">
                  <c:v>0.93449845124356767</c:v>
                </c:pt>
                <c:pt idx="51">
                  <c:v>0.82607480270082645</c:v>
                </c:pt>
                <c:pt idx="52">
                  <c:v>0.77815125038364363</c:v>
                </c:pt>
                <c:pt idx="53">
                  <c:v>1.0791812460476249</c:v>
                </c:pt>
                <c:pt idx="54">
                  <c:v>1.0791812460476249</c:v>
                </c:pt>
                <c:pt idx="55">
                  <c:v>0.90308998699194354</c:v>
                </c:pt>
                <c:pt idx="56">
                  <c:v>0.91381385238371671</c:v>
                </c:pt>
                <c:pt idx="57">
                  <c:v>0.82607480270082645</c:v>
                </c:pt>
                <c:pt idx="58">
                  <c:v>0.77815125038364363</c:v>
                </c:pt>
                <c:pt idx="59">
                  <c:v>0.82607480270082645</c:v>
                </c:pt>
                <c:pt idx="60">
                  <c:v>1.1139433523068367</c:v>
                </c:pt>
                <c:pt idx="61">
                  <c:v>0.93449845124356767</c:v>
                </c:pt>
                <c:pt idx="62">
                  <c:v>0.93449845124356767</c:v>
                </c:pt>
                <c:pt idx="63">
                  <c:v>0.82607480270082645</c:v>
                </c:pt>
                <c:pt idx="64">
                  <c:v>0.77815125038364363</c:v>
                </c:pt>
                <c:pt idx="65">
                  <c:v>1.0791812460476249</c:v>
                </c:pt>
                <c:pt idx="66">
                  <c:v>1.0791812460476249</c:v>
                </c:pt>
                <c:pt idx="67">
                  <c:v>0.90308998699194354</c:v>
                </c:pt>
                <c:pt idx="68">
                  <c:v>0.91381385238371671</c:v>
                </c:pt>
                <c:pt idx="69">
                  <c:v>1.1139433523068367</c:v>
                </c:pt>
                <c:pt idx="70">
                  <c:v>0.93449845124356767</c:v>
                </c:pt>
                <c:pt idx="71">
                  <c:v>0.93449845124356767</c:v>
                </c:pt>
                <c:pt idx="72">
                  <c:v>0.82607480270082645</c:v>
                </c:pt>
                <c:pt idx="73">
                  <c:v>0.77815125038364363</c:v>
                </c:pt>
                <c:pt idx="74">
                  <c:v>1.0791812460476249</c:v>
                </c:pt>
                <c:pt idx="75">
                  <c:v>1.0791812460476249</c:v>
                </c:pt>
                <c:pt idx="76">
                  <c:v>0.90308998699194354</c:v>
                </c:pt>
                <c:pt idx="77">
                  <c:v>0.91381385238371671</c:v>
                </c:pt>
                <c:pt idx="78">
                  <c:v>1.1139433523068367</c:v>
                </c:pt>
                <c:pt idx="79">
                  <c:v>0.93449845124356767</c:v>
                </c:pt>
                <c:pt idx="80">
                  <c:v>0.93449845124356767</c:v>
                </c:pt>
                <c:pt idx="81">
                  <c:v>0.82607480270082645</c:v>
                </c:pt>
                <c:pt idx="82">
                  <c:v>0.77815125038364363</c:v>
                </c:pt>
                <c:pt idx="83">
                  <c:v>1.0791812460476249</c:v>
                </c:pt>
                <c:pt idx="84">
                  <c:v>1.0791812460476249</c:v>
                </c:pt>
                <c:pt idx="85">
                  <c:v>0.90308998699194354</c:v>
                </c:pt>
                <c:pt idx="86">
                  <c:v>1.0086001717619175</c:v>
                </c:pt>
                <c:pt idx="87">
                  <c:v>0.82607480270082645</c:v>
                </c:pt>
                <c:pt idx="88">
                  <c:v>0.77815125038364363</c:v>
                </c:pt>
                <c:pt idx="89">
                  <c:v>0.82607480270082645</c:v>
                </c:pt>
                <c:pt idx="90">
                  <c:v>0.93449845124356767</c:v>
                </c:pt>
                <c:pt idx="91">
                  <c:v>0.90848501887864974</c:v>
                </c:pt>
                <c:pt idx="92">
                  <c:v>0.65321251377534373</c:v>
                </c:pt>
                <c:pt idx="93">
                  <c:v>0.93449845124356767</c:v>
                </c:pt>
                <c:pt idx="94">
                  <c:v>0.95904139232109353</c:v>
                </c:pt>
                <c:pt idx="95">
                  <c:v>0.81291335664285558</c:v>
                </c:pt>
                <c:pt idx="96">
                  <c:v>0.90308998699194354</c:v>
                </c:pt>
                <c:pt idx="97">
                  <c:v>0.9242792860618817</c:v>
                </c:pt>
                <c:pt idx="98">
                  <c:v>0.91381385238371671</c:v>
                </c:pt>
                <c:pt idx="99">
                  <c:v>0.80617997398388719</c:v>
                </c:pt>
                <c:pt idx="100">
                  <c:v>0.98227123303956843</c:v>
                </c:pt>
                <c:pt idx="101">
                  <c:v>0.91907809237607396</c:v>
                </c:pt>
                <c:pt idx="102">
                  <c:v>0.65321251377534373</c:v>
                </c:pt>
                <c:pt idx="103">
                  <c:v>0.93449845124356767</c:v>
                </c:pt>
                <c:pt idx="104">
                  <c:v>0.97312785359969867</c:v>
                </c:pt>
                <c:pt idx="105">
                  <c:v>0.81291335664285558</c:v>
                </c:pt>
                <c:pt idx="106">
                  <c:v>0.90308998699194354</c:v>
                </c:pt>
                <c:pt idx="107">
                  <c:v>0.9242792860618817</c:v>
                </c:pt>
                <c:pt idx="108">
                  <c:v>0.93951925261861846</c:v>
                </c:pt>
                <c:pt idx="109">
                  <c:v>0.84509804001425681</c:v>
                </c:pt>
                <c:pt idx="110">
                  <c:v>0.93449845124356767</c:v>
                </c:pt>
                <c:pt idx="111">
                  <c:v>0.91381385238371671</c:v>
                </c:pt>
                <c:pt idx="112">
                  <c:v>0.65321251377534373</c:v>
                </c:pt>
                <c:pt idx="113">
                  <c:v>0.93449845124356767</c:v>
                </c:pt>
                <c:pt idx="114">
                  <c:v>1</c:v>
                </c:pt>
                <c:pt idx="115">
                  <c:v>0.81291335664285558</c:v>
                </c:pt>
                <c:pt idx="116">
                  <c:v>0.90308998699194354</c:v>
                </c:pt>
                <c:pt idx="117">
                  <c:v>0.9242792860618817</c:v>
                </c:pt>
                <c:pt idx="118">
                  <c:v>0.91381385238371671</c:v>
                </c:pt>
                <c:pt idx="119">
                  <c:v>0.80617997398388719</c:v>
                </c:pt>
                <c:pt idx="120">
                  <c:v>1.0791812460476249</c:v>
                </c:pt>
                <c:pt idx="121">
                  <c:v>1</c:v>
                </c:pt>
                <c:pt idx="122">
                  <c:v>1.1139433523068367</c:v>
                </c:pt>
                <c:pt idx="123">
                  <c:v>0.84509804001425681</c:v>
                </c:pt>
                <c:pt idx="124">
                  <c:v>1.0863598306747482</c:v>
                </c:pt>
                <c:pt idx="125">
                  <c:v>1.0791812460476249</c:v>
                </c:pt>
                <c:pt idx="126">
                  <c:v>1</c:v>
                </c:pt>
                <c:pt idx="127">
                  <c:v>1.0791812460476249</c:v>
                </c:pt>
                <c:pt idx="128">
                  <c:v>1.0791812460476249</c:v>
                </c:pt>
                <c:pt idx="129">
                  <c:v>1.0899051114393981</c:v>
                </c:pt>
                <c:pt idx="130">
                  <c:v>1.0899051114393981</c:v>
                </c:pt>
                <c:pt idx="131">
                  <c:v>1.0492180226701815</c:v>
                </c:pt>
                <c:pt idx="132">
                  <c:v>0.90308998699194354</c:v>
                </c:pt>
                <c:pt idx="133">
                  <c:v>1.0211892990699381</c:v>
                </c:pt>
                <c:pt idx="134">
                  <c:v>1</c:v>
                </c:pt>
                <c:pt idx="135">
                  <c:v>1.0863598306747482</c:v>
                </c:pt>
                <c:pt idx="136">
                  <c:v>1.0492180226701815</c:v>
                </c:pt>
                <c:pt idx="137">
                  <c:v>1</c:v>
                </c:pt>
                <c:pt idx="138">
                  <c:v>1.0791812460476249</c:v>
                </c:pt>
                <c:pt idx="139">
                  <c:v>1.0791812460476249</c:v>
                </c:pt>
                <c:pt idx="140">
                  <c:v>1.0128372247051722</c:v>
                </c:pt>
                <c:pt idx="141">
                  <c:v>1.0569048513364727</c:v>
                </c:pt>
                <c:pt idx="142">
                  <c:v>1.0170333392987803</c:v>
                </c:pt>
                <c:pt idx="143">
                  <c:v>1.0791812460476249</c:v>
                </c:pt>
                <c:pt idx="144">
                  <c:v>1</c:v>
                </c:pt>
                <c:pt idx="145">
                  <c:v>1.0791812460476249</c:v>
                </c:pt>
                <c:pt idx="146">
                  <c:v>0.84509804001425681</c:v>
                </c:pt>
                <c:pt idx="147">
                  <c:v>1</c:v>
                </c:pt>
                <c:pt idx="148">
                  <c:v>1</c:v>
                </c:pt>
                <c:pt idx="149">
                  <c:v>1.0086001717619175</c:v>
                </c:pt>
                <c:pt idx="150">
                  <c:v>1.0293837776852097</c:v>
                </c:pt>
                <c:pt idx="151">
                  <c:v>0.91907809237607396</c:v>
                </c:pt>
                <c:pt idx="152">
                  <c:v>0.96378782734555524</c:v>
                </c:pt>
                <c:pt idx="153">
                  <c:v>0.96378782734555524</c:v>
                </c:pt>
                <c:pt idx="154">
                  <c:v>0.91907809237607396</c:v>
                </c:pt>
                <c:pt idx="155">
                  <c:v>0.96378782734555524</c:v>
                </c:pt>
                <c:pt idx="156">
                  <c:v>0.98677173426624487</c:v>
                </c:pt>
                <c:pt idx="157">
                  <c:v>0.91907809237607396</c:v>
                </c:pt>
                <c:pt idx="158">
                  <c:v>0.75587485567249146</c:v>
                </c:pt>
                <c:pt idx="159">
                  <c:v>0.87506126339170009</c:v>
                </c:pt>
                <c:pt idx="160">
                  <c:v>1.0334237554869496</c:v>
                </c:pt>
                <c:pt idx="161">
                  <c:v>0.7323937598229685</c:v>
                </c:pt>
                <c:pt idx="162">
                  <c:v>0.80617997398388719</c:v>
                </c:pt>
                <c:pt idx="163">
                  <c:v>0.84509804001425681</c:v>
                </c:pt>
                <c:pt idx="164">
                  <c:v>0.74036268949424389</c:v>
                </c:pt>
                <c:pt idx="165">
                  <c:v>0.9242792860618817</c:v>
                </c:pt>
                <c:pt idx="166">
                  <c:v>0.76342799356293722</c:v>
                </c:pt>
                <c:pt idx="167">
                  <c:v>0.71600334363479923</c:v>
                </c:pt>
                <c:pt idx="168">
                  <c:v>0.75587485567249146</c:v>
                </c:pt>
                <c:pt idx="169">
                  <c:v>0.85733249643126852</c:v>
                </c:pt>
                <c:pt idx="170">
                  <c:v>1.0293837776852097</c:v>
                </c:pt>
                <c:pt idx="171">
                  <c:v>0.91907809237607396</c:v>
                </c:pt>
                <c:pt idx="172">
                  <c:v>0.96378782734555524</c:v>
                </c:pt>
                <c:pt idx="173">
                  <c:v>0.96378782734555524</c:v>
                </c:pt>
                <c:pt idx="174">
                  <c:v>0.91907809237607396</c:v>
                </c:pt>
                <c:pt idx="175">
                  <c:v>0.96378782734555524</c:v>
                </c:pt>
                <c:pt idx="176">
                  <c:v>0.77815125038364363</c:v>
                </c:pt>
                <c:pt idx="177">
                  <c:v>0.71600334363479923</c:v>
                </c:pt>
                <c:pt idx="178">
                  <c:v>0.75587485567249146</c:v>
                </c:pt>
                <c:pt idx="179">
                  <c:v>0.84509804001425681</c:v>
                </c:pt>
                <c:pt idx="180">
                  <c:v>0.64345267648618742</c:v>
                </c:pt>
                <c:pt idx="181">
                  <c:v>0.7323937598229685</c:v>
                </c:pt>
                <c:pt idx="182">
                  <c:v>0.81291335664285558</c:v>
                </c:pt>
                <c:pt idx="183">
                  <c:v>0.74036268949424389</c:v>
                </c:pt>
                <c:pt idx="184">
                  <c:v>0.86923171973097624</c:v>
                </c:pt>
                <c:pt idx="185">
                  <c:v>0.76342799356293722</c:v>
                </c:pt>
                <c:pt idx="186">
                  <c:v>0.71600334363479923</c:v>
                </c:pt>
                <c:pt idx="187">
                  <c:v>0.96378782734555524</c:v>
                </c:pt>
                <c:pt idx="188">
                  <c:v>0.96378782734555524</c:v>
                </c:pt>
                <c:pt idx="189">
                  <c:v>0.7323937598229685</c:v>
                </c:pt>
                <c:pt idx="190">
                  <c:v>0.80617997398388719</c:v>
                </c:pt>
                <c:pt idx="191">
                  <c:v>0.84509804001425681</c:v>
                </c:pt>
                <c:pt idx="192">
                  <c:v>0.74036268949424389</c:v>
                </c:pt>
                <c:pt idx="193">
                  <c:v>0.86923171973097624</c:v>
                </c:pt>
                <c:pt idx="194">
                  <c:v>0.96378782734555524</c:v>
                </c:pt>
                <c:pt idx="195">
                  <c:v>0.96848294855393513</c:v>
                </c:pt>
                <c:pt idx="196">
                  <c:v>0.96378782734555524</c:v>
                </c:pt>
                <c:pt idx="197">
                  <c:v>0.96378782734555524</c:v>
                </c:pt>
                <c:pt idx="198">
                  <c:v>0.96848294855393513</c:v>
                </c:pt>
                <c:pt idx="199">
                  <c:v>1.0086001717619175</c:v>
                </c:pt>
                <c:pt idx="200">
                  <c:v>0.96378782734555524</c:v>
                </c:pt>
                <c:pt idx="201">
                  <c:v>0.91907809237607396</c:v>
                </c:pt>
                <c:pt idx="202">
                  <c:v>1.0086001717619175</c:v>
                </c:pt>
                <c:pt idx="203">
                  <c:v>0.96378782734555524</c:v>
                </c:pt>
                <c:pt idx="204">
                  <c:v>0.91907809237607396</c:v>
                </c:pt>
                <c:pt idx="205">
                  <c:v>0.96378782734555524</c:v>
                </c:pt>
                <c:pt idx="206">
                  <c:v>0.96378782734555524</c:v>
                </c:pt>
                <c:pt idx="207">
                  <c:v>0.96848294855393513</c:v>
                </c:pt>
                <c:pt idx="208">
                  <c:v>0.96378782734555524</c:v>
                </c:pt>
                <c:pt idx="209">
                  <c:v>0.90308998699194354</c:v>
                </c:pt>
                <c:pt idx="210">
                  <c:v>0.79239168949825389</c:v>
                </c:pt>
                <c:pt idx="211">
                  <c:v>0.74036268949424389</c:v>
                </c:pt>
                <c:pt idx="212">
                  <c:v>0.71600334363479923</c:v>
                </c:pt>
                <c:pt idx="213">
                  <c:v>0.81291335664285558</c:v>
                </c:pt>
                <c:pt idx="214">
                  <c:v>0.81291335664285558</c:v>
                </c:pt>
                <c:pt idx="215">
                  <c:v>0.79934054945358168</c:v>
                </c:pt>
                <c:pt idx="216">
                  <c:v>0.79934054945358168</c:v>
                </c:pt>
                <c:pt idx="217">
                  <c:v>0.79239168949825389</c:v>
                </c:pt>
                <c:pt idx="218">
                  <c:v>0.74818802700620035</c:v>
                </c:pt>
                <c:pt idx="219">
                  <c:v>0.75587485567249146</c:v>
                </c:pt>
                <c:pt idx="220">
                  <c:v>0.79239168949825389</c:v>
                </c:pt>
                <c:pt idx="221">
                  <c:v>0.74036268949424389</c:v>
                </c:pt>
                <c:pt idx="222">
                  <c:v>0.71600334363479923</c:v>
                </c:pt>
                <c:pt idx="223">
                  <c:v>0.81291335664285558</c:v>
                </c:pt>
                <c:pt idx="224">
                  <c:v>0.81291335664285558</c:v>
                </c:pt>
                <c:pt idx="225">
                  <c:v>0.79934054945358168</c:v>
                </c:pt>
                <c:pt idx="226">
                  <c:v>0.79934054945358168</c:v>
                </c:pt>
                <c:pt idx="227">
                  <c:v>0.79239168949825389</c:v>
                </c:pt>
                <c:pt idx="228">
                  <c:v>0.74818802700620035</c:v>
                </c:pt>
                <c:pt idx="229">
                  <c:v>0.75587485567249146</c:v>
                </c:pt>
                <c:pt idx="230">
                  <c:v>0.79239168949825389</c:v>
                </c:pt>
                <c:pt idx="231">
                  <c:v>0.74036268949424389</c:v>
                </c:pt>
                <c:pt idx="232">
                  <c:v>0.71600334363479923</c:v>
                </c:pt>
                <c:pt idx="233">
                  <c:v>0.81291335664285558</c:v>
                </c:pt>
                <c:pt idx="234">
                  <c:v>0.81291335664285558</c:v>
                </c:pt>
                <c:pt idx="235">
                  <c:v>0.79934054945358168</c:v>
                </c:pt>
                <c:pt idx="236">
                  <c:v>0.79934054945358168</c:v>
                </c:pt>
                <c:pt idx="237">
                  <c:v>0.79239168949825389</c:v>
                </c:pt>
                <c:pt idx="238">
                  <c:v>0.74818802700620035</c:v>
                </c:pt>
                <c:pt idx="239">
                  <c:v>0.75587485567249146</c:v>
                </c:pt>
                <c:pt idx="240">
                  <c:v>0.62324929039790045</c:v>
                </c:pt>
                <c:pt idx="241">
                  <c:v>0.71600334363479923</c:v>
                </c:pt>
                <c:pt idx="242">
                  <c:v>0.74818802700620035</c:v>
                </c:pt>
                <c:pt idx="243">
                  <c:v>0.7323937598229685</c:v>
                </c:pt>
                <c:pt idx="244">
                  <c:v>0.81954393554186866</c:v>
                </c:pt>
                <c:pt idx="245">
                  <c:v>0.77815125038364363</c:v>
                </c:pt>
                <c:pt idx="246">
                  <c:v>0.84509804001425681</c:v>
                </c:pt>
                <c:pt idx="247">
                  <c:v>0.84509804001425681</c:v>
                </c:pt>
                <c:pt idx="248">
                  <c:v>0.69897000433601886</c:v>
                </c:pt>
                <c:pt idx="249">
                  <c:v>0.69897000433601886</c:v>
                </c:pt>
                <c:pt idx="250">
                  <c:v>0.77815125038364363</c:v>
                </c:pt>
                <c:pt idx="251">
                  <c:v>0.77815125038364363</c:v>
                </c:pt>
                <c:pt idx="252">
                  <c:v>0.80617997398388719</c:v>
                </c:pt>
                <c:pt idx="253">
                  <c:v>0.80617997398388719</c:v>
                </c:pt>
                <c:pt idx="254">
                  <c:v>0.75587485567249146</c:v>
                </c:pt>
                <c:pt idx="255">
                  <c:v>0.62324929039790045</c:v>
                </c:pt>
                <c:pt idx="256">
                  <c:v>0.71600334363479923</c:v>
                </c:pt>
                <c:pt idx="257">
                  <c:v>0.74818802700620035</c:v>
                </c:pt>
                <c:pt idx="258">
                  <c:v>0.7323937598229685</c:v>
                </c:pt>
                <c:pt idx="259">
                  <c:v>0.81954393554186866</c:v>
                </c:pt>
                <c:pt idx="260">
                  <c:v>0.77815125038364363</c:v>
                </c:pt>
                <c:pt idx="261">
                  <c:v>0.84509804001425681</c:v>
                </c:pt>
                <c:pt idx="262">
                  <c:v>0.84509804001425681</c:v>
                </c:pt>
                <c:pt idx="263">
                  <c:v>0.69897000433601886</c:v>
                </c:pt>
                <c:pt idx="264">
                  <c:v>0.69897000433601886</c:v>
                </c:pt>
                <c:pt idx="265">
                  <c:v>0.77815125038364363</c:v>
                </c:pt>
                <c:pt idx="266">
                  <c:v>0.77815125038364363</c:v>
                </c:pt>
                <c:pt idx="267">
                  <c:v>0.80617997398388719</c:v>
                </c:pt>
                <c:pt idx="268">
                  <c:v>0.80617997398388719</c:v>
                </c:pt>
                <c:pt idx="269">
                  <c:v>0.76342799356293722</c:v>
                </c:pt>
                <c:pt idx="270">
                  <c:v>0.7323937598229685</c:v>
                </c:pt>
                <c:pt idx="271">
                  <c:v>0.79934054945358168</c:v>
                </c:pt>
                <c:pt idx="272">
                  <c:v>0.71600334363479923</c:v>
                </c:pt>
                <c:pt idx="273">
                  <c:v>0.72427586960078905</c:v>
                </c:pt>
                <c:pt idx="274">
                  <c:v>0.71600334363479923</c:v>
                </c:pt>
                <c:pt idx="275">
                  <c:v>0.69897000433601886</c:v>
                </c:pt>
                <c:pt idx="276">
                  <c:v>0.69897000433601886</c:v>
                </c:pt>
                <c:pt idx="277">
                  <c:v>0.70757017609793638</c:v>
                </c:pt>
                <c:pt idx="278">
                  <c:v>0.74818802700620035</c:v>
                </c:pt>
                <c:pt idx="279">
                  <c:v>0.7323937598229685</c:v>
                </c:pt>
                <c:pt idx="280">
                  <c:v>0.7323937598229685</c:v>
                </c:pt>
                <c:pt idx="281">
                  <c:v>0.68124123737558717</c:v>
                </c:pt>
                <c:pt idx="282">
                  <c:v>0.74036268949424389</c:v>
                </c:pt>
                <c:pt idx="283">
                  <c:v>0.80617997398388719</c:v>
                </c:pt>
                <c:pt idx="284">
                  <c:v>0.72427586960078905</c:v>
                </c:pt>
                <c:pt idx="285">
                  <c:v>0.72427586960078905</c:v>
                </c:pt>
                <c:pt idx="286">
                  <c:v>0.7323937598229685</c:v>
                </c:pt>
                <c:pt idx="287">
                  <c:v>0.69897000433601886</c:v>
                </c:pt>
                <c:pt idx="288">
                  <c:v>0.69897000433601886</c:v>
                </c:pt>
                <c:pt idx="289">
                  <c:v>0.70757017609793638</c:v>
                </c:pt>
                <c:pt idx="290">
                  <c:v>0.74818802700620035</c:v>
                </c:pt>
                <c:pt idx="291">
                  <c:v>0.7323937598229685</c:v>
                </c:pt>
                <c:pt idx="292">
                  <c:v>0.7323937598229685</c:v>
                </c:pt>
                <c:pt idx="293">
                  <c:v>0.68124123737558717</c:v>
                </c:pt>
                <c:pt idx="294">
                  <c:v>0.74818802700620035</c:v>
                </c:pt>
                <c:pt idx="295">
                  <c:v>0.79934054945358168</c:v>
                </c:pt>
                <c:pt idx="296">
                  <c:v>0.71600334363479923</c:v>
                </c:pt>
                <c:pt idx="297">
                  <c:v>0.72427586960078905</c:v>
                </c:pt>
                <c:pt idx="298">
                  <c:v>0.71600334363479923</c:v>
                </c:pt>
                <c:pt idx="299">
                  <c:v>0.72427586960078905</c:v>
                </c:pt>
                <c:pt idx="300">
                  <c:v>0.87506126339170009</c:v>
                </c:pt>
                <c:pt idx="301">
                  <c:v>0.81291335664285558</c:v>
                </c:pt>
                <c:pt idx="302">
                  <c:v>0.77815125038364363</c:v>
                </c:pt>
                <c:pt idx="303">
                  <c:v>0.77815125038364363</c:v>
                </c:pt>
                <c:pt idx="304">
                  <c:v>0.77815125038364363</c:v>
                </c:pt>
                <c:pt idx="305">
                  <c:v>0.75587485567249146</c:v>
                </c:pt>
                <c:pt idx="306">
                  <c:v>0.72427586960078905</c:v>
                </c:pt>
                <c:pt idx="307">
                  <c:v>1.0791812460476249</c:v>
                </c:pt>
                <c:pt idx="308">
                  <c:v>0.87506126339170009</c:v>
                </c:pt>
                <c:pt idx="309">
                  <c:v>0.81291335664285558</c:v>
                </c:pt>
                <c:pt idx="310">
                  <c:v>0.77815125038364363</c:v>
                </c:pt>
                <c:pt idx="311">
                  <c:v>0.77815125038364363</c:v>
                </c:pt>
                <c:pt idx="312">
                  <c:v>0.77815125038364363</c:v>
                </c:pt>
                <c:pt idx="313">
                  <c:v>0.82607480270082645</c:v>
                </c:pt>
                <c:pt idx="314">
                  <c:v>0.72427586960078905</c:v>
                </c:pt>
                <c:pt idx="315">
                  <c:v>1.0791812460476249</c:v>
                </c:pt>
                <c:pt idx="316">
                  <c:v>0.87506126339170009</c:v>
                </c:pt>
                <c:pt idx="317">
                  <c:v>0.81291335664285558</c:v>
                </c:pt>
                <c:pt idx="318">
                  <c:v>0.81291335664285558</c:v>
                </c:pt>
                <c:pt idx="319">
                  <c:v>0.80617997398388719</c:v>
                </c:pt>
                <c:pt idx="320">
                  <c:v>0.77815125038364363</c:v>
                </c:pt>
                <c:pt idx="321">
                  <c:v>0.83250891270623628</c:v>
                </c:pt>
                <c:pt idx="322">
                  <c:v>0.72427586960078905</c:v>
                </c:pt>
                <c:pt idx="323">
                  <c:v>1.0791812460476249</c:v>
                </c:pt>
                <c:pt idx="324">
                  <c:v>0.87506126339170009</c:v>
                </c:pt>
                <c:pt idx="325">
                  <c:v>0.81291335664285558</c:v>
                </c:pt>
                <c:pt idx="326">
                  <c:v>0.77815125038364363</c:v>
                </c:pt>
                <c:pt idx="327">
                  <c:v>0.77815125038364363</c:v>
                </c:pt>
                <c:pt idx="328">
                  <c:v>0.77815125038364363</c:v>
                </c:pt>
                <c:pt idx="329">
                  <c:v>0.84509804001425681</c:v>
                </c:pt>
                <c:pt idx="330">
                  <c:v>0.95424250943932487</c:v>
                </c:pt>
                <c:pt idx="331">
                  <c:v>0.84509804001425681</c:v>
                </c:pt>
                <c:pt idx="332">
                  <c:v>0.96848294855393513</c:v>
                </c:pt>
                <c:pt idx="333">
                  <c:v>0.85733249643126852</c:v>
                </c:pt>
                <c:pt idx="334">
                  <c:v>0.96848294855393513</c:v>
                </c:pt>
                <c:pt idx="335">
                  <c:v>0.96378782734555524</c:v>
                </c:pt>
                <c:pt idx="336">
                  <c:v>0.96848294855393513</c:v>
                </c:pt>
                <c:pt idx="337">
                  <c:v>0.86332286012045589</c:v>
                </c:pt>
                <c:pt idx="338">
                  <c:v>0.96378782734555524</c:v>
                </c:pt>
                <c:pt idx="339">
                  <c:v>0.85733249643126852</c:v>
                </c:pt>
                <c:pt idx="340">
                  <c:v>0.95424250943932487</c:v>
                </c:pt>
                <c:pt idx="341">
                  <c:v>0.84509804001425681</c:v>
                </c:pt>
                <c:pt idx="342">
                  <c:v>0.96848294855393513</c:v>
                </c:pt>
                <c:pt idx="343">
                  <c:v>0.85733249643126852</c:v>
                </c:pt>
                <c:pt idx="344">
                  <c:v>0.96848294855393513</c:v>
                </c:pt>
                <c:pt idx="345">
                  <c:v>0.96378782734555524</c:v>
                </c:pt>
                <c:pt idx="346">
                  <c:v>0.96848294855393513</c:v>
                </c:pt>
                <c:pt idx="347">
                  <c:v>0.86332286012045589</c:v>
                </c:pt>
                <c:pt idx="348">
                  <c:v>0.96378782734555524</c:v>
                </c:pt>
                <c:pt idx="349">
                  <c:v>0.85733249643126852</c:v>
                </c:pt>
                <c:pt idx="350">
                  <c:v>0.96378782734555524</c:v>
                </c:pt>
                <c:pt idx="351">
                  <c:v>0.84509804001425681</c:v>
                </c:pt>
                <c:pt idx="352">
                  <c:v>0.96848294855393513</c:v>
                </c:pt>
                <c:pt idx="353">
                  <c:v>0.85733249643126852</c:v>
                </c:pt>
                <c:pt idx="354">
                  <c:v>0.96848294855393513</c:v>
                </c:pt>
                <c:pt idx="355">
                  <c:v>0.96378782734555524</c:v>
                </c:pt>
                <c:pt idx="356">
                  <c:v>0.96848294855393513</c:v>
                </c:pt>
                <c:pt idx="357">
                  <c:v>0.86332286012045589</c:v>
                </c:pt>
                <c:pt idx="358">
                  <c:v>0.96378782734555524</c:v>
                </c:pt>
                <c:pt idx="359">
                  <c:v>0.85733249643126852</c:v>
                </c:pt>
              </c:numCache>
            </c:numRef>
          </c:yVal>
          <c:smooth val="0"/>
          <c:extLst>
            <c:ext xmlns:c16="http://schemas.microsoft.com/office/drawing/2014/chart" uri="{C3380CC4-5D6E-409C-BE32-E72D297353CC}">
              <c16:uniqueId val="{00000001-4527-4619-A571-B1AB143F3AFE}"/>
            </c:ext>
          </c:extLst>
        </c:ser>
        <c:dLbls>
          <c:showLegendKey val="0"/>
          <c:showVal val="0"/>
          <c:showCatName val="0"/>
          <c:showSerName val="0"/>
          <c:showPercent val="0"/>
          <c:showBubbleSize val="0"/>
        </c:dLbls>
        <c:axId val="1346783968"/>
        <c:axId val="1346791648"/>
      </c:scatterChart>
      <c:valAx>
        <c:axId val="134678396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fr-CI"/>
                  <a:t>LN lenght</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cross"/>
        <c:minorTickMark val="cross"/>
        <c:tickLblPos val="nextTo"/>
        <c:spPr>
          <a:solidFill>
            <a:schemeClr val="bg1"/>
          </a:solidFill>
          <a:ln w="9525" cap="flat" cmpd="sng" algn="ctr">
            <a:solidFill>
              <a:schemeClr val="tx1">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346791648"/>
        <c:crosses val="autoZero"/>
        <c:crossBetween val="midCat"/>
        <c:minorUnit val="0.2"/>
      </c:valAx>
      <c:valAx>
        <c:axId val="134679164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fr-CI"/>
                  <a:t>LN</a:t>
                </a:r>
                <a:r>
                  <a:rPr lang="fr-CI" baseline="0"/>
                  <a:t> width</a:t>
                </a:r>
                <a:endParaRPr lang="fr-CI"/>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cross"/>
        <c:minorTickMark val="cross"/>
        <c:tickLblPos val="nextTo"/>
        <c:spPr>
          <a:noFill/>
          <a:ln w="9525" cap="flat" cmpd="sng" algn="ctr">
            <a:solidFill>
              <a:schemeClr val="tx1">
                <a:alpha val="54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46783968"/>
        <c:crosses val="autoZero"/>
        <c:crossBetween val="midCat"/>
        <c:minorUnit val="0.2"/>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Feuil1!$R$1</c:f>
              <c:strCache>
                <c:ptCount val="1"/>
                <c:pt idx="0">
                  <c:v>LNH</c:v>
                </c:pt>
              </c:strCache>
            </c:strRef>
          </c:tx>
          <c:spPr>
            <a:ln w="25400" cap="rnd">
              <a:noFill/>
              <a:round/>
            </a:ln>
            <a:effectLst/>
          </c:spPr>
          <c:marker>
            <c:symbol val="diamond"/>
            <c:size val="6"/>
            <c:spPr>
              <a:solidFill>
                <a:schemeClr val="lt1"/>
              </a:solidFill>
              <a:ln w="15875">
                <a:solidFill>
                  <a:schemeClr val="accent1"/>
                </a:solidFill>
                <a:round/>
              </a:ln>
              <a:effectLst/>
            </c:spPr>
          </c:marker>
          <c:trendline>
            <c:spPr>
              <a:ln w="19050" cap="rnd">
                <a:solidFill>
                  <a:schemeClr val="accent1"/>
                </a:solidFill>
              </a:ln>
              <a:effectLst/>
            </c:spPr>
            <c:trendlineType val="linear"/>
            <c:dispRSqr val="1"/>
            <c:dispEq val="1"/>
            <c:trendlineLbl>
              <c:layout>
                <c:manualLayout>
                  <c:x val="0.14215813648293962"/>
                  <c:y val="0.30092592592592593"/>
                </c:manualLayout>
              </c:layout>
              <c:tx>
                <c:rich>
                  <a:bodyPr rot="0" spcFirstLastPara="1" vertOverflow="ellipsis" vert="horz" wrap="square" anchor="ctr" anchorCtr="1"/>
                  <a:lstStyle/>
                  <a:p>
                    <a:pPr>
                      <a:defRPr sz="105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US" baseline="0"/>
                      <a:t>y = 0,88x - 0,2032</a:t>
                    </a:r>
                    <a:br>
                      <a:rPr lang="en-US" baseline="0"/>
                    </a:br>
                    <a:r>
                      <a:rPr lang="en-US" baseline="0"/>
                      <a:t>R² = 0,84</a:t>
                    </a:r>
                  </a:p>
                  <a:p>
                    <a:pPr>
                      <a:defRPr/>
                    </a:pPr>
                    <a:r>
                      <a:rPr lang="en-US" baseline="0"/>
                      <a:t>r = 0,91</a:t>
                    </a:r>
                  </a:p>
                  <a:p>
                    <a:pPr>
                      <a:defRPr/>
                    </a:pPr>
                    <a:r>
                      <a:rPr lang="en-US" baseline="0"/>
                      <a:t>N =361</a:t>
                    </a:r>
                  </a:p>
                  <a:p>
                    <a:pPr>
                      <a:defRPr/>
                    </a:pPr>
                    <a:endParaRPr lang="en-US" baseline="0"/>
                  </a:p>
                  <a:p>
                    <a:pPr>
                      <a:defRPr/>
                    </a:pPr>
                    <a:endParaRPr lang="en-US" baseline="0"/>
                  </a:p>
                  <a:p>
                    <a:pPr>
                      <a:defRPr/>
                    </a:pPr>
                    <a:endParaRPr lang="en-US" baseline="0"/>
                  </a:p>
                  <a:p>
                    <a:pPr>
                      <a:defRPr/>
                    </a:pPr>
                    <a:endParaRPr lang="en-US"/>
                  </a:p>
                </c:rich>
              </c:tx>
              <c:numFmt formatCode="General" sourceLinked="0"/>
              <c:spPr>
                <a:noFill/>
                <a:ln>
                  <a:noFill/>
                </a:ln>
                <a:effectLst/>
              </c:spPr>
              <c:txPr>
                <a:bodyPr rot="0" spcFirstLastPara="1" vertOverflow="ellipsis" vert="horz" wrap="square" anchor="ctr" anchorCtr="1"/>
                <a:lstStyle/>
                <a:p>
                  <a:pPr>
                    <a:defRPr sz="105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Feuil1!$Q$2:$Q$361</c:f>
              <c:numCache>
                <c:formatCode>General</c:formatCode>
                <c:ptCount val="360"/>
                <c:pt idx="0">
                  <c:v>1.2455126678141499</c:v>
                </c:pt>
                <c:pt idx="1">
                  <c:v>1.209515014542631</c:v>
                </c:pt>
                <c:pt idx="2">
                  <c:v>1.0644579892269184</c:v>
                </c:pt>
                <c:pt idx="3">
                  <c:v>1.0253058652647702</c:v>
                </c:pt>
                <c:pt idx="4">
                  <c:v>1.1003705451175629</c:v>
                </c:pt>
                <c:pt idx="5">
                  <c:v>1.1205739312058498</c:v>
                </c:pt>
                <c:pt idx="6">
                  <c:v>1.255272505103306</c:v>
                </c:pt>
                <c:pt idx="7">
                  <c:v>1.3222192947339193</c:v>
                </c:pt>
                <c:pt idx="8">
                  <c:v>1.3283796034387378</c:v>
                </c:pt>
                <c:pt idx="9">
                  <c:v>1.2855573090077739</c:v>
                </c:pt>
                <c:pt idx="10">
                  <c:v>1.3909351071033791</c:v>
                </c:pt>
                <c:pt idx="11">
                  <c:v>1.4199557484897578</c:v>
                </c:pt>
                <c:pt idx="12">
                  <c:v>1.3483048630481607</c:v>
                </c:pt>
                <c:pt idx="13">
                  <c:v>1.209515014542631</c:v>
                </c:pt>
                <c:pt idx="14">
                  <c:v>1.2380461031287955</c:v>
                </c:pt>
                <c:pt idx="15">
                  <c:v>1.271841606536499</c:v>
                </c:pt>
                <c:pt idx="16">
                  <c:v>1.1760912590556813</c:v>
                </c:pt>
                <c:pt idx="17">
                  <c:v>1.2405492482825997</c:v>
                </c:pt>
                <c:pt idx="18">
                  <c:v>1.2304489213782739</c:v>
                </c:pt>
                <c:pt idx="19">
                  <c:v>1.2648178230095364</c:v>
                </c:pt>
                <c:pt idx="20">
                  <c:v>1.3117538610557542</c:v>
                </c:pt>
                <c:pt idx="21">
                  <c:v>1.307496037913213</c:v>
                </c:pt>
                <c:pt idx="22">
                  <c:v>1.0293837776852097</c:v>
                </c:pt>
                <c:pt idx="23">
                  <c:v>1.2855573090077739</c:v>
                </c:pt>
                <c:pt idx="24">
                  <c:v>1.2922560713564761</c:v>
                </c:pt>
                <c:pt idx="25">
                  <c:v>1.0413926851582251</c:v>
                </c:pt>
                <c:pt idx="26">
                  <c:v>1.2671717284030137</c:v>
                </c:pt>
                <c:pt idx="27">
                  <c:v>1.2855573090077739</c:v>
                </c:pt>
                <c:pt idx="28">
                  <c:v>1.2174839442139063</c:v>
                </c:pt>
                <c:pt idx="29">
                  <c:v>1.2671717284030137</c:v>
                </c:pt>
                <c:pt idx="30">
                  <c:v>1.3222192947339193</c:v>
                </c:pt>
                <c:pt idx="31">
                  <c:v>1.2304489213782739</c:v>
                </c:pt>
                <c:pt idx="32">
                  <c:v>1.2624510897304295</c:v>
                </c:pt>
                <c:pt idx="33">
                  <c:v>1.1931245983544616</c:v>
                </c:pt>
                <c:pt idx="34">
                  <c:v>1.0211892990699381</c:v>
                </c:pt>
                <c:pt idx="35">
                  <c:v>1.3010299956639813</c:v>
                </c:pt>
                <c:pt idx="36">
                  <c:v>1.3222192947339193</c:v>
                </c:pt>
                <c:pt idx="37">
                  <c:v>1.146128035678238</c:v>
                </c:pt>
                <c:pt idx="38">
                  <c:v>1.146128035678238</c:v>
                </c:pt>
                <c:pt idx="39">
                  <c:v>1.3424226808222062</c:v>
                </c:pt>
                <c:pt idx="40">
                  <c:v>1.1760912590556813</c:v>
                </c:pt>
                <c:pt idx="41">
                  <c:v>1.1760912590556813</c:v>
                </c:pt>
                <c:pt idx="42">
                  <c:v>1.0644579892269184</c:v>
                </c:pt>
                <c:pt idx="43">
                  <c:v>1.0086001717619175</c:v>
                </c:pt>
                <c:pt idx="44">
                  <c:v>1.3010299956639813</c:v>
                </c:pt>
                <c:pt idx="45">
                  <c:v>1.3222192947339193</c:v>
                </c:pt>
                <c:pt idx="46">
                  <c:v>1.146128035678238</c:v>
                </c:pt>
                <c:pt idx="47">
                  <c:v>1.146128035678238</c:v>
                </c:pt>
                <c:pt idx="48">
                  <c:v>1.3424226808222062</c:v>
                </c:pt>
                <c:pt idx="49">
                  <c:v>1.1760912590556813</c:v>
                </c:pt>
                <c:pt idx="50">
                  <c:v>1.1760912590556813</c:v>
                </c:pt>
                <c:pt idx="51">
                  <c:v>1.0644579892269184</c:v>
                </c:pt>
                <c:pt idx="52">
                  <c:v>1</c:v>
                </c:pt>
                <c:pt idx="53">
                  <c:v>1.3010299956639813</c:v>
                </c:pt>
                <c:pt idx="54">
                  <c:v>1.3010299956639813</c:v>
                </c:pt>
                <c:pt idx="55">
                  <c:v>1.146128035678238</c:v>
                </c:pt>
                <c:pt idx="56">
                  <c:v>1.146128035678238</c:v>
                </c:pt>
                <c:pt idx="57">
                  <c:v>1.0644579892269184</c:v>
                </c:pt>
                <c:pt idx="58">
                  <c:v>1.0086001717619175</c:v>
                </c:pt>
                <c:pt idx="59">
                  <c:v>1.0644579892269184</c:v>
                </c:pt>
                <c:pt idx="60">
                  <c:v>1.3424226808222062</c:v>
                </c:pt>
                <c:pt idx="61">
                  <c:v>1.1760912590556813</c:v>
                </c:pt>
                <c:pt idx="62">
                  <c:v>1.1760912590556813</c:v>
                </c:pt>
                <c:pt idx="63">
                  <c:v>1.0644579892269184</c:v>
                </c:pt>
                <c:pt idx="64">
                  <c:v>1.0086001717619175</c:v>
                </c:pt>
                <c:pt idx="65">
                  <c:v>1.3010299956639813</c:v>
                </c:pt>
                <c:pt idx="66">
                  <c:v>1.3222192947339193</c:v>
                </c:pt>
                <c:pt idx="67">
                  <c:v>1.146128035678238</c:v>
                </c:pt>
                <c:pt idx="68">
                  <c:v>1.146128035678238</c:v>
                </c:pt>
                <c:pt idx="69">
                  <c:v>1.3424226808222062</c:v>
                </c:pt>
                <c:pt idx="70">
                  <c:v>1.1760912590556813</c:v>
                </c:pt>
                <c:pt idx="71">
                  <c:v>1.1760912590556813</c:v>
                </c:pt>
                <c:pt idx="72">
                  <c:v>1.0644579892269184</c:v>
                </c:pt>
                <c:pt idx="73">
                  <c:v>1.0086001717619175</c:v>
                </c:pt>
                <c:pt idx="74">
                  <c:v>1.3010299956639813</c:v>
                </c:pt>
                <c:pt idx="75">
                  <c:v>1.3222192947339193</c:v>
                </c:pt>
                <c:pt idx="76">
                  <c:v>1.146128035678238</c:v>
                </c:pt>
                <c:pt idx="77">
                  <c:v>1.146128035678238</c:v>
                </c:pt>
                <c:pt idx="78">
                  <c:v>1.3424226808222062</c:v>
                </c:pt>
                <c:pt idx="79">
                  <c:v>1.1760912590556813</c:v>
                </c:pt>
                <c:pt idx="80">
                  <c:v>1.1760912590556813</c:v>
                </c:pt>
                <c:pt idx="81">
                  <c:v>1.0644579892269184</c:v>
                </c:pt>
                <c:pt idx="82">
                  <c:v>1</c:v>
                </c:pt>
                <c:pt idx="83">
                  <c:v>1.3010299956639813</c:v>
                </c:pt>
                <c:pt idx="84">
                  <c:v>1.3010299956639813</c:v>
                </c:pt>
                <c:pt idx="85">
                  <c:v>1.146128035678238</c:v>
                </c:pt>
                <c:pt idx="86">
                  <c:v>1.146128035678238</c:v>
                </c:pt>
                <c:pt idx="87">
                  <c:v>1.0644579892269184</c:v>
                </c:pt>
                <c:pt idx="88">
                  <c:v>1.0086001717619175</c:v>
                </c:pt>
                <c:pt idx="89">
                  <c:v>1.0644579892269184</c:v>
                </c:pt>
                <c:pt idx="90">
                  <c:v>1.2695129442179163</c:v>
                </c:pt>
                <c:pt idx="91">
                  <c:v>1.2600713879850747</c:v>
                </c:pt>
                <c:pt idx="92">
                  <c:v>1.1553360374650619</c:v>
                </c:pt>
                <c:pt idx="93">
                  <c:v>1.2695129442179163</c:v>
                </c:pt>
                <c:pt idx="94">
                  <c:v>1.2600713879850747</c:v>
                </c:pt>
                <c:pt idx="95">
                  <c:v>1.1553360374650619</c:v>
                </c:pt>
                <c:pt idx="96">
                  <c:v>1.1760912590556813</c:v>
                </c:pt>
                <c:pt idx="97">
                  <c:v>1.2648178230095364</c:v>
                </c:pt>
                <c:pt idx="98">
                  <c:v>1.2304489213782739</c:v>
                </c:pt>
                <c:pt idx="99">
                  <c:v>1.146128035678238</c:v>
                </c:pt>
                <c:pt idx="100">
                  <c:v>1.271841606536499</c:v>
                </c:pt>
                <c:pt idx="101">
                  <c:v>1.2648178230095364</c:v>
                </c:pt>
                <c:pt idx="102">
                  <c:v>1.1553360374650619</c:v>
                </c:pt>
                <c:pt idx="103">
                  <c:v>1.271841606536499</c:v>
                </c:pt>
                <c:pt idx="104">
                  <c:v>1.2648178230095364</c:v>
                </c:pt>
                <c:pt idx="105">
                  <c:v>1.1583624920952498</c:v>
                </c:pt>
                <c:pt idx="106">
                  <c:v>1.1760912590556813</c:v>
                </c:pt>
                <c:pt idx="107">
                  <c:v>1.2648178230095364</c:v>
                </c:pt>
                <c:pt idx="108">
                  <c:v>1.2405492482825997</c:v>
                </c:pt>
                <c:pt idx="109">
                  <c:v>1.1553360374650619</c:v>
                </c:pt>
                <c:pt idx="110">
                  <c:v>1.2695129442179163</c:v>
                </c:pt>
                <c:pt idx="111">
                  <c:v>1.2624510897304295</c:v>
                </c:pt>
                <c:pt idx="112">
                  <c:v>1.1553360374650619</c:v>
                </c:pt>
                <c:pt idx="113">
                  <c:v>1.2695129442179163</c:v>
                </c:pt>
                <c:pt idx="114">
                  <c:v>1.2624510897304295</c:v>
                </c:pt>
                <c:pt idx="115">
                  <c:v>1.1553360374650619</c:v>
                </c:pt>
                <c:pt idx="116">
                  <c:v>1.1760912590556813</c:v>
                </c:pt>
                <c:pt idx="117">
                  <c:v>1.2648178230095364</c:v>
                </c:pt>
                <c:pt idx="118">
                  <c:v>1.2304489213782739</c:v>
                </c:pt>
                <c:pt idx="119">
                  <c:v>1.146128035678238</c:v>
                </c:pt>
                <c:pt idx="120">
                  <c:v>1.3714373174041008</c:v>
                </c:pt>
                <c:pt idx="121">
                  <c:v>1.3483048630481607</c:v>
                </c:pt>
                <c:pt idx="122">
                  <c:v>1.3096301674258988</c:v>
                </c:pt>
                <c:pt idx="123">
                  <c:v>1.0211892990699381</c:v>
                </c:pt>
                <c:pt idx="124">
                  <c:v>1.3502480183341627</c:v>
                </c:pt>
                <c:pt idx="125">
                  <c:v>1.3283796034387378</c:v>
                </c:pt>
                <c:pt idx="126">
                  <c:v>1.2855573090077739</c:v>
                </c:pt>
                <c:pt idx="127">
                  <c:v>1.4082399653118496</c:v>
                </c:pt>
                <c:pt idx="128">
                  <c:v>1.4199557484897578</c:v>
                </c:pt>
                <c:pt idx="129">
                  <c:v>1.3673559210260189</c:v>
                </c:pt>
                <c:pt idx="130">
                  <c:v>1.3283796034387378</c:v>
                </c:pt>
                <c:pt idx="131">
                  <c:v>1.3617278360175928</c:v>
                </c:pt>
                <c:pt idx="132">
                  <c:v>1.0899051114393981</c:v>
                </c:pt>
                <c:pt idx="133">
                  <c:v>1.3521825181113625</c:v>
                </c:pt>
                <c:pt idx="134">
                  <c:v>1.1003705451175629</c:v>
                </c:pt>
                <c:pt idx="135">
                  <c:v>1.3502480183341627</c:v>
                </c:pt>
                <c:pt idx="136">
                  <c:v>1.3483048630481607</c:v>
                </c:pt>
                <c:pt idx="137">
                  <c:v>1.307496037913213</c:v>
                </c:pt>
                <c:pt idx="138">
                  <c:v>1.3909351071033791</c:v>
                </c:pt>
                <c:pt idx="139">
                  <c:v>1.4048337166199381</c:v>
                </c:pt>
                <c:pt idx="140">
                  <c:v>1.3483048630481607</c:v>
                </c:pt>
                <c:pt idx="141">
                  <c:v>1.3710678622717363</c:v>
                </c:pt>
                <c:pt idx="142">
                  <c:v>1.3673559210260189</c:v>
                </c:pt>
                <c:pt idx="143">
                  <c:v>1.3692158574101427</c:v>
                </c:pt>
                <c:pt idx="144">
                  <c:v>1.3117538610557542</c:v>
                </c:pt>
                <c:pt idx="145">
                  <c:v>1.307496037913213</c:v>
                </c:pt>
                <c:pt idx="146">
                  <c:v>1.0293837776852097</c:v>
                </c:pt>
                <c:pt idx="147">
                  <c:v>1.2855573090077739</c:v>
                </c:pt>
                <c:pt idx="148">
                  <c:v>1.2922560713564761</c:v>
                </c:pt>
                <c:pt idx="149">
                  <c:v>1.0718820073061255</c:v>
                </c:pt>
                <c:pt idx="150">
                  <c:v>1.3117538610557542</c:v>
                </c:pt>
                <c:pt idx="151">
                  <c:v>1.3677285460869766</c:v>
                </c:pt>
                <c:pt idx="152">
                  <c:v>1.2723058444020865</c:v>
                </c:pt>
                <c:pt idx="153">
                  <c:v>1.2600713879850747</c:v>
                </c:pt>
                <c:pt idx="154">
                  <c:v>1.3636119798921444</c:v>
                </c:pt>
                <c:pt idx="155">
                  <c:v>1.271841606536499</c:v>
                </c:pt>
                <c:pt idx="156">
                  <c:v>1.255272505103306</c:v>
                </c:pt>
                <c:pt idx="157">
                  <c:v>1.3654879848908996</c:v>
                </c:pt>
                <c:pt idx="158">
                  <c:v>0.9242792860618817</c:v>
                </c:pt>
                <c:pt idx="159">
                  <c:v>1.0128372247051722</c:v>
                </c:pt>
                <c:pt idx="160">
                  <c:v>1.2671717284030137</c:v>
                </c:pt>
                <c:pt idx="161">
                  <c:v>0.98227123303956843</c:v>
                </c:pt>
                <c:pt idx="162">
                  <c:v>0.96378782734555524</c:v>
                </c:pt>
                <c:pt idx="163">
                  <c:v>1.0293837776852097</c:v>
                </c:pt>
                <c:pt idx="164">
                  <c:v>0.93449845124356767</c:v>
                </c:pt>
                <c:pt idx="165">
                  <c:v>0.93449845124356767</c:v>
                </c:pt>
                <c:pt idx="166">
                  <c:v>0.92941892571429274</c:v>
                </c:pt>
                <c:pt idx="167">
                  <c:v>0.98677173426624487</c:v>
                </c:pt>
                <c:pt idx="168">
                  <c:v>0.97312785359969867</c:v>
                </c:pt>
                <c:pt idx="169">
                  <c:v>1.0086001717619175</c:v>
                </c:pt>
                <c:pt idx="170">
                  <c:v>1.3222192947339193</c:v>
                </c:pt>
                <c:pt idx="171">
                  <c:v>1.3617278360175928</c:v>
                </c:pt>
                <c:pt idx="172">
                  <c:v>1.3673559210260189</c:v>
                </c:pt>
                <c:pt idx="173">
                  <c:v>1.3692158574101427</c:v>
                </c:pt>
                <c:pt idx="174">
                  <c:v>1.3579348470004537</c:v>
                </c:pt>
                <c:pt idx="175">
                  <c:v>1.3654879848908996</c:v>
                </c:pt>
                <c:pt idx="176">
                  <c:v>1.0253058652647702</c:v>
                </c:pt>
                <c:pt idx="177">
                  <c:v>0.9242792860618817</c:v>
                </c:pt>
                <c:pt idx="178">
                  <c:v>1.0170333392987803</c:v>
                </c:pt>
                <c:pt idx="179">
                  <c:v>1</c:v>
                </c:pt>
                <c:pt idx="180">
                  <c:v>0.98227123303956843</c:v>
                </c:pt>
                <c:pt idx="181">
                  <c:v>0.97312785359969867</c:v>
                </c:pt>
                <c:pt idx="182">
                  <c:v>1.0128372247051722</c:v>
                </c:pt>
                <c:pt idx="183">
                  <c:v>0.93449845124356767</c:v>
                </c:pt>
                <c:pt idx="184">
                  <c:v>1.0253058652647702</c:v>
                </c:pt>
                <c:pt idx="185">
                  <c:v>1.0211892990699381</c:v>
                </c:pt>
                <c:pt idx="186">
                  <c:v>0.99122607569249488</c:v>
                </c:pt>
                <c:pt idx="187">
                  <c:v>1.271841606536499</c:v>
                </c:pt>
                <c:pt idx="188">
                  <c:v>1.2600713879850747</c:v>
                </c:pt>
                <c:pt idx="189">
                  <c:v>0.99122607569249488</c:v>
                </c:pt>
                <c:pt idx="190">
                  <c:v>0.97312785359969867</c:v>
                </c:pt>
                <c:pt idx="191">
                  <c:v>1.0086001717619175</c:v>
                </c:pt>
                <c:pt idx="192">
                  <c:v>0.93951925261861846</c:v>
                </c:pt>
                <c:pt idx="193">
                  <c:v>1.0293837776852097</c:v>
                </c:pt>
                <c:pt idx="194">
                  <c:v>1.3677285460869766</c:v>
                </c:pt>
                <c:pt idx="195">
                  <c:v>1.3486941902655412</c:v>
                </c:pt>
                <c:pt idx="196">
                  <c:v>1.3675422735205767</c:v>
                </c:pt>
                <c:pt idx="197">
                  <c:v>1.3677285460869766</c:v>
                </c:pt>
                <c:pt idx="198">
                  <c:v>1.3695868907363444</c:v>
                </c:pt>
                <c:pt idx="199">
                  <c:v>1.3621053192937731</c:v>
                </c:pt>
                <c:pt idx="200">
                  <c:v>1.3617278360175928</c:v>
                </c:pt>
                <c:pt idx="201">
                  <c:v>1.3617278360175928</c:v>
                </c:pt>
                <c:pt idx="202">
                  <c:v>1.3673559210260189</c:v>
                </c:pt>
                <c:pt idx="203">
                  <c:v>1.3692158574101427</c:v>
                </c:pt>
                <c:pt idx="204">
                  <c:v>1.3579348470004537</c:v>
                </c:pt>
                <c:pt idx="205">
                  <c:v>1.3654879848908996</c:v>
                </c:pt>
                <c:pt idx="206">
                  <c:v>1.3677285460869766</c:v>
                </c:pt>
                <c:pt idx="207">
                  <c:v>1.3486941902655412</c:v>
                </c:pt>
                <c:pt idx="208">
                  <c:v>1.3675422735205767</c:v>
                </c:pt>
                <c:pt idx="209">
                  <c:v>1.3654879848908996</c:v>
                </c:pt>
                <c:pt idx="210">
                  <c:v>1.0492180226701815</c:v>
                </c:pt>
                <c:pt idx="211">
                  <c:v>1.0128372247051722</c:v>
                </c:pt>
                <c:pt idx="212">
                  <c:v>1.0293837776852097</c:v>
                </c:pt>
                <c:pt idx="213">
                  <c:v>1.0211892990699381</c:v>
                </c:pt>
                <c:pt idx="214">
                  <c:v>1</c:v>
                </c:pt>
                <c:pt idx="215">
                  <c:v>1.0644579892269184</c:v>
                </c:pt>
                <c:pt idx="216">
                  <c:v>1.0253058652647702</c:v>
                </c:pt>
                <c:pt idx="217">
                  <c:v>1.0253058652647702</c:v>
                </c:pt>
                <c:pt idx="218">
                  <c:v>1.0086001717619175</c:v>
                </c:pt>
                <c:pt idx="219">
                  <c:v>1</c:v>
                </c:pt>
                <c:pt idx="220">
                  <c:v>1.0413926851582251</c:v>
                </c:pt>
                <c:pt idx="221">
                  <c:v>1.0128372247051722</c:v>
                </c:pt>
                <c:pt idx="222">
                  <c:v>1.0253058652647702</c:v>
                </c:pt>
                <c:pt idx="223">
                  <c:v>1.0211892990699381</c:v>
                </c:pt>
                <c:pt idx="224">
                  <c:v>1</c:v>
                </c:pt>
                <c:pt idx="225">
                  <c:v>1.0644579892269184</c:v>
                </c:pt>
                <c:pt idx="226">
                  <c:v>1.0253058652647702</c:v>
                </c:pt>
                <c:pt idx="227">
                  <c:v>1.0253058652647702</c:v>
                </c:pt>
                <c:pt idx="228">
                  <c:v>1.0086001717619175</c:v>
                </c:pt>
                <c:pt idx="229">
                  <c:v>1</c:v>
                </c:pt>
                <c:pt idx="230">
                  <c:v>1.0492180226701815</c:v>
                </c:pt>
                <c:pt idx="231">
                  <c:v>1.0128372247051722</c:v>
                </c:pt>
                <c:pt idx="232">
                  <c:v>1.0293837776852097</c:v>
                </c:pt>
                <c:pt idx="233">
                  <c:v>1.0211892990699381</c:v>
                </c:pt>
                <c:pt idx="234">
                  <c:v>1</c:v>
                </c:pt>
                <c:pt idx="235">
                  <c:v>1.0644579892269184</c:v>
                </c:pt>
                <c:pt idx="236">
                  <c:v>1.0253058652647702</c:v>
                </c:pt>
                <c:pt idx="237">
                  <c:v>1.0253058652647702</c:v>
                </c:pt>
                <c:pt idx="238">
                  <c:v>1.0086001717619175</c:v>
                </c:pt>
                <c:pt idx="239">
                  <c:v>1</c:v>
                </c:pt>
                <c:pt idx="240">
                  <c:v>1.0492180226701815</c:v>
                </c:pt>
                <c:pt idx="241">
                  <c:v>1.0086001717619175</c:v>
                </c:pt>
                <c:pt idx="242">
                  <c:v>1.0211892990699381</c:v>
                </c:pt>
                <c:pt idx="243">
                  <c:v>1.0293837776852097</c:v>
                </c:pt>
                <c:pt idx="244">
                  <c:v>1.0791812460476249</c:v>
                </c:pt>
                <c:pt idx="245">
                  <c:v>1.0293837776852097</c:v>
                </c:pt>
                <c:pt idx="246">
                  <c:v>0.96378782734555524</c:v>
                </c:pt>
                <c:pt idx="247">
                  <c:v>0.96378782734555524</c:v>
                </c:pt>
                <c:pt idx="248">
                  <c:v>0.95424250943932487</c:v>
                </c:pt>
                <c:pt idx="249">
                  <c:v>0.97312785359969867</c:v>
                </c:pt>
                <c:pt idx="250">
                  <c:v>0.98677173426624487</c:v>
                </c:pt>
                <c:pt idx="251">
                  <c:v>1.0128372247051722</c:v>
                </c:pt>
                <c:pt idx="252">
                  <c:v>0.96378782734555524</c:v>
                </c:pt>
                <c:pt idx="253">
                  <c:v>0.95424250943932487</c:v>
                </c:pt>
                <c:pt idx="254">
                  <c:v>0.88649072517248184</c:v>
                </c:pt>
                <c:pt idx="255">
                  <c:v>1.0492180226701815</c:v>
                </c:pt>
                <c:pt idx="256">
                  <c:v>1.0086001717619175</c:v>
                </c:pt>
                <c:pt idx="257">
                  <c:v>1.0211892990699381</c:v>
                </c:pt>
                <c:pt idx="258">
                  <c:v>1.0293837776852097</c:v>
                </c:pt>
                <c:pt idx="259">
                  <c:v>1.0791812460476249</c:v>
                </c:pt>
                <c:pt idx="260">
                  <c:v>1.0293837776852097</c:v>
                </c:pt>
                <c:pt idx="261">
                  <c:v>0.96378782734555524</c:v>
                </c:pt>
                <c:pt idx="262">
                  <c:v>1.0086001717619175</c:v>
                </c:pt>
                <c:pt idx="263">
                  <c:v>0.96848294855393513</c:v>
                </c:pt>
                <c:pt idx="264">
                  <c:v>0.97312785359969867</c:v>
                </c:pt>
                <c:pt idx="265">
                  <c:v>0.98677173426624487</c:v>
                </c:pt>
                <c:pt idx="266">
                  <c:v>1.0128372247051722</c:v>
                </c:pt>
                <c:pt idx="267">
                  <c:v>0.96378782734555524</c:v>
                </c:pt>
                <c:pt idx="268">
                  <c:v>0.95424250943932487</c:v>
                </c:pt>
                <c:pt idx="269">
                  <c:v>0.88649072517248184</c:v>
                </c:pt>
                <c:pt idx="270">
                  <c:v>1.0301947853567512</c:v>
                </c:pt>
                <c:pt idx="271">
                  <c:v>1.0791812460476249</c:v>
                </c:pt>
                <c:pt idx="272">
                  <c:v>1.0253058652647702</c:v>
                </c:pt>
                <c:pt idx="273">
                  <c:v>0.96094619573383144</c:v>
                </c:pt>
                <c:pt idx="274">
                  <c:v>0.97312785359969867</c:v>
                </c:pt>
                <c:pt idx="275">
                  <c:v>0.94448267215016868</c:v>
                </c:pt>
                <c:pt idx="276">
                  <c:v>0.97312785359969867</c:v>
                </c:pt>
                <c:pt idx="277">
                  <c:v>0.98677173426624487</c:v>
                </c:pt>
                <c:pt idx="278">
                  <c:v>1.0132586652835165</c:v>
                </c:pt>
                <c:pt idx="279">
                  <c:v>0.96378782734555524</c:v>
                </c:pt>
                <c:pt idx="280">
                  <c:v>0.95904139232109353</c:v>
                </c:pt>
                <c:pt idx="281">
                  <c:v>0.94448267215016868</c:v>
                </c:pt>
                <c:pt idx="282">
                  <c:v>1.0293837776852097</c:v>
                </c:pt>
                <c:pt idx="283">
                  <c:v>1.0791812460476249</c:v>
                </c:pt>
                <c:pt idx="284">
                  <c:v>1.0211892990699381</c:v>
                </c:pt>
                <c:pt idx="285">
                  <c:v>0.96094619573383144</c:v>
                </c:pt>
                <c:pt idx="286">
                  <c:v>1</c:v>
                </c:pt>
                <c:pt idx="287">
                  <c:v>0.94448267215016868</c:v>
                </c:pt>
                <c:pt idx="288">
                  <c:v>0.97312785359969867</c:v>
                </c:pt>
                <c:pt idx="289">
                  <c:v>0.98677173426624487</c:v>
                </c:pt>
                <c:pt idx="290">
                  <c:v>1.0128372247051722</c:v>
                </c:pt>
                <c:pt idx="291">
                  <c:v>0.97772360528884772</c:v>
                </c:pt>
                <c:pt idx="292">
                  <c:v>0.95904139232109353</c:v>
                </c:pt>
                <c:pt idx="293">
                  <c:v>0.90308998699194354</c:v>
                </c:pt>
                <c:pt idx="294">
                  <c:v>1.0413926851582251</c:v>
                </c:pt>
                <c:pt idx="295">
                  <c:v>1.0791812460476249</c:v>
                </c:pt>
                <c:pt idx="296">
                  <c:v>1.0253058652647702</c:v>
                </c:pt>
                <c:pt idx="297">
                  <c:v>0.96094619573383144</c:v>
                </c:pt>
                <c:pt idx="298">
                  <c:v>0.97312785359969867</c:v>
                </c:pt>
                <c:pt idx="299">
                  <c:v>0.94448267215016868</c:v>
                </c:pt>
                <c:pt idx="300">
                  <c:v>1.1613680022349748</c:v>
                </c:pt>
                <c:pt idx="301">
                  <c:v>1.2174839442139063</c:v>
                </c:pt>
                <c:pt idx="302">
                  <c:v>1.0606978403536116</c:v>
                </c:pt>
                <c:pt idx="303">
                  <c:v>1.0969100130080565</c:v>
                </c:pt>
                <c:pt idx="304">
                  <c:v>1.0791812460476249</c:v>
                </c:pt>
                <c:pt idx="305">
                  <c:v>1.167317334748176</c:v>
                </c:pt>
                <c:pt idx="306">
                  <c:v>1.2944662261615929</c:v>
                </c:pt>
                <c:pt idx="307">
                  <c:v>1.2041199826559248</c:v>
                </c:pt>
                <c:pt idx="308">
                  <c:v>1.1613680022349748</c:v>
                </c:pt>
                <c:pt idx="309">
                  <c:v>1.2174839442139063</c:v>
                </c:pt>
                <c:pt idx="310">
                  <c:v>1.0606978403536116</c:v>
                </c:pt>
                <c:pt idx="311">
                  <c:v>1.0969100130080565</c:v>
                </c:pt>
                <c:pt idx="312">
                  <c:v>1.0791812460476249</c:v>
                </c:pt>
                <c:pt idx="313">
                  <c:v>1.0293837776852097</c:v>
                </c:pt>
                <c:pt idx="314">
                  <c:v>1.2944662261615929</c:v>
                </c:pt>
                <c:pt idx="315">
                  <c:v>1.2041199826559248</c:v>
                </c:pt>
                <c:pt idx="316">
                  <c:v>1.1613680022349748</c:v>
                </c:pt>
                <c:pt idx="317">
                  <c:v>1.2174839442139063</c:v>
                </c:pt>
                <c:pt idx="318">
                  <c:v>1.0606978403536116</c:v>
                </c:pt>
                <c:pt idx="319">
                  <c:v>1.0969100130080565</c:v>
                </c:pt>
                <c:pt idx="320">
                  <c:v>1.0791812460476249</c:v>
                </c:pt>
                <c:pt idx="321">
                  <c:v>1.1367205671564067</c:v>
                </c:pt>
                <c:pt idx="322">
                  <c:v>1.2944662261615929</c:v>
                </c:pt>
                <c:pt idx="323">
                  <c:v>1.2041199826559248</c:v>
                </c:pt>
                <c:pt idx="324">
                  <c:v>1.1613680022349748</c:v>
                </c:pt>
                <c:pt idx="325">
                  <c:v>1.2174839442139063</c:v>
                </c:pt>
                <c:pt idx="326">
                  <c:v>1.0606978403536116</c:v>
                </c:pt>
                <c:pt idx="327">
                  <c:v>1.0969100130080565</c:v>
                </c:pt>
                <c:pt idx="328">
                  <c:v>1.0791812460476249</c:v>
                </c:pt>
                <c:pt idx="329">
                  <c:v>1.1367205671564067</c:v>
                </c:pt>
                <c:pt idx="330">
                  <c:v>1.2253092817258628</c:v>
                </c:pt>
                <c:pt idx="331">
                  <c:v>1.1760912590556813</c:v>
                </c:pt>
                <c:pt idx="332">
                  <c:v>1.2405492482825997</c:v>
                </c:pt>
                <c:pt idx="333">
                  <c:v>1.1522883443830565</c:v>
                </c:pt>
                <c:pt idx="334">
                  <c:v>1.2304489213782739</c:v>
                </c:pt>
                <c:pt idx="335">
                  <c:v>1.209515014542631</c:v>
                </c:pt>
                <c:pt idx="336">
                  <c:v>1.2355284469075489</c:v>
                </c:pt>
                <c:pt idx="337">
                  <c:v>1.146128035678238</c:v>
                </c:pt>
                <c:pt idx="338">
                  <c:v>1.2253092817258628</c:v>
                </c:pt>
                <c:pt idx="339">
                  <c:v>1.2227164711475833</c:v>
                </c:pt>
                <c:pt idx="340">
                  <c:v>1.2253092817258628</c:v>
                </c:pt>
                <c:pt idx="341">
                  <c:v>1.1846914308175989</c:v>
                </c:pt>
                <c:pt idx="342">
                  <c:v>1.2405492482825997</c:v>
                </c:pt>
                <c:pt idx="343">
                  <c:v>1.1522883443830565</c:v>
                </c:pt>
                <c:pt idx="344">
                  <c:v>1.2304489213782739</c:v>
                </c:pt>
                <c:pt idx="345">
                  <c:v>1.209515014542631</c:v>
                </c:pt>
                <c:pt idx="346">
                  <c:v>1.2355284469075489</c:v>
                </c:pt>
                <c:pt idx="347">
                  <c:v>1.146128035678238</c:v>
                </c:pt>
                <c:pt idx="348">
                  <c:v>1.2253092817258628</c:v>
                </c:pt>
                <c:pt idx="349">
                  <c:v>1.2227164711475833</c:v>
                </c:pt>
                <c:pt idx="350">
                  <c:v>1.2253092817258628</c:v>
                </c:pt>
                <c:pt idx="351">
                  <c:v>1.2121876044039579</c:v>
                </c:pt>
                <c:pt idx="352">
                  <c:v>1.2405492482825997</c:v>
                </c:pt>
                <c:pt idx="353">
                  <c:v>1.1522883443830565</c:v>
                </c:pt>
                <c:pt idx="354">
                  <c:v>1.2304489213782739</c:v>
                </c:pt>
                <c:pt idx="355">
                  <c:v>1.209515014542631</c:v>
                </c:pt>
                <c:pt idx="356">
                  <c:v>1.2355284469075489</c:v>
                </c:pt>
                <c:pt idx="357">
                  <c:v>1.146128035678238</c:v>
                </c:pt>
                <c:pt idx="358">
                  <c:v>1.2253092817258628</c:v>
                </c:pt>
                <c:pt idx="359">
                  <c:v>1.2227164711475833</c:v>
                </c:pt>
              </c:numCache>
            </c:numRef>
          </c:xVal>
          <c:yVal>
            <c:numRef>
              <c:f>Feuil1!$R$2:$R$361</c:f>
              <c:numCache>
                <c:formatCode>General</c:formatCode>
                <c:ptCount val="360"/>
                <c:pt idx="0">
                  <c:v>0.85125834871907524</c:v>
                </c:pt>
                <c:pt idx="1">
                  <c:v>0.80617997398388719</c:v>
                </c:pt>
                <c:pt idx="2">
                  <c:v>0.75587485567249146</c:v>
                </c:pt>
                <c:pt idx="3">
                  <c:v>0.72427586960078905</c:v>
                </c:pt>
                <c:pt idx="4">
                  <c:v>0.72427586960078905</c:v>
                </c:pt>
                <c:pt idx="5">
                  <c:v>0.74818802700620035</c:v>
                </c:pt>
                <c:pt idx="6">
                  <c:v>0.95424250943932487</c:v>
                </c:pt>
                <c:pt idx="7">
                  <c:v>1.0413926851582251</c:v>
                </c:pt>
                <c:pt idx="8">
                  <c:v>0.96848294855393513</c:v>
                </c:pt>
                <c:pt idx="9">
                  <c:v>0.9242792860618817</c:v>
                </c:pt>
                <c:pt idx="10">
                  <c:v>0.97772360528884772</c:v>
                </c:pt>
                <c:pt idx="11">
                  <c:v>1</c:v>
                </c:pt>
                <c:pt idx="12">
                  <c:v>0.92941892571429274</c:v>
                </c:pt>
                <c:pt idx="13">
                  <c:v>0.88081359228079137</c:v>
                </c:pt>
                <c:pt idx="14">
                  <c:v>0.82607480270082645</c:v>
                </c:pt>
                <c:pt idx="15">
                  <c:v>0.91907809237607396</c:v>
                </c:pt>
                <c:pt idx="16">
                  <c:v>0.77815125038364363</c:v>
                </c:pt>
                <c:pt idx="17">
                  <c:v>0.90308998699194354</c:v>
                </c:pt>
                <c:pt idx="18">
                  <c:v>0.95424250943932487</c:v>
                </c:pt>
                <c:pt idx="19">
                  <c:v>0.88081359228079137</c:v>
                </c:pt>
                <c:pt idx="20">
                  <c:v>0.86923171973097624</c:v>
                </c:pt>
                <c:pt idx="21">
                  <c:v>0.93951925261861846</c:v>
                </c:pt>
                <c:pt idx="22">
                  <c:v>0.80617997398388719</c:v>
                </c:pt>
                <c:pt idx="23">
                  <c:v>0.9242792860618817</c:v>
                </c:pt>
                <c:pt idx="24">
                  <c:v>0.9242792860618817</c:v>
                </c:pt>
                <c:pt idx="25">
                  <c:v>0.72427586960078905</c:v>
                </c:pt>
                <c:pt idx="26">
                  <c:v>0.9242792860618817</c:v>
                </c:pt>
                <c:pt idx="27">
                  <c:v>0.9242792860618817</c:v>
                </c:pt>
                <c:pt idx="28">
                  <c:v>0.92941892571429274</c:v>
                </c:pt>
                <c:pt idx="29">
                  <c:v>1.0211892990699381</c:v>
                </c:pt>
                <c:pt idx="30">
                  <c:v>1.0128372247051722</c:v>
                </c:pt>
                <c:pt idx="31">
                  <c:v>0.97772360528884772</c:v>
                </c:pt>
                <c:pt idx="32">
                  <c:v>1</c:v>
                </c:pt>
                <c:pt idx="33">
                  <c:v>0.90308998699194354</c:v>
                </c:pt>
                <c:pt idx="34">
                  <c:v>0.83250891270623628</c:v>
                </c:pt>
                <c:pt idx="35">
                  <c:v>0.95424250943932487</c:v>
                </c:pt>
                <c:pt idx="36">
                  <c:v>1</c:v>
                </c:pt>
                <c:pt idx="37">
                  <c:v>0.77815125038364363</c:v>
                </c:pt>
                <c:pt idx="38">
                  <c:v>0.84509804001425681</c:v>
                </c:pt>
                <c:pt idx="39">
                  <c:v>1.0128372247051722</c:v>
                </c:pt>
                <c:pt idx="40">
                  <c:v>0.84509804001425681</c:v>
                </c:pt>
                <c:pt idx="41">
                  <c:v>0.84509804001425681</c:v>
                </c:pt>
                <c:pt idx="42">
                  <c:v>0.69897000433601886</c:v>
                </c:pt>
                <c:pt idx="43">
                  <c:v>0.68124123737558717</c:v>
                </c:pt>
                <c:pt idx="44">
                  <c:v>0.95424250943932487</c:v>
                </c:pt>
                <c:pt idx="45">
                  <c:v>1</c:v>
                </c:pt>
                <c:pt idx="46">
                  <c:v>0.77815125038364363</c:v>
                </c:pt>
                <c:pt idx="47">
                  <c:v>0.84509804001425681</c:v>
                </c:pt>
                <c:pt idx="48">
                  <c:v>1.0128372247051722</c:v>
                </c:pt>
                <c:pt idx="49">
                  <c:v>0.84509804001425681</c:v>
                </c:pt>
                <c:pt idx="50">
                  <c:v>0.84509804001425681</c:v>
                </c:pt>
                <c:pt idx="51">
                  <c:v>0.69897000433601886</c:v>
                </c:pt>
                <c:pt idx="52">
                  <c:v>0.66275783168157409</c:v>
                </c:pt>
                <c:pt idx="53">
                  <c:v>0.95424250943932487</c:v>
                </c:pt>
                <c:pt idx="54">
                  <c:v>1</c:v>
                </c:pt>
                <c:pt idx="55">
                  <c:v>0.77815125038364363</c:v>
                </c:pt>
                <c:pt idx="56">
                  <c:v>0.84509804001425681</c:v>
                </c:pt>
                <c:pt idx="57">
                  <c:v>0.69897000433601886</c:v>
                </c:pt>
                <c:pt idx="58">
                  <c:v>0.68124123737558717</c:v>
                </c:pt>
                <c:pt idx="59">
                  <c:v>0.69897000433601886</c:v>
                </c:pt>
                <c:pt idx="60">
                  <c:v>1.0128372247051722</c:v>
                </c:pt>
                <c:pt idx="61">
                  <c:v>0.84509804001425681</c:v>
                </c:pt>
                <c:pt idx="62">
                  <c:v>0.84509804001425681</c:v>
                </c:pt>
                <c:pt idx="63">
                  <c:v>0.69897000433601886</c:v>
                </c:pt>
                <c:pt idx="64">
                  <c:v>0.68124123737558717</c:v>
                </c:pt>
                <c:pt idx="65">
                  <c:v>0.95424250943932487</c:v>
                </c:pt>
                <c:pt idx="66">
                  <c:v>1</c:v>
                </c:pt>
                <c:pt idx="67">
                  <c:v>0.77815125038364363</c:v>
                </c:pt>
                <c:pt idx="68">
                  <c:v>0.84509804001425681</c:v>
                </c:pt>
                <c:pt idx="69">
                  <c:v>1.0128372247051722</c:v>
                </c:pt>
                <c:pt idx="70">
                  <c:v>0.84509804001425681</c:v>
                </c:pt>
                <c:pt idx="71">
                  <c:v>0.84509804001425681</c:v>
                </c:pt>
                <c:pt idx="72">
                  <c:v>0.69897000433601886</c:v>
                </c:pt>
                <c:pt idx="73">
                  <c:v>0.68124123737558717</c:v>
                </c:pt>
                <c:pt idx="74">
                  <c:v>0.95424250943932487</c:v>
                </c:pt>
                <c:pt idx="75">
                  <c:v>1</c:v>
                </c:pt>
                <c:pt idx="76">
                  <c:v>0.77815125038364363</c:v>
                </c:pt>
                <c:pt idx="77">
                  <c:v>0.84509804001425681</c:v>
                </c:pt>
                <c:pt idx="78">
                  <c:v>1.0128372247051722</c:v>
                </c:pt>
                <c:pt idx="79">
                  <c:v>0.84509804001425681</c:v>
                </c:pt>
                <c:pt idx="80">
                  <c:v>0.84509804001425681</c:v>
                </c:pt>
                <c:pt idx="81">
                  <c:v>0.69897000433601886</c:v>
                </c:pt>
                <c:pt idx="82">
                  <c:v>0.66275783168157409</c:v>
                </c:pt>
                <c:pt idx="83">
                  <c:v>0.95424250943932487</c:v>
                </c:pt>
                <c:pt idx="84">
                  <c:v>1</c:v>
                </c:pt>
                <c:pt idx="85">
                  <c:v>0.77815125038364363</c:v>
                </c:pt>
                <c:pt idx="86">
                  <c:v>0.84509804001425681</c:v>
                </c:pt>
                <c:pt idx="87">
                  <c:v>0.69897000433601886</c:v>
                </c:pt>
                <c:pt idx="88">
                  <c:v>0.68124123737558717</c:v>
                </c:pt>
                <c:pt idx="89">
                  <c:v>0.69897000433601886</c:v>
                </c:pt>
                <c:pt idx="90">
                  <c:v>0.90848501887864974</c:v>
                </c:pt>
                <c:pt idx="91">
                  <c:v>0.97312785359969867</c:v>
                </c:pt>
                <c:pt idx="92">
                  <c:v>0.75587485567249146</c:v>
                </c:pt>
                <c:pt idx="93">
                  <c:v>0.90848501887864974</c:v>
                </c:pt>
                <c:pt idx="94">
                  <c:v>0.97312785359969867</c:v>
                </c:pt>
                <c:pt idx="95">
                  <c:v>0.75587485567249146</c:v>
                </c:pt>
                <c:pt idx="96">
                  <c:v>0.77815125038364363</c:v>
                </c:pt>
                <c:pt idx="97">
                  <c:v>0.90308998699194354</c:v>
                </c:pt>
                <c:pt idx="98">
                  <c:v>0.95424250943932487</c:v>
                </c:pt>
                <c:pt idx="99">
                  <c:v>0.74818802700620035</c:v>
                </c:pt>
                <c:pt idx="100">
                  <c:v>0.9242792860618817</c:v>
                </c:pt>
                <c:pt idx="101">
                  <c:v>0.98227123303956843</c:v>
                </c:pt>
                <c:pt idx="102">
                  <c:v>0.75587485567249146</c:v>
                </c:pt>
                <c:pt idx="103">
                  <c:v>0.90848501887864974</c:v>
                </c:pt>
                <c:pt idx="104">
                  <c:v>0.98227123303956843</c:v>
                </c:pt>
                <c:pt idx="105">
                  <c:v>0.75587485567249146</c:v>
                </c:pt>
                <c:pt idx="106">
                  <c:v>0.77815125038364363</c:v>
                </c:pt>
                <c:pt idx="107">
                  <c:v>0.90308998699194354</c:v>
                </c:pt>
                <c:pt idx="108">
                  <c:v>0.96848294855393513</c:v>
                </c:pt>
                <c:pt idx="109">
                  <c:v>0.74818802700620035</c:v>
                </c:pt>
                <c:pt idx="110">
                  <c:v>0.90848501887864974</c:v>
                </c:pt>
                <c:pt idx="111">
                  <c:v>0.97312785359969867</c:v>
                </c:pt>
                <c:pt idx="112">
                  <c:v>0.75587485567249146</c:v>
                </c:pt>
                <c:pt idx="113">
                  <c:v>0.90848501887864974</c:v>
                </c:pt>
                <c:pt idx="114">
                  <c:v>0.97772360528884772</c:v>
                </c:pt>
                <c:pt idx="115">
                  <c:v>0.75587485567249146</c:v>
                </c:pt>
                <c:pt idx="116">
                  <c:v>0.77815125038364363</c:v>
                </c:pt>
                <c:pt idx="117">
                  <c:v>0.90308998699194354</c:v>
                </c:pt>
                <c:pt idx="118">
                  <c:v>0.96848294855393513</c:v>
                </c:pt>
                <c:pt idx="119">
                  <c:v>0.74818802700620035</c:v>
                </c:pt>
                <c:pt idx="120">
                  <c:v>1.0086001717619175</c:v>
                </c:pt>
                <c:pt idx="121">
                  <c:v>0.97312785359969867</c:v>
                </c:pt>
                <c:pt idx="122">
                  <c:v>0.82607480270082645</c:v>
                </c:pt>
                <c:pt idx="123">
                  <c:v>0.7323937598229685</c:v>
                </c:pt>
                <c:pt idx="124">
                  <c:v>1.0086001717619175</c:v>
                </c:pt>
                <c:pt idx="125">
                  <c:v>0.96848294855393513</c:v>
                </c:pt>
                <c:pt idx="126">
                  <c:v>0.9242792860618817</c:v>
                </c:pt>
                <c:pt idx="127">
                  <c:v>1.0606978403536116</c:v>
                </c:pt>
                <c:pt idx="128">
                  <c:v>1</c:v>
                </c:pt>
                <c:pt idx="129">
                  <c:v>1.0606978403536116</c:v>
                </c:pt>
                <c:pt idx="130">
                  <c:v>1.0128372247051722</c:v>
                </c:pt>
                <c:pt idx="131">
                  <c:v>1.0086001717619175</c:v>
                </c:pt>
                <c:pt idx="132">
                  <c:v>0.7323937598229685</c:v>
                </c:pt>
                <c:pt idx="133">
                  <c:v>0.86923171973097624</c:v>
                </c:pt>
                <c:pt idx="134">
                  <c:v>0.84509804001425681</c:v>
                </c:pt>
                <c:pt idx="135">
                  <c:v>1.0086001717619175</c:v>
                </c:pt>
                <c:pt idx="136">
                  <c:v>1.0128372247051722</c:v>
                </c:pt>
                <c:pt idx="137">
                  <c:v>0.9242792860618817</c:v>
                </c:pt>
                <c:pt idx="138">
                  <c:v>1.0606978403536116</c:v>
                </c:pt>
                <c:pt idx="139">
                  <c:v>1</c:v>
                </c:pt>
                <c:pt idx="140">
                  <c:v>1.0606978403536116</c:v>
                </c:pt>
                <c:pt idx="141">
                  <c:v>1.0086001717619175</c:v>
                </c:pt>
                <c:pt idx="142">
                  <c:v>0.9242792860618817</c:v>
                </c:pt>
                <c:pt idx="143">
                  <c:v>1.0128372247051722</c:v>
                </c:pt>
                <c:pt idx="144">
                  <c:v>0.9242792860618817</c:v>
                </c:pt>
                <c:pt idx="145">
                  <c:v>0.9242792860618817</c:v>
                </c:pt>
                <c:pt idx="146">
                  <c:v>0.7323937598229685</c:v>
                </c:pt>
                <c:pt idx="147">
                  <c:v>0.9242792860618817</c:v>
                </c:pt>
                <c:pt idx="148">
                  <c:v>0.9242792860618817</c:v>
                </c:pt>
                <c:pt idx="149">
                  <c:v>0.86332286012045589</c:v>
                </c:pt>
                <c:pt idx="150">
                  <c:v>0.93951925261861846</c:v>
                </c:pt>
                <c:pt idx="151">
                  <c:v>1.0437551269686796</c:v>
                </c:pt>
                <c:pt idx="152">
                  <c:v>0.97818051693741392</c:v>
                </c:pt>
                <c:pt idx="153">
                  <c:v>0.97772360528884772</c:v>
                </c:pt>
                <c:pt idx="154">
                  <c:v>1.0644579892269184</c:v>
                </c:pt>
                <c:pt idx="155">
                  <c:v>0.97772360528884772</c:v>
                </c:pt>
                <c:pt idx="156">
                  <c:v>0.95424250943932487</c:v>
                </c:pt>
                <c:pt idx="157">
                  <c:v>1.0644579892269184</c:v>
                </c:pt>
                <c:pt idx="158">
                  <c:v>0.65321251377534373</c:v>
                </c:pt>
                <c:pt idx="159">
                  <c:v>0.69897000433601886</c:v>
                </c:pt>
                <c:pt idx="160">
                  <c:v>0.91381385238371671</c:v>
                </c:pt>
                <c:pt idx="161">
                  <c:v>0.66275783168157409</c:v>
                </c:pt>
                <c:pt idx="162">
                  <c:v>0.66275783168157409</c:v>
                </c:pt>
                <c:pt idx="163">
                  <c:v>0.79934054945358168</c:v>
                </c:pt>
                <c:pt idx="164">
                  <c:v>0.67209785793571752</c:v>
                </c:pt>
                <c:pt idx="165">
                  <c:v>0.66275783168157409</c:v>
                </c:pt>
                <c:pt idx="166">
                  <c:v>0.71600334363479923</c:v>
                </c:pt>
                <c:pt idx="167">
                  <c:v>0.63346845557958653</c:v>
                </c:pt>
                <c:pt idx="168">
                  <c:v>0.65321251377534373</c:v>
                </c:pt>
                <c:pt idx="169">
                  <c:v>0.69897000433601886</c:v>
                </c:pt>
                <c:pt idx="170">
                  <c:v>0.91381385238371671</c:v>
                </c:pt>
                <c:pt idx="171">
                  <c:v>1.0644579892269184</c:v>
                </c:pt>
                <c:pt idx="172">
                  <c:v>0.97772360528884772</c:v>
                </c:pt>
                <c:pt idx="173">
                  <c:v>0.97772360528884772</c:v>
                </c:pt>
                <c:pt idx="174">
                  <c:v>1.0530784434834197</c:v>
                </c:pt>
                <c:pt idx="175">
                  <c:v>0.97312785359969867</c:v>
                </c:pt>
                <c:pt idx="176">
                  <c:v>0.71600334363479923</c:v>
                </c:pt>
                <c:pt idx="177">
                  <c:v>0.63346845557958653</c:v>
                </c:pt>
                <c:pt idx="178">
                  <c:v>0.65321251377534373</c:v>
                </c:pt>
                <c:pt idx="179">
                  <c:v>0.69897000433601886</c:v>
                </c:pt>
                <c:pt idx="180">
                  <c:v>0.55630250076728727</c:v>
                </c:pt>
                <c:pt idx="181">
                  <c:v>0.66275783168157409</c:v>
                </c:pt>
                <c:pt idx="182">
                  <c:v>0.79934054945358168</c:v>
                </c:pt>
                <c:pt idx="183">
                  <c:v>0.67209785793571752</c:v>
                </c:pt>
                <c:pt idx="184">
                  <c:v>0.66275783168157409</c:v>
                </c:pt>
                <c:pt idx="185">
                  <c:v>0.71600334363479923</c:v>
                </c:pt>
                <c:pt idx="186">
                  <c:v>0.63346845557958653</c:v>
                </c:pt>
                <c:pt idx="187">
                  <c:v>0.97772360528884772</c:v>
                </c:pt>
                <c:pt idx="188">
                  <c:v>0.97772360528884772</c:v>
                </c:pt>
                <c:pt idx="189">
                  <c:v>0.66275783168157409</c:v>
                </c:pt>
                <c:pt idx="190">
                  <c:v>0.66275783168157409</c:v>
                </c:pt>
                <c:pt idx="191">
                  <c:v>0.79934054945358168</c:v>
                </c:pt>
                <c:pt idx="192">
                  <c:v>0.67209785793571752</c:v>
                </c:pt>
                <c:pt idx="193">
                  <c:v>0.66275783168157409</c:v>
                </c:pt>
                <c:pt idx="194">
                  <c:v>0.97772360528884772</c:v>
                </c:pt>
                <c:pt idx="195">
                  <c:v>1.0644579892269184</c:v>
                </c:pt>
                <c:pt idx="196">
                  <c:v>0.97312785359969867</c:v>
                </c:pt>
                <c:pt idx="197">
                  <c:v>0.97772360528884772</c:v>
                </c:pt>
                <c:pt idx="198">
                  <c:v>1.0413926851582251</c:v>
                </c:pt>
                <c:pt idx="199">
                  <c:v>0.97772360528884772</c:v>
                </c:pt>
                <c:pt idx="200">
                  <c:v>0.97772360528884772</c:v>
                </c:pt>
                <c:pt idx="201">
                  <c:v>1.0644579892269184</c:v>
                </c:pt>
                <c:pt idx="202">
                  <c:v>0.97772360528884772</c:v>
                </c:pt>
                <c:pt idx="203">
                  <c:v>0.97772360528884772</c:v>
                </c:pt>
                <c:pt idx="204">
                  <c:v>1.0530784434834197</c:v>
                </c:pt>
                <c:pt idx="205">
                  <c:v>0.97312785359969867</c:v>
                </c:pt>
                <c:pt idx="206">
                  <c:v>0.97772360528884772</c:v>
                </c:pt>
                <c:pt idx="207">
                  <c:v>1.0644579892269184</c:v>
                </c:pt>
                <c:pt idx="208">
                  <c:v>0.97312785359969867</c:v>
                </c:pt>
                <c:pt idx="209">
                  <c:v>1.0086001717619175</c:v>
                </c:pt>
                <c:pt idx="210">
                  <c:v>0.74818802700620035</c:v>
                </c:pt>
                <c:pt idx="211">
                  <c:v>0.67209785793571752</c:v>
                </c:pt>
                <c:pt idx="212">
                  <c:v>0.72427586960078905</c:v>
                </c:pt>
                <c:pt idx="213">
                  <c:v>0.7323937598229685</c:v>
                </c:pt>
                <c:pt idx="214">
                  <c:v>0.7323937598229685</c:v>
                </c:pt>
                <c:pt idx="215">
                  <c:v>0.75587485567249146</c:v>
                </c:pt>
                <c:pt idx="216">
                  <c:v>0.71600334363479923</c:v>
                </c:pt>
                <c:pt idx="217">
                  <c:v>0.72427586960078905</c:v>
                </c:pt>
                <c:pt idx="218">
                  <c:v>0.66275783168157409</c:v>
                </c:pt>
                <c:pt idx="219">
                  <c:v>0.74036268949424389</c:v>
                </c:pt>
                <c:pt idx="220">
                  <c:v>0.74818802700620035</c:v>
                </c:pt>
                <c:pt idx="221">
                  <c:v>0.67209785793571752</c:v>
                </c:pt>
                <c:pt idx="222">
                  <c:v>0.72427586960078905</c:v>
                </c:pt>
                <c:pt idx="223">
                  <c:v>0.7323937598229685</c:v>
                </c:pt>
                <c:pt idx="224">
                  <c:v>0.7323937598229685</c:v>
                </c:pt>
                <c:pt idx="225">
                  <c:v>0.75587485567249146</c:v>
                </c:pt>
                <c:pt idx="226">
                  <c:v>0.71600334363479923</c:v>
                </c:pt>
                <c:pt idx="227">
                  <c:v>0.72427586960078905</c:v>
                </c:pt>
                <c:pt idx="228">
                  <c:v>0.66275783168157409</c:v>
                </c:pt>
                <c:pt idx="229">
                  <c:v>0.74036268949424389</c:v>
                </c:pt>
                <c:pt idx="230">
                  <c:v>0.74818802700620035</c:v>
                </c:pt>
                <c:pt idx="231">
                  <c:v>0.67209785793571752</c:v>
                </c:pt>
                <c:pt idx="232">
                  <c:v>0.72427586960078905</c:v>
                </c:pt>
                <c:pt idx="233">
                  <c:v>0.7323937598229685</c:v>
                </c:pt>
                <c:pt idx="234">
                  <c:v>0.7323937598229685</c:v>
                </c:pt>
                <c:pt idx="235">
                  <c:v>0.75587485567249146</c:v>
                </c:pt>
                <c:pt idx="236">
                  <c:v>0.71600334363479923</c:v>
                </c:pt>
                <c:pt idx="237">
                  <c:v>0.72427586960078905</c:v>
                </c:pt>
                <c:pt idx="238">
                  <c:v>0.66275783168157409</c:v>
                </c:pt>
                <c:pt idx="239">
                  <c:v>0.74036268949424389</c:v>
                </c:pt>
                <c:pt idx="240">
                  <c:v>0.72427586960078905</c:v>
                </c:pt>
                <c:pt idx="241">
                  <c:v>0.66275783168157409</c:v>
                </c:pt>
                <c:pt idx="242">
                  <c:v>0.68124123737558717</c:v>
                </c:pt>
                <c:pt idx="243">
                  <c:v>0.65321251377534373</c:v>
                </c:pt>
                <c:pt idx="244">
                  <c:v>0.75587485567249146</c:v>
                </c:pt>
                <c:pt idx="245">
                  <c:v>0.68124123737558717</c:v>
                </c:pt>
                <c:pt idx="246">
                  <c:v>0.65321251377534373</c:v>
                </c:pt>
                <c:pt idx="247">
                  <c:v>0.74036268949424389</c:v>
                </c:pt>
                <c:pt idx="248">
                  <c:v>0.76342799356293722</c:v>
                </c:pt>
                <c:pt idx="249">
                  <c:v>0.62324929039790045</c:v>
                </c:pt>
                <c:pt idx="250">
                  <c:v>0.63346845557958653</c:v>
                </c:pt>
                <c:pt idx="251">
                  <c:v>0.69897000433601886</c:v>
                </c:pt>
                <c:pt idx="252">
                  <c:v>0.64345267648618742</c:v>
                </c:pt>
                <c:pt idx="253">
                  <c:v>0.6020599913279624</c:v>
                </c:pt>
                <c:pt idx="254">
                  <c:v>0.47712125471966244</c:v>
                </c:pt>
                <c:pt idx="255">
                  <c:v>0.72427586960078905</c:v>
                </c:pt>
                <c:pt idx="256">
                  <c:v>0.66275783168157409</c:v>
                </c:pt>
                <c:pt idx="257">
                  <c:v>0.68124123737558717</c:v>
                </c:pt>
                <c:pt idx="258">
                  <c:v>0.65321251377534373</c:v>
                </c:pt>
                <c:pt idx="259">
                  <c:v>0.75587485567249146</c:v>
                </c:pt>
                <c:pt idx="260">
                  <c:v>0.68124123737558717</c:v>
                </c:pt>
                <c:pt idx="261">
                  <c:v>0.65321251377534373</c:v>
                </c:pt>
                <c:pt idx="262">
                  <c:v>0.74036268949424389</c:v>
                </c:pt>
                <c:pt idx="263">
                  <c:v>0.54406804435027567</c:v>
                </c:pt>
                <c:pt idx="264">
                  <c:v>0.62324929039790045</c:v>
                </c:pt>
                <c:pt idx="265">
                  <c:v>0.63346845557958653</c:v>
                </c:pt>
                <c:pt idx="266">
                  <c:v>0.69897000433601886</c:v>
                </c:pt>
                <c:pt idx="267">
                  <c:v>0.64345267648618742</c:v>
                </c:pt>
                <c:pt idx="268">
                  <c:v>0.6020599913279624</c:v>
                </c:pt>
                <c:pt idx="269">
                  <c:v>0.54406804435027567</c:v>
                </c:pt>
                <c:pt idx="270">
                  <c:v>0.65321251377534373</c:v>
                </c:pt>
                <c:pt idx="271">
                  <c:v>0.74818802700620035</c:v>
                </c:pt>
                <c:pt idx="272">
                  <c:v>0.68124123737558717</c:v>
                </c:pt>
                <c:pt idx="273">
                  <c:v>0.65321251377534373</c:v>
                </c:pt>
                <c:pt idx="274">
                  <c:v>0.74036268949424389</c:v>
                </c:pt>
                <c:pt idx="275">
                  <c:v>0.74036268949424389</c:v>
                </c:pt>
                <c:pt idx="276">
                  <c:v>0.62324929039790045</c:v>
                </c:pt>
                <c:pt idx="277">
                  <c:v>0.63346845557958653</c:v>
                </c:pt>
                <c:pt idx="278">
                  <c:v>0.69897000433601886</c:v>
                </c:pt>
                <c:pt idx="279">
                  <c:v>0.63346845557958653</c:v>
                </c:pt>
                <c:pt idx="280">
                  <c:v>0.62324929039790045</c:v>
                </c:pt>
                <c:pt idx="281">
                  <c:v>0.49136169383427269</c:v>
                </c:pt>
                <c:pt idx="282">
                  <c:v>0.64345267648618742</c:v>
                </c:pt>
                <c:pt idx="283">
                  <c:v>0.74818802700620035</c:v>
                </c:pt>
                <c:pt idx="284">
                  <c:v>0.69019608002851374</c:v>
                </c:pt>
                <c:pt idx="285">
                  <c:v>0.65321251377534373</c:v>
                </c:pt>
                <c:pt idx="286">
                  <c:v>0.74036268949424389</c:v>
                </c:pt>
                <c:pt idx="287">
                  <c:v>0.54406804435027567</c:v>
                </c:pt>
                <c:pt idx="288">
                  <c:v>0.62324929039790045</c:v>
                </c:pt>
                <c:pt idx="289">
                  <c:v>0.63346845557958653</c:v>
                </c:pt>
                <c:pt idx="290">
                  <c:v>0.69897000433601886</c:v>
                </c:pt>
                <c:pt idx="291">
                  <c:v>0.63346845557958653</c:v>
                </c:pt>
                <c:pt idx="292">
                  <c:v>0.62324929039790045</c:v>
                </c:pt>
                <c:pt idx="293">
                  <c:v>0.49136169383427269</c:v>
                </c:pt>
                <c:pt idx="294">
                  <c:v>0.65321251377534373</c:v>
                </c:pt>
                <c:pt idx="295">
                  <c:v>0.74818802700620035</c:v>
                </c:pt>
                <c:pt idx="296">
                  <c:v>0.68124123737558717</c:v>
                </c:pt>
                <c:pt idx="297">
                  <c:v>0.65321251377534373</c:v>
                </c:pt>
                <c:pt idx="298">
                  <c:v>0.74036268949424389</c:v>
                </c:pt>
                <c:pt idx="299">
                  <c:v>0.54406804435027567</c:v>
                </c:pt>
                <c:pt idx="300">
                  <c:v>0.90308998699194354</c:v>
                </c:pt>
                <c:pt idx="301">
                  <c:v>0.81291335664285558</c:v>
                </c:pt>
                <c:pt idx="302">
                  <c:v>0.69897000433601886</c:v>
                </c:pt>
                <c:pt idx="303">
                  <c:v>0.74036268949424389</c:v>
                </c:pt>
                <c:pt idx="304">
                  <c:v>0.77815125038364363</c:v>
                </c:pt>
                <c:pt idx="305">
                  <c:v>0.72427586960078905</c:v>
                </c:pt>
                <c:pt idx="306">
                  <c:v>0.94448267215016868</c:v>
                </c:pt>
                <c:pt idx="307">
                  <c:v>0.84509804001425681</c:v>
                </c:pt>
                <c:pt idx="308">
                  <c:v>0.90308998699194354</c:v>
                </c:pt>
                <c:pt idx="309">
                  <c:v>0.81291335664285558</c:v>
                </c:pt>
                <c:pt idx="310">
                  <c:v>0.69897000433601886</c:v>
                </c:pt>
                <c:pt idx="311">
                  <c:v>0.74036268949424389</c:v>
                </c:pt>
                <c:pt idx="312">
                  <c:v>0.77815125038364363</c:v>
                </c:pt>
                <c:pt idx="313">
                  <c:v>0.72427586960078905</c:v>
                </c:pt>
                <c:pt idx="314">
                  <c:v>0.94448267215016868</c:v>
                </c:pt>
                <c:pt idx="315">
                  <c:v>0.84509804001425681</c:v>
                </c:pt>
                <c:pt idx="316">
                  <c:v>0.90308998699194354</c:v>
                </c:pt>
                <c:pt idx="317">
                  <c:v>0.81291335664285558</c:v>
                </c:pt>
                <c:pt idx="318">
                  <c:v>0.69897000433601886</c:v>
                </c:pt>
                <c:pt idx="319">
                  <c:v>0.74036268949424389</c:v>
                </c:pt>
                <c:pt idx="320">
                  <c:v>0.77815125038364363</c:v>
                </c:pt>
                <c:pt idx="321">
                  <c:v>0.82607480270082645</c:v>
                </c:pt>
                <c:pt idx="322">
                  <c:v>0.94448267215016868</c:v>
                </c:pt>
                <c:pt idx="323">
                  <c:v>0.84509804001425681</c:v>
                </c:pt>
                <c:pt idx="324">
                  <c:v>0.90308998699194354</c:v>
                </c:pt>
                <c:pt idx="325">
                  <c:v>0.81291335664285558</c:v>
                </c:pt>
                <c:pt idx="326">
                  <c:v>0.69897000433601886</c:v>
                </c:pt>
                <c:pt idx="327">
                  <c:v>0.74036268949424389</c:v>
                </c:pt>
                <c:pt idx="328">
                  <c:v>0.77815125038364363</c:v>
                </c:pt>
                <c:pt idx="329">
                  <c:v>0.79934054945358168</c:v>
                </c:pt>
                <c:pt idx="330">
                  <c:v>0.74818802700620035</c:v>
                </c:pt>
                <c:pt idx="331">
                  <c:v>0.69897000433601886</c:v>
                </c:pt>
                <c:pt idx="332">
                  <c:v>0.85733249643126852</c:v>
                </c:pt>
                <c:pt idx="333">
                  <c:v>0.83250891270623628</c:v>
                </c:pt>
                <c:pt idx="334">
                  <c:v>0.74818802700620035</c:v>
                </c:pt>
                <c:pt idx="335">
                  <c:v>0.74818802700620035</c:v>
                </c:pt>
                <c:pt idx="336">
                  <c:v>0.85733249643126852</c:v>
                </c:pt>
                <c:pt idx="337">
                  <c:v>0.82607480270082645</c:v>
                </c:pt>
                <c:pt idx="338">
                  <c:v>0.75587485567249146</c:v>
                </c:pt>
                <c:pt idx="339">
                  <c:v>0.74818802700620035</c:v>
                </c:pt>
                <c:pt idx="340">
                  <c:v>0.74818802700620035</c:v>
                </c:pt>
                <c:pt idx="341">
                  <c:v>0.83250891270623628</c:v>
                </c:pt>
                <c:pt idx="342">
                  <c:v>0.85733249643126852</c:v>
                </c:pt>
                <c:pt idx="343">
                  <c:v>0.83250891270623628</c:v>
                </c:pt>
                <c:pt idx="344">
                  <c:v>0.74818802700620035</c:v>
                </c:pt>
                <c:pt idx="345">
                  <c:v>0.74818802700620035</c:v>
                </c:pt>
                <c:pt idx="346">
                  <c:v>0.85733249643126852</c:v>
                </c:pt>
                <c:pt idx="347">
                  <c:v>0.82607480270082645</c:v>
                </c:pt>
                <c:pt idx="348">
                  <c:v>0.75587485567249146</c:v>
                </c:pt>
                <c:pt idx="349">
                  <c:v>0.74818802700620035</c:v>
                </c:pt>
                <c:pt idx="350">
                  <c:v>0.74818802700620035</c:v>
                </c:pt>
                <c:pt idx="351">
                  <c:v>0.84509804001425681</c:v>
                </c:pt>
                <c:pt idx="352">
                  <c:v>0.85733249643126852</c:v>
                </c:pt>
                <c:pt idx="353">
                  <c:v>0.83250891270623628</c:v>
                </c:pt>
                <c:pt idx="354">
                  <c:v>0.74818802700620035</c:v>
                </c:pt>
                <c:pt idx="355">
                  <c:v>0.74818802700620035</c:v>
                </c:pt>
                <c:pt idx="356">
                  <c:v>0.85733249643126852</c:v>
                </c:pt>
                <c:pt idx="357">
                  <c:v>0.82607480270082645</c:v>
                </c:pt>
                <c:pt idx="358">
                  <c:v>0.75587485567249146</c:v>
                </c:pt>
                <c:pt idx="359">
                  <c:v>0.74818802700620035</c:v>
                </c:pt>
              </c:numCache>
            </c:numRef>
          </c:yVal>
          <c:smooth val="0"/>
          <c:extLst>
            <c:ext xmlns:c16="http://schemas.microsoft.com/office/drawing/2014/chart" uri="{C3380CC4-5D6E-409C-BE32-E72D297353CC}">
              <c16:uniqueId val="{00000001-42A0-4B94-B6D9-30F5B067385E}"/>
            </c:ext>
          </c:extLst>
        </c:ser>
        <c:dLbls>
          <c:showLegendKey val="0"/>
          <c:showVal val="0"/>
          <c:showCatName val="0"/>
          <c:showSerName val="0"/>
          <c:showPercent val="0"/>
          <c:showBubbleSize val="0"/>
        </c:dLbls>
        <c:axId val="1787977152"/>
        <c:axId val="1787979552"/>
      </c:scatterChart>
      <c:valAx>
        <c:axId val="1787977152"/>
        <c:scaling>
          <c:orientation val="minMax"/>
        </c:scaling>
        <c:delete val="0"/>
        <c:axPos val="b"/>
        <c:title>
          <c:tx>
            <c:rich>
              <a:bodyPr rot="0" spcFirstLastPara="1" vertOverflow="ellipsis" vert="horz" wrap="square" anchor="ctr" anchorCtr="1"/>
              <a:lstStyle/>
              <a:p>
                <a:pPr>
                  <a:defRPr sz="105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fr-CI"/>
                  <a:t>LN length</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105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87979552"/>
        <c:crosses val="autoZero"/>
        <c:crossBetween val="midCat"/>
      </c:valAx>
      <c:valAx>
        <c:axId val="1787979552"/>
        <c:scaling>
          <c:orientation val="minMax"/>
        </c:scaling>
        <c:delete val="0"/>
        <c:axPos val="l"/>
        <c:title>
          <c:tx>
            <c:rich>
              <a:bodyPr rot="-5400000" spcFirstLastPara="1" vertOverflow="ellipsis" vert="horz" wrap="square" anchor="ctr" anchorCtr="1"/>
              <a:lstStyle/>
              <a:p>
                <a:pPr>
                  <a:defRPr sz="105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fr-CI"/>
                  <a:t>LN height</a:t>
                </a:r>
              </a:p>
            </c:rich>
          </c:tx>
          <c:overlay val="0"/>
          <c:spPr>
            <a:noFill/>
            <a:ln>
              <a:noFill/>
            </a:ln>
            <a:effectLst/>
          </c:spPr>
          <c:txPr>
            <a:bodyPr rot="-5400000" spcFirstLastPara="1" vertOverflow="ellipsis" vert="horz" wrap="square" anchor="ctr" anchorCtr="1"/>
            <a:lstStyle/>
            <a:p>
              <a:pPr>
                <a:defRPr sz="105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105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87977152"/>
        <c:crosses val="autoZero"/>
        <c:crossBetween val="midCat"/>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22003499562555"/>
          <c:y val="6.7268518518518519E-2"/>
          <c:w val="0.82532852143482061"/>
          <c:h val="0.7281791338582676"/>
        </c:manualLayout>
      </c:layout>
      <c:scatterChart>
        <c:scatterStyle val="lineMarker"/>
        <c:varyColors val="0"/>
        <c:ser>
          <c:idx val="0"/>
          <c:order val="0"/>
          <c:tx>
            <c:strRef>
              <c:f>Feuil3!$Q$1</c:f>
              <c:strCache>
                <c:ptCount val="1"/>
                <c:pt idx="0">
                  <c:v>LNH</c:v>
                </c:pt>
              </c:strCache>
            </c:strRef>
          </c:tx>
          <c:spPr>
            <a:ln w="25400" cap="rnd">
              <a:noFill/>
              <a:round/>
            </a:ln>
            <a:effectLst/>
          </c:spPr>
          <c:marker>
            <c:symbol val="diamond"/>
            <c:size val="6"/>
            <c:spPr>
              <a:solidFill>
                <a:schemeClr val="lt1"/>
              </a:solidFill>
              <a:ln w="15875">
                <a:solidFill>
                  <a:schemeClr val="accent1"/>
                </a:solidFill>
                <a:round/>
              </a:ln>
              <a:effectLst/>
            </c:spPr>
          </c:marker>
          <c:trendline>
            <c:spPr>
              <a:ln w="19050" cap="rnd">
                <a:solidFill>
                  <a:schemeClr val="accent1"/>
                </a:solidFill>
              </a:ln>
              <a:effectLst/>
            </c:spPr>
            <c:trendlineType val="linear"/>
            <c:dispRSqr val="1"/>
            <c:dispEq val="1"/>
            <c:trendlineLbl>
              <c:layout>
                <c:manualLayout>
                  <c:x val="-0.27163591348355737"/>
                  <c:y val="-1.1712962962962963E-2"/>
                </c:manualLayout>
              </c:layout>
              <c:tx>
                <c:rich>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r>
                      <a:rPr lang="en-US" baseline="0"/>
                      <a:t>y = 0,9927x - 0,0708</a:t>
                    </a:r>
                    <a:br>
                      <a:rPr lang="en-US" baseline="0"/>
                    </a:br>
                    <a:r>
                      <a:rPr lang="en-US" baseline="0"/>
                      <a:t>R² = 0,72</a:t>
                    </a:r>
                  </a:p>
                  <a:p>
                    <a:pPr>
                      <a:defRPr/>
                    </a:pPr>
                    <a:r>
                      <a:rPr lang="en-US" baseline="0"/>
                      <a:t>r = 0,84</a:t>
                    </a:r>
                  </a:p>
                  <a:p>
                    <a:pPr>
                      <a:defRPr/>
                    </a:pPr>
                    <a:r>
                      <a:rPr lang="en-US" baseline="0"/>
                      <a:t>N = 361</a:t>
                    </a:r>
                  </a:p>
                  <a:p>
                    <a:pPr>
                      <a:defRPr/>
                    </a:pPr>
                    <a:endParaRPr lang="en-US" baseline="0"/>
                  </a:p>
                  <a:p>
                    <a:pPr>
                      <a:defRPr/>
                    </a:pPr>
                    <a:endParaRPr lang="en-US"/>
                  </a:p>
                </c:rich>
              </c:tx>
              <c:numFmt formatCode="General" sourceLinked="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endParaRPr lang="en-US"/>
                </a:p>
              </c:txPr>
            </c:trendlineLbl>
          </c:trendline>
          <c:xVal>
            <c:numRef>
              <c:f>Feuil3!$P$2:$P$361</c:f>
              <c:numCache>
                <c:formatCode>General</c:formatCode>
                <c:ptCount val="360"/>
                <c:pt idx="0">
                  <c:v>0.86332286012045589</c:v>
                </c:pt>
                <c:pt idx="1">
                  <c:v>0.85125834871907524</c:v>
                </c:pt>
                <c:pt idx="2">
                  <c:v>0.79934054945358168</c:v>
                </c:pt>
                <c:pt idx="3">
                  <c:v>0.79934054945358168</c:v>
                </c:pt>
                <c:pt idx="4">
                  <c:v>0.80617997398388719</c:v>
                </c:pt>
                <c:pt idx="5">
                  <c:v>0.82607480270082645</c:v>
                </c:pt>
                <c:pt idx="6">
                  <c:v>1.0791812460476249</c:v>
                </c:pt>
                <c:pt idx="7">
                  <c:v>1.0791812460476249</c:v>
                </c:pt>
                <c:pt idx="8">
                  <c:v>1.0791812460476249</c:v>
                </c:pt>
                <c:pt idx="9">
                  <c:v>1</c:v>
                </c:pt>
                <c:pt idx="10">
                  <c:v>1.0791812460476249</c:v>
                </c:pt>
                <c:pt idx="11">
                  <c:v>1.0791812460476249</c:v>
                </c:pt>
                <c:pt idx="12">
                  <c:v>1.0899051114393981</c:v>
                </c:pt>
                <c:pt idx="13">
                  <c:v>0.79239168949825389</c:v>
                </c:pt>
                <c:pt idx="14">
                  <c:v>0.92941892571429274</c:v>
                </c:pt>
                <c:pt idx="15">
                  <c:v>1.0492180226701815</c:v>
                </c:pt>
                <c:pt idx="16">
                  <c:v>0.90308998699194354</c:v>
                </c:pt>
                <c:pt idx="17">
                  <c:v>1.0170333392987803</c:v>
                </c:pt>
                <c:pt idx="18">
                  <c:v>0.91381385238371671</c:v>
                </c:pt>
                <c:pt idx="19">
                  <c:v>1.0128372247051722</c:v>
                </c:pt>
                <c:pt idx="20">
                  <c:v>1</c:v>
                </c:pt>
                <c:pt idx="21">
                  <c:v>1.0791812460476249</c:v>
                </c:pt>
                <c:pt idx="22">
                  <c:v>0.84509804001425681</c:v>
                </c:pt>
                <c:pt idx="23">
                  <c:v>1</c:v>
                </c:pt>
                <c:pt idx="24">
                  <c:v>1</c:v>
                </c:pt>
                <c:pt idx="25">
                  <c:v>1.0086001717619175</c:v>
                </c:pt>
                <c:pt idx="26">
                  <c:v>1</c:v>
                </c:pt>
                <c:pt idx="27">
                  <c:v>1.0791812460476249</c:v>
                </c:pt>
                <c:pt idx="28">
                  <c:v>1</c:v>
                </c:pt>
                <c:pt idx="29">
                  <c:v>1.1139433523068367</c:v>
                </c:pt>
                <c:pt idx="30">
                  <c:v>1.1139433523068367</c:v>
                </c:pt>
                <c:pt idx="31">
                  <c:v>1.1003705451175629</c:v>
                </c:pt>
                <c:pt idx="32">
                  <c:v>1.1335389083702174</c:v>
                </c:pt>
                <c:pt idx="33">
                  <c:v>1.0293837776852097</c:v>
                </c:pt>
                <c:pt idx="34">
                  <c:v>0.77815125038364363</c:v>
                </c:pt>
                <c:pt idx="35">
                  <c:v>1.0791812460476249</c:v>
                </c:pt>
                <c:pt idx="36">
                  <c:v>1.0791812460476249</c:v>
                </c:pt>
                <c:pt idx="37">
                  <c:v>0.90308998699194354</c:v>
                </c:pt>
                <c:pt idx="38">
                  <c:v>0.91381385238371671</c:v>
                </c:pt>
                <c:pt idx="39">
                  <c:v>1.1139433523068367</c:v>
                </c:pt>
                <c:pt idx="40">
                  <c:v>0.98227123303956843</c:v>
                </c:pt>
                <c:pt idx="41">
                  <c:v>0.93449845124356767</c:v>
                </c:pt>
                <c:pt idx="42">
                  <c:v>0.82607480270082645</c:v>
                </c:pt>
                <c:pt idx="43">
                  <c:v>0.77815125038364363</c:v>
                </c:pt>
                <c:pt idx="44">
                  <c:v>1.0791812460476249</c:v>
                </c:pt>
                <c:pt idx="45">
                  <c:v>1.0791812460476249</c:v>
                </c:pt>
                <c:pt idx="46">
                  <c:v>0.90308998699194354</c:v>
                </c:pt>
                <c:pt idx="47">
                  <c:v>0.91381385238371671</c:v>
                </c:pt>
                <c:pt idx="48">
                  <c:v>1.1139433523068367</c:v>
                </c:pt>
                <c:pt idx="49">
                  <c:v>0.93449845124356767</c:v>
                </c:pt>
                <c:pt idx="50">
                  <c:v>0.93449845124356767</c:v>
                </c:pt>
                <c:pt idx="51">
                  <c:v>0.82607480270082645</c:v>
                </c:pt>
                <c:pt idx="52">
                  <c:v>0.77815125038364363</c:v>
                </c:pt>
                <c:pt idx="53">
                  <c:v>1.0791812460476249</c:v>
                </c:pt>
                <c:pt idx="54">
                  <c:v>1.0791812460476249</c:v>
                </c:pt>
                <c:pt idx="55">
                  <c:v>0.90308998699194354</c:v>
                </c:pt>
                <c:pt idx="56">
                  <c:v>0.91381385238371671</c:v>
                </c:pt>
                <c:pt idx="57">
                  <c:v>0.82607480270082645</c:v>
                </c:pt>
                <c:pt idx="58">
                  <c:v>0.77815125038364363</c:v>
                </c:pt>
                <c:pt idx="59">
                  <c:v>0.82607480270082645</c:v>
                </c:pt>
                <c:pt idx="60">
                  <c:v>1.1139433523068367</c:v>
                </c:pt>
                <c:pt idx="61">
                  <c:v>0.93449845124356767</c:v>
                </c:pt>
                <c:pt idx="62">
                  <c:v>0.93449845124356767</c:v>
                </c:pt>
                <c:pt idx="63">
                  <c:v>0.82607480270082645</c:v>
                </c:pt>
                <c:pt idx="64">
                  <c:v>0.77815125038364363</c:v>
                </c:pt>
                <c:pt idx="65">
                  <c:v>1.0791812460476249</c:v>
                </c:pt>
                <c:pt idx="66">
                  <c:v>1.0791812460476249</c:v>
                </c:pt>
                <c:pt idx="67">
                  <c:v>0.90308998699194354</c:v>
                </c:pt>
                <c:pt idx="68">
                  <c:v>0.91381385238371671</c:v>
                </c:pt>
                <c:pt idx="69">
                  <c:v>1.1139433523068367</c:v>
                </c:pt>
                <c:pt idx="70">
                  <c:v>0.93449845124356767</c:v>
                </c:pt>
                <c:pt idx="71">
                  <c:v>0.93449845124356767</c:v>
                </c:pt>
                <c:pt idx="72">
                  <c:v>0.82607480270082645</c:v>
                </c:pt>
                <c:pt idx="73">
                  <c:v>0.77815125038364363</c:v>
                </c:pt>
                <c:pt idx="74">
                  <c:v>1.0791812460476249</c:v>
                </c:pt>
                <c:pt idx="75">
                  <c:v>1.0791812460476249</c:v>
                </c:pt>
                <c:pt idx="76">
                  <c:v>0.90308998699194354</c:v>
                </c:pt>
                <c:pt idx="77">
                  <c:v>0.91381385238371671</c:v>
                </c:pt>
                <c:pt idx="78">
                  <c:v>1.1139433523068367</c:v>
                </c:pt>
                <c:pt idx="79">
                  <c:v>0.93449845124356767</c:v>
                </c:pt>
                <c:pt idx="80">
                  <c:v>0.93449845124356767</c:v>
                </c:pt>
                <c:pt idx="81">
                  <c:v>0.82607480270082645</c:v>
                </c:pt>
                <c:pt idx="82">
                  <c:v>0.77815125038364363</c:v>
                </c:pt>
                <c:pt idx="83">
                  <c:v>1.0791812460476249</c:v>
                </c:pt>
                <c:pt idx="84">
                  <c:v>1.0791812460476249</c:v>
                </c:pt>
                <c:pt idx="85">
                  <c:v>0.90308998699194354</c:v>
                </c:pt>
                <c:pt idx="86">
                  <c:v>1.0086001717619175</c:v>
                </c:pt>
                <c:pt idx="87">
                  <c:v>0.82607480270082645</c:v>
                </c:pt>
                <c:pt idx="88">
                  <c:v>0.77815125038364363</c:v>
                </c:pt>
                <c:pt idx="89">
                  <c:v>0.82607480270082645</c:v>
                </c:pt>
                <c:pt idx="90">
                  <c:v>0.93449845124356767</c:v>
                </c:pt>
                <c:pt idx="91">
                  <c:v>0.90848501887864974</c:v>
                </c:pt>
                <c:pt idx="92">
                  <c:v>0.82607480270082645</c:v>
                </c:pt>
                <c:pt idx="93">
                  <c:v>0.93449845124356767</c:v>
                </c:pt>
                <c:pt idx="94">
                  <c:v>0.95904139232109353</c:v>
                </c:pt>
                <c:pt idx="95">
                  <c:v>0.83250891270623628</c:v>
                </c:pt>
                <c:pt idx="96">
                  <c:v>0.90308998699194354</c:v>
                </c:pt>
                <c:pt idx="97">
                  <c:v>0.9242792860618817</c:v>
                </c:pt>
                <c:pt idx="98">
                  <c:v>0.91381385238371671</c:v>
                </c:pt>
                <c:pt idx="99">
                  <c:v>0.80617997398388719</c:v>
                </c:pt>
                <c:pt idx="100">
                  <c:v>0.98227123303956843</c:v>
                </c:pt>
                <c:pt idx="101">
                  <c:v>0.91907809237607396</c:v>
                </c:pt>
                <c:pt idx="102">
                  <c:v>0.87506126339170009</c:v>
                </c:pt>
                <c:pt idx="103">
                  <c:v>0.93449845124356767</c:v>
                </c:pt>
                <c:pt idx="104">
                  <c:v>0.97312785359969867</c:v>
                </c:pt>
                <c:pt idx="105">
                  <c:v>0.82607480270082645</c:v>
                </c:pt>
                <c:pt idx="106">
                  <c:v>0.90308998699194354</c:v>
                </c:pt>
                <c:pt idx="107">
                  <c:v>0.9242792860618817</c:v>
                </c:pt>
                <c:pt idx="108">
                  <c:v>0.93951925261861846</c:v>
                </c:pt>
                <c:pt idx="109">
                  <c:v>0.84509804001425681</c:v>
                </c:pt>
                <c:pt idx="110">
                  <c:v>0.93449845124356767</c:v>
                </c:pt>
                <c:pt idx="111">
                  <c:v>0.91381385238371671</c:v>
                </c:pt>
                <c:pt idx="112">
                  <c:v>0.87506126339170009</c:v>
                </c:pt>
                <c:pt idx="113">
                  <c:v>0.93449845124356767</c:v>
                </c:pt>
                <c:pt idx="114">
                  <c:v>1</c:v>
                </c:pt>
                <c:pt idx="115">
                  <c:v>0.81291335664285558</c:v>
                </c:pt>
                <c:pt idx="116">
                  <c:v>0.90308998699194354</c:v>
                </c:pt>
                <c:pt idx="117">
                  <c:v>0.9242792860618817</c:v>
                </c:pt>
                <c:pt idx="118">
                  <c:v>0.91381385238371671</c:v>
                </c:pt>
                <c:pt idx="119">
                  <c:v>0.80617997398388719</c:v>
                </c:pt>
                <c:pt idx="120">
                  <c:v>1.0791812460476249</c:v>
                </c:pt>
                <c:pt idx="121">
                  <c:v>1</c:v>
                </c:pt>
                <c:pt idx="122">
                  <c:v>1</c:v>
                </c:pt>
                <c:pt idx="123">
                  <c:v>0.84509804001425681</c:v>
                </c:pt>
                <c:pt idx="124">
                  <c:v>1.0863598306747482</c:v>
                </c:pt>
                <c:pt idx="125">
                  <c:v>1.0791812460476249</c:v>
                </c:pt>
                <c:pt idx="126">
                  <c:v>1</c:v>
                </c:pt>
                <c:pt idx="127">
                  <c:v>1.0791812460476249</c:v>
                </c:pt>
                <c:pt idx="128">
                  <c:v>1.0791812460476249</c:v>
                </c:pt>
                <c:pt idx="129">
                  <c:v>1.0899051114393981</c:v>
                </c:pt>
                <c:pt idx="130">
                  <c:v>1.0899051114393981</c:v>
                </c:pt>
                <c:pt idx="131">
                  <c:v>1.0492180226701815</c:v>
                </c:pt>
                <c:pt idx="132">
                  <c:v>0.90308998699194354</c:v>
                </c:pt>
                <c:pt idx="133">
                  <c:v>0.93449845124356767</c:v>
                </c:pt>
                <c:pt idx="134">
                  <c:v>1</c:v>
                </c:pt>
                <c:pt idx="135">
                  <c:v>1.0863598306747482</c:v>
                </c:pt>
                <c:pt idx="136">
                  <c:v>1.0492180226701815</c:v>
                </c:pt>
                <c:pt idx="137">
                  <c:v>1</c:v>
                </c:pt>
                <c:pt idx="138">
                  <c:v>1.0791812460476249</c:v>
                </c:pt>
                <c:pt idx="139">
                  <c:v>1.0791812460476249</c:v>
                </c:pt>
                <c:pt idx="140">
                  <c:v>1.0128372247051722</c:v>
                </c:pt>
                <c:pt idx="141">
                  <c:v>1.0569048513364727</c:v>
                </c:pt>
                <c:pt idx="142">
                  <c:v>1.0170333392987803</c:v>
                </c:pt>
                <c:pt idx="143">
                  <c:v>1.0791812460476249</c:v>
                </c:pt>
                <c:pt idx="144">
                  <c:v>1</c:v>
                </c:pt>
                <c:pt idx="145">
                  <c:v>1.0791812460476249</c:v>
                </c:pt>
                <c:pt idx="146">
                  <c:v>0.84509804001425681</c:v>
                </c:pt>
                <c:pt idx="147">
                  <c:v>1</c:v>
                </c:pt>
                <c:pt idx="148">
                  <c:v>1</c:v>
                </c:pt>
                <c:pt idx="149">
                  <c:v>1.0086001717619175</c:v>
                </c:pt>
                <c:pt idx="150">
                  <c:v>1.0293837776852097</c:v>
                </c:pt>
                <c:pt idx="151">
                  <c:v>0.91907809237607396</c:v>
                </c:pt>
                <c:pt idx="152">
                  <c:v>0.96378782734555524</c:v>
                </c:pt>
                <c:pt idx="153">
                  <c:v>0.96378782734555524</c:v>
                </c:pt>
                <c:pt idx="154">
                  <c:v>0.91907809237607396</c:v>
                </c:pt>
                <c:pt idx="155">
                  <c:v>0.96378782734555524</c:v>
                </c:pt>
                <c:pt idx="156">
                  <c:v>0.98677173426624487</c:v>
                </c:pt>
                <c:pt idx="157">
                  <c:v>0.91907809237607396</c:v>
                </c:pt>
                <c:pt idx="158">
                  <c:v>0.75587485567249146</c:v>
                </c:pt>
                <c:pt idx="159">
                  <c:v>0.87506126339170009</c:v>
                </c:pt>
                <c:pt idx="160">
                  <c:v>1.0334237554869496</c:v>
                </c:pt>
                <c:pt idx="161">
                  <c:v>0.7323937598229685</c:v>
                </c:pt>
                <c:pt idx="162">
                  <c:v>0.80617997398388719</c:v>
                </c:pt>
                <c:pt idx="163">
                  <c:v>0.77815125038364363</c:v>
                </c:pt>
                <c:pt idx="164">
                  <c:v>0.74036268949424389</c:v>
                </c:pt>
                <c:pt idx="165">
                  <c:v>0.9242792860618817</c:v>
                </c:pt>
                <c:pt idx="166">
                  <c:v>0.76342799356293722</c:v>
                </c:pt>
                <c:pt idx="167">
                  <c:v>0.71600334363479923</c:v>
                </c:pt>
                <c:pt idx="168">
                  <c:v>0.75587485567249146</c:v>
                </c:pt>
                <c:pt idx="169">
                  <c:v>0.85733249643126852</c:v>
                </c:pt>
                <c:pt idx="170">
                  <c:v>1.0293837776852097</c:v>
                </c:pt>
                <c:pt idx="171">
                  <c:v>0.91907809237607396</c:v>
                </c:pt>
                <c:pt idx="172">
                  <c:v>0.96378782734555524</c:v>
                </c:pt>
                <c:pt idx="173">
                  <c:v>0.96378782734555524</c:v>
                </c:pt>
                <c:pt idx="174">
                  <c:v>0.91907809237607396</c:v>
                </c:pt>
                <c:pt idx="175">
                  <c:v>0.96378782734555524</c:v>
                </c:pt>
                <c:pt idx="176">
                  <c:v>0.77815125038364363</c:v>
                </c:pt>
                <c:pt idx="177">
                  <c:v>0.71600334363479923</c:v>
                </c:pt>
                <c:pt idx="178">
                  <c:v>0.75587485567249146</c:v>
                </c:pt>
                <c:pt idx="179">
                  <c:v>0.84509804001425681</c:v>
                </c:pt>
                <c:pt idx="180">
                  <c:v>0.64345267648618742</c:v>
                </c:pt>
                <c:pt idx="181">
                  <c:v>0.7323937598229685</c:v>
                </c:pt>
                <c:pt idx="182">
                  <c:v>0.79239168949825389</c:v>
                </c:pt>
                <c:pt idx="183">
                  <c:v>0.74036268949424389</c:v>
                </c:pt>
                <c:pt idx="184">
                  <c:v>0.86923171973097624</c:v>
                </c:pt>
                <c:pt idx="185">
                  <c:v>0.76342799356293722</c:v>
                </c:pt>
                <c:pt idx="186">
                  <c:v>0.71600334363479923</c:v>
                </c:pt>
                <c:pt idx="187">
                  <c:v>0.96378782734555524</c:v>
                </c:pt>
                <c:pt idx="188">
                  <c:v>0.96378782734555524</c:v>
                </c:pt>
                <c:pt idx="189">
                  <c:v>0.7323937598229685</c:v>
                </c:pt>
                <c:pt idx="190">
                  <c:v>0.80617997398388719</c:v>
                </c:pt>
                <c:pt idx="191">
                  <c:v>0.80617997398388719</c:v>
                </c:pt>
                <c:pt idx="192">
                  <c:v>0.74036268949424389</c:v>
                </c:pt>
                <c:pt idx="193">
                  <c:v>0.86923171973097624</c:v>
                </c:pt>
                <c:pt idx="194">
                  <c:v>0.96378782734555524</c:v>
                </c:pt>
                <c:pt idx="195">
                  <c:v>0.96848294855393513</c:v>
                </c:pt>
                <c:pt idx="196">
                  <c:v>0.96378782734555524</c:v>
                </c:pt>
                <c:pt idx="197">
                  <c:v>0.96378782734555524</c:v>
                </c:pt>
                <c:pt idx="198">
                  <c:v>0.96848294855393513</c:v>
                </c:pt>
                <c:pt idx="199">
                  <c:v>1.0086001717619175</c:v>
                </c:pt>
                <c:pt idx="200">
                  <c:v>0.96378782734555524</c:v>
                </c:pt>
                <c:pt idx="201">
                  <c:v>0.91907809237607396</c:v>
                </c:pt>
                <c:pt idx="202">
                  <c:v>1.0086001717619175</c:v>
                </c:pt>
                <c:pt idx="203">
                  <c:v>0.96378782734555524</c:v>
                </c:pt>
                <c:pt idx="204">
                  <c:v>0.91907809237607396</c:v>
                </c:pt>
                <c:pt idx="205">
                  <c:v>0.96378782734555524</c:v>
                </c:pt>
                <c:pt idx="206">
                  <c:v>0.96378782734555524</c:v>
                </c:pt>
                <c:pt idx="207">
                  <c:v>0.96848294855393513</c:v>
                </c:pt>
                <c:pt idx="208">
                  <c:v>0.96378782734555524</c:v>
                </c:pt>
                <c:pt idx="209">
                  <c:v>0.90308998699194354</c:v>
                </c:pt>
                <c:pt idx="210">
                  <c:v>0.79239168949825389</c:v>
                </c:pt>
                <c:pt idx="211">
                  <c:v>0.74036268949424389</c:v>
                </c:pt>
                <c:pt idx="212">
                  <c:v>0.71600334363479923</c:v>
                </c:pt>
                <c:pt idx="213">
                  <c:v>0.81291335664285558</c:v>
                </c:pt>
                <c:pt idx="214">
                  <c:v>0.81291335664285558</c:v>
                </c:pt>
                <c:pt idx="215">
                  <c:v>0.79934054945358168</c:v>
                </c:pt>
                <c:pt idx="216">
                  <c:v>0.79934054945358168</c:v>
                </c:pt>
                <c:pt idx="217">
                  <c:v>0.79239168949825389</c:v>
                </c:pt>
                <c:pt idx="218">
                  <c:v>0.74818802700620035</c:v>
                </c:pt>
                <c:pt idx="219">
                  <c:v>0.75587485567249146</c:v>
                </c:pt>
                <c:pt idx="220">
                  <c:v>0.79239168949825389</c:v>
                </c:pt>
                <c:pt idx="221">
                  <c:v>0.74036268949424389</c:v>
                </c:pt>
                <c:pt idx="222">
                  <c:v>0.71600334363479923</c:v>
                </c:pt>
                <c:pt idx="223">
                  <c:v>0.81291335664285558</c:v>
                </c:pt>
                <c:pt idx="224">
                  <c:v>0.81291335664285558</c:v>
                </c:pt>
                <c:pt idx="225">
                  <c:v>0.79934054945358168</c:v>
                </c:pt>
                <c:pt idx="226">
                  <c:v>0.79934054945358168</c:v>
                </c:pt>
                <c:pt idx="227">
                  <c:v>0.79239168949825389</c:v>
                </c:pt>
                <c:pt idx="228">
                  <c:v>0.74818802700620035</c:v>
                </c:pt>
                <c:pt idx="229">
                  <c:v>0.75587485567249146</c:v>
                </c:pt>
                <c:pt idx="230">
                  <c:v>0.79239168949825389</c:v>
                </c:pt>
                <c:pt idx="231">
                  <c:v>0.74036268949424389</c:v>
                </c:pt>
                <c:pt idx="232">
                  <c:v>0.71600334363479923</c:v>
                </c:pt>
                <c:pt idx="233">
                  <c:v>0.81291335664285558</c:v>
                </c:pt>
                <c:pt idx="234">
                  <c:v>0.81291335664285558</c:v>
                </c:pt>
                <c:pt idx="235">
                  <c:v>0.79934054945358168</c:v>
                </c:pt>
                <c:pt idx="236">
                  <c:v>0.79934054945358168</c:v>
                </c:pt>
                <c:pt idx="237">
                  <c:v>0.79239168949825389</c:v>
                </c:pt>
                <c:pt idx="238">
                  <c:v>0.74818802700620035</c:v>
                </c:pt>
                <c:pt idx="239">
                  <c:v>0.75587485567249146</c:v>
                </c:pt>
                <c:pt idx="240">
                  <c:v>0.85733249643126852</c:v>
                </c:pt>
                <c:pt idx="241">
                  <c:v>0.71600334363479923</c:v>
                </c:pt>
                <c:pt idx="242">
                  <c:v>0.74818802700620035</c:v>
                </c:pt>
                <c:pt idx="243">
                  <c:v>0.7323937598229685</c:v>
                </c:pt>
                <c:pt idx="244">
                  <c:v>0.81954393554186866</c:v>
                </c:pt>
                <c:pt idx="245">
                  <c:v>0.77815125038364363</c:v>
                </c:pt>
                <c:pt idx="246">
                  <c:v>0.84509804001425681</c:v>
                </c:pt>
                <c:pt idx="247">
                  <c:v>0.84509804001425681</c:v>
                </c:pt>
                <c:pt idx="248">
                  <c:v>0.69897000433601886</c:v>
                </c:pt>
                <c:pt idx="249">
                  <c:v>0.69897000433601886</c:v>
                </c:pt>
                <c:pt idx="250">
                  <c:v>0.77815125038364363</c:v>
                </c:pt>
                <c:pt idx="251">
                  <c:v>0.77815125038364363</c:v>
                </c:pt>
                <c:pt idx="252">
                  <c:v>0.80617997398388719</c:v>
                </c:pt>
                <c:pt idx="253">
                  <c:v>0.80617997398388719</c:v>
                </c:pt>
                <c:pt idx="254">
                  <c:v>0.75587485567249146</c:v>
                </c:pt>
                <c:pt idx="255">
                  <c:v>0.85733249643126852</c:v>
                </c:pt>
                <c:pt idx="256">
                  <c:v>0.71600334363479923</c:v>
                </c:pt>
                <c:pt idx="257">
                  <c:v>0.74818802700620035</c:v>
                </c:pt>
                <c:pt idx="258">
                  <c:v>0.7323937598229685</c:v>
                </c:pt>
                <c:pt idx="259">
                  <c:v>0.81954393554186866</c:v>
                </c:pt>
                <c:pt idx="260">
                  <c:v>0.77815125038364363</c:v>
                </c:pt>
                <c:pt idx="261">
                  <c:v>0.84509804001425681</c:v>
                </c:pt>
                <c:pt idx="262">
                  <c:v>0.84509804001425681</c:v>
                </c:pt>
                <c:pt idx="263">
                  <c:v>0.69897000433601886</c:v>
                </c:pt>
                <c:pt idx="264">
                  <c:v>0.69897000433601886</c:v>
                </c:pt>
                <c:pt idx="265">
                  <c:v>0.77815125038364363</c:v>
                </c:pt>
                <c:pt idx="266">
                  <c:v>0.77815125038364363</c:v>
                </c:pt>
                <c:pt idx="267">
                  <c:v>0.80617997398388719</c:v>
                </c:pt>
                <c:pt idx="268">
                  <c:v>0.80617997398388719</c:v>
                </c:pt>
                <c:pt idx="269">
                  <c:v>0.76342799356293722</c:v>
                </c:pt>
                <c:pt idx="270">
                  <c:v>0.7323937598229685</c:v>
                </c:pt>
                <c:pt idx="271">
                  <c:v>0.79934054945358168</c:v>
                </c:pt>
                <c:pt idx="272">
                  <c:v>0.71600334363479923</c:v>
                </c:pt>
                <c:pt idx="273">
                  <c:v>0.72427586960078905</c:v>
                </c:pt>
                <c:pt idx="274">
                  <c:v>0.71600334363479923</c:v>
                </c:pt>
                <c:pt idx="275">
                  <c:v>0.69897000433601886</c:v>
                </c:pt>
                <c:pt idx="276">
                  <c:v>0.69897000433601886</c:v>
                </c:pt>
                <c:pt idx="277">
                  <c:v>0.70757017609793638</c:v>
                </c:pt>
                <c:pt idx="278">
                  <c:v>0.74818802700620035</c:v>
                </c:pt>
                <c:pt idx="279">
                  <c:v>0.7323937598229685</c:v>
                </c:pt>
                <c:pt idx="280">
                  <c:v>0.7323937598229685</c:v>
                </c:pt>
                <c:pt idx="281">
                  <c:v>0.68124123737558717</c:v>
                </c:pt>
                <c:pt idx="282">
                  <c:v>0.74036268949424389</c:v>
                </c:pt>
                <c:pt idx="283">
                  <c:v>0.80617997398388719</c:v>
                </c:pt>
                <c:pt idx="284">
                  <c:v>0.72427586960078905</c:v>
                </c:pt>
                <c:pt idx="285">
                  <c:v>0.72427586960078905</c:v>
                </c:pt>
                <c:pt idx="286">
                  <c:v>0.7323937598229685</c:v>
                </c:pt>
                <c:pt idx="287">
                  <c:v>0.69897000433601886</c:v>
                </c:pt>
                <c:pt idx="288">
                  <c:v>0.69897000433601886</c:v>
                </c:pt>
                <c:pt idx="289">
                  <c:v>0.70757017609793638</c:v>
                </c:pt>
                <c:pt idx="290">
                  <c:v>0.74818802700620035</c:v>
                </c:pt>
                <c:pt idx="291">
                  <c:v>0.7323937598229685</c:v>
                </c:pt>
                <c:pt idx="292">
                  <c:v>0.7323937598229685</c:v>
                </c:pt>
                <c:pt idx="293">
                  <c:v>0.68124123737558717</c:v>
                </c:pt>
                <c:pt idx="294">
                  <c:v>0.74818802700620035</c:v>
                </c:pt>
                <c:pt idx="295">
                  <c:v>0.79934054945358168</c:v>
                </c:pt>
                <c:pt idx="296">
                  <c:v>0.71600334363479923</c:v>
                </c:pt>
                <c:pt idx="297">
                  <c:v>0.72427586960078905</c:v>
                </c:pt>
                <c:pt idx="298">
                  <c:v>0.71600334363479923</c:v>
                </c:pt>
                <c:pt idx="299">
                  <c:v>0.72427586960078905</c:v>
                </c:pt>
                <c:pt idx="300">
                  <c:v>0.87506126339170009</c:v>
                </c:pt>
                <c:pt idx="301">
                  <c:v>0.81291335664285558</c:v>
                </c:pt>
                <c:pt idx="302">
                  <c:v>0.77815125038364363</c:v>
                </c:pt>
                <c:pt idx="303">
                  <c:v>0.77815125038364363</c:v>
                </c:pt>
                <c:pt idx="304">
                  <c:v>0.77815125038364363</c:v>
                </c:pt>
                <c:pt idx="305">
                  <c:v>0.75587485567249146</c:v>
                </c:pt>
                <c:pt idx="306">
                  <c:v>0.96848294855393513</c:v>
                </c:pt>
                <c:pt idx="307">
                  <c:v>1</c:v>
                </c:pt>
                <c:pt idx="308">
                  <c:v>0.87506126339170009</c:v>
                </c:pt>
                <c:pt idx="309">
                  <c:v>0.81291335664285558</c:v>
                </c:pt>
                <c:pt idx="310">
                  <c:v>0.77815125038364363</c:v>
                </c:pt>
                <c:pt idx="311">
                  <c:v>0.77815125038364363</c:v>
                </c:pt>
                <c:pt idx="312">
                  <c:v>0.77815125038364363</c:v>
                </c:pt>
                <c:pt idx="313">
                  <c:v>0.82607480270082645</c:v>
                </c:pt>
                <c:pt idx="314">
                  <c:v>0.96848294855393513</c:v>
                </c:pt>
                <c:pt idx="315">
                  <c:v>0.95424250943932487</c:v>
                </c:pt>
                <c:pt idx="316">
                  <c:v>0.87506126339170009</c:v>
                </c:pt>
                <c:pt idx="317">
                  <c:v>0.81291335664285558</c:v>
                </c:pt>
                <c:pt idx="318">
                  <c:v>0.81291335664285558</c:v>
                </c:pt>
                <c:pt idx="319">
                  <c:v>0.80617997398388719</c:v>
                </c:pt>
                <c:pt idx="320">
                  <c:v>0.77815125038364363</c:v>
                </c:pt>
                <c:pt idx="321">
                  <c:v>0.83250891270623628</c:v>
                </c:pt>
                <c:pt idx="322">
                  <c:v>0.91907809237607396</c:v>
                </c:pt>
                <c:pt idx="323">
                  <c:v>1.0791812460476249</c:v>
                </c:pt>
                <c:pt idx="324">
                  <c:v>0.87506126339170009</c:v>
                </c:pt>
                <c:pt idx="325">
                  <c:v>0.81291335664285558</c:v>
                </c:pt>
                <c:pt idx="326">
                  <c:v>0.77815125038364363</c:v>
                </c:pt>
                <c:pt idx="327">
                  <c:v>0.77815125038364363</c:v>
                </c:pt>
                <c:pt idx="328">
                  <c:v>0.77815125038364363</c:v>
                </c:pt>
                <c:pt idx="329">
                  <c:v>0.84509804001425681</c:v>
                </c:pt>
                <c:pt idx="330">
                  <c:v>0.95424250943932487</c:v>
                </c:pt>
                <c:pt idx="331">
                  <c:v>0.84509804001425681</c:v>
                </c:pt>
                <c:pt idx="332">
                  <c:v>0.96848294855393513</c:v>
                </c:pt>
                <c:pt idx="333">
                  <c:v>0.85733249643126852</c:v>
                </c:pt>
                <c:pt idx="334">
                  <c:v>0.96848294855393513</c:v>
                </c:pt>
                <c:pt idx="335">
                  <c:v>0.96378782734555524</c:v>
                </c:pt>
                <c:pt idx="336">
                  <c:v>0.96848294855393513</c:v>
                </c:pt>
                <c:pt idx="337">
                  <c:v>0.86332286012045589</c:v>
                </c:pt>
                <c:pt idx="338">
                  <c:v>0.96378782734555524</c:v>
                </c:pt>
                <c:pt idx="339">
                  <c:v>0.85733249643126852</c:v>
                </c:pt>
                <c:pt idx="340">
                  <c:v>0.95424250943932487</c:v>
                </c:pt>
                <c:pt idx="341">
                  <c:v>0.84509804001425681</c:v>
                </c:pt>
                <c:pt idx="342">
                  <c:v>0.96848294855393513</c:v>
                </c:pt>
                <c:pt idx="343">
                  <c:v>0.85733249643126852</c:v>
                </c:pt>
                <c:pt idx="344">
                  <c:v>0.96848294855393513</c:v>
                </c:pt>
                <c:pt idx="345">
                  <c:v>0.96378782734555524</c:v>
                </c:pt>
                <c:pt idx="346">
                  <c:v>0.96848294855393513</c:v>
                </c:pt>
                <c:pt idx="347">
                  <c:v>0.86332286012045589</c:v>
                </c:pt>
                <c:pt idx="348">
                  <c:v>0.96378782734555524</c:v>
                </c:pt>
                <c:pt idx="349">
                  <c:v>0.85733249643126852</c:v>
                </c:pt>
                <c:pt idx="350">
                  <c:v>0.96378782734555524</c:v>
                </c:pt>
                <c:pt idx="351">
                  <c:v>0.84509804001425681</c:v>
                </c:pt>
                <c:pt idx="352">
                  <c:v>0.96848294855393513</c:v>
                </c:pt>
                <c:pt idx="353">
                  <c:v>0.85733249643126852</c:v>
                </c:pt>
                <c:pt idx="354">
                  <c:v>0.96848294855393513</c:v>
                </c:pt>
                <c:pt idx="355">
                  <c:v>0.96378782734555524</c:v>
                </c:pt>
                <c:pt idx="356">
                  <c:v>0.96848294855393513</c:v>
                </c:pt>
                <c:pt idx="357">
                  <c:v>0.86332286012045589</c:v>
                </c:pt>
                <c:pt idx="358">
                  <c:v>0.96378782734555524</c:v>
                </c:pt>
                <c:pt idx="359">
                  <c:v>0.85733249643126852</c:v>
                </c:pt>
              </c:numCache>
            </c:numRef>
          </c:xVal>
          <c:yVal>
            <c:numRef>
              <c:f>Feuil3!$Q$2:$Q$361</c:f>
              <c:numCache>
                <c:formatCode>General</c:formatCode>
                <c:ptCount val="360"/>
                <c:pt idx="0">
                  <c:v>0.85125834871907524</c:v>
                </c:pt>
                <c:pt idx="1">
                  <c:v>0.80617997398388719</c:v>
                </c:pt>
                <c:pt idx="2">
                  <c:v>0.75587485567249146</c:v>
                </c:pt>
                <c:pt idx="3">
                  <c:v>0.72427586960078905</c:v>
                </c:pt>
                <c:pt idx="4">
                  <c:v>0.72427586960078905</c:v>
                </c:pt>
                <c:pt idx="5">
                  <c:v>0.74818802700620035</c:v>
                </c:pt>
                <c:pt idx="6">
                  <c:v>0.95424250943932487</c:v>
                </c:pt>
                <c:pt idx="7">
                  <c:v>1.0413926851582251</c:v>
                </c:pt>
                <c:pt idx="8">
                  <c:v>0.96848294855393513</c:v>
                </c:pt>
                <c:pt idx="9">
                  <c:v>0.9242792860618817</c:v>
                </c:pt>
                <c:pt idx="10">
                  <c:v>0.97772360528884772</c:v>
                </c:pt>
                <c:pt idx="11">
                  <c:v>1</c:v>
                </c:pt>
                <c:pt idx="12">
                  <c:v>0.92941892571429274</c:v>
                </c:pt>
                <c:pt idx="13">
                  <c:v>0.74818802700620035</c:v>
                </c:pt>
                <c:pt idx="14">
                  <c:v>0.67209785793571752</c:v>
                </c:pt>
                <c:pt idx="15">
                  <c:v>0.91907809237607396</c:v>
                </c:pt>
                <c:pt idx="16">
                  <c:v>0.77815125038364363</c:v>
                </c:pt>
                <c:pt idx="17">
                  <c:v>0.90308998699194354</c:v>
                </c:pt>
                <c:pt idx="18">
                  <c:v>0.95424250943932487</c:v>
                </c:pt>
                <c:pt idx="19">
                  <c:v>0.88081359228079137</c:v>
                </c:pt>
                <c:pt idx="20">
                  <c:v>0.86923171973097624</c:v>
                </c:pt>
                <c:pt idx="21">
                  <c:v>0.93951925261861846</c:v>
                </c:pt>
                <c:pt idx="22">
                  <c:v>0.7323937598229685</c:v>
                </c:pt>
                <c:pt idx="23">
                  <c:v>0.9242792860618817</c:v>
                </c:pt>
                <c:pt idx="24">
                  <c:v>0.9242792860618817</c:v>
                </c:pt>
                <c:pt idx="25">
                  <c:v>0.91907809237607396</c:v>
                </c:pt>
                <c:pt idx="26">
                  <c:v>0.9242792860618817</c:v>
                </c:pt>
                <c:pt idx="27">
                  <c:v>0.9242792860618817</c:v>
                </c:pt>
                <c:pt idx="28">
                  <c:v>0.92941892571429274</c:v>
                </c:pt>
                <c:pt idx="29">
                  <c:v>1.0211892990699381</c:v>
                </c:pt>
                <c:pt idx="30">
                  <c:v>1.0128372247051722</c:v>
                </c:pt>
                <c:pt idx="31">
                  <c:v>0.97772360528884772</c:v>
                </c:pt>
                <c:pt idx="32">
                  <c:v>1</c:v>
                </c:pt>
                <c:pt idx="33">
                  <c:v>0.90308998699194354</c:v>
                </c:pt>
                <c:pt idx="34">
                  <c:v>0.68124123737558717</c:v>
                </c:pt>
                <c:pt idx="35">
                  <c:v>0.95424250943932487</c:v>
                </c:pt>
                <c:pt idx="36">
                  <c:v>1</c:v>
                </c:pt>
                <c:pt idx="37">
                  <c:v>0.77815125038364363</c:v>
                </c:pt>
                <c:pt idx="38">
                  <c:v>0.84509804001425681</c:v>
                </c:pt>
                <c:pt idx="39">
                  <c:v>1.0128372247051722</c:v>
                </c:pt>
                <c:pt idx="40">
                  <c:v>0.84509804001425681</c:v>
                </c:pt>
                <c:pt idx="41">
                  <c:v>0.84509804001425681</c:v>
                </c:pt>
                <c:pt idx="42">
                  <c:v>0.69897000433601886</c:v>
                </c:pt>
                <c:pt idx="43">
                  <c:v>0.68124123737558717</c:v>
                </c:pt>
                <c:pt idx="44">
                  <c:v>0.95424250943932487</c:v>
                </c:pt>
                <c:pt idx="45">
                  <c:v>1</c:v>
                </c:pt>
                <c:pt idx="46">
                  <c:v>0.77815125038364363</c:v>
                </c:pt>
                <c:pt idx="47">
                  <c:v>0.84509804001425681</c:v>
                </c:pt>
                <c:pt idx="48">
                  <c:v>1.0128372247051722</c:v>
                </c:pt>
                <c:pt idx="49">
                  <c:v>0.84509804001425681</c:v>
                </c:pt>
                <c:pt idx="50">
                  <c:v>0.84509804001425681</c:v>
                </c:pt>
                <c:pt idx="51">
                  <c:v>0.69897000433601886</c:v>
                </c:pt>
                <c:pt idx="52">
                  <c:v>0.66275783168157409</c:v>
                </c:pt>
                <c:pt idx="53">
                  <c:v>0.95424250943932487</c:v>
                </c:pt>
                <c:pt idx="54">
                  <c:v>1</c:v>
                </c:pt>
                <c:pt idx="55">
                  <c:v>0.77815125038364363</c:v>
                </c:pt>
                <c:pt idx="56">
                  <c:v>0.84509804001425681</c:v>
                </c:pt>
                <c:pt idx="57">
                  <c:v>0.69897000433601886</c:v>
                </c:pt>
                <c:pt idx="58">
                  <c:v>0.68124123737558717</c:v>
                </c:pt>
                <c:pt idx="59">
                  <c:v>0.69897000433601886</c:v>
                </c:pt>
                <c:pt idx="60">
                  <c:v>1.0128372247051722</c:v>
                </c:pt>
                <c:pt idx="61">
                  <c:v>0.84509804001425681</c:v>
                </c:pt>
                <c:pt idx="62">
                  <c:v>0.84509804001425681</c:v>
                </c:pt>
                <c:pt idx="63">
                  <c:v>0.69897000433601886</c:v>
                </c:pt>
                <c:pt idx="64">
                  <c:v>0.68124123737558717</c:v>
                </c:pt>
                <c:pt idx="65">
                  <c:v>0.95424250943932487</c:v>
                </c:pt>
                <c:pt idx="66">
                  <c:v>1</c:v>
                </c:pt>
                <c:pt idx="67">
                  <c:v>0.77815125038364363</c:v>
                </c:pt>
                <c:pt idx="68">
                  <c:v>0.84509804001425681</c:v>
                </c:pt>
                <c:pt idx="69">
                  <c:v>1.0128372247051722</c:v>
                </c:pt>
                <c:pt idx="70">
                  <c:v>0.84509804001425681</c:v>
                </c:pt>
                <c:pt idx="71">
                  <c:v>0.84509804001425681</c:v>
                </c:pt>
                <c:pt idx="72">
                  <c:v>0.69897000433601886</c:v>
                </c:pt>
                <c:pt idx="73">
                  <c:v>0.68124123737558717</c:v>
                </c:pt>
                <c:pt idx="74">
                  <c:v>0.95424250943932487</c:v>
                </c:pt>
                <c:pt idx="75">
                  <c:v>1</c:v>
                </c:pt>
                <c:pt idx="76">
                  <c:v>0.77815125038364363</c:v>
                </c:pt>
                <c:pt idx="77">
                  <c:v>0.84509804001425681</c:v>
                </c:pt>
                <c:pt idx="78">
                  <c:v>1.0128372247051722</c:v>
                </c:pt>
                <c:pt idx="79">
                  <c:v>0.84509804001425681</c:v>
                </c:pt>
                <c:pt idx="80">
                  <c:v>0.84509804001425681</c:v>
                </c:pt>
                <c:pt idx="81">
                  <c:v>0.69897000433601886</c:v>
                </c:pt>
                <c:pt idx="82">
                  <c:v>0.66275783168157409</c:v>
                </c:pt>
                <c:pt idx="83">
                  <c:v>0.95424250943932487</c:v>
                </c:pt>
                <c:pt idx="84">
                  <c:v>1</c:v>
                </c:pt>
                <c:pt idx="85">
                  <c:v>0.77815125038364363</c:v>
                </c:pt>
                <c:pt idx="86">
                  <c:v>0.84509804001425681</c:v>
                </c:pt>
                <c:pt idx="87">
                  <c:v>0.69897000433601886</c:v>
                </c:pt>
                <c:pt idx="88">
                  <c:v>0.68124123737558717</c:v>
                </c:pt>
                <c:pt idx="89">
                  <c:v>0.69897000433601886</c:v>
                </c:pt>
                <c:pt idx="90">
                  <c:v>0.90848501887864974</c:v>
                </c:pt>
                <c:pt idx="91">
                  <c:v>0.97312785359969867</c:v>
                </c:pt>
                <c:pt idx="92">
                  <c:v>0.75587485567249146</c:v>
                </c:pt>
                <c:pt idx="93">
                  <c:v>0.90848501887864974</c:v>
                </c:pt>
                <c:pt idx="94">
                  <c:v>0.97312785359969867</c:v>
                </c:pt>
                <c:pt idx="95">
                  <c:v>0.75587485567249146</c:v>
                </c:pt>
                <c:pt idx="96">
                  <c:v>0.77815125038364363</c:v>
                </c:pt>
                <c:pt idx="97">
                  <c:v>0.90308998699194354</c:v>
                </c:pt>
                <c:pt idx="98">
                  <c:v>0.95424250943932487</c:v>
                </c:pt>
                <c:pt idx="99">
                  <c:v>0.74818802700620035</c:v>
                </c:pt>
                <c:pt idx="100">
                  <c:v>0.9242792860618817</c:v>
                </c:pt>
                <c:pt idx="101">
                  <c:v>0.98227123303956843</c:v>
                </c:pt>
                <c:pt idx="102">
                  <c:v>0.75587485567249146</c:v>
                </c:pt>
                <c:pt idx="103">
                  <c:v>0.90848501887864974</c:v>
                </c:pt>
                <c:pt idx="104">
                  <c:v>0.98227123303956843</c:v>
                </c:pt>
                <c:pt idx="105">
                  <c:v>0.75587485567249146</c:v>
                </c:pt>
                <c:pt idx="106">
                  <c:v>0.77815125038364363</c:v>
                </c:pt>
                <c:pt idx="107">
                  <c:v>0.90308998699194354</c:v>
                </c:pt>
                <c:pt idx="108">
                  <c:v>0.96848294855393513</c:v>
                </c:pt>
                <c:pt idx="109">
                  <c:v>0.74818802700620035</c:v>
                </c:pt>
                <c:pt idx="110">
                  <c:v>0.90848501887864974</c:v>
                </c:pt>
                <c:pt idx="111">
                  <c:v>0.97312785359969867</c:v>
                </c:pt>
                <c:pt idx="112">
                  <c:v>0.76342799356293722</c:v>
                </c:pt>
                <c:pt idx="113">
                  <c:v>0.90848501887864974</c:v>
                </c:pt>
                <c:pt idx="114">
                  <c:v>0.97772360528884772</c:v>
                </c:pt>
                <c:pt idx="115">
                  <c:v>0.75587485567249146</c:v>
                </c:pt>
                <c:pt idx="116">
                  <c:v>0.77815125038364363</c:v>
                </c:pt>
                <c:pt idx="117">
                  <c:v>0.90308998699194354</c:v>
                </c:pt>
                <c:pt idx="118">
                  <c:v>0.96848294855393513</c:v>
                </c:pt>
                <c:pt idx="119">
                  <c:v>0.74818802700620035</c:v>
                </c:pt>
                <c:pt idx="120">
                  <c:v>1.0086001717619175</c:v>
                </c:pt>
                <c:pt idx="121">
                  <c:v>0.97312785359969867</c:v>
                </c:pt>
                <c:pt idx="122">
                  <c:v>0.82607480270082645</c:v>
                </c:pt>
                <c:pt idx="123">
                  <c:v>0.7323937598229685</c:v>
                </c:pt>
                <c:pt idx="124">
                  <c:v>1.0086001717619175</c:v>
                </c:pt>
                <c:pt idx="125">
                  <c:v>0.96848294855393513</c:v>
                </c:pt>
                <c:pt idx="126">
                  <c:v>0.9242792860618817</c:v>
                </c:pt>
                <c:pt idx="127">
                  <c:v>1.0606978403536116</c:v>
                </c:pt>
                <c:pt idx="128">
                  <c:v>1</c:v>
                </c:pt>
                <c:pt idx="129">
                  <c:v>1.0606978403536116</c:v>
                </c:pt>
                <c:pt idx="130">
                  <c:v>1.0128372247051722</c:v>
                </c:pt>
                <c:pt idx="131">
                  <c:v>1.0086001717619175</c:v>
                </c:pt>
                <c:pt idx="132">
                  <c:v>0.7323937598229685</c:v>
                </c:pt>
                <c:pt idx="133">
                  <c:v>0.7323937598229685</c:v>
                </c:pt>
                <c:pt idx="134">
                  <c:v>0.9242792860618817</c:v>
                </c:pt>
                <c:pt idx="135">
                  <c:v>1.0086001717619175</c:v>
                </c:pt>
                <c:pt idx="136">
                  <c:v>1.0128372247051722</c:v>
                </c:pt>
                <c:pt idx="137">
                  <c:v>0.9242792860618817</c:v>
                </c:pt>
                <c:pt idx="138">
                  <c:v>1.0606978403536116</c:v>
                </c:pt>
                <c:pt idx="139">
                  <c:v>1</c:v>
                </c:pt>
                <c:pt idx="140">
                  <c:v>1.0606978403536116</c:v>
                </c:pt>
                <c:pt idx="141">
                  <c:v>1.0086001717619175</c:v>
                </c:pt>
                <c:pt idx="142">
                  <c:v>0.9242792860618817</c:v>
                </c:pt>
                <c:pt idx="143">
                  <c:v>1.0128372247051722</c:v>
                </c:pt>
                <c:pt idx="144">
                  <c:v>0.9242792860618817</c:v>
                </c:pt>
                <c:pt idx="145">
                  <c:v>0.9242792860618817</c:v>
                </c:pt>
                <c:pt idx="146">
                  <c:v>0.7323937598229685</c:v>
                </c:pt>
                <c:pt idx="147">
                  <c:v>0.9242792860618817</c:v>
                </c:pt>
                <c:pt idx="148">
                  <c:v>0.9242792860618817</c:v>
                </c:pt>
                <c:pt idx="149">
                  <c:v>0.96848294855393513</c:v>
                </c:pt>
                <c:pt idx="150">
                  <c:v>0.93951925261861846</c:v>
                </c:pt>
                <c:pt idx="151">
                  <c:v>1.0437551269686796</c:v>
                </c:pt>
                <c:pt idx="152">
                  <c:v>0.97818051693741392</c:v>
                </c:pt>
                <c:pt idx="153">
                  <c:v>0.97772360528884772</c:v>
                </c:pt>
                <c:pt idx="154">
                  <c:v>1.0644579892269184</c:v>
                </c:pt>
                <c:pt idx="155">
                  <c:v>0.97772360528884772</c:v>
                </c:pt>
                <c:pt idx="156">
                  <c:v>0.95424250943932487</c:v>
                </c:pt>
                <c:pt idx="157">
                  <c:v>1.0644579892269184</c:v>
                </c:pt>
                <c:pt idx="158">
                  <c:v>0.65321251377534373</c:v>
                </c:pt>
                <c:pt idx="159">
                  <c:v>0.69897000433601886</c:v>
                </c:pt>
                <c:pt idx="160">
                  <c:v>0.91381385238371671</c:v>
                </c:pt>
                <c:pt idx="161">
                  <c:v>0.66275783168157409</c:v>
                </c:pt>
                <c:pt idx="162">
                  <c:v>0.66275783168157409</c:v>
                </c:pt>
                <c:pt idx="163">
                  <c:v>0.6020599913279624</c:v>
                </c:pt>
                <c:pt idx="164">
                  <c:v>0.67209785793571752</c:v>
                </c:pt>
                <c:pt idx="165">
                  <c:v>0.66275783168157409</c:v>
                </c:pt>
                <c:pt idx="166">
                  <c:v>0.71600334363479923</c:v>
                </c:pt>
                <c:pt idx="167">
                  <c:v>0.63346845557958653</c:v>
                </c:pt>
                <c:pt idx="168">
                  <c:v>0.65321251377534373</c:v>
                </c:pt>
                <c:pt idx="169">
                  <c:v>0.69897000433601886</c:v>
                </c:pt>
                <c:pt idx="170">
                  <c:v>0.91381385238371671</c:v>
                </c:pt>
                <c:pt idx="171">
                  <c:v>1.0644579892269184</c:v>
                </c:pt>
                <c:pt idx="172">
                  <c:v>0.97772360528884772</c:v>
                </c:pt>
                <c:pt idx="173">
                  <c:v>0.97772360528884772</c:v>
                </c:pt>
                <c:pt idx="174">
                  <c:v>1.0530784434834197</c:v>
                </c:pt>
                <c:pt idx="175">
                  <c:v>0.97312785359969867</c:v>
                </c:pt>
                <c:pt idx="176">
                  <c:v>0.71600334363479923</c:v>
                </c:pt>
                <c:pt idx="177">
                  <c:v>0.63346845557958653</c:v>
                </c:pt>
                <c:pt idx="178">
                  <c:v>0.65321251377534373</c:v>
                </c:pt>
                <c:pt idx="179">
                  <c:v>0.69897000433601886</c:v>
                </c:pt>
                <c:pt idx="180">
                  <c:v>0.55630250076728727</c:v>
                </c:pt>
                <c:pt idx="181">
                  <c:v>0.66275783168157409</c:v>
                </c:pt>
                <c:pt idx="182">
                  <c:v>0.57978359661681012</c:v>
                </c:pt>
                <c:pt idx="183">
                  <c:v>0.67209785793571752</c:v>
                </c:pt>
                <c:pt idx="184">
                  <c:v>0.66275783168157409</c:v>
                </c:pt>
                <c:pt idx="185">
                  <c:v>0.71600334363479923</c:v>
                </c:pt>
                <c:pt idx="186">
                  <c:v>0.63346845557958653</c:v>
                </c:pt>
                <c:pt idx="187">
                  <c:v>0.97772360528884772</c:v>
                </c:pt>
                <c:pt idx="188">
                  <c:v>0.97772360528884772</c:v>
                </c:pt>
                <c:pt idx="189">
                  <c:v>0.66275783168157409</c:v>
                </c:pt>
                <c:pt idx="190">
                  <c:v>0.66275783168157409</c:v>
                </c:pt>
                <c:pt idx="191">
                  <c:v>0.55630250076728727</c:v>
                </c:pt>
                <c:pt idx="192">
                  <c:v>0.67209785793571752</c:v>
                </c:pt>
                <c:pt idx="193">
                  <c:v>0.66275783168157409</c:v>
                </c:pt>
                <c:pt idx="194">
                  <c:v>0.97772360528884772</c:v>
                </c:pt>
                <c:pt idx="195">
                  <c:v>1.0644579892269184</c:v>
                </c:pt>
                <c:pt idx="196">
                  <c:v>0.97312785359969867</c:v>
                </c:pt>
                <c:pt idx="197">
                  <c:v>0.97772360528884772</c:v>
                </c:pt>
                <c:pt idx="198">
                  <c:v>1.0413926851582251</c:v>
                </c:pt>
                <c:pt idx="199">
                  <c:v>0.97772360528884772</c:v>
                </c:pt>
                <c:pt idx="200">
                  <c:v>0.97772360528884772</c:v>
                </c:pt>
                <c:pt idx="201">
                  <c:v>1.0644579892269184</c:v>
                </c:pt>
                <c:pt idx="202">
                  <c:v>0.97772360528884772</c:v>
                </c:pt>
                <c:pt idx="203">
                  <c:v>0.97772360528884772</c:v>
                </c:pt>
                <c:pt idx="204">
                  <c:v>1.0530784434834197</c:v>
                </c:pt>
                <c:pt idx="205">
                  <c:v>0.97312785359969867</c:v>
                </c:pt>
                <c:pt idx="206">
                  <c:v>0.97772360528884772</c:v>
                </c:pt>
                <c:pt idx="207">
                  <c:v>1.0644579892269184</c:v>
                </c:pt>
                <c:pt idx="208">
                  <c:v>0.97312785359969867</c:v>
                </c:pt>
                <c:pt idx="209">
                  <c:v>1.0086001717619175</c:v>
                </c:pt>
                <c:pt idx="210">
                  <c:v>0.74818802700620035</c:v>
                </c:pt>
                <c:pt idx="211">
                  <c:v>0.67209785793571752</c:v>
                </c:pt>
                <c:pt idx="212">
                  <c:v>0.72427586960078905</c:v>
                </c:pt>
                <c:pt idx="213">
                  <c:v>0.7323937598229685</c:v>
                </c:pt>
                <c:pt idx="214">
                  <c:v>0.7323937598229685</c:v>
                </c:pt>
                <c:pt idx="215">
                  <c:v>0.75587485567249146</c:v>
                </c:pt>
                <c:pt idx="216">
                  <c:v>0.71600334363479923</c:v>
                </c:pt>
                <c:pt idx="217">
                  <c:v>0.72427586960078905</c:v>
                </c:pt>
                <c:pt idx="218">
                  <c:v>0.66275783168157409</c:v>
                </c:pt>
                <c:pt idx="219">
                  <c:v>0.74036268949424389</c:v>
                </c:pt>
                <c:pt idx="220">
                  <c:v>0.74818802700620035</c:v>
                </c:pt>
                <c:pt idx="221">
                  <c:v>0.67209785793571752</c:v>
                </c:pt>
                <c:pt idx="222">
                  <c:v>0.72427586960078905</c:v>
                </c:pt>
                <c:pt idx="223">
                  <c:v>0.7323937598229685</c:v>
                </c:pt>
                <c:pt idx="224">
                  <c:v>0.7323937598229685</c:v>
                </c:pt>
                <c:pt idx="225">
                  <c:v>0.75587485567249146</c:v>
                </c:pt>
                <c:pt idx="226">
                  <c:v>0.71600334363479923</c:v>
                </c:pt>
                <c:pt idx="227">
                  <c:v>0.72427586960078905</c:v>
                </c:pt>
                <c:pt idx="228">
                  <c:v>0.66275783168157409</c:v>
                </c:pt>
                <c:pt idx="229">
                  <c:v>0.74036268949424389</c:v>
                </c:pt>
                <c:pt idx="230">
                  <c:v>0.74818802700620035</c:v>
                </c:pt>
                <c:pt idx="231">
                  <c:v>0.67209785793571752</c:v>
                </c:pt>
                <c:pt idx="232">
                  <c:v>0.72427586960078905</c:v>
                </c:pt>
                <c:pt idx="233">
                  <c:v>0.7323937598229685</c:v>
                </c:pt>
                <c:pt idx="234">
                  <c:v>0.7323937598229685</c:v>
                </c:pt>
                <c:pt idx="235">
                  <c:v>0.75587485567249146</c:v>
                </c:pt>
                <c:pt idx="236">
                  <c:v>0.71600334363479923</c:v>
                </c:pt>
                <c:pt idx="237">
                  <c:v>0.72427586960078905</c:v>
                </c:pt>
                <c:pt idx="238">
                  <c:v>0.66275783168157409</c:v>
                </c:pt>
                <c:pt idx="239">
                  <c:v>0.74036268949424389</c:v>
                </c:pt>
                <c:pt idx="240">
                  <c:v>0.76342799356293722</c:v>
                </c:pt>
                <c:pt idx="241">
                  <c:v>0.66275783168157409</c:v>
                </c:pt>
                <c:pt idx="242">
                  <c:v>0.68124123737558717</c:v>
                </c:pt>
                <c:pt idx="243">
                  <c:v>0.65321251377534373</c:v>
                </c:pt>
                <c:pt idx="244">
                  <c:v>0.75587485567249146</c:v>
                </c:pt>
                <c:pt idx="245">
                  <c:v>0.68124123737558717</c:v>
                </c:pt>
                <c:pt idx="246">
                  <c:v>0.65321251377534373</c:v>
                </c:pt>
                <c:pt idx="247">
                  <c:v>0.74036268949424389</c:v>
                </c:pt>
                <c:pt idx="248">
                  <c:v>0.54406804435027567</c:v>
                </c:pt>
                <c:pt idx="249">
                  <c:v>0.62324929039790045</c:v>
                </c:pt>
                <c:pt idx="250">
                  <c:v>0.63346845557958653</c:v>
                </c:pt>
                <c:pt idx="251">
                  <c:v>0.69897000433601886</c:v>
                </c:pt>
                <c:pt idx="252">
                  <c:v>0.64345267648618742</c:v>
                </c:pt>
                <c:pt idx="253">
                  <c:v>0.6020599913279624</c:v>
                </c:pt>
                <c:pt idx="254">
                  <c:v>0.47712125471966244</c:v>
                </c:pt>
                <c:pt idx="255">
                  <c:v>0.79239168949825389</c:v>
                </c:pt>
                <c:pt idx="256">
                  <c:v>0.66275783168157409</c:v>
                </c:pt>
                <c:pt idx="257">
                  <c:v>0.68124123737558717</c:v>
                </c:pt>
                <c:pt idx="258">
                  <c:v>0.65321251377534373</c:v>
                </c:pt>
                <c:pt idx="259">
                  <c:v>0.75587485567249146</c:v>
                </c:pt>
                <c:pt idx="260">
                  <c:v>0.68124123737558717</c:v>
                </c:pt>
                <c:pt idx="261">
                  <c:v>0.65321251377534373</c:v>
                </c:pt>
                <c:pt idx="262">
                  <c:v>0.74036268949424389</c:v>
                </c:pt>
                <c:pt idx="263">
                  <c:v>0.54406804435027567</c:v>
                </c:pt>
                <c:pt idx="264">
                  <c:v>0.62324929039790045</c:v>
                </c:pt>
                <c:pt idx="265">
                  <c:v>0.63346845557958653</c:v>
                </c:pt>
                <c:pt idx="266">
                  <c:v>0.69897000433601886</c:v>
                </c:pt>
                <c:pt idx="267">
                  <c:v>0.64345267648618742</c:v>
                </c:pt>
                <c:pt idx="268">
                  <c:v>0.6020599913279624</c:v>
                </c:pt>
                <c:pt idx="269">
                  <c:v>0.54406804435027567</c:v>
                </c:pt>
                <c:pt idx="270">
                  <c:v>0.65321251377534373</c:v>
                </c:pt>
                <c:pt idx="271">
                  <c:v>0.74818802700620035</c:v>
                </c:pt>
                <c:pt idx="272">
                  <c:v>0.68124123737558717</c:v>
                </c:pt>
                <c:pt idx="273">
                  <c:v>0.65321251377534373</c:v>
                </c:pt>
                <c:pt idx="274">
                  <c:v>0.74036268949424389</c:v>
                </c:pt>
                <c:pt idx="275">
                  <c:v>0.54406804435027567</c:v>
                </c:pt>
                <c:pt idx="276">
                  <c:v>0.62324929039790045</c:v>
                </c:pt>
                <c:pt idx="277">
                  <c:v>0.63346845557958653</c:v>
                </c:pt>
                <c:pt idx="278">
                  <c:v>0.69897000433601886</c:v>
                </c:pt>
                <c:pt idx="279">
                  <c:v>0.63346845557958653</c:v>
                </c:pt>
                <c:pt idx="280">
                  <c:v>0.62324929039790045</c:v>
                </c:pt>
                <c:pt idx="281">
                  <c:v>0.49136169383427269</c:v>
                </c:pt>
                <c:pt idx="282">
                  <c:v>0.64345267648618742</c:v>
                </c:pt>
                <c:pt idx="283">
                  <c:v>0.74818802700620035</c:v>
                </c:pt>
                <c:pt idx="284">
                  <c:v>0.69019608002851374</c:v>
                </c:pt>
                <c:pt idx="285">
                  <c:v>0.65321251377534373</c:v>
                </c:pt>
                <c:pt idx="286">
                  <c:v>0.74036268949424389</c:v>
                </c:pt>
                <c:pt idx="287">
                  <c:v>0.54406804435027567</c:v>
                </c:pt>
                <c:pt idx="288">
                  <c:v>0.62324929039790045</c:v>
                </c:pt>
                <c:pt idx="289">
                  <c:v>0.63346845557958653</c:v>
                </c:pt>
                <c:pt idx="290">
                  <c:v>0.69897000433601886</c:v>
                </c:pt>
                <c:pt idx="291">
                  <c:v>0.63346845557958653</c:v>
                </c:pt>
                <c:pt idx="292">
                  <c:v>0.62324929039790045</c:v>
                </c:pt>
                <c:pt idx="293">
                  <c:v>0.49136169383427269</c:v>
                </c:pt>
                <c:pt idx="294">
                  <c:v>0.65321251377534373</c:v>
                </c:pt>
                <c:pt idx="295">
                  <c:v>0.74818802700620035</c:v>
                </c:pt>
                <c:pt idx="296">
                  <c:v>0.68124123737558717</c:v>
                </c:pt>
                <c:pt idx="297">
                  <c:v>0.65321251377534373</c:v>
                </c:pt>
                <c:pt idx="298">
                  <c:v>0.74036268949424389</c:v>
                </c:pt>
                <c:pt idx="299">
                  <c:v>0.54406804435027567</c:v>
                </c:pt>
                <c:pt idx="300">
                  <c:v>0.90308998699194354</c:v>
                </c:pt>
                <c:pt idx="301">
                  <c:v>0.81291335664285558</c:v>
                </c:pt>
                <c:pt idx="302">
                  <c:v>0.69897000433601886</c:v>
                </c:pt>
                <c:pt idx="303">
                  <c:v>0.74036268949424389</c:v>
                </c:pt>
                <c:pt idx="304">
                  <c:v>0.77815125038364363</c:v>
                </c:pt>
                <c:pt idx="305">
                  <c:v>0.72427586960078905</c:v>
                </c:pt>
                <c:pt idx="306">
                  <c:v>0.89209460269048035</c:v>
                </c:pt>
                <c:pt idx="307">
                  <c:v>0.81291335664285558</c:v>
                </c:pt>
                <c:pt idx="308">
                  <c:v>0.90308998699194354</c:v>
                </c:pt>
                <c:pt idx="309">
                  <c:v>0.81291335664285558</c:v>
                </c:pt>
                <c:pt idx="310">
                  <c:v>0.69897000433601886</c:v>
                </c:pt>
                <c:pt idx="311">
                  <c:v>0.74036268949424389</c:v>
                </c:pt>
                <c:pt idx="312">
                  <c:v>0.77815125038364363</c:v>
                </c:pt>
                <c:pt idx="313">
                  <c:v>0.79934054945358168</c:v>
                </c:pt>
                <c:pt idx="314">
                  <c:v>0.94448267215016868</c:v>
                </c:pt>
                <c:pt idx="315">
                  <c:v>0.81291335664285558</c:v>
                </c:pt>
                <c:pt idx="316">
                  <c:v>0.90308998699194354</c:v>
                </c:pt>
                <c:pt idx="317">
                  <c:v>0.81291335664285558</c:v>
                </c:pt>
                <c:pt idx="318">
                  <c:v>0.69897000433601886</c:v>
                </c:pt>
                <c:pt idx="319">
                  <c:v>0.74036268949424389</c:v>
                </c:pt>
                <c:pt idx="320">
                  <c:v>0.77815125038364363</c:v>
                </c:pt>
                <c:pt idx="321">
                  <c:v>0.76342799356293722</c:v>
                </c:pt>
                <c:pt idx="322">
                  <c:v>0.89209460269048035</c:v>
                </c:pt>
                <c:pt idx="323">
                  <c:v>0.84509804001425681</c:v>
                </c:pt>
                <c:pt idx="324">
                  <c:v>0.90308998699194354</c:v>
                </c:pt>
                <c:pt idx="325">
                  <c:v>0.81291335664285558</c:v>
                </c:pt>
                <c:pt idx="326">
                  <c:v>0.69897000433601886</c:v>
                </c:pt>
                <c:pt idx="327">
                  <c:v>0.74036268949424389</c:v>
                </c:pt>
                <c:pt idx="328">
                  <c:v>0.77815125038364363</c:v>
                </c:pt>
                <c:pt idx="329">
                  <c:v>0.79934054945358168</c:v>
                </c:pt>
                <c:pt idx="330">
                  <c:v>0.74818802700620035</c:v>
                </c:pt>
                <c:pt idx="331">
                  <c:v>0.69897000433601886</c:v>
                </c:pt>
                <c:pt idx="332">
                  <c:v>0.85733249643126852</c:v>
                </c:pt>
                <c:pt idx="333">
                  <c:v>0.83250891270623628</c:v>
                </c:pt>
                <c:pt idx="334">
                  <c:v>0.74818802700620035</c:v>
                </c:pt>
                <c:pt idx="335">
                  <c:v>0.74818802700620035</c:v>
                </c:pt>
                <c:pt idx="336">
                  <c:v>0.85733249643126852</c:v>
                </c:pt>
                <c:pt idx="337">
                  <c:v>0.82607480270082645</c:v>
                </c:pt>
                <c:pt idx="338">
                  <c:v>0.75587485567249146</c:v>
                </c:pt>
                <c:pt idx="339">
                  <c:v>0.74818802700620035</c:v>
                </c:pt>
                <c:pt idx="340">
                  <c:v>0.74818802700620035</c:v>
                </c:pt>
                <c:pt idx="341">
                  <c:v>0.69897000433601886</c:v>
                </c:pt>
                <c:pt idx="342">
                  <c:v>0.85733249643126852</c:v>
                </c:pt>
                <c:pt idx="343">
                  <c:v>0.83250891270623628</c:v>
                </c:pt>
                <c:pt idx="344">
                  <c:v>0.74818802700620035</c:v>
                </c:pt>
                <c:pt idx="345">
                  <c:v>0.74818802700620035</c:v>
                </c:pt>
                <c:pt idx="346">
                  <c:v>0.85733249643126852</c:v>
                </c:pt>
                <c:pt idx="347">
                  <c:v>0.82607480270082645</c:v>
                </c:pt>
                <c:pt idx="348">
                  <c:v>0.75587485567249146</c:v>
                </c:pt>
                <c:pt idx="349">
                  <c:v>0.74818802700620035</c:v>
                </c:pt>
                <c:pt idx="350">
                  <c:v>0.74818802700620035</c:v>
                </c:pt>
                <c:pt idx="351">
                  <c:v>0.69897000433601886</c:v>
                </c:pt>
                <c:pt idx="352">
                  <c:v>0.85733249643126852</c:v>
                </c:pt>
                <c:pt idx="353">
                  <c:v>0.83250891270623628</c:v>
                </c:pt>
                <c:pt idx="354">
                  <c:v>0.74818802700620035</c:v>
                </c:pt>
                <c:pt idx="355">
                  <c:v>0.74818802700620035</c:v>
                </c:pt>
                <c:pt idx="356">
                  <c:v>0.85733249643126852</c:v>
                </c:pt>
                <c:pt idx="357">
                  <c:v>0.82607480270082645</c:v>
                </c:pt>
                <c:pt idx="358">
                  <c:v>0.75587485567249146</c:v>
                </c:pt>
                <c:pt idx="359">
                  <c:v>0.74818802700620035</c:v>
                </c:pt>
              </c:numCache>
            </c:numRef>
          </c:yVal>
          <c:smooth val="0"/>
          <c:extLst>
            <c:ext xmlns:c16="http://schemas.microsoft.com/office/drawing/2014/chart" uri="{C3380CC4-5D6E-409C-BE32-E72D297353CC}">
              <c16:uniqueId val="{00000001-F44C-4A10-8549-ED9A83AD3818}"/>
            </c:ext>
          </c:extLst>
        </c:ser>
        <c:dLbls>
          <c:showLegendKey val="0"/>
          <c:showVal val="0"/>
          <c:showCatName val="0"/>
          <c:showSerName val="0"/>
          <c:showPercent val="0"/>
          <c:showBubbleSize val="0"/>
        </c:dLbls>
        <c:axId val="1348004048"/>
        <c:axId val="1348012208"/>
      </c:scatterChart>
      <c:valAx>
        <c:axId val="1348004048"/>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fr-CI"/>
                  <a:t>LN width</a:t>
                </a:r>
              </a:p>
            </c:rich>
          </c:tx>
          <c:layout>
            <c:manualLayout>
              <c:xMode val="edge"/>
              <c:yMode val="edge"/>
              <c:x val="0.5016135170603675"/>
              <c:y val="0.90902777777777777"/>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cross"/>
        <c:minorTickMark val="cross"/>
        <c:tickLblPos val="nextTo"/>
        <c:spPr>
          <a:noFill/>
          <a:ln w="9525" cap="flat" cmpd="sng" algn="ctr">
            <a:solidFill>
              <a:schemeClr val="tx1">
                <a:alpha val="54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mn-lt"/>
                <a:ea typeface="+mn-ea"/>
                <a:cs typeface="+mn-cs"/>
              </a:defRPr>
            </a:pPr>
            <a:endParaRPr lang="en-US"/>
          </a:p>
        </c:txPr>
        <c:crossAx val="1348012208"/>
        <c:crosses val="autoZero"/>
        <c:crossBetween val="midCat"/>
        <c:minorUnit val="0.2"/>
      </c:valAx>
      <c:valAx>
        <c:axId val="1348012208"/>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fr-CI"/>
                  <a:t>LN height</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cross"/>
        <c:minorTickMark val="cross"/>
        <c:tickLblPos val="nextTo"/>
        <c:spPr>
          <a:noFill/>
          <a:ln w="9525" cap="flat" cmpd="sng" algn="ctr">
            <a:solidFill>
              <a:schemeClr val="tx1">
                <a:alpha val="54000"/>
              </a:schemeClr>
            </a:solidFill>
            <a:round/>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endParaRPr lang="en-US"/>
          </a:p>
        </c:txPr>
        <c:crossAx val="1348004048"/>
        <c:crossesAt val="0"/>
        <c:crossBetween val="midCat"/>
        <c:minorUnit val="0.2"/>
      </c:valAx>
      <c:spPr>
        <a:noFill/>
        <a:ln>
          <a:solidFill>
            <a:schemeClr val="tx1"/>
          </a:solid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81714785651792"/>
          <c:y val="5.0925925925925923E-2"/>
          <c:w val="0.77418285214348215"/>
          <c:h val="0.74350320793234181"/>
        </c:manualLayout>
      </c:layout>
      <c:barChart>
        <c:barDir val="col"/>
        <c:grouping val="clustered"/>
        <c:varyColors val="0"/>
        <c:ser>
          <c:idx val="0"/>
          <c:order val="0"/>
          <c:tx>
            <c:strRef>
              <c:f>Feuil10!$H$1</c:f>
              <c:strCache>
                <c:ptCount val="1"/>
                <c:pt idx="0">
                  <c:v>poids</c:v>
                </c:pt>
              </c:strCache>
            </c:strRef>
          </c:tx>
          <c:spPr>
            <a:solidFill>
              <a:schemeClr val="accent1"/>
            </a:solidFill>
            <a:ln>
              <a:noFill/>
            </a:ln>
            <a:effectLst/>
          </c:spPr>
          <c:invertIfNegative val="0"/>
          <c:dLbls>
            <c:dLbl>
              <c:idx val="0"/>
              <c:tx>
                <c:rich>
                  <a:bodyPr/>
                  <a:lstStyle/>
                  <a:p>
                    <a:fld id="{715300A1-D22D-418E-8149-707760D91B79}" type="VALUE">
                      <a:rPr lang="en-US"/>
                      <a:pPr/>
                      <a:t>[VALUE]</a:t>
                    </a:fld>
                    <a:r>
                      <a:rPr lang="en-US"/>
                      <a:t> g</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07A3-457A-A5DC-15921C0DC641}"/>
                </c:ext>
              </c:extLst>
            </c:dLbl>
            <c:dLbl>
              <c:idx val="1"/>
              <c:tx>
                <c:rich>
                  <a:bodyPr/>
                  <a:lstStyle/>
                  <a:p>
                    <a:fld id="{1CBF0BFD-CF88-471F-8FDE-33F2B501115A}" type="VALUE">
                      <a:rPr lang="en-US"/>
                      <a:pPr/>
                      <a:t>[VALUE]</a:t>
                    </a:fld>
                    <a:r>
                      <a:rPr lang="en-US"/>
                      <a:t> g</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7A3-457A-A5DC-15921C0DC641}"/>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Feuil10!$G$2:$G$3</c:f>
              <c:strCache>
                <c:ptCount val="2"/>
                <c:pt idx="0">
                  <c:v>Warm season</c:v>
                </c:pt>
                <c:pt idx="1">
                  <c:v>Cold season</c:v>
                </c:pt>
              </c:strCache>
            </c:strRef>
          </c:cat>
          <c:val>
            <c:numRef>
              <c:f>Feuil10!$H$2:$H$3</c:f>
              <c:numCache>
                <c:formatCode>General</c:formatCode>
                <c:ptCount val="2"/>
                <c:pt idx="0">
                  <c:v>1240.3599999999999</c:v>
                </c:pt>
                <c:pt idx="1">
                  <c:v>962.2</c:v>
                </c:pt>
              </c:numCache>
            </c:numRef>
          </c:val>
          <c:extLst>
            <c:ext xmlns:c16="http://schemas.microsoft.com/office/drawing/2014/chart" uri="{C3380CC4-5D6E-409C-BE32-E72D297353CC}">
              <c16:uniqueId val="{00000002-07A3-457A-A5DC-15921C0DC641}"/>
            </c:ext>
          </c:extLst>
        </c:ser>
        <c:dLbls>
          <c:dLblPos val="outEnd"/>
          <c:showLegendKey val="0"/>
          <c:showVal val="1"/>
          <c:showCatName val="0"/>
          <c:showSerName val="0"/>
          <c:showPercent val="0"/>
          <c:showBubbleSize val="0"/>
        </c:dLbls>
        <c:gapWidth val="349"/>
        <c:overlap val="-27"/>
        <c:axId val="1204228672"/>
        <c:axId val="1204229152"/>
      </c:barChart>
      <c:catAx>
        <c:axId val="120422867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CI"/>
                  <a:t> marine season</a:t>
                </a:r>
              </a:p>
            </c:rich>
          </c:tx>
          <c:layout>
            <c:manualLayout>
              <c:xMode val="edge"/>
              <c:yMode val="edge"/>
              <c:x val="0.41290638670166224"/>
              <c:y val="0.8786803732866724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04229152"/>
        <c:crossesAt val="0"/>
        <c:auto val="1"/>
        <c:lblAlgn val="ctr"/>
        <c:lblOffset val="100"/>
        <c:noMultiLvlLbl val="0"/>
      </c:catAx>
      <c:valAx>
        <c:axId val="1204229152"/>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CI"/>
                  <a:t>Average weight (g)</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w="12700">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04228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12</TotalTime>
  <Pages>11</Pages>
  <Words>2639</Words>
  <Characters>15047</Characters>
  <Application>Microsoft Office Word</Application>
  <DocSecurity>0</DocSecurity>
  <Lines>125</Lines>
  <Paragraphs>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Diomandé LOUA</dc:creator>
  <cp:keywords/>
  <dc:description/>
  <cp:lastModifiedBy>Sharvari</cp:lastModifiedBy>
  <cp:revision>3</cp:revision>
  <dcterms:created xsi:type="dcterms:W3CDTF">2025-09-06T03:07:00Z</dcterms:created>
  <dcterms:modified xsi:type="dcterms:W3CDTF">2025-09-06T10:55:00Z</dcterms:modified>
</cp:coreProperties>
</file>