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768" w:rsidRDefault="006C7768">
      <w:pPr>
        <w:spacing w:before="101" w:after="1"/>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7"/>
        <w:gridCol w:w="15768"/>
      </w:tblGrid>
      <w:tr w:rsidR="006C7768">
        <w:trPr>
          <w:trHeight w:val="290"/>
        </w:trPr>
        <w:tc>
          <w:tcPr>
            <w:tcW w:w="5167" w:type="dxa"/>
          </w:tcPr>
          <w:p w:rsidR="006C7768" w:rsidRDefault="00C656F3">
            <w:pPr>
              <w:pStyle w:val="TableParagraph"/>
              <w:spacing w:line="229" w:lineRule="exact"/>
              <w:ind w:left="95"/>
              <w:rPr>
                <w:rFonts w:ascii="Arial"/>
                <w:sz w:val="20"/>
              </w:rPr>
            </w:pPr>
            <w:r>
              <w:rPr>
                <w:rFonts w:ascii="Arial"/>
                <w:sz w:val="20"/>
              </w:rPr>
              <w:t>Journal</w:t>
            </w:r>
            <w:r>
              <w:rPr>
                <w:rFonts w:ascii="Arial"/>
                <w:spacing w:val="-8"/>
                <w:sz w:val="20"/>
              </w:rPr>
              <w:t xml:space="preserve"> </w:t>
            </w:r>
            <w:r>
              <w:rPr>
                <w:rFonts w:ascii="Arial"/>
                <w:spacing w:val="-2"/>
                <w:sz w:val="20"/>
              </w:rPr>
              <w:t>Name:</w:t>
            </w:r>
          </w:p>
        </w:tc>
        <w:tc>
          <w:tcPr>
            <w:tcW w:w="15768" w:type="dxa"/>
          </w:tcPr>
          <w:p w:rsidR="006C7768" w:rsidRDefault="00C656F3">
            <w:pPr>
              <w:pStyle w:val="TableParagraph"/>
              <w:spacing w:before="30"/>
              <w:rPr>
                <w:rFonts w:ascii="Arial"/>
                <w:b/>
                <w:sz w:val="20"/>
              </w:rPr>
            </w:pPr>
            <w:r>
              <w:rPr>
                <w:rFonts w:ascii="Arial"/>
                <w:b/>
                <w:color w:val="0000FF"/>
                <w:sz w:val="20"/>
                <w:u w:val="single" w:color="0000FF"/>
              </w:rPr>
              <w:t>Asian</w:t>
            </w:r>
            <w:r>
              <w:rPr>
                <w:rFonts w:ascii="Arial"/>
                <w:b/>
                <w:color w:val="0000FF"/>
                <w:spacing w:val="-5"/>
                <w:sz w:val="20"/>
                <w:u w:val="single" w:color="0000FF"/>
              </w:rPr>
              <w:t xml:space="preserve"> </w:t>
            </w:r>
            <w:r>
              <w:rPr>
                <w:rFonts w:ascii="Arial"/>
                <w:b/>
                <w:color w:val="0000FF"/>
                <w:sz w:val="20"/>
                <w:u w:val="single" w:color="0000FF"/>
              </w:rPr>
              <w:t>Journal</w:t>
            </w:r>
            <w:r>
              <w:rPr>
                <w:rFonts w:ascii="Arial"/>
                <w:b/>
                <w:color w:val="0000FF"/>
                <w:spacing w:val="-6"/>
                <w:sz w:val="20"/>
                <w:u w:val="single" w:color="0000FF"/>
              </w:rPr>
              <w:t xml:space="preserve"> </w:t>
            </w:r>
            <w:r>
              <w:rPr>
                <w:rFonts w:ascii="Arial"/>
                <w:b/>
                <w:color w:val="0000FF"/>
                <w:sz w:val="20"/>
                <w:u w:val="single" w:color="0000FF"/>
              </w:rPr>
              <w:t>of</w:t>
            </w:r>
            <w:r>
              <w:rPr>
                <w:rFonts w:ascii="Arial"/>
                <w:b/>
                <w:color w:val="0000FF"/>
                <w:spacing w:val="-4"/>
                <w:sz w:val="20"/>
                <w:u w:val="single" w:color="0000FF"/>
              </w:rPr>
              <w:t xml:space="preserve"> </w:t>
            </w:r>
            <w:r>
              <w:rPr>
                <w:rFonts w:ascii="Arial"/>
                <w:b/>
                <w:color w:val="0000FF"/>
                <w:sz w:val="20"/>
                <w:u w:val="single" w:color="0000FF"/>
              </w:rPr>
              <w:t>Research</w:t>
            </w:r>
            <w:r>
              <w:rPr>
                <w:rFonts w:ascii="Arial"/>
                <w:b/>
                <w:color w:val="0000FF"/>
                <w:spacing w:val="-4"/>
                <w:sz w:val="20"/>
                <w:u w:val="single" w:color="0000FF"/>
              </w:rPr>
              <w:t xml:space="preserve"> </w:t>
            </w:r>
            <w:r>
              <w:rPr>
                <w:rFonts w:ascii="Arial"/>
                <w:b/>
                <w:color w:val="0000FF"/>
                <w:sz w:val="20"/>
                <w:u w:val="single" w:color="0000FF"/>
              </w:rPr>
              <w:t>in</w:t>
            </w:r>
            <w:r>
              <w:rPr>
                <w:rFonts w:ascii="Arial"/>
                <w:b/>
                <w:color w:val="0000FF"/>
                <w:spacing w:val="-5"/>
                <w:sz w:val="20"/>
                <w:u w:val="single" w:color="0000FF"/>
              </w:rPr>
              <w:t xml:space="preserve"> </w:t>
            </w:r>
            <w:r>
              <w:rPr>
                <w:rFonts w:ascii="Arial"/>
                <w:b/>
                <w:color w:val="0000FF"/>
                <w:spacing w:val="-2"/>
                <w:sz w:val="20"/>
                <w:u w:val="single" w:color="0000FF"/>
              </w:rPr>
              <w:t>Surgery</w:t>
            </w:r>
          </w:p>
        </w:tc>
      </w:tr>
      <w:tr w:rsidR="006C7768">
        <w:trPr>
          <w:trHeight w:val="290"/>
        </w:trPr>
        <w:tc>
          <w:tcPr>
            <w:tcW w:w="5167" w:type="dxa"/>
          </w:tcPr>
          <w:p w:rsidR="006C7768" w:rsidRDefault="00C656F3">
            <w:pPr>
              <w:pStyle w:val="TableParagraph"/>
              <w:spacing w:line="229" w:lineRule="exact"/>
              <w:ind w:left="95"/>
              <w:rPr>
                <w:rFonts w:ascii="Arial"/>
                <w:sz w:val="20"/>
              </w:rPr>
            </w:pPr>
            <w:r>
              <w:rPr>
                <w:rFonts w:ascii="Arial"/>
                <w:sz w:val="20"/>
              </w:rPr>
              <w:t>Manuscript</w:t>
            </w:r>
            <w:r>
              <w:rPr>
                <w:rFonts w:ascii="Arial"/>
                <w:spacing w:val="-11"/>
                <w:sz w:val="20"/>
              </w:rPr>
              <w:t xml:space="preserve"> </w:t>
            </w:r>
            <w:r>
              <w:rPr>
                <w:rFonts w:ascii="Arial"/>
                <w:spacing w:val="-2"/>
                <w:sz w:val="20"/>
              </w:rPr>
              <w:t>Number:</w:t>
            </w:r>
          </w:p>
        </w:tc>
        <w:tc>
          <w:tcPr>
            <w:tcW w:w="15768" w:type="dxa"/>
          </w:tcPr>
          <w:p w:rsidR="006C7768" w:rsidRDefault="00C656F3">
            <w:pPr>
              <w:pStyle w:val="TableParagraph"/>
              <w:spacing w:before="30"/>
              <w:rPr>
                <w:rFonts w:ascii="Arial"/>
                <w:b/>
                <w:sz w:val="20"/>
              </w:rPr>
            </w:pPr>
            <w:r>
              <w:rPr>
                <w:rFonts w:ascii="Arial"/>
                <w:b/>
                <w:spacing w:val="-2"/>
                <w:sz w:val="20"/>
              </w:rPr>
              <w:t>Ms_AJRS_143942</w:t>
            </w:r>
          </w:p>
        </w:tc>
      </w:tr>
      <w:tr w:rsidR="006C7768">
        <w:trPr>
          <w:trHeight w:val="650"/>
        </w:trPr>
        <w:tc>
          <w:tcPr>
            <w:tcW w:w="5167" w:type="dxa"/>
          </w:tcPr>
          <w:p w:rsidR="006C7768" w:rsidRDefault="00C656F3">
            <w:pPr>
              <w:pStyle w:val="TableParagraph"/>
              <w:spacing w:line="229" w:lineRule="exact"/>
              <w:ind w:left="95"/>
              <w:rPr>
                <w:rFonts w:ascii="Arial"/>
                <w:sz w:val="20"/>
              </w:rPr>
            </w:pPr>
            <w:r>
              <w:rPr>
                <w:rFonts w:ascii="Arial"/>
                <w:sz w:val="20"/>
              </w:rPr>
              <w:t>Title</w:t>
            </w:r>
            <w:r>
              <w:rPr>
                <w:rFonts w:ascii="Arial"/>
                <w:spacing w:val="-2"/>
                <w:sz w:val="20"/>
              </w:rPr>
              <w:t xml:space="preserve"> </w:t>
            </w:r>
            <w:r>
              <w:rPr>
                <w:rFonts w:ascii="Arial"/>
                <w:sz w:val="20"/>
              </w:rPr>
              <w:t>of</w:t>
            </w:r>
            <w:r>
              <w:rPr>
                <w:rFonts w:ascii="Arial"/>
                <w:spacing w:val="-5"/>
                <w:sz w:val="20"/>
              </w:rPr>
              <w:t xml:space="preserve"> </w:t>
            </w:r>
            <w:r>
              <w:rPr>
                <w:rFonts w:ascii="Arial"/>
                <w:sz w:val="20"/>
              </w:rPr>
              <w:t>the</w:t>
            </w:r>
            <w:r>
              <w:rPr>
                <w:rFonts w:ascii="Arial"/>
                <w:spacing w:val="-4"/>
                <w:sz w:val="20"/>
              </w:rPr>
              <w:t xml:space="preserve"> </w:t>
            </w:r>
            <w:r>
              <w:rPr>
                <w:rFonts w:ascii="Arial"/>
                <w:spacing w:val="-2"/>
                <w:sz w:val="20"/>
              </w:rPr>
              <w:t>Manuscript:</w:t>
            </w:r>
          </w:p>
        </w:tc>
        <w:tc>
          <w:tcPr>
            <w:tcW w:w="15768" w:type="dxa"/>
          </w:tcPr>
          <w:p w:rsidR="006C7768" w:rsidRDefault="00C656F3">
            <w:pPr>
              <w:pStyle w:val="TableParagraph"/>
              <w:spacing w:before="210"/>
              <w:rPr>
                <w:rFonts w:ascii="Arial" w:hAnsi="Arial"/>
                <w:b/>
                <w:sz w:val="20"/>
              </w:rPr>
            </w:pPr>
            <w:r>
              <w:rPr>
                <w:rFonts w:ascii="Arial" w:hAnsi="Arial"/>
                <w:b/>
                <w:sz w:val="20"/>
              </w:rPr>
              <w:t>Postoperative</w:t>
            </w:r>
            <w:r>
              <w:rPr>
                <w:rFonts w:ascii="Arial" w:hAnsi="Arial"/>
                <w:b/>
                <w:spacing w:val="-5"/>
                <w:sz w:val="20"/>
              </w:rPr>
              <w:t xml:space="preserve"> </w:t>
            </w:r>
            <w:r>
              <w:rPr>
                <w:rFonts w:ascii="Arial" w:hAnsi="Arial"/>
                <w:b/>
                <w:sz w:val="20"/>
              </w:rPr>
              <w:t>Physiotherapy</w:t>
            </w:r>
            <w:r>
              <w:rPr>
                <w:rFonts w:ascii="Arial" w:hAnsi="Arial"/>
                <w:b/>
                <w:spacing w:val="-8"/>
                <w:sz w:val="20"/>
              </w:rPr>
              <w:t xml:space="preserve"> </w:t>
            </w:r>
            <w:r>
              <w:rPr>
                <w:rFonts w:ascii="Arial" w:hAnsi="Arial"/>
                <w:b/>
                <w:sz w:val="20"/>
              </w:rPr>
              <w:t>Care</w:t>
            </w:r>
            <w:r>
              <w:rPr>
                <w:rFonts w:ascii="Arial" w:hAnsi="Arial"/>
                <w:b/>
                <w:spacing w:val="-7"/>
                <w:sz w:val="20"/>
              </w:rPr>
              <w:t xml:space="preserve"> </w:t>
            </w:r>
            <w:r>
              <w:rPr>
                <w:rFonts w:ascii="Arial" w:hAnsi="Arial"/>
                <w:b/>
                <w:sz w:val="20"/>
              </w:rPr>
              <w:t>in</w:t>
            </w:r>
            <w:r>
              <w:rPr>
                <w:rFonts w:ascii="Arial" w:hAnsi="Arial"/>
                <w:b/>
                <w:spacing w:val="-8"/>
                <w:sz w:val="20"/>
              </w:rPr>
              <w:t xml:space="preserve"> </w:t>
            </w:r>
            <w:r>
              <w:rPr>
                <w:rFonts w:ascii="Arial" w:hAnsi="Arial"/>
                <w:b/>
                <w:sz w:val="20"/>
              </w:rPr>
              <w:t>Tubectomy</w:t>
            </w:r>
            <w:r>
              <w:rPr>
                <w:rFonts w:ascii="Arial" w:hAnsi="Arial"/>
                <w:b/>
                <w:spacing w:val="-7"/>
                <w:sz w:val="20"/>
              </w:rPr>
              <w:t xml:space="preserve"> </w:t>
            </w:r>
            <w:r>
              <w:rPr>
                <w:rFonts w:ascii="Arial" w:hAnsi="Arial"/>
                <w:b/>
                <w:sz w:val="20"/>
              </w:rPr>
              <w:t>–</w:t>
            </w:r>
            <w:r>
              <w:rPr>
                <w:rFonts w:ascii="Arial" w:hAnsi="Arial"/>
                <w:b/>
                <w:spacing w:val="-3"/>
                <w:sz w:val="20"/>
              </w:rPr>
              <w:t xml:space="preserve"> </w:t>
            </w:r>
            <w:r>
              <w:rPr>
                <w:rFonts w:ascii="Arial" w:hAnsi="Arial"/>
                <w:b/>
                <w:sz w:val="20"/>
              </w:rPr>
              <w:t>A</w:t>
            </w:r>
            <w:r>
              <w:rPr>
                <w:rFonts w:ascii="Arial" w:hAnsi="Arial"/>
                <w:b/>
                <w:spacing w:val="-8"/>
                <w:sz w:val="20"/>
              </w:rPr>
              <w:t xml:space="preserve"> </w:t>
            </w:r>
            <w:r>
              <w:rPr>
                <w:rFonts w:ascii="Arial" w:hAnsi="Arial"/>
                <w:b/>
                <w:sz w:val="20"/>
              </w:rPr>
              <w:t>Case</w:t>
            </w:r>
            <w:r>
              <w:rPr>
                <w:rFonts w:ascii="Arial" w:hAnsi="Arial"/>
                <w:b/>
                <w:spacing w:val="-8"/>
                <w:sz w:val="20"/>
              </w:rPr>
              <w:t xml:space="preserve"> </w:t>
            </w:r>
            <w:r>
              <w:rPr>
                <w:rFonts w:ascii="Arial" w:hAnsi="Arial"/>
                <w:b/>
                <w:spacing w:val="-2"/>
                <w:sz w:val="20"/>
              </w:rPr>
              <w:t>Report</w:t>
            </w:r>
          </w:p>
        </w:tc>
      </w:tr>
      <w:tr w:rsidR="006C7768">
        <w:trPr>
          <w:trHeight w:val="333"/>
        </w:trPr>
        <w:tc>
          <w:tcPr>
            <w:tcW w:w="5167" w:type="dxa"/>
          </w:tcPr>
          <w:p w:rsidR="006C7768" w:rsidRDefault="00C656F3">
            <w:pPr>
              <w:pStyle w:val="TableParagraph"/>
              <w:spacing w:line="229" w:lineRule="exact"/>
              <w:ind w:left="95"/>
              <w:rPr>
                <w:rFonts w:ascii="Arial"/>
                <w:sz w:val="20"/>
              </w:rPr>
            </w:pPr>
            <w:r>
              <w:rPr>
                <w:rFonts w:ascii="Arial"/>
                <w:sz w:val="20"/>
              </w:rPr>
              <w:t>Type</w:t>
            </w:r>
            <w:r>
              <w:rPr>
                <w:rFonts w:ascii="Arial"/>
                <w:spacing w:val="-4"/>
                <w:sz w:val="20"/>
              </w:rPr>
              <w:t xml:space="preserve"> </w:t>
            </w:r>
            <w:r>
              <w:rPr>
                <w:rFonts w:ascii="Arial"/>
                <w:sz w:val="20"/>
              </w:rPr>
              <w:t>of</w:t>
            </w:r>
            <w:r>
              <w:rPr>
                <w:rFonts w:ascii="Arial"/>
                <w:spacing w:val="-4"/>
                <w:sz w:val="20"/>
              </w:rPr>
              <w:t xml:space="preserve"> </w:t>
            </w:r>
            <w:r>
              <w:rPr>
                <w:rFonts w:ascii="Arial"/>
                <w:sz w:val="20"/>
              </w:rPr>
              <w:t>the</w:t>
            </w:r>
            <w:r>
              <w:rPr>
                <w:rFonts w:ascii="Arial"/>
                <w:spacing w:val="-1"/>
                <w:sz w:val="20"/>
              </w:rPr>
              <w:t xml:space="preserve"> </w:t>
            </w:r>
            <w:r>
              <w:rPr>
                <w:rFonts w:ascii="Arial"/>
                <w:spacing w:val="-2"/>
                <w:sz w:val="20"/>
              </w:rPr>
              <w:t>Article</w:t>
            </w:r>
          </w:p>
        </w:tc>
        <w:tc>
          <w:tcPr>
            <w:tcW w:w="15768" w:type="dxa"/>
          </w:tcPr>
          <w:p w:rsidR="006C7768" w:rsidRDefault="00C656F3">
            <w:pPr>
              <w:pStyle w:val="TableParagraph"/>
              <w:spacing w:before="52"/>
              <w:rPr>
                <w:rFonts w:ascii="Arial"/>
                <w:b/>
                <w:sz w:val="20"/>
              </w:rPr>
            </w:pPr>
            <w:r>
              <w:rPr>
                <w:rFonts w:ascii="Arial"/>
                <w:b/>
                <w:sz w:val="20"/>
              </w:rPr>
              <w:t>Case</w:t>
            </w:r>
            <w:r>
              <w:rPr>
                <w:rFonts w:ascii="Arial"/>
                <w:b/>
                <w:spacing w:val="-5"/>
                <w:sz w:val="20"/>
              </w:rPr>
              <w:t xml:space="preserve"> </w:t>
            </w:r>
            <w:r>
              <w:rPr>
                <w:rFonts w:ascii="Arial"/>
                <w:b/>
                <w:spacing w:val="-2"/>
                <w:sz w:val="20"/>
              </w:rPr>
              <w:t>Report</w:t>
            </w:r>
          </w:p>
        </w:tc>
      </w:tr>
    </w:tbl>
    <w:p w:rsidR="006C7768" w:rsidRDefault="006C7768">
      <w:pPr>
        <w:rPr>
          <w:sz w:val="20"/>
        </w:rPr>
      </w:pPr>
    </w:p>
    <w:p w:rsidR="006C7768" w:rsidRDefault="00C656F3">
      <w:pPr>
        <w:pStyle w:val="BodyText"/>
        <w:spacing w:before="1"/>
        <w:ind w:left="165"/>
      </w:pPr>
      <w:r>
        <w:rPr>
          <w:color w:val="000000"/>
          <w:highlight w:val="yellow"/>
        </w:rPr>
        <w:t>PART</w:t>
      </w:r>
      <w:r>
        <w:rPr>
          <w:color w:val="000000"/>
          <w:spacing w:val="45"/>
          <w:highlight w:val="yellow"/>
        </w:rPr>
        <w:t xml:space="preserve"> </w:t>
      </w:r>
      <w:r>
        <w:rPr>
          <w:color w:val="000000"/>
          <w:highlight w:val="yellow"/>
        </w:rPr>
        <w:t>1:</w:t>
      </w:r>
      <w:r>
        <w:rPr>
          <w:color w:val="000000"/>
          <w:spacing w:val="-1"/>
        </w:rPr>
        <w:t xml:space="preserve"> </w:t>
      </w:r>
      <w:r>
        <w:rPr>
          <w:color w:val="000000"/>
          <w:spacing w:val="-2"/>
        </w:rPr>
        <w:t>Comments</w:t>
      </w:r>
    </w:p>
    <w:p w:rsidR="006C7768" w:rsidRDefault="006C7768">
      <w:pPr>
        <w:rPr>
          <w:b/>
          <w:sz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5"/>
        <w:gridCol w:w="6444"/>
      </w:tblGrid>
      <w:tr w:rsidR="006C7768">
        <w:trPr>
          <w:trHeight w:val="964"/>
        </w:trPr>
        <w:tc>
          <w:tcPr>
            <w:tcW w:w="5352" w:type="dxa"/>
          </w:tcPr>
          <w:p w:rsidR="006C7768" w:rsidRDefault="006C7768">
            <w:pPr>
              <w:pStyle w:val="TableParagraph"/>
              <w:ind w:left="0"/>
              <w:rPr>
                <w:sz w:val="18"/>
              </w:rPr>
            </w:pPr>
          </w:p>
        </w:tc>
        <w:tc>
          <w:tcPr>
            <w:tcW w:w="9355" w:type="dxa"/>
          </w:tcPr>
          <w:p w:rsidR="006C7768" w:rsidRDefault="00C656F3">
            <w:pPr>
              <w:pStyle w:val="TableParagraph"/>
              <w:rPr>
                <w:b/>
                <w:sz w:val="20"/>
              </w:rPr>
            </w:pPr>
            <w:r>
              <w:rPr>
                <w:b/>
                <w:sz w:val="20"/>
              </w:rPr>
              <w:t>Reviewer’s</w:t>
            </w:r>
            <w:r>
              <w:rPr>
                <w:b/>
                <w:spacing w:val="-8"/>
                <w:sz w:val="20"/>
              </w:rPr>
              <w:t xml:space="preserve"> </w:t>
            </w:r>
            <w:r>
              <w:rPr>
                <w:b/>
                <w:spacing w:val="-2"/>
                <w:sz w:val="20"/>
              </w:rPr>
              <w:t>comment</w:t>
            </w:r>
          </w:p>
          <w:p w:rsidR="006C7768" w:rsidRDefault="00C656F3">
            <w:pPr>
              <w:pStyle w:val="TableParagraph"/>
              <w:ind w:right="121"/>
              <w:rPr>
                <w:b/>
                <w:sz w:val="20"/>
              </w:rPr>
            </w:pPr>
            <w:r>
              <w:rPr>
                <w:b/>
                <w:color w:val="000000"/>
                <w:sz w:val="20"/>
                <w:highlight w:val="yellow"/>
              </w:rPr>
              <w:t>Artificial</w:t>
            </w:r>
            <w:r>
              <w:rPr>
                <w:b/>
                <w:color w:val="000000"/>
                <w:spacing w:val="-3"/>
                <w:sz w:val="20"/>
                <w:highlight w:val="yellow"/>
              </w:rPr>
              <w:t xml:space="preserve"> </w:t>
            </w:r>
            <w:r>
              <w:rPr>
                <w:b/>
                <w:color w:val="000000"/>
                <w:sz w:val="20"/>
                <w:highlight w:val="yellow"/>
              </w:rPr>
              <w:t>Intelligence</w:t>
            </w:r>
            <w:r>
              <w:rPr>
                <w:b/>
                <w:color w:val="000000"/>
                <w:spacing w:val="-4"/>
                <w:sz w:val="20"/>
                <w:highlight w:val="yellow"/>
              </w:rPr>
              <w:t xml:space="preserve"> </w:t>
            </w:r>
            <w:r>
              <w:rPr>
                <w:b/>
                <w:color w:val="000000"/>
                <w:sz w:val="20"/>
                <w:highlight w:val="yellow"/>
              </w:rPr>
              <w:t>(AI)</w:t>
            </w:r>
            <w:r>
              <w:rPr>
                <w:b/>
                <w:color w:val="000000"/>
                <w:spacing w:val="-4"/>
                <w:sz w:val="20"/>
                <w:highlight w:val="yellow"/>
              </w:rPr>
              <w:t xml:space="preserve"> </w:t>
            </w:r>
            <w:r>
              <w:rPr>
                <w:b/>
                <w:color w:val="000000"/>
                <w:sz w:val="20"/>
                <w:highlight w:val="yellow"/>
              </w:rPr>
              <w:t>generated</w:t>
            </w:r>
            <w:r>
              <w:rPr>
                <w:b/>
                <w:color w:val="000000"/>
                <w:spacing w:val="-5"/>
                <w:sz w:val="20"/>
                <w:highlight w:val="yellow"/>
              </w:rPr>
              <w:t xml:space="preserve"> </w:t>
            </w:r>
            <w:r>
              <w:rPr>
                <w:b/>
                <w:color w:val="000000"/>
                <w:sz w:val="20"/>
                <w:highlight w:val="yellow"/>
              </w:rPr>
              <w:t>or</w:t>
            </w:r>
            <w:r>
              <w:rPr>
                <w:b/>
                <w:color w:val="000000"/>
                <w:spacing w:val="-2"/>
                <w:sz w:val="20"/>
                <w:highlight w:val="yellow"/>
              </w:rPr>
              <w:t xml:space="preserve"> </w:t>
            </w:r>
            <w:r>
              <w:rPr>
                <w:b/>
                <w:color w:val="000000"/>
                <w:sz w:val="20"/>
                <w:highlight w:val="yellow"/>
              </w:rPr>
              <w:t>assisted</w:t>
            </w:r>
            <w:r>
              <w:rPr>
                <w:b/>
                <w:color w:val="000000"/>
                <w:spacing w:val="-3"/>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4"/>
                <w:sz w:val="20"/>
                <w:highlight w:val="yellow"/>
              </w:rPr>
              <w:t xml:space="preserve"> </w:t>
            </w:r>
            <w:r>
              <w:rPr>
                <w:b/>
                <w:color w:val="000000"/>
                <w:sz w:val="20"/>
                <w:highlight w:val="yellow"/>
              </w:rPr>
              <w:t>are</w:t>
            </w:r>
            <w:r>
              <w:rPr>
                <w:b/>
                <w:color w:val="000000"/>
                <w:spacing w:val="-4"/>
                <w:sz w:val="20"/>
                <w:highlight w:val="yellow"/>
              </w:rPr>
              <w:t xml:space="preserve"> </w:t>
            </w:r>
            <w:r>
              <w:rPr>
                <w:b/>
                <w:color w:val="000000"/>
                <w:sz w:val="20"/>
                <w:highlight w:val="yellow"/>
              </w:rPr>
              <w:t>strictly</w:t>
            </w:r>
            <w:r>
              <w:rPr>
                <w:b/>
                <w:color w:val="000000"/>
                <w:spacing w:val="-2"/>
                <w:sz w:val="20"/>
                <w:highlight w:val="yellow"/>
              </w:rPr>
              <w:t xml:space="preserve"> </w:t>
            </w:r>
            <w:r>
              <w:rPr>
                <w:b/>
                <w:color w:val="000000"/>
                <w:sz w:val="20"/>
                <w:highlight w:val="yellow"/>
              </w:rPr>
              <w:t>prohibited</w:t>
            </w:r>
            <w:r>
              <w:rPr>
                <w:b/>
                <w:color w:val="000000"/>
                <w:spacing w:val="-5"/>
                <w:sz w:val="20"/>
                <w:highlight w:val="yellow"/>
              </w:rPr>
              <w:t xml:space="preserve"> </w:t>
            </w:r>
            <w:r>
              <w:rPr>
                <w:b/>
                <w:color w:val="000000"/>
                <w:sz w:val="20"/>
                <w:highlight w:val="yellow"/>
              </w:rPr>
              <w:t>during</w:t>
            </w:r>
            <w:r>
              <w:rPr>
                <w:b/>
                <w:color w:val="000000"/>
                <w:spacing w:val="-2"/>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4" w:type="dxa"/>
          </w:tcPr>
          <w:p w:rsidR="006C7768" w:rsidRDefault="00C656F3">
            <w:pPr>
              <w:pStyle w:val="TableParagraph"/>
              <w:spacing w:line="252" w:lineRule="auto"/>
              <w:ind w:right="733"/>
              <w:rPr>
                <w:sz w:val="20"/>
              </w:rPr>
            </w:pPr>
            <w:r>
              <w:rPr>
                <w:b/>
                <w:sz w:val="20"/>
              </w:rPr>
              <w:t>Author’s</w:t>
            </w:r>
            <w:r>
              <w:rPr>
                <w:b/>
                <w:spacing w:val="-6"/>
                <w:sz w:val="20"/>
              </w:rPr>
              <w:t xml:space="preserve"> </w:t>
            </w:r>
            <w:r>
              <w:rPr>
                <w:b/>
                <w:sz w:val="20"/>
              </w:rPr>
              <w:t>Feedback</w:t>
            </w:r>
            <w:r>
              <w:rPr>
                <w:b/>
                <w:spacing w:val="-4"/>
                <w:sz w:val="20"/>
              </w:rPr>
              <w:t xml:space="preserve"> </w:t>
            </w:r>
            <w:r>
              <w:rPr>
                <w:sz w:val="20"/>
              </w:rPr>
              <w:t>(It</w:t>
            </w:r>
            <w:r>
              <w:rPr>
                <w:spacing w:val="-5"/>
                <w:sz w:val="20"/>
              </w:rPr>
              <w:t xml:space="preserve"> </w:t>
            </w:r>
            <w:r>
              <w:rPr>
                <w:sz w:val="20"/>
              </w:rPr>
              <w:t>is</w:t>
            </w:r>
            <w:r>
              <w:rPr>
                <w:spacing w:val="-6"/>
                <w:sz w:val="20"/>
              </w:rPr>
              <w:t xml:space="preserve"> </w:t>
            </w:r>
            <w:r>
              <w:rPr>
                <w:sz w:val="20"/>
              </w:rPr>
              <w:t>mandatory</w:t>
            </w:r>
            <w:r>
              <w:rPr>
                <w:spacing w:val="-4"/>
                <w:sz w:val="20"/>
              </w:rPr>
              <w:t xml:space="preserve"> </w:t>
            </w:r>
            <w:r>
              <w:rPr>
                <w:sz w:val="20"/>
              </w:rPr>
              <w:t>that</w:t>
            </w:r>
            <w:r>
              <w:rPr>
                <w:spacing w:val="-6"/>
                <w:sz w:val="20"/>
              </w:rPr>
              <w:t xml:space="preserve"> </w:t>
            </w:r>
            <w:r>
              <w:rPr>
                <w:sz w:val="20"/>
              </w:rPr>
              <w:t>authors</w:t>
            </w:r>
            <w:r>
              <w:rPr>
                <w:spacing w:val="-6"/>
                <w:sz w:val="20"/>
              </w:rPr>
              <w:t xml:space="preserve"> </w:t>
            </w:r>
            <w:r>
              <w:rPr>
                <w:sz w:val="20"/>
              </w:rPr>
              <w:t>should</w:t>
            </w:r>
            <w:r>
              <w:rPr>
                <w:spacing w:val="-4"/>
                <w:sz w:val="20"/>
              </w:rPr>
              <w:t xml:space="preserve"> </w:t>
            </w:r>
            <w:r>
              <w:rPr>
                <w:sz w:val="20"/>
              </w:rPr>
              <w:t>write</w:t>
            </w:r>
            <w:r>
              <w:rPr>
                <w:spacing w:val="-6"/>
                <w:sz w:val="20"/>
              </w:rPr>
              <w:t xml:space="preserve"> </w:t>
            </w:r>
            <w:r>
              <w:rPr>
                <w:sz w:val="20"/>
              </w:rPr>
              <w:t>his/her feedback here)</w:t>
            </w:r>
          </w:p>
        </w:tc>
      </w:tr>
      <w:tr w:rsidR="006C7768">
        <w:trPr>
          <w:trHeight w:val="1610"/>
        </w:trPr>
        <w:tc>
          <w:tcPr>
            <w:tcW w:w="5352" w:type="dxa"/>
          </w:tcPr>
          <w:p w:rsidR="006C7768" w:rsidRDefault="00C656F3">
            <w:pPr>
              <w:pStyle w:val="TableParagraph"/>
              <w:ind w:left="467" w:right="197"/>
              <w:rPr>
                <w:b/>
                <w:sz w:val="20"/>
              </w:rPr>
            </w:pPr>
            <w:r>
              <w:rPr>
                <w:b/>
                <w:sz w:val="20"/>
              </w:rPr>
              <w:t>Please</w:t>
            </w:r>
            <w:r>
              <w:rPr>
                <w:b/>
                <w:spacing w:val="-5"/>
                <w:sz w:val="20"/>
              </w:rPr>
              <w:t xml:space="preserve"> </w:t>
            </w:r>
            <w:r>
              <w:rPr>
                <w:b/>
                <w:sz w:val="20"/>
              </w:rPr>
              <w:t>write</w:t>
            </w:r>
            <w:r>
              <w:rPr>
                <w:b/>
                <w:spacing w:val="-5"/>
                <w:sz w:val="20"/>
              </w:rPr>
              <w:t xml:space="preserve"> </w:t>
            </w:r>
            <w:r>
              <w:rPr>
                <w:b/>
                <w:sz w:val="20"/>
              </w:rPr>
              <w:t>a</w:t>
            </w:r>
            <w:r>
              <w:rPr>
                <w:b/>
                <w:spacing w:val="-5"/>
                <w:sz w:val="20"/>
              </w:rPr>
              <w:t xml:space="preserve"> </w:t>
            </w:r>
            <w:r>
              <w:rPr>
                <w:b/>
                <w:sz w:val="20"/>
              </w:rPr>
              <w:t>few</w:t>
            </w:r>
            <w:r>
              <w:rPr>
                <w:b/>
                <w:spacing w:val="-7"/>
                <w:sz w:val="20"/>
              </w:rPr>
              <w:t xml:space="preserve"> </w:t>
            </w:r>
            <w:r>
              <w:rPr>
                <w:b/>
                <w:sz w:val="20"/>
              </w:rPr>
              <w:t>sentences</w:t>
            </w:r>
            <w:r>
              <w:rPr>
                <w:b/>
                <w:spacing w:val="-7"/>
                <w:sz w:val="20"/>
              </w:rPr>
              <w:t xml:space="preserve"> </w:t>
            </w:r>
            <w:r>
              <w:rPr>
                <w:b/>
                <w:sz w:val="20"/>
              </w:rPr>
              <w:t>regarding</w:t>
            </w:r>
            <w:r>
              <w:rPr>
                <w:b/>
                <w:spacing w:val="-5"/>
                <w:sz w:val="20"/>
              </w:rPr>
              <w:t xml:space="preserve"> </w:t>
            </w:r>
            <w:r>
              <w:rPr>
                <w:b/>
                <w:sz w:val="20"/>
              </w:rPr>
              <w:t>the</w:t>
            </w:r>
            <w:r>
              <w:rPr>
                <w:b/>
                <w:spacing w:val="-5"/>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5" w:type="dxa"/>
          </w:tcPr>
          <w:p w:rsidR="006C7768" w:rsidRDefault="00C656F3">
            <w:pPr>
              <w:pStyle w:val="TableParagraph"/>
              <w:ind w:right="91"/>
              <w:jc w:val="both"/>
              <w:rPr>
                <w:sz w:val="20"/>
              </w:rPr>
            </w:pPr>
            <w:r>
              <w:rPr>
                <w:sz w:val="20"/>
              </w:rPr>
              <w:t>This manuscript is significant for the scientific community because it focuses on a less explored aspect of women's health—postoperative physiotherapy after a tubectomy. Although tubectomy is a frequently performed surgical procedure, there is limited discussion in existing literature about the role of physiotherapy during the recovery period. By presenting this case report, we aim to fill that gap by offering valuable insights into</w:t>
            </w:r>
            <w:r>
              <w:rPr>
                <w:spacing w:val="80"/>
                <w:sz w:val="20"/>
              </w:rPr>
              <w:t xml:space="preserve"> </w:t>
            </w:r>
            <w:r>
              <w:rPr>
                <w:sz w:val="20"/>
              </w:rPr>
              <w:t>managing</w:t>
            </w:r>
            <w:r>
              <w:rPr>
                <w:spacing w:val="24"/>
                <w:sz w:val="20"/>
              </w:rPr>
              <w:t xml:space="preserve"> </w:t>
            </w:r>
            <w:r>
              <w:rPr>
                <w:sz w:val="20"/>
              </w:rPr>
              <w:t>pain,</w:t>
            </w:r>
            <w:r>
              <w:rPr>
                <w:spacing w:val="25"/>
                <w:sz w:val="20"/>
              </w:rPr>
              <w:t xml:space="preserve"> </w:t>
            </w:r>
            <w:r>
              <w:rPr>
                <w:sz w:val="20"/>
              </w:rPr>
              <w:t>restoring</w:t>
            </w:r>
            <w:r>
              <w:rPr>
                <w:spacing w:val="25"/>
                <w:sz w:val="20"/>
              </w:rPr>
              <w:t xml:space="preserve"> </w:t>
            </w:r>
            <w:r>
              <w:rPr>
                <w:sz w:val="20"/>
              </w:rPr>
              <w:t>mobility,</w:t>
            </w:r>
            <w:r>
              <w:rPr>
                <w:spacing w:val="27"/>
                <w:sz w:val="20"/>
              </w:rPr>
              <w:t xml:space="preserve"> </w:t>
            </w:r>
            <w:r>
              <w:rPr>
                <w:sz w:val="20"/>
              </w:rPr>
              <w:t>and</w:t>
            </w:r>
            <w:r>
              <w:rPr>
                <w:spacing w:val="24"/>
                <w:sz w:val="20"/>
              </w:rPr>
              <w:t xml:space="preserve"> </w:t>
            </w:r>
            <w:r>
              <w:rPr>
                <w:sz w:val="20"/>
              </w:rPr>
              <w:t>facilitating</w:t>
            </w:r>
            <w:r>
              <w:rPr>
                <w:spacing w:val="27"/>
                <w:sz w:val="20"/>
              </w:rPr>
              <w:t xml:space="preserve"> </w:t>
            </w:r>
            <w:r>
              <w:rPr>
                <w:sz w:val="20"/>
              </w:rPr>
              <w:t>a</w:t>
            </w:r>
            <w:r>
              <w:rPr>
                <w:spacing w:val="28"/>
                <w:sz w:val="20"/>
              </w:rPr>
              <w:t xml:space="preserve"> </w:t>
            </w:r>
            <w:r>
              <w:rPr>
                <w:sz w:val="20"/>
              </w:rPr>
              <w:t>quicker</w:t>
            </w:r>
            <w:r>
              <w:rPr>
                <w:spacing w:val="26"/>
                <w:sz w:val="20"/>
              </w:rPr>
              <w:t xml:space="preserve"> </w:t>
            </w:r>
            <w:r>
              <w:rPr>
                <w:sz w:val="20"/>
              </w:rPr>
              <w:t>return</w:t>
            </w:r>
            <w:r>
              <w:rPr>
                <w:spacing w:val="29"/>
                <w:sz w:val="20"/>
              </w:rPr>
              <w:t xml:space="preserve"> </w:t>
            </w:r>
            <w:r>
              <w:rPr>
                <w:sz w:val="20"/>
              </w:rPr>
              <w:t>to</w:t>
            </w:r>
            <w:r>
              <w:rPr>
                <w:spacing w:val="27"/>
                <w:sz w:val="20"/>
              </w:rPr>
              <w:t xml:space="preserve"> </w:t>
            </w:r>
            <w:r>
              <w:rPr>
                <w:sz w:val="20"/>
              </w:rPr>
              <w:t>normal</w:t>
            </w:r>
            <w:r>
              <w:rPr>
                <w:spacing w:val="26"/>
                <w:sz w:val="20"/>
              </w:rPr>
              <w:t xml:space="preserve"> </w:t>
            </w:r>
            <w:r>
              <w:rPr>
                <w:sz w:val="20"/>
              </w:rPr>
              <w:t>daily</w:t>
            </w:r>
            <w:r>
              <w:rPr>
                <w:spacing w:val="27"/>
                <w:sz w:val="20"/>
              </w:rPr>
              <w:t xml:space="preserve"> </w:t>
            </w:r>
            <w:r>
              <w:rPr>
                <w:sz w:val="20"/>
              </w:rPr>
              <w:t>activities.</w:t>
            </w:r>
            <w:r>
              <w:rPr>
                <w:spacing w:val="27"/>
                <w:sz w:val="20"/>
              </w:rPr>
              <w:t xml:space="preserve"> </w:t>
            </w:r>
            <w:r>
              <w:rPr>
                <w:sz w:val="20"/>
              </w:rPr>
              <w:t>Additionally,</w:t>
            </w:r>
            <w:r>
              <w:rPr>
                <w:spacing w:val="27"/>
                <w:sz w:val="20"/>
              </w:rPr>
              <w:t xml:space="preserve"> </w:t>
            </w:r>
            <w:r>
              <w:rPr>
                <w:spacing w:val="-7"/>
                <w:sz w:val="20"/>
              </w:rPr>
              <w:t>it</w:t>
            </w:r>
          </w:p>
          <w:p w:rsidR="006C7768" w:rsidRDefault="00C656F3">
            <w:pPr>
              <w:pStyle w:val="TableParagraph"/>
              <w:spacing w:line="228" w:lineRule="exact"/>
              <w:ind w:right="91"/>
              <w:jc w:val="both"/>
              <w:rPr>
                <w:sz w:val="20"/>
              </w:rPr>
            </w:pPr>
            <w:r>
              <w:rPr>
                <w:sz w:val="20"/>
              </w:rPr>
              <w:t>underscores the important role of physiotherapists in the overall postoperative care team, which could inspire more research and the development of evidence-based guidelines for physiotherapy in gynecological surgeries.</w:t>
            </w:r>
          </w:p>
        </w:tc>
        <w:tc>
          <w:tcPr>
            <w:tcW w:w="6444" w:type="dxa"/>
          </w:tcPr>
          <w:p w:rsidR="006C7768" w:rsidRDefault="006C7768">
            <w:pPr>
              <w:pStyle w:val="TableParagraph"/>
              <w:ind w:left="0"/>
              <w:rPr>
                <w:sz w:val="18"/>
              </w:rPr>
            </w:pPr>
          </w:p>
        </w:tc>
      </w:tr>
      <w:tr w:rsidR="006C7768">
        <w:trPr>
          <w:trHeight w:val="1261"/>
        </w:trPr>
        <w:tc>
          <w:tcPr>
            <w:tcW w:w="5352" w:type="dxa"/>
          </w:tcPr>
          <w:p w:rsidR="006C7768" w:rsidRDefault="00C656F3">
            <w:pPr>
              <w:pStyle w:val="TableParagraph"/>
              <w:ind w:left="467"/>
              <w:rPr>
                <w:b/>
                <w:sz w:val="20"/>
              </w:rPr>
            </w:pPr>
            <w:r>
              <w:rPr>
                <w:b/>
                <w:sz w:val="20"/>
              </w:rPr>
              <w:t>Is</w:t>
            </w:r>
            <w:r>
              <w:rPr>
                <w:b/>
                <w:spacing w:val="-5"/>
                <w:sz w:val="20"/>
              </w:rPr>
              <w:t xml:space="preserve"> </w:t>
            </w:r>
            <w:r>
              <w:rPr>
                <w:b/>
                <w:sz w:val="20"/>
              </w:rPr>
              <w:t>the</w:t>
            </w:r>
            <w:r>
              <w:rPr>
                <w:b/>
                <w:spacing w:val="-2"/>
                <w:sz w:val="20"/>
              </w:rPr>
              <w:t xml:space="preserve"> </w:t>
            </w:r>
            <w:r>
              <w:rPr>
                <w:b/>
                <w:sz w:val="20"/>
              </w:rPr>
              <w:t>title</w:t>
            </w:r>
            <w:r>
              <w:rPr>
                <w:b/>
                <w:spacing w:val="-1"/>
                <w:sz w:val="20"/>
              </w:rPr>
              <w:t xml:space="preserve"> </w:t>
            </w:r>
            <w:r>
              <w:rPr>
                <w:b/>
                <w:sz w:val="20"/>
              </w:rPr>
              <w:t>of</w:t>
            </w:r>
            <w:r>
              <w:rPr>
                <w:b/>
                <w:spacing w:val="-3"/>
                <w:sz w:val="20"/>
              </w:rPr>
              <w:t xml:space="preserve"> </w:t>
            </w:r>
            <w:r>
              <w:rPr>
                <w:b/>
                <w:sz w:val="20"/>
              </w:rPr>
              <w:t>the</w:t>
            </w:r>
            <w:r>
              <w:rPr>
                <w:b/>
                <w:spacing w:val="-1"/>
                <w:sz w:val="20"/>
              </w:rPr>
              <w:t xml:space="preserve"> </w:t>
            </w:r>
            <w:r>
              <w:rPr>
                <w:b/>
                <w:sz w:val="20"/>
              </w:rPr>
              <w:t>article</w:t>
            </w:r>
            <w:r>
              <w:rPr>
                <w:b/>
                <w:spacing w:val="-3"/>
                <w:sz w:val="20"/>
              </w:rPr>
              <w:t xml:space="preserve"> </w:t>
            </w:r>
            <w:r>
              <w:rPr>
                <w:b/>
                <w:spacing w:val="-2"/>
                <w:sz w:val="20"/>
              </w:rPr>
              <w:t>suitable?</w:t>
            </w:r>
          </w:p>
          <w:p w:rsidR="006C7768" w:rsidRDefault="00C656F3">
            <w:pPr>
              <w:pStyle w:val="TableParagraph"/>
              <w:ind w:left="467"/>
              <w:rPr>
                <w:b/>
                <w:sz w:val="20"/>
              </w:rPr>
            </w:pPr>
            <w:r>
              <w:rPr>
                <w:b/>
                <w:sz w:val="20"/>
              </w:rPr>
              <w:t>(If</w:t>
            </w:r>
            <w:r>
              <w:rPr>
                <w:b/>
                <w:spacing w:val="-3"/>
                <w:sz w:val="20"/>
              </w:rPr>
              <w:t xml:space="preserve"> </w:t>
            </w:r>
            <w:r>
              <w:rPr>
                <w:b/>
                <w:sz w:val="20"/>
              </w:rPr>
              <w:t>not</w:t>
            </w:r>
            <w:r>
              <w:rPr>
                <w:b/>
                <w:spacing w:val="-5"/>
                <w:sz w:val="20"/>
              </w:rPr>
              <w:t xml:space="preserve"> </w:t>
            </w:r>
            <w:r>
              <w:rPr>
                <w:b/>
                <w:sz w:val="20"/>
              </w:rPr>
              <w:t>please</w:t>
            </w:r>
            <w:r>
              <w:rPr>
                <w:b/>
                <w:spacing w:val="-3"/>
                <w:sz w:val="20"/>
              </w:rPr>
              <w:t xml:space="preserve"> </w:t>
            </w:r>
            <w:r>
              <w:rPr>
                <w:b/>
                <w:sz w:val="20"/>
              </w:rPr>
              <w:t>suggest</w:t>
            </w:r>
            <w:r>
              <w:rPr>
                <w:b/>
                <w:spacing w:val="-5"/>
                <w:sz w:val="20"/>
              </w:rPr>
              <w:t xml:space="preserve"> </w:t>
            </w:r>
            <w:r>
              <w:rPr>
                <w:b/>
                <w:sz w:val="20"/>
              </w:rPr>
              <w:t>an</w:t>
            </w:r>
            <w:r>
              <w:rPr>
                <w:b/>
                <w:spacing w:val="-3"/>
                <w:sz w:val="20"/>
              </w:rPr>
              <w:t xml:space="preserve"> </w:t>
            </w:r>
            <w:r>
              <w:rPr>
                <w:b/>
                <w:sz w:val="20"/>
              </w:rPr>
              <w:t>alternative</w:t>
            </w:r>
            <w:r>
              <w:rPr>
                <w:b/>
                <w:spacing w:val="-3"/>
                <w:sz w:val="20"/>
              </w:rPr>
              <w:t xml:space="preserve"> </w:t>
            </w:r>
            <w:r>
              <w:rPr>
                <w:b/>
                <w:spacing w:val="-2"/>
                <w:sz w:val="20"/>
              </w:rPr>
              <w:t>title)</w:t>
            </w:r>
          </w:p>
        </w:tc>
        <w:tc>
          <w:tcPr>
            <w:tcW w:w="9355" w:type="dxa"/>
          </w:tcPr>
          <w:p w:rsidR="006C7768" w:rsidRDefault="00C656F3">
            <w:pPr>
              <w:pStyle w:val="TableParagraph"/>
              <w:ind w:left="467"/>
              <w:rPr>
                <w:b/>
                <w:sz w:val="20"/>
              </w:rPr>
            </w:pPr>
            <w:r>
              <w:rPr>
                <w:b/>
                <w:spacing w:val="-5"/>
                <w:sz w:val="20"/>
              </w:rPr>
              <w:t>Yes</w:t>
            </w:r>
          </w:p>
        </w:tc>
        <w:tc>
          <w:tcPr>
            <w:tcW w:w="6444" w:type="dxa"/>
          </w:tcPr>
          <w:p w:rsidR="006C7768" w:rsidRDefault="006C7768">
            <w:pPr>
              <w:pStyle w:val="TableParagraph"/>
              <w:ind w:left="0"/>
              <w:rPr>
                <w:sz w:val="18"/>
              </w:rPr>
            </w:pPr>
          </w:p>
        </w:tc>
      </w:tr>
      <w:tr w:rsidR="006C7768">
        <w:trPr>
          <w:trHeight w:val="1262"/>
        </w:trPr>
        <w:tc>
          <w:tcPr>
            <w:tcW w:w="5352" w:type="dxa"/>
          </w:tcPr>
          <w:p w:rsidR="006C7768" w:rsidRDefault="00C656F3">
            <w:pPr>
              <w:pStyle w:val="TableParagraph"/>
              <w:ind w:left="467" w:right="197"/>
              <w:rPr>
                <w:b/>
                <w:sz w:val="20"/>
              </w:rPr>
            </w:pPr>
            <w:r>
              <w:rPr>
                <w:b/>
                <w:sz w:val="20"/>
              </w:rPr>
              <w:t>Is the abstract of the article comprehensive? Do you suggest</w:t>
            </w:r>
            <w:r>
              <w:rPr>
                <w:b/>
                <w:spacing w:val="-4"/>
                <w:sz w:val="20"/>
              </w:rPr>
              <w:t xml:space="preserve"> </w:t>
            </w:r>
            <w:r>
              <w:rPr>
                <w:b/>
                <w:sz w:val="20"/>
              </w:rPr>
              <w:t>the</w:t>
            </w:r>
            <w:r>
              <w:rPr>
                <w:b/>
                <w:spacing w:val="-4"/>
                <w:sz w:val="20"/>
              </w:rPr>
              <w:t xml:space="preserve"> </w:t>
            </w:r>
            <w:r>
              <w:rPr>
                <w:b/>
                <w:sz w:val="20"/>
              </w:rPr>
              <w:t>addition</w:t>
            </w:r>
            <w:r>
              <w:rPr>
                <w:b/>
                <w:spacing w:val="-5"/>
                <w:sz w:val="20"/>
              </w:rPr>
              <w:t xml:space="preserve"> </w:t>
            </w:r>
            <w:r>
              <w:rPr>
                <w:b/>
                <w:sz w:val="20"/>
              </w:rPr>
              <w:t>(or</w:t>
            </w:r>
            <w:r>
              <w:rPr>
                <w:b/>
                <w:spacing w:val="-4"/>
                <w:sz w:val="20"/>
              </w:rPr>
              <w:t xml:space="preserve"> </w:t>
            </w:r>
            <w:r>
              <w:rPr>
                <w:b/>
                <w:sz w:val="20"/>
              </w:rPr>
              <w:t>deletion)</w:t>
            </w:r>
            <w:r>
              <w:rPr>
                <w:b/>
                <w:spacing w:val="-4"/>
                <w:sz w:val="20"/>
              </w:rPr>
              <w:t xml:space="preserve"> </w:t>
            </w:r>
            <w:r>
              <w:rPr>
                <w:b/>
                <w:sz w:val="20"/>
              </w:rPr>
              <w:t>of</w:t>
            </w:r>
            <w:r>
              <w:rPr>
                <w:b/>
                <w:spacing w:val="-6"/>
                <w:sz w:val="20"/>
              </w:rPr>
              <w:t xml:space="preserve"> </w:t>
            </w:r>
            <w:r>
              <w:rPr>
                <w:b/>
                <w:sz w:val="20"/>
              </w:rPr>
              <w:t>some</w:t>
            </w:r>
            <w:r>
              <w:rPr>
                <w:b/>
                <w:spacing w:val="-6"/>
                <w:sz w:val="20"/>
              </w:rPr>
              <w:t xml:space="preserve"> </w:t>
            </w:r>
            <w:r>
              <w:rPr>
                <w:b/>
                <w:sz w:val="20"/>
              </w:rPr>
              <w:t>points</w:t>
            </w:r>
            <w:r>
              <w:rPr>
                <w:b/>
                <w:spacing w:val="-6"/>
                <w:sz w:val="20"/>
              </w:rPr>
              <w:t xml:space="preserve"> </w:t>
            </w:r>
            <w:r>
              <w:rPr>
                <w:b/>
                <w:sz w:val="20"/>
              </w:rPr>
              <w:t>in</w:t>
            </w:r>
            <w:r>
              <w:rPr>
                <w:b/>
                <w:spacing w:val="-4"/>
                <w:sz w:val="20"/>
              </w:rPr>
              <w:t xml:space="preserve"> </w:t>
            </w:r>
            <w:r>
              <w:rPr>
                <w:b/>
                <w:sz w:val="20"/>
              </w:rPr>
              <w:t>this section? Please write your suggestions here.</w:t>
            </w:r>
          </w:p>
        </w:tc>
        <w:tc>
          <w:tcPr>
            <w:tcW w:w="9355" w:type="dxa"/>
          </w:tcPr>
          <w:p w:rsidR="006C7768" w:rsidRDefault="00C656F3">
            <w:pPr>
              <w:pStyle w:val="TableParagraph"/>
              <w:ind w:left="467"/>
              <w:rPr>
                <w:b/>
                <w:sz w:val="20"/>
              </w:rPr>
            </w:pPr>
            <w:r>
              <w:rPr>
                <w:b/>
                <w:spacing w:val="-5"/>
                <w:sz w:val="20"/>
              </w:rPr>
              <w:t>No</w:t>
            </w:r>
          </w:p>
        </w:tc>
        <w:tc>
          <w:tcPr>
            <w:tcW w:w="6444" w:type="dxa"/>
          </w:tcPr>
          <w:p w:rsidR="006C7768" w:rsidRDefault="006C7768">
            <w:pPr>
              <w:pStyle w:val="TableParagraph"/>
              <w:ind w:left="0"/>
              <w:rPr>
                <w:sz w:val="18"/>
              </w:rPr>
            </w:pPr>
          </w:p>
        </w:tc>
      </w:tr>
      <w:tr w:rsidR="006C7768">
        <w:trPr>
          <w:trHeight w:val="705"/>
        </w:trPr>
        <w:tc>
          <w:tcPr>
            <w:tcW w:w="5352" w:type="dxa"/>
          </w:tcPr>
          <w:p w:rsidR="006C7768" w:rsidRDefault="00C656F3">
            <w:pPr>
              <w:pStyle w:val="TableParagraph"/>
              <w:ind w:left="467" w:right="197"/>
              <w:rPr>
                <w:b/>
                <w:sz w:val="20"/>
              </w:rPr>
            </w:pPr>
            <w:r>
              <w:rPr>
                <w:b/>
                <w:sz w:val="20"/>
              </w:rPr>
              <w:t>Is</w:t>
            </w:r>
            <w:r>
              <w:rPr>
                <w:b/>
                <w:spacing w:val="-9"/>
                <w:sz w:val="20"/>
              </w:rPr>
              <w:t xml:space="preserve"> </w:t>
            </w:r>
            <w:r>
              <w:rPr>
                <w:b/>
                <w:sz w:val="20"/>
              </w:rPr>
              <w:t>the</w:t>
            </w:r>
            <w:r>
              <w:rPr>
                <w:b/>
                <w:spacing w:val="-5"/>
                <w:sz w:val="20"/>
              </w:rPr>
              <w:t xml:space="preserve"> </w:t>
            </w:r>
            <w:r>
              <w:rPr>
                <w:b/>
                <w:sz w:val="20"/>
              </w:rPr>
              <w:t>manuscript</w:t>
            </w:r>
            <w:r>
              <w:rPr>
                <w:b/>
                <w:spacing w:val="-5"/>
                <w:sz w:val="20"/>
              </w:rPr>
              <w:t xml:space="preserve"> </w:t>
            </w:r>
            <w:r>
              <w:rPr>
                <w:b/>
                <w:sz w:val="20"/>
              </w:rPr>
              <w:t>scientifically,</w:t>
            </w:r>
            <w:r>
              <w:rPr>
                <w:b/>
                <w:spacing w:val="-7"/>
                <w:sz w:val="20"/>
              </w:rPr>
              <w:t xml:space="preserve"> </w:t>
            </w:r>
            <w:r>
              <w:rPr>
                <w:b/>
                <w:sz w:val="20"/>
              </w:rPr>
              <w:t>correct?</w:t>
            </w:r>
            <w:r>
              <w:rPr>
                <w:b/>
                <w:spacing w:val="-7"/>
                <w:sz w:val="20"/>
              </w:rPr>
              <w:t xml:space="preserve"> </w:t>
            </w:r>
            <w:r>
              <w:rPr>
                <w:b/>
                <w:sz w:val="20"/>
              </w:rPr>
              <w:t>Please</w:t>
            </w:r>
            <w:r>
              <w:rPr>
                <w:b/>
                <w:spacing w:val="-5"/>
                <w:sz w:val="20"/>
              </w:rPr>
              <w:t xml:space="preserve"> </w:t>
            </w:r>
            <w:r>
              <w:rPr>
                <w:b/>
                <w:sz w:val="20"/>
              </w:rPr>
              <w:t xml:space="preserve">write </w:t>
            </w:r>
            <w:r>
              <w:rPr>
                <w:b/>
                <w:spacing w:val="-2"/>
                <w:sz w:val="20"/>
              </w:rPr>
              <w:t>here.</w:t>
            </w:r>
          </w:p>
        </w:tc>
        <w:tc>
          <w:tcPr>
            <w:tcW w:w="9355" w:type="dxa"/>
          </w:tcPr>
          <w:p w:rsidR="006C7768" w:rsidRDefault="00C656F3">
            <w:pPr>
              <w:pStyle w:val="TableParagraph"/>
              <w:rPr>
                <w:sz w:val="20"/>
              </w:rPr>
            </w:pPr>
            <w:r>
              <w:rPr>
                <w:spacing w:val="-5"/>
                <w:sz w:val="20"/>
              </w:rPr>
              <w:t>Yes</w:t>
            </w:r>
          </w:p>
        </w:tc>
        <w:tc>
          <w:tcPr>
            <w:tcW w:w="6444" w:type="dxa"/>
          </w:tcPr>
          <w:p w:rsidR="006C7768" w:rsidRDefault="006C7768">
            <w:pPr>
              <w:pStyle w:val="TableParagraph"/>
              <w:ind w:left="0"/>
              <w:rPr>
                <w:sz w:val="18"/>
              </w:rPr>
            </w:pPr>
          </w:p>
        </w:tc>
      </w:tr>
      <w:tr w:rsidR="006C7768">
        <w:trPr>
          <w:trHeight w:val="702"/>
        </w:trPr>
        <w:tc>
          <w:tcPr>
            <w:tcW w:w="5352" w:type="dxa"/>
          </w:tcPr>
          <w:p w:rsidR="006C7768" w:rsidRDefault="00C656F3">
            <w:pPr>
              <w:pStyle w:val="TableParagraph"/>
              <w:spacing w:line="230" w:lineRule="atLeast"/>
              <w:ind w:left="467" w:right="197"/>
              <w:rPr>
                <w:b/>
                <w:sz w:val="20"/>
              </w:rPr>
            </w:pPr>
            <w:r>
              <w:rPr>
                <w:b/>
                <w:sz w:val="20"/>
              </w:rPr>
              <w:t>Are</w:t>
            </w:r>
            <w:r>
              <w:rPr>
                <w:b/>
                <w:spacing w:val="-6"/>
                <w:sz w:val="20"/>
              </w:rPr>
              <w:t xml:space="preserve"> </w:t>
            </w:r>
            <w:r>
              <w:rPr>
                <w:b/>
                <w:sz w:val="20"/>
              </w:rPr>
              <w:t>the</w:t>
            </w:r>
            <w:r>
              <w:rPr>
                <w:b/>
                <w:spacing w:val="-4"/>
                <w:sz w:val="20"/>
              </w:rPr>
              <w:t xml:space="preserve"> </w:t>
            </w:r>
            <w:r>
              <w:rPr>
                <w:b/>
                <w:sz w:val="20"/>
              </w:rPr>
              <w:t>references</w:t>
            </w:r>
            <w:r>
              <w:rPr>
                <w:b/>
                <w:spacing w:val="-6"/>
                <w:sz w:val="20"/>
              </w:rPr>
              <w:t xml:space="preserve"> </w:t>
            </w:r>
            <w:r>
              <w:rPr>
                <w:b/>
                <w:sz w:val="20"/>
              </w:rPr>
              <w:t>sufficient</w:t>
            </w:r>
            <w:r>
              <w:rPr>
                <w:b/>
                <w:spacing w:val="-1"/>
                <w:sz w:val="20"/>
              </w:rPr>
              <w:t xml:space="preserve"> </w:t>
            </w:r>
            <w:r>
              <w:rPr>
                <w:b/>
                <w:sz w:val="20"/>
              </w:rPr>
              <w:t>and</w:t>
            </w:r>
            <w:r>
              <w:rPr>
                <w:b/>
                <w:spacing w:val="-5"/>
                <w:sz w:val="20"/>
              </w:rPr>
              <w:t xml:space="preserve"> </w:t>
            </w:r>
            <w:r>
              <w:rPr>
                <w:b/>
                <w:sz w:val="20"/>
              </w:rPr>
              <w:t>recent?</w:t>
            </w:r>
            <w:r>
              <w:rPr>
                <w:b/>
                <w:spacing w:val="-4"/>
                <w:sz w:val="20"/>
              </w:rPr>
              <w:t xml:space="preserve"> </w:t>
            </w:r>
            <w:r>
              <w:rPr>
                <w:b/>
                <w:sz w:val="20"/>
              </w:rPr>
              <w:t>If</w:t>
            </w:r>
            <w:r>
              <w:rPr>
                <w:b/>
                <w:spacing w:val="-6"/>
                <w:sz w:val="20"/>
              </w:rPr>
              <w:t xml:space="preserve"> </w:t>
            </w:r>
            <w:r>
              <w:rPr>
                <w:b/>
                <w:sz w:val="20"/>
              </w:rPr>
              <w:t>you</w:t>
            </w:r>
            <w:r>
              <w:rPr>
                <w:b/>
                <w:spacing w:val="-7"/>
                <w:sz w:val="20"/>
              </w:rPr>
              <w:t xml:space="preserve"> </w:t>
            </w:r>
            <w:r>
              <w:rPr>
                <w:b/>
                <w:sz w:val="20"/>
              </w:rPr>
              <w:t>have suggestions of additional references, please mention them in the review form.</w:t>
            </w:r>
          </w:p>
        </w:tc>
        <w:tc>
          <w:tcPr>
            <w:tcW w:w="9355" w:type="dxa"/>
          </w:tcPr>
          <w:p w:rsidR="006C7768" w:rsidRDefault="00C656F3">
            <w:pPr>
              <w:pStyle w:val="TableParagraph"/>
              <w:rPr>
                <w:sz w:val="20"/>
              </w:rPr>
            </w:pPr>
            <w:r>
              <w:rPr>
                <w:spacing w:val="-5"/>
                <w:sz w:val="20"/>
              </w:rPr>
              <w:t>Yes</w:t>
            </w:r>
          </w:p>
        </w:tc>
        <w:tc>
          <w:tcPr>
            <w:tcW w:w="6444" w:type="dxa"/>
          </w:tcPr>
          <w:p w:rsidR="006C7768" w:rsidRDefault="006C7768">
            <w:pPr>
              <w:pStyle w:val="TableParagraph"/>
              <w:ind w:left="0"/>
              <w:rPr>
                <w:sz w:val="18"/>
              </w:rPr>
            </w:pPr>
          </w:p>
        </w:tc>
      </w:tr>
      <w:tr w:rsidR="006C7768">
        <w:trPr>
          <w:trHeight w:val="690"/>
        </w:trPr>
        <w:tc>
          <w:tcPr>
            <w:tcW w:w="5352" w:type="dxa"/>
          </w:tcPr>
          <w:p w:rsidR="006C7768" w:rsidRDefault="00C656F3">
            <w:pPr>
              <w:pStyle w:val="TableParagraph"/>
              <w:ind w:left="467" w:right="197"/>
              <w:rPr>
                <w:b/>
                <w:sz w:val="20"/>
              </w:rPr>
            </w:pPr>
            <w:r>
              <w:rPr>
                <w:b/>
                <w:sz w:val="20"/>
              </w:rPr>
              <w:t>Is</w:t>
            </w:r>
            <w:r>
              <w:rPr>
                <w:b/>
                <w:spacing w:val="-8"/>
                <w:sz w:val="20"/>
              </w:rPr>
              <w:t xml:space="preserve"> </w:t>
            </w:r>
            <w:r>
              <w:rPr>
                <w:b/>
                <w:sz w:val="20"/>
              </w:rPr>
              <w:t>the</w:t>
            </w:r>
            <w:r>
              <w:rPr>
                <w:b/>
                <w:spacing w:val="-5"/>
                <w:sz w:val="20"/>
              </w:rPr>
              <w:t xml:space="preserve"> </w:t>
            </w:r>
            <w:r>
              <w:rPr>
                <w:b/>
                <w:sz w:val="20"/>
              </w:rPr>
              <w:t>language/English</w:t>
            </w:r>
            <w:r>
              <w:rPr>
                <w:b/>
                <w:spacing w:val="-5"/>
                <w:sz w:val="20"/>
              </w:rPr>
              <w:t xml:space="preserve"> </w:t>
            </w:r>
            <w:r>
              <w:rPr>
                <w:b/>
                <w:sz w:val="20"/>
              </w:rPr>
              <w:t>quality</w:t>
            </w:r>
            <w:r>
              <w:rPr>
                <w:b/>
                <w:spacing w:val="-7"/>
                <w:sz w:val="20"/>
              </w:rPr>
              <w:t xml:space="preserve"> </w:t>
            </w:r>
            <w:r>
              <w:rPr>
                <w:b/>
                <w:sz w:val="20"/>
              </w:rPr>
              <w:t>of</w:t>
            </w:r>
            <w:r>
              <w:rPr>
                <w:b/>
                <w:spacing w:val="-7"/>
                <w:sz w:val="20"/>
              </w:rPr>
              <w:t xml:space="preserve"> </w:t>
            </w:r>
            <w:r>
              <w:rPr>
                <w:b/>
                <w:sz w:val="20"/>
              </w:rPr>
              <w:t>the</w:t>
            </w:r>
            <w:r>
              <w:rPr>
                <w:b/>
                <w:spacing w:val="-5"/>
                <w:sz w:val="20"/>
              </w:rPr>
              <w:t xml:space="preserve"> </w:t>
            </w:r>
            <w:r>
              <w:rPr>
                <w:b/>
                <w:sz w:val="20"/>
              </w:rPr>
              <w:t>article</w:t>
            </w:r>
            <w:r>
              <w:rPr>
                <w:b/>
                <w:spacing w:val="-5"/>
                <w:sz w:val="20"/>
              </w:rPr>
              <w:t xml:space="preserve"> </w:t>
            </w:r>
            <w:r>
              <w:rPr>
                <w:b/>
                <w:sz w:val="20"/>
              </w:rPr>
              <w:t>suitable for scholarly communications?</w:t>
            </w:r>
          </w:p>
        </w:tc>
        <w:tc>
          <w:tcPr>
            <w:tcW w:w="9355" w:type="dxa"/>
          </w:tcPr>
          <w:p w:rsidR="006C7768" w:rsidRDefault="00C656F3">
            <w:pPr>
              <w:pStyle w:val="TableParagraph"/>
              <w:rPr>
                <w:sz w:val="20"/>
              </w:rPr>
            </w:pPr>
            <w:r>
              <w:rPr>
                <w:spacing w:val="-5"/>
                <w:sz w:val="20"/>
              </w:rPr>
              <w:t>Yes</w:t>
            </w:r>
          </w:p>
        </w:tc>
        <w:tc>
          <w:tcPr>
            <w:tcW w:w="6444" w:type="dxa"/>
          </w:tcPr>
          <w:p w:rsidR="006C7768" w:rsidRDefault="006C7768">
            <w:pPr>
              <w:pStyle w:val="TableParagraph"/>
              <w:ind w:left="0"/>
              <w:rPr>
                <w:sz w:val="18"/>
              </w:rPr>
            </w:pPr>
          </w:p>
        </w:tc>
      </w:tr>
      <w:tr w:rsidR="006C7768">
        <w:trPr>
          <w:trHeight w:val="1177"/>
        </w:trPr>
        <w:tc>
          <w:tcPr>
            <w:tcW w:w="5352" w:type="dxa"/>
          </w:tcPr>
          <w:p w:rsidR="006C7768" w:rsidRDefault="00C656F3">
            <w:pPr>
              <w:pStyle w:val="TableParagraph"/>
              <w:rPr>
                <w:sz w:val="20"/>
              </w:rPr>
            </w:pPr>
            <w:r>
              <w:rPr>
                <w:b/>
                <w:sz w:val="20"/>
                <w:u w:val="single"/>
              </w:rPr>
              <w:t>Optional/General</w:t>
            </w:r>
            <w:r>
              <w:rPr>
                <w:b/>
                <w:spacing w:val="-12"/>
                <w:sz w:val="20"/>
              </w:rPr>
              <w:t xml:space="preserve"> </w:t>
            </w:r>
            <w:r>
              <w:rPr>
                <w:spacing w:val="-2"/>
                <w:sz w:val="20"/>
              </w:rPr>
              <w:t>comments</w:t>
            </w:r>
          </w:p>
        </w:tc>
        <w:tc>
          <w:tcPr>
            <w:tcW w:w="9355" w:type="dxa"/>
          </w:tcPr>
          <w:p w:rsidR="006C7768" w:rsidRDefault="00C656F3">
            <w:pPr>
              <w:pStyle w:val="TableParagraph"/>
              <w:rPr>
                <w:b/>
                <w:sz w:val="20"/>
              </w:rPr>
            </w:pPr>
            <w:r>
              <w:rPr>
                <w:b/>
                <w:sz w:val="20"/>
              </w:rPr>
              <w:t>Kindly</w:t>
            </w:r>
            <w:r>
              <w:rPr>
                <w:b/>
                <w:spacing w:val="-2"/>
                <w:sz w:val="20"/>
              </w:rPr>
              <w:t xml:space="preserve"> </w:t>
            </w:r>
            <w:r>
              <w:rPr>
                <w:b/>
                <w:sz w:val="20"/>
              </w:rPr>
              <w:t>include</w:t>
            </w:r>
            <w:r>
              <w:rPr>
                <w:b/>
                <w:spacing w:val="-2"/>
                <w:sz w:val="20"/>
              </w:rPr>
              <w:t xml:space="preserve"> </w:t>
            </w:r>
            <w:r>
              <w:rPr>
                <w:b/>
                <w:sz w:val="20"/>
              </w:rPr>
              <w:t>three</w:t>
            </w:r>
            <w:r>
              <w:rPr>
                <w:b/>
                <w:spacing w:val="-4"/>
                <w:sz w:val="20"/>
              </w:rPr>
              <w:t xml:space="preserve"> </w:t>
            </w:r>
            <w:r>
              <w:rPr>
                <w:b/>
                <w:sz w:val="20"/>
              </w:rPr>
              <w:t>distinct</w:t>
            </w:r>
            <w:r>
              <w:rPr>
                <w:b/>
                <w:spacing w:val="-2"/>
                <w:sz w:val="20"/>
              </w:rPr>
              <w:t xml:space="preserve"> </w:t>
            </w:r>
            <w:r>
              <w:rPr>
                <w:b/>
                <w:sz w:val="20"/>
              </w:rPr>
              <w:t>breathing</w:t>
            </w:r>
            <w:r>
              <w:rPr>
                <w:b/>
                <w:spacing w:val="-2"/>
                <w:sz w:val="20"/>
              </w:rPr>
              <w:t xml:space="preserve"> </w:t>
            </w:r>
            <w:r>
              <w:rPr>
                <w:b/>
                <w:sz w:val="20"/>
              </w:rPr>
              <w:t>exercises</w:t>
            </w:r>
            <w:r>
              <w:rPr>
                <w:b/>
                <w:spacing w:val="-6"/>
                <w:sz w:val="20"/>
              </w:rPr>
              <w:t xml:space="preserve"> </w:t>
            </w:r>
            <w:r>
              <w:rPr>
                <w:b/>
                <w:sz w:val="20"/>
              </w:rPr>
              <w:t>and</w:t>
            </w:r>
            <w:r>
              <w:rPr>
                <w:b/>
                <w:spacing w:val="-2"/>
                <w:sz w:val="20"/>
              </w:rPr>
              <w:t xml:space="preserve"> </w:t>
            </w:r>
            <w:r>
              <w:rPr>
                <w:b/>
                <w:sz w:val="20"/>
              </w:rPr>
              <w:t>discuss</w:t>
            </w:r>
            <w:r>
              <w:rPr>
                <w:b/>
                <w:spacing w:val="-6"/>
                <w:sz w:val="20"/>
              </w:rPr>
              <w:t xml:space="preserve"> </w:t>
            </w:r>
            <w:r>
              <w:rPr>
                <w:b/>
                <w:sz w:val="20"/>
              </w:rPr>
              <w:t>the</w:t>
            </w:r>
            <w:r>
              <w:rPr>
                <w:b/>
                <w:spacing w:val="-2"/>
                <w:sz w:val="20"/>
              </w:rPr>
              <w:t xml:space="preserve"> </w:t>
            </w:r>
            <w:r>
              <w:rPr>
                <w:b/>
                <w:sz w:val="20"/>
              </w:rPr>
              <w:t>physiological</w:t>
            </w:r>
            <w:r>
              <w:rPr>
                <w:b/>
                <w:spacing w:val="-2"/>
                <w:sz w:val="20"/>
              </w:rPr>
              <w:t xml:space="preserve"> </w:t>
            </w:r>
            <w:r>
              <w:rPr>
                <w:b/>
                <w:sz w:val="20"/>
              </w:rPr>
              <w:t>effects</w:t>
            </w:r>
            <w:r>
              <w:rPr>
                <w:b/>
                <w:spacing w:val="-8"/>
                <w:sz w:val="20"/>
              </w:rPr>
              <w:t xml:space="preserve"> </w:t>
            </w:r>
            <w:r>
              <w:rPr>
                <w:b/>
                <w:sz w:val="20"/>
              </w:rPr>
              <w:t>of</w:t>
            </w:r>
            <w:r>
              <w:rPr>
                <w:b/>
                <w:spacing w:val="-2"/>
                <w:sz w:val="20"/>
              </w:rPr>
              <w:t xml:space="preserve"> </w:t>
            </w:r>
            <w:r>
              <w:rPr>
                <w:b/>
                <w:sz w:val="20"/>
              </w:rPr>
              <w:t>each</w:t>
            </w:r>
            <w:r>
              <w:rPr>
                <w:b/>
                <w:spacing w:val="-3"/>
                <w:sz w:val="20"/>
              </w:rPr>
              <w:t xml:space="preserve"> </w:t>
            </w:r>
            <w:r>
              <w:rPr>
                <w:b/>
                <w:sz w:val="20"/>
              </w:rPr>
              <w:t>within</w:t>
            </w:r>
            <w:r>
              <w:rPr>
                <w:b/>
                <w:spacing w:val="-3"/>
                <w:sz w:val="20"/>
              </w:rPr>
              <w:t xml:space="preserve"> </w:t>
            </w:r>
            <w:r>
              <w:rPr>
                <w:b/>
                <w:sz w:val="20"/>
              </w:rPr>
              <w:t>the discussion section of the manuscript.</w:t>
            </w:r>
          </w:p>
        </w:tc>
        <w:tc>
          <w:tcPr>
            <w:tcW w:w="6444" w:type="dxa"/>
          </w:tcPr>
          <w:p w:rsidR="006C7768" w:rsidRDefault="006C7768">
            <w:pPr>
              <w:pStyle w:val="TableParagraph"/>
              <w:ind w:left="0"/>
              <w:rPr>
                <w:sz w:val="18"/>
              </w:rPr>
            </w:pPr>
          </w:p>
        </w:tc>
      </w:tr>
    </w:tbl>
    <w:p w:rsidR="006C7768" w:rsidRDefault="006C7768">
      <w:pPr>
        <w:rPr>
          <w:b/>
          <w:sz w:val="20"/>
        </w:rPr>
      </w:pPr>
    </w:p>
    <w:p w:rsidR="006C7768" w:rsidRDefault="006C7768">
      <w:pPr>
        <w:rPr>
          <w:b/>
          <w:sz w:val="20"/>
        </w:rPr>
      </w:pPr>
    </w:p>
    <w:p w:rsidR="006C7768" w:rsidRDefault="006C7768">
      <w:pPr>
        <w:rPr>
          <w:b/>
          <w:sz w:val="20"/>
        </w:rPr>
      </w:pPr>
    </w:p>
    <w:p w:rsidR="006C7768" w:rsidRDefault="006C7768">
      <w:pPr>
        <w:rPr>
          <w:b/>
          <w:sz w:val="20"/>
        </w:rPr>
      </w:pPr>
    </w:p>
    <w:p w:rsidR="006C7768" w:rsidRDefault="006C7768">
      <w:pPr>
        <w:rPr>
          <w:b/>
          <w:sz w:val="20"/>
        </w:rPr>
      </w:pPr>
    </w:p>
    <w:p w:rsidR="006C7768" w:rsidRDefault="006C7768">
      <w:pPr>
        <w:rPr>
          <w:b/>
          <w:sz w:val="20"/>
        </w:rPr>
      </w:pPr>
    </w:p>
    <w:p w:rsidR="006C7768" w:rsidRDefault="006C7768">
      <w:pPr>
        <w:rPr>
          <w:b/>
          <w:sz w:val="20"/>
        </w:rPr>
      </w:pPr>
    </w:p>
    <w:p w:rsidR="006C7768" w:rsidRDefault="006C7768">
      <w:pPr>
        <w:rPr>
          <w:b/>
          <w:sz w:val="20"/>
        </w:rPr>
      </w:pPr>
    </w:p>
    <w:p w:rsidR="009114D0" w:rsidRDefault="009114D0">
      <w:pPr>
        <w:rPr>
          <w:b/>
          <w:sz w:val="20"/>
        </w:rPr>
      </w:pPr>
    </w:p>
    <w:p w:rsidR="006C7768" w:rsidRDefault="006C7768">
      <w:pPr>
        <w:rPr>
          <w:b/>
          <w:sz w:val="20"/>
        </w:rPr>
      </w:pPr>
    </w:p>
    <w:p w:rsidR="006C7768" w:rsidRDefault="006C7768">
      <w:pPr>
        <w:rPr>
          <w:b/>
          <w:sz w:val="20"/>
        </w:rPr>
      </w:pPr>
    </w:p>
    <w:p w:rsidR="006C7768" w:rsidRDefault="006C7768">
      <w:pPr>
        <w:rPr>
          <w:b/>
          <w:sz w:val="20"/>
        </w:rPr>
      </w:pPr>
    </w:p>
    <w:p w:rsidR="006C7768" w:rsidRDefault="006C7768">
      <w:pPr>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D83217" w:rsidTr="00D83217">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D83217" w:rsidRDefault="00D83217">
            <w:pPr>
              <w:spacing w:line="276" w:lineRule="auto"/>
              <w:rPr>
                <w:rFonts w:ascii="Arial" w:eastAsia="Arial Unicode MS" w:hAnsi="Arial" w:cs="Arial"/>
                <w:b/>
                <w:sz w:val="20"/>
                <w:szCs w:val="20"/>
                <w:u w:val="single"/>
                <w:lang w:val="en-GB"/>
              </w:rPr>
            </w:pPr>
            <w:bookmarkStart w:id="0" w:name="_Hlk156057883"/>
            <w:bookmarkStart w:id="1" w:name="_Hlk156057704"/>
            <w:r>
              <w:rPr>
                <w:rFonts w:ascii="Arial" w:eastAsia="Arial Unicode MS" w:hAnsi="Arial" w:cs="Arial"/>
                <w:b/>
                <w:sz w:val="20"/>
                <w:szCs w:val="20"/>
                <w:highlight w:val="yellow"/>
                <w:u w:val="single"/>
                <w:lang w:val="en-GB"/>
              </w:rPr>
              <w:lastRenderedPageBreak/>
              <w:t>PART  2:</w:t>
            </w:r>
            <w:r>
              <w:rPr>
                <w:rFonts w:ascii="Arial" w:eastAsia="Arial Unicode MS" w:hAnsi="Arial" w:cs="Arial"/>
                <w:b/>
                <w:sz w:val="20"/>
                <w:szCs w:val="20"/>
                <w:u w:val="single"/>
                <w:lang w:val="en-GB"/>
              </w:rPr>
              <w:t xml:space="preserve"> </w:t>
            </w:r>
          </w:p>
          <w:p w:rsidR="00D83217" w:rsidRDefault="00D83217">
            <w:pPr>
              <w:spacing w:line="276" w:lineRule="auto"/>
              <w:rPr>
                <w:rFonts w:ascii="Arial" w:eastAsia="Arial Unicode MS" w:hAnsi="Arial" w:cs="Arial"/>
                <w:b/>
                <w:sz w:val="20"/>
                <w:szCs w:val="20"/>
                <w:u w:val="single"/>
                <w:lang w:val="en-GB"/>
              </w:rPr>
            </w:pPr>
          </w:p>
        </w:tc>
      </w:tr>
      <w:tr w:rsidR="00D83217" w:rsidTr="00D83217">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D83217" w:rsidRDefault="00D8321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D83217" w:rsidRDefault="00D83217">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D83217" w:rsidRDefault="00D83217">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rsidR="00D83217" w:rsidRDefault="00D83217">
            <w:pPr>
              <w:keepNext/>
              <w:spacing w:line="276" w:lineRule="auto"/>
              <w:outlineLvl w:val="1"/>
              <w:rPr>
                <w:rFonts w:ascii="Arial" w:eastAsia="MS Mincho" w:hAnsi="Arial" w:cs="Arial"/>
                <w:bCs/>
                <w:sz w:val="20"/>
                <w:szCs w:val="20"/>
                <w:lang w:val="en-GB"/>
              </w:rPr>
            </w:pPr>
          </w:p>
        </w:tc>
      </w:tr>
      <w:tr w:rsidR="00D83217" w:rsidTr="00D83217">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D83217" w:rsidRDefault="00D83217">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rsidR="00D83217" w:rsidRDefault="00D8321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83217" w:rsidRDefault="00D83217">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rsidR="00D83217" w:rsidRDefault="00D83217">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D83217" w:rsidRDefault="00D83217">
            <w:pPr>
              <w:spacing w:line="276" w:lineRule="auto"/>
              <w:rPr>
                <w:rFonts w:ascii="Arial" w:eastAsia="Arial Unicode MS" w:hAnsi="Arial" w:cs="Arial"/>
                <w:sz w:val="20"/>
                <w:szCs w:val="20"/>
                <w:lang w:val="en-GB"/>
              </w:rPr>
            </w:pPr>
          </w:p>
          <w:p w:rsidR="00D83217" w:rsidRDefault="00D83217">
            <w:pPr>
              <w:spacing w:line="276" w:lineRule="auto"/>
              <w:rPr>
                <w:rFonts w:ascii="Arial" w:eastAsia="Arial Unicode MS" w:hAnsi="Arial" w:cs="Arial"/>
                <w:sz w:val="20"/>
                <w:szCs w:val="20"/>
                <w:lang w:val="en-GB"/>
              </w:rPr>
            </w:pPr>
          </w:p>
          <w:p w:rsidR="00D83217" w:rsidRDefault="00D83217">
            <w:pPr>
              <w:spacing w:line="276" w:lineRule="auto"/>
              <w:rPr>
                <w:rFonts w:ascii="Arial" w:eastAsia="Arial Unicode MS" w:hAnsi="Arial" w:cs="Arial"/>
                <w:sz w:val="20"/>
                <w:szCs w:val="20"/>
                <w:lang w:val="en-GB"/>
              </w:rPr>
            </w:pPr>
          </w:p>
        </w:tc>
      </w:tr>
      <w:bookmarkEnd w:id="0"/>
    </w:tbl>
    <w:p w:rsidR="00D83217" w:rsidRDefault="00D83217" w:rsidP="00D83217">
      <w:pPr>
        <w:rPr>
          <w:sz w:val="24"/>
          <w:szCs w:val="24"/>
        </w:rPr>
      </w:pPr>
    </w:p>
    <w:p w:rsidR="009114D0" w:rsidRPr="005F4EDD" w:rsidRDefault="009114D0" w:rsidP="009114D0">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9114D0" w:rsidRDefault="009114D0" w:rsidP="009114D0">
      <w:pPr>
        <w:pStyle w:val="Affiliation"/>
        <w:spacing w:after="0" w:line="240" w:lineRule="auto"/>
        <w:jc w:val="left"/>
        <w:rPr>
          <w:rFonts w:ascii="Arial" w:hAnsi="Arial" w:cs="Arial"/>
          <w:sz w:val="16"/>
          <w:szCs w:val="16"/>
        </w:rPr>
      </w:pPr>
    </w:p>
    <w:p w:rsidR="009114D0" w:rsidRPr="001F66BB" w:rsidRDefault="009114D0" w:rsidP="009114D0">
      <w:pPr>
        <w:rPr>
          <w:rFonts w:asciiTheme="minorHAnsi" w:hAnsiTheme="minorHAnsi"/>
        </w:rPr>
      </w:pPr>
      <w:r>
        <w:rPr>
          <w:rFonts w:ascii="Calibri" w:hAnsi="Calibri" w:cs="Calibri"/>
          <w:color w:val="000000"/>
        </w:rPr>
        <w:t>Roshni Vohra (PT), Sigma University, India</w:t>
      </w:r>
      <w:r>
        <w:rPr>
          <w:rFonts w:ascii="Calibri" w:hAnsi="Calibri" w:cs="Calibri"/>
          <w:color w:val="000000"/>
        </w:rPr>
        <w:br/>
      </w:r>
    </w:p>
    <w:p w:rsidR="009114D0" w:rsidRDefault="009114D0" w:rsidP="00D83217">
      <w:pPr>
        <w:rPr>
          <w:sz w:val="24"/>
          <w:szCs w:val="24"/>
        </w:rPr>
      </w:pPr>
      <w:bookmarkStart w:id="2" w:name="_GoBack"/>
      <w:bookmarkEnd w:id="2"/>
    </w:p>
    <w:p w:rsidR="00D83217" w:rsidRDefault="00D83217" w:rsidP="00D83217"/>
    <w:p w:rsidR="00D83217" w:rsidRDefault="00D83217" w:rsidP="00D83217">
      <w:pPr>
        <w:rPr>
          <w:bCs/>
          <w:u w:val="single"/>
          <w:lang w:val="en-GB"/>
        </w:rPr>
      </w:pPr>
    </w:p>
    <w:bookmarkEnd w:id="1"/>
    <w:p w:rsidR="00D83217" w:rsidRDefault="00D83217" w:rsidP="00D83217"/>
    <w:p w:rsidR="006C7768" w:rsidRDefault="006C7768">
      <w:pPr>
        <w:spacing w:before="2"/>
        <w:rPr>
          <w:b/>
          <w:sz w:val="20"/>
        </w:rPr>
      </w:pPr>
    </w:p>
    <w:sectPr w:rsidR="006C7768">
      <w:pgSz w:w="23820" w:h="16840" w:orient="landscape"/>
      <w:pgMar w:top="1820" w:right="1275" w:bottom="880" w:left="1275" w:header="1285"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125A" w:rsidRDefault="00D0125A">
      <w:r>
        <w:separator/>
      </w:r>
    </w:p>
  </w:endnote>
  <w:endnote w:type="continuationSeparator" w:id="0">
    <w:p w:rsidR="00D0125A" w:rsidRDefault="00D01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125A" w:rsidRDefault="00D0125A">
      <w:r>
        <w:separator/>
      </w:r>
    </w:p>
  </w:footnote>
  <w:footnote w:type="continuationSeparator" w:id="0">
    <w:p w:rsidR="00D0125A" w:rsidRDefault="00D012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C7768"/>
    <w:rsid w:val="00041B2B"/>
    <w:rsid w:val="000776A5"/>
    <w:rsid w:val="001602E4"/>
    <w:rsid w:val="00260F70"/>
    <w:rsid w:val="006C7768"/>
    <w:rsid w:val="009114D0"/>
    <w:rsid w:val="00C656F3"/>
    <w:rsid w:val="00D0125A"/>
    <w:rsid w:val="00D83217"/>
    <w:rsid w:val="00E60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8E2CF"/>
  <w15:docId w15:val="{A86F0E37-D8B3-447B-9BA0-F1552ECC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260F70"/>
    <w:rPr>
      <w:color w:val="0000FF"/>
      <w:u w:val="single"/>
    </w:rPr>
  </w:style>
  <w:style w:type="paragraph" w:customStyle="1" w:styleId="Affiliation">
    <w:name w:val="Affiliation"/>
    <w:basedOn w:val="Normal"/>
    <w:rsid w:val="009114D0"/>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325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Rev_AJRS_143942</dc:title>
  <dc:creator>Admin</dc:creator>
  <cp:lastModifiedBy>SDI 1186</cp:lastModifiedBy>
  <cp:revision>6</cp:revision>
  <dcterms:created xsi:type="dcterms:W3CDTF">2025-09-04T08:16:00Z</dcterms:created>
  <dcterms:modified xsi:type="dcterms:W3CDTF">2025-09-08T09:18:00Z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LastSaved">
    <vt:filetime>2025-09-04T00:00:00Z</vt:filetime>
  </property>
  <property fmtid="{D5CDD505-2E9C-101B-9397-08002B2CF9AE}" pid="4" name="Producer">
    <vt:lpwstr>3-Heights(TM) PDF Security Shell 4.8.25.2 (http://www.pdf-tools.com)</vt:lpwstr>
  </property>
</Properties>
</file>