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7200" w:rsidRPr="00AE6BC5" w:rsidRDefault="00287200">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287200" w:rsidRPr="00AE6BC5">
        <w:trPr>
          <w:trHeight w:val="290"/>
        </w:trPr>
        <w:tc>
          <w:tcPr>
            <w:tcW w:w="20934" w:type="dxa"/>
            <w:gridSpan w:val="2"/>
            <w:tcBorders>
              <w:top w:val="nil"/>
              <w:left w:val="nil"/>
              <w:right w:val="nil"/>
            </w:tcBorders>
          </w:tcPr>
          <w:p w:rsidR="00287200" w:rsidRPr="00AE6BC5" w:rsidRDefault="00287200">
            <w:pPr>
              <w:pStyle w:val="Heading2"/>
              <w:jc w:val="left"/>
              <w:rPr>
                <w:rFonts w:ascii="Arial" w:eastAsia="Arial" w:hAnsi="Arial" w:cs="Arial"/>
                <w:b w:val="0"/>
              </w:rPr>
            </w:pPr>
          </w:p>
        </w:tc>
      </w:tr>
      <w:tr w:rsidR="00287200" w:rsidRPr="00AE6BC5">
        <w:trPr>
          <w:trHeight w:val="290"/>
        </w:trPr>
        <w:tc>
          <w:tcPr>
            <w:tcW w:w="5167" w:type="dxa"/>
          </w:tcPr>
          <w:p w:rsidR="00287200" w:rsidRPr="00AE6BC5" w:rsidRDefault="0083591D">
            <w:pPr>
              <w:pBdr>
                <w:top w:val="nil"/>
                <w:left w:val="nil"/>
                <w:bottom w:val="nil"/>
                <w:right w:val="nil"/>
                <w:between w:val="nil"/>
              </w:pBdr>
              <w:ind w:left="90"/>
              <w:rPr>
                <w:rFonts w:ascii="Arial" w:eastAsia="Arial" w:hAnsi="Arial" w:cs="Arial"/>
                <w:color w:val="000000"/>
                <w:sz w:val="20"/>
                <w:szCs w:val="20"/>
              </w:rPr>
            </w:pPr>
            <w:r w:rsidRPr="00AE6BC5">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rsidR="00287200" w:rsidRPr="00AE6BC5" w:rsidRDefault="005931C2">
            <w:pPr>
              <w:rPr>
                <w:rFonts w:ascii="Arial" w:eastAsia="Arial" w:hAnsi="Arial" w:cs="Arial"/>
                <w:color w:val="0000FF"/>
                <w:sz w:val="20"/>
                <w:szCs w:val="20"/>
              </w:rPr>
            </w:pPr>
            <w:hyperlink r:id="rId7">
              <w:r w:rsidR="0083591D" w:rsidRPr="00AE6BC5">
                <w:rPr>
                  <w:rFonts w:ascii="Arial" w:eastAsia="Arial" w:hAnsi="Arial" w:cs="Arial"/>
                  <w:b/>
                  <w:color w:val="0000FF"/>
                  <w:sz w:val="20"/>
                  <w:szCs w:val="20"/>
                  <w:u w:val="single"/>
                </w:rPr>
                <w:t>Asian Journal of Geographical Research</w:t>
              </w:r>
            </w:hyperlink>
            <w:r w:rsidR="0083591D" w:rsidRPr="00AE6BC5">
              <w:rPr>
                <w:rFonts w:ascii="Arial" w:eastAsia="Arial" w:hAnsi="Arial" w:cs="Arial"/>
                <w:b/>
                <w:color w:val="0000FF"/>
                <w:sz w:val="20"/>
                <w:szCs w:val="20"/>
              </w:rPr>
              <w:t xml:space="preserve"> </w:t>
            </w:r>
          </w:p>
        </w:tc>
      </w:tr>
      <w:tr w:rsidR="00287200" w:rsidRPr="00AE6BC5">
        <w:trPr>
          <w:trHeight w:val="290"/>
        </w:trPr>
        <w:tc>
          <w:tcPr>
            <w:tcW w:w="5167" w:type="dxa"/>
          </w:tcPr>
          <w:p w:rsidR="00287200" w:rsidRPr="00AE6BC5" w:rsidRDefault="0083591D">
            <w:pPr>
              <w:pBdr>
                <w:top w:val="nil"/>
                <w:left w:val="nil"/>
                <w:bottom w:val="nil"/>
                <w:right w:val="nil"/>
                <w:between w:val="nil"/>
              </w:pBdr>
              <w:ind w:left="90"/>
              <w:rPr>
                <w:rFonts w:ascii="Arial" w:eastAsia="Arial" w:hAnsi="Arial" w:cs="Arial"/>
                <w:color w:val="000000"/>
                <w:sz w:val="20"/>
                <w:szCs w:val="20"/>
              </w:rPr>
            </w:pPr>
            <w:r w:rsidRPr="00AE6BC5">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287200" w:rsidRPr="00AE6BC5" w:rsidRDefault="0083591D">
            <w:pPr>
              <w:pBdr>
                <w:top w:val="nil"/>
                <w:left w:val="nil"/>
                <w:bottom w:val="nil"/>
                <w:right w:val="nil"/>
                <w:between w:val="nil"/>
              </w:pBdr>
              <w:rPr>
                <w:rFonts w:ascii="Arial" w:eastAsia="Arial" w:hAnsi="Arial" w:cs="Arial"/>
                <w:color w:val="000000"/>
                <w:sz w:val="20"/>
                <w:szCs w:val="20"/>
              </w:rPr>
            </w:pPr>
            <w:r w:rsidRPr="00AE6BC5">
              <w:rPr>
                <w:rFonts w:ascii="Arial" w:eastAsia="Arial" w:hAnsi="Arial" w:cs="Arial"/>
                <w:b/>
                <w:color w:val="000000"/>
                <w:sz w:val="20"/>
                <w:szCs w:val="20"/>
              </w:rPr>
              <w:t>Ms_AJGR_143889</w:t>
            </w:r>
          </w:p>
        </w:tc>
      </w:tr>
      <w:tr w:rsidR="00287200" w:rsidRPr="00AE6BC5">
        <w:trPr>
          <w:trHeight w:val="650"/>
        </w:trPr>
        <w:tc>
          <w:tcPr>
            <w:tcW w:w="5167" w:type="dxa"/>
          </w:tcPr>
          <w:p w:rsidR="00287200" w:rsidRPr="00AE6BC5" w:rsidRDefault="0083591D">
            <w:pPr>
              <w:pBdr>
                <w:top w:val="nil"/>
                <w:left w:val="nil"/>
                <w:bottom w:val="nil"/>
                <w:right w:val="nil"/>
                <w:between w:val="nil"/>
              </w:pBdr>
              <w:ind w:left="90"/>
              <w:rPr>
                <w:rFonts w:ascii="Arial" w:eastAsia="Arial" w:hAnsi="Arial" w:cs="Arial"/>
                <w:color w:val="000000"/>
                <w:sz w:val="20"/>
                <w:szCs w:val="20"/>
              </w:rPr>
            </w:pPr>
            <w:r w:rsidRPr="00AE6BC5">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287200" w:rsidRPr="00AE6BC5" w:rsidRDefault="0083591D">
            <w:pPr>
              <w:pBdr>
                <w:top w:val="nil"/>
                <w:left w:val="nil"/>
                <w:bottom w:val="nil"/>
                <w:right w:val="nil"/>
                <w:between w:val="nil"/>
              </w:pBdr>
              <w:rPr>
                <w:rFonts w:ascii="Arial" w:eastAsia="Arial" w:hAnsi="Arial" w:cs="Arial"/>
                <w:color w:val="000000"/>
                <w:sz w:val="20"/>
                <w:szCs w:val="20"/>
              </w:rPr>
            </w:pPr>
            <w:r w:rsidRPr="00AE6BC5">
              <w:rPr>
                <w:rFonts w:ascii="Arial" w:eastAsia="Arial" w:hAnsi="Arial" w:cs="Arial"/>
                <w:b/>
                <w:color w:val="000000"/>
                <w:sz w:val="20"/>
                <w:szCs w:val="20"/>
              </w:rPr>
              <w:t>Age and Sex wise Travel Pattern to PHC and Socio-Economic Barriers to Healthcare Access in East Khasi Hills District, Meghalaya</w:t>
            </w:r>
          </w:p>
        </w:tc>
      </w:tr>
      <w:tr w:rsidR="00287200" w:rsidRPr="00AE6BC5">
        <w:trPr>
          <w:trHeight w:val="332"/>
        </w:trPr>
        <w:tc>
          <w:tcPr>
            <w:tcW w:w="5167" w:type="dxa"/>
          </w:tcPr>
          <w:p w:rsidR="00287200" w:rsidRPr="00AE6BC5" w:rsidRDefault="0083591D">
            <w:pPr>
              <w:pBdr>
                <w:top w:val="nil"/>
                <w:left w:val="nil"/>
                <w:bottom w:val="nil"/>
                <w:right w:val="nil"/>
                <w:between w:val="nil"/>
              </w:pBdr>
              <w:ind w:left="90"/>
              <w:rPr>
                <w:rFonts w:ascii="Arial" w:eastAsia="Arial" w:hAnsi="Arial" w:cs="Arial"/>
                <w:color w:val="000000"/>
                <w:sz w:val="20"/>
                <w:szCs w:val="20"/>
              </w:rPr>
            </w:pPr>
            <w:r w:rsidRPr="00AE6BC5">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rsidR="00287200" w:rsidRPr="00AE6BC5" w:rsidRDefault="0083591D">
            <w:pPr>
              <w:pBdr>
                <w:top w:val="nil"/>
                <w:left w:val="nil"/>
                <w:bottom w:val="nil"/>
                <w:right w:val="nil"/>
                <w:between w:val="nil"/>
              </w:pBdr>
              <w:rPr>
                <w:rFonts w:ascii="Arial" w:eastAsia="Arial" w:hAnsi="Arial" w:cs="Arial"/>
                <w:color w:val="000000"/>
                <w:sz w:val="20"/>
                <w:szCs w:val="20"/>
              </w:rPr>
            </w:pPr>
            <w:r w:rsidRPr="00AE6BC5">
              <w:rPr>
                <w:rFonts w:ascii="Arial" w:eastAsia="Arial" w:hAnsi="Arial" w:cs="Arial"/>
                <w:sz w:val="20"/>
                <w:szCs w:val="20"/>
              </w:rPr>
              <w:t>Research Article</w:t>
            </w:r>
          </w:p>
        </w:tc>
      </w:tr>
    </w:tbl>
    <w:p w:rsidR="00287200" w:rsidRPr="00AE6BC5" w:rsidRDefault="00287200">
      <w:pPr>
        <w:pBdr>
          <w:top w:val="nil"/>
          <w:left w:val="nil"/>
          <w:bottom w:val="nil"/>
          <w:right w:val="nil"/>
          <w:between w:val="nil"/>
        </w:pBdr>
        <w:jc w:val="both"/>
        <w:rPr>
          <w:rFonts w:ascii="Arial" w:eastAsia="Arial" w:hAnsi="Arial" w:cs="Arial"/>
          <w:color w:val="000000"/>
          <w:sz w:val="20"/>
          <w:szCs w:val="20"/>
          <w:u w:val="single"/>
        </w:rPr>
      </w:pPr>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287200" w:rsidRPr="00AE6BC5">
        <w:tc>
          <w:tcPr>
            <w:tcW w:w="21150" w:type="dxa"/>
            <w:gridSpan w:val="3"/>
            <w:tcBorders>
              <w:top w:val="nil"/>
              <w:left w:val="nil"/>
              <w:right w:val="nil"/>
            </w:tcBorders>
          </w:tcPr>
          <w:p w:rsidR="00287200" w:rsidRPr="00AE6BC5" w:rsidRDefault="0083591D">
            <w:pPr>
              <w:pStyle w:val="Heading2"/>
              <w:jc w:val="left"/>
              <w:rPr>
                <w:rFonts w:ascii="Arial" w:eastAsia="Times New Roman" w:hAnsi="Arial" w:cs="Arial"/>
              </w:rPr>
            </w:pPr>
            <w:r w:rsidRPr="00AE6BC5">
              <w:rPr>
                <w:rFonts w:ascii="Arial" w:eastAsia="Times New Roman" w:hAnsi="Arial" w:cs="Arial"/>
                <w:highlight w:val="yellow"/>
              </w:rPr>
              <w:t>PART  1:</w:t>
            </w:r>
            <w:r w:rsidRPr="00AE6BC5">
              <w:rPr>
                <w:rFonts w:ascii="Arial" w:eastAsia="Times New Roman" w:hAnsi="Arial" w:cs="Arial"/>
              </w:rPr>
              <w:t xml:space="preserve"> Comments</w:t>
            </w:r>
          </w:p>
          <w:p w:rsidR="00287200" w:rsidRPr="00AE6BC5" w:rsidRDefault="00287200">
            <w:pPr>
              <w:rPr>
                <w:rFonts w:ascii="Arial" w:hAnsi="Arial" w:cs="Arial"/>
                <w:sz w:val="20"/>
                <w:szCs w:val="20"/>
              </w:rPr>
            </w:pPr>
          </w:p>
        </w:tc>
      </w:tr>
      <w:tr w:rsidR="00287200" w:rsidRPr="00AE6BC5">
        <w:tc>
          <w:tcPr>
            <w:tcW w:w="5351" w:type="dxa"/>
          </w:tcPr>
          <w:p w:rsidR="00287200" w:rsidRPr="00AE6BC5" w:rsidRDefault="00287200">
            <w:pPr>
              <w:pStyle w:val="Heading2"/>
              <w:jc w:val="left"/>
              <w:rPr>
                <w:rFonts w:ascii="Arial" w:eastAsia="Times New Roman" w:hAnsi="Arial" w:cs="Arial"/>
              </w:rPr>
            </w:pPr>
          </w:p>
        </w:tc>
        <w:tc>
          <w:tcPr>
            <w:tcW w:w="9357" w:type="dxa"/>
          </w:tcPr>
          <w:p w:rsidR="00287200" w:rsidRPr="00AE6BC5" w:rsidRDefault="0083591D">
            <w:pPr>
              <w:pStyle w:val="Heading2"/>
              <w:jc w:val="left"/>
              <w:rPr>
                <w:rFonts w:ascii="Arial" w:eastAsia="Times New Roman" w:hAnsi="Arial" w:cs="Arial"/>
              </w:rPr>
            </w:pPr>
            <w:r w:rsidRPr="00AE6BC5">
              <w:rPr>
                <w:rFonts w:ascii="Arial" w:eastAsia="Times New Roman" w:hAnsi="Arial" w:cs="Arial"/>
              </w:rPr>
              <w:t>Reviewer’s comment</w:t>
            </w:r>
          </w:p>
          <w:p w:rsidR="00287200" w:rsidRPr="00AE6BC5" w:rsidRDefault="0083591D">
            <w:pPr>
              <w:rPr>
                <w:rFonts w:ascii="Arial" w:hAnsi="Arial" w:cs="Arial"/>
                <w:sz w:val="20"/>
                <w:szCs w:val="20"/>
              </w:rPr>
            </w:pPr>
            <w:r w:rsidRPr="00AE6BC5">
              <w:rPr>
                <w:rFonts w:ascii="Arial" w:hAnsi="Arial" w:cs="Arial"/>
                <w:b/>
                <w:sz w:val="20"/>
                <w:szCs w:val="20"/>
                <w:highlight w:val="yellow"/>
              </w:rPr>
              <w:t>Artificial Intelligence (AI) generated or assisted review comments are strictly prohibited during peer review.</w:t>
            </w:r>
          </w:p>
          <w:p w:rsidR="00287200" w:rsidRPr="00AE6BC5" w:rsidRDefault="00287200">
            <w:pPr>
              <w:rPr>
                <w:rFonts w:ascii="Arial" w:hAnsi="Arial" w:cs="Arial"/>
                <w:sz w:val="20"/>
                <w:szCs w:val="20"/>
              </w:rPr>
            </w:pPr>
          </w:p>
        </w:tc>
        <w:tc>
          <w:tcPr>
            <w:tcW w:w="6442" w:type="dxa"/>
          </w:tcPr>
          <w:p w:rsidR="00287200" w:rsidRPr="00AE6BC5" w:rsidRDefault="0083591D">
            <w:pPr>
              <w:spacing w:after="160" w:line="256" w:lineRule="auto"/>
              <w:rPr>
                <w:rFonts w:ascii="Arial" w:hAnsi="Arial" w:cs="Arial"/>
                <w:sz w:val="20"/>
                <w:szCs w:val="20"/>
              </w:rPr>
            </w:pPr>
            <w:r w:rsidRPr="00AE6BC5">
              <w:rPr>
                <w:rFonts w:ascii="Arial" w:hAnsi="Arial" w:cs="Arial"/>
                <w:b/>
                <w:sz w:val="20"/>
                <w:szCs w:val="20"/>
              </w:rPr>
              <w:t>Author’s Feedback</w:t>
            </w:r>
            <w:r w:rsidRPr="00AE6BC5">
              <w:rPr>
                <w:rFonts w:ascii="Arial" w:hAnsi="Arial" w:cs="Arial"/>
                <w:sz w:val="20"/>
                <w:szCs w:val="20"/>
              </w:rPr>
              <w:t xml:space="preserve"> (It is mandatory that authors should write his/her feedback here)</w:t>
            </w:r>
          </w:p>
          <w:p w:rsidR="00287200" w:rsidRPr="00AE6BC5" w:rsidRDefault="00287200">
            <w:pPr>
              <w:pStyle w:val="Heading2"/>
              <w:jc w:val="left"/>
              <w:rPr>
                <w:rFonts w:ascii="Arial" w:eastAsia="Times New Roman" w:hAnsi="Arial" w:cs="Arial"/>
                <w:b w:val="0"/>
              </w:rPr>
            </w:pPr>
          </w:p>
        </w:tc>
      </w:tr>
      <w:tr w:rsidR="00287200" w:rsidRPr="00AE6BC5">
        <w:trPr>
          <w:trHeight w:val="1264"/>
        </w:trPr>
        <w:tc>
          <w:tcPr>
            <w:tcW w:w="5351" w:type="dxa"/>
          </w:tcPr>
          <w:p w:rsidR="00287200" w:rsidRPr="00AE6BC5" w:rsidRDefault="0083591D">
            <w:pPr>
              <w:ind w:left="360"/>
              <w:rPr>
                <w:rFonts w:ascii="Arial" w:hAnsi="Arial" w:cs="Arial"/>
                <w:sz w:val="20"/>
                <w:szCs w:val="20"/>
              </w:rPr>
            </w:pPr>
            <w:r w:rsidRPr="00AE6BC5">
              <w:rPr>
                <w:rFonts w:ascii="Arial" w:hAnsi="Arial" w:cs="Arial"/>
                <w:b/>
                <w:sz w:val="20"/>
                <w:szCs w:val="20"/>
              </w:rPr>
              <w:t>Please write a few sentences regarding the importance of this manuscript for the scientific community. A minimum of 3-4 sentences may be required for this part.</w:t>
            </w:r>
          </w:p>
          <w:p w:rsidR="00287200" w:rsidRPr="00AE6BC5" w:rsidRDefault="00287200">
            <w:pPr>
              <w:ind w:left="360"/>
              <w:rPr>
                <w:rFonts w:ascii="Arial" w:hAnsi="Arial" w:cs="Arial"/>
                <w:sz w:val="20"/>
                <w:szCs w:val="20"/>
              </w:rPr>
            </w:pPr>
          </w:p>
        </w:tc>
        <w:tc>
          <w:tcPr>
            <w:tcW w:w="9357" w:type="dxa"/>
          </w:tcPr>
          <w:p w:rsidR="00287200" w:rsidRPr="00AE6BC5" w:rsidRDefault="0083591D">
            <w:pPr>
              <w:pBdr>
                <w:top w:val="nil"/>
                <w:left w:val="nil"/>
                <w:bottom w:val="nil"/>
                <w:right w:val="nil"/>
                <w:between w:val="nil"/>
              </w:pBdr>
              <w:jc w:val="both"/>
              <w:rPr>
                <w:rFonts w:ascii="Arial" w:hAnsi="Arial" w:cs="Arial"/>
                <w:color w:val="000000"/>
                <w:sz w:val="20"/>
                <w:szCs w:val="20"/>
              </w:rPr>
            </w:pPr>
            <w:r w:rsidRPr="00AE6BC5">
              <w:rPr>
                <w:rFonts w:ascii="Arial" w:hAnsi="Arial" w:cs="Arial"/>
                <w:sz w:val="20"/>
                <w:szCs w:val="20"/>
              </w:rPr>
              <w:t>This manuscript addresses a critical gap in healthcare accessibility research in Northeast India, specifically in hilly and tribal areas where terrain, infrastructure, and socio-economic inequalities strongly affect health outcomes. By using GIS-based buffer and overlay analysis alongside socio-economic profiling, the study provides a strong methodological framework to examine disparities in access to PHCs. The findings have direct policy relevance for improving rural healthcare infrastructure, decentralisation of services, and equity in healthcare delivery. Overall, the study contributes significantly to medical geography and public health planning literature.</w:t>
            </w:r>
          </w:p>
        </w:tc>
        <w:tc>
          <w:tcPr>
            <w:tcW w:w="6442" w:type="dxa"/>
          </w:tcPr>
          <w:p w:rsidR="00287200" w:rsidRPr="00AE6BC5" w:rsidRDefault="00287200">
            <w:pPr>
              <w:pStyle w:val="Heading2"/>
              <w:jc w:val="left"/>
              <w:rPr>
                <w:rFonts w:ascii="Arial" w:eastAsia="Times New Roman" w:hAnsi="Arial" w:cs="Arial"/>
                <w:b w:val="0"/>
              </w:rPr>
            </w:pPr>
          </w:p>
        </w:tc>
      </w:tr>
      <w:tr w:rsidR="00287200" w:rsidRPr="00AE6BC5" w:rsidTr="00AE6BC5">
        <w:trPr>
          <w:trHeight w:val="647"/>
        </w:trPr>
        <w:tc>
          <w:tcPr>
            <w:tcW w:w="5351" w:type="dxa"/>
          </w:tcPr>
          <w:p w:rsidR="00287200" w:rsidRPr="00AE6BC5" w:rsidRDefault="0083591D">
            <w:pPr>
              <w:ind w:left="360"/>
              <w:rPr>
                <w:rFonts w:ascii="Arial" w:hAnsi="Arial" w:cs="Arial"/>
                <w:sz w:val="20"/>
                <w:szCs w:val="20"/>
              </w:rPr>
            </w:pPr>
            <w:r w:rsidRPr="00AE6BC5">
              <w:rPr>
                <w:rFonts w:ascii="Arial" w:hAnsi="Arial" w:cs="Arial"/>
                <w:b/>
                <w:sz w:val="20"/>
                <w:szCs w:val="20"/>
              </w:rPr>
              <w:t>Is the title of the article suitable?</w:t>
            </w:r>
          </w:p>
          <w:p w:rsidR="00287200" w:rsidRPr="00AE6BC5" w:rsidRDefault="0083591D">
            <w:pPr>
              <w:ind w:left="360"/>
              <w:rPr>
                <w:rFonts w:ascii="Arial" w:hAnsi="Arial" w:cs="Arial"/>
                <w:sz w:val="20"/>
                <w:szCs w:val="20"/>
              </w:rPr>
            </w:pPr>
            <w:r w:rsidRPr="00AE6BC5">
              <w:rPr>
                <w:rFonts w:ascii="Arial" w:hAnsi="Arial" w:cs="Arial"/>
                <w:b/>
                <w:sz w:val="20"/>
                <w:szCs w:val="20"/>
              </w:rPr>
              <w:t>(If not please suggest an alternative title)</w:t>
            </w:r>
          </w:p>
          <w:p w:rsidR="00287200" w:rsidRPr="00AE6BC5" w:rsidRDefault="00287200">
            <w:pPr>
              <w:pStyle w:val="Heading2"/>
              <w:jc w:val="left"/>
              <w:rPr>
                <w:rFonts w:ascii="Arial" w:eastAsia="Times New Roman" w:hAnsi="Arial" w:cs="Arial"/>
                <w:u w:val="single"/>
              </w:rPr>
            </w:pPr>
          </w:p>
        </w:tc>
        <w:tc>
          <w:tcPr>
            <w:tcW w:w="9357" w:type="dxa"/>
          </w:tcPr>
          <w:p w:rsidR="00287200" w:rsidRPr="00AE6BC5" w:rsidRDefault="0083591D">
            <w:pPr>
              <w:jc w:val="both"/>
              <w:rPr>
                <w:rFonts w:ascii="Arial" w:hAnsi="Arial" w:cs="Arial"/>
                <w:sz w:val="20"/>
                <w:szCs w:val="20"/>
              </w:rPr>
            </w:pPr>
            <w:r w:rsidRPr="00AE6BC5">
              <w:rPr>
                <w:rFonts w:ascii="Arial" w:hAnsi="Arial" w:cs="Arial"/>
                <w:sz w:val="20"/>
                <w:szCs w:val="20"/>
              </w:rPr>
              <w:t>The title is descriptive and relevant. However, for clarity and conciseness, it may be rephrased as:</w:t>
            </w:r>
          </w:p>
          <w:p w:rsidR="00287200" w:rsidRPr="00AE6BC5" w:rsidRDefault="0083591D">
            <w:pPr>
              <w:jc w:val="both"/>
              <w:rPr>
                <w:rFonts w:ascii="Arial" w:hAnsi="Arial" w:cs="Arial"/>
                <w:sz w:val="20"/>
                <w:szCs w:val="20"/>
              </w:rPr>
            </w:pPr>
            <w:r w:rsidRPr="00AE6BC5">
              <w:rPr>
                <w:rFonts w:ascii="Arial" w:hAnsi="Arial" w:cs="Arial"/>
                <w:i/>
                <w:sz w:val="20"/>
                <w:szCs w:val="20"/>
              </w:rPr>
              <w:t>“Age- and Sex-wise Travel Patterns and Socio-Economic Barriers to Primary Healthcare Access in East Khasi Hills District, Meghalaya.”</w:t>
            </w:r>
          </w:p>
        </w:tc>
        <w:tc>
          <w:tcPr>
            <w:tcW w:w="6442" w:type="dxa"/>
          </w:tcPr>
          <w:p w:rsidR="00287200" w:rsidRPr="00AE6BC5" w:rsidRDefault="00287200">
            <w:pPr>
              <w:pStyle w:val="Heading2"/>
              <w:jc w:val="left"/>
              <w:rPr>
                <w:rFonts w:ascii="Arial" w:eastAsia="Times New Roman" w:hAnsi="Arial" w:cs="Arial"/>
                <w:b w:val="0"/>
              </w:rPr>
            </w:pPr>
          </w:p>
        </w:tc>
      </w:tr>
      <w:tr w:rsidR="00287200" w:rsidRPr="00AE6BC5" w:rsidTr="00AE6BC5">
        <w:trPr>
          <w:trHeight w:val="656"/>
        </w:trPr>
        <w:tc>
          <w:tcPr>
            <w:tcW w:w="5351" w:type="dxa"/>
          </w:tcPr>
          <w:p w:rsidR="00287200" w:rsidRPr="00AE6BC5" w:rsidRDefault="0083591D">
            <w:pPr>
              <w:pStyle w:val="Heading2"/>
              <w:ind w:left="360"/>
              <w:jc w:val="left"/>
              <w:rPr>
                <w:rFonts w:ascii="Arial" w:eastAsia="Times New Roman" w:hAnsi="Arial" w:cs="Arial"/>
              </w:rPr>
            </w:pPr>
            <w:r w:rsidRPr="00AE6BC5">
              <w:rPr>
                <w:rFonts w:ascii="Arial" w:eastAsia="Times New Roman" w:hAnsi="Arial" w:cs="Arial"/>
              </w:rPr>
              <w:t>Is the abstract of the article comprehensive? Do you suggest the addition (or deletion) of some points in this section? Please write your suggestions here.</w:t>
            </w:r>
          </w:p>
          <w:p w:rsidR="00287200" w:rsidRPr="00AE6BC5" w:rsidRDefault="00287200">
            <w:pPr>
              <w:pStyle w:val="Heading2"/>
              <w:jc w:val="left"/>
              <w:rPr>
                <w:rFonts w:ascii="Arial" w:eastAsia="Times New Roman" w:hAnsi="Arial" w:cs="Arial"/>
                <w:u w:val="single"/>
              </w:rPr>
            </w:pPr>
          </w:p>
        </w:tc>
        <w:tc>
          <w:tcPr>
            <w:tcW w:w="9357" w:type="dxa"/>
          </w:tcPr>
          <w:p w:rsidR="00287200" w:rsidRPr="00AE6BC5" w:rsidRDefault="0083591D">
            <w:pPr>
              <w:jc w:val="both"/>
              <w:rPr>
                <w:rFonts w:ascii="Arial" w:hAnsi="Arial" w:cs="Arial"/>
                <w:sz w:val="20"/>
                <w:szCs w:val="20"/>
              </w:rPr>
            </w:pPr>
            <w:r w:rsidRPr="00AE6BC5">
              <w:rPr>
                <w:rFonts w:ascii="Arial" w:hAnsi="Arial" w:cs="Arial"/>
                <w:sz w:val="20"/>
                <w:szCs w:val="20"/>
              </w:rPr>
              <w:t xml:space="preserve">The abstract is comprehensive and includes aims, methodology, results, and conclusions. To further improve clarity, it should briefly mention the </w:t>
            </w:r>
            <w:r w:rsidRPr="00AE6BC5">
              <w:rPr>
                <w:rFonts w:ascii="Arial" w:hAnsi="Arial" w:cs="Arial"/>
                <w:b/>
                <w:sz w:val="20"/>
                <w:szCs w:val="20"/>
              </w:rPr>
              <w:t>sample size (106 respondents)</w:t>
            </w:r>
            <w:r w:rsidRPr="00AE6BC5">
              <w:rPr>
                <w:rFonts w:ascii="Arial" w:hAnsi="Arial" w:cs="Arial"/>
                <w:sz w:val="20"/>
                <w:szCs w:val="20"/>
              </w:rPr>
              <w:t xml:space="preserve"> and the use of </w:t>
            </w:r>
            <w:r w:rsidRPr="00AE6BC5">
              <w:rPr>
                <w:rFonts w:ascii="Arial" w:hAnsi="Arial" w:cs="Arial"/>
                <w:b/>
                <w:sz w:val="20"/>
                <w:szCs w:val="20"/>
              </w:rPr>
              <w:t>QGIS buffer and overlay analysis</w:t>
            </w:r>
            <w:r w:rsidRPr="00AE6BC5">
              <w:rPr>
                <w:rFonts w:ascii="Arial" w:hAnsi="Arial" w:cs="Arial"/>
                <w:sz w:val="20"/>
                <w:szCs w:val="20"/>
              </w:rPr>
              <w:t xml:space="preserve"> as analytical tools.</w:t>
            </w:r>
          </w:p>
        </w:tc>
        <w:tc>
          <w:tcPr>
            <w:tcW w:w="6442" w:type="dxa"/>
          </w:tcPr>
          <w:p w:rsidR="00287200" w:rsidRPr="00AE6BC5" w:rsidRDefault="00287200">
            <w:pPr>
              <w:pStyle w:val="Heading2"/>
              <w:jc w:val="left"/>
              <w:rPr>
                <w:rFonts w:ascii="Arial" w:eastAsia="Times New Roman" w:hAnsi="Arial" w:cs="Arial"/>
                <w:b w:val="0"/>
              </w:rPr>
            </w:pPr>
          </w:p>
        </w:tc>
      </w:tr>
      <w:tr w:rsidR="00287200" w:rsidRPr="00AE6BC5">
        <w:trPr>
          <w:trHeight w:val="704"/>
        </w:trPr>
        <w:tc>
          <w:tcPr>
            <w:tcW w:w="5351" w:type="dxa"/>
          </w:tcPr>
          <w:p w:rsidR="00287200" w:rsidRPr="00AE6BC5" w:rsidRDefault="0083591D">
            <w:pPr>
              <w:pStyle w:val="Heading2"/>
              <w:ind w:left="360"/>
              <w:jc w:val="left"/>
              <w:rPr>
                <w:rFonts w:ascii="Arial" w:hAnsi="Arial" w:cs="Arial"/>
                <w:b w:val="0"/>
                <w:u w:val="single"/>
              </w:rPr>
            </w:pPr>
            <w:r w:rsidRPr="00AE6BC5">
              <w:rPr>
                <w:rFonts w:ascii="Arial" w:eastAsia="Times New Roman" w:hAnsi="Arial" w:cs="Arial"/>
              </w:rPr>
              <w:t>Is the manuscript scientifically correct? Please write here.</w:t>
            </w:r>
          </w:p>
        </w:tc>
        <w:tc>
          <w:tcPr>
            <w:tcW w:w="9357" w:type="dxa"/>
          </w:tcPr>
          <w:p w:rsidR="00287200" w:rsidRPr="00AE6BC5" w:rsidRDefault="0083591D">
            <w:pPr>
              <w:spacing w:before="240" w:after="240"/>
              <w:jc w:val="both"/>
              <w:rPr>
                <w:rFonts w:ascii="Arial" w:hAnsi="Arial" w:cs="Arial"/>
                <w:sz w:val="20"/>
                <w:szCs w:val="20"/>
              </w:rPr>
            </w:pPr>
            <w:r w:rsidRPr="00AE6BC5">
              <w:rPr>
                <w:rFonts w:ascii="Arial" w:hAnsi="Arial" w:cs="Arial"/>
                <w:sz w:val="20"/>
                <w:szCs w:val="20"/>
              </w:rPr>
              <w:t>The manuscript is scientifically sound with clear objectives, appropriate methods, and logical results. However, two improvements are needed:</w:t>
            </w:r>
          </w:p>
          <w:p w:rsidR="00287200" w:rsidRPr="00AE6BC5" w:rsidRDefault="0083591D">
            <w:pPr>
              <w:numPr>
                <w:ilvl w:val="0"/>
                <w:numId w:val="1"/>
              </w:numPr>
              <w:spacing w:before="240"/>
              <w:jc w:val="both"/>
              <w:rPr>
                <w:rFonts w:ascii="Arial" w:hAnsi="Arial" w:cs="Arial"/>
                <w:sz w:val="20"/>
                <w:szCs w:val="20"/>
              </w:rPr>
            </w:pPr>
            <w:r w:rsidRPr="00AE6BC5">
              <w:rPr>
                <w:rFonts w:ascii="Arial" w:hAnsi="Arial" w:cs="Arial"/>
                <w:sz w:val="20"/>
                <w:szCs w:val="20"/>
              </w:rPr>
              <w:t>The relatively small sample size (106 respondents across 5 PHCs) should be explicitly mentioned as a limitation.</w:t>
            </w:r>
            <w:r w:rsidRPr="00AE6BC5">
              <w:rPr>
                <w:rFonts w:ascii="Arial" w:hAnsi="Arial" w:cs="Arial"/>
                <w:sz w:val="20"/>
                <w:szCs w:val="20"/>
              </w:rPr>
              <w:br/>
            </w:r>
          </w:p>
          <w:p w:rsidR="00287200" w:rsidRPr="00AE6BC5" w:rsidRDefault="0083591D">
            <w:pPr>
              <w:numPr>
                <w:ilvl w:val="0"/>
                <w:numId w:val="1"/>
              </w:numPr>
              <w:spacing w:after="240"/>
              <w:jc w:val="both"/>
              <w:rPr>
                <w:rFonts w:ascii="Arial" w:hAnsi="Arial" w:cs="Arial"/>
                <w:sz w:val="20"/>
                <w:szCs w:val="20"/>
              </w:rPr>
            </w:pPr>
            <w:r w:rsidRPr="00AE6BC5">
              <w:rPr>
                <w:rFonts w:ascii="Arial" w:hAnsi="Arial" w:cs="Arial"/>
                <w:sz w:val="20"/>
                <w:szCs w:val="20"/>
              </w:rPr>
              <w:t>The results are primarily descriptive; incorporating basic statistical analyses (e.g., correlation tests or mean comparisons) would add robustness.</w:t>
            </w:r>
          </w:p>
        </w:tc>
        <w:tc>
          <w:tcPr>
            <w:tcW w:w="6442" w:type="dxa"/>
          </w:tcPr>
          <w:p w:rsidR="00287200" w:rsidRPr="00AE6BC5" w:rsidRDefault="00287200">
            <w:pPr>
              <w:pStyle w:val="Heading2"/>
              <w:jc w:val="left"/>
              <w:rPr>
                <w:rFonts w:ascii="Arial" w:eastAsia="Times New Roman" w:hAnsi="Arial" w:cs="Arial"/>
                <w:b w:val="0"/>
              </w:rPr>
            </w:pPr>
          </w:p>
        </w:tc>
      </w:tr>
      <w:tr w:rsidR="00287200" w:rsidRPr="00AE6BC5">
        <w:trPr>
          <w:trHeight w:val="703"/>
        </w:trPr>
        <w:tc>
          <w:tcPr>
            <w:tcW w:w="5351" w:type="dxa"/>
          </w:tcPr>
          <w:p w:rsidR="00287200" w:rsidRPr="00AE6BC5" w:rsidRDefault="0083591D">
            <w:pPr>
              <w:ind w:left="360"/>
              <w:rPr>
                <w:rFonts w:ascii="Arial" w:hAnsi="Arial" w:cs="Arial"/>
                <w:sz w:val="20"/>
                <w:szCs w:val="20"/>
              </w:rPr>
            </w:pPr>
            <w:r w:rsidRPr="00AE6BC5">
              <w:rPr>
                <w:rFonts w:ascii="Arial" w:hAnsi="Arial" w:cs="Arial"/>
                <w:b/>
                <w:sz w:val="20"/>
                <w:szCs w:val="20"/>
              </w:rPr>
              <w:t>Are the references sufficient and recent? If you have suggestions of additional references, please mention them in the review form.</w:t>
            </w:r>
          </w:p>
        </w:tc>
        <w:tc>
          <w:tcPr>
            <w:tcW w:w="9357" w:type="dxa"/>
          </w:tcPr>
          <w:p w:rsidR="00287200" w:rsidRPr="00AE6BC5" w:rsidRDefault="0083591D">
            <w:pPr>
              <w:pBdr>
                <w:top w:val="nil"/>
                <w:left w:val="nil"/>
                <w:bottom w:val="nil"/>
                <w:right w:val="nil"/>
                <w:between w:val="nil"/>
              </w:pBdr>
              <w:jc w:val="both"/>
              <w:rPr>
                <w:rFonts w:ascii="Arial" w:hAnsi="Arial" w:cs="Arial"/>
                <w:color w:val="000000"/>
                <w:sz w:val="20"/>
                <w:szCs w:val="20"/>
              </w:rPr>
            </w:pPr>
            <w:r w:rsidRPr="00AE6BC5">
              <w:rPr>
                <w:rFonts w:ascii="Arial" w:hAnsi="Arial" w:cs="Arial"/>
                <w:sz w:val="20"/>
                <w:szCs w:val="20"/>
              </w:rPr>
              <w:t>References are sufficient and generally recent. However, a large number are concentrated within the same author group. To improve diversity, please add more references from other Northeast Indian studies or similar contexts such as Himachal Pradesh, Nagaland, or Arunachal Pradesh.</w:t>
            </w:r>
          </w:p>
        </w:tc>
        <w:tc>
          <w:tcPr>
            <w:tcW w:w="6442" w:type="dxa"/>
          </w:tcPr>
          <w:p w:rsidR="00287200" w:rsidRPr="00AE6BC5" w:rsidRDefault="00287200">
            <w:pPr>
              <w:pStyle w:val="Heading2"/>
              <w:jc w:val="left"/>
              <w:rPr>
                <w:rFonts w:ascii="Arial" w:eastAsia="Times New Roman" w:hAnsi="Arial" w:cs="Arial"/>
                <w:b w:val="0"/>
              </w:rPr>
            </w:pPr>
          </w:p>
        </w:tc>
      </w:tr>
      <w:tr w:rsidR="00287200" w:rsidRPr="00AE6BC5">
        <w:trPr>
          <w:trHeight w:val="386"/>
        </w:trPr>
        <w:tc>
          <w:tcPr>
            <w:tcW w:w="5351" w:type="dxa"/>
          </w:tcPr>
          <w:p w:rsidR="00287200" w:rsidRPr="00AE6BC5" w:rsidRDefault="0083591D">
            <w:pPr>
              <w:pStyle w:val="Heading2"/>
              <w:ind w:left="360"/>
              <w:jc w:val="left"/>
              <w:rPr>
                <w:rFonts w:ascii="Arial" w:eastAsia="Times New Roman" w:hAnsi="Arial" w:cs="Arial"/>
              </w:rPr>
            </w:pPr>
            <w:r w:rsidRPr="00AE6BC5">
              <w:rPr>
                <w:rFonts w:ascii="Arial" w:eastAsia="Times New Roman" w:hAnsi="Arial" w:cs="Arial"/>
              </w:rPr>
              <w:t>Is the language/English quality of the article suitable for scholarly communications?</w:t>
            </w:r>
          </w:p>
          <w:p w:rsidR="00287200" w:rsidRPr="00AE6BC5" w:rsidRDefault="00287200">
            <w:pPr>
              <w:rPr>
                <w:rFonts w:ascii="Arial" w:hAnsi="Arial" w:cs="Arial"/>
                <w:sz w:val="20"/>
                <w:szCs w:val="20"/>
              </w:rPr>
            </w:pPr>
          </w:p>
        </w:tc>
        <w:tc>
          <w:tcPr>
            <w:tcW w:w="9357" w:type="dxa"/>
          </w:tcPr>
          <w:p w:rsidR="00287200" w:rsidRPr="00AE6BC5" w:rsidRDefault="0083591D">
            <w:pPr>
              <w:jc w:val="both"/>
              <w:rPr>
                <w:rFonts w:ascii="Arial" w:hAnsi="Arial" w:cs="Arial"/>
                <w:sz w:val="20"/>
                <w:szCs w:val="20"/>
              </w:rPr>
            </w:pPr>
            <w:r w:rsidRPr="00AE6BC5">
              <w:rPr>
                <w:rFonts w:ascii="Arial" w:hAnsi="Arial" w:cs="Arial"/>
                <w:sz w:val="20"/>
                <w:szCs w:val="20"/>
              </w:rPr>
              <w:t>The language is overall suitable for scholarly communication. Minor grammatical corrections (article usage, verb tense consistency) and stylistic improvements (conciseness) are recommended.</w:t>
            </w:r>
          </w:p>
        </w:tc>
        <w:tc>
          <w:tcPr>
            <w:tcW w:w="6442" w:type="dxa"/>
          </w:tcPr>
          <w:p w:rsidR="00287200" w:rsidRPr="00AE6BC5" w:rsidRDefault="00287200">
            <w:pPr>
              <w:rPr>
                <w:rFonts w:ascii="Arial" w:hAnsi="Arial" w:cs="Arial"/>
                <w:sz w:val="20"/>
                <w:szCs w:val="20"/>
              </w:rPr>
            </w:pPr>
          </w:p>
        </w:tc>
      </w:tr>
      <w:tr w:rsidR="00287200" w:rsidRPr="00AE6BC5">
        <w:trPr>
          <w:trHeight w:val="1178"/>
        </w:trPr>
        <w:tc>
          <w:tcPr>
            <w:tcW w:w="5351" w:type="dxa"/>
          </w:tcPr>
          <w:p w:rsidR="00287200" w:rsidRPr="00AE6BC5" w:rsidRDefault="0083591D">
            <w:pPr>
              <w:pStyle w:val="Heading2"/>
              <w:jc w:val="left"/>
              <w:rPr>
                <w:rFonts w:ascii="Arial" w:eastAsia="Times New Roman" w:hAnsi="Arial" w:cs="Arial"/>
                <w:b w:val="0"/>
              </w:rPr>
            </w:pPr>
            <w:r w:rsidRPr="00AE6BC5">
              <w:rPr>
                <w:rFonts w:ascii="Arial" w:eastAsia="Times New Roman" w:hAnsi="Arial" w:cs="Arial"/>
                <w:u w:val="single"/>
              </w:rPr>
              <w:t>Optional/General</w:t>
            </w:r>
            <w:r w:rsidRPr="00AE6BC5">
              <w:rPr>
                <w:rFonts w:ascii="Arial" w:eastAsia="Times New Roman" w:hAnsi="Arial" w:cs="Arial"/>
              </w:rPr>
              <w:t xml:space="preserve"> </w:t>
            </w:r>
            <w:r w:rsidRPr="00AE6BC5">
              <w:rPr>
                <w:rFonts w:ascii="Arial" w:eastAsia="Times New Roman" w:hAnsi="Arial" w:cs="Arial"/>
                <w:b w:val="0"/>
              </w:rPr>
              <w:t>comments</w:t>
            </w:r>
          </w:p>
          <w:p w:rsidR="00287200" w:rsidRPr="00AE6BC5" w:rsidRDefault="00287200">
            <w:pPr>
              <w:pStyle w:val="Heading2"/>
              <w:jc w:val="left"/>
              <w:rPr>
                <w:rFonts w:ascii="Arial" w:eastAsia="Times New Roman" w:hAnsi="Arial" w:cs="Arial"/>
                <w:b w:val="0"/>
              </w:rPr>
            </w:pPr>
          </w:p>
        </w:tc>
        <w:tc>
          <w:tcPr>
            <w:tcW w:w="9357" w:type="dxa"/>
          </w:tcPr>
          <w:p w:rsidR="00287200" w:rsidRPr="00AE6BC5" w:rsidRDefault="0083591D">
            <w:pPr>
              <w:jc w:val="both"/>
              <w:rPr>
                <w:rFonts w:ascii="Arial" w:hAnsi="Arial" w:cs="Arial"/>
                <w:sz w:val="20"/>
                <w:szCs w:val="20"/>
              </w:rPr>
            </w:pPr>
            <w:r w:rsidRPr="00AE6BC5">
              <w:rPr>
                <w:rFonts w:ascii="Arial" w:hAnsi="Arial" w:cs="Arial"/>
                <w:sz w:val="20"/>
                <w:szCs w:val="20"/>
              </w:rPr>
              <w:t xml:space="preserve">Figures should include </w:t>
            </w:r>
            <w:r w:rsidRPr="00AE6BC5">
              <w:rPr>
                <w:rFonts w:ascii="Arial" w:hAnsi="Arial" w:cs="Arial"/>
                <w:b/>
                <w:sz w:val="20"/>
                <w:szCs w:val="20"/>
              </w:rPr>
              <w:t>north arrows, scale bars, and clearer legends</w:t>
            </w:r>
            <w:r w:rsidRPr="00AE6BC5">
              <w:rPr>
                <w:rFonts w:ascii="Arial" w:hAnsi="Arial" w:cs="Arial"/>
                <w:sz w:val="20"/>
                <w:szCs w:val="20"/>
              </w:rPr>
              <w:t>.</w:t>
            </w:r>
            <w:r w:rsidRPr="00AE6BC5">
              <w:rPr>
                <w:rFonts w:ascii="Arial" w:hAnsi="Arial" w:cs="Arial"/>
                <w:sz w:val="20"/>
                <w:szCs w:val="20"/>
              </w:rPr>
              <w:br/>
            </w:r>
          </w:p>
          <w:p w:rsidR="00287200" w:rsidRPr="00AE6BC5" w:rsidRDefault="0083591D">
            <w:pPr>
              <w:jc w:val="both"/>
              <w:rPr>
                <w:rFonts w:ascii="Arial" w:hAnsi="Arial" w:cs="Arial"/>
                <w:sz w:val="20"/>
                <w:szCs w:val="20"/>
              </w:rPr>
            </w:pPr>
            <w:r w:rsidRPr="00AE6BC5">
              <w:rPr>
                <w:rFonts w:ascii="Arial" w:hAnsi="Arial" w:cs="Arial"/>
                <w:sz w:val="20"/>
                <w:szCs w:val="20"/>
              </w:rPr>
              <w:t xml:space="preserve">Tables should have </w:t>
            </w:r>
            <w:r w:rsidRPr="00AE6BC5">
              <w:rPr>
                <w:rFonts w:ascii="Arial" w:hAnsi="Arial" w:cs="Arial"/>
                <w:b/>
                <w:sz w:val="20"/>
                <w:szCs w:val="20"/>
              </w:rPr>
              <w:t>more descriptive captions</w:t>
            </w:r>
            <w:r w:rsidRPr="00AE6BC5">
              <w:rPr>
                <w:rFonts w:ascii="Arial" w:hAnsi="Arial" w:cs="Arial"/>
                <w:sz w:val="20"/>
                <w:szCs w:val="20"/>
              </w:rPr>
              <w:t xml:space="preserve"> explaining their implications.</w:t>
            </w:r>
            <w:r w:rsidRPr="00AE6BC5">
              <w:rPr>
                <w:rFonts w:ascii="Arial" w:hAnsi="Arial" w:cs="Arial"/>
                <w:sz w:val="20"/>
                <w:szCs w:val="20"/>
              </w:rPr>
              <w:br/>
            </w:r>
          </w:p>
          <w:p w:rsidR="00287200" w:rsidRPr="00AE6BC5" w:rsidRDefault="0083591D">
            <w:pPr>
              <w:jc w:val="both"/>
              <w:rPr>
                <w:rFonts w:ascii="Arial" w:hAnsi="Arial" w:cs="Arial"/>
                <w:sz w:val="20"/>
                <w:szCs w:val="20"/>
              </w:rPr>
            </w:pPr>
            <w:r w:rsidRPr="00AE6BC5">
              <w:rPr>
                <w:rFonts w:ascii="Arial" w:hAnsi="Arial" w:cs="Arial"/>
                <w:sz w:val="20"/>
                <w:szCs w:val="20"/>
              </w:rPr>
              <w:t xml:space="preserve">The discussion should more strongly compare results with </w:t>
            </w:r>
            <w:r w:rsidRPr="00AE6BC5">
              <w:rPr>
                <w:rFonts w:ascii="Arial" w:hAnsi="Arial" w:cs="Arial"/>
                <w:b/>
                <w:sz w:val="20"/>
                <w:szCs w:val="20"/>
              </w:rPr>
              <w:t>other Indian hilly/tribal contexts</w:t>
            </w:r>
            <w:r w:rsidRPr="00AE6BC5">
              <w:rPr>
                <w:rFonts w:ascii="Arial" w:hAnsi="Arial" w:cs="Arial"/>
                <w:sz w:val="20"/>
                <w:szCs w:val="20"/>
              </w:rPr>
              <w:t xml:space="preserve"> and highlight </w:t>
            </w:r>
            <w:r w:rsidRPr="00AE6BC5">
              <w:rPr>
                <w:rFonts w:ascii="Arial" w:hAnsi="Arial" w:cs="Arial"/>
                <w:b/>
                <w:sz w:val="20"/>
                <w:szCs w:val="20"/>
              </w:rPr>
              <w:t>policy recommendations</w:t>
            </w:r>
            <w:r w:rsidRPr="00AE6BC5">
              <w:rPr>
                <w:rFonts w:ascii="Arial" w:hAnsi="Arial" w:cs="Arial"/>
                <w:sz w:val="20"/>
                <w:szCs w:val="20"/>
              </w:rPr>
              <w:t>.</w:t>
            </w:r>
            <w:r w:rsidRPr="00AE6BC5">
              <w:rPr>
                <w:rFonts w:ascii="Arial" w:hAnsi="Arial" w:cs="Arial"/>
                <w:sz w:val="20"/>
                <w:szCs w:val="20"/>
              </w:rPr>
              <w:br/>
            </w:r>
          </w:p>
          <w:p w:rsidR="00287200" w:rsidRPr="00AE6BC5" w:rsidRDefault="0083591D">
            <w:pPr>
              <w:jc w:val="both"/>
              <w:rPr>
                <w:rFonts w:ascii="Arial" w:hAnsi="Arial" w:cs="Arial"/>
                <w:sz w:val="20"/>
                <w:szCs w:val="20"/>
              </w:rPr>
            </w:pPr>
            <w:r w:rsidRPr="00AE6BC5">
              <w:rPr>
                <w:rFonts w:ascii="Arial" w:hAnsi="Arial" w:cs="Arial"/>
                <w:sz w:val="20"/>
                <w:szCs w:val="20"/>
              </w:rPr>
              <w:t xml:space="preserve">Ethical considerations should include mention of </w:t>
            </w:r>
            <w:r w:rsidRPr="00AE6BC5">
              <w:rPr>
                <w:rFonts w:ascii="Arial" w:hAnsi="Arial" w:cs="Arial"/>
                <w:b/>
                <w:sz w:val="20"/>
                <w:szCs w:val="20"/>
              </w:rPr>
              <w:t>informed consent</w:t>
            </w:r>
            <w:r w:rsidRPr="00AE6BC5">
              <w:rPr>
                <w:rFonts w:ascii="Arial" w:hAnsi="Arial" w:cs="Arial"/>
                <w:sz w:val="20"/>
                <w:szCs w:val="20"/>
              </w:rPr>
              <w:t xml:space="preserve"> from respondents.</w:t>
            </w:r>
          </w:p>
        </w:tc>
        <w:tc>
          <w:tcPr>
            <w:tcW w:w="6442" w:type="dxa"/>
          </w:tcPr>
          <w:p w:rsidR="00287200" w:rsidRPr="00AE6BC5" w:rsidRDefault="00287200">
            <w:pPr>
              <w:rPr>
                <w:rFonts w:ascii="Arial" w:hAnsi="Arial" w:cs="Arial"/>
                <w:sz w:val="20"/>
                <w:szCs w:val="20"/>
              </w:rPr>
            </w:pPr>
          </w:p>
        </w:tc>
      </w:tr>
    </w:tbl>
    <w:p w:rsidR="00287200" w:rsidRPr="00AE6BC5" w:rsidRDefault="00287200">
      <w:pPr>
        <w:pBdr>
          <w:top w:val="nil"/>
          <w:left w:val="nil"/>
          <w:bottom w:val="nil"/>
          <w:right w:val="nil"/>
          <w:between w:val="nil"/>
        </w:pBdr>
        <w:jc w:val="both"/>
        <w:rPr>
          <w:rFonts w:ascii="Arial" w:hAnsi="Arial" w:cs="Arial"/>
          <w:color w:val="000000"/>
          <w:sz w:val="20"/>
          <w:szCs w:val="20"/>
          <w:u w:val="single"/>
        </w:rPr>
      </w:pPr>
    </w:p>
    <w:p w:rsidR="00287200" w:rsidRPr="00AE6BC5" w:rsidRDefault="00287200">
      <w:pPr>
        <w:pBdr>
          <w:top w:val="nil"/>
          <w:left w:val="nil"/>
          <w:bottom w:val="nil"/>
          <w:right w:val="nil"/>
          <w:between w:val="nil"/>
        </w:pBdr>
        <w:jc w:val="both"/>
        <w:rPr>
          <w:rFonts w:ascii="Arial" w:hAnsi="Arial" w:cs="Arial"/>
          <w:color w:val="000000"/>
          <w:sz w:val="20"/>
          <w:szCs w:val="20"/>
          <w:u w:val="single"/>
        </w:rPr>
      </w:pPr>
    </w:p>
    <w:p w:rsidR="00287200" w:rsidRPr="00AE6BC5" w:rsidRDefault="00287200">
      <w:pPr>
        <w:pBdr>
          <w:top w:val="nil"/>
          <w:left w:val="nil"/>
          <w:bottom w:val="nil"/>
          <w:right w:val="nil"/>
          <w:between w:val="nil"/>
        </w:pBdr>
        <w:jc w:val="both"/>
        <w:rPr>
          <w:rFonts w:ascii="Arial" w:hAnsi="Arial" w:cs="Arial"/>
          <w:color w:val="000000"/>
          <w:sz w:val="20"/>
          <w:szCs w:val="20"/>
          <w:u w:val="single"/>
        </w:rPr>
      </w:pPr>
    </w:p>
    <w:p w:rsidR="00287200" w:rsidRPr="00AE6BC5" w:rsidRDefault="00287200">
      <w:pPr>
        <w:pBdr>
          <w:top w:val="nil"/>
          <w:left w:val="nil"/>
          <w:bottom w:val="nil"/>
          <w:right w:val="nil"/>
          <w:between w:val="nil"/>
        </w:pBdr>
        <w:jc w:val="both"/>
        <w:rPr>
          <w:rFonts w:ascii="Arial" w:hAnsi="Arial" w:cs="Arial"/>
          <w:color w:val="000000"/>
          <w:sz w:val="20"/>
          <w:szCs w:val="20"/>
          <w:u w:val="single"/>
        </w:rPr>
      </w:pPr>
    </w:p>
    <w:p w:rsidR="00287200" w:rsidRPr="00AE6BC5" w:rsidRDefault="00287200">
      <w:pPr>
        <w:pBdr>
          <w:top w:val="nil"/>
          <w:left w:val="nil"/>
          <w:bottom w:val="nil"/>
          <w:right w:val="nil"/>
          <w:between w:val="nil"/>
        </w:pBdr>
        <w:jc w:val="both"/>
        <w:rPr>
          <w:rFonts w:ascii="Arial" w:hAnsi="Arial" w:cs="Arial"/>
          <w:color w:val="000000"/>
          <w:sz w:val="20"/>
          <w:szCs w:val="20"/>
          <w:u w:val="single"/>
        </w:rPr>
      </w:pPr>
    </w:p>
    <w:p w:rsidR="00287200" w:rsidRPr="00AE6BC5" w:rsidRDefault="00287200">
      <w:pPr>
        <w:pBdr>
          <w:top w:val="nil"/>
          <w:left w:val="nil"/>
          <w:bottom w:val="nil"/>
          <w:right w:val="nil"/>
          <w:between w:val="nil"/>
        </w:pBdr>
        <w:jc w:val="both"/>
        <w:rPr>
          <w:rFonts w:ascii="Arial" w:hAnsi="Arial" w:cs="Arial"/>
          <w:color w:val="000000"/>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B158E3" w:rsidRPr="00AE6BC5" w:rsidTr="00B158E3">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B158E3" w:rsidRPr="00AE6BC5" w:rsidRDefault="00B158E3">
            <w:pPr>
              <w:spacing w:line="276" w:lineRule="auto"/>
              <w:rPr>
                <w:rFonts w:ascii="Arial" w:eastAsia="Arial Unicode MS" w:hAnsi="Arial" w:cs="Arial"/>
                <w:b/>
                <w:sz w:val="20"/>
                <w:szCs w:val="20"/>
                <w:u w:val="single"/>
              </w:rPr>
            </w:pPr>
            <w:bookmarkStart w:id="0" w:name="_Hlk156057883"/>
            <w:bookmarkStart w:id="1" w:name="_Hlk156057704"/>
            <w:r w:rsidRPr="00AE6BC5">
              <w:rPr>
                <w:rFonts w:ascii="Arial" w:eastAsia="Arial Unicode MS" w:hAnsi="Arial" w:cs="Arial"/>
                <w:b/>
                <w:sz w:val="20"/>
                <w:szCs w:val="20"/>
                <w:highlight w:val="yellow"/>
                <w:u w:val="single"/>
              </w:rPr>
              <w:t>PART  2:</w:t>
            </w:r>
            <w:r w:rsidRPr="00AE6BC5">
              <w:rPr>
                <w:rFonts w:ascii="Arial" w:eastAsia="Arial Unicode MS" w:hAnsi="Arial" w:cs="Arial"/>
                <w:b/>
                <w:sz w:val="20"/>
                <w:szCs w:val="20"/>
                <w:u w:val="single"/>
              </w:rPr>
              <w:t xml:space="preserve"> </w:t>
            </w:r>
          </w:p>
          <w:p w:rsidR="00B158E3" w:rsidRPr="00AE6BC5" w:rsidRDefault="00B158E3">
            <w:pPr>
              <w:spacing w:line="276" w:lineRule="auto"/>
              <w:rPr>
                <w:rFonts w:ascii="Arial" w:eastAsia="Arial Unicode MS" w:hAnsi="Arial" w:cs="Arial"/>
                <w:b/>
                <w:sz w:val="20"/>
                <w:szCs w:val="20"/>
                <w:u w:val="single"/>
              </w:rPr>
            </w:pPr>
          </w:p>
        </w:tc>
      </w:tr>
      <w:tr w:rsidR="00B158E3" w:rsidRPr="00AE6BC5" w:rsidTr="00B158E3">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B158E3" w:rsidRPr="00AE6BC5" w:rsidRDefault="00B158E3">
            <w:pPr>
              <w:spacing w:line="276" w:lineRule="auto"/>
              <w:rPr>
                <w:rFonts w:ascii="Arial" w:eastAsia="Arial Unicode MS" w:hAnsi="Arial" w:cs="Arial"/>
                <w:sz w:val="20"/>
                <w:szCs w:val="20"/>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B158E3" w:rsidRPr="00AE6BC5" w:rsidRDefault="00B158E3">
            <w:pPr>
              <w:keepNext/>
              <w:spacing w:line="276" w:lineRule="auto"/>
              <w:outlineLvl w:val="1"/>
              <w:rPr>
                <w:rFonts w:ascii="Arial" w:eastAsia="MS Mincho" w:hAnsi="Arial" w:cs="Arial"/>
                <w:b/>
                <w:bCs/>
                <w:sz w:val="20"/>
                <w:szCs w:val="20"/>
              </w:rPr>
            </w:pPr>
            <w:r w:rsidRPr="00AE6BC5">
              <w:rPr>
                <w:rFonts w:ascii="Arial" w:eastAsia="MS Mincho" w:hAnsi="Arial" w:cs="Arial"/>
                <w:b/>
                <w:bCs/>
                <w:sz w:val="20"/>
                <w:szCs w:val="20"/>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B158E3" w:rsidRPr="00AE6BC5" w:rsidRDefault="00B158E3">
            <w:pPr>
              <w:spacing w:after="160" w:line="252" w:lineRule="auto"/>
              <w:rPr>
                <w:rFonts w:ascii="Arial" w:eastAsia="Calibri" w:hAnsi="Arial" w:cs="Arial"/>
                <w:kern w:val="2"/>
                <w:sz w:val="20"/>
                <w:szCs w:val="20"/>
                <w:lang w:val="en-IN"/>
              </w:rPr>
            </w:pPr>
            <w:r w:rsidRPr="00AE6BC5">
              <w:rPr>
                <w:rFonts w:ascii="Arial" w:eastAsia="Calibri" w:hAnsi="Arial" w:cs="Arial"/>
                <w:b/>
                <w:kern w:val="2"/>
                <w:sz w:val="20"/>
                <w:szCs w:val="20"/>
                <w:lang w:val="en-IN"/>
              </w:rPr>
              <w:t>Author’s Feedback</w:t>
            </w:r>
            <w:r w:rsidRPr="00AE6BC5">
              <w:rPr>
                <w:rFonts w:ascii="Arial" w:eastAsia="Calibri" w:hAnsi="Arial" w:cs="Arial"/>
                <w:kern w:val="2"/>
                <w:sz w:val="20"/>
                <w:szCs w:val="20"/>
                <w:lang w:val="en-IN"/>
              </w:rPr>
              <w:t xml:space="preserve"> (It is mandatory that authors should write his/her feedback here)</w:t>
            </w:r>
          </w:p>
          <w:p w:rsidR="00B158E3" w:rsidRPr="00AE6BC5" w:rsidRDefault="00B158E3">
            <w:pPr>
              <w:keepNext/>
              <w:spacing w:line="276" w:lineRule="auto"/>
              <w:outlineLvl w:val="1"/>
              <w:rPr>
                <w:rFonts w:ascii="Arial" w:eastAsia="MS Mincho" w:hAnsi="Arial" w:cs="Arial"/>
                <w:bCs/>
                <w:sz w:val="20"/>
                <w:szCs w:val="20"/>
              </w:rPr>
            </w:pPr>
          </w:p>
        </w:tc>
      </w:tr>
      <w:tr w:rsidR="00B158E3" w:rsidRPr="00AE6BC5" w:rsidTr="00B158E3">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B158E3" w:rsidRPr="00AE6BC5" w:rsidRDefault="00B158E3">
            <w:pPr>
              <w:spacing w:line="276" w:lineRule="auto"/>
              <w:rPr>
                <w:rFonts w:ascii="Arial" w:eastAsia="Arial Unicode MS" w:hAnsi="Arial" w:cs="Arial"/>
                <w:b/>
                <w:sz w:val="20"/>
                <w:szCs w:val="20"/>
              </w:rPr>
            </w:pPr>
            <w:r w:rsidRPr="00AE6BC5">
              <w:rPr>
                <w:rFonts w:ascii="Arial" w:eastAsia="Arial Unicode MS" w:hAnsi="Arial" w:cs="Arial"/>
                <w:b/>
                <w:sz w:val="20"/>
                <w:szCs w:val="20"/>
              </w:rPr>
              <w:t xml:space="preserve">Are there ethical issues in this manuscript? </w:t>
            </w:r>
          </w:p>
          <w:p w:rsidR="00B158E3" w:rsidRPr="00AE6BC5" w:rsidRDefault="00B158E3">
            <w:pPr>
              <w:spacing w:line="276" w:lineRule="auto"/>
              <w:rPr>
                <w:rFonts w:ascii="Arial" w:eastAsia="Arial Unicode MS" w:hAnsi="Arial" w:cs="Arial"/>
                <w:sz w:val="20"/>
                <w:szCs w:val="20"/>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158E3" w:rsidRPr="00AE6BC5" w:rsidRDefault="00B158E3">
            <w:pPr>
              <w:spacing w:line="276" w:lineRule="auto"/>
              <w:rPr>
                <w:rFonts w:ascii="Arial" w:eastAsia="Arial Unicode MS" w:hAnsi="Arial" w:cs="Arial"/>
                <w:i/>
                <w:iCs/>
                <w:sz w:val="20"/>
                <w:szCs w:val="20"/>
                <w:u w:val="single"/>
              </w:rPr>
            </w:pPr>
            <w:r w:rsidRPr="00AE6BC5">
              <w:rPr>
                <w:rFonts w:ascii="Arial" w:eastAsia="Arial Unicode MS" w:hAnsi="Arial" w:cs="Arial"/>
                <w:i/>
                <w:iCs/>
                <w:sz w:val="20"/>
                <w:szCs w:val="20"/>
                <w:u w:val="single"/>
              </w:rPr>
              <w:t xml:space="preserve">(If yes, </w:t>
            </w:r>
            <w:proofErr w:type="gramStart"/>
            <w:r w:rsidRPr="00AE6BC5">
              <w:rPr>
                <w:rFonts w:ascii="Arial" w:eastAsia="Arial Unicode MS" w:hAnsi="Arial" w:cs="Arial"/>
                <w:i/>
                <w:iCs/>
                <w:sz w:val="20"/>
                <w:szCs w:val="20"/>
                <w:u w:val="single"/>
              </w:rPr>
              <w:t>Kindly</w:t>
            </w:r>
            <w:proofErr w:type="gramEnd"/>
            <w:r w:rsidRPr="00AE6BC5">
              <w:rPr>
                <w:rFonts w:ascii="Arial" w:eastAsia="Arial Unicode MS" w:hAnsi="Arial" w:cs="Arial"/>
                <w:i/>
                <w:iCs/>
                <w:sz w:val="20"/>
                <w:szCs w:val="20"/>
                <w:u w:val="single"/>
              </w:rPr>
              <w:t xml:space="preserve"> please write down the ethical issues here in details)</w:t>
            </w:r>
          </w:p>
          <w:p w:rsidR="00B158E3" w:rsidRPr="00AE6BC5" w:rsidRDefault="00B158E3">
            <w:pPr>
              <w:spacing w:line="276" w:lineRule="auto"/>
              <w:rPr>
                <w:rFonts w:ascii="Arial" w:eastAsia="Arial Unicode MS" w:hAnsi="Arial" w:cs="Arial"/>
                <w:sz w:val="20"/>
                <w:szCs w:val="20"/>
              </w:rPr>
            </w:pPr>
          </w:p>
          <w:p w:rsidR="00B158E3" w:rsidRPr="00AE6BC5" w:rsidRDefault="00B158E3">
            <w:pPr>
              <w:spacing w:line="276" w:lineRule="auto"/>
              <w:rPr>
                <w:rFonts w:ascii="Arial" w:eastAsia="Arial Unicode MS" w:hAnsi="Arial" w:cs="Arial"/>
                <w:sz w:val="20"/>
                <w:szCs w:val="20"/>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B158E3" w:rsidRPr="00AE6BC5" w:rsidRDefault="00B158E3">
            <w:pPr>
              <w:spacing w:line="276" w:lineRule="auto"/>
              <w:rPr>
                <w:rFonts w:ascii="Arial" w:eastAsia="Arial Unicode MS" w:hAnsi="Arial" w:cs="Arial"/>
                <w:sz w:val="20"/>
                <w:szCs w:val="20"/>
              </w:rPr>
            </w:pPr>
          </w:p>
          <w:p w:rsidR="00B158E3" w:rsidRPr="00AE6BC5" w:rsidRDefault="00B158E3">
            <w:pPr>
              <w:spacing w:line="276" w:lineRule="auto"/>
              <w:rPr>
                <w:rFonts w:ascii="Arial" w:eastAsia="Arial Unicode MS" w:hAnsi="Arial" w:cs="Arial"/>
                <w:sz w:val="20"/>
                <w:szCs w:val="20"/>
              </w:rPr>
            </w:pPr>
          </w:p>
          <w:p w:rsidR="00B158E3" w:rsidRPr="00AE6BC5" w:rsidRDefault="00B158E3">
            <w:pPr>
              <w:spacing w:line="276" w:lineRule="auto"/>
              <w:rPr>
                <w:rFonts w:ascii="Arial" w:eastAsia="Arial Unicode MS" w:hAnsi="Arial" w:cs="Arial"/>
                <w:sz w:val="20"/>
                <w:szCs w:val="20"/>
              </w:rPr>
            </w:pPr>
          </w:p>
        </w:tc>
      </w:tr>
      <w:bookmarkEnd w:id="0"/>
    </w:tbl>
    <w:p w:rsidR="00B158E3" w:rsidRPr="00AE6BC5" w:rsidRDefault="00B158E3" w:rsidP="00B158E3">
      <w:pPr>
        <w:rPr>
          <w:rFonts w:ascii="Arial" w:hAnsi="Arial" w:cs="Arial"/>
          <w:sz w:val="20"/>
          <w:szCs w:val="20"/>
          <w:lang w:val="en-US"/>
        </w:rPr>
      </w:pPr>
    </w:p>
    <w:p w:rsidR="00AE6BC5" w:rsidRPr="00AE6BC5" w:rsidRDefault="00AE6BC5" w:rsidP="00AE6BC5">
      <w:pPr>
        <w:pStyle w:val="Affiliation"/>
        <w:spacing w:after="0" w:line="240" w:lineRule="auto"/>
        <w:jc w:val="left"/>
        <w:rPr>
          <w:rFonts w:ascii="Arial" w:hAnsi="Arial" w:cs="Arial"/>
          <w:b/>
          <w:u w:val="single"/>
        </w:rPr>
      </w:pPr>
      <w:r w:rsidRPr="00AE6BC5">
        <w:rPr>
          <w:rFonts w:ascii="Arial" w:hAnsi="Arial" w:cs="Arial"/>
          <w:b/>
          <w:u w:val="single"/>
        </w:rPr>
        <w:t>Reviewer details:</w:t>
      </w:r>
    </w:p>
    <w:p w:rsidR="00AE6BC5" w:rsidRPr="00AE6BC5" w:rsidRDefault="00AE6BC5" w:rsidP="00B158E3">
      <w:pPr>
        <w:rPr>
          <w:rFonts w:ascii="Arial" w:hAnsi="Arial" w:cs="Arial"/>
          <w:sz w:val="20"/>
          <w:szCs w:val="20"/>
          <w:lang w:val="en-US"/>
        </w:rPr>
      </w:pPr>
    </w:p>
    <w:p w:rsidR="00AE6BC5" w:rsidRPr="00AE6BC5" w:rsidRDefault="00AE6BC5" w:rsidP="00B158E3">
      <w:pPr>
        <w:rPr>
          <w:rFonts w:ascii="Arial" w:hAnsi="Arial" w:cs="Arial"/>
          <w:b/>
          <w:sz w:val="20"/>
          <w:szCs w:val="20"/>
          <w:lang w:val="en-US"/>
        </w:rPr>
      </w:pPr>
      <w:bookmarkStart w:id="2" w:name="_Hlk208328174"/>
      <w:r w:rsidRPr="00AE6BC5">
        <w:rPr>
          <w:rFonts w:ascii="Arial" w:hAnsi="Arial" w:cs="Arial"/>
          <w:b/>
          <w:color w:val="000000"/>
          <w:sz w:val="20"/>
          <w:szCs w:val="20"/>
        </w:rPr>
        <w:t>Aditi Majumdar</w:t>
      </w:r>
      <w:r w:rsidRPr="00AE6BC5">
        <w:rPr>
          <w:rFonts w:ascii="Arial" w:hAnsi="Arial" w:cs="Arial"/>
          <w:b/>
          <w:color w:val="000000"/>
          <w:sz w:val="20"/>
          <w:szCs w:val="20"/>
        </w:rPr>
        <w:t xml:space="preserve">, </w:t>
      </w:r>
      <w:r w:rsidRPr="00AE6BC5">
        <w:rPr>
          <w:rFonts w:ascii="Arial" w:hAnsi="Arial" w:cs="Arial"/>
          <w:b/>
          <w:color w:val="000000"/>
          <w:sz w:val="20"/>
          <w:szCs w:val="20"/>
        </w:rPr>
        <w:t>India</w:t>
      </w:r>
    </w:p>
    <w:bookmarkEnd w:id="2"/>
    <w:p w:rsidR="00B158E3" w:rsidRPr="00AE6BC5" w:rsidRDefault="00B158E3" w:rsidP="00B158E3">
      <w:pPr>
        <w:rPr>
          <w:rFonts w:ascii="Arial" w:hAnsi="Arial" w:cs="Arial"/>
          <w:sz w:val="20"/>
          <w:szCs w:val="20"/>
        </w:rPr>
      </w:pPr>
    </w:p>
    <w:p w:rsidR="00B158E3" w:rsidRPr="00AE6BC5" w:rsidRDefault="00B158E3" w:rsidP="00B158E3">
      <w:pPr>
        <w:rPr>
          <w:rFonts w:ascii="Arial" w:hAnsi="Arial" w:cs="Arial"/>
          <w:bCs/>
          <w:sz w:val="20"/>
          <w:szCs w:val="20"/>
          <w:u w:val="single"/>
        </w:rPr>
      </w:pPr>
    </w:p>
    <w:bookmarkEnd w:id="1"/>
    <w:p w:rsidR="00B158E3" w:rsidRPr="00AE6BC5" w:rsidRDefault="00B158E3" w:rsidP="00B158E3">
      <w:pPr>
        <w:rPr>
          <w:rFonts w:ascii="Arial" w:hAnsi="Arial" w:cs="Arial"/>
          <w:sz w:val="20"/>
          <w:szCs w:val="20"/>
          <w:lang w:val="en-US"/>
        </w:rPr>
      </w:pPr>
    </w:p>
    <w:p w:rsidR="00287200" w:rsidRPr="00AE6BC5" w:rsidRDefault="00287200">
      <w:pPr>
        <w:pBdr>
          <w:top w:val="nil"/>
          <w:left w:val="nil"/>
          <w:bottom w:val="nil"/>
          <w:right w:val="nil"/>
          <w:between w:val="nil"/>
        </w:pBdr>
        <w:jc w:val="both"/>
        <w:rPr>
          <w:rFonts w:ascii="Arial" w:hAnsi="Arial" w:cs="Arial"/>
          <w:color w:val="000000"/>
          <w:sz w:val="20"/>
          <w:szCs w:val="20"/>
          <w:u w:val="single"/>
        </w:rPr>
      </w:pPr>
      <w:bookmarkStart w:id="3" w:name="_GoBack"/>
      <w:bookmarkEnd w:id="3"/>
    </w:p>
    <w:sectPr w:rsidR="00287200" w:rsidRPr="00AE6BC5">
      <w:headerReference w:type="default" r:id="rId8"/>
      <w:footerReference w:type="default" r:id="rId9"/>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31C2" w:rsidRDefault="005931C2">
      <w:r>
        <w:separator/>
      </w:r>
    </w:p>
  </w:endnote>
  <w:endnote w:type="continuationSeparator" w:id="0">
    <w:p w:rsidR="005931C2" w:rsidRDefault="00593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200" w:rsidRDefault="0083591D">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r>
      <w:rPr>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31C2" w:rsidRDefault="005931C2">
      <w:r>
        <w:separator/>
      </w:r>
    </w:p>
  </w:footnote>
  <w:footnote w:type="continuationSeparator" w:id="0">
    <w:p w:rsidR="005931C2" w:rsidRDefault="00593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200" w:rsidRDefault="00287200">
    <w:pPr>
      <w:spacing w:after="280"/>
      <w:jc w:val="center"/>
      <w:rPr>
        <w:rFonts w:ascii="Arial" w:eastAsia="Arial" w:hAnsi="Arial" w:cs="Arial"/>
        <w:color w:val="003399"/>
        <w:u w:val="single"/>
      </w:rPr>
    </w:pPr>
  </w:p>
  <w:p w:rsidR="00287200" w:rsidRDefault="0083591D">
    <w:pPr>
      <w:spacing w:before="280"/>
    </w:pPr>
    <w:r>
      <w:rPr>
        <w:rFonts w:ascii="Arial" w:eastAsia="Arial" w:hAnsi="Arial" w:cs="Arial"/>
        <w:b/>
        <w:color w:val="003399"/>
        <w:u w:val="single"/>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E41FC7"/>
    <w:multiLevelType w:val="multilevel"/>
    <w:tmpl w:val="BF2EBB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200"/>
    <w:rsid w:val="00287200"/>
    <w:rsid w:val="00484C34"/>
    <w:rsid w:val="00547B9C"/>
    <w:rsid w:val="005931C2"/>
    <w:rsid w:val="0083591D"/>
    <w:rsid w:val="00AE6BC5"/>
    <w:rsid w:val="00B15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B1EF2"/>
  <w15:docId w15:val="{A86F0E37-D8B3-447B-9BA0-F1552ECC0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0" w:type="dxa"/>
        <w:bottom w:w="0" w:type="dxa"/>
        <w:right w:w="0"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0" w:type="dxa"/>
        <w:bottom w:w="0" w:type="dxa"/>
        <w:right w:w="0" w:type="dxa"/>
      </w:tblCellMar>
    </w:tblPr>
  </w:style>
  <w:style w:type="table" w:customStyle="1" w:styleId="a2">
    <w:basedOn w:val="TableNormal0"/>
    <w:tblPr>
      <w:tblStyleRowBandSize w:val="1"/>
      <w:tblStyleColBandSize w:val="1"/>
      <w:tblCellMar>
        <w:top w:w="0" w:type="dxa"/>
        <w:left w:w="0" w:type="dxa"/>
        <w:bottom w:w="0" w:type="dxa"/>
        <w:right w:w="0" w:type="dxa"/>
      </w:tblCellMar>
    </w:tblPr>
  </w:style>
  <w:style w:type="table" w:customStyle="1" w:styleId="a3">
    <w:basedOn w:val="TableNormal0"/>
    <w:tblPr>
      <w:tblStyleRowBandSize w:val="1"/>
      <w:tblStyleColBandSize w:val="1"/>
      <w:tblCellMar>
        <w:top w:w="0" w:type="dxa"/>
        <w:left w:w="0" w:type="dxa"/>
        <w:bottom w:w="0" w:type="dxa"/>
        <w:right w:w="0" w:type="dxa"/>
      </w:tblCellMar>
    </w:tblPr>
  </w:style>
  <w:style w:type="table" w:customStyle="1" w:styleId="a4">
    <w:basedOn w:val="TableNormal0"/>
    <w:tblPr>
      <w:tblStyleRowBandSize w:val="1"/>
      <w:tblStyleColBandSize w:val="1"/>
      <w:tblCellMar>
        <w:top w:w="0" w:type="dxa"/>
        <w:left w:w="0" w:type="dxa"/>
        <w:bottom w:w="0" w:type="dxa"/>
        <w:right w:w="0" w:type="dxa"/>
      </w:tblCellMar>
    </w:tblPr>
  </w:style>
  <w:style w:type="table" w:customStyle="1" w:styleId="a5">
    <w:basedOn w:val="TableNormal0"/>
    <w:tblPr>
      <w:tblStyleRowBandSize w:val="1"/>
      <w:tblStyleColBandSize w:val="1"/>
      <w:tblCellMar>
        <w:top w:w="0" w:type="dxa"/>
        <w:left w:w="108" w:type="dxa"/>
        <w:bottom w:w="0" w:type="dxa"/>
        <w:right w:w="108" w:type="dxa"/>
      </w:tblCellMar>
    </w:tblPr>
  </w:style>
  <w:style w:type="character" w:styleId="Hyperlink">
    <w:name w:val="Hyperlink"/>
    <w:basedOn w:val="DefaultParagraphFont"/>
    <w:uiPriority w:val="99"/>
    <w:unhideWhenUsed/>
    <w:rsid w:val="00547B9C"/>
    <w:rPr>
      <w:color w:val="0000FF" w:themeColor="hyperlink"/>
      <w:u w:val="single"/>
    </w:rPr>
  </w:style>
  <w:style w:type="character" w:styleId="UnresolvedMention">
    <w:name w:val="Unresolved Mention"/>
    <w:basedOn w:val="DefaultParagraphFont"/>
    <w:uiPriority w:val="99"/>
    <w:semiHidden/>
    <w:unhideWhenUsed/>
    <w:rsid w:val="00547B9C"/>
    <w:rPr>
      <w:color w:val="605E5C"/>
      <w:shd w:val="clear" w:color="auto" w:fill="E1DFDD"/>
    </w:rPr>
  </w:style>
  <w:style w:type="paragraph" w:customStyle="1" w:styleId="Affiliation">
    <w:name w:val="Affiliation"/>
    <w:basedOn w:val="Normal"/>
    <w:rsid w:val="00AE6BC5"/>
    <w:pPr>
      <w:spacing w:after="240" w:line="240" w:lineRule="exact"/>
      <w:jc w:val="right"/>
    </w:pPr>
    <w:rPr>
      <w:rFonts w:ascii="Helvetica" w:hAnsi="Helvetic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824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gr.com/index.php/AJ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595</Words>
  <Characters>3394</Characters>
  <Application>Microsoft Office Word</Application>
  <DocSecurity>0</DocSecurity>
  <Lines>28</Lines>
  <Paragraphs>7</Paragraphs>
  <ScaleCrop>false</ScaleCrop>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1137</cp:lastModifiedBy>
  <cp:revision>4</cp:revision>
  <dcterms:created xsi:type="dcterms:W3CDTF">2025-09-04T11:16:00Z</dcterms:created>
  <dcterms:modified xsi:type="dcterms:W3CDTF">2025-09-09T11:06:00Z</dcterms:modified>
</cp:coreProperties>
</file>