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B2E9A" w14:paraId="5BD1CFD5" w14:textId="77777777" w:rsidTr="002643B3">
        <w:trPr>
          <w:trHeight w:val="290"/>
        </w:trPr>
        <w:tc>
          <w:tcPr>
            <w:tcW w:w="5000" w:type="pct"/>
            <w:gridSpan w:val="2"/>
            <w:tcBorders>
              <w:top w:val="nil"/>
              <w:left w:val="nil"/>
              <w:right w:val="nil"/>
            </w:tcBorders>
          </w:tcPr>
          <w:p w14:paraId="74181B07" w14:textId="77777777" w:rsidR="00602F7D" w:rsidRPr="001B2E9A" w:rsidRDefault="00602F7D" w:rsidP="00F2643C">
            <w:pPr>
              <w:pStyle w:val="Heading2"/>
              <w:jc w:val="left"/>
              <w:rPr>
                <w:rFonts w:ascii="Arial" w:hAnsi="Arial" w:cs="Arial"/>
                <w:b w:val="0"/>
                <w:bCs w:val="0"/>
                <w:lang w:val="en-GB"/>
              </w:rPr>
            </w:pPr>
          </w:p>
        </w:tc>
      </w:tr>
      <w:tr w:rsidR="0000007A" w:rsidRPr="001B2E9A" w14:paraId="1AFAEE18" w14:textId="77777777" w:rsidTr="002643B3">
        <w:trPr>
          <w:trHeight w:val="290"/>
        </w:trPr>
        <w:tc>
          <w:tcPr>
            <w:tcW w:w="1234" w:type="pct"/>
          </w:tcPr>
          <w:p w14:paraId="1B1EF4A0" w14:textId="77777777" w:rsidR="0000007A" w:rsidRPr="001B2E9A" w:rsidRDefault="0000007A" w:rsidP="00696CAD">
            <w:pPr>
              <w:pStyle w:val="BodyText"/>
              <w:ind w:left="90"/>
              <w:jc w:val="left"/>
              <w:rPr>
                <w:rFonts w:ascii="Arial" w:hAnsi="Arial" w:cs="Arial"/>
                <w:bCs/>
                <w:sz w:val="20"/>
                <w:szCs w:val="20"/>
                <w:lang w:val="en-GB"/>
              </w:rPr>
            </w:pPr>
            <w:r w:rsidRPr="001B2E9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D9B543A" w14:textId="77777777" w:rsidR="0000007A" w:rsidRPr="001B2E9A" w:rsidRDefault="00212B86" w:rsidP="00E65EB7">
            <w:pPr>
              <w:rPr>
                <w:rFonts w:ascii="Arial" w:hAnsi="Arial" w:cs="Arial"/>
                <w:b/>
                <w:bCs/>
                <w:color w:val="0000FF"/>
                <w:sz w:val="20"/>
                <w:szCs w:val="20"/>
              </w:rPr>
            </w:pPr>
            <w:hyperlink r:id="rId8" w:history="1">
              <w:r w:rsidR="00174112" w:rsidRPr="001B2E9A">
                <w:rPr>
                  <w:rStyle w:val="Hyperlink"/>
                  <w:rFonts w:ascii="Arial" w:hAnsi="Arial" w:cs="Arial"/>
                  <w:b/>
                  <w:bCs/>
                  <w:sz w:val="20"/>
                  <w:szCs w:val="20"/>
                </w:rPr>
                <w:t>Asian Journal of Education and Social Studies</w:t>
              </w:r>
            </w:hyperlink>
            <w:r w:rsidR="00174112" w:rsidRPr="001B2E9A">
              <w:rPr>
                <w:rFonts w:ascii="Arial" w:hAnsi="Arial" w:cs="Arial"/>
                <w:b/>
                <w:bCs/>
                <w:color w:val="0000FF"/>
                <w:sz w:val="20"/>
                <w:szCs w:val="20"/>
              </w:rPr>
              <w:t xml:space="preserve"> </w:t>
            </w:r>
          </w:p>
        </w:tc>
      </w:tr>
      <w:tr w:rsidR="0000007A" w:rsidRPr="001B2E9A" w14:paraId="12345558" w14:textId="77777777" w:rsidTr="002643B3">
        <w:trPr>
          <w:trHeight w:val="290"/>
        </w:trPr>
        <w:tc>
          <w:tcPr>
            <w:tcW w:w="1234" w:type="pct"/>
          </w:tcPr>
          <w:p w14:paraId="278CCAF7" w14:textId="77777777" w:rsidR="0000007A" w:rsidRPr="001B2E9A" w:rsidRDefault="0000007A" w:rsidP="00696CAD">
            <w:pPr>
              <w:pStyle w:val="BodyText"/>
              <w:ind w:left="90"/>
              <w:jc w:val="left"/>
              <w:rPr>
                <w:rFonts w:ascii="Arial" w:hAnsi="Arial" w:cs="Arial"/>
                <w:bCs/>
                <w:sz w:val="20"/>
                <w:szCs w:val="20"/>
                <w:lang w:val="en-GB"/>
              </w:rPr>
            </w:pPr>
            <w:r w:rsidRPr="001B2E9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F531AB4" w14:textId="77777777" w:rsidR="0000007A" w:rsidRPr="001B2E9A" w:rsidRDefault="00952D7F" w:rsidP="00F3669D">
            <w:pPr>
              <w:pStyle w:val="NormalWeb"/>
              <w:spacing w:before="0" w:beforeAutospacing="0" w:after="0" w:afterAutospacing="0"/>
              <w:rPr>
                <w:rFonts w:ascii="Arial" w:hAnsi="Arial" w:cs="Arial"/>
                <w:b/>
                <w:bCs/>
                <w:sz w:val="20"/>
                <w:szCs w:val="20"/>
                <w:lang w:val="en-GB"/>
              </w:rPr>
            </w:pPr>
            <w:r w:rsidRPr="001B2E9A">
              <w:rPr>
                <w:rFonts w:ascii="Arial" w:hAnsi="Arial" w:cs="Arial"/>
                <w:b/>
                <w:bCs/>
                <w:sz w:val="20"/>
                <w:szCs w:val="20"/>
                <w:lang w:val="en-GB"/>
              </w:rPr>
              <w:t>Ms_AJESS_143665</w:t>
            </w:r>
          </w:p>
        </w:tc>
      </w:tr>
      <w:tr w:rsidR="0000007A" w:rsidRPr="001B2E9A" w14:paraId="20010959" w14:textId="77777777" w:rsidTr="002643B3">
        <w:trPr>
          <w:trHeight w:val="650"/>
        </w:trPr>
        <w:tc>
          <w:tcPr>
            <w:tcW w:w="1234" w:type="pct"/>
          </w:tcPr>
          <w:p w14:paraId="7CBABE4C" w14:textId="77777777" w:rsidR="0000007A" w:rsidRPr="001B2E9A" w:rsidRDefault="0000007A" w:rsidP="00696CAD">
            <w:pPr>
              <w:pStyle w:val="BodyText"/>
              <w:ind w:left="90"/>
              <w:jc w:val="left"/>
              <w:rPr>
                <w:rFonts w:ascii="Arial" w:hAnsi="Arial" w:cs="Arial"/>
                <w:bCs/>
                <w:sz w:val="20"/>
                <w:szCs w:val="20"/>
                <w:lang w:val="en-GB"/>
              </w:rPr>
            </w:pPr>
            <w:r w:rsidRPr="001B2E9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32365B1" w14:textId="77777777" w:rsidR="0000007A" w:rsidRPr="001B2E9A" w:rsidRDefault="00952D7F" w:rsidP="00952D7F">
            <w:pPr>
              <w:pStyle w:val="NormalWeb"/>
              <w:rPr>
                <w:rFonts w:ascii="Arial" w:hAnsi="Arial" w:cs="Arial"/>
                <w:b/>
                <w:sz w:val="20"/>
                <w:szCs w:val="20"/>
                <w:lang w:val="en-GB"/>
              </w:rPr>
            </w:pPr>
            <w:r w:rsidRPr="001B2E9A">
              <w:rPr>
                <w:rFonts w:ascii="Arial" w:hAnsi="Arial" w:cs="Arial"/>
                <w:b/>
                <w:sz w:val="20"/>
                <w:szCs w:val="20"/>
                <w:lang w:val="en-GB"/>
              </w:rPr>
              <w:t>School Social Environment and Learning Outcomes: A Study on SEDG Children in Private Schools under RTE Act, 2009</w:t>
            </w:r>
          </w:p>
        </w:tc>
      </w:tr>
      <w:tr w:rsidR="00CF0BBB" w:rsidRPr="001B2E9A" w14:paraId="45421C37" w14:textId="77777777" w:rsidTr="002643B3">
        <w:trPr>
          <w:trHeight w:val="332"/>
        </w:trPr>
        <w:tc>
          <w:tcPr>
            <w:tcW w:w="1234" w:type="pct"/>
          </w:tcPr>
          <w:p w14:paraId="62D07133" w14:textId="77777777" w:rsidR="00CF0BBB" w:rsidRPr="001B2E9A" w:rsidRDefault="00CF0BBB" w:rsidP="00696CAD">
            <w:pPr>
              <w:pStyle w:val="BodyText"/>
              <w:ind w:left="90"/>
              <w:jc w:val="left"/>
              <w:rPr>
                <w:rFonts w:ascii="Arial" w:hAnsi="Arial" w:cs="Arial"/>
                <w:bCs/>
                <w:sz w:val="20"/>
                <w:szCs w:val="20"/>
                <w:lang w:val="en-GB"/>
              </w:rPr>
            </w:pPr>
            <w:r w:rsidRPr="001B2E9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1939182" w14:textId="3A378470" w:rsidR="00CF0BBB" w:rsidRPr="001B2E9A" w:rsidRDefault="0094112F" w:rsidP="0094112F">
            <w:pPr>
              <w:pStyle w:val="NormalWeb"/>
              <w:spacing w:before="0" w:beforeAutospacing="0" w:after="0" w:afterAutospacing="0"/>
              <w:rPr>
                <w:rFonts w:ascii="Arial" w:hAnsi="Arial" w:cs="Arial"/>
                <w:b/>
                <w:sz w:val="20"/>
                <w:szCs w:val="20"/>
                <w:lang w:val="en-GB"/>
              </w:rPr>
            </w:pPr>
            <w:r w:rsidRPr="001B2E9A">
              <w:rPr>
                <w:rFonts w:ascii="Arial" w:hAnsi="Arial" w:cs="Arial"/>
                <w:b/>
                <w:bCs/>
                <w:sz w:val="20"/>
                <w:szCs w:val="20"/>
              </w:rPr>
              <w:t>original empirical research article</w:t>
            </w:r>
            <w:r w:rsidRPr="001B2E9A">
              <w:rPr>
                <w:rFonts w:ascii="Arial" w:hAnsi="Arial" w:cs="Arial"/>
                <w:b/>
                <w:sz w:val="20"/>
                <w:szCs w:val="20"/>
              </w:rPr>
              <w:t>.</w:t>
            </w:r>
          </w:p>
        </w:tc>
      </w:tr>
    </w:tbl>
    <w:p w14:paraId="63FCE2C7" w14:textId="0B249182" w:rsidR="00C745F2" w:rsidRPr="001B2E9A"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1B2E9A" w14:paraId="55B91CD3" w14:textId="77777777">
        <w:tc>
          <w:tcPr>
            <w:tcW w:w="5000" w:type="pct"/>
            <w:gridSpan w:val="3"/>
            <w:tcBorders>
              <w:top w:val="nil"/>
              <w:left w:val="nil"/>
              <w:right w:val="nil"/>
            </w:tcBorders>
            <w:noWrap/>
          </w:tcPr>
          <w:p w14:paraId="7794D723" w14:textId="77777777" w:rsidR="00C745F2" w:rsidRPr="001B2E9A" w:rsidRDefault="00C745F2">
            <w:pPr>
              <w:pStyle w:val="Heading2"/>
              <w:jc w:val="left"/>
              <w:rPr>
                <w:rFonts w:ascii="Arial" w:hAnsi="Arial" w:cs="Arial"/>
                <w:lang w:val="en-GB"/>
              </w:rPr>
            </w:pPr>
            <w:r w:rsidRPr="001B2E9A">
              <w:rPr>
                <w:rFonts w:ascii="Arial" w:hAnsi="Arial" w:cs="Arial"/>
                <w:highlight w:val="yellow"/>
                <w:lang w:val="en-GB"/>
              </w:rPr>
              <w:t>PART  1:</w:t>
            </w:r>
            <w:r w:rsidRPr="001B2E9A">
              <w:rPr>
                <w:rFonts w:ascii="Arial" w:hAnsi="Arial" w:cs="Arial"/>
                <w:lang w:val="en-GB"/>
              </w:rPr>
              <w:t xml:space="preserve"> Comments</w:t>
            </w:r>
          </w:p>
          <w:p w14:paraId="240E5AAB" w14:textId="77777777" w:rsidR="00C745F2" w:rsidRPr="001B2E9A" w:rsidRDefault="00C745F2">
            <w:pPr>
              <w:rPr>
                <w:rFonts w:ascii="Arial" w:hAnsi="Arial" w:cs="Arial"/>
                <w:sz w:val="20"/>
                <w:szCs w:val="20"/>
                <w:lang w:val="en-GB"/>
              </w:rPr>
            </w:pPr>
          </w:p>
        </w:tc>
      </w:tr>
      <w:tr w:rsidR="00C745F2" w:rsidRPr="001B2E9A" w14:paraId="33F1A057" w14:textId="77777777">
        <w:tc>
          <w:tcPr>
            <w:tcW w:w="1265" w:type="pct"/>
            <w:noWrap/>
          </w:tcPr>
          <w:p w14:paraId="3993A82A" w14:textId="77777777" w:rsidR="00C745F2" w:rsidRPr="001B2E9A" w:rsidRDefault="00C745F2">
            <w:pPr>
              <w:pStyle w:val="Heading2"/>
              <w:jc w:val="left"/>
              <w:rPr>
                <w:rFonts w:ascii="Arial" w:hAnsi="Arial" w:cs="Arial"/>
                <w:lang w:val="en-GB"/>
              </w:rPr>
            </w:pPr>
          </w:p>
        </w:tc>
        <w:tc>
          <w:tcPr>
            <w:tcW w:w="2212" w:type="pct"/>
          </w:tcPr>
          <w:p w14:paraId="70A7211B" w14:textId="77777777" w:rsidR="00C745F2" w:rsidRPr="001B2E9A" w:rsidRDefault="00C745F2">
            <w:pPr>
              <w:pStyle w:val="Heading2"/>
              <w:jc w:val="left"/>
              <w:rPr>
                <w:rFonts w:ascii="Arial" w:hAnsi="Arial" w:cs="Arial"/>
                <w:lang w:val="en-GB"/>
              </w:rPr>
            </w:pPr>
            <w:r w:rsidRPr="001B2E9A">
              <w:rPr>
                <w:rFonts w:ascii="Arial" w:hAnsi="Arial" w:cs="Arial"/>
                <w:lang w:val="en-GB"/>
              </w:rPr>
              <w:t>Reviewer’s comment</w:t>
            </w:r>
          </w:p>
          <w:p w14:paraId="56ADFE72" w14:textId="77777777" w:rsidR="009E2DD4" w:rsidRPr="001B2E9A" w:rsidRDefault="009E2DD4" w:rsidP="009E2DD4">
            <w:pPr>
              <w:rPr>
                <w:rFonts w:ascii="Arial" w:hAnsi="Arial" w:cs="Arial"/>
                <w:b/>
                <w:bCs/>
                <w:sz w:val="20"/>
                <w:szCs w:val="20"/>
              </w:rPr>
            </w:pPr>
            <w:r w:rsidRPr="001B2E9A">
              <w:rPr>
                <w:rFonts w:ascii="Arial" w:hAnsi="Arial" w:cs="Arial"/>
                <w:b/>
                <w:bCs/>
                <w:sz w:val="20"/>
                <w:szCs w:val="20"/>
                <w:highlight w:val="yellow"/>
              </w:rPr>
              <w:t>Artificial Intelligence (AI) generated or assisted review comments are strictly prohibited during peer review.</w:t>
            </w:r>
          </w:p>
          <w:p w14:paraId="6C073C25" w14:textId="77777777" w:rsidR="009E2DD4" w:rsidRPr="001B2E9A" w:rsidRDefault="009E2DD4" w:rsidP="009E2DD4">
            <w:pPr>
              <w:rPr>
                <w:rFonts w:ascii="Arial" w:hAnsi="Arial" w:cs="Arial"/>
                <w:sz w:val="20"/>
                <w:szCs w:val="20"/>
                <w:lang w:val="en-GB"/>
              </w:rPr>
            </w:pPr>
          </w:p>
        </w:tc>
        <w:tc>
          <w:tcPr>
            <w:tcW w:w="1523" w:type="pct"/>
          </w:tcPr>
          <w:p w14:paraId="6C9B4462" w14:textId="77777777" w:rsidR="00BE3E0F" w:rsidRPr="001B2E9A" w:rsidRDefault="00BE3E0F" w:rsidP="00BE3E0F">
            <w:pPr>
              <w:spacing w:after="160" w:line="256" w:lineRule="auto"/>
              <w:rPr>
                <w:rFonts w:ascii="Arial" w:eastAsia="Calibri" w:hAnsi="Arial" w:cs="Arial"/>
                <w:kern w:val="2"/>
                <w:sz w:val="20"/>
                <w:szCs w:val="20"/>
                <w:lang w:val="en-IN"/>
              </w:rPr>
            </w:pPr>
            <w:r w:rsidRPr="001B2E9A">
              <w:rPr>
                <w:rFonts w:ascii="Arial" w:eastAsia="Calibri" w:hAnsi="Arial" w:cs="Arial"/>
                <w:b/>
                <w:kern w:val="2"/>
                <w:sz w:val="20"/>
                <w:szCs w:val="20"/>
                <w:lang w:val="en-IN"/>
              </w:rPr>
              <w:t>Author’s Feedback</w:t>
            </w:r>
            <w:r w:rsidRPr="001B2E9A">
              <w:rPr>
                <w:rFonts w:ascii="Arial" w:eastAsia="Calibri" w:hAnsi="Arial" w:cs="Arial"/>
                <w:kern w:val="2"/>
                <w:sz w:val="20"/>
                <w:szCs w:val="20"/>
                <w:lang w:val="en-IN"/>
              </w:rPr>
              <w:t xml:space="preserve"> (It is mandatory that authors should write his/her feedback here)</w:t>
            </w:r>
          </w:p>
          <w:p w14:paraId="1B9B6801" w14:textId="77777777" w:rsidR="00C745F2" w:rsidRPr="001B2E9A" w:rsidRDefault="00C745F2">
            <w:pPr>
              <w:pStyle w:val="Heading2"/>
              <w:jc w:val="left"/>
              <w:rPr>
                <w:rFonts w:ascii="Arial" w:hAnsi="Arial" w:cs="Arial"/>
                <w:b w:val="0"/>
                <w:lang w:val="en-GB"/>
              </w:rPr>
            </w:pPr>
          </w:p>
        </w:tc>
      </w:tr>
      <w:tr w:rsidR="00C745F2" w:rsidRPr="001B2E9A" w14:paraId="560D72EB" w14:textId="77777777">
        <w:trPr>
          <w:trHeight w:val="1264"/>
        </w:trPr>
        <w:tc>
          <w:tcPr>
            <w:tcW w:w="1265" w:type="pct"/>
            <w:noWrap/>
          </w:tcPr>
          <w:p w14:paraId="57A1095D" w14:textId="77777777" w:rsidR="00C745F2" w:rsidRPr="001B2E9A" w:rsidRDefault="00C745F2">
            <w:pPr>
              <w:ind w:left="360"/>
              <w:rPr>
                <w:rFonts w:ascii="Arial" w:hAnsi="Arial" w:cs="Arial"/>
                <w:b/>
                <w:bCs/>
                <w:sz w:val="20"/>
                <w:szCs w:val="20"/>
                <w:lang w:val="en-GB"/>
              </w:rPr>
            </w:pPr>
            <w:r w:rsidRPr="001B2E9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7F113DE" w14:textId="77777777" w:rsidR="00C745F2" w:rsidRPr="001B2E9A" w:rsidRDefault="00C745F2">
            <w:pPr>
              <w:ind w:left="360"/>
              <w:rPr>
                <w:rFonts w:ascii="Arial" w:eastAsia="MS Mincho" w:hAnsi="Arial" w:cs="Arial"/>
                <w:b/>
                <w:bCs/>
                <w:sz w:val="20"/>
                <w:szCs w:val="20"/>
                <w:lang w:val="en-GB"/>
              </w:rPr>
            </w:pPr>
          </w:p>
        </w:tc>
        <w:tc>
          <w:tcPr>
            <w:tcW w:w="2212" w:type="pct"/>
          </w:tcPr>
          <w:p w14:paraId="24D63ACE" w14:textId="77777777" w:rsidR="00A10780" w:rsidRPr="001B2E9A" w:rsidRDefault="00A10780" w:rsidP="00A10780">
            <w:pPr>
              <w:pStyle w:val="ListParagraph"/>
              <w:rPr>
                <w:rFonts w:ascii="Arial" w:hAnsi="Arial" w:cs="Arial"/>
                <w:sz w:val="20"/>
                <w:szCs w:val="20"/>
              </w:rPr>
            </w:pPr>
            <w:r w:rsidRPr="001B2E9A">
              <w:rPr>
                <w:rFonts w:ascii="Arial" w:hAnsi="Arial" w:cs="Arial"/>
                <w:sz w:val="20"/>
                <w:szCs w:val="20"/>
              </w:rPr>
              <w:t>This manuscript is important as it provides empirical evidence on the academic and social experiences of SEDG children admitted under RTE 12(1)(c). It highlights how policy-driven inclusion impacts learning and school life, offering insights valuable to researchers, educators, and policymakers working on equity and inclusive education.</w:t>
            </w:r>
          </w:p>
          <w:p w14:paraId="569418BE" w14:textId="77777777" w:rsidR="00C745F2" w:rsidRPr="001B2E9A" w:rsidRDefault="00C745F2">
            <w:pPr>
              <w:pStyle w:val="ListParagraph"/>
              <w:ind w:left="0"/>
              <w:rPr>
                <w:rFonts w:ascii="Arial" w:hAnsi="Arial" w:cs="Arial"/>
                <w:sz w:val="20"/>
                <w:szCs w:val="20"/>
                <w:lang w:val="en-GB"/>
              </w:rPr>
            </w:pPr>
          </w:p>
        </w:tc>
        <w:tc>
          <w:tcPr>
            <w:tcW w:w="1523" w:type="pct"/>
          </w:tcPr>
          <w:p w14:paraId="0A861CD9" w14:textId="77777777" w:rsidR="00C745F2" w:rsidRPr="001B2E9A" w:rsidRDefault="00C745F2">
            <w:pPr>
              <w:pStyle w:val="Heading2"/>
              <w:jc w:val="left"/>
              <w:rPr>
                <w:rFonts w:ascii="Arial" w:hAnsi="Arial" w:cs="Arial"/>
                <w:b w:val="0"/>
                <w:lang w:val="en-GB"/>
              </w:rPr>
            </w:pPr>
          </w:p>
        </w:tc>
      </w:tr>
      <w:tr w:rsidR="00C745F2" w:rsidRPr="001B2E9A" w14:paraId="467B6214" w14:textId="77777777">
        <w:trPr>
          <w:trHeight w:val="1262"/>
        </w:trPr>
        <w:tc>
          <w:tcPr>
            <w:tcW w:w="1265" w:type="pct"/>
            <w:noWrap/>
          </w:tcPr>
          <w:p w14:paraId="5CFE8327" w14:textId="77777777" w:rsidR="00C745F2" w:rsidRPr="001B2E9A" w:rsidRDefault="00C745F2">
            <w:pPr>
              <w:ind w:left="360"/>
              <w:rPr>
                <w:rFonts w:ascii="Arial" w:hAnsi="Arial" w:cs="Arial"/>
                <w:b/>
                <w:bCs/>
                <w:sz w:val="20"/>
                <w:szCs w:val="20"/>
                <w:lang w:val="en-GB"/>
              </w:rPr>
            </w:pPr>
            <w:r w:rsidRPr="001B2E9A">
              <w:rPr>
                <w:rFonts w:ascii="Arial" w:hAnsi="Arial" w:cs="Arial"/>
                <w:b/>
                <w:bCs/>
                <w:sz w:val="20"/>
                <w:szCs w:val="20"/>
                <w:lang w:val="en-GB"/>
              </w:rPr>
              <w:t>Is the title of the article suitable?</w:t>
            </w:r>
          </w:p>
          <w:p w14:paraId="2AFA4A95" w14:textId="77777777" w:rsidR="00C745F2" w:rsidRPr="001B2E9A" w:rsidRDefault="00C745F2">
            <w:pPr>
              <w:ind w:left="360"/>
              <w:rPr>
                <w:rFonts w:ascii="Arial" w:hAnsi="Arial" w:cs="Arial"/>
                <w:b/>
                <w:bCs/>
                <w:sz w:val="20"/>
                <w:szCs w:val="20"/>
                <w:lang w:val="en-GB"/>
              </w:rPr>
            </w:pPr>
            <w:r w:rsidRPr="001B2E9A">
              <w:rPr>
                <w:rFonts w:ascii="Arial" w:hAnsi="Arial" w:cs="Arial"/>
                <w:b/>
                <w:bCs/>
                <w:sz w:val="20"/>
                <w:szCs w:val="20"/>
                <w:lang w:val="en-GB"/>
              </w:rPr>
              <w:t>(If not please suggest an alternative title)</w:t>
            </w:r>
          </w:p>
          <w:p w14:paraId="5F0C00AE" w14:textId="77777777" w:rsidR="00C745F2" w:rsidRPr="001B2E9A" w:rsidRDefault="00C745F2">
            <w:pPr>
              <w:pStyle w:val="Heading2"/>
              <w:jc w:val="left"/>
              <w:rPr>
                <w:rFonts w:ascii="Arial" w:hAnsi="Arial" w:cs="Arial"/>
                <w:u w:val="single"/>
                <w:lang w:val="en-GB"/>
              </w:rPr>
            </w:pPr>
          </w:p>
        </w:tc>
        <w:tc>
          <w:tcPr>
            <w:tcW w:w="2212" w:type="pct"/>
          </w:tcPr>
          <w:p w14:paraId="50837FF6" w14:textId="77777777" w:rsidR="00A10780" w:rsidRPr="001B2E9A" w:rsidRDefault="00A10780" w:rsidP="00A10780">
            <w:pPr>
              <w:ind w:left="360"/>
              <w:rPr>
                <w:rFonts w:ascii="Arial" w:hAnsi="Arial" w:cs="Arial"/>
                <w:sz w:val="20"/>
                <w:szCs w:val="20"/>
              </w:rPr>
            </w:pPr>
            <w:r w:rsidRPr="001B2E9A">
              <w:rPr>
                <w:rFonts w:ascii="Arial" w:hAnsi="Arial" w:cs="Arial"/>
                <w:sz w:val="20"/>
                <w:szCs w:val="20"/>
              </w:rPr>
              <w:t>The title is generally suitable as it reflects the study’s focus on SEDG children and the RTE framework. However, it is slightly long and could be made more concise. An alternative title could be:</w:t>
            </w:r>
          </w:p>
          <w:p w14:paraId="5FD0D0FD" w14:textId="77777777" w:rsidR="00A10780" w:rsidRPr="001B2E9A" w:rsidRDefault="00A10780" w:rsidP="00A10780">
            <w:pPr>
              <w:ind w:left="360"/>
              <w:rPr>
                <w:rFonts w:ascii="Arial" w:hAnsi="Arial" w:cs="Arial"/>
                <w:b/>
                <w:bCs/>
                <w:sz w:val="20"/>
                <w:szCs w:val="20"/>
              </w:rPr>
            </w:pPr>
            <w:r w:rsidRPr="001B2E9A">
              <w:rPr>
                <w:rFonts w:ascii="Arial" w:hAnsi="Arial" w:cs="Arial"/>
                <w:b/>
                <w:bCs/>
                <w:sz w:val="20"/>
                <w:szCs w:val="20"/>
              </w:rPr>
              <w:t>“Academic and Social Experiences of SEDG Children in Private Schools under RTE 12(1)(c)”</w:t>
            </w:r>
          </w:p>
          <w:p w14:paraId="68EE64D5" w14:textId="77777777" w:rsidR="00A10780" w:rsidRPr="001B2E9A" w:rsidRDefault="00A10780" w:rsidP="00A10780">
            <w:pPr>
              <w:ind w:left="360"/>
              <w:rPr>
                <w:rFonts w:ascii="Arial" w:hAnsi="Arial" w:cs="Arial"/>
                <w:sz w:val="20"/>
                <w:szCs w:val="20"/>
              </w:rPr>
            </w:pPr>
            <w:r w:rsidRPr="001B2E9A">
              <w:rPr>
                <w:rFonts w:ascii="Arial" w:hAnsi="Arial" w:cs="Arial"/>
                <w:sz w:val="20"/>
                <w:szCs w:val="20"/>
              </w:rPr>
              <w:t>This version is clearer, shorter, and directly aligned with the objectives of the study.</w:t>
            </w:r>
          </w:p>
          <w:p w14:paraId="6A830925" w14:textId="77777777" w:rsidR="00C745F2" w:rsidRPr="001B2E9A" w:rsidRDefault="00C745F2">
            <w:pPr>
              <w:ind w:left="360"/>
              <w:rPr>
                <w:rFonts w:ascii="Arial" w:hAnsi="Arial" w:cs="Arial"/>
                <w:b/>
                <w:bCs/>
                <w:sz w:val="20"/>
                <w:szCs w:val="20"/>
                <w:lang w:val="en-GB"/>
              </w:rPr>
            </w:pPr>
          </w:p>
        </w:tc>
        <w:tc>
          <w:tcPr>
            <w:tcW w:w="1523" w:type="pct"/>
          </w:tcPr>
          <w:p w14:paraId="4002CCE6" w14:textId="77777777" w:rsidR="00C745F2" w:rsidRPr="001B2E9A" w:rsidRDefault="00C745F2">
            <w:pPr>
              <w:pStyle w:val="Heading2"/>
              <w:jc w:val="left"/>
              <w:rPr>
                <w:rFonts w:ascii="Arial" w:hAnsi="Arial" w:cs="Arial"/>
                <w:b w:val="0"/>
                <w:lang w:val="en-GB"/>
              </w:rPr>
            </w:pPr>
          </w:p>
        </w:tc>
      </w:tr>
      <w:tr w:rsidR="00C745F2" w:rsidRPr="001B2E9A" w14:paraId="0D4AF0A4" w14:textId="77777777">
        <w:trPr>
          <w:trHeight w:val="1262"/>
        </w:trPr>
        <w:tc>
          <w:tcPr>
            <w:tcW w:w="1265" w:type="pct"/>
            <w:noWrap/>
          </w:tcPr>
          <w:p w14:paraId="066E80E5" w14:textId="77777777" w:rsidR="00C745F2" w:rsidRPr="001B2E9A" w:rsidRDefault="00C745F2">
            <w:pPr>
              <w:pStyle w:val="Heading2"/>
              <w:ind w:left="360"/>
              <w:jc w:val="left"/>
              <w:rPr>
                <w:rFonts w:ascii="Arial" w:hAnsi="Arial" w:cs="Arial"/>
                <w:lang w:val="en-GB"/>
              </w:rPr>
            </w:pPr>
            <w:r w:rsidRPr="001B2E9A">
              <w:rPr>
                <w:rFonts w:ascii="Arial" w:hAnsi="Arial" w:cs="Arial"/>
                <w:lang w:val="en-GB"/>
              </w:rPr>
              <w:t>Is the abstract of the article comprehensive? Do you suggest the addition (or deletion) of some points in this section? Please write your suggestions here.</w:t>
            </w:r>
          </w:p>
          <w:p w14:paraId="58538CAF" w14:textId="77777777" w:rsidR="00C745F2" w:rsidRPr="001B2E9A" w:rsidRDefault="00C745F2">
            <w:pPr>
              <w:pStyle w:val="Heading2"/>
              <w:jc w:val="left"/>
              <w:rPr>
                <w:rFonts w:ascii="Arial" w:hAnsi="Arial" w:cs="Arial"/>
                <w:u w:val="single"/>
                <w:lang w:val="en-GB"/>
              </w:rPr>
            </w:pPr>
          </w:p>
        </w:tc>
        <w:tc>
          <w:tcPr>
            <w:tcW w:w="2212" w:type="pct"/>
          </w:tcPr>
          <w:p w14:paraId="578CA703" w14:textId="77777777" w:rsidR="00A10780" w:rsidRPr="001B2E9A" w:rsidRDefault="00A10780" w:rsidP="00A10780">
            <w:pPr>
              <w:ind w:left="360"/>
              <w:rPr>
                <w:rFonts w:ascii="Arial" w:hAnsi="Arial" w:cs="Arial"/>
                <w:sz w:val="20"/>
                <w:szCs w:val="20"/>
              </w:rPr>
            </w:pPr>
            <w:r w:rsidRPr="001B2E9A">
              <w:rPr>
                <w:rFonts w:ascii="Arial" w:hAnsi="Arial" w:cs="Arial"/>
                <w:sz w:val="20"/>
                <w:szCs w:val="20"/>
              </w:rPr>
              <w:t xml:space="preserve">The abstract is comprehensive as it covers the aim, methods, key findings, and policy relevance of the study. However, it can be improved by presenting it as </w:t>
            </w:r>
            <w:r w:rsidRPr="001B2E9A">
              <w:rPr>
                <w:rFonts w:ascii="Arial" w:hAnsi="Arial" w:cs="Arial"/>
                <w:b/>
                <w:bCs/>
                <w:sz w:val="20"/>
                <w:szCs w:val="20"/>
              </w:rPr>
              <w:t>one paragraph</w:t>
            </w:r>
            <w:r w:rsidRPr="001B2E9A">
              <w:rPr>
                <w:rFonts w:ascii="Arial" w:hAnsi="Arial" w:cs="Arial"/>
                <w:sz w:val="20"/>
                <w:szCs w:val="20"/>
              </w:rPr>
              <w:t xml:space="preserve">, as is common in scientific writing. Adding the sample size of schools and children would make it clearer, while trimming </w:t>
            </w:r>
            <w:proofErr w:type="gramStart"/>
            <w:r w:rsidRPr="001B2E9A">
              <w:rPr>
                <w:rFonts w:ascii="Arial" w:hAnsi="Arial" w:cs="Arial"/>
                <w:sz w:val="20"/>
                <w:szCs w:val="20"/>
              </w:rPr>
              <w:t>less</w:t>
            </w:r>
            <w:proofErr w:type="gramEnd"/>
            <w:r w:rsidRPr="001B2E9A">
              <w:rPr>
                <w:rFonts w:ascii="Arial" w:hAnsi="Arial" w:cs="Arial"/>
                <w:sz w:val="20"/>
                <w:szCs w:val="20"/>
              </w:rPr>
              <w:t xml:space="preserve"> essential details such as the long reference to infrastructural improvements would make it sharper and more focused. Overall, the abstract reflects the study well but could be more concise and precise.</w:t>
            </w:r>
          </w:p>
          <w:p w14:paraId="1848F7F5" w14:textId="77777777" w:rsidR="00C745F2" w:rsidRPr="001B2E9A" w:rsidRDefault="00C745F2">
            <w:pPr>
              <w:ind w:left="360"/>
              <w:rPr>
                <w:rFonts w:ascii="Arial" w:hAnsi="Arial" w:cs="Arial"/>
                <w:b/>
                <w:bCs/>
                <w:sz w:val="20"/>
                <w:szCs w:val="20"/>
                <w:lang w:val="en-GB"/>
              </w:rPr>
            </w:pPr>
          </w:p>
        </w:tc>
        <w:tc>
          <w:tcPr>
            <w:tcW w:w="1523" w:type="pct"/>
          </w:tcPr>
          <w:p w14:paraId="425D3870" w14:textId="77777777" w:rsidR="00C745F2" w:rsidRPr="001B2E9A" w:rsidRDefault="00C745F2">
            <w:pPr>
              <w:pStyle w:val="Heading2"/>
              <w:jc w:val="left"/>
              <w:rPr>
                <w:rFonts w:ascii="Arial" w:hAnsi="Arial" w:cs="Arial"/>
                <w:b w:val="0"/>
                <w:lang w:val="en-GB"/>
              </w:rPr>
            </w:pPr>
          </w:p>
        </w:tc>
      </w:tr>
      <w:tr w:rsidR="00C745F2" w:rsidRPr="001B2E9A" w14:paraId="76C81B34" w14:textId="77777777">
        <w:trPr>
          <w:trHeight w:val="704"/>
        </w:trPr>
        <w:tc>
          <w:tcPr>
            <w:tcW w:w="1265" w:type="pct"/>
            <w:noWrap/>
          </w:tcPr>
          <w:p w14:paraId="0EFE6FCA" w14:textId="77777777" w:rsidR="00C745F2" w:rsidRPr="001B2E9A" w:rsidRDefault="00C745F2">
            <w:pPr>
              <w:pStyle w:val="Heading2"/>
              <w:ind w:left="360"/>
              <w:jc w:val="left"/>
              <w:rPr>
                <w:rFonts w:ascii="Arial" w:hAnsi="Arial" w:cs="Arial"/>
                <w:b w:val="0"/>
                <w:bCs w:val="0"/>
                <w:u w:val="single"/>
                <w:lang w:val="en-GB"/>
              </w:rPr>
            </w:pPr>
            <w:r w:rsidRPr="001B2E9A">
              <w:rPr>
                <w:rFonts w:ascii="Arial" w:hAnsi="Arial" w:cs="Arial"/>
                <w:lang w:val="en-GB"/>
              </w:rPr>
              <w:t>Is the manuscript scientifically, correct? Please write here.</w:t>
            </w:r>
          </w:p>
        </w:tc>
        <w:tc>
          <w:tcPr>
            <w:tcW w:w="2212" w:type="pct"/>
          </w:tcPr>
          <w:p w14:paraId="5213524D" w14:textId="1D413672" w:rsidR="00C745F2" w:rsidRPr="001B2E9A" w:rsidRDefault="00A10780" w:rsidP="00A10780">
            <w:pPr>
              <w:pStyle w:val="ListParagraph"/>
              <w:ind w:left="0"/>
              <w:rPr>
                <w:rFonts w:ascii="Arial" w:hAnsi="Arial" w:cs="Arial"/>
                <w:bCs/>
                <w:sz w:val="20"/>
                <w:szCs w:val="20"/>
                <w:lang w:val="en-GB"/>
              </w:rPr>
            </w:pPr>
            <w:r w:rsidRPr="001B2E9A">
              <w:rPr>
                <w:rFonts w:ascii="Arial" w:hAnsi="Arial" w:cs="Arial"/>
                <w:bCs/>
                <w:sz w:val="20"/>
                <w:szCs w:val="20"/>
              </w:rPr>
              <w:t>Yes, the manuscript is scientifically correct. It follows a clear research design, uses a mixed-methods approach, and presents data systematically with tables and analysis. The findings are consistent with the objectives and are supported by evidence. References to existing policies and literature further strengthen its scientific grounding.</w:t>
            </w:r>
          </w:p>
        </w:tc>
        <w:tc>
          <w:tcPr>
            <w:tcW w:w="1523" w:type="pct"/>
          </w:tcPr>
          <w:p w14:paraId="4A493D79" w14:textId="77777777" w:rsidR="00C745F2" w:rsidRPr="001B2E9A" w:rsidRDefault="00C745F2">
            <w:pPr>
              <w:pStyle w:val="Heading2"/>
              <w:jc w:val="left"/>
              <w:rPr>
                <w:rFonts w:ascii="Arial" w:hAnsi="Arial" w:cs="Arial"/>
                <w:b w:val="0"/>
                <w:lang w:val="en-GB"/>
              </w:rPr>
            </w:pPr>
          </w:p>
        </w:tc>
      </w:tr>
      <w:tr w:rsidR="00C745F2" w:rsidRPr="001B2E9A" w14:paraId="4C2C71AA" w14:textId="77777777">
        <w:trPr>
          <w:trHeight w:val="703"/>
        </w:trPr>
        <w:tc>
          <w:tcPr>
            <w:tcW w:w="1265" w:type="pct"/>
            <w:noWrap/>
          </w:tcPr>
          <w:p w14:paraId="75C88855" w14:textId="77777777" w:rsidR="00C745F2" w:rsidRPr="001B2E9A" w:rsidRDefault="00C745F2">
            <w:pPr>
              <w:ind w:left="360"/>
              <w:rPr>
                <w:rFonts w:ascii="Arial" w:hAnsi="Arial" w:cs="Arial"/>
                <w:b/>
                <w:bCs/>
                <w:sz w:val="20"/>
                <w:szCs w:val="20"/>
                <w:lang w:val="en-GB"/>
              </w:rPr>
            </w:pPr>
            <w:r w:rsidRPr="001B2E9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FAC84C6" w14:textId="77777777" w:rsidR="002F1565" w:rsidRPr="001B2E9A" w:rsidRDefault="002F1565" w:rsidP="002F1565">
            <w:pPr>
              <w:pStyle w:val="ListParagraph"/>
              <w:rPr>
                <w:rFonts w:ascii="Arial" w:hAnsi="Arial" w:cs="Arial"/>
                <w:bCs/>
                <w:sz w:val="20"/>
                <w:szCs w:val="20"/>
              </w:rPr>
            </w:pPr>
            <w:r w:rsidRPr="001B2E9A">
              <w:rPr>
                <w:rFonts w:ascii="Arial" w:hAnsi="Arial" w:cs="Arial"/>
                <w:bCs/>
                <w:sz w:val="20"/>
                <w:szCs w:val="20"/>
              </w:rPr>
              <w:t>The references in the article are adequate but not very recent. Most of them are from the 1990s and early 2000s, with only a few recent sources such as NEP 2020, NITI Aayog 2018, and Sarin et al. 2017.</w:t>
            </w:r>
          </w:p>
          <w:p w14:paraId="086E5F06" w14:textId="77777777" w:rsidR="002F1565" w:rsidRPr="001B2E9A" w:rsidRDefault="002F1565" w:rsidP="002F1565">
            <w:pPr>
              <w:pStyle w:val="ListParagraph"/>
              <w:rPr>
                <w:rFonts w:ascii="Arial" w:hAnsi="Arial" w:cs="Arial"/>
                <w:bCs/>
                <w:sz w:val="20"/>
                <w:szCs w:val="20"/>
              </w:rPr>
            </w:pPr>
            <w:r w:rsidRPr="001B2E9A">
              <w:rPr>
                <w:rFonts w:ascii="Arial" w:hAnsi="Arial" w:cs="Arial"/>
                <w:bCs/>
                <w:sz w:val="20"/>
                <w:szCs w:val="20"/>
              </w:rPr>
              <w:t>Suggestions:</w:t>
            </w:r>
          </w:p>
          <w:p w14:paraId="0D401A69" w14:textId="77777777" w:rsidR="002F1565" w:rsidRPr="001B2E9A" w:rsidRDefault="002F1565" w:rsidP="002F1565">
            <w:pPr>
              <w:pStyle w:val="ListParagraph"/>
              <w:numPr>
                <w:ilvl w:val="0"/>
                <w:numId w:val="14"/>
              </w:numPr>
              <w:rPr>
                <w:rFonts w:ascii="Arial" w:hAnsi="Arial" w:cs="Arial"/>
                <w:bCs/>
                <w:sz w:val="20"/>
                <w:szCs w:val="20"/>
              </w:rPr>
            </w:pPr>
            <w:r w:rsidRPr="001B2E9A">
              <w:rPr>
                <w:rFonts w:ascii="Arial" w:hAnsi="Arial" w:cs="Arial"/>
                <w:bCs/>
                <w:sz w:val="20"/>
                <w:szCs w:val="20"/>
              </w:rPr>
              <w:t>Include more recent studies (post-2020) on the implementation of RTE 12(1)(c) and inclusive education practices in India.</w:t>
            </w:r>
          </w:p>
          <w:p w14:paraId="6F41EE95" w14:textId="77777777" w:rsidR="002F1565" w:rsidRPr="001B2E9A" w:rsidRDefault="002F1565" w:rsidP="002F1565">
            <w:pPr>
              <w:pStyle w:val="ListParagraph"/>
              <w:numPr>
                <w:ilvl w:val="0"/>
                <w:numId w:val="14"/>
              </w:numPr>
              <w:rPr>
                <w:rFonts w:ascii="Arial" w:hAnsi="Arial" w:cs="Arial"/>
                <w:bCs/>
                <w:sz w:val="20"/>
                <w:szCs w:val="20"/>
              </w:rPr>
            </w:pPr>
            <w:r w:rsidRPr="001B2E9A">
              <w:rPr>
                <w:rFonts w:ascii="Arial" w:hAnsi="Arial" w:cs="Arial"/>
                <w:bCs/>
                <w:sz w:val="20"/>
                <w:szCs w:val="20"/>
              </w:rPr>
              <w:t>Add references from newer research on socio-economic disadvantage and learning outcomes in private schools, ideally from journals after 2020.</w:t>
            </w:r>
          </w:p>
          <w:p w14:paraId="4F6AAC0F" w14:textId="77777777" w:rsidR="002F1565" w:rsidRPr="001B2E9A" w:rsidRDefault="002F1565" w:rsidP="002F1565">
            <w:pPr>
              <w:pStyle w:val="ListParagraph"/>
              <w:numPr>
                <w:ilvl w:val="0"/>
                <w:numId w:val="14"/>
              </w:numPr>
              <w:rPr>
                <w:rFonts w:ascii="Arial" w:hAnsi="Arial" w:cs="Arial"/>
                <w:bCs/>
                <w:sz w:val="20"/>
                <w:szCs w:val="20"/>
              </w:rPr>
            </w:pPr>
            <w:r w:rsidRPr="001B2E9A">
              <w:rPr>
                <w:rFonts w:ascii="Arial" w:hAnsi="Arial" w:cs="Arial"/>
                <w:bCs/>
                <w:sz w:val="20"/>
                <w:szCs w:val="20"/>
              </w:rPr>
              <w:t>International perspectives on school social environment and inclusivity (2020 onwards) could strengthen the global relevance.</w:t>
            </w:r>
          </w:p>
          <w:p w14:paraId="4A57A4DF" w14:textId="77777777" w:rsidR="002F1565" w:rsidRPr="001B2E9A" w:rsidRDefault="002F1565" w:rsidP="002F1565">
            <w:pPr>
              <w:pStyle w:val="ListParagraph"/>
              <w:rPr>
                <w:rFonts w:ascii="Arial" w:hAnsi="Arial" w:cs="Arial"/>
                <w:bCs/>
                <w:sz w:val="20"/>
                <w:szCs w:val="20"/>
              </w:rPr>
            </w:pPr>
            <w:r w:rsidRPr="001B2E9A">
              <w:rPr>
                <w:rFonts w:ascii="Arial" w:hAnsi="Arial" w:cs="Arial"/>
                <w:bCs/>
                <w:sz w:val="20"/>
                <w:szCs w:val="20"/>
              </w:rPr>
              <w:t>In short, while the current references support the background, the manuscript would benefit from more updated literature (2020–2024) to reflect ongoing debates and policy developments.</w:t>
            </w:r>
          </w:p>
          <w:p w14:paraId="29231B31" w14:textId="77777777" w:rsidR="00C745F2" w:rsidRPr="001B2E9A" w:rsidRDefault="00C745F2">
            <w:pPr>
              <w:pStyle w:val="ListParagraph"/>
              <w:ind w:left="0"/>
              <w:rPr>
                <w:rFonts w:ascii="Arial" w:hAnsi="Arial" w:cs="Arial"/>
                <w:bCs/>
                <w:sz w:val="20"/>
                <w:szCs w:val="20"/>
                <w:lang w:val="en-GB"/>
              </w:rPr>
            </w:pPr>
          </w:p>
        </w:tc>
        <w:tc>
          <w:tcPr>
            <w:tcW w:w="1523" w:type="pct"/>
          </w:tcPr>
          <w:p w14:paraId="42D6F972" w14:textId="77777777" w:rsidR="00C745F2" w:rsidRPr="001B2E9A" w:rsidRDefault="00C745F2">
            <w:pPr>
              <w:pStyle w:val="Heading2"/>
              <w:jc w:val="left"/>
              <w:rPr>
                <w:rFonts w:ascii="Arial" w:hAnsi="Arial" w:cs="Arial"/>
                <w:b w:val="0"/>
                <w:lang w:val="en-GB"/>
              </w:rPr>
            </w:pPr>
          </w:p>
        </w:tc>
      </w:tr>
      <w:tr w:rsidR="00C745F2" w:rsidRPr="001B2E9A" w14:paraId="40C34995" w14:textId="77777777">
        <w:trPr>
          <w:trHeight w:val="386"/>
        </w:trPr>
        <w:tc>
          <w:tcPr>
            <w:tcW w:w="1265" w:type="pct"/>
            <w:noWrap/>
          </w:tcPr>
          <w:p w14:paraId="60116C22" w14:textId="77777777" w:rsidR="00C745F2" w:rsidRPr="001B2E9A" w:rsidRDefault="00C745F2">
            <w:pPr>
              <w:pStyle w:val="Heading2"/>
              <w:ind w:left="360"/>
              <w:jc w:val="left"/>
              <w:rPr>
                <w:rFonts w:ascii="Arial" w:hAnsi="Arial" w:cs="Arial"/>
                <w:bCs w:val="0"/>
                <w:lang w:val="en-GB"/>
              </w:rPr>
            </w:pPr>
            <w:r w:rsidRPr="001B2E9A">
              <w:rPr>
                <w:rFonts w:ascii="Arial" w:hAnsi="Arial" w:cs="Arial"/>
                <w:bCs w:val="0"/>
                <w:lang w:val="en-GB"/>
              </w:rPr>
              <w:lastRenderedPageBreak/>
              <w:t>Is the language/English quality of the article suitable for scholarly communications?</w:t>
            </w:r>
          </w:p>
          <w:p w14:paraId="176E4B57" w14:textId="77777777" w:rsidR="00C745F2" w:rsidRPr="001B2E9A" w:rsidRDefault="00C745F2">
            <w:pPr>
              <w:rPr>
                <w:rFonts w:ascii="Arial" w:hAnsi="Arial" w:cs="Arial"/>
                <w:sz w:val="20"/>
                <w:szCs w:val="20"/>
                <w:lang w:val="en-GB"/>
              </w:rPr>
            </w:pPr>
          </w:p>
        </w:tc>
        <w:tc>
          <w:tcPr>
            <w:tcW w:w="2212" w:type="pct"/>
          </w:tcPr>
          <w:p w14:paraId="28988154" w14:textId="77777777" w:rsidR="002F1565" w:rsidRPr="001B2E9A" w:rsidRDefault="002F1565" w:rsidP="002F1565">
            <w:pPr>
              <w:rPr>
                <w:rFonts w:ascii="Arial" w:hAnsi="Arial" w:cs="Arial"/>
                <w:sz w:val="20"/>
                <w:szCs w:val="20"/>
              </w:rPr>
            </w:pPr>
            <w:r w:rsidRPr="001B2E9A">
              <w:rPr>
                <w:rFonts w:ascii="Arial" w:hAnsi="Arial" w:cs="Arial"/>
                <w:sz w:val="20"/>
                <w:szCs w:val="20"/>
              </w:rPr>
              <w:t xml:space="preserve">Yes, the English quality of the article is generally good, but some sentences are long and repetitive. For example, in the </w:t>
            </w:r>
            <w:r w:rsidRPr="001B2E9A">
              <w:rPr>
                <w:rFonts w:ascii="Arial" w:hAnsi="Arial" w:cs="Arial"/>
                <w:b/>
                <w:bCs/>
                <w:sz w:val="20"/>
                <w:szCs w:val="20"/>
              </w:rPr>
              <w:t>“Need and Justification”</w:t>
            </w:r>
            <w:r w:rsidRPr="001B2E9A">
              <w:rPr>
                <w:rFonts w:ascii="Arial" w:hAnsi="Arial" w:cs="Arial"/>
                <w:sz w:val="20"/>
                <w:szCs w:val="20"/>
              </w:rPr>
              <w:t xml:space="preserve"> section:</w:t>
            </w:r>
          </w:p>
          <w:p w14:paraId="7DA63A3F" w14:textId="77777777" w:rsidR="002F1565" w:rsidRPr="001B2E9A" w:rsidRDefault="002F1565" w:rsidP="002F1565">
            <w:pPr>
              <w:rPr>
                <w:rFonts w:ascii="Arial" w:hAnsi="Arial" w:cs="Arial"/>
                <w:sz w:val="20"/>
                <w:szCs w:val="20"/>
              </w:rPr>
            </w:pPr>
            <w:r w:rsidRPr="001B2E9A">
              <w:rPr>
                <w:rFonts w:ascii="Arial" w:hAnsi="Arial" w:cs="Arial"/>
                <w:i/>
                <w:iCs/>
                <w:sz w:val="20"/>
                <w:szCs w:val="20"/>
              </w:rPr>
              <w:t>“Following the enactment of the RTE Act, 2009, and the implementation of Section 12(1)(c), 25% of children from Socio-Economically Disadvantaged Groups (SEDGs) have been granted admission into private schools, allowing them to study alongside other children.”</w:t>
            </w:r>
          </w:p>
          <w:p w14:paraId="6D156EB5" w14:textId="77777777" w:rsidR="002F1565" w:rsidRPr="001B2E9A" w:rsidRDefault="002F1565" w:rsidP="002F1565">
            <w:pPr>
              <w:rPr>
                <w:rFonts w:ascii="Arial" w:hAnsi="Arial" w:cs="Arial"/>
                <w:sz w:val="20"/>
                <w:szCs w:val="20"/>
              </w:rPr>
            </w:pPr>
            <w:r w:rsidRPr="001B2E9A">
              <w:rPr>
                <w:rFonts w:ascii="Arial" w:hAnsi="Arial" w:cs="Arial"/>
                <w:sz w:val="20"/>
                <w:szCs w:val="20"/>
              </w:rPr>
              <w:t>This could be shortened to:</w:t>
            </w:r>
          </w:p>
          <w:p w14:paraId="6A44FE47" w14:textId="77777777" w:rsidR="002F1565" w:rsidRPr="001B2E9A" w:rsidRDefault="002F1565" w:rsidP="002F1565">
            <w:pPr>
              <w:rPr>
                <w:rFonts w:ascii="Arial" w:hAnsi="Arial" w:cs="Arial"/>
                <w:sz w:val="20"/>
                <w:szCs w:val="20"/>
              </w:rPr>
            </w:pPr>
            <w:r w:rsidRPr="001B2E9A">
              <w:rPr>
                <w:rFonts w:ascii="Arial" w:hAnsi="Arial" w:cs="Arial"/>
                <w:i/>
                <w:iCs/>
                <w:sz w:val="20"/>
                <w:szCs w:val="20"/>
              </w:rPr>
              <w:t>“Under the RTE Act 2009, Section 12(1)(c) ensures 25% admission of SEDG children into private schools, enabling them to study with peers.”</w:t>
            </w:r>
          </w:p>
          <w:p w14:paraId="73DBD29D" w14:textId="77777777" w:rsidR="002F1565" w:rsidRPr="001B2E9A" w:rsidRDefault="002F1565" w:rsidP="002F1565">
            <w:pPr>
              <w:rPr>
                <w:rFonts w:ascii="Arial" w:hAnsi="Arial" w:cs="Arial"/>
                <w:sz w:val="20"/>
                <w:szCs w:val="20"/>
              </w:rPr>
            </w:pPr>
            <w:r w:rsidRPr="001B2E9A">
              <w:rPr>
                <w:rFonts w:ascii="Arial" w:hAnsi="Arial" w:cs="Arial"/>
                <w:sz w:val="20"/>
                <w:szCs w:val="20"/>
              </w:rPr>
              <w:t>Such edits would make the text more concise while retaining clarity.</w:t>
            </w:r>
          </w:p>
          <w:p w14:paraId="7D4D0D29" w14:textId="77777777" w:rsidR="00C745F2" w:rsidRPr="001B2E9A" w:rsidRDefault="00C745F2">
            <w:pPr>
              <w:rPr>
                <w:rFonts w:ascii="Arial" w:hAnsi="Arial" w:cs="Arial"/>
                <w:sz w:val="20"/>
                <w:szCs w:val="20"/>
                <w:lang w:val="en-GB"/>
              </w:rPr>
            </w:pPr>
          </w:p>
        </w:tc>
        <w:tc>
          <w:tcPr>
            <w:tcW w:w="1523" w:type="pct"/>
          </w:tcPr>
          <w:p w14:paraId="0FFEE5D1" w14:textId="77777777" w:rsidR="00C745F2" w:rsidRPr="001B2E9A" w:rsidRDefault="00C745F2">
            <w:pPr>
              <w:rPr>
                <w:rFonts w:ascii="Arial" w:hAnsi="Arial" w:cs="Arial"/>
                <w:sz w:val="20"/>
                <w:szCs w:val="20"/>
                <w:lang w:val="en-GB"/>
              </w:rPr>
            </w:pPr>
          </w:p>
        </w:tc>
      </w:tr>
      <w:tr w:rsidR="00C745F2" w:rsidRPr="001B2E9A" w14:paraId="354DDE69" w14:textId="77777777">
        <w:trPr>
          <w:trHeight w:val="1178"/>
        </w:trPr>
        <w:tc>
          <w:tcPr>
            <w:tcW w:w="1265" w:type="pct"/>
            <w:noWrap/>
          </w:tcPr>
          <w:p w14:paraId="1EEABDFC" w14:textId="77777777" w:rsidR="00C745F2" w:rsidRPr="001B2E9A" w:rsidRDefault="00C745F2">
            <w:pPr>
              <w:pStyle w:val="Heading2"/>
              <w:jc w:val="left"/>
              <w:rPr>
                <w:rFonts w:ascii="Arial" w:hAnsi="Arial" w:cs="Arial"/>
                <w:b w:val="0"/>
                <w:bCs w:val="0"/>
                <w:lang w:val="en-GB"/>
              </w:rPr>
            </w:pPr>
            <w:r w:rsidRPr="001B2E9A">
              <w:rPr>
                <w:rFonts w:ascii="Arial" w:hAnsi="Arial" w:cs="Arial"/>
                <w:bCs w:val="0"/>
                <w:u w:val="single"/>
                <w:lang w:val="en-GB"/>
              </w:rPr>
              <w:t>Optional/General</w:t>
            </w:r>
            <w:r w:rsidRPr="001B2E9A">
              <w:rPr>
                <w:rFonts w:ascii="Arial" w:hAnsi="Arial" w:cs="Arial"/>
                <w:bCs w:val="0"/>
                <w:lang w:val="en-GB"/>
              </w:rPr>
              <w:t xml:space="preserve"> </w:t>
            </w:r>
            <w:r w:rsidRPr="001B2E9A">
              <w:rPr>
                <w:rFonts w:ascii="Arial" w:hAnsi="Arial" w:cs="Arial"/>
                <w:b w:val="0"/>
                <w:bCs w:val="0"/>
                <w:lang w:val="en-GB"/>
              </w:rPr>
              <w:t>comments</w:t>
            </w:r>
          </w:p>
          <w:p w14:paraId="2E8732C2" w14:textId="77777777" w:rsidR="00C745F2" w:rsidRPr="001B2E9A" w:rsidRDefault="00C745F2">
            <w:pPr>
              <w:pStyle w:val="Heading2"/>
              <w:jc w:val="left"/>
              <w:rPr>
                <w:rFonts w:ascii="Arial" w:hAnsi="Arial" w:cs="Arial"/>
                <w:b w:val="0"/>
                <w:lang w:val="en-GB"/>
              </w:rPr>
            </w:pPr>
          </w:p>
        </w:tc>
        <w:tc>
          <w:tcPr>
            <w:tcW w:w="2212" w:type="pct"/>
          </w:tcPr>
          <w:p w14:paraId="13B2F786" w14:textId="2CF70B72" w:rsidR="00C745F2" w:rsidRPr="001B2E9A" w:rsidRDefault="002F1565" w:rsidP="002F1565">
            <w:pPr>
              <w:pStyle w:val="NormalWeb"/>
              <w:spacing w:before="0" w:beforeAutospacing="0" w:after="0" w:afterAutospacing="0"/>
              <w:rPr>
                <w:rFonts w:ascii="Arial" w:hAnsi="Arial" w:cs="Arial"/>
                <w:bCs/>
                <w:sz w:val="20"/>
                <w:szCs w:val="20"/>
                <w:lang w:val="en-GB"/>
              </w:rPr>
            </w:pPr>
            <w:r w:rsidRPr="001B2E9A">
              <w:rPr>
                <w:rFonts w:ascii="Arial" w:hAnsi="Arial" w:cs="Arial"/>
                <w:bCs/>
                <w:sz w:val="20"/>
                <w:szCs w:val="20"/>
              </w:rPr>
              <w:t>The manuscript is well-prepared, with clear objectives and a strong focus on both academic and social dimensions of SEDG children’s schooling. The use of mixed methods and detailed tables adds rigor. Some sections, however, could be made more concise to improve readability. The discussion would also benefit from linking the findings more directly to recent literature. Overall, this is a meaningful study that makes a valuable contribution to understanding inclusive education under RTE 12(1)(c).</w:t>
            </w:r>
          </w:p>
        </w:tc>
        <w:tc>
          <w:tcPr>
            <w:tcW w:w="1523" w:type="pct"/>
          </w:tcPr>
          <w:p w14:paraId="53CE8840" w14:textId="77777777" w:rsidR="00C745F2" w:rsidRPr="001B2E9A" w:rsidRDefault="00C745F2">
            <w:pPr>
              <w:rPr>
                <w:rFonts w:ascii="Arial" w:hAnsi="Arial" w:cs="Arial"/>
                <w:sz w:val="20"/>
                <w:szCs w:val="20"/>
                <w:lang w:val="en-GB"/>
              </w:rPr>
            </w:pPr>
          </w:p>
        </w:tc>
      </w:tr>
    </w:tbl>
    <w:p w14:paraId="26EE6F89" w14:textId="77777777" w:rsidR="00C745F2" w:rsidRPr="001B2E9A"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165D0E" w:rsidRPr="001B2E9A" w14:paraId="341F9530" w14:textId="77777777" w:rsidTr="00165D0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B16CA90" w14:textId="77777777" w:rsidR="00165D0E" w:rsidRPr="001B2E9A" w:rsidRDefault="00165D0E">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1B2E9A">
              <w:rPr>
                <w:rFonts w:ascii="Arial" w:eastAsia="Arial Unicode MS" w:hAnsi="Arial" w:cs="Arial"/>
                <w:b/>
                <w:sz w:val="20"/>
                <w:szCs w:val="20"/>
                <w:highlight w:val="yellow"/>
                <w:u w:val="single"/>
                <w:lang w:val="en-GB"/>
              </w:rPr>
              <w:t>PART  2:</w:t>
            </w:r>
            <w:r w:rsidRPr="001B2E9A">
              <w:rPr>
                <w:rFonts w:ascii="Arial" w:eastAsia="Arial Unicode MS" w:hAnsi="Arial" w:cs="Arial"/>
                <w:b/>
                <w:sz w:val="20"/>
                <w:szCs w:val="20"/>
                <w:u w:val="single"/>
                <w:lang w:val="en-GB"/>
              </w:rPr>
              <w:t xml:space="preserve"> </w:t>
            </w:r>
          </w:p>
          <w:p w14:paraId="6465E56E" w14:textId="77777777" w:rsidR="00165D0E" w:rsidRPr="001B2E9A" w:rsidRDefault="00165D0E">
            <w:pPr>
              <w:spacing w:line="276" w:lineRule="auto"/>
              <w:rPr>
                <w:rFonts w:ascii="Arial" w:eastAsia="Arial Unicode MS" w:hAnsi="Arial" w:cs="Arial"/>
                <w:b/>
                <w:sz w:val="20"/>
                <w:szCs w:val="20"/>
                <w:u w:val="single"/>
                <w:lang w:val="en-GB"/>
              </w:rPr>
            </w:pPr>
          </w:p>
        </w:tc>
      </w:tr>
      <w:tr w:rsidR="00165D0E" w:rsidRPr="001B2E9A" w14:paraId="3E927AD4" w14:textId="77777777" w:rsidTr="00165D0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AB1F51" w14:textId="77777777" w:rsidR="00165D0E" w:rsidRPr="001B2E9A" w:rsidRDefault="00165D0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DD27D6" w14:textId="77777777" w:rsidR="00165D0E" w:rsidRPr="001B2E9A" w:rsidRDefault="00165D0E">
            <w:pPr>
              <w:keepNext/>
              <w:spacing w:line="276" w:lineRule="auto"/>
              <w:outlineLvl w:val="1"/>
              <w:rPr>
                <w:rFonts w:ascii="Arial" w:eastAsia="MS Mincho" w:hAnsi="Arial" w:cs="Arial"/>
                <w:b/>
                <w:bCs/>
                <w:sz w:val="20"/>
                <w:szCs w:val="20"/>
                <w:lang w:val="en-GB"/>
              </w:rPr>
            </w:pPr>
            <w:r w:rsidRPr="001B2E9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C4E2C89" w14:textId="77777777" w:rsidR="00165D0E" w:rsidRPr="001B2E9A" w:rsidRDefault="00165D0E">
            <w:pPr>
              <w:spacing w:after="160" w:line="252" w:lineRule="auto"/>
              <w:rPr>
                <w:rFonts w:ascii="Arial" w:eastAsia="Calibri" w:hAnsi="Arial" w:cs="Arial"/>
                <w:kern w:val="2"/>
                <w:sz w:val="20"/>
                <w:szCs w:val="20"/>
                <w:lang w:val="en-IN"/>
              </w:rPr>
            </w:pPr>
            <w:r w:rsidRPr="001B2E9A">
              <w:rPr>
                <w:rFonts w:ascii="Arial" w:eastAsia="Calibri" w:hAnsi="Arial" w:cs="Arial"/>
                <w:b/>
                <w:kern w:val="2"/>
                <w:sz w:val="20"/>
                <w:szCs w:val="20"/>
                <w:lang w:val="en-IN"/>
              </w:rPr>
              <w:t>Author’s Feedback</w:t>
            </w:r>
            <w:r w:rsidRPr="001B2E9A">
              <w:rPr>
                <w:rFonts w:ascii="Arial" w:eastAsia="Calibri" w:hAnsi="Arial" w:cs="Arial"/>
                <w:kern w:val="2"/>
                <w:sz w:val="20"/>
                <w:szCs w:val="20"/>
                <w:lang w:val="en-IN"/>
              </w:rPr>
              <w:t xml:space="preserve"> (It is mandatory that authors should write his/her feedback here)</w:t>
            </w:r>
          </w:p>
          <w:p w14:paraId="4E0F5DE8" w14:textId="77777777" w:rsidR="00165D0E" w:rsidRPr="001B2E9A" w:rsidRDefault="00165D0E">
            <w:pPr>
              <w:keepNext/>
              <w:spacing w:line="276" w:lineRule="auto"/>
              <w:outlineLvl w:val="1"/>
              <w:rPr>
                <w:rFonts w:ascii="Arial" w:eastAsia="MS Mincho" w:hAnsi="Arial" w:cs="Arial"/>
                <w:bCs/>
                <w:sz w:val="20"/>
                <w:szCs w:val="20"/>
                <w:lang w:val="en-GB"/>
              </w:rPr>
            </w:pPr>
          </w:p>
        </w:tc>
      </w:tr>
      <w:tr w:rsidR="00165D0E" w:rsidRPr="001B2E9A" w14:paraId="2C3C07B8" w14:textId="77777777" w:rsidTr="00165D0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47EDFED" w14:textId="77777777" w:rsidR="00165D0E" w:rsidRPr="001B2E9A" w:rsidRDefault="00165D0E">
            <w:pPr>
              <w:spacing w:line="276" w:lineRule="auto"/>
              <w:rPr>
                <w:rFonts w:ascii="Arial" w:eastAsia="Arial Unicode MS" w:hAnsi="Arial" w:cs="Arial"/>
                <w:b/>
                <w:sz w:val="20"/>
                <w:szCs w:val="20"/>
                <w:lang w:val="en-GB"/>
              </w:rPr>
            </w:pPr>
            <w:r w:rsidRPr="001B2E9A">
              <w:rPr>
                <w:rFonts w:ascii="Arial" w:eastAsia="Arial Unicode MS" w:hAnsi="Arial" w:cs="Arial"/>
                <w:b/>
                <w:sz w:val="20"/>
                <w:szCs w:val="20"/>
                <w:lang w:val="en-GB"/>
              </w:rPr>
              <w:t xml:space="preserve">Are there ethical issues in this manuscript? </w:t>
            </w:r>
          </w:p>
          <w:p w14:paraId="62613075" w14:textId="77777777" w:rsidR="00165D0E" w:rsidRPr="001B2E9A" w:rsidRDefault="00165D0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8CDC88" w14:textId="77777777" w:rsidR="00165D0E" w:rsidRPr="001B2E9A" w:rsidRDefault="00165D0E">
            <w:pPr>
              <w:spacing w:line="276" w:lineRule="auto"/>
              <w:rPr>
                <w:rFonts w:ascii="Arial" w:eastAsia="Arial Unicode MS" w:hAnsi="Arial" w:cs="Arial"/>
                <w:i/>
                <w:iCs/>
                <w:sz w:val="20"/>
                <w:szCs w:val="20"/>
                <w:u w:val="single"/>
                <w:lang w:val="en-GB"/>
              </w:rPr>
            </w:pPr>
            <w:r w:rsidRPr="001B2E9A">
              <w:rPr>
                <w:rFonts w:ascii="Arial" w:eastAsia="Arial Unicode MS" w:hAnsi="Arial" w:cs="Arial"/>
                <w:i/>
                <w:iCs/>
                <w:sz w:val="20"/>
                <w:szCs w:val="20"/>
                <w:u w:val="single"/>
                <w:lang w:val="en-GB"/>
              </w:rPr>
              <w:t xml:space="preserve">(If yes, </w:t>
            </w:r>
            <w:proofErr w:type="gramStart"/>
            <w:r w:rsidRPr="001B2E9A">
              <w:rPr>
                <w:rFonts w:ascii="Arial" w:eastAsia="Arial Unicode MS" w:hAnsi="Arial" w:cs="Arial"/>
                <w:i/>
                <w:iCs/>
                <w:sz w:val="20"/>
                <w:szCs w:val="20"/>
                <w:u w:val="single"/>
                <w:lang w:val="en-GB"/>
              </w:rPr>
              <w:t>Kindly</w:t>
            </w:r>
            <w:proofErr w:type="gramEnd"/>
            <w:r w:rsidRPr="001B2E9A">
              <w:rPr>
                <w:rFonts w:ascii="Arial" w:eastAsia="Arial Unicode MS" w:hAnsi="Arial" w:cs="Arial"/>
                <w:i/>
                <w:iCs/>
                <w:sz w:val="20"/>
                <w:szCs w:val="20"/>
                <w:u w:val="single"/>
                <w:lang w:val="en-GB"/>
              </w:rPr>
              <w:t xml:space="preserve"> please write down the ethical issues here in details)</w:t>
            </w:r>
          </w:p>
          <w:p w14:paraId="47F53A0D" w14:textId="77777777" w:rsidR="00165D0E" w:rsidRPr="001B2E9A" w:rsidRDefault="00165D0E">
            <w:pPr>
              <w:spacing w:line="276" w:lineRule="auto"/>
              <w:rPr>
                <w:rFonts w:ascii="Arial" w:eastAsia="Arial Unicode MS" w:hAnsi="Arial" w:cs="Arial"/>
                <w:sz w:val="20"/>
                <w:szCs w:val="20"/>
                <w:lang w:val="en-GB"/>
              </w:rPr>
            </w:pPr>
          </w:p>
          <w:p w14:paraId="25C0ED1A" w14:textId="77777777" w:rsidR="00165D0E" w:rsidRPr="001B2E9A" w:rsidRDefault="00165D0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554B2E4" w14:textId="77777777" w:rsidR="00165D0E" w:rsidRPr="001B2E9A" w:rsidRDefault="00165D0E">
            <w:pPr>
              <w:spacing w:line="276" w:lineRule="auto"/>
              <w:rPr>
                <w:rFonts w:ascii="Arial" w:eastAsia="Arial Unicode MS" w:hAnsi="Arial" w:cs="Arial"/>
                <w:sz w:val="20"/>
                <w:szCs w:val="20"/>
                <w:lang w:val="en-GB"/>
              </w:rPr>
            </w:pPr>
          </w:p>
          <w:p w14:paraId="4D5FDAB9" w14:textId="77777777" w:rsidR="00165D0E" w:rsidRPr="001B2E9A" w:rsidRDefault="00165D0E">
            <w:pPr>
              <w:spacing w:line="276" w:lineRule="auto"/>
              <w:rPr>
                <w:rFonts w:ascii="Arial" w:eastAsia="Arial Unicode MS" w:hAnsi="Arial" w:cs="Arial"/>
                <w:sz w:val="20"/>
                <w:szCs w:val="20"/>
                <w:lang w:val="en-GB"/>
              </w:rPr>
            </w:pPr>
          </w:p>
          <w:p w14:paraId="7156DBD2" w14:textId="77777777" w:rsidR="00165D0E" w:rsidRPr="001B2E9A" w:rsidRDefault="00165D0E">
            <w:pPr>
              <w:spacing w:line="276" w:lineRule="auto"/>
              <w:rPr>
                <w:rFonts w:ascii="Arial" w:eastAsia="Arial Unicode MS" w:hAnsi="Arial" w:cs="Arial"/>
                <w:sz w:val="20"/>
                <w:szCs w:val="20"/>
                <w:lang w:val="en-GB"/>
              </w:rPr>
            </w:pPr>
          </w:p>
        </w:tc>
      </w:tr>
      <w:bookmarkEnd w:id="2"/>
    </w:tbl>
    <w:p w14:paraId="1600DE36" w14:textId="77777777" w:rsidR="00165D0E" w:rsidRPr="001B2E9A" w:rsidRDefault="00165D0E" w:rsidP="00165D0E">
      <w:pPr>
        <w:rPr>
          <w:rFonts w:ascii="Arial" w:hAnsi="Arial" w:cs="Arial"/>
          <w:sz w:val="20"/>
          <w:szCs w:val="20"/>
        </w:rPr>
      </w:pPr>
    </w:p>
    <w:p w14:paraId="45315EF6" w14:textId="77777777" w:rsidR="001B2E9A" w:rsidRPr="001B2E9A" w:rsidRDefault="001B2E9A" w:rsidP="001B2E9A">
      <w:pPr>
        <w:pStyle w:val="Affiliation"/>
        <w:spacing w:after="0" w:line="240" w:lineRule="auto"/>
        <w:jc w:val="left"/>
        <w:rPr>
          <w:rFonts w:ascii="Arial" w:hAnsi="Arial" w:cs="Arial"/>
          <w:b/>
          <w:u w:val="single"/>
        </w:rPr>
      </w:pPr>
      <w:r w:rsidRPr="001B2E9A">
        <w:rPr>
          <w:rFonts w:ascii="Arial" w:hAnsi="Arial" w:cs="Arial"/>
          <w:b/>
          <w:u w:val="single"/>
        </w:rPr>
        <w:t>Reviewer details:</w:t>
      </w:r>
    </w:p>
    <w:p w14:paraId="3A597238" w14:textId="1214E2C1" w:rsidR="00165D0E" w:rsidRPr="001B2E9A" w:rsidRDefault="00165D0E" w:rsidP="00165D0E">
      <w:pPr>
        <w:rPr>
          <w:rFonts w:ascii="Arial" w:hAnsi="Arial" w:cs="Arial"/>
          <w:sz w:val="20"/>
          <w:szCs w:val="20"/>
        </w:rPr>
      </w:pPr>
    </w:p>
    <w:p w14:paraId="464BC25B" w14:textId="217BF8D5" w:rsidR="001B2E9A" w:rsidRPr="001B2E9A" w:rsidRDefault="001B2E9A" w:rsidP="00165D0E">
      <w:pPr>
        <w:rPr>
          <w:rFonts w:ascii="Arial" w:hAnsi="Arial" w:cs="Arial"/>
          <w:b/>
          <w:sz w:val="20"/>
          <w:szCs w:val="20"/>
        </w:rPr>
      </w:pPr>
      <w:bookmarkStart w:id="4" w:name="_Hlk207795114"/>
      <w:r w:rsidRPr="001B2E9A">
        <w:rPr>
          <w:rFonts w:ascii="Arial" w:hAnsi="Arial" w:cs="Arial"/>
          <w:b/>
          <w:color w:val="000000"/>
          <w:sz w:val="20"/>
          <w:szCs w:val="20"/>
        </w:rPr>
        <w:t>Mohamed Nasir</w:t>
      </w:r>
      <w:r w:rsidRPr="001B2E9A">
        <w:rPr>
          <w:rFonts w:ascii="Arial" w:hAnsi="Arial" w:cs="Arial"/>
          <w:b/>
          <w:color w:val="000000"/>
          <w:sz w:val="20"/>
          <w:szCs w:val="20"/>
        </w:rPr>
        <w:t xml:space="preserve">, </w:t>
      </w:r>
      <w:proofErr w:type="spellStart"/>
      <w:r w:rsidRPr="001B2E9A">
        <w:rPr>
          <w:rFonts w:ascii="Arial" w:hAnsi="Arial" w:cs="Arial"/>
          <w:b/>
          <w:color w:val="000000"/>
          <w:sz w:val="20"/>
          <w:szCs w:val="20"/>
        </w:rPr>
        <w:t>Irushadhiyya</w:t>
      </w:r>
      <w:proofErr w:type="spellEnd"/>
      <w:r w:rsidRPr="001B2E9A">
        <w:rPr>
          <w:rFonts w:ascii="Arial" w:hAnsi="Arial" w:cs="Arial"/>
          <w:b/>
          <w:color w:val="000000"/>
          <w:sz w:val="20"/>
          <w:szCs w:val="20"/>
        </w:rPr>
        <w:t xml:space="preserve"> School</w:t>
      </w:r>
      <w:r w:rsidRPr="001B2E9A">
        <w:rPr>
          <w:rFonts w:ascii="Arial" w:hAnsi="Arial" w:cs="Arial"/>
          <w:b/>
          <w:color w:val="000000"/>
          <w:sz w:val="20"/>
          <w:szCs w:val="20"/>
        </w:rPr>
        <w:t xml:space="preserve">, </w:t>
      </w:r>
      <w:r w:rsidRPr="001B2E9A">
        <w:rPr>
          <w:rFonts w:ascii="Arial" w:hAnsi="Arial" w:cs="Arial"/>
          <w:b/>
          <w:color w:val="000000"/>
          <w:sz w:val="20"/>
          <w:szCs w:val="20"/>
        </w:rPr>
        <w:t>Maldives</w:t>
      </w:r>
    </w:p>
    <w:bookmarkEnd w:id="4"/>
    <w:p w14:paraId="147F9574" w14:textId="77777777" w:rsidR="00165D0E" w:rsidRPr="001B2E9A" w:rsidRDefault="00165D0E" w:rsidP="00165D0E">
      <w:pPr>
        <w:rPr>
          <w:rFonts w:ascii="Arial" w:hAnsi="Arial" w:cs="Arial"/>
          <w:bCs/>
          <w:sz w:val="20"/>
          <w:szCs w:val="20"/>
          <w:u w:val="single"/>
          <w:lang w:val="en-GB"/>
        </w:rPr>
      </w:pPr>
    </w:p>
    <w:bookmarkEnd w:id="3"/>
    <w:p w14:paraId="7D954513" w14:textId="77777777" w:rsidR="00165D0E" w:rsidRPr="001B2E9A" w:rsidRDefault="00165D0E" w:rsidP="00165D0E">
      <w:pPr>
        <w:rPr>
          <w:rFonts w:ascii="Arial" w:hAnsi="Arial" w:cs="Arial"/>
          <w:sz w:val="20"/>
          <w:szCs w:val="20"/>
        </w:rPr>
      </w:pPr>
    </w:p>
    <w:p w14:paraId="3EFB6B61" w14:textId="77777777" w:rsidR="008913D5" w:rsidRPr="001B2E9A" w:rsidRDefault="008913D5" w:rsidP="00165D0E">
      <w:pPr>
        <w:pStyle w:val="BodyText"/>
        <w:rPr>
          <w:rFonts w:ascii="Arial" w:hAnsi="Arial" w:cs="Arial"/>
          <w:sz w:val="20"/>
          <w:szCs w:val="20"/>
          <w:lang w:val="en-GB"/>
        </w:rPr>
      </w:pPr>
      <w:bookmarkStart w:id="5" w:name="_GoBack"/>
      <w:bookmarkEnd w:id="5"/>
    </w:p>
    <w:sectPr w:rsidR="008913D5" w:rsidRPr="001B2E9A"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F31EE" w14:textId="77777777" w:rsidR="00212B86" w:rsidRPr="0000007A" w:rsidRDefault="00212B86" w:rsidP="0099583E">
      <w:r>
        <w:separator/>
      </w:r>
    </w:p>
  </w:endnote>
  <w:endnote w:type="continuationSeparator" w:id="0">
    <w:p w14:paraId="12A23997" w14:textId="77777777" w:rsidR="00212B86" w:rsidRPr="0000007A" w:rsidRDefault="00212B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9B2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782DA" w14:textId="77777777" w:rsidR="00212B86" w:rsidRPr="0000007A" w:rsidRDefault="00212B86" w:rsidP="0099583E">
      <w:r>
        <w:separator/>
      </w:r>
    </w:p>
  </w:footnote>
  <w:footnote w:type="continuationSeparator" w:id="0">
    <w:p w14:paraId="38522EB4" w14:textId="77777777" w:rsidR="00212B86" w:rsidRPr="0000007A" w:rsidRDefault="00212B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F63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F158C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E033F0"/>
    <w:multiLevelType w:val="multilevel"/>
    <w:tmpl w:val="79AE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0A3278"/>
    <w:multiLevelType w:val="multilevel"/>
    <w:tmpl w:val="A30C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65D0E"/>
    <w:rsid w:val="00174112"/>
    <w:rsid w:val="0017480A"/>
    <w:rsid w:val="00176087"/>
    <w:rsid w:val="001766DF"/>
    <w:rsid w:val="00184644"/>
    <w:rsid w:val="0018753A"/>
    <w:rsid w:val="0019527A"/>
    <w:rsid w:val="00197E68"/>
    <w:rsid w:val="001A1605"/>
    <w:rsid w:val="001B0C63"/>
    <w:rsid w:val="001B2E9A"/>
    <w:rsid w:val="001D3A1D"/>
    <w:rsid w:val="001E30C4"/>
    <w:rsid w:val="001E4B3D"/>
    <w:rsid w:val="001F24FF"/>
    <w:rsid w:val="001F2913"/>
    <w:rsid w:val="001F707F"/>
    <w:rsid w:val="002011F3"/>
    <w:rsid w:val="00201B85"/>
    <w:rsid w:val="00202E80"/>
    <w:rsid w:val="002105F7"/>
    <w:rsid w:val="00212B86"/>
    <w:rsid w:val="00220111"/>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565"/>
    <w:rsid w:val="002F6935"/>
    <w:rsid w:val="00312559"/>
    <w:rsid w:val="003204B8"/>
    <w:rsid w:val="0033692F"/>
    <w:rsid w:val="00346223"/>
    <w:rsid w:val="003A04E7"/>
    <w:rsid w:val="003A4991"/>
    <w:rsid w:val="003A6E1A"/>
    <w:rsid w:val="003B2172"/>
    <w:rsid w:val="003E2A9F"/>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7754C"/>
    <w:rsid w:val="005A5BE0"/>
    <w:rsid w:val="005B12E0"/>
    <w:rsid w:val="005C25A0"/>
    <w:rsid w:val="005D230D"/>
    <w:rsid w:val="00602F7D"/>
    <w:rsid w:val="00605952"/>
    <w:rsid w:val="00620677"/>
    <w:rsid w:val="00624032"/>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50791"/>
    <w:rsid w:val="00766889"/>
    <w:rsid w:val="00766A0D"/>
    <w:rsid w:val="00767F8C"/>
    <w:rsid w:val="00780B67"/>
    <w:rsid w:val="007B1099"/>
    <w:rsid w:val="007B6E18"/>
    <w:rsid w:val="007C3101"/>
    <w:rsid w:val="007D0246"/>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913D5"/>
    <w:rsid w:val="00893E75"/>
    <w:rsid w:val="008C2778"/>
    <w:rsid w:val="008C2F62"/>
    <w:rsid w:val="008D020E"/>
    <w:rsid w:val="008D1117"/>
    <w:rsid w:val="008D15A4"/>
    <w:rsid w:val="008E18C6"/>
    <w:rsid w:val="008F36E4"/>
    <w:rsid w:val="00914706"/>
    <w:rsid w:val="0092723C"/>
    <w:rsid w:val="00930E54"/>
    <w:rsid w:val="00933C8B"/>
    <w:rsid w:val="0094112F"/>
    <w:rsid w:val="00952D7F"/>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0780"/>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D3B68"/>
    <w:rsid w:val="00BE13EF"/>
    <w:rsid w:val="00BE3E0F"/>
    <w:rsid w:val="00BE40A5"/>
    <w:rsid w:val="00BE6454"/>
    <w:rsid w:val="00BF39A4"/>
    <w:rsid w:val="00C02797"/>
    <w:rsid w:val="00C10283"/>
    <w:rsid w:val="00C110CC"/>
    <w:rsid w:val="00C22886"/>
    <w:rsid w:val="00C25C8F"/>
    <w:rsid w:val="00C263C6"/>
    <w:rsid w:val="00C635B6"/>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8EDD2"/>
  <w15:chartTrackingRefBased/>
  <w15:docId w15:val="{B51959CD-CF3C-4423-AC07-846FB825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6">
    <w:name w:val="heading 6"/>
    <w:basedOn w:val="Normal"/>
    <w:next w:val="Normal"/>
    <w:link w:val="Heading6Char"/>
    <w:uiPriority w:val="9"/>
    <w:semiHidden/>
    <w:unhideWhenUsed/>
    <w:qFormat/>
    <w:rsid w:val="00A10780"/>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character" w:customStyle="1" w:styleId="Heading6Char">
    <w:name w:val="Heading 6 Char"/>
    <w:basedOn w:val="DefaultParagraphFont"/>
    <w:link w:val="Heading6"/>
    <w:uiPriority w:val="9"/>
    <w:semiHidden/>
    <w:rsid w:val="00A10780"/>
    <w:rPr>
      <w:rFonts w:asciiTheme="minorHAnsi" w:eastAsiaTheme="minorEastAsia" w:hAnsiTheme="minorHAnsi" w:cstheme="minorBidi"/>
      <w:b/>
      <w:bCs/>
      <w:sz w:val="22"/>
      <w:szCs w:val="22"/>
    </w:rPr>
  </w:style>
  <w:style w:type="paragraph" w:customStyle="1" w:styleId="Affiliation">
    <w:name w:val="Affiliation"/>
    <w:basedOn w:val="Normal"/>
    <w:rsid w:val="001B2E9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045037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70269794">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0EFB-D2D0-4C3B-B915-CC2B5D3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2025-08-30T16:04:00Z</dcterms:created>
  <dcterms:modified xsi:type="dcterms:W3CDTF">2025-09-03T07:01:00Z</dcterms:modified>
</cp:coreProperties>
</file>