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71" w:rsidRPr="00767571" w:rsidRDefault="00767571" w:rsidP="00767571">
      <w:pPr>
        <w:jc w:val="right"/>
        <w:rPr>
          <w:rFonts w:cs="Times New Roman"/>
          <w:b/>
          <w:bCs/>
          <w:i/>
          <w:sz w:val="32"/>
          <w:szCs w:val="24"/>
          <w:u w:val="single"/>
        </w:rPr>
      </w:pPr>
      <w:bookmarkStart w:id="0" w:name="_Hlk204244561"/>
      <w:r w:rsidRPr="00767571">
        <w:rPr>
          <w:rFonts w:cs="Times New Roman"/>
          <w:b/>
          <w:bCs/>
          <w:i/>
          <w:sz w:val="32"/>
          <w:szCs w:val="24"/>
          <w:u w:val="single"/>
        </w:rPr>
        <w:t xml:space="preserve">Short Research Articles </w:t>
      </w:r>
    </w:p>
    <w:p w:rsidR="009C1236" w:rsidRDefault="00CE320F">
      <w:pPr>
        <w:jc w:val="center"/>
        <w:rPr>
          <w:rFonts w:cs="Times New Roman"/>
          <w:b/>
          <w:bCs/>
          <w:szCs w:val="24"/>
        </w:rPr>
      </w:pPr>
      <w:r>
        <w:rPr>
          <w:rFonts w:cs="Times New Roman"/>
          <w:b/>
          <w:bCs/>
          <w:szCs w:val="24"/>
        </w:rPr>
        <w:t>The impact of Parents' income level on Students ' Discipline in selected Secondary Schools owned by the Catholic Diocese of Morogoro.</w:t>
      </w:r>
    </w:p>
    <w:bookmarkEnd w:id="0"/>
    <w:p w:rsidR="00A95024" w:rsidRDefault="00A95024">
      <w:pPr>
        <w:pStyle w:val="Heading1"/>
        <w:jc w:val="center"/>
        <w:rPr>
          <w:rFonts w:cs="Times New Roman"/>
          <w:szCs w:val="24"/>
        </w:rPr>
      </w:pPr>
    </w:p>
    <w:p w:rsidR="009C1236" w:rsidRDefault="00CE320F">
      <w:pPr>
        <w:pStyle w:val="Heading1"/>
        <w:jc w:val="center"/>
        <w:rPr>
          <w:rFonts w:cs="Times New Roman"/>
          <w:szCs w:val="24"/>
        </w:rPr>
      </w:pPr>
      <w:r>
        <w:rPr>
          <w:rFonts w:cs="Times New Roman"/>
          <w:szCs w:val="24"/>
        </w:rPr>
        <w:t>ABSTRACT</w:t>
      </w:r>
    </w:p>
    <w:p w:rsidR="009C1236" w:rsidRDefault="00CE320F">
      <w:pPr>
        <w:spacing w:after="160"/>
        <w:rPr>
          <w:rFonts w:cs="Times New Roman"/>
          <w:i/>
          <w:iCs/>
          <w:szCs w:val="24"/>
        </w:rPr>
      </w:pPr>
      <w:r>
        <w:rPr>
          <w:rFonts w:cs="Times New Roman"/>
          <w:i/>
          <w:iCs/>
          <w:szCs w:val="24"/>
        </w:rPr>
        <w:t xml:space="preserve">This research basically studies the role of the income level of parents on the discipline of the students in a sample of the secondary schools owned by the Catholic Diocese of Morogoro. Mainly, it concentrates on the role of different socio-economic variables/conditions concerning parental income, employment, and family socio-economic stability in ensuring that students stick to school regulations, behavior and academic achievements. </w:t>
      </w:r>
      <w:r w:rsidRPr="003E1B12">
        <w:rPr>
          <w:rFonts w:cs="Times New Roman"/>
          <w:i/>
          <w:iCs/>
          <w:color w:val="FF0000"/>
          <w:szCs w:val="24"/>
        </w:rPr>
        <w:t>The study was conducted in five privately run secondary schools in Morogoro Municipality and the sample size used was 80 respondents who were the students, the teachers, school heads, and parents</w:t>
      </w:r>
      <w:r>
        <w:rPr>
          <w:rFonts w:cs="Times New Roman"/>
          <w:i/>
          <w:iCs/>
          <w:szCs w:val="24"/>
        </w:rPr>
        <w:t xml:space="preserve">. Data was collected in the form of questionnaires; the methods of qualitative research were applied. Through the analysis, it can be seen how the families that have a higher level of income and formal employment perform much better in terms of discipline since those students have more chances of following the rules of the school, behaving more maturely, and receiving better grades. Conversely, lower and un-employed families are likely to produce students having difficulties meeting school regulations but mostly because of their restricted access to assets, the absence of parental oversight, not to mention the problems of the families economically strained. Also the parental involvement has been observed more in the case of the family with a stable income, which has led to more disciplined students. The study ends up concluding that </w:t>
      </w:r>
      <w:proofErr w:type="gramStart"/>
      <w:r>
        <w:rPr>
          <w:rFonts w:cs="Times New Roman"/>
          <w:i/>
          <w:iCs/>
          <w:szCs w:val="24"/>
        </w:rPr>
        <w:t>parents</w:t>
      </w:r>
      <w:proofErr w:type="gramEnd"/>
      <w:r>
        <w:rPr>
          <w:rFonts w:cs="Times New Roman"/>
          <w:i/>
          <w:iCs/>
          <w:szCs w:val="24"/>
        </w:rPr>
        <w:t xml:space="preserve"> socio-economic status is critical towards influencing behavior amongst students and advocates the need of interventions which focus on the work of the students who are economically disadvantaged and which would address the issue of discipline amongst such students. The literature will present suggestions that the schools can undertake to improve the involvement of parents in the school, mentor and counsel the needy learners and implement policies that would alleviate the impact of social and economic differences on the discipline of students. This paper contributes to the scarcity of the literature on socio-economic factors of student behavior in private secondary education in the context of Tanzania and usefully informs educators, policymakers, and parents about the way to influence the holistic development of students based on empirical evidence.</w:t>
      </w:r>
    </w:p>
    <w:p w:rsidR="009C1236" w:rsidRDefault="00CE320F">
      <w:pPr>
        <w:spacing w:after="160" w:line="259" w:lineRule="auto"/>
        <w:rPr>
          <w:rFonts w:cs="Times New Roman"/>
          <w:b/>
          <w:bCs/>
          <w:szCs w:val="24"/>
        </w:rPr>
      </w:pPr>
      <w:r>
        <w:rPr>
          <w:rFonts w:cs="Times New Roman"/>
          <w:b/>
          <w:bCs/>
          <w:szCs w:val="24"/>
        </w:rPr>
        <w:lastRenderedPageBreak/>
        <w:t xml:space="preserve">Keywords: </w:t>
      </w:r>
      <w:r>
        <w:rPr>
          <w:rFonts w:cs="Times New Roman"/>
          <w:szCs w:val="24"/>
        </w:rPr>
        <w:t>Parental Income Status, Student Discipline</w:t>
      </w:r>
      <w:r>
        <w:rPr>
          <w:rFonts w:cs="Times New Roman"/>
          <w:b/>
          <w:bCs/>
          <w:szCs w:val="24"/>
        </w:rPr>
        <w:t xml:space="preserve">, </w:t>
      </w:r>
      <w:r>
        <w:rPr>
          <w:rFonts w:cs="Times New Roman"/>
          <w:szCs w:val="24"/>
        </w:rPr>
        <w:t xml:space="preserve">Private Secondary Schools, Morogoro Municipality. </w:t>
      </w:r>
      <w:r>
        <w:rPr>
          <w:rFonts w:cs="Times New Roman"/>
          <w:szCs w:val="24"/>
        </w:rPr>
        <w:br w:type="page"/>
      </w:r>
    </w:p>
    <w:p w:rsidR="009C1236" w:rsidRDefault="00CE320F">
      <w:pPr>
        <w:pStyle w:val="Heading1"/>
        <w:rPr>
          <w:rFonts w:cs="Times New Roman"/>
          <w:szCs w:val="24"/>
        </w:rPr>
      </w:pPr>
      <w:r>
        <w:rPr>
          <w:rFonts w:cs="Times New Roman"/>
          <w:szCs w:val="24"/>
        </w:rPr>
        <w:lastRenderedPageBreak/>
        <w:t>Introduction</w:t>
      </w:r>
    </w:p>
    <w:p w:rsidR="009C1236" w:rsidRDefault="00CE320F">
      <w:r>
        <w:t xml:space="preserve">The issue of discipline among students is one of the questions, which are of concern to not only educators, but also parents especially in secondary schools, where the manner of the adolescent students is influenced by a wide range of social and economic factors. The behavior of children in classroom activity and out is largely affected by the income level of the parents. Research studies have unveiled the fact that socioeconomic status of a family has a bearing on emotional control and conduct of students. Considering an example, in Sweden, </w:t>
      </w:r>
      <w:proofErr w:type="spellStart"/>
      <w:r>
        <w:t>Corell</w:t>
      </w:r>
      <w:proofErr w:type="spellEnd"/>
      <w:r>
        <w:t xml:space="preserve"> et al. (2021) came to the same conclusion and showed that high-income students have better access to the means of education and emotional support, which leads to more positive results in terms of discipline. On this note, financially stable young people in Japan were not likely to have behavioral problems due to health care and congenial family environments (Okamoto, 2021).</w:t>
      </w:r>
    </w:p>
    <w:p w:rsidR="009C1236" w:rsidRDefault="00CE320F">
      <w:r>
        <w:t xml:space="preserve">The outcomes of the research about the connection between the level of economic well-being of the family and the personality of the learners in Africa are emphasized. Ems and </w:t>
      </w:r>
      <w:proofErr w:type="spellStart"/>
      <w:r>
        <w:t>Mnjokava</w:t>
      </w:r>
      <w:proofErr w:type="spellEnd"/>
      <w:r>
        <w:t xml:space="preserve"> (2022) in Tanzania established that a low level of income among the parents also leads to low attendance and dropout of the girls in particular since they are not given much care and attention and their needs are not attended to. De </w:t>
      </w:r>
      <w:proofErr w:type="spellStart"/>
      <w:r>
        <w:t>Dieu</w:t>
      </w:r>
      <w:proofErr w:type="spellEnd"/>
      <w:r>
        <w:t xml:space="preserve"> and </w:t>
      </w:r>
      <w:proofErr w:type="spellStart"/>
      <w:r>
        <w:t>Andala</w:t>
      </w:r>
      <w:proofErr w:type="spellEnd"/>
      <w:r>
        <w:t xml:space="preserve"> (2021) found that in Rwanda, due to the absence of proper interaction between the parents who have a lower income and thus the students are not disciplined, the academic results of the children are not satisfying. In similar expectation, Richard, </w:t>
      </w:r>
      <w:proofErr w:type="spellStart"/>
      <w:r>
        <w:t>Ogoti</w:t>
      </w:r>
      <w:proofErr w:type="spellEnd"/>
      <w:r>
        <w:t xml:space="preserve">, and </w:t>
      </w:r>
      <w:proofErr w:type="spellStart"/>
      <w:r>
        <w:t>Koda</w:t>
      </w:r>
      <w:proofErr w:type="spellEnd"/>
      <w:r>
        <w:t xml:space="preserve"> (2024) have in the Siha District of Tanzania, witnessed that the inability of parents to achieve financial security makes them even poorer in the ability to keep track of the academic time of children. One can attribute such a tendency to a situation in China, which Ma, Li, and Zhu (2023) expressed because the activity of parents and adolescents is conditional on the family earnings.</w:t>
      </w:r>
    </w:p>
    <w:p w:rsidR="009C1236" w:rsidRDefault="00CE320F">
      <w:r>
        <w:t>Discipline problems in secondary schools owned by the Catholic Diocese are common in the town of Morogoro in Tanzania but the effect of parental income on the discipline problem is under-researched. Considering that the Catholic Church embraces the approach of holistic education, the knowledge regarding the effect of parental earnings on student behavior will be critical in relation to enhancing choices in schools as well as the association with their parents. This paper is going to evaluate the impact of the level of income on family discipline in the Catholic secondary schools of the Morogoro district with the objective of gaining insight into how economic security levels in the household influence the character of students and how the issues related to consistent discipline in the school environment can be addressed.</w:t>
      </w:r>
    </w:p>
    <w:p w:rsidR="009C1236" w:rsidRDefault="00CE320F">
      <w:pPr>
        <w:pStyle w:val="Heading1"/>
        <w:rPr>
          <w:rFonts w:cs="Times New Roman"/>
          <w:szCs w:val="24"/>
        </w:rPr>
      </w:pPr>
      <w:r>
        <w:rPr>
          <w:rFonts w:cs="Times New Roman"/>
          <w:szCs w:val="24"/>
        </w:rPr>
        <w:lastRenderedPageBreak/>
        <w:t>Statement of the problem</w:t>
      </w:r>
    </w:p>
    <w:p w:rsidR="009C1236" w:rsidRDefault="00CE320F">
      <w:r>
        <w:t xml:space="preserve">Student discipline forms an important metric in academic progression, self-growth, as well as the general educational atmosphere. Discipline is not only set in the Catholic Diocese of Morogoro owned secondary schools based in the academic policies, but also under intense moral and religious principles. Nonetheless, deployed as they are, these structures, cases of indiscipline, which include absenteeism, lack of respect and focus still ail school administrators and teachers. Although the problem of discipline is believed to be situated at a school level, the larger social and economic aspects of the environment such as parental income may contribute in molding the </w:t>
      </w:r>
      <w:proofErr w:type="spellStart"/>
      <w:r>
        <w:t>behaviour</w:t>
      </w:r>
      <w:proofErr w:type="spellEnd"/>
      <w:r>
        <w:t xml:space="preserve"> of students. Compared to those in middle-income families, students in low-income families tend to be deprived of access to basic needs, and their parents are less engaged in their lives compared to those parents in middle-income families, and they have more emotional burdens which cause adverse outcomes to their behavior in schools.</w:t>
      </w:r>
    </w:p>
    <w:p w:rsidR="009C1236" w:rsidRDefault="00CE320F">
      <w:r>
        <w:t>Whereas in different worldwide/regional studies the relationship between the household income and the behavior of students is proved to be high, there is not much research, especially in the Morogoro region of Tanzania, that concern Catholic Diocese-owned secondary schools. This generates knowledge deficit that does not enable school leaders and policy-makers to have a keen insight on the role that socio-economic inequalities play causing disciplinary issues. In the absence of this knowledge, one cannot introduce any effective intervention that would be generic to students that experience economic difficulties. Thus, the present study aims at determining how the level of income earned by parents influence the discipline of students in the chosen Catholic secondary schools in Morogoro. It is hoped that the findings will inform context-sensitive strategies that will have the effect of enhancing the behavior of students whilst bearing in mind the socio-economic conditions of their home life.</w:t>
      </w:r>
    </w:p>
    <w:p w:rsidR="009C1236" w:rsidRDefault="00CE320F">
      <w:pPr>
        <w:pStyle w:val="Heading1"/>
        <w:rPr>
          <w:rFonts w:cs="Times New Roman"/>
          <w:szCs w:val="24"/>
        </w:rPr>
      </w:pPr>
      <w:r>
        <w:rPr>
          <w:rFonts w:cs="Times New Roman"/>
          <w:szCs w:val="24"/>
        </w:rPr>
        <w:t>Research Question</w:t>
      </w:r>
    </w:p>
    <w:p w:rsidR="009C1236" w:rsidRDefault="00CE320F">
      <w:pPr>
        <w:pStyle w:val="ListParagraph"/>
        <w:numPr>
          <w:ilvl w:val="0"/>
          <w:numId w:val="1"/>
        </w:numPr>
        <w:shd w:val="clear" w:color="auto" w:fill="FFFFFF"/>
        <w:rPr>
          <w:rFonts w:cs="Times New Roman"/>
          <w:szCs w:val="24"/>
        </w:rPr>
      </w:pPr>
      <w:r>
        <w:rPr>
          <w:rFonts w:cs="Times New Roman"/>
          <w:szCs w:val="24"/>
        </w:rPr>
        <w:t xml:space="preserve">How does the Parents' income level affect Students' Discipline in selected Secondary Schools owned by the Catholic Diocese of Morogoro? </w:t>
      </w:r>
    </w:p>
    <w:p w:rsidR="009C1236" w:rsidRDefault="00CE320F">
      <w:pPr>
        <w:pStyle w:val="Heading1"/>
        <w:rPr>
          <w:rFonts w:cs="Times New Roman"/>
          <w:szCs w:val="24"/>
        </w:rPr>
      </w:pPr>
      <w:r>
        <w:rPr>
          <w:rFonts w:cs="Times New Roman"/>
          <w:szCs w:val="24"/>
        </w:rPr>
        <w:t>Theoretical Framework</w:t>
      </w:r>
    </w:p>
    <w:p w:rsidR="009C1236" w:rsidRDefault="00CE320F">
      <w:pPr>
        <w:pStyle w:val="Heading2"/>
        <w:rPr>
          <w:rFonts w:cs="Times New Roman"/>
          <w:szCs w:val="24"/>
        </w:rPr>
      </w:pPr>
      <w:r>
        <w:rPr>
          <w:rFonts w:cs="Times New Roman"/>
          <w:szCs w:val="24"/>
        </w:rPr>
        <w:t>Family Systems Theory (Murray Bowen, 1960)</w:t>
      </w:r>
    </w:p>
    <w:p w:rsidR="009C1236" w:rsidRDefault="00CE320F">
      <w:pPr>
        <w:rPr>
          <w:rFonts w:cs="Times New Roman"/>
          <w:szCs w:val="24"/>
          <w:shd w:val="clear" w:color="auto" w:fill="FFFFFF"/>
        </w:rPr>
      </w:pPr>
      <w:r>
        <w:rPr>
          <w:rFonts w:cs="Times New Roman"/>
          <w:szCs w:val="24"/>
          <w:shd w:val="clear" w:color="auto" w:fill="FFFFFF"/>
        </w:rPr>
        <w:t xml:space="preserve">Family Systems theory formulated by Murray Bowen is an all-inclusive theory of studying behaviors, which affect relationship between family members. This idea describes the collaboration of families as emotional units. It demonstrates the existence of close links between emotional reactions of the members of the whole family. Bowen adheres to the view that each </w:t>
      </w:r>
      <w:r>
        <w:rPr>
          <w:rFonts w:cs="Times New Roman"/>
          <w:szCs w:val="24"/>
          <w:shd w:val="clear" w:color="auto" w:fill="FFFFFF"/>
        </w:rPr>
        <w:lastRenderedPageBreak/>
        <w:t>family member needs to be experienced within the context of the entire family since the feelings of a member will have an immediate impact on the rest. In the family structure system members construct habitual patterns of responding to meet emotional needs and needs of the system. The trend that families end up having is due to their communicative patterns, the definition of roles and systems of emotional management of stress. When any family person is experiencing some emotional turmoil due to personal issues like financial burden, then this psychological stability of the whole familial unit is affected. It brings failures in communication and the misunderstanding of roles along with emotional stress causing loss to individual family members and the whole family structure. The practice describes how family interactions work more than as the accumulation of personal behavior since the emotional attachments of the members specific to the way they react to external stressors specifically economic hardships.</w:t>
      </w:r>
    </w:p>
    <w:p w:rsidR="009C1236" w:rsidRDefault="00CE320F">
      <w:pPr>
        <w:rPr>
          <w:rFonts w:cs="Times New Roman"/>
          <w:szCs w:val="24"/>
          <w:shd w:val="clear" w:color="auto" w:fill="FFFFFF"/>
        </w:rPr>
      </w:pPr>
      <w:r>
        <w:rPr>
          <w:rFonts w:cs="Times New Roman"/>
          <w:szCs w:val="24"/>
          <w:shd w:val="clear" w:color="auto" w:fill="FFFFFF"/>
        </w:rPr>
        <w:t xml:space="preserve">The guiding principle of Family Systems Theory can be explained by the fact that it studies </w:t>
      </w:r>
      <w:proofErr w:type="spellStart"/>
      <w:r>
        <w:rPr>
          <w:rFonts w:cs="Times New Roman"/>
          <w:szCs w:val="24"/>
          <w:shd w:val="clear" w:color="auto" w:fill="FFFFFF"/>
        </w:rPr>
        <w:t>behaviour</w:t>
      </w:r>
      <w:proofErr w:type="spellEnd"/>
      <w:r>
        <w:rPr>
          <w:rFonts w:cs="Times New Roman"/>
          <w:szCs w:val="24"/>
          <w:shd w:val="clear" w:color="auto" w:fill="FFFFFF"/>
        </w:rPr>
        <w:t xml:space="preserve"> through the inclusion of the family system. This theory postulates that behavior analysis can be achieved by observing the relationship between family members since those relations have massive impacts on the manner in which people conduct their behaviors. Its significant strength consists in its focus on the aspect of emotional interrelationship since changes in the behavior of family members result in the change of emotional conditions in the family as a whole. These interrelated relationships are important in the theory since they are critical in determining the relationship between the financial situation and discipline and other conducts of children. The moods the parent exhibits in case of economic hardships will penetrate into the family structure to develop stress and anxiety and possible feelings of neglect on their children. The emotional mood of the house limits the ability of the children to focus during the study and even obey the school rules hence influencing their discipline. The theory produces the necessary insights regarding the processes of family life on the basis of analyzing roles in addition to any family patterns of communication which influences child behavior. It is during school where children develop behavioral problems when the roles are blurred or due to poor communication between families due to economic burden.</w:t>
      </w:r>
    </w:p>
    <w:p w:rsidR="009C1236" w:rsidRDefault="00CE320F">
      <w:pPr>
        <w:pStyle w:val="Heading2"/>
        <w:rPr>
          <w:rFonts w:cs="Times New Roman"/>
          <w:szCs w:val="24"/>
        </w:rPr>
      </w:pPr>
      <w:r>
        <w:rPr>
          <w:rFonts w:cs="Times New Roman"/>
          <w:szCs w:val="24"/>
        </w:rPr>
        <w:t>Applicability of Family Systems Theory (Murray Bowen, 1960) to the Study</w:t>
      </w:r>
    </w:p>
    <w:p w:rsidR="009C1236" w:rsidRDefault="00CE320F">
      <w:r>
        <w:t>Family Systems theory Applicability (</w:t>
      </w:r>
      <w:r w:rsidRPr="00F22DE8">
        <w:rPr>
          <w:color w:val="FF0000"/>
        </w:rPr>
        <w:t xml:space="preserve">Murray Bowen, 1960) </w:t>
      </w:r>
      <w:r>
        <w:t>to the Study</w:t>
      </w:r>
    </w:p>
    <w:p w:rsidR="009C1236" w:rsidRDefault="00CE320F">
      <w:r>
        <w:t xml:space="preserve">The Family Systems Theory can be considered a powerful theoretical framework to </w:t>
      </w:r>
      <w:proofErr w:type="spellStart"/>
      <w:r>
        <w:t>analyse</w:t>
      </w:r>
      <w:proofErr w:type="spellEnd"/>
      <w:r>
        <w:t xml:space="preserve"> the influence of stable family financial conditions on student </w:t>
      </w:r>
      <w:proofErr w:type="spellStart"/>
      <w:r>
        <w:t>behaviour</w:t>
      </w:r>
      <w:proofErr w:type="spellEnd"/>
      <w:r>
        <w:t xml:space="preserve"> and school regulations within the normative education. Hence it is appropriate to the learning environment of private secondary school in the municipality of Morogoro. Children brought up in stable families with stable </w:t>
      </w:r>
      <w:r>
        <w:lastRenderedPageBreak/>
        <w:t>incomes and emotional support will lead a stable home that will encourage good disciplines and study habits. Stable family support would allow caregivers to access necessary educational material along with silent learning space and emotional support of students during academic success.</w:t>
      </w:r>
    </w:p>
    <w:p w:rsidR="009C1236" w:rsidRDefault="00CE320F">
      <w:r>
        <w:t xml:space="preserve"> Independence between these families prevents them to provide necessities that they have needed to cause stress in families that becomes more prevalent in the system. The emotional and psychological challenges that result due to financial insecurity leads children to develop behavioral challenges at school which include poor concentration skills and disobedience towards authority and the inability to follow school regulations among others. Emotional unavailability of parents often intensifies in case of financial strain as it leads to anxiety of the parents leading to an aggravation of the behavioral problems of children. The research analyzes the family relationships in the context of Family Systems Theory according to which researchers can trace the effects of the family emotional attitude along with the defined roles in the family and family patterns of behavior on school behavior of children. </w:t>
      </w:r>
    </w:p>
    <w:p w:rsidR="009C1236" w:rsidRDefault="00CE320F">
      <w:r>
        <w:t xml:space="preserve">The theory reveals that the family financial stability constitutes emotional and </w:t>
      </w:r>
      <w:proofErr w:type="spellStart"/>
      <w:r>
        <w:t>behavioural</w:t>
      </w:r>
      <w:proofErr w:type="spellEnd"/>
      <w:r>
        <w:t xml:space="preserve"> family environments that result in students showing academic performance accompanied by improved discipline. Emotional dysfunction caused by financial turmoil of a family brings out behavioral problem in the students at school. Family Systems Theory forms an overall knowledge of the effect that family economic resources have on the student behavior in the classroom as it demonstrates that they affect family systems functions.</w:t>
      </w:r>
    </w:p>
    <w:p w:rsidR="009C1236" w:rsidRDefault="00CE320F">
      <w:pPr>
        <w:pStyle w:val="Heading1"/>
        <w:rPr>
          <w:rFonts w:cs="Times New Roman"/>
          <w:szCs w:val="24"/>
        </w:rPr>
      </w:pPr>
      <w:r>
        <w:rPr>
          <w:rFonts w:cs="Times New Roman"/>
          <w:szCs w:val="24"/>
        </w:rPr>
        <w:t xml:space="preserve">Review of Empirical Studies </w:t>
      </w:r>
    </w:p>
    <w:p w:rsidR="009C1236" w:rsidRDefault="00CE320F">
      <w:r>
        <w:t xml:space="preserve">A number of global research works are available that trace the observation that students experience in regard to discipline with regard to their family finances. To show the validity of their study in Sweden, </w:t>
      </w:r>
      <w:proofErr w:type="spellStart"/>
      <w:r>
        <w:t>Corell</w:t>
      </w:r>
      <w:proofErr w:type="spellEnd"/>
      <w:r>
        <w:t xml:space="preserve"> et al. (2021) demonstrated that family incomes dictate whether students shall access key supportive resources, including healthful food and education resources and extracurricular activities that play an essential role in enhancing discipline and emotional regulation among the students. The study proved that the increased family income results in the reduced number of behavioral problems and increased school engagement. A study that has been conducted by </w:t>
      </w:r>
      <w:bookmarkStart w:id="1" w:name="_GoBack"/>
      <w:proofErr w:type="spellStart"/>
      <w:r w:rsidRPr="00F22DE8">
        <w:rPr>
          <w:color w:val="FF0000"/>
        </w:rPr>
        <w:t>Akamoto</w:t>
      </w:r>
      <w:proofErr w:type="spellEnd"/>
      <w:r w:rsidRPr="00F22DE8">
        <w:rPr>
          <w:color w:val="FF0000"/>
        </w:rPr>
        <w:t xml:space="preserve"> (2021</w:t>
      </w:r>
      <w:bookmarkEnd w:id="1"/>
      <w:r w:rsidRPr="00F22DE8">
        <w:rPr>
          <w:color w:val="FF0000"/>
        </w:rPr>
        <w:t xml:space="preserve">) </w:t>
      </w:r>
      <w:r>
        <w:t>in Japan evaluated the effect of parental socioeconomic status on adolescent health especially behavioral outcomes. The study revealed that families with high-level of Long-term Effects of Socioeconomic Status (SES) on Students produced children that did not engage in risky and disruptive behavior due to their stable family and improved health services and education services access.</w:t>
      </w:r>
    </w:p>
    <w:p w:rsidR="009C1236" w:rsidRDefault="00CE320F">
      <w:r>
        <w:lastRenderedPageBreak/>
        <w:t>The conclusions have been established and validated through research in Asia. Indeed, in the study, research by Ma, Li, and Zhu (2023) examined the effects of family Long-term Effects of Socioeconomic Status (SES) on students on teenage problem behaviors in China. The study identified that poor families had to cope with difficulties in effectively monitoring the behavior of their children and this shortcoming resulted in more cases of school misbehavior. According to Mao (2022) research, parental expectations and involvement can also be used as significant mediators since high-income families are likely to have stronger academic expectations in a large part along with a high-quality home learning environment that positively impacts the school behavior of the child. Studies of various countries revealed that parental income is one of the fundamental factors that affect the behavior of the student.</w:t>
      </w:r>
    </w:p>
    <w:p w:rsidR="009C1236" w:rsidRDefault="00CE320F">
      <w:r>
        <w:t xml:space="preserve">The same importance of socioeconomic factors can be extracted in terms of discipline in students all across the African continent. A study by De </w:t>
      </w:r>
      <w:proofErr w:type="spellStart"/>
      <w:r>
        <w:t>Dieu</w:t>
      </w:r>
      <w:proofErr w:type="spellEnd"/>
      <w:r>
        <w:t xml:space="preserve"> and </w:t>
      </w:r>
      <w:proofErr w:type="spellStart"/>
      <w:r>
        <w:t>Andala</w:t>
      </w:r>
      <w:proofErr w:type="spellEnd"/>
      <w:r>
        <w:t xml:space="preserve"> (2021) conducted in Rwanda examined effects of parental involvement with regard to discipline of secondary school students and found that economic constraints limited the ability of parents to check academic development of their students. Inadequate parental control due to poor supervision even led to further occurrence of poor behavior among students such as absenteeism and also disturbing activities in the classroom. </w:t>
      </w:r>
      <w:proofErr w:type="spellStart"/>
      <w:r>
        <w:t>Sedio</w:t>
      </w:r>
      <w:proofErr w:type="spellEnd"/>
      <w:r>
        <w:t xml:space="preserve"> and </w:t>
      </w:r>
      <w:proofErr w:type="spellStart"/>
      <w:r>
        <w:t>Mahlangu</w:t>
      </w:r>
      <w:proofErr w:type="spellEnd"/>
      <w:r>
        <w:t xml:space="preserve"> (2024) conducted a review of middle-school leaders in South Africa on their contribution to the management of learner discipline and it was revealed that parental engagement was undermined by economic factors. The poor collaboration between homes and schools led to the negative impacts that became a direct reason of bad behaviors among students.</w:t>
      </w:r>
    </w:p>
    <w:p w:rsidR="009C1236" w:rsidRDefault="00CE320F">
      <w:r>
        <w:t xml:space="preserve">In the study by </w:t>
      </w:r>
      <w:proofErr w:type="spellStart"/>
      <w:r>
        <w:t>Jabar</w:t>
      </w:r>
      <w:proofErr w:type="spellEnd"/>
      <w:r>
        <w:t xml:space="preserve"> and others (2023), there was an explanation of how economic status affects the school behavior of the Filipino students in the developing countries. Inability to participate well in school by families was a result of poor family relation with schools due to income disparities according to them and this resulted in low parental control in child conducts. The article by Dunning-Lozano (2022) in the United States showed how the school discipline system targeted students of minority and low-income groups especially the Black and Latina mothers. Students in economically deprived families are at increased risks of punishment by strict disciplinary policies due to their vulnerability to violate school policies and potential discrimination against them.</w:t>
      </w:r>
    </w:p>
    <w:p w:rsidR="009C1236" w:rsidRDefault="00CE320F">
      <w:r>
        <w:t xml:space="preserve">The same importance of socioeconomic factors can be extracted in terms of discipline in students all across the African continent. A study by De </w:t>
      </w:r>
      <w:proofErr w:type="spellStart"/>
      <w:r>
        <w:t>Dieu</w:t>
      </w:r>
      <w:proofErr w:type="spellEnd"/>
      <w:r>
        <w:t xml:space="preserve"> and </w:t>
      </w:r>
      <w:proofErr w:type="spellStart"/>
      <w:r>
        <w:t>Andala</w:t>
      </w:r>
      <w:proofErr w:type="spellEnd"/>
      <w:r>
        <w:t xml:space="preserve"> (2021) conducted in Rwanda examined effects of parental involvement with regard to discipline of secondary school students and found that economic constraints limited the ability of parents to check academic development </w:t>
      </w:r>
      <w:r>
        <w:lastRenderedPageBreak/>
        <w:t xml:space="preserve">of their students. Inadequate parental control due to poor supervision even led to further occurrence of poor behavior among students such as absenteeism and also disturbing activities in the classroom. </w:t>
      </w:r>
      <w:proofErr w:type="spellStart"/>
      <w:r>
        <w:t>Sedio</w:t>
      </w:r>
      <w:proofErr w:type="spellEnd"/>
      <w:r>
        <w:t xml:space="preserve"> and </w:t>
      </w:r>
      <w:proofErr w:type="spellStart"/>
      <w:r>
        <w:t>Mahlangu</w:t>
      </w:r>
      <w:proofErr w:type="spellEnd"/>
      <w:r>
        <w:t xml:space="preserve"> (2024) conducted a review of middle-school leaders in South Africa on their contribution to the management of learner discipline and it was revealed that parental engagement was undermined by economic factors. The poor collaboration between homes and schools led to the negative impacts that became a direct reason of bad behaviors among students.</w:t>
      </w:r>
    </w:p>
    <w:p w:rsidR="009C1236" w:rsidRDefault="00CE320F">
      <w:r>
        <w:t xml:space="preserve">In the study by </w:t>
      </w:r>
      <w:proofErr w:type="spellStart"/>
      <w:r>
        <w:t>Jabar</w:t>
      </w:r>
      <w:proofErr w:type="spellEnd"/>
      <w:r>
        <w:t xml:space="preserve"> and others (2023), there was an explanation of how economic status affects the school behavior of the Filipino students in the developing countries. Inability to participate well in school by families was a result of poor family relation with schools due to income disparities according to them and this resulted in low parental control in child conducts. The article by Dunning-Lozano (2022) in the United States showed how the school discipline system targeted students of minority and low-income groups especially the Black and Latina mothers. Students in economically deprived families are at increased risks of punishment by strict disciplinary policies due to their vulnerability to violate school policies and potential discrimination against them.</w:t>
      </w:r>
    </w:p>
    <w:p w:rsidR="009C1236" w:rsidRDefault="00CE320F">
      <w:pPr>
        <w:pStyle w:val="Heading1"/>
      </w:pPr>
      <w:r>
        <w:t>Methodology</w:t>
      </w:r>
    </w:p>
    <w:p w:rsidR="009C1236" w:rsidRDefault="00CE320F">
      <w:r>
        <w:t xml:space="preserve">The convergent mixed design will be most appropriate when carrying out this research study since this study will involve the determination of the correlation between socio-economic stability of students and discipline of the students in government and privately owned schools in Morogoro Municipality. The research design is efficient in the sense that it presupposes the gathering of both quantitative and qualitative designs of data. With this mode of doing things one comes out with a vivid idea on how the family background and economic positions influence the discipline of students. Such a converging mixed design treatment will allow the researcher to get the relationship that exists between group demographic variables and the discipline behavior in the event he will be carrying out the research on the private educational institutions. The research design is likely to assist in the identification of regularities that can explain or outline the kind of relationship that exists so as to give an answer as to how stability of the family can lead to disciplinary </w:t>
      </w:r>
      <w:proofErr w:type="spellStart"/>
      <w:r>
        <w:t>behaviour</w:t>
      </w:r>
      <w:proofErr w:type="spellEnd"/>
      <w:r>
        <w:t xml:space="preserve"> among students. In the works, the literature related to the subject under consideration has been reviewed. Perhaps in few decades, progress can be found in the voice of </w:t>
      </w:r>
      <w:proofErr w:type="spellStart"/>
      <w:r w:rsidRPr="00F22DE8">
        <w:rPr>
          <w:color w:val="FF0000"/>
        </w:rPr>
        <w:t>Mabunde</w:t>
      </w:r>
      <w:proofErr w:type="spellEnd"/>
      <w:r w:rsidRPr="00F22DE8">
        <w:rPr>
          <w:color w:val="FF0000"/>
        </w:rPr>
        <w:t xml:space="preserve">, </w:t>
      </w:r>
      <w:proofErr w:type="spellStart"/>
      <w:r w:rsidRPr="00F22DE8">
        <w:rPr>
          <w:color w:val="FF0000"/>
        </w:rPr>
        <w:t>Likoko</w:t>
      </w:r>
      <w:proofErr w:type="spellEnd"/>
      <w:r w:rsidRPr="00F22DE8">
        <w:rPr>
          <w:color w:val="FF0000"/>
        </w:rPr>
        <w:t xml:space="preserve">, &amp; </w:t>
      </w:r>
      <w:proofErr w:type="spellStart"/>
      <w:proofErr w:type="gramStart"/>
      <w:r w:rsidRPr="00F22DE8">
        <w:rPr>
          <w:color w:val="FF0000"/>
        </w:rPr>
        <w:t>Barasa</w:t>
      </w:r>
      <w:proofErr w:type="spellEnd"/>
      <w:r w:rsidRPr="00F22DE8">
        <w:rPr>
          <w:color w:val="FF0000"/>
        </w:rPr>
        <w:t>,  2024</w:t>
      </w:r>
      <w:proofErr w:type="gramEnd"/>
      <w:r w:rsidRPr="00F22DE8">
        <w:rPr>
          <w:color w:val="FF0000"/>
        </w:rPr>
        <w:t>).</w:t>
      </w:r>
    </w:p>
    <w:p w:rsidR="009C1236" w:rsidRDefault="00CE320F">
      <w:pPr>
        <w:pStyle w:val="Heading1"/>
        <w:rPr>
          <w:rFonts w:cs="Times New Roman"/>
          <w:szCs w:val="24"/>
        </w:rPr>
      </w:pPr>
      <w:r>
        <w:rPr>
          <w:rFonts w:cs="Times New Roman"/>
          <w:szCs w:val="24"/>
        </w:rPr>
        <w:lastRenderedPageBreak/>
        <w:t>Findings and Discussion</w:t>
      </w:r>
    </w:p>
    <w:p w:rsidR="009C1236" w:rsidRDefault="00CE320F">
      <w:pPr>
        <w:pStyle w:val="Heading2"/>
        <w:rPr>
          <w:rFonts w:cs="Times New Roman"/>
          <w:szCs w:val="24"/>
        </w:rPr>
      </w:pPr>
      <w:r>
        <w:rPr>
          <w:rFonts w:cs="Times New Roman"/>
          <w:szCs w:val="24"/>
        </w:rPr>
        <w:t xml:space="preserve">Sample Distribution </w:t>
      </w:r>
    </w:p>
    <w:p w:rsidR="009C1236" w:rsidRDefault="00CE320F">
      <w:pPr>
        <w:rPr>
          <w:rFonts w:cs="Times New Roman"/>
          <w:szCs w:val="24"/>
        </w:rPr>
      </w:pPr>
      <w:r>
        <w:rPr>
          <w:rFonts w:cs="Times New Roman"/>
          <w:szCs w:val="24"/>
        </w:rPr>
        <w:t>Eighty participants form 60 students and 20 teachers attended the research at secondary schools owned by the Catholic Diocese of Morogoro. The student respondents included 33 female participants who made up 55% while the male students formed 45% through 27 students. An overwhelming 48 participants (80%) among the students fell within the crucial age range of 15 to 19 years during their adolescent behavioral development. Among the teachers the population included 12 males who composed 60% of the sample while the remaining 40% consisted of 8 female educators. The teaching experience of this participant group extended from 3 to 25 years. Professional experience and involvement of participants was considered through a wide range of years worked in the field during data collection.</w:t>
      </w:r>
    </w:p>
    <w:p w:rsidR="009C1236" w:rsidRDefault="00CE320F">
      <w:pPr>
        <w:pStyle w:val="Heading1"/>
        <w:rPr>
          <w:rFonts w:cs="Times New Roman"/>
          <w:szCs w:val="24"/>
        </w:rPr>
      </w:pPr>
      <w:r>
        <w:rPr>
          <w:rFonts w:cs="Times New Roman"/>
          <w:szCs w:val="24"/>
        </w:rPr>
        <w:t xml:space="preserve">Findings </w:t>
      </w:r>
    </w:p>
    <w:p w:rsidR="009C1236" w:rsidRDefault="00CE320F">
      <w:pPr>
        <w:rPr>
          <w:rFonts w:cs="Times New Roman"/>
          <w:szCs w:val="24"/>
        </w:rPr>
      </w:pPr>
      <w:r>
        <w:rPr>
          <w:rFonts w:cs="Times New Roman"/>
          <w:szCs w:val="24"/>
        </w:rPr>
        <w:t>Most of the students fall between 14 and 16 years of age, and girls outnumber boys, making up 56.9% of the learners against 43.1% for boys. There are a few students over 20; this is normal in cases where they started school late or took a class again. A majority of teachers are men (74.3%) and are young, as 80% are between 25 and 35 years. Many people in teaching don’t have much experience, since most are beginning their careers when they start. Almost everyone who works as a teacher has a degree, and there are also teachers with advanced degrees like master’s. It indicates that their teaching skills are good, although they have not worked in the field for long yet. Schools have the power to give students more help and training.</w:t>
      </w:r>
    </w:p>
    <w:p w:rsidR="009C1236" w:rsidRDefault="00CE320F">
      <w:pPr>
        <w:rPr>
          <w:rFonts w:cs="Times New Roman"/>
          <w:b/>
          <w:bCs/>
          <w:szCs w:val="24"/>
        </w:rPr>
      </w:pPr>
      <w:r>
        <w:rPr>
          <w:rFonts w:cs="Times New Roman"/>
          <w:b/>
          <w:bCs/>
          <w:szCs w:val="24"/>
        </w:rPr>
        <w:t xml:space="preserve">Perceptions of Financial Situation and Its Impact (HOS &amp; Teachers) </w:t>
      </w:r>
    </w:p>
    <w:p w:rsidR="009C1236" w:rsidRDefault="00CE320F">
      <w:r>
        <w:t xml:space="preserve">With regards to the financial stability majority of the respondents, 62.9 argued out that their students in their school financial situation is stable and 37.1 argued that some of the students have a very unstable financial situation. Most of the respondents contended that most of their students are financially stable with some having no financial stability. Through a research conducted by Ems and </w:t>
      </w:r>
      <w:proofErr w:type="spellStart"/>
      <w:r>
        <w:t>Mnjokava</w:t>
      </w:r>
      <w:proofErr w:type="spellEnd"/>
      <w:r>
        <w:t xml:space="preserve"> (2022) who established that financial issues do not affect all households in the same way, but they have severe influence on students whose family income levels are low. School principals and educators in their research admitted that some students cope with school demands without problems, but a significant minority is poorer, so they have difficulties with studying and skip classes and engage in academic work (Ems &amp; </w:t>
      </w:r>
      <w:proofErr w:type="spellStart"/>
      <w:r>
        <w:t>Mnjokava</w:t>
      </w:r>
      <w:proofErr w:type="spellEnd"/>
      <w:r>
        <w:t>, 2022).</w:t>
      </w:r>
    </w:p>
    <w:p w:rsidR="009C1236" w:rsidRDefault="00CE320F">
      <w:r>
        <w:lastRenderedPageBreak/>
        <w:t xml:space="preserve">Regarding the issue whether financial challenges influence the needs of school, the majority of the respondents who formed 60 percent have argued that in some cases, financial challenges affect the financial capability of parents to meet the needs of their children in school, then 22.9 percent of the respondents have argued that financial always affects it and 17 percent have argued that it rarely happens. The answers </w:t>
      </w:r>
      <w:proofErr w:type="gramStart"/>
      <w:r>
        <w:t>reveals</w:t>
      </w:r>
      <w:proofErr w:type="gramEnd"/>
      <w:r>
        <w:t xml:space="preserve"> that most of the family members are in a stable position in terms of finances and therefore not impaired by school need. This statement is corroborated by the conclusion of Ems and </w:t>
      </w:r>
      <w:proofErr w:type="spellStart"/>
      <w:r>
        <w:t>Mnjokava</w:t>
      </w:r>
      <w:proofErr w:type="spellEnd"/>
      <w:r>
        <w:t xml:space="preserve"> (2022), who believe that socio-economic limitations are the reasons that prevent parents to adequately equip their children with basic requirements of schools, such as uniforms, books, and food. Both the teachers and HOS in the Arusha study claimed that students that belong to families with limited finances tend to arrive at school without a lunchbox or other basic resources, which creates an emotional and logistic challenge on the side of students as well as member of the school staff (Ems &amp; </w:t>
      </w:r>
      <w:proofErr w:type="spellStart"/>
      <w:r>
        <w:t>Mnjokava</w:t>
      </w:r>
      <w:proofErr w:type="spellEnd"/>
      <w:r>
        <w:t>, 2022).</w:t>
      </w:r>
    </w:p>
    <w:p w:rsidR="009C1236" w:rsidRDefault="00CE320F">
      <w:pPr>
        <w:rPr>
          <w:rFonts w:cs="Times New Roman"/>
          <w:szCs w:val="24"/>
        </w:rPr>
      </w:pPr>
      <w:r>
        <w:rPr>
          <w:rFonts w:cs="Times New Roman"/>
          <w:szCs w:val="24"/>
        </w:rPr>
        <w:t xml:space="preserve">In the sentence saying Financial Difficulties and Emotional Atmosphere, 51.4% of the respondents (teachers and head teachers) gave the argument that financial problems have a strong influence on the feeling of students and staff members in school. Coming second are 48.6% of the people who held the opinion that the financial problems do not significantly affect the teachers and students and can provoke anxiety, depression or even anger in school.  The same affection is supported by Ems and </w:t>
      </w:r>
      <w:proofErr w:type="spellStart"/>
      <w:r>
        <w:rPr>
          <w:rFonts w:cs="Times New Roman"/>
          <w:szCs w:val="24"/>
        </w:rPr>
        <w:t>Mnjokava</w:t>
      </w:r>
      <w:proofErr w:type="spellEnd"/>
      <w:r>
        <w:rPr>
          <w:rFonts w:cs="Times New Roman"/>
          <w:szCs w:val="24"/>
        </w:rPr>
        <w:t xml:space="preserve"> (2022) who in their study observed that financial pressure is one of the factors that lead to stress, anxiety, and low self-esteem in students. Teachers indicated that they observed some of the manifestations of psychological stress, including withdrawal, depression, and violence, in learners under poverty, a condition that lowers the morale of the teachers working with these students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szCs w:val="24"/>
        </w:rPr>
      </w:pPr>
      <w:r>
        <w:rPr>
          <w:rFonts w:cs="Times New Roman"/>
          <w:szCs w:val="24"/>
        </w:rPr>
        <w:t xml:space="preserve">Claiming to be true the statement of the words of Financial Instability and Student Discipline, the majority of the interviewees (57.1%) were of the opinion that when students are faced with financial issues back at home, they tend to behave differently. As 22.9% t had the argument of it often striking and 20% had the argument that it seldom strikes. Thus based on the responses, the results show that financial instability is the key contributor towards the instability of the </w:t>
      </w:r>
      <w:proofErr w:type="gramStart"/>
      <w:r>
        <w:rPr>
          <w:rFonts w:cs="Times New Roman"/>
          <w:szCs w:val="24"/>
        </w:rPr>
        <w:t>students</w:t>
      </w:r>
      <w:proofErr w:type="gramEnd"/>
      <w:r>
        <w:rPr>
          <w:rFonts w:cs="Times New Roman"/>
          <w:szCs w:val="24"/>
        </w:rPr>
        <w:t xml:space="preserve"> discipline, mainly. This accords with the fact found in Ems and </w:t>
      </w:r>
      <w:proofErr w:type="spellStart"/>
      <w:r>
        <w:rPr>
          <w:rFonts w:cs="Times New Roman"/>
          <w:szCs w:val="24"/>
        </w:rPr>
        <w:t>Mnjokava</w:t>
      </w:r>
      <w:proofErr w:type="spellEnd"/>
      <w:r>
        <w:rPr>
          <w:rFonts w:cs="Times New Roman"/>
          <w:szCs w:val="24"/>
        </w:rPr>
        <w:t xml:space="preserve"> (2022), who discovered the role of financial instability as one of the primary factors of indiscipline, mainly among girls. Educators indicated that some of the students use risky practices such as absenteeism and early relationships to alleviate their monetary problems and this situation is one of the forces of misbehavior in schools (Ems &amp; </w:t>
      </w:r>
      <w:proofErr w:type="spellStart"/>
      <w:r>
        <w:rPr>
          <w:rFonts w:cs="Times New Roman"/>
          <w:szCs w:val="24"/>
        </w:rPr>
        <w:t>Mnjokava</w:t>
      </w:r>
      <w:proofErr w:type="spellEnd"/>
      <w:r>
        <w:rPr>
          <w:rFonts w:cs="Times New Roman"/>
          <w:szCs w:val="24"/>
        </w:rPr>
        <w:t xml:space="preserve">, 2022).   </w:t>
      </w:r>
    </w:p>
    <w:p w:rsidR="009C1236" w:rsidRDefault="00CE320F">
      <w:pPr>
        <w:rPr>
          <w:rFonts w:cs="Times New Roman"/>
          <w:szCs w:val="24"/>
        </w:rPr>
      </w:pPr>
      <w:r>
        <w:rPr>
          <w:rFonts w:cs="Times New Roman"/>
          <w:szCs w:val="24"/>
        </w:rPr>
        <w:t xml:space="preserve">On whether socio-economic status affects students' behavior in school’s majority of respondents, with 45.7%, are not sure if the socio-economic status affects students' behavior followed by 40% </w:t>
      </w:r>
      <w:r>
        <w:rPr>
          <w:rFonts w:cs="Times New Roman"/>
          <w:szCs w:val="24"/>
        </w:rPr>
        <w:lastRenderedPageBreak/>
        <w:t xml:space="preserve">who argued that financial status of the student’s family has nothing to do with the student's behavior in school and 14.7% of the respondents believed that social economic status affects largely the student’s behavior in school. Therefore, from the findings, most the teachers and head teachers they do not believe that income level does not have any influence on the students acts rather than they are influenced by their own family`s act.  Ems and </w:t>
      </w:r>
      <w:proofErr w:type="spellStart"/>
      <w:r>
        <w:rPr>
          <w:rFonts w:cs="Times New Roman"/>
          <w:szCs w:val="24"/>
        </w:rPr>
        <w:t>Mnjokava</w:t>
      </w:r>
      <w:proofErr w:type="spellEnd"/>
      <w:r>
        <w:rPr>
          <w:rFonts w:cs="Times New Roman"/>
          <w:szCs w:val="24"/>
        </w:rPr>
        <w:t xml:space="preserve"> (2022) emphasize that the relationship between family socio-economic conditions and student behavior is, in fact, present, although its effects might change depending on the involvement of parents and community support. The research noted that the lack of financial security may lead to inconsistent home discipline, emotional trouble, and peer pressure, which all lead to shifts in school behavior even though not all educators tie the two together at first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b/>
          <w:bCs/>
          <w:szCs w:val="24"/>
        </w:rPr>
      </w:pPr>
      <w:r>
        <w:rPr>
          <w:rFonts w:cs="Times New Roman"/>
          <w:b/>
          <w:bCs/>
          <w:szCs w:val="24"/>
        </w:rPr>
        <w:t>Perceptions of Discipline and Support (HOS &amp; Teachers)</w:t>
      </w:r>
    </w:p>
    <w:p w:rsidR="009C1236" w:rsidRDefault="00CE320F">
      <w:pPr>
        <w:rPr>
          <w:rFonts w:cs="Times New Roman"/>
          <w:szCs w:val="24"/>
        </w:rPr>
      </w:pPr>
      <w:r>
        <w:rPr>
          <w:rFonts w:cs="Times New Roman"/>
          <w:szCs w:val="24"/>
        </w:rPr>
        <w:t xml:space="preserve">Regarding the “perception of the Discipline and support” most of the teachers and head teachers, 51.4% believe their students' discipline is good, followed by 42.9% who believe that their student's discipline is very good and lastly 5.7% whom argued that the discipline it is poor. Therefore, the findings suggest that overall, teachers and head teachers are happy with how students behave. Richard,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also provide the supporting perspective by discovering that among most of the Tanzanian generally secondary schools, parental interaction and favorable school climate led to higher discipline among students. Since the work of Ems and </w:t>
      </w:r>
      <w:proofErr w:type="spellStart"/>
      <w:proofErr w:type="gramStart"/>
      <w:r>
        <w:rPr>
          <w:rFonts w:cs="Times New Roman"/>
          <w:szCs w:val="24"/>
        </w:rPr>
        <w:t>Mnjokava</w:t>
      </w:r>
      <w:proofErr w:type="spellEnd"/>
      <w:r>
        <w:rPr>
          <w:rFonts w:cs="Times New Roman"/>
          <w:szCs w:val="24"/>
        </w:rPr>
        <w:t xml:space="preserve">  (</w:t>
      </w:r>
      <w:proofErr w:type="gramEnd"/>
      <w:r>
        <w:rPr>
          <w:rFonts w:cs="Times New Roman"/>
          <w:szCs w:val="24"/>
        </w:rPr>
        <w:t xml:space="preserve">2022) is similar, it is noted that the results of the study showed that schools with supportive leaders and community have fewer discipline records and good behaviors among students, especially with the presence of support programs (Ems &amp; </w:t>
      </w:r>
      <w:proofErr w:type="spellStart"/>
      <w:r>
        <w:rPr>
          <w:rFonts w:cs="Times New Roman"/>
          <w:szCs w:val="24"/>
        </w:rPr>
        <w:t>Mnjokava</w:t>
      </w:r>
      <w:proofErr w:type="spellEnd"/>
      <w:r>
        <w:rPr>
          <w:rFonts w:cs="Times New Roman"/>
          <w:szCs w:val="24"/>
        </w:rPr>
        <w:t>, 2022; Richard et al., 2024).</w:t>
      </w:r>
    </w:p>
    <w:p w:rsidR="009C1236" w:rsidRDefault="00CE320F">
      <w:pPr>
        <w:rPr>
          <w:rFonts w:cs="Times New Roman"/>
          <w:szCs w:val="24"/>
        </w:rPr>
      </w:pPr>
      <w:r>
        <w:rPr>
          <w:rFonts w:cs="Times New Roman"/>
          <w:szCs w:val="24"/>
        </w:rPr>
        <w:t xml:space="preserve">When was the last family </w:t>
      </w:r>
      <w:proofErr w:type="spellStart"/>
      <w:r>
        <w:rPr>
          <w:rFonts w:cs="Times New Roman"/>
          <w:szCs w:val="24"/>
        </w:rPr>
        <w:t>converstaion</w:t>
      </w:r>
      <w:proofErr w:type="spellEnd"/>
      <w:r>
        <w:rPr>
          <w:rFonts w:cs="Times New Roman"/>
          <w:szCs w:val="24"/>
        </w:rPr>
        <w:t xml:space="preserve"> on budgeting or </w:t>
      </w:r>
      <w:proofErr w:type="gramStart"/>
      <w:r>
        <w:rPr>
          <w:rFonts w:cs="Times New Roman"/>
          <w:szCs w:val="24"/>
        </w:rPr>
        <w:t>finances.</w:t>
      </w:r>
      <w:proofErr w:type="gramEnd"/>
      <w:r>
        <w:rPr>
          <w:rFonts w:cs="Times New Roman"/>
          <w:szCs w:val="24"/>
        </w:rPr>
        <w:t xml:space="preserve"> Majority of the respondents who indicated that they talk about family and money at home occasionally were 48.6 percent, 25.7 percent indicated that they were not talking about family discussion about money and 20 percent argued that talk with their children most of the times about budgeting and managing their finances and lastly 5.7 percent argued that they sometimes never talk about budgeting and managing their finances. Based on the responses it is evident that most students do not tend to discuss the budgeting and finances and this means that the schools must provide education to the students on money factor. A study conducted by Mao (2022) has its results as an explanation of one of the reasons why the home learning environment with the inclusion of talks about the money issue is critical of shaping the mind of children when it comes to the attitude to finances, responsibility, and discipline. The absence of frequent discussions about financial aspects in most of the families implies that schools should include introductory subjects on finances since </w:t>
      </w:r>
      <w:r>
        <w:rPr>
          <w:rFonts w:cs="Times New Roman"/>
          <w:szCs w:val="24"/>
        </w:rPr>
        <w:lastRenderedPageBreak/>
        <w:t>financial pressure and inadequate planning tend to reflect in the attitude and academic performance of learners (Mao, 2022).</w:t>
      </w:r>
    </w:p>
    <w:p w:rsidR="009C1236" w:rsidRDefault="00CE320F">
      <w:pPr>
        <w:rPr>
          <w:rFonts w:cs="Times New Roman"/>
          <w:szCs w:val="24"/>
        </w:rPr>
      </w:pPr>
      <w:r>
        <w:rPr>
          <w:rFonts w:cs="Times New Roman"/>
          <w:szCs w:val="24"/>
        </w:rPr>
        <w:t xml:space="preserve">On the issue of the school programs in place to support students originating poor family as respondents they stated that most of them with 57.1% head of school and teachers maintained that they have a special program in their school in supporting such students who are originating poor families and the 42.9 percent were not sure of whether this program existed or not. What can be discerned based on the responses is that the half of the schools have program supporting the students with the need. However, less than half of the teachers did not know about the program so the school needs to make this information clear to the teachers so that they can assist on advising the needy families so that they can get the opportunity.  In their research, Ems and </w:t>
      </w:r>
      <w:proofErr w:type="spellStart"/>
      <w:r>
        <w:rPr>
          <w:rFonts w:cs="Times New Roman"/>
          <w:szCs w:val="24"/>
        </w:rPr>
        <w:t>Mnjokava</w:t>
      </w:r>
      <w:proofErr w:type="spellEnd"/>
      <w:r>
        <w:rPr>
          <w:rFonts w:cs="Times New Roman"/>
          <w:szCs w:val="24"/>
        </w:rPr>
        <w:t xml:space="preserve"> (2022) have found that successful support programs involve all stakeholders fully and make them aware of what is happening, including teachers that can be the first people to see struggling students. Teachers unable to convey the information to needy students become inefficient in directing them to available resources in decreasing the overall effect of the planned programs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szCs w:val="24"/>
        </w:rPr>
      </w:pPr>
      <w:r>
        <w:rPr>
          <w:rFonts w:cs="Times New Roman"/>
          <w:szCs w:val="24"/>
        </w:rPr>
        <w:t xml:space="preserve">In the background on the role played by the programs of the schools in the discipline and performance of the students, 71.4 of the respondents stated that the programs are very helpful to the performance of the students and their </w:t>
      </w:r>
      <w:proofErr w:type="spellStart"/>
      <w:r>
        <w:rPr>
          <w:rFonts w:cs="Times New Roman"/>
          <w:szCs w:val="24"/>
        </w:rPr>
        <w:t>behaviour</w:t>
      </w:r>
      <w:proofErr w:type="spellEnd"/>
      <w:r>
        <w:rPr>
          <w:rFonts w:cs="Times New Roman"/>
          <w:szCs w:val="24"/>
        </w:rPr>
        <w:t xml:space="preserve"> 25.7 percent of those respondents reasoned that they are not sure and lastly 2.9 percent of the respondents who stated that: the programs have no any connection with the performance and the </w:t>
      </w:r>
      <w:proofErr w:type="spellStart"/>
      <w:r>
        <w:rPr>
          <w:rFonts w:cs="Times New Roman"/>
          <w:szCs w:val="24"/>
        </w:rPr>
        <w:t>behaviour</w:t>
      </w:r>
      <w:proofErr w:type="spellEnd"/>
      <w:r>
        <w:rPr>
          <w:rFonts w:cs="Times New Roman"/>
          <w:szCs w:val="24"/>
        </w:rPr>
        <w:t xml:space="preserve"> of the students. The reaction illustrates that assisting the students through the financial support programmers will not only benefit the students financially but also upgrade the performance of the students and overall </w:t>
      </w:r>
      <w:proofErr w:type="spellStart"/>
      <w:r>
        <w:rPr>
          <w:rFonts w:cs="Times New Roman"/>
          <w:szCs w:val="24"/>
        </w:rPr>
        <w:t>behaviour</w:t>
      </w:r>
      <w:proofErr w:type="spellEnd"/>
      <w:r>
        <w:rPr>
          <w:rFonts w:cs="Times New Roman"/>
          <w:szCs w:val="24"/>
        </w:rPr>
        <w:t xml:space="preserve"> of the students.  These answers concur with the results of the study conducted by De </w:t>
      </w:r>
      <w:proofErr w:type="spellStart"/>
      <w:r>
        <w:rPr>
          <w:rFonts w:cs="Times New Roman"/>
          <w:szCs w:val="24"/>
        </w:rPr>
        <w:t>Dieu</w:t>
      </w:r>
      <w:proofErr w:type="spellEnd"/>
      <w:r>
        <w:rPr>
          <w:rFonts w:cs="Times New Roman"/>
          <w:szCs w:val="24"/>
        </w:rPr>
        <w:t xml:space="preserve"> and </w:t>
      </w:r>
      <w:proofErr w:type="spellStart"/>
      <w:r>
        <w:rPr>
          <w:rFonts w:cs="Times New Roman"/>
          <w:szCs w:val="24"/>
        </w:rPr>
        <w:t>Andala</w:t>
      </w:r>
      <w:proofErr w:type="spellEnd"/>
      <w:r>
        <w:rPr>
          <w:rFonts w:cs="Times New Roman"/>
          <w:szCs w:val="24"/>
        </w:rPr>
        <w:t xml:space="preserve"> (2021), who noticed how support systems in schools financial, emotional, or academic help to improve discipline and academic results. Ems and </w:t>
      </w:r>
      <w:proofErr w:type="spellStart"/>
      <w:r>
        <w:rPr>
          <w:rFonts w:cs="Times New Roman"/>
          <w:szCs w:val="24"/>
        </w:rPr>
        <w:t>Mnjokava</w:t>
      </w:r>
      <w:proofErr w:type="spellEnd"/>
      <w:r>
        <w:rPr>
          <w:rFonts w:cs="Times New Roman"/>
          <w:szCs w:val="24"/>
        </w:rPr>
        <w:t xml:space="preserve"> (2022) also captured the same results reporting that with assistance offered to students, they are less likely to drop out and are more likely to remain focused and well-behaved. Besides fulfilling the basic needs of students, support programs also encourage them to feel belonging and motivated.</w:t>
      </w:r>
    </w:p>
    <w:p w:rsidR="009C1236" w:rsidRDefault="00CE320F">
      <w:pPr>
        <w:rPr>
          <w:rFonts w:cs="Times New Roman"/>
          <w:b/>
          <w:bCs/>
          <w:szCs w:val="24"/>
        </w:rPr>
      </w:pPr>
      <w:r>
        <w:rPr>
          <w:rFonts w:cs="Times New Roman"/>
          <w:b/>
          <w:bCs/>
          <w:szCs w:val="24"/>
        </w:rPr>
        <w:t>Student Perspectives on Financial Situation and Challenges</w:t>
      </w:r>
    </w:p>
    <w:p w:rsidR="009C1236" w:rsidRDefault="00CE320F">
      <w:pPr>
        <w:rPr>
          <w:rFonts w:cs="Times New Roman"/>
          <w:szCs w:val="24"/>
        </w:rPr>
      </w:pPr>
      <w:r>
        <w:rPr>
          <w:rFonts w:cs="Times New Roman"/>
          <w:szCs w:val="24"/>
        </w:rPr>
        <w:t>From this research wanted to evaluate the perspectives of students on financial situations and challenges and the responses was as follows.</w:t>
      </w:r>
    </w:p>
    <w:p w:rsidR="009C1236" w:rsidRDefault="00CE320F">
      <w:pPr>
        <w:rPr>
          <w:rFonts w:cs="Times New Roman"/>
          <w:szCs w:val="24"/>
        </w:rPr>
      </w:pPr>
      <w:r>
        <w:rPr>
          <w:rFonts w:cs="Times New Roman"/>
          <w:szCs w:val="24"/>
        </w:rPr>
        <w:t xml:space="preserve">Regarding the family financial situation most of the student respondents with 65.5% argued that their </w:t>
      </w:r>
      <w:proofErr w:type="gramStart"/>
      <w:r>
        <w:rPr>
          <w:rFonts w:cs="Times New Roman"/>
          <w:szCs w:val="24"/>
        </w:rPr>
        <w:t>families</w:t>
      </w:r>
      <w:proofErr w:type="gramEnd"/>
      <w:r>
        <w:rPr>
          <w:rFonts w:cs="Times New Roman"/>
          <w:szCs w:val="24"/>
        </w:rPr>
        <w:t xml:space="preserve"> financial status are good and stable, followed with 29.3% whom believed that their </w:t>
      </w:r>
      <w:r>
        <w:rPr>
          <w:rFonts w:cs="Times New Roman"/>
          <w:szCs w:val="24"/>
        </w:rPr>
        <w:lastRenderedPageBreak/>
        <w:t xml:space="preserve">financial status is just moderate and only 5.2% whom argued that their financial situation is unstable. From the responses above, we can conclude that most of the students believed that their families are doing well financially, hence this is more positive compared to the teacher's perceptions as most of the teachers thought that most of the parents are struggling financially, as they always pay late tuition fee. Hence this implies that students and teachers may not always see money issues in the same way. The same difference is observed in the results of Ems and </w:t>
      </w:r>
      <w:proofErr w:type="spellStart"/>
      <w:r>
        <w:rPr>
          <w:rFonts w:cs="Times New Roman"/>
          <w:szCs w:val="24"/>
        </w:rPr>
        <w:t>Mnjokava</w:t>
      </w:r>
      <w:proofErr w:type="spellEnd"/>
      <w:r>
        <w:rPr>
          <w:rFonts w:cs="Times New Roman"/>
          <w:szCs w:val="24"/>
        </w:rPr>
        <w:t xml:space="preserve"> (2022), according to which school personnel often identified the ability of parents to cover their children because of financial difficulty as a significant cause of student dropout, whereas students occasionally minimized or normalized their difficulty.</w:t>
      </w:r>
    </w:p>
    <w:p w:rsidR="009C1236" w:rsidRDefault="00CE320F">
      <w:pPr>
        <w:rPr>
          <w:rFonts w:cs="Times New Roman"/>
          <w:szCs w:val="24"/>
        </w:rPr>
      </w:pPr>
      <w:r>
        <w:rPr>
          <w:rFonts w:cs="Times New Roman"/>
          <w:szCs w:val="24"/>
        </w:rPr>
        <w:t xml:space="preserve">Regarding students' challenges that are facing from family with money problems, the findings were a as follows;  most of the respondents with 32.8% argued that the financial situation on their families is very difficult, on the other hand 12.1% argued that they lack school materials due to family money problem followed by 10.3% whom argued that they failed even to attend to school due to financial challenges similar to 10.3% whom also argued that they failed to even had enough food due to challenges that are facing their families. From the responses, we can conclude that most of the students' families are facing difficulties with their financial status. Ems and </w:t>
      </w:r>
      <w:proofErr w:type="spellStart"/>
      <w:r>
        <w:rPr>
          <w:rFonts w:cs="Times New Roman"/>
          <w:szCs w:val="24"/>
        </w:rPr>
        <w:t>Mnjokava</w:t>
      </w:r>
      <w:proofErr w:type="spellEnd"/>
      <w:r>
        <w:rPr>
          <w:rFonts w:cs="Times New Roman"/>
          <w:szCs w:val="24"/>
        </w:rPr>
        <w:t xml:space="preserve"> (2022) also indicated the same findings and that poverty is one of the contributive factors that have led to material deprivation, absenteeism, hunger and emotional frustrations among the students especially in government secondary schools in Arusha. The researchers noted that students are usually forced to take precedence of work or family chores at the expense of school thus impeding their study process and permanence.</w:t>
      </w:r>
    </w:p>
    <w:p w:rsidR="009C1236" w:rsidRDefault="00CE320F">
      <w:pPr>
        <w:shd w:val="clear" w:color="auto" w:fill="FFFFFF"/>
        <w:rPr>
          <w:rFonts w:cs="Times New Roman"/>
          <w:szCs w:val="24"/>
        </w:rPr>
      </w:pPr>
      <w:r>
        <w:rPr>
          <w:rFonts w:cs="Times New Roman"/>
          <w:szCs w:val="24"/>
        </w:rPr>
        <w:t xml:space="preserve">With the prevalence of the usual discipline problems presented by the financially challenged families, majority of the respondents at 44.8% believed that the major problem among the students with the financial challenges is the absconding problem. And after them came 17.2 percent who said that they normally disturbed the class, 15.5 percent said that they never completed the home work, then 13.8 percent said that there are other problems and lastly 8.6 percent said that they are often being bullied. Thus on the above responses, the responses </w:t>
      </w:r>
      <w:proofErr w:type="gramStart"/>
      <w:r>
        <w:rPr>
          <w:rFonts w:cs="Times New Roman"/>
          <w:szCs w:val="24"/>
        </w:rPr>
        <w:t>indicates</w:t>
      </w:r>
      <w:proofErr w:type="gramEnd"/>
      <w:r>
        <w:rPr>
          <w:rFonts w:cs="Times New Roman"/>
          <w:szCs w:val="24"/>
        </w:rPr>
        <w:t xml:space="preserve"> that, when students are faced with the problem in their places of residence such as lack of money, food and other matters related to their psychological stability they are faced with disciplinary issues Going to classes when the student lacks money and food, help in transport, food will improve the students discipline and attendance. A study carried by Dunning-Lozano (2022) and Ems and </w:t>
      </w:r>
      <w:proofErr w:type="spellStart"/>
      <w:r>
        <w:rPr>
          <w:rFonts w:cs="Times New Roman"/>
          <w:szCs w:val="24"/>
        </w:rPr>
        <w:t>Mnjokava</w:t>
      </w:r>
      <w:proofErr w:type="spellEnd"/>
      <w:r>
        <w:rPr>
          <w:rFonts w:cs="Times New Roman"/>
          <w:szCs w:val="24"/>
        </w:rPr>
        <w:t xml:space="preserve"> (2022) demonstrated that stress caused by poverty, deprivation of basic needs, and poor supervision by the parent are strongly linked to the occurrence of disciplinary problems like truancy and aggression. Absenteeism especially interferes with </w:t>
      </w:r>
      <w:r>
        <w:rPr>
          <w:rFonts w:cs="Times New Roman"/>
          <w:szCs w:val="24"/>
        </w:rPr>
        <w:lastRenderedPageBreak/>
        <w:t>learning and brings about poor results in academics because most students will be at home to serve their families or because they lack necessities such as transport fare and lunch.</w:t>
      </w:r>
    </w:p>
    <w:p w:rsidR="009C1236" w:rsidRDefault="00CE320F">
      <w:pPr>
        <w:shd w:val="clear" w:color="auto" w:fill="FFFFFF"/>
        <w:rPr>
          <w:rFonts w:cs="Times New Roman"/>
          <w:szCs w:val="24"/>
        </w:rPr>
      </w:pPr>
      <w:r>
        <w:rPr>
          <w:rFonts w:cs="Times New Roman"/>
          <w:szCs w:val="24"/>
        </w:rPr>
        <w:t xml:space="preserve">Regarding the Experience of Disciplinary issues in relation to financial issues, the majority of respondents </w:t>
      </w:r>
      <w:r>
        <w:rPr>
          <w:rFonts w:cs="Times New Roman"/>
          <w:szCs w:val="24"/>
          <w:shd w:val="clear" w:color="auto" w:fill="FFFFFF"/>
        </w:rPr>
        <w:t>with 29.3% argued that sometimes some students experiencing Disciplinary issues related to financial issues followed with 25.9% who argued that they never experience issues in relation to financial and 19% whom argued never and other 19% who argued they always facing disciplinary issues in relation to the financial problems. From the responses, the researcher concluded not all students with money problems behave,</w:t>
      </w:r>
      <w:r>
        <w:rPr>
          <w:rFonts w:cs="Times New Roman"/>
          <w:szCs w:val="24"/>
        </w:rPr>
        <w:t xml:space="preserve"> although there is a little percentage of the students whom are facing disciplinary issues due to financial problems. The authors carry out a study and their results also underline this idea as their findings show that on the one hand, financial pressure may promote the development of behavioral issues, and on the other hand, intense parental engagement and school support initiatives can help to alleviate any adverse health effects. In the same manner, Ems and </w:t>
      </w:r>
      <w:proofErr w:type="spellStart"/>
      <w:r>
        <w:rPr>
          <w:rFonts w:cs="Times New Roman"/>
          <w:szCs w:val="24"/>
        </w:rPr>
        <w:t>Mnjokava</w:t>
      </w:r>
      <w:proofErr w:type="spellEnd"/>
      <w:r>
        <w:rPr>
          <w:rFonts w:cs="Times New Roman"/>
          <w:szCs w:val="24"/>
        </w:rPr>
        <w:t xml:space="preserve"> (2022) conclude their findings based on the supportive environments, which allow students to use them to deal with hardship without disciplinary patterns, implying that interventions should take into account emotional, social, and economic support concurrently.</w:t>
      </w:r>
    </w:p>
    <w:p w:rsidR="009C1236" w:rsidRDefault="00CE320F">
      <w:pPr>
        <w:rPr>
          <w:rFonts w:cs="Times New Roman"/>
          <w:b/>
          <w:bCs/>
          <w:szCs w:val="24"/>
        </w:rPr>
      </w:pPr>
      <w:r>
        <w:rPr>
          <w:rFonts w:cs="Times New Roman"/>
          <w:b/>
          <w:bCs/>
          <w:szCs w:val="24"/>
        </w:rPr>
        <w:t>Parental Involvement in Discipline and Education (Students)</w:t>
      </w:r>
    </w:p>
    <w:p w:rsidR="009C1236" w:rsidRDefault="00CE320F">
      <w:pPr>
        <w:rPr>
          <w:rFonts w:cs="Times New Roman"/>
          <w:szCs w:val="24"/>
        </w:rPr>
      </w:pPr>
      <w:r>
        <w:rPr>
          <w:rFonts w:cs="Times New Roman"/>
          <w:szCs w:val="24"/>
        </w:rPr>
        <w:t xml:space="preserve">From this research question the researcher wanted to evaluate the level of parents involvement in disciplinary issues, and the response was as follows  69% of the respondents argued that their parents and guardians are always involved when they encounter disciplinary issues, 13.8% argued that sometimes their parents are get involved, followed by 12.1% argued that they often involved in disciplinary issues, and 3.4% argued that they  are not involved vat all while 1.7% argued that they are rarely involved. From the findings we can argue that most of the students feel that their parents take part when they encounter disciplinary issues, this shows implies that parents care about their child’s and are willing to communicate with the school administration on fixing the problem that raised.  Besides majority of the parents are involved but there are some ore rarely, or never involved at all the school administration must reach out more families. As it follows by the findings </w:t>
      </w:r>
      <w:r w:rsidR="00F22DE8">
        <w:rPr>
          <w:rFonts w:cs="Times New Roman"/>
          <w:szCs w:val="24"/>
        </w:rPr>
        <w:t>of Richard</w:t>
      </w:r>
      <w:r>
        <w:rPr>
          <w:rFonts w:cs="Times New Roman"/>
          <w:szCs w:val="24"/>
        </w:rPr>
        <w:t xml:space="preserve">,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parental involvement in the disciplining of the students might assist in the development of positive behavioral patterns and minimization of misconduct. They highlight that close interaction of parents and school authorities is a key in rectifying the wrong behavior as well as enhancing discipline within the Tanzanian secondary schools.</w:t>
      </w:r>
    </w:p>
    <w:p w:rsidR="009C1236" w:rsidRDefault="00CE320F">
      <w:pPr>
        <w:rPr>
          <w:rFonts w:cs="Times New Roman"/>
          <w:szCs w:val="24"/>
        </w:rPr>
      </w:pPr>
      <w:r>
        <w:rPr>
          <w:rFonts w:cs="Times New Roman"/>
          <w:szCs w:val="24"/>
        </w:rPr>
        <w:t xml:space="preserve">Regarding parents support on their children`s education, most of the respondents 43.1% argued that their parents help them by giving them homework materials like books, stationeries and </w:t>
      </w:r>
      <w:r>
        <w:rPr>
          <w:rFonts w:cs="Times New Roman"/>
          <w:szCs w:val="24"/>
        </w:rPr>
        <w:lastRenderedPageBreak/>
        <w:t xml:space="preserve">internet access, followed by 29.3% of the respondents whom argued they always receive advice and guidance from parents that encourage them to study hard. 20.7% argued that their parents are usually attends the school meetings and 5.2% whom mentioned other types of support. From the response the data collected indicates that many parents support their children by giving them moral and material support.  The same result can be found in a study conducted by </w:t>
      </w:r>
      <w:proofErr w:type="spellStart"/>
      <w:r>
        <w:rPr>
          <w:rFonts w:cs="Times New Roman"/>
          <w:szCs w:val="24"/>
        </w:rPr>
        <w:t>Jabar</w:t>
      </w:r>
      <w:proofErr w:type="spellEnd"/>
      <w:r>
        <w:rPr>
          <w:rFonts w:cs="Times New Roman"/>
          <w:szCs w:val="24"/>
        </w:rPr>
        <w:t xml:space="preserve"> et al. (2023), stating that there is a positive influence of family capital such as material resources and emotional engagement on the student learning outcomes in both primary and secondary institutions in the Philippines. In the same way, the results of De </w:t>
      </w:r>
      <w:proofErr w:type="spellStart"/>
      <w:r>
        <w:rPr>
          <w:rFonts w:cs="Times New Roman"/>
          <w:szCs w:val="24"/>
        </w:rPr>
        <w:t>Dieu</w:t>
      </w:r>
      <w:proofErr w:type="spellEnd"/>
      <w:r>
        <w:rPr>
          <w:rFonts w:cs="Times New Roman"/>
          <w:szCs w:val="24"/>
        </w:rPr>
        <w:t xml:space="preserve"> and </w:t>
      </w:r>
      <w:proofErr w:type="spellStart"/>
      <w:r>
        <w:rPr>
          <w:rFonts w:cs="Times New Roman"/>
          <w:szCs w:val="24"/>
        </w:rPr>
        <w:t>Andala</w:t>
      </w:r>
      <w:proofErr w:type="spellEnd"/>
      <w:r>
        <w:rPr>
          <w:rFonts w:cs="Times New Roman"/>
          <w:szCs w:val="24"/>
        </w:rPr>
        <w:t xml:space="preserve"> (2021) identified that parental engagement in academic and disciplinary conversations was critical in influencing the disciplinary performance and attendance of students in Rwanda. Their research points at the importance of continuous parental involvement in school-related activities as the critical element of student success.</w:t>
      </w:r>
    </w:p>
    <w:p w:rsidR="009C1236" w:rsidRDefault="00CE320F">
      <w:pPr>
        <w:rPr>
          <w:rFonts w:eastAsia="SimSun" w:cs="Times New Roman"/>
          <w:b/>
          <w:color w:val="000000"/>
          <w:szCs w:val="24"/>
        </w:rPr>
      </w:pPr>
      <w:r>
        <w:rPr>
          <w:rFonts w:eastAsia="SimSun" w:cs="Times New Roman"/>
          <w:b/>
          <w:color w:val="000000"/>
          <w:szCs w:val="24"/>
        </w:rPr>
        <w:t>Summary of the Findings</w:t>
      </w:r>
    </w:p>
    <w:p w:rsidR="009C1236" w:rsidRDefault="00CE320F">
      <w:r>
        <w:t xml:space="preserve">A study established a rather strong relationship between students` discipline in selected secondary schools owned by the catholic diocese of </w:t>
      </w:r>
      <w:proofErr w:type="gramStart"/>
      <w:r>
        <w:t>Morogoro..</w:t>
      </w:r>
      <w:proofErr w:type="gramEnd"/>
      <w:r>
        <w:t xml:space="preserve"> The 80 subjects included the students, their teachers and parents showed that possession of stable employment and financial affluence in the parents affirmed benefit to students in the terms of improved obedience. The discipline seen with regard to the following the school rules was in regard to 84 of the students whose parents were working and 49 of the students who were not employed kept the school rules. School administrators along with teachers found that students with functioning-income families were more behaved because their parents not only monitored the activities actively but they also supplied the basic needs and were in continuous communication with the school.</w:t>
      </w:r>
    </w:p>
    <w:p w:rsidR="009C1236" w:rsidRDefault="00CE320F">
      <w:r>
        <w:t xml:space="preserve">The teaching personnel emphasized the fact of the active involvement in parental work on their influence on the students </w:t>
      </w:r>
      <w:proofErr w:type="spellStart"/>
      <w:r>
        <w:t>behaviour</w:t>
      </w:r>
      <w:proofErr w:type="spellEnd"/>
      <w:r>
        <w:t>, as parents who were employed, more often in general participated. Lack of income and economic instability made parents say that they had limited opportunity to influence their children academically and socially. The diocesan officer indicated that issues related to discipline took shorter time to improve when the parents were cooperative and had a secure job. Enhanced economic stability of the parents helps to enhance student discipline to a large extent hence necessitating schools to offer support services to low income earners.</w:t>
      </w:r>
    </w:p>
    <w:p w:rsidR="009C1236" w:rsidRDefault="00CE320F">
      <w:pPr>
        <w:pStyle w:val="Heading1"/>
        <w:rPr>
          <w:rFonts w:cs="Times New Roman"/>
          <w:szCs w:val="24"/>
        </w:rPr>
      </w:pPr>
      <w:r>
        <w:rPr>
          <w:rFonts w:cs="Times New Roman"/>
          <w:szCs w:val="24"/>
        </w:rPr>
        <w:t>Conclusion</w:t>
      </w:r>
    </w:p>
    <w:p w:rsidR="009C1236" w:rsidRDefault="00CE320F">
      <w:r>
        <w:t xml:space="preserve">The data of the research indicates how the financial situation of parents predetermines the disciplinary behavior of students in the secondary educational establishments of the Catholic </w:t>
      </w:r>
      <w:r>
        <w:lastRenderedPageBreak/>
        <w:t>Diocese of Morogoro. According to the data that is researched, students with stable and formal jobs of their parents comply with the school regulations, at the same time demonstrating a good behavior at school. The fact that the family is stable and employed appears to provide an environment in which students are more capable of accepting the school discipline since they achieve both financial and emotional stability. These families contribute to education by providing them with financial support that results to organized disciplined education model. Working parents have frequent school contacts with their children teachers and school administrators where they are fast tracked in answering their behavioral issues. School-going children which are in families that generate less income or have unemployed parents face more disadvantages. Students get lower quality educational materials due to the lack of money and their behavior is affected by the lack of parental supervision and low parental involvement. The research compliments international and domestic studies which establish that disciplinary outcomes of students are greatly influenced by their socio-economic status.</w:t>
      </w:r>
    </w:p>
    <w:p w:rsidR="009C1236" w:rsidRDefault="00CE320F">
      <w:pPr>
        <w:pStyle w:val="Heading1"/>
        <w:rPr>
          <w:rFonts w:cs="Times New Roman"/>
          <w:szCs w:val="24"/>
        </w:rPr>
      </w:pPr>
      <w:r>
        <w:rPr>
          <w:rFonts w:cs="Times New Roman"/>
          <w:szCs w:val="24"/>
        </w:rPr>
        <w:t>Recommendation of the Study</w:t>
      </w:r>
    </w:p>
    <w:p w:rsidR="009C1236" w:rsidRDefault="00CE320F">
      <w:r>
        <w:t>The findings of the research provide a conclusion that schools need to take the responsibility of actively engaging all background parents especially, parents in the lower income bracket in the educational and disciplinary activities. Schools ought to establish an orderly communication channel that consists of parent-teacher conferences and mobile technology channels as well as local neighborhood schemes to connect schools and parents despite the parents working in informal jobs. It would also be an excellent idea to organize frequent workshops and training programs in schools to educate parents about the time-tested techniques of disciplinary training so that they would improve the performance of their students living in lower-income households. The workshops will educate the parents the ways to support their children both in school and in behavior provision regardless of their economic status. The educational institution should be able to come up with special support programs to take care of vulnerable students through the provision of mentorship service and counseling as well as after-school provisions to help them increase their level of guidance and stability. Socio-economic support should be included in standard educational policy since the managed family finances have a positive influence on the prosperity of both the family and the performance and behavior of the student. Supportive programs ought to render scholarships along with offering school feed programs and training of the financial knowledge to the parents in order to ensure that all students regardless of economic status get the academic and social success.</w:t>
      </w:r>
    </w:p>
    <w:p w:rsidR="009C1236" w:rsidRDefault="00CE320F">
      <w:pPr>
        <w:pStyle w:val="Heading1"/>
        <w:rPr>
          <w:rFonts w:cs="Times New Roman"/>
          <w:szCs w:val="24"/>
        </w:rPr>
      </w:pPr>
      <w:r>
        <w:rPr>
          <w:rFonts w:cs="Times New Roman"/>
          <w:szCs w:val="24"/>
        </w:rPr>
        <w:lastRenderedPageBreak/>
        <w:t>References.</w:t>
      </w:r>
    </w:p>
    <w:p w:rsidR="009C1236" w:rsidRDefault="00CE320F">
      <w:pPr>
        <w:ind w:left="1134" w:hanging="1134"/>
        <w:rPr>
          <w:rFonts w:cs="Times New Roman"/>
          <w:szCs w:val="24"/>
        </w:rPr>
      </w:pPr>
      <w:proofErr w:type="spellStart"/>
      <w:r>
        <w:rPr>
          <w:rFonts w:cs="Times New Roman"/>
          <w:szCs w:val="24"/>
        </w:rPr>
        <w:t>Corell</w:t>
      </w:r>
      <w:proofErr w:type="spellEnd"/>
      <w:r>
        <w:rPr>
          <w:rFonts w:cs="Times New Roman"/>
          <w:szCs w:val="24"/>
        </w:rPr>
        <w:t xml:space="preserve">, M., Chen, Y., Friberg, P., </w:t>
      </w:r>
      <w:proofErr w:type="spellStart"/>
      <w:r>
        <w:rPr>
          <w:rFonts w:cs="Times New Roman"/>
          <w:szCs w:val="24"/>
        </w:rPr>
        <w:t>Petzold</w:t>
      </w:r>
      <w:proofErr w:type="spellEnd"/>
      <w:r>
        <w:rPr>
          <w:rFonts w:cs="Times New Roman"/>
          <w:szCs w:val="24"/>
        </w:rPr>
        <w:t xml:space="preserve">, M., &amp; </w:t>
      </w:r>
      <w:proofErr w:type="spellStart"/>
      <w:r>
        <w:rPr>
          <w:rFonts w:cs="Times New Roman"/>
          <w:szCs w:val="24"/>
        </w:rPr>
        <w:t>Löfstedt</w:t>
      </w:r>
      <w:proofErr w:type="spellEnd"/>
      <w:r>
        <w:rPr>
          <w:rFonts w:cs="Times New Roman"/>
          <w:szCs w:val="24"/>
        </w:rPr>
        <w:t xml:space="preserve">, P. (2021). Does the family affluence scale reflect actual parental earned income, level of education and occupational status? A validation study using register data in Sweden. </w:t>
      </w:r>
      <w:r>
        <w:rPr>
          <w:rFonts w:cs="Times New Roman"/>
          <w:i/>
          <w:iCs/>
          <w:szCs w:val="24"/>
        </w:rPr>
        <w:t>BMC Public Health</w:t>
      </w:r>
      <w:r>
        <w:rPr>
          <w:rFonts w:cs="Times New Roman"/>
          <w:szCs w:val="24"/>
        </w:rPr>
        <w:t xml:space="preserve">, </w:t>
      </w:r>
      <w:r>
        <w:rPr>
          <w:rFonts w:cs="Times New Roman"/>
          <w:i/>
          <w:iCs/>
          <w:szCs w:val="24"/>
        </w:rPr>
        <w:t>21</w:t>
      </w:r>
      <w:r>
        <w:rPr>
          <w:rFonts w:cs="Times New Roman"/>
          <w:szCs w:val="24"/>
        </w:rPr>
        <w:t>, 1-11.</w:t>
      </w:r>
    </w:p>
    <w:p w:rsidR="009C1236" w:rsidRDefault="00CE320F">
      <w:pPr>
        <w:ind w:left="1134" w:hanging="1134"/>
        <w:rPr>
          <w:rFonts w:cs="Times New Roman"/>
          <w:szCs w:val="24"/>
        </w:rPr>
      </w:pPr>
      <w:r>
        <w:rPr>
          <w:rFonts w:cs="Times New Roman"/>
          <w:szCs w:val="24"/>
        </w:rPr>
        <w:t xml:space="preserve">De Dieu, H. J., &amp; </w:t>
      </w:r>
      <w:proofErr w:type="spellStart"/>
      <w:r>
        <w:rPr>
          <w:rFonts w:cs="Times New Roman"/>
          <w:szCs w:val="24"/>
        </w:rPr>
        <w:t>Andala</w:t>
      </w:r>
      <w:proofErr w:type="spellEnd"/>
      <w:r>
        <w:rPr>
          <w:rFonts w:cs="Times New Roman"/>
          <w:szCs w:val="24"/>
        </w:rPr>
        <w:t xml:space="preserve">, H. O. (2021). Parental involvement and students’ discipline in twelve years basic education schools in Rwanda: A case study of </w:t>
      </w:r>
      <w:proofErr w:type="spellStart"/>
      <w:r>
        <w:rPr>
          <w:rFonts w:cs="Times New Roman"/>
          <w:szCs w:val="24"/>
        </w:rPr>
        <w:t>Nyarugenge</w:t>
      </w:r>
      <w:proofErr w:type="spellEnd"/>
      <w:r>
        <w:rPr>
          <w:rFonts w:cs="Times New Roman"/>
          <w:szCs w:val="24"/>
        </w:rPr>
        <w:t xml:space="preserve"> district. </w:t>
      </w:r>
      <w:r>
        <w:rPr>
          <w:rFonts w:cs="Times New Roman"/>
          <w:i/>
          <w:iCs/>
          <w:szCs w:val="24"/>
        </w:rPr>
        <w:t>Journal of Education</w:t>
      </w:r>
      <w:r>
        <w:rPr>
          <w:rFonts w:cs="Times New Roman"/>
          <w:szCs w:val="24"/>
        </w:rPr>
        <w:t xml:space="preserve">, </w:t>
      </w:r>
      <w:r>
        <w:rPr>
          <w:rFonts w:cs="Times New Roman"/>
          <w:i/>
          <w:iCs/>
          <w:szCs w:val="24"/>
        </w:rPr>
        <w:t>4</w:t>
      </w:r>
      <w:r>
        <w:rPr>
          <w:rFonts w:cs="Times New Roman"/>
          <w:szCs w:val="24"/>
        </w:rPr>
        <w:t>(1).</w:t>
      </w:r>
    </w:p>
    <w:p w:rsidR="009C1236" w:rsidRDefault="00CE320F">
      <w:pPr>
        <w:ind w:left="1134" w:hanging="1134"/>
        <w:rPr>
          <w:rFonts w:cs="Times New Roman"/>
          <w:szCs w:val="24"/>
        </w:rPr>
      </w:pPr>
      <w:r>
        <w:rPr>
          <w:rFonts w:cs="Times New Roman"/>
          <w:szCs w:val="24"/>
        </w:rPr>
        <w:t xml:space="preserve">Dunning-Lozano, J. L. (2022). Secondary discipline: The unintended consequences of zero tolerance school discipline for low-income Black and Latina mothers. </w:t>
      </w:r>
      <w:r>
        <w:rPr>
          <w:rFonts w:cs="Times New Roman"/>
          <w:i/>
          <w:iCs/>
          <w:szCs w:val="24"/>
        </w:rPr>
        <w:t>Urban Education</w:t>
      </w:r>
      <w:r>
        <w:rPr>
          <w:rFonts w:cs="Times New Roman"/>
          <w:szCs w:val="24"/>
        </w:rPr>
        <w:t xml:space="preserve">, </w:t>
      </w:r>
      <w:r>
        <w:rPr>
          <w:rFonts w:cs="Times New Roman"/>
          <w:i/>
          <w:iCs/>
          <w:szCs w:val="24"/>
        </w:rPr>
        <w:t>57</w:t>
      </w:r>
      <w:r>
        <w:rPr>
          <w:rFonts w:cs="Times New Roman"/>
          <w:szCs w:val="24"/>
        </w:rPr>
        <w:t>(9), 1511-1538.</w:t>
      </w:r>
    </w:p>
    <w:p w:rsidR="009C1236" w:rsidRDefault="00CE320F">
      <w:pPr>
        <w:ind w:left="1134" w:hanging="1134"/>
        <w:rPr>
          <w:rFonts w:cs="Times New Roman"/>
          <w:szCs w:val="24"/>
        </w:rPr>
      </w:pPr>
      <w:r>
        <w:rPr>
          <w:rFonts w:cs="Times New Roman"/>
          <w:szCs w:val="24"/>
        </w:rPr>
        <w:t xml:space="preserve">Ems, R., &amp; </w:t>
      </w:r>
      <w:proofErr w:type="spellStart"/>
      <w:r>
        <w:rPr>
          <w:rFonts w:cs="Times New Roman"/>
          <w:szCs w:val="24"/>
        </w:rPr>
        <w:t>Mnjokava</w:t>
      </w:r>
      <w:proofErr w:type="spellEnd"/>
      <w:r>
        <w:rPr>
          <w:rFonts w:cs="Times New Roman"/>
          <w:szCs w:val="24"/>
        </w:rPr>
        <w:t xml:space="preserve">, C. (2022). Assessment on the Parents’ Socio-Economic Factors and the Dropout of Girls Students in Government Secondary Schools in Arusha District Council, Tanzania. </w:t>
      </w:r>
      <w:r>
        <w:rPr>
          <w:rFonts w:cs="Times New Roman"/>
          <w:i/>
          <w:iCs/>
          <w:szCs w:val="24"/>
        </w:rPr>
        <w:t>East African Journal of Education Studies</w:t>
      </w:r>
      <w:r>
        <w:rPr>
          <w:rFonts w:cs="Times New Roman"/>
          <w:szCs w:val="24"/>
        </w:rPr>
        <w:t xml:space="preserve">, </w:t>
      </w:r>
      <w:r>
        <w:rPr>
          <w:rFonts w:cs="Times New Roman"/>
          <w:i/>
          <w:iCs/>
          <w:szCs w:val="24"/>
        </w:rPr>
        <w:t>5</w:t>
      </w:r>
      <w:r>
        <w:rPr>
          <w:rFonts w:cs="Times New Roman"/>
          <w:szCs w:val="24"/>
        </w:rPr>
        <w:t>(2), 13-23.</w:t>
      </w:r>
    </w:p>
    <w:p w:rsidR="009C1236" w:rsidRDefault="00CE320F">
      <w:pPr>
        <w:ind w:left="1134" w:hanging="1134"/>
        <w:rPr>
          <w:rFonts w:cs="Times New Roman"/>
          <w:szCs w:val="24"/>
        </w:rPr>
      </w:pPr>
      <w:proofErr w:type="spellStart"/>
      <w:r>
        <w:rPr>
          <w:rFonts w:cs="Times New Roman"/>
          <w:szCs w:val="24"/>
        </w:rPr>
        <w:t>Jabar</w:t>
      </w:r>
      <w:proofErr w:type="spellEnd"/>
      <w:r>
        <w:rPr>
          <w:rFonts w:cs="Times New Roman"/>
          <w:szCs w:val="24"/>
        </w:rPr>
        <w:t xml:space="preserve">, M., </w:t>
      </w:r>
      <w:proofErr w:type="spellStart"/>
      <w:r>
        <w:rPr>
          <w:rFonts w:cs="Times New Roman"/>
          <w:szCs w:val="24"/>
        </w:rPr>
        <w:t>Kasilag</w:t>
      </w:r>
      <w:proofErr w:type="spellEnd"/>
      <w:r>
        <w:rPr>
          <w:rFonts w:cs="Times New Roman"/>
          <w:szCs w:val="24"/>
        </w:rPr>
        <w:t xml:space="preserve">, R., </w:t>
      </w:r>
      <w:proofErr w:type="spellStart"/>
      <w:r>
        <w:rPr>
          <w:rFonts w:cs="Times New Roman"/>
          <w:szCs w:val="24"/>
        </w:rPr>
        <w:t>Collado</w:t>
      </w:r>
      <w:proofErr w:type="spellEnd"/>
      <w:r>
        <w:rPr>
          <w:rFonts w:cs="Times New Roman"/>
          <w:szCs w:val="24"/>
        </w:rPr>
        <w:t xml:space="preserve">, Z., &amp; </w:t>
      </w:r>
      <w:proofErr w:type="spellStart"/>
      <w:r>
        <w:rPr>
          <w:rFonts w:cs="Times New Roman"/>
          <w:szCs w:val="24"/>
        </w:rPr>
        <w:t>Jamoral</w:t>
      </w:r>
      <w:proofErr w:type="spellEnd"/>
      <w:r>
        <w:rPr>
          <w:rFonts w:cs="Times New Roman"/>
          <w:szCs w:val="24"/>
        </w:rPr>
        <w:t xml:space="preserve">, R. (2023). Family capital and parental involvement among parents in public elementary and secondary schools in the Philippines: perspectives of parents and children. </w:t>
      </w:r>
      <w:r>
        <w:rPr>
          <w:rFonts w:cs="Times New Roman"/>
          <w:i/>
          <w:iCs/>
          <w:szCs w:val="24"/>
        </w:rPr>
        <w:t>Asia Pacific Journal of Education</w:t>
      </w:r>
      <w:r>
        <w:rPr>
          <w:rFonts w:cs="Times New Roman"/>
          <w:szCs w:val="24"/>
        </w:rPr>
        <w:t xml:space="preserve">, </w:t>
      </w:r>
      <w:r>
        <w:rPr>
          <w:rFonts w:cs="Times New Roman"/>
          <w:i/>
          <w:iCs/>
          <w:szCs w:val="24"/>
        </w:rPr>
        <w:t>43</w:t>
      </w:r>
      <w:r>
        <w:rPr>
          <w:rFonts w:cs="Times New Roman"/>
          <w:szCs w:val="24"/>
        </w:rPr>
        <w:t>(2), 555-571.</w:t>
      </w:r>
    </w:p>
    <w:p w:rsidR="009C1236" w:rsidRDefault="00CE320F">
      <w:pPr>
        <w:ind w:left="1134" w:hanging="1134"/>
        <w:rPr>
          <w:rFonts w:cs="Times New Roman"/>
          <w:szCs w:val="24"/>
        </w:rPr>
      </w:pPr>
      <w:r>
        <w:rPr>
          <w:rFonts w:eastAsia="Times New Roman" w:cs="Times New Roman"/>
          <w:kern w:val="0"/>
          <w:szCs w:val="24"/>
          <w14:ligatures w14:val="none"/>
        </w:rPr>
        <w:t xml:space="preserve">Ma, H., Li, D., &amp; Zhu, X. (2023). Effects of parental involvement and family socioeconomic status on adolescent problem behaviors in China. </w:t>
      </w:r>
      <w:r>
        <w:rPr>
          <w:rFonts w:eastAsia="Times New Roman" w:cs="Times New Roman"/>
          <w:i/>
          <w:iCs/>
          <w:kern w:val="0"/>
          <w:szCs w:val="24"/>
          <w14:ligatures w14:val="none"/>
        </w:rPr>
        <w:t>International Journal of Educational Development</w:t>
      </w:r>
      <w:r>
        <w:rPr>
          <w:rFonts w:eastAsia="Times New Roman" w:cs="Times New Roman"/>
          <w:kern w:val="0"/>
          <w:szCs w:val="24"/>
          <w14:ligatures w14:val="none"/>
        </w:rPr>
        <w:t xml:space="preserve">, </w:t>
      </w:r>
      <w:r>
        <w:rPr>
          <w:rFonts w:eastAsia="Times New Roman" w:cs="Times New Roman"/>
          <w:i/>
          <w:iCs/>
          <w:kern w:val="0"/>
          <w:szCs w:val="24"/>
          <w14:ligatures w14:val="none"/>
        </w:rPr>
        <w:t>97</w:t>
      </w:r>
      <w:r>
        <w:rPr>
          <w:rFonts w:eastAsia="Times New Roman" w:cs="Times New Roman"/>
          <w:kern w:val="0"/>
          <w:szCs w:val="24"/>
          <w14:ligatures w14:val="none"/>
        </w:rPr>
        <w:t>, 102720.</w:t>
      </w:r>
    </w:p>
    <w:p w:rsidR="009C1236" w:rsidRDefault="00CE320F">
      <w:pPr>
        <w:ind w:left="1134" w:hanging="1134"/>
        <w:rPr>
          <w:rFonts w:cs="Times New Roman"/>
          <w:szCs w:val="24"/>
        </w:rPr>
      </w:pPr>
      <w:r>
        <w:rPr>
          <w:rFonts w:eastAsia="Times New Roman" w:cs="Times New Roman"/>
          <w:kern w:val="0"/>
          <w:szCs w:val="24"/>
          <w14:ligatures w14:val="none"/>
        </w:rPr>
        <w:t xml:space="preserve">Okamoto, S. (2021). Parental socioeconomic status and adolescent health in Japan. </w:t>
      </w:r>
      <w:r>
        <w:rPr>
          <w:rFonts w:eastAsia="Times New Roman" w:cs="Times New Roman"/>
          <w:i/>
          <w:iCs/>
          <w:kern w:val="0"/>
          <w:szCs w:val="24"/>
          <w14:ligatures w14:val="none"/>
        </w:rPr>
        <w:t>Scientific Reports</w:t>
      </w:r>
      <w:r>
        <w:rPr>
          <w:rFonts w:eastAsia="Times New Roman" w:cs="Times New Roman"/>
          <w:kern w:val="0"/>
          <w:szCs w:val="24"/>
          <w14:ligatures w14:val="none"/>
        </w:rPr>
        <w:t xml:space="preserve">, </w:t>
      </w:r>
      <w:r>
        <w:rPr>
          <w:rFonts w:eastAsia="Times New Roman" w:cs="Times New Roman"/>
          <w:i/>
          <w:iCs/>
          <w:kern w:val="0"/>
          <w:szCs w:val="24"/>
          <w14:ligatures w14:val="none"/>
        </w:rPr>
        <w:t>11</w:t>
      </w:r>
      <w:r>
        <w:rPr>
          <w:rFonts w:eastAsia="Times New Roman" w:cs="Times New Roman"/>
          <w:kern w:val="0"/>
          <w:szCs w:val="24"/>
          <w14:ligatures w14:val="none"/>
        </w:rPr>
        <w:t>(1), 12089.</w:t>
      </w:r>
    </w:p>
    <w:p w:rsidR="009C1236" w:rsidRDefault="009C1236">
      <w:pPr>
        <w:ind w:left="1134" w:hanging="1134"/>
        <w:rPr>
          <w:rFonts w:cs="Times New Roman"/>
          <w:szCs w:val="24"/>
        </w:rPr>
      </w:pPr>
    </w:p>
    <w:p w:rsidR="009C1236" w:rsidRDefault="00CE320F">
      <w:pPr>
        <w:ind w:left="1134" w:hanging="1134"/>
        <w:rPr>
          <w:rFonts w:cs="Times New Roman"/>
          <w:szCs w:val="24"/>
        </w:rPr>
      </w:pPr>
      <w:r>
        <w:rPr>
          <w:rFonts w:cs="Times New Roman"/>
          <w:szCs w:val="24"/>
        </w:rPr>
        <w:t xml:space="preserve">Mao, W. (2022). Family socioeconomic status and young children’s learning behaviors: The mediational role of parental expectation, home environment, and parental involvement. </w:t>
      </w:r>
      <w:r>
        <w:rPr>
          <w:rFonts w:cs="Times New Roman"/>
          <w:i/>
          <w:iCs/>
          <w:szCs w:val="24"/>
        </w:rPr>
        <w:t>International Journal of Chinese Education</w:t>
      </w:r>
      <w:r>
        <w:rPr>
          <w:rFonts w:cs="Times New Roman"/>
          <w:szCs w:val="24"/>
        </w:rPr>
        <w:t xml:space="preserve">, </w:t>
      </w:r>
      <w:r>
        <w:rPr>
          <w:rFonts w:cs="Times New Roman"/>
          <w:i/>
          <w:iCs/>
          <w:szCs w:val="24"/>
        </w:rPr>
        <w:t>11</w:t>
      </w:r>
      <w:r>
        <w:rPr>
          <w:rFonts w:cs="Times New Roman"/>
          <w:szCs w:val="24"/>
        </w:rPr>
        <w:t>(3), 2212585X221124155.</w:t>
      </w:r>
    </w:p>
    <w:p w:rsidR="009C1236" w:rsidRDefault="00CE320F">
      <w:pPr>
        <w:ind w:left="1134" w:hanging="1134"/>
        <w:rPr>
          <w:rFonts w:cs="Times New Roman"/>
          <w:szCs w:val="24"/>
        </w:rPr>
      </w:pPr>
      <w:r>
        <w:rPr>
          <w:rFonts w:cs="Times New Roman"/>
          <w:szCs w:val="24"/>
        </w:rPr>
        <w:t xml:space="preserve">Richard, M., </w:t>
      </w:r>
      <w:proofErr w:type="spellStart"/>
      <w:r>
        <w:rPr>
          <w:rFonts w:cs="Times New Roman"/>
          <w:szCs w:val="24"/>
        </w:rPr>
        <w:t>Ogoti</w:t>
      </w:r>
      <w:proofErr w:type="spellEnd"/>
      <w:r>
        <w:rPr>
          <w:rFonts w:cs="Times New Roman"/>
          <w:szCs w:val="24"/>
        </w:rPr>
        <w:t xml:space="preserve">, E. O., &amp; </w:t>
      </w:r>
      <w:proofErr w:type="spellStart"/>
      <w:r>
        <w:rPr>
          <w:rFonts w:cs="Times New Roman"/>
          <w:szCs w:val="24"/>
        </w:rPr>
        <w:t>Koda</w:t>
      </w:r>
      <w:proofErr w:type="spellEnd"/>
      <w:r>
        <w:rPr>
          <w:rFonts w:cs="Times New Roman"/>
          <w:szCs w:val="24"/>
        </w:rPr>
        <w:t xml:space="preserve">, G. M. (2024). Extent of Parents Involvement in Enhancing Public Secondary School Students' Discipline in Siha District, Tanzania. </w:t>
      </w:r>
      <w:r>
        <w:rPr>
          <w:rFonts w:cs="Times New Roman"/>
          <w:i/>
          <w:iCs/>
          <w:szCs w:val="24"/>
        </w:rPr>
        <w:t>International Journal of Scientific Research and Management (IJSRM) Volume</w:t>
      </w:r>
      <w:r>
        <w:rPr>
          <w:rFonts w:cs="Times New Roman"/>
          <w:szCs w:val="24"/>
        </w:rPr>
        <w:t xml:space="preserve">, </w:t>
      </w:r>
      <w:r>
        <w:rPr>
          <w:rFonts w:cs="Times New Roman"/>
          <w:i/>
          <w:iCs/>
          <w:szCs w:val="24"/>
        </w:rPr>
        <w:t>12</w:t>
      </w:r>
      <w:r>
        <w:rPr>
          <w:rFonts w:cs="Times New Roman"/>
          <w:szCs w:val="24"/>
        </w:rPr>
        <w:t>, 3565-3577.</w:t>
      </w:r>
    </w:p>
    <w:p w:rsidR="009C1236" w:rsidRDefault="00CE320F">
      <w:pPr>
        <w:ind w:left="1134" w:hanging="1134"/>
        <w:rPr>
          <w:rFonts w:cs="Times New Roman"/>
          <w:szCs w:val="24"/>
        </w:rPr>
      </w:pPr>
      <w:proofErr w:type="spellStart"/>
      <w:r>
        <w:rPr>
          <w:rFonts w:cs="Times New Roman"/>
          <w:szCs w:val="24"/>
        </w:rPr>
        <w:lastRenderedPageBreak/>
        <w:t>Sedio</w:t>
      </w:r>
      <w:proofErr w:type="spellEnd"/>
      <w:r>
        <w:rPr>
          <w:rFonts w:cs="Times New Roman"/>
          <w:szCs w:val="24"/>
        </w:rPr>
        <w:t xml:space="preserve">, M. Z., &amp; Mahlangu, V. P. (2024). An Analysis of the Role of Middle Leaders in Parental Involvement and Learner Discipline in Gauteng Province Middle Schools. </w:t>
      </w:r>
      <w:r>
        <w:rPr>
          <w:rFonts w:cs="Times New Roman"/>
          <w:i/>
          <w:iCs/>
          <w:szCs w:val="24"/>
        </w:rPr>
        <w:t>Iranian Journal of Educational Research</w:t>
      </w:r>
      <w:r>
        <w:rPr>
          <w:rFonts w:cs="Times New Roman"/>
          <w:szCs w:val="24"/>
        </w:rPr>
        <w:t xml:space="preserve">, </w:t>
      </w:r>
      <w:r>
        <w:rPr>
          <w:rFonts w:cs="Times New Roman"/>
          <w:i/>
          <w:iCs/>
          <w:szCs w:val="24"/>
        </w:rPr>
        <w:t>3</w:t>
      </w:r>
      <w:r>
        <w:rPr>
          <w:rFonts w:cs="Times New Roman"/>
          <w:szCs w:val="24"/>
        </w:rPr>
        <w:t>(4), 65-86.</w:t>
      </w:r>
    </w:p>
    <w:p w:rsidR="00870117" w:rsidRDefault="00CE320F" w:rsidP="00870117">
      <w:pPr>
        <w:ind w:left="1134" w:hanging="1134"/>
        <w:rPr>
          <w:rFonts w:cs="Times New Roman"/>
          <w:szCs w:val="24"/>
        </w:rPr>
      </w:pPr>
      <w:r>
        <w:rPr>
          <w:rFonts w:cs="Times New Roman"/>
          <w:szCs w:val="24"/>
        </w:rPr>
        <w:t xml:space="preserve">Welsh, R. O. (2022). Schooling levels and school discipline: Examining the variation in disciplinary infractions and consequences across elementary, middle, and high schools. </w:t>
      </w:r>
      <w:r>
        <w:rPr>
          <w:rFonts w:cs="Times New Roman"/>
          <w:i/>
          <w:iCs/>
          <w:szCs w:val="24"/>
        </w:rPr>
        <w:t>Journal of Education for Students Placed at Risk (JESPAR)</w:t>
      </w:r>
      <w:r>
        <w:rPr>
          <w:rFonts w:cs="Times New Roman"/>
          <w:szCs w:val="24"/>
        </w:rPr>
        <w:t xml:space="preserve">, </w:t>
      </w:r>
      <w:r>
        <w:rPr>
          <w:rFonts w:cs="Times New Roman"/>
          <w:i/>
          <w:iCs/>
          <w:szCs w:val="24"/>
        </w:rPr>
        <w:t>27</w:t>
      </w:r>
      <w:r>
        <w:rPr>
          <w:rFonts w:cs="Times New Roman"/>
          <w:szCs w:val="24"/>
        </w:rPr>
        <w:t>(3), 270-295.</w:t>
      </w:r>
    </w:p>
    <w:p w:rsidR="00870117" w:rsidRDefault="00870117" w:rsidP="00870117">
      <w:pPr>
        <w:ind w:left="1134" w:hanging="1134"/>
        <w:rPr>
          <w:rFonts w:cs="Times New Roman"/>
          <w:szCs w:val="24"/>
        </w:rPr>
      </w:pPr>
      <w:bookmarkStart w:id="2" w:name="_Hlk204244411"/>
      <w:r w:rsidRPr="00870117">
        <w:rPr>
          <w:rFonts w:cs="Times New Roman"/>
          <w:szCs w:val="24"/>
          <w:lang w:val="en-GB"/>
        </w:rPr>
        <w:t xml:space="preserve">Creswell, J. W., &amp; Creswell, J. D. (2018). </w:t>
      </w:r>
      <w:r w:rsidRPr="00870117">
        <w:rPr>
          <w:rFonts w:cs="Times New Roman"/>
          <w:i/>
          <w:iCs/>
          <w:szCs w:val="24"/>
          <w:lang w:val="en-GB"/>
        </w:rPr>
        <w:t>Research Design: Qualitative, Quantitative, and Mixed Methods Approaches</w:t>
      </w:r>
      <w:r w:rsidRPr="00870117">
        <w:rPr>
          <w:rFonts w:cs="Times New Roman"/>
          <w:szCs w:val="24"/>
          <w:lang w:val="en-GB"/>
        </w:rPr>
        <w:t xml:space="preserve"> (5th ed.). Sage Publications.</w:t>
      </w:r>
    </w:p>
    <w:p w:rsidR="00870117" w:rsidRPr="00870117" w:rsidRDefault="00870117" w:rsidP="00870117">
      <w:pPr>
        <w:ind w:left="1134" w:hanging="1134"/>
        <w:rPr>
          <w:rFonts w:cs="Times New Roman"/>
          <w:szCs w:val="24"/>
        </w:rPr>
      </w:pPr>
      <w:r w:rsidRPr="00870117">
        <w:rPr>
          <w:rFonts w:cs="Times New Roman"/>
          <w:szCs w:val="24"/>
          <w:lang w:val="en-GB"/>
        </w:rPr>
        <w:t xml:space="preserve"> Creswell, J. W., &amp; Plano Clark, V. L. (2021). </w:t>
      </w:r>
      <w:r w:rsidRPr="00870117">
        <w:rPr>
          <w:rFonts w:cs="Times New Roman"/>
          <w:i/>
          <w:iCs/>
          <w:szCs w:val="24"/>
          <w:lang w:val="en-GB"/>
        </w:rPr>
        <w:t>Designing and Conducting Mixed Methods Research</w:t>
      </w:r>
      <w:r w:rsidRPr="00870117">
        <w:rPr>
          <w:rFonts w:cs="Times New Roman"/>
          <w:szCs w:val="24"/>
          <w:lang w:val="en-GB"/>
        </w:rPr>
        <w:t xml:space="preserve"> (4th ed.). Sage Publications.</w:t>
      </w:r>
    </w:p>
    <w:bookmarkEnd w:id="2"/>
    <w:p w:rsidR="009C1236" w:rsidRDefault="009C1236">
      <w:pPr>
        <w:rPr>
          <w:rFonts w:cs="Times New Roman"/>
          <w:szCs w:val="24"/>
        </w:rPr>
      </w:pPr>
    </w:p>
    <w:sectPr w:rsidR="009C1236">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418"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23" w:rsidRDefault="00876323">
      <w:pPr>
        <w:spacing w:before="0" w:after="0" w:line="240" w:lineRule="auto"/>
      </w:pPr>
      <w:r>
        <w:separator/>
      </w:r>
    </w:p>
  </w:endnote>
  <w:endnote w:type="continuationSeparator" w:id="0">
    <w:p w:rsidR="00876323" w:rsidRDefault="008763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4" w:rsidRDefault="00A95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36" w:rsidRDefault="00CE320F">
    <w:pPr>
      <w:pStyle w:val="Footer"/>
      <w:jc w:val="center"/>
    </w:pPr>
    <w:r>
      <w:fldChar w:fldCharType="begin"/>
    </w:r>
    <w:r>
      <w:instrText xml:space="preserve"> PAGE   \* MERGEFORMAT </w:instrText>
    </w:r>
    <w:r>
      <w:fldChar w:fldCharType="separate"/>
    </w:r>
    <w:r w:rsidR="008A225C">
      <w:rPr>
        <w:noProof/>
      </w:rPr>
      <w:t>18</w:t>
    </w:r>
    <w:r>
      <w:rPr>
        <w:noProof/>
      </w:rPr>
      <w:fldChar w:fldCharType="end"/>
    </w:r>
  </w:p>
  <w:p w:rsidR="009C1236" w:rsidRDefault="009C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4" w:rsidRDefault="00A9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23" w:rsidRDefault="00876323">
      <w:pPr>
        <w:spacing w:before="0" w:after="0" w:line="240" w:lineRule="auto"/>
      </w:pPr>
      <w:r>
        <w:separator/>
      </w:r>
    </w:p>
  </w:footnote>
  <w:footnote w:type="continuationSeparator" w:id="0">
    <w:p w:rsidR="00876323" w:rsidRDefault="008763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4" w:rsidRDefault="008763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1" o:spid="_x0000_s2050" type="#_x0000_t136" style="position:absolute;left:0;text-align:left;margin-left:0;margin-top:0;width:584.55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4" w:rsidRDefault="008763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2" o:spid="_x0000_s2051" type="#_x0000_t136" style="position:absolute;left:0;text-align:left;margin-left:0;margin-top:0;width:584.55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24" w:rsidRDefault="008763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0" o:spid="_x0000_s2049" type="#_x0000_t136" style="position:absolute;left:0;text-align:left;margin-left:0;margin-top:0;width:584.55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76EA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EDAA7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41797"/>
    <w:multiLevelType w:val="hybridMultilevel"/>
    <w:tmpl w:val="AF76DC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36"/>
    <w:rsid w:val="0002588C"/>
    <w:rsid w:val="000D5E45"/>
    <w:rsid w:val="001425E8"/>
    <w:rsid w:val="00171E4B"/>
    <w:rsid w:val="002D197F"/>
    <w:rsid w:val="00316C5D"/>
    <w:rsid w:val="00372370"/>
    <w:rsid w:val="003D7935"/>
    <w:rsid w:val="003E1B12"/>
    <w:rsid w:val="005B5E28"/>
    <w:rsid w:val="00767571"/>
    <w:rsid w:val="007A18FF"/>
    <w:rsid w:val="00870117"/>
    <w:rsid w:val="00876323"/>
    <w:rsid w:val="008A225C"/>
    <w:rsid w:val="009C1236"/>
    <w:rsid w:val="00A95024"/>
    <w:rsid w:val="00B2624B"/>
    <w:rsid w:val="00CE320F"/>
    <w:rsid w:val="00E6799B"/>
    <w:rsid w:val="00F22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1234A7B6-8450-4427-AB9A-5953A018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outlineLvl w:val="0"/>
    </w:pPr>
    <w:rPr>
      <w:rFonts w:eastAsia="SimSun"/>
      <w:b/>
      <w:color w:val="000000"/>
      <w:szCs w:val="40"/>
    </w:rPr>
  </w:style>
  <w:style w:type="paragraph" w:styleId="Heading2">
    <w:name w:val="heading 2"/>
    <w:basedOn w:val="Normal"/>
    <w:next w:val="Normal"/>
    <w:link w:val="Heading2Char"/>
    <w:uiPriority w:val="9"/>
    <w:unhideWhenUsed/>
    <w:qFormat/>
    <w:pPr>
      <w:keepNext/>
      <w:keepLines/>
      <w:spacing w:before="240"/>
      <w:outlineLvl w:val="1"/>
    </w:pPr>
    <w:rPr>
      <w:rFonts w:eastAsia="SimSun"/>
      <w:b/>
      <w:color w:val="000000"/>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SimSun" w:hAnsi="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SimSun" w:hAnsi="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SimSun" w:hAnsi="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SimSun" w:hAnsi="Calibri"/>
      <w:i/>
      <w:iCs/>
      <w:color w:val="595959"/>
    </w:rPr>
  </w:style>
  <w:style w:type="paragraph" w:styleId="Heading7">
    <w:name w:val="heading 7"/>
    <w:basedOn w:val="Normal"/>
    <w:next w:val="Normal"/>
    <w:link w:val="Heading7Char"/>
    <w:uiPriority w:val="9"/>
    <w:qFormat/>
    <w:pPr>
      <w:keepNext/>
      <w:keepLines/>
      <w:spacing w:before="40"/>
      <w:outlineLvl w:val="6"/>
    </w:pPr>
    <w:rPr>
      <w:rFonts w:ascii="Calibri" w:eastAsia="SimSun" w:hAnsi="Calibri"/>
      <w:color w:val="595959"/>
    </w:rPr>
  </w:style>
  <w:style w:type="paragraph" w:styleId="Heading8">
    <w:name w:val="heading 8"/>
    <w:basedOn w:val="Normal"/>
    <w:next w:val="Normal"/>
    <w:link w:val="Heading8Char"/>
    <w:uiPriority w:val="9"/>
    <w:qFormat/>
    <w:pPr>
      <w:keepNext/>
      <w:keepLines/>
      <w:outlineLvl w:val="7"/>
    </w:pPr>
    <w:rPr>
      <w:rFonts w:ascii="Calibri" w:eastAsia="SimSun" w:hAnsi="Calibri"/>
      <w:i/>
      <w:iCs/>
      <w:color w:val="272727"/>
    </w:rPr>
  </w:style>
  <w:style w:type="paragraph" w:styleId="Heading9">
    <w:name w:val="heading 9"/>
    <w:basedOn w:val="Normal"/>
    <w:next w:val="Normal"/>
    <w:link w:val="Heading9Char"/>
    <w:uiPriority w:val="9"/>
    <w:qFormat/>
    <w:pPr>
      <w:keepNext/>
      <w:keepLines/>
      <w:outlineLvl w:val="8"/>
    </w:pPr>
    <w:rPr>
      <w:rFonts w:ascii="Calibri" w:eastAsia="SimSu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40"/>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sz w:val="28"/>
    </w:rPr>
  </w:style>
  <w:style w:type="character" w:customStyle="1" w:styleId="Heading5Char">
    <w:name w:val="Heading 5 Char"/>
    <w:basedOn w:val="DefaultParagraphFont"/>
    <w:link w:val="Heading5"/>
    <w:uiPriority w:val="9"/>
    <w:rPr>
      <w:rFonts w:eastAsia="SimSun" w:cs="SimSun"/>
      <w:color w:val="2F5496"/>
      <w:sz w:val="28"/>
    </w:rPr>
  </w:style>
  <w:style w:type="character" w:customStyle="1" w:styleId="Heading6Char">
    <w:name w:val="Heading 6 Char"/>
    <w:basedOn w:val="DefaultParagraphFont"/>
    <w:link w:val="Heading6"/>
    <w:uiPriority w:val="9"/>
    <w:rPr>
      <w:rFonts w:eastAsia="SimSun" w:cs="SimSun"/>
      <w:i/>
      <w:iCs/>
      <w:color w:val="595959"/>
      <w:sz w:val="28"/>
    </w:rPr>
  </w:style>
  <w:style w:type="character" w:customStyle="1" w:styleId="Heading7Char">
    <w:name w:val="Heading 7 Char"/>
    <w:basedOn w:val="DefaultParagraphFont"/>
    <w:link w:val="Heading7"/>
    <w:uiPriority w:val="9"/>
    <w:rPr>
      <w:rFonts w:eastAsia="SimSun" w:cs="SimSun"/>
      <w:color w:val="595959"/>
      <w:sz w:val="28"/>
    </w:rPr>
  </w:style>
  <w:style w:type="character" w:customStyle="1" w:styleId="Heading8Char">
    <w:name w:val="Heading 8 Char"/>
    <w:basedOn w:val="DefaultParagraphFont"/>
    <w:link w:val="Heading8"/>
    <w:uiPriority w:val="9"/>
    <w:rPr>
      <w:rFonts w:eastAsia="SimSun" w:cs="SimSun"/>
      <w:i/>
      <w:iCs/>
      <w:color w:val="272727"/>
      <w:sz w:val="28"/>
    </w:rPr>
  </w:style>
  <w:style w:type="character" w:customStyle="1" w:styleId="Heading9Char">
    <w:name w:val="Heading 9 Char"/>
    <w:basedOn w:val="DefaultParagraphFont"/>
    <w:link w:val="Heading9"/>
    <w:uiPriority w:val="9"/>
    <w:rPr>
      <w:rFonts w:eastAsia="SimSun" w:cs="SimSun"/>
      <w:color w:val="272727"/>
      <w:sz w:val="28"/>
    </w:rPr>
  </w:style>
  <w:style w:type="paragraph" w:styleId="Title">
    <w:name w:val="Title"/>
    <w:basedOn w:val="Normal"/>
    <w:next w:val="Normal"/>
    <w:link w:val="TitleChar"/>
    <w:uiPriority w:val="10"/>
    <w:qFormat/>
    <w:pPr>
      <w:spacing w:after="80"/>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Calibri" w:eastAsia="SimSun" w:hAnsi="Calibri"/>
      <w:color w:val="595959"/>
      <w:spacing w:val="15"/>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rFonts w:ascii="Times New Roman" w:hAnsi="Times New Roman"/>
      <w:i/>
      <w:iCs/>
      <w:color w:val="404040"/>
      <w:sz w:val="28"/>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rFonts w:ascii="Times New Roman" w:hAnsi="Times New Roman"/>
      <w:i/>
      <w:iCs/>
      <w:color w:val="2F5496"/>
      <w:sz w:val="28"/>
    </w:rPr>
  </w:style>
  <w:style w:type="character" w:styleId="IntenseReference">
    <w:name w:val="Intense Reference"/>
    <w:basedOn w:val="DefaultParagraphFont"/>
    <w:uiPriority w:val="32"/>
    <w:qFormat/>
    <w:rPr>
      <w:b/>
      <w:bCs/>
      <w:smallCaps/>
      <w:color w:val="2F5496"/>
      <w:spacing w:val="5"/>
    </w:rPr>
  </w:style>
  <w:style w:type="paragraph" w:styleId="FootnoteText">
    <w:name w:val="footnote text"/>
    <w:basedOn w:val="Normal"/>
    <w:link w:val="FootnoteTextChar"/>
    <w:uiPriority w:val="99"/>
    <w:pPr>
      <w:spacing w:before="0"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5E8"/>
    <w:rPr>
      <w:color w:val="0000FF" w:themeColor="hyperlink"/>
      <w:u w:val="single"/>
    </w:rPr>
  </w:style>
  <w:style w:type="character" w:customStyle="1" w:styleId="UnresolvedMention">
    <w:name w:val="Unresolved Mention"/>
    <w:basedOn w:val="DefaultParagraphFont"/>
    <w:uiPriority w:val="99"/>
    <w:semiHidden/>
    <w:unhideWhenUsed/>
    <w:rsid w:val="0014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3177">
      <w:bodyDiv w:val="1"/>
      <w:marLeft w:val="0"/>
      <w:marRight w:val="0"/>
      <w:marTop w:val="0"/>
      <w:marBottom w:val="0"/>
      <w:divBdr>
        <w:top w:val="none" w:sz="0" w:space="0" w:color="auto"/>
        <w:left w:val="none" w:sz="0" w:space="0" w:color="auto"/>
        <w:bottom w:val="none" w:sz="0" w:space="0" w:color="auto"/>
        <w:right w:val="none" w:sz="0" w:space="0" w:color="auto"/>
      </w:divBdr>
    </w:div>
    <w:div w:id="724373498">
      <w:bodyDiv w:val="1"/>
      <w:marLeft w:val="0"/>
      <w:marRight w:val="0"/>
      <w:marTop w:val="0"/>
      <w:marBottom w:val="0"/>
      <w:divBdr>
        <w:top w:val="none" w:sz="0" w:space="0" w:color="auto"/>
        <w:left w:val="none" w:sz="0" w:space="0" w:color="auto"/>
        <w:bottom w:val="none" w:sz="0" w:space="0" w:color="auto"/>
        <w:right w:val="none" w:sz="0" w:space="0" w:color="auto"/>
      </w:divBdr>
    </w:div>
    <w:div w:id="82674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588D-4F94-495C-80C8-5A3CFB44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6843</Words>
  <Characters>39010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 Mimbi</dc:creator>
  <cp:lastModifiedBy>wiin 7</cp:lastModifiedBy>
  <cp:revision>10</cp:revision>
  <dcterms:created xsi:type="dcterms:W3CDTF">2025-08-17T15:05:00Z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9a592c4b-8d5a-43af-822c-c0f02183446f</vt:lpwstr>
  </property>
  <property fmtid="{D5CDD505-2E9C-101B-9397-08002B2CF9AE}" pid="3" name="ICV">
    <vt:lpwstr>cef85dc0a402412aa6efcd7eceb7f444</vt:lpwstr>
  </property>
</Properties>
</file>