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C565" w14:textId="77777777" w:rsidR="00B54EA1" w:rsidRDefault="0059552A">
      <w:pPr>
        <w:pStyle w:val="Title"/>
        <w:spacing w:line="276" w:lineRule="auto"/>
      </w:pPr>
      <w:r>
        <w:t>AN</w:t>
      </w:r>
      <w:r>
        <w:rPr>
          <w:spacing w:val="-4"/>
        </w:rPr>
        <w:t xml:space="preserve"> </w:t>
      </w:r>
      <w:r>
        <w:t>ANALYSIS</w:t>
      </w:r>
      <w:r>
        <w:rPr>
          <w:spacing w:val="-6"/>
        </w:rPr>
        <w:t xml:space="preserve"> </w:t>
      </w:r>
      <w:r>
        <w:t>OF</w:t>
      </w:r>
      <w:r>
        <w:rPr>
          <w:spacing w:val="-4"/>
        </w:rPr>
        <w:t xml:space="preserve"> </w:t>
      </w:r>
      <w:r>
        <w:t>MARKETING</w:t>
      </w:r>
      <w:r>
        <w:rPr>
          <w:spacing w:val="-1"/>
        </w:rPr>
        <w:t xml:space="preserve"> </w:t>
      </w:r>
      <w:r>
        <w:t>PROBLEMS</w:t>
      </w:r>
      <w:r>
        <w:rPr>
          <w:spacing w:val="-9"/>
        </w:rPr>
        <w:t xml:space="preserve"> </w:t>
      </w:r>
      <w:r>
        <w:t>FACED</w:t>
      </w:r>
      <w:r>
        <w:rPr>
          <w:spacing w:val="-4"/>
        </w:rPr>
        <w:t xml:space="preserve"> </w:t>
      </w:r>
      <w:r>
        <w:t>BY</w:t>
      </w:r>
      <w:r>
        <w:rPr>
          <w:spacing w:val="-4"/>
        </w:rPr>
        <w:t xml:space="preserve"> </w:t>
      </w:r>
      <w:r>
        <w:t>THE FARMERS IN SALEM DISTRICT</w:t>
      </w:r>
    </w:p>
    <w:p w14:paraId="1DC1872D" w14:textId="3A8EF1D3" w:rsidR="00B54EA1" w:rsidRDefault="00B54EA1">
      <w:pPr>
        <w:pStyle w:val="BodyText"/>
        <w:spacing w:before="99"/>
        <w:ind w:left="0"/>
        <w:jc w:val="left"/>
        <w:rPr>
          <w:b/>
        </w:rPr>
      </w:pPr>
    </w:p>
    <w:p w14:paraId="18DFF59C" w14:textId="62DE1FDC" w:rsidR="00A823E8" w:rsidRDefault="00A823E8">
      <w:pPr>
        <w:pStyle w:val="BodyText"/>
        <w:spacing w:before="99"/>
        <w:ind w:left="0"/>
        <w:jc w:val="left"/>
        <w:rPr>
          <w:b/>
        </w:rPr>
      </w:pPr>
    </w:p>
    <w:p w14:paraId="7E7931FB" w14:textId="0A7F5C14" w:rsidR="00A823E8" w:rsidRDefault="00A823E8">
      <w:pPr>
        <w:pStyle w:val="BodyText"/>
        <w:spacing w:before="99"/>
        <w:ind w:left="0"/>
        <w:jc w:val="left"/>
        <w:rPr>
          <w:b/>
        </w:rPr>
      </w:pPr>
    </w:p>
    <w:p w14:paraId="34FD6D8F" w14:textId="7960DE63" w:rsidR="00A823E8" w:rsidRDefault="00A823E8">
      <w:pPr>
        <w:pStyle w:val="BodyText"/>
        <w:spacing w:before="99"/>
        <w:ind w:left="0"/>
        <w:jc w:val="left"/>
        <w:rPr>
          <w:b/>
        </w:rPr>
      </w:pPr>
    </w:p>
    <w:p w14:paraId="14407B32" w14:textId="77777777" w:rsidR="00A823E8" w:rsidRDefault="00A823E8">
      <w:pPr>
        <w:pStyle w:val="BodyText"/>
        <w:spacing w:before="99"/>
        <w:ind w:left="0"/>
        <w:jc w:val="left"/>
        <w:rPr>
          <w:b/>
        </w:rPr>
      </w:pPr>
    </w:p>
    <w:p w14:paraId="246B7B67" w14:textId="77777777" w:rsidR="00B54EA1" w:rsidRDefault="0059552A">
      <w:pPr>
        <w:pStyle w:val="Heading1"/>
        <w:spacing w:before="0"/>
        <w:ind w:left="25" w:right="20"/>
        <w:jc w:val="center"/>
      </w:pPr>
      <w:r>
        <w:rPr>
          <w:spacing w:val="-2"/>
        </w:rPr>
        <w:t>ABSTRACT</w:t>
      </w:r>
    </w:p>
    <w:p w14:paraId="4A69DEC8" w14:textId="77777777" w:rsidR="00B54EA1" w:rsidRDefault="00B54EA1">
      <w:pPr>
        <w:pStyle w:val="BodyText"/>
        <w:spacing w:before="154"/>
        <w:ind w:left="0"/>
        <w:jc w:val="left"/>
        <w:rPr>
          <w:b/>
        </w:rPr>
      </w:pPr>
    </w:p>
    <w:p w14:paraId="5A94799E" w14:textId="4AD8AFC7" w:rsidR="00B54EA1" w:rsidRDefault="0059552A">
      <w:pPr>
        <w:pStyle w:val="BodyText"/>
        <w:spacing w:line="480" w:lineRule="auto"/>
        <w:ind w:right="17" w:firstLine="720"/>
      </w:pPr>
      <w:r>
        <w:t>For farmers in India, agricultural marketing is still a major obstacle, especially in</w:t>
      </w:r>
      <w:r>
        <w:rPr>
          <w:spacing w:val="40"/>
        </w:rPr>
        <w:t xml:space="preserve"> </w:t>
      </w:r>
      <w:r>
        <w:t>areas like Tamil Nadu's Salem district</w:t>
      </w:r>
      <w:r w:rsidR="002E1301">
        <w:t>,</w:t>
      </w:r>
      <w:r>
        <w:t xml:space="preserve"> where informational, structural, and infrastructure limitations still obstruct development.</w:t>
      </w:r>
      <w:r w:rsidR="002E1301">
        <w:rPr>
          <w:spacing w:val="40"/>
        </w:rPr>
        <w:t xml:space="preserve"> </w:t>
      </w:r>
      <w:r>
        <w:t>With an emphasis on issues like middlemen exploitation, price volatility, a lack of</w:t>
      </w:r>
      <w:r>
        <w:rPr>
          <w:spacing w:val="-6"/>
        </w:rPr>
        <w:t xml:space="preserve"> </w:t>
      </w:r>
      <w:r>
        <w:t>storage and</w:t>
      </w:r>
      <w:r>
        <w:rPr>
          <w:spacing w:val="-3"/>
        </w:rPr>
        <w:t xml:space="preserve"> </w:t>
      </w:r>
      <w:r>
        <w:t>transportation</w:t>
      </w:r>
      <w:r>
        <w:rPr>
          <w:spacing w:val="-3"/>
        </w:rPr>
        <w:t xml:space="preserve"> </w:t>
      </w:r>
      <w:r>
        <w:t>facilities, restricted access</w:t>
      </w:r>
      <w:r>
        <w:rPr>
          <w:spacing w:val="-2"/>
        </w:rPr>
        <w:t xml:space="preserve"> </w:t>
      </w:r>
      <w:r>
        <w:t xml:space="preserve">to formal markets, and insufficient market information, this study attempts to identify and </w:t>
      </w:r>
      <w:proofErr w:type="spellStart"/>
      <w:r>
        <w:t>analyse</w:t>
      </w:r>
      <w:proofErr w:type="spellEnd"/>
      <w:r>
        <w:t xml:space="preserve"> the main marketing challenges that farmers in the district face.</w:t>
      </w:r>
      <w:r>
        <w:rPr>
          <w:spacing w:val="80"/>
        </w:rPr>
        <w:t xml:space="preserve"> </w:t>
      </w:r>
      <w:r>
        <w:t>The study's foundation is a mix of secondary data from institutional and governmental reports and primary data gathered from local farmers' interviews and structured questionnaires.</w:t>
      </w:r>
      <w:r>
        <w:rPr>
          <w:spacing w:val="40"/>
        </w:rPr>
        <w:t xml:space="preserve"> </w:t>
      </w:r>
      <w:r>
        <w:t>Due to inadequate connectivity and ignorance of alternative market platforms like e-NAM, the majority of farmers, according to the findings, rely significantly on intermediaries.</w:t>
      </w:r>
      <w:r>
        <w:rPr>
          <w:spacing w:val="80"/>
        </w:rPr>
        <w:t xml:space="preserve"> </w:t>
      </w:r>
      <w:r w:rsidR="002E1301">
        <w:t>To</w:t>
      </w:r>
      <w:r>
        <w:t xml:space="preserve"> guarantee fair pricing and lower post-harvest losses, the study also </w:t>
      </w:r>
      <w:proofErr w:type="spellStart"/>
      <w:r>
        <w:t>emphasises</w:t>
      </w:r>
      <w:proofErr w:type="spellEnd"/>
      <w:r>
        <w:t xml:space="preserve"> the necessity of increased institutional support, Farmer Producer </w:t>
      </w:r>
      <w:proofErr w:type="spellStart"/>
      <w:r>
        <w:t>Organisation</w:t>
      </w:r>
      <w:proofErr w:type="spellEnd"/>
      <w:r>
        <w:t xml:space="preserve"> (FPO) promotion, and infrastructure development.</w:t>
      </w:r>
      <w:r>
        <w:rPr>
          <w:spacing w:val="40"/>
        </w:rPr>
        <w:t xml:space="preserve"> </w:t>
      </w:r>
      <w:r>
        <w:t>The paper's conclusion makes recommendations for community-driven solutions and policy-level interventions to improve farmers' access to markets and profitability in the Salem district.</w:t>
      </w:r>
    </w:p>
    <w:p w14:paraId="0D0A8FDF" w14:textId="0F749A09" w:rsidR="00B54EA1" w:rsidRDefault="0059552A">
      <w:pPr>
        <w:pStyle w:val="BodyText"/>
        <w:spacing w:before="161" w:line="480" w:lineRule="auto"/>
        <w:ind w:right="31"/>
      </w:pPr>
      <w:r>
        <w:rPr>
          <w:b/>
        </w:rPr>
        <w:t xml:space="preserve">Keywords: </w:t>
      </w:r>
      <w:r>
        <w:t>Agriculture, Marketing problems, Producers market, Economic development, Government support</w:t>
      </w:r>
      <w:r w:rsidR="002E1301">
        <w:t>,</w:t>
      </w:r>
      <w:r>
        <w:t xml:space="preserve"> etc.</w:t>
      </w:r>
    </w:p>
    <w:p w14:paraId="54024DBD" w14:textId="77777777" w:rsidR="001D2C4B" w:rsidRDefault="001D2C4B">
      <w:pPr>
        <w:pStyle w:val="BodyText"/>
        <w:spacing w:before="161" w:line="480" w:lineRule="auto"/>
        <w:ind w:right="31"/>
      </w:pPr>
    </w:p>
    <w:p w14:paraId="42C43C55" w14:textId="77777777" w:rsidR="002E1301" w:rsidRDefault="002E1301">
      <w:pPr>
        <w:pStyle w:val="BodyText"/>
        <w:spacing w:before="161" w:line="480" w:lineRule="auto"/>
        <w:ind w:right="31"/>
      </w:pPr>
    </w:p>
    <w:p w14:paraId="693E1FF2" w14:textId="77777777" w:rsidR="00B54EA1" w:rsidRDefault="0059552A">
      <w:pPr>
        <w:pStyle w:val="Heading1"/>
        <w:spacing w:before="63"/>
      </w:pPr>
      <w:r>
        <w:rPr>
          <w:spacing w:val="-2"/>
        </w:rPr>
        <w:lastRenderedPageBreak/>
        <w:t>INTRODUCTION</w:t>
      </w:r>
    </w:p>
    <w:p w14:paraId="0F5C8120" w14:textId="4896B236" w:rsidR="00B54EA1" w:rsidRDefault="0059552A">
      <w:pPr>
        <w:pStyle w:val="BodyText"/>
        <w:spacing w:before="271" w:line="480" w:lineRule="auto"/>
        <w:ind w:right="14"/>
      </w:pPr>
      <w:r>
        <w:t>India's villages are the backbone of its economy.</w:t>
      </w:r>
      <w:r>
        <w:rPr>
          <w:spacing w:val="40"/>
        </w:rPr>
        <w:t xml:space="preserve"> </w:t>
      </w:r>
      <w:r>
        <w:t>The prosperity</w:t>
      </w:r>
      <w:r>
        <w:rPr>
          <w:spacing w:val="-5"/>
        </w:rPr>
        <w:t xml:space="preserve"> </w:t>
      </w:r>
      <w:r>
        <w:t>of</w:t>
      </w:r>
      <w:r>
        <w:rPr>
          <w:spacing w:val="-3"/>
        </w:rPr>
        <w:t xml:space="preserve"> </w:t>
      </w:r>
      <w:r>
        <w:t>agriculture in many</w:t>
      </w:r>
      <w:r>
        <w:rPr>
          <w:spacing w:val="-5"/>
        </w:rPr>
        <w:t xml:space="preserve"> </w:t>
      </w:r>
      <w:r>
        <w:t>ways also affects people's economic standing.</w:t>
      </w:r>
      <w:r>
        <w:rPr>
          <w:spacing w:val="80"/>
        </w:rPr>
        <w:t xml:space="preserve"> </w:t>
      </w:r>
      <w:r>
        <w:t>Comparatively speaking</w:t>
      </w:r>
      <w:r w:rsidR="002E1301" w:rsidRPr="002E1301">
        <w:rPr>
          <w:color w:val="EE0000"/>
        </w:rPr>
        <w:t>,</w:t>
      </w:r>
      <w:r>
        <w:t xml:space="preserve"> to other nations, between 69 and 70 percent of Indians have worked directly in agriculture or related fields like </w:t>
      </w:r>
      <w:r w:rsidR="002E1301">
        <w:t>agro-industries</w:t>
      </w:r>
      <w:r>
        <w:t>.</w:t>
      </w:r>
      <w:r>
        <w:rPr>
          <w:spacing w:val="40"/>
        </w:rPr>
        <w:t xml:space="preserve"> </w:t>
      </w:r>
      <w:r>
        <w:t>Agriculture accounts for almost 40%</w:t>
      </w:r>
      <w:r>
        <w:rPr>
          <w:spacing w:val="-4"/>
        </w:rPr>
        <w:t xml:space="preserve"> </w:t>
      </w:r>
      <w:r>
        <w:t>of</w:t>
      </w:r>
      <w:r>
        <w:rPr>
          <w:spacing w:val="-4"/>
        </w:rPr>
        <w:t xml:space="preserve"> </w:t>
      </w:r>
      <w:r>
        <w:t>India's total</w:t>
      </w:r>
      <w:r>
        <w:rPr>
          <w:spacing w:val="-6"/>
        </w:rPr>
        <w:t xml:space="preserve"> </w:t>
      </w:r>
      <w:r>
        <w:t>national</w:t>
      </w:r>
      <w:r>
        <w:rPr>
          <w:spacing w:val="-1"/>
        </w:rPr>
        <w:t xml:space="preserve"> </w:t>
      </w:r>
      <w:r>
        <w:t>income.</w:t>
      </w:r>
      <w:r>
        <w:rPr>
          <w:spacing w:val="40"/>
        </w:rPr>
        <w:t xml:space="preserve"> </w:t>
      </w:r>
      <w:r>
        <w:t>As a result, the agricultural sector bears a major role in the nation's economic growth.</w:t>
      </w:r>
      <w:r>
        <w:rPr>
          <w:spacing w:val="40"/>
        </w:rPr>
        <w:t xml:space="preserve"> </w:t>
      </w:r>
      <w:r>
        <w:t>India is a major player in foreign exchange and international trade.</w:t>
      </w:r>
      <w:r>
        <w:rPr>
          <w:spacing w:val="40"/>
        </w:rPr>
        <w:t xml:space="preserve"> </w:t>
      </w:r>
      <w:r>
        <w:t>About 38% of India's total exports are its agricultural products.</w:t>
      </w:r>
      <w:r>
        <w:rPr>
          <w:spacing w:val="40"/>
        </w:rPr>
        <w:t xml:space="preserve"> </w:t>
      </w:r>
      <w:r>
        <w:t>Regular exports to various nations around the world include jute, tea, oilseeds, spices, tobacco, and millet.</w:t>
      </w:r>
    </w:p>
    <w:p w14:paraId="6AD265EA" w14:textId="77777777" w:rsidR="00B54EA1" w:rsidRDefault="0059552A">
      <w:pPr>
        <w:pStyle w:val="BodyText"/>
        <w:spacing w:before="2" w:line="480" w:lineRule="auto"/>
        <w:ind w:right="19" w:firstLine="62"/>
      </w:pPr>
      <w:r>
        <w:t>Additionally, agriculture provides food grains to feed our nation's growing population of almost 100</w:t>
      </w:r>
      <w:r>
        <w:rPr>
          <w:spacing w:val="-4"/>
        </w:rPr>
        <w:t xml:space="preserve"> </w:t>
      </w:r>
      <w:r>
        <w:t>crore</w:t>
      </w:r>
      <w:r>
        <w:rPr>
          <w:spacing w:val="-5"/>
        </w:rPr>
        <w:t xml:space="preserve"> </w:t>
      </w:r>
      <w:r>
        <w:t>people.</w:t>
      </w:r>
      <w:r>
        <w:rPr>
          <w:spacing w:val="40"/>
        </w:rPr>
        <w:t xml:space="preserve"> </w:t>
      </w:r>
      <w:r>
        <w:t>Additionally, it increases</w:t>
      </w:r>
      <w:r>
        <w:rPr>
          <w:spacing w:val="-6"/>
        </w:rPr>
        <w:t xml:space="preserve"> </w:t>
      </w:r>
      <w:r>
        <w:t>the</w:t>
      </w:r>
      <w:r>
        <w:rPr>
          <w:spacing w:val="-5"/>
        </w:rPr>
        <w:t xml:space="preserve"> </w:t>
      </w:r>
      <w:r>
        <w:t>amount of</w:t>
      </w:r>
      <w:r>
        <w:rPr>
          <w:spacing w:val="-11"/>
        </w:rPr>
        <w:t xml:space="preserve"> </w:t>
      </w:r>
      <w:r>
        <w:t>food</w:t>
      </w:r>
      <w:r>
        <w:rPr>
          <w:spacing w:val="-4"/>
        </w:rPr>
        <w:t xml:space="preserve"> </w:t>
      </w:r>
      <w:r>
        <w:t>available for</w:t>
      </w:r>
      <w:r>
        <w:rPr>
          <w:spacing w:val="-3"/>
        </w:rPr>
        <w:t xml:space="preserve"> </w:t>
      </w:r>
      <w:r>
        <w:t>extensive animal farms.</w:t>
      </w:r>
      <w:r>
        <w:rPr>
          <w:spacing w:val="40"/>
        </w:rPr>
        <w:t xml:space="preserve"> </w:t>
      </w:r>
      <w:r>
        <w:t>Furthermore, a variety of industries use food grains as raw materials.</w:t>
      </w:r>
      <w:r>
        <w:rPr>
          <w:spacing w:val="40"/>
        </w:rPr>
        <w:t xml:space="preserve"> </w:t>
      </w:r>
      <w:r>
        <w:t>Thus, agriculture is the foundation of small-scale, cottage industries such as cotton, jute,</w:t>
      </w:r>
      <w:r>
        <w:rPr>
          <w:spacing w:val="40"/>
        </w:rPr>
        <w:t xml:space="preserve"> </w:t>
      </w:r>
      <w:r>
        <w:t>handlooms, spinning, oil milling, rice, and sugar.</w:t>
      </w:r>
      <w:r>
        <w:rPr>
          <w:spacing w:val="40"/>
        </w:rPr>
        <w:t xml:space="preserve"> </w:t>
      </w:r>
      <w:r>
        <w:t>Industrial production levels are rising in response to the demands of</w:t>
      </w:r>
      <w:r>
        <w:rPr>
          <w:spacing w:val="-4"/>
        </w:rPr>
        <w:t xml:space="preserve"> </w:t>
      </w:r>
      <w:r>
        <w:t>agricultural</w:t>
      </w:r>
      <w:r>
        <w:rPr>
          <w:spacing w:val="-5"/>
        </w:rPr>
        <w:t xml:space="preserve"> </w:t>
      </w:r>
      <w:r>
        <w:t>production.</w:t>
      </w:r>
      <w:r>
        <w:rPr>
          <w:spacing w:val="80"/>
        </w:rPr>
        <w:t xml:space="preserve"> </w:t>
      </w:r>
      <w:r>
        <w:t>In</w:t>
      </w:r>
      <w:r>
        <w:rPr>
          <w:spacing w:val="-1"/>
        </w:rPr>
        <w:t xml:space="preserve"> </w:t>
      </w:r>
      <w:r>
        <w:t>summary, farming plays a significant role in the Indian economy.</w:t>
      </w:r>
    </w:p>
    <w:p w14:paraId="249CB22D" w14:textId="77777777" w:rsidR="00B54EA1" w:rsidRDefault="0059552A">
      <w:pPr>
        <w:pStyle w:val="BodyText"/>
        <w:spacing w:before="2" w:line="480" w:lineRule="auto"/>
        <w:ind w:right="18" w:firstLine="62"/>
      </w:pPr>
      <w:r>
        <w:t>Producing agricultural products is just as vital as marketing them.</w:t>
      </w:r>
      <w:r>
        <w:rPr>
          <w:spacing w:val="80"/>
        </w:rPr>
        <w:t xml:space="preserve"> </w:t>
      </w:r>
      <w:r>
        <w:t>The process of agricultural marketing starts with the decision to produce a marketable good, considering all technical and financial factors as well as all aspects of institutional and functional systems. The pre- and post-harvest activities, as well as the grouping, grading, warehousing, transportation, and distribution of the farm products, should all be taken into consideration when marketing agricultural products.</w:t>
      </w:r>
      <w:r>
        <w:rPr>
          <w:spacing w:val="40"/>
        </w:rPr>
        <w:t xml:space="preserve"> </w:t>
      </w:r>
      <w:r>
        <w:t>In addition to the actual movement of goods from producers</w:t>
      </w:r>
      <w:r>
        <w:rPr>
          <w:spacing w:val="-3"/>
        </w:rPr>
        <w:t xml:space="preserve"> </w:t>
      </w:r>
      <w:r>
        <w:t>to consumers, setting prices at each stage of the marketing process is crucial</w:t>
      </w:r>
      <w:r>
        <w:rPr>
          <w:spacing w:val="-1"/>
        </w:rPr>
        <w:t xml:space="preserve"> </w:t>
      </w:r>
      <w:r>
        <w:t>to the success</w:t>
      </w:r>
      <w:r>
        <w:rPr>
          <w:spacing w:val="27"/>
        </w:rPr>
        <w:t xml:space="preserve"> </w:t>
      </w:r>
      <w:r>
        <w:t>of</w:t>
      </w:r>
      <w:r>
        <w:rPr>
          <w:spacing w:val="22"/>
        </w:rPr>
        <w:t xml:space="preserve"> </w:t>
      </w:r>
      <w:r>
        <w:t>agricultural</w:t>
      </w:r>
      <w:r>
        <w:rPr>
          <w:spacing w:val="30"/>
        </w:rPr>
        <w:t xml:space="preserve"> </w:t>
      </w:r>
      <w:r>
        <w:t>marketing.</w:t>
      </w:r>
      <w:r>
        <w:rPr>
          <w:spacing w:val="80"/>
          <w:w w:val="150"/>
        </w:rPr>
        <w:t xml:space="preserve"> </w:t>
      </w:r>
      <w:r>
        <w:t>One</w:t>
      </w:r>
      <w:r>
        <w:rPr>
          <w:spacing w:val="29"/>
        </w:rPr>
        <w:t xml:space="preserve"> </w:t>
      </w:r>
      <w:r>
        <w:t>crucial</w:t>
      </w:r>
      <w:r>
        <w:rPr>
          <w:spacing w:val="25"/>
        </w:rPr>
        <w:t xml:space="preserve"> </w:t>
      </w:r>
      <w:r>
        <w:t>component</w:t>
      </w:r>
      <w:r>
        <w:rPr>
          <w:spacing w:val="34"/>
        </w:rPr>
        <w:t xml:space="preserve"> </w:t>
      </w:r>
      <w:r>
        <w:t>of</w:t>
      </w:r>
      <w:r>
        <w:rPr>
          <w:spacing w:val="22"/>
        </w:rPr>
        <w:t xml:space="preserve"> </w:t>
      </w:r>
      <w:r>
        <w:t>the</w:t>
      </w:r>
      <w:r>
        <w:rPr>
          <w:spacing w:val="32"/>
        </w:rPr>
        <w:t xml:space="preserve"> </w:t>
      </w:r>
      <w:r>
        <w:t>marketing</w:t>
      </w:r>
      <w:r>
        <w:rPr>
          <w:spacing w:val="29"/>
        </w:rPr>
        <w:t xml:space="preserve"> </w:t>
      </w:r>
      <w:r>
        <w:t>channel</w:t>
      </w:r>
      <w:r>
        <w:rPr>
          <w:spacing w:val="30"/>
        </w:rPr>
        <w:t xml:space="preserve"> </w:t>
      </w:r>
      <w:r>
        <w:t>is</w:t>
      </w:r>
      <w:r>
        <w:rPr>
          <w:spacing w:val="27"/>
        </w:rPr>
        <w:t xml:space="preserve"> </w:t>
      </w:r>
      <w:r>
        <w:t>the</w:t>
      </w:r>
    </w:p>
    <w:p w14:paraId="2A6C3F0B" w14:textId="77777777" w:rsidR="00B54EA1" w:rsidRDefault="00B54EA1">
      <w:pPr>
        <w:pStyle w:val="BodyText"/>
        <w:spacing w:line="480" w:lineRule="auto"/>
        <w:sectPr w:rsidR="00B54EA1">
          <w:headerReference w:type="even" r:id="rId7"/>
          <w:headerReference w:type="default" r:id="rId8"/>
          <w:footerReference w:type="even" r:id="rId9"/>
          <w:footerReference w:type="default" r:id="rId10"/>
          <w:headerReference w:type="first" r:id="rId11"/>
          <w:footerReference w:type="first" r:id="rId12"/>
          <w:pgSz w:w="11910" w:h="16840"/>
          <w:pgMar w:top="1360" w:right="1417" w:bottom="280" w:left="1417" w:header="720" w:footer="720" w:gutter="0"/>
          <w:cols w:space="720"/>
        </w:sectPr>
      </w:pPr>
    </w:p>
    <w:p w14:paraId="15BB428B" w14:textId="77777777" w:rsidR="00B54EA1" w:rsidRDefault="0059552A">
      <w:pPr>
        <w:pStyle w:val="BodyText"/>
        <w:spacing w:before="78" w:line="480" w:lineRule="auto"/>
        <w:ind w:right="32"/>
      </w:pPr>
      <w:r>
        <w:lastRenderedPageBreak/>
        <w:t>transmission of price signals.</w:t>
      </w:r>
      <w:r>
        <w:rPr>
          <w:spacing w:val="40"/>
        </w:rPr>
        <w:t xml:space="preserve"> </w:t>
      </w:r>
      <w:r>
        <w:t>Therefore, a key component of the agricultural marketing system has been the implementation of market policies.</w:t>
      </w:r>
    </w:p>
    <w:p w14:paraId="4BF49527" w14:textId="028D087C" w:rsidR="00B54EA1" w:rsidRDefault="0059552A">
      <w:pPr>
        <w:pStyle w:val="BodyText"/>
        <w:spacing w:before="1" w:line="480" w:lineRule="auto"/>
        <w:ind w:right="21"/>
      </w:pPr>
      <w:r>
        <w:t>The Salem district's profusion of agricultural products, particularly its paddy</w:t>
      </w:r>
      <w:r w:rsidR="002E1301" w:rsidRPr="002E1301">
        <w:rPr>
          <w:color w:val="EE0000"/>
        </w:rPr>
        <w:t>,</w:t>
      </w:r>
      <w:r>
        <w:t xml:space="preserve"> sugarcane</w:t>
      </w:r>
      <w:r w:rsidR="002E1301" w:rsidRPr="002E1301">
        <w:rPr>
          <w:color w:val="EE0000"/>
        </w:rPr>
        <w:t>,</w:t>
      </w:r>
      <w:r>
        <w:t xml:space="preserve"> and </w:t>
      </w:r>
      <w:r w:rsidR="002E1301">
        <w:t>vegetable</w:t>
      </w:r>
      <w:r>
        <w:t xml:space="preserve"> production, which occurs in two distinct seasons of the year, should have</w:t>
      </w:r>
      <w:r>
        <w:rPr>
          <w:spacing w:val="40"/>
        </w:rPr>
        <w:t xml:space="preserve"> </w:t>
      </w:r>
      <w:r>
        <w:t>well-functioning marketing channels.</w:t>
      </w:r>
      <w:r>
        <w:rPr>
          <w:spacing w:val="40"/>
        </w:rPr>
        <w:t xml:space="preserve"> </w:t>
      </w:r>
      <w:r>
        <w:t>Salem needs to have a large market network because the harvested goods must be distributed for consumption</w:t>
      </w:r>
      <w:r>
        <w:rPr>
          <w:spacing w:val="-1"/>
        </w:rPr>
        <w:t xml:space="preserve"> </w:t>
      </w:r>
      <w:r>
        <w:t>both</w:t>
      </w:r>
      <w:r>
        <w:rPr>
          <w:spacing w:val="-1"/>
        </w:rPr>
        <w:t xml:space="preserve"> </w:t>
      </w:r>
      <w:r>
        <w:t>domestically</w:t>
      </w:r>
      <w:r>
        <w:rPr>
          <w:spacing w:val="-1"/>
        </w:rPr>
        <w:t xml:space="preserve"> </w:t>
      </w:r>
      <w:r>
        <w:t>and abroad.</w:t>
      </w:r>
      <w:r>
        <w:rPr>
          <w:spacing w:val="40"/>
        </w:rPr>
        <w:t xml:space="preserve"> </w:t>
      </w:r>
      <w:r>
        <w:t>As a result, the researcher tries to investigate the opportunities and problems that farmers in the Salem district have faced in recent years.</w:t>
      </w:r>
    </w:p>
    <w:p w14:paraId="010ADE07" w14:textId="77777777" w:rsidR="00B54EA1" w:rsidRDefault="0059552A">
      <w:pPr>
        <w:pStyle w:val="Heading1"/>
        <w:jc w:val="both"/>
      </w:pPr>
      <w:r>
        <w:t>REVIEWS</w:t>
      </w:r>
      <w:r>
        <w:rPr>
          <w:spacing w:val="-3"/>
        </w:rPr>
        <w:t xml:space="preserve"> </w:t>
      </w:r>
      <w:r>
        <w:t>RELATED</w:t>
      </w:r>
      <w:r>
        <w:rPr>
          <w:spacing w:val="-3"/>
        </w:rPr>
        <w:t xml:space="preserve"> </w:t>
      </w:r>
      <w:r>
        <w:t>TO</w:t>
      </w:r>
      <w:r>
        <w:rPr>
          <w:spacing w:val="-1"/>
        </w:rPr>
        <w:t xml:space="preserve"> </w:t>
      </w:r>
      <w:r>
        <w:t>THE</w:t>
      </w:r>
      <w:r>
        <w:rPr>
          <w:spacing w:val="-4"/>
        </w:rPr>
        <w:t xml:space="preserve"> </w:t>
      </w:r>
      <w:r>
        <w:rPr>
          <w:spacing w:val="-2"/>
        </w:rPr>
        <w:t>RESEARCH</w:t>
      </w:r>
    </w:p>
    <w:p w14:paraId="18F45264" w14:textId="77777777" w:rsidR="00B54EA1" w:rsidRDefault="0059552A">
      <w:pPr>
        <w:pStyle w:val="BodyText"/>
        <w:spacing w:before="271" w:line="480" w:lineRule="auto"/>
        <w:ind w:right="17"/>
      </w:pPr>
      <w:r w:rsidRPr="002E1301">
        <w:rPr>
          <w:highlight w:val="yellow"/>
        </w:rPr>
        <w:t>Acharya and Agarwal (2011</w:t>
      </w:r>
      <w:r>
        <w:t>) offer a thorough analysis of the origins, development, and current state of agricultural marketing in India.</w:t>
      </w:r>
      <w:r>
        <w:rPr>
          <w:spacing w:val="40"/>
        </w:rPr>
        <w:t xml:space="preserve"> </w:t>
      </w:r>
      <w:r>
        <w:t>The book lays out the main obstacles that farmers encounter when trying to reach markets. These include things like the dominance of middlemen, bad infrastructure, insufficient storage space, and a lack of up-to-date market information.</w:t>
      </w:r>
      <w:r>
        <w:rPr>
          <w:spacing w:val="40"/>
        </w:rPr>
        <w:t xml:space="preserve"> </w:t>
      </w:r>
      <w:r>
        <w:t>Particularly noteworthy is the work's in-depth examination of agricultural trade regulation, marketing channels, and methods for determining prices.</w:t>
      </w:r>
      <w:r>
        <w:rPr>
          <w:spacing w:val="40"/>
        </w:rPr>
        <w:t xml:space="preserve"> </w:t>
      </w:r>
      <w:r>
        <w:t xml:space="preserve">The authors stress the importance of more farmer involvement in </w:t>
      </w:r>
      <w:proofErr w:type="spellStart"/>
      <w:r>
        <w:t>organised</w:t>
      </w:r>
      <w:proofErr w:type="spellEnd"/>
      <w:r>
        <w:t xml:space="preserve"> marketing systems and changes to market institutions.</w:t>
      </w:r>
      <w:r>
        <w:rPr>
          <w:spacing w:val="80"/>
        </w:rPr>
        <w:t xml:space="preserve"> </w:t>
      </w:r>
      <w:r>
        <w:t>Cooperative marketing, regulated markets (mandis), and direct</w:t>
      </w:r>
      <w:r>
        <w:rPr>
          <w:spacing w:val="40"/>
        </w:rPr>
        <w:t xml:space="preserve"> </w:t>
      </w:r>
      <w:r>
        <w:t>marketing initiatives (like farmers' markets and contract farming) are also discussed in depth in the book.</w:t>
      </w:r>
      <w:r>
        <w:rPr>
          <w:spacing w:val="40"/>
        </w:rPr>
        <w:t xml:space="preserve"> </w:t>
      </w:r>
      <w:r>
        <w:t>A key takeaway from the text is the historical background and policy recommendations that help put present marketing inefficiencies and the necessary reforms into perspective.</w:t>
      </w:r>
      <w:r>
        <w:rPr>
          <w:spacing w:val="40"/>
        </w:rPr>
        <w:t xml:space="preserve"> </w:t>
      </w:r>
      <w:r>
        <w:t xml:space="preserve">This book provides a wealth of theoretical and practical information for studies that target marketing issues in particular areas, such as the Salem district. It offers frameworks for </w:t>
      </w:r>
      <w:proofErr w:type="spellStart"/>
      <w:r>
        <w:t>analysing</w:t>
      </w:r>
      <w:proofErr w:type="spellEnd"/>
      <w:r>
        <w:t xml:space="preserve"> interactions between farmers and markets and for identifying systemic bottlenecks.</w:t>
      </w:r>
    </w:p>
    <w:p w14:paraId="7009815F" w14:textId="77777777" w:rsidR="00B54EA1" w:rsidRDefault="00B54EA1">
      <w:pPr>
        <w:pStyle w:val="BodyText"/>
        <w:spacing w:line="480" w:lineRule="auto"/>
        <w:sectPr w:rsidR="00B54EA1">
          <w:pgSz w:w="11910" w:h="16840"/>
          <w:pgMar w:top="1340" w:right="1417" w:bottom="280" w:left="1417" w:header="720" w:footer="720" w:gutter="0"/>
          <w:cols w:space="720"/>
        </w:sectPr>
      </w:pPr>
    </w:p>
    <w:p w14:paraId="37B503F3" w14:textId="6AEC10C5" w:rsidR="00B54EA1" w:rsidRDefault="0059552A">
      <w:pPr>
        <w:pStyle w:val="BodyText"/>
        <w:spacing w:before="78" w:line="480" w:lineRule="auto"/>
        <w:ind w:right="17"/>
      </w:pPr>
      <w:r w:rsidRPr="002E1301">
        <w:rPr>
          <w:highlight w:val="yellow"/>
        </w:rPr>
        <w:lastRenderedPageBreak/>
        <w:t>Chand (2012)</w:t>
      </w:r>
      <w:r>
        <w:t xml:space="preserve"> provides a critical examination of the connection between India's agricultural market structure and agricultural</w:t>
      </w:r>
      <w:r>
        <w:rPr>
          <w:spacing w:val="-5"/>
        </w:rPr>
        <w:t xml:space="preserve"> </w:t>
      </w:r>
      <w:r>
        <w:t>development policies.</w:t>
      </w:r>
      <w:r>
        <w:rPr>
          <w:spacing w:val="40"/>
        </w:rPr>
        <w:t xml:space="preserve"> </w:t>
      </w:r>
      <w:r>
        <w:t>The study</w:t>
      </w:r>
      <w:r>
        <w:rPr>
          <w:spacing w:val="-5"/>
        </w:rPr>
        <w:t xml:space="preserve"> </w:t>
      </w:r>
      <w:r>
        <w:t>highlights the discrepancy between market-oriented reforms and production-centric policies, contending that although large investments have been made to increase agricultural</w:t>
      </w:r>
      <w:r>
        <w:rPr>
          <w:spacing w:val="-6"/>
        </w:rPr>
        <w:t xml:space="preserve"> </w:t>
      </w:r>
      <w:r>
        <w:t>output, little focus has been</w:t>
      </w:r>
      <w:r>
        <w:rPr>
          <w:spacing w:val="-1"/>
        </w:rPr>
        <w:t xml:space="preserve"> </w:t>
      </w:r>
      <w:r>
        <w:t xml:space="preserve">placed on fortifying the market connections required to guarantee </w:t>
      </w:r>
      <w:r w:rsidR="002E1301">
        <w:t>farmers</w:t>
      </w:r>
      <w:r w:rsidR="002E1301" w:rsidRPr="002E1301">
        <w:rPr>
          <w:color w:val="EE0000"/>
        </w:rPr>
        <w:t>'</w:t>
      </w:r>
      <w:r>
        <w:t xml:space="preserve"> equitable returns.</w:t>
      </w:r>
      <w:r>
        <w:rPr>
          <w:spacing w:val="40"/>
        </w:rPr>
        <w:t xml:space="preserve"> </w:t>
      </w:r>
      <w:r>
        <w:t>Chand draws attention to important problems like middlemen's dominance, the inefficiency of regulated markets (APMCs), and the lack of integration between rural and national supply chains.</w:t>
      </w:r>
      <w:r>
        <w:rPr>
          <w:spacing w:val="40"/>
        </w:rPr>
        <w:t xml:space="preserve"> </w:t>
      </w:r>
      <w:r>
        <w:t>In order to support competitive, transparent, and farmer-friendly marketing systems, he supports policy interventions such as infrastructure development, contract farming- enabling legal reforms, and the growth of digital and direct marketing platforms.</w:t>
      </w:r>
      <w:r>
        <w:rPr>
          <w:spacing w:val="40"/>
        </w:rPr>
        <w:t xml:space="preserve"> </w:t>
      </w:r>
      <w:r>
        <w:t>The potential contribution of the private sector and public-private partnerships to closing gaps in logistics and post-harvest management is also discussed in the paper.</w:t>
      </w:r>
      <w:r>
        <w:rPr>
          <w:spacing w:val="40"/>
        </w:rPr>
        <w:t xml:space="preserve"> </w:t>
      </w:r>
      <w:r>
        <w:t>Chand's work offers a solid</w:t>
      </w:r>
      <w:r>
        <w:rPr>
          <w:spacing w:val="-1"/>
        </w:rPr>
        <w:t xml:space="preserve"> </w:t>
      </w:r>
      <w:r>
        <w:t>policy-level</w:t>
      </w:r>
      <w:r>
        <w:rPr>
          <w:spacing w:val="-1"/>
        </w:rPr>
        <w:t xml:space="preserve"> </w:t>
      </w:r>
      <w:r>
        <w:t>framework</w:t>
      </w:r>
      <w:r>
        <w:rPr>
          <w:spacing w:val="-1"/>
        </w:rPr>
        <w:t xml:space="preserve"> </w:t>
      </w:r>
      <w:r>
        <w:t>for research</w:t>
      </w:r>
      <w:r>
        <w:rPr>
          <w:spacing w:val="-6"/>
        </w:rPr>
        <w:t xml:space="preserve"> </w:t>
      </w:r>
      <w:r>
        <w:t>on</w:t>
      </w:r>
      <w:r>
        <w:rPr>
          <w:spacing w:val="-6"/>
        </w:rPr>
        <w:t xml:space="preserve"> </w:t>
      </w:r>
      <w:r>
        <w:t>regional</w:t>
      </w:r>
      <w:r>
        <w:rPr>
          <w:spacing w:val="-6"/>
        </w:rPr>
        <w:t xml:space="preserve"> </w:t>
      </w:r>
      <w:r>
        <w:t>agricultural</w:t>
      </w:r>
      <w:r>
        <w:rPr>
          <w:spacing w:val="-6"/>
        </w:rPr>
        <w:t xml:space="preserve"> </w:t>
      </w:r>
      <w:r>
        <w:t>marketing issues, like</w:t>
      </w:r>
      <w:r>
        <w:rPr>
          <w:spacing w:val="-2"/>
        </w:rPr>
        <w:t xml:space="preserve"> </w:t>
      </w:r>
      <w:r>
        <w:t>those in the Salem district, to comprehend how macroeconomic reforms can affect</w:t>
      </w:r>
      <w:r>
        <w:rPr>
          <w:spacing w:val="40"/>
        </w:rPr>
        <w:t xml:space="preserve"> </w:t>
      </w:r>
      <w:r>
        <w:t>farmer</w:t>
      </w:r>
      <w:r>
        <w:rPr>
          <w:spacing w:val="40"/>
        </w:rPr>
        <w:t xml:space="preserve"> </w:t>
      </w:r>
      <w:r>
        <w:t>outcomes at the micro level.</w:t>
      </w:r>
    </w:p>
    <w:p w14:paraId="366548D6" w14:textId="2FA01E75" w:rsidR="00B54EA1" w:rsidRDefault="0059552A">
      <w:pPr>
        <w:pStyle w:val="BodyText"/>
        <w:spacing w:before="4" w:line="480" w:lineRule="auto"/>
        <w:ind w:right="22"/>
      </w:pPr>
      <w:proofErr w:type="spellStart"/>
      <w:r w:rsidRPr="002E1301">
        <w:rPr>
          <w:highlight w:val="yellow"/>
        </w:rPr>
        <w:t>Chigadolli</w:t>
      </w:r>
      <w:proofErr w:type="spellEnd"/>
      <w:r w:rsidRPr="002E1301">
        <w:rPr>
          <w:highlight w:val="yellow"/>
        </w:rPr>
        <w:t xml:space="preserve">, </w:t>
      </w:r>
      <w:proofErr w:type="spellStart"/>
      <w:r w:rsidRPr="002E1301">
        <w:rPr>
          <w:highlight w:val="yellow"/>
        </w:rPr>
        <w:t>Shivalingaiah</w:t>
      </w:r>
      <w:proofErr w:type="spellEnd"/>
      <w:r w:rsidRPr="002E1301">
        <w:rPr>
          <w:highlight w:val="yellow"/>
        </w:rPr>
        <w:t>, and Lohar (2024</w:t>
      </w:r>
      <w:r>
        <w:t xml:space="preserve">) </w:t>
      </w:r>
      <w:r w:rsidR="002E1301">
        <w:t>examined</w:t>
      </w:r>
      <w:r>
        <w:t xml:space="preserve"> how smart agriculture technologies, like drones, AI, and precision farming, can help solve today's agricultural problems.</w:t>
      </w:r>
      <w:r>
        <w:rPr>
          <w:spacing w:val="40"/>
        </w:rPr>
        <w:t xml:space="preserve"> </w:t>
      </w:r>
      <w:r>
        <w:t>The authors contend that by facilitating timely harvesting, quality control, and improved</w:t>
      </w:r>
      <w:r>
        <w:rPr>
          <w:spacing w:val="40"/>
        </w:rPr>
        <w:t xml:space="preserve"> </w:t>
      </w:r>
      <w:r>
        <w:t>alignment with market demand, these innovations not only increase productivity but also improve market access.</w:t>
      </w:r>
      <w:r>
        <w:rPr>
          <w:spacing w:val="80"/>
        </w:rPr>
        <w:t xml:space="preserve"> </w:t>
      </w:r>
      <w:r>
        <w:t>For farmers to get the most out of these tools, the study highlights the necessity of policy support and digital literacy.</w:t>
      </w:r>
      <w:r>
        <w:rPr>
          <w:spacing w:val="40"/>
        </w:rPr>
        <w:t xml:space="preserve"> </w:t>
      </w:r>
      <w:r>
        <w:t>In areas like Salem, where technology adoption can close the gap between production and market connectivity, this research is pertinent to marketing challenges.</w:t>
      </w:r>
    </w:p>
    <w:p w14:paraId="66A7FF20" w14:textId="77777777" w:rsidR="00B54EA1" w:rsidRDefault="0059552A">
      <w:pPr>
        <w:pStyle w:val="BodyText"/>
        <w:spacing w:before="2" w:line="480" w:lineRule="auto"/>
        <w:ind w:right="18"/>
      </w:pPr>
      <w:r>
        <w:t xml:space="preserve">An extensive summary of the state's agricultural policies, </w:t>
      </w:r>
      <w:proofErr w:type="spellStart"/>
      <w:r>
        <w:t>programmes</w:t>
      </w:r>
      <w:proofErr w:type="spellEnd"/>
      <w:r>
        <w:t>, and results can be found</w:t>
      </w:r>
      <w:r>
        <w:rPr>
          <w:spacing w:val="63"/>
          <w:w w:val="150"/>
        </w:rPr>
        <w:t xml:space="preserve"> </w:t>
      </w:r>
      <w:r>
        <w:t>in</w:t>
      </w:r>
      <w:r>
        <w:rPr>
          <w:spacing w:val="56"/>
          <w:w w:val="150"/>
        </w:rPr>
        <w:t xml:space="preserve"> </w:t>
      </w:r>
      <w:r>
        <w:t>the</w:t>
      </w:r>
      <w:r>
        <w:rPr>
          <w:spacing w:val="60"/>
          <w:w w:val="150"/>
        </w:rPr>
        <w:t xml:space="preserve"> </w:t>
      </w:r>
      <w:r w:rsidRPr="002E1301">
        <w:rPr>
          <w:highlight w:val="yellow"/>
        </w:rPr>
        <w:t>Department</w:t>
      </w:r>
      <w:r w:rsidRPr="002E1301">
        <w:rPr>
          <w:spacing w:val="66"/>
          <w:w w:val="150"/>
          <w:highlight w:val="yellow"/>
        </w:rPr>
        <w:t xml:space="preserve"> </w:t>
      </w:r>
      <w:r w:rsidRPr="002E1301">
        <w:rPr>
          <w:highlight w:val="yellow"/>
        </w:rPr>
        <w:t>of</w:t>
      </w:r>
      <w:r w:rsidRPr="002E1301">
        <w:rPr>
          <w:spacing w:val="58"/>
          <w:w w:val="150"/>
          <w:highlight w:val="yellow"/>
        </w:rPr>
        <w:t xml:space="preserve"> </w:t>
      </w:r>
      <w:r w:rsidRPr="002E1301">
        <w:rPr>
          <w:highlight w:val="yellow"/>
        </w:rPr>
        <w:t>Agriculture's</w:t>
      </w:r>
      <w:r w:rsidRPr="002E1301">
        <w:rPr>
          <w:spacing w:val="63"/>
          <w:w w:val="150"/>
          <w:highlight w:val="yellow"/>
        </w:rPr>
        <w:t xml:space="preserve"> </w:t>
      </w:r>
      <w:r w:rsidRPr="002E1301">
        <w:rPr>
          <w:highlight w:val="yellow"/>
        </w:rPr>
        <w:t>Annual</w:t>
      </w:r>
      <w:r w:rsidRPr="002E1301">
        <w:rPr>
          <w:spacing w:val="57"/>
          <w:w w:val="150"/>
          <w:highlight w:val="yellow"/>
        </w:rPr>
        <w:t xml:space="preserve"> </w:t>
      </w:r>
      <w:r w:rsidRPr="002E1301">
        <w:rPr>
          <w:highlight w:val="yellow"/>
        </w:rPr>
        <w:t>Report</w:t>
      </w:r>
      <w:r w:rsidRPr="002E1301">
        <w:rPr>
          <w:spacing w:val="66"/>
          <w:w w:val="150"/>
          <w:highlight w:val="yellow"/>
        </w:rPr>
        <w:t xml:space="preserve"> </w:t>
      </w:r>
      <w:r w:rsidRPr="002E1301">
        <w:rPr>
          <w:highlight w:val="yellow"/>
        </w:rPr>
        <w:t>2021–22,</w:t>
      </w:r>
      <w:r>
        <w:rPr>
          <w:spacing w:val="63"/>
          <w:w w:val="150"/>
        </w:rPr>
        <w:t xml:space="preserve"> </w:t>
      </w:r>
      <w:r>
        <w:t>published</w:t>
      </w:r>
      <w:r>
        <w:rPr>
          <w:spacing w:val="66"/>
          <w:w w:val="150"/>
        </w:rPr>
        <w:t xml:space="preserve"> </w:t>
      </w:r>
      <w:r>
        <w:t>by</w:t>
      </w:r>
      <w:r>
        <w:rPr>
          <w:spacing w:val="51"/>
          <w:w w:val="150"/>
        </w:rPr>
        <w:t xml:space="preserve"> </w:t>
      </w:r>
      <w:r>
        <w:rPr>
          <w:spacing w:val="-5"/>
        </w:rPr>
        <w:t>the</w:t>
      </w:r>
    </w:p>
    <w:p w14:paraId="55F3501B" w14:textId="77777777" w:rsidR="00B54EA1" w:rsidRDefault="00B54EA1">
      <w:pPr>
        <w:pStyle w:val="BodyText"/>
        <w:spacing w:line="480" w:lineRule="auto"/>
        <w:sectPr w:rsidR="00B54EA1">
          <w:pgSz w:w="11910" w:h="16840"/>
          <w:pgMar w:top="1340" w:right="1417" w:bottom="280" w:left="1417" w:header="720" w:footer="720" w:gutter="0"/>
          <w:cols w:space="720"/>
        </w:sectPr>
      </w:pPr>
    </w:p>
    <w:p w14:paraId="725501B5" w14:textId="74D22689" w:rsidR="00B54EA1" w:rsidRDefault="0059552A">
      <w:pPr>
        <w:pStyle w:val="BodyText"/>
        <w:spacing w:before="78" w:line="480" w:lineRule="auto"/>
        <w:ind w:right="17"/>
      </w:pPr>
      <w:r>
        <w:lastRenderedPageBreak/>
        <w:t>Government of Tamil Nadu in 2022.</w:t>
      </w:r>
      <w:r>
        <w:rPr>
          <w:spacing w:val="40"/>
        </w:rPr>
        <w:t xml:space="preserve"> </w:t>
      </w:r>
      <w:r>
        <w:t xml:space="preserve">The report outlines continuous initiatives to enhance agricultural marketing through the development of infrastructure, including the creation of new regulated markets, online resources like the </w:t>
      </w:r>
      <w:proofErr w:type="spellStart"/>
      <w:r>
        <w:t>Uzhavan</w:t>
      </w:r>
      <w:proofErr w:type="spellEnd"/>
      <w:r>
        <w:t xml:space="preserve"> App, and campaigns to support </w:t>
      </w:r>
      <w:r w:rsidR="002E1301">
        <w:t>Farmer</w:t>
      </w:r>
      <w:r w:rsidR="002E1301" w:rsidRPr="002E1301">
        <w:rPr>
          <w:color w:val="EE0000"/>
        </w:rPr>
        <w:t>-</w:t>
      </w:r>
      <w:r w:rsidR="002E1301">
        <w:t>Producer</w:t>
      </w:r>
      <w:r>
        <w:t xml:space="preserve"> </w:t>
      </w:r>
      <w:proofErr w:type="spellStart"/>
      <w:r>
        <w:t>Organisations</w:t>
      </w:r>
      <w:proofErr w:type="spellEnd"/>
      <w:r>
        <w:t xml:space="preserve"> (FPOs).</w:t>
      </w:r>
      <w:r>
        <w:rPr>
          <w:spacing w:val="40"/>
        </w:rPr>
        <w:t xml:space="preserve"> </w:t>
      </w:r>
      <w:r>
        <w:t>It also points out marketing obstacles like unstable prices</w:t>
      </w:r>
      <w:r>
        <w:rPr>
          <w:spacing w:val="-2"/>
        </w:rPr>
        <w:t xml:space="preserve"> </w:t>
      </w:r>
      <w:r>
        <w:t>and insufficient storage space.</w:t>
      </w:r>
      <w:r>
        <w:rPr>
          <w:spacing w:val="40"/>
        </w:rPr>
        <w:t xml:space="preserve"> </w:t>
      </w:r>
      <w:r>
        <w:t>With</w:t>
      </w:r>
      <w:r>
        <w:rPr>
          <w:spacing w:val="-4"/>
        </w:rPr>
        <w:t xml:space="preserve"> </w:t>
      </w:r>
      <w:r>
        <w:t>context-specific insights for areas</w:t>
      </w:r>
      <w:r>
        <w:rPr>
          <w:spacing w:val="-2"/>
        </w:rPr>
        <w:t xml:space="preserve"> </w:t>
      </w:r>
      <w:r>
        <w:t>like Salem, this report is an essential resource for comprehending the state's strategy for resolving farmers' marketing issues.</w:t>
      </w:r>
    </w:p>
    <w:p w14:paraId="422F7E28" w14:textId="1F335398" w:rsidR="00B54EA1" w:rsidRDefault="0059552A">
      <w:pPr>
        <w:pStyle w:val="BodyText"/>
        <w:spacing w:before="2" w:line="480" w:lineRule="auto"/>
        <w:ind w:right="13"/>
      </w:pPr>
      <w:r w:rsidRPr="002E1301">
        <w:rPr>
          <w:highlight w:val="yellow"/>
        </w:rPr>
        <w:t>Gupta and Singh (2019)</w:t>
      </w:r>
      <w:r>
        <w:t xml:space="preserve"> </w:t>
      </w:r>
      <w:proofErr w:type="spellStart"/>
      <w:r w:rsidR="002E1301">
        <w:t>analyse</w:t>
      </w:r>
      <w:r w:rsidR="002E1301" w:rsidRPr="002E1301">
        <w:rPr>
          <w:color w:val="EE0000"/>
        </w:rPr>
        <w:t>d</w:t>
      </w:r>
      <w:proofErr w:type="spellEnd"/>
      <w:r>
        <w:t xml:space="preserve"> how </w:t>
      </w:r>
      <w:proofErr w:type="spellStart"/>
      <w:r>
        <w:t>agro</w:t>
      </w:r>
      <w:proofErr w:type="spellEnd"/>
      <w:r>
        <w:t>-based industries and value addition can boost Indian agriculture's sustainability and profitability.</w:t>
      </w:r>
      <w:r>
        <w:rPr>
          <w:spacing w:val="40"/>
        </w:rPr>
        <w:t xml:space="preserve"> </w:t>
      </w:r>
      <w:r>
        <w:t xml:space="preserve">The authors </w:t>
      </w:r>
      <w:proofErr w:type="spellStart"/>
      <w:r>
        <w:t>emphasise</w:t>
      </w:r>
      <w:proofErr w:type="spellEnd"/>
      <w:r>
        <w:t xml:space="preserve"> how farmers can lessen</w:t>
      </w:r>
      <w:r>
        <w:rPr>
          <w:spacing w:val="-1"/>
        </w:rPr>
        <w:t xml:space="preserve"> </w:t>
      </w:r>
      <w:r>
        <w:t>their reliance on</w:t>
      </w:r>
      <w:r>
        <w:rPr>
          <w:spacing w:val="-1"/>
        </w:rPr>
        <w:t xml:space="preserve"> </w:t>
      </w:r>
      <w:r>
        <w:t>primary markets and increase market value by</w:t>
      </w:r>
      <w:r>
        <w:rPr>
          <w:spacing w:val="-1"/>
        </w:rPr>
        <w:t xml:space="preserve"> </w:t>
      </w:r>
      <w:r>
        <w:t>processing, packaging, and branding agricultural products.</w:t>
      </w:r>
      <w:r>
        <w:rPr>
          <w:spacing w:val="80"/>
        </w:rPr>
        <w:t xml:space="preserve"> </w:t>
      </w:r>
      <w:r>
        <w:t>They also</w:t>
      </w:r>
      <w:r>
        <w:rPr>
          <w:spacing w:val="22"/>
        </w:rPr>
        <w:t xml:space="preserve"> </w:t>
      </w:r>
      <w:r>
        <w:t>go over the issues that impede the expansion</w:t>
      </w:r>
      <w:r>
        <w:rPr>
          <w:spacing w:val="40"/>
        </w:rPr>
        <w:t xml:space="preserve"> </w:t>
      </w:r>
      <w:r>
        <w:t xml:space="preserve">of the </w:t>
      </w:r>
      <w:proofErr w:type="spellStart"/>
      <w:r>
        <w:t>agro</w:t>
      </w:r>
      <w:proofErr w:type="spellEnd"/>
      <w:r>
        <w:t>-processing industries, like poor infrastructure, restricted financial access, and a lack of technological adoption.</w:t>
      </w:r>
      <w:r>
        <w:rPr>
          <w:spacing w:val="40"/>
        </w:rPr>
        <w:t xml:space="preserve"> </w:t>
      </w:r>
      <w:r>
        <w:t>According to the study, promoting value-added products can offer a workable solution to marketing issues, particularly for farmers in areas like Salem</w:t>
      </w:r>
      <w:r w:rsidR="002E1301">
        <w:t>,</w:t>
      </w:r>
      <w:r>
        <w:t xml:space="preserve"> where improved processing and direct marketing channels can boost agricultural outputs.</w:t>
      </w:r>
    </w:p>
    <w:p w14:paraId="330792AF" w14:textId="456B725C" w:rsidR="00B54EA1" w:rsidRDefault="0059552A">
      <w:pPr>
        <w:pStyle w:val="BodyText"/>
        <w:spacing w:before="2" w:line="480" w:lineRule="auto"/>
        <w:ind w:right="24"/>
      </w:pPr>
      <w:proofErr w:type="spellStart"/>
      <w:r w:rsidRPr="002E1301">
        <w:rPr>
          <w:highlight w:val="yellow"/>
        </w:rPr>
        <w:t>Jashwant</w:t>
      </w:r>
      <w:proofErr w:type="spellEnd"/>
      <w:r w:rsidRPr="002E1301">
        <w:rPr>
          <w:highlight w:val="yellow"/>
        </w:rPr>
        <w:t xml:space="preserve"> (2024)</w:t>
      </w:r>
      <w:r>
        <w:t xml:space="preserve"> offers a thorough qualitative examination of the opportunities and</w:t>
      </w:r>
      <w:r>
        <w:rPr>
          <w:spacing w:val="40"/>
        </w:rPr>
        <w:t xml:space="preserve"> </w:t>
      </w:r>
      <w:r>
        <w:t>difficulties facing Indian agriculture marketing.</w:t>
      </w:r>
      <w:r>
        <w:rPr>
          <w:spacing w:val="40"/>
        </w:rPr>
        <w:t xml:space="preserve"> </w:t>
      </w:r>
      <w:r>
        <w:t>The study identifies major barriers that prevent farmers from</w:t>
      </w:r>
      <w:r>
        <w:rPr>
          <w:spacing w:val="-4"/>
        </w:rPr>
        <w:t xml:space="preserve"> </w:t>
      </w:r>
      <w:r>
        <w:t>accessing fair prices and lucrative markets, including the dominance of intermediaries, a lack of market knowledge, and inadequate infrastructure.</w:t>
      </w:r>
      <w:r>
        <w:rPr>
          <w:spacing w:val="40"/>
        </w:rPr>
        <w:t xml:space="preserve"> </w:t>
      </w:r>
      <w:r>
        <w:t xml:space="preserve">The study also identifies new opportunities to strengthen market connections and give farmers more power, including the potential of digital platforms, </w:t>
      </w:r>
      <w:r w:rsidR="002E1301">
        <w:t>Farmer</w:t>
      </w:r>
      <w:r w:rsidR="002E1301" w:rsidRPr="002E1301">
        <w:rPr>
          <w:color w:val="EE0000"/>
        </w:rPr>
        <w:t>-</w:t>
      </w:r>
      <w:r w:rsidR="002E1301">
        <w:t>Producer</w:t>
      </w:r>
      <w:r>
        <w:t xml:space="preserve"> </w:t>
      </w:r>
      <w:proofErr w:type="spellStart"/>
      <w:r>
        <w:t>Organisations</w:t>
      </w:r>
      <w:proofErr w:type="spellEnd"/>
      <w:r>
        <w:t xml:space="preserve"> (FPOs), and contract farming.</w:t>
      </w:r>
      <w:r>
        <w:rPr>
          <w:spacing w:val="40"/>
        </w:rPr>
        <w:t xml:space="preserve"> </w:t>
      </w:r>
      <w:r>
        <w:t>With insights pertinent to regional studies like those on Salem district farmers,</w:t>
      </w:r>
      <w:r>
        <w:rPr>
          <w:spacing w:val="-1"/>
        </w:rPr>
        <w:t xml:space="preserve"> </w:t>
      </w:r>
      <w:r>
        <w:t>this work</w:t>
      </w:r>
      <w:r>
        <w:rPr>
          <w:spacing w:val="-3"/>
        </w:rPr>
        <w:t xml:space="preserve"> </w:t>
      </w:r>
      <w:r w:rsidR="007B77BE" w:rsidRPr="007B77BE">
        <w:rPr>
          <w:color w:val="EE0000"/>
        </w:rPr>
        <w:t>helps comprehend</w:t>
      </w:r>
      <w:r w:rsidRPr="007B77BE">
        <w:rPr>
          <w:color w:val="EE0000"/>
        </w:rPr>
        <w:t xml:space="preserve"> </w:t>
      </w:r>
      <w:r>
        <w:t>the larger problems</w:t>
      </w:r>
      <w:r>
        <w:rPr>
          <w:spacing w:val="-1"/>
        </w:rPr>
        <w:t xml:space="preserve"> </w:t>
      </w:r>
      <w:r>
        <w:t>of</w:t>
      </w:r>
      <w:r>
        <w:rPr>
          <w:spacing w:val="-6"/>
        </w:rPr>
        <w:t xml:space="preserve"> </w:t>
      </w:r>
      <w:r>
        <w:t>agricultural</w:t>
      </w:r>
      <w:r>
        <w:rPr>
          <w:spacing w:val="-3"/>
        </w:rPr>
        <w:t xml:space="preserve"> </w:t>
      </w:r>
      <w:r>
        <w:t>marketing in India.</w:t>
      </w:r>
    </w:p>
    <w:p w14:paraId="4493085C" w14:textId="77777777" w:rsidR="00B54EA1" w:rsidRDefault="00B54EA1">
      <w:pPr>
        <w:pStyle w:val="BodyText"/>
        <w:spacing w:line="480" w:lineRule="auto"/>
        <w:sectPr w:rsidR="00B54EA1">
          <w:pgSz w:w="11910" w:h="16840"/>
          <w:pgMar w:top="1340" w:right="1417" w:bottom="280" w:left="1417" w:header="720" w:footer="720" w:gutter="0"/>
          <w:cols w:space="720"/>
        </w:sectPr>
      </w:pPr>
    </w:p>
    <w:p w14:paraId="57B48185" w14:textId="77777777" w:rsidR="00B54EA1" w:rsidRDefault="0059552A">
      <w:pPr>
        <w:pStyle w:val="BodyText"/>
        <w:spacing w:before="78" w:line="480" w:lineRule="auto"/>
        <w:ind w:right="19"/>
      </w:pPr>
      <w:r>
        <w:lastRenderedPageBreak/>
        <w:t>A thorough analysis of the socioeconomic circumstances of agricultural households in rural India can</w:t>
      </w:r>
      <w:r>
        <w:rPr>
          <w:spacing w:val="-1"/>
        </w:rPr>
        <w:t xml:space="preserve"> </w:t>
      </w:r>
      <w:r>
        <w:t>be found in</w:t>
      </w:r>
      <w:r>
        <w:rPr>
          <w:spacing w:val="-1"/>
        </w:rPr>
        <w:t xml:space="preserve"> </w:t>
      </w:r>
      <w:r>
        <w:t xml:space="preserve">the </w:t>
      </w:r>
      <w:r w:rsidRPr="00EB6274">
        <w:rPr>
          <w:highlight w:val="yellow"/>
        </w:rPr>
        <w:t>NSSO's 2019 Situation</w:t>
      </w:r>
      <w:r w:rsidRPr="00EB6274">
        <w:rPr>
          <w:spacing w:val="-1"/>
          <w:highlight w:val="yellow"/>
        </w:rPr>
        <w:t xml:space="preserve"> </w:t>
      </w:r>
      <w:r w:rsidRPr="00EB6274">
        <w:rPr>
          <w:highlight w:val="yellow"/>
        </w:rPr>
        <w:t>Assessment</w:t>
      </w:r>
      <w:r>
        <w:t xml:space="preserve"> of</w:t>
      </w:r>
      <w:r>
        <w:rPr>
          <w:spacing w:val="-4"/>
        </w:rPr>
        <w:t xml:space="preserve"> </w:t>
      </w:r>
      <w:r>
        <w:t>Agricultural Households and Land and Livestock Holdings of Households in Rural India.</w:t>
      </w:r>
      <w:r>
        <w:rPr>
          <w:spacing w:val="40"/>
        </w:rPr>
        <w:t xml:space="preserve"> </w:t>
      </w:r>
      <w:r>
        <w:t>The report highlights the pervasive reliance on traditional and informal market channels by providing useful data on farmers' market engagement, agricultural practices, and income sources.</w:t>
      </w:r>
      <w:r>
        <w:rPr>
          <w:spacing w:val="40"/>
        </w:rPr>
        <w:t xml:space="preserve"> </w:t>
      </w:r>
      <w:r>
        <w:t>It also clarifies problems like low agricultural produce prices and restricted institutional credit availability. The results provide a vital empirical foundation for comprehending the obstacles farmers encounter when trying to reach fair markets, making them an indispensable tool for regional research such as that conducted in the Salem district.</w:t>
      </w:r>
    </w:p>
    <w:p w14:paraId="42D9ABD3" w14:textId="75EB2847" w:rsidR="00B54EA1" w:rsidRDefault="0059552A">
      <w:pPr>
        <w:pStyle w:val="BodyText"/>
        <w:spacing w:before="161" w:line="480" w:lineRule="auto"/>
        <w:ind w:right="21"/>
      </w:pPr>
      <w:r w:rsidRPr="007B77BE">
        <w:rPr>
          <w:highlight w:val="yellow"/>
        </w:rPr>
        <w:t>Nair and Gupta (2021)</w:t>
      </w:r>
      <w:r>
        <w:t xml:space="preserve"> </w:t>
      </w:r>
      <w:r w:rsidR="007B77BE">
        <w:t>examine</w:t>
      </w:r>
      <w:r w:rsidR="007B77BE" w:rsidRPr="007B77BE">
        <w:rPr>
          <w:color w:val="EE0000"/>
        </w:rPr>
        <w:t>d</w:t>
      </w:r>
      <w:r>
        <w:t xml:space="preserve"> the effects of recent agricultural market reforms in India, paying particular attention to the three contentious farm laws that the government enacted in 2020.</w:t>
      </w:r>
      <w:r>
        <w:rPr>
          <w:spacing w:val="40"/>
        </w:rPr>
        <w:t xml:space="preserve"> </w:t>
      </w:r>
      <w:r>
        <w:t>The authors evaluate how these reforms affect farmers' access to markets, ability to negotiate prices, and bargaining power.</w:t>
      </w:r>
      <w:r>
        <w:rPr>
          <w:spacing w:val="40"/>
        </w:rPr>
        <w:t xml:space="preserve"> </w:t>
      </w:r>
      <w:r>
        <w:t>The study critici</w:t>
      </w:r>
      <w:r w:rsidR="00EB6274" w:rsidRPr="00EB6274">
        <w:rPr>
          <w:color w:val="EE0000"/>
        </w:rPr>
        <w:t>z</w:t>
      </w:r>
      <w:r>
        <w:t xml:space="preserve">es the difficulties faced by </w:t>
      </w:r>
      <w:r w:rsidR="007B77BE">
        <w:t>small-scale</w:t>
      </w:r>
      <w:r>
        <w:t xml:space="preserve"> farmers, particularly with regard to their susceptibility to market volatility and the waning influence of traditional market institutions, even as it highlights possible advantages like greater market </w:t>
      </w:r>
      <w:proofErr w:type="spellStart"/>
      <w:r>
        <w:t>liberalisation</w:t>
      </w:r>
      <w:proofErr w:type="spellEnd"/>
      <w:r>
        <w:t xml:space="preserve"> and private sector participation.</w:t>
      </w:r>
      <w:r>
        <w:rPr>
          <w:spacing w:val="40"/>
        </w:rPr>
        <w:t xml:space="preserve"> </w:t>
      </w:r>
      <w:r>
        <w:t xml:space="preserve">Studies examining market access concerns in particular districts, such as Salem, will find this paper's critical viewpoint on the development of agricultural marketing policies and their effects to be extremely </w:t>
      </w:r>
      <w:r>
        <w:rPr>
          <w:spacing w:val="-2"/>
        </w:rPr>
        <w:t>pertinent.</w:t>
      </w:r>
    </w:p>
    <w:p w14:paraId="33A195B2" w14:textId="4DCA6172" w:rsidR="00B54EA1" w:rsidRDefault="0059552A">
      <w:pPr>
        <w:pStyle w:val="BodyText"/>
        <w:spacing w:before="160" w:line="480" w:lineRule="auto"/>
        <w:ind w:right="19"/>
      </w:pPr>
      <w:r w:rsidRPr="007B77BE">
        <w:rPr>
          <w:highlight w:val="yellow"/>
        </w:rPr>
        <w:t>Saha, Sinha, and Saha (2024)</w:t>
      </w:r>
      <w:r>
        <w:t xml:space="preserve"> </w:t>
      </w:r>
      <w:proofErr w:type="spellStart"/>
      <w:r w:rsidR="007B77BE">
        <w:t>analyse</w:t>
      </w:r>
      <w:r w:rsidR="007B77BE" w:rsidRPr="007B77BE">
        <w:rPr>
          <w:color w:val="EE0000"/>
        </w:rPr>
        <w:t>d</w:t>
      </w:r>
      <w:proofErr w:type="spellEnd"/>
      <w:r>
        <w:t xml:space="preserve"> the convoluted terrain of agricultural marketing in India with an eye towards the policies, political dynamics, and challenges that define farmer market results.</w:t>
      </w:r>
      <w:r>
        <w:rPr>
          <w:spacing w:val="40"/>
        </w:rPr>
        <w:t xml:space="preserve"> </w:t>
      </w:r>
      <w:r>
        <w:t xml:space="preserve">The paper covers problems including poor infrastructure, </w:t>
      </w:r>
      <w:r w:rsidR="007B77BE" w:rsidRPr="007B77BE">
        <w:rPr>
          <w:color w:val="EE0000"/>
        </w:rPr>
        <w:t>the</w:t>
      </w:r>
      <w:r>
        <w:t xml:space="preserve"> importance</w:t>
      </w:r>
      <w:r w:rsidR="007B77BE">
        <w:t xml:space="preserve"> of middlemen</w:t>
      </w:r>
      <w:r>
        <w:t>, and inefficiencies of the Agricultural Produce Market Committees (APMCs).</w:t>
      </w:r>
      <w:r>
        <w:rPr>
          <w:spacing w:val="40"/>
        </w:rPr>
        <w:t xml:space="preserve"> </w:t>
      </w:r>
      <w:r>
        <w:t>The writers also investigate political elements affecting agricultural policies, including how actions</w:t>
      </w:r>
      <w:r>
        <w:rPr>
          <w:spacing w:val="78"/>
        </w:rPr>
        <w:t xml:space="preserve"> </w:t>
      </w:r>
      <w:r>
        <w:t>of</w:t>
      </w:r>
      <w:r>
        <w:rPr>
          <w:spacing w:val="72"/>
        </w:rPr>
        <w:t xml:space="preserve"> </w:t>
      </w:r>
      <w:r>
        <w:t>state</w:t>
      </w:r>
      <w:r>
        <w:rPr>
          <w:spacing w:val="79"/>
        </w:rPr>
        <w:t xml:space="preserve"> </w:t>
      </w:r>
      <w:r>
        <w:t>and</w:t>
      </w:r>
      <w:r>
        <w:rPr>
          <w:spacing w:val="80"/>
        </w:rPr>
        <w:t xml:space="preserve"> </w:t>
      </w:r>
      <w:r>
        <w:t>central</w:t>
      </w:r>
      <w:r>
        <w:rPr>
          <w:spacing w:val="71"/>
        </w:rPr>
        <w:t xml:space="preserve"> </w:t>
      </w:r>
      <w:r>
        <w:t>governments</w:t>
      </w:r>
      <w:r>
        <w:rPr>
          <w:spacing w:val="78"/>
        </w:rPr>
        <w:t xml:space="preserve"> </w:t>
      </w:r>
      <w:r>
        <w:t>affect</w:t>
      </w:r>
      <w:r>
        <w:rPr>
          <w:spacing w:val="80"/>
        </w:rPr>
        <w:t xml:space="preserve"> </w:t>
      </w:r>
      <w:r>
        <w:t>market</w:t>
      </w:r>
      <w:r>
        <w:rPr>
          <w:spacing w:val="80"/>
        </w:rPr>
        <w:t xml:space="preserve"> </w:t>
      </w:r>
      <w:r>
        <w:t>operations.</w:t>
      </w:r>
      <w:r>
        <w:rPr>
          <w:spacing w:val="79"/>
        </w:rPr>
        <w:t xml:space="preserve">  </w:t>
      </w:r>
      <w:r>
        <w:t>This</w:t>
      </w:r>
      <w:r>
        <w:rPr>
          <w:spacing w:val="78"/>
        </w:rPr>
        <w:t xml:space="preserve"> </w:t>
      </w:r>
      <w:r>
        <w:t>study</w:t>
      </w:r>
      <w:r>
        <w:rPr>
          <w:spacing w:val="71"/>
        </w:rPr>
        <w:t xml:space="preserve"> </w:t>
      </w:r>
      <w:r>
        <w:t>offers</w:t>
      </w:r>
    </w:p>
    <w:p w14:paraId="58F8918C" w14:textId="77777777" w:rsidR="00B54EA1" w:rsidRDefault="00B54EA1">
      <w:pPr>
        <w:pStyle w:val="BodyText"/>
        <w:spacing w:line="480" w:lineRule="auto"/>
        <w:sectPr w:rsidR="00B54EA1">
          <w:pgSz w:w="11910" w:h="16840"/>
          <w:pgMar w:top="1340" w:right="1417" w:bottom="280" w:left="1417" w:header="720" w:footer="720" w:gutter="0"/>
          <w:cols w:space="720"/>
        </w:sectPr>
      </w:pPr>
    </w:p>
    <w:p w14:paraId="52F4976D" w14:textId="7CCA028A" w:rsidR="00B54EA1" w:rsidRDefault="0059552A">
      <w:pPr>
        <w:pStyle w:val="BodyText"/>
        <w:spacing w:before="78" w:line="480" w:lineRule="auto"/>
        <w:ind w:right="25"/>
      </w:pPr>
      <w:r>
        <w:lastRenderedPageBreak/>
        <w:t xml:space="preserve">insightful analysis of the larger background of agricultural marketing in India, which is directly relevant to </w:t>
      </w:r>
      <w:r w:rsidR="00EB6274">
        <w:t>grasp</w:t>
      </w:r>
      <w:r w:rsidR="00EB6274" w:rsidRPr="00EB6274">
        <w:rPr>
          <w:color w:val="EE0000"/>
        </w:rPr>
        <w:t>ing</w:t>
      </w:r>
      <w:r>
        <w:t xml:space="preserve"> the difficulties experienced by farmers in areas like Salem by stressing both systematic problems and policy responses.</w:t>
      </w:r>
    </w:p>
    <w:p w14:paraId="0C621C33" w14:textId="0E3FAAA2" w:rsidR="00B54EA1" w:rsidRDefault="0059552A">
      <w:pPr>
        <w:pStyle w:val="BodyText"/>
        <w:spacing w:before="160" w:line="480" w:lineRule="auto"/>
        <w:ind w:right="16"/>
      </w:pPr>
      <w:r>
        <w:t xml:space="preserve">The </w:t>
      </w:r>
      <w:r w:rsidRPr="00EB6274">
        <w:rPr>
          <w:highlight w:val="yellow"/>
        </w:rPr>
        <w:t>Stallion Journal for Multidisciplinary Associated Research Studies (2024</w:t>
      </w:r>
      <w:r>
        <w:t>) offers a thorough qualitative research on the possibilities and difficulties in agricultural marketing for India.</w:t>
      </w:r>
      <w:r>
        <w:rPr>
          <w:spacing w:val="80"/>
        </w:rPr>
        <w:t xml:space="preserve"> </w:t>
      </w:r>
      <w:r>
        <w:t xml:space="preserve">The paper points </w:t>
      </w:r>
      <w:r w:rsidR="00EB6274" w:rsidRPr="00EB6274">
        <w:rPr>
          <w:color w:val="EE0000"/>
        </w:rPr>
        <w:t>out</w:t>
      </w:r>
      <w:r w:rsidRPr="00EB6274">
        <w:rPr>
          <w:color w:val="EE0000"/>
        </w:rPr>
        <w:t xml:space="preserve"> </w:t>
      </w:r>
      <w:r>
        <w:t>ongoing problems</w:t>
      </w:r>
      <w:r w:rsidR="00EB6274" w:rsidRPr="00EB6274">
        <w:rPr>
          <w:color w:val="EE0000"/>
        </w:rPr>
        <w:t>,</w:t>
      </w:r>
      <w:r w:rsidRPr="00EB6274">
        <w:rPr>
          <w:color w:val="EE0000"/>
        </w:rPr>
        <w:t xml:space="preserve"> </w:t>
      </w:r>
      <w:r>
        <w:t>including the predominance of middlemen,</w:t>
      </w:r>
      <w:r>
        <w:rPr>
          <w:spacing w:val="40"/>
        </w:rPr>
        <w:t xml:space="preserve"> </w:t>
      </w:r>
      <w:r>
        <w:t>lack of market access, and poor infrastructure</w:t>
      </w:r>
      <w:r w:rsidR="00EB6274" w:rsidRPr="00EB6274">
        <w:rPr>
          <w:color w:val="EE0000"/>
        </w:rPr>
        <w:t>,</w:t>
      </w:r>
      <w:r>
        <w:rPr>
          <w:spacing w:val="-2"/>
        </w:rPr>
        <w:t xml:space="preserve"> </w:t>
      </w:r>
      <w:r>
        <w:t>that</w:t>
      </w:r>
      <w:r>
        <w:rPr>
          <w:spacing w:val="-1"/>
        </w:rPr>
        <w:t xml:space="preserve"> </w:t>
      </w:r>
      <w:r>
        <w:t>impede farmers'</w:t>
      </w:r>
      <w:r>
        <w:rPr>
          <w:spacing w:val="-1"/>
        </w:rPr>
        <w:t xml:space="preserve"> </w:t>
      </w:r>
      <w:r>
        <w:t>capacity</w:t>
      </w:r>
      <w:r>
        <w:rPr>
          <w:spacing w:val="-6"/>
        </w:rPr>
        <w:t xml:space="preserve"> </w:t>
      </w:r>
      <w:r>
        <w:t xml:space="preserve">to get fair prices. It also looks at chances to strengthen Farmer Producer </w:t>
      </w:r>
      <w:proofErr w:type="spellStart"/>
      <w:r>
        <w:t>Organisations</w:t>
      </w:r>
      <w:proofErr w:type="spellEnd"/>
      <w:r>
        <w:t xml:space="preserve"> (FPOs), enhance direct marketing channels, and integrate digital technologies, so </w:t>
      </w:r>
      <w:r w:rsidR="00EB6274" w:rsidRPr="00EB6274">
        <w:rPr>
          <w:color w:val="EE0000"/>
        </w:rPr>
        <w:t>as to improve</w:t>
      </w:r>
      <w:r w:rsidRPr="00EB6274">
        <w:rPr>
          <w:color w:val="EE0000"/>
        </w:rPr>
        <w:t xml:space="preserve"> </w:t>
      </w:r>
      <w:r>
        <w:t>market systems.</w:t>
      </w:r>
      <w:r>
        <w:rPr>
          <w:spacing w:val="40"/>
        </w:rPr>
        <w:t xml:space="preserve"> </w:t>
      </w:r>
      <w:r>
        <w:t xml:space="preserve">This study is a valuable resource for </w:t>
      </w:r>
      <w:r w:rsidR="00EB6274" w:rsidRPr="00EB6274">
        <w:rPr>
          <w:color w:val="EE0000"/>
        </w:rPr>
        <w:t>studies</w:t>
      </w:r>
      <w:r>
        <w:t xml:space="preserve"> on agricultural marketing problems in particular areas like Salem since it offers pragmatic ideas on overcoming the marketing challenges faced by </w:t>
      </w:r>
      <w:r>
        <w:rPr>
          <w:spacing w:val="-2"/>
        </w:rPr>
        <w:t>farmers.</w:t>
      </w:r>
    </w:p>
    <w:p w14:paraId="2AE07DB6" w14:textId="246059D5" w:rsidR="00B54EA1" w:rsidRDefault="0059552A">
      <w:pPr>
        <w:pStyle w:val="BodyText"/>
        <w:spacing w:before="165" w:line="480" w:lineRule="auto"/>
        <w:ind w:right="23"/>
      </w:pPr>
      <w:r w:rsidRPr="00EB6274">
        <w:rPr>
          <w:highlight w:val="yellow"/>
        </w:rPr>
        <w:t>Venkatesh and Anitha (2018)</w:t>
      </w:r>
      <w:r w:rsidR="00EB6274" w:rsidRPr="00EB6274">
        <w:rPr>
          <w:color w:val="EE0000"/>
          <w:highlight w:val="yellow"/>
        </w:rPr>
        <w:t>,</w:t>
      </w:r>
      <w:r>
        <w:t xml:space="preserve"> using a case study approach, look at the marketing issues</w:t>
      </w:r>
      <w:r>
        <w:rPr>
          <w:spacing w:val="40"/>
        </w:rPr>
        <w:t xml:space="preserve"> </w:t>
      </w:r>
      <w:r>
        <w:t xml:space="preserve">Indian </w:t>
      </w:r>
      <w:r w:rsidR="00A57298">
        <w:t>farmer</w:t>
      </w:r>
      <w:r w:rsidR="00A57298" w:rsidRPr="00A57298">
        <w:rPr>
          <w:color w:val="EE0000"/>
        </w:rPr>
        <w:t>’</w:t>
      </w:r>
      <w:r w:rsidR="00A57298">
        <w:t>s</w:t>
      </w:r>
      <w:r>
        <w:t xml:space="preserve"> encounter.</w:t>
      </w:r>
      <w:r>
        <w:rPr>
          <w:spacing w:val="40"/>
        </w:rPr>
        <w:t xml:space="preserve"> </w:t>
      </w:r>
      <w:r>
        <w:t>Important problems</w:t>
      </w:r>
      <w:r w:rsidR="00A57298" w:rsidRPr="00A57298">
        <w:rPr>
          <w:color w:val="EE0000"/>
        </w:rPr>
        <w:t>,</w:t>
      </w:r>
      <w:r w:rsidRPr="00A57298">
        <w:rPr>
          <w:color w:val="EE0000"/>
        </w:rPr>
        <w:t xml:space="preserve"> </w:t>
      </w:r>
      <w:r>
        <w:t>including middlemen's exploitation, lack of storage facilities, transportation problems, and poor access to market information</w:t>
      </w:r>
      <w:r w:rsidR="00A57298" w:rsidRPr="00A57298">
        <w:rPr>
          <w:color w:val="EE0000"/>
        </w:rPr>
        <w:t>,</w:t>
      </w:r>
      <w:r>
        <w:t xml:space="preserve"> are underlined in the study.</w:t>
      </w:r>
      <w:r>
        <w:rPr>
          <w:spacing w:val="80"/>
        </w:rPr>
        <w:t xml:space="preserve"> </w:t>
      </w:r>
      <w:r>
        <w:t>To help farmers guarantee better prices and lower post-harvest losses, it underlines</w:t>
      </w:r>
      <w:r>
        <w:rPr>
          <w:spacing w:val="-2"/>
        </w:rPr>
        <w:t xml:space="preserve"> </w:t>
      </w:r>
      <w:r>
        <w:t>the</w:t>
      </w:r>
      <w:r>
        <w:rPr>
          <w:spacing w:val="-1"/>
        </w:rPr>
        <w:t xml:space="preserve"> </w:t>
      </w:r>
      <w:r>
        <w:t>need</w:t>
      </w:r>
      <w:r>
        <w:rPr>
          <w:spacing w:val="-1"/>
        </w:rPr>
        <w:t xml:space="preserve"> </w:t>
      </w:r>
      <w:r w:rsidR="00A57298" w:rsidRPr="00A57298">
        <w:rPr>
          <w:color w:val="EE0000"/>
        </w:rPr>
        <w:t>for</w:t>
      </w:r>
      <w:r>
        <w:rPr>
          <w:spacing w:val="-3"/>
        </w:rPr>
        <w:t xml:space="preserve"> </w:t>
      </w:r>
      <w:r>
        <w:t>more</w:t>
      </w:r>
      <w:r>
        <w:rPr>
          <w:spacing w:val="-1"/>
        </w:rPr>
        <w:t xml:space="preserve"> </w:t>
      </w:r>
      <w:r>
        <w:t>robust institutional</w:t>
      </w:r>
      <w:r>
        <w:rPr>
          <w:spacing w:val="-4"/>
        </w:rPr>
        <w:t xml:space="preserve"> </w:t>
      </w:r>
      <w:r>
        <w:t>support and</w:t>
      </w:r>
      <w:r>
        <w:rPr>
          <w:spacing w:val="-1"/>
        </w:rPr>
        <w:t xml:space="preserve"> </w:t>
      </w:r>
      <w:r>
        <w:t>upgraded</w:t>
      </w:r>
      <w:r>
        <w:rPr>
          <w:spacing w:val="-1"/>
        </w:rPr>
        <w:t xml:space="preserve"> </w:t>
      </w:r>
      <w:r>
        <w:t>infrastructure. The results directly relate to knowledge of locali</w:t>
      </w:r>
      <w:r w:rsidR="00A57298" w:rsidRPr="00A57298">
        <w:rPr>
          <w:color w:val="EE0000"/>
        </w:rPr>
        <w:t>z</w:t>
      </w:r>
      <w:r>
        <w:t xml:space="preserve">ed marketing </w:t>
      </w:r>
      <w:r w:rsidR="00A57298">
        <w:t>challenges</w:t>
      </w:r>
      <w:r w:rsidR="00A57298" w:rsidRPr="00A57298">
        <w:rPr>
          <w:color w:val="EE0000"/>
        </w:rPr>
        <w:t>;</w:t>
      </w:r>
      <w:r>
        <w:t xml:space="preserve"> thus</w:t>
      </w:r>
      <w:r w:rsidR="00A57298" w:rsidRPr="00A57298">
        <w:rPr>
          <w:color w:val="EE0000"/>
        </w:rPr>
        <w:t>,</w:t>
      </w:r>
      <w:r>
        <w:t xml:space="preserve"> this study is especially helpful for investigating comparable problems in areas like Salem district.</w:t>
      </w:r>
    </w:p>
    <w:p w14:paraId="014376E7" w14:textId="620812F4" w:rsidR="00B54EA1" w:rsidRDefault="0059552A">
      <w:pPr>
        <w:pStyle w:val="BodyText"/>
        <w:spacing w:before="160" w:line="480" w:lineRule="auto"/>
        <w:ind w:right="17"/>
      </w:pPr>
      <w:r w:rsidRPr="00A57298">
        <w:rPr>
          <w:highlight w:val="yellow"/>
        </w:rPr>
        <w:t>The World Bank (2020) report Enabling the Business of Agriculture 2019</w:t>
      </w:r>
      <w:r>
        <w:t xml:space="preserve"> assesses how different countries' regulatory systems affect the operation of agricultural markets.</w:t>
      </w:r>
      <w:r>
        <w:rPr>
          <w:spacing w:val="40"/>
        </w:rPr>
        <w:t xml:space="preserve"> </w:t>
      </w:r>
      <w:r>
        <w:t>It addresses things like supply chain logistics, market access, contract execution, and digital</w:t>
      </w:r>
      <w:r>
        <w:rPr>
          <w:spacing w:val="40"/>
        </w:rPr>
        <w:t xml:space="preserve"> </w:t>
      </w:r>
      <w:r>
        <w:t>tool</w:t>
      </w:r>
      <w:r>
        <w:rPr>
          <w:spacing w:val="-10"/>
        </w:rPr>
        <w:t xml:space="preserve"> </w:t>
      </w:r>
      <w:r>
        <w:t>use.</w:t>
      </w:r>
      <w:r>
        <w:rPr>
          <w:spacing w:val="40"/>
        </w:rPr>
        <w:t xml:space="preserve"> </w:t>
      </w:r>
      <w:r>
        <w:t>The</w:t>
      </w:r>
      <w:r>
        <w:rPr>
          <w:spacing w:val="-3"/>
        </w:rPr>
        <w:t xml:space="preserve"> </w:t>
      </w:r>
      <w:r>
        <w:t>paper</w:t>
      </w:r>
      <w:r>
        <w:rPr>
          <w:spacing w:val="-1"/>
        </w:rPr>
        <w:t xml:space="preserve"> </w:t>
      </w:r>
      <w:r>
        <w:t>emphasi</w:t>
      </w:r>
      <w:r w:rsidR="00A57298" w:rsidRPr="00A57298">
        <w:rPr>
          <w:color w:val="EE0000"/>
        </w:rPr>
        <w:t>z</w:t>
      </w:r>
      <w:r>
        <w:t>es</w:t>
      </w:r>
      <w:r>
        <w:rPr>
          <w:spacing w:val="-4"/>
        </w:rPr>
        <w:t xml:space="preserve"> </w:t>
      </w:r>
      <w:r>
        <w:t>the need</w:t>
      </w:r>
      <w:r>
        <w:rPr>
          <w:spacing w:val="-2"/>
        </w:rPr>
        <w:t xml:space="preserve"> </w:t>
      </w:r>
      <w:r>
        <w:t>of</w:t>
      </w:r>
      <w:r>
        <w:rPr>
          <w:spacing w:val="-5"/>
        </w:rPr>
        <w:t xml:space="preserve"> </w:t>
      </w:r>
      <w:r>
        <w:t>simplified laws</w:t>
      </w:r>
      <w:r>
        <w:rPr>
          <w:spacing w:val="-5"/>
        </w:rPr>
        <w:t xml:space="preserve"> </w:t>
      </w:r>
      <w:r>
        <w:t>and infrastructure</w:t>
      </w:r>
      <w:r>
        <w:rPr>
          <w:spacing w:val="-3"/>
        </w:rPr>
        <w:t xml:space="preserve"> </w:t>
      </w:r>
      <w:r>
        <w:t>development</w:t>
      </w:r>
      <w:r>
        <w:rPr>
          <w:spacing w:val="-2"/>
        </w:rPr>
        <w:t xml:space="preserve"> </w:t>
      </w:r>
      <w:r>
        <w:t>to assist effective agricultural marketing.</w:t>
      </w:r>
      <w:r>
        <w:rPr>
          <w:spacing w:val="80"/>
        </w:rPr>
        <w:t xml:space="preserve"> </w:t>
      </w:r>
      <w:r>
        <w:t>Its worldwide viewpoint provides insightful policies</w:t>
      </w:r>
    </w:p>
    <w:p w14:paraId="14352FD9" w14:textId="77777777" w:rsidR="00B54EA1" w:rsidRDefault="00B54EA1">
      <w:pPr>
        <w:pStyle w:val="BodyText"/>
        <w:spacing w:line="480" w:lineRule="auto"/>
        <w:sectPr w:rsidR="00B54EA1">
          <w:pgSz w:w="11910" w:h="16840"/>
          <w:pgMar w:top="1340" w:right="1417" w:bottom="280" w:left="1417" w:header="720" w:footer="720" w:gutter="0"/>
          <w:cols w:space="720"/>
        </w:sectPr>
      </w:pPr>
    </w:p>
    <w:p w14:paraId="57794696" w14:textId="3F3A9F62" w:rsidR="00B54EA1" w:rsidRDefault="0059552A">
      <w:pPr>
        <w:pStyle w:val="BodyText"/>
        <w:spacing w:before="78" w:line="480" w:lineRule="auto"/>
        <w:ind w:right="27"/>
      </w:pPr>
      <w:r>
        <w:lastRenderedPageBreak/>
        <w:t>and benchmarks that might guide initiatives aiming at bettering market conditions for Indian farmers</w:t>
      </w:r>
      <w:r w:rsidR="002E1301">
        <w:t xml:space="preserve">, </w:t>
      </w:r>
      <w:r>
        <w:t>including those in the Salem area.</w:t>
      </w:r>
    </w:p>
    <w:p w14:paraId="6295DB05" w14:textId="77777777" w:rsidR="00B54EA1" w:rsidRDefault="0059552A">
      <w:pPr>
        <w:pStyle w:val="Heading1"/>
        <w:spacing w:before="164"/>
      </w:pPr>
      <w:r>
        <w:t>STATEMENT</w:t>
      </w:r>
      <w:r>
        <w:rPr>
          <w:spacing w:val="-3"/>
        </w:rPr>
        <w:t xml:space="preserve"> </w:t>
      </w:r>
      <w:r>
        <w:t>OF</w:t>
      </w:r>
      <w:r>
        <w:rPr>
          <w:spacing w:val="-3"/>
        </w:rPr>
        <w:t xml:space="preserve"> </w:t>
      </w:r>
      <w:r>
        <w:t>THE</w:t>
      </w:r>
      <w:r>
        <w:rPr>
          <w:spacing w:val="-2"/>
        </w:rPr>
        <w:t xml:space="preserve"> PROBLEM</w:t>
      </w:r>
    </w:p>
    <w:p w14:paraId="2A002DFA" w14:textId="77777777" w:rsidR="00B54EA1" w:rsidRDefault="00B54EA1">
      <w:pPr>
        <w:pStyle w:val="BodyText"/>
        <w:spacing w:before="159"/>
        <w:ind w:left="0"/>
        <w:jc w:val="left"/>
        <w:rPr>
          <w:b/>
        </w:rPr>
      </w:pPr>
    </w:p>
    <w:p w14:paraId="63F09D85" w14:textId="19B04BBD" w:rsidR="00B54EA1" w:rsidRDefault="0059552A">
      <w:pPr>
        <w:pStyle w:val="BodyText"/>
        <w:spacing w:line="480" w:lineRule="auto"/>
        <w:ind w:right="20"/>
      </w:pPr>
      <w:r>
        <w:t>Among the other districts in Tamil</w:t>
      </w:r>
      <w:r w:rsidR="002E1301">
        <w:t xml:space="preserve"> </w:t>
      </w:r>
      <w:r w:rsidR="002E1301" w:rsidRPr="002E1301">
        <w:rPr>
          <w:color w:val="EE0000"/>
        </w:rPr>
        <w:t>N</w:t>
      </w:r>
      <w:r>
        <w:t>adu state, Salem is regarded as the one with sufficient infrastructure for all three sectors: primary, secondary, and tertiary.</w:t>
      </w:r>
      <w:r>
        <w:rPr>
          <w:spacing w:val="40"/>
        </w:rPr>
        <w:t xml:space="preserve"> </w:t>
      </w:r>
      <w:r>
        <w:t>Particularly in well- equipped Many</w:t>
      </w:r>
      <w:r>
        <w:rPr>
          <w:spacing w:val="-5"/>
        </w:rPr>
        <w:t xml:space="preserve"> </w:t>
      </w:r>
      <w:r>
        <w:t>branch</w:t>
      </w:r>
      <w:r>
        <w:rPr>
          <w:spacing w:val="-6"/>
        </w:rPr>
        <w:t xml:space="preserve"> </w:t>
      </w:r>
      <w:r>
        <w:t>canals</w:t>
      </w:r>
      <w:r>
        <w:rPr>
          <w:spacing w:val="-3"/>
        </w:rPr>
        <w:t xml:space="preserve"> </w:t>
      </w:r>
      <w:r>
        <w:t>with</w:t>
      </w:r>
      <w:r>
        <w:rPr>
          <w:spacing w:val="-6"/>
        </w:rPr>
        <w:t xml:space="preserve"> </w:t>
      </w:r>
      <w:r>
        <w:t>enough</w:t>
      </w:r>
      <w:r>
        <w:rPr>
          <w:spacing w:val="-6"/>
        </w:rPr>
        <w:t xml:space="preserve"> </w:t>
      </w:r>
      <w:r>
        <w:t>cultivable land</w:t>
      </w:r>
      <w:r>
        <w:rPr>
          <w:spacing w:val="-1"/>
        </w:rPr>
        <w:t xml:space="preserve"> </w:t>
      </w:r>
      <w:r>
        <w:t>and irrigation</w:t>
      </w:r>
      <w:r>
        <w:rPr>
          <w:spacing w:val="-1"/>
        </w:rPr>
        <w:t xml:space="preserve"> </w:t>
      </w:r>
      <w:r>
        <w:t>facilities, agriculture is extensively practiced around the state.</w:t>
      </w:r>
      <w:r>
        <w:rPr>
          <w:spacing w:val="80"/>
        </w:rPr>
        <w:t xml:space="preserve"> </w:t>
      </w:r>
      <w:r>
        <w:t>Principal crops grown in Salem's area are paddy, cotton, sugarcane, and turmeric.</w:t>
      </w:r>
      <w:r>
        <w:rPr>
          <w:spacing w:val="40"/>
        </w:rPr>
        <w:t xml:space="preserve"> </w:t>
      </w:r>
      <w:r>
        <w:t>Sometimes summer rice is grown in some areas under a single or double cropped rice based cropping system; sometimes a third crop is grown.</w:t>
      </w:r>
      <w:r>
        <w:rPr>
          <w:spacing w:val="40"/>
        </w:rPr>
        <w:t xml:space="preserve"> </w:t>
      </w:r>
      <w:r>
        <w:t xml:space="preserve">The abundance of rainfall during the north-east monsoon, the canal water source from the river Cauvery, and suitable soil </w:t>
      </w:r>
      <w:proofErr w:type="spellStart"/>
      <w:r>
        <w:t>favour</w:t>
      </w:r>
      <w:proofErr w:type="spellEnd"/>
      <w:r>
        <w:t xml:space="preserve"> full bowl of rice output.</w:t>
      </w:r>
      <w:r>
        <w:rPr>
          <w:spacing w:val="40"/>
        </w:rPr>
        <w:t xml:space="preserve"> </w:t>
      </w:r>
      <w:r>
        <w:t>The issue here is that marketing agricultural products does not follow any set pricing structure.</w:t>
      </w:r>
      <w:r>
        <w:rPr>
          <w:spacing w:val="40"/>
        </w:rPr>
        <w:t xml:space="preserve"> </w:t>
      </w:r>
      <w:r>
        <w:t>The loans taken for agricultural development and upkeep cause suffering for farmers.</w:t>
      </w:r>
    </w:p>
    <w:p w14:paraId="20D7DF05" w14:textId="77777777" w:rsidR="00B54EA1" w:rsidRDefault="0059552A">
      <w:pPr>
        <w:pStyle w:val="Heading1"/>
      </w:pPr>
      <w:r>
        <w:t>OBJECTIVES</w:t>
      </w:r>
      <w:r>
        <w:rPr>
          <w:spacing w:val="-2"/>
        </w:rPr>
        <w:t xml:space="preserve"> </w:t>
      </w:r>
      <w:r>
        <w:t>OF</w:t>
      </w:r>
      <w:r>
        <w:rPr>
          <w:spacing w:val="-3"/>
        </w:rPr>
        <w:t xml:space="preserve"> </w:t>
      </w:r>
      <w:r>
        <w:t>THE</w:t>
      </w:r>
      <w:r>
        <w:rPr>
          <w:spacing w:val="-3"/>
        </w:rPr>
        <w:t xml:space="preserve"> </w:t>
      </w:r>
      <w:r>
        <w:rPr>
          <w:spacing w:val="-2"/>
        </w:rPr>
        <w:t>RESEARCH</w:t>
      </w:r>
    </w:p>
    <w:p w14:paraId="14938548" w14:textId="77777777" w:rsidR="00B54EA1" w:rsidRDefault="0059552A">
      <w:pPr>
        <w:pStyle w:val="ListParagraph"/>
        <w:numPr>
          <w:ilvl w:val="0"/>
          <w:numId w:val="2"/>
        </w:numPr>
        <w:tabs>
          <w:tab w:val="left" w:pos="744"/>
        </w:tabs>
        <w:spacing w:before="272" w:line="480" w:lineRule="auto"/>
        <w:ind w:right="24"/>
        <w:rPr>
          <w:sz w:val="24"/>
        </w:rPr>
      </w:pPr>
      <w:r>
        <w:rPr>
          <w:sz w:val="24"/>
        </w:rPr>
        <w:t>To</w:t>
      </w:r>
      <w:r>
        <w:rPr>
          <w:spacing w:val="80"/>
          <w:sz w:val="24"/>
        </w:rPr>
        <w:t xml:space="preserve"> </w:t>
      </w:r>
      <w:r>
        <w:rPr>
          <w:sz w:val="24"/>
        </w:rPr>
        <w:t>find</w:t>
      </w:r>
      <w:r>
        <w:rPr>
          <w:spacing w:val="80"/>
          <w:sz w:val="24"/>
        </w:rPr>
        <w:t xml:space="preserve"> </w:t>
      </w:r>
      <w:r>
        <w:rPr>
          <w:sz w:val="24"/>
        </w:rPr>
        <w:t>the</w:t>
      </w:r>
      <w:r>
        <w:rPr>
          <w:spacing w:val="80"/>
          <w:sz w:val="24"/>
        </w:rPr>
        <w:t xml:space="preserve"> </w:t>
      </w:r>
      <w:r>
        <w:rPr>
          <w:sz w:val="24"/>
        </w:rPr>
        <w:t>problems</w:t>
      </w:r>
      <w:r>
        <w:rPr>
          <w:spacing w:val="80"/>
          <w:sz w:val="24"/>
        </w:rPr>
        <w:t xml:space="preserve"> </w:t>
      </w:r>
      <w:r>
        <w:rPr>
          <w:sz w:val="24"/>
        </w:rPr>
        <w:t>faced</w:t>
      </w:r>
      <w:r>
        <w:rPr>
          <w:spacing w:val="80"/>
          <w:sz w:val="24"/>
        </w:rPr>
        <w:t xml:space="preserve"> </w:t>
      </w:r>
      <w:r>
        <w:rPr>
          <w:sz w:val="24"/>
        </w:rPr>
        <w:t>by</w:t>
      </w:r>
      <w:r>
        <w:rPr>
          <w:spacing w:val="73"/>
          <w:sz w:val="24"/>
        </w:rPr>
        <w:t xml:space="preserve"> </w:t>
      </w:r>
      <w:r>
        <w:rPr>
          <w:sz w:val="24"/>
        </w:rPr>
        <w:t>the</w:t>
      </w:r>
      <w:r>
        <w:rPr>
          <w:spacing w:val="80"/>
          <w:sz w:val="24"/>
        </w:rPr>
        <w:t xml:space="preserve"> </w:t>
      </w:r>
      <w:r>
        <w:rPr>
          <w:sz w:val="24"/>
        </w:rPr>
        <w:t>farmers</w:t>
      </w:r>
      <w:r>
        <w:rPr>
          <w:spacing w:val="80"/>
          <w:sz w:val="24"/>
        </w:rPr>
        <w:t xml:space="preserve"> </w:t>
      </w:r>
      <w:r>
        <w:rPr>
          <w:sz w:val="24"/>
        </w:rPr>
        <w:t>while</w:t>
      </w:r>
      <w:r>
        <w:rPr>
          <w:spacing w:val="80"/>
          <w:sz w:val="24"/>
        </w:rPr>
        <w:t xml:space="preserve"> </w:t>
      </w:r>
      <w:r>
        <w:rPr>
          <w:sz w:val="24"/>
        </w:rPr>
        <w:t>marketing</w:t>
      </w:r>
      <w:r>
        <w:rPr>
          <w:spacing w:val="80"/>
          <w:sz w:val="24"/>
        </w:rPr>
        <w:t xml:space="preserve"> </w:t>
      </w:r>
      <w:r>
        <w:rPr>
          <w:sz w:val="24"/>
        </w:rPr>
        <w:t>their</w:t>
      </w:r>
      <w:r>
        <w:rPr>
          <w:spacing w:val="80"/>
          <w:sz w:val="24"/>
        </w:rPr>
        <w:t xml:space="preserve"> </w:t>
      </w:r>
      <w:r>
        <w:rPr>
          <w:sz w:val="24"/>
        </w:rPr>
        <w:t xml:space="preserve">agricultural </w:t>
      </w:r>
      <w:r>
        <w:rPr>
          <w:spacing w:val="-2"/>
          <w:sz w:val="24"/>
        </w:rPr>
        <w:t>produces.</w:t>
      </w:r>
    </w:p>
    <w:p w14:paraId="7A6CD30D" w14:textId="77777777" w:rsidR="00B54EA1" w:rsidRDefault="0059552A">
      <w:pPr>
        <w:pStyle w:val="ListParagraph"/>
        <w:numPr>
          <w:ilvl w:val="0"/>
          <w:numId w:val="2"/>
        </w:numPr>
        <w:tabs>
          <w:tab w:val="left" w:pos="743"/>
        </w:tabs>
        <w:ind w:left="743" w:hanging="360"/>
        <w:rPr>
          <w:sz w:val="24"/>
        </w:rPr>
      </w:pPr>
      <w:r>
        <w:rPr>
          <w:sz w:val="24"/>
        </w:rPr>
        <w:t>To</w:t>
      </w:r>
      <w:r>
        <w:rPr>
          <w:spacing w:val="-5"/>
          <w:sz w:val="24"/>
        </w:rPr>
        <w:t xml:space="preserve"> </w:t>
      </w:r>
      <w:proofErr w:type="spellStart"/>
      <w:r>
        <w:rPr>
          <w:sz w:val="24"/>
        </w:rPr>
        <w:t>analyse</w:t>
      </w:r>
      <w:proofErr w:type="spellEnd"/>
      <w:r>
        <w:rPr>
          <w:spacing w:val="-3"/>
          <w:sz w:val="24"/>
        </w:rPr>
        <w:t xml:space="preserve"> </w:t>
      </w:r>
      <w:r>
        <w:rPr>
          <w:sz w:val="24"/>
        </w:rPr>
        <w:t>the</w:t>
      </w:r>
      <w:r>
        <w:rPr>
          <w:spacing w:val="1"/>
          <w:sz w:val="24"/>
        </w:rPr>
        <w:t xml:space="preserve"> </w:t>
      </w:r>
      <w:r>
        <w:rPr>
          <w:sz w:val="24"/>
        </w:rPr>
        <w:t>marketing</w:t>
      </w:r>
      <w:r>
        <w:rPr>
          <w:spacing w:val="-2"/>
          <w:sz w:val="24"/>
        </w:rPr>
        <w:t xml:space="preserve"> </w:t>
      </w:r>
      <w:r>
        <w:rPr>
          <w:sz w:val="24"/>
        </w:rPr>
        <w:t>support</w:t>
      </w:r>
      <w:r>
        <w:rPr>
          <w:spacing w:val="-3"/>
          <w:sz w:val="24"/>
        </w:rPr>
        <w:t xml:space="preserve"> </w:t>
      </w:r>
      <w:r>
        <w:rPr>
          <w:sz w:val="24"/>
        </w:rPr>
        <w:t>of</w:t>
      </w:r>
      <w:r>
        <w:rPr>
          <w:spacing w:val="-9"/>
          <w:sz w:val="24"/>
        </w:rPr>
        <w:t xml:space="preserve"> </w:t>
      </w:r>
      <w:r>
        <w:rPr>
          <w:sz w:val="24"/>
        </w:rPr>
        <w:t>various</w:t>
      </w:r>
      <w:r>
        <w:rPr>
          <w:spacing w:val="-5"/>
          <w:sz w:val="24"/>
        </w:rPr>
        <w:t xml:space="preserve"> </w:t>
      </w:r>
      <w:r>
        <w:rPr>
          <w:sz w:val="24"/>
        </w:rPr>
        <w:t>government</w:t>
      </w:r>
      <w:r>
        <w:rPr>
          <w:spacing w:val="3"/>
          <w:sz w:val="24"/>
        </w:rPr>
        <w:t xml:space="preserve"> </w:t>
      </w:r>
      <w:r>
        <w:rPr>
          <w:spacing w:val="-2"/>
          <w:sz w:val="24"/>
        </w:rPr>
        <w:t>agencies.</w:t>
      </w:r>
    </w:p>
    <w:p w14:paraId="3BE986E5" w14:textId="77777777" w:rsidR="00B54EA1" w:rsidRDefault="00B54EA1">
      <w:pPr>
        <w:pStyle w:val="BodyText"/>
        <w:spacing w:before="5"/>
        <w:ind w:left="0"/>
        <w:jc w:val="left"/>
      </w:pPr>
    </w:p>
    <w:p w14:paraId="08E8CBB2" w14:textId="77777777" w:rsidR="00B54EA1" w:rsidRDefault="0059552A">
      <w:pPr>
        <w:pStyle w:val="Heading1"/>
        <w:spacing w:before="1"/>
      </w:pPr>
      <w:r>
        <w:rPr>
          <w:spacing w:val="-2"/>
        </w:rPr>
        <w:t>HYPOTHESIS</w:t>
      </w:r>
    </w:p>
    <w:p w14:paraId="65DB3099" w14:textId="77777777" w:rsidR="00B54EA1" w:rsidRDefault="0059552A">
      <w:pPr>
        <w:pStyle w:val="BodyText"/>
        <w:spacing w:before="266" w:line="480" w:lineRule="auto"/>
        <w:ind w:right="35"/>
      </w:pPr>
      <w:r>
        <w:t>H0: There is no significant association between the types of</w:t>
      </w:r>
      <w:r>
        <w:rPr>
          <w:spacing w:val="-2"/>
        </w:rPr>
        <w:t xml:space="preserve"> </w:t>
      </w:r>
      <w:r>
        <w:t>government agencies supporting the marketing services and their extent of support to Salem district farmers.</w:t>
      </w:r>
    </w:p>
    <w:p w14:paraId="24E43B9E" w14:textId="77777777" w:rsidR="00B54EA1" w:rsidRDefault="0059552A">
      <w:pPr>
        <w:pStyle w:val="Heading1"/>
        <w:spacing w:before="5"/>
      </w:pPr>
      <w:r>
        <w:t>RESEARCH</w:t>
      </w:r>
      <w:r>
        <w:rPr>
          <w:spacing w:val="-4"/>
        </w:rPr>
        <w:t xml:space="preserve"> </w:t>
      </w:r>
      <w:r>
        <w:rPr>
          <w:spacing w:val="-2"/>
        </w:rPr>
        <w:t>METHODOLOGY</w:t>
      </w:r>
    </w:p>
    <w:p w14:paraId="62CFF4AA" w14:textId="77777777" w:rsidR="00B54EA1" w:rsidRDefault="0059552A">
      <w:pPr>
        <w:pStyle w:val="BodyText"/>
        <w:spacing w:before="272" w:line="480" w:lineRule="auto"/>
        <w:ind w:right="20"/>
      </w:pPr>
      <w:r>
        <w:t>The study area will be the entire Salem district.</w:t>
      </w:r>
      <w:r>
        <w:rPr>
          <w:spacing w:val="40"/>
        </w:rPr>
        <w:t xml:space="preserve"> </w:t>
      </w:r>
      <w:r>
        <w:t xml:space="preserve">The researcher chooses this issue since the increasing number of burdens among the local farmers in recent years forces him to do so. Comprising fourteen taluks in the Salem district—Salem (West, South), </w:t>
      </w:r>
      <w:proofErr w:type="spellStart"/>
      <w:r>
        <w:t>Yercaud</w:t>
      </w:r>
      <w:proofErr w:type="spellEnd"/>
      <w:r>
        <w:t xml:space="preserve">, </w:t>
      </w:r>
      <w:proofErr w:type="spellStart"/>
      <w:r>
        <w:t>Valapady</w:t>
      </w:r>
      <w:proofErr w:type="spellEnd"/>
      <w:r>
        <w:t xml:space="preserve">, </w:t>
      </w:r>
      <w:proofErr w:type="spellStart"/>
      <w:r>
        <w:t>Attur</w:t>
      </w:r>
      <w:proofErr w:type="spellEnd"/>
      <w:r>
        <w:t>,</w:t>
      </w:r>
      <w:r>
        <w:rPr>
          <w:spacing w:val="40"/>
        </w:rPr>
        <w:t xml:space="preserve"> </w:t>
      </w:r>
      <w:proofErr w:type="spellStart"/>
      <w:r>
        <w:t>Pethanaickenpalayam</w:t>
      </w:r>
      <w:proofErr w:type="spellEnd"/>
      <w:r>
        <w:t>,</w:t>
      </w:r>
      <w:r>
        <w:rPr>
          <w:spacing w:val="40"/>
        </w:rPr>
        <w:t xml:space="preserve"> </w:t>
      </w:r>
      <w:proofErr w:type="spellStart"/>
      <w:r>
        <w:t>Gangavalli</w:t>
      </w:r>
      <w:proofErr w:type="spellEnd"/>
      <w:r>
        <w:t>,</w:t>
      </w:r>
      <w:r>
        <w:rPr>
          <w:spacing w:val="40"/>
        </w:rPr>
        <w:t xml:space="preserve"> </w:t>
      </w:r>
      <w:proofErr w:type="spellStart"/>
      <w:r>
        <w:t>Thalaivasal</w:t>
      </w:r>
      <w:proofErr w:type="spellEnd"/>
      <w:r>
        <w:t>,</w:t>
      </w:r>
      <w:r>
        <w:rPr>
          <w:spacing w:val="40"/>
        </w:rPr>
        <w:t xml:space="preserve"> </w:t>
      </w:r>
      <w:r>
        <w:t>Sankari,</w:t>
      </w:r>
      <w:r>
        <w:rPr>
          <w:spacing w:val="40"/>
        </w:rPr>
        <w:t xml:space="preserve"> </w:t>
      </w:r>
      <w:proofErr w:type="spellStart"/>
      <w:r>
        <w:t>Edappadi</w:t>
      </w:r>
      <w:proofErr w:type="spellEnd"/>
      <w:r>
        <w:t>,</w:t>
      </w:r>
      <w:r>
        <w:rPr>
          <w:spacing w:val="40"/>
        </w:rPr>
        <w:t xml:space="preserve"> </w:t>
      </w:r>
      <w:proofErr w:type="spellStart"/>
      <w:r>
        <w:t>Mettur</w:t>
      </w:r>
      <w:proofErr w:type="spellEnd"/>
      <w:r>
        <w:t>,</w:t>
      </w:r>
      <w:r>
        <w:rPr>
          <w:spacing w:val="40"/>
        </w:rPr>
        <w:t xml:space="preserve"> </w:t>
      </w:r>
      <w:r>
        <w:t>Omalur,</w:t>
      </w:r>
    </w:p>
    <w:p w14:paraId="5EE9F68C" w14:textId="77777777" w:rsidR="00B54EA1" w:rsidRDefault="00B54EA1">
      <w:pPr>
        <w:pStyle w:val="BodyText"/>
        <w:spacing w:line="480" w:lineRule="auto"/>
        <w:sectPr w:rsidR="00B54EA1">
          <w:pgSz w:w="11910" w:h="16840"/>
          <w:pgMar w:top="1340" w:right="1417" w:bottom="280" w:left="1417" w:header="720" w:footer="720" w:gutter="0"/>
          <w:cols w:space="720"/>
        </w:sectPr>
      </w:pPr>
    </w:p>
    <w:p w14:paraId="50A43C10" w14:textId="03584156" w:rsidR="00B54EA1" w:rsidRDefault="0059552A">
      <w:pPr>
        <w:pStyle w:val="BodyText"/>
        <w:spacing w:before="78" w:line="480" w:lineRule="auto"/>
        <w:ind w:right="22"/>
      </w:pPr>
      <w:r>
        <w:lastRenderedPageBreak/>
        <w:t xml:space="preserve">and </w:t>
      </w:r>
      <w:proofErr w:type="spellStart"/>
      <w:r>
        <w:t>Kadayampatti</w:t>
      </w:r>
      <w:proofErr w:type="spellEnd"/>
      <w:r>
        <w:t>—the study</w:t>
      </w:r>
      <w:r>
        <w:rPr>
          <w:spacing w:val="-7"/>
        </w:rPr>
        <w:t xml:space="preserve"> </w:t>
      </w:r>
      <w:r>
        <w:t>area spans. The study</w:t>
      </w:r>
      <w:r>
        <w:rPr>
          <w:spacing w:val="-7"/>
        </w:rPr>
        <w:t xml:space="preserve"> </w:t>
      </w:r>
      <w:r>
        <w:t xml:space="preserve">runs </w:t>
      </w:r>
      <w:r w:rsidR="002E1301" w:rsidRPr="002E1301">
        <w:rPr>
          <w:color w:val="EE0000"/>
        </w:rPr>
        <w:t>for</w:t>
      </w:r>
      <w:r w:rsidR="002E1301">
        <w:t xml:space="preserve"> </w:t>
      </w:r>
      <w:r>
        <w:t>two years, from</w:t>
      </w:r>
      <w:r>
        <w:rPr>
          <w:spacing w:val="-7"/>
        </w:rPr>
        <w:t xml:space="preserve"> </w:t>
      </w:r>
      <w:r>
        <w:t>2024</w:t>
      </w:r>
      <w:r>
        <w:rPr>
          <w:spacing w:val="-2"/>
        </w:rPr>
        <w:t xml:space="preserve"> </w:t>
      </w:r>
      <w:r>
        <w:t>to 2025.</w:t>
      </w:r>
      <w:r>
        <w:rPr>
          <w:spacing w:val="40"/>
        </w:rPr>
        <w:t xml:space="preserve"> </w:t>
      </w:r>
      <w:r>
        <w:t xml:space="preserve">Two years of secondary data </w:t>
      </w:r>
      <w:r w:rsidR="002E1301" w:rsidRPr="002E1301">
        <w:rPr>
          <w:color w:val="EE0000"/>
        </w:rPr>
        <w:t>collection</w:t>
      </w:r>
      <w:r>
        <w:t xml:space="preserve"> have gone towards the researcher.</w:t>
      </w:r>
      <w:r>
        <w:rPr>
          <w:spacing w:val="40"/>
        </w:rPr>
        <w:t xml:space="preserve"> </w:t>
      </w:r>
      <w:r>
        <w:t>About eight months have gone into gathering the main data; the remaining time is used for drafting and finishing the research paper.</w:t>
      </w:r>
      <w:r>
        <w:rPr>
          <w:spacing w:val="40"/>
        </w:rPr>
        <w:t xml:space="preserve"> </w:t>
      </w:r>
      <w:r>
        <w:t>The study has a total sample size of 200. The sample size is determined with a fixed proportionate random sampling technique</w:t>
      </w:r>
      <w:r w:rsidR="002E1301">
        <w:t>,</w:t>
      </w:r>
      <w:r>
        <w:t xml:space="preserve"> depending on the farming population in every Taluk of Salem district.</w:t>
      </w:r>
    </w:p>
    <w:p w14:paraId="47A11E89" w14:textId="77777777" w:rsidR="00B54EA1" w:rsidRDefault="0059552A">
      <w:pPr>
        <w:pStyle w:val="Heading1"/>
        <w:spacing w:before="7"/>
        <w:jc w:val="both"/>
      </w:pPr>
      <w:r>
        <w:t>MARKETING</w:t>
      </w:r>
      <w:r>
        <w:rPr>
          <w:spacing w:val="-3"/>
        </w:rPr>
        <w:t xml:space="preserve"> </w:t>
      </w:r>
      <w:r>
        <w:t>PROBLEMS</w:t>
      </w:r>
      <w:r>
        <w:rPr>
          <w:spacing w:val="-3"/>
        </w:rPr>
        <w:t xml:space="preserve"> </w:t>
      </w:r>
      <w:r>
        <w:t>IN</w:t>
      </w:r>
      <w:r>
        <w:rPr>
          <w:spacing w:val="-4"/>
        </w:rPr>
        <w:t xml:space="preserve"> </w:t>
      </w:r>
      <w:r>
        <w:t>SALEM</w:t>
      </w:r>
      <w:r>
        <w:rPr>
          <w:spacing w:val="-4"/>
        </w:rPr>
        <w:t xml:space="preserve"> </w:t>
      </w:r>
      <w:r>
        <w:t>GARRET’S</w:t>
      </w:r>
      <w:r>
        <w:rPr>
          <w:spacing w:val="-3"/>
        </w:rPr>
        <w:t xml:space="preserve"> </w:t>
      </w:r>
      <w:r>
        <w:t>RANKING</w:t>
      </w:r>
      <w:r>
        <w:rPr>
          <w:spacing w:val="-2"/>
        </w:rPr>
        <w:t xml:space="preserve"> TECHNIQUE</w:t>
      </w:r>
    </w:p>
    <w:p w14:paraId="0B1D36C1" w14:textId="77777777" w:rsidR="00B54EA1" w:rsidRDefault="0059552A">
      <w:pPr>
        <w:pStyle w:val="BodyText"/>
        <w:spacing w:before="271" w:line="480" w:lineRule="auto"/>
        <w:ind w:right="14"/>
      </w:pPr>
      <w:r>
        <w:t>Marketing</w:t>
      </w:r>
      <w:r>
        <w:rPr>
          <w:spacing w:val="-1"/>
        </w:rPr>
        <w:t xml:space="preserve"> </w:t>
      </w:r>
      <w:r>
        <w:t>of</w:t>
      </w:r>
      <w:r>
        <w:rPr>
          <w:spacing w:val="-9"/>
        </w:rPr>
        <w:t xml:space="preserve"> </w:t>
      </w:r>
      <w:r>
        <w:t>agricultural</w:t>
      </w:r>
      <w:r>
        <w:rPr>
          <w:spacing w:val="-6"/>
        </w:rPr>
        <w:t xml:space="preserve"> </w:t>
      </w:r>
      <w:r>
        <w:t>products is</w:t>
      </w:r>
      <w:r>
        <w:rPr>
          <w:spacing w:val="-3"/>
        </w:rPr>
        <w:t xml:space="preserve"> </w:t>
      </w:r>
      <w:r>
        <w:t>a very</w:t>
      </w:r>
      <w:r>
        <w:rPr>
          <w:spacing w:val="-1"/>
        </w:rPr>
        <w:t xml:space="preserve"> </w:t>
      </w:r>
      <w:r>
        <w:t>hard task for farmers. The marketing</w:t>
      </w:r>
      <w:r>
        <w:rPr>
          <w:spacing w:val="-1"/>
        </w:rPr>
        <w:t xml:space="preserve"> </w:t>
      </w:r>
      <w:r>
        <w:t>of</w:t>
      </w:r>
      <w:r>
        <w:rPr>
          <w:spacing w:val="-4"/>
        </w:rPr>
        <w:t xml:space="preserve"> </w:t>
      </w:r>
      <w:r>
        <w:t>industrial goods can</w:t>
      </w:r>
      <w:r>
        <w:rPr>
          <w:spacing w:val="-1"/>
        </w:rPr>
        <w:t xml:space="preserve"> </w:t>
      </w:r>
      <w:r>
        <w:t>be done smoothly</w:t>
      </w:r>
      <w:r>
        <w:rPr>
          <w:spacing w:val="-6"/>
        </w:rPr>
        <w:t xml:space="preserve"> </w:t>
      </w:r>
      <w:r>
        <w:t>and effectively, because sales promotion facilitates to find ready market. But for farming produce, the cultivators himself have to search</w:t>
      </w:r>
      <w:r>
        <w:rPr>
          <w:spacing w:val="-1"/>
        </w:rPr>
        <w:t xml:space="preserve"> </w:t>
      </w:r>
      <w:r>
        <w:t xml:space="preserve">the fair market or fall prey to exploiting middlemen or in regulated markets. The recent innovations in agricultural marketing field, unlike industrial marketing fail to gain momentum among due to lack of literacy and awareness level. These are the few reasons to highlight the issues in farm marketing. The researcher identified nearly 21 complications lack of market information, inadequate storage facility, price fluctuation, improper weight and measures, interference of middleman brokers, etc. The seriousness of the above problems on the order of their rank is </w:t>
      </w:r>
      <w:proofErr w:type="spellStart"/>
      <w:r>
        <w:t>analysed</w:t>
      </w:r>
      <w:proofErr w:type="spellEnd"/>
      <w:r>
        <w:t xml:space="preserve"> using Garret’s Ranking Technique and presented in the below table.</w:t>
      </w:r>
    </w:p>
    <w:p w14:paraId="7ACA3A70" w14:textId="347964E1" w:rsidR="00B54EA1" w:rsidRDefault="0059552A">
      <w:pPr>
        <w:spacing w:before="7"/>
        <w:ind w:left="460"/>
        <w:jc w:val="both"/>
        <w:rPr>
          <w:b/>
          <w:sz w:val="24"/>
        </w:rPr>
      </w:pPr>
      <w:r>
        <w:rPr>
          <w:b/>
          <w:sz w:val="24"/>
        </w:rPr>
        <w:t>Table</w:t>
      </w:r>
      <w:r>
        <w:rPr>
          <w:b/>
          <w:spacing w:val="-6"/>
          <w:sz w:val="24"/>
        </w:rPr>
        <w:t xml:space="preserve"> </w:t>
      </w:r>
      <w:r>
        <w:rPr>
          <w:b/>
          <w:sz w:val="24"/>
        </w:rPr>
        <w:t>1</w:t>
      </w:r>
      <w:r>
        <w:rPr>
          <w:b/>
          <w:spacing w:val="-2"/>
          <w:sz w:val="24"/>
        </w:rPr>
        <w:t xml:space="preserve"> </w:t>
      </w:r>
      <w:r>
        <w:rPr>
          <w:b/>
          <w:sz w:val="24"/>
        </w:rPr>
        <w:t>Marketing</w:t>
      </w:r>
      <w:r>
        <w:rPr>
          <w:b/>
          <w:spacing w:val="-2"/>
          <w:sz w:val="24"/>
        </w:rPr>
        <w:t xml:space="preserve"> </w:t>
      </w:r>
      <w:r>
        <w:rPr>
          <w:b/>
          <w:sz w:val="24"/>
        </w:rPr>
        <w:t>Problems</w:t>
      </w:r>
      <w:r>
        <w:rPr>
          <w:b/>
          <w:spacing w:val="-4"/>
          <w:sz w:val="24"/>
        </w:rPr>
        <w:t xml:space="preserve"> </w:t>
      </w:r>
      <w:r>
        <w:rPr>
          <w:b/>
          <w:sz w:val="24"/>
        </w:rPr>
        <w:t>in</w:t>
      </w:r>
      <w:r>
        <w:rPr>
          <w:b/>
          <w:spacing w:val="2"/>
          <w:sz w:val="24"/>
        </w:rPr>
        <w:t xml:space="preserve"> </w:t>
      </w:r>
      <w:r>
        <w:rPr>
          <w:b/>
          <w:sz w:val="24"/>
        </w:rPr>
        <w:t>Salem</w:t>
      </w:r>
      <w:r>
        <w:rPr>
          <w:b/>
          <w:spacing w:val="-5"/>
          <w:sz w:val="24"/>
        </w:rPr>
        <w:t xml:space="preserve"> </w:t>
      </w:r>
      <w:r>
        <w:rPr>
          <w:b/>
          <w:sz w:val="24"/>
        </w:rPr>
        <w:t>District</w:t>
      </w:r>
      <w:r>
        <w:rPr>
          <w:b/>
          <w:spacing w:val="-1"/>
          <w:sz w:val="24"/>
        </w:rPr>
        <w:t xml:space="preserve"> </w:t>
      </w:r>
      <w:r>
        <w:rPr>
          <w:b/>
          <w:sz w:val="24"/>
        </w:rPr>
        <w:t>- Garrett’s</w:t>
      </w:r>
      <w:r>
        <w:rPr>
          <w:b/>
          <w:spacing w:val="-5"/>
          <w:sz w:val="24"/>
        </w:rPr>
        <w:t xml:space="preserve"> </w:t>
      </w:r>
      <w:r>
        <w:rPr>
          <w:b/>
          <w:sz w:val="24"/>
        </w:rPr>
        <w:t>Ranking</w:t>
      </w:r>
      <w:r>
        <w:rPr>
          <w:b/>
          <w:spacing w:val="-2"/>
          <w:sz w:val="24"/>
        </w:rPr>
        <w:t xml:space="preserve"> Technique</w:t>
      </w:r>
    </w:p>
    <w:p w14:paraId="3B30E0F6" w14:textId="77777777" w:rsidR="00B54EA1" w:rsidRDefault="00B54EA1">
      <w:pPr>
        <w:pStyle w:val="BodyText"/>
        <w:spacing w:before="44" w:after="1"/>
        <w:ind w:left="0"/>
        <w:jc w:val="left"/>
        <w:rPr>
          <w:b/>
          <w:sz w:val="20"/>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5"/>
        <w:gridCol w:w="5465"/>
        <w:gridCol w:w="1336"/>
        <w:gridCol w:w="865"/>
      </w:tblGrid>
      <w:tr w:rsidR="00B54EA1" w14:paraId="1DA93582" w14:textId="77777777">
        <w:trPr>
          <w:trHeight w:val="561"/>
        </w:trPr>
        <w:tc>
          <w:tcPr>
            <w:tcW w:w="865" w:type="dxa"/>
            <w:shd w:val="clear" w:color="auto" w:fill="DADADA"/>
          </w:tcPr>
          <w:p w14:paraId="5D330406" w14:textId="77777777" w:rsidR="00B54EA1" w:rsidRDefault="0059552A">
            <w:pPr>
              <w:pStyle w:val="TableParagraph"/>
              <w:spacing w:before="135"/>
              <w:ind w:right="4"/>
              <w:rPr>
                <w:b/>
                <w:sz w:val="24"/>
              </w:rPr>
            </w:pPr>
            <w:proofErr w:type="spellStart"/>
            <w:r>
              <w:rPr>
                <w:b/>
                <w:spacing w:val="-4"/>
                <w:w w:val="120"/>
                <w:sz w:val="24"/>
              </w:rPr>
              <w:t>S.No</w:t>
            </w:r>
            <w:proofErr w:type="spellEnd"/>
            <w:r>
              <w:rPr>
                <w:b/>
                <w:spacing w:val="-4"/>
                <w:w w:val="120"/>
                <w:sz w:val="24"/>
              </w:rPr>
              <w:t>.</w:t>
            </w:r>
          </w:p>
        </w:tc>
        <w:tc>
          <w:tcPr>
            <w:tcW w:w="5465" w:type="dxa"/>
            <w:shd w:val="clear" w:color="auto" w:fill="DADADA"/>
          </w:tcPr>
          <w:p w14:paraId="092E3F09" w14:textId="77777777" w:rsidR="00B54EA1" w:rsidRDefault="0059552A">
            <w:pPr>
              <w:pStyle w:val="TableParagraph"/>
              <w:spacing w:before="135"/>
              <w:ind w:left="9"/>
              <w:rPr>
                <w:b/>
                <w:sz w:val="24"/>
              </w:rPr>
            </w:pPr>
            <w:r>
              <w:rPr>
                <w:b/>
                <w:spacing w:val="-2"/>
                <w:w w:val="110"/>
                <w:sz w:val="24"/>
              </w:rPr>
              <w:t>Particulars</w:t>
            </w:r>
          </w:p>
        </w:tc>
        <w:tc>
          <w:tcPr>
            <w:tcW w:w="1336" w:type="dxa"/>
            <w:shd w:val="clear" w:color="auto" w:fill="DADADA"/>
          </w:tcPr>
          <w:p w14:paraId="4E35027A" w14:textId="77777777" w:rsidR="00B54EA1" w:rsidRDefault="0059552A">
            <w:pPr>
              <w:pStyle w:val="TableParagraph"/>
              <w:spacing w:before="10" w:line="230" w:lineRule="auto"/>
              <w:ind w:left="320" w:firstLine="24"/>
              <w:jc w:val="left"/>
              <w:rPr>
                <w:b/>
                <w:sz w:val="24"/>
              </w:rPr>
            </w:pPr>
            <w:r>
              <w:rPr>
                <w:b/>
                <w:spacing w:val="-2"/>
                <w:w w:val="110"/>
                <w:sz w:val="24"/>
              </w:rPr>
              <w:t>Total Score</w:t>
            </w:r>
          </w:p>
        </w:tc>
        <w:tc>
          <w:tcPr>
            <w:tcW w:w="865" w:type="dxa"/>
            <w:shd w:val="clear" w:color="auto" w:fill="DADADA"/>
          </w:tcPr>
          <w:p w14:paraId="62ACE3BA" w14:textId="77777777" w:rsidR="00B54EA1" w:rsidRDefault="0059552A">
            <w:pPr>
              <w:pStyle w:val="TableParagraph"/>
              <w:spacing w:before="135"/>
              <w:ind w:right="10"/>
              <w:rPr>
                <w:b/>
                <w:sz w:val="24"/>
              </w:rPr>
            </w:pPr>
            <w:r>
              <w:rPr>
                <w:b/>
                <w:spacing w:val="-4"/>
                <w:w w:val="110"/>
                <w:sz w:val="24"/>
              </w:rPr>
              <w:t>Rank</w:t>
            </w:r>
          </w:p>
        </w:tc>
      </w:tr>
      <w:tr w:rsidR="00B54EA1" w14:paraId="4C5BF19C" w14:textId="77777777">
        <w:trPr>
          <w:trHeight w:val="565"/>
        </w:trPr>
        <w:tc>
          <w:tcPr>
            <w:tcW w:w="865" w:type="dxa"/>
          </w:tcPr>
          <w:p w14:paraId="7F767505" w14:textId="77777777" w:rsidR="00B54EA1" w:rsidRDefault="0059552A">
            <w:pPr>
              <w:pStyle w:val="TableParagraph"/>
              <w:spacing w:before="131"/>
              <w:ind w:right="10"/>
              <w:rPr>
                <w:sz w:val="24"/>
              </w:rPr>
            </w:pPr>
            <w:r>
              <w:rPr>
                <w:spacing w:val="-5"/>
                <w:w w:val="125"/>
                <w:sz w:val="24"/>
              </w:rPr>
              <w:t>1.</w:t>
            </w:r>
          </w:p>
        </w:tc>
        <w:tc>
          <w:tcPr>
            <w:tcW w:w="5465" w:type="dxa"/>
          </w:tcPr>
          <w:p w14:paraId="7E7434E0" w14:textId="7C0898A1" w:rsidR="00B54EA1" w:rsidRDefault="00EB6274">
            <w:pPr>
              <w:pStyle w:val="TableParagraph"/>
              <w:spacing w:before="0" w:line="278" w:lineRule="exact"/>
              <w:ind w:left="109"/>
              <w:jc w:val="left"/>
              <w:rPr>
                <w:sz w:val="24"/>
              </w:rPr>
            </w:pPr>
            <w:r>
              <w:rPr>
                <w:sz w:val="24"/>
              </w:rPr>
              <w:t>Farmer</w:t>
            </w:r>
            <w:r w:rsidRPr="00EB6274">
              <w:rPr>
                <w:color w:val="EE0000"/>
                <w:sz w:val="24"/>
              </w:rPr>
              <w:t>s</w:t>
            </w:r>
            <w:r w:rsidR="0059552A">
              <w:rPr>
                <w:spacing w:val="-5"/>
                <w:sz w:val="24"/>
              </w:rPr>
              <w:t xml:space="preserve"> </w:t>
            </w:r>
            <w:r w:rsidRPr="00EB6274">
              <w:rPr>
                <w:color w:val="EE0000"/>
                <w:sz w:val="24"/>
              </w:rPr>
              <w:t>do not</w:t>
            </w:r>
            <w:r w:rsidR="0059552A" w:rsidRPr="00EB6274">
              <w:rPr>
                <w:color w:val="EE0000"/>
                <w:spacing w:val="-2"/>
                <w:sz w:val="24"/>
              </w:rPr>
              <w:t xml:space="preserve"> </w:t>
            </w:r>
            <w:r w:rsidR="0059552A">
              <w:rPr>
                <w:sz w:val="24"/>
              </w:rPr>
              <w:t>have</w:t>
            </w:r>
            <w:r w:rsidR="0059552A">
              <w:rPr>
                <w:spacing w:val="-7"/>
                <w:sz w:val="24"/>
              </w:rPr>
              <w:t xml:space="preserve"> </w:t>
            </w:r>
            <w:r w:rsidRPr="00EB6274">
              <w:rPr>
                <w:color w:val="EE0000"/>
                <w:spacing w:val="-7"/>
                <w:sz w:val="24"/>
              </w:rPr>
              <w:t>the</w:t>
            </w:r>
            <w:r>
              <w:rPr>
                <w:spacing w:val="-7"/>
                <w:sz w:val="24"/>
              </w:rPr>
              <w:t xml:space="preserve"> </w:t>
            </w:r>
            <w:r>
              <w:rPr>
                <w:sz w:val="24"/>
              </w:rPr>
              <w:t>right</w:t>
            </w:r>
            <w:r w:rsidR="0059552A">
              <w:rPr>
                <w:spacing w:val="-9"/>
                <w:sz w:val="24"/>
              </w:rPr>
              <w:t xml:space="preserve"> </w:t>
            </w:r>
            <w:r w:rsidR="0059552A">
              <w:rPr>
                <w:sz w:val="24"/>
              </w:rPr>
              <w:t>to</w:t>
            </w:r>
            <w:r w:rsidR="0059552A">
              <w:rPr>
                <w:spacing w:val="-2"/>
                <w:sz w:val="24"/>
              </w:rPr>
              <w:t xml:space="preserve"> </w:t>
            </w:r>
            <w:r w:rsidR="0059552A">
              <w:rPr>
                <w:sz w:val="24"/>
              </w:rPr>
              <w:t>fix</w:t>
            </w:r>
            <w:r w:rsidR="0059552A">
              <w:rPr>
                <w:spacing w:val="-11"/>
                <w:sz w:val="24"/>
              </w:rPr>
              <w:t xml:space="preserve"> </w:t>
            </w:r>
            <w:r w:rsidR="0059552A">
              <w:rPr>
                <w:sz w:val="24"/>
              </w:rPr>
              <w:t>the</w:t>
            </w:r>
            <w:r w:rsidR="0059552A">
              <w:rPr>
                <w:spacing w:val="-7"/>
                <w:sz w:val="24"/>
              </w:rPr>
              <w:t xml:space="preserve"> </w:t>
            </w:r>
            <w:r w:rsidR="0059552A">
              <w:rPr>
                <w:sz w:val="24"/>
              </w:rPr>
              <w:t>price</w:t>
            </w:r>
            <w:r w:rsidR="0059552A">
              <w:rPr>
                <w:spacing w:val="-3"/>
                <w:sz w:val="24"/>
              </w:rPr>
              <w:t xml:space="preserve"> </w:t>
            </w:r>
            <w:r w:rsidR="0059552A">
              <w:rPr>
                <w:sz w:val="24"/>
              </w:rPr>
              <w:t>for</w:t>
            </w:r>
            <w:r w:rsidR="0059552A">
              <w:rPr>
                <w:spacing w:val="-9"/>
                <w:sz w:val="24"/>
              </w:rPr>
              <w:t xml:space="preserve"> </w:t>
            </w:r>
            <w:r w:rsidR="0059552A">
              <w:rPr>
                <w:sz w:val="24"/>
              </w:rPr>
              <w:t xml:space="preserve">their </w:t>
            </w:r>
            <w:r w:rsidRPr="00EB6274">
              <w:rPr>
                <w:color w:val="EE0000"/>
                <w:spacing w:val="-2"/>
                <w:sz w:val="24"/>
              </w:rPr>
              <w:t>products</w:t>
            </w:r>
          </w:p>
        </w:tc>
        <w:tc>
          <w:tcPr>
            <w:tcW w:w="1336" w:type="dxa"/>
          </w:tcPr>
          <w:p w14:paraId="4B1D8383" w14:textId="77777777" w:rsidR="00B54EA1" w:rsidRDefault="0059552A">
            <w:pPr>
              <w:pStyle w:val="TableParagraph"/>
              <w:spacing w:before="131"/>
              <w:ind w:left="18" w:right="4"/>
              <w:rPr>
                <w:sz w:val="24"/>
              </w:rPr>
            </w:pPr>
            <w:r>
              <w:rPr>
                <w:spacing w:val="-4"/>
                <w:w w:val="110"/>
                <w:sz w:val="24"/>
              </w:rPr>
              <w:t>18018</w:t>
            </w:r>
          </w:p>
        </w:tc>
        <w:tc>
          <w:tcPr>
            <w:tcW w:w="865" w:type="dxa"/>
          </w:tcPr>
          <w:p w14:paraId="464B2875" w14:textId="77777777" w:rsidR="00B54EA1" w:rsidRDefault="0059552A">
            <w:pPr>
              <w:pStyle w:val="TableParagraph"/>
              <w:spacing w:before="131"/>
              <w:rPr>
                <w:sz w:val="24"/>
              </w:rPr>
            </w:pPr>
            <w:r>
              <w:rPr>
                <w:spacing w:val="-10"/>
                <w:w w:val="110"/>
                <w:sz w:val="24"/>
              </w:rPr>
              <w:t>1</w:t>
            </w:r>
          </w:p>
        </w:tc>
      </w:tr>
      <w:tr w:rsidR="00B54EA1" w14:paraId="79AB960C" w14:textId="77777777">
        <w:trPr>
          <w:trHeight w:val="456"/>
        </w:trPr>
        <w:tc>
          <w:tcPr>
            <w:tcW w:w="865" w:type="dxa"/>
          </w:tcPr>
          <w:p w14:paraId="7E50D718" w14:textId="77777777" w:rsidR="00B54EA1" w:rsidRDefault="0059552A">
            <w:pPr>
              <w:pStyle w:val="TableParagraph"/>
              <w:spacing w:before="78"/>
              <w:ind w:right="10"/>
              <w:rPr>
                <w:sz w:val="24"/>
              </w:rPr>
            </w:pPr>
            <w:r>
              <w:rPr>
                <w:spacing w:val="-5"/>
                <w:w w:val="125"/>
                <w:sz w:val="24"/>
              </w:rPr>
              <w:t>2.</w:t>
            </w:r>
          </w:p>
        </w:tc>
        <w:tc>
          <w:tcPr>
            <w:tcW w:w="5465" w:type="dxa"/>
          </w:tcPr>
          <w:p w14:paraId="7E58A35C" w14:textId="77777777" w:rsidR="00B54EA1" w:rsidRDefault="0059552A">
            <w:pPr>
              <w:pStyle w:val="TableParagraph"/>
              <w:spacing w:before="78"/>
              <w:ind w:left="109"/>
              <w:jc w:val="left"/>
              <w:rPr>
                <w:sz w:val="24"/>
              </w:rPr>
            </w:pPr>
            <w:r>
              <w:rPr>
                <w:w w:val="110"/>
                <w:sz w:val="24"/>
              </w:rPr>
              <w:t>Price</w:t>
            </w:r>
            <w:r>
              <w:rPr>
                <w:spacing w:val="6"/>
                <w:w w:val="110"/>
                <w:sz w:val="24"/>
              </w:rPr>
              <w:t xml:space="preserve"> </w:t>
            </w:r>
            <w:r>
              <w:rPr>
                <w:spacing w:val="-2"/>
                <w:w w:val="110"/>
                <w:sz w:val="24"/>
              </w:rPr>
              <w:t>instability</w:t>
            </w:r>
          </w:p>
        </w:tc>
        <w:tc>
          <w:tcPr>
            <w:tcW w:w="1336" w:type="dxa"/>
          </w:tcPr>
          <w:p w14:paraId="297FF324" w14:textId="77777777" w:rsidR="00B54EA1" w:rsidRDefault="0059552A">
            <w:pPr>
              <w:pStyle w:val="TableParagraph"/>
              <w:spacing w:before="78"/>
              <w:ind w:left="18" w:right="4"/>
              <w:rPr>
                <w:sz w:val="24"/>
              </w:rPr>
            </w:pPr>
            <w:r>
              <w:rPr>
                <w:spacing w:val="-4"/>
                <w:w w:val="110"/>
                <w:sz w:val="24"/>
              </w:rPr>
              <w:t>14460</w:t>
            </w:r>
          </w:p>
        </w:tc>
        <w:tc>
          <w:tcPr>
            <w:tcW w:w="865" w:type="dxa"/>
          </w:tcPr>
          <w:p w14:paraId="2C9F6327" w14:textId="77777777" w:rsidR="00B54EA1" w:rsidRDefault="0059552A">
            <w:pPr>
              <w:pStyle w:val="TableParagraph"/>
              <w:spacing w:before="78"/>
              <w:rPr>
                <w:sz w:val="24"/>
              </w:rPr>
            </w:pPr>
            <w:r>
              <w:rPr>
                <w:spacing w:val="-10"/>
                <w:w w:val="110"/>
                <w:sz w:val="24"/>
              </w:rPr>
              <w:t>2</w:t>
            </w:r>
          </w:p>
        </w:tc>
      </w:tr>
      <w:tr w:rsidR="00B54EA1" w14:paraId="68FD14CD" w14:textId="77777777">
        <w:trPr>
          <w:trHeight w:val="465"/>
        </w:trPr>
        <w:tc>
          <w:tcPr>
            <w:tcW w:w="865" w:type="dxa"/>
          </w:tcPr>
          <w:p w14:paraId="46A8441E" w14:textId="77777777" w:rsidR="00B54EA1" w:rsidRDefault="0059552A">
            <w:pPr>
              <w:pStyle w:val="TableParagraph"/>
              <w:ind w:right="10"/>
              <w:rPr>
                <w:sz w:val="24"/>
              </w:rPr>
            </w:pPr>
            <w:r>
              <w:rPr>
                <w:spacing w:val="-5"/>
                <w:w w:val="125"/>
                <w:sz w:val="24"/>
              </w:rPr>
              <w:t>3.</w:t>
            </w:r>
          </w:p>
        </w:tc>
        <w:tc>
          <w:tcPr>
            <w:tcW w:w="5465" w:type="dxa"/>
          </w:tcPr>
          <w:p w14:paraId="404A132E" w14:textId="77777777" w:rsidR="00B54EA1" w:rsidRDefault="0059552A">
            <w:pPr>
              <w:pStyle w:val="TableParagraph"/>
              <w:ind w:left="109"/>
              <w:jc w:val="left"/>
              <w:rPr>
                <w:sz w:val="24"/>
              </w:rPr>
            </w:pPr>
            <w:r>
              <w:rPr>
                <w:w w:val="115"/>
                <w:sz w:val="24"/>
              </w:rPr>
              <w:t>Impulsive</w:t>
            </w:r>
            <w:r>
              <w:rPr>
                <w:spacing w:val="-6"/>
                <w:w w:val="115"/>
                <w:sz w:val="24"/>
              </w:rPr>
              <w:t xml:space="preserve"> </w:t>
            </w:r>
            <w:r>
              <w:rPr>
                <w:w w:val="115"/>
                <w:sz w:val="24"/>
              </w:rPr>
              <w:t>demand</w:t>
            </w:r>
            <w:r>
              <w:rPr>
                <w:spacing w:val="-3"/>
                <w:w w:val="115"/>
                <w:sz w:val="24"/>
              </w:rPr>
              <w:t xml:space="preserve"> </w:t>
            </w:r>
            <w:r>
              <w:rPr>
                <w:w w:val="115"/>
                <w:sz w:val="24"/>
              </w:rPr>
              <w:t>and</w:t>
            </w:r>
            <w:r>
              <w:rPr>
                <w:spacing w:val="-3"/>
                <w:w w:val="115"/>
                <w:sz w:val="24"/>
              </w:rPr>
              <w:t xml:space="preserve"> </w:t>
            </w:r>
            <w:r>
              <w:rPr>
                <w:spacing w:val="-2"/>
                <w:w w:val="115"/>
                <w:sz w:val="24"/>
              </w:rPr>
              <w:t>supply</w:t>
            </w:r>
          </w:p>
        </w:tc>
        <w:tc>
          <w:tcPr>
            <w:tcW w:w="1336" w:type="dxa"/>
          </w:tcPr>
          <w:p w14:paraId="74CEB535" w14:textId="77777777" w:rsidR="00B54EA1" w:rsidRDefault="0059552A">
            <w:pPr>
              <w:pStyle w:val="TableParagraph"/>
              <w:ind w:left="18" w:right="4"/>
              <w:rPr>
                <w:sz w:val="24"/>
              </w:rPr>
            </w:pPr>
            <w:r>
              <w:rPr>
                <w:spacing w:val="-4"/>
                <w:w w:val="110"/>
                <w:sz w:val="24"/>
              </w:rPr>
              <w:t>12096</w:t>
            </w:r>
          </w:p>
        </w:tc>
        <w:tc>
          <w:tcPr>
            <w:tcW w:w="865" w:type="dxa"/>
          </w:tcPr>
          <w:p w14:paraId="390AA8DE" w14:textId="77777777" w:rsidR="00B54EA1" w:rsidRDefault="0059552A">
            <w:pPr>
              <w:pStyle w:val="TableParagraph"/>
              <w:rPr>
                <w:sz w:val="24"/>
              </w:rPr>
            </w:pPr>
            <w:r>
              <w:rPr>
                <w:spacing w:val="-10"/>
                <w:w w:val="110"/>
                <w:sz w:val="24"/>
              </w:rPr>
              <w:t>3</w:t>
            </w:r>
          </w:p>
        </w:tc>
      </w:tr>
      <w:tr w:rsidR="00B54EA1" w14:paraId="1FACB4CF" w14:textId="77777777">
        <w:trPr>
          <w:trHeight w:val="561"/>
        </w:trPr>
        <w:tc>
          <w:tcPr>
            <w:tcW w:w="865" w:type="dxa"/>
          </w:tcPr>
          <w:p w14:paraId="5013F99A" w14:textId="77777777" w:rsidR="00B54EA1" w:rsidRDefault="0059552A">
            <w:pPr>
              <w:pStyle w:val="TableParagraph"/>
              <w:spacing w:before="131"/>
              <w:ind w:right="10"/>
              <w:rPr>
                <w:sz w:val="24"/>
              </w:rPr>
            </w:pPr>
            <w:r>
              <w:rPr>
                <w:spacing w:val="-5"/>
                <w:w w:val="125"/>
                <w:sz w:val="24"/>
              </w:rPr>
              <w:t>4.</w:t>
            </w:r>
          </w:p>
        </w:tc>
        <w:tc>
          <w:tcPr>
            <w:tcW w:w="5465" w:type="dxa"/>
          </w:tcPr>
          <w:p w14:paraId="295B6FD3" w14:textId="77777777" w:rsidR="00B54EA1" w:rsidRDefault="0059552A">
            <w:pPr>
              <w:pStyle w:val="TableParagraph"/>
              <w:spacing w:before="0" w:line="278" w:lineRule="exact"/>
              <w:ind w:left="109"/>
              <w:jc w:val="left"/>
              <w:rPr>
                <w:sz w:val="24"/>
              </w:rPr>
            </w:pPr>
            <w:r>
              <w:rPr>
                <w:w w:val="110"/>
                <w:sz w:val="24"/>
              </w:rPr>
              <w:t>Deficiency</w:t>
            </w:r>
            <w:r>
              <w:rPr>
                <w:spacing w:val="-14"/>
                <w:w w:val="110"/>
                <w:sz w:val="24"/>
              </w:rPr>
              <w:t xml:space="preserve"> </w:t>
            </w:r>
            <w:r>
              <w:rPr>
                <w:w w:val="110"/>
                <w:sz w:val="24"/>
              </w:rPr>
              <w:t>of</w:t>
            </w:r>
            <w:r>
              <w:rPr>
                <w:spacing w:val="-15"/>
                <w:w w:val="110"/>
                <w:sz w:val="24"/>
              </w:rPr>
              <w:t xml:space="preserve"> </w:t>
            </w:r>
            <w:r>
              <w:rPr>
                <w:w w:val="110"/>
                <w:sz w:val="24"/>
              </w:rPr>
              <w:t>regulated/co-operative</w:t>
            </w:r>
            <w:r>
              <w:rPr>
                <w:spacing w:val="-14"/>
                <w:w w:val="110"/>
                <w:sz w:val="24"/>
              </w:rPr>
              <w:t xml:space="preserve"> </w:t>
            </w:r>
            <w:r>
              <w:rPr>
                <w:w w:val="110"/>
                <w:sz w:val="24"/>
              </w:rPr>
              <w:t>selling societies in my place</w:t>
            </w:r>
          </w:p>
        </w:tc>
        <w:tc>
          <w:tcPr>
            <w:tcW w:w="1336" w:type="dxa"/>
          </w:tcPr>
          <w:p w14:paraId="33DDB431" w14:textId="77777777" w:rsidR="00B54EA1" w:rsidRDefault="0059552A">
            <w:pPr>
              <w:pStyle w:val="TableParagraph"/>
              <w:spacing w:before="131"/>
              <w:ind w:left="18" w:right="4"/>
              <w:rPr>
                <w:sz w:val="24"/>
              </w:rPr>
            </w:pPr>
            <w:r>
              <w:rPr>
                <w:spacing w:val="-4"/>
                <w:w w:val="110"/>
                <w:sz w:val="24"/>
              </w:rPr>
              <w:t>12042</w:t>
            </w:r>
          </w:p>
        </w:tc>
        <w:tc>
          <w:tcPr>
            <w:tcW w:w="865" w:type="dxa"/>
          </w:tcPr>
          <w:p w14:paraId="5B567AAA" w14:textId="77777777" w:rsidR="00B54EA1" w:rsidRDefault="0059552A">
            <w:pPr>
              <w:pStyle w:val="TableParagraph"/>
              <w:spacing w:before="131"/>
              <w:rPr>
                <w:sz w:val="24"/>
              </w:rPr>
            </w:pPr>
            <w:r>
              <w:rPr>
                <w:spacing w:val="-10"/>
                <w:w w:val="110"/>
                <w:sz w:val="24"/>
              </w:rPr>
              <w:t>4</w:t>
            </w:r>
          </w:p>
        </w:tc>
      </w:tr>
      <w:tr w:rsidR="00B54EA1" w14:paraId="49E2ADA8" w14:textId="77777777">
        <w:trPr>
          <w:trHeight w:val="561"/>
        </w:trPr>
        <w:tc>
          <w:tcPr>
            <w:tcW w:w="865" w:type="dxa"/>
          </w:tcPr>
          <w:p w14:paraId="3FA13600" w14:textId="77777777" w:rsidR="00B54EA1" w:rsidRDefault="0059552A">
            <w:pPr>
              <w:pStyle w:val="TableParagraph"/>
              <w:spacing w:before="131"/>
              <w:ind w:right="10"/>
              <w:rPr>
                <w:sz w:val="24"/>
              </w:rPr>
            </w:pPr>
            <w:r>
              <w:rPr>
                <w:spacing w:val="-5"/>
                <w:w w:val="125"/>
                <w:sz w:val="24"/>
              </w:rPr>
              <w:t>5.</w:t>
            </w:r>
          </w:p>
        </w:tc>
        <w:tc>
          <w:tcPr>
            <w:tcW w:w="5465" w:type="dxa"/>
          </w:tcPr>
          <w:p w14:paraId="26A17ECF" w14:textId="77777777" w:rsidR="00B54EA1" w:rsidRDefault="0059552A">
            <w:pPr>
              <w:pStyle w:val="TableParagraph"/>
              <w:spacing w:before="2"/>
              <w:ind w:left="109"/>
              <w:jc w:val="left"/>
              <w:rPr>
                <w:sz w:val="24"/>
              </w:rPr>
            </w:pPr>
            <w:r>
              <w:rPr>
                <w:w w:val="115"/>
                <w:sz w:val="24"/>
              </w:rPr>
              <w:t>Lack</w:t>
            </w:r>
            <w:r>
              <w:rPr>
                <w:spacing w:val="-4"/>
                <w:w w:val="115"/>
                <w:sz w:val="24"/>
              </w:rPr>
              <w:t xml:space="preserve"> </w:t>
            </w:r>
            <w:r>
              <w:rPr>
                <w:w w:val="115"/>
                <w:sz w:val="24"/>
              </w:rPr>
              <w:t>of</w:t>
            </w:r>
            <w:r>
              <w:rPr>
                <w:spacing w:val="-3"/>
                <w:w w:val="115"/>
                <w:sz w:val="24"/>
              </w:rPr>
              <w:t xml:space="preserve"> </w:t>
            </w:r>
            <w:r>
              <w:rPr>
                <w:w w:val="115"/>
                <w:sz w:val="24"/>
              </w:rPr>
              <w:t>transport/</w:t>
            </w:r>
            <w:r>
              <w:rPr>
                <w:spacing w:val="-3"/>
                <w:w w:val="115"/>
                <w:sz w:val="24"/>
              </w:rPr>
              <w:t xml:space="preserve"> </w:t>
            </w:r>
            <w:r>
              <w:rPr>
                <w:w w:val="115"/>
                <w:sz w:val="24"/>
              </w:rPr>
              <w:t>set-up/</w:t>
            </w:r>
            <w:r>
              <w:rPr>
                <w:spacing w:val="34"/>
                <w:w w:val="115"/>
                <w:sz w:val="24"/>
              </w:rPr>
              <w:t xml:space="preserve"> </w:t>
            </w:r>
            <w:r>
              <w:rPr>
                <w:w w:val="115"/>
                <w:sz w:val="24"/>
              </w:rPr>
              <w:t>link</w:t>
            </w:r>
            <w:r>
              <w:rPr>
                <w:spacing w:val="-1"/>
                <w:w w:val="115"/>
                <w:sz w:val="24"/>
              </w:rPr>
              <w:t xml:space="preserve"> </w:t>
            </w:r>
            <w:r>
              <w:rPr>
                <w:spacing w:val="-4"/>
                <w:w w:val="115"/>
                <w:sz w:val="24"/>
              </w:rPr>
              <w:t>roads</w:t>
            </w:r>
          </w:p>
        </w:tc>
        <w:tc>
          <w:tcPr>
            <w:tcW w:w="1336" w:type="dxa"/>
          </w:tcPr>
          <w:p w14:paraId="1C8A98C1" w14:textId="77777777" w:rsidR="00B54EA1" w:rsidRDefault="0059552A">
            <w:pPr>
              <w:pStyle w:val="TableParagraph"/>
              <w:spacing w:before="131"/>
              <w:ind w:left="18" w:right="5"/>
              <w:rPr>
                <w:sz w:val="24"/>
              </w:rPr>
            </w:pPr>
            <w:r>
              <w:rPr>
                <w:spacing w:val="-4"/>
                <w:w w:val="110"/>
                <w:sz w:val="24"/>
              </w:rPr>
              <w:t>07128</w:t>
            </w:r>
          </w:p>
        </w:tc>
        <w:tc>
          <w:tcPr>
            <w:tcW w:w="865" w:type="dxa"/>
          </w:tcPr>
          <w:p w14:paraId="0C12D785" w14:textId="77777777" w:rsidR="00B54EA1" w:rsidRDefault="0059552A">
            <w:pPr>
              <w:pStyle w:val="TableParagraph"/>
              <w:spacing w:before="131"/>
              <w:rPr>
                <w:sz w:val="24"/>
              </w:rPr>
            </w:pPr>
            <w:r>
              <w:rPr>
                <w:spacing w:val="-10"/>
                <w:w w:val="110"/>
                <w:sz w:val="24"/>
              </w:rPr>
              <w:t>5</w:t>
            </w:r>
          </w:p>
        </w:tc>
      </w:tr>
      <w:tr w:rsidR="00B54EA1" w14:paraId="033305EB" w14:textId="77777777">
        <w:trPr>
          <w:trHeight w:val="465"/>
        </w:trPr>
        <w:tc>
          <w:tcPr>
            <w:tcW w:w="865" w:type="dxa"/>
          </w:tcPr>
          <w:p w14:paraId="182CE38B" w14:textId="77777777" w:rsidR="00B54EA1" w:rsidRDefault="0059552A">
            <w:pPr>
              <w:pStyle w:val="TableParagraph"/>
              <w:ind w:right="10"/>
              <w:rPr>
                <w:sz w:val="24"/>
              </w:rPr>
            </w:pPr>
            <w:r>
              <w:rPr>
                <w:spacing w:val="-5"/>
                <w:w w:val="125"/>
                <w:sz w:val="24"/>
              </w:rPr>
              <w:t>6.</w:t>
            </w:r>
          </w:p>
        </w:tc>
        <w:tc>
          <w:tcPr>
            <w:tcW w:w="5465" w:type="dxa"/>
          </w:tcPr>
          <w:p w14:paraId="0D22195A" w14:textId="77777777" w:rsidR="00B54EA1" w:rsidRDefault="0059552A">
            <w:pPr>
              <w:pStyle w:val="TableParagraph"/>
              <w:ind w:left="109"/>
              <w:jc w:val="left"/>
              <w:rPr>
                <w:sz w:val="24"/>
              </w:rPr>
            </w:pPr>
            <w:r>
              <w:rPr>
                <w:w w:val="110"/>
                <w:sz w:val="24"/>
              </w:rPr>
              <w:t>Lack</w:t>
            </w:r>
            <w:r>
              <w:rPr>
                <w:spacing w:val="17"/>
                <w:w w:val="110"/>
                <w:sz w:val="24"/>
              </w:rPr>
              <w:t xml:space="preserve"> </w:t>
            </w:r>
            <w:r>
              <w:rPr>
                <w:w w:val="110"/>
                <w:sz w:val="24"/>
              </w:rPr>
              <w:t>of</w:t>
            </w:r>
            <w:r>
              <w:rPr>
                <w:spacing w:val="19"/>
                <w:w w:val="110"/>
                <w:sz w:val="24"/>
              </w:rPr>
              <w:t xml:space="preserve"> </w:t>
            </w:r>
            <w:r>
              <w:rPr>
                <w:w w:val="110"/>
                <w:sz w:val="24"/>
              </w:rPr>
              <w:t>good</w:t>
            </w:r>
            <w:r>
              <w:rPr>
                <w:spacing w:val="20"/>
                <w:w w:val="110"/>
                <w:sz w:val="24"/>
              </w:rPr>
              <w:t xml:space="preserve"> </w:t>
            </w:r>
            <w:r>
              <w:rPr>
                <w:w w:val="110"/>
                <w:sz w:val="24"/>
              </w:rPr>
              <w:t>local</w:t>
            </w:r>
            <w:r>
              <w:rPr>
                <w:spacing w:val="21"/>
                <w:w w:val="110"/>
                <w:sz w:val="24"/>
              </w:rPr>
              <w:t xml:space="preserve"> </w:t>
            </w:r>
            <w:r>
              <w:rPr>
                <w:w w:val="110"/>
                <w:sz w:val="24"/>
              </w:rPr>
              <w:t>market</w:t>
            </w:r>
            <w:r>
              <w:rPr>
                <w:spacing w:val="20"/>
                <w:w w:val="110"/>
                <w:sz w:val="24"/>
              </w:rPr>
              <w:t xml:space="preserve"> </w:t>
            </w:r>
            <w:r>
              <w:rPr>
                <w:w w:val="110"/>
                <w:sz w:val="24"/>
              </w:rPr>
              <w:t>yard</w:t>
            </w:r>
            <w:r>
              <w:rPr>
                <w:spacing w:val="20"/>
                <w:w w:val="110"/>
                <w:sz w:val="24"/>
              </w:rPr>
              <w:t xml:space="preserve"> </w:t>
            </w:r>
            <w:r>
              <w:rPr>
                <w:spacing w:val="-2"/>
                <w:w w:val="110"/>
                <w:sz w:val="24"/>
              </w:rPr>
              <w:t>capability</w:t>
            </w:r>
          </w:p>
        </w:tc>
        <w:tc>
          <w:tcPr>
            <w:tcW w:w="1336" w:type="dxa"/>
          </w:tcPr>
          <w:p w14:paraId="70333A9B" w14:textId="77777777" w:rsidR="00B54EA1" w:rsidRDefault="0059552A">
            <w:pPr>
              <w:pStyle w:val="TableParagraph"/>
              <w:ind w:left="18" w:right="5"/>
              <w:rPr>
                <w:sz w:val="24"/>
              </w:rPr>
            </w:pPr>
            <w:r>
              <w:rPr>
                <w:spacing w:val="-4"/>
                <w:w w:val="110"/>
                <w:sz w:val="24"/>
              </w:rPr>
              <w:t>07056</w:t>
            </w:r>
          </w:p>
        </w:tc>
        <w:tc>
          <w:tcPr>
            <w:tcW w:w="865" w:type="dxa"/>
          </w:tcPr>
          <w:p w14:paraId="785C2CE3" w14:textId="77777777" w:rsidR="00B54EA1" w:rsidRDefault="0059552A">
            <w:pPr>
              <w:pStyle w:val="TableParagraph"/>
              <w:rPr>
                <w:sz w:val="24"/>
              </w:rPr>
            </w:pPr>
            <w:r>
              <w:rPr>
                <w:spacing w:val="-10"/>
                <w:w w:val="110"/>
                <w:sz w:val="24"/>
              </w:rPr>
              <w:t>6</w:t>
            </w:r>
          </w:p>
        </w:tc>
      </w:tr>
    </w:tbl>
    <w:p w14:paraId="5776A8D0" w14:textId="77777777" w:rsidR="00B54EA1" w:rsidRDefault="00B54EA1">
      <w:pPr>
        <w:pStyle w:val="TableParagraph"/>
        <w:rPr>
          <w:sz w:val="24"/>
        </w:rPr>
        <w:sectPr w:rsidR="00B54EA1">
          <w:pgSz w:w="11910" w:h="16840"/>
          <w:pgMar w:top="1340" w:right="1417" w:bottom="1342" w:left="1417" w:header="720" w:footer="720" w:gutter="0"/>
          <w:cols w:space="720"/>
        </w:sect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5"/>
        <w:gridCol w:w="5465"/>
        <w:gridCol w:w="1336"/>
        <w:gridCol w:w="865"/>
      </w:tblGrid>
      <w:tr w:rsidR="00B54EA1" w14:paraId="4A53D8B2" w14:textId="77777777">
        <w:trPr>
          <w:trHeight w:val="844"/>
        </w:trPr>
        <w:tc>
          <w:tcPr>
            <w:tcW w:w="865" w:type="dxa"/>
          </w:tcPr>
          <w:p w14:paraId="7E37265A" w14:textId="77777777" w:rsidR="00B54EA1" w:rsidRDefault="0059552A">
            <w:pPr>
              <w:pStyle w:val="TableParagraph"/>
              <w:spacing w:before="270"/>
              <w:ind w:right="10"/>
              <w:rPr>
                <w:sz w:val="24"/>
              </w:rPr>
            </w:pPr>
            <w:r>
              <w:rPr>
                <w:spacing w:val="-5"/>
                <w:w w:val="125"/>
                <w:sz w:val="24"/>
              </w:rPr>
              <w:lastRenderedPageBreak/>
              <w:t>7.</w:t>
            </w:r>
          </w:p>
        </w:tc>
        <w:tc>
          <w:tcPr>
            <w:tcW w:w="5465" w:type="dxa"/>
          </w:tcPr>
          <w:p w14:paraId="24C74607" w14:textId="77777777" w:rsidR="00B54EA1" w:rsidRDefault="0059552A">
            <w:pPr>
              <w:pStyle w:val="TableParagraph"/>
              <w:spacing w:before="0" w:line="237" w:lineRule="auto"/>
              <w:ind w:left="109" w:right="889"/>
              <w:jc w:val="left"/>
              <w:rPr>
                <w:sz w:val="24"/>
              </w:rPr>
            </w:pPr>
            <w:r>
              <w:rPr>
                <w:w w:val="110"/>
                <w:sz w:val="24"/>
              </w:rPr>
              <w:t>Lack</w:t>
            </w:r>
            <w:r>
              <w:rPr>
                <w:spacing w:val="-11"/>
                <w:w w:val="110"/>
                <w:sz w:val="24"/>
              </w:rPr>
              <w:t xml:space="preserve"> </w:t>
            </w:r>
            <w:r>
              <w:rPr>
                <w:w w:val="110"/>
                <w:sz w:val="24"/>
              </w:rPr>
              <w:t>of</w:t>
            </w:r>
            <w:r>
              <w:rPr>
                <w:spacing w:val="-5"/>
                <w:w w:val="110"/>
                <w:sz w:val="24"/>
              </w:rPr>
              <w:t xml:space="preserve"> </w:t>
            </w:r>
            <w:r>
              <w:rPr>
                <w:w w:val="110"/>
                <w:sz w:val="24"/>
              </w:rPr>
              <w:t>exclusive</w:t>
            </w:r>
            <w:r>
              <w:rPr>
                <w:spacing w:val="-11"/>
                <w:w w:val="110"/>
                <w:sz w:val="24"/>
              </w:rPr>
              <w:t xml:space="preserve"> </w:t>
            </w:r>
            <w:r>
              <w:rPr>
                <w:w w:val="110"/>
                <w:sz w:val="24"/>
              </w:rPr>
              <w:t>insurance</w:t>
            </w:r>
            <w:r>
              <w:rPr>
                <w:spacing w:val="-6"/>
                <w:w w:val="110"/>
                <w:sz w:val="24"/>
              </w:rPr>
              <w:t xml:space="preserve"> </w:t>
            </w:r>
            <w:r>
              <w:rPr>
                <w:w w:val="110"/>
                <w:sz w:val="24"/>
              </w:rPr>
              <w:t>capability</w:t>
            </w:r>
            <w:r>
              <w:rPr>
                <w:spacing w:val="-9"/>
                <w:w w:val="110"/>
                <w:sz w:val="24"/>
              </w:rPr>
              <w:t xml:space="preserve"> </w:t>
            </w:r>
            <w:r>
              <w:rPr>
                <w:w w:val="110"/>
                <w:sz w:val="24"/>
              </w:rPr>
              <w:t xml:space="preserve">for transport/arrangement of agricultural </w:t>
            </w:r>
            <w:r>
              <w:rPr>
                <w:spacing w:val="-2"/>
                <w:w w:val="110"/>
                <w:sz w:val="24"/>
              </w:rPr>
              <w:t>Yield</w:t>
            </w:r>
          </w:p>
        </w:tc>
        <w:tc>
          <w:tcPr>
            <w:tcW w:w="1336" w:type="dxa"/>
          </w:tcPr>
          <w:p w14:paraId="0BD653C9" w14:textId="77777777" w:rsidR="00B54EA1" w:rsidRDefault="0059552A">
            <w:pPr>
              <w:pStyle w:val="TableParagraph"/>
              <w:spacing w:before="270"/>
              <w:ind w:left="18" w:right="5"/>
              <w:rPr>
                <w:sz w:val="24"/>
              </w:rPr>
            </w:pPr>
            <w:r>
              <w:rPr>
                <w:spacing w:val="-4"/>
                <w:w w:val="110"/>
                <w:sz w:val="24"/>
              </w:rPr>
              <w:t>07056</w:t>
            </w:r>
          </w:p>
        </w:tc>
        <w:tc>
          <w:tcPr>
            <w:tcW w:w="865" w:type="dxa"/>
          </w:tcPr>
          <w:p w14:paraId="3859064F" w14:textId="77777777" w:rsidR="00B54EA1" w:rsidRDefault="0059552A">
            <w:pPr>
              <w:pStyle w:val="TableParagraph"/>
              <w:spacing w:before="270"/>
              <w:rPr>
                <w:sz w:val="24"/>
              </w:rPr>
            </w:pPr>
            <w:r>
              <w:rPr>
                <w:spacing w:val="-10"/>
                <w:w w:val="110"/>
                <w:sz w:val="24"/>
              </w:rPr>
              <w:t>7</w:t>
            </w:r>
          </w:p>
        </w:tc>
      </w:tr>
      <w:tr w:rsidR="00B54EA1" w14:paraId="0111F010" w14:textId="77777777">
        <w:trPr>
          <w:trHeight w:val="460"/>
        </w:trPr>
        <w:tc>
          <w:tcPr>
            <w:tcW w:w="865" w:type="dxa"/>
          </w:tcPr>
          <w:p w14:paraId="0DACEFE5" w14:textId="77777777" w:rsidR="00B54EA1" w:rsidRDefault="0059552A">
            <w:pPr>
              <w:pStyle w:val="TableParagraph"/>
              <w:spacing w:before="78"/>
              <w:ind w:right="10"/>
              <w:rPr>
                <w:sz w:val="24"/>
              </w:rPr>
            </w:pPr>
            <w:r>
              <w:rPr>
                <w:spacing w:val="-5"/>
                <w:w w:val="125"/>
                <w:sz w:val="24"/>
              </w:rPr>
              <w:t>8.</w:t>
            </w:r>
          </w:p>
        </w:tc>
        <w:tc>
          <w:tcPr>
            <w:tcW w:w="5465" w:type="dxa"/>
          </w:tcPr>
          <w:p w14:paraId="3E7BE5C1" w14:textId="77777777" w:rsidR="00B54EA1" w:rsidRDefault="0059552A">
            <w:pPr>
              <w:pStyle w:val="TableParagraph"/>
              <w:spacing w:before="78"/>
              <w:ind w:left="109"/>
              <w:jc w:val="left"/>
              <w:rPr>
                <w:sz w:val="24"/>
              </w:rPr>
            </w:pPr>
            <w:r>
              <w:rPr>
                <w:w w:val="110"/>
                <w:sz w:val="24"/>
              </w:rPr>
              <w:t>Deficiency</w:t>
            </w:r>
            <w:r>
              <w:rPr>
                <w:spacing w:val="13"/>
                <w:w w:val="110"/>
                <w:sz w:val="24"/>
              </w:rPr>
              <w:t xml:space="preserve"> </w:t>
            </w:r>
            <w:r>
              <w:rPr>
                <w:w w:val="110"/>
                <w:sz w:val="24"/>
              </w:rPr>
              <w:t>of</w:t>
            </w:r>
            <w:r>
              <w:rPr>
                <w:spacing w:val="14"/>
                <w:w w:val="110"/>
                <w:sz w:val="24"/>
              </w:rPr>
              <w:t xml:space="preserve"> </w:t>
            </w:r>
            <w:r>
              <w:rPr>
                <w:w w:val="110"/>
                <w:sz w:val="24"/>
              </w:rPr>
              <w:t>collective</w:t>
            </w:r>
            <w:r>
              <w:rPr>
                <w:spacing w:val="17"/>
                <w:w w:val="110"/>
                <w:sz w:val="24"/>
              </w:rPr>
              <w:t xml:space="preserve"> </w:t>
            </w:r>
            <w:r>
              <w:rPr>
                <w:spacing w:val="-2"/>
                <w:w w:val="110"/>
                <w:sz w:val="24"/>
              </w:rPr>
              <w:t>bargaining</w:t>
            </w:r>
          </w:p>
        </w:tc>
        <w:tc>
          <w:tcPr>
            <w:tcW w:w="1336" w:type="dxa"/>
          </w:tcPr>
          <w:p w14:paraId="3229F47B" w14:textId="77777777" w:rsidR="00B54EA1" w:rsidRDefault="0059552A">
            <w:pPr>
              <w:pStyle w:val="TableParagraph"/>
              <w:spacing w:before="78"/>
              <w:ind w:left="18" w:right="5"/>
              <w:rPr>
                <w:sz w:val="24"/>
              </w:rPr>
            </w:pPr>
            <w:r>
              <w:rPr>
                <w:spacing w:val="-4"/>
                <w:w w:val="110"/>
                <w:sz w:val="24"/>
              </w:rPr>
              <w:t>06984</w:t>
            </w:r>
          </w:p>
        </w:tc>
        <w:tc>
          <w:tcPr>
            <w:tcW w:w="865" w:type="dxa"/>
          </w:tcPr>
          <w:p w14:paraId="0E94E495" w14:textId="77777777" w:rsidR="00B54EA1" w:rsidRDefault="0059552A">
            <w:pPr>
              <w:pStyle w:val="TableParagraph"/>
              <w:spacing w:before="78"/>
              <w:rPr>
                <w:sz w:val="24"/>
              </w:rPr>
            </w:pPr>
            <w:r>
              <w:rPr>
                <w:spacing w:val="-10"/>
                <w:w w:val="110"/>
                <w:sz w:val="24"/>
              </w:rPr>
              <w:t>8</w:t>
            </w:r>
          </w:p>
        </w:tc>
      </w:tr>
      <w:tr w:rsidR="00B54EA1" w14:paraId="6ACB5F1C" w14:textId="77777777">
        <w:trPr>
          <w:trHeight w:val="460"/>
        </w:trPr>
        <w:tc>
          <w:tcPr>
            <w:tcW w:w="865" w:type="dxa"/>
          </w:tcPr>
          <w:p w14:paraId="283357AD" w14:textId="77777777" w:rsidR="00B54EA1" w:rsidRDefault="0059552A">
            <w:pPr>
              <w:pStyle w:val="TableParagraph"/>
              <w:ind w:right="10"/>
              <w:rPr>
                <w:sz w:val="24"/>
              </w:rPr>
            </w:pPr>
            <w:r>
              <w:rPr>
                <w:spacing w:val="-5"/>
                <w:w w:val="125"/>
                <w:sz w:val="24"/>
              </w:rPr>
              <w:t>9.</w:t>
            </w:r>
          </w:p>
        </w:tc>
        <w:tc>
          <w:tcPr>
            <w:tcW w:w="5465" w:type="dxa"/>
          </w:tcPr>
          <w:p w14:paraId="54B754B9" w14:textId="77777777" w:rsidR="00B54EA1" w:rsidRDefault="0059552A">
            <w:pPr>
              <w:pStyle w:val="TableParagraph"/>
              <w:ind w:left="109"/>
              <w:jc w:val="left"/>
              <w:rPr>
                <w:sz w:val="24"/>
              </w:rPr>
            </w:pPr>
            <w:r>
              <w:rPr>
                <w:w w:val="110"/>
                <w:sz w:val="24"/>
              </w:rPr>
              <w:t>Postponements</w:t>
            </w:r>
            <w:r>
              <w:rPr>
                <w:spacing w:val="23"/>
                <w:w w:val="110"/>
                <w:sz w:val="24"/>
              </w:rPr>
              <w:t xml:space="preserve"> </w:t>
            </w:r>
            <w:r>
              <w:rPr>
                <w:w w:val="110"/>
                <w:sz w:val="24"/>
              </w:rPr>
              <w:t>in</w:t>
            </w:r>
            <w:r>
              <w:rPr>
                <w:spacing w:val="24"/>
                <w:w w:val="110"/>
                <w:sz w:val="24"/>
              </w:rPr>
              <w:t xml:space="preserve"> </w:t>
            </w:r>
            <w:r>
              <w:rPr>
                <w:w w:val="110"/>
                <w:sz w:val="24"/>
              </w:rPr>
              <w:t>payment</w:t>
            </w:r>
            <w:r>
              <w:rPr>
                <w:spacing w:val="30"/>
                <w:w w:val="110"/>
                <w:sz w:val="24"/>
              </w:rPr>
              <w:t xml:space="preserve"> </w:t>
            </w:r>
            <w:r>
              <w:rPr>
                <w:w w:val="110"/>
                <w:sz w:val="24"/>
              </w:rPr>
              <w:t>by</w:t>
            </w:r>
            <w:r>
              <w:rPr>
                <w:spacing w:val="28"/>
                <w:w w:val="110"/>
                <w:sz w:val="24"/>
              </w:rPr>
              <w:t xml:space="preserve"> </w:t>
            </w:r>
            <w:r>
              <w:rPr>
                <w:spacing w:val="-2"/>
                <w:w w:val="110"/>
                <w:sz w:val="24"/>
              </w:rPr>
              <w:t>sellers</w:t>
            </w:r>
          </w:p>
        </w:tc>
        <w:tc>
          <w:tcPr>
            <w:tcW w:w="1336" w:type="dxa"/>
          </w:tcPr>
          <w:p w14:paraId="183A307D" w14:textId="77777777" w:rsidR="00B54EA1" w:rsidRDefault="0059552A">
            <w:pPr>
              <w:pStyle w:val="TableParagraph"/>
              <w:ind w:left="18" w:right="5"/>
              <w:rPr>
                <w:sz w:val="24"/>
              </w:rPr>
            </w:pPr>
            <w:r>
              <w:rPr>
                <w:spacing w:val="-4"/>
                <w:w w:val="110"/>
                <w:sz w:val="24"/>
              </w:rPr>
              <w:t>05760</w:t>
            </w:r>
          </w:p>
        </w:tc>
        <w:tc>
          <w:tcPr>
            <w:tcW w:w="865" w:type="dxa"/>
          </w:tcPr>
          <w:p w14:paraId="0B62DD2B" w14:textId="77777777" w:rsidR="00B54EA1" w:rsidRDefault="0059552A">
            <w:pPr>
              <w:pStyle w:val="TableParagraph"/>
              <w:rPr>
                <w:sz w:val="24"/>
              </w:rPr>
            </w:pPr>
            <w:r>
              <w:rPr>
                <w:spacing w:val="-10"/>
                <w:w w:val="110"/>
                <w:sz w:val="24"/>
              </w:rPr>
              <w:t>9</w:t>
            </w:r>
          </w:p>
        </w:tc>
      </w:tr>
      <w:tr w:rsidR="00B54EA1" w14:paraId="453D9944" w14:textId="77777777">
        <w:trPr>
          <w:trHeight w:val="460"/>
        </w:trPr>
        <w:tc>
          <w:tcPr>
            <w:tcW w:w="865" w:type="dxa"/>
          </w:tcPr>
          <w:p w14:paraId="170CA09F" w14:textId="77777777" w:rsidR="00B54EA1" w:rsidRDefault="0059552A">
            <w:pPr>
              <w:pStyle w:val="TableParagraph"/>
              <w:ind w:right="2"/>
              <w:rPr>
                <w:sz w:val="24"/>
              </w:rPr>
            </w:pPr>
            <w:r>
              <w:rPr>
                <w:spacing w:val="-5"/>
                <w:w w:val="120"/>
                <w:sz w:val="24"/>
              </w:rPr>
              <w:t>10.</w:t>
            </w:r>
          </w:p>
        </w:tc>
        <w:tc>
          <w:tcPr>
            <w:tcW w:w="5465" w:type="dxa"/>
          </w:tcPr>
          <w:p w14:paraId="5A7AB985" w14:textId="77777777" w:rsidR="00B54EA1" w:rsidRDefault="0059552A">
            <w:pPr>
              <w:pStyle w:val="TableParagraph"/>
              <w:ind w:left="109"/>
              <w:jc w:val="left"/>
              <w:rPr>
                <w:sz w:val="24"/>
              </w:rPr>
            </w:pPr>
            <w:r>
              <w:rPr>
                <w:w w:val="115"/>
                <w:sz w:val="24"/>
              </w:rPr>
              <w:t>High</w:t>
            </w:r>
            <w:r>
              <w:rPr>
                <w:spacing w:val="-13"/>
                <w:w w:val="115"/>
                <w:sz w:val="24"/>
              </w:rPr>
              <w:t xml:space="preserve"> </w:t>
            </w:r>
            <w:r>
              <w:rPr>
                <w:w w:val="115"/>
                <w:sz w:val="24"/>
              </w:rPr>
              <w:t>transportation</w:t>
            </w:r>
            <w:r>
              <w:rPr>
                <w:spacing w:val="-4"/>
                <w:w w:val="115"/>
                <w:sz w:val="24"/>
              </w:rPr>
              <w:t xml:space="preserve"> </w:t>
            </w:r>
            <w:r>
              <w:rPr>
                <w:spacing w:val="-2"/>
                <w:w w:val="115"/>
                <w:sz w:val="24"/>
              </w:rPr>
              <w:t>charge</w:t>
            </w:r>
          </w:p>
        </w:tc>
        <w:tc>
          <w:tcPr>
            <w:tcW w:w="1336" w:type="dxa"/>
          </w:tcPr>
          <w:p w14:paraId="312C0147" w14:textId="77777777" w:rsidR="00B54EA1" w:rsidRDefault="0059552A">
            <w:pPr>
              <w:pStyle w:val="TableParagraph"/>
              <w:ind w:left="18" w:right="5"/>
              <w:rPr>
                <w:sz w:val="24"/>
              </w:rPr>
            </w:pPr>
            <w:r>
              <w:rPr>
                <w:spacing w:val="-4"/>
                <w:w w:val="110"/>
                <w:sz w:val="24"/>
              </w:rPr>
              <w:t>05610</w:t>
            </w:r>
          </w:p>
        </w:tc>
        <w:tc>
          <w:tcPr>
            <w:tcW w:w="865" w:type="dxa"/>
          </w:tcPr>
          <w:p w14:paraId="0039D218" w14:textId="77777777" w:rsidR="00B54EA1" w:rsidRDefault="0059552A">
            <w:pPr>
              <w:pStyle w:val="TableParagraph"/>
              <w:ind w:right="17"/>
              <w:rPr>
                <w:sz w:val="24"/>
              </w:rPr>
            </w:pPr>
            <w:r>
              <w:rPr>
                <w:spacing w:val="-5"/>
                <w:w w:val="110"/>
                <w:sz w:val="24"/>
              </w:rPr>
              <w:t>10</w:t>
            </w:r>
          </w:p>
        </w:tc>
      </w:tr>
      <w:tr w:rsidR="00B54EA1" w14:paraId="0B459764" w14:textId="77777777">
        <w:trPr>
          <w:trHeight w:val="460"/>
        </w:trPr>
        <w:tc>
          <w:tcPr>
            <w:tcW w:w="865" w:type="dxa"/>
          </w:tcPr>
          <w:p w14:paraId="672DA888" w14:textId="77777777" w:rsidR="00B54EA1" w:rsidRDefault="0059552A">
            <w:pPr>
              <w:pStyle w:val="TableParagraph"/>
              <w:spacing w:before="78"/>
              <w:ind w:right="2"/>
              <w:rPr>
                <w:sz w:val="24"/>
              </w:rPr>
            </w:pPr>
            <w:r>
              <w:rPr>
                <w:spacing w:val="-5"/>
                <w:w w:val="120"/>
                <w:sz w:val="24"/>
              </w:rPr>
              <w:t>11.</w:t>
            </w:r>
          </w:p>
        </w:tc>
        <w:tc>
          <w:tcPr>
            <w:tcW w:w="5465" w:type="dxa"/>
          </w:tcPr>
          <w:p w14:paraId="5DA76809" w14:textId="77777777" w:rsidR="00B54EA1" w:rsidRDefault="0059552A">
            <w:pPr>
              <w:pStyle w:val="TableParagraph"/>
              <w:spacing w:before="78"/>
              <w:ind w:left="4"/>
              <w:jc w:val="left"/>
              <w:rPr>
                <w:sz w:val="24"/>
              </w:rPr>
            </w:pPr>
            <w:r>
              <w:rPr>
                <w:w w:val="110"/>
                <w:sz w:val="24"/>
              </w:rPr>
              <w:t>Loading/</w:t>
            </w:r>
            <w:r>
              <w:rPr>
                <w:spacing w:val="2"/>
                <w:w w:val="110"/>
                <w:sz w:val="24"/>
              </w:rPr>
              <w:t xml:space="preserve"> </w:t>
            </w:r>
            <w:r>
              <w:rPr>
                <w:w w:val="110"/>
                <w:sz w:val="24"/>
              </w:rPr>
              <w:t>unloading</w:t>
            </w:r>
            <w:r>
              <w:rPr>
                <w:spacing w:val="-13"/>
                <w:w w:val="110"/>
                <w:sz w:val="24"/>
              </w:rPr>
              <w:t xml:space="preserve"> </w:t>
            </w:r>
            <w:r>
              <w:rPr>
                <w:spacing w:val="-2"/>
                <w:w w:val="110"/>
                <w:sz w:val="24"/>
              </w:rPr>
              <w:t>issues</w:t>
            </w:r>
          </w:p>
        </w:tc>
        <w:tc>
          <w:tcPr>
            <w:tcW w:w="1336" w:type="dxa"/>
          </w:tcPr>
          <w:p w14:paraId="7A4EFA0E" w14:textId="77777777" w:rsidR="00B54EA1" w:rsidRDefault="0059552A">
            <w:pPr>
              <w:pStyle w:val="TableParagraph"/>
              <w:spacing w:before="78"/>
              <w:ind w:left="18" w:right="5"/>
              <w:rPr>
                <w:sz w:val="24"/>
              </w:rPr>
            </w:pPr>
            <w:r>
              <w:rPr>
                <w:spacing w:val="-4"/>
                <w:w w:val="110"/>
                <w:sz w:val="24"/>
              </w:rPr>
              <w:t>05610</w:t>
            </w:r>
          </w:p>
        </w:tc>
        <w:tc>
          <w:tcPr>
            <w:tcW w:w="865" w:type="dxa"/>
          </w:tcPr>
          <w:p w14:paraId="42DBF4A8" w14:textId="77777777" w:rsidR="00B54EA1" w:rsidRDefault="0059552A">
            <w:pPr>
              <w:pStyle w:val="TableParagraph"/>
              <w:spacing w:before="78"/>
              <w:ind w:right="17"/>
              <w:rPr>
                <w:sz w:val="24"/>
              </w:rPr>
            </w:pPr>
            <w:r>
              <w:rPr>
                <w:spacing w:val="-5"/>
                <w:w w:val="110"/>
                <w:sz w:val="24"/>
              </w:rPr>
              <w:t>11</w:t>
            </w:r>
          </w:p>
        </w:tc>
      </w:tr>
      <w:tr w:rsidR="00B54EA1" w14:paraId="310CF5DB" w14:textId="77777777">
        <w:trPr>
          <w:trHeight w:val="460"/>
        </w:trPr>
        <w:tc>
          <w:tcPr>
            <w:tcW w:w="865" w:type="dxa"/>
          </w:tcPr>
          <w:p w14:paraId="07CDA050" w14:textId="77777777" w:rsidR="00B54EA1" w:rsidRDefault="0059552A">
            <w:pPr>
              <w:pStyle w:val="TableParagraph"/>
              <w:spacing w:before="78"/>
              <w:ind w:right="2"/>
              <w:rPr>
                <w:sz w:val="24"/>
              </w:rPr>
            </w:pPr>
            <w:r>
              <w:rPr>
                <w:spacing w:val="-5"/>
                <w:w w:val="120"/>
                <w:sz w:val="24"/>
              </w:rPr>
              <w:t>12.</w:t>
            </w:r>
          </w:p>
        </w:tc>
        <w:tc>
          <w:tcPr>
            <w:tcW w:w="5465" w:type="dxa"/>
          </w:tcPr>
          <w:p w14:paraId="768BCD63" w14:textId="007EC8BD" w:rsidR="00B54EA1" w:rsidRDefault="00EB6274">
            <w:pPr>
              <w:pStyle w:val="TableParagraph"/>
              <w:spacing w:before="78"/>
              <w:ind w:left="4"/>
              <w:jc w:val="left"/>
              <w:rPr>
                <w:sz w:val="24"/>
              </w:rPr>
            </w:pPr>
            <w:r>
              <w:rPr>
                <w:color w:val="EE0000"/>
                <w:w w:val="110"/>
                <w:sz w:val="24"/>
              </w:rPr>
              <w:t>The regulated</w:t>
            </w:r>
            <w:r w:rsidR="0059552A" w:rsidRPr="00EB6274">
              <w:rPr>
                <w:color w:val="EE0000"/>
                <w:spacing w:val="13"/>
                <w:w w:val="110"/>
                <w:sz w:val="24"/>
              </w:rPr>
              <w:t xml:space="preserve"> </w:t>
            </w:r>
            <w:r w:rsidR="0059552A" w:rsidRPr="00EB6274">
              <w:rPr>
                <w:color w:val="EE0000"/>
                <w:w w:val="110"/>
                <w:sz w:val="24"/>
              </w:rPr>
              <w:t>market</w:t>
            </w:r>
            <w:r w:rsidR="0059552A" w:rsidRPr="00EB6274">
              <w:rPr>
                <w:color w:val="EE0000"/>
                <w:spacing w:val="-12"/>
                <w:w w:val="110"/>
                <w:sz w:val="24"/>
              </w:rPr>
              <w:t xml:space="preserve"> </w:t>
            </w:r>
            <w:r w:rsidRPr="00EB6274">
              <w:rPr>
                <w:color w:val="EE0000"/>
                <w:spacing w:val="-12"/>
                <w:w w:val="110"/>
                <w:sz w:val="24"/>
              </w:rPr>
              <w:t xml:space="preserve">is </w:t>
            </w:r>
            <w:r w:rsidR="0059552A" w:rsidRPr="00EB6274">
              <w:rPr>
                <w:color w:val="EE0000"/>
                <w:w w:val="110"/>
                <w:sz w:val="24"/>
              </w:rPr>
              <w:t>too</w:t>
            </w:r>
            <w:r w:rsidR="0059552A" w:rsidRPr="00EB6274">
              <w:rPr>
                <w:color w:val="EE0000"/>
                <w:spacing w:val="-10"/>
                <w:w w:val="110"/>
                <w:sz w:val="24"/>
              </w:rPr>
              <w:t xml:space="preserve"> </w:t>
            </w:r>
            <w:r w:rsidRPr="00EB6274">
              <w:rPr>
                <w:color w:val="EE0000"/>
                <w:w w:val="110"/>
                <w:sz w:val="24"/>
              </w:rPr>
              <w:t>far</w:t>
            </w:r>
            <w:r w:rsidR="0059552A" w:rsidRPr="00EB6274">
              <w:rPr>
                <w:color w:val="EE0000"/>
                <w:spacing w:val="-15"/>
                <w:w w:val="110"/>
                <w:sz w:val="24"/>
              </w:rPr>
              <w:t xml:space="preserve"> </w:t>
            </w:r>
            <w:r w:rsidR="0059552A" w:rsidRPr="00EB6274">
              <w:rPr>
                <w:color w:val="EE0000"/>
                <w:w w:val="110"/>
                <w:sz w:val="24"/>
              </w:rPr>
              <w:t>from</w:t>
            </w:r>
            <w:r w:rsidR="0059552A" w:rsidRPr="00EB6274">
              <w:rPr>
                <w:color w:val="EE0000"/>
                <w:spacing w:val="-11"/>
                <w:w w:val="110"/>
                <w:sz w:val="24"/>
              </w:rPr>
              <w:t xml:space="preserve"> </w:t>
            </w:r>
            <w:r w:rsidRPr="00EB6274">
              <w:rPr>
                <w:color w:val="EE0000"/>
                <w:spacing w:val="-11"/>
                <w:w w:val="110"/>
                <w:sz w:val="24"/>
              </w:rPr>
              <w:t xml:space="preserve">the </w:t>
            </w:r>
            <w:r w:rsidRPr="00EB6274">
              <w:rPr>
                <w:color w:val="EE0000"/>
                <w:w w:val="110"/>
                <w:sz w:val="24"/>
              </w:rPr>
              <w:t>farmer's</w:t>
            </w:r>
            <w:r w:rsidR="0059552A" w:rsidRPr="00EB6274">
              <w:rPr>
                <w:color w:val="EE0000"/>
                <w:spacing w:val="-13"/>
                <w:w w:val="110"/>
                <w:sz w:val="24"/>
              </w:rPr>
              <w:t xml:space="preserve"> </w:t>
            </w:r>
            <w:r w:rsidR="0059552A" w:rsidRPr="00EB6274">
              <w:rPr>
                <w:color w:val="EE0000"/>
                <w:spacing w:val="-4"/>
                <w:w w:val="110"/>
                <w:sz w:val="24"/>
              </w:rPr>
              <w:t>place</w:t>
            </w:r>
            <w:r>
              <w:rPr>
                <w:spacing w:val="-4"/>
                <w:w w:val="110"/>
                <w:sz w:val="24"/>
              </w:rPr>
              <w:t>.</w:t>
            </w:r>
          </w:p>
        </w:tc>
        <w:tc>
          <w:tcPr>
            <w:tcW w:w="1336" w:type="dxa"/>
          </w:tcPr>
          <w:p w14:paraId="6C53553C" w14:textId="77777777" w:rsidR="00B54EA1" w:rsidRDefault="0059552A">
            <w:pPr>
              <w:pStyle w:val="TableParagraph"/>
              <w:spacing w:before="78"/>
              <w:ind w:left="18" w:right="5"/>
              <w:rPr>
                <w:sz w:val="24"/>
              </w:rPr>
            </w:pPr>
            <w:r>
              <w:rPr>
                <w:spacing w:val="-4"/>
                <w:w w:val="110"/>
                <w:sz w:val="24"/>
              </w:rPr>
              <w:t>04464</w:t>
            </w:r>
          </w:p>
        </w:tc>
        <w:tc>
          <w:tcPr>
            <w:tcW w:w="865" w:type="dxa"/>
          </w:tcPr>
          <w:p w14:paraId="53F9CBD1" w14:textId="77777777" w:rsidR="00B54EA1" w:rsidRDefault="0059552A">
            <w:pPr>
              <w:pStyle w:val="TableParagraph"/>
              <w:spacing w:before="78"/>
              <w:ind w:right="17"/>
              <w:rPr>
                <w:sz w:val="24"/>
              </w:rPr>
            </w:pPr>
            <w:r>
              <w:rPr>
                <w:spacing w:val="-5"/>
                <w:w w:val="110"/>
                <w:sz w:val="24"/>
              </w:rPr>
              <w:t>12</w:t>
            </w:r>
          </w:p>
        </w:tc>
      </w:tr>
      <w:tr w:rsidR="00B54EA1" w14:paraId="730FEAAF" w14:textId="77777777">
        <w:trPr>
          <w:trHeight w:val="460"/>
        </w:trPr>
        <w:tc>
          <w:tcPr>
            <w:tcW w:w="865" w:type="dxa"/>
          </w:tcPr>
          <w:p w14:paraId="59409FBC" w14:textId="77777777" w:rsidR="00B54EA1" w:rsidRDefault="0059552A">
            <w:pPr>
              <w:pStyle w:val="TableParagraph"/>
              <w:ind w:right="2"/>
              <w:rPr>
                <w:sz w:val="24"/>
              </w:rPr>
            </w:pPr>
            <w:r>
              <w:rPr>
                <w:spacing w:val="-5"/>
                <w:w w:val="120"/>
                <w:sz w:val="24"/>
              </w:rPr>
              <w:t>13.</w:t>
            </w:r>
          </w:p>
        </w:tc>
        <w:tc>
          <w:tcPr>
            <w:tcW w:w="5465" w:type="dxa"/>
          </w:tcPr>
          <w:p w14:paraId="1F3CCC96" w14:textId="748277D8" w:rsidR="00B54EA1" w:rsidRPr="00EB6274" w:rsidRDefault="0059552A">
            <w:pPr>
              <w:pStyle w:val="TableParagraph"/>
              <w:ind w:left="109"/>
              <w:jc w:val="left"/>
              <w:rPr>
                <w:color w:val="EE0000"/>
                <w:sz w:val="24"/>
              </w:rPr>
            </w:pPr>
            <w:r w:rsidRPr="00EB6274">
              <w:rPr>
                <w:color w:val="EE0000"/>
                <w:w w:val="110"/>
                <w:sz w:val="24"/>
              </w:rPr>
              <w:t>Farmers</w:t>
            </w:r>
            <w:r w:rsidRPr="00EB6274">
              <w:rPr>
                <w:color w:val="EE0000"/>
                <w:spacing w:val="-5"/>
                <w:w w:val="110"/>
                <w:sz w:val="24"/>
              </w:rPr>
              <w:t xml:space="preserve"> </w:t>
            </w:r>
            <w:r w:rsidR="00EB6274" w:rsidRPr="00EB6274">
              <w:rPr>
                <w:color w:val="EE0000"/>
                <w:spacing w:val="-5"/>
                <w:w w:val="110"/>
                <w:sz w:val="24"/>
              </w:rPr>
              <w:t xml:space="preserve">are </w:t>
            </w:r>
            <w:r w:rsidRPr="00EB6274">
              <w:rPr>
                <w:color w:val="EE0000"/>
                <w:w w:val="110"/>
                <w:sz w:val="24"/>
              </w:rPr>
              <w:t>not</w:t>
            </w:r>
            <w:r w:rsidRPr="00EB6274">
              <w:rPr>
                <w:color w:val="EE0000"/>
                <w:spacing w:val="-5"/>
                <w:w w:val="110"/>
                <w:sz w:val="24"/>
              </w:rPr>
              <w:t xml:space="preserve"> </w:t>
            </w:r>
            <w:r w:rsidRPr="00EB6274">
              <w:rPr>
                <w:color w:val="EE0000"/>
                <w:w w:val="110"/>
                <w:sz w:val="24"/>
              </w:rPr>
              <w:t>making</w:t>
            </w:r>
            <w:r w:rsidRPr="00EB6274">
              <w:rPr>
                <w:color w:val="EE0000"/>
                <w:spacing w:val="-6"/>
                <w:w w:val="110"/>
                <w:sz w:val="24"/>
              </w:rPr>
              <w:t xml:space="preserve"> </w:t>
            </w:r>
            <w:r w:rsidRPr="00EB6274">
              <w:rPr>
                <w:color w:val="EE0000"/>
                <w:w w:val="110"/>
                <w:sz w:val="24"/>
              </w:rPr>
              <w:t>their</w:t>
            </w:r>
            <w:r w:rsidRPr="00EB6274">
              <w:rPr>
                <w:color w:val="EE0000"/>
                <w:spacing w:val="-1"/>
                <w:w w:val="110"/>
                <w:sz w:val="24"/>
              </w:rPr>
              <w:t xml:space="preserve"> </w:t>
            </w:r>
            <w:r w:rsidR="00EB6274" w:rsidRPr="00EB6274">
              <w:rPr>
                <w:color w:val="EE0000"/>
                <w:w w:val="110"/>
                <w:sz w:val="24"/>
              </w:rPr>
              <w:t>products</w:t>
            </w:r>
            <w:r w:rsidRPr="00EB6274">
              <w:rPr>
                <w:color w:val="EE0000"/>
                <w:spacing w:val="-5"/>
                <w:w w:val="110"/>
                <w:sz w:val="24"/>
              </w:rPr>
              <w:t xml:space="preserve"> </w:t>
            </w:r>
            <w:r w:rsidRPr="00EB6274">
              <w:rPr>
                <w:color w:val="EE0000"/>
                <w:w w:val="110"/>
                <w:sz w:val="24"/>
              </w:rPr>
              <w:t>as</w:t>
            </w:r>
            <w:r w:rsidRPr="00EB6274">
              <w:rPr>
                <w:color w:val="EE0000"/>
                <w:spacing w:val="-4"/>
                <w:w w:val="110"/>
                <w:sz w:val="24"/>
              </w:rPr>
              <w:t xml:space="preserve"> </w:t>
            </w:r>
            <w:r w:rsidR="00EB6274" w:rsidRPr="00EB6274">
              <w:rPr>
                <w:color w:val="EE0000"/>
                <w:spacing w:val="-4"/>
                <w:w w:val="110"/>
                <w:sz w:val="24"/>
              </w:rPr>
              <w:t xml:space="preserve">a </w:t>
            </w:r>
            <w:r w:rsidRPr="00EB6274">
              <w:rPr>
                <w:color w:val="EE0000"/>
                <w:spacing w:val="-2"/>
                <w:w w:val="110"/>
                <w:sz w:val="24"/>
              </w:rPr>
              <w:t>brand</w:t>
            </w:r>
            <w:r w:rsidR="00EB6274">
              <w:rPr>
                <w:color w:val="EE0000"/>
                <w:spacing w:val="-2"/>
                <w:w w:val="110"/>
                <w:sz w:val="24"/>
              </w:rPr>
              <w:t>.</w:t>
            </w:r>
          </w:p>
        </w:tc>
        <w:tc>
          <w:tcPr>
            <w:tcW w:w="1336" w:type="dxa"/>
          </w:tcPr>
          <w:p w14:paraId="7A814F6F" w14:textId="77777777" w:rsidR="00B54EA1" w:rsidRDefault="0059552A">
            <w:pPr>
              <w:pStyle w:val="TableParagraph"/>
              <w:ind w:left="18" w:right="5"/>
              <w:rPr>
                <w:sz w:val="24"/>
              </w:rPr>
            </w:pPr>
            <w:r>
              <w:rPr>
                <w:spacing w:val="-4"/>
                <w:w w:val="110"/>
                <w:sz w:val="24"/>
              </w:rPr>
              <w:t>03204</w:t>
            </w:r>
          </w:p>
        </w:tc>
        <w:tc>
          <w:tcPr>
            <w:tcW w:w="865" w:type="dxa"/>
          </w:tcPr>
          <w:p w14:paraId="4DD15753" w14:textId="77777777" w:rsidR="00B54EA1" w:rsidRDefault="0059552A">
            <w:pPr>
              <w:pStyle w:val="TableParagraph"/>
              <w:ind w:right="17"/>
              <w:rPr>
                <w:sz w:val="24"/>
              </w:rPr>
            </w:pPr>
            <w:r>
              <w:rPr>
                <w:spacing w:val="-5"/>
                <w:w w:val="110"/>
                <w:sz w:val="24"/>
              </w:rPr>
              <w:t>13</w:t>
            </w:r>
          </w:p>
        </w:tc>
      </w:tr>
      <w:tr w:rsidR="00B54EA1" w14:paraId="36DBB931" w14:textId="77777777">
        <w:trPr>
          <w:trHeight w:val="561"/>
        </w:trPr>
        <w:tc>
          <w:tcPr>
            <w:tcW w:w="865" w:type="dxa"/>
          </w:tcPr>
          <w:p w14:paraId="44AB2C1E" w14:textId="77777777" w:rsidR="00B54EA1" w:rsidRDefault="0059552A">
            <w:pPr>
              <w:pStyle w:val="TableParagraph"/>
              <w:spacing w:before="131"/>
              <w:ind w:right="2"/>
              <w:rPr>
                <w:sz w:val="24"/>
              </w:rPr>
            </w:pPr>
            <w:r>
              <w:rPr>
                <w:spacing w:val="-5"/>
                <w:w w:val="120"/>
                <w:sz w:val="24"/>
              </w:rPr>
              <w:t>14.</w:t>
            </w:r>
          </w:p>
        </w:tc>
        <w:tc>
          <w:tcPr>
            <w:tcW w:w="5465" w:type="dxa"/>
          </w:tcPr>
          <w:p w14:paraId="75C84E24" w14:textId="52D2F819" w:rsidR="00B54EA1" w:rsidRDefault="0059552A">
            <w:pPr>
              <w:pStyle w:val="TableParagraph"/>
              <w:spacing w:before="0" w:line="278" w:lineRule="exact"/>
              <w:ind w:left="4"/>
              <w:jc w:val="left"/>
              <w:rPr>
                <w:sz w:val="24"/>
              </w:rPr>
            </w:pPr>
            <w:r>
              <w:rPr>
                <w:w w:val="115"/>
                <w:sz w:val="24"/>
              </w:rPr>
              <w:t>Unsuitable</w:t>
            </w:r>
            <w:r>
              <w:rPr>
                <w:spacing w:val="-18"/>
                <w:w w:val="115"/>
                <w:sz w:val="24"/>
              </w:rPr>
              <w:t xml:space="preserve"> </w:t>
            </w:r>
            <w:r>
              <w:rPr>
                <w:w w:val="115"/>
                <w:sz w:val="24"/>
              </w:rPr>
              <w:t>wrapping</w:t>
            </w:r>
            <w:r>
              <w:rPr>
                <w:spacing w:val="-17"/>
                <w:w w:val="115"/>
                <w:sz w:val="24"/>
              </w:rPr>
              <w:t xml:space="preserve"> </w:t>
            </w:r>
            <w:r>
              <w:rPr>
                <w:w w:val="115"/>
                <w:sz w:val="24"/>
              </w:rPr>
              <w:t>materials</w:t>
            </w:r>
            <w:r>
              <w:rPr>
                <w:spacing w:val="-17"/>
                <w:w w:val="115"/>
                <w:sz w:val="24"/>
              </w:rPr>
              <w:t xml:space="preserve"> </w:t>
            </w:r>
            <w:r>
              <w:rPr>
                <w:w w:val="115"/>
                <w:sz w:val="24"/>
              </w:rPr>
              <w:t>and</w:t>
            </w:r>
            <w:r>
              <w:rPr>
                <w:spacing w:val="-17"/>
                <w:w w:val="115"/>
                <w:sz w:val="24"/>
              </w:rPr>
              <w:t xml:space="preserve"> </w:t>
            </w:r>
            <w:r>
              <w:rPr>
                <w:w w:val="115"/>
                <w:sz w:val="24"/>
              </w:rPr>
              <w:t>high</w:t>
            </w:r>
            <w:r>
              <w:rPr>
                <w:spacing w:val="-13"/>
                <w:w w:val="115"/>
                <w:sz w:val="24"/>
              </w:rPr>
              <w:t xml:space="preserve"> </w:t>
            </w:r>
            <w:r>
              <w:rPr>
                <w:w w:val="115"/>
                <w:sz w:val="24"/>
              </w:rPr>
              <w:t xml:space="preserve">packing </w:t>
            </w:r>
            <w:r w:rsidR="00EB6274">
              <w:rPr>
                <w:spacing w:val="-4"/>
                <w:w w:val="115"/>
                <w:sz w:val="24"/>
              </w:rPr>
              <w:t>cost</w:t>
            </w:r>
            <w:r w:rsidR="00EB6274" w:rsidRPr="00EB6274">
              <w:rPr>
                <w:color w:val="EE0000"/>
                <w:spacing w:val="-4"/>
                <w:w w:val="115"/>
                <w:sz w:val="24"/>
              </w:rPr>
              <w:t>s</w:t>
            </w:r>
          </w:p>
        </w:tc>
        <w:tc>
          <w:tcPr>
            <w:tcW w:w="1336" w:type="dxa"/>
          </w:tcPr>
          <w:p w14:paraId="206AB3B7" w14:textId="77777777" w:rsidR="00B54EA1" w:rsidRDefault="0059552A">
            <w:pPr>
              <w:pStyle w:val="TableParagraph"/>
              <w:spacing w:before="131"/>
              <w:ind w:left="18" w:right="5"/>
              <w:rPr>
                <w:sz w:val="24"/>
              </w:rPr>
            </w:pPr>
            <w:r>
              <w:rPr>
                <w:spacing w:val="-4"/>
                <w:w w:val="110"/>
                <w:sz w:val="24"/>
              </w:rPr>
              <w:t>03024</w:t>
            </w:r>
          </w:p>
        </w:tc>
        <w:tc>
          <w:tcPr>
            <w:tcW w:w="865" w:type="dxa"/>
          </w:tcPr>
          <w:p w14:paraId="387D380A" w14:textId="77777777" w:rsidR="00B54EA1" w:rsidRDefault="0059552A">
            <w:pPr>
              <w:pStyle w:val="TableParagraph"/>
              <w:spacing w:before="131"/>
              <w:ind w:right="17"/>
              <w:rPr>
                <w:sz w:val="24"/>
              </w:rPr>
            </w:pPr>
            <w:r>
              <w:rPr>
                <w:spacing w:val="-5"/>
                <w:w w:val="110"/>
                <w:sz w:val="24"/>
              </w:rPr>
              <w:t>14</w:t>
            </w:r>
          </w:p>
        </w:tc>
      </w:tr>
      <w:tr w:rsidR="00B54EA1" w14:paraId="77770962" w14:textId="77777777">
        <w:trPr>
          <w:trHeight w:val="465"/>
        </w:trPr>
        <w:tc>
          <w:tcPr>
            <w:tcW w:w="865" w:type="dxa"/>
          </w:tcPr>
          <w:p w14:paraId="265C534F" w14:textId="77777777" w:rsidR="00B54EA1" w:rsidRDefault="0059552A">
            <w:pPr>
              <w:pStyle w:val="TableParagraph"/>
              <w:ind w:right="2"/>
              <w:rPr>
                <w:sz w:val="24"/>
              </w:rPr>
            </w:pPr>
            <w:r>
              <w:rPr>
                <w:spacing w:val="-5"/>
                <w:w w:val="120"/>
                <w:sz w:val="24"/>
              </w:rPr>
              <w:t>15.</w:t>
            </w:r>
          </w:p>
        </w:tc>
        <w:tc>
          <w:tcPr>
            <w:tcW w:w="5465" w:type="dxa"/>
          </w:tcPr>
          <w:p w14:paraId="3EF4D49E" w14:textId="4BC92E44" w:rsidR="00B54EA1" w:rsidRDefault="0059552A">
            <w:pPr>
              <w:pStyle w:val="TableParagraph"/>
              <w:ind w:left="4"/>
              <w:jc w:val="left"/>
              <w:rPr>
                <w:sz w:val="24"/>
              </w:rPr>
            </w:pPr>
            <w:r>
              <w:rPr>
                <w:w w:val="110"/>
                <w:sz w:val="24"/>
              </w:rPr>
              <w:t>Middleman</w:t>
            </w:r>
            <w:r>
              <w:rPr>
                <w:spacing w:val="14"/>
                <w:w w:val="110"/>
                <w:sz w:val="24"/>
              </w:rPr>
              <w:t xml:space="preserve"> </w:t>
            </w:r>
            <w:r>
              <w:rPr>
                <w:w w:val="110"/>
                <w:sz w:val="24"/>
              </w:rPr>
              <w:t>and</w:t>
            </w:r>
            <w:r>
              <w:rPr>
                <w:spacing w:val="15"/>
                <w:w w:val="110"/>
                <w:sz w:val="24"/>
              </w:rPr>
              <w:t xml:space="preserve"> </w:t>
            </w:r>
            <w:r w:rsidR="00EB6274">
              <w:rPr>
                <w:w w:val="110"/>
                <w:sz w:val="24"/>
              </w:rPr>
              <w:t>brokers</w:t>
            </w:r>
            <w:r w:rsidR="00EB6274" w:rsidRPr="00EB6274">
              <w:rPr>
                <w:color w:val="EE0000"/>
                <w:w w:val="110"/>
                <w:sz w:val="24"/>
              </w:rPr>
              <w:t>'</w:t>
            </w:r>
            <w:r>
              <w:rPr>
                <w:spacing w:val="-6"/>
                <w:w w:val="110"/>
                <w:sz w:val="24"/>
              </w:rPr>
              <w:t xml:space="preserve"> </w:t>
            </w:r>
            <w:r>
              <w:rPr>
                <w:spacing w:val="-2"/>
                <w:w w:val="110"/>
                <w:sz w:val="24"/>
              </w:rPr>
              <w:t>problems</w:t>
            </w:r>
          </w:p>
        </w:tc>
        <w:tc>
          <w:tcPr>
            <w:tcW w:w="1336" w:type="dxa"/>
          </w:tcPr>
          <w:p w14:paraId="518D7FD9" w14:textId="77777777" w:rsidR="00B54EA1" w:rsidRDefault="0059552A">
            <w:pPr>
              <w:pStyle w:val="TableParagraph"/>
              <w:ind w:left="18" w:right="5"/>
              <w:rPr>
                <w:sz w:val="24"/>
              </w:rPr>
            </w:pPr>
            <w:r>
              <w:rPr>
                <w:spacing w:val="-4"/>
                <w:w w:val="110"/>
                <w:sz w:val="24"/>
              </w:rPr>
              <w:t>01932</w:t>
            </w:r>
          </w:p>
        </w:tc>
        <w:tc>
          <w:tcPr>
            <w:tcW w:w="865" w:type="dxa"/>
          </w:tcPr>
          <w:p w14:paraId="3C6E887D" w14:textId="77777777" w:rsidR="00B54EA1" w:rsidRDefault="0059552A">
            <w:pPr>
              <w:pStyle w:val="TableParagraph"/>
              <w:ind w:right="17"/>
              <w:rPr>
                <w:sz w:val="24"/>
              </w:rPr>
            </w:pPr>
            <w:r>
              <w:rPr>
                <w:spacing w:val="-5"/>
                <w:w w:val="110"/>
                <w:sz w:val="24"/>
              </w:rPr>
              <w:t>15</w:t>
            </w:r>
          </w:p>
        </w:tc>
      </w:tr>
      <w:tr w:rsidR="00B54EA1" w14:paraId="0ABB7FEB" w14:textId="77777777">
        <w:trPr>
          <w:trHeight w:val="455"/>
        </w:trPr>
        <w:tc>
          <w:tcPr>
            <w:tcW w:w="865" w:type="dxa"/>
          </w:tcPr>
          <w:p w14:paraId="2CAFFCF9" w14:textId="77777777" w:rsidR="00B54EA1" w:rsidRDefault="0059552A">
            <w:pPr>
              <w:pStyle w:val="TableParagraph"/>
              <w:spacing w:before="78"/>
              <w:ind w:right="2"/>
              <w:rPr>
                <w:sz w:val="24"/>
              </w:rPr>
            </w:pPr>
            <w:r>
              <w:rPr>
                <w:spacing w:val="-5"/>
                <w:w w:val="120"/>
                <w:sz w:val="24"/>
              </w:rPr>
              <w:t>16.</w:t>
            </w:r>
          </w:p>
        </w:tc>
        <w:tc>
          <w:tcPr>
            <w:tcW w:w="5465" w:type="dxa"/>
          </w:tcPr>
          <w:p w14:paraId="7688A669" w14:textId="77777777" w:rsidR="00B54EA1" w:rsidRDefault="0059552A">
            <w:pPr>
              <w:pStyle w:val="TableParagraph"/>
              <w:spacing w:before="78"/>
              <w:ind w:left="109"/>
              <w:jc w:val="left"/>
              <w:rPr>
                <w:sz w:val="24"/>
              </w:rPr>
            </w:pPr>
            <w:r>
              <w:rPr>
                <w:w w:val="110"/>
                <w:sz w:val="24"/>
              </w:rPr>
              <w:t>Lack</w:t>
            </w:r>
            <w:r>
              <w:rPr>
                <w:spacing w:val="24"/>
                <w:w w:val="110"/>
                <w:sz w:val="24"/>
              </w:rPr>
              <w:t xml:space="preserve"> </w:t>
            </w:r>
            <w:r>
              <w:rPr>
                <w:w w:val="110"/>
                <w:sz w:val="24"/>
              </w:rPr>
              <w:t>of</w:t>
            </w:r>
            <w:r>
              <w:rPr>
                <w:spacing w:val="25"/>
                <w:w w:val="110"/>
                <w:sz w:val="24"/>
              </w:rPr>
              <w:t xml:space="preserve"> </w:t>
            </w:r>
            <w:r>
              <w:rPr>
                <w:w w:val="110"/>
                <w:sz w:val="24"/>
              </w:rPr>
              <w:t>market</w:t>
            </w:r>
            <w:r>
              <w:rPr>
                <w:spacing w:val="27"/>
                <w:w w:val="110"/>
                <w:sz w:val="24"/>
              </w:rPr>
              <w:t xml:space="preserve"> </w:t>
            </w:r>
            <w:r>
              <w:rPr>
                <w:spacing w:val="-4"/>
                <w:w w:val="110"/>
                <w:sz w:val="24"/>
              </w:rPr>
              <w:t>data</w:t>
            </w:r>
          </w:p>
        </w:tc>
        <w:tc>
          <w:tcPr>
            <w:tcW w:w="1336" w:type="dxa"/>
          </w:tcPr>
          <w:p w14:paraId="7364EEB2" w14:textId="77777777" w:rsidR="00B54EA1" w:rsidRDefault="0059552A">
            <w:pPr>
              <w:pStyle w:val="TableParagraph"/>
              <w:spacing w:before="78"/>
              <w:ind w:left="18" w:right="5"/>
              <w:rPr>
                <w:sz w:val="24"/>
              </w:rPr>
            </w:pPr>
            <w:r>
              <w:rPr>
                <w:spacing w:val="-4"/>
                <w:w w:val="110"/>
                <w:sz w:val="24"/>
              </w:rPr>
              <w:t>01908</w:t>
            </w:r>
          </w:p>
        </w:tc>
        <w:tc>
          <w:tcPr>
            <w:tcW w:w="865" w:type="dxa"/>
          </w:tcPr>
          <w:p w14:paraId="022619E1" w14:textId="77777777" w:rsidR="00B54EA1" w:rsidRDefault="0059552A">
            <w:pPr>
              <w:pStyle w:val="TableParagraph"/>
              <w:spacing w:before="78"/>
              <w:ind w:right="17"/>
              <w:rPr>
                <w:sz w:val="24"/>
              </w:rPr>
            </w:pPr>
            <w:r>
              <w:rPr>
                <w:spacing w:val="-5"/>
                <w:w w:val="110"/>
                <w:sz w:val="24"/>
              </w:rPr>
              <w:t>16</w:t>
            </w:r>
          </w:p>
        </w:tc>
      </w:tr>
      <w:tr w:rsidR="00B54EA1" w14:paraId="74A33CCF" w14:textId="77777777">
        <w:trPr>
          <w:trHeight w:val="460"/>
        </w:trPr>
        <w:tc>
          <w:tcPr>
            <w:tcW w:w="865" w:type="dxa"/>
          </w:tcPr>
          <w:p w14:paraId="5627102C" w14:textId="77777777" w:rsidR="00B54EA1" w:rsidRDefault="0059552A">
            <w:pPr>
              <w:pStyle w:val="TableParagraph"/>
              <w:ind w:right="2"/>
              <w:rPr>
                <w:sz w:val="24"/>
              </w:rPr>
            </w:pPr>
            <w:r>
              <w:rPr>
                <w:spacing w:val="-5"/>
                <w:w w:val="120"/>
                <w:sz w:val="24"/>
              </w:rPr>
              <w:t>17.</w:t>
            </w:r>
          </w:p>
        </w:tc>
        <w:tc>
          <w:tcPr>
            <w:tcW w:w="5465" w:type="dxa"/>
          </w:tcPr>
          <w:p w14:paraId="33A4427D" w14:textId="32A93C87" w:rsidR="00B54EA1" w:rsidRDefault="0059552A">
            <w:pPr>
              <w:pStyle w:val="TableParagraph"/>
              <w:ind w:left="109"/>
              <w:jc w:val="left"/>
              <w:rPr>
                <w:sz w:val="24"/>
              </w:rPr>
            </w:pPr>
            <w:r>
              <w:rPr>
                <w:w w:val="110"/>
                <w:sz w:val="24"/>
              </w:rPr>
              <w:t>Insufficient</w:t>
            </w:r>
            <w:r>
              <w:rPr>
                <w:spacing w:val="29"/>
                <w:w w:val="110"/>
                <w:sz w:val="24"/>
              </w:rPr>
              <w:t xml:space="preserve"> </w:t>
            </w:r>
            <w:r w:rsidR="00EB6274">
              <w:rPr>
                <w:w w:val="110"/>
                <w:sz w:val="24"/>
              </w:rPr>
              <w:t>stor</w:t>
            </w:r>
            <w:r w:rsidR="00EB6274" w:rsidRPr="00EB6274">
              <w:rPr>
                <w:color w:val="EE0000"/>
                <w:w w:val="110"/>
                <w:sz w:val="24"/>
              </w:rPr>
              <w:t>age</w:t>
            </w:r>
            <w:r>
              <w:rPr>
                <w:spacing w:val="30"/>
                <w:w w:val="110"/>
                <w:sz w:val="24"/>
              </w:rPr>
              <w:t xml:space="preserve"> </w:t>
            </w:r>
            <w:r>
              <w:rPr>
                <w:spacing w:val="-2"/>
                <w:w w:val="110"/>
                <w:sz w:val="24"/>
              </w:rPr>
              <w:t>facility</w:t>
            </w:r>
          </w:p>
        </w:tc>
        <w:tc>
          <w:tcPr>
            <w:tcW w:w="1336" w:type="dxa"/>
          </w:tcPr>
          <w:p w14:paraId="3F979026" w14:textId="77777777" w:rsidR="00B54EA1" w:rsidRDefault="0059552A">
            <w:pPr>
              <w:pStyle w:val="TableParagraph"/>
              <w:ind w:left="18" w:right="5"/>
              <w:rPr>
                <w:sz w:val="24"/>
              </w:rPr>
            </w:pPr>
            <w:r>
              <w:rPr>
                <w:spacing w:val="-4"/>
                <w:w w:val="110"/>
                <w:sz w:val="24"/>
              </w:rPr>
              <w:t>01896</w:t>
            </w:r>
          </w:p>
        </w:tc>
        <w:tc>
          <w:tcPr>
            <w:tcW w:w="865" w:type="dxa"/>
          </w:tcPr>
          <w:p w14:paraId="3481DA5F" w14:textId="77777777" w:rsidR="00B54EA1" w:rsidRDefault="0059552A">
            <w:pPr>
              <w:pStyle w:val="TableParagraph"/>
              <w:ind w:right="17"/>
              <w:rPr>
                <w:sz w:val="24"/>
              </w:rPr>
            </w:pPr>
            <w:r>
              <w:rPr>
                <w:spacing w:val="-5"/>
                <w:w w:val="110"/>
                <w:sz w:val="24"/>
              </w:rPr>
              <w:t>17</w:t>
            </w:r>
          </w:p>
        </w:tc>
      </w:tr>
      <w:tr w:rsidR="00B54EA1" w14:paraId="3B4FC8BC" w14:textId="77777777">
        <w:trPr>
          <w:trHeight w:val="460"/>
        </w:trPr>
        <w:tc>
          <w:tcPr>
            <w:tcW w:w="865" w:type="dxa"/>
          </w:tcPr>
          <w:p w14:paraId="3560CA49" w14:textId="77777777" w:rsidR="00B54EA1" w:rsidRDefault="0059552A">
            <w:pPr>
              <w:pStyle w:val="TableParagraph"/>
              <w:ind w:right="2"/>
              <w:rPr>
                <w:sz w:val="24"/>
              </w:rPr>
            </w:pPr>
            <w:r>
              <w:rPr>
                <w:spacing w:val="-5"/>
                <w:w w:val="120"/>
                <w:sz w:val="24"/>
              </w:rPr>
              <w:t>18.</w:t>
            </w:r>
          </w:p>
        </w:tc>
        <w:tc>
          <w:tcPr>
            <w:tcW w:w="5465" w:type="dxa"/>
          </w:tcPr>
          <w:p w14:paraId="5D3D1A60" w14:textId="77777777" w:rsidR="00B54EA1" w:rsidRDefault="0059552A">
            <w:pPr>
              <w:pStyle w:val="TableParagraph"/>
              <w:ind w:left="109"/>
              <w:jc w:val="left"/>
              <w:rPr>
                <w:sz w:val="24"/>
              </w:rPr>
            </w:pPr>
            <w:r>
              <w:rPr>
                <w:w w:val="115"/>
                <w:sz w:val="24"/>
              </w:rPr>
              <w:t>Misconducts in</w:t>
            </w:r>
            <w:r>
              <w:rPr>
                <w:spacing w:val="1"/>
                <w:w w:val="115"/>
                <w:sz w:val="24"/>
              </w:rPr>
              <w:t xml:space="preserve"> </w:t>
            </w:r>
            <w:r>
              <w:rPr>
                <w:w w:val="115"/>
                <w:sz w:val="24"/>
              </w:rPr>
              <w:t>the</w:t>
            </w:r>
            <w:r>
              <w:rPr>
                <w:spacing w:val="-2"/>
                <w:w w:val="115"/>
                <w:sz w:val="24"/>
              </w:rPr>
              <w:t xml:space="preserve"> market</w:t>
            </w:r>
          </w:p>
        </w:tc>
        <w:tc>
          <w:tcPr>
            <w:tcW w:w="1336" w:type="dxa"/>
          </w:tcPr>
          <w:p w14:paraId="0C29B623" w14:textId="77777777" w:rsidR="00B54EA1" w:rsidRDefault="0059552A">
            <w:pPr>
              <w:pStyle w:val="TableParagraph"/>
              <w:ind w:left="18" w:right="5"/>
              <w:rPr>
                <w:sz w:val="24"/>
              </w:rPr>
            </w:pPr>
            <w:r>
              <w:rPr>
                <w:spacing w:val="-4"/>
                <w:w w:val="110"/>
                <w:sz w:val="24"/>
              </w:rPr>
              <w:t>01848</w:t>
            </w:r>
          </w:p>
        </w:tc>
        <w:tc>
          <w:tcPr>
            <w:tcW w:w="865" w:type="dxa"/>
          </w:tcPr>
          <w:p w14:paraId="373D075A" w14:textId="77777777" w:rsidR="00B54EA1" w:rsidRDefault="0059552A">
            <w:pPr>
              <w:pStyle w:val="TableParagraph"/>
              <w:ind w:right="17"/>
              <w:rPr>
                <w:sz w:val="24"/>
              </w:rPr>
            </w:pPr>
            <w:r>
              <w:rPr>
                <w:spacing w:val="-5"/>
                <w:w w:val="110"/>
                <w:sz w:val="24"/>
              </w:rPr>
              <w:t>18</w:t>
            </w:r>
          </w:p>
        </w:tc>
      </w:tr>
      <w:tr w:rsidR="00B54EA1" w14:paraId="4462AEBC" w14:textId="77777777">
        <w:trPr>
          <w:trHeight w:val="465"/>
        </w:trPr>
        <w:tc>
          <w:tcPr>
            <w:tcW w:w="865" w:type="dxa"/>
          </w:tcPr>
          <w:p w14:paraId="7ED4A13F" w14:textId="77777777" w:rsidR="00B54EA1" w:rsidRDefault="0059552A">
            <w:pPr>
              <w:pStyle w:val="TableParagraph"/>
              <w:ind w:right="2"/>
              <w:rPr>
                <w:sz w:val="24"/>
              </w:rPr>
            </w:pPr>
            <w:r>
              <w:rPr>
                <w:spacing w:val="-5"/>
                <w:w w:val="120"/>
                <w:sz w:val="24"/>
              </w:rPr>
              <w:t>19.</w:t>
            </w:r>
          </w:p>
        </w:tc>
        <w:tc>
          <w:tcPr>
            <w:tcW w:w="5465" w:type="dxa"/>
          </w:tcPr>
          <w:p w14:paraId="3E3ADCA2" w14:textId="77777777" w:rsidR="00B54EA1" w:rsidRDefault="0059552A">
            <w:pPr>
              <w:pStyle w:val="TableParagraph"/>
              <w:ind w:left="4"/>
              <w:jc w:val="left"/>
              <w:rPr>
                <w:sz w:val="24"/>
              </w:rPr>
            </w:pPr>
            <w:r>
              <w:rPr>
                <w:w w:val="110"/>
                <w:sz w:val="24"/>
              </w:rPr>
              <w:t>Farmers</w:t>
            </w:r>
            <w:r>
              <w:rPr>
                <w:spacing w:val="-13"/>
                <w:w w:val="110"/>
                <w:sz w:val="24"/>
              </w:rPr>
              <w:t xml:space="preserve"> </w:t>
            </w:r>
            <w:r>
              <w:rPr>
                <w:w w:val="110"/>
                <w:sz w:val="24"/>
              </w:rPr>
              <w:t>not</w:t>
            </w:r>
            <w:r>
              <w:rPr>
                <w:spacing w:val="-13"/>
                <w:w w:val="110"/>
                <w:sz w:val="24"/>
              </w:rPr>
              <w:t xml:space="preserve"> </w:t>
            </w:r>
            <w:r>
              <w:rPr>
                <w:spacing w:val="-2"/>
                <w:w w:val="110"/>
                <w:sz w:val="24"/>
              </w:rPr>
              <w:t>educated</w:t>
            </w:r>
          </w:p>
        </w:tc>
        <w:tc>
          <w:tcPr>
            <w:tcW w:w="1336" w:type="dxa"/>
          </w:tcPr>
          <w:p w14:paraId="732EF84F" w14:textId="77777777" w:rsidR="00B54EA1" w:rsidRDefault="0059552A">
            <w:pPr>
              <w:pStyle w:val="TableParagraph"/>
              <w:ind w:left="18" w:right="5"/>
              <w:rPr>
                <w:sz w:val="24"/>
              </w:rPr>
            </w:pPr>
            <w:r>
              <w:rPr>
                <w:spacing w:val="-4"/>
                <w:w w:val="110"/>
                <w:sz w:val="24"/>
              </w:rPr>
              <w:t>01836</w:t>
            </w:r>
          </w:p>
        </w:tc>
        <w:tc>
          <w:tcPr>
            <w:tcW w:w="865" w:type="dxa"/>
          </w:tcPr>
          <w:p w14:paraId="6BF8D726" w14:textId="77777777" w:rsidR="00B54EA1" w:rsidRDefault="0059552A">
            <w:pPr>
              <w:pStyle w:val="TableParagraph"/>
              <w:ind w:right="17"/>
              <w:rPr>
                <w:sz w:val="24"/>
              </w:rPr>
            </w:pPr>
            <w:r>
              <w:rPr>
                <w:spacing w:val="-5"/>
                <w:w w:val="110"/>
                <w:sz w:val="24"/>
              </w:rPr>
              <w:t>19</w:t>
            </w:r>
          </w:p>
        </w:tc>
      </w:tr>
      <w:tr w:rsidR="00B54EA1" w14:paraId="59FF58E4" w14:textId="77777777">
        <w:trPr>
          <w:trHeight w:val="561"/>
        </w:trPr>
        <w:tc>
          <w:tcPr>
            <w:tcW w:w="865" w:type="dxa"/>
          </w:tcPr>
          <w:p w14:paraId="18D64BB9" w14:textId="77777777" w:rsidR="00B54EA1" w:rsidRDefault="0059552A">
            <w:pPr>
              <w:pStyle w:val="TableParagraph"/>
              <w:spacing w:before="131"/>
              <w:ind w:right="2"/>
              <w:rPr>
                <w:sz w:val="24"/>
              </w:rPr>
            </w:pPr>
            <w:r>
              <w:rPr>
                <w:spacing w:val="-5"/>
                <w:w w:val="120"/>
                <w:sz w:val="24"/>
              </w:rPr>
              <w:t>20.</w:t>
            </w:r>
          </w:p>
        </w:tc>
        <w:tc>
          <w:tcPr>
            <w:tcW w:w="5465" w:type="dxa"/>
          </w:tcPr>
          <w:p w14:paraId="7023C17C" w14:textId="77777777" w:rsidR="00B54EA1" w:rsidRDefault="0059552A">
            <w:pPr>
              <w:pStyle w:val="TableParagraph"/>
              <w:spacing w:before="1"/>
              <w:ind w:left="109"/>
              <w:jc w:val="left"/>
              <w:rPr>
                <w:sz w:val="24"/>
              </w:rPr>
            </w:pPr>
            <w:r>
              <w:rPr>
                <w:w w:val="115"/>
                <w:sz w:val="24"/>
              </w:rPr>
              <w:t>Ignorance</w:t>
            </w:r>
            <w:r>
              <w:rPr>
                <w:spacing w:val="-7"/>
                <w:w w:val="115"/>
                <w:sz w:val="24"/>
              </w:rPr>
              <w:t xml:space="preserve"> </w:t>
            </w:r>
            <w:r>
              <w:rPr>
                <w:w w:val="115"/>
                <w:sz w:val="24"/>
              </w:rPr>
              <w:t>about</w:t>
            </w:r>
            <w:r>
              <w:rPr>
                <w:spacing w:val="-8"/>
                <w:w w:val="115"/>
                <w:sz w:val="24"/>
              </w:rPr>
              <w:t xml:space="preserve"> </w:t>
            </w:r>
            <w:r>
              <w:rPr>
                <w:w w:val="115"/>
                <w:sz w:val="24"/>
              </w:rPr>
              <w:t>excellence</w:t>
            </w:r>
            <w:r>
              <w:rPr>
                <w:spacing w:val="-11"/>
                <w:w w:val="115"/>
                <w:sz w:val="24"/>
              </w:rPr>
              <w:t xml:space="preserve"> </w:t>
            </w:r>
            <w:r>
              <w:rPr>
                <w:w w:val="115"/>
                <w:sz w:val="24"/>
              </w:rPr>
              <w:t>testing</w:t>
            </w:r>
            <w:r>
              <w:rPr>
                <w:spacing w:val="-8"/>
                <w:w w:val="115"/>
                <w:sz w:val="24"/>
              </w:rPr>
              <w:t xml:space="preserve"> </w:t>
            </w:r>
            <w:r>
              <w:rPr>
                <w:w w:val="115"/>
                <w:sz w:val="24"/>
              </w:rPr>
              <w:t>&amp;</w:t>
            </w:r>
            <w:r>
              <w:rPr>
                <w:spacing w:val="-4"/>
                <w:w w:val="115"/>
                <w:sz w:val="24"/>
              </w:rPr>
              <w:t xml:space="preserve"> </w:t>
            </w:r>
            <w:r>
              <w:rPr>
                <w:spacing w:val="-2"/>
                <w:w w:val="115"/>
                <w:sz w:val="24"/>
              </w:rPr>
              <w:t>control</w:t>
            </w:r>
          </w:p>
        </w:tc>
        <w:tc>
          <w:tcPr>
            <w:tcW w:w="1336" w:type="dxa"/>
          </w:tcPr>
          <w:p w14:paraId="26C2A49D" w14:textId="77777777" w:rsidR="00B54EA1" w:rsidRDefault="0059552A">
            <w:pPr>
              <w:pStyle w:val="TableParagraph"/>
              <w:spacing w:before="131"/>
              <w:ind w:left="18"/>
              <w:rPr>
                <w:sz w:val="24"/>
              </w:rPr>
            </w:pPr>
            <w:r>
              <w:rPr>
                <w:spacing w:val="-4"/>
                <w:w w:val="110"/>
                <w:sz w:val="24"/>
              </w:rPr>
              <w:t>00792</w:t>
            </w:r>
          </w:p>
        </w:tc>
        <w:tc>
          <w:tcPr>
            <w:tcW w:w="865" w:type="dxa"/>
          </w:tcPr>
          <w:p w14:paraId="1431EA89" w14:textId="77777777" w:rsidR="00B54EA1" w:rsidRDefault="0059552A">
            <w:pPr>
              <w:pStyle w:val="TableParagraph"/>
              <w:spacing w:before="131"/>
              <w:ind w:right="17"/>
              <w:rPr>
                <w:sz w:val="24"/>
              </w:rPr>
            </w:pPr>
            <w:r>
              <w:rPr>
                <w:spacing w:val="-5"/>
                <w:w w:val="110"/>
                <w:sz w:val="24"/>
              </w:rPr>
              <w:t>20</w:t>
            </w:r>
          </w:p>
        </w:tc>
      </w:tr>
      <w:tr w:rsidR="00B54EA1" w14:paraId="1ADA5CCF" w14:textId="77777777">
        <w:trPr>
          <w:trHeight w:val="460"/>
        </w:trPr>
        <w:tc>
          <w:tcPr>
            <w:tcW w:w="865" w:type="dxa"/>
          </w:tcPr>
          <w:p w14:paraId="34021BD7" w14:textId="77777777" w:rsidR="00B54EA1" w:rsidRDefault="0059552A">
            <w:pPr>
              <w:pStyle w:val="TableParagraph"/>
              <w:spacing w:before="78"/>
              <w:ind w:right="2"/>
              <w:rPr>
                <w:sz w:val="24"/>
              </w:rPr>
            </w:pPr>
            <w:r>
              <w:rPr>
                <w:spacing w:val="-5"/>
                <w:w w:val="120"/>
                <w:sz w:val="24"/>
              </w:rPr>
              <w:t>21.</w:t>
            </w:r>
          </w:p>
        </w:tc>
        <w:tc>
          <w:tcPr>
            <w:tcW w:w="5465" w:type="dxa"/>
          </w:tcPr>
          <w:p w14:paraId="4FF2C7FE" w14:textId="03201ADE" w:rsidR="00B54EA1" w:rsidRDefault="0059552A">
            <w:pPr>
              <w:pStyle w:val="TableParagraph"/>
              <w:spacing w:before="78"/>
              <w:ind w:left="71"/>
              <w:jc w:val="left"/>
              <w:rPr>
                <w:sz w:val="24"/>
              </w:rPr>
            </w:pPr>
            <w:r>
              <w:rPr>
                <w:w w:val="110"/>
                <w:sz w:val="24"/>
              </w:rPr>
              <w:t>Weights</w:t>
            </w:r>
            <w:r>
              <w:rPr>
                <w:spacing w:val="-9"/>
                <w:w w:val="110"/>
                <w:sz w:val="24"/>
              </w:rPr>
              <w:t xml:space="preserve"> </w:t>
            </w:r>
            <w:r>
              <w:rPr>
                <w:w w:val="110"/>
                <w:sz w:val="24"/>
              </w:rPr>
              <w:t>and</w:t>
            </w:r>
            <w:r>
              <w:rPr>
                <w:spacing w:val="-7"/>
                <w:w w:val="110"/>
                <w:sz w:val="24"/>
              </w:rPr>
              <w:t xml:space="preserve"> </w:t>
            </w:r>
            <w:r>
              <w:rPr>
                <w:w w:val="110"/>
                <w:sz w:val="24"/>
              </w:rPr>
              <w:t>measurements</w:t>
            </w:r>
            <w:r>
              <w:rPr>
                <w:spacing w:val="-3"/>
                <w:w w:val="110"/>
                <w:sz w:val="24"/>
              </w:rPr>
              <w:t xml:space="preserve"> </w:t>
            </w:r>
            <w:r>
              <w:rPr>
                <w:w w:val="110"/>
                <w:sz w:val="24"/>
              </w:rPr>
              <w:t>are</w:t>
            </w:r>
            <w:r>
              <w:rPr>
                <w:spacing w:val="-3"/>
                <w:w w:val="110"/>
                <w:sz w:val="24"/>
              </w:rPr>
              <w:t xml:space="preserve"> </w:t>
            </w:r>
            <w:r>
              <w:rPr>
                <w:w w:val="110"/>
                <w:sz w:val="24"/>
              </w:rPr>
              <w:t>not</w:t>
            </w:r>
            <w:r>
              <w:rPr>
                <w:spacing w:val="-6"/>
                <w:w w:val="110"/>
                <w:sz w:val="24"/>
              </w:rPr>
              <w:t xml:space="preserve"> </w:t>
            </w:r>
            <w:r w:rsidR="00EB6274" w:rsidRPr="00EB6274">
              <w:rPr>
                <w:color w:val="EE0000"/>
                <w:spacing w:val="-2"/>
                <w:w w:val="110"/>
                <w:sz w:val="24"/>
              </w:rPr>
              <w:t>satisfactory</w:t>
            </w:r>
            <w:r w:rsidR="00EB6274">
              <w:rPr>
                <w:spacing w:val="-2"/>
                <w:w w:val="110"/>
                <w:sz w:val="24"/>
              </w:rPr>
              <w:t>.</w:t>
            </w:r>
          </w:p>
        </w:tc>
        <w:tc>
          <w:tcPr>
            <w:tcW w:w="1336" w:type="dxa"/>
          </w:tcPr>
          <w:p w14:paraId="2FEF40A7" w14:textId="77777777" w:rsidR="00B54EA1" w:rsidRDefault="0059552A">
            <w:pPr>
              <w:pStyle w:val="TableParagraph"/>
              <w:spacing w:before="78"/>
              <w:ind w:left="18"/>
              <w:rPr>
                <w:sz w:val="24"/>
              </w:rPr>
            </w:pPr>
            <w:r>
              <w:rPr>
                <w:spacing w:val="-4"/>
                <w:w w:val="110"/>
                <w:sz w:val="24"/>
              </w:rPr>
              <w:t>00678</w:t>
            </w:r>
          </w:p>
        </w:tc>
        <w:tc>
          <w:tcPr>
            <w:tcW w:w="865" w:type="dxa"/>
          </w:tcPr>
          <w:p w14:paraId="0890174B" w14:textId="77777777" w:rsidR="00B54EA1" w:rsidRDefault="0059552A">
            <w:pPr>
              <w:pStyle w:val="TableParagraph"/>
              <w:spacing w:before="78"/>
              <w:ind w:right="17"/>
              <w:rPr>
                <w:sz w:val="24"/>
              </w:rPr>
            </w:pPr>
            <w:r>
              <w:rPr>
                <w:spacing w:val="-5"/>
                <w:w w:val="110"/>
                <w:sz w:val="24"/>
              </w:rPr>
              <w:t>21</w:t>
            </w:r>
          </w:p>
        </w:tc>
      </w:tr>
      <w:tr w:rsidR="00B54EA1" w14:paraId="73E35FDC" w14:textId="77777777">
        <w:trPr>
          <w:trHeight w:val="460"/>
        </w:trPr>
        <w:tc>
          <w:tcPr>
            <w:tcW w:w="6330" w:type="dxa"/>
            <w:gridSpan w:val="2"/>
          </w:tcPr>
          <w:p w14:paraId="46272C64" w14:textId="77777777" w:rsidR="00B54EA1" w:rsidRDefault="0059552A">
            <w:pPr>
              <w:pStyle w:val="TableParagraph"/>
              <w:ind w:left="5"/>
              <w:rPr>
                <w:b/>
                <w:sz w:val="24"/>
              </w:rPr>
            </w:pPr>
            <w:r>
              <w:rPr>
                <w:b/>
                <w:spacing w:val="-2"/>
                <w:w w:val="110"/>
                <w:sz w:val="24"/>
              </w:rPr>
              <w:t>Total</w:t>
            </w:r>
          </w:p>
        </w:tc>
        <w:tc>
          <w:tcPr>
            <w:tcW w:w="1336" w:type="dxa"/>
          </w:tcPr>
          <w:p w14:paraId="67DEE532" w14:textId="77777777" w:rsidR="00B54EA1" w:rsidRDefault="0059552A">
            <w:pPr>
              <w:pStyle w:val="TableParagraph"/>
              <w:ind w:left="18" w:right="2"/>
              <w:rPr>
                <w:b/>
                <w:sz w:val="24"/>
              </w:rPr>
            </w:pPr>
            <w:r>
              <w:rPr>
                <w:b/>
                <w:spacing w:val="-2"/>
                <w:w w:val="110"/>
                <w:sz w:val="24"/>
              </w:rPr>
              <w:t>123402</w:t>
            </w:r>
          </w:p>
        </w:tc>
        <w:tc>
          <w:tcPr>
            <w:tcW w:w="865" w:type="dxa"/>
          </w:tcPr>
          <w:p w14:paraId="6D0BAC71" w14:textId="77777777" w:rsidR="00B54EA1" w:rsidRDefault="00B54EA1">
            <w:pPr>
              <w:pStyle w:val="TableParagraph"/>
              <w:spacing w:before="0"/>
              <w:ind w:left="0"/>
              <w:jc w:val="left"/>
              <w:rPr>
                <w:sz w:val="24"/>
              </w:rPr>
            </w:pPr>
          </w:p>
        </w:tc>
      </w:tr>
    </w:tbl>
    <w:p w14:paraId="74E18204" w14:textId="77777777" w:rsidR="00B54EA1" w:rsidRDefault="00B54EA1">
      <w:pPr>
        <w:pStyle w:val="BodyText"/>
        <w:ind w:left="0"/>
        <w:jc w:val="left"/>
        <w:rPr>
          <w:b/>
        </w:rPr>
      </w:pPr>
    </w:p>
    <w:p w14:paraId="0A45C07A" w14:textId="77777777" w:rsidR="00B54EA1" w:rsidRDefault="00B54EA1">
      <w:pPr>
        <w:pStyle w:val="BodyText"/>
        <w:spacing w:before="26"/>
        <w:ind w:left="0"/>
        <w:jc w:val="left"/>
        <w:rPr>
          <w:b/>
        </w:rPr>
      </w:pPr>
    </w:p>
    <w:p w14:paraId="30F5C6E3" w14:textId="7275AC4F" w:rsidR="00B54EA1" w:rsidRDefault="0059552A">
      <w:pPr>
        <w:pStyle w:val="BodyText"/>
        <w:spacing w:line="480" w:lineRule="auto"/>
        <w:ind w:right="24"/>
      </w:pPr>
      <w:r>
        <w:t>Most of</w:t>
      </w:r>
      <w:r>
        <w:rPr>
          <w:spacing w:val="-3"/>
        </w:rPr>
        <w:t xml:space="preserve"> </w:t>
      </w:r>
      <w:r>
        <w:t>the farmers today</w:t>
      </w:r>
      <w:r>
        <w:rPr>
          <w:spacing w:val="-5"/>
        </w:rPr>
        <w:t xml:space="preserve"> </w:t>
      </w:r>
      <w:r>
        <w:t>deal</w:t>
      </w:r>
      <w:r>
        <w:rPr>
          <w:spacing w:val="-5"/>
        </w:rPr>
        <w:t xml:space="preserve"> </w:t>
      </w:r>
      <w:r>
        <w:t>with several marketing issues.</w:t>
      </w:r>
      <w:r>
        <w:rPr>
          <w:spacing w:val="40"/>
        </w:rPr>
        <w:t xml:space="preserve"> </w:t>
      </w:r>
      <w:r>
        <w:t>There are</w:t>
      </w:r>
      <w:r>
        <w:rPr>
          <w:spacing w:val="-6"/>
        </w:rPr>
        <w:t xml:space="preserve"> </w:t>
      </w:r>
      <w:r>
        <w:t>twenty-one different types of these issues: lack of market information, insufficient storage facilities, price fluctuations</w:t>
      </w:r>
      <w:r w:rsidRPr="00EB6274">
        <w:rPr>
          <w:color w:val="EE0000"/>
        </w:rPr>
        <w:t xml:space="preserve">, </w:t>
      </w:r>
      <w:r w:rsidR="00EB6274" w:rsidRPr="00EB6274">
        <w:rPr>
          <w:color w:val="EE0000"/>
        </w:rPr>
        <w:t xml:space="preserve">the </w:t>
      </w:r>
      <w:r>
        <w:t>producer does not decide the product price, etc</w:t>
      </w:r>
      <w:r w:rsidR="00EB6274">
        <w:t>.</w:t>
      </w:r>
    </w:p>
    <w:p w14:paraId="5FDBBFA4" w14:textId="27604F4F" w:rsidR="00B54EA1" w:rsidRDefault="0059552A">
      <w:pPr>
        <w:pStyle w:val="BodyText"/>
        <w:spacing w:before="1" w:line="480" w:lineRule="auto"/>
        <w:ind w:right="23" w:firstLine="62"/>
      </w:pPr>
      <w:r>
        <w:t>Using Garrett's ranking approach reveals that the factor "Farmer could not determine the product</w:t>
      </w:r>
      <w:r>
        <w:rPr>
          <w:spacing w:val="-4"/>
        </w:rPr>
        <w:t xml:space="preserve"> </w:t>
      </w:r>
      <w:r>
        <w:t>price"</w:t>
      </w:r>
      <w:r>
        <w:rPr>
          <w:spacing w:val="-1"/>
        </w:rPr>
        <w:t xml:space="preserve"> </w:t>
      </w:r>
      <w:r>
        <w:t>is</w:t>
      </w:r>
      <w:r>
        <w:rPr>
          <w:spacing w:val="-5"/>
        </w:rPr>
        <w:t xml:space="preserve"> </w:t>
      </w:r>
      <w:r>
        <w:t>ranked first</w:t>
      </w:r>
      <w:r w:rsidR="00EB6274" w:rsidRPr="00EB6274">
        <w:rPr>
          <w:color w:val="EE0000"/>
        </w:rPr>
        <w:t>,</w:t>
      </w:r>
      <w:r w:rsidRPr="00EB6274">
        <w:rPr>
          <w:color w:val="EE0000"/>
        </w:rPr>
        <w:t xml:space="preserve"> </w:t>
      </w:r>
      <w:r>
        <w:t>and</w:t>
      </w:r>
      <w:r>
        <w:rPr>
          <w:spacing w:val="-4"/>
        </w:rPr>
        <w:t xml:space="preserve"> </w:t>
      </w:r>
      <w:r>
        <w:t>the factor</w:t>
      </w:r>
      <w:r>
        <w:rPr>
          <w:spacing w:val="-3"/>
        </w:rPr>
        <w:t xml:space="preserve"> </w:t>
      </w:r>
      <w:r>
        <w:t>"Price fluctuation"</w:t>
      </w:r>
      <w:r>
        <w:rPr>
          <w:spacing w:val="-5"/>
        </w:rPr>
        <w:t xml:space="preserve"> </w:t>
      </w:r>
      <w:r>
        <w:t>comes</w:t>
      </w:r>
      <w:r>
        <w:rPr>
          <w:spacing w:val="-5"/>
        </w:rPr>
        <w:t xml:space="preserve"> </w:t>
      </w:r>
      <w:r>
        <w:t>second.</w:t>
      </w:r>
      <w:r>
        <w:rPr>
          <w:spacing w:val="40"/>
        </w:rPr>
        <w:t xml:space="preserve"> </w:t>
      </w:r>
      <w:r>
        <w:t>"Unpredictable demand and supply" and "Lack of regulated/co-operative marketing societies in my location</w:t>
      </w:r>
      <w:r w:rsidR="00EB6274" w:rsidRPr="00EB6274">
        <w:rPr>
          <w:color w:val="EE0000"/>
        </w:rPr>
        <w:t>,</w:t>
      </w:r>
      <w:r>
        <w:t xml:space="preserve"> respectively" pose the third and fourth challenges.</w:t>
      </w:r>
    </w:p>
    <w:p w14:paraId="0C53D3DE" w14:textId="2825FEBF" w:rsidR="00B54EA1" w:rsidRDefault="0059552A">
      <w:pPr>
        <w:pStyle w:val="BodyText"/>
        <w:spacing w:before="1" w:line="480" w:lineRule="auto"/>
        <w:ind w:right="26" w:firstLine="62"/>
      </w:pPr>
      <w:r>
        <w:t>The fifth, sixth</w:t>
      </w:r>
      <w:r w:rsidR="00EB6274" w:rsidRPr="00EB6274">
        <w:rPr>
          <w:color w:val="EE0000"/>
        </w:rPr>
        <w:t>,</w:t>
      </w:r>
      <w:r>
        <w:rPr>
          <w:spacing w:val="-5"/>
        </w:rPr>
        <w:t xml:space="preserve"> </w:t>
      </w:r>
      <w:r>
        <w:t>and seventh</w:t>
      </w:r>
      <w:r>
        <w:rPr>
          <w:spacing w:val="-5"/>
        </w:rPr>
        <w:t xml:space="preserve"> </w:t>
      </w:r>
      <w:r>
        <w:t>traits</w:t>
      </w:r>
      <w:r>
        <w:rPr>
          <w:spacing w:val="-2"/>
        </w:rPr>
        <w:t xml:space="preserve"> </w:t>
      </w:r>
      <w:r>
        <w:t>of</w:t>
      </w:r>
      <w:r>
        <w:rPr>
          <w:spacing w:val="-8"/>
        </w:rPr>
        <w:t xml:space="preserve"> </w:t>
      </w:r>
      <w:r>
        <w:t>the farmers</w:t>
      </w:r>
      <w:r>
        <w:rPr>
          <w:spacing w:val="-2"/>
        </w:rPr>
        <w:t xml:space="preserve"> </w:t>
      </w:r>
      <w:r>
        <w:t>are</w:t>
      </w:r>
      <w:r>
        <w:rPr>
          <w:spacing w:val="-1"/>
        </w:rPr>
        <w:t xml:space="preserve"> </w:t>
      </w:r>
      <w:r>
        <w:t>"lack of</w:t>
      </w:r>
      <w:r>
        <w:rPr>
          <w:spacing w:val="-8"/>
        </w:rPr>
        <w:t xml:space="preserve"> </w:t>
      </w:r>
      <w:r>
        <w:t>transportation/infrastructure/link roads," "lack of proper local market yard facility," and "lack of exclusive insurance facility for transportation/sorting of agricultural produce."</w:t>
      </w:r>
    </w:p>
    <w:p w14:paraId="06F3A499" w14:textId="77777777" w:rsidR="00B54EA1" w:rsidRDefault="00B54EA1">
      <w:pPr>
        <w:pStyle w:val="BodyText"/>
        <w:spacing w:line="480" w:lineRule="auto"/>
        <w:sectPr w:rsidR="00B54EA1">
          <w:type w:val="continuous"/>
          <w:pgSz w:w="11910" w:h="16840"/>
          <w:pgMar w:top="1400" w:right="1417" w:bottom="280" w:left="1417" w:header="720" w:footer="720" w:gutter="0"/>
          <w:cols w:space="720"/>
        </w:sectPr>
      </w:pPr>
    </w:p>
    <w:p w14:paraId="4BFE36DB" w14:textId="7492C9A1" w:rsidR="00B54EA1" w:rsidRDefault="0059552A">
      <w:pPr>
        <w:pStyle w:val="BodyText"/>
        <w:spacing w:before="78" w:line="480" w:lineRule="auto"/>
        <w:ind w:right="11" w:firstLine="62"/>
      </w:pPr>
      <w:r>
        <w:lastRenderedPageBreak/>
        <w:t>Ranked eighth, ninth, and tenth</w:t>
      </w:r>
      <w:r w:rsidR="00EB6274" w:rsidRPr="00EB6274">
        <w:rPr>
          <w:color w:val="EE0000"/>
        </w:rPr>
        <w:t>,</w:t>
      </w:r>
      <w:r>
        <w:t xml:space="preserve"> respectively</w:t>
      </w:r>
      <w:r w:rsidR="00EB6274" w:rsidRPr="00EB6274">
        <w:rPr>
          <w:color w:val="EE0000"/>
        </w:rPr>
        <w:t>,</w:t>
      </w:r>
      <w:r>
        <w:t xml:space="preserve"> are "Lack of collective bargaining," "Delays in payment by traders," and "High transport cost."</w:t>
      </w:r>
      <w:r>
        <w:rPr>
          <w:spacing w:val="40"/>
        </w:rPr>
        <w:t xml:space="preserve"> </w:t>
      </w:r>
      <w:r>
        <w:t>Eleventh, twelfth, and thirteenth place respectively went for "Non-problem relating to loading/unloading," "Long distance from regulated market," and "Lack of proper branding."</w:t>
      </w:r>
    </w:p>
    <w:p w14:paraId="728B4F04" w14:textId="1A8A711A" w:rsidR="00B54EA1" w:rsidRDefault="0059552A">
      <w:pPr>
        <w:pStyle w:val="BodyText"/>
        <w:spacing w:before="1" w:line="480" w:lineRule="auto"/>
        <w:ind w:right="33" w:firstLine="62"/>
      </w:pPr>
      <w:r>
        <w:t xml:space="preserve">The issue "Inappropriate packaging materials and high packaging cost" is </w:t>
      </w:r>
      <w:r w:rsidR="00EB6274">
        <w:t>r</w:t>
      </w:r>
      <w:r w:rsidR="00EB6274" w:rsidRPr="00EB6274">
        <w:rPr>
          <w:color w:val="EE0000"/>
        </w:rPr>
        <w:t>anking</w:t>
      </w:r>
      <w:r>
        <w:t xml:space="preserve"> fourteenth, fifteenth, sixteenth</w:t>
      </w:r>
      <w:r w:rsidR="00EB6274" w:rsidRPr="00EB6274">
        <w:rPr>
          <w:color w:val="EE0000"/>
        </w:rPr>
        <w:t>,</w:t>
      </w:r>
      <w:r w:rsidRPr="00EB6274">
        <w:rPr>
          <w:color w:val="EE0000"/>
        </w:rPr>
        <w:t xml:space="preserve"> </w:t>
      </w:r>
      <w:r>
        <w:t>and seventeenth; "Interference of middleman and brokers," "Lack of market information," and "Inadequate storage facility" respectively.</w:t>
      </w:r>
    </w:p>
    <w:p w14:paraId="65633606" w14:textId="75FD6664" w:rsidR="00B54EA1" w:rsidRDefault="0059552A">
      <w:pPr>
        <w:pStyle w:val="BodyText"/>
        <w:spacing w:before="1" w:line="480" w:lineRule="auto"/>
        <w:ind w:right="23" w:firstLine="62"/>
      </w:pPr>
      <w:r>
        <w:t>The farmers in Salem district are ranking "Malpractices in the market," "Illiteracy of farmers," "Unawareness about quality testing &amp; control," and "Improper weight and measures" as the eighteenth, nineteenth, twenty</w:t>
      </w:r>
      <w:r w:rsidR="00EB6274" w:rsidRPr="00EB6274">
        <w:rPr>
          <w:color w:val="EE0000"/>
        </w:rPr>
        <w:t>,</w:t>
      </w:r>
      <w:r>
        <w:t xml:space="preserve"> and </w:t>
      </w:r>
      <w:r w:rsidR="00EB6274">
        <w:t>twenty</w:t>
      </w:r>
      <w:r w:rsidR="00EB6274" w:rsidRPr="00EB6274">
        <w:rPr>
          <w:color w:val="EE0000"/>
        </w:rPr>
        <w:t>-</w:t>
      </w:r>
      <w:r w:rsidR="00EB6274">
        <w:t>first</w:t>
      </w:r>
      <w:r>
        <w:t xml:space="preserve"> issues.</w:t>
      </w:r>
    </w:p>
    <w:p w14:paraId="2A1C81D6" w14:textId="537AA7A4" w:rsidR="00B54EA1" w:rsidRDefault="0059552A">
      <w:pPr>
        <w:pStyle w:val="BodyText"/>
        <w:spacing w:before="1" w:line="480" w:lineRule="auto"/>
        <w:ind w:right="33" w:firstLine="62"/>
      </w:pPr>
      <w:r>
        <w:t>Table 1 shows the graphic depiction of</w:t>
      </w:r>
      <w:r>
        <w:rPr>
          <w:spacing w:val="-1"/>
        </w:rPr>
        <w:t xml:space="preserve"> </w:t>
      </w:r>
      <w:r>
        <w:t>the several marketing issues Salem</w:t>
      </w:r>
      <w:r>
        <w:rPr>
          <w:spacing w:val="-2"/>
        </w:rPr>
        <w:t xml:space="preserve"> </w:t>
      </w:r>
      <w:r>
        <w:t>district farmers must deal with.</w:t>
      </w:r>
    </w:p>
    <w:p w14:paraId="22ADB9AC" w14:textId="77777777" w:rsidR="00B54EA1" w:rsidRDefault="0059552A">
      <w:pPr>
        <w:pStyle w:val="Heading1"/>
        <w:spacing w:before="5" w:line="480" w:lineRule="auto"/>
        <w:ind w:right="27"/>
        <w:jc w:val="both"/>
      </w:pPr>
      <w:r>
        <w:t>RELATIONSHIP BETWEEN TYPES OF GOVERNMENT AGENCIES AND THEIR SUPPORT–CHI-SQUARE TEST</w:t>
      </w:r>
    </w:p>
    <w:p w14:paraId="7DB8C788" w14:textId="77777777" w:rsidR="00B54EA1" w:rsidRDefault="0059552A">
      <w:pPr>
        <w:pStyle w:val="BodyText"/>
        <w:spacing w:line="480" w:lineRule="auto"/>
        <w:ind w:right="12"/>
      </w:pPr>
      <w:r>
        <w:t>The</w:t>
      </w:r>
      <w:r>
        <w:rPr>
          <w:spacing w:val="-3"/>
        </w:rPr>
        <w:t xml:space="preserve"> </w:t>
      </w:r>
      <w:r>
        <w:t>evaluation</w:t>
      </w:r>
      <w:r>
        <w:rPr>
          <w:spacing w:val="-7"/>
        </w:rPr>
        <w:t xml:space="preserve"> </w:t>
      </w:r>
      <w:r>
        <w:t>of</w:t>
      </w:r>
      <w:r>
        <w:rPr>
          <w:spacing w:val="-5"/>
        </w:rPr>
        <w:t xml:space="preserve"> </w:t>
      </w:r>
      <w:r>
        <w:t>marketing</w:t>
      </w:r>
      <w:r>
        <w:rPr>
          <w:spacing w:val="-2"/>
        </w:rPr>
        <w:t xml:space="preserve"> </w:t>
      </w:r>
      <w:r>
        <w:t>services</w:t>
      </w:r>
      <w:r>
        <w:rPr>
          <w:spacing w:val="-4"/>
        </w:rPr>
        <w:t xml:space="preserve"> </w:t>
      </w:r>
      <w:r>
        <w:t>provided by</w:t>
      </w:r>
      <w:r>
        <w:rPr>
          <w:spacing w:val="-2"/>
        </w:rPr>
        <w:t xml:space="preserve"> </w:t>
      </w:r>
      <w:r>
        <w:t>different government agencies is</w:t>
      </w:r>
      <w:r>
        <w:rPr>
          <w:spacing w:val="-4"/>
        </w:rPr>
        <w:t xml:space="preserve"> </w:t>
      </w:r>
      <w:r>
        <w:t>conducted using a two-way table and chi-square analysis.</w:t>
      </w:r>
      <w:r>
        <w:rPr>
          <w:spacing w:val="40"/>
        </w:rPr>
        <w:t xml:space="preserve"> </w:t>
      </w:r>
      <w:r>
        <w:t>The services provided to 200 cultivators by government agencies such as B2B, BSM, CDP, and TANFED are assessed as good, poor,</w:t>
      </w:r>
      <w:r>
        <w:rPr>
          <w:spacing w:val="40"/>
        </w:rPr>
        <w:t xml:space="preserve"> </w:t>
      </w:r>
      <w:r>
        <w:t>fair, or</w:t>
      </w:r>
      <w:r>
        <w:rPr>
          <w:spacing w:val="-1"/>
        </w:rPr>
        <w:t xml:space="preserve"> </w:t>
      </w:r>
      <w:r>
        <w:t>in</w:t>
      </w:r>
      <w:r>
        <w:rPr>
          <w:spacing w:val="-2"/>
        </w:rPr>
        <w:t xml:space="preserve"> </w:t>
      </w:r>
      <w:r>
        <w:t>need of</w:t>
      </w:r>
      <w:r>
        <w:rPr>
          <w:spacing w:val="-1"/>
        </w:rPr>
        <w:t xml:space="preserve"> </w:t>
      </w:r>
      <w:r>
        <w:t>improvement.</w:t>
      </w:r>
      <w:r>
        <w:rPr>
          <w:spacing w:val="40"/>
        </w:rPr>
        <w:t xml:space="preserve"> </w:t>
      </w:r>
      <w:r>
        <w:t>The subsequent table illustrates</w:t>
      </w:r>
      <w:r>
        <w:rPr>
          <w:spacing w:val="-4"/>
        </w:rPr>
        <w:t xml:space="preserve"> </w:t>
      </w:r>
      <w:r>
        <w:t>the facilitating conditions of governmental agencies in the promotion of agricultural products.</w:t>
      </w:r>
    </w:p>
    <w:p w14:paraId="34CBBA9F" w14:textId="3BA87223" w:rsidR="00B54EA1" w:rsidRDefault="0059552A">
      <w:pPr>
        <w:pStyle w:val="BodyText"/>
        <w:spacing w:before="155" w:line="480" w:lineRule="auto"/>
        <w:ind w:right="21" w:firstLine="62"/>
      </w:pPr>
      <w:r>
        <w:t>H0: There exists no significant correlation between the categories of government agencies providing marketing services and the degree of</w:t>
      </w:r>
      <w:r>
        <w:rPr>
          <w:spacing w:val="-5"/>
        </w:rPr>
        <w:t xml:space="preserve"> </w:t>
      </w:r>
      <w:r>
        <w:t>support extended to farmers in</w:t>
      </w:r>
      <w:r>
        <w:rPr>
          <w:spacing w:val="-1"/>
        </w:rPr>
        <w:t xml:space="preserve"> </w:t>
      </w:r>
      <w:r w:rsidR="00EB6274" w:rsidRPr="00EB6274">
        <w:rPr>
          <w:color w:val="EE0000"/>
          <w:spacing w:val="-1"/>
        </w:rPr>
        <w:t>the</w:t>
      </w:r>
      <w:r w:rsidR="00EB6274">
        <w:rPr>
          <w:spacing w:val="-1"/>
        </w:rPr>
        <w:t xml:space="preserve"> </w:t>
      </w:r>
      <w:r>
        <w:t>Salem</w:t>
      </w:r>
      <w:r>
        <w:rPr>
          <w:spacing w:val="-6"/>
        </w:rPr>
        <w:t xml:space="preserve"> </w:t>
      </w:r>
      <w:r>
        <w:t>district.</w:t>
      </w:r>
    </w:p>
    <w:p w14:paraId="06C33650" w14:textId="77777777" w:rsidR="00B54EA1" w:rsidRDefault="00B54EA1">
      <w:pPr>
        <w:pStyle w:val="BodyText"/>
        <w:spacing w:line="480" w:lineRule="auto"/>
        <w:sectPr w:rsidR="00B54EA1">
          <w:pgSz w:w="11910" w:h="16840"/>
          <w:pgMar w:top="1340" w:right="1417" w:bottom="280" w:left="1417" w:header="720" w:footer="720" w:gutter="0"/>
          <w:cols w:space="720"/>
        </w:sectPr>
      </w:pPr>
    </w:p>
    <w:p w14:paraId="0A0758A8" w14:textId="3B69A548" w:rsidR="00B54EA1" w:rsidRDefault="0059552A">
      <w:pPr>
        <w:spacing w:before="78"/>
        <w:ind w:left="25"/>
        <w:jc w:val="center"/>
        <w:rPr>
          <w:b/>
          <w:sz w:val="24"/>
        </w:rPr>
      </w:pPr>
      <w:r>
        <w:rPr>
          <w:b/>
          <w:w w:val="110"/>
          <w:sz w:val="24"/>
        </w:rPr>
        <w:lastRenderedPageBreak/>
        <w:t>Table</w:t>
      </w:r>
      <w:r>
        <w:rPr>
          <w:b/>
          <w:spacing w:val="-12"/>
          <w:w w:val="110"/>
          <w:sz w:val="24"/>
        </w:rPr>
        <w:t xml:space="preserve"> </w:t>
      </w:r>
      <w:r>
        <w:rPr>
          <w:b/>
          <w:spacing w:val="-5"/>
          <w:w w:val="110"/>
          <w:sz w:val="24"/>
        </w:rPr>
        <w:t>2</w:t>
      </w:r>
    </w:p>
    <w:p w14:paraId="56E0E458" w14:textId="77777777" w:rsidR="00B54EA1" w:rsidRDefault="0059552A">
      <w:pPr>
        <w:spacing w:before="180"/>
        <w:ind w:left="3" w:right="447"/>
        <w:jc w:val="center"/>
        <w:rPr>
          <w:b/>
          <w:sz w:val="24"/>
        </w:rPr>
      </w:pPr>
      <w:r>
        <w:rPr>
          <w:b/>
          <w:w w:val="110"/>
          <w:sz w:val="24"/>
        </w:rPr>
        <w:t>Marketing</w:t>
      </w:r>
      <w:r>
        <w:rPr>
          <w:b/>
          <w:spacing w:val="22"/>
          <w:w w:val="110"/>
          <w:sz w:val="24"/>
        </w:rPr>
        <w:t xml:space="preserve"> </w:t>
      </w:r>
      <w:r>
        <w:rPr>
          <w:b/>
          <w:w w:val="110"/>
          <w:sz w:val="24"/>
        </w:rPr>
        <w:t>Support</w:t>
      </w:r>
      <w:r>
        <w:rPr>
          <w:b/>
          <w:spacing w:val="20"/>
          <w:w w:val="110"/>
          <w:sz w:val="24"/>
        </w:rPr>
        <w:t xml:space="preserve"> </w:t>
      </w:r>
      <w:r>
        <w:rPr>
          <w:b/>
          <w:w w:val="110"/>
          <w:sz w:val="24"/>
        </w:rPr>
        <w:t>from</w:t>
      </w:r>
      <w:r>
        <w:rPr>
          <w:b/>
          <w:spacing w:val="21"/>
          <w:w w:val="110"/>
          <w:sz w:val="24"/>
        </w:rPr>
        <w:t xml:space="preserve"> </w:t>
      </w:r>
      <w:r>
        <w:rPr>
          <w:b/>
          <w:w w:val="110"/>
          <w:sz w:val="24"/>
        </w:rPr>
        <w:t>Government</w:t>
      </w:r>
      <w:r>
        <w:rPr>
          <w:b/>
          <w:spacing w:val="23"/>
          <w:w w:val="110"/>
          <w:sz w:val="24"/>
        </w:rPr>
        <w:t xml:space="preserve"> </w:t>
      </w:r>
      <w:r>
        <w:rPr>
          <w:b/>
          <w:spacing w:val="-2"/>
          <w:w w:val="110"/>
          <w:sz w:val="24"/>
        </w:rPr>
        <w:t>Agencies</w:t>
      </w:r>
    </w:p>
    <w:p w14:paraId="0CA4F078" w14:textId="77777777" w:rsidR="00B54EA1" w:rsidRDefault="00B54EA1">
      <w:pPr>
        <w:pStyle w:val="BodyText"/>
        <w:ind w:left="0"/>
        <w:jc w:val="left"/>
        <w:rPr>
          <w:b/>
          <w:sz w:val="20"/>
        </w:rPr>
      </w:pPr>
    </w:p>
    <w:p w14:paraId="2EA9DFAC" w14:textId="77777777" w:rsidR="00B54EA1" w:rsidRDefault="00B54EA1">
      <w:pPr>
        <w:pStyle w:val="BodyText"/>
        <w:spacing w:before="3"/>
        <w:ind w:left="0"/>
        <w:jc w:val="left"/>
        <w:rPr>
          <w:b/>
          <w:sz w:val="20"/>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5"/>
        <w:gridCol w:w="840"/>
        <w:gridCol w:w="888"/>
        <w:gridCol w:w="850"/>
        <w:gridCol w:w="1513"/>
        <w:gridCol w:w="922"/>
      </w:tblGrid>
      <w:tr w:rsidR="00B54EA1" w14:paraId="620A6558" w14:textId="77777777">
        <w:trPr>
          <w:trHeight w:val="609"/>
        </w:trPr>
        <w:tc>
          <w:tcPr>
            <w:tcW w:w="3515" w:type="dxa"/>
            <w:vMerge w:val="restart"/>
            <w:shd w:val="clear" w:color="auto" w:fill="DADADA"/>
          </w:tcPr>
          <w:p w14:paraId="45F6862D" w14:textId="48D44BD1" w:rsidR="00B54EA1" w:rsidRDefault="0059552A">
            <w:pPr>
              <w:pStyle w:val="TableParagraph"/>
              <w:spacing w:before="260"/>
              <w:ind w:left="191"/>
              <w:jc w:val="left"/>
              <w:rPr>
                <w:b/>
                <w:sz w:val="24"/>
              </w:rPr>
            </w:pPr>
            <w:r>
              <w:rPr>
                <w:b/>
                <w:w w:val="110"/>
                <w:sz w:val="24"/>
              </w:rPr>
              <w:t>Opinion</w:t>
            </w:r>
            <w:r>
              <w:rPr>
                <w:b/>
                <w:spacing w:val="34"/>
                <w:w w:val="110"/>
                <w:sz w:val="24"/>
              </w:rPr>
              <w:t xml:space="preserve"> </w:t>
            </w:r>
            <w:r>
              <w:rPr>
                <w:b/>
                <w:w w:val="110"/>
                <w:sz w:val="24"/>
              </w:rPr>
              <w:t>on</w:t>
            </w:r>
            <w:r>
              <w:rPr>
                <w:b/>
                <w:spacing w:val="34"/>
                <w:w w:val="110"/>
                <w:sz w:val="24"/>
              </w:rPr>
              <w:t xml:space="preserve"> </w:t>
            </w:r>
            <w:r w:rsidR="00EB6274" w:rsidRPr="00EB6274">
              <w:rPr>
                <w:b/>
                <w:color w:val="EE0000"/>
                <w:w w:val="110"/>
                <w:sz w:val="24"/>
              </w:rPr>
              <w:t>the Government</w:t>
            </w:r>
            <w:r w:rsidRPr="00EB6274">
              <w:rPr>
                <w:b/>
                <w:color w:val="EE0000"/>
                <w:spacing w:val="29"/>
                <w:w w:val="110"/>
                <w:sz w:val="24"/>
              </w:rPr>
              <w:t xml:space="preserve"> </w:t>
            </w:r>
            <w:r>
              <w:rPr>
                <w:b/>
                <w:spacing w:val="-2"/>
                <w:w w:val="110"/>
                <w:sz w:val="24"/>
              </w:rPr>
              <w:t>Support</w:t>
            </w:r>
          </w:p>
        </w:tc>
        <w:tc>
          <w:tcPr>
            <w:tcW w:w="4091" w:type="dxa"/>
            <w:gridSpan w:val="4"/>
            <w:shd w:val="clear" w:color="auto" w:fill="DADADA"/>
          </w:tcPr>
          <w:p w14:paraId="1D864B22" w14:textId="77777777" w:rsidR="00B54EA1" w:rsidRDefault="0059552A">
            <w:pPr>
              <w:pStyle w:val="TableParagraph"/>
              <w:spacing w:before="29" w:line="280" w:lineRule="atLeast"/>
              <w:ind w:left="1608" w:right="525" w:hanging="975"/>
              <w:jc w:val="left"/>
              <w:rPr>
                <w:b/>
                <w:sz w:val="24"/>
              </w:rPr>
            </w:pPr>
            <w:r>
              <w:rPr>
                <w:b/>
                <w:w w:val="110"/>
                <w:sz w:val="24"/>
              </w:rPr>
              <w:t>Types</w:t>
            </w:r>
            <w:r>
              <w:rPr>
                <w:b/>
                <w:spacing w:val="20"/>
                <w:w w:val="110"/>
                <w:sz w:val="24"/>
              </w:rPr>
              <w:t xml:space="preserve"> </w:t>
            </w:r>
            <w:r>
              <w:rPr>
                <w:b/>
                <w:w w:val="110"/>
                <w:sz w:val="24"/>
              </w:rPr>
              <w:t>of</w:t>
            </w:r>
            <w:r>
              <w:rPr>
                <w:b/>
                <w:spacing w:val="16"/>
                <w:w w:val="110"/>
                <w:sz w:val="24"/>
              </w:rPr>
              <w:t xml:space="preserve"> </w:t>
            </w:r>
            <w:r>
              <w:rPr>
                <w:b/>
                <w:w w:val="110"/>
                <w:sz w:val="24"/>
              </w:rPr>
              <w:t>Govt.</w:t>
            </w:r>
            <w:r>
              <w:rPr>
                <w:b/>
                <w:spacing w:val="-14"/>
                <w:w w:val="110"/>
                <w:sz w:val="24"/>
              </w:rPr>
              <w:t xml:space="preserve"> </w:t>
            </w:r>
            <w:r>
              <w:rPr>
                <w:b/>
                <w:w w:val="110"/>
                <w:sz w:val="24"/>
              </w:rPr>
              <w:t xml:space="preserve">Regulated </w:t>
            </w:r>
            <w:r>
              <w:rPr>
                <w:b/>
                <w:spacing w:val="-2"/>
                <w:w w:val="110"/>
                <w:sz w:val="24"/>
              </w:rPr>
              <w:t>Agencies</w:t>
            </w:r>
          </w:p>
        </w:tc>
        <w:tc>
          <w:tcPr>
            <w:tcW w:w="922" w:type="dxa"/>
            <w:vMerge w:val="restart"/>
            <w:shd w:val="clear" w:color="auto" w:fill="DADADA"/>
          </w:tcPr>
          <w:p w14:paraId="43FD2893" w14:textId="77777777" w:rsidR="00B54EA1" w:rsidRDefault="0059552A">
            <w:pPr>
              <w:pStyle w:val="TableParagraph"/>
              <w:spacing w:before="260"/>
              <w:ind w:left="139"/>
              <w:jc w:val="left"/>
              <w:rPr>
                <w:b/>
                <w:sz w:val="24"/>
              </w:rPr>
            </w:pPr>
            <w:r>
              <w:rPr>
                <w:b/>
                <w:spacing w:val="-2"/>
                <w:w w:val="110"/>
                <w:sz w:val="24"/>
              </w:rPr>
              <w:t>Total</w:t>
            </w:r>
          </w:p>
        </w:tc>
      </w:tr>
      <w:tr w:rsidR="00B54EA1" w14:paraId="6915D17D" w14:textId="77777777">
        <w:trPr>
          <w:trHeight w:val="402"/>
        </w:trPr>
        <w:tc>
          <w:tcPr>
            <w:tcW w:w="3515" w:type="dxa"/>
            <w:vMerge/>
            <w:tcBorders>
              <w:top w:val="nil"/>
            </w:tcBorders>
            <w:shd w:val="clear" w:color="auto" w:fill="DADADA"/>
          </w:tcPr>
          <w:p w14:paraId="43DEC7EC" w14:textId="77777777" w:rsidR="00B54EA1" w:rsidRDefault="00B54EA1">
            <w:pPr>
              <w:rPr>
                <w:sz w:val="2"/>
                <w:szCs w:val="2"/>
              </w:rPr>
            </w:pPr>
          </w:p>
        </w:tc>
        <w:tc>
          <w:tcPr>
            <w:tcW w:w="840" w:type="dxa"/>
            <w:shd w:val="clear" w:color="auto" w:fill="DADADA"/>
          </w:tcPr>
          <w:p w14:paraId="54A8723D" w14:textId="77777777" w:rsidR="00B54EA1" w:rsidRDefault="0059552A">
            <w:pPr>
              <w:pStyle w:val="TableParagraph"/>
              <w:spacing w:before="54"/>
              <w:ind w:right="14"/>
              <w:rPr>
                <w:b/>
                <w:sz w:val="24"/>
              </w:rPr>
            </w:pPr>
            <w:r>
              <w:rPr>
                <w:b/>
                <w:spacing w:val="-5"/>
                <w:w w:val="110"/>
                <w:sz w:val="24"/>
              </w:rPr>
              <w:t>B2B</w:t>
            </w:r>
          </w:p>
        </w:tc>
        <w:tc>
          <w:tcPr>
            <w:tcW w:w="888" w:type="dxa"/>
            <w:shd w:val="clear" w:color="auto" w:fill="DADADA"/>
          </w:tcPr>
          <w:p w14:paraId="5D336F44" w14:textId="77777777" w:rsidR="00B54EA1" w:rsidRDefault="0059552A">
            <w:pPr>
              <w:pStyle w:val="TableParagraph"/>
              <w:spacing w:before="54"/>
              <w:ind w:left="14"/>
              <w:rPr>
                <w:b/>
                <w:sz w:val="24"/>
              </w:rPr>
            </w:pPr>
            <w:r>
              <w:rPr>
                <w:b/>
                <w:spacing w:val="-5"/>
                <w:w w:val="115"/>
                <w:sz w:val="24"/>
              </w:rPr>
              <w:t>BSM</w:t>
            </w:r>
          </w:p>
        </w:tc>
        <w:tc>
          <w:tcPr>
            <w:tcW w:w="850" w:type="dxa"/>
            <w:shd w:val="clear" w:color="auto" w:fill="DADADA"/>
          </w:tcPr>
          <w:p w14:paraId="19406D21" w14:textId="77777777" w:rsidR="00B54EA1" w:rsidRDefault="0059552A">
            <w:pPr>
              <w:pStyle w:val="TableParagraph"/>
              <w:spacing w:before="54"/>
              <w:ind w:left="23" w:right="8"/>
              <w:rPr>
                <w:b/>
                <w:sz w:val="24"/>
              </w:rPr>
            </w:pPr>
            <w:r>
              <w:rPr>
                <w:b/>
                <w:spacing w:val="-5"/>
                <w:w w:val="115"/>
                <w:sz w:val="24"/>
              </w:rPr>
              <w:t>CDP</w:t>
            </w:r>
          </w:p>
        </w:tc>
        <w:tc>
          <w:tcPr>
            <w:tcW w:w="1513" w:type="dxa"/>
            <w:shd w:val="clear" w:color="auto" w:fill="DADADA"/>
          </w:tcPr>
          <w:p w14:paraId="57A75444" w14:textId="77777777" w:rsidR="00B54EA1" w:rsidRDefault="0059552A">
            <w:pPr>
              <w:pStyle w:val="TableParagraph"/>
              <w:spacing w:before="54"/>
              <w:ind w:left="22" w:right="11"/>
              <w:rPr>
                <w:b/>
                <w:sz w:val="24"/>
              </w:rPr>
            </w:pPr>
            <w:r>
              <w:rPr>
                <w:b/>
                <w:spacing w:val="-2"/>
                <w:w w:val="115"/>
                <w:sz w:val="24"/>
              </w:rPr>
              <w:t>TANFED</w:t>
            </w:r>
          </w:p>
        </w:tc>
        <w:tc>
          <w:tcPr>
            <w:tcW w:w="922" w:type="dxa"/>
            <w:vMerge/>
            <w:tcBorders>
              <w:top w:val="nil"/>
            </w:tcBorders>
            <w:shd w:val="clear" w:color="auto" w:fill="DADADA"/>
          </w:tcPr>
          <w:p w14:paraId="4958A745" w14:textId="77777777" w:rsidR="00B54EA1" w:rsidRDefault="00B54EA1">
            <w:pPr>
              <w:rPr>
                <w:sz w:val="2"/>
                <w:szCs w:val="2"/>
              </w:rPr>
            </w:pPr>
          </w:p>
        </w:tc>
      </w:tr>
      <w:tr w:rsidR="00B54EA1" w14:paraId="1214EB21" w14:textId="77777777">
        <w:trPr>
          <w:trHeight w:val="397"/>
        </w:trPr>
        <w:tc>
          <w:tcPr>
            <w:tcW w:w="3515" w:type="dxa"/>
          </w:tcPr>
          <w:p w14:paraId="051296EF" w14:textId="77777777" w:rsidR="00B54EA1" w:rsidRDefault="0059552A">
            <w:pPr>
              <w:pStyle w:val="TableParagraph"/>
              <w:spacing w:before="54"/>
              <w:ind w:left="20" w:right="4"/>
              <w:rPr>
                <w:b/>
                <w:sz w:val="24"/>
              </w:rPr>
            </w:pPr>
            <w:r>
              <w:rPr>
                <w:b/>
                <w:spacing w:val="-4"/>
                <w:w w:val="110"/>
                <w:sz w:val="24"/>
              </w:rPr>
              <w:t>Good</w:t>
            </w:r>
          </w:p>
        </w:tc>
        <w:tc>
          <w:tcPr>
            <w:tcW w:w="840" w:type="dxa"/>
          </w:tcPr>
          <w:p w14:paraId="3534FF3B" w14:textId="77777777" w:rsidR="00B54EA1" w:rsidRDefault="0059552A">
            <w:pPr>
              <w:pStyle w:val="TableParagraph"/>
              <w:spacing w:before="49"/>
              <w:ind w:right="16"/>
              <w:rPr>
                <w:sz w:val="24"/>
              </w:rPr>
            </w:pPr>
            <w:r>
              <w:rPr>
                <w:spacing w:val="-5"/>
                <w:w w:val="110"/>
                <w:sz w:val="24"/>
              </w:rPr>
              <w:t>12</w:t>
            </w:r>
          </w:p>
        </w:tc>
        <w:tc>
          <w:tcPr>
            <w:tcW w:w="888" w:type="dxa"/>
          </w:tcPr>
          <w:p w14:paraId="4D303AF2" w14:textId="77777777" w:rsidR="00B54EA1" w:rsidRDefault="0059552A">
            <w:pPr>
              <w:pStyle w:val="TableParagraph"/>
              <w:spacing w:before="49"/>
              <w:ind w:left="14" w:right="9"/>
              <w:rPr>
                <w:sz w:val="24"/>
              </w:rPr>
            </w:pPr>
            <w:r>
              <w:rPr>
                <w:spacing w:val="-5"/>
                <w:w w:val="110"/>
                <w:sz w:val="24"/>
              </w:rPr>
              <w:t>10</w:t>
            </w:r>
          </w:p>
        </w:tc>
        <w:tc>
          <w:tcPr>
            <w:tcW w:w="850" w:type="dxa"/>
          </w:tcPr>
          <w:p w14:paraId="4E523ED0" w14:textId="77777777" w:rsidR="00B54EA1" w:rsidRDefault="0059552A">
            <w:pPr>
              <w:pStyle w:val="TableParagraph"/>
              <w:spacing w:before="49"/>
              <w:ind w:left="23"/>
              <w:rPr>
                <w:sz w:val="24"/>
              </w:rPr>
            </w:pPr>
            <w:r>
              <w:rPr>
                <w:spacing w:val="-10"/>
                <w:w w:val="110"/>
                <w:sz w:val="24"/>
              </w:rPr>
              <w:t>8</w:t>
            </w:r>
          </w:p>
        </w:tc>
        <w:tc>
          <w:tcPr>
            <w:tcW w:w="1513" w:type="dxa"/>
          </w:tcPr>
          <w:p w14:paraId="444096CA" w14:textId="77777777" w:rsidR="00B54EA1" w:rsidRDefault="0059552A">
            <w:pPr>
              <w:pStyle w:val="TableParagraph"/>
              <w:spacing w:before="49"/>
              <w:ind w:left="22" w:right="16"/>
              <w:rPr>
                <w:sz w:val="24"/>
              </w:rPr>
            </w:pPr>
            <w:r>
              <w:rPr>
                <w:spacing w:val="-5"/>
                <w:w w:val="110"/>
                <w:sz w:val="24"/>
              </w:rPr>
              <w:t>10</w:t>
            </w:r>
          </w:p>
        </w:tc>
        <w:tc>
          <w:tcPr>
            <w:tcW w:w="922" w:type="dxa"/>
          </w:tcPr>
          <w:p w14:paraId="7CE5AC6E" w14:textId="77777777" w:rsidR="00B54EA1" w:rsidRDefault="0059552A">
            <w:pPr>
              <w:pStyle w:val="TableParagraph"/>
              <w:spacing w:before="54"/>
              <w:ind w:left="10"/>
              <w:rPr>
                <w:b/>
                <w:sz w:val="24"/>
              </w:rPr>
            </w:pPr>
            <w:r>
              <w:rPr>
                <w:b/>
                <w:spacing w:val="-5"/>
                <w:w w:val="110"/>
                <w:sz w:val="24"/>
              </w:rPr>
              <w:t>040</w:t>
            </w:r>
          </w:p>
        </w:tc>
      </w:tr>
      <w:tr w:rsidR="00B54EA1" w14:paraId="13AAB663" w14:textId="77777777">
        <w:trPr>
          <w:trHeight w:val="403"/>
        </w:trPr>
        <w:tc>
          <w:tcPr>
            <w:tcW w:w="3515" w:type="dxa"/>
          </w:tcPr>
          <w:p w14:paraId="478D0B82" w14:textId="77777777" w:rsidR="00B54EA1" w:rsidRDefault="0059552A">
            <w:pPr>
              <w:pStyle w:val="TableParagraph"/>
              <w:spacing w:before="59"/>
              <w:ind w:left="20"/>
              <w:rPr>
                <w:b/>
                <w:sz w:val="24"/>
              </w:rPr>
            </w:pPr>
            <w:r>
              <w:rPr>
                <w:b/>
                <w:spacing w:val="-4"/>
                <w:w w:val="105"/>
                <w:sz w:val="24"/>
              </w:rPr>
              <w:t>Poor</w:t>
            </w:r>
          </w:p>
        </w:tc>
        <w:tc>
          <w:tcPr>
            <w:tcW w:w="840" w:type="dxa"/>
          </w:tcPr>
          <w:p w14:paraId="08FF4EC0" w14:textId="77777777" w:rsidR="00B54EA1" w:rsidRDefault="0059552A">
            <w:pPr>
              <w:pStyle w:val="TableParagraph"/>
              <w:spacing w:before="54"/>
              <w:ind w:right="16"/>
              <w:rPr>
                <w:sz w:val="24"/>
              </w:rPr>
            </w:pPr>
            <w:r>
              <w:rPr>
                <w:spacing w:val="-5"/>
                <w:w w:val="110"/>
                <w:sz w:val="24"/>
              </w:rPr>
              <w:t>20</w:t>
            </w:r>
          </w:p>
        </w:tc>
        <w:tc>
          <w:tcPr>
            <w:tcW w:w="888" w:type="dxa"/>
          </w:tcPr>
          <w:p w14:paraId="457CCB08" w14:textId="77777777" w:rsidR="00B54EA1" w:rsidRDefault="0059552A">
            <w:pPr>
              <w:pStyle w:val="TableParagraph"/>
              <w:spacing w:before="54"/>
              <w:ind w:left="14" w:right="9"/>
              <w:rPr>
                <w:sz w:val="24"/>
              </w:rPr>
            </w:pPr>
            <w:r>
              <w:rPr>
                <w:spacing w:val="-5"/>
                <w:w w:val="110"/>
                <w:sz w:val="24"/>
              </w:rPr>
              <w:t>14</w:t>
            </w:r>
          </w:p>
        </w:tc>
        <w:tc>
          <w:tcPr>
            <w:tcW w:w="850" w:type="dxa"/>
          </w:tcPr>
          <w:p w14:paraId="5F85BCFC" w14:textId="77777777" w:rsidR="00B54EA1" w:rsidRDefault="0059552A">
            <w:pPr>
              <w:pStyle w:val="TableParagraph"/>
              <w:spacing w:before="54"/>
              <w:ind w:left="23" w:right="17"/>
              <w:rPr>
                <w:sz w:val="24"/>
              </w:rPr>
            </w:pPr>
            <w:r>
              <w:rPr>
                <w:spacing w:val="-5"/>
                <w:w w:val="110"/>
                <w:sz w:val="24"/>
              </w:rPr>
              <w:t>11</w:t>
            </w:r>
          </w:p>
        </w:tc>
        <w:tc>
          <w:tcPr>
            <w:tcW w:w="1513" w:type="dxa"/>
          </w:tcPr>
          <w:p w14:paraId="28AFE98A" w14:textId="77777777" w:rsidR="00B54EA1" w:rsidRDefault="0059552A">
            <w:pPr>
              <w:pStyle w:val="TableParagraph"/>
              <w:spacing w:before="54"/>
              <w:ind w:left="22" w:right="16"/>
              <w:rPr>
                <w:sz w:val="24"/>
              </w:rPr>
            </w:pPr>
            <w:r>
              <w:rPr>
                <w:spacing w:val="-5"/>
                <w:w w:val="110"/>
                <w:sz w:val="24"/>
              </w:rPr>
              <w:t>15</w:t>
            </w:r>
          </w:p>
        </w:tc>
        <w:tc>
          <w:tcPr>
            <w:tcW w:w="922" w:type="dxa"/>
          </w:tcPr>
          <w:p w14:paraId="7F9F0C60" w14:textId="77777777" w:rsidR="00B54EA1" w:rsidRDefault="0059552A">
            <w:pPr>
              <w:pStyle w:val="TableParagraph"/>
              <w:spacing w:before="59"/>
              <w:ind w:left="10"/>
              <w:rPr>
                <w:b/>
                <w:sz w:val="24"/>
              </w:rPr>
            </w:pPr>
            <w:r>
              <w:rPr>
                <w:b/>
                <w:spacing w:val="-5"/>
                <w:w w:val="110"/>
                <w:sz w:val="24"/>
              </w:rPr>
              <w:t>060</w:t>
            </w:r>
          </w:p>
        </w:tc>
      </w:tr>
      <w:tr w:rsidR="00B54EA1" w14:paraId="5DE36B1F" w14:textId="77777777">
        <w:trPr>
          <w:trHeight w:val="402"/>
        </w:trPr>
        <w:tc>
          <w:tcPr>
            <w:tcW w:w="3515" w:type="dxa"/>
          </w:tcPr>
          <w:p w14:paraId="1723C304" w14:textId="77777777" w:rsidR="00B54EA1" w:rsidRDefault="0059552A">
            <w:pPr>
              <w:pStyle w:val="TableParagraph"/>
              <w:spacing w:before="54"/>
              <w:ind w:left="20" w:right="4"/>
              <w:rPr>
                <w:b/>
                <w:sz w:val="24"/>
              </w:rPr>
            </w:pPr>
            <w:r>
              <w:rPr>
                <w:b/>
                <w:spacing w:val="-4"/>
                <w:w w:val="110"/>
                <w:sz w:val="24"/>
              </w:rPr>
              <w:t>Fair</w:t>
            </w:r>
          </w:p>
        </w:tc>
        <w:tc>
          <w:tcPr>
            <w:tcW w:w="840" w:type="dxa"/>
          </w:tcPr>
          <w:p w14:paraId="51FD3C21" w14:textId="77777777" w:rsidR="00B54EA1" w:rsidRDefault="0059552A">
            <w:pPr>
              <w:pStyle w:val="TableParagraph"/>
              <w:spacing w:before="49"/>
              <w:rPr>
                <w:sz w:val="24"/>
              </w:rPr>
            </w:pPr>
            <w:r>
              <w:rPr>
                <w:spacing w:val="-10"/>
                <w:w w:val="110"/>
                <w:sz w:val="24"/>
              </w:rPr>
              <w:t>8</w:t>
            </w:r>
          </w:p>
        </w:tc>
        <w:tc>
          <w:tcPr>
            <w:tcW w:w="888" w:type="dxa"/>
          </w:tcPr>
          <w:p w14:paraId="7AF8A95B" w14:textId="77777777" w:rsidR="00B54EA1" w:rsidRDefault="0059552A">
            <w:pPr>
              <w:pStyle w:val="TableParagraph"/>
              <w:spacing w:before="49"/>
              <w:ind w:left="14" w:right="9"/>
              <w:rPr>
                <w:sz w:val="24"/>
              </w:rPr>
            </w:pPr>
            <w:r>
              <w:rPr>
                <w:spacing w:val="-5"/>
                <w:w w:val="110"/>
                <w:sz w:val="24"/>
              </w:rPr>
              <w:t>10</w:t>
            </w:r>
          </w:p>
        </w:tc>
        <w:tc>
          <w:tcPr>
            <w:tcW w:w="850" w:type="dxa"/>
          </w:tcPr>
          <w:p w14:paraId="3086136D" w14:textId="77777777" w:rsidR="00B54EA1" w:rsidRDefault="0059552A">
            <w:pPr>
              <w:pStyle w:val="TableParagraph"/>
              <w:spacing w:before="49"/>
              <w:ind w:left="23"/>
              <w:rPr>
                <w:sz w:val="24"/>
              </w:rPr>
            </w:pPr>
            <w:r>
              <w:rPr>
                <w:spacing w:val="-10"/>
                <w:w w:val="110"/>
                <w:sz w:val="24"/>
              </w:rPr>
              <w:t>5</w:t>
            </w:r>
          </w:p>
        </w:tc>
        <w:tc>
          <w:tcPr>
            <w:tcW w:w="1513" w:type="dxa"/>
          </w:tcPr>
          <w:p w14:paraId="22A410BF" w14:textId="77777777" w:rsidR="00B54EA1" w:rsidRDefault="0059552A">
            <w:pPr>
              <w:pStyle w:val="TableParagraph"/>
              <w:spacing w:before="49"/>
              <w:ind w:left="22"/>
              <w:rPr>
                <w:sz w:val="24"/>
              </w:rPr>
            </w:pPr>
            <w:r>
              <w:rPr>
                <w:spacing w:val="-10"/>
                <w:w w:val="110"/>
                <w:sz w:val="24"/>
              </w:rPr>
              <w:t>2</w:t>
            </w:r>
          </w:p>
        </w:tc>
        <w:tc>
          <w:tcPr>
            <w:tcW w:w="922" w:type="dxa"/>
          </w:tcPr>
          <w:p w14:paraId="0B232231" w14:textId="77777777" w:rsidR="00B54EA1" w:rsidRDefault="0059552A">
            <w:pPr>
              <w:pStyle w:val="TableParagraph"/>
              <w:spacing w:before="54"/>
              <w:ind w:left="10"/>
              <w:rPr>
                <w:b/>
                <w:sz w:val="24"/>
              </w:rPr>
            </w:pPr>
            <w:r>
              <w:rPr>
                <w:b/>
                <w:spacing w:val="-5"/>
                <w:w w:val="110"/>
                <w:sz w:val="24"/>
              </w:rPr>
              <w:t>025</w:t>
            </w:r>
          </w:p>
        </w:tc>
      </w:tr>
      <w:tr w:rsidR="00B54EA1" w14:paraId="250C3CCE" w14:textId="77777777">
        <w:trPr>
          <w:trHeight w:val="402"/>
        </w:trPr>
        <w:tc>
          <w:tcPr>
            <w:tcW w:w="3515" w:type="dxa"/>
          </w:tcPr>
          <w:p w14:paraId="78915C60" w14:textId="77777777" w:rsidR="00B54EA1" w:rsidRDefault="0059552A">
            <w:pPr>
              <w:pStyle w:val="TableParagraph"/>
              <w:spacing w:before="59"/>
              <w:ind w:left="20" w:right="5"/>
              <w:rPr>
                <w:b/>
                <w:sz w:val="24"/>
              </w:rPr>
            </w:pPr>
            <w:r>
              <w:rPr>
                <w:b/>
                <w:w w:val="110"/>
                <w:sz w:val="24"/>
              </w:rPr>
              <w:t>Need</w:t>
            </w:r>
            <w:r>
              <w:rPr>
                <w:b/>
                <w:spacing w:val="9"/>
                <w:w w:val="110"/>
                <w:sz w:val="24"/>
              </w:rPr>
              <w:t xml:space="preserve"> </w:t>
            </w:r>
            <w:r>
              <w:rPr>
                <w:b/>
                <w:w w:val="110"/>
                <w:sz w:val="24"/>
              </w:rPr>
              <w:t>for</w:t>
            </w:r>
            <w:r>
              <w:rPr>
                <w:b/>
                <w:spacing w:val="79"/>
                <w:w w:val="110"/>
                <w:sz w:val="24"/>
              </w:rPr>
              <w:t xml:space="preserve"> </w:t>
            </w:r>
            <w:r>
              <w:rPr>
                <w:b/>
                <w:spacing w:val="-2"/>
                <w:w w:val="110"/>
                <w:sz w:val="24"/>
              </w:rPr>
              <w:t>improvement</w:t>
            </w:r>
          </w:p>
        </w:tc>
        <w:tc>
          <w:tcPr>
            <w:tcW w:w="840" w:type="dxa"/>
          </w:tcPr>
          <w:p w14:paraId="7B91C017" w14:textId="77777777" w:rsidR="00B54EA1" w:rsidRDefault="0059552A">
            <w:pPr>
              <w:pStyle w:val="TableParagraph"/>
              <w:spacing w:before="54"/>
              <w:ind w:right="16"/>
              <w:rPr>
                <w:sz w:val="24"/>
              </w:rPr>
            </w:pPr>
            <w:r>
              <w:rPr>
                <w:spacing w:val="-5"/>
                <w:w w:val="110"/>
                <w:sz w:val="24"/>
              </w:rPr>
              <w:t>10</w:t>
            </w:r>
          </w:p>
        </w:tc>
        <w:tc>
          <w:tcPr>
            <w:tcW w:w="888" w:type="dxa"/>
          </w:tcPr>
          <w:p w14:paraId="21831DE1" w14:textId="77777777" w:rsidR="00B54EA1" w:rsidRDefault="0059552A">
            <w:pPr>
              <w:pStyle w:val="TableParagraph"/>
              <w:spacing w:before="54"/>
              <w:ind w:left="14" w:right="9"/>
              <w:rPr>
                <w:sz w:val="24"/>
              </w:rPr>
            </w:pPr>
            <w:r>
              <w:rPr>
                <w:spacing w:val="-5"/>
                <w:w w:val="110"/>
                <w:sz w:val="24"/>
              </w:rPr>
              <w:t>16</w:t>
            </w:r>
          </w:p>
        </w:tc>
        <w:tc>
          <w:tcPr>
            <w:tcW w:w="850" w:type="dxa"/>
          </w:tcPr>
          <w:p w14:paraId="3E1E0D64" w14:textId="77777777" w:rsidR="00B54EA1" w:rsidRDefault="0059552A">
            <w:pPr>
              <w:pStyle w:val="TableParagraph"/>
              <w:spacing w:before="54"/>
              <w:ind w:left="23" w:right="17"/>
              <w:rPr>
                <w:sz w:val="24"/>
              </w:rPr>
            </w:pPr>
            <w:r>
              <w:rPr>
                <w:spacing w:val="-5"/>
                <w:w w:val="110"/>
                <w:sz w:val="24"/>
              </w:rPr>
              <w:t>11</w:t>
            </w:r>
          </w:p>
        </w:tc>
        <w:tc>
          <w:tcPr>
            <w:tcW w:w="1513" w:type="dxa"/>
          </w:tcPr>
          <w:p w14:paraId="21F48833" w14:textId="77777777" w:rsidR="00B54EA1" w:rsidRDefault="0059552A">
            <w:pPr>
              <w:pStyle w:val="TableParagraph"/>
              <w:spacing w:before="54"/>
              <w:ind w:left="22" w:right="16"/>
              <w:rPr>
                <w:sz w:val="24"/>
              </w:rPr>
            </w:pPr>
            <w:r>
              <w:rPr>
                <w:spacing w:val="-5"/>
                <w:w w:val="110"/>
                <w:sz w:val="24"/>
              </w:rPr>
              <w:t>38</w:t>
            </w:r>
          </w:p>
        </w:tc>
        <w:tc>
          <w:tcPr>
            <w:tcW w:w="922" w:type="dxa"/>
          </w:tcPr>
          <w:p w14:paraId="3D19E252" w14:textId="77777777" w:rsidR="00B54EA1" w:rsidRDefault="0059552A">
            <w:pPr>
              <w:pStyle w:val="TableParagraph"/>
              <w:spacing w:before="59"/>
              <w:ind w:left="10"/>
              <w:rPr>
                <w:b/>
                <w:sz w:val="24"/>
              </w:rPr>
            </w:pPr>
            <w:r>
              <w:rPr>
                <w:b/>
                <w:spacing w:val="-5"/>
                <w:w w:val="110"/>
                <w:sz w:val="24"/>
              </w:rPr>
              <w:t>075</w:t>
            </w:r>
          </w:p>
        </w:tc>
      </w:tr>
      <w:tr w:rsidR="00B54EA1" w14:paraId="0AC97C76" w14:textId="77777777">
        <w:trPr>
          <w:trHeight w:val="397"/>
        </w:trPr>
        <w:tc>
          <w:tcPr>
            <w:tcW w:w="3515" w:type="dxa"/>
          </w:tcPr>
          <w:p w14:paraId="61857C95" w14:textId="77777777" w:rsidR="00B54EA1" w:rsidRDefault="0059552A">
            <w:pPr>
              <w:pStyle w:val="TableParagraph"/>
              <w:spacing w:before="54"/>
              <w:ind w:left="20" w:right="5"/>
              <w:rPr>
                <w:b/>
                <w:sz w:val="24"/>
              </w:rPr>
            </w:pPr>
            <w:r>
              <w:rPr>
                <w:b/>
                <w:spacing w:val="-2"/>
                <w:w w:val="110"/>
                <w:sz w:val="24"/>
              </w:rPr>
              <w:t>Total</w:t>
            </w:r>
          </w:p>
        </w:tc>
        <w:tc>
          <w:tcPr>
            <w:tcW w:w="840" w:type="dxa"/>
          </w:tcPr>
          <w:p w14:paraId="5909407C" w14:textId="77777777" w:rsidR="00B54EA1" w:rsidRDefault="0059552A">
            <w:pPr>
              <w:pStyle w:val="TableParagraph"/>
              <w:spacing w:before="54"/>
              <w:ind w:right="16"/>
              <w:rPr>
                <w:b/>
                <w:sz w:val="24"/>
              </w:rPr>
            </w:pPr>
            <w:r>
              <w:rPr>
                <w:b/>
                <w:spacing w:val="-5"/>
                <w:w w:val="110"/>
                <w:sz w:val="24"/>
              </w:rPr>
              <w:t>050</w:t>
            </w:r>
          </w:p>
        </w:tc>
        <w:tc>
          <w:tcPr>
            <w:tcW w:w="888" w:type="dxa"/>
          </w:tcPr>
          <w:p w14:paraId="52FBC583" w14:textId="77777777" w:rsidR="00B54EA1" w:rsidRDefault="0059552A">
            <w:pPr>
              <w:pStyle w:val="TableParagraph"/>
              <w:spacing w:before="54"/>
              <w:ind w:left="14" w:right="9"/>
              <w:rPr>
                <w:b/>
                <w:sz w:val="24"/>
              </w:rPr>
            </w:pPr>
            <w:r>
              <w:rPr>
                <w:b/>
                <w:spacing w:val="-5"/>
                <w:w w:val="110"/>
                <w:sz w:val="24"/>
              </w:rPr>
              <w:t>050</w:t>
            </w:r>
          </w:p>
        </w:tc>
        <w:tc>
          <w:tcPr>
            <w:tcW w:w="850" w:type="dxa"/>
          </w:tcPr>
          <w:p w14:paraId="1FD52515" w14:textId="77777777" w:rsidR="00B54EA1" w:rsidRDefault="0059552A">
            <w:pPr>
              <w:pStyle w:val="TableParagraph"/>
              <w:spacing w:before="54"/>
              <w:ind w:left="23" w:right="17"/>
              <w:rPr>
                <w:b/>
                <w:sz w:val="24"/>
              </w:rPr>
            </w:pPr>
            <w:r>
              <w:rPr>
                <w:b/>
                <w:spacing w:val="-5"/>
                <w:w w:val="110"/>
                <w:sz w:val="24"/>
              </w:rPr>
              <w:t>035</w:t>
            </w:r>
          </w:p>
        </w:tc>
        <w:tc>
          <w:tcPr>
            <w:tcW w:w="1513" w:type="dxa"/>
          </w:tcPr>
          <w:p w14:paraId="4EFC5F15" w14:textId="77777777" w:rsidR="00B54EA1" w:rsidRDefault="0059552A">
            <w:pPr>
              <w:pStyle w:val="TableParagraph"/>
              <w:spacing w:before="54"/>
              <w:ind w:left="22" w:right="16"/>
              <w:rPr>
                <w:b/>
                <w:sz w:val="24"/>
              </w:rPr>
            </w:pPr>
            <w:r>
              <w:rPr>
                <w:b/>
                <w:spacing w:val="-5"/>
                <w:w w:val="110"/>
                <w:sz w:val="24"/>
              </w:rPr>
              <w:t>065</w:t>
            </w:r>
          </w:p>
        </w:tc>
        <w:tc>
          <w:tcPr>
            <w:tcW w:w="922" w:type="dxa"/>
          </w:tcPr>
          <w:p w14:paraId="42D89B45" w14:textId="77777777" w:rsidR="00B54EA1" w:rsidRDefault="0059552A">
            <w:pPr>
              <w:pStyle w:val="TableParagraph"/>
              <w:spacing w:before="54"/>
              <w:ind w:left="10"/>
              <w:rPr>
                <w:b/>
                <w:sz w:val="24"/>
              </w:rPr>
            </w:pPr>
            <w:r>
              <w:rPr>
                <w:b/>
                <w:spacing w:val="-5"/>
                <w:w w:val="110"/>
                <w:sz w:val="24"/>
              </w:rPr>
              <w:t>200</w:t>
            </w:r>
          </w:p>
        </w:tc>
      </w:tr>
      <w:tr w:rsidR="00B54EA1" w14:paraId="36E93B0F" w14:textId="77777777">
        <w:trPr>
          <w:trHeight w:val="437"/>
        </w:trPr>
        <w:tc>
          <w:tcPr>
            <w:tcW w:w="8528" w:type="dxa"/>
            <w:gridSpan w:val="6"/>
          </w:tcPr>
          <w:p w14:paraId="6EB87EE6" w14:textId="77777777" w:rsidR="00B54EA1" w:rsidRDefault="0059552A">
            <w:pPr>
              <w:pStyle w:val="TableParagraph"/>
              <w:tabs>
                <w:tab w:val="left" w:pos="3150"/>
                <w:tab w:val="left" w:pos="6919"/>
              </w:tabs>
              <w:spacing w:before="69"/>
              <w:ind w:left="110"/>
              <w:jc w:val="left"/>
              <w:rPr>
                <w:sz w:val="24"/>
              </w:rPr>
            </w:pPr>
            <w:r>
              <w:rPr>
                <w:spacing w:val="-2"/>
                <w:w w:val="115"/>
                <w:sz w:val="24"/>
              </w:rPr>
              <w:t>Chi-square=24.92</w:t>
            </w:r>
            <w:r>
              <w:rPr>
                <w:sz w:val="24"/>
              </w:rPr>
              <w:tab/>
            </w:r>
            <w:r>
              <w:rPr>
                <w:spacing w:val="-4"/>
                <w:w w:val="115"/>
                <w:sz w:val="24"/>
              </w:rPr>
              <w:t>df=9</w:t>
            </w:r>
            <w:r>
              <w:rPr>
                <w:sz w:val="24"/>
              </w:rPr>
              <w:tab/>
            </w:r>
            <w:r>
              <w:rPr>
                <w:w w:val="115"/>
                <w:sz w:val="24"/>
              </w:rPr>
              <w:t>Sig.</w:t>
            </w:r>
            <w:r>
              <w:rPr>
                <w:spacing w:val="40"/>
                <w:w w:val="115"/>
                <w:sz w:val="24"/>
              </w:rPr>
              <w:t xml:space="preserve"> </w:t>
            </w:r>
            <w:r>
              <w:rPr>
                <w:spacing w:val="-2"/>
                <w:w w:val="115"/>
                <w:sz w:val="24"/>
              </w:rPr>
              <w:t>16.92*</w:t>
            </w:r>
          </w:p>
        </w:tc>
      </w:tr>
    </w:tbl>
    <w:p w14:paraId="2C8B91E1" w14:textId="77777777" w:rsidR="00B54EA1" w:rsidRDefault="0059552A">
      <w:pPr>
        <w:pStyle w:val="BodyText"/>
        <w:spacing w:before="58"/>
        <w:ind w:left="340"/>
      </w:pPr>
      <w:r>
        <w:rPr>
          <w:w w:val="110"/>
        </w:rPr>
        <w:t>*-</w:t>
      </w:r>
      <w:r>
        <w:rPr>
          <w:spacing w:val="23"/>
          <w:w w:val="110"/>
        </w:rPr>
        <w:t xml:space="preserve"> </w:t>
      </w:r>
      <w:r>
        <w:rPr>
          <w:w w:val="110"/>
        </w:rPr>
        <w:t>Significant</w:t>
      </w:r>
      <w:r>
        <w:rPr>
          <w:spacing w:val="28"/>
          <w:w w:val="110"/>
        </w:rPr>
        <w:t xml:space="preserve"> </w:t>
      </w:r>
      <w:r>
        <w:rPr>
          <w:w w:val="110"/>
        </w:rPr>
        <w:t>at</w:t>
      </w:r>
      <w:r>
        <w:rPr>
          <w:spacing w:val="25"/>
          <w:w w:val="110"/>
        </w:rPr>
        <w:t xml:space="preserve"> </w:t>
      </w:r>
      <w:r>
        <w:rPr>
          <w:w w:val="110"/>
        </w:rPr>
        <w:t>5%</w:t>
      </w:r>
      <w:r>
        <w:rPr>
          <w:spacing w:val="28"/>
          <w:w w:val="110"/>
        </w:rPr>
        <w:t xml:space="preserve"> </w:t>
      </w:r>
      <w:r>
        <w:rPr>
          <w:spacing w:val="-2"/>
          <w:w w:val="110"/>
        </w:rPr>
        <w:t>level</w:t>
      </w:r>
    </w:p>
    <w:p w14:paraId="01684001" w14:textId="77777777" w:rsidR="00B54EA1" w:rsidRDefault="00B54EA1">
      <w:pPr>
        <w:pStyle w:val="BodyText"/>
        <w:spacing w:before="130"/>
        <w:ind w:left="0"/>
        <w:jc w:val="left"/>
      </w:pPr>
    </w:p>
    <w:p w14:paraId="176C22FC" w14:textId="396646C2" w:rsidR="00B54EA1" w:rsidRDefault="0059552A">
      <w:pPr>
        <w:pStyle w:val="BodyText"/>
        <w:spacing w:line="480" w:lineRule="auto"/>
        <w:ind w:left="340" w:right="33"/>
      </w:pPr>
      <w:r>
        <w:t xml:space="preserve">Since the </w:t>
      </w:r>
      <w:r w:rsidR="00EB6274">
        <w:t>p</w:t>
      </w:r>
      <w:r w:rsidR="00EB6274" w:rsidRPr="00EB6274">
        <w:rPr>
          <w:color w:val="EE0000"/>
        </w:rPr>
        <w:t>-</w:t>
      </w:r>
      <w:r w:rsidR="00EB6274">
        <w:t>value</w:t>
      </w:r>
      <w:r>
        <w:t xml:space="preserve"> is significant, the null hypothesis is rejected. It is concluded that there is a significant association between the types of government agencies supporting the marketing activities and their extent of support to Salem district cultivators.</w:t>
      </w:r>
    </w:p>
    <w:p w14:paraId="2A86CF01" w14:textId="77777777" w:rsidR="00B54EA1" w:rsidRDefault="00B54EA1">
      <w:pPr>
        <w:pStyle w:val="BodyText"/>
        <w:ind w:left="0"/>
        <w:jc w:val="left"/>
      </w:pPr>
    </w:p>
    <w:p w14:paraId="10C013D9" w14:textId="77777777" w:rsidR="00B54EA1" w:rsidRDefault="00B54EA1">
      <w:pPr>
        <w:pStyle w:val="BodyText"/>
        <w:spacing w:before="68"/>
        <w:ind w:left="0"/>
        <w:jc w:val="left"/>
      </w:pPr>
    </w:p>
    <w:p w14:paraId="33C629B0" w14:textId="77777777" w:rsidR="00B54EA1" w:rsidRDefault="0059552A">
      <w:pPr>
        <w:pStyle w:val="Heading1"/>
        <w:spacing w:before="0"/>
        <w:jc w:val="both"/>
      </w:pPr>
      <w:r>
        <w:t>RESEARCH</w:t>
      </w:r>
      <w:r>
        <w:rPr>
          <w:spacing w:val="-3"/>
        </w:rPr>
        <w:t xml:space="preserve"> </w:t>
      </w:r>
      <w:r>
        <w:t>FINDINGS</w:t>
      </w:r>
      <w:r>
        <w:rPr>
          <w:spacing w:val="-2"/>
        </w:rPr>
        <w:t xml:space="preserve"> </w:t>
      </w:r>
      <w:r>
        <w:t>AND</w:t>
      </w:r>
      <w:r>
        <w:rPr>
          <w:spacing w:val="-3"/>
        </w:rPr>
        <w:t xml:space="preserve"> </w:t>
      </w:r>
      <w:r>
        <w:rPr>
          <w:spacing w:val="-2"/>
        </w:rPr>
        <w:t>RECOMMENDATIONS</w:t>
      </w:r>
    </w:p>
    <w:p w14:paraId="543A0975" w14:textId="77777777" w:rsidR="00B54EA1" w:rsidRDefault="0059552A">
      <w:pPr>
        <w:pStyle w:val="BodyText"/>
        <w:spacing w:before="271" w:line="480" w:lineRule="auto"/>
        <w:ind w:right="22"/>
      </w:pPr>
      <w:r>
        <w:t>The primary complaint of farmers regarding the marketing of agricultural products is their inability to ascertain the prices of their own goods.</w:t>
      </w:r>
      <w:r>
        <w:rPr>
          <w:spacing w:val="40"/>
        </w:rPr>
        <w:t xml:space="preserve"> </w:t>
      </w:r>
      <w:r>
        <w:t>Price volatility is the second most significant issue faced by farmers in Salem District.</w:t>
      </w:r>
      <w:r>
        <w:rPr>
          <w:spacing w:val="40"/>
        </w:rPr>
        <w:t xml:space="preserve"> </w:t>
      </w:r>
      <w:r>
        <w:t>The third and fourth issues are 'Unpredictable demand and supply' and 'Absence of regulated or cooperative marketing societies in my area,' respectively.</w:t>
      </w:r>
      <w:r>
        <w:rPr>
          <w:spacing w:val="40"/>
        </w:rPr>
        <w:t xml:space="preserve"> </w:t>
      </w:r>
      <w:r>
        <w:t>The eighteenth, nineteenth, twentieth, and twenty-first ranks identified are 'Market Malpractices,' 'Farmer Illiteracy,' 'Unawareness of Quality Testing and Control,' and 'Improper Weights and Measures,' respectively.</w:t>
      </w:r>
    </w:p>
    <w:p w14:paraId="5189BEC2" w14:textId="77777777" w:rsidR="00B54EA1" w:rsidRDefault="0059552A">
      <w:pPr>
        <w:pStyle w:val="BodyText"/>
        <w:spacing w:before="2" w:line="480" w:lineRule="auto"/>
        <w:ind w:right="24" w:firstLine="62"/>
      </w:pPr>
      <w:r>
        <w:t>The Government of</w:t>
      </w:r>
      <w:r>
        <w:rPr>
          <w:spacing w:val="-4"/>
        </w:rPr>
        <w:t xml:space="preserve"> </w:t>
      </w:r>
      <w:r>
        <w:t>Tamil</w:t>
      </w:r>
      <w:r>
        <w:rPr>
          <w:spacing w:val="-5"/>
        </w:rPr>
        <w:t xml:space="preserve"> </w:t>
      </w:r>
      <w:r>
        <w:t>Nadu has enacted the APMC Act, among various other measures, to safeguard the interests of</w:t>
      </w:r>
      <w:r>
        <w:rPr>
          <w:spacing w:val="-1"/>
        </w:rPr>
        <w:t xml:space="preserve"> </w:t>
      </w:r>
      <w:r>
        <w:t>farmers.</w:t>
      </w:r>
      <w:r>
        <w:rPr>
          <w:spacing w:val="40"/>
        </w:rPr>
        <w:t xml:space="preserve"> </w:t>
      </w:r>
      <w:r>
        <w:t>Nevertheless, the farmers in Salem</w:t>
      </w:r>
      <w:r>
        <w:rPr>
          <w:spacing w:val="-2"/>
        </w:rPr>
        <w:t xml:space="preserve"> </w:t>
      </w:r>
      <w:r>
        <w:t>district refrain from transporting</w:t>
      </w:r>
      <w:r>
        <w:rPr>
          <w:spacing w:val="80"/>
        </w:rPr>
        <w:t xml:space="preserve"> </w:t>
      </w:r>
      <w:r>
        <w:t>their</w:t>
      </w:r>
      <w:r>
        <w:rPr>
          <w:spacing w:val="80"/>
        </w:rPr>
        <w:t xml:space="preserve"> </w:t>
      </w:r>
      <w:r>
        <w:t>products</w:t>
      </w:r>
      <w:r>
        <w:rPr>
          <w:spacing w:val="80"/>
        </w:rPr>
        <w:t xml:space="preserve"> </w:t>
      </w:r>
      <w:r>
        <w:t>to</w:t>
      </w:r>
      <w:r>
        <w:rPr>
          <w:spacing w:val="80"/>
        </w:rPr>
        <w:t xml:space="preserve"> </w:t>
      </w:r>
      <w:r>
        <w:t>the</w:t>
      </w:r>
      <w:r>
        <w:rPr>
          <w:spacing w:val="80"/>
        </w:rPr>
        <w:t xml:space="preserve"> </w:t>
      </w:r>
      <w:r>
        <w:t>APMC</w:t>
      </w:r>
      <w:r>
        <w:rPr>
          <w:spacing w:val="80"/>
        </w:rPr>
        <w:t xml:space="preserve"> </w:t>
      </w:r>
      <w:r>
        <w:t>Yard</w:t>
      </w:r>
      <w:r>
        <w:rPr>
          <w:spacing w:val="80"/>
        </w:rPr>
        <w:t xml:space="preserve"> </w:t>
      </w:r>
      <w:r>
        <w:t>owing</w:t>
      </w:r>
      <w:r>
        <w:rPr>
          <w:spacing w:val="80"/>
        </w:rPr>
        <w:t xml:space="preserve"> </w:t>
      </w:r>
      <w:r>
        <w:t>to</w:t>
      </w:r>
      <w:r>
        <w:rPr>
          <w:spacing w:val="80"/>
        </w:rPr>
        <w:t xml:space="preserve"> </w:t>
      </w:r>
      <w:r>
        <w:t>insufficient</w:t>
      </w:r>
      <w:r>
        <w:rPr>
          <w:spacing w:val="80"/>
        </w:rPr>
        <w:t xml:space="preserve"> </w:t>
      </w:r>
      <w:r>
        <w:t>knowledge</w:t>
      </w:r>
      <w:r>
        <w:rPr>
          <w:spacing w:val="80"/>
        </w:rPr>
        <w:t xml:space="preserve"> </w:t>
      </w:r>
      <w:r>
        <w:t>and</w:t>
      </w:r>
    </w:p>
    <w:p w14:paraId="2C67F431" w14:textId="77777777" w:rsidR="00B54EA1" w:rsidRDefault="00B54EA1">
      <w:pPr>
        <w:pStyle w:val="BodyText"/>
        <w:spacing w:line="480" w:lineRule="auto"/>
        <w:sectPr w:rsidR="00B54EA1">
          <w:pgSz w:w="11910" w:h="16840"/>
          <w:pgMar w:top="1340" w:right="1417" w:bottom="280" w:left="1417" w:header="720" w:footer="720" w:gutter="0"/>
          <w:cols w:space="720"/>
        </w:sectPr>
      </w:pPr>
    </w:p>
    <w:p w14:paraId="2B0FBBDE" w14:textId="77777777" w:rsidR="00B54EA1" w:rsidRDefault="0059552A">
      <w:pPr>
        <w:pStyle w:val="BodyText"/>
        <w:spacing w:before="78" w:line="480" w:lineRule="auto"/>
        <w:ind w:right="30"/>
      </w:pPr>
      <w:r>
        <w:lastRenderedPageBreak/>
        <w:t>awareness.</w:t>
      </w:r>
      <w:r>
        <w:rPr>
          <w:spacing w:val="40"/>
        </w:rPr>
        <w:t xml:space="preserve"> </w:t>
      </w:r>
      <w:r>
        <w:t xml:space="preserve">Therefore, it is essential to raise awareness of the APMC Act among farmers. Consequently, personnel at APMC can be educated to foster a congenial environment, and, most importantly, the policy can be relaxed in light of the prevailing circumstances in </w:t>
      </w:r>
      <w:r>
        <w:rPr>
          <w:spacing w:val="-2"/>
        </w:rPr>
        <w:t>agriculture.</w:t>
      </w:r>
    </w:p>
    <w:p w14:paraId="15A6F2BE" w14:textId="3807B45D" w:rsidR="00B54EA1" w:rsidRDefault="0059552A">
      <w:pPr>
        <w:pStyle w:val="BodyText"/>
        <w:spacing w:before="1" w:line="480" w:lineRule="auto"/>
        <w:ind w:right="14" w:firstLine="62"/>
      </w:pPr>
      <w:r>
        <w:t>A</w:t>
      </w:r>
      <w:r>
        <w:rPr>
          <w:spacing w:val="-1"/>
        </w:rPr>
        <w:t xml:space="preserve"> </w:t>
      </w:r>
      <w:r>
        <w:t>significant finding of</w:t>
      </w:r>
      <w:r>
        <w:rPr>
          <w:spacing w:val="-3"/>
        </w:rPr>
        <w:t xml:space="preserve"> </w:t>
      </w:r>
      <w:r>
        <w:t>the study</w:t>
      </w:r>
      <w:r>
        <w:rPr>
          <w:spacing w:val="-5"/>
        </w:rPr>
        <w:t xml:space="preserve"> </w:t>
      </w:r>
      <w:r>
        <w:t>on marketing activities is that a vast majority</w:t>
      </w:r>
      <w:r>
        <w:rPr>
          <w:spacing w:val="-5"/>
        </w:rPr>
        <w:t xml:space="preserve"> </w:t>
      </w:r>
      <w:r>
        <w:t xml:space="preserve">of farmers in </w:t>
      </w:r>
      <w:r w:rsidR="00EB6274" w:rsidRPr="00EB6274">
        <w:rPr>
          <w:color w:val="EE0000"/>
        </w:rPr>
        <w:t xml:space="preserve">the </w:t>
      </w:r>
      <w:r>
        <w:t>Salem district have not sought assistance from government agencies for marketing.</w:t>
      </w:r>
      <w:r>
        <w:rPr>
          <w:spacing w:val="40"/>
        </w:rPr>
        <w:t xml:space="preserve"> </w:t>
      </w:r>
      <w:r>
        <w:t xml:space="preserve">Non- governmental </w:t>
      </w:r>
      <w:proofErr w:type="spellStart"/>
      <w:r>
        <w:t>organisations</w:t>
      </w:r>
      <w:proofErr w:type="spellEnd"/>
      <w:r>
        <w:t xml:space="preserve"> and agricultural university students can collaborate with the government to raise awareness regarding the participation of various governmental agencies in promoting marketing activities.</w:t>
      </w:r>
    </w:p>
    <w:p w14:paraId="40BB1440" w14:textId="345CC846" w:rsidR="00B54EA1" w:rsidRDefault="0059552A">
      <w:pPr>
        <w:pStyle w:val="BodyText"/>
        <w:spacing w:before="1" w:line="480" w:lineRule="auto"/>
        <w:ind w:right="11" w:firstLine="62"/>
      </w:pPr>
      <w:r>
        <w:t>The primary marketing issue identified and ranked as the most significant by the cultivators is the inability</w:t>
      </w:r>
      <w:r>
        <w:rPr>
          <w:spacing w:val="-1"/>
        </w:rPr>
        <w:t xml:space="preserve"> </w:t>
      </w:r>
      <w:r>
        <w:t>of farmers to ascertain product pricing, which reflects the concerns of farmers in the Salem district.</w:t>
      </w:r>
      <w:r>
        <w:rPr>
          <w:spacing w:val="40"/>
        </w:rPr>
        <w:t xml:space="preserve"> </w:t>
      </w:r>
      <w:r>
        <w:t xml:space="preserve">The pricing of their </w:t>
      </w:r>
      <w:proofErr w:type="spellStart"/>
      <w:r>
        <w:t>labour-intensive</w:t>
      </w:r>
      <w:proofErr w:type="spellEnd"/>
      <w:r>
        <w:t xml:space="preserve"> products is dictated by intermediaries or traders, which discourages their participation in agriculture.</w:t>
      </w:r>
      <w:r>
        <w:rPr>
          <w:spacing w:val="40"/>
        </w:rPr>
        <w:t xml:space="preserve"> </w:t>
      </w:r>
      <w:r>
        <w:t>The effectiveness of the benefits provided by the Government to farmers via 'Minimum Procurement Price' or 'Minimum Support Price' must be assessed, and if deemed ineffective, appropriate actions should be implemented.</w:t>
      </w:r>
    </w:p>
    <w:p w14:paraId="6404C20D" w14:textId="77777777" w:rsidR="00B54EA1" w:rsidRDefault="0059552A">
      <w:pPr>
        <w:pStyle w:val="Heading1"/>
      </w:pPr>
      <w:r>
        <w:rPr>
          <w:spacing w:val="-2"/>
        </w:rPr>
        <w:t>CONCLUSION</w:t>
      </w:r>
    </w:p>
    <w:p w14:paraId="25954EA8" w14:textId="383BFDC3" w:rsidR="00B54EA1" w:rsidRDefault="0059552A">
      <w:pPr>
        <w:pStyle w:val="BodyText"/>
        <w:spacing w:before="272" w:line="480" w:lineRule="auto"/>
        <w:ind w:right="16"/>
      </w:pPr>
      <w:r>
        <w:t>The research paper indicates that farmers in the Salem district encounter various enduring marketing obstacles that substantially impede their income and long-term viability.</w:t>
      </w:r>
      <w:r>
        <w:rPr>
          <w:spacing w:val="40"/>
        </w:rPr>
        <w:t xml:space="preserve"> </w:t>
      </w:r>
      <w:r>
        <w:t>Critical issues encompass insufficient access to dependable market information, the prevalence of intermediaries, inadequate transportation and storage infrastructure, price volatility, and restricted bargaining power.</w:t>
      </w:r>
      <w:r>
        <w:rPr>
          <w:spacing w:val="80"/>
        </w:rPr>
        <w:t xml:space="preserve"> </w:t>
      </w:r>
      <w:r>
        <w:t xml:space="preserve">These issues are frequently intensified by inadequate educational attainment, a lack of awareness regarding government support, and insufficient cooperatives or </w:t>
      </w:r>
      <w:r w:rsidR="00EB6274">
        <w:t>farmer</w:t>
      </w:r>
      <w:r w:rsidR="00EB6274" w:rsidRPr="00EB6274">
        <w:rPr>
          <w:color w:val="EE0000"/>
        </w:rPr>
        <w:t>-</w:t>
      </w:r>
      <w:r w:rsidR="00EB6274">
        <w:t>producer</w:t>
      </w:r>
      <w:r>
        <w:t xml:space="preserve"> </w:t>
      </w:r>
      <w:proofErr w:type="spellStart"/>
      <w:r>
        <w:t>organisations</w:t>
      </w:r>
      <w:proofErr w:type="spellEnd"/>
      <w:r>
        <w:t>.</w:t>
      </w:r>
      <w:r>
        <w:rPr>
          <w:spacing w:val="40"/>
        </w:rPr>
        <w:t xml:space="preserve"> </w:t>
      </w:r>
      <w:r>
        <w:t>Confronting these challenges necessitates a comprehensive strategy</w:t>
      </w:r>
      <w:r>
        <w:rPr>
          <w:spacing w:val="-2"/>
        </w:rPr>
        <w:t xml:space="preserve"> </w:t>
      </w:r>
      <w:r>
        <w:t>that includes policy reforms, enhanced access to market intelligence,</w:t>
      </w:r>
    </w:p>
    <w:p w14:paraId="6BF74604" w14:textId="77777777" w:rsidR="00B54EA1" w:rsidRDefault="00B54EA1">
      <w:pPr>
        <w:pStyle w:val="BodyText"/>
        <w:spacing w:line="480" w:lineRule="auto"/>
        <w:sectPr w:rsidR="00B54EA1">
          <w:pgSz w:w="11910" w:h="16840"/>
          <w:pgMar w:top="1340" w:right="1417" w:bottom="280" w:left="1417" w:header="720" w:footer="720" w:gutter="0"/>
          <w:cols w:space="720"/>
        </w:sectPr>
      </w:pPr>
    </w:p>
    <w:p w14:paraId="0845F022" w14:textId="278850C4" w:rsidR="00B54EA1" w:rsidRDefault="0059552A">
      <w:pPr>
        <w:pStyle w:val="BodyText"/>
        <w:spacing w:before="78" w:line="480" w:lineRule="auto"/>
        <w:ind w:right="18"/>
      </w:pPr>
      <w:r>
        <w:lastRenderedPageBreak/>
        <w:t>infrastructure development, and capacity-building initiatives customi</w:t>
      </w:r>
      <w:r w:rsidR="00A57298" w:rsidRPr="00A57298">
        <w:rPr>
          <w:color w:val="EE0000"/>
        </w:rPr>
        <w:t>z</w:t>
      </w:r>
      <w:r>
        <w:t>ed to local requirements.</w:t>
      </w:r>
      <w:r>
        <w:rPr>
          <w:spacing w:val="40"/>
        </w:rPr>
        <w:t xml:space="preserve"> </w:t>
      </w:r>
      <w:r>
        <w:t>Empowering farmers with enhanced tools, information, and institutional support can mitigate marketing inefficiencies, resulting in improved livelihoods and a more resilient agricultural sector in the Salem district.</w:t>
      </w:r>
    </w:p>
    <w:p w14:paraId="6CE1A2DC" w14:textId="77777777" w:rsidR="00D62610" w:rsidRDefault="00D62610">
      <w:pPr>
        <w:pStyle w:val="BodyText"/>
        <w:spacing w:before="78" w:line="480" w:lineRule="auto"/>
        <w:ind w:right="18"/>
      </w:pPr>
    </w:p>
    <w:p w14:paraId="06D585E7" w14:textId="77777777" w:rsidR="00D62610" w:rsidRPr="00D62610" w:rsidRDefault="00D62610" w:rsidP="00D62610">
      <w:pPr>
        <w:widowControl/>
        <w:autoSpaceDE/>
        <w:autoSpaceDN/>
        <w:spacing w:after="200" w:line="276" w:lineRule="auto"/>
        <w:jc w:val="both"/>
        <w:outlineLvl w:val="0"/>
        <w:rPr>
          <w:rFonts w:ascii="Arial" w:eastAsiaTheme="minorEastAsia" w:hAnsi="Arial" w:cs="Arial"/>
          <w:lang w:val="en-GB" w:eastAsia="en-GB"/>
        </w:rPr>
      </w:pPr>
      <w:r w:rsidRPr="00D62610">
        <w:rPr>
          <w:rFonts w:ascii="Arial" w:eastAsiaTheme="minorEastAsia" w:hAnsi="Arial" w:cs="Arial"/>
          <w:b/>
          <w:bCs/>
          <w:lang w:val="en-GB" w:eastAsia="en-GB"/>
        </w:rPr>
        <w:t>COMPETING INTERESTS DISCLAIMER:</w:t>
      </w:r>
    </w:p>
    <w:p w14:paraId="3A9986EE" w14:textId="4CBC624A" w:rsidR="00D62610" w:rsidRPr="00EB6274" w:rsidRDefault="00D62610" w:rsidP="00EB6274">
      <w:pPr>
        <w:widowControl/>
        <w:autoSpaceDE/>
        <w:autoSpaceDN/>
        <w:spacing w:after="200" w:line="276" w:lineRule="auto"/>
        <w:rPr>
          <w:rFonts w:asciiTheme="minorHAnsi" w:eastAsiaTheme="minorEastAsia" w:hAnsiTheme="minorHAnsi" w:cstheme="minorBidi"/>
          <w:lang w:val="en-GB" w:eastAsia="en-GB"/>
        </w:rPr>
      </w:pPr>
      <w:r w:rsidRPr="00D62610">
        <w:rPr>
          <w:rFonts w:asciiTheme="minorHAnsi" w:eastAsiaTheme="minorEastAsia" w:hAnsiTheme="minorHAnsi" w:cstheme="minorBidi"/>
          <w:lang w:val="en-GB" w:eastAsia="en-GB"/>
        </w:rPr>
        <w:t>Authors have declared that they have no known competing financial interests OR non-financial interests</w:t>
      </w:r>
      <w:r w:rsidR="00EB6274">
        <w:rPr>
          <w:rFonts w:asciiTheme="minorHAnsi" w:eastAsiaTheme="minorEastAsia" w:hAnsiTheme="minorHAnsi" w:cstheme="minorBidi"/>
          <w:lang w:val="en-GB" w:eastAsia="en-GB"/>
        </w:rPr>
        <w:t>,</w:t>
      </w:r>
      <w:r w:rsidRPr="00D62610">
        <w:rPr>
          <w:rFonts w:asciiTheme="minorHAnsi" w:eastAsiaTheme="minorEastAsia" w:hAnsiTheme="minorHAnsi" w:cstheme="minorBidi"/>
          <w:lang w:val="en-GB" w:eastAsia="en-GB"/>
        </w:rPr>
        <w:t xml:space="preserve"> OR personal relationships that could have appeared to influence the work reported in this paper.</w:t>
      </w:r>
    </w:p>
    <w:p w14:paraId="7E19F262" w14:textId="77777777" w:rsidR="00B54EA1" w:rsidRDefault="0059552A">
      <w:pPr>
        <w:pStyle w:val="Heading1"/>
      </w:pPr>
      <w:r>
        <w:rPr>
          <w:spacing w:val="-2"/>
        </w:rPr>
        <w:t>REFERENCES</w:t>
      </w:r>
    </w:p>
    <w:p w14:paraId="447495FC" w14:textId="77777777" w:rsidR="00B54EA1" w:rsidRDefault="0059552A">
      <w:pPr>
        <w:pStyle w:val="ListParagraph"/>
        <w:numPr>
          <w:ilvl w:val="0"/>
          <w:numId w:val="1"/>
        </w:numPr>
        <w:tabs>
          <w:tab w:val="left" w:pos="743"/>
        </w:tabs>
        <w:spacing w:before="272"/>
        <w:ind w:left="743" w:hanging="360"/>
        <w:rPr>
          <w:sz w:val="24"/>
        </w:rPr>
      </w:pPr>
      <w:r>
        <w:rPr>
          <w:sz w:val="24"/>
        </w:rPr>
        <w:t>Acharya,</w:t>
      </w:r>
      <w:r>
        <w:rPr>
          <w:spacing w:val="26"/>
          <w:sz w:val="24"/>
        </w:rPr>
        <w:t xml:space="preserve"> </w:t>
      </w:r>
      <w:r>
        <w:rPr>
          <w:sz w:val="24"/>
        </w:rPr>
        <w:t>S.</w:t>
      </w:r>
      <w:r>
        <w:rPr>
          <w:spacing w:val="24"/>
          <w:sz w:val="24"/>
        </w:rPr>
        <w:t xml:space="preserve"> </w:t>
      </w:r>
      <w:r>
        <w:rPr>
          <w:sz w:val="24"/>
        </w:rPr>
        <w:t>S.,</w:t>
      </w:r>
      <w:r>
        <w:rPr>
          <w:spacing w:val="24"/>
          <w:sz w:val="24"/>
        </w:rPr>
        <w:t xml:space="preserve"> </w:t>
      </w:r>
      <w:r>
        <w:rPr>
          <w:sz w:val="24"/>
        </w:rPr>
        <w:t>&amp;</w:t>
      </w:r>
      <w:r>
        <w:rPr>
          <w:spacing w:val="22"/>
          <w:sz w:val="24"/>
        </w:rPr>
        <w:t xml:space="preserve"> </w:t>
      </w:r>
      <w:r>
        <w:rPr>
          <w:sz w:val="24"/>
        </w:rPr>
        <w:t>Agarwal,</w:t>
      </w:r>
      <w:r>
        <w:rPr>
          <w:spacing w:val="29"/>
          <w:sz w:val="24"/>
        </w:rPr>
        <w:t xml:space="preserve"> </w:t>
      </w:r>
      <w:r>
        <w:rPr>
          <w:sz w:val="24"/>
        </w:rPr>
        <w:t>N.</w:t>
      </w:r>
      <w:r>
        <w:rPr>
          <w:spacing w:val="27"/>
          <w:sz w:val="24"/>
        </w:rPr>
        <w:t xml:space="preserve"> </w:t>
      </w:r>
      <w:r>
        <w:rPr>
          <w:sz w:val="24"/>
        </w:rPr>
        <w:t>L.</w:t>
      </w:r>
      <w:r>
        <w:rPr>
          <w:spacing w:val="24"/>
          <w:sz w:val="24"/>
        </w:rPr>
        <w:t xml:space="preserve"> </w:t>
      </w:r>
      <w:r>
        <w:rPr>
          <w:sz w:val="24"/>
        </w:rPr>
        <w:t>(2011).</w:t>
      </w:r>
      <w:r>
        <w:rPr>
          <w:spacing w:val="24"/>
          <w:sz w:val="24"/>
        </w:rPr>
        <w:t xml:space="preserve"> </w:t>
      </w:r>
      <w:r>
        <w:rPr>
          <w:sz w:val="24"/>
        </w:rPr>
        <w:t>Agricultural</w:t>
      </w:r>
      <w:r>
        <w:rPr>
          <w:spacing w:val="22"/>
          <w:sz w:val="24"/>
        </w:rPr>
        <w:t xml:space="preserve"> </w:t>
      </w:r>
      <w:r>
        <w:rPr>
          <w:sz w:val="24"/>
        </w:rPr>
        <w:t>marketing</w:t>
      </w:r>
      <w:r>
        <w:rPr>
          <w:spacing w:val="31"/>
          <w:sz w:val="24"/>
        </w:rPr>
        <w:t xml:space="preserve"> </w:t>
      </w:r>
      <w:r>
        <w:rPr>
          <w:sz w:val="24"/>
        </w:rPr>
        <w:t>in</w:t>
      </w:r>
      <w:r>
        <w:rPr>
          <w:spacing w:val="22"/>
          <w:sz w:val="24"/>
        </w:rPr>
        <w:t xml:space="preserve"> </w:t>
      </w:r>
      <w:r>
        <w:rPr>
          <w:sz w:val="24"/>
        </w:rPr>
        <w:t>India</w:t>
      </w:r>
      <w:r>
        <w:rPr>
          <w:spacing w:val="26"/>
          <w:sz w:val="24"/>
        </w:rPr>
        <w:t xml:space="preserve"> </w:t>
      </w:r>
      <w:r>
        <w:rPr>
          <w:sz w:val="24"/>
        </w:rPr>
        <w:t>(5th</w:t>
      </w:r>
      <w:r>
        <w:rPr>
          <w:spacing w:val="22"/>
          <w:sz w:val="24"/>
        </w:rPr>
        <w:t xml:space="preserve"> </w:t>
      </w:r>
      <w:r>
        <w:rPr>
          <w:spacing w:val="-2"/>
          <w:sz w:val="24"/>
        </w:rPr>
        <w:t>ed.).</w:t>
      </w:r>
    </w:p>
    <w:p w14:paraId="47AAAC1A" w14:textId="77777777" w:rsidR="00B54EA1" w:rsidRDefault="0059552A">
      <w:pPr>
        <w:pStyle w:val="BodyText"/>
        <w:spacing w:before="276"/>
        <w:ind w:left="744"/>
        <w:jc w:val="left"/>
      </w:pPr>
      <w:r>
        <w:t>Oxford</w:t>
      </w:r>
      <w:r>
        <w:rPr>
          <w:spacing w:val="-1"/>
        </w:rPr>
        <w:t xml:space="preserve"> </w:t>
      </w:r>
      <w:r>
        <w:t>&amp;</w:t>
      </w:r>
      <w:r>
        <w:rPr>
          <w:spacing w:val="-4"/>
        </w:rPr>
        <w:t xml:space="preserve"> </w:t>
      </w:r>
      <w:r>
        <w:t>IBH</w:t>
      </w:r>
      <w:r>
        <w:rPr>
          <w:spacing w:val="-1"/>
        </w:rPr>
        <w:t xml:space="preserve"> </w:t>
      </w:r>
      <w:r>
        <w:t>Publishing</w:t>
      </w:r>
      <w:r>
        <w:rPr>
          <w:spacing w:val="-1"/>
        </w:rPr>
        <w:t xml:space="preserve"> </w:t>
      </w:r>
      <w:r>
        <w:t>Co.</w:t>
      </w:r>
      <w:r>
        <w:rPr>
          <w:spacing w:val="-3"/>
        </w:rPr>
        <w:t xml:space="preserve"> </w:t>
      </w:r>
      <w:r>
        <w:t>Pvt.</w:t>
      </w:r>
      <w:r>
        <w:rPr>
          <w:spacing w:val="-2"/>
        </w:rPr>
        <w:t xml:space="preserve"> </w:t>
      </w:r>
      <w:r>
        <w:rPr>
          <w:spacing w:val="-4"/>
        </w:rPr>
        <w:t>Ltd.</w:t>
      </w:r>
    </w:p>
    <w:p w14:paraId="79994D30" w14:textId="77777777" w:rsidR="00B54EA1" w:rsidRDefault="00B54EA1">
      <w:pPr>
        <w:pStyle w:val="BodyText"/>
        <w:ind w:left="0"/>
        <w:jc w:val="left"/>
      </w:pPr>
    </w:p>
    <w:p w14:paraId="09333249" w14:textId="77777777" w:rsidR="00B54EA1" w:rsidRDefault="0059552A">
      <w:pPr>
        <w:pStyle w:val="ListParagraph"/>
        <w:numPr>
          <w:ilvl w:val="0"/>
          <w:numId w:val="1"/>
        </w:numPr>
        <w:tabs>
          <w:tab w:val="left" w:pos="744"/>
        </w:tabs>
        <w:spacing w:line="480" w:lineRule="auto"/>
        <w:ind w:right="34"/>
        <w:jc w:val="both"/>
        <w:rPr>
          <w:sz w:val="24"/>
        </w:rPr>
      </w:pPr>
      <w:r>
        <w:rPr>
          <w:sz w:val="24"/>
        </w:rPr>
        <w:t>Chand, R. (2012). Development policies and agricultural markets. Economic and Political Weekly, 47(52), 53–63.</w:t>
      </w:r>
    </w:p>
    <w:p w14:paraId="0C1CDA23" w14:textId="77777777" w:rsidR="00B54EA1" w:rsidRDefault="0059552A">
      <w:pPr>
        <w:pStyle w:val="ListParagraph"/>
        <w:numPr>
          <w:ilvl w:val="0"/>
          <w:numId w:val="1"/>
        </w:numPr>
        <w:tabs>
          <w:tab w:val="left" w:pos="744"/>
        </w:tabs>
        <w:spacing w:line="480" w:lineRule="auto"/>
        <w:ind w:right="29"/>
        <w:jc w:val="both"/>
        <w:rPr>
          <w:sz w:val="24"/>
        </w:rPr>
      </w:pPr>
      <w:proofErr w:type="spellStart"/>
      <w:r>
        <w:rPr>
          <w:sz w:val="24"/>
        </w:rPr>
        <w:t>Chigadolli</w:t>
      </w:r>
      <w:proofErr w:type="spellEnd"/>
      <w:r>
        <w:rPr>
          <w:sz w:val="24"/>
        </w:rPr>
        <w:t>, M., Shivalingaiah, Y. N., &amp; Lohar, P. S. (2024). Embracing smart agriculture: Meeting global food needs and tackling today's farming challenges. International Journal of Research in Agronomy, 7(10S), 693–700.</w:t>
      </w:r>
    </w:p>
    <w:p w14:paraId="49E92C5C" w14:textId="77777777" w:rsidR="00B54EA1" w:rsidRDefault="0059552A">
      <w:pPr>
        <w:pStyle w:val="ListParagraph"/>
        <w:numPr>
          <w:ilvl w:val="0"/>
          <w:numId w:val="1"/>
        </w:numPr>
        <w:tabs>
          <w:tab w:val="left" w:pos="744"/>
        </w:tabs>
        <w:spacing w:before="1" w:line="480" w:lineRule="auto"/>
        <w:ind w:right="18"/>
        <w:jc w:val="both"/>
        <w:rPr>
          <w:sz w:val="24"/>
        </w:rPr>
      </w:pPr>
      <w:r>
        <w:rPr>
          <w:sz w:val="24"/>
        </w:rPr>
        <w:t xml:space="preserve">Government of Tamil Nadu. (2022). Department of Agriculture – Annual Report 2021-22. Retrieved from </w:t>
      </w:r>
      <w:hyperlink r:id="rId13">
        <w:r>
          <w:rPr>
            <w:color w:val="0462C1"/>
            <w:sz w:val="24"/>
            <w:u w:val="single" w:color="0462C1"/>
          </w:rPr>
          <w:t>https://www.tn.gov.in</w:t>
        </w:r>
        <w:r>
          <w:rPr>
            <w:sz w:val="24"/>
          </w:rPr>
          <w:t>.</w:t>
        </w:r>
      </w:hyperlink>
    </w:p>
    <w:p w14:paraId="11578F61" w14:textId="77777777" w:rsidR="00B54EA1" w:rsidRDefault="0059552A">
      <w:pPr>
        <w:pStyle w:val="ListParagraph"/>
        <w:numPr>
          <w:ilvl w:val="0"/>
          <w:numId w:val="1"/>
        </w:numPr>
        <w:tabs>
          <w:tab w:val="left" w:pos="744"/>
        </w:tabs>
        <w:spacing w:line="480" w:lineRule="auto"/>
        <w:ind w:right="12"/>
        <w:jc w:val="both"/>
        <w:rPr>
          <w:sz w:val="24"/>
        </w:rPr>
      </w:pPr>
      <w:r>
        <w:rPr>
          <w:sz w:val="24"/>
        </w:rPr>
        <w:t xml:space="preserve">Gupta, N., &amp; Singh, P. (2019). Value addition and </w:t>
      </w:r>
      <w:proofErr w:type="spellStart"/>
      <w:r>
        <w:rPr>
          <w:sz w:val="24"/>
        </w:rPr>
        <w:t>agro</w:t>
      </w:r>
      <w:proofErr w:type="spellEnd"/>
      <w:r>
        <w:rPr>
          <w:sz w:val="24"/>
        </w:rPr>
        <w:t xml:space="preserve">-based industries: Opportunities and challenges in Indian agriculture. Journal of Agri-Business, 14(2), </w:t>
      </w:r>
      <w:r>
        <w:rPr>
          <w:spacing w:val="-2"/>
          <w:sz w:val="24"/>
        </w:rPr>
        <w:t>78–92.</w:t>
      </w:r>
    </w:p>
    <w:p w14:paraId="67243A6D" w14:textId="77777777" w:rsidR="00B54EA1" w:rsidRDefault="0059552A">
      <w:pPr>
        <w:pStyle w:val="ListParagraph"/>
        <w:numPr>
          <w:ilvl w:val="0"/>
          <w:numId w:val="1"/>
        </w:numPr>
        <w:tabs>
          <w:tab w:val="left" w:pos="744"/>
        </w:tabs>
        <w:spacing w:before="1" w:line="480" w:lineRule="auto"/>
        <w:ind w:right="13"/>
        <w:jc w:val="both"/>
        <w:rPr>
          <w:sz w:val="24"/>
        </w:rPr>
      </w:pPr>
      <w:proofErr w:type="spellStart"/>
      <w:r>
        <w:rPr>
          <w:sz w:val="24"/>
        </w:rPr>
        <w:t>Jashwant</w:t>
      </w:r>
      <w:proofErr w:type="spellEnd"/>
      <w:r>
        <w:rPr>
          <w:sz w:val="24"/>
        </w:rPr>
        <w:t>, S. (2024). Challenges</w:t>
      </w:r>
      <w:r>
        <w:rPr>
          <w:spacing w:val="-5"/>
          <w:sz w:val="24"/>
        </w:rPr>
        <w:t xml:space="preserve"> </w:t>
      </w:r>
      <w:r>
        <w:rPr>
          <w:sz w:val="24"/>
        </w:rPr>
        <w:t>and</w:t>
      </w:r>
      <w:r>
        <w:rPr>
          <w:spacing w:val="-2"/>
          <w:sz w:val="24"/>
        </w:rPr>
        <w:t xml:space="preserve"> </w:t>
      </w:r>
      <w:r>
        <w:rPr>
          <w:sz w:val="24"/>
        </w:rPr>
        <w:t>opportunities in</w:t>
      </w:r>
      <w:r>
        <w:rPr>
          <w:spacing w:val="-2"/>
          <w:sz w:val="24"/>
        </w:rPr>
        <w:t xml:space="preserve"> </w:t>
      </w:r>
      <w:r>
        <w:rPr>
          <w:sz w:val="24"/>
        </w:rPr>
        <w:t>India’s</w:t>
      </w:r>
      <w:r>
        <w:rPr>
          <w:spacing w:val="-5"/>
          <w:sz w:val="24"/>
        </w:rPr>
        <w:t xml:space="preserve"> </w:t>
      </w:r>
      <w:r>
        <w:rPr>
          <w:sz w:val="24"/>
        </w:rPr>
        <w:t>agricultural</w:t>
      </w:r>
      <w:r>
        <w:rPr>
          <w:spacing w:val="-2"/>
          <w:sz w:val="24"/>
        </w:rPr>
        <w:t xml:space="preserve"> </w:t>
      </w:r>
      <w:r>
        <w:rPr>
          <w:sz w:val="24"/>
        </w:rPr>
        <w:t>marketing: A comprehensive qualitative study. Stallion Journal for Multidisciplinary Associated Research Studies, 3(4), 71–74. https://doi.org/10.55544/sjmars.3.4.8.</w:t>
      </w:r>
    </w:p>
    <w:p w14:paraId="73E25EA8" w14:textId="77777777" w:rsidR="00B54EA1" w:rsidRDefault="0059552A">
      <w:pPr>
        <w:pStyle w:val="ListParagraph"/>
        <w:numPr>
          <w:ilvl w:val="0"/>
          <w:numId w:val="1"/>
        </w:numPr>
        <w:tabs>
          <w:tab w:val="left" w:pos="744"/>
        </w:tabs>
        <w:spacing w:before="1" w:line="480" w:lineRule="auto"/>
        <w:ind w:right="31"/>
        <w:jc w:val="both"/>
        <w:rPr>
          <w:sz w:val="24"/>
        </w:rPr>
      </w:pPr>
      <w:r>
        <w:rPr>
          <w:sz w:val="24"/>
        </w:rPr>
        <w:t>Mittal, S. (2007). Can ICTs help reduce agricultural distress? Indian Council for Research on International Economic Relations (ICRIER), Working Paper No. 217.</w:t>
      </w:r>
    </w:p>
    <w:p w14:paraId="4E5644EC" w14:textId="77777777" w:rsidR="00B54EA1" w:rsidRDefault="0059552A">
      <w:pPr>
        <w:pStyle w:val="ListParagraph"/>
        <w:numPr>
          <w:ilvl w:val="0"/>
          <w:numId w:val="1"/>
        </w:numPr>
        <w:tabs>
          <w:tab w:val="left" w:pos="744"/>
        </w:tabs>
        <w:spacing w:line="480" w:lineRule="auto"/>
        <w:ind w:right="25"/>
        <w:jc w:val="both"/>
        <w:rPr>
          <w:sz w:val="24"/>
        </w:rPr>
      </w:pPr>
      <w:r>
        <w:rPr>
          <w:sz w:val="24"/>
        </w:rPr>
        <w:lastRenderedPageBreak/>
        <w:t>National</w:t>
      </w:r>
      <w:r>
        <w:rPr>
          <w:spacing w:val="-6"/>
          <w:sz w:val="24"/>
        </w:rPr>
        <w:t xml:space="preserve"> </w:t>
      </w:r>
      <w:r>
        <w:rPr>
          <w:sz w:val="24"/>
        </w:rPr>
        <w:t>Sample</w:t>
      </w:r>
      <w:r>
        <w:rPr>
          <w:spacing w:val="-2"/>
          <w:sz w:val="24"/>
        </w:rPr>
        <w:t xml:space="preserve"> </w:t>
      </w:r>
      <w:r>
        <w:rPr>
          <w:sz w:val="24"/>
        </w:rPr>
        <w:t>Survey</w:t>
      </w:r>
      <w:r>
        <w:rPr>
          <w:spacing w:val="-6"/>
          <w:sz w:val="24"/>
        </w:rPr>
        <w:t xml:space="preserve"> </w:t>
      </w:r>
      <w:r>
        <w:rPr>
          <w:sz w:val="24"/>
        </w:rPr>
        <w:t>Office</w:t>
      </w:r>
      <w:r>
        <w:rPr>
          <w:spacing w:val="-2"/>
          <w:sz w:val="24"/>
        </w:rPr>
        <w:t xml:space="preserve"> </w:t>
      </w:r>
      <w:r>
        <w:rPr>
          <w:sz w:val="24"/>
        </w:rPr>
        <w:t>(NSSO). (2021).</w:t>
      </w:r>
      <w:r>
        <w:rPr>
          <w:spacing w:val="-4"/>
          <w:sz w:val="24"/>
        </w:rPr>
        <w:t xml:space="preserve"> </w:t>
      </w:r>
      <w:r>
        <w:rPr>
          <w:sz w:val="24"/>
        </w:rPr>
        <w:t>Situation</w:t>
      </w:r>
      <w:r>
        <w:rPr>
          <w:spacing w:val="-1"/>
          <w:sz w:val="24"/>
        </w:rPr>
        <w:t xml:space="preserve"> </w:t>
      </w:r>
      <w:r>
        <w:rPr>
          <w:sz w:val="24"/>
        </w:rPr>
        <w:t>Assessment of</w:t>
      </w:r>
      <w:r>
        <w:rPr>
          <w:spacing w:val="-9"/>
          <w:sz w:val="24"/>
        </w:rPr>
        <w:t xml:space="preserve"> </w:t>
      </w:r>
      <w:r>
        <w:rPr>
          <w:sz w:val="24"/>
        </w:rPr>
        <w:t xml:space="preserve">Agricultural Households and Land and Livestock Holdings of Households in Rural India, 2019. Ministry of Statistics and </w:t>
      </w:r>
      <w:proofErr w:type="spellStart"/>
      <w:r>
        <w:rPr>
          <w:sz w:val="24"/>
        </w:rPr>
        <w:t>Programme</w:t>
      </w:r>
      <w:proofErr w:type="spellEnd"/>
      <w:r>
        <w:rPr>
          <w:sz w:val="24"/>
        </w:rPr>
        <w:t xml:space="preserve"> Implementation.</w:t>
      </w:r>
    </w:p>
    <w:p w14:paraId="5E9EEF2B" w14:textId="03F64013" w:rsidR="00A823E8" w:rsidRPr="00A823E8" w:rsidRDefault="00A823E8" w:rsidP="00A823E8">
      <w:pPr>
        <w:spacing w:line="480" w:lineRule="auto"/>
        <w:rPr>
          <w:sz w:val="24"/>
        </w:rPr>
        <w:sectPr w:rsidR="00A823E8" w:rsidRPr="00A823E8">
          <w:pgSz w:w="11910" w:h="16840"/>
          <w:pgMar w:top="1340" w:right="1417" w:bottom="280" w:left="1417" w:header="720" w:footer="720" w:gutter="0"/>
          <w:cols w:space="720"/>
        </w:sectPr>
      </w:pPr>
    </w:p>
    <w:p w14:paraId="124A31DF" w14:textId="77777777" w:rsidR="00B54EA1" w:rsidRDefault="0059552A">
      <w:pPr>
        <w:pStyle w:val="ListParagraph"/>
        <w:numPr>
          <w:ilvl w:val="0"/>
          <w:numId w:val="1"/>
        </w:numPr>
        <w:tabs>
          <w:tab w:val="left" w:pos="744"/>
        </w:tabs>
        <w:spacing w:before="78" w:line="480" w:lineRule="auto"/>
        <w:ind w:right="34"/>
        <w:jc w:val="both"/>
        <w:rPr>
          <w:sz w:val="24"/>
        </w:rPr>
      </w:pPr>
      <w:r>
        <w:rPr>
          <w:sz w:val="24"/>
        </w:rPr>
        <w:lastRenderedPageBreak/>
        <w:t>Nair, A., &amp; Gupta, R. (2021). The impact of</w:t>
      </w:r>
      <w:r>
        <w:rPr>
          <w:spacing w:val="-1"/>
          <w:sz w:val="24"/>
        </w:rPr>
        <w:t xml:space="preserve"> </w:t>
      </w:r>
      <w:r>
        <w:rPr>
          <w:sz w:val="24"/>
        </w:rPr>
        <w:t>recent reforms on agricultural marketing in India. Indian Journal of Policy Studies, 18(2), 99–115.</w:t>
      </w:r>
    </w:p>
    <w:p w14:paraId="4367E50B" w14:textId="77777777" w:rsidR="00B54EA1" w:rsidRDefault="0059552A">
      <w:pPr>
        <w:pStyle w:val="ListParagraph"/>
        <w:numPr>
          <w:ilvl w:val="0"/>
          <w:numId w:val="1"/>
        </w:numPr>
        <w:tabs>
          <w:tab w:val="left" w:pos="744"/>
        </w:tabs>
        <w:spacing w:before="1" w:line="480" w:lineRule="auto"/>
        <w:ind w:right="31"/>
        <w:jc w:val="both"/>
        <w:rPr>
          <w:sz w:val="24"/>
        </w:rPr>
      </w:pPr>
      <w:r>
        <w:rPr>
          <w:sz w:val="24"/>
        </w:rPr>
        <w:t>Saha, S., Sinha, C., &amp; Saha, S. (2024). Agricultural marketing in India: Challenges, policies and politics. South Asian Journal of Macroeconomics and Public Finance, 13(1), 39–52. https://doi.org/10.1177/22779787231209169.</w:t>
      </w:r>
    </w:p>
    <w:p w14:paraId="03CAB735" w14:textId="77777777" w:rsidR="00B54EA1" w:rsidRDefault="0059552A">
      <w:pPr>
        <w:pStyle w:val="ListParagraph"/>
        <w:numPr>
          <w:ilvl w:val="0"/>
          <w:numId w:val="1"/>
        </w:numPr>
        <w:tabs>
          <w:tab w:val="left" w:pos="743"/>
        </w:tabs>
        <w:spacing w:before="1"/>
        <w:ind w:left="743" w:hanging="360"/>
        <w:jc w:val="both"/>
        <w:rPr>
          <w:sz w:val="24"/>
        </w:rPr>
      </w:pPr>
      <w:r>
        <w:rPr>
          <w:sz w:val="24"/>
        </w:rPr>
        <w:t>Singh,</w:t>
      </w:r>
      <w:r>
        <w:rPr>
          <w:spacing w:val="16"/>
          <w:sz w:val="24"/>
        </w:rPr>
        <w:t xml:space="preserve"> </w:t>
      </w:r>
      <w:r>
        <w:rPr>
          <w:sz w:val="24"/>
        </w:rPr>
        <w:t>S.</w:t>
      </w:r>
      <w:r>
        <w:rPr>
          <w:spacing w:val="14"/>
          <w:sz w:val="24"/>
        </w:rPr>
        <w:t xml:space="preserve"> </w:t>
      </w:r>
      <w:r>
        <w:rPr>
          <w:sz w:val="24"/>
        </w:rPr>
        <w:t>(2009).</w:t>
      </w:r>
      <w:r>
        <w:rPr>
          <w:spacing w:val="14"/>
          <w:sz w:val="24"/>
        </w:rPr>
        <w:t xml:space="preserve"> </w:t>
      </w:r>
      <w:r>
        <w:rPr>
          <w:sz w:val="24"/>
        </w:rPr>
        <w:t>Contract</w:t>
      </w:r>
      <w:r>
        <w:rPr>
          <w:spacing w:val="17"/>
          <w:sz w:val="24"/>
        </w:rPr>
        <w:t xml:space="preserve"> </w:t>
      </w:r>
      <w:r>
        <w:rPr>
          <w:sz w:val="24"/>
        </w:rPr>
        <w:t>farming</w:t>
      </w:r>
      <w:r>
        <w:rPr>
          <w:spacing w:val="17"/>
          <w:sz w:val="24"/>
        </w:rPr>
        <w:t xml:space="preserve"> </w:t>
      </w:r>
      <w:r>
        <w:rPr>
          <w:sz w:val="24"/>
        </w:rPr>
        <w:t>and</w:t>
      </w:r>
      <w:r>
        <w:rPr>
          <w:spacing w:val="17"/>
          <w:sz w:val="24"/>
        </w:rPr>
        <w:t xml:space="preserve"> </w:t>
      </w:r>
      <w:r>
        <w:rPr>
          <w:sz w:val="24"/>
        </w:rPr>
        <w:t>the</w:t>
      </w:r>
      <w:r>
        <w:rPr>
          <w:spacing w:val="16"/>
          <w:sz w:val="24"/>
        </w:rPr>
        <w:t xml:space="preserve"> </w:t>
      </w:r>
      <w:r>
        <w:rPr>
          <w:sz w:val="24"/>
        </w:rPr>
        <w:t>state:</w:t>
      </w:r>
      <w:r>
        <w:rPr>
          <w:spacing w:val="8"/>
          <w:sz w:val="24"/>
        </w:rPr>
        <w:t xml:space="preserve"> </w:t>
      </w:r>
      <w:r>
        <w:rPr>
          <w:sz w:val="24"/>
        </w:rPr>
        <w:t>Experiences</w:t>
      </w:r>
      <w:r>
        <w:rPr>
          <w:spacing w:val="15"/>
          <w:sz w:val="24"/>
        </w:rPr>
        <w:t xml:space="preserve"> </w:t>
      </w:r>
      <w:r>
        <w:rPr>
          <w:sz w:val="24"/>
        </w:rPr>
        <w:t>of</w:t>
      </w:r>
      <w:r>
        <w:rPr>
          <w:spacing w:val="10"/>
          <w:sz w:val="24"/>
        </w:rPr>
        <w:t xml:space="preserve"> </w:t>
      </w:r>
      <w:r>
        <w:rPr>
          <w:sz w:val="24"/>
        </w:rPr>
        <w:t>Thailand</w:t>
      </w:r>
      <w:r>
        <w:rPr>
          <w:spacing w:val="17"/>
          <w:sz w:val="24"/>
        </w:rPr>
        <w:t xml:space="preserve"> </w:t>
      </w:r>
      <w:r>
        <w:rPr>
          <w:sz w:val="24"/>
        </w:rPr>
        <w:t>and</w:t>
      </w:r>
      <w:r>
        <w:rPr>
          <w:spacing w:val="17"/>
          <w:sz w:val="24"/>
        </w:rPr>
        <w:t xml:space="preserve"> </w:t>
      </w:r>
      <w:r>
        <w:rPr>
          <w:spacing w:val="-2"/>
          <w:sz w:val="24"/>
        </w:rPr>
        <w:t>India.</w:t>
      </w:r>
    </w:p>
    <w:p w14:paraId="12E3286D" w14:textId="77777777" w:rsidR="00B54EA1" w:rsidRDefault="00B54EA1">
      <w:pPr>
        <w:pStyle w:val="BodyText"/>
        <w:ind w:left="0"/>
        <w:jc w:val="left"/>
      </w:pPr>
    </w:p>
    <w:p w14:paraId="2F928B9B" w14:textId="77777777" w:rsidR="00B54EA1" w:rsidRDefault="0059552A">
      <w:pPr>
        <w:pStyle w:val="BodyText"/>
        <w:ind w:left="744"/>
        <w:jc w:val="left"/>
      </w:pPr>
      <w:r>
        <w:t>IDS</w:t>
      </w:r>
      <w:r>
        <w:rPr>
          <w:spacing w:val="-5"/>
        </w:rPr>
        <w:t xml:space="preserve"> </w:t>
      </w:r>
      <w:r>
        <w:t>Bulletin, 40(2),</w:t>
      </w:r>
      <w:r>
        <w:rPr>
          <w:spacing w:val="-5"/>
        </w:rPr>
        <w:t xml:space="preserve"> </w:t>
      </w:r>
      <w:r>
        <w:t>56–62.</w:t>
      </w:r>
      <w:r>
        <w:rPr>
          <w:spacing w:val="-4"/>
        </w:rPr>
        <w:t xml:space="preserve"> </w:t>
      </w:r>
      <w:hyperlink r:id="rId14">
        <w:r>
          <w:rPr>
            <w:color w:val="0462C1"/>
            <w:u w:val="single" w:color="0462C1"/>
          </w:rPr>
          <w:t>https://doi.org/10.1111/j.1759-</w:t>
        </w:r>
        <w:r>
          <w:rPr>
            <w:color w:val="0462C1"/>
            <w:spacing w:val="-2"/>
            <w:u w:val="single" w:color="0462C1"/>
          </w:rPr>
          <w:t>5436.2009.00030.x</w:t>
        </w:r>
      </w:hyperlink>
    </w:p>
    <w:p w14:paraId="24028104" w14:textId="77777777" w:rsidR="00B54EA1" w:rsidRDefault="00B54EA1">
      <w:pPr>
        <w:pStyle w:val="BodyText"/>
        <w:ind w:left="0"/>
        <w:jc w:val="left"/>
      </w:pPr>
    </w:p>
    <w:p w14:paraId="0F1C49C7" w14:textId="77777777" w:rsidR="00B54EA1" w:rsidRDefault="0059552A">
      <w:pPr>
        <w:pStyle w:val="ListParagraph"/>
        <w:numPr>
          <w:ilvl w:val="0"/>
          <w:numId w:val="1"/>
        </w:numPr>
        <w:tabs>
          <w:tab w:val="left" w:pos="743"/>
          <w:tab w:val="left" w:pos="1702"/>
          <w:tab w:val="left" w:pos="2623"/>
          <w:tab w:val="left" w:pos="3117"/>
          <w:tab w:val="left" w:pos="5001"/>
          <w:tab w:val="left" w:pos="6267"/>
          <w:tab w:val="left" w:pos="7356"/>
          <w:tab w:val="left" w:pos="8339"/>
        </w:tabs>
        <w:ind w:left="743" w:hanging="360"/>
        <w:rPr>
          <w:sz w:val="24"/>
        </w:rPr>
      </w:pPr>
      <w:r>
        <w:rPr>
          <w:spacing w:val="-2"/>
          <w:sz w:val="24"/>
        </w:rPr>
        <w:t>Stallion</w:t>
      </w:r>
      <w:r>
        <w:rPr>
          <w:sz w:val="24"/>
        </w:rPr>
        <w:tab/>
      </w:r>
      <w:r>
        <w:rPr>
          <w:spacing w:val="-2"/>
          <w:sz w:val="24"/>
        </w:rPr>
        <w:t>Journal</w:t>
      </w:r>
      <w:r>
        <w:rPr>
          <w:sz w:val="24"/>
        </w:rPr>
        <w:tab/>
      </w:r>
      <w:r>
        <w:rPr>
          <w:spacing w:val="-5"/>
          <w:sz w:val="24"/>
        </w:rPr>
        <w:t>for</w:t>
      </w:r>
      <w:r>
        <w:rPr>
          <w:sz w:val="24"/>
        </w:rPr>
        <w:tab/>
      </w:r>
      <w:r>
        <w:rPr>
          <w:spacing w:val="-2"/>
          <w:sz w:val="24"/>
        </w:rPr>
        <w:t>Multidisciplinary</w:t>
      </w:r>
      <w:r>
        <w:rPr>
          <w:sz w:val="24"/>
        </w:rPr>
        <w:tab/>
      </w:r>
      <w:r>
        <w:rPr>
          <w:spacing w:val="-2"/>
          <w:sz w:val="24"/>
        </w:rPr>
        <w:t>Associated</w:t>
      </w:r>
      <w:r>
        <w:rPr>
          <w:sz w:val="24"/>
        </w:rPr>
        <w:tab/>
      </w:r>
      <w:r>
        <w:rPr>
          <w:spacing w:val="-2"/>
          <w:sz w:val="24"/>
        </w:rPr>
        <w:t>Research</w:t>
      </w:r>
      <w:r>
        <w:rPr>
          <w:sz w:val="24"/>
        </w:rPr>
        <w:tab/>
      </w:r>
      <w:r>
        <w:rPr>
          <w:spacing w:val="-2"/>
          <w:sz w:val="24"/>
        </w:rPr>
        <w:t>Studies.</w:t>
      </w:r>
      <w:r>
        <w:rPr>
          <w:sz w:val="24"/>
        </w:rPr>
        <w:tab/>
      </w:r>
      <w:r>
        <w:rPr>
          <w:spacing w:val="-2"/>
          <w:sz w:val="24"/>
        </w:rPr>
        <w:t>(2024).</w:t>
      </w:r>
    </w:p>
    <w:p w14:paraId="4B470A2B" w14:textId="77777777" w:rsidR="00B54EA1" w:rsidRDefault="00B54EA1">
      <w:pPr>
        <w:pStyle w:val="BodyText"/>
        <w:ind w:left="0"/>
        <w:jc w:val="left"/>
      </w:pPr>
    </w:p>
    <w:p w14:paraId="7F5DFA45" w14:textId="77777777" w:rsidR="00B54EA1" w:rsidRDefault="0059552A">
      <w:pPr>
        <w:pStyle w:val="BodyText"/>
        <w:spacing w:line="480" w:lineRule="auto"/>
        <w:ind w:left="744"/>
        <w:jc w:val="left"/>
      </w:pPr>
      <w:r>
        <w:t>Challenges</w:t>
      </w:r>
      <w:r>
        <w:rPr>
          <w:spacing w:val="40"/>
        </w:rPr>
        <w:t xml:space="preserve"> </w:t>
      </w:r>
      <w:r>
        <w:t>and</w:t>
      </w:r>
      <w:r>
        <w:rPr>
          <w:spacing w:val="40"/>
        </w:rPr>
        <w:t xml:space="preserve"> </w:t>
      </w:r>
      <w:r>
        <w:t>opportunities</w:t>
      </w:r>
      <w:r>
        <w:rPr>
          <w:spacing w:val="40"/>
        </w:rPr>
        <w:t xml:space="preserve"> </w:t>
      </w:r>
      <w:r>
        <w:t>in</w:t>
      </w:r>
      <w:r>
        <w:rPr>
          <w:spacing w:val="40"/>
        </w:rPr>
        <w:t xml:space="preserve"> </w:t>
      </w:r>
      <w:r>
        <w:t>India's</w:t>
      </w:r>
      <w:r>
        <w:rPr>
          <w:spacing w:val="40"/>
        </w:rPr>
        <w:t xml:space="preserve"> </w:t>
      </w:r>
      <w:r>
        <w:t>agricultural</w:t>
      </w:r>
      <w:r>
        <w:rPr>
          <w:spacing w:val="40"/>
        </w:rPr>
        <w:t xml:space="preserve"> </w:t>
      </w:r>
      <w:r>
        <w:t>marketing:</w:t>
      </w:r>
      <w:r>
        <w:rPr>
          <w:spacing w:val="40"/>
        </w:rPr>
        <w:t xml:space="preserve"> </w:t>
      </w:r>
      <w:r>
        <w:t>A</w:t>
      </w:r>
      <w:r>
        <w:rPr>
          <w:spacing w:val="40"/>
        </w:rPr>
        <w:t xml:space="preserve"> </w:t>
      </w:r>
      <w:r>
        <w:t>comprehensive qualitative study. https://sjmars.com/index.php/sjmars/article/view/81</w:t>
      </w:r>
    </w:p>
    <w:p w14:paraId="5357236C" w14:textId="77777777" w:rsidR="00B54EA1" w:rsidRDefault="0059552A">
      <w:pPr>
        <w:pStyle w:val="ListParagraph"/>
        <w:numPr>
          <w:ilvl w:val="0"/>
          <w:numId w:val="1"/>
        </w:numPr>
        <w:tabs>
          <w:tab w:val="left" w:pos="744"/>
        </w:tabs>
        <w:spacing w:before="1" w:line="480" w:lineRule="auto"/>
        <w:ind w:right="32"/>
        <w:rPr>
          <w:sz w:val="24"/>
        </w:rPr>
      </w:pPr>
      <w:r>
        <w:rPr>
          <w:sz w:val="24"/>
        </w:rPr>
        <w:t>Venkatesh, J., &amp; Anitha, V. (2018). Marketing problems of farmers in India: A case study. International Journal of Research and Analytical Reviews, 5(4), 394–398.</w:t>
      </w:r>
    </w:p>
    <w:p w14:paraId="50F6D7E6" w14:textId="77777777" w:rsidR="00B54EA1" w:rsidRDefault="0059552A">
      <w:pPr>
        <w:pStyle w:val="ListParagraph"/>
        <w:numPr>
          <w:ilvl w:val="0"/>
          <w:numId w:val="1"/>
        </w:numPr>
        <w:tabs>
          <w:tab w:val="left" w:pos="744"/>
          <w:tab w:val="left" w:pos="1587"/>
          <w:tab w:val="left" w:pos="2326"/>
          <w:tab w:val="left" w:pos="3237"/>
          <w:tab w:val="left" w:pos="4403"/>
          <w:tab w:val="left" w:pos="5103"/>
        </w:tabs>
        <w:spacing w:line="480" w:lineRule="auto"/>
        <w:ind w:right="19"/>
        <w:rPr>
          <w:sz w:val="24"/>
        </w:rPr>
      </w:pPr>
      <w:r>
        <w:rPr>
          <w:sz w:val="24"/>
        </w:rPr>
        <w:t>World</w:t>
      </w:r>
      <w:r>
        <w:rPr>
          <w:spacing w:val="31"/>
          <w:sz w:val="24"/>
        </w:rPr>
        <w:t xml:space="preserve"> </w:t>
      </w:r>
      <w:r>
        <w:rPr>
          <w:sz w:val="24"/>
        </w:rPr>
        <w:t>Bank.</w:t>
      </w:r>
      <w:r>
        <w:rPr>
          <w:spacing w:val="33"/>
          <w:sz w:val="24"/>
        </w:rPr>
        <w:t xml:space="preserve"> </w:t>
      </w:r>
      <w:r>
        <w:rPr>
          <w:sz w:val="24"/>
        </w:rPr>
        <w:t>(2020).</w:t>
      </w:r>
      <w:r>
        <w:rPr>
          <w:spacing w:val="29"/>
          <w:sz w:val="24"/>
        </w:rPr>
        <w:t xml:space="preserve"> </w:t>
      </w:r>
      <w:r>
        <w:rPr>
          <w:sz w:val="24"/>
        </w:rPr>
        <w:t>Enabling</w:t>
      </w:r>
      <w:r>
        <w:rPr>
          <w:spacing w:val="31"/>
          <w:sz w:val="24"/>
        </w:rPr>
        <w:t xml:space="preserve"> </w:t>
      </w:r>
      <w:r>
        <w:rPr>
          <w:sz w:val="24"/>
        </w:rPr>
        <w:t>the</w:t>
      </w:r>
      <w:r>
        <w:rPr>
          <w:spacing w:val="30"/>
          <w:sz w:val="24"/>
        </w:rPr>
        <w:t xml:space="preserve"> </w:t>
      </w:r>
      <w:r>
        <w:rPr>
          <w:sz w:val="24"/>
        </w:rPr>
        <w:t>Business</w:t>
      </w:r>
      <w:r>
        <w:rPr>
          <w:spacing w:val="29"/>
          <w:sz w:val="24"/>
        </w:rPr>
        <w:t xml:space="preserve"> </w:t>
      </w:r>
      <w:r>
        <w:rPr>
          <w:sz w:val="24"/>
        </w:rPr>
        <w:t>of Agriculture</w:t>
      </w:r>
      <w:r>
        <w:rPr>
          <w:spacing w:val="30"/>
          <w:sz w:val="24"/>
        </w:rPr>
        <w:t xml:space="preserve"> </w:t>
      </w:r>
      <w:r>
        <w:rPr>
          <w:sz w:val="24"/>
        </w:rPr>
        <w:t>2019.</w:t>
      </w:r>
      <w:r>
        <w:rPr>
          <w:spacing w:val="33"/>
          <w:sz w:val="24"/>
        </w:rPr>
        <w:t xml:space="preserve"> </w:t>
      </w:r>
      <w:r>
        <w:rPr>
          <w:sz w:val="24"/>
        </w:rPr>
        <w:t>Washington,</w:t>
      </w:r>
      <w:r>
        <w:rPr>
          <w:spacing w:val="33"/>
          <w:sz w:val="24"/>
        </w:rPr>
        <w:t xml:space="preserve"> </w:t>
      </w:r>
      <w:r>
        <w:rPr>
          <w:sz w:val="24"/>
        </w:rPr>
        <w:t xml:space="preserve">DC: </w:t>
      </w:r>
      <w:r>
        <w:rPr>
          <w:spacing w:val="-2"/>
          <w:sz w:val="24"/>
        </w:rPr>
        <w:t>World</w:t>
      </w:r>
      <w:r>
        <w:rPr>
          <w:sz w:val="24"/>
        </w:rPr>
        <w:tab/>
      </w:r>
      <w:r>
        <w:rPr>
          <w:spacing w:val="-4"/>
          <w:sz w:val="24"/>
        </w:rPr>
        <w:t>Bank</w:t>
      </w:r>
      <w:r>
        <w:rPr>
          <w:sz w:val="24"/>
        </w:rPr>
        <w:tab/>
      </w:r>
      <w:r>
        <w:rPr>
          <w:spacing w:val="-2"/>
          <w:sz w:val="24"/>
        </w:rPr>
        <w:t>Group.</w:t>
      </w:r>
      <w:r>
        <w:rPr>
          <w:sz w:val="24"/>
        </w:rPr>
        <w:tab/>
      </w:r>
      <w:r>
        <w:rPr>
          <w:spacing w:val="-2"/>
          <w:sz w:val="24"/>
        </w:rPr>
        <w:t>Retrieved</w:t>
      </w:r>
      <w:r>
        <w:rPr>
          <w:sz w:val="24"/>
        </w:rPr>
        <w:tab/>
      </w:r>
      <w:r>
        <w:rPr>
          <w:spacing w:val="-4"/>
          <w:sz w:val="24"/>
        </w:rPr>
        <w:t>from</w:t>
      </w:r>
      <w:r>
        <w:rPr>
          <w:sz w:val="24"/>
        </w:rPr>
        <w:tab/>
      </w:r>
      <w:hyperlink r:id="rId15">
        <w:r>
          <w:rPr>
            <w:color w:val="0462C1"/>
            <w:spacing w:val="-2"/>
            <w:sz w:val="24"/>
            <w:u w:val="single" w:color="0462C1"/>
          </w:rPr>
          <w:t>https://eba.worldbank.org.https://doi.org/</w:t>
        </w:r>
      </w:hyperlink>
    </w:p>
    <w:p w14:paraId="28C58173" w14:textId="77777777" w:rsidR="00B54EA1" w:rsidRDefault="0059552A">
      <w:pPr>
        <w:pStyle w:val="BodyText"/>
        <w:ind w:left="744"/>
        <w:jc w:val="left"/>
      </w:pPr>
      <w:r>
        <w:t>10.33545/</w:t>
      </w:r>
      <w:r>
        <w:rPr>
          <w:spacing w:val="62"/>
        </w:rPr>
        <w:t xml:space="preserve"> </w:t>
      </w:r>
      <w:r>
        <w:t>2618060X. 2024.</w:t>
      </w:r>
      <w:r>
        <w:rPr>
          <w:spacing w:val="1"/>
        </w:rPr>
        <w:t xml:space="preserve"> </w:t>
      </w:r>
      <w:r>
        <w:rPr>
          <w:spacing w:val="-2"/>
        </w:rPr>
        <w:t>v</w:t>
      </w:r>
      <w:proofErr w:type="gramStart"/>
      <w:r>
        <w:rPr>
          <w:spacing w:val="-2"/>
        </w:rPr>
        <w:t>7.i</w:t>
      </w:r>
      <w:proofErr w:type="gramEnd"/>
      <w:r>
        <w:rPr>
          <w:spacing w:val="-2"/>
        </w:rPr>
        <w:t>10Sj.1867.</w:t>
      </w:r>
    </w:p>
    <w:sectPr w:rsidR="00B54EA1">
      <w:pgSz w:w="11910" w:h="16840"/>
      <w:pgMar w:top="134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DF168" w14:textId="77777777" w:rsidR="001505C8" w:rsidRDefault="001505C8" w:rsidP="00A823E8">
      <w:r>
        <w:separator/>
      </w:r>
    </w:p>
  </w:endnote>
  <w:endnote w:type="continuationSeparator" w:id="0">
    <w:p w14:paraId="740F4102" w14:textId="77777777" w:rsidR="001505C8" w:rsidRDefault="001505C8" w:rsidP="00A8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B010" w14:textId="77777777" w:rsidR="00A823E8" w:rsidRDefault="00A82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8CEA" w14:textId="77777777" w:rsidR="00A823E8" w:rsidRDefault="00A82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C0FF" w14:textId="77777777" w:rsidR="00A823E8" w:rsidRDefault="00A82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2D59" w14:textId="77777777" w:rsidR="001505C8" w:rsidRDefault="001505C8" w:rsidP="00A823E8">
      <w:r>
        <w:separator/>
      </w:r>
    </w:p>
  </w:footnote>
  <w:footnote w:type="continuationSeparator" w:id="0">
    <w:p w14:paraId="7AC3D6A8" w14:textId="77777777" w:rsidR="001505C8" w:rsidRDefault="001505C8" w:rsidP="00A82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F9BD" w14:textId="50E1B9D4" w:rsidR="00A823E8" w:rsidRDefault="00000000">
    <w:pPr>
      <w:pStyle w:val="Header"/>
    </w:pPr>
    <w:r>
      <w:rPr>
        <w:noProof/>
      </w:rPr>
      <w:pict w14:anchorId="4B8F3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92938" o:spid="_x0000_s1026" type="#_x0000_t136" style="position:absolute;margin-left:0;margin-top:0;width:575.75pt;height:6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5F1E" w14:textId="1078EE4A" w:rsidR="00A823E8" w:rsidRDefault="00000000">
    <w:pPr>
      <w:pStyle w:val="Header"/>
    </w:pPr>
    <w:r>
      <w:rPr>
        <w:noProof/>
      </w:rPr>
      <w:pict w14:anchorId="329B7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92939" o:spid="_x0000_s1027" type="#_x0000_t136" style="position:absolute;margin-left:0;margin-top:0;width:575.75pt;height:6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CB10" w14:textId="46D1C4CF" w:rsidR="00A823E8" w:rsidRDefault="00000000">
    <w:pPr>
      <w:pStyle w:val="Header"/>
    </w:pPr>
    <w:r>
      <w:rPr>
        <w:noProof/>
      </w:rPr>
      <w:pict w14:anchorId="4CBB4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92937" o:spid="_x0000_s1025" type="#_x0000_t136" style="position:absolute;margin-left:0;margin-top:0;width:575.75pt;height:6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10F41"/>
    <w:multiLevelType w:val="hybridMultilevel"/>
    <w:tmpl w:val="C0A02DFC"/>
    <w:lvl w:ilvl="0" w:tplc="78083CC2">
      <w:start w:val="1"/>
      <w:numFmt w:val="decimal"/>
      <w:lvlText w:val="%1."/>
      <w:lvlJc w:val="left"/>
      <w:pPr>
        <w:ind w:left="74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1C2E2BC">
      <w:numFmt w:val="bullet"/>
      <w:lvlText w:val="•"/>
      <w:lvlJc w:val="left"/>
      <w:pPr>
        <w:ind w:left="1573" w:hanging="361"/>
      </w:pPr>
      <w:rPr>
        <w:rFonts w:hint="default"/>
        <w:lang w:val="en-US" w:eastAsia="en-US" w:bidi="ar-SA"/>
      </w:rPr>
    </w:lvl>
    <w:lvl w:ilvl="2" w:tplc="054C7F0C">
      <w:numFmt w:val="bullet"/>
      <w:lvlText w:val="•"/>
      <w:lvlJc w:val="left"/>
      <w:pPr>
        <w:ind w:left="2406" w:hanging="361"/>
      </w:pPr>
      <w:rPr>
        <w:rFonts w:hint="default"/>
        <w:lang w:val="en-US" w:eastAsia="en-US" w:bidi="ar-SA"/>
      </w:rPr>
    </w:lvl>
    <w:lvl w:ilvl="3" w:tplc="587AAC12">
      <w:numFmt w:val="bullet"/>
      <w:lvlText w:val="•"/>
      <w:lvlJc w:val="left"/>
      <w:pPr>
        <w:ind w:left="3239" w:hanging="361"/>
      </w:pPr>
      <w:rPr>
        <w:rFonts w:hint="default"/>
        <w:lang w:val="en-US" w:eastAsia="en-US" w:bidi="ar-SA"/>
      </w:rPr>
    </w:lvl>
    <w:lvl w:ilvl="4" w:tplc="CDD86A80">
      <w:numFmt w:val="bullet"/>
      <w:lvlText w:val="•"/>
      <w:lvlJc w:val="left"/>
      <w:pPr>
        <w:ind w:left="4072" w:hanging="361"/>
      </w:pPr>
      <w:rPr>
        <w:rFonts w:hint="default"/>
        <w:lang w:val="en-US" w:eastAsia="en-US" w:bidi="ar-SA"/>
      </w:rPr>
    </w:lvl>
    <w:lvl w:ilvl="5" w:tplc="21A0629A">
      <w:numFmt w:val="bullet"/>
      <w:lvlText w:val="•"/>
      <w:lvlJc w:val="left"/>
      <w:pPr>
        <w:ind w:left="4905" w:hanging="361"/>
      </w:pPr>
      <w:rPr>
        <w:rFonts w:hint="default"/>
        <w:lang w:val="en-US" w:eastAsia="en-US" w:bidi="ar-SA"/>
      </w:rPr>
    </w:lvl>
    <w:lvl w:ilvl="6" w:tplc="1EEED314">
      <w:numFmt w:val="bullet"/>
      <w:lvlText w:val="•"/>
      <w:lvlJc w:val="left"/>
      <w:pPr>
        <w:ind w:left="5738" w:hanging="361"/>
      </w:pPr>
      <w:rPr>
        <w:rFonts w:hint="default"/>
        <w:lang w:val="en-US" w:eastAsia="en-US" w:bidi="ar-SA"/>
      </w:rPr>
    </w:lvl>
    <w:lvl w:ilvl="7" w:tplc="4FCA5C46">
      <w:numFmt w:val="bullet"/>
      <w:lvlText w:val="•"/>
      <w:lvlJc w:val="left"/>
      <w:pPr>
        <w:ind w:left="6571" w:hanging="361"/>
      </w:pPr>
      <w:rPr>
        <w:rFonts w:hint="default"/>
        <w:lang w:val="en-US" w:eastAsia="en-US" w:bidi="ar-SA"/>
      </w:rPr>
    </w:lvl>
    <w:lvl w:ilvl="8" w:tplc="4432BCFE">
      <w:numFmt w:val="bullet"/>
      <w:lvlText w:val="•"/>
      <w:lvlJc w:val="left"/>
      <w:pPr>
        <w:ind w:left="7404" w:hanging="361"/>
      </w:pPr>
      <w:rPr>
        <w:rFonts w:hint="default"/>
        <w:lang w:val="en-US" w:eastAsia="en-US" w:bidi="ar-SA"/>
      </w:rPr>
    </w:lvl>
  </w:abstractNum>
  <w:abstractNum w:abstractNumId="1" w15:restartNumberingAfterBreak="0">
    <w:nsid w:val="73CB0390"/>
    <w:multiLevelType w:val="hybridMultilevel"/>
    <w:tmpl w:val="DA6E3B8A"/>
    <w:lvl w:ilvl="0" w:tplc="97F03FC8">
      <w:start w:val="1"/>
      <w:numFmt w:val="decimal"/>
      <w:lvlText w:val="%1."/>
      <w:lvlJc w:val="left"/>
      <w:pPr>
        <w:ind w:left="74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52C6ADE">
      <w:numFmt w:val="bullet"/>
      <w:lvlText w:val="•"/>
      <w:lvlJc w:val="left"/>
      <w:pPr>
        <w:ind w:left="1573" w:hanging="361"/>
      </w:pPr>
      <w:rPr>
        <w:rFonts w:hint="default"/>
        <w:lang w:val="en-US" w:eastAsia="en-US" w:bidi="ar-SA"/>
      </w:rPr>
    </w:lvl>
    <w:lvl w:ilvl="2" w:tplc="3ED4CE78">
      <w:numFmt w:val="bullet"/>
      <w:lvlText w:val="•"/>
      <w:lvlJc w:val="left"/>
      <w:pPr>
        <w:ind w:left="2406" w:hanging="361"/>
      </w:pPr>
      <w:rPr>
        <w:rFonts w:hint="default"/>
        <w:lang w:val="en-US" w:eastAsia="en-US" w:bidi="ar-SA"/>
      </w:rPr>
    </w:lvl>
    <w:lvl w:ilvl="3" w:tplc="736EB16A">
      <w:numFmt w:val="bullet"/>
      <w:lvlText w:val="•"/>
      <w:lvlJc w:val="left"/>
      <w:pPr>
        <w:ind w:left="3239" w:hanging="361"/>
      </w:pPr>
      <w:rPr>
        <w:rFonts w:hint="default"/>
        <w:lang w:val="en-US" w:eastAsia="en-US" w:bidi="ar-SA"/>
      </w:rPr>
    </w:lvl>
    <w:lvl w:ilvl="4" w:tplc="E1DC64E2">
      <w:numFmt w:val="bullet"/>
      <w:lvlText w:val="•"/>
      <w:lvlJc w:val="left"/>
      <w:pPr>
        <w:ind w:left="4072" w:hanging="361"/>
      </w:pPr>
      <w:rPr>
        <w:rFonts w:hint="default"/>
        <w:lang w:val="en-US" w:eastAsia="en-US" w:bidi="ar-SA"/>
      </w:rPr>
    </w:lvl>
    <w:lvl w:ilvl="5" w:tplc="BFCEF9CC">
      <w:numFmt w:val="bullet"/>
      <w:lvlText w:val="•"/>
      <w:lvlJc w:val="left"/>
      <w:pPr>
        <w:ind w:left="4905" w:hanging="361"/>
      </w:pPr>
      <w:rPr>
        <w:rFonts w:hint="default"/>
        <w:lang w:val="en-US" w:eastAsia="en-US" w:bidi="ar-SA"/>
      </w:rPr>
    </w:lvl>
    <w:lvl w:ilvl="6" w:tplc="9210E5F4">
      <w:numFmt w:val="bullet"/>
      <w:lvlText w:val="•"/>
      <w:lvlJc w:val="left"/>
      <w:pPr>
        <w:ind w:left="5738" w:hanging="361"/>
      </w:pPr>
      <w:rPr>
        <w:rFonts w:hint="default"/>
        <w:lang w:val="en-US" w:eastAsia="en-US" w:bidi="ar-SA"/>
      </w:rPr>
    </w:lvl>
    <w:lvl w:ilvl="7" w:tplc="88882F3C">
      <w:numFmt w:val="bullet"/>
      <w:lvlText w:val="•"/>
      <w:lvlJc w:val="left"/>
      <w:pPr>
        <w:ind w:left="6571" w:hanging="361"/>
      </w:pPr>
      <w:rPr>
        <w:rFonts w:hint="default"/>
        <w:lang w:val="en-US" w:eastAsia="en-US" w:bidi="ar-SA"/>
      </w:rPr>
    </w:lvl>
    <w:lvl w:ilvl="8" w:tplc="708E5970">
      <w:numFmt w:val="bullet"/>
      <w:lvlText w:val="•"/>
      <w:lvlJc w:val="left"/>
      <w:pPr>
        <w:ind w:left="7404" w:hanging="361"/>
      </w:pPr>
      <w:rPr>
        <w:rFonts w:hint="default"/>
        <w:lang w:val="en-US" w:eastAsia="en-US" w:bidi="ar-SA"/>
      </w:rPr>
    </w:lvl>
  </w:abstractNum>
  <w:num w:numId="1" w16cid:durableId="1776091940">
    <w:abstractNumId w:val="0"/>
  </w:num>
  <w:num w:numId="2" w16cid:durableId="1053693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4EA1"/>
    <w:rsid w:val="00131E92"/>
    <w:rsid w:val="001505C8"/>
    <w:rsid w:val="001D2C4B"/>
    <w:rsid w:val="002E1301"/>
    <w:rsid w:val="0059552A"/>
    <w:rsid w:val="006220AB"/>
    <w:rsid w:val="007B77BE"/>
    <w:rsid w:val="00A57298"/>
    <w:rsid w:val="00A823E8"/>
    <w:rsid w:val="00B54EA1"/>
    <w:rsid w:val="00BC0A47"/>
    <w:rsid w:val="00CA2C7D"/>
    <w:rsid w:val="00CC68D4"/>
    <w:rsid w:val="00D62610"/>
    <w:rsid w:val="00E03FC7"/>
    <w:rsid w:val="00E55238"/>
    <w:rsid w:val="00EB3164"/>
    <w:rsid w:val="00EB62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AD6EB"/>
  <w15:docId w15:val="{69FCFE12-4A12-40E7-B943-ADF996F8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Title">
    <w:name w:val="Title"/>
    <w:basedOn w:val="Normal"/>
    <w:uiPriority w:val="10"/>
    <w:qFormat/>
    <w:pPr>
      <w:spacing w:before="59"/>
      <w:ind w:left="447" w:right="444"/>
      <w:jc w:val="center"/>
    </w:pPr>
    <w:rPr>
      <w:b/>
      <w:bCs/>
      <w:sz w:val="28"/>
      <w:szCs w:val="28"/>
    </w:rPr>
  </w:style>
  <w:style w:type="paragraph" w:styleId="ListParagraph">
    <w:name w:val="List Paragraph"/>
    <w:basedOn w:val="Normal"/>
    <w:uiPriority w:val="1"/>
    <w:qFormat/>
    <w:pPr>
      <w:ind w:left="744" w:hanging="361"/>
      <w:jc w:val="both"/>
    </w:pPr>
  </w:style>
  <w:style w:type="paragraph" w:customStyle="1" w:styleId="TableParagraph">
    <w:name w:val="Table Paragraph"/>
    <w:basedOn w:val="Normal"/>
    <w:uiPriority w:val="1"/>
    <w:qFormat/>
    <w:pPr>
      <w:spacing w:before="83"/>
      <w:ind w:left="21"/>
      <w:jc w:val="center"/>
    </w:pPr>
  </w:style>
  <w:style w:type="character" w:styleId="Hyperlink">
    <w:name w:val="Hyperlink"/>
    <w:basedOn w:val="DefaultParagraphFont"/>
    <w:uiPriority w:val="99"/>
    <w:unhideWhenUsed/>
    <w:rsid w:val="00EB3164"/>
    <w:rPr>
      <w:color w:val="0000FF" w:themeColor="hyperlink"/>
      <w:u w:val="single"/>
    </w:rPr>
  </w:style>
  <w:style w:type="character" w:styleId="UnresolvedMention">
    <w:name w:val="Unresolved Mention"/>
    <w:basedOn w:val="DefaultParagraphFont"/>
    <w:uiPriority w:val="99"/>
    <w:semiHidden/>
    <w:unhideWhenUsed/>
    <w:rsid w:val="00EB3164"/>
    <w:rPr>
      <w:color w:val="605E5C"/>
      <w:shd w:val="clear" w:color="auto" w:fill="E1DFDD"/>
    </w:rPr>
  </w:style>
  <w:style w:type="paragraph" w:styleId="Header">
    <w:name w:val="header"/>
    <w:basedOn w:val="Normal"/>
    <w:link w:val="HeaderChar"/>
    <w:uiPriority w:val="99"/>
    <w:unhideWhenUsed/>
    <w:rsid w:val="00A823E8"/>
    <w:pPr>
      <w:tabs>
        <w:tab w:val="center" w:pos="4680"/>
        <w:tab w:val="right" w:pos="9360"/>
      </w:tabs>
    </w:pPr>
  </w:style>
  <w:style w:type="character" w:customStyle="1" w:styleId="HeaderChar">
    <w:name w:val="Header Char"/>
    <w:basedOn w:val="DefaultParagraphFont"/>
    <w:link w:val="Header"/>
    <w:uiPriority w:val="99"/>
    <w:rsid w:val="00A823E8"/>
    <w:rPr>
      <w:rFonts w:ascii="Times New Roman" w:eastAsia="Times New Roman" w:hAnsi="Times New Roman" w:cs="Times New Roman"/>
    </w:rPr>
  </w:style>
  <w:style w:type="paragraph" w:styleId="Footer">
    <w:name w:val="footer"/>
    <w:basedOn w:val="Normal"/>
    <w:link w:val="FooterChar"/>
    <w:uiPriority w:val="99"/>
    <w:unhideWhenUsed/>
    <w:rsid w:val="00A823E8"/>
    <w:pPr>
      <w:tabs>
        <w:tab w:val="center" w:pos="4680"/>
        <w:tab w:val="right" w:pos="9360"/>
      </w:tabs>
    </w:pPr>
  </w:style>
  <w:style w:type="character" w:customStyle="1" w:styleId="FooterChar">
    <w:name w:val="Footer Char"/>
    <w:basedOn w:val="DefaultParagraphFont"/>
    <w:link w:val="Footer"/>
    <w:uiPriority w:val="99"/>
    <w:rsid w:val="00A823E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tn.gov.i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ba.worldbank.org.https/doi.or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11/j.1759-5436.2009.0003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16</Pages>
  <Words>3805</Words>
  <Characters>23674</Characters>
  <Application>Microsoft Office Word</Application>
  <DocSecurity>0</DocSecurity>
  <Lines>1246</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Smruti Smita Mohapatra</cp:lastModifiedBy>
  <cp:revision>13</cp:revision>
  <dcterms:created xsi:type="dcterms:W3CDTF">2025-09-08T10:22:00Z</dcterms:created>
  <dcterms:modified xsi:type="dcterms:W3CDTF">2025-09-09T15:30:00Z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2016</vt:lpwstr>
  </property>
  <property fmtid="{D5CDD505-2E9C-101B-9397-08002B2CF9AE}" pid="4" name="LastSaved">
    <vt:filetime>2025-09-08T00:00:00Z</vt:filetime>
  </property>
  <property fmtid="{D5CDD505-2E9C-101B-9397-08002B2CF9AE}" pid="5" name="Producer">
    <vt:lpwstr>www.ilovepdf.com</vt:lpwstr>
  </property>
  <property fmtid="{D5CDD505-2E9C-101B-9397-08002B2CF9AE}" pid="6" name="GrammarlyDocumentId">
    <vt:lpwstr>a8c323b3-0aaa-42e0-b09e-ea5951a01812</vt:lpwstr>
  </property>
</Properties>
</file>