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4CC99" w14:textId="77777777" w:rsidR="00CF4B0B" w:rsidRPr="00CF4B0B" w:rsidRDefault="00CF4B0B" w:rsidP="00CF4B0B">
      <w:pPr>
        <w:suppressAutoHyphens/>
        <w:jc w:val="both"/>
        <w:rPr>
          <w:rFonts w:ascii="Times New Roman" w:hAnsi="Times New Roman" w:cs="Times New Roman"/>
          <w:b/>
          <w:bCs/>
          <w:i/>
          <w:iCs/>
          <w:sz w:val="24"/>
          <w:szCs w:val="24"/>
          <w:u w:val="single"/>
        </w:rPr>
      </w:pPr>
      <w:bookmarkStart w:id="0" w:name="_Hlk157416516"/>
      <w:commentRangeStart w:id="1"/>
      <w:r w:rsidRPr="00CF4B0B">
        <w:rPr>
          <w:rFonts w:ascii="Times New Roman" w:hAnsi="Times New Roman" w:cs="Times New Roman"/>
          <w:b/>
          <w:bCs/>
          <w:i/>
          <w:iCs/>
          <w:sz w:val="24"/>
          <w:szCs w:val="24"/>
          <w:u w:val="single"/>
        </w:rPr>
        <w:t>Case</w:t>
      </w:r>
      <w:commentRangeEnd w:id="1"/>
      <w:r w:rsidR="00853032">
        <w:rPr>
          <w:rStyle w:val="CommentReference"/>
          <w:lang w:val="en-IN"/>
        </w:rPr>
        <w:commentReference w:id="1"/>
      </w:r>
      <w:r w:rsidRPr="00CF4B0B">
        <w:rPr>
          <w:rFonts w:ascii="Times New Roman" w:hAnsi="Times New Roman" w:cs="Times New Roman"/>
          <w:b/>
          <w:bCs/>
          <w:i/>
          <w:iCs/>
          <w:sz w:val="24"/>
          <w:szCs w:val="24"/>
          <w:u w:val="single"/>
        </w:rPr>
        <w:t xml:space="preserve"> report </w:t>
      </w:r>
    </w:p>
    <w:p w14:paraId="106E35D6" w14:textId="30A442D9" w:rsidR="00641CBB" w:rsidRPr="00E04F5A" w:rsidRDefault="00641CBB" w:rsidP="002E586F">
      <w:pPr>
        <w:suppressAutoHyphens/>
        <w:jc w:val="both"/>
        <w:rPr>
          <w:rFonts w:ascii="Times New Roman" w:eastAsia="Times New Roman" w:hAnsi="Times New Roman" w:cs="Times New Roman"/>
          <w:b/>
          <w:bCs/>
          <w:color w:val="222222"/>
          <w:kern w:val="0"/>
          <w:sz w:val="24"/>
          <w:szCs w:val="24"/>
          <w:shd w:val="clear" w:color="auto" w:fill="FFFFFF"/>
          <w:lang w:val="en-IN" w:eastAsia="en-IN"/>
          <w14:ligatures w14:val="none"/>
        </w:rPr>
      </w:pPr>
      <w:r>
        <w:rPr>
          <w:rFonts w:ascii="Times New Roman" w:hAnsi="Times New Roman" w:cs="Times New Roman"/>
          <w:b/>
          <w:bCs/>
          <w:sz w:val="24"/>
          <w:szCs w:val="24"/>
        </w:rPr>
        <w:t xml:space="preserve">Progressive </w:t>
      </w:r>
      <w:r w:rsidR="00C9761D">
        <w:rPr>
          <w:rFonts w:ascii="Times New Roman" w:hAnsi="Times New Roman" w:cs="Times New Roman"/>
          <w:b/>
          <w:bCs/>
          <w:sz w:val="24"/>
          <w:szCs w:val="24"/>
        </w:rPr>
        <w:t>D</w:t>
      </w:r>
      <w:r>
        <w:rPr>
          <w:rFonts w:ascii="Times New Roman" w:hAnsi="Times New Roman" w:cs="Times New Roman"/>
          <w:b/>
          <w:bCs/>
          <w:sz w:val="24"/>
          <w:szCs w:val="24"/>
        </w:rPr>
        <w:t xml:space="preserve">isseminated </w:t>
      </w:r>
      <w:r w:rsidR="00C9761D">
        <w:rPr>
          <w:rFonts w:ascii="Times New Roman" w:hAnsi="Times New Roman" w:cs="Times New Roman"/>
          <w:b/>
          <w:bCs/>
          <w:sz w:val="24"/>
          <w:szCs w:val="24"/>
        </w:rPr>
        <w:t>H</w:t>
      </w:r>
      <w:r>
        <w:rPr>
          <w:rFonts w:ascii="Times New Roman" w:hAnsi="Times New Roman" w:cs="Times New Roman"/>
          <w:b/>
          <w:bCs/>
          <w:sz w:val="24"/>
          <w:szCs w:val="24"/>
        </w:rPr>
        <w:t xml:space="preserve">istoplasmosis </w:t>
      </w:r>
      <w:r w:rsidR="0010740D">
        <w:rPr>
          <w:rFonts w:ascii="Times New Roman" w:hAnsi="Times New Roman" w:cs="Times New Roman"/>
          <w:b/>
          <w:bCs/>
          <w:sz w:val="24"/>
          <w:szCs w:val="24"/>
        </w:rPr>
        <w:t>P</w:t>
      </w:r>
      <w:r>
        <w:rPr>
          <w:rFonts w:ascii="Times New Roman" w:hAnsi="Times New Roman" w:cs="Times New Roman"/>
          <w:b/>
          <w:bCs/>
          <w:sz w:val="24"/>
          <w:szCs w:val="24"/>
        </w:rPr>
        <w:t xml:space="preserve">resenting as </w:t>
      </w:r>
      <w:r w:rsidR="00C9761D">
        <w:rPr>
          <w:rFonts w:ascii="Times New Roman" w:hAnsi="Times New Roman" w:cs="Times New Roman"/>
          <w:b/>
          <w:bCs/>
          <w:sz w:val="24"/>
          <w:szCs w:val="24"/>
        </w:rPr>
        <w:t>U</w:t>
      </w:r>
      <w:r>
        <w:rPr>
          <w:rFonts w:ascii="Times New Roman" w:hAnsi="Times New Roman" w:cs="Times New Roman"/>
          <w:b/>
          <w:bCs/>
          <w:sz w:val="24"/>
          <w:szCs w:val="24"/>
        </w:rPr>
        <w:t xml:space="preserve">nmasking IRIS </w:t>
      </w:r>
      <w:r w:rsidR="009C18B3">
        <w:rPr>
          <w:rFonts w:ascii="Times New Roman" w:hAnsi="Times New Roman" w:cs="Times New Roman"/>
          <w:b/>
          <w:bCs/>
          <w:sz w:val="24"/>
          <w:szCs w:val="24"/>
        </w:rPr>
        <w:t xml:space="preserve">in </w:t>
      </w:r>
      <w:r>
        <w:rPr>
          <w:rFonts w:ascii="Times New Roman" w:hAnsi="Times New Roman" w:cs="Times New Roman"/>
          <w:b/>
          <w:bCs/>
          <w:sz w:val="24"/>
          <w:szCs w:val="24"/>
        </w:rPr>
        <w:t xml:space="preserve">a </w:t>
      </w:r>
      <w:r w:rsidR="00C9761D">
        <w:rPr>
          <w:rFonts w:ascii="Times New Roman" w:hAnsi="Times New Roman" w:cs="Times New Roman"/>
          <w:b/>
          <w:bCs/>
          <w:sz w:val="24"/>
          <w:szCs w:val="24"/>
        </w:rPr>
        <w:t>P</w:t>
      </w:r>
      <w:r>
        <w:rPr>
          <w:rFonts w:ascii="Times New Roman" w:hAnsi="Times New Roman" w:cs="Times New Roman"/>
          <w:b/>
          <w:bCs/>
          <w:sz w:val="24"/>
          <w:szCs w:val="24"/>
        </w:rPr>
        <w:t xml:space="preserve">atient </w:t>
      </w:r>
      <w:proofErr w:type="gramStart"/>
      <w:r w:rsidR="00C9761D">
        <w:rPr>
          <w:rFonts w:ascii="Times New Roman" w:hAnsi="Times New Roman" w:cs="Times New Roman"/>
          <w:b/>
          <w:bCs/>
          <w:sz w:val="24"/>
          <w:szCs w:val="24"/>
        </w:rPr>
        <w:t>W</w:t>
      </w:r>
      <w:r>
        <w:rPr>
          <w:rFonts w:ascii="Times New Roman" w:hAnsi="Times New Roman" w:cs="Times New Roman"/>
          <w:b/>
          <w:bCs/>
          <w:sz w:val="24"/>
          <w:szCs w:val="24"/>
        </w:rPr>
        <w:t>ith</w:t>
      </w:r>
      <w:proofErr w:type="gramEnd"/>
      <w:r>
        <w:rPr>
          <w:rFonts w:ascii="Times New Roman" w:hAnsi="Times New Roman" w:cs="Times New Roman"/>
          <w:b/>
          <w:bCs/>
          <w:sz w:val="24"/>
          <w:szCs w:val="24"/>
        </w:rPr>
        <w:t xml:space="preserve"> Advanced HIV </w:t>
      </w:r>
      <w:r w:rsidR="00C9761D">
        <w:rPr>
          <w:rFonts w:ascii="Times New Roman" w:hAnsi="Times New Roman" w:cs="Times New Roman"/>
          <w:b/>
          <w:bCs/>
          <w:sz w:val="24"/>
          <w:szCs w:val="24"/>
        </w:rPr>
        <w:t>D</w:t>
      </w:r>
      <w:r>
        <w:rPr>
          <w:rFonts w:ascii="Times New Roman" w:hAnsi="Times New Roman" w:cs="Times New Roman"/>
          <w:b/>
          <w:bCs/>
          <w:sz w:val="24"/>
          <w:szCs w:val="24"/>
        </w:rPr>
        <w:t>isease</w:t>
      </w:r>
    </w:p>
    <w:bookmarkEnd w:id="0"/>
    <w:p w14:paraId="0DC59A0F" w14:textId="77777777" w:rsidR="00F62202" w:rsidRDefault="00F62202" w:rsidP="002E586F">
      <w:pPr>
        <w:jc w:val="both"/>
        <w:rPr>
          <w:rFonts w:ascii="Times New Roman" w:hAnsi="Times New Roman" w:cs="Times New Roman"/>
          <w:sz w:val="24"/>
          <w:szCs w:val="24"/>
        </w:rPr>
      </w:pPr>
    </w:p>
    <w:p w14:paraId="136C00FE" w14:textId="3DBCDC45" w:rsidR="00AF1406" w:rsidRDefault="003274CF" w:rsidP="00853032">
      <w:pPr>
        <w:tabs>
          <w:tab w:val="left" w:pos="5160"/>
        </w:tabs>
        <w:jc w:val="both"/>
        <w:rPr>
          <w:rFonts w:ascii="Times New Roman" w:hAnsi="Times New Roman" w:cs="Times New Roman"/>
          <w:sz w:val="24"/>
          <w:szCs w:val="24"/>
        </w:rPr>
      </w:pPr>
      <w:proofErr w:type="gramStart"/>
      <w:r>
        <w:rPr>
          <w:rFonts w:ascii="Times New Roman" w:hAnsi="Times New Roman" w:cs="Times New Roman"/>
          <w:sz w:val="24"/>
          <w:szCs w:val="24"/>
        </w:rPr>
        <w:t>Abstract :</w:t>
      </w:r>
      <w:proofErr w:type="gramEnd"/>
      <w:r>
        <w:rPr>
          <w:rFonts w:ascii="Times New Roman" w:hAnsi="Times New Roman" w:cs="Times New Roman"/>
          <w:sz w:val="24"/>
          <w:szCs w:val="24"/>
        </w:rPr>
        <w:t xml:space="preserve"> </w:t>
      </w:r>
      <w:r w:rsidR="00853032">
        <w:rPr>
          <w:rFonts w:ascii="Times New Roman" w:hAnsi="Times New Roman" w:cs="Times New Roman"/>
          <w:sz w:val="24"/>
          <w:szCs w:val="24"/>
        </w:rPr>
        <w:tab/>
      </w:r>
    </w:p>
    <w:p w14:paraId="44254FB0" w14:textId="77777777" w:rsidR="00D9149A" w:rsidRDefault="00057A19" w:rsidP="002E586F">
      <w:pPr>
        <w:jc w:val="both"/>
        <w:rPr>
          <w:rFonts w:ascii="Times New Roman" w:hAnsi="Times New Roman" w:cs="Times New Roman"/>
          <w:sz w:val="24"/>
          <w:szCs w:val="24"/>
        </w:rPr>
      </w:pPr>
      <w:bookmarkStart w:id="2" w:name="_GoBack"/>
      <w:bookmarkEnd w:id="2"/>
      <w:r w:rsidRPr="00057A19">
        <w:rPr>
          <w:rFonts w:ascii="Times New Roman" w:hAnsi="Times New Roman" w:cs="Times New Roman"/>
          <w:sz w:val="24"/>
          <w:szCs w:val="24"/>
        </w:rPr>
        <w:t>Immune reconstitution inflammatory syndromes (IRIS)</w:t>
      </w:r>
      <w:r>
        <w:rPr>
          <w:rFonts w:ascii="Times New Roman" w:hAnsi="Times New Roman" w:cs="Times New Roman"/>
          <w:sz w:val="24"/>
          <w:szCs w:val="24"/>
        </w:rPr>
        <w:t xml:space="preserve"> are</w:t>
      </w:r>
      <w:r w:rsidRPr="00057A19">
        <w:rPr>
          <w:rFonts w:ascii="Times New Roman" w:hAnsi="Times New Roman" w:cs="Times New Roman"/>
          <w:sz w:val="24"/>
          <w:szCs w:val="24"/>
        </w:rPr>
        <w:t xml:space="preserve"> well documented </w:t>
      </w:r>
      <w:r>
        <w:rPr>
          <w:rFonts w:ascii="Times New Roman" w:hAnsi="Times New Roman" w:cs="Times New Roman"/>
          <w:sz w:val="24"/>
          <w:szCs w:val="24"/>
        </w:rPr>
        <w:t>but</w:t>
      </w:r>
      <w:r w:rsidRPr="00057A19">
        <w:rPr>
          <w:rFonts w:ascii="Times New Roman" w:hAnsi="Times New Roman" w:cs="Times New Roman"/>
          <w:sz w:val="24"/>
          <w:szCs w:val="24"/>
        </w:rPr>
        <w:t xml:space="preserve"> it presents </w:t>
      </w:r>
      <w:commentRangeStart w:id="3"/>
      <w:commentRangeStart w:id="4"/>
      <w:commentRangeStart w:id="5"/>
      <w:r w:rsidRPr="00057A19">
        <w:rPr>
          <w:rFonts w:ascii="Times New Roman" w:hAnsi="Times New Roman" w:cs="Times New Roman"/>
          <w:sz w:val="24"/>
          <w:szCs w:val="24"/>
        </w:rPr>
        <w:t>challenges</w:t>
      </w:r>
      <w:commentRangeEnd w:id="3"/>
      <w:commentRangeEnd w:id="5"/>
      <w:r w:rsidR="00760273">
        <w:rPr>
          <w:rStyle w:val="CommentReference"/>
          <w:lang w:val="en-IN"/>
        </w:rPr>
        <w:commentReference w:id="3"/>
      </w:r>
      <w:commentRangeEnd w:id="4"/>
      <w:r w:rsidR="00760273">
        <w:rPr>
          <w:rStyle w:val="CommentReference"/>
          <w:lang w:val="en-IN"/>
        </w:rPr>
        <w:commentReference w:id="4"/>
      </w:r>
      <w:r w:rsidR="00760273">
        <w:rPr>
          <w:rStyle w:val="CommentReference"/>
          <w:lang w:val="en-IN"/>
        </w:rPr>
        <w:commentReference w:id="5"/>
      </w:r>
      <w:r w:rsidRPr="00057A19">
        <w:rPr>
          <w:rFonts w:ascii="Times New Roman" w:hAnsi="Times New Roman" w:cs="Times New Roman"/>
          <w:sz w:val="24"/>
          <w:szCs w:val="24"/>
        </w:rPr>
        <w:t xml:space="preserve"> in diagnosis and management. </w:t>
      </w:r>
      <w:r>
        <w:rPr>
          <w:rFonts w:ascii="Times New Roman" w:hAnsi="Times New Roman" w:cs="Times New Roman"/>
          <w:sz w:val="24"/>
          <w:szCs w:val="24"/>
        </w:rPr>
        <w:t xml:space="preserve"> </w:t>
      </w:r>
      <w:r w:rsidRPr="00057A19">
        <w:rPr>
          <w:rFonts w:ascii="Times New Roman" w:hAnsi="Times New Roman" w:cs="Times New Roman"/>
          <w:sz w:val="24"/>
          <w:szCs w:val="24"/>
        </w:rPr>
        <w:t xml:space="preserve">IRIS in patients with acquired immune deficiency syndrome (AIDS) can be characterized by unusual manifestations of </w:t>
      </w:r>
      <w:commentRangeStart w:id="6"/>
      <w:commentRangeStart w:id="7"/>
      <w:r w:rsidRPr="00057A19">
        <w:rPr>
          <w:rFonts w:ascii="Times New Roman" w:hAnsi="Times New Roman" w:cs="Times New Roman"/>
          <w:sz w:val="24"/>
          <w:szCs w:val="24"/>
        </w:rPr>
        <w:t>Opportunistic</w:t>
      </w:r>
      <w:commentRangeEnd w:id="6"/>
      <w:r w:rsidR="00760273">
        <w:rPr>
          <w:rStyle w:val="CommentReference"/>
          <w:lang w:val="en-IN"/>
        </w:rPr>
        <w:commentReference w:id="6"/>
      </w:r>
      <w:commentRangeEnd w:id="7"/>
      <w:r w:rsidR="00760273">
        <w:rPr>
          <w:rStyle w:val="CommentReference"/>
          <w:lang w:val="en-IN"/>
        </w:rPr>
        <w:commentReference w:id="7"/>
      </w:r>
      <w:r w:rsidRPr="00057A19">
        <w:rPr>
          <w:rFonts w:ascii="Times New Roman" w:hAnsi="Times New Roman" w:cs="Times New Roman"/>
          <w:sz w:val="24"/>
          <w:szCs w:val="24"/>
        </w:rPr>
        <w:t xml:space="preserve"> Infections. </w:t>
      </w:r>
      <w:r>
        <w:rPr>
          <w:rFonts w:ascii="Times New Roman" w:hAnsi="Times New Roman" w:cs="Times New Roman"/>
          <w:sz w:val="24"/>
          <w:szCs w:val="24"/>
        </w:rPr>
        <w:t xml:space="preserve">This case aims to explore </w:t>
      </w:r>
      <w:r w:rsidRPr="00D9149A">
        <w:rPr>
          <w:rFonts w:ascii="Times New Roman" w:hAnsi="Times New Roman" w:cs="Times New Roman"/>
          <w:color w:val="FF0000"/>
          <w:sz w:val="24"/>
          <w:szCs w:val="24"/>
        </w:rPr>
        <w:t xml:space="preserve">Progressive Disseminated Histoplasmosis Presenting as Unmasking IRIS in a Patient </w:t>
      </w:r>
      <w:commentRangeStart w:id="8"/>
      <w:proofErr w:type="gramStart"/>
      <w:r w:rsidRPr="00D9149A">
        <w:rPr>
          <w:rFonts w:ascii="Times New Roman" w:hAnsi="Times New Roman" w:cs="Times New Roman"/>
          <w:color w:val="FF0000"/>
          <w:sz w:val="24"/>
          <w:szCs w:val="24"/>
        </w:rPr>
        <w:t xml:space="preserve">With </w:t>
      </w:r>
      <w:commentRangeEnd w:id="8"/>
      <w:r w:rsidR="00760273" w:rsidRPr="00D9149A">
        <w:rPr>
          <w:rStyle w:val="CommentReference"/>
          <w:color w:val="FF0000"/>
          <w:lang w:val="en-IN"/>
        </w:rPr>
        <w:commentReference w:id="8"/>
      </w:r>
      <w:r w:rsidRPr="00D9149A">
        <w:rPr>
          <w:rFonts w:ascii="Times New Roman" w:hAnsi="Times New Roman" w:cs="Times New Roman"/>
          <w:color w:val="FF0000"/>
          <w:sz w:val="24"/>
          <w:szCs w:val="24"/>
        </w:rPr>
        <w:t>Advanced</w:t>
      </w:r>
      <w:proofErr w:type="gramEnd"/>
      <w:r w:rsidRPr="00D9149A">
        <w:rPr>
          <w:rFonts w:ascii="Times New Roman" w:hAnsi="Times New Roman" w:cs="Times New Roman"/>
          <w:color w:val="FF0000"/>
          <w:sz w:val="24"/>
          <w:szCs w:val="24"/>
        </w:rPr>
        <w:t xml:space="preserve"> HIV Disease</w:t>
      </w:r>
      <w:r>
        <w:rPr>
          <w:rFonts w:ascii="Times New Roman" w:hAnsi="Times New Roman" w:cs="Times New Roman"/>
          <w:sz w:val="24"/>
          <w:szCs w:val="24"/>
        </w:rPr>
        <w:t xml:space="preserve">. </w:t>
      </w:r>
      <w:r w:rsidRPr="00057A19">
        <w:rPr>
          <w:rFonts w:ascii="Times New Roman" w:hAnsi="Times New Roman" w:cs="Times New Roman"/>
          <w:sz w:val="24"/>
          <w:szCs w:val="24"/>
        </w:rPr>
        <w:t>A 23-year-old Male patient presented to the hospital with a 7-day history of fever, cough with expectoration, shortness of breath, and progressive weight loss for the past 2 months. The patient also complained of a 2-day history of night sweats, chills and 1 episode of Epistaxis a day before presentation. He was a known case of HIV since birth and had stopped taking Anti-retroviral Therapy Medications for the past 7 years. On examination, he was febrile (104 °F), normal Blood Pressure (110/80mm Hg), Tachycardic (143 bpm), requiring 4L/minute of Oxygen supplementation by the help of nasal prongs. This case illustrates the potential for progressive disseminated histoplasmosis to emerge as an unmasking IRIS phenomenon in a patient with advanced HIV disease shortly after the initiation of antiretroviral therapy.</w:t>
      </w:r>
    </w:p>
    <w:p w14:paraId="3FB8FD79" w14:textId="666EF757" w:rsidR="00057A19" w:rsidRPr="00E04F5A" w:rsidRDefault="00057A19" w:rsidP="002E586F">
      <w:pPr>
        <w:jc w:val="both"/>
        <w:rPr>
          <w:rFonts w:ascii="Times New Roman" w:hAnsi="Times New Roman" w:cs="Times New Roman"/>
          <w:sz w:val="24"/>
          <w:szCs w:val="24"/>
        </w:rPr>
      </w:pPr>
      <w:r w:rsidRPr="00057A19">
        <w:rPr>
          <w:rFonts w:ascii="Times New Roman" w:hAnsi="Times New Roman" w:cs="Times New Roman"/>
          <w:sz w:val="24"/>
          <w:szCs w:val="24"/>
        </w:rPr>
        <w:t xml:space="preserve"> </w:t>
      </w:r>
    </w:p>
    <w:p w14:paraId="427C1A26" w14:textId="1EFE1EDF" w:rsidR="001C5BFF" w:rsidRPr="002E586F" w:rsidRDefault="001C5BFF"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Introduction</w:t>
      </w:r>
      <w:r w:rsidR="007A0958" w:rsidRPr="002E586F">
        <w:rPr>
          <w:rFonts w:ascii="Times New Roman" w:hAnsi="Times New Roman" w:cs="Times New Roman"/>
          <w:b/>
          <w:bCs/>
          <w:sz w:val="24"/>
          <w:szCs w:val="24"/>
        </w:rPr>
        <w:t xml:space="preserve"> </w:t>
      </w:r>
    </w:p>
    <w:p w14:paraId="3E98C186" w14:textId="211BE34C" w:rsidR="00E04F5A" w:rsidRPr="003C1A51" w:rsidRDefault="00FC5053" w:rsidP="002E586F">
      <w:pPr>
        <w:jc w:val="both"/>
        <w:rPr>
          <w:rFonts w:ascii="Times New Roman" w:eastAsia="Times New Roman" w:hAnsi="Times New Roman" w:cs="Times New Roman"/>
          <w:kern w:val="0"/>
          <w:sz w:val="24"/>
          <w:szCs w:val="24"/>
          <w:lang w:val="en-IN" w:eastAsia="en-IN"/>
          <w14:ligatures w14:val="none"/>
        </w:rPr>
      </w:pPr>
      <w:r w:rsidRPr="00FC5053">
        <w:rPr>
          <w:rFonts w:ascii="Times New Roman" w:eastAsia="Times New Roman" w:hAnsi="Times New Roman" w:cs="Times New Roman"/>
          <w:kern w:val="0"/>
          <w:sz w:val="24"/>
          <w:szCs w:val="24"/>
          <w:lang w:eastAsia="en-IN"/>
          <w14:ligatures w14:val="none"/>
        </w:rPr>
        <w:t xml:space="preserve">Immune reconstitution inflammatory syndromes (IRIS) in patients with acquired immune deficiency syndrome (AIDS) can be </w:t>
      </w:r>
      <w:r w:rsidR="00C87C52" w:rsidRPr="00FC5053">
        <w:rPr>
          <w:rFonts w:ascii="Times New Roman" w:eastAsia="Times New Roman" w:hAnsi="Times New Roman" w:cs="Times New Roman"/>
          <w:kern w:val="0"/>
          <w:sz w:val="24"/>
          <w:szCs w:val="24"/>
          <w:lang w:eastAsia="en-IN"/>
          <w14:ligatures w14:val="none"/>
        </w:rPr>
        <w:t>characterized</w:t>
      </w:r>
      <w:r w:rsidRPr="00FC5053">
        <w:rPr>
          <w:rFonts w:ascii="Times New Roman" w:eastAsia="Times New Roman" w:hAnsi="Times New Roman" w:cs="Times New Roman"/>
          <w:kern w:val="0"/>
          <w:sz w:val="24"/>
          <w:szCs w:val="24"/>
          <w:lang w:eastAsia="en-IN"/>
          <w14:ligatures w14:val="none"/>
        </w:rPr>
        <w:t xml:space="preserve"> by unusual manifestations of Opportunistic Infections. These occur in patients who experience an improvement in CD4 cell counts following initiation of Highly Active Anti-Retroviral Therapy (HAART). </w:t>
      </w:r>
      <w:r w:rsidR="00C87C52">
        <w:rPr>
          <w:rFonts w:ascii="Times New Roman" w:eastAsia="Times New Roman" w:hAnsi="Times New Roman" w:cs="Times New Roman"/>
          <w:kern w:val="0"/>
          <w:sz w:val="24"/>
          <w:szCs w:val="24"/>
          <w:lang w:eastAsia="en-IN"/>
          <w14:ligatures w14:val="none"/>
        </w:rPr>
        <w:t>Even though</w:t>
      </w:r>
      <w:r w:rsidRPr="00FC5053">
        <w:rPr>
          <w:rFonts w:ascii="Times New Roman" w:eastAsia="Times New Roman" w:hAnsi="Times New Roman" w:cs="Times New Roman"/>
          <w:kern w:val="0"/>
          <w:sz w:val="24"/>
          <w:szCs w:val="24"/>
          <w:lang w:eastAsia="en-IN"/>
          <w14:ligatures w14:val="none"/>
        </w:rPr>
        <w:t xml:space="preserve"> IRIS is well documented [1], it presents challenges in diagnosis and management. In this case we see the progressive dissemination of histoplasmosis with presentation of miliary mottling, fungal lymphadenitis, facial papules and fungal granuloma of the brain. Routine Screening for Opportunistic Infections will help in picking the infections earlier which helps treating infections at an earlier stage. [2]</w:t>
      </w:r>
    </w:p>
    <w:p w14:paraId="115C8EA6" w14:textId="08ACBA83" w:rsidR="001C5BFF" w:rsidRPr="00E04F5A" w:rsidRDefault="00793CF0" w:rsidP="002E586F">
      <w:pPr>
        <w:jc w:val="both"/>
        <w:rPr>
          <w:rFonts w:ascii="Times New Roman" w:hAnsi="Times New Roman" w:cs="Times New Roman"/>
          <w:sz w:val="24"/>
          <w:szCs w:val="24"/>
        </w:rPr>
      </w:pPr>
      <w:r>
        <w:rPr>
          <w:rFonts w:ascii="Times New Roman" w:hAnsi="Times New Roman" w:cs="Times New Roman"/>
          <w:sz w:val="24"/>
          <w:szCs w:val="24"/>
        </w:rPr>
        <w:t xml:space="preserve"> </w:t>
      </w:r>
    </w:p>
    <w:p w14:paraId="1572CB0F" w14:textId="0A225A9D" w:rsidR="00772AEB" w:rsidRPr="002E586F" w:rsidRDefault="00ED4427"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Case Presentation</w:t>
      </w:r>
    </w:p>
    <w:p w14:paraId="5322DDDF" w14:textId="4B054537" w:rsidR="00ED4427" w:rsidRPr="00E04F5A" w:rsidRDefault="00ED4427"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A </w:t>
      </w:r>
      <w:r w:rsidR="00CC22F5" w:rsidRPr="00E04F5A">
        <w:rPr>
          <w:rFonts w:ascii="Times New Roman" w:hAnsi="Times New Roman" w:cs="Times New Roman"/>
          <w:sz w:val="24"/>
          <w:szCs w:val="24"/>
        </w:rPr>
        <w:t>23-year-old</w:t>
      </w:r>
      <w:r w:rsidRPr="00E04F5A">
        <w:rPr>
          <w:rFonts w:ascii="Times New Roman" w:hAnsi="Times New Roman" w:cs="Times New Roman"/>
          <w:sz w:val="24"/>
          <w:szCs w:val="24"/>
        </w:rPr>
        <w:t xml:space="preserve"> Male patient presented to the hospital with a </w:t>
      </w:r>
      <w:r w:rsidR="002040C1" w:rsidRPr="00E04F5A">
        <w:rPr>
          <w:rFonts w:ascii="Times New Roman" w:hAnsi="Times New Roman" w:cs="Times New Roman"/>
          <w:sz w:val="24"/>
          <w:szCs w:val="24"/>
        </w:rPr>
        <w:t>7-day</w:t>
      </w:r>
      <w:r w:rsidRPr="00E04F5A">
        <w:rPr>
          <w:rFonts w:ascii="Times New Roman" w:hAnsi="Times New Roman" w:cs="Times New Roman"/>
          <w:sz w:val="24"/>
          <w:szCs w:val="24"/>
        </w:rPr>
        <w:t xml:space="preserve"> history of fever, cough with expectoration, shortness of breath, </w:t>
      </w:r>
      <w:r w:rsidR="00185E70">
        <w:rPr>
          <w:rFonts w:ascii="Times New Roman" w:hAnsi="Times New Roman" w:cs="Times New Roman"/>
          <w:sz w:val="24"/>
          <w:szCs w:val="24"/>
        </w:rPr>
        <w:t xml:space="preserve">and </w:t>
      </w:r>
      <w:r w:rsidRPr="00E04F5A">
        <w:rPr>
          <w:rFonts w:ascii="Times New Roman" w:hAnsi="Times New Roman" w:cs="Times New Roman"/>
          <w:sz w:val="24"/>
          <w:szCs w:val="24"/>
        </w:rPr>
        <w:t>progressive weight loss for the past 2 months</w:t>
      </w:r>
      <w:r w:rsidR="00ED6823" w:rsidRPr="00E04F5A">
        <w:rPr>
          <w:rFonts w:ascii="Times New Roman" w:hAnsi="Times New Roman" w:cs="Times New Roman"/>
          <w:sz w:val="24"/>
          <w:szCs w:val="24"/>
        </w:rPr>
        <w:t xml:space="preserve">. </w:t>
      </w:r>
      <w:r w:rsidR="002860A1" w:rsidRPr="00E04F5A">
        <w:rPr>
          <w:rFonts w:ascii="Times New Roman" w:hAnsi="Times New Roman" w:cs="Times New Roman"/>
          <w:sz w:val="24"/>
          <w:szCs w:val="24"/>
        </w:rPr>
        <w:t>The pat</w:t>
      </w:r>
      <w:r w:rsidR="009B26F0" w:rsidRPr="00E04F5A">
        <w:rPr>
          <w:rFonts w:ascii="Times New Roman" w:hAnsi="Times New Roman" w:cs="Times New Roman"/>
          <w:sz w:val="24"/>
          <w:szCs w:val="24"/>
        </w:rPr>
        <w:t>ient also complained of</w:t>
      </w:r>
      <w:r w:rsidR="00154ECF" w:rsidRPr="00E04F5A">
        <w:rPr>
          <w:rFonts w:ascii="Times New Roman" w:hAnsi="Times New Roman" w:cs="Times New Roman"/>
          <w:sz w:val="24"/>
          <w:szCs w:val="24"/>
        </w:rPr>
        <w:t xml:space="preserve"> a 2-day history of</w:t>
      </w:r>
      <w:r w:rsidR="009B26F0" w:rsidRPr="00E04F5A">
        <w:rPr>
          <w:rFonts w:ascii="Times New Roman" w:hAnsi="Times New Roman" w:cs="Times New Roman"/>
          <w:sz w:val="24"/>
          <w:szCs w:val="24"/>
        </w:rPr>
        <w:t xml:space="preserve"> </w:t>
      </w:r>
      <w:r w:rsidR="00185E70">
        <w:rPr>
          <w:rFonts w:ascii="Times New Roman" w:hAnsi="Times New Roman" w:cs="Times New Roman"/>
          <w:sz w:val="24"/>
          <w:szCs w:val="24"/>
        </w:rPr>
        <w:t>n</w:t>
      </w:r>
      <w:r w:rsidR="009B26F0" w:rsidRPr="00E04F5A">
        <w:rPr>
          <w:rFonts w:ascii="Times New Roman" w:hAnsi="Times New Roman" w:cs="Times New Roman"/>
          <w:sz w:val="24"/>
          <w:szCs w:val="24"/>
        </w:rPr>
        <w:t xml:space="preserve">ight sweats, </w:t>
      </w:r>
      <w:r w:rsidR="00185E70">
        <w:rPr>
          <w:rFonts w:ascii="Times New Roman" w:hAnsi="Times New Roman" w:cs="Times New Roman"/>
          <w:sz w:val="24"/>
          <w:szCs w:val="24"/>
        </w:rPr>
        <w:t>c</w:t>
      </w:r>
      <w:r w:rsidR="009B26F0" w:rsidRPr="00E04F5A">
        <w:rPr>
          <w:rFonts w:ascii="Times New Roman" w:hAnsi="Times New Roman" w:cs="Times New Roman"/>
          <w:sz w:val="24"/>
          <w:szCs w:val="24"/>
        </w:rPr>
        <w:t>hills</w:t>
      </w:r>
      <w:r w:rsidR="00F559FE" w:rsidRPr="00E04F5A">
        <w:rPr>
          <w:rFonts w:ascii="Times New Roman" w:hAnsi="Times New Roman" w:cs="Times New Roman"/>
          <w:sz w:val="24"/>
          <w:szCs w:val="24"/>
        </w:rPr>
        <w:t xml:space="preserve"> and </w:t>
      </w:r>
      <w:r w:rsidR="00E32FBF" w:rsidRPr="00E04F5A">
        <w:rPr>
          <w:rFonts w:ascii="Times New Roman" w:hAnsi="Times New Roman" w:cs="Times New Roman"/>
          <w:sz w:val="24"/>
          <w:szCs w:val="24"/>
        </w:rPr>
        <w:t xml:space="preserve">1 episode of </w:t>
      </w:r>
      <w:r w:rsidR="00F559FE" w:rsidRPr="00E04F5A">
        <w:rPr>
          <w:rFonts w:ascii="Times New Roman" w:hAnsi="Times New Roman" w:cs="Times New Roman"/>
          <w:sz w:val="24"/>
          <w:szCs w:val="24"/>
        </w:rPr>
        <w:t>Epistaxis</w:t>
      </w:r>
      <w:r w:rsidR="00E45740" w:rsidRPr="00E04F5A">
        <w:rPr>
          <w:rFonts w:ascii="Times New Roman" w:hAnsi="Times New Roman" w:cs="Times New Roman"/>
          <w:sz w:val="24"/>
          <w:szCs w:val="24"/>
        </w:rPr>
        <w:t xml:space="preserve"> a day before presentation.</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t>He was a known case of HIV since birth and had stopped taking Anti-retroviral Therapy Medications for the past 7 years</w:t>
      </w:r>
      <w:r w:rsidR="00C27F91" w:rsidRPr="00E04F5A">
        <w:rPr>
          <w:rFonts w:ascii="Times New Roman" w:hAnsi="Times New Roman" w:cs="Times New Roman"/>
          <w:sz w:val="24"/>
          <w:szCs w:val="24"/>
        </w:rPr>
        <w:t xml:space="preserve">. </w:t>
      </w:r>
      <w:r w:rsidR="0083656B" w:rsidRPr="00E04F5A">
        <w:rPr>
          <w:rFonts w:ascii="Times New Roman" w:hAnsi="Times New Roman" w:cs="Times New Roman"/>
          <w:sz w:val="24"/>
          <w:szCs w:val="24"/>
        </w:rPr>
        <w:t xml:space="preserve">The patient used to reside in </w:t>
      </w:r>
      <w:r w:rsidR="00185E70">
        <w:rPr>
          <w:rFonts w:ascii="Times New Roman" w:hAnsi="Times New Roman" w:cs="Times New Roman"/>
          <w:sz w:val="24"/>
          <w:szCs w:val="24"/>
        </w:rPr>
        <w:t xml:space="preserve">the </w:t>
      </w:r>
      <w:proofErr w:type="spellStart"/>
      <w:r w:rsidR="0083656B" w:rsidRPr="00E04F5A">
        <w:rPr>
          <w:rFonts w:ascii="Times New Roman" w:hAnsi="Times New Roman" w:cs="Times New Roman"/>
          <w:sz w:val="24"/>
          <w:szCs w:val="24"/>
        </w:rPr>
        <w:t>Chikkamagaluru</w:t>
      </w:r>
      <w:proofErr w:type="spellEnd"/>
      <w:r w:rsidR="0083656B" w:rsidRPr="00E04F5A">
        <w:rPr>
          <w:rFonts w:ascii="Times New Roman" w:hAnsi="Times New Roman" w:cs="Times New Roman"/>
          <w:sz w:val="24"/>
          <w:szCs w:val="24"/>
        </w:rPr>
        <w:t xml:space="preserve"> region in Karnataka</w:t>
      </w:r>
      <w:r w:rsidR="00185E70">
        <w:rPr>
          <w:rFonts w:ascii="Times New Roman" w:hAnsi="Times New Roman" w:cs="Times New Roman"/>
          <w:sz w:val="24"/>
          <w:szCs w:val="24"/>
        </w:rPr>
        <w:t>,</w:t>
      </w:r>
      <w:r w:rsidR="0083656B" w:rsidRPr="00E04F5A">
        <w:rPr>
          <w:rFonts w:ascii="Times New Roman" w:hAnsi="Times New Roman" w:cs="Times New Roman"/>
          <w:sz w:val="24"/>
          <w:szCs w:val="24"/>
        </w:rPr>
        <w:t xml:space="preserve"> wh</w:t>
      </w:r>
      <w:r w:rsidR="00E371E0" w:rsidRPr="00E04F5A">
        <w:rPr>
          <w:rFonts w:ascii="Times New Roman" w:hAnsi="Times New Roman" w:cs="Times New Roman"/>
          <w:sz w:val="24"/>
          <w:szCs w:val="24"/>
        </w:rPr>
        <w:t>o then later moved to Mysuru</w:t>
      </w:r>
      <w:r w:rsidR="005C0CF5" w:rsidRPr="00E04F5A">
        <w:rPr>
          <w:rFonts w:ascii="Times New Roman" w:hAnsi="Times New Roman" w:cs="Times New Roman"/>
          <w:sz w:val="24"/>
          <w:szCs w:val="24"/>
        </w:rPr>
        <w:t>, Karnataka</w:t>
      </w:r>
      <w:r w:rsidR="00E371E0" w:rsidRPr="00E04F5A">
        <w:rPr>
          <w:rFonts w:ascii="Times New Roman" w:hAnsi="Times New Roman" w:cs="Times New Roman"/>
          <w:sz w:val="24"/>
          <w:szCs w:val="24"/>
        </w:rPr>
        <w:t xml:space="preserve"> around 2 years </w:t>
      </w:r>
      <w:r w:rsidR="003A16BB" w:rsidRPr="00E04F5A">
        <w:rPr>
          <w:rFonts w:ascii="Times New Roman" w:hAnsi="Times New Roman" w:cs="Times New Roman"/>
          <w:sz w:val="24"/>
          <w:szCs w:val="24"/>
        </w:rPr>
        <w:t>before the presentation</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lastRenderedPageBreak/>
        <w:t>The patient’s social history was collected</w:t>
      </w:r>
      <w:r w:rsidR="00151D79">
        <w:rPr>
          <w:rFonts w:ascii="Times New Roman" w:hAnsi="Times New Roman" w:cs="Times New Roman"/>
          <w:sz w:val="24"/>
          <w:szCs w:val="24"/>
        </w:rPr>
        <w:t>,</w:t>
      </w:r>
      <w:r w:rsidRPr="00E04F5A">
        <w:rPr>
          <w:rFonts w:ascii="Times New Roman" w:hAnsi="Times New Roman" w:cs="Times New Roman"/>
          <w:sz w:val="24"/>
          <w:szCs w:val="24"/>
        </w:rPr>
        <w:t xml:space="preserve"> and it was found that the patient was a current smoker with an average of </w:t>
      </w:r>
      <w:r w:rsidR="00151D79">
        <w:rPr>
          <w:rFonts w:ascii="Times New Roman" w:hAnsi="Times New Roman" w:cs="Times New Roman"/>
          <w:sz w:val="24"/>
          <w:szCs w:val="24"/>
        </w:rPr>
        <w:t>two</w:t>
      </w:r>
      <w:r w:rsidRPr="00E04F5A">
        <w:rPr>
          <w:rFonts w:ascii="Times New Roman" w:hAnsi="Times New Roman" w:cs="Times New Roman"/>
          <w:sz w:val="24"/>
          <w:szCs w:val="24"/>
        </w:rPr>
        <w:t xml:space="preserve"> packs per day. The patient had no </w:t>
      </w:r>
      <w:r w:rsidR="00151D79">
        <w:rPr>
          <w:rFonts w:ascii="Times New Roman" w:hAnsi="Times New Roman" w:cs="Times New Roman"/>
          <w:sz w:val="24"/>
          <w:szCs w:val="24"/>
        </w:rPr>
        <w:t xml:space="preserve">history of </w:t>
      </w:r>
      <w:r w:rsidRPr="00E04F5A">
        <w:rPr>
          <w:rFonts w:ascii="Times New Roman" w:hAnsi="Times New Roman" w:cs="Times New Roman"/>
          <w:sz w:val="24"/>
          <w:szCs w:val="24"/>
        </w:rPr>
        <w:t>hospitalizatio</w:t>
      </w:r>
      <w:r w:rsidR="00151D79">
        <w:rPr>
          <w:rFonts w:ascii="Times New Roman" w:hAnsi="Times New Roman" w:cs="Times New Roman"/>
          <w:sz w:val="24"/>
          <w:szCs w:val="24"/>
        </w:rPr>
        <w:t>n</w:t>
      </w:r>
      <w:r w:rsidR="00C27F91" w:rsidRPr="00E04F5A">
        <w:rPr>
          <w:rFonts w:ascii="Times New Roman" w:hAnsi="Times New Roman" w:cs="Times New Roman"/>
          <w:sz w:val="24"/>
          <w:szCs w:val="24"/>
        </w:rPr>
        <w:t>.</w:t>
      </w:r>
    </w:p>
    <w:p w14:paraId="61C38B8A" w14:textId="54E9834C" w:rsidR="00FD5BC3" w:rsidRPr="00E04F5A" w:rsidRDefault="00ED4427" w:rsidP="002E586F">
      <w:pPr>
        <w:jc w:val="both"/>
        <w:rPr>
          <w:rFonts w:ascii="Times New Roman" w:hAnsi="Times New Roman" w:cs="Times New Roman"/>
          <w:sz w:val="24"/>
          <w:szCs w:val="24"/>
        </w:rPr>
      </w:pPr>
      <w:r w:rsidRPr="00E04F5A">
        <w:rPr>
          <w:rFonts w:ascii="Times New Roman" w:hAnsi="Times New Roman" w:cs="Times New Roman"/>
          <w:sz w:val="24"/>
          <w:szCs w:val="24"/>
        </w:rPr>
        <w:t>On examination, he was febrile (104 °F),</w:t>
      </w:r>
      <w:r w:rsidR="00151D79">
        <w:rPr>
          <w:rFonts w:ascii="Times New Roman" w:hAnsi="Times New Roman" w:cs="Times New Roman"/>
          <w:sz w:val="24"/>
          <w:szCs w:val="24"/>
        </w:rPr>
        <w:t xml:space="preserve"> normal</w:t>
      </w:r>
      <w:r w:rsidRPr="00E04F5A">
        <w:rPr>
          <w:rFonts w:ascii="Times New Roman" w:hAnsi="Times New Roman" w:cs="Times New Roman"/>
          <w:sz w:val="24"/>
          <w:szCs w:val="24"/>
        </w:rPr>
        <w:t xml:space="preserve"> Blood Pressure</w:t>
      </w:r>
      <w:r w:rsidR="00151D79">
        <w:rPr>
          <w:rFonts w:ascii="Times New Roman" w:hAnsi="Times New Roman" w:cs="Times New Roman"/>
          <w:sz w:val="24"/>
          <w:szCs w:val="24"/>
        </w:rPr>
        <w:t xml:space="preserve"> </w:t>
      </w:r>
      <w:r w:rsidRPr="00E04F5A">
        <w:rPr>
          <w:rFonts w:ascii="Times New Roman" w:hAnsi="Times New Roman" w:cs="Times New Roman"/>
          <w:sz w:val="24"/>
          <w:szCs w:val="24"/>
        </w:rPr>
        <w:t>(110/80mm Hg), Tachycardic (143 bpm)</w:t>
      </w:r>
      <w:r w:rsidR="00FD5BC3" w:rsidRPr="00E04F5A">
        <w:rPr>
          <w:rFonts w:ascii="Times New Roman" w:hAnsi="Times New Roman" w:cs="Times New Roman"/>
          <w:sz w:val="24"/>
          <w:szCs w:val="24"/>
        </w:rPr>
        <w:t xml:space="preserve">, requiring 4L/minute of Oxygen supplementation by the help of nasal prongs. </w:t>
      </w:r>
      <w:r w:rsidR="00151D79">
        <w:rPr>
          <w:rFonts w:ascii="Times New Roman" w:hAnsi="Times New Roman" w:cs="Times New Roman"/>
          <w:sz w:val="24"/>
          <w:szCs w:val="24"/>
        </w:rPr>
        <w:t>L</w:t>
      </w:r>
      <w:r w:rsidR="00151D79" w:rsidRPr="00E04F5A">
        <w:rPr>
          <w:rFonts w:ascii="Times New Roman" w:hAnsi="Times New Roman" w:cs="Times New Roman"/>
          <w:sz w:val="24"/>
          <w:szCs w:val="24"/>
        </w:rPr>
        <w:t>ymphadenitis was observed</w:t>
      </w:r>
      <w:r w:rsidR="00151D79">
        <w:rPr>
          <w:rFonts w:ascii="Times New Roman" w:hAnsi="Times New Roman" w:cs="Times New Roman"/>
          <w:sz w:val="24"/>
          <w:szCs w:val="24"/>
        </w:rPr>
        <w:t>, b</w:t>
      </w:r>
      <w:r w:rsidR="00FD5BC3" w:rsidRPr="00E04F5A">
        <w:rPr>
          <w:rFonts w:ascii="Times New Roman" w:hAnsi="Times New Roman" w:cs="Times New Roman"/>
          <w:sz w:val="24"/>
          <w:szCs w:val="24"/>
        </w:rPr>
        <w:t>ilateral crepitations were heard on examination</w:t>
      </w:r>
    </w:p>
    <w:p w14:paraId="65E8F22B" w14:textId="5C339A2F" w:rsidR="0045651C" w:rsidRPr="00E04F5A" w:rsidRDefault="00FD5BC3"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Laboratory Investigations revealed </w:t>
      </w:r>
      <w:proofErr w:type="spellStart"/>
      <w:r w:rsidR="002E586F">
        <w:rPr>
          <w:rFonts w:ascii="Times New Roman" w:hAnsi="Times New Roman" w:cs="Times New Roman"/>
          <w:sz w:val="24"/>
          <w:szCs w:val="24"/>
        </w:rPr>
        <w:t>b</w:t>
      </w:r>
      <w:r w:rsidRPr="00E04F5A">
        <w:rPr>
          <w:rFonts w:ascii="Times New Roman" w:hAnsi="Times New Roman" w:cs="Times New Roman"/>
          <w:sz w:val="24"/>
          <w:szCs w:val="24"/>
        </w:rPr>
        <w:t>icytopenia</w:t>
      </w:r>
      <w:proofErr w:type="spellEnd"/>
      <w:r w:rsidRPr="00E04F5A">
        <w:rPr>
          <w:rFonts w:ascii="Times New Roman" w:hAnsi="Times New Roman" w:cs="Times New Roman"/>
          <w:sz w:val="24"/>
          <w:szCs w:val="24"/>
        </w:rPr>
        <w:t>, White Cell Count was 3400 cells/cu</w:t>
      </w:r>
      <w:r w:rsidR="00CC22F5" w:rsidRPr="00E04F5A">
        <w:rPr>
          <w:rFonts w:ascii="Times New Roman" w:hAnsi="Times New Roman" w:cs="Times New Roman"/>
          <w:sz w:val="24"/>
          <w:szCs w:val="24"/>
        </w:rPr>
        <w:t xml:space="preserve">bic </w:t>
      </w:r>
      <w:r w:rsidRPr="00E04F5A">
        <w:rPr>
          <w:rFonts w:ascii="Times New Roman" w:hAnsi="Times New Roman" w:cs="Times New Roman"/>
          <w:sz w:val="24"/>
          <w:szCs w:val="24"/>
        </w:rPr>
        <w:t>mm, Hemoglobin was 7.9g/dL, elevated SGOT 52U/L and SGPT 47U/L, Bilirubin levels were normal.</w:t>
      </w:r>
      <w:r w:rsidR="00C27F91" w:rsidRPr="00E04F5A">
        <w:rPr>
          <w:rFonts w:ascii="Times New Roman" w:hAnsi="Times New Roman" w:cs="Times New Roman"/>
          <w:sz w:val="24"/>
          <w:szCs w:val="24"/>
        </w:rPr>
        <w:t xml:space="preserve"> </w:t>
      </w:r>
      <w:r w:rsidRPr="00E04F5A">
        <w:rPr>
          <w:rFonts w:ascii="Times New Roman" w:hAnsi="Times New Roman" w:cs="Times New Roman"/>
          <w:sz w:val="24"/>
          <w:szCs w:val="24"/>
        </w:rPr>
        <w:t>Urine Histoplasma Antigen</w:t>
      </w:r>
      <w:r w:rsidR="00151D79">
        <w:rPr>
          <w:rFonts w:ascii="Times New Roman" w:hAnsi="Times New Roman" w:cs="Times New Roman"/>
          <w:sz w:val="24"/>
          <w:szCs w:val="24"/>
        </w:rPr>
        <w:t xml:space="preserve"> test</w:t>
      </w:r>
      <w:r w:rsidRPr="00E04F5A">
        <w:rPr>
          <w:rFonts w:ascii="Times New Roman" w:hAnsi="Times New Roman" w:cs="Times New Roman"/>
          <w:sz w:val="24"/>
          <w:szCs w:val="24"/>
        </w:rPr>
        <w:t xml:space="preserve"> was positive for the patient. Serum Crypto</w:t>
      </w:r>
      <w:r w:rsidR="00102433" w:rsidRPr="00E04F5A">
        <w:rPr>
          <w:rFonts w:ascii="Times New Roman" w:hAnsi="Times New Roman" w:cs="Times New Roman"/>
          <w:sz w:val="24"/>
          <w:szCs w:val="24"/>
        </w:rPr>
        <w:t>co</w:t>
      </w:r>
      <w:r w:rsidR="00DD4572" w:rsidRPr="00E04F5A">
        <w:rPr>
          <w:rFonts w:ascii="Times New Roman" w:hAnsi="Times New Roman" w:cs="Times New Roman"/>
          <w:sz w:val="24"/>
          <w:szCs w:val="24"/>
        </w:rPr>
        <w:t>ccal Antigen</w:t>
      </w:r>
      <w:r w:rsidRPr="00E04F5A">
        <w:rPr>
          <w:rFonts w:ascii="Times New Roman" w:hAnsi="Times New Roman" w:cs="Times New Roman"/>
          <w:sz w:val="24"/>
          <w:szCs w:val="24"/>
        </w:rPr>
        <w:t xml:space="preserve"> </w:t>
      </w:r>
      <w:r w:rsidR="00DD4572" w:rsidRPr="00E04F5A">
        <w:rPr>
          <w:rFonts w:ascii="Times New Roman" w:hAnsi="Times New Roman" w:cs="Times New Roman"/>
          <w:sz w:val="24"/>
          <w:szCs w:val="24"/>
        </w:rPr>
        <w:t xml:space="preserve">was </w:t>
      </w:r>
      <w:r w:rsidRPr="00E04F5A">
        <w:rPr>
          <w:rFonts w:ascii="Times New Roman" w:hAnsi="Times New Roman" w:cs="Times New Roman"/>
          <w:sz w:val="24"/>
          <w:szCs w:val="24"/>
        </w:rPr>
        <w:t xml:space="preserve">negative. Plain </w:t>
      </w:r>
      <w:r w:rsidR="00151D79">
        <w:rPr>
          <w:rFonts w:ascii="Times New Roman" w:hAnsi="Times New Roman" w:cs="Times New Roman"/>
          <w:sz w:val="24"/>
          <w:szCs w:val="24"/>
        </w:rPr>
        <w:t>radiography</w:t>
      </w:r>
      <w:r w:rsidRPr="00E04F5A">
        <w:rPr>
          <w:rFonts w:ascii="Times New Roman" w:hAnsi="Times New Roman" w:cs="Times New Roman"/>
          <w:sz w:val="24"/>
          <w:szCs w:val="24"/>
        </w:rPr>
        <w:t xml:space="preserve"> of the </w:t>
      </w:r>
      <w:r w:rsidR="00151D79">
        <w:rPr>
          <w:rFonts w:ascii="Times New Roman" w:hAnsi="Times New Roman" w:cs="Times New Roman"/>
          <w:sz w:val="24"/>
          <w:szCs w:val="24"/>
        </w:rPr>
        <w:t>c</w:t>
      </w:r>
      <w:r w:rsidRPr="00E04F5A">
        <w:rPr>
          <w:rFonts w:ascii="Times New Roman" w:hAnsi="Times New Roman" w:cs="Times New Roman"/>
          <w:sz w:val="24"/>
          <w:szCs w:val="24"/>
        </w:rPr>
        <w:t>hest revealed multiple small, fluffy nodular opacities in both the lung fields</w:t>
      </w:r>
      <w:r w:rsidR="00CC22F5" w:rsidRPr="00E04F5A">
        <w:rPr>
          <w:rFonts w:ascii="Times New Roman" w:hAnsi="Times New Roman" w:cs="Times New Roman"/>
          <w:sz w:val="24"/>
          <w:szCs w:val="24"/>
        </w:rPr>
        <w:t xml:space="preserve"> </w:t>
      </w:r>
      <w:r w:rsidRPr="00E04F5A">
        <w:rPr>
          <w:rFonts w:ascii="Times New Roman" w:hAnsi="Times New Roman" w:cs="Times New Roman"/>
          <w:sz w:val="24"/>
          <w:szCs w:val="24"/>
        </w:rPr>
        <w:t xml:space="preserve">with prominent hila. FNAC was </w:t>
      </w:r>
      <w:r w:rsidR="00151D79">
        <w:rPr>
          <w:rFonts w:ascii="Times New Roman" w:hAnsi="Times New Roman" w:cs="Times New Roman"/>
          <w:sz w:val="24"/>
          <w:szCs w:val="24"/>
        </w:rPr>
        <w:t>performed,</w:t>
      </w:r>
      <w:r w:rsidRPr="00E04F5A">
        <w:rPr>
          <w:rFonts w:ascii="Times New Roman" w:hAnsi="Times New Roman" w:cs="Times New Roman"/>
          <w:sz w:val="24"/>
          <w:szCs w:val="24"/>
        </w:rPr>
        <w:t xml:space="preserve"> and the clinical details suggested swelling</w:t>
      </w:r>
      <w:r w:rsidR="00B07967" w:rsidRPr="00E04F5A">
        <w:rPr>
          <w:rFonts w:ascii="Times New Roman" w:hAnsi="Times New Roman" w:cs="Times New Roman"/>
          <w:sz w:val="24"/>
          <w:szCs w:val="24"/>
        </w:rPr>
        <w:t xml:space="preserve">. Macroscopy </w:t>
      </w:r>
      <w:r w:rsidR="001F3AAC">
        <w:rPr>
          <w:rFonts w:ascii="Times New Roman" w:hAnsi="Times New Roman" w:cs="Times New Roman"/>
          <w:sz w:val="24"/>
          <w:szCs w:val="24"/>
        </w:rPr>
        <w:t>i</w:t>
      </w:r>
      <w:r w:rsidR="00B07967" w:rsidRPr="00E04F5A">
        <w:rPr>
          <w:rFonts w:ascii="Times New Roman" w:hAnsi="Times New Roman" w:cs="Times New Roman"/>
          <w:sz w:val="24"/>
          <w:szCs w:val="24"/>
        </w:rPr>
        <w:t xml:space="preserve">mpressions were </w:t>
      </w:r>
      <w:r w:rsidR="001F3AAC">
        <w:rPr>
          <w:rFonts w:ascii="Times New Roman" w:hAnsi="Times New Roman" w:cs="Times New Roman"/>
          <w:sz w:val="24"/>
          <w:szCs w:val="24"/>
        </w:rPr>
        <w:t>w</w:t>
      </w:r>
      <w:r w:rsidR="00B07967" w:rsidRPr="00E04F5A">
        <w:rPr>
          <w:rFonts w:ascii="Times New Roman" w:hAnsi="Times New Roman" w:cs="Times New Roman"/>
          <w:sz w:val="24"/>
          <w:szCs w:val="24"/>
        </w:rPr>
        <w:t xml:space="preserve">hite material aspirated from </w:t>
      </w:r>
      <w:r w:rsidR="00163EF7">
        <w:rPr>
          <w:rFonts w:ascii="Times New Roman" w:hAnsi="Times New Roman" w:cs="Times New Roman"/>
          <w:sz w:val="24"/>
          <w:szCs w:val="24"/>
        </w:rPr>
        <w:t xml:space="preserve">the </w:t>
      </w:r>
      <w:r w:rsidR="00B07967" w:rsidRPr="00E04F5A">
        <w:rPr>
          <w:rFonts w:ascii="Times New Roman" w:hAnsi="Times New Roman" w:cs="Times New Roman"/>
          <w:sz w:val="24"/>
          <w:szCs w:val="24"/>
        </w:rPr>
        <w:t xml:space="preserve">left </w:t>
      </w:r>
      <w:r w:rsidR="00163EF7">
        <w:rPr>
          <w:rFonts w:ascii="Times New Roman" w:hAnsi="Times New Roman" w:cs="Times New Roman"/>
          <w:sz w:val="24"/>
          <w:szCs w:val="24"/>
        </w:rPr>
        <w:t>c</w:t>
      </w:r>
      <w:r w:rsidR="00B07967" w:rsidRPr="00E04F5A">
        <w:rPr>
          <w:rFonts w:ascii="Times New Roman" w:hAnsi="Times New Roman" w:cs="Times New Roman"/>
          <w:sz w:val="24"/>
          <w:szCs w:val="24"/>
        </w:rPr>
        <w:t>ervical nodes.</w:t>
      </w:r>
      <w:r w:rsidR="00C27F91" w:rsidRPr="00E04F5A">
        <w:rPr>
          <w:rFonts w:ascii="Times New Roman" w:hAnsi="Times New Roman" w:cs="Times New Roman"/>
          <w:sz w:val="24"/>
          <w:szCs w:val="24"/>
        </w:rPr>
        <w:t xml:space="preserve"> </w:t>
      </w:r>
      <w:r w:rsidR="00B07967" w:rsidRPr="00E04F5A">
        <w:rPr>
          <w:rFonts w:ascii="Times New Roman" w:hAnsi="Times New Roman" w:cs="Times New Roman"/>
          <w:sz w:val="24"/>
          <w:szCs w:val="24"/>
        </w:rPr>
        <w:t xml:space="preserve">Microscopy </w:t>
      </w:r>
      <w:r w:rsidR="001F3AAC">
        <w:rPr>
          <w:rFonts w:ascii="Times New Roman" w:hAnsi="Times New Roman" w:cs="Times New Roman"/>
          <w:sz w:val="24"/>
          <w:szCs w:val="24"/>
        </w:rPr>
        <w:t>s</w:t>
      </w:r>
      <w:r w:rsidR="00B07967" w:rsidRPr="00E04F5A">
        <w:rPr>
          <w:rFonts w:ascii="Times New Roman" w:hAnsi="Times New Roman" w:cs="Times New Roman"/>
          <w:sz w:val="24"/>
          <w:szCs w:val="24"/>
        </w:rPr>
        <w:t xml:space="preserve">mear studies showed sheets of small lymphocytes, </w:t>
      </w:r>
      <w:r w:rsidR="004A4CC0">
        <w:rPr>
          <w:rFonts w:ascii="Times New Roman" w:hAnsi="Times New Roman" w:cs="Times New Roman"/>
          <w:sz w:val="24"/>
          <w:szCs w:val="24"/>
        </w:rPr>
        <w:t>f</w:t>
      </w:r>
      <w:r w:rsidR="00B07967" w:rsidRPr="00E04F5A">
        <w:rPr>
          <w:rFonts w:ascii="Times New Roman" w:hAnsi="Times New Roman" w:cs="Times New Roman"/>
          <w:sz w:val="24"/>
          <w:szCs w:val="24"/>
        </w:rPr>
        <w:t xml:space="preserve">ollicle </w:t>
      </w:r>
      <w:r w:rsidR="00CC22F5" w:rsidRPr="00E04F5A">
        <w:rPr>
          <w:rFonts w:ascii="Times New Roman" w:hAnsi="Times New Roman" w:cs="Times New Roman"/>
          <w:sz w:val="24"/>
          <w:szCs w:val="24"/>
        </w:rPr>
        <w:t>center</w:t>
      </w:r>
      <w:r w:rsidR="00B07967" w:rsidRPr="00E04F5A">
        <w:rPr>
          <w:rFonts w:ascii="Times New Roman" w:hAnsi="Times New Roman" w:cs="Times New Roman"/>
          <w:sz w:val="24"/>
          <w:szCs w:val="24"/>
        </w:rPr>
        <w:t xml:space="preserve"> cells and many macrophages. Many intracellular and extracellular encapsulated small fungal bodies were </w:t>
      </w:r>
      <w:r w:rsidR="004A4CC0">
        <w:rPr>
          <w:rFonts w:ascii="Times New Roman" w:hAnsi="Times New Roman" w:cs="Times New Roman"/>
          <w:sz w:val="24"/>
          <w:szCs w:val="24"/>
        </w:rPr>
        <w:t>observed,</w:t>
      </w:r>
      <w:r w:rsidR="00B07967" w:rsidRPr="00E04F5A">
        <w:rPr>
          <w:rFonts w:ascii="Times New Roman" w:hAnsi="Times New Roman" w:cs="Times New Roman"/>
          <w:sz w:val="24"/>
          <w:szCs w:val="24"/>
        </w:rPr>
        <w:t xml:space="preserve"> which was consistent with </w:t>
      </w:r>
      <w:r w:rsidR="00B07967" w:rsidRPr="00E04F5A">
        <w:rPr>
          <w:rFonts w:ascii="Times New Roman" w:hAnsi="Times New Roman" w:cs="Times New Roman"/>
          <w:b/>
          <w:bCs/>
          <w:sz w:val="24"/>
          <w:szCs w:val="24"/>
        </w:rPr>
        <w:t>Histoplasma</w:t>
      </w:r>
      <w:r w:rsidR="00C60719" w:rsidRPr="00E04F5A">
        <w:rPr>
          <w:rFonts w:ascii="Times New Roman" w:hAnsi="Times New Roman" w:cs="Times New Roman"/>
          <w:b/>
          <w:bCs/>
          <w:sz w:val="24"/>
          <w:szCs w:val="24"/>
        </w:rPr>
        <w:t xml:space="preserve"> </w:t>
      </w:r>
      <w:r w:rsidR="00C60719" w:rsidRPr="00E04F5A">
        <w:rPr>
          <w:rFonts w:ascii="Times New Roman" w:hAnsi="Times New Roman" w:cs="Times New Roman"/>
          <w:sz w:val="24"/>
          <w:szCs w:val="24"/>
        </w:rPr>
        <w:t>with no</w:t>
      </w:r>
      <w:r w:rsidR="00B07967" w:rsidRPr="00E04F5A">
        <w:rPr>
          <w:rFonts w:ascii="Times New Roman" w:hAnsi="Times New Roman" w:cs="Times New Roman"/>
          <w:sz w:val="24"/>
          <w:szCs w:val="24"/>
        </w:rPr>
        <w:t xml:space="preserve"> evidence of malignancy. Periodic Acid-Schiff staining showed the presence of Fungal spores.</w:t>
      </w:r>
      <w:r w:rsidR="00473A5E" w:rsidRPr="00E04F5A">
        <w:rPr>
          <w:rFonts w:ascii="Times New Roman" w:hAnsi="Times New Roman" w:cs="Times New Roman"/>
          <w:sz w:val="24"/>
          <w:szCs w:val="24"/>
        </w:rPr>
        <w:t xml:space="preserve"> </w:t>
      </w:r>
      <w:r w:rsidR="00B07967" w:rsidRPr="00E04F5A">
        <w:rPr>
          <w:rFonts w:ascii="Times New Roman" w:hAnsi="Times New Roman" w:cs="Times New Roman"/>
          <w:sz w:val="24"/>
          <w:szCs w:val="24"/>
        </w:rPr>
        <w:t xml:space="preserve">The treatment was started </w:t>
      </w:r>
      <w:r w:rsidR="004A4CC0">
        <w:rPr>
          <w:rFonts w:ascii="Times New Roman" w:hAnsi="Times New Roman" w:cs="Times New Roman"/>
          <w:sz w:val="24"/>
          <w:szCs w:val="24"/>
        </w:rPr>
        <w:t>with</w:t>
      </w:r>
      <w:r w:rsidR="00B07967" w:rsidRPr="00E04F5A">
        <w:rPr>
          <w:rFonts w:ascii="Times New Roman" w:hAnsi="Times New Roman" w:cs="Times New Roman"/>
          <w:sz w:val="24"/>
          <w:szCs w:val="24"/>
        </w:rPr>
        <w:t xml:space="preserve"> </w:t>
      </w:r>
      <w:r w:rsidR="004A4CC0">
        <w:rPr>
          <w:rFonts w:ascii="Times New Roman" w:hAnsi="Times New Roman" w:cs="Times New Roman"/>
          <w:sz w:val="24"/>
          <w:szCs w:val="24"/>
        </w:rPr>
        <w:t>o</w:t>
      </w:r>
      <w:r w:rsidR="00B07967" w:rsidRPr="00E04F5A">
        <w:rPr>
          <w:rFonts w:ascii="Times New Roman" w:hAnsi="Times New Roman" w:cs="Times New Roman"/>
          <w:sz w:val="24"/>
          <w:szCs w:val="24"/>
        </w:rPr>
        <w:t>ral Itraconazole 200mg thrice a day initially</w:t>
      </w:r>
      <w:r w:rsidR="004A4CC0">
        <w:rPr>
          <w:rFonts w:ascii="Times New Roman" w:hAnsi="Times New Roman" w:cs="Times New Roman"/>
          <w:sz w:val="24"/>
          <w:szCs w:val="24"/>
        </w:rPr>
        <w:t>,</w:t>
      </w:r>
      <w:r w:rsidR="00B07967" w:rsidRPr="00E04F5A">
        <w:rPr>
          <w:rFonts w:ascii="Times New Roman" w:hAnsi="Times New Roman" w:cs="Times New Roman"/>
          <w:sz w:val="24"/>
          <w:szCs w:val="24"/>
        </w:rPr>
        <w:t xml:space="preserve"> which was followed by Oral Itraconazole </w:t>
      </w:r>
      <w:r w:rsidR="00871305" w:rsidRPr="00E04F5A">
        <w:rPr>
          <w:rFonts w:ascii="Times New Roman" w:hAnsi="Times New Roman" w:cs="Times New Roman"/>
          <w:sz w:val="24"/>
          <w:szCs w:val="24"/>
        </w:rPr>
        <w:t xml:space="preserve">bid </w:t>
      </w:r>
      <w:r w:rsidR="00B07967" w:rsidRPr="00E04F5A">
        <w:rPr>
          <w:rFonts w:ascii="Times New Roman" w:hAnsi="Times New Roman" w:cs="Times New Roman"/>
          <w:sz w:val="24"/>
          <w:szCs w:val="24"/>
        </w:rPr>
        <w:t xml:space="preserve">for a period of </w:t>
      </w:r>
      <w:r w:rsidR="001C5BFF" w:rsidRPr="00E04F5A">
        <w:rPr>
          <w:rFonts w:ascii="Times New Roman" w:hAnsi="Times New Roman" w:cs="Times New Roman"/>
          <w:sz w:val="24"/>
          <w:szCs w:val="24"/>
        </w:rPr>
        <w:t xml:space="preserve">12 </w:t>
      </w:r>
      <w:r w:rsidR="00B07967" w:rsidRPr="00E04F5A">
        <w:rPr>
          <w:rFonts w:ascii="Times New Roman" w:hAnsi="Times New Roman" w:cs="Times New Roman"/>
          <w:sz w:val="24"/>
          <w:szCs w:val="24"/>
        </w:rPr>
        <w:t>months</w:t>
      </w:r>
      <w:r w:rsidR="00956EE5" w:rsidRPr="00E04F5A">
        <w:rPr>
          <w:rFonts w:ascii="Times New Roman" w:hAnsi="Times New Roman" w:cs="Times New Roman"/>
          <w:sz w:val="24"/>
          <w:szCs w:val="24"/>
        </w:rPr>
        <w:t>.</w:t>
      </w:r>
    </w:p>
    <w:p w14:paraId="0B8C2B62" w14:textId="32320ED6" w:rsidR="00641CBB" w:rsidRDefault="00467479" w:rsidP="002E586F">
      <w:pPr>
        <w:jc w:val="both"/>
        <w:rPr>
          <w:rFonts w:ascii="Times New Roman" w:hAnsi="Times New Roman" w:cs="Times New Roman"/>
          <w:sz w:val="24"/>
          <w:szCs w:val="24"/>
        </w:rPr>
      </w:pPr>
      <w:r w:rsidRPr="00E04F5A">
        <w:rPr>
          <w:rFonts w:ascii="Times New Roman" w:hAnsi="Times New Roman" w:cs="Times New Roman"/>
          <w:sz w:val="24"/>
          <w:szCs w:val="24"/>
        </w:rPr>
        <w:t xml:space="preserve"> After 4 weeks, the patient presented back to </w:t>
      </w:r>
      <w:r w:rsidR="004A4CC0">
        <w:rPr>
          <w:rFonts w:ascii="Times New Roman" w:hAnsi="Times New Roman" w:cs="Times New Roman"/>
          <w:sz w:val="24"/>
          <w:szCs w:val="24"/>
        </w:rPr>
        <w:t>the h</w:t>
      </w:r>
      <w:r w:rsidRPr="00E04F5A">
        <w:rPr>
          <w:rFonts w:ascii="Times New Roman" w:hAnsi="Times New Roman" w:cs="Times New Roman"/>
          <w:sz w:val="24"/>
          <w:szCs w:val="24"/>
        </w:rPr>
        <w:t xml:space="preserve">ospital with </w:t>
      </w:r>
      <w:r w:rsidR="002129A6" w:rsidRPr="00E04F5A">
        <w:rPr>
          <w:rFonts w:ascii="Times New Roman" w:hAnsi="Times New Roman" w:cs="Times New Roman"/>
          <w:sz w:val="24"/>
          <w:szCs w:val="24"/>
        </w:rPr>
        <w:t>history of Convulsions</w:t>
      </w:r>
      <w:r w:rsidR="00B14212">
        <w:rPr>
          <w:rFonts w:ascii="Times New Roman" w:hAnsi="Times New Roman" w:cs="Times New Roman"/>
          <w:sz w:val="24"/>
          <w:szCs w:val="24"/>
        </w:rPr>
        <w:t>,</w:t>
      </w:r>
      <w:r w:rsidR="002129A6" w:rsidRPr="00E04F5A">
        <w:rPr>
          <w:rFonts w:ascii="Times New Roman" w:hAnsi="Times New Roman" w:cs="Times New Roman"/>
          <w:sz w:val="24"/>
          <w:szCs w:val="24"/>
        </w:rPr>
        <w:t xml:space="preserve"> 4 episodes a day</w:t>
      </w:r>
      <w:r w:rsidR="0045651C" w:rsidRPr="00E04F5A">
        <w:rPr>
          <w:rFonts w:ascii="Times New Roman" w:hAnsi="Times New Roman" w:cs="Times New Roman"/>
          <w:sz w:val="24"/>
          <w:szCs w:val="24"/>
        </w:rPr>
        <w:t xml:space="preserve">. </w:t>
      </w:r>
      <w:r w:rsidR="002129A6" w:rsidRPr="00E04F5A">
        <w:rPr>
          <w:rFonts w:ascii="Times New Roman" w:hAnsi="Times New Roman" w:cs="Times New Roman"/>
          <w:sz w:val="24"/>
          <w:szCs w:val="24"/>
        </w:rPr>
        <w:t>On Examination</w:t>
      </w:r>
      <w:r w:rsidR="00484FD7">
        <w:rPr>
          <w:rFonts w:ascii="Times New Roman" w:hAnsi="Times New Roman" w:cs="Times New Roman"/>
          <w:sz w:val="24"/>
          <w:szCs w:val="24"/>
        </w:rPr>
        <w:t>, he was</w:t>
      </w:r>
      <w:r w:rsidR="002129A6" w:rsidRPr="00E04F5A">
        <w:rPr>
          <w:rFonts w:ascii="Times New Roman" w:hAnsi="Times New Roman" w:cs="Times New Roman"/>
          <w:sz w:val="24"/>
          <w:szCs w:val="24"/>
        </w:rPr>
        <w:t xml:space="preserve"> </w:t>
      </w:r>
      <w:r w:rsidR="00484FD7">
        <w:rPr>
          <w:rFonts w:ascii="Times New Roman" w:hAnsi="Times New Roman" w:cs="Times New Roman"/>
          <w:sz w:val="24"/>
          <w:szCs w:val="24"/>
        </w:rPr>
        <w:t>a</w:t>
      </w:r>
      <w:r w:rsidR="0044540A" w:rsidRPr="00E04F5A">
        <w:rPr>
          <w:rFonts w:ascii="Times New Roman" w:hAnsi="Times New Roman" w:cs="Times New Roman"/>
          <w:sz w:val="24"/>
          <w:szCs w:val="24"/>
        </w:rPr>
        <w:t>febrile (</w:t>
      </w:r>
      <w:r w:rsidR="002129A6" w:rsidRPr="00E04F5A">
        <w:rPr>
          <w:rFonts w:ascii="Times New Roman" w:hAnsi="Times New Roman" w:cs="Times New Roman"/>
          <w:sz w:val="24"/>
          <w:szCs w:val="24"/>
        </w:rPr>
        <w:t xml:space="preserve">96 F), </w:t>
      </w:r>
      <w:r w:rsidR="004A4CC0">
        <w:rPr>
          <w:rFonts w:ascii="Times New Roman" w:hAnsi="Times New Roman" w:cs="Times New Roman"/>
          <w:sz w:val="24"/>
          <w:szCs w:val="24"/>
        </w:rPr>
        <w:t xml:space="preserve">with </w:t>
      </w:r>
      <w:r w:rsidR="00484FD7">
        <w:rPr>
          <w:rFonts w:ascii="Times New Roman" w:hAnsi="Times New Roman" w:cs="Times New Roman"/>
          <w:sz w:val="24"/>
          <w:szCs w:val="24"/>
        </w:rPr>
        <w:t>n</w:t>
      </w:r>
      <w:r w:rsidR="002129A6" w:rsidRPr="00E04F5A">
        <w:rPr>
          <w:rFonts w:ascii="Times New Roman" w:hAnsi="Times New Roman" w:cs="Times New Roman"/>
          <w:sz w:val="24"/>
          <w:szCs w:val="24"/>
        </w:rPr>
        <w:t xml:space="preserve">ormal </w:t>
      </w:r>
      <w:r w:rsidR="00484FD7">
        <w:rPr>
          <w:rFonts w:ascii="Times New Roman" w:hAnsi="Times New Roman" w:cs="Times New Roman"/>
          <w:sz w:val="24"/>
          <w:szCs w:val="24"/>
        </w:rPr>
        <w:t>v</w:t>
      </w:r>
      <w:r w:rsidR="002129A6" w:rsidRPr="00E04F5A">
        <w:rPr>
          <w:rFonts w:ascii="Times New Roman" w:hAnsi="Times New Roman" w:cs="Times New Roman"/>
          <w:sz w:val="24"/>
          <w:szCs w:val="24"/>
        </w:rPr>
        <w:t xml:space="preserve">esicular </w:t>
      </w:r>
      <w:r w:rsidR="00484FD7">
        <w:rPr>
          <w:rFonts w:ascii="Times New Roman" w:hAnsi="Times New Roman" w:cs="Times New Roman"/>
          <w:sz w:val="24"/>
          <w:szCs w:val="24"/>
        </w:rPr>
        <w:t>b</w:t>
      </w:r>
      <w:r w:rsidR="002129A6" w:rsidRPr="00E04F5A">
        <w:rPr>
          <w:rFonts w:ascii="Times New Roman" w:hAnsi="Times New Roman" w:cs="Times New Roman"/>
          <w:sz w:val="24"/>
          <w:szCs w:val="24"/>
        </w:rPr>
        <w:t xml:space="preserve">reath </w:t>
      </w:r>
      <w:r w:rsidR="00484FD7">
        <w:rPr>
          <w:rFonts w:ascii="Times New Roman" w:hAnsi="Times New Roman" w:cs="Times New Roman"/>
          <w:sz w:val="24"/>
          <w:szCs w:val="24"/>
        </w:rPr>
        <w:t>s</w:t>
      </w:r>
      <w:r w:rsidR="002129A6" w:rsidRPr="00E04F5A">
        <w:rPr>
          <w:rFonts w:ascii="Times New Roman" w:hAnsi="Times New Roman" w:cs="Times New Roman"/>
          <w:sz w:val="24"/>
          <w:szCs w:val="24"/>
        </w:rPr>
        <w:t xml:space="preserve">ounds, </w:t>
      </w:r>
      <w:r w:rsidR="00651921" w:rsidRPr="00E04F5A">
        <w:rPr>
          <w:rFonts w:ascii="Times New Roman" w:hAnsi="Times New Roman" w:cs="Times New Roman"/>
          <w:sz w:val="24"/>
          <w:szCs w:val="24"/>
        </w:rPr>
        <w:t xml:space="preserve">Per Abdomen was </w:t>
      </w:r>
      <w:r w:rsidR="00484FD7">
        <w:rPr>
          <w:rFonts w:ascii="Times New Roman" w:hAnsi="Times New Roman" w:cs="Times New Roman"/>
          <w:sz w:val="24"/>
          <w:szCs w:val="24"/>
        </w:rPr>
        <w:t>s</w:t>
      </w:r>
      <w:r w:rsidR="00651921" w:rsidRPr="00E04F5A">
        <w:rPr>
          <w:rFonts w:ascii="Times New Roman" w:hAnsi="Times New Roman" w:cs="Times New Roman"/>
          <w:sz w:val="24"/>
          <w:szCs w:val="24"/>
        </w:rPr>
        <w:t>oft</w:t>
      </w:r>
      <w:r w:rsidR="004A4CC0">
        <w:rPr>
          <w:rFonts w:ascii="Times New Roman" w:hAnsi="Times New Roman" w:cs="Times New Roman"/>
          <w:sz w:val="24"/>
          <w:szCs w:val="24"/>
        </w:rPr>
        <w:t>,</w:t>
      </w:r>
      <w:r w:rsidR="00651921" w:rsidRPr="00E04F5A">
        <w:rPr>
          <w:rFonts w:ascii="Times New Roman" w:hAnsi="Times New Roman" w:cs="Times New Roman"/>
          <w:sz w:val="24"/>
          <w:szCs w:val="24"/>
        </w:rPr>
        <w:t xml:space="preserve"> and tenderness was present.</w:t>
      </w:r>
      <w:r w:rsidRPr="00E04F5A">
        <w:rPr>
          <w:rFonts w:ascii="Times New Roman" w:hAnsi="Times New Roman" w:cs="Times New Roman"/>
          <w:sz w:val="24"/>
          <w:szCs w:val="24"/>
        </w:rPr>
        <w:t xml:space="preserve"> LFT and RFT </w:t>
      </w:r>
      <w:r w:rsidR="004A4CC0">
        <w:rPr>
          <w:rFonts w:ascii="Times New Roman" w:hAnsi="Times New Roman" w:cs="Times New Roman"/>
          <w:sz w:val="24"/>
          <w:szCs w:val="24"/>
        </w:rPr>
        <w:t xml:space="preserve">levels were </w:t>
      </w:r>
      <w:r w:rsidR="00651921" w:rsidRPr="00E04F5A">
        <w:rPr>
          <w:rFonts w:ascii="Times New Roman" w:hAnsi="Times New Roman" w:cs="Times New Roman"/>
          <w:sz w:val="24"/>
          <w:szCs w:val="24"/>
        </w:rPr>
        <w:t>normal</w:t>
      </w:r>
      <w:r w:rsidR="0045651C" w:rsidRPr="00E04F5A">
        <w:rPr>
          <w:rFonts w:ascii="Times New Roman" w:hAnsi="Times New Roman" w:cs="Times New Roman"/>
          <w:sz w:val="24"/>
          <w:szCs w:val="24"/>
        </w:rPr>
        <w:t>.</w:t>
      </w:r>
      <w:r w:rsidR="00651921" w:rsidRPr="00E04F5A">
        <w:rPr>
          <w:rFonts w:ascii="Times New Roman" w:hAnsi="Times New Roman" w:cs="Times New Roman"/>
          <w:sz w:val="24"/>
          <w:szCs w:val="24"/>
        </w:rPr>
        <w:t xml:space="preserve"> </w:t>
      </w:r>
      <w:r w:rsidR="004A4CC0">
        <w:rPr>
          <w:rFonts w:ascii="Times New Roman" w:hAnsi="Times New Roman" w:cs="Times New Roman"/>
          <w:sz w:val="24"/>
          <w:szCs w:val="24"/>
        </w:rPr>
        <w:t xml:space="preserve">Brain magnetic resonance </w:t>
      </w:r>
      <w:commentRangeStart w:id="9"/>
      <w:proofErr w:type="spellStart"/>
      <w:r w:rsidR="004A4CC0">
        <w:rPr>
          <w:rFonts w:ascii="Times New Roman" w:hAnsi="Times New Roman" w:cs="Times New Roman"/>
          <w:sz w:val="24"/>
          <w:szCs w:val="24"/>
        </w:rPr>
        <w:t>imagng</w:t>
      </w:r>
      <w:commentRangeEnd w:id="9"/>
      <w:proofErr w:type="spellEnd"/>
      <w:r w:rsidR="00662CA5">
        <w:rPr>
          <w:rStyle w:val="CommentReference"/>
          <w:lang w:val="en-IN"/>
        </w:rPr>
        <w:commentReference w:id="9"/>
      </w:r>
      <w:r w:rsidR="00651921" w:rsidRPr="00E04F5A">
        <w:rPr>
          <w:rFonts w:ascii="Times New Roman" w:hAnsi="Times New Roman" w:cs="Times New Roman"/>
          <w:sz w:val="24"/>
          <w:szCs w:val="24"/>
        </w:rPr>
        <w:t xml:space="preserve"> (T2 screening) was performed and the findings w</w:t>
      </w:r>
      <w:r w:rsidR="001F3AAC">
        <w:rPr>
          <w:rFonts w:ascii="Times New Roman" w:hAnsi="Times New Roman" w:cs="Times New Roman"/>
          <w:sz w:val="24"/>
          <w:szCs w:val="24"/>
        </w:rPr>
        <w:t>as</w:t>
      </w:r>
      <w:r w:rsidR="00651921" w:rsidRPr="00E04F5A">
        <w:rPr>
          <w:rFonts w:ascii="Times New Roman" w:hAnsi="Times New Roman" w:cs="Times New Roman"/>
          <w:sz w:val="24"/>
          <w:szCs w:val="24"/>
        </w:rPr>
        <w:t xml:space="preserve"> </w:t>
      </w:r>
      <w:r w:rsidR="00484FD7">
        <w:rPr>
          <w:rFonts w:ascii="Times New Roman" w:hAnsi="Times New Roman" w:cs="Times New Roman"/>
          <w:sz w:val="24"/>
          <w:szCs w:val="24"/>
        </w:rPr>
        <w:t>f</w:t>
      </w:r>
      <w:r w:rsidR="00651921" w:rsidRPr="00E04F5A">
        <w:rPr>
          <w:rFonts w:ascii="Times New Roman" w:hAnsi="Times New Roman" w:cs="Times New Roman"/>
          <w:sz w:val="24"/>
          <w:szCs w:val="24"/>
        </w:rPr>
        <w:t xml:space="preserve">ocal </w:t>
      </w:r>
      <w:r w:rsidR="00484FD7">
        <w:rPr>
          <w:rFonts w:ascii="Times New Roman" w:hAnsi="Times New Roman" w:cs="Times New Roman"/>
          <w:sz w:val="24"/>
          <w:szCs w:val="24"/>
        </w:rPr>
        <w:t>a</w:t>
      </w:r>
      <w:r w:rsidR="00651921" w:rsidRPr="00E04F5A">
        <w:rPr>
          <w:rFonts w:ascii="Times New Roman" w:hAnsi="Times New Roman" w:cs="Times New Roman"/>
          <w:sz w:val="24"/>
          <w:szCs w:val="24"/>
        </w:rPr>
        <w:t xml:space="preserve">ltered </w:t>
      </w:r>
      <w:r w:rsidR="00484FD7">
        <w:rPr>
          <w:rFonts w:ascii="Times New Roman" w:hAnsi="Times New Roman" w:cs="Times New Roman"/>
          <w:sz w:val="24"/>
          <w:szCs w:val="24"/>
        </w:rPr>
        <w:t>s</w:t>
      </w:r>
      <w:r w:rsidR="00651921" w:rsidRPr="00E04F5A">
        <w:rPr>
          <w:rFonts w:ascii="Times New Roman" w:hAnsi="Times New Roman" w:cs="Times New Roman"/>
          <w:sz w:val="24"/>
          <w:szCs w:val="24"/>
        </w:rPr>
        <w:t xml:space="preserve">ignal </w:t>
      </w:r>
      <w:r w:rsidR="00484FD7">
        <w:rPr>
          <w:rFonts w:ascii="Times New Roman" w:hAnsi="Times New Roman" w:cs="Times New Roman"/>
          <w:sz w:val="24"/>
          <w:szCs w:val="24"/>
        </w:rPr>
        <w:t>i</w:t>
      </w:r>
      <w:r w:rsidR="00651921" w:rsidRPr="00E04F5A">
        <w:rPr>
          <w:rFonts w:ascii="Times New Roman" w:hAnsi="Times New Roman" w:cs="Times New Roman"/>
          <w:sz w:val="24"/>
          <w:szCs w:val="24"/>
        </w:rPr>
        <w:t xml:space="preserve">ntensity </w:t>
      </w:r>
      <w:r w:rsidR="00484FD7">
        <w:rPr>
          <w:rFonts w:ascii="Times New Roman" w:hAnsi="Times New Roman" w:cs="Times New Roman"/>
          <w:sz w:val="24"/>
          <w:szCs w:val="24"/>
        </w:rPr>
        <w:t>l</w:t>
      </w:r>
      <w:r w:rsidR="00651921" w:rsidRPr="00E04F5A">
        <w:rPr>
          <w:rFonts w:ascii="Times New Roman" w:hAnsi="Times New Roman" w:cs="Times New Roman"/>
          <w:sz w:val="24"/>
          <w:szCs w:val="24"/>
        </w:rPr>
        <w:t xml:space="preserve">esions in the </w:t>
      </w:r>
      <w:r w:rsidR="00484FD7">
        <w:rPr>
          <w:rFonts w:ascii="Times New Roman" w:hAnsi="Times New Roman" w:cs="Times New Roman"/>
          <w:sz w:val="24"/>
          <w:szCs w:val="24"/>
        </w:rPr>
        <w:t>r</w:t>
      </w:r>
      <w:r w:rsidR="00651921" w:rsidRPr="00E04F5A">
        <w:rPr>
          <w:rFonts w:ascii="Times New Roman" w:hAnsi="Times New Roman" w:cs="Times New Roman"/>
          <w:sz w:val="24"/>
          <w:szCs w:val="24"/>
        </w:rPr>
        <w:t xml:space="preserve">ight </w:t>
      </w:r>
      <w:r w:rsidR="00484FD7">
        <w:rPr>
          <w:rFonts w:ascii="Times New Roman" w:hAnsi="Times New Roman" w:cs="Times New Roman"/>
          <w:sz w:val="24"/>
          <w:szCs w:val="24"/>
        </w:rPr>
        <w:t>c</w:t>
      </w:r>
      <w:r w:rsidR="00651921" w:rsidRPr="00E04F5A">
        <w:rPr>
          <w:rFonts w:ascii="Times New Roman" w:hAnsi="Times New Roman" w:cs="Times New Roman"/>
          <w:sz w:val="24"/>
          <w:szCs w:val="24"/>
        </w:rPr>
        <w:t xml:space="preserve">audate </w:t>
      </w:r>
      <w:r w:rsidR="00484FD7">
        <w:rPr>
          <w:rFonts w:ascii="Times New Roman" w:hAnsi="Times New Roman" w:cs="Times New Roman"/>
          <w:sz w:val="24"/>
          <w:szCs w:val="24"/>
        </w:rPr>
        <w:t>n</w:t>
      </w:r>
      <w:r w:rsidR="00651921" w:rsidRPr="00E04F5A">
        <w:rPr>
          <w:rFonts w:ascii="Times New Roman" w:hAnsi="Times New Roman" w:cs="Times New Roman"/>
          <w:sz w:val="24"/>
          <w:szCs w:val="24"/>
        </w:rPr>
        <w:t xml:space="preserve">ucleus </w:t>
      </w:r>
      <w:r w:rsidR="0044540A" w:rsidRPr="00E04F5A">
        <w:rPr>
          <w:rFonts w:ascii="Times New Roman" w:hAnsi="Times New Roman" w:cs="Times New Roman"/>
          <w:sz w:val="24"/>
          <w:szCs w:val="24"/>
        </w:rPr>
        <w:t>a</w:t>
      </w:r>
      <w:r w:rsidR="00651921" w:rsidRPr="00E04F5A">
        <w:rPr>
          <w:rFonts w:ascii="Times New Roman" w:hAnsi="Times New Roman" w:cs="Times New Roman"/>
          <w:sz w:val="24"/>
          <w:szCs w:val="24"/>
        </w:rPr>
        <w:t xml:space="preserve">nd </w:t>
      </w:r>
      <w:r w:rsidR="00484FD7">
        <w:rPr>
          <w:rFonts w:ascii="Times New Roman" w:hAnsi="Times New Roman" w:cs="Times New Roman"/>
          <w:sz w:val="24"/>
          <w:szCs w:val="24"/>
        </w:rPr>
        <w:t>p</w:t>
      </w:r>
      <w:r w:rsidR="00651921" w:rsidRPr="00E04F5A">
        <w:rPr>
          <w:rFonts w:ascii="Times New Roman" w:hAnsi="Times New Roman" w:cs="Times New Roman"/>
          <w:sz w:val="24"/>
          <w:szCs w:val="24"/>
        </w:rPr>
        <w:t xml:space="preserve">arietal </w:t>
      </w:r>
      <w:r w:rsidR="00484FD7">
        <w:rPr>
          <w:rFonts w:ascii="Times New Roman" w:hAnsi="Times New Roman" w:cs="Times New Roman"/>
          <w:sz w:val="24"/>
          <w:szCs w:val="24"/>
        </w:rPr>
        <w:t>c</w:t>
      </w:r>
      <w:r w:rsidR="00651921" w:rsidRPr="00E04F5A">
        <w:rPr>
          <w:rFonts w:ascii="Times New Roman" w:hAnsi="Times New Roman" w:cs="Times New Roman"/>
          <w:sz w:val="24"/>
          <w:szCs w:val="24"/>
        </w:rPr>
        <w:t xml:space="preserve">ortex </w:t>
      </w:r>
      <w:r w:rsidR="00484FD7">
        <w:rPr>
          <w:rFonts w:ascii="Times New Roman" w:hAnsi="Times New Roman" w:cs="Times New Roman"/>
          <w:sz w:val="24"/>
          <w:szCs w:val="24"/>
        </w:rPr>
        <w:t>l</w:t>
      </w:r>
      <w:r w:rsidR="00651921" w:rsidRPr="00E04F5A">
        <w:rPr>
          <w:rFonts w:ascii="Times New Roman" w:hAnsi="Times New Roman" w:cs="Times New Roman"/>
          <w:sz w:val="24"/>
          <w:szCs w:val="24"/>
        </w:rPr>
        <w:t xml:space="preserve">esion with </w:t>
      </w:r>
      <w:r w:rsidR="00484FD7">
        <w:rPr>
          <w:rFonts w:ascii="Times New Roman" w:hAnsi="Times New Roman" w:cs="Times New Roman"/>
          <w:sz w:val="24"/>
          <w:szCs w:val="24"/>
        </w:rPr>
        <w:t>p</w:t>
      </w:r>
      <w:r w:rsidR="00651921" w:rsidRPr="00E04F5A">
        <w:rPr>
          <w:rFonts w:ascii="Times New Roman" w:hAnsi="Times New Roman" w:cs="Times New Roman"/>
          <w:sz w:val="24"/>
          <w:szCs w:val="24"/>
        </w:rPr>
        <w:t xml:space="preserve">erilesional </w:t>
      </w:r>
      <w:r w:rsidR="00484FD7">
        <w:rPr>
          <w:rFonts w:ascii="Times New Roman" w:hAnsi="Times New Roman" w:cs="Times New Roman"/>
          <w:sz w:val="24"/>
          <w:szCs w:val="24"/>
        </w:rPr>
        <w:t>o</w:t>
      </w:r>
      <w:r w:rsidR="00651921" w:rsidRPr="00E04F5A">
        <w:rPr>
          <w:rFonts w:ascii="Times New Roman" w:hAnsi="Times New Roman" w:cs="Times New Roman"/>
          <w:sz w:val="24"/>
          <w:szCs w:val="24"/>
        </w:rPr>
        <w:t xml:space="preserve">edema as described. </w:t>
      </w:r>
      <w:r w:rsidR="004A4CC0">
        <w:rPr>
          <w:rFonts w:ascii="Times New Roman" w:hAnsi="Times New Roman" w:cs="Times New Roman"/>
          <w:sz w:val="24"/>
          <w:szCs w:val="24"/>
        </w:rPr>
        <w:t>This finding was</w:t>
      </w:r>
      <w:r w:rsidR="00651921" w:rsidRPr="00E04F5A">
        <w:rPr>
          <w:rFonts w:ascii="Times New Roman" w:hAnsi="Times New Roman" w:cs="Times New Roman"/>
          <w:sz w:val="24"/>
          <w:szCs w:val="24"/>
        </w:rPr>
        <w:t xml:space="preserve"> suggestive of </w:t>
      </w:r>
      <w:r w:rsidR="00484FD7">
        <w:rPr>
          <w:rFonts w:ascii="Times New Roman" w:hAnsi="Times New Roman" w:cs="Times New Roman"/>
          <w:sz w:val="24"/>
          <w:szCs w:val="24"/>
        </w:rPr>
        <w:t>f</w:t>
      </w:r>
      <w:r w:rsidR="00651921" w:rsidRPr="00E04F5A">
        <w:rPr>
          <w:rFonts w:ascii="Times New Roman" w:hAnsi="Times New Roman" w:cs="Times New Roman"/>
          <w:sz w:val="24"/>
          <w:szCs w:val="24"/>
        </w:rPr>
        <w:t xml:space="preserve">eatures of </w:t>
      </w:r>
      <w:r w:rsidR="00484FD7">
        <w:rPr>
          <w:rFonts w:ascii="Times New Roman" w:hAnsi="Times New Roman" w:cs="Times New Roman"/>
          <w:sz w:val="24"/>
          <w:szCs w:val="24"/>
        </w:rPr>
        <w:t>g</w:t>
      </w:r>
      <w:r w:rsidR="00651921" w:rsidRPr="00E04F5A">
        <w:rPr>
          <w:rFonts w:ascii="Times New Roman" w:hAnsi="Times New Roman" w:cs="Times New Roman"/>
          <w:sz w:val="24"/>
          <w:szCs w:val="24"/>
        </w:rPr>
        <w:t>ranuloma</w:t>
      </w:r>
      <w:r w:rsidR="0044540A" w:rsidRPr="00E04F5A">
        <w:rPr>
          <w:rFonts w:ascii="Times New Roman" w:hAnsi="Times New Roman" w:cs="Times New Roman"/>
          <w:sz w:val="24"/>
          <w:szCs w:val="24"/>
        </w:rPr>
        <w:t>.</w:t>
      </w:r>
      <w:r w:rsidR="00513515" w:rsidRPr="00E04F5A">
        <w:rPr>
          <w:rFonts w:ascii="Times New Roman" w:hAnsi="Times New Roman" w:cs="Times New Roman"/>
          <w:sz w:val="24"/>
          <w:szCs w:val="24"/>
        </w:rPr>
        <w:t xml:space="preserve"> </w:t>
      </w:r>
      <w:r w:rsidR="00641CBB">
        <w:rPr>
          <w:rFonts w:ascii="Times New Roman" w:hAnsi="Times New Roman" w:cs="Times New Roman"/>
          <w:sz w:val="24"/>
          <w:szCs w:val="24"/>
        </w:rPr>
        <w:t>The diagnosis was made as progressive disseminated histoplasmosis presenting as miliary mottling, fungal lymphadenitis, pulmonary histoplasmosis and fungal granuloma</w:t>
      </w:r>
      <w:r w:rsidR="004A4CC0">
        <w:rPr>
          <w:rFonts w:ascii="Times New Roman" w:hAnsi="Times New Roman" w:cs="Times New Roman"/>
          <w:sz w:val="24"/>
          <w:szCs w:val="24"/>
        </w:rPr>
        <w:t>.</w:t>
      </w:r>
    </w:p>
    <w:p w14:paraId="1FD6EAE0" w14:textId="611247B6" w:rsidR="00B65AEA" w:rsidRPr="00E04F5A" w:rsidRDefault="00484FD7" w:rsidP="002E586F">
      <w:pPr>
        <w:jc w:val="both"/>
        <w:rPr>
          <w:rFonts w:ascii="Times New Roman" w:hAnsi="Times New Roman" w:cs="Times New Roman"/>
          <w:sz w:val="24"/>
          <w:szCs w:val="24"/>
        </w:rPr>
      </w:pPr>
      <w:r>
        <w:rPr>
          <w:rFonts w:ascii="Times New Roman" w:hAnsi="Times New Roman" w:cs="Times New Roman"/>
          <w:sz w:val="24"/>
          <w:szCs w:val="24"/>
        </w:rPr>
        <w:t>The patient was started on ATT empirically</w:t>
      </w:r>
      <w:r w:rsidR="004A4CC0">
        <w:rPr>
          <w:rFonts w:ascii="Times New Roman" w:hAnsi="Times New Roman" w:cs="Times New Roman"/>
          <w:sz w:val="24"/>
          <w:szCs w:val="24"/>
        </w:rPr>
        <w:t>,</w:t>
      </w:r>
      <w:r>
        <w:rPr>
          <w:rFonts w:ascii="Times New Roman" w:hAnsi="Times New Roman" w:cs="Times New Roman"/>
          <w:sz w:val="24"/>
          <w:szCs w:val="24"/>
        </w:rPr>
        <w:t xml:space="preserve"> as the patient showed all clinical features of tuberculosis</w:t>
      </w:r>
      <w:r w:rsidR="004A4CC0">
        <w:rPr>
          <w:rFonts w:ascii="Times New Roman" w:hAnsi="Times New Roman" w:cs="Times New Roman"/>
          <w:sz w:val="24"/>
          <w:szCs w:val="24"/>
        </w:rPr>
        <w:t>,</w:t>
      </w:r>
      <w:r>
        <w:rPr>
          <w:rFonts w:ascii="Times New Roman" w:hAnsi="Times New Roman" w:cs="Times New Roman"/>
          <w:sz w:val="24"/>
          <w:szCs w:val="24"/>
        </w:rPr>
        <w:t xml:space="preserve"> even though there was no objective evidence.</w:t>
      </w:r>
      <w:r w:rsidR="00641CBB">
        <w:rPr>
          <w:rFonts w:ascii="Times New Roman" w:hAnsi="Times New Roman" w:cs="Times New Roman"/>
          <w:sz w:val="24"/>
          <w:szCs w:val="24"/>
        </w:rPr>
        <w:t xml:space="preserve"> </w:t>
      </w:r>
      <w:r w:rsidR="0044540A" w:rsidRPr="00E04F5A">
        <w:rPr>
          <w:rFonts w:ascii="Times New Roman" w:hAnsi="Times New Roman" w:cs="Times New Roman"/>
          <w:sz w:val="24"/>
          <w:szCs w:val="24"/>
        </w:rPr>
        <w:t xml:space="preserve">The treatment was </w:t>
      </w:r>
      <w:r w:rsidR="00641CBB">
        <w:rPr>
          <w:rFonts w:ascii="Times New Roman" w:hAnsi="Times New Roman" w:cs="Times New Roman"/>
          <w:sz w:val="24"/>
          <w:szCs w:val="24"/>
        </w:rPr>
        <w:t xml:space="preserve">also </w:t>
      </w:r>
      <w:r w:rsidR="0044540A" w:rsidRPr="00E04F5A">
        <w:rPr>
          <w:rFonts w:ascii="Times New Roman" w:hAnsi="Times New Roman" w:cs="Times New Roman"/>
          <w:sz w:val="24"/>
          <w:szCs w:val="24"/>
        </w:rPr>
        <w:t xml:space="preserve">started on </w:t>
      </w:r>
      <w:r w:rsidR="004A4CC0">
        <w:rPr>
          <w:rFonts w:ascii="Times New Roman" w:hAnsi="Times New Roman" w:cs="Times New Roman"/>
          <w:sz w:val="24"/>
          <w:szCs w:val="24"/>
        </w:rPr>
        <w:t>l</w:t>
      </w:r>
      <w:r w:rsidR="0044540A" w:rsidRPr="00E04F5A">
        <w:rPr>
          <w:rFonts w:ascii="Times New Roman" w:hAnsi="Times New Roman" w:cs="Times New Roman"/>
          <w:sz w:val="24"/>
          <w:szCs w:val="24"/>
        </w:rPr>
        <w:t>evetiracetam 750 mg bid</w:t>
      </w:r>
      <w:r w:rsidR="00EA009F" w:rsidRPr="00E04F5A">
        <w:rPr>
          <w:rFonts w:ascii="Times New Roman" w:hAnsi="Times New Roman" w:cs="Times New Roman"/>
          <w:sz w:val="24"/>
          <w:szCs w:val="24"/>
        </w:rPr>
        <w:t xml:space="preserve"> </w:t>
      </w:r>
      <w:r w:rsidR="007A0958" w:rsidRPr="00E04F5A">
        <w:rPr>
          <w:rFonts w:ascii="Times New Roman" w:hAnsi="Times New Roman" w:cs="Times New Roman"/>
          <w:sz w:val="24"/>
          <w:szCs w:val="24"/>
        </w:rPr>
        <w:t>and</w:t>
      </w:r>
      <w:r w:rsidR="0044540A" w:rsidRPr="00E04F5A">
        <w:rPr>
          <w:rFonts w:ascii="Times New Roman" w:hAnsi="Times New Roman" w:cs="Times New Roman"/>
          <w:sz w:val="24"/>
          <w:szCs w:val="24"/>
        </w:rPr>
        <w:t xml:space="preserve"> </w:t>
      </w:r>
      <w:r w:rsidR="004A4CC0">
        <w:rPr>
          <w:rFonts w:ascii="Times New Roman" w:hAnsi="Times New Roman" w:cs="Times New Roman"/>
          <w:sz w:val="24"/>
          <w:szCs w:val="24"/>
        </w:rPr>
        <w:t>l</w:t>
      </w:r>
      <w:r w:rsidR="0044540A" w:rsidRPr="00E04F5A">
        <w:rPr>
          <w:rFonts w:ascii="Times New Roman" w:hAnsi="Times New Roman" w:cs="Times New Roman"/>
          <w:sz w:val="24"/>
          <w:szCs w:val="24"/>
        </w:rPr>
        <w:t>acosamide 100 mg bid</w:t>
      </w:r>
      <w:r w:rsidR="007A0958" w:rsidRPr="00E04F5A">
        <w:rPr>
          <w:rFonts w:ascii="Times New Roman" w:hAnsi="Times New Roman" w:cs="Times New Roman"/>
          <w:sz w:val="24"/>
          <w:szCs w:val="24"/>
        </w:rPr>
        <w:t xml:space="preserve"> for the treatment of </w:t>
      </w:r>
      <w:r w:rsidR="001F3AAC">
        <w:rPr>
          <w:rFonts w:ascii="Times New Roman" w:hAnsi="Times New Roman" w:cs="Times New Roman"/>
          <w:sz w:val="24"/>
          <w:szCs w:val="24"/>
        </w:rPr>
        <w:t>f</w:t>
      </w:r>
      <w:r w:rsidR="007A0958" w:rsidRPr="00E04F5A">
        <w:rPr>
          <w:rFonts w:ascii="Times New Roman" w:hAnsi="Times New Roman" w:cs="Times New Roman"/>
          <w:sz w:val="24"/>
          <w:szCs w:val="24"/>
        </w:rPr>
        <w:t xml:space="preserve">ocal </w:t>
      </w:r>
      <w:r w:rsidR="001F3AAC">
        <w:rPr>
          <w:rFonts w:ascii="Times New Roman" w:hAnsi="Times New Roman" w:cs="Times New Roman"/>
          <w:sz w:val="24"/>
          <w:szCs w:val="24"/>
        </w:rPr>
        <w:t>s</w:t>
      </w:r>
      <w:r w:rsidR="007A0958" w:rsidRPr="00E04F5A">
        <w:rPr>
          <w:rFonts w:ascii="Times New Roman" w:hAnsi="Times New Roman" w:cs="Times New Roman"/>
          <w:sz w:val="24"/>
          <w:szCs w:val="24"/>
        </w:rPr>
        <w:t>eizures</w:t>
      </w:r>
      <w:r w:rsidR="0044540A" w:rsidRPr="00E04F5A">
        <w:rPr>
          <w:rFonts w:ascii="Times New Roman" w:hAnsi="Times New Roman" w:cs="Times New Roman"/>
          <w:sz w:val="24"/>
          <w:szCs w:val="24"/>
        </w:rPr>
        <w:t xml:space="preserve">, </w:t>
      </w:r>
      <w:r w:rsidR="0044540A" w:rsidRPr="00641CBB">
        <w:rPr>
          <w:rFonts w:ascii="Times New Roman" w:hAnsi="Times New Roman" w:cs="Times New Roman"/>
          <w:sz w:val="24"/>
          <w:szCs w:val="24"/>
        </w:rPr>
        <w:t>Tab. ATT DOTS OD</w:t>
      </w:r>
      <w:r w:rsidR="007A0958" w:rsidRPr="00641CBB">
        <w:rPr>
          <w:rFonts w:ascii="Times New Roman" w:hAnsi="Times New Roman" w:cs="Times New Roman"/>
          <w:sz w:val="24"/>
          <w:szCs w:val="24"/>
        </w:rPr>
        <w:t xml:space="preserve"> (Isoniazid, Rifampicin, Pyrazinamide, ethambutol) for the </w:t>
      </w:r>
      <w:r w:rsidR="00641CBB">
        <w:rPr>
          <w:rFonts w:ascii="Times New Roman" w:hAnsi="Times New Roman" w:cs="Times New Roman"/>
          <w:sz w:val="24"/>
          <w:szCs w:val="24"/>
        </w:rPr>
        <w:t xml:space="preserve">empirical </w:t>
      </w:r>
      <w:r w:rsidR="007A0958" w:rsidRPr="00641CBB">
        <w:rPr>
          <w:rFonts w:ascii="Times New Roman" w:hAnsi="Times New Roman" w:cs="Times New Roman"/>
          <w:sz w:val="24"/>
          <w:szCs w:val="24"/>
        </w:rPr>
        <w:t xml:space="preserve">treatment of </w:t>
      </w:r>
      <w:r w:rsidR="00641CBB">
        <w:rPr>
          <w:rFonts w:ascii="Times New Roman" w:hAnsi="Times New Roman" w:cs="Times New Roman"/>
          <w:sz w:val="24"/>
          <w:szCs w:val="24"/>
        </w:rPr>
        <w:t>suspected t</w:t>
      </w:r>
      <w:r w:rsidR="007A0958" w:rsidRPr="00641CBB">
        <w:rPr>
          <w:rFonts w:ascii="Times New Roman" w:hAnsi="Times New Roman" w:cs="Times New Roman"/>
          <w:sz w:val="24"/>
          <w:szCs w:val="24"/>
        </w:rPr>
        <w:t>uberculosis</w:t>
      </w:r>
      <w:r w:rsidR="0044540A" w:rsidRPr="00641CBB">
        <w:rPr>
          <w:rFonts w:ascii="Times New Roman" w:hAnsi="Times New Roman" w:cs="Times New Roman"/>
          <w:sz w:val="24"/>
          <w:szCs w:val="24"/>
        </w:rPr>
        <w:t xml:space="preserve">, </w:t>
      </w:r>
      <w:r w:rsidR="004A4CC0">
        <w:rPr>
          <w:rFonts w:ascii="Times New Roman" w:hAnsi="Times New Roman" w:cs="Times New Roman"/>
          <w:sz w:val="24"/>
          <w:szCs w:val="24"/>
        </w:rPr>
        <w:t>p</w:t>
      </w:r>
      <w:r w:rsidR="0044540A" w:rsidRPr="00641CBB">
        <w:rPr>
          <w:rFonts w:ascii="Times New Roman" w:hAnsi="Times New Roman" w:cs="Times New Roman"/>
          <w:sz w:val="24"/>
          <w:szCs w:val="24"/>
        </w:rPr>
        <w:t>yridoxine 50mg OD</w:t>
      </w:r>
      <w:r w:rsidR="003B18B2" w:rsidRPr="00641CBB">
        <w:rPr>
          <w:rFonts w:ascii="Times New Roman" w:hAnsi="Times New Roman" w:cs="Times New Roman"/>
          <w:sz w:val="24"/>
          <w:szCs w:val="24"/>
        </w:rPr>
        <w:t xml:space="preserve"> </w:t>
      </w:r>
      <w:r w:rsidR="007A0958" w:rsidRPr="00641CBB">
        <w:rPr>
          <w:rFonts w:ascii="Times New Roman" w:hAnsi="Times New Roman" w:cs="Times New Roman"/>
          <w:sz w:val="24"/>
          <w:szCs w:val="24"/>
        </w:rPr>
        <w:t xml:space="preserve">for preventing peripheral </w:t>
      </w:r>
      <w:r w:rsidR="001F3AAC">
        <w:rPr>
          <w:rFonts w:ascii="Times New Roman" w:hAnsi="Times New Roman" w:cs="Times New Roman"/>
          <w:sz w:val="24"/>
          <w:szCs w:val="24"/>
        </w:rPr>
        <w:t>n</w:t>
      </w:r>
      <w:r w:rsidR="007A0958" w:rsidRPr="00641CBB">
        <w:rPr>
          <w:rFonts w:ascii="Times New Roman" w:hAnsi="Times New Roman" w:cs="Times New Roman"/>
          <w:sz w:val="24"/>
          <w:szCs w:val="24"/>
        </w:rPr>
        <w:t xml:space="preserve">europathy </w:t>
      </w:r>
      <w:r w:rsidR="003B18B2" w:rsidRPr="00641CBB">
        <w:rPr>
          <w:rFonts w:ascii="Times New Roman" w:hAnsi="Times New Roman" w:cs="Times New Roman"/>
          <w:sz w:val="24"/>
          <w:szCs w:val="24"/>
        </w:rPr>
        <w:t>for a period of 12 months</w:t>
      </w:r>
      <w:r w:rsidR="003B18B2" w:rsidRPr="00E04F5A">
        <w:rPr>
          <w:rFonts w:ascii="Times New Roman" w:hAnsi="Times New Roman" w:cs="Times New Roman"/>
          <w:sz w:val="24"/>
          <w:szCs w:val="24"/>
        </w:rPr>
        <w:t xml:space="preserve"> and requested for </w:t>
      </w:r>
      <w:r w:rsidR="00641CBB">
        <w:rPr>
          <w:rFonts w:ascii="Times New Roman" w:hAnsi="Times New Roman" w:cs="Times New Roman"/>
          <w:sz w:val="24"/>
          <w:szCs w:val="24"/>
        </w:rPr>
        <w:t>f</w:t>
      </w:r>
      <w:r w:rsidR="003B18B2" w:rsidRPr="00E04F5A">
        <w:rPr>
          <w:rFonts w:ascii="Times New Roman" w:hAnsi="Times New Roman" w:cs="Times New Roman"/>
          <w:sz w:val="24"/>
          <w:szCs w:val="24"/>
        </w:rPr>
        <w:t>ollow up every 30 days once</w:t>
      </w:r>
      <w:r w:rsidR="00BF04E6" w:rsidRPr="00E04F5A">
        <w:rPr>
          <w:rFonts w:ascii="Times New Roman" w:hAnsi="Times New Roman" w:cs="Times New Roman"/>
          <w:sz w:val="24"/>
          <w:szCs w:val="24"/>
        </w:rPr>
        <w:t xml:space="preserve"> </w:t>
      </w:r>
      <w:r w:rsidR="003B18B2" w:rsidRPr="00E04F5A">
        <w:rPr>
          <w:rFonts w:ascii="Times New Roman" w:hAnsi="Times New Roman" w:cs="Times New Roman"/>
          <w:sz w:val="24"/>
          <w:szCs w:val="24"/>
        </w:rPr>
        <w:t>and a request</w:t>
      </w:r>
      <w:r w:rsidR="00BF04E6" w:rsidRPr="00E04F5A">
        <w:rPr>
          <w:rFonts w:ascii="Times New Roman" w:hAnsi="Times New Roman" w:cs="Times New Roman"/>
          <w:sz w:val="24"/>
          <w:szCs w:val="24"/>
        </w:rPr>
        <w:t xml:space="preserve"> was sent</w:t>
      </w:r>
      <w:r w:rsidR="003B18B2" w:rsidRPr="00E04F5A">
        <w:rPr>
          <w:rFonts w:ascii="Times New Roman" w:hAnsi="Times New Roman" w:cs="Times New Roman"/>
          <w:sz w:val="24"/>
          <w:szCs w:val="24"/>
        </w:rPr>
        <w:t xml:space="preserve"> to </w:t>
      </w:r>
      <w:r w:rsidR="001F3AAC">
        <w:rPr>
          <w:rFonts w:ascii="Times New Roman" w:hAnsi="Times New Roman" w:cs="Times New Roman"/>
          <w:sz w:val="24"/>
          <w:szCs w:val="24"/>
        </w:rPr>
        <w:t xml:space="preserve">his </w:t>
      </w:r>
      <w:r w:rsidR="003B18B2" w:rsidRPr="00E04F5A">
        <w:rPr>
          <w:rFonts w:ascii="Times New Roman" w:hAnsi="Times New Roman" w:cs="Times New Roman"/>
          <w:sz w:val="24"/>
          <w:szCs w:val="24"/>
        </w:rPr>
        <w:t xml:space="preserve">ART </w:t>
      </w:r>
      <w:r w:rsidR="00BF04E6" w:rsidRPr="00E04F5A">
        <w:rPr>
          <w:rFonts w:ascii="Times New Roman" w:hAnsi="Times New Roman" w:cs="Times New Roman"/>
          <w:sz w:val="24"/>
          <w:szCs w:val="24"/>
        </w:rPr>
        <w:t>center</w:t>
      </w:r>
      <w:r w:rsidR="003B18B2" w:rsidRPr="00E04F5A">
        <w:rPr>
          <w:rFonts w:ascii="Times New Roman" w:hAnsi="Times New Roman" w:cs="Times New Roman"/>
          <w:sz w:val="24"/>
          <w:szCs w:val="24"/>
        </w:rPr>
        <w:t xml:space="preserve"> is made to test for their current CD4 Counts and Viral load.</w:t>
      </w:r>
      <w:r w:rsidR="00BF04E6" w:rsidRPr="00E04F5A">
        <w:rPr>
          <w:rFonts w:ascii="Times New Roman" w:hAnsi="Times New Roman" w:cs="Times New Roman"/>
          <w:sz w:val="24"/>
          <w:szCs w:val="24"/>
        </w:rPr>
        <w:t xml:space="preserve"> The Patient </w:t>
      </w:r>
      <w:r w:rsidR="004A4CC0">
        <w:rPr>
          <w:rFonts w:ascii="Times New Roman" w:hAnsi="Times New Roman" w:cs="Times New Roman"/>
          <w:sz w:val="24"/>
          <w:szCs w:val="24"/>
        </w:rPr>
        <w:t>was</w:t>
      </w:r>
      <w:r w:rsidR="00BF04E6" w:rsidRPr="00E04F5A">
        <w:rPr>
          <w:rFonts w:ascii="Times New Roman" w:hAnsi="Times New Roman" w:cs="Times New Roman"/>
          <w:sz w:val="24"/>
          <w:szCs w:val="24"/>
        </w:rPr>
        <w:t xml:space="preserve"> symptomatically better on </w:t>
      </w:r>
      <w:r w:rsidR="004A4CC0">
        <w:rPr>
          <w:rFonts w:ascii="Times New Roman" w:hAnsi="Times New Roman" w:cs="Times New Roman"/>
          <w:sz w:val="24"/>
          <w:szCs w:val="24"/>
        </w:rPr>
        <w:t>f</w:t>
      </w:r>
      <w:r w:rsidR="00BF04E6" w:rsidRPr="00E04F5A">
        <w:rPr>
          <w:rFonts w:ascii="Times New Roman" w:hAnsi="Times New Roman" w:cs="Times New Roman"/>
          <w:sz w:val="24"/>
          <w:szCs w:val="24"/>
        </w:rPr>
        <w:t>ollow-up</w:t>
      </w:r>
      <w:r w:rsidR="00467479" w:rsidRPr="00E04F5A">
        <w:rPr>
          <w:rFonts w:ascii="Times New Roman" w:hAnsi="Times New Roman" w:cs="Times New Roman"/>
          <w:sz w:val="24"/>
          <w:szCs w:val="24"/>
        </w:rPr>
        <w:t xml:space="preserve"> after 6 weeks.</w:t>
      </w:r>
    </w:p>
    <w:p w14:paraId="0E204D1E" w14:textId="77777777" w:rsidR="00D02BE8" w:rsidRDefault="00D02BE8" w:rsidP="002E586F">
      <w:pPr>
        <w:jc w:val="both"/>
        <w:rPr>
          <w:rFonts w:ascii="Times New Roman" w:hAnsi="Times New Roman" w:cs="Times New Roman"/>
          <w:sz w:val="24"/>
          <w:szCs w:val="24"/>
        </w:rPr>
      </w:pPr>
    </w:p>
    <w:p w14:paraId="1CE6C497" w14:textId="6D05AF3B" w:rsidR="00B65AEA" w:rsidRPr="002E586F" w:rsidRDefault="00B65AEA" w:rsidP="002E586F">
      <w:pPr>
        <w:jc w:val="both"/>
        <w:rPr>
          <w:rFonts w:ascii="Times New Roman" w:hAnsi="Times New Roman" w:cs="Times New Roman"/>
          <w:b/>
          <w:bCs/>
          <w:sz w:val="24"/>
          <w:szCs w:val="24"/>
        </w:rPr>
      </w:pPr>
      <w:r w:rsidRPr="002E586F">
        <w:rPr>
          <w:rFonts w:ascii="Times New Roman" w:hAnsi="Times New Roman" w:cs="Times New Roman"/>
          <w:b/>
          <w:bCs/>
          <w:sz w:val="24"/>
          <w:szCs w:val="24"/>
        </w:rPr>
        <w:t>Discussion</w:t>
      </w:r>
    </w:p>
    <w:p w14:paraId="59ECD15D" w14:textId="777777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This case report emphasizes a patient who had initially presented as a loss to follow up in HIV who was diagnosed as disseminated histoplasmosis for which they were treated and discharged and then visited the hospital with a second presentation with convulsive episodes.</w:t>
      </w:r>
    </w:p>
    <w:p w14:paraId="6D28BD11" w14:textId="297424FF"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lastRenderedPageBreak/>
        <w:t>Progressive disseminated histoplasmosis is a life-threatening opportunistic infection that can emerge in patients with advanced HIV disease. This case presented here illustrates the potential for disseminated histoplasmosis to manifest as unmasking IRIS (immune reconstitution inflammatory syndrome) in an individual with AIDS who initiated antiretroviral therapy. Immune reconstitution inflammatory syndrome is a well-documented phenomenon that can arise in HIV-infected individuals as their immune system begins to recover with the initiation of antiretroviral therapy, particularly in those with profound immunosuppression at baseline. [1] As the restored immune response works to combat previously subclinical opportunistic infections, it can sometimes trigger an exaggerated inflammatory reaction, leading to the clinical manifestation or worsening of these latent infections. [3] </w:t>
      </w:r>
    </w:p>
    <w:p w14:paraId="4EEA1EAD" w14:textId="35EA63D9"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There have been two types of IRIS observed clinically; 1. Paradoxical IRIS: A form which is characterized by the recurrence, worsening or a new onset of clinical symptoms related to a previously treated infection following the initiation of ART. Irrespective whether the treatment is ongoing or completed, immune function shows exaggerated symptoms of inflammatory symptoms, resulting in exacerbation/reappearance of the symptoms 2. Unmasking IRIS: Similar to this presentation, the IRIS makes its emergence through clinical signs and symptoms of an undiagnosed or a subclinical infection that might become apparent after initiation of ART. The improved immune function, indicated by a rise in CD4 cell counts and absolute neutrophil count, instigating a heightened response against pathogens that had been present earlier but asymptomatic due to immunosuppression. [4] </w:t>
      </w:r>
    </w:p>
    <w:p w14:paraId="06A7A31A" w14:textId="0AC006B6"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IRIS was unmasked upon initiation of Tenofovir+ Lamivudine+ Dolutegravir (TLD) regimen of HAART. TLD is a first line HAART regimen which has shown satisfactory viral suppression rates (&gt;95%) without correlation with age, health status, sex and duration of anti-retroviral therapy. [5] Additionally, studies have revealed that dolutegravir based regimens have lately gained popularity. Tegegne et al. conducted a study on drug use evaluation of TLD regimen which revealed a significant decrease in viral load and increase in CD4 counts upon initiation or transition to TLD regimen. [6] </w:t>
      </w:r>
    </w:p>
    <w:p w14:paraId="6828BE29" w14:textId="777777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This patient had a presentation of granuloma for which drugs to manage focal seizures- levetiracetam and lacosamide were prescribed. Additionally, anti-tubercular drugs (Tab HRZE) were also prescribed along with Tab. Pyrazinamide 50 mg OD for prevention of peripheral neuropathy following treatment with isoniazid.</w:t>
      </w:r>
    </w:p>
    <w:p w14:paraId="7E14210E" w14:textId="77777777" w:rsidR="00FC5053" w:rsidRPr="00FC5053" w:rsidRDefault="00FC5053" w:rsidP="00FC5053">
      <w:pPr>
        <w:jc w:val="both"/>
        <w:rPr>
          <w:rFonts w:ascii="Times New Roman" w:hAnsi="Times New Roman" w:cs="Times New Roman"/>
          <w:sz w:val="24"/>
          <w:szCs w:val="24"/>
        </w:rPr>
      </w:pPr>
      <w:r w:rsidRPr="00FC5053">
        <w:rPr>
          <w:rFonts w:ascii="Times New Roman" w:hAnsi="Times New Roman" w:cs="Times New Roman"/>
          <w:sz w:val="24"/>
          <w:szCs w:val="24"/>
        </w:rPr>
        <w:t>In this case, the abrupt appearance of disseminated histoplasmosis shortly after ART initiation was likely the result of an unmasking IRIS reaction, where the reconstituted immune system reacted vigorously to the previously occult histoplasma infection. This case highlights the critical importance for clinicians to maintain a high level of vigilance for the potential development of opportunistic infections, including disseminated histoplasmosis, in patients with advanced HIV disease who are initiated with antiretroviral therapy. </w:t>
      </w:r>
    </w:p>
    <w:p w14:paraId="5F53448C" w14:textId="77777777" w:rsidR="00CA75E3" w:rsidRPr="00E04F5A" w:rsidRDefault="00CA75E3" w:rsidP="00CA75E3">
      <w:pPr>
        <w:jc w:val="both"/>
        <w:rPr>
          <w:rFonts w:ascii="Times New Roman" w:hAnsi="Times New Roman" w:cs="Times New Roman"/>
          <w:sz w:val="24"/>
          <w:szCs w:val="24"/>
        </w:rPr>
      </w:pPr>
    </w:p>
    <w:p w14:paraId="18799A29" w14:textId="77777777" w:rsidR="00CA75E3" w:rsidRPr="00CA75E3" w:rsidRDefault="00CA75E3" w:rsidP="00CA75E3">
      <w:pPr>
        <w:jc w:val="both"/>
        <w:rPr>
          <w:b/>
          <w:bCs/>
          <w:sz w:val="24"/>
          <w:szCs w:val="24"/>
        </w:rPr>
      </w:pPr>
      <w:r w:rsidRPr="00CA75E3">
        <w:rPr>
          <w:rFonts w:ascii="Times New Roman" w:hAnsi="Times New Roman" w:cs="Times New Roman"/>
          <w:b/>
          <w:bCs/>
          <w:sz w:val="24"/>
          <w:szCs w:val="24"/>
        </w:rPr>
        <w:t>Conclusion</w:t>
      </w:r>
      <w:r w:rsidRPr="00CA75E3">
        <w:rPr>
          <w:b/>
          <w:bCs/>
          <w:sz w:val="24"/>
          <w:szCs w:val="24"/>
        </w:rPr>
        <w:t xml:space="preserve"> </w:t>
      </w:r>
    </w:p>
    <w:p w14:paraId="0C1BCE92" w14:textId="77777777" w:rsidR="00CA75E3" w:rsidRDefault="00CA75E3" w:rsidP="00CA75E3">
      <w:pPr>
        <w:jc w:val="both"/>
        <w:rPr>
          <w:rFonts w:ascii="Times New Roman" w:hAnsi="Times New Roman" w:cs="Times New Roman"/>
          <w:sz w:val="24"/>
          <w:szCs w:val="24"/>
        </w:rPr>
      </w:pPr>
      <w:r>
        <w:rPr>
          <w:rFonts w:ascii="Times New Roman" w:hAnsi="Times New Roman" w:cs="Times New Roman"/>
          <w:sz w:val="24"/>
          <w:szCs w:val="24"/>
        </w:rPr>
        <w:lastRenderedPageBreak/>
        <w:t>T</w:t>
      </w:r>
      <w:r w:rsidRPr="00135C05">
        <w:rPr>
          <w:rFonts w:ascii="Times New Roman" w:hAnsi="Times New Roman" w:cs="Times New Roman"/>
          <w:sz w:val="24"/>
          <w:szCs w:val="24"/>
        </w:rPr>
        <w:t>his case illustrates the potential for progressive disseminated histoplasmosis to emerge as an unmasking IRIS phenomenon in a patient with advanced HIV disease shortly after the initiation of antiretroviral therapy.</w:t>
      </w:r>
      <w:r>
        <w:rPr>
          <w:rFonts w:ascii="Times New Roman" w:hAnsi="Times New Roman" w:cs="Times New Roman"/>
          <w:sz w:val="24"/>
          <w:szCs w:val="24"/>
        </w:rPr>
        <w:t xml:space="preserve"> </w:t>
      </w:r>
      <w:r w:rsidRPr="00E04F5A">
        <w:rPr>
          <w:rFonts w:ascii="Times New Roman" w:hAnsi="Times New Roman" w:cs="Times New Roman"/>
          <w:sz w:val="24"/>
          <w:szCs w:val="24"/>
        </w:rPr>
        <w:t>The Clinician should be</w:t>
      </w:r>
      <w:r>
        <w:rPr>
          <w:rFonts w:ascii="Times New Roman" w:hAnsi="Times New Roman" w:cs="Times New Roman"/>
          <w:sz w:val="24"/>
          <w:szCs w:val="24"/>
        </w:rPr>
        <w:t xml:space="preserve"> vigilant</w:t>
      </w:r>
      <w:r w:rsidRPr="00E04F5A">
        <w:rPr>
          <w:rFonts w:ascii="Times New Roman" w:hAnsi="Times New Roman" w:cs="Times New Roman"/>
          <w:sz w:val="24"/>
          <w:szCs w:val="24"/>
        </w:rPr>
        <w:t xml:space="preserve"> of </w:t>
      </w:r>
      <w:r>
        <w:rPr>
          <w:rFonts w:ascii="Times New Roman" w:hAnsi="Times New Roman" w:cs="Times New Roman"/>
          <w:sz w:val="24"/>
          <w:szCs w:val="24"/>
        </w:rPr>
        <w:t>v</w:t>
      </w:r>
      <w:r w:rsidRPr="00E04F5A">
        <w:rPr>
          <w:rFonts w:ascii="Times New Roman" w:hAnsi="Times New Roman" w:cs="Times New Roman"/>
          <w:sz w:val="24"/>
          <w:szCs w:val="24"/>
        </w:rPr>
        <w:t xml:space="preserve">iral, </w:t>
      </w:r>
      <w:r>
        <w:rPr>
          <w:rFonts w:ascii="Times New Roman" w:hAnsi="Times New Roman" w:cs="Times New Roman"/>
          <w:sz w:val="24"/>
          <w:szCs w:val="24"/>
        </w:rPr>
        <w:t>b</w:t>
      </w:r>
      <w:r w:rsidRPr="00E04F5A">
        <w:rPr>
          <w:rFonts w:ascii="Times New Roman" w:hAnsi="Times New Roman" w:cs="Times New Roman"/>
          <w:sz w:val="24"/>
          <w:szCs w:val="24"/>
        </w:rPr>
        <w:t xml:space="preserve">acterial and </w:t>
      </w:r>
      <w:r>
        <w:rPr>
          <w:rFonts w:ascii="Times New Roman" w:hAnsi="Times New Roman" w:cs="Times New Roman"/>
          <w:sz w:val="24"/>
          <w:szCs w:val="24"/>
        </w:rPr>
        <w:t>f</w:t>
      </w:r>
      <w:r w:rsidRPr="00E04F5A">
        <w:rPr>
          <w:rFonts w:ascii="Times New Roman" w:hAnsi="Times New Roman" w:cs="Times New Roman"/>
          <w:sz w:val="24"/>
          <w:szCs w:val="24"/>
        </w:rPr>
        <w:t>ungal Infections while managing a</w:t>
      </w:r>
      <w:r>
        <w:rPr>
          <w:rFonts w:ascii="Times New Roman" w:hAnsi="Times New Roman" w:cs="Times New Roman"/>
          <w:sz w:val="24"/>
          <w:szCs w:val="24"/>
        </w:rPr>
        <w:t>n</w:t>
      </w:r>
      <w:r w:rsidRPr="00E04F5A">
        <w:rPr>
          <w:rFonts w:ascii="Times New Roman" w:hAnsi="Times New Roman" w:cs="Times New Roman"/>
          <w:sz w:val="24"/>
          <w:szCs w:val="24"/>
        </w:rPr>
        <w:t xml:space="preserve"> </w:t>
      </w:r>
      <w:r>
        <w:rPr>
          <w:rFonts w:ascii="Times New Roman" w:hAnsi="Times New Roman" w:cs="Times New Roman"/>
          <w:sz w:val="24"/>
          <w:szCs w:val="24"/>
        </w:rPr>
        <w:t>advanced</w:t>
      </w:r>
      <w:r w:rsidRPr="00E04F5A">
        <w:rPr>
          <w:rFonts w:ascii="Times New Roman" w:hAnsi="Times New Roman" w:cs="Times New Roman"/>
          <w:sz w:val="24"/>
          <w:szCs w:val="24"/>
        </w:rPr>
        <w:t xml:space="preserve"> HIV disease which can cause unexpected complications.</w:t>
      </w:r>
      <w:r>
        <w:rPr>
          <w:rFonts w:ascii="Times New Roman" w:hAnsi="Times New Roman" w:cs="Times New Roman"/>
          <w:sz w:val="24"/>
          <w:szCs w:val="24"/>
        </w:rPr>
        <w:t xml:space="preserve"> The diagnosis of this case presents with its complexities as progressive disseminated histoplasmosis is seen to mimic the symptoms of tuberculosis which further complicates the diagnosis.</w:t>
      </w:r>
      <w:r w:rsidRPr="00F145D9">
        <w:rPr>
          <w:rFonts w:ascii="Times New Roman" w:hAnsi="Times New Roman" w:cs="Times New Roman"/>
          <w:sz w:val="24"/>
          <w:szCs w:val="24"/>
        </w:rPr>
        <w:t xml:space="preserve"> </w:t>
      </w:r>
      <w:r w:rsidRPr="00E04F5A">
        <w:rPr>
          <w:rFonts w:ascii="Times New Roman" w:hAnsi="Times New Roman" w:cs="Times New Roman"/>
          <w:sz w:val="24"/>
          <w:szCs w:val="24"/>
        </w:rPr>
        <w:t>Timely Diagnosis of IRIS is needed to avoid further complications. Increased awareness of the disease condition and its associated factors might improve a clinician’s index towards the suspicion of the disease which could lead to a better treatment outcome also reducing the patients’ healthcare costs.</w:t>
      </w:r>
    </w:p>
    <w:p w14:paraId="5356BE57" w14:textId="77777777" w:rsidR="00CA75E3" w:rsidRDefault="00CA75E3" w:rsidP="00CA75E3">
      <w:pPr>
        <w:jc w:val="both"/>
        <w:rPr>
          <w:rFonts w:ascii="Times New Roman" w:hAnsi="Times New Roman" w:cs="Times New Roman"/>
          <w:sz w:val="24"/>
          <w:szCs w:val="24"/>
        </w:rPr>
      </w:pPr>
    </w:p>
    <w:p w14:paraId="4D6CF99A" w14:textId="77777777" w:rsidR="004D6307" w:rsidRPr="00E04F5A" w:rsidRDefault="004D6307" w:rsidP="002E586F">
      <w:pPr>
        <w:jc w:val="both"/>
        <w:rPr>
          <w:rFonts w:ascii="Times New Roman" w:hAnsi="Times New Roman" w:cs="Times New Roman"/>
          <w:sz w:val="24"/>
          <w:szCs w:val="24"/>
        </w:rPr>
      </w:pPr>
    </w:p>
    <w:p w14:paraId="3114ECF0" w14:textId="45EB9919" w:rsidR="004A67EF" w:rsidRPr="00E04F5A" w:rsidRDefault="004E1396" w:rsidP="002E586F">
      <w:pPr>
        <w:jc w:val="both"/>
        <w:rPr>
          <w:rFonts w:ascii="Times New Roman" w:hAnsi="Times New Roman" w:cs="Times New Roman"/>
          <w:sz w:val="24"/>
          <w:szCs w:val="24"/>
        </w:rPr>
      </w:pPr>
      <w:r w:rsidRPr="00E04F5A">
        <w:rPr>
          <w:noProof/>
          <w:sz w:val="24"/>
          <w:szCs w:val="24"/>
          <w:lang w:val="en-IN" w:eastAsia="en-IN"/>
        </w:rPr>
        <w:drawing>
          <wp:inline distT="0" distB="0" distL="0" distR="0" wp14:anchorId="5E44767B" wp14:editId="7A5D40A6">
            <wp:extent cx="3847993" cy="2712720"/>
            <wp:effectExtent l="0" t="0" r="635" b="0"/>
            <wp:docPr id="24558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553"/>
                    <a:stretch/>
                  </pic:blipFill>
                  <pic:spPr bwMode="auto">
                    <a:xfrm>
                      <a:off x="0" y="0"/>
                      <a:ext cx="3861090" cy="2721953"/>
                    </a:xfrm>
                    <a:prstGeom prst="rect">
                      <a:avLst/>
                    </a:prstGeom>
                    <a:noFill/>
                    <a:ln>
                      <a:noFill/>
                    </a:ln>
                    <a:extLst>
                      <a:ext uri="{53640926-AAD7-44D8-BBD7-CCE9431645EC}">
                        <a14:shadowObscured xmlns:a14="http://schemas.microsoft.com/office/drawing/2010/main"/>
                      </a:ext>
                    </a:extLst>
                  </pic:spPr>
                </pic:pic>
              </a:graphicData>
            </a:graphic>
          </wp:inline>
        </w:drawing>
      </w:r>
    </w:p>
    <w:p w14:paraId="459A89DF" w14:textId="56C52075" w:rsidR="00852623" w:rsidRPr="004145AE" w:rsidRDefault="004145AE" w:rsidP="004145AE">
      <w:pPr>
        <w:ind w:left="360"/>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D02BE8" w:rsidRPr="004145AE">
        <w:rPr>
          <w:rFonts w:ascii="Times New Roman" w:hAnsi="Times New Roman" w:cs="Times New Roman"/>
          <w:sz w:val="24"/>
          <w:szCs w:val="24"/>
        </w:rPr>
        <w:t>Chest Radiography showing the presence of miliary nodules</w:t>
      </w:r>
    </w:p>
    <w:p w14:paraId="1B5A9056" w14:textId="66862813" w:rsidR="009C1F56" w:rsidRPr="00E04F5A" w:rsidRDefault="009C1F56" w:rsidP="002E586F">
      <w:pPr>
        <w:jc w:val="both"/>
        <w:rPr>
          <w:rFonts w:ascii="Times New Roman" w:hAnsi="Times New Roman" w:cs="Times New Roman"/>
          <w:sz w:val="24"/>
          <w:szCs w:val="24"/>
        </w:rPr>
      </w:pPr>
    </w:p>
    <w:p w14:paraId="21D9341D" w14:textId="62EFFE26" w:rsidR="009C1F56" w:rsidRDefault="009C1F56" w:rsidP="002E586F">
      <w:pPr>
        <w:jc w:val="both"/>
        <w:rPr>
          <w:rFonts w:ascii="Times New Roman" w:hAnsi="Times New Roman" w:cs="Times New Roman"/>
          <w:sz w:val="24"/>
          <w:szCs w:val="24"/>
        </w:rPr>
      </w:pPr>
      <w:r w:rsidRPr="00E04F5A">
        <w:rPr>
          <w:rFonts w:ascii="Times New Roman" w:hAnsi="Times New Roman" w:cs="Times New Roman"/>
          <w:noProof/>
          <w:sz w:val="24"/>
          <w:szCs w:val="24"/>
          <w:lang w:val="en-IN" w:eastAsia="en-IN"/>
        </w:rPr>
        <w:lastRenderedPageBreak/>
        <w:drawing>
          <wp:inline distT="0" distB="0" distL="0" distR="0" wp14:anchorId="5C1532A4" wp14:editId="3444A6EE">
            <wp:extent cx="3229393" cy="312420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srcRect/>
                    <a:stretch>
                      <a:fillRect/>
                    </a:stretch>
                  </pic:blipFill>
                  <pic:spPr bwMode="auto">
                    <a:xfrm>
                      <a:off x="0" y="0"/>
                      <a:ext cx="3229393" cy="3124200"/>
                    </a:xfrm>
                    <a:prstGeom prst="rect">
                      <a:avLst/>
                    </a:prstGeom>
                    <a:noFill/>
                    <a:ln w="9525">
                      <a:noFill/>
                      <a:miter lim="800000"/>
                      <a:headEnd/>
                      <a:tailEnd/>
                    </a:ln>
                  </pic:spPr>
                </pic:pic>
              </a:graphicData>
            </a:graphic>
          </wp:inline>
        </w:drawing>
      </w:r>
    </w:p>
    <w:p w14:paraId="4920C52E" w14:textId="77777777" w:rsidR="00D02BE8" w:rsidRDefault="00D02BE8" w:rsidP="002E586F">
      <w:pPr>
        <w:jc w:val="both"/>
        <w:rPr>
          <w:rFonts w:ascii="Times New Roman" w:hAnsi="Times New Roman" w:cs="Times New Roman"/>
          <w:sz w:val="24"/>
          <w:szCs w:val="24"/>
        </w:rPr>
      </w:pPr>
    </w:p>
    <w:p w14:paraId="14FACA13" w14:textId="4342430F" w:rsidR="00D02BE8" w:rsidRPr="00D02BE8" w:rsidRDefault="00662CA5" w:rsidP="004145AE">
      <w:pPr>
        <w:pStyle w:val="ListParagraph"/>
        <w:jc w:val="both"/>
        <w:rPr>
          <w:rFonts w:ascii="Times New Roman" w:hAnsi="Times New Roman" w:cs="Times New Roman"/>
          <w:sz w:val="24"/>
          <w:szCs w:val="24"/>
        </w:rPr>
      </w:pPr>
      <w:r>
        <w:rPr>
          <w:rFonts w:ascii="Times New Roman" w:hAnsi="Times New Roman" w:cs="Times New Roman"/>
          <w:sz w:val="24"/>
          <w:szCs w:val="24"/>
        </w:rPr>
        <w:t>Fig 2</w:t>
      </w:r>
      <w:r w:rsidR="004145AE">
        <w:rPr>
          <w:rFonts w:ascii="Times New Roman" w:hAnsi="Times New Roman" w:cs="Times New Roman"/>
          <w:sz w:val="24"/>
          <w:szCs w:val="24"/>
        </w:rPr>
        <w:t xml:space="preserve">: </w:t>
      </w:r>
      <w:r w:rsidR="00D02BE8" w:rsidRPr="00D02BE8">
        <w:rPr>
          <w:rFonts w:ascii="Times New Roman" w:hAnsi="Times New Roman" w:cs="Times New Roman"/>
          <w:sz w:val="24"/>
          <w:szCs w:val="24"/>
        </w:rPr>
        <w:t>Left Cervical Lymph Node Biopsy confirming presence of White material</w:t>
      </w:r>
      <w:r w:rsidR="00D02BE8">
        <w:rPr>
          <w:rFonts w:ascii="Times New Roman" w:hAnsi="Times New Roman" w:cs="Times New Roman"/>
          <w:sz w:val="24"/>
          <w:szCs w:val="24"/>
        </w:rPr>
        <w:t xml:space="preserve"> and</w:t>
      </w:r>
      <w:r w:rsidR="00D02BE8" w:rsidRPr="00D02BE8">
        <w:rPr>
          <w:rFonts w:ascii="Times New Roman" w:hAnsi="Times New Roman" w:cs="Times New Roman"/>
          <w:sz w:val="24"/>
          <w:szCs w:val="24"/>
        </w:rPr>
        <w:t xml:space="preserve"> fungal spores </w:t>
      </w:r>
      <w:r w:rsidR="00D02BE8">
        <w:rPr>
          <w:rFonts w:ascii="Times New Roman" w:hAnsi="Times New Roman" w:cs="Times New Roman"/>
          <w:sz w:val="24"/>
          <w:szCs w:val="24"/>
        </w:rPr>
        <w:t>are present</w:t>
      </w:r>
      <w:r w:rsidR="00DD5E4A">
        <w:rPr>
          <w:rFonts w:ascii="Times New Roman" w:hAnsi="Times New Roman" w:cs="Times New Roman"/>
          <w:sz w:val="24"/>
          <w:szCs w:val="24"/>
        </w:rPr>
        <w:t xml:space="preserve"> (x400 magnification)</w:t>
      </w:r>
    </w:p>
    <w:p w14:paraId="7911EA58" w14:textId="764EA564" w:rsidR="00D02BE8" w:rsidRPr="00D02BE8" w:rsidRDefault="00D02BE8" w:rsidP="002E586F">
      <w:pPr>
        <w:pStyle w:val="ListParagraph"/>
        <w:jc w:val="both"/>
        <w:rPr>
          <w:rFonts w:ascii="Times New Roman" w:hAnsi="Times New Roman" w:cs="Times New Roman"/>
          <w:sz w:val="24"/>
          <w:szCs w:val="24"/>
        </w:rPr>
      </w:pPr>
    </w:p>
    <w:p w14:paraId="4078D0D9" w14:textId="43BC3FD6" w:rsidR="009C1F56" w:rsidRPr="00E04F5A" w:rsidRDefault="009C1F56" w:rsidP="002E586F">
      <w:pPr>
        <w:jc w:val="both"/>
        <w:rPr>
          <w:rFonts w:ascii="Times New Roman" w:hAnsi="Times New Roman" w:cs="Times New Roman"/>
          <w:sz w:val="24"/>
          <w:szCs w:val="24"/>
        </w:rPr>
      </w:pPr>
    </w:p>
    <w:p w14:paraId="57090DF3" w14:textId="1963A89A" w:rsidR="009C1F56" w:rsidRDefault="009C1F56" w:rsidP="002E586F">
      <w:pPr>
        <w:jc w:val="both"/>
        <w:rPr>
          <w:rFonts w:ascii="Times New Roman" w:hAnsi="Times New Roman" w:cs="Times New Roman"/>
          <w:noProof/>
          <w:sz w:val="24"/>
          <w:szCs w:val="24"/>
        </w:rPr>
      </w:pPr>
      <w:r w:rsidRPr="00E04F5A">
        <w:rPr>
          <w:rFonts w:ascii="Times New Roman" w:hAnsi="Times New Roman" w:cs="Times New Roman"/>
          <w:noProof/>
          <w:sz w:val="24"/>
          <w:szCs w:val="24"/>
          <w:lang w:val="en-IN" w:eastAsia="en-IN"/>
        </w:rPr>
        <w:drawing>
          <wp:inline distT="0" distB="0" distL="0" distR="0" wp14:anchorId="1F47D3FE" wp14:editId="219C8C05">
            <wp:extent cx="3048000" cy="2817801"/>
            <wp:effectExtent l="0" t="0" r="0"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cstate="print"/>
                    <a:srcRect/>
                    <a:stretch>
                      <a:fillRect/>
                    </a:stretch>
                  </pic:blipFill>
                  <pic:spPr bwMode="auto">
                    <a:xfrm>
                      <a:off x="0" y="0"/>
                      <a:ext cx="3048000" cy="2817801"/>
                    </a:xfrm>
                    <a:prstGeom prst="rect">
                      <a:avLst/>
                    </a:prstGeom>
                    <a:noFill/>
                    <a:ln w="9525">
                      <a:noFill/>
                      <a:miter lim="800000"/>
                      <a:headEnd/>
                      <a:tailEnd/>
                    </a:ln>
                  </pic:spPr>
                </pic:pic>
              </a:graphicData>
            </a:graphic>
          </wp:inline>
        </w:drawing>
      </w:r>
    </w:p>
    <w:p w14:paraId="0D542301" w14:textId="77777777" w:rsidR="00D02BE8" w:rsidRDefault="00D02BE8" w:rsidP="002E586F">
      <w:pPr>
        <w:jc w:val="both"/>
        <w:rPr>
          <w:rFonts w:ascii="Times New Roman" w:hAnsi="Times New Roman" w:cs="Times New Roman"/>
          <w:noProof/>
          <w:sz w:val="24"/>
          <w:szCs w:val="24"/>
        </w:rPr>
      </w:pPr>
    </w:p>
    <w:p w14:paraId="69D61D85" w14:textId="62FE8D1E" w:rsidR="00DD5E4A" w:rsidRPr="00DD5E4A" w:rsidRDefault="00662CA5" w:rsidP="004145AE">
      <w:pPr>
        <w:pStyle w:val="ListParagraph"/>
        <w:jc w:val="both"/>
        <w:rPr>
          <w:noProof/>
          <w:sz w:val="24"/>
          <w:szCs w:val="24"/>
        </w:rPr>
      </w:pPr>
      <w:r>
        <w:rPr>
          <w:rFonts w:ascii="Times New Roman" w:hAnsi="Times New Roman" w:cs="Times New Roman"/>
          <w:sz w:val="24"/>
          <w:szCs w:val="24"/>
        </w:rPr>
        <w:t>Fig 3</w:t>
      </w:r>
      <w:r w:rsidR="004145AE">
        <w:rPr>
          <w:rFonts w:ascii="Times New Roman" w:hAnsi="Times New Roman" w:cs="Times New Roman"/>
          <w:sz w:val="24"/>
          <w:szCs w:val="24"/>
        </w:rPr>
        <w:t xml:space="preserve">: </w:t>
      </w:r>
      <w:r w:rsidR="00D02BE8" w:rsidRPr="003C1A51">
        <w:rPr>
          <w:rFonts w:ascii="Times New Roman" w:hAnsi="Times New Roman" w:cs="Times New Roman"/>
          <w:sz w:val="24"/>
          <w:szCs w:val="24"/>
        </w:rPr>
        <w:t>P.A.S Staining showing Intracellular and extracellular spores consistent with Histoplasma</w:t>
      </w:r>
      <w:r w:rsidR="00DD5E4A">
        <w:rPr>
          <w:rFonts w:ascii="Times New Roman" w:hAnsi="Times New Roman" w:cs="Times New Roman"/>
          <w:sz w:val="24"/>
          <w:szCs w:val="24"/>
        </w:rPr>
        <w:t xml:space="preserve"> (x400 magnification)</w:t>
      </w:r>
    </w:p>
    <w:p w14:paraId="2184A07B" w14:textId="2843DC12" w:rsidR="00C72C17" w:rsidRPr="00DD5E4A" w:rsidRDefault="00CB24C2" w:rsidP="00DD5E4A">
      <w:pPr>
        <w:jc w:val="both"/>
        <w:rPr>
          <w:noProof/>
          <w:sz w:val="24"/>
          <w:szCs w:val="24"/>
        </w:rPr>
      </w:pPr>
      <w:r w:rsidRPr="00E04F5A">
        <w:rPr>
          <w:noProof/>
          <w:lang w:val="en-IN" w:eastAsia="en-IN"/>
        </w:rPr>
        <w:lastRenderedPageBreak/>
        <w:drawing>
          <wp:anchor distT="0" distB="0" distL="114300" distR="114300" simplePos="0" relativeHeight="251658240" behindDoc="0" locked="0" layoutInCell="1" allowOverlap="1" wp14:anchorId="49F9B380" wp14:editId="34186E15">
            <wp:simplePos x="1066800" y="1085850"/>
            <wp:positionH relativeFrom="column">
              <wp:align>left</wp:align>
            </wp:positionH>
            <wp:positionV relativeFrom="paragraph">
              <wp:align>top</wp:align>
            </wp:positionV>
            <wp:extent cx="3238500" cy="4191000"/>
            <wp:effectExtent l="152400" t="152400" r="361950" b="36195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13" cstate="print">
                      <a:lum contrast="30000"/>
                      <a:extLst>
                        <a:ext uri="{28A0092B-C50C-407E-A947-70E740481C1C}">
                          <a14:useLocalDpi xmlns:a14="http://schemas.microsoft.com/office/drawing/2010/main" val="0"/>
                        </a:ext>
                      </a:extLst>
                    </a:blip>
                    <a:srcRect t="17188" b="14062"/>
                    <a:stretch>
                      <a:fillRect/>
                    </a:stretch>
                  </pic:blipFill>
                  <pic:spPr bwMode="auto">
                    <a:xfrm>
                      <a:off x="0" y="0"/>
                      <a:ext cx="3238500" cy="4191000"/>
                    </a:xfrm>
                    <a:prstGeom prst="rect">
                      <a:avLst/>
                    </a:prstGeom>
                    <a:ln>
                      <a:noFill/>
                    </a:ln>
                    <a:effectLst>
                      <a:outerShdw blurRad="292100" dist="139700" dir="2700000" algn="tl" rotWithShape="0">
                        <a:srgbClr val="333333">
                          <a:alpha val="65000"/>
                        </a:srgbClr>
                      </a:outerShdw>
                    </a:effectLst>
                  </pic:spPr>
                </pic:pic>
              </a:graphicData>
            </a:graphic>
          </wp:anchor>
        </w:drawing>
      </w:r>
      <w:r w:rsidR="008B4300">
        <w:rPr>
          <w:noProof/>
          <w:sz w:val="24"/>
          <w:szCs w:val="24"/>
        </w:rPr>
        <w:br w:type="textWrapping" w:clear="all"/>
      </w:r>
    </w:p>
    <w:p w14:paraId="282160CD" w14:textId="2711F7AE" w:rsidR="00D02BE8" w:rsidRPr="00D02BE8" w:rsidRDefault="004145AE" w:rsidP="002E586F">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sidR="00D02BE8">
        <w:rPr>
          <w:rFonts w:ascii="Times New Roman" w:hAnsi="Times New Roman" w:cs="Times New Roman"/>
          <w:sz w:val="24"/>
          <w:szCs w:val="24"/>
        </w:rPr>
        <w:t xml:space="preserve"> </w:t>
      </w:r>
      <w:r w:rsidR="00D02BE8" w:rsidRPr="00D02BE8">
        <w:rPr>
          <w:rFonts w:ascii="Times New Roman" w:hAnsi="Times New Roman" w:cs="Times New Roman"/>
          <w:sz w:val="24"/>
          <w:szCs w:val="24"/>
        </w:rPr>
        <w:t>Presence of facial papules</w:t>
      </w:r>
    </w:p>
    <w:p w14:paraId="34A67768" w14:textId="3884C015" w:rsidR="00C72C17" w:rsidRDefault="00C72C17" w:rsidP="002E586F">
      <w:pPr>
        <w:jc w:val="both"/>
        <w:rPr>
          <w:noProof/>
          <w:sz w:val="24"/>
          <w:szCs w:val="24"/>
        </w:rPr>
      </w:pPr>
    </w:p>
    <w:p w14:paraId="6F4848CA" w14:textId="77777777" w:rsidR="008D5FAA" w:rsidRDefault="008D5FAA" w:rsidP="008D5FAA">
      <w:pPr>
        <w:jc w:val="both"/>
        <w:rPr>
          <w:rFonts w:ascii="Times New Roman" w:hAnsi="Times New Roman" w:cs="Times New Roman"/>
          <w:b/>
          <w:bCs/>
          <w:noProof/>
          <w:sz w:val="24"/>
          <w:szCs w:val="24"/>
        </w:rPr>
      </w:pPr>
      <w:r w:rsidRPr="00345930">
        <w:rPr>
          <w:rFonts w:ascii="Times New Roman" w:hAnsi="Times New Roman" w:cs="Times New Roman"/>
          <w:b/>
          <w:bCs/>
          <w:noProof/>
          <w:sz w:val="24"/>
          <w:szCs w:val="24"/>
        </w:rPr>
        <w:t>Informed Consent </w:t>
      </w:r>
    </w:p>
    <w:p w14:paraId="431D5D07" w14:textId="77777777" w:rsidR="008D5FAA" w:rsidRPr="00345930"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The authors have obtained written consent from the participating subject for writing and publishing this case report.</w:t>
      </w:r>
    </w:p>
    <w:p w14:paraId="5886A1E5" w14:textId="77777777" w:rsidR="008D5FAA" w:rsidRPr="00345930" w:rsidRDefault="008D5FAA" w:rsidP="008D5FAA">
      <w:pPr>
        <w:jc w:val="both"/>
        <w:rPr>
          <w:rFonts w:ascii="Times New Roman" w:hAnsi="Times New Roman" w:cs="Times New Roman"/>
          <w:b/>
          <w:bCs/>
          <w:noProof/>
          <w:sz w:val="24"/>
          <w:szCs w:val="24"/>
        </w:rPr>
      </w:pPr>
      <w:r w:rsidRPr="00345930">
        <w:rPr>
          <w:rFonts w:ascii="Times New Roman" w:hAnsi="Times New Roman" w:cs="Times New Roman"/>
          <w:b/>
          <w:bCs/>
          <w:noProof/>
          <w:sz w:val="24"/>
          <w:szCs w:val="24"/>
        </w:rPr>
        <w:t>Competing Interests/Conflicts of Interest:</w:t>
      </w:r>
    </w:p>
    <w:p w14:paraId="3FFDAB8D" w14:textId="77777777" w:rsidR="008D5FAA" w:rsidRDefault="008D5FAA" w:rsidP="008D5FAA">
      <w:pPr>
        <w:jc w:val="both"/>
        <w:rPr>
          <w:rFonts w:ascii="Times New Roman" w:hAnsi="Times New Roman" w:cs="Times New Roman"/>
          <w:noProof/>
          <w:sz w:val="24"/>
          <w:szCs w:val="24"/>
        </w:rPr>
      </w:pPr>
      <w:r w:rsidRPr="00345930">
        <w:rPr>
          <w:rFonts w:ascii="Times New Roman" w:hAnsi="Times New Roman" w:cs="Times New Roman"/>
          <w:noProof/>
          <w:sz w:val="24"/>
          <w:szCs w:val="24"/>
        </w:rPr>
        <w:t>The authors declare no competing interests</w:t>
      </w:r>
    </w:p>
    <w:p w14:paraId="01AB2681" w14:textId="77777777" w:rsidR="008D5FAA" w:rsidRDefault="008D5FAA" w:rsidP="008D5FAA">
      <w:pPr>
        <w:jc w:val="both"/>
        <w:rPr>
          <w:rFonts w:ascii="Times New Roman" w:hAnsi="Times New Roman" w:cs="Times New Roman"/>
          <w:b/>
          <w:bCs/>
          <w:noProof/>
          <w:sz w:val="24"/>
          <w:szCs w:val="24"/>
        </w:rPr>
      </w:pPr>
      <w:r w:rsidRPr="00EE63C4">
        <w:rPr>
          <w:rFonts w:ascii="Times New Roman" w:hAnsi="Times New Roman" w:cs="Times New Roman"/>
          <w:b/>
          <w:bCs/>
          <w:noProof/>
          <w:sz w:val="24"/>
          <w:szCs w:val="24"/>
        </w:rPr>
        <w:t>Ethics Approval</w:t>
      </w:r>
      <w:r>
        <w:rPr>
          <w:rFonts w:ascii="Times New Roman" w:hAnsi="Times New Roman" w:cs="Times New Roman"/>
          <w:b/>
          <w:bCs/>
          <w:noProof/>
          <w:sz w:val="24"/>
          <w:szCs w:val="24"/>
        </w:rPr>
        <w:t xml:space="preserve"> </w:t>
      </w:r>
    </w:p>
    <w:p w14:paraId="1DF0D405" w14:textId="77777777" w:rsidR="008D5FAA"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Not Applicable</w:t>
      </w:r>
    </w:p>
    <w:p w14:paraId="68FE5BC5" w14:textId="77777777" w:rsidR="008D5FAA" w:rsidRPr="00B6711C" w:rsidRDefault="008D5FAA" w:rsidP="008D5FAA">
      <w:pPr>
        <w:jc w:val="both"/>
        <w:rPr>
          <w:rFonts w:ascii="Times New Roman" w:hAnsi="Times New Roman" w:cs="Times New Roman"/>
          <w:b/>
          <w:bCs/>
          <w:noProof/>
          <w:sz w:val="24"/>
          <w:szCs w:val="24"/>
        </w:rPr>
      </w:pPr>
      <w:r w:rsidRPr="00B6711C">
        <w:rPr>
          <w:rFonts w:ascii="Times New Roman" w:hAnsi="Times New Roman" w:cs="Times New Roman"/>
          <w:b/>
          <w:bCs/>
          <w:noProof/>
          <w:sz w:val="24"/>
          <w:szCs w:val="24"/>
        </w:rPr>
        <w:t>Data Availability</w:t>
      </w:r>
    </w:p>
    <w:p w14:paraId="0113881C" w14:textId="77777777" w:rsidR="008D5FAA" w:rsidRDefault="008D5FAA" w:rsidP="008D5FAA">
      <w:pPr>
        <w:jc w:val="both"/>
        <w:rPr>
          <w:rFonts w:ascii="Times New Roman" w:hAnsi="Times New Roman" w:cs="Times New Roman"/>
          <w:noProof/>
          <w:sz w:val="24"/>
          <w:szCs w:val="24"/>
        </w:rPr>
      </w:pPr>
      <w:r w:rsidRPr="00B6711C">
        <w:rPr>
          <w:rFonts w:ascii="Times New Roman" w:hAnsi="Times New Roman" w:cs="Times New Roman"/>
          <w:noProof/>
          <w:sz w:val="24"/>
          <w:szCs w:val="24"/>
        </w:rPr>
        <w:t>Data sharing is not applicable to this article as no datasets were generated or analyzed during the current study.</w:t>
      </w:r>
    </w:p>
    <w:p w14:paraId="65595118" w14:textId="77777777" w:rsidR="008D5FAA" w:rsidRDefault="008D5FAA" w:rsidP="008D5FAA">
      <w:pPr>
        <w:jc w:val="both"/>
        <w:rPr>
          <w:rFonts w:ascii="Times New Roman" w:hAnsi="Times New Roman" w:cs="Times New Roman"/>
          <w:b/>
          <w:bCs/>
          <w:noProof/>
          <w:sz w:val="24"/>
          <w:szCs w:val="24"/>
        </w:rPr>
      </w:pPr>
      <w:r w:rsidRPr="00B6711C">
        <w:rPr>
          <w:rFonts w:ascii="Times New Roman" w:hAnsi="Times New Roman" w:cs="Times New Roman"/>
          <w:b/>
          <w:bCs/>
          <w:noProof/>
          <w:sz w:val="24"/>
          <w:szCs w:val="24"/>
        </w:rPr>
        <w:lastRenderedPageBreak/>
        <w:t>Statement about the use of AI</w:t>
      </w:r>
    </w:p>
    <w:p w14:paraId="2E88E508" w14:textId="77777777" w:rsidR="008D5FAA" w:rsidRDefault="008D5FAA" w:rsidP="008D5FAA">
      <w:pPr>
        <w:jc w:val="both"/>
        <w:rPr>
          <w:rFonts w:ascii="Times New Roman" w:hAnsi="Times New Roman" w:cs="Times New Roman"/>
          <w:noProof/>
          <w:sz w:val="24"/>
          <w:szCs w:val="24"/>
        </w:rPr>
      </w:pPr>
      <w:r>
        <w:rPr>
          <w:rFonts w:ascii="Times New Roman" w:hAnsi="Times New Roman" w:cs="Times New Roman"/>
          <w:noProof/>
          <w:sz w:val="24"/>
          <w:szCs w:val="24"/>
        </w:rPr>
        <w:t>The authors would like to state that there was no involvement of any AI tools for writing this manuscript.</w:t>
      </w:r>
    </w:p>
    <w:p w14:paraId="29C46AF7" w14:textId="77777777" w:rsidR="008D5FAA" w:rsidRDefault="008D5FAA" w:rsidP="002E586F">
      <w:pPr>
        <w:jc w:val="both"/>
        <w:rPr>
          <w:noProof/>
          <w:sz w:val="24"/>
          <w:szCs w:val="24"/>
        </w:rPr>
      </w:pPr>
    </w:p>
    <w:p w14:paraId="70A3BD32" w14:textId="77377E7E" w:rsidR="003C1A51" w:rsidRDefault="003C1A51" w:rsidP="002E586F">
      <w:pPr>
        <w:jc w:val="both"/>
        <w:rPr>
          <w:rFonts w:ascii="Times New Roman" w:hAnsi="Times New Roman" w:cs="Times New Roman"/>
          <w:noProof/>
          <w:sz w:val="24"/>
          <w:szCs w:val="24"/>
        </w:rPr>
      </w:pPr>
      <w:r>
        <w:rPr>
          <w:noProof/>
          <w:sz w:val="24"/>
          <w:szCs w:val="24"/>
        </w:rPr>
        <w:t xml:space="preserve">References: </w:t>
      </w:r>
    </w:p>
    <w:p w14:paraId="07B1665B" w14:textId="77777777" w:rsidR="00C87C52" w:rsidRDefault="00C87C52" w:rsidP="002E586F">
      <w:pPr>
        <w:jc w:val="both"/>
        <w:rPr>
          <w:rFonts w:ascii="Times New Roman" w:hAnsi="Times New Roman" w:cs="Times New Roman"/>
          <w:noProof/>
          <w:sz w:val="24"/>
          <w:szCs w:val="24"/>
        </w:rPr>
      </w:pPr>
    </w:p>
    <w:p w14:paraId="082B2B67"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SHELBURNE, SAMUEL A. III; HAMILL, RICHARD J.; RODRIGUEZ-BARRADAS, MARIA C.; GREENBERG: </w:t>
      </w:r>
      <w:hyperlink r:id="rId14" w:tgtFrame="_blank" w:history="1">
        <w:r w:rsidRPr="00C87C52">
          <w:rPr>
            <w:rStyle w:val="Hyperlink"/>
            <w:rFonts w:ascii="Times New Roman" w:hAnsi="Times New Roman" w:cs="Times New Roman"/>
            <w:noProof/>
            <w:sz w:val="24"/>
            <w:szCs w:val="24"/>
          </w:rPr>
          <w:t>STEPHEN B.; ATMAR, ROBERT L.; MUSHER, DANIEL M.; GATHE, JOSEPH C. JR.; VISNEGARWALA, FEHMIDA; TRAUTNER, BARBARA W.. Immune Reconstitution Inflammatory Syndrome: Emergence of a Unique Syndrome During Highly Active Antiretroviral Therapy</w:t>
        </w:r>
      </w:hyperlink>
      <w:r w:rsidRPr="00C87C52">
        <w:rPr>
          <w:rFonts w:ascii="Times New Roman" w:hAnsi="Times New Roman" w:cs="Times New Roman"/>
          <w:noProof/>
          <w:sz w:val="24"/>
          <w:szCs w:val="24"/>
        </w:rPr>
        <w:t>. Medicine 81(3): p 213-227, May. 2002, </w:t>
      </w:r>
      <w:hyperlink r:id="rId15" w:tgtFrame="_blank" w:history="1">
        <w:r w:rsidRPr="00C87C52">
          <w:rPr>
            <w:rStyle w:val="Hyperlink"/>
            <w:rFonts w:ascii="Times New Roman" w:hAnsi="Times New Roman" w:cs="Times New Roman"/>
            <w:noProof/>
            <w:sz w:val="24"/>
            <w:szCs w:val="24"/>
          </w:rPr>
          <w:t>10.1097/00005792-200205000-00005</w:t>
        </w:r>
      </w:hyperlink>
    </w:p>
    <w:p w14:paraId="7B2CD18D"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Sadiq U, Shrestha U, Guzman N: </w:t>
      </w:r>
      <w:hyperlink r:id="rId16" w:tgtFrame="_blank" w:history="1">
        <w:r w:rsidRPr="00C87C52">
          <w:rPr>
            <w:rStyle w:val="Hyperlink"/>
            <w:rFonts w:ascii="Times New Roman" w:hAnsi="Times New Roman" w:cs="Times New Roman"/>
            <w:noProof/>
            <w:sz w:val="24"/>
            <w:szCs w:val="24"/>
          </w:rPr>
          <w:t>Prevention of Opportunistic Infections in HIV/AIDS. [Updated 2023 May 22]. In</w:t>
        </w:r>
      </w:hyperlink>
      <w:r w:rsidRPr="00C87C52">
        <w:rPr>
          <w:rFonts w:ascii="Times New Roman" w:hAnsi="Times New Roman" w:cs="Times New Roman"/>
          <w:noProof/>
          <w:sz w:val="24"/>
          <w:szCs w:val="24"/>
        </w:rPr>
        <w:t>. StatPearls [Internet, Treasure Island (FL): StatPearls Publishing; 2025.</w:t>
      </w:r>
    </w:p>
    <w:p w14:paraId="017004D7"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Bosamiya SS: </w:t>
      </w:r>
      <w:hyperlink r:id="rId17" w:tgtFrame="_blank" w:history="1">
        <w:r w:rsidRPr="00C87C52">
          <w:rPr>
            <w:rStyle w:val="Hyperlink"/>
            <w:rFonts w:ascii="Times New Roman" w:hAnsi="Times New Roman" w:cs="Times New Roman"/>
            <w:noProof/>
            <w:sz w:val="24"/>
            <w:szCs w:val="24"/>
          </w:rPr>
          <w:t>The immune reconstitution inflammatory syndrome</w:t>
        </w:r>
      </w:hyperlink>
      <w:r w:rsidRPr="00C87C52">
        <w:rPr>
          <w:rFonts w:ascii="Times New Roman" w:hAnsi="Times New Roman" w:cs="Times New Roman"/>
          <w:noProof/>
          <w:sz w:val="24"/>
          <w:szCs w:val="24"/>
        </w:rPr>
        <w:t>. Indian J Dermatol. 2011, 56:476-9. </w:t>
      </w:r>
      <w:hyperlink r:id="rId18" w:tgtFrame="_blank" w:history="1">
        <w:r w:rsidRPr="00C87C52">
          <w:rPr>
            <w:rStyle w:val="Hyperlink"/>
            <w:rFonts w:ascii="Times New Roman" w:hAnsi="Times New Roman" w:cs="Times New Roman"/>
            <w:noProof/>
            <w:sz w:val="24"/>
            <w:szCs w:val="24"/>
          </w:rPr>
          <w:t>10.4103/0019-5154.87114</w:t>
        </w:r>
      </w:hyperlink>
    </w:p>
    <w:p w14:paraId="41764DE6"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Thapa S, Shrestha U: </w:t>
      </w:r>
      <w:hyperlink r:id="rId19" w:tgtFrame="_blank" w:history="1">
        <w:r w:rsidRPr="00C87C52">
          <w:rPr>
            <w:rStyle w:val="Hyperlink"/>
            <w:rFonts w:ascii="Times New Roman" w:hAnsi="Times New Roman" w:cs="Times New Roman"/>
            <w:noProof/>
            <w:sz w:val="24"/>
            <w:szCs w:val="24"/>
          </w:rPr>
          <w:t>Immune Reconstitution Inflammatory Syndrome [Internet]. PubMed. Treasure Island (FL)</w:t>
        </w:r>
      </w:hyperlink>
      <w:r w:rsidRPr="00C87C52">
        <w:rPr>
          <w:rFonts w:ascii="Times New Roman" w:hAnsi="Times New Roman" w:cs="Times New Roman"/>
          <w:noProof/>
          <w:sz w:val="24"/>
          <w:szCs w:val="24"/>
        </w:rPr>
        <w:t>. StatPearls Publishing; 2022.</w:t>
      </w:r>
    </w:p>
    <w:p w14:paraId="72974752"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Semengue ENJ, Fokam J, Etame NK, et al.: </w:t>
      </w:r>
      <w:hyperlink r:id="rId20" w:tgtFrame="_blank" w:history="1">
        <w:r w:rsidRPr="00C87C52">
          <w:rPr>
            <w:rStyle w:val="Hyperlink"/>
            <w:rFonts w:ascii="Times New Roman" w:hAnsi="Times New Roman" w:cs="Times New Roman"/>
            <w:noProof/>
            <w:sz w:val="24"/>
            <w:szCs w:val="24"/>
          </w:rPr>
          <w:t>Dolutegravir-Based Regimen Ensures High Virological Success despite Prior Exposure to Efavirenz-Based First-LINE ART in Cameroon: An Evidence of a Successful Transition Model</w:t>
        </w:r>
      </w:hyperlink>
      <w:r w:rsidRPr="00C87C52">
        <w:rPr>
          <w:rFonts w:ascii="Times New Roman" w:hAnsi="Times New Roman" w:cs="Times New Roman"/>
          <w:noProof/>
          <w:sz w:val="24"/>
          <w:szCs w:val="24"/>
        </w:rPr>
        <w:t>. Viruses. 2022:18-2022. </w:t>
      </w:r>
      <w:hyperlink r:id="rId21" w:tgtFrame="_blank" w:history="1">
        <w:r w:rsidRPr="00C87C52">
          <w:rPr>
            <w:rStyle w:val="Hyperlink"/>
            <w:rFonts w:ascii="Times New Roman" w:hAnsi="Times New Roman" w:cs="Times New Roman"/>
            <w:noProof/>
            <w:sz w:val="24"/>
            <w:szCs w:val="24"/>
          </w:rPr>
          <w:t>10.3390/v15010018</w:t>
        </w:r>
      </w:hyperlink>
    </w:p>
    <w:p w14:paraId="30980722" w14:textId="77777777" w:rsidR="00C87C52" w:rsidRPr="00C87C52" w:rsidRDefault="00C87C52" w:rsidP="00C87C52">
      <w:pPr>
        <w:numPr>
          <w:ilvl w:val="0"/>
          <w:numId w:val="4"/>
        </w:numPr>
        <w:jc w:val="both"/>
        <w:rPr>
          <w:rFonts w:ascii="Times New Roman" w:hAnsi="Times New Roman" w:cs="Times New Roman"/>
          <w:noProof/>
          <w:sz w:val="24"/>
          <w:szCs w:val="24"/>
        </w:rPr>
      </w:pPr>
      <w:r w:rsidRPr="00C87C52">
        <w:rPr>
          <w:rFonts w:ascii="Times New Roman" w:hAnsi="Times New Roman" w:cs="Times New Roman"/>
          <w:noProof/>
          <w:sz w:val="24"/>
          <w:szCs w:val="24"/>
        </w:rPr>
        <w:t>Tegegne BA, Alehegn AA, Kassahun M: </w:t>
      </w:r>
      <w:hyperlink r:id="rId22" w:tgtFrame="_blank" w:history="1">
        <w:r w:rsidRPr="00C87C52">
          <w:rPr>
            <w:rStyle w:val="Hyperlink"/>
            <w:rFonts w:ascii="Times New Roman" w:hAnsi="Times New Roman" w:cs="Times New Roman"/>
            <w:noProof/>
            <w:sz w:val="24"/>
            <w:szCs w:val="24"/>
          </w:rPr>
          <w:t>Drug Use Evaluation of Tenofovir/Lamivudine/Dolutegravir (TLD) Fixed-Dose Combination for Initiation and Transition Among HIV-Infected Individuals Attending Lumame Primary Hospital, North West Ethiopia</w:t>
        </w:r>
      </w:hyperlink>
      <w:r w:rsidRPr="00C87C52">
        <w:rPr>
          <w:rFonts w:ascii="Times New Roman" w:hAnsi="Times New Roman" w:cs="Times New Roman"/>
          <w:noProof/>
          <w:sz w:val="24"/>
          <w:szCs w:val="24"/>
        </w:rPr>
        <w:t>. Integr Pharm Res Pract. 2024, 18:31-42. </w:t>
      </w:r>
      <w:hyperlink r:id="rId23" w:tgtFrame="_blank" w:history="1">
        <w:r w:rsidRPr="00C87C52">
          <w:rPr>
            <w:rStyle w:val="Hyperlink"/>
            <w:rFonts w:ascii="Times New Roman" w:hAnsi="Times New Roman" w:cs="Times New Roman"/>
            <w:noProof/>
            <w:sz w:val="24"/>
            <w:szCs w:val="24"/>
          </w:rPr>
          <w:t>10.2147/IPRP.S455351</w:t>
        </w:r>
      </w:hyperlink>
    </w:p>
    <w:sectPr w:rsidR="00C87C52" w:rsidRPr="00C87C5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osumah rooha" w:date="2025-09-04T14:55:00Z" w:initials="or">
    <w:p w14:paraId="12BFA58A" w14:textId="5D3E6530" w:rsidR="00853032" w:rsidRDefault="00853032">
      <w:pPr>
        <w:pStyle w:val="CommentText"/>
      </w:pPr>
      <w:r>
        <w:rPr>
          <w:rStyle w:val="CommentReference"/>
        </w:rPr>
        <w:annotationRef/>
      </w:r>
    </w:p>
  </w:comment>
  <w:comment w:id="3" w:author="osumah rooha" w:date="2025-09-04T15:08:00Z" w:initials="or">
    <w:p w14:paraId="491ABBE4" w14:textId="21A6F611" w:rsidR="00760273" w:rsidRDefault="00760273">
      <w:pPr>
        <w:pStyle w:val="CommentText"/>
      </w:pPr>
      <w:r>
        <w:rPr>
          <w:rStyle w:val="CommentReference"/>
        </w:rPr>
        <w:annotationRef/>
      </w:r>
    </w:p>
  </w:comment>
  <w:comment w:id="4" w:author="osumah rooha" w:date="2025-09-04T15:08:00Z" w:initials="or">
    <w:p w14:paraId="703159A2" w14:textId="51C3C2DB" w:rsidR="00760273" w:rsidRDefault="00760273">
      <w:pPr>
        <w:pStyle w:val="CommentText"/>
      </w:pPr>
      <w:r>
        <w:rPr>
          <w:rStyle w:val="CommentReference"/>
        </w:rPr>
        <w:annotationRef/>
      </w:r>
      <w:r>
        <w:t>Please rephrase this statement.</w:t>
      </w:r>
    </w:p>
    <w:p w14:paraId="5E17314F" w14:textId="5259E7C4" w:rsidR="00760273" w:rsidRDefault="00760273">
      <w:pPr>
        <w:pStyle w:val="CommentText"/>
      </w:pPr>
    </w:p>
  </w:comment>
  <w:comment w:id="5" w:author="osumah rooha" w:date="2025-09-04T15:08:00Z" w:initials="or">
    <w:p w14:paraId="37584FAC" w14:textId="51F54311" w:rsidR="00760273" w:rsidRDefault="00760273">
      <w:pPr>
        <w:pStyle w:val="CommentText"/>
      </w:pPr>
      <w:r>
        <w:rPr>
          <w:rStyle w:val="CommentReference"/>
        </w:rPr>
        <w:annotationRef/>
      </w:r>
    </w:p>
  </w:comment>
  <w:comment w:id="6" w:author="osumah rooha" w:date="2025-09-04T15:10:00Z" w:initials="or">
    <w:p w14:paraId="5E1D1F8C" w14:textId="5C1215AF" w:rsidR="00760273" w:rsidRDefault="00760273">
      <w:pPr>
        <w:pStyle w:val="CommentText"/>
      </w:pPr>
      <w:r>
        <w:rPr>
          <w:rStyle w:val="CommentReference"/>
        </w:rPr>
        <w:annotationRef/>
      </w:r>
      <w:r>
        <w:t>Small letter</w:t>
      </w:r>
    </w:p>
  </w:comment>
  <w:comment w:id="7" w:author="osumah rooha" w:date="2025-09-04T15:10:00Z" w:initials="or">
    <w:p w14:paraId="3B55137A" w14:textId="77777777" w:rsidR="00760273" w:rsidRDefault="00760273">
      <w:pPr>
        <w:pStyle w:val="CommentText"/>
      </w:pPr>
      <w:r>
        <w:rPr>
          <w:rStyle w:val="CommentReference"/>
        </w:rPr>
        <w:annotationRef/>
      </w:r>
      <w:r>
        <w:t>Make it a small letter</w:t>
      </w:r>
    </w:p>
    <w:p w14:paraId="3CD6B95C" w14:textId="7DE0FCF4" w:rsidR="00760273" w:rsidRDefault="00760273">
      <w:pPr>
        <w:pStyle w:val="CommentText"/>
      </w:pPr>
    </w:p>
  </w:comment>
  <w:comment w:id="8" w:author="osumah rooha" w:date="2025-09-04T15:11:00Z" w:initials="or">
    <w:p w14:paraId="33643E29" w14:textId="77777777" w:rsidR="00760273" w:rsidRDefault="00760273">
      <w:pPr>
        <w:pStyle w:val="CommentText"/>
      </w:pPr>
      <w:r>
        <w:rPr>
          <w:rStyle w:val="CommentReference"/>
        </w:rPr>
        <w:annotationRef/>
      </w:r>
      <w:r>
        <w:t xml:space="preserve">Small letter </w:t>
      </w:r>
      <w:proofErr w:type="spellStart"/>
      <w:r>
        <w:t>i.e</w:t>
      </w:r>
      <w:proofErr w:type="spellEnd"/>
      <w:r>
        <w:t xml:space="preserve"> with Advanced HIV Disease</w:t>
      </w:r>
    </w:p>
    <w:p w14:paraId="49D90C75" w14:textId="6E9709EA" w:rsidR="00760273" w:rsidRDefault="00760273">
      <w:pPr>
        <w:pStyle w:val="CommentText"/>
      </w:pPr>
    </w:p>
  </w:comment>
  <w:comment w:id="9" w:author="osumah rooha" w:date="2025-09-05T20:58:00Z" w:initials="or">
    <w:p w14:paraId="05063A5F" w14:textId="77777777" w:rsidR="00662CA5" w:rsidRDefault="00662CA5">
      <w:pPr>
        <w:pStyle w:val="CommentText"/>
      </w:pPr>
      <w:r>
        <w:rPr>
          <w:rStyle w:val="CommentReference"/>
        </w:rPr>
        <w:annotationRef/>
      </w:r>
      <w:r>
        <w:t>Complete the spelling</w:t>
      </w:r>
    </w:p>
    <w:p w14:paraId="0AAA72FC" w14:textId="283B4657" w:rsidR="00662CA5" w:rsidRDefault="00662CA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BFA58A" w15:done="0"/>
  <w15:commentEx w15:paraId="491ABBE4" w15:done="0"/>
  <w15:commentEx w15:paraId="5E17314F" w15:paraIdParent="491ABBE4" w15:done="0"/>
  <w15:commentEx w15:paraId="37584FAC" w15:done="0"/>
  <w15:commentEx w15:paraId="5E1D1F8C" w15:done="0"/>
  <w15:commentEx w15:paraId="3CD6B95C" w15:done="0"/>
  <w15:commentEx w15:paraId="49D90C75" w15:done="0"/>
  <w15:commentEx w15:paraId="0AAA72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AF64F" w14:textId="77777777" w:rsidR="003D177A" w:rsidRDefault="003D177A" w:rsidP="006C1C8F">
      <w:pPr>
        <w:spacing w:after="0" w:line="240" w:lineRule="auto"/>
      </w:pPr>
      <w:r>
        <w:separator/>
      </w:r>
    </w:p>
  </w:endnote>
  <w:endnote w:type="continuationSeparator" w:id="0">
    <w:p w14:paraId="57CDA976" w14:textId="77777777" w:rsidR="003D177A" w:rsidRDefault="003D177A" w:rsidP="006C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altName w:val="Courier New"/>
    <w:panose1 w:val="000004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4E233" w14:textId="77777777" w:rsidR="00F62202" w:rsidRDefault="00F622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030F" w14:textId="77777777" w:rsidR="00F62202" w:rsidRDefault="00F622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6EAB1" w14:textId="77777777" w:rsidR="00F62202" w:rsidRDefault="00F622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E96D0" w14:textId="77777777" w:rsidR="003D177A" w:rsidRDefault="003D177A" w:rsidP="006C1C8F">
      <w:pPr>
        <w:spacing w:after="0" w:line="240" w:lineRule="auto"/>
      </w:pPr>
      <w:r>
        <w:separator/>
      </w:r>
    </w:p>
  </w:footnote>
  <w:footnote w:type="continuationSeparator" w:id="0">
    <w:p w14:paraId="38A3B6ED" w14:textId="77777777" w:rsidR="003D177A" w:rsidRDefault="003D177A" w:rsidP="006C1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1D7C2" w14:textId="698D69A4" w:rsidR="00F62202" w:rsidRDefault="003D177A">
    <w:pPr>
      <w:pStyle w:val="Header"/>
    </w:pPr>
    <w:r>
      <w:rPr>
        <w:noProof/>
      </w:rPr>
      <w:pict w14:anchorId="34E8F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C1E91" w14:textId="6B5109C5" w:rsidR="00F62202" w:rsidRDefault="003D177A">
    <w:pPr>
      <w:pStyle w:val="Header"/>
    </w:pPr>
    <w:r>
      <w:rPr>
        <w:noProof/>
      </w:rPr>
      <w:pict w14:anchorId="63631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608B9" w14:textId="7AF0CDD2" w:rsidR="00F62202" w:rsidRDefault="003D177A">
    <w:pPr>
      <w:pStyle w:val="Header"/>
    </w:pPr>
    <w:r>
      <w:rPr>
        <w:noProof/>
      </w:rPr>
      <w:pict w14:anchorId="1F618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110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E2B61"/>
    <w:multiLevelType w:val="hybridMultilevel"/>
    <w:tmpl w:val="566240D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F1952"/>
    <w:multiLevelType w:val="multilevel"/>
    <w:tmpl w:val="1854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36677"/>
    <w:multiLevelType w:val="hybridMultilevel"/>
    <w:tmpl w:val="7BA2514C"/>
    <w:lvl w:ilvl="0" w:tplc="2054A85E">
      <w:start w:val="1"/>
      <w:numFmt w:val="upperLetter"/>
      <w:lvlText w:val="(%1)"/>
      <w:lvlJc w:val="left"/>
      <w:pPr>
        <w:tabs>
          <w:tab w:val="num" w:pos="720"/>
        </w:tabs>
        <w:ind w:left="720" w:hanging="360"/>
      </w:pPr>
    </w:lvl>
    <w:lvl w:ilvl="1" w:tplc="BC327BF4" w:tentative="1">
      <w:start w:val="1"/>
      <w:numFmt w:val="upperLetter"/>
      <w:lvlText w:val="(%2)"/>
      <w:lvlJc w:val="left"/>
      <w:pPr>
        <w:tabs>
          <w:tab w:val="num" w:pos="1440"/>
        </w:tabs>
        <w:ind w:left="1440" w:hanging="360"/>
      </w:pPr>
    </w:lvl>
    <w:lvl w:ilvl="2" w:tplc="B600D73C" w:tentative="1">
      <w:start w:val="1"/>
      <w:numFmt w:val="upperLetter"/>
      <w:lvlText w:val="(%3)"/>
      <w:lvlJc w:val="left"/>
      <w:pPr>
        <w:tabs>
          <w:tab w:val="num" w:pos="2160"/>
        </w:tabs>
        <w:ind w:left="2160" w:hanging="360"/>
      </w:pPr>
    </w:lvl>
    <w:lvl w:ilvl="3" w:tplc="C0286672" w:tentative="1">
      <w:start w:val="1"/>
      <w:numFmt w:val="upperLetter"/>
      <w:lvlText w:val="(%4)"/>
      <w:lvlJc w:val="left"/>
      <w:pPr>
        <w:tabs>
          <w:tab w:val="num" w:pos="2880"/>
        </w:tabs>
        <w:ind w:left="2880" w:hanging="360"/>
      </w:pPr>
    </w:lvl>
    <w:lvl w:ilvl="4" w:tplc="B3880154" w:tentative="1">
      <w:start w:val="1"/>
      <w:numFmt w:val="upperLetter"/>
      <w:lvlText w:val="(%5)"/>
      <w:lvlJc w:val="left"/>
      <w:pPr>
        <w:tabs>
          <w:tab w:val="num" w:pos="3600"/>
        </w:tabs>
        <w:ind w:left="3600" w:hanging="360"/>
      </w:pPr>
    </w:lvl>
    <w:lvl w:ilvl="5" w:tplc="310AD5AA" w:tentative="1">
      <w:start w:val="1"/>
      <w:numFmt w:val="upperLetter"/>
      <w:lvlText w:val="(%6)"/>
      <w:lvlJc w:val="left"/>
      <w:pPr>
        <w:tabs>
          <w:tab w:val="num" w:pos="4320"/>
        </w:tabs>
        <w:ind w:left="4320" w:hanging="360"/>
      </w:pPr>
    </w:lvl>
    <w:lvl w:ilvl="6" w:tplc="7E4E0CC0" w:tentative="1">
      <w:start w:val="1"/>
      <w:numFmt w:val="upperLetter"/>
      <w:lvlText w:val="(%7)"/>
      <w:lvlJc w:val="left"/>
      <w:pPr>
        <w:tabs>
          <w:tab w:val="num" w:pos="5040"/>
        </w:tabs>
        <w:ind w:left="5040" w:hanging="360"/>
      </w:pPr>
    </w:lvl>
    <w:lvl w:ilvl="7" w:tplc="77BA7CD2" w:tentative="1">
      <w:start w:val="1"/>
      <w:numFmt w:val="upperLetter"/>
      <w:lvlText w:val="(%8)"/>
      <w:lvlJc w:val="left"/>
      <w:pPr>
        <w:tabs>
          <w:tab w:val="num" w:pos="5760"/>
        </w:tabs>
        <w:ind w:left="5760" w:hanging="360"/>
      </w:pPr>
    </w:lvl>
    <w:lvl w:ilvl="8" w:tplc="02061B78" w:tentative="1">
      <w:start w:val="1"/>
      <w:numFmt w:val="upperLetter"/>
      <w:lvlText w:val="(%9)"/>
      <w:lvlJc w:val="left"/>
      <w:pPr>
        <w:tabs>
          <w:tab w:val="num" w:pos="6480"/>
        </w:tabs>
        <w:ind w:left="6480" w:hanging="360"/>
      </w:pPr>
    </w:lvl>
  </w:abstractNum>
  <w:abstractNum w:abstractNumId="3">
    <w:nsid w:val="62E41B6C"/>
    <w:multiLevelType w:val="multilevel"/>
    <w:tmpl w:val="8424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E36ED0"/>
    <w:multiLevelType w:val="hybridMultilevel"/>
    <w:tmpl w:val="6AEEC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sumah rooha">
    <w15:presenceInfo w15:providerId="Windows Live" w15:userId="65aa27ebfcdc77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AGJzQzNzUzMDS3MzCyUdpeDU4uLM/DyQAsNaAPJtiMEsAAAA"/>
  </w:docVars>
  <w:rsids>
    <w:rsidRoot w:val="00ED4427"/>
    <w:rsid w:val="00000372"/>
    <w:rsid w:val="00025BA7"/>
    <w:rsid w:val="00026DA6"/>
    <w:rsid w:val="0003282B"/>
    <w:rsid w:val="00057A19"/>
    <w:rsid w:val="00065AE0"/>
    <w:rsid w:val="00075693"/>
    <w:rsid w:val="00085497"/>
    <w:rsid w:val="00091643"/>
    <w:rsid w:val="00097EF7"/>
    <w:rsid w:val="000C3F18"/>
    <w:rsid w:val="000D5F90"/>
    <w:rsid w:val="00102433"/>
    <w:rsid w:val="0010740D"/>
    <w:rsid w:val="001154D0"/>
    <w:rsid w:val="00116D84"/>
    <w:rsid w:val="00135C05"/>
    <w:rsid w:val="00143B96"/>
    <w:rsid w:val="001460AA"/>
    <w:rsid w:val="00146CF0"/>
    <w:rsid w:val="00147095"/>
    <w:rsid w:val="00151D79"/>
    <w:rsid w:val="00154ECF"/>
    <w:rsid w:val="00163EF7"/>
    <w:rsid w:val="00164014"/>
    <w:rsid w:val="0016526E"/>
    <w:rsid w:val="00165F5E"/>
    <w:rsid w:val="00167209"/>
    <w:rsid w:val="00171EAD"/>
    <w:rsid w:val="0017202B"/>
    <w:rsid w:val="00176DF3"/>
    <w:rsid w:val="00185E70"/>
    <w:rsid w:val="00196A13"/>
    <w:rsid w:val="0019795F"/>
    <w:rsid w:val="001A5E5F"/>
    <w:rsid w:val="001C5BFF"/>
    <w:rsid w:val="001D6652"/>
    <w:rsid w:val="001F3AAC"/>
    <w:rsid w:val="001F74D0"/>
    <w:rsid w:val="002040C1"/>
    <w:rsid w:val="00206C56"/>
    <w:rsid w:val="002129A6"/>
    <w:rsid w:val="00230943"/>
    <w:rsid w:val="00232D80"/>
    <w:rsid w:val="00276E1D"/>
    <w:rsid w:val="002860A1"/>
    <w:rsid w:val="002B1A3E"/>
    <w:rsid w:val="002B35D4"/>
    <w:rsid w:val="002D3D68"/>
    <w:rsid w:val="002E4495"/>
    <w:rsid w:val="002E586F"/>
    <w:rsid w:val="002F0957"/>
    <w:rsid w:val="00301BCE"/>
    <w:rsid w:val="00304E66"/>
    <w:rsid w:val="00305BAA"/>
    <w:rsid w:val="00312CE2"/>
    <w:rsid w:val="00317563"/>
    <w:rsid w:val="003274CF"/>
    <w:rsid w:val="00330F46"/>
    <w:rsid w:val="003333A8"/>
    <w:rsid w:val="00343268"/>
    <w:rsid w:val="00345930"/>
    <w:rsid w:val="0034681F"/>
    <w:rsid w:val="00380430"/>
    <w:rsid w:val="003822BD"/>
    <w:rsid w:val="003A16BB"/>
    <w:rsid w:val="003A2EAA"/>
    <w:rsid w:val="003A7363"/>
    <w:rsid w:val="003B1153"/>
    <w:rsid w:val="003B18B2"/>
    <w:rsid w:val="003C1A51"/>
    <w:rsid w:val="003D177A"/>
    <w:rsid w:val="003D63F7"/>
    <w:rsid w:val="004145AE"/>
    <w:rsid w:val="004437CE"/>
    <w:rsid w:val="0044540A"/>
    <w:rsid w:val="00450E66"/>
    <w:rsid w:val="0045228E"/>
    <w:rsid w:val="0045651C"/>
    <w:rsid w:val="004629FF"/>
    <w:rsid w:val="00467479"/>
    <w:rsid w:val="00471D8D"/>
    <w:rsid w:val="00472F0E"/>
    <w:rsid w:val="00473A5E"/>
    <w:rsid w:val="00484FD7"/>
    <w:rsid w:val="004A12DC"/>
    <w:rsid w:val="004A4950"/>
    <w:rsid w:val="004A4CC0"/>
    <w:rsid w:val="004A67EF"/>
    <w:rsid w:val="004B4D32"/>
    <w:rsid w:val="004B537F"/>
    <w:rsid w:val="004D6307"/>
    <w:rsid w:val="004E037F"/>
    <w:rsid w:val="004E1396"/>
    <w:rsid w:val="004F1A28"/>
    <w:rsid w:val="005018E4"/>
    <w:rsid w:val="00513515"/>
    <w:rsid w:val="00520039"/>
    <w:rsid w:val="005235FE"/>
    <w:rsid w:val="00574264"/>
    <w:rsid w:val="00575664"/>
    <w:rsid w:val="00596FF9"/>
    <w:rsid w:val="005C0CF5"/>
    <w:rsid w:val="005C781B"/>
    <w:rsid w:val="005D4BC6"/>
    <w:rsid w:val="0062066D"/>
    <w:rsid w:val="00641CBB"/>
    <w:rsid w:val="00651921"/>
    <w:rsid w:val="00662CA5"/>
    <w:rsid w:val="00663470"/>
    <w:rsid w:val="00672A59"/>
    <w:rsid w:val="00685110"/>
    <w:rsid w:val="006C1C8F"/>
    <w:rsid w:val="006E6376"/>
    <w:rsid w:val="00715247"/>
    <w:rsid w:val="007444FE"/>
    <w:rsid w:val="00757C01"/>
    <w:rsid w:val="00760273"/>
    <w:rsid w:val="00772AEB"/>
    <w:rsid w:val="00793CF0"/>
    <w:rsid w:val="00794104"/>
    <w:rsid w:val="007A0958"/>
    <w:rsid w:val="007C0C5A"/>
    <w:rsid w:val="007D70AF"/>
    <w:rsid w:val="007E5C5D"/>
    <w:rsid w:val="008121C8"/>
    <w:rsid w:val="0081244D"/>
    <w:rsid w:val="00823B8F"/>
    <w:rsid w:val="0083656B"/>
    <w:rsid w:val="00852623"/>
    <w:rsid w:val="00853032"/>
    <w:rsid w:val="00860FE6"/>
    <w:rsid w:val="00871305"/>
    <w:rsid w:val="008A74FA"/>
    <w:rsid w:val="008B1849"/>
    <w:rsid w:val="008B4300"/>
    <w:rsid w:val="008C741A"/>
    <w:rsid w:val="008D5FAA"/>
    <w:rsid w:val="009129B6"/>
    <w:rsid w:val="009224FC"/>
    <w:rsid w:val="009414B1"/>
    <w:rsid w:val="009459BB"/>
    <w:rsid w:val="00956059"/>
    <w:rsid w:val="00956EE5"/>
    <w:rsid w:val="00973170"/>
    <w:rsid w:val="00987AB5"/>
    <w:rsid w:val="00993DCA"/>
    <w:rsid w:val="009A4C61"/>
    <w:rsid w:val="009B26F0"/>
    <w:rsid w:val="009B38BD"/>
    <w:rsid w:val="009C18B3"/>
    <w:rsid w:val="009C1F56"/>
    <w:rsid w:val="00A0145F"/>
    <w:rsid w:val="00A02505"/>
    <w:rsid w:val="00A07F8F"/>
    <w:rsid w:val="00A26636"/>
    <w:rsid w:val="00A27559"/>
    <w:rsid w:val="00A35819"/>
    <w:rsid w:val="00A43A10"/>
    <w:rsid w:val="00A4449B"/>
    <w:rsid w:val="00A7341C"/>
    <w:rsid w:val="00A8509C"/>
    <w:rsid w:val="00A87D18"/>
    <w:rsid w:val="00AA4A64"/>
    <w:rsid w:val="00AC41E8"/>
    <w:rsid w:val="00AD7E81"/>
    <w:rsid w:val="00AE3262"/>
    <w:rsid w:val="00AF03EF"/>
    <w:rsid w:val="00AF1406"/>
    <w:rsid w:val="00B07967"/>
    <w:rsid w:val="00B1357C"/>
    <w:rsid w:val="00B14212"/>
    <w:rsid w:val="00B25233"/>
    <w:rsid w:val="00B26EFB"/>
    <w:rsid w:val="00B564AD"/>
    <w:rsid w:val="00B6012B"/>
    <w:rsid w:val="00B65AEA"/>
    <w:rsid w:val="00B6711C"/>
    <w:rsid w:val="00B954A2"/>
    <w:rsid w:val="00B96AC2"/>
    <w:rsid w:val="00BD0496"/>
    <w:rsid w:val="00BE32E1"/>
    <w:rsid w:val="00BE3BD6"/>
    <w:rsid w:val="00BF04E6"/>
    <w:rsid w:val="00C27F91"/>
    <w:rsid w:val="00C3539F"/>
    <w:rsid w:val="00C4166F"/>
    <w:rsid w:val="00C4729F"/>
    <w:rsid w:val="00C54250"/>
    <w:rsid w:val="00C60719"/>
    <w:rsid w:val="00C64493"/>
    <w:rsid w:val="00C72C17"/>
    <w:rsid w:val="00C87C52"/>
    <w:rsid w:val="00C92E7B"/>
    <w:rsid w:val="00C9761D"/>
    <w:rsid w:val="00CA75E3"/>
    <w:rsid w:val="00CB05C4"/>
    <w:rsid w:val="00CB24C2"/>
    <w:rsid w:val="00CC22F5"/>
    <w:rsid w:val="00CF4B0B"/>
    <w:rsid w:val="00CF66D9"/>
    <w:rsid w:val="00D0099C"/>
    <w:rsid w:val="00D02BE8"/>
    <w:rsid w:val="00D20C64"/>
    <w:rsid w:val="00D22399"/>
    <w:rsid w:val="00D25E16"/>
    <w:rsid w:val="00D6008C"/>
    <w:rsid w:val="00D7588E"/>
    <w:rsid w:val="00D76328"/>
    <w:rsid w:val="00D9149A"/>
    <w:rsid w:val="00DA03A9"/>
    <w:rsid w:val="00DB39B9"/>
    <w:rsid w:val="00DB6AB5"/>
    <w:rsid w:val="00DC16E8"/>
    <w:rsid w:val="00DD4572"/>
    <w:rsid w:val="00DD49D0"/>
    <w:rsid w:val="00DD55FC"/>
    <w:rsid w:val="00DD5E4A"/>
    <w:rsid w:val="00DE5775"/>
    <w:rsid w:val="00E04F5A"/>
    <w:rsid w:val="00E065FC"/>
    <w:rsid w:val="00E26005"/>
    <w:rsid w:val="00E27A82"/>
    <w:rsid w:val="00E32FBF"/>
    <w:rsid w:val="00E371E0"/>
    <w:rsid w:val="00E45740"/>
    <w:rsid w:val="00E56FB5"/>
    <w:rsid w:val="00E60375"/>
    <w:rsid w:val="00E7634C"/>
    <w:rsid w:val="00E8553A"/>
    <w:rsid w:val="00E85BBC"/>
    <w:rsid w:val="00E97944"/>
    <w:rsid w:val="00EA009F"/>
    <w:rsid w:val="00EB24D0"/>
    <w:rsid w:val="00EC2FEA"/>
    <w:rsid w:val="00ED2E23"/>
    <w:rsid w:val="00ED4427"/>
    <w:rsid w:val="00ED534E"/>
    <w:rsid w:val="00ED5F41"/>
    <w:rsid w:val="00ED6823"/>
    <w:rsid w:val="00EE63C4"/>
    <w:rsid w:val="00F07B15"/>
    <w:rsid w:val="00F145D9"/>
    <w:rsid w:val="00F24A59"/>
    <w:rsid w:val="00F31472"/>
    <w:rsid w:val="00F559FE"/>
    <w:rsid w:val="00F62202"/>
    <w:rsid w:val="00F665D0"/>
    <w:rsid w:val="00FA4806"/>
    <w:rsid w:val="00FC5053"/>
    <w:rsid w:val="00FD5BC3"/>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7EF7C7"/>
  <w15:chartTrackingRefBased/>
  <w15:docId w15:val="{10F05978-E903-4114-95A1-E75B15BD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49B"/>
    <w:rPr>
      <w:color w:val="0563C1" w:themeColor="hyperlink"/>
      <w:u w:val="single"/>
    </w:rPr>
  </w:style>
  <w:style w:type="character" w:customStyle="1" w:styleId="UnresolvedMention">
    <w:name w:val="Unresolved Mention"/>
    <w:basedOn w:val="DefaultParagraphFont"/>
    <w:uiPriority w:val="99"/>
    <w:semiHidden/>
    <w:unhideWhenUsed/>
    <w:rsid w:val="00A4449B"/>
    <w:rPr>
      <w:color w:val="605E5C"/>
      <w:shd w:val="clear" w:color="auto" w:fill="E1DFDD"/>
    </w:rPr>
  </w:style>
  <w:style w:type="paragraph" w:styleId="Header">
    <w:name w:val="header"/>
    <w:basedOn w:val="Normal"/>
    <w:link w:val="HeaderChar"/>
    <w:uiPriority w:val="99"/>
    <w:unhideWhenUsed/>
    <w:rsid w:val="006C1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C8F"/>
  </w:style>
  <w:style w:type="paragraph" w:styleId="Footer">
    <w:name w:val="footer"/>
    <w:basedOn w:val="Normal"/>
    <w:link w:val="FooterChar"/>
    <w:uiPriority w:val="99"/>
    <w:unhideWhenUsed/>
    <w:rsid w:val="006C1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C8F"/>
  </w:style>
  <w:style w:type="paragraph" w:styleId="Caption">
    <w:name w:val="caption"/>
    <w:basedOn w:val="Normal"/>
    <w:next w:val="Normal"/>
    <w:uiPriority w:val="35"/>
    <w:unhideWhenUsed/>
    <w:qFormat/>
    <w:rsid w:val="004A12D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D6307"/>
    <w:rPr>
      <w:sz w:val="16"/>
      <w:szCs w:val="16"/>
    </w:rPr>
  </w:style>
  <w:style w:type="paragraph" w:styleId="CommentText">
    <w:name w:val="annotation text"/>
    <w:basedOn w:val="Normal"/>
    <w:link w:val="CommentTextChar"/>
    <w:uiPriority w:val="99"/>
    <w:unhideWhenUsed/>
    <w:rsid w:val="004D6307"/>
    <w:pPr>
      <w:spacing w:line="240" w:lineRule="auto"/>
    </w:pPr>
    <w:rPr>
      <w:sz w:val="20"/>
      <w:szCs w:val="20"/>
      <w:lang w:val="en-IN"/>
    </w:rPr>
  </w:style>
  <w:style w:type="character" w:customStyle="1" w:styleId="CommentTextChar">
    <w:name w:val="Comment Text Char"/>
    <w:basedOn w:val="DefaultParagraphFont"/>
    <w:link w:val="CommentText"/>
    <w:uiPriority w:val="99"/>
    <w:rsid w:val="004D6307"/>
    <w:rPr>
      <w:sz w:val="20"/>
      <w:szCs w:val="20"/>
      <w:lang w:val="en-IN"/>
    </w:rPr>
  </w:style>
  <w:style w:type="paragraph" w:styleId="NormalWeb">
    <w:name w:val="Normal (Web)"/>
    <w:basedOn w:val="Normal"/>
    <w:uiPriority w:val="99"/>
    <w:unhideWhenUsed/>
    <w:rsid w:val="005D4BC6"/>
    <w:pPr>
      <w:spacing w:before="100" w:beforeAutospacing="1" w:after="100" w:afterAutospacing="1" w:line="240" w:lineRule="auto"/>
    </w:pPr>
    <w:rPr>
      <w:rFonts w:ascii="Times New Roman" w:eastAsia="Times New Roman" w:hAnsi="Times New Roman" w:cs="Times New Roman"/>
      <w:kern w:val="0"/>
      <w:sz w:val="24"/>
      <w:szCs w:val="24"/>
      <w:lang w:bidi="kn-IN"/>
      <w14:ligatures w14:val="none"/>
    </w:rPr>
  </w:style>
  <w:style w:type="paragraph" w:styleId="CommentSubject">
    <w:name w:val="annotation subject"/>
    <w:basedOn w:val="CommentText"/>
    <w:next w:val="CommentText"/>
    <w:link w:val="CommentSubjectChar"/>
    <w:uiPriority w:val="99"/>
    <w:semiHidden/>
    <w:unhideWhenUsed/>
    <w:rsid w:val="009414B1"/>
    <w:rPr>
      <w:b/>
      <w:bCs/>
      <w:lang w:val="en-US"/>
    </w:rPr>
  </w:style>
  <w:style w:type="character" w:customStyle="1" w:styleId="CommentSubjectChar">
    <w:name w:val="Comment Subject Char"/>
    <w:basedOn w:val="CommentTextChar"/>
    <w:link w:val="CommentSubject"/>
    <w:uiPriority w:val="99"/>
    <w:semiHidden/>
    <w:rsid w:val="009414B1"/>
    <w:rPr>
      <w:b/>
      <w:bCs/>
      <w:sz w:val="20"/>
      <w:szCs w:val="20"/>
      <w:lang w:val="en-IN"/>
    </w:rPr>
  </w:style>
  <w:style w:type="paragraph" w:styleId="ListParagraph">
    <w:name w:val="List Paragraph"/>
    <w:basedOn w:val="Normal"/>
    <w:uiPriority w:val="34"/>
    <w:qFormat/>
    <w:rsid w:val="00D02BE8"/>
    <w:pPr>
      <w:ind w:left="720"/>
      <w:contextualSpacing/>
    </w:pPr>
  </w:style>
  <w:style w:type="paragraph" w:styleId="BalloonText">
    <w:name w:val="Balloon Text"/>
    <w:basedOn w:val="Normal"/>
    <w:link w:val="BalloonTextChar"/>
    <w:uiPriority w:val="99"/>
    <w:semiHidden/>
    <w:unhideWhenUsed/>
    <w:rsid w:val="0085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0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5529">
      <w:bodyDiv w:val="1"/>
      <w:marLeft w:val="0"/>
      <w:marRight w:val="0"/>
      <w:marTop w:val="0"/>
      <w:marBottom w:val="0"/>
      <w:divBdr>
        <w:top w:val="none" w:sz="0" w:space="0" w:color="auto"/>
        <w:left w:val="none" w:sz="0" w:space="0" w:color="auto"/>
        <w:bottom w:val="none" w:sz="0" w:space="0" w:color="auto"/>
        <w:right w:val="none" w:sz="0" w:space="0" w:color="auto"/>
      </w:divBdr>
    </w:div>
    <w:div w:id="113401502">
      <w:bodyDiv w:val="1"/>
      <w:marLeft w:val="0"/>
      <w:marRight w:val="0"/>
      <w:marTop w:val="0"/>
      <w:marBottom w:val="0"/>
      <w:divBdr>
        <w:top w:val="none" w:sz="0" w:space="0" w:color="auto"/>
        <w:left w:val="none" w:sz="0" w:space="0" w:color="auto"/>
        <w:bottom w:val="none" w:sz="0" w:space="0" w:color="auto"/>
        <w:right w:val="none" w:sz="0" w:space="0" w:color="auto"/>
      </w:divBdr>
    </w:div>
    <w:div w:id="211427102">
      <w:bodyDiv w:val="1"/>
      <w:marLeft w:val="0"/>
      <w:marRight w:val="0"/>
      <w:marTop w:val="0"/>
      <w:marBottom w:val="0"/>
      <w:divBdr>
        <w:top w:val="none" w:sz="0" w:space="0" w:color="auto"/>
        <w:left w:val="none" w:sz="0" w:space="0" w:color="auto"/>
        <w:bottom w:val="none" w:sz="0" w:space="0" w:color="auto"/>
        <w:right w:val="none" w:sz="0" w:space="0" w:color="auto"/>
      </w:divBdr>
    </w:div>
    <w:div w:id="329649505">
      <w:bodyDiv w:val="1"/>
      <w:marLeft w:val="0"/>
      <w:marRight w:val="0"/>
      <w:marTop w:val="0"/>
      <w:marBottom w:val="0"/>
      <w:divBdr>
        <w:top w:val="none" w:sz="0" w:space="0" w:color="auto"/>
        <w:left w:val="none" w:sz="0" w:space="0" w:color="auto"/>
        <w:bottom w:val="none" w:sz="0" w:space="0" w:color="auto"/>
        <w:right w:val="none" w:sz="0" w:space="0" w:color="auto"/>
      </w:divBdr>
    </w:div>
    <w:div w:id="335544490">
      <w:bodyDiv w:val="1"/>
      <w:marLeft w:val="0"/>
      <w:marRight w:val="0"/>
      <w:marTop w:val="0"/>
      <w:marBottom w:val="0"/>
      <w:divBdr>
        <w:top w:val="none" w:sz="0" w:space="0" w:color="auto"/>
        <w:left w:val="none" w:sz="0" w:space="0" w:color="auto"/>
        <w:bottom w:val="none" w:sz="0" w:space="0" w:color="auto"/>
        <w:right w:val="none" w:sz="0" w:space="0" w:color="auto"/>
      </w:divBdr>
      <w:divsChild>
        <w:div w:id="1333021772">
          <w:marLeft w:val="547"/>
          <w:marRight w:val="0"/>
          <w:marTop w:val="0"/>
          <w:marBottom w:val="0"/>
          <w:divBdr>
            <w:top w:val="none" w:sz="0" w:space="0" w:color="auto"/>
            <w:left w:val="none" w:sz="0" w:space="0" w:color="auto"/>
            <w:bottom w:val="none" w:sz="0" w:space="0" w:color="auto"/>
            <w:right w:val="none" w:sz="0" w:space="0" w:color="auto"/>
          </w:divBdr>
        </w:div>
      </w:divsChild>
    </w:div>
    <w:div w:id="563031326">
      <w:bodyDiv w:val="1"/>
      <w:marLeft w:val="0"/>
      <w:marRight w:val="0"/>
      <w:marTop w:val="0"/>
      <w:marBottom w:val="0"/>
      <w:divBdr>
        <w:top w:val="none" w:sz="0" w:space="0" w:color="auto"/>
        <w:left w:val="none" w:sz="0" w:space="0" w:color="auto"/>
        <w:bottom w:val="none" w:sz="0" w:space="0" w:color="auto"/>
        <w:right w:val="none" w:sz="0" w:space="0" w:color="auto"/>
      </w:divBdr>
    </w:div>
    <w:div w:id="754008752">
      <w:bodyDiv w:val="1"/>
      <w:marLeft w:val="0"/>
      <w:marRight w:val="0"/>
      <w:marTop w:val="0"/>
      <w:marBottom w:val="0"/>
      <w:divBdr>
        <w:top w:val="none" w:sz="0" w:space="0" w:color="auto"/>
        <w:left w:val="none" w:sz="0" w:space="0" w:color="auto"/>
        <w:bottom w:val="none" w:sz="0" w:space="0" w:color="auto"/>
        <w:right w:val="none" w:sz="0" w:space="0" w:color="auto"/>
      </w:divBdr>
      <w:divsChild>
        <w:div w:id="203639084">
          <w:marLeft w:val="547"/>
          <w:marRight w:val="0"/>
          <w:marTop w:val="0"/>
          <w:marBottom w:val="160"/>
          <w:divBdr>
            <w:top w:val="none" w:sz="0" w:space="0" w:color="auto"/>
            <w:left w:val="none" w:sz="0" w:space="0" w:color="auto"/>
            <w:bottom w:val="none" w:sz="0" w:space="0" w:color="auto"/>
            <w:right w:val="none" w:sz="0" w:space="0" w:color="auto"/>
          </w:divBdr>
        </w:div>
      </w:divsChild>
    </w:div>
    <w:div w:id="781992733">
      <w:bodyDiv w:val="1"/>
      <w:marLeft w:val="0"/>
      <w:marRight w:val="0"/>
      <w:marTop w:val="0"/>
      <w:marBottom w:val="0"/>
      <w:divBdr>
        <w:top w:val="none" w:sz="0" w:space="0" w:color="auto"/>
        <w:left w:val="none" w:sz="0" w:space="0" w:color="auto"/>
        <w:bottom w:val="none" w:sz="0" w:space="0" w:color="auto"/>
        <w:right w:val="none" w:sz="0" w:space="0" w:color="auto"/>
      </w:divBdr>
      <w:divsChild>
        <w:div w:id="2064405273">
          <w:marLeft w:val="0"/>
          <w:marRight w:val="0"/>
          <w:marTop w:val="0"/>
          <w:marBottom w:val="0"/>
          <w:divBdr>
            <w:top w:val="none" w:sz="0" w:space="0" w:color="auto"/>
            <w:left w:val="none" w:sz="0" w:space="0" w:color="auto"/>
            <w:bottom w:val="none" w:sz="0" w:space="0" w:color="auto"/>
            <w:right w:val="none" w:sz="0" w:space="0" w:color="auto"/>
          </w:divBdr>
          <w:divsChild>
            <w:div w:id="1643919817">
              <w:marLeft w:val="0"/>
              <w:marRight w:val="0"/>
              <w:marTop w:val="0"/>
              <w:marBottom w:val="0"/>
              <w:divBdr>
                <w:top w:val="none" w:sz="0" w:space="0" w:color="auto"/>
                <w:left w:val="none" w:sz="0" w:space="0" w:color="auto"/>
                <w:bottom w:val="none" w:sz="0" w:space="0" w:color="auto"/>
                <w:right w:val="none" w:sz="0" w:space="0" w:color="auto"/>
              </w:divBdr>
              <w:divsChild>
                <w:div w:id="15425513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3572124">
          <w:marLeft w:val="0"/>
          <w:marRight w:val="0"/>
          <w:marTop w:val="0"/>
          <w:marBottom w:val="0"/>
          <w:divBdr>
            <w:top w:val="none" w:sz="0" w:space="0" w:color="auto"/>
            <w:left w:val="none" w:sz="0" w:space="0" w:color="auto"/>
            <w:bottom w:val="none" w:sz="0" w:space="0" w:color="auto"/>
            <w:right w:val="none" w:sz="0" w:space="0" w:color="auto"/>
          </w:divBdr>
          <w:divsChild>
            <w:div w:id="47345042">
              <w:marLeft w:val="0"/>
              <w:marRight w:val="0"/>
              <w:marTop w:val="0"/>
              <w:marBottom w:val="0"/>
              <w:divBdr>
                <w:top w:val="none" w:sz="0" w:space="0" w:color="auto"/>
                <w:left w:val="none" w:sz="0" w:space="0" w:color="auto"/>
                <w:bottom w:val="none" w:sz="0" w:space="0" w:color="auto"/>
                <w:right w:val="none" w:sz="0" w:space="0" w:color="auto"/>
              </w:divBdr>
              <w:divsChild>
                <w:div w:id="11497563">
                  <w:marLeft w:val="-420"/>
                  <w:marRight w:val="0"/>
                  <w:marTop w:val="0"/>
                  <w:marBottom w:val="0"/>
                  <w:divBdr>
                    <w:top w:val="none" w:sz="0" w:space="0" w:color="auto"/>
                    <w:left w:val="none" w:sz="0" w:space="0" w:color="auto"/>
                    <w:bottom w:val="none" w:sz="0" w:space="0" w:color="auto"/>
                    <w:right w:val="none" w:sz="0" w:space="0" w:color="auto"/>
                  </w:divBdr>
                  <w:divsChild>
                    <w:div w:id="1891725453">
                      <w:marLeft w:val="0"/>
                      <w:marRight w:val="0"/>
                      <w:marTop w:val="0"/>
                      <w:marBottom w:val="0"/>
                      <w:divBdr>
                        <w:top w:val="none" w:sz="0" w:space="0" w:color="auto"/>
                        <w:left w:val="none" w:sz="0" w:space="0" w:color="auto"/>
                        <w:bottom w:val="none" w:sz="0" w:space="0" w:color="auto"/>
                        <w:right w:val="none" w:sz="0" w:space="0" w:color="auto"/>
                      </w:divBdr>
                      <w:divsChild>
                        <w:div w:id="189803923">
                          <w:marLeft w:val="0"/>
                          <w:marRight w:val="0"/>
                          <w:marTop w:val="0"/>
                          <w:marBottom w:val="0"/>
                          <w:divBdr>
                            <w:top w:val="none" w:sz="0" w:space="0" w:color="auto"/>
                            <w:left w:val="none" w:sz="0" w:space="0" w:color="auto"/>
                            <w:bottom w:val="none" w:sz="0" w:space="0" w:color="auto"/>
                            <w:right w:val="none" w:sz="0" w:space="0" w:color="auto"/>
                          </w:divBdr>
                          <w:divsChild>
                            <w:div w:id="12884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958457">
      <w:bodyDiv w:val="1"/>
      <w:marLeft w:val="0"/>
      <w:marRight w:val="0"/>
      <w:marTop w:val="0"/>
      <w:marBottom w:val="0"/>
      <w:divBdr>
        <w:top w:val="none" w:sz="0" w:space="0" w:color="auto"/>
        <w:left w:val="none" w:sz="0" w:space="0" w:color="auto"/>
        <w:bottom w:val="none" w:sz="0" w:space="0" w:color="auto"/>
        <w:right w:val="none" w:sz="0" w:space="0" w:color="auto"/>
      </w:divBdr>
    </w:div>
    <w:div w:id="849953256">
      <w:bodyDiv w:val="1"/>
      <w:marLeft w:val="0"/>
      <w:marRight w:val="0"/>
      <w:marTop w:val="0"/>
      <w:marBottom w:val="0"/>
      <w:divBdr>
        <w:top w:val="none" w:sz="0" w:space="0" w:color="auto"/>
        <w:left w:val="none" w:sz="0" w:space="0" w:color="auto"/>
        <w:bottom w:val="none" w:sz="0" w:space="0" w:color="auto"/>
        <w:right w:val="none" w:sz="0" w:space="0" w:color="auto"/>
      </w:divBdr>
    </w:div>
    <w:div w:id="927155677">
      <w:bodyDiv w:val="1"/>
      <w:marLeft w:val="0"/>
      <w:marRight w:val="0"/>
      <w:marTop w:val="0"/>
      <w:marBottom w:val="0"/>
      <w:divBdr>
        <w:top w:val="none" w:sz="0" w:space="0" w:color="auto"/>
        <w:left w:val="none" w:sz="0" w:space="0" w:color="auto"/>
        <w:bottom w:val="none" w:sz="0" w:space="0" w:color="auto"/>
        <w:right w:val="none" w:sz="0" w:space="0" w:color="auto"/>
      </w:divBdr>
    </w:div>
    <w:div w:id="989091091">
      <w:bodyDiv w:val="1"/>
      <w:marLeft w:val="0"/>
      <w:marRight w:val="0"/>
      <w:marTop w:val="0"/>
      <w:marBottom w:val="0"/>
      <w:divBdr>
        <w:top w:val="none" w:sz="0" w:space="0" w:color="auto"/>
        <w:left w:val="none" w:sz="0" w:space="0" w:color="auto"/>
        <w:bottom w:val="none" w:sz="0" w:space="0" w:color="auto"/>
        <w:right w:val="none" w:sz="0" w:space="0" w:color="auto"/>
      </w:divBdr>
      <w:divsChild>
        <w:div w:id="140781543">
          <w:marLeft w:val="0"/>
          <w:marRight w:val="720"/>
          <w:marTop w:val="0"/>
          <w:marBottom w:val="0"/>
          <w:divBdr>
            <w:top w:val="none" w:sz="0" w:space="0" w:color="auto"/>
            <w:left w:val="none" w:sz="0" w:space="0" w:color="auto"/>
            <w:bottom w:val="none" w:sz="0" w:space="0" w:color="auto"/>
            <w:right w:val="none" w:sz="0" w:space="0" w:color="auto"/>
          </w:divBdr>
        </w:div>
        <w:div w:id="1514685740">
          <w:marLeft w:val="0"/>
          <w:marRight w:val="0"/>
          <w:marTop w:val="0"/>
          <w:marBottom w:val="0"/>
          <w:divBdr>
            <w:top w:val="none" w:sz="0" w:space="0" w:color="auto"/>
            <w:left w:val="none" w:sz="0" w:space="0" w:color="auto"/>
            <w:bottom w:val="none" w:sz="0" w:space="0" w:color="auto"/>
            <w:right w:val="none" w:sz="0" w:space="0" w:color="auto"/>
          </w:divBdr>
        </w:div>
      </w:divsChild>
    </w:div>
    <w:div w:id="1104690695">
      <w:bodyDiv w:val="1"/>
      <w:marLeft w:val="0"/>
      <w:marRight w:val="0"/>
      <w:marTop w:val="0"/>
      <w:marBottom w:val="0"/>
      <w:divBdr>
        <w:top w:val="none" w:sz="0" w:space="0" w:color="auto"/>
        <w:left w:val="none" w:sz="0" w:space="0" w:color="auto"/>
        <w:bottom w:val="none" w:sz="0" w:space="0" w:color="auto"/>
        <w:right w:val="none" w:sz="0" w:space="0" w:color="auto"/>
      </w:divBdr>
    </w:div>
    <w:div w:id="1305819947">
      <w:bodyDiv w:val="1"/>
      <w:marLeft w:val="0"/>
      <w:marRight w:val="0"/>
      <w:marTop w:val="0"/>
      <w:marBottom w:val="0"/>
      <w:divBdr>
        <w:top w:val="none" w:sz="0" w:space="0" w:color="auto"/>
        <w:left w:val="none" w:sz="0" w:space="0" w:color="auto"/>
        <w:bottom w:val="none" w:sz="0" w:space="0" w:color="auto"/>
        <w:right w:val="none" w:sz="0" w:space="0" w:color="auto"/>
      </w:divBdr>
    </w:div>
    <w:div w:id="1336221983">
      <w:bodyDiv w:val="1"/>
      <w:marLeft w:val="0"/>
      <w:marRight w:val="0"/>
      <w:marTop w:val="0"/>
      <w:marBottom w:val="0"/>
      <w:divBdr>
        <w:top w:val="none" w:sz="0" w:space="0" w:color="auto"/>
        <w:left w:val="none" w:sz="0" w:space="0" w:color="auto"/>
        <w:bottom w:val="none" w:sz="0" w:space="0" w:color="auto"/>
        <w:right w:val="none" w:sz="0" w:space="0" w:color="auto"/>
      </w:divBdr>
    </w:div>
    <w:div w:id="1384057487">
      <w:bodyDiv w:val="1"/>
      <w:marLeft w:val="0"/>
      <w:marRight w:val="0"/>
      <w:marTop w:val="0"/>
      <w:marBottom w:val="0"/>
      <w:divBdr>
        <w:top w:val="none" w:sz="0" w:space="0" w:color="auto"/>
        <w:left w:val="none" w:sz="0" w:space="0" w:color="auto"/>
        <w:bottom w:val="none" w:sz="0" w:space="0" w:color="auto"/>
        <w:right w:val="none" w:sz="0" w:space="0" w:color="auto"/>
      </w:divBdr>
    </w:div>
    <w:div w:id="1495486693">
      <w:bodyDiv w:val="1"/>
      <w:marLeft w:val="0"/>
      <w:marRight w:val="0"/>
      <w:marTop w:val="0"/>
      <w:marBottom w:val="0"/>
      <w:divBdr>
        <w:top w:val="none" w:sz="0" w:space="0" w:color="auto"/>
        <w:left w:val="none" w:sz="0" w:space="0" w:color="auto"/>
        <w:bottom w:val="none" w:sz="0" w:space="0" w:color="auto"/>
        <w:right w:val="none" w:sz="0" w:space="0" w:color="auto"/>
      </w:divBdr>
      <w:divsChild>
        <w:div w:id="285233294">
          <w:marLeft w:val="0"/>
          <w:marRight w:val="720"/>
          <w:marTop w:val="0"/>
          <w:marBottom w:val="0"/>
          <w:divBdr>
            <w:top w:val="none" w:sz="0" w:space="0" w:color="auto"/>
            <w:left w:val="none" w:sz="0" w:space="0" w:color="auto"/>
            <w:bottom w:val="none" w:sz="0" w:space="0" w:color="auto"/>
            <w:right w:val="none" w:sz="0" w:space="0" w:color="auto"/>
          </w:divBdr>
        </w:div>
        <w:div w:id="2119637359">
          <w:marLeft w:val="0"/>
          <w:marRight w:val="0"/>
          <w:marTop w:val="0"/>
          <w:marBottom w:val="0"/>
          <w:divBdr>
            <w:top w:val="none" w:sz="0" w:space="0" w:color="auto"/>
            <w:left w:val="none" w:sz="0" w:space="0" w:color="auto"/>
            <w:bottom w:val="none" w:sz="0" w:space="0" w:color="auto"/>
            <w:right w:val="none" w:sz="0" w:space="0" w:color="auto"/>
          </w:divBdr>
        </w:div>
      </w:divsChild>
    </w:div>
    <w:div w:id="1749110374">
      <w:bodyDiv w:val="1"/>
      <w:marLeft w:val="0"/>
      <w:marRight w:val="0"/>
      <w:marTop w:val="0"/>
      <w:marBottom w:val="0"/>
      <w:divBdr>
        <w:top w:val="none" w:sz="0" w:space="0" w:color="auto"/>
        <w:left w:val="none" w:sz="0" w:space="0" w:color="auto"/>
        <w:bottom w:val="none" w:sz="0" w:space="0" w:color="auto"/>
        <w:right w:val="none" w:sz="0" w:space="0" w:color="auto"/>
      </w:divBdr>
    </w:div>
    <w:div w:id="1749843476">
      <w:bodyDiv w:val="1"/>
      <w:marLeft w:val="0"/>
      <w:marRight w:val="0"/>
      <w:marTop w:val="0"/>
      <w:marBottom w:val="0"/>
      <w:divBdr>
        <w:top w:val="none" w:sz="0" w:space="0" w:color="auto"/>
        <w:left w:val="none" w:sz="0" w:space="0" w:color="auto"/>
        <w:bottom w:val="none" w:sz="0" w:space="0" w:color="auto"/>
        <w:right w:val="none" w:sz="0" w:space="0" w:color="auto"/>
      </w:divBdr>
    </w:div>
    <w:div w:id="1837183268">
      <w:bodyDiv w:val="1"/>
      <w:marLeft w:val="0"/>
      <w:marRight w:val="0"/>
      <w:marTop w:val="0"/>
      <w:marBottom w:val="0"/>
      <w:divBdr>
        <w:top w:val="none" w:sz="0" w:space="0" w:color="auto"/>
        <w:left w:val="none" w:sz="0" w:space="0" w:color="auto"/>
        <w:bottom w:val="none" w:sz="0" w:space="0" w:color="auto"/>
        <w:right w:val="none" w:sz="0" w:space="0" w:color="auto"/>
      </w:divBdr>
      <w:divsChild>
        <w:div w:id="1118720706">
          <w:marLeft w:val="0"/>
          <w:marRight w:val="0"/>
          <w:marTop w:val="0"/>
          <w:marBottom w:val="0"/>
          <w:divBdr>
            <w:top w:val="none" w:sz="0" w:space="0" w:color="auto"/>
            <w:left w:val="none" w:sz="0" w:space="0" w:color="auto"/>
            <w:bottom w:val="none" w:sz="0" w:space="0" w:color="auto"/>
            <w:right w:val="none" w:sz="0" w:space="0" w:color="auto"/>
          </w:divBdr>
          <w:divsChild>
            <w:div w:id="1562474543">
              <w:marLeft w:val="0"/>
              <w:marRight w:val="0"/>
              <w:marTop w:val="0"/>
              <w:marBottom w:val="0"/>
              <w:divBdr>
                <w:top w:val="none" w:sz="0" w:space="0" w:color="auto"/>
                <w:left w:val="none" w:sz="0" w:space="0" w:color="auto"/>
                <w:bottom w:val="none" w:sz="0" w:space="0" w:color="auto"/>
                <w:right w:val="none" w:sz="0" w:space="0" w:color="auto"/>
              </w:divBdr>
              <w:divsChild>
                <w:div w:id="17766283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526012">
          <w:marLeft w:val="0"/>
          <w:marRight w:val="0"/>
          <w:marTop w:val="0"/>
          <w:marBottom w:val="0"/>
          <w:divBdr>
            <w:top w:val="none" w:sz="0" w:space="0" w:color="auto"/>
            <w:left w:val="none" w:sz="0" w:space="0" w:color="auto"/>
            <w:bottom w:val="none" w:sz="0" w:space="0" w:color="auto"/>
            <w:right w:val="none" w:sz="0" w:space="0" w:color="auto"/>
          </w:divBdr>
          <w:divsChild>
            <w:div w:id="1968703552">
              <w:marLeft w:val="0"/>
              <w:marRight w:val="0"/>
              <w:marTop w:val="0"/>
              <w:marBottom w:val="0"/>
              <w:divBdr>
                <w:top w:val="none" w:sz="0" w:space="0" w:color="auto"/>
                <w:left w:val="none" w:sz="0" w:space="0" w:color="auto"/>
                <w:bottom w:val="none" w:sz="0" w:space="0" w:color="auto"/>
                <w:right w:val="none" w:sz="0" w:space="0" w:color="auto"/>
              </w:divBdr>
              <w:divsChild>
                <w:div w:id="848644381">
                  <w:marLeft w:val="-420"/>
                  <w:marRight w:val="0"/>
                  <w:marTop w:val="0"/>
                  <w:marBottom w:val="0"/>
                  <w:divBdr>
                    <w:top w:val="none" w:sz="0" w:space="0" w:color="auto"/>
                    <w:left w:val="none" w:sz="0" w:space="0" w:color="auto"/>
                    <w:bottom w:val="none" w:sz="0" w:space="0" w:color="auto"/>
                    <w:right w:val="none" w:sz="0" w:space="0" w:color="auto"/>
                  </w:divBdr>
                  <w:divsChild>
                    <w:div w:id="1142192331">
                      <w:marLeft w:val="0"/>
                      <w:marRight w:val="0"/>
                      <w:marTop w:val="0"/>
                      <w:marBottom w:val="0"/>
                      <w:divBdr>
                        <w:top w:val="none" w:sz="0" w:space="0" w:color="auto"/>
                        <w:left w:val="none" w:sz="0" w:space="0" w:color="auto"/>
                        <w:bottom w:val="none" w:sz="0" w:space="0" w:color="auto"/>
                        <w:right w:val="none" w:sz="0" w:space="0" w:color="auto"/>
                      </w:divBdr>
                      <w:divsChild>
                        <w:div w:id="1605265700">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dx.doi.org/10.4103/0019-5154.8711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x.doi.org/10.3390/v1501001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x.doi.org/10.4103/0019-5154.87114"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ncbi.nlm.nih.gov/books/NBK513345/" TargetMode="External"/><Relationship Id="rId20" Type="http://schemas.openxmlformats.org/officeDocument/2006/relationships/hyperlink" Target="https://dx.doi.org/10.3390/v1501001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x.doi.org/10.1097/00005792-200205000-00005" TargetMode="External"/><Relationship Id="rId23" Type="http://schemas.openxmlformats.org/officeDocument/2006/relationships/hyperlink" Target="https://dx.doi.org/10.2147/IPRP.S455351" TargetMode="External"/><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www.ncbi.nlm.nih.gov/books/NBK567803/"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x.doi.org/10.1097/00005792-200205000-00005" TargetMode="External"/><Relationship Id="rId22" Type="http://schemas.openxmlformats.org/officeDocument/2006/relationships/hyperlink" Target="https://dx.doi.org/10.2147/IPRP.S455351"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50EE510-1FC7-4F29-8DFE-C3F86AB1FF4B}">
  <we:reference id="wa200001361" version="2.129.3.0" store="en-US" storeType="OMEX"/>
  <we:alternateReferences>
    <we:reference id="wa200001361" version="2.129.3.0" store="" storeType="OMEX"/>
  </we:alternateReferences>
  <we:properties>
    <we:property name="paperpal-document-id" value="&quot;f9fc0cb9-7612-4e90-91af-fd497a0ab506&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B0EA610-867B-471F-83EF-B95313F7F3C4}">
  <we:reference id="wa200001482" version="1.0.5.0" store="en-US" storeType="OMEX"/>
  <we:alternateReferences>
    <we:reference id="wa200001482" version="1.0.5.0" store="wa20000148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76E15-FFC0-4D26-BC1C-6754864F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7</Pages>
  <Words>1842</Words>
  <Characters>11126</Characters>
  <Application>Microsoft Office Word</Application>
  <DocSecurity>0</DocSecurity>
  <Lines>505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Kumar</dc:creator>
  <cp:keywords/>
  <dc:description/>
  <cp:lastModifiedBy>osumah rooha</cp:lastModifiedBy>
  <cp:revision>61</cp:revision>
  <dcterms:created xsi:type="dcterms:W3CDTF">2024-01-19T08:00:00Z</dcterms:created>
  <dcterms:modified xsi:type="dcterms:W3CDTF">2025-09-05T16:30:00Z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4e5dd87f-d166-471e-8120-e1e230d878ab</vt:lpwstr>
  </property>
</Properties>
</file>