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DA" w:rsidRPr="00921E65" w:rsidRDefault="00EC72DA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EC72DA" w:rsidRPr="00921E65">
        <w:trPr>
          <w:trHeight w:val="287"/>
        </w:trPr>
        <w:tc>
          <w:tcPr>
            <w:tcW w:w="5166" w:type="dxa"/>
          </w:tcPr>
          <w:p w:rsidR="00EC72DA" w:rsidRPr="00921E65" w:rsidRDefault="009326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1E65">
              <w:rPr>
                <w:rFonts w:ascii="Arial" w:hAnsi="Arial" w:cs="Arial"/>
                <w:sz w:val="20"/>
                <w:szCs w:val="20"/>
              </w:rPr>
              <w:t>Journal</w:t>
            </w:r>
            <w:r w:rsidRPr="00921E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EC72DA" w:rsidRPr="00921E65" w:rsidRDefault="00825043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326AA" w:rsidRPr="00921E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9326AA" w:rsidRPr="00921E6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326AA" w:rsidRPr="00921E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326AA" w:rsidRPr="00921E6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326AA" w:rsidRPr="00921E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326AA" w:rsidRPr="00921E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326AA" w:rsidRPr="00921E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9326AA" w:rsidRPr="00921E6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326AA" w:rsidRPr="00921E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9326AA" w:rsidRPr="00921E6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326AA" w:rsidRPr="00921E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326AA" w:rsidRPr="00921E65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9326AA" w:rsidRPr="00921E6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EC72DA" w:rsidRPr="00921E65">
        <w:trPr>
          <w:trHeight w:val="292"/>
        </w:trPr>
        <w:tc>
          <w:tcPr>
            <w:tcW w:w="5166" w:type="dxa"/>
          </w:tcPr>
          <w:p w:rsidR="00EC72DA" w:rsidRPr="00921E65" w:rsidRDefault="009326A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1E65">
              <w:rPr>
                <w:rFonts w:ascii="Arial" w:hAnsi="Arial" w:cs="Arial"/>
                <w:sz w:val="20"/>
                <w:szCs w:val="20"/>
              </w:rPr>
              <w:t>Manuscript</w:t>
            </w:r>
            <w:r w:rsidRPr="00921E6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EC72DA" w:rsidRPr="00921E65" w:rsidRDefault="009326AA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Ms_AJARR_144002</w:t>
            </w:r>
          </w:p>
        </w:tc>
      </w:tr>
      <w:tr w:rsidR="00EC72DA" w:rsidRPr="00921E65">
        <w:trPr>
          <w:trHeight w:val="647"/>
        </w:trPr>
        <w:tc>
          <w:tcPr>
            <w:tcW w:w="5166" w:type="dxa"/>
          </w:tcPr>
          <w:p w:rsidR="00EC72DA" w:rsidRPr="00921E65" w:rsidRDefault="009326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1E65">
              <w:rPr>
                <w:rFonts w:ascii="Arial" w:hAnsi="Arial" w:cs="Arial"/>
                <w:sz w:val="20"/>
                <w:szCs w:val="20"/>
              </w:rPr>
              <w:t>Title</w:t>
            </w:r>
            <w:r w:rsidRPr="00921E6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of</w:t>
            </w:r>
            <w:r w:rsidRPr="00921E6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EC72DA" w:rsidRPr="00921E65" w:rsidRDefault="009326AA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Exploring</w:t>
            </w:r>
            <w:r w:rsidRPr="00921E6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Bacterial</w:t>
            </w:r>
            <w:r w:rsidRPr="00921E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921E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1E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21E65">
              <w:rPr>
                <w:rFonts w:ascii="Arial" w:hAnsi="Arial" w:cs="Arial"/>
                <w:b/>
                <w:sz w:val="20"/>
                <w:szCs w:val="20"/>
              </w:rPr>
              <w:t>polyhydroxybutyrate</w:t>
            </w:r>
            <w:proofErr w:type="spellEnd"/>
            <w:r w:rsidRPr="00921E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1E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evaluating</w:t>
            </w:r>
            <w:r w:rsidRPr="00921E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921E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biodegradation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Potential</w:t>
            </w:r>
          </w:p>
        </w:tc>
      </w:tr>
      <w:tr w:rsidR="00EC72DA" w:rsidRPr="00921E65">
        <w:trPr>
          <w:trHeight w:val="335"/>
        </w:trPr>
        <w:tc>
          <w:tcPr>
            <w:tcW w:w="5166" w:type="dxa"/>
          </w:tcPr>
          <w:p w:rsidR="00EC72DA" w:rsidRPr="00921E65" w:rsidRDefault="009326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1E65">
              <w:rPr>
                <w:rFonts w:ascii="Arial" w:hAnsi="Arial" w:cs="Arial"/>
                <w:sz w:val="20"/>
                <w:szCs w:val="20"/>
              </w:rPr>
              <w:t>Type</w:t>
            </w:r>
            <w:r w:rsidRPr="00921E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of the</w:t>
            </w:r>
            <w:r w:rsidRPr="00921E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2DA" w:rsidRPr="00921E65" w:rsidRDefault="00EC72DA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EC72DA" w:rsidRPr="00921E65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EC72DA" w:rsidRPr="00921E65" w:rsidRDefault="009326AA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21E65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21E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C72DA" w:rsidRPr="00921E65">
        <w:trPr>
          <w:trHeight w:val="969"/>
        </w:trPr>
        <w:tc>
          <w:tcPr>
            <w:tcW w:w="535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EC72DA" w:rsidRPr="00921E65" w:rsidRDefault="009326A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21E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C72DA" w:rsidRPr="00921E65" w:rsidRDefault="009326AA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21E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921E6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21E6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921E6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21E6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21E6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921E6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21E6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21E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21E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EC72DA" w:rsidRPr="00921E65" w:rsidRDefault="009326AA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(It</w:t>
            </w:r>
            <w:r w:rsidRPr="00921E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is</w:t>
            </w:r>
            <w:r w:rsidRPr="00921E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mandatory</w:t>
            </w:r>
            <w:r w:rsidRPr="00921E6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that</w:t>
            </w:r>
            <w:r w:rsidRPr="00921E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authors</w:t>
            </w:r>
            <w:r w:rsidRPr="00921E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should</w:t>
            </w:r>
            <w:r w:rsidRPr="00921E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write</w:t>
            </w:r>
            <w:r w:rsidRPr="00921E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C72DA" w:rsidRPr="00921E65">
        <w:trPr>
          <w:trHeight w:val="3221"/>
        </w:trPr>
        <w:tc>
          <w:tcPr>
            <w:tcW w:w="5353" w:type="dxa"/>
          </w:tcPr>
          <w:p w:rsidR="00EC72DA" w:rsidRPr="00921E65" w:rsidRDefault="009326AA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21E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EC72DA" w:rsidRPr="00921E65" w:rsidRDefault="009326AA">
            <w:pPr>
              <w:pStyle w:val="TableParagraph"/>
              <w:ind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This study demonstrates that certain soil bacteria from both natural and stressed environments can effectively produce eco-friendly PHB, especially when growth conditions such as pH, temperature, and nutrient levels are carefully optimized.</w:t>
            </w:r>
          </w:p>
          <w:p w:rsidR="00EC72DA" w:rsidRPr="00921E65" w:rsidRDefault="009326AA">
            <w:pPr>
              <w:pStyle w:val="TableParagraph"/>
              <w:spacing w:before="227"/>
              <w:ind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The simple, resource-efficient methods used yielded encouraging results, highlighting the bacteria’s adaptability and potential for industrial PHB production.</w:t>
            </w:r>
          </w:p>
          <w:p w:rsidR="00EC72DA" w:rsidRPr="00921E65" w:rsidRDefault="00EC72DA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72DA" w:rsidRPr="00921E65" w:rsidRDefault="009326AA">
            <w:pPr>
              <w:pStyle w:val="TableParagraph"/>
              <w:ind w:right="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The findings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PHB’s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biodegradability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soil offers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sustainable alternative to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conventional plastics, addressing major environmental concerns.</w:t>
            </w:r>
          </w:p>
          <w:p w:rsidR="00EC72DA" w:rsidRPr="00921E65" w:rsidRDefault="00EC72DA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72DA" w:rsidRPr="00921E65" w:rsidRDefault="009326AA">
            <w:pPr>
              <w:pStyle w:val="TableParagraph"/>
              <w:ind w:right="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Future research could enhance affordability and impact by utilizing low-cost carbon sources like kitchen</w:t>
            </w:r>
            <w:r w:rsidRPr="00921E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or agricultural waste and adopting advanced extraction and analytical techniques, further supporting bacteria-based biodegradable plastics as a practical solution to plastic pollution.</w:t>
            </w:r>
          </w:p>
        </w:tc>
        <w:tc>
          <w:tcPr>
            <w:tcW w:w="644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2DA" w:rsidRPr="00921E65">
        <w:trPr>
          <w:trHeight w:val="1262"/>
        </w:trPr>
        <w:tc>
          <w:tcPr>
            <w:tcW w:w="5353" w:type="dxa"/>
          </w:tcPr>
          <w:p w:rsidR="00EC72DA" w:rsidRPr="00921E65" w:rsidRDefault="009326AA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21E6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C72DA" w:rsidRPr="00921E65" w:rsidRDefault="009326AA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21E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EC72DA" w:rsidRPr="00921E65" w:rsidRDefault="009326A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921E65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proofErr w:type="gramEnd"/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1E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scholar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researcher.</w:t>
            </w:r>
          </w:p>
        </w:tc>
        <w:tc>
          <w:tcPr>
            <w:tcW w:w="644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2DA" w:rsidRPr="00921E65">
        <w:trPr>
          <w:trHeight w:val="1262"/>
        </w:trPr>
        <w:tc>
          <w:tcPr>
            <w:tcW w:w="5353" w:type="dxa"/>
          </w:tcPr>
          <w:p w:rsidR="00EC72DA" w:rsidRPr="00921E65" w:rsidRDefault="009326AA">
            <w:pPr>
              <w:pStyle w:val="TableParagraph"/>
              <w:spacing w:before="2" w:line="237" w:lineRule="auto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EC72DA" w:rsidRPr="00921E65" w:rsidRDefault="009326A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it’s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2DA" w:rsidRPr="00921E65">
        <w:trPr>
          <w:trHeight w:val="700"/>
        </w:trPr>
        <w:tc>
          <w:tcPr>
            <w:tcW w:w="5353" w:type="dxa"/>
          </w:tcPr>
          <w:p w:rsidR="00EC72DA" w:rsidRPr="00921E65" w:rsidRDefault="009326AA">
            <w:pPr>
              <w:pStyle w:val="TableParagraph"/>
              <w:spacing w:before="4" w:line="235" w:lineRule="auto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21E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21E6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EC72DA" w:rsidRPr="00921E65" w:rsidRDefault="009326AA">
            <w:pPr>
              <w:pStyle w:val="TableParagraph"/>
              <w:ind w:left="210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1E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21E65">
              <w:rPr>
                <w:rFonts w:ascii="Arial" w:hAnsi="Arial" w:cs="Arial"/>
                <w:b/>
                <w:spacing w:val="41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2DA" w:rsidRPr="00921E65">
        <w:trPr>
          <w:trHeight w:val="705"/>
        </w:trPr>
        <w:tc>
          <w:tcPr>
            <w:tcW w:w="5353" w:type="dxa"/>
          </w:tcPr>
          <w:p w:rsidR="00EC72DA" w:rsidRPr="00921E65" w:rsidRDefault="009326AA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EC72DA" w:rsidRPr="00921E65" w:rsidRDefault="009326A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21E65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21E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21E6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21E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1E65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  <w:proofErr w:type="gramEnd"/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2DA" w:rsidRPr="00921E65">
        <w:trPr>
          <w:trHeight w:val="691"/>
        </w:trPr>
        <w:tc>
          <w:tcPr>
            <w:tcW w:w="5353" w:type="dxa"/>
          </w:tcPr>
          <w:p w:rsidR="00EC72DA" w:rsidRPr="00921E65" w:rsidRDefault="009326AA">
            <w:pPr>
              <w:pStyle w:val="TableParagraph"/>
              <w:spacing w:before="1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21E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EC72DA" w:rsidRPr="00921E65" w:rsidRDefault="009326AA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21E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921E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21E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1E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1E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921E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2DA" w:rsidRPr="00921E65">
        <w:trPr>
          <w:trHeight w:val="1175"/>
        </w:trPr>
        <w:tc>
          <w:tcPr>
            <w:tcW w:w="5353" w:type="dxa"/>
          </w:tcPr>
          <w:p w:rsidR="00EC72DA" w:rsidRPr="00921E65" w:rsidRDefault="009326A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21E6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921E6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921E6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EC72DA" w:rsidRPr="00921E65" w:rsidRDefault="00EC72DA">
            <w:pPr>
              <w:pStyle w:val="TableParagraph"/>
              <w:spacing w:before="22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</w:tcPr>
          <w:p w:rsidR="00EC72DA" w:rsidRPr="00921E65" w:rsidRDefault="00EC72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2DA" w:rsidRPr="00921E65" w:rsidRDefault="00EC72DA">
      <w:pPr>
        <w:pStyle w:val="TableParagraph"/>
        <w:rPr>
          <w:rFonts w:ascii="Arial" w:hAnsi="Arial" w:cs="Arial"/>
          <w:sz w:val="20"/>
          <w:szCs w:val="20"/>
        </w:rPr>
        <w:sectPr w:rsidR="00EC72DA" w:rsidRPr="00921E65">
          <w:headerReference w:type="default" r:id="rId7"/>
          <w:footerReference w:type="default" r:id="rId8"/>
          <w:pgSz w:w="23820" w:h="16840" w:orient="landscape"/>
          <w:pgMar w:top="2000" w:right="1275" w:bottom="880" w:left="1275" w:header="1281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76570" w:rsidRPr="00921E65" w:rsidTr="0067657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21E6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21E6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6570" w:rsidRPr="00921E65" w:rsidTr="0067657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70" w:rsidRPr="00921E65" w:rsidRDefault="006765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1E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70" w:rsidRPr="00921E65" w:rsidRDefault="0067657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1E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1E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6570" w:rsidRPr="00921E65" w:rsidRDefault="006765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6570" w:rsidRPr="00921E65" w:rsidTr="0067657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1E6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1E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1E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1E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570" w:rsidRPr="00921E65" w:rsidRDefault="006765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76570" w:rsidRPr="00921E65" w:rsidRDefault="00676570" w:rsidP="00676570">
      <w:pPr>
        <w:rPr>
          <w:rFonts w:ascii="Arial" w:hAnsi="Arial" w:cs="Arial"/>
          <w:sz w:val="20"/>
          <w:szCs w:val="20"/>
        </w:rPr>
      </w:pPr>
    </w:p>
    <w:p w:rsidR="00676570" w:rsidRPr="00921E65" w:rsidRDefault="00676570" w:rsidP="00676570">
      <w:pPr>
        <w:rPr>
          <w:rFonts w:ascii="Arial" w:hAnsi="Arial" w:cs="Arial"/>
          <w:sz w:val="20"/>
          <w:szCs w:val="20"/>
        </w:rPr>
      </w:pPr>
    </w:p>
    <w:p w:rsidR="00676570" w:rsidRDefault="00921E65" w:rsidP="00676570">
      <w:pPr>
        <w:rPr>
          <w:rFonts w:ascii="Arial" w:hAnsi="Arial" w:cs="Arial"/>
          <w:b/>
          <w:sz w:val="20"/>
          <w:szCs w:val="20"/>
          <w:u w:val="single"/>
        </w:rPr>
      </w:pPr>
      <w:r w:rsidRPr="00921E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21E65" w:rsidRPr="00921E65" w:rsidRDefault="00921E65" w:rsidP="00676570">
      <w:pPr>
        <w:rPr>
          <w:rFonts w:ascii="Arial" w:hAnsi="Arial" w:cs="Arial"/>
          <w:b/>
          <w:sz w:val="20"/>
          <w:szCs w:val="20"/>
          <w:u w:val="single"/>
        </w:rPr>
      </w:pPr>
    </w:p>
    <w:p w:rsidR="00921E65" w:rsidRPr="00921E65" w:rsidRDefault="00921E65" w:rsidP="00921E6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08314684"/>
      <w:bookmarkStart w:id="3" w:name="_GoBack"/>
      <w:proofErr w:type="spellStart"/>
      <w:r w:rsidRPr="00921E65">
        <w:rPr>
          <w:rFonts w:ascii="Arial" w:hAnsi="Arial" w:cs="Arial"/>
          <w:b/>
          <w:bCs/>
          <w:sz w:val="20"/>
          <w:szCs w:val="20"/>
          <w:lang w:val="en-GB"/>
        </w:rPr>
        <w:t>Gagan</w:t>
      </w:r>
      <w:proofErr w:type="spellEnd"/>
      <w:r w:rsidRPr="00921E65">
        <w:rPr>
          <w:rFonts w:ascii="Arial" w:hAnsi="Arial" w:cs="Arial"/>
          <w:b/>
          <w:bCs/>
          <w:sz w:val="20"/>
          <w:szCs w:val="20"/>
          <w:lang w:val="en-GB"/>
        </w:rPr>
        <w:t xml:space="preserve"> Singh Guru</w:t>
      </w:r>
      <w:r w:rsidRPr="00921E6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21E65">
        <w:rPr>
          <w:rFonts w:ascii="Arial" w:hAnsi="Arial" w:cs="Arial"/>
          <w:b/>
          <w:bCs/>
          <w:sz w:val="20"/>
          <w:szCs w:val="20"/>
          <w:lang w:val="en-GB"/>
        </w:rPr>
        <w:t xml:space="preserve">Government Digvijay Autonomous Postgraduate College, India </w:t>
      </w:r>
    </w:p>
    <w:bookmarkEnd w:id="1"/>
    <w:bookmarkEnd w:id="2"/>
    <w:bookmarkEnd w:id="3"/>
    <w:p w:rsidR="00676570" w:rsidRPr="00921E65" w:rsidRDefault="00676570" w:rsidP="00676570">
      <w:pPr>
        <w:rPr>
          <w:rFonts w:ascii="Arial" w:hAnsi="Arial" w:cs="Arial"/>
          <w:sz w:val="20"/>
          <w:szCs w:val="20"/>
        </w:rPr>
      </w:pPr>
    </w:p>
    <w:p w:rsidR="009326AA" w:rsidRPr="00921E65" w:rsidRDefault="009326AA" w:rsidP="00676570">
      <w:pPr>
        <w:pStyle w:val="BodyText"/>
        <w:spacing w:before="5"/>
        <w:rPr>
          <w:rFonts w:ascii="Arial" w:hAnsi="Arial" w:cs="Arial"/>
        </w:rPr>
      </w:pPr>
    </w:p>
    <w:sectPr w:rsidR="009326AA" w:rsidRPr="00921E65">
      <w:pgSz w:w="23820" w:h="16840" w:orient="landscape"/>
      <w:pgMar w:top="200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43" w:rsidRDefault="00825043">
      <w:r>
        <w:separator/>
      </w:r>
    </w:p>
  </w:endnote>
  <w:endnote w:type="continuationSeparator" w:id="0">
    <w:p w:rsidR="00825043" w:rsidRDefault="0082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DA" w:rsidRDefault="009326A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2DA" w:rsidRDefault="009326A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EC72DA" w:rsidRDefault="009326A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2DA" w:rsidRDefault="009326A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EC72DA" w:rsidRDefault="009326A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2DA" w:rsidRDefault="009326A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EC72DA" w:rsidRDefault="009326A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2DA" w:rsidRDefault="009326A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EC72DA" w:rsidRDefault="009326A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43" w:rsidRDefault="00825043">
      <w:r>
        <w:separator/>
      </w:r>
    </w:p>
  </w:footnote>
  <w:footnote w:type="continuationSeparator" w:id="0">
    <w:p w:rsidR="00825043" w:rsidRDefault="0082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DA" w:rsidRDefault="009326A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2DA" w:rsidRDefault="009326A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EC72DA" w:rsidRDefault="009326A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2DA"/>
    <w:rsid w:val="00046363"/>
    <w:rsid w:val="002058C2"/>
    <w:rsid w:val="00676570"/>
    <w:rsid w:val="00825043"/>
    <w:rsid w:val="00921E65"/>
    <w:rsid w:val="009326AA"/>
    <w:rsid w:val="00EC72DA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A6C6"/>
  <w15:docId w15:val="{F961FBEC-3094-4ED1-9798-0AC5A2B1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205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2025-09-06T11:14:00Z</dcterms:created>
  <dcterms:modified xsi:type="dcterms:W3CDTF">2025-09-09T07:21:00Z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www.ilovepdf.com</vt:lpwstr>
  </property>
</Properties>
</file>