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36D22" w:rsidRDefault="00027F4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26B37" w:rsidRPr="00936D2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="00726B37" w:rsidRPr="00936D2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3D5B3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3D5B3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Ms_ACRI_144061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3D5B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D5B31">
              <w:rPr>
                <w:rFonts w:ascii="Arial" w:hAnsi="Arial" w:cs="Arial"/>
                <w:b/>
                <w:sz w:val="20"/>
                <w:szCs w:val="28"/>
                <w:lang w:val="en-GB"/>
              </w:rPr>
              <w:t>EVALUATION OF THE CO-EXPOSURE OF ACUTE RESTRAINT STRESS AND REM SLEEP DEPRIVATION ON LIVER FUNCTION IN FEMALE WISTAR RATS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D92402" w:rsidRPr="00900E9B" w:rsidRDefault="00D92402" w:rsidP="00D9240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92402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lang w:val="en-GB"/>
              </w:rPr>
            </w:pPr>
            <w:r w:rsidRPr="0054192F">
              <w:rPr>
                <w:rFonts w:ascii="Times New Roman" w:hAnsi="Times New Roman" w:cs="Helvetica"/>
                <w:highlight w:val="yellow"/>
                <w:lang w:val="en-GB"/>
              </w:rPr>
              <w:t>PART  1:</w:t>
            </w:r>
            <w:r w:rsidRPr="0054192F">
              <w:rPr>
                <w:rFonts w:ascii="Times New Roman" w:hAnsi="Times New Roman" w:cs="Helvetica"/>
                <w:lang w:val="en-GB"/>
              </w:rPr>
              <w:t xml:space="preserve"> Comments</w:t>
            </w:r>
          </w:p>
          <w:p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  <w:tr w:rsidR="00D92402" w:rsidRPr="00900E9B">
        <w:tc>
          <w:tcPr>
            <w:tcW w:w="1265" w:type="pct"/>
            <w:noWrap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lang w:val="en-GB"/>
              </w:rPr>
            </w:pPr>
          </w:p>
        </w:tc>
        <w:tc>
          <w:tcPr>
            <w:tcW w:w="2212" w:type="pct"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lang w:val="en-GB"/>
              </w:rPr>
            </w:pPr>
            <w:r w:rsidRPr="0054192F">
              <w:rPr>
                <w:rFonts w:ascii="Times New Roman" w:hAnsi="Times New Roman" w:cs="Helvetica"/>
                <w:lang w:val="en-GB"/>
              </w:rPr>
              <w:t>Reviewer’s comment</w:t>
            </w:r>
          </w:p>
          <w:p w:rsidR="003466E4" w:rsidRPr="003466E4" w:rsidRDefault="003466E4" w:rsidP="003466E4">
            <w:pPr>
              <w:rPr>
                <w:lang w:val="en-GB"/>
              </w:rPr>
            </w:pPr>
          </w:p>
          <w:p w:rsidR="003466E4" w:rsidRPr="00700852" w:rsidRDefault="003466E4" w:rsidP="003466E4">
            <w:pPr>
              <w:rPr>
                <w:b/>
                <w:bCs/>
                <w:sz w:val="20"/>
                <w:szCs w:val="22"/>
              </w:rPr>
            </w:pPr>
            <w:r w:rsidRPr="00700852">
              <w:rPr>
                <w:b/>
                <w:bCs/>
                <w:sz w:val="20"/>
                <w:szCs w:val="22"/>
                <w:highlight w:val="yellow"/>
              </w:rPr>
              <w:t>Artificial Intelligence (AI) generated or assisted review comments are strictly prohibited during peer review.</w:t>
            </w:r>
          </w:p>
          <w:p w:rsidR="003466E4" w:rsidRPr="003466E4" w:rsidRDefault="003466E4" w:rsidP="003466E4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  <w:r w:rsidRPr="0054192F">
              <w:rPr>
                <w:rFonts w:ascii="Times New Roman" w:hAnsi="Times New Roman" w:cs="Helvetica"/>
                <w:lang w:val="en-GB"/>
              </w:rPr>
              <w:t>Author’s Feedback</w:t>
            </w:r>
            <w:r w:rsidRPr="0054192F">
              <w:rPr>
                <w:rFonts w:ascii="Times New Roman" w:hAnsi="Times New Roman" w:cs="Helvetica"/>
                <w:b w:val="0"/>
                <w:lang w:val="en-GB"/>
              </w:rPr>
              <w:t xml:space="preserve"> </w:t>
            </w:r>
            <w:r w:rsidRPr="0054192F">
              <w:rPr>
                <w:rFonts w:ascii="Times New Roman" w:hAnsi="Times New Roman" w:cs="Helvetica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900E9B">
        <w:trPr>
          <w:trHeight w:val="1264"/>
        </w:trPr>
        <w:tc>
          <w:tcPr>
            <w:tcW w:w="1265" w:type="pct"/>
            <w:noWrap/>
          </w:tcPr>
          <w:p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D92402" w:rsidRPr="00900E9B" w:rsidRDefault="00D9240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92402" w:rsidRPr="00C2024A" w:rsidRDefault="00C2024A" w:rsidP="00C2024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C2024A">
              <w:rPr>
                <w:bCs/>
                <w:sz w:val="20"/>
                <w:szCs w:val="20"/>
                <w:lang w:val="en-GB"/>
              </w:rPr>
              <w:t xml:space="preserve">By examining the combined effects of acute restraint stress and REM sleep deprivation on liver function in female Wistar rats, this study tackles a pertinent and current subject. The study </w:t>
            </w:r>
            <w:r>
              <w:rPr>
                <w:bCs/>
                <w:sz w:val="20"/>
                <w:szCs w:val="20"/>
                <w:lang w:val="en-GB"/>
              </w:rPr>
              <w:t xml:space="preserve">is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 xml:space="preserve">focussed </w:t>
            </w:r>
            <w:r w:rsidRPr="00C2024A">
              <w:rPr>
                <w:bCs/>
                <w:sz w:val="20"/>
                <w:szCs w:val="20"/>
                <w:lang w:val="en-GB"/>
              </w:rPr>
              <w:t xml:space="preserve"> on</w:t>
            </w:r>
            <w:proofErr w:type="gramEnd"/>
            <w:r w:rsidRPr="00C2024A">
              <w:rPr>
                <w:bCs/>
                <w:sz w:val="20"/>
                <w:szCs w:val="20"/>
                <w:lang w:val="en-GB"/>
              </w:rPr>
              <w:t xml:space="preserve"> the ways in which physiological and psychological stressors can work together to compromise hepatic integrity, a problem that is becoming more and more prevalent </w:t>
            </w:r>
            <w:r>
              <w:rPr>
                <w:bCs/>
                <w:sz w:val="20"/>
                <w:szCs w:val="20"/>
                <w:lang w:val="en-GB"/>
              </w:rPr>
              <w:t>represented</w:t>
            </w:r>
            <w:r w:rsidRPr="00C2024A">
              <w:rPr>
                <w:bCs/>
                <w:sz w:val="20"/>
                <w:szCs w:val="20"/>
                <w:lang w:val="en-GB"/>
              </w:rPr>
              <w:t xml:space="preserve"> by ongoing stress and irregular sleep patterns. The results advance our knowledge of the pathophysiology of stress and could </w:t>
            </w:r>
            <w:r>
              <w:rPr>
                <w:bCs/>
                <w:sz w:val="20"/>
                <w:szCs w:val="20"/>
                <w:lang w:val="en-GB"/>
              </w:rPr>
              <w:t xml:space="preserve">give </w:t>
            </w:r>
            <w:r w:rsidRPr="00C2024A">
              <w:rPr>
                <w:bCs/>
                <w:sz w:val="20"/>
                <w:szCs w:val="20"/>
                <w:lang w:val="en-GB"/>
              </w:rPr>
              <w:t xml:space="preserve">future investigations into treatment and prevention approaches for liver disease brought by stress. </w:t>
            </w:r>
            <w:r>
              <w:rPr>
                <w:bCs/>
                <w:sz w:val="20"/>
                <w:szCs w:val="20"/>
                <w:lang w:val="en-GB"/>
              </w:rPr>
              <w:t>T</w:t>
            </w:r>
            <w:r w:rsidRPr="00C2024A">
              <w:rPr>
                <w:bCs/>
                <w:sz w:val="20"/>
                <w:szCs w:val="20"/>
                <w:lang w:val="en-GB"/>
              </w:rPr>
              <w:t>his work is important for translational medicine as well as fundamental biomedical research.</w:t>
            </w:r>
          </w:p>
        </w:tc>
        <w:tc>
          <w:tcPr>
            <w:tcW w:w="1523" w:type="pct"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D92402" w:rsidRPr="00900E9B">
        <w:trPr>
          <w:trHeight w:val="1262"/>
        </w:trPr>
        <w:tc>
          <w:tcPr>
            <w:tcW w:w="1265" w:type="pct"/>
            <w:noWrap/>
          </w:tcPr>
          <w:p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92402" w:rsidRPr="00900E9B" w:rsidRDefault="00C2024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D92402" w:rsidRPr="00900E9B">
        <w:trPr>
          <w:trHeight w:val="1262"/>
        </w:trPr>
        <w:tc>
          <w:tcPr>
            <w:tcW w:w="1265" w:type="pct"/>
            <w:noWrap/>
          </w:tcPr>
          <w:p w:rsidR="00D92402" w:rsidRPr="0054192F" w:rsidRDefault="00D92402">
            <w:pPr>
              <w:pStyle w:val="Heading2"/>
              <w:ind w:left="360"/>
              <w:jc w:val="left"/>
              <w:rPr>
                <w:rFonts w:ascii="Times New Roman" w:hAnsi="Times New Roman" w:cs="Helvetica"/>
                <w:lang w:val="en-GB"/>
              </w:rPr>
            </w:pPr>
            <w:r w:rsidRPr="0054192F">
              <w:rPr>
                <w:rFonts w:ascii="Times New Roman" w:hAnsi="Times New Roman" w:cs="Helvetica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92402" w:rsidRPr="00900E9B" w:rsidRDefault="00C2024A" w:rsidP="00AF44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if possible </w:t>
            </w:r>
            <w:r w:rsidR="00AF44BD">
              <w:rPr>
                <w:b/>
                <w:bCs/>
                <w:sz w:val="20"/>
                <w:szCs w:val="20"/>
                <w:lang w:val="en-GB"/>
              </w:rPr>
              <w:t xml:space="preserve">mention the reason of considering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female rats only </w:t>
            </w:r>
          </w:p>
        </w:tc>
        <w:tc>
          <w:tcPr>
            <w:tcW w:w="1523" w:type="pct"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D92402" w:rsidRPr="00900E9B">
        <w:trPr>
          <w:trHeight w:val="704"/>
        </w:trPr>
        <w:tc>
          <w:tcPr>
            <w:tcW w:w="1265" w:type="pct"/>
            <w:noWrap/>
          </w:tcPr>
          <w:p w:rsidR="00D92402" w:rsidRPr="0054192F" w:rsidRDefault="00D92402">
            <w:pPr>
              <w:pStyle w:val="Heading2"/>
              <w:ind w:left="360"/>
              <w:jc w:val="left"/>
              <w:rPr>
                <w:rFonts w:cs="Helvetica"/>
                <w:b w:val="0"/>
                <w:bCs w:val="0"/>
                <w:u w:val="single"/>
                <w:lang w:val="en-GB"/>
              </w:rPr>
            </w:pPr>
            <w:r w:rsidRPr="0054192F">
              <w:rPr>
                <w:rFonts w:ascii="Times New Roman" w:hAnsi="Times New Roman" w:cs="Helvetica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D92402" w:rsidRPr="00C115E9" w:rsidRDefault="00C2024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D92402" w:rsidRPr="00900E9B">
        <w:trPr>
          <w:trHeight w:val="703"/>
        </w:trPr>
        <w:tc>
          <w:tcPr>
            <w:tcW w:w="1265" w:type="pct"/>
            <w:noWrap/>
          </w:tcPr>
          <w:p w:rsidR="00D92402" w:rsidRPr="00E10705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D92402" w:rsidRPr="006F5EBE" w:rsidRDefault="00C2024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D92402" w:rsidRPr="00900E9B">
        <w:trPr>
          <w:trHeight w:val="386"/>
        </w:trPr>
        <w:tc>
          <w:tcPr>
            <w:tcW w:w="1265" w:type="pct"/>
            <w:noWrap/>
          </w:tcPr>
          <w:p w:rsidR="00D92402" w:rsidRPr="0054192F" w:rsidRDefault="00D92402">
            <w:pPr>
              <w:pStyle w:val="Heading2"/>
              <w:ind w:left="360"/>
              <w:jc w:val="left"/>
              <w:rPr>
                <w:rFonts w:ascii="Times New Roman" w:hAnsi="Times New Roman" w:cs="Helvetica"/>
                <w:bCs w:val="0"/>
                <w:lang w:val="en-GB"/>
              </w:rPr>
            </w:pPr>
            <w:r w:rsidRPr="0054192F">
              <w:rPr>
                <w:rFonts w:ascii="Times New Roman" w:hAnsi="Times New Roman" w:cs="Helvetica"/>
                <w:bCs w:val="0"/>
                <w:lang w:val="en-GB"/>
              </w:rPr>
              <w:t>Is the language/English quality of the article suitable for scholarly communications?</w:t>
            </w:r>
          </w:p>
          <w:p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92402" w:rsidRPr="00900E9B" w:rsidRDefault="00C2024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523" w:type="pct"/>
          </w:tcPr>
          <w:p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  <w:tr w:rsidR="00D92402" w:rsidRPr="00900E9B">
        <w:trPr>
          <w:trHeight w:val="1178"/>
        </w:trPr>
        <w:tc>
          <w:tcPr>
            <w:tcW w:w="1265" w:type="pct"/>
            <w:noWrap/>
          </w:tcPr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b w:val="0"/>
                <w:bCs w:val="0"/>
                <w:lang w:val="en-GB"/>
              </w:rPr>
            </w:pPr>
            <w:r w:rsidRPr="0054192F">
              <w:rPr>
                <w:rFonts w:ascii="Times New Roman" w:hAnsi="Times New Roman" w:cs="Helvetica"/>
                <w:bCs w:val="0"/>
                <w:u w:val="single"/>
                <w:lang w:val="en-GB"/>
              </w:rPr>
              <w:t>Optional/General</w:t>
            </w:r>
            <w:r w:rsidRPr="0054192F">
              <w:rPr>
                <w:rFonts w:ascii="Times New Roman" w:hAnsi="Times New Roman" w:cs="Helvetica"/>
                <w:bCs w:val="0"/>
                <w:lang w:val="en-GB"/>
              </w:rPr>
              <w:t xml:space="preserve"> </w:t>
            </w:r>
            <w:r w:rsidRPr="0054192F">
              <w:rPr>
                <w:rFonts w:ascii="Times New Roman" w:hAnsi="Times New Roman" w:cs="Helvetica"/>
                <w:b w:val="0"/>
                <w:bCs w:val="0"/>
                <w:lang w:val="en-GB"/>
              </w:rPr>
              <w:t>comments</w:t>
            </w:r>
          </w:p>
          <w:p w:rsidR="00D92402" w:rsidRPr="0054192F" w:rsidRDefault="00D92402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92402" w:rsidRPr="000D0955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92402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83A21" w:rsidRDefault="00583A21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83A21" w:rsidRPr="00900E9B" w:rsidRDefault="00583A21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C937F5" w:rsidRPr="00C937F5" w:rsidTr="00C937F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37F5" w:rsidRPr="00C937F5" w:rsidTr="00C937F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F5" w:rsidRDefault="00C937F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7F5" w:rsidRDefault="00C937F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37F5" w:rsidRDefault="00C937F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7F5" w:rsidRPr="00C937F5" w:rsidTr="00C937F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37F5" w:rsidRDefault="00C937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C937F5" w:rsidRDefault="00C937F5" w:rsidP="00C937F5"/>
    <w:p w:rsidR="00C937F5" w:rsidRDefault="00C937F5" w:rsidP="00C937F5"/>
    <w:p w:rsidR="00583A21" w:rsidRDefault="00583A21" w:rsidP="00583A2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83A21" w:rsidRDefault="00583A21" w:rsidP="00583A2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83A21" w:rsidRDefault="00583A21" w:rsidP="00583A21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</w:rPr>
        <w:t xml:space="preserve">Vijaya </w:t>
      </w:r>
      <w:proofErr w:type="spellStart"/>
      <w:r>
        <w:rPr>
          <w:rFonts w:ascii="Calibri" w:hAnsi="Calibri" w:cs="Calibri"/>
        </w:rPr>
        <w:t>lakshmi</w:t>
      </w:r>
      <w:proofErr w:type="spellEnd"/>
      <w:r>
        <w:rPr>
          <w:rFonts w:ascii="Calibri" w:hAnsi="Calibri" w:cs="Calibri"/>
        </w:rPr>
        <w:t xml:space="preserve"> Marella, KVSR Siddhartha College of Pharmaceutical Sciences, India</w:t>
      </w:r>
      <w:r>
        <w:rPr>
          <w:rFonts w:ascii="Calibri" w:hAnsi="Calibri" w:cs="Calibri"/>
        </w:rPr>
        <w:br/>
      </w:r>
    </w:p>
    <w:p w:rsidR="00C937F5" w:rsidRDefault="00C937F5" w:rsidP="00C937F5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:rsidR="00C937F5" w:rsidRDefault="00C937F5" w:rsidP="00C937F5"/>
    <w:bookmarkEnd w:id="0"/>
    <w:bookmarkEnd w:id="1"/>
    <w:p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D92402" w:rsidRPr="00900E9B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F40" w:rsidRPr="0000007A" w:rsidRDefault="00027F40" w:rsidP="0099583E">
      <w:r>
        <w:separator/>
      </w:r>
    </w:p>
  </w:endnote>
  <w:endnote w:type="continuationSeparator" w:id="0">
    <w:p w:rsidR="00027F40" w:rsidRPr="0000007A" w:rsidRDefault="00027F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F40" w:rsidRPr="0000007A" w:rsidRDefault="00027F40" w:rsidP="0099583E">
      <w:r>
        <w:separator/>
      </w:r>
    </w:p>
  </w:footnote>
  <w:footnote w:type="continuationSeparator" w:id="0">
    <w:p w:rsidR="00027F40" w:rsidRPr="0000007A" w:rsidRDefault="00027F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27F40"/>
    <w:rsid w:val="00037D52"/>
    <w:rsid w:val="000450FC"/>
    <w:rsid w:val="00046C92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6E4"/>
    <w:rsid w:val="003A04E7"/>
    <w:rsid w:val="003A4991"/>
    <w:rsid w:val="003A6E1A"/>
    <w:rsid w:val="003B2172"/>
    <w:rsid w:val="003D5B31"/>
    <w:rsid w:val="003E746A"/>
    <w:rsid w:val="0042465A"/>
    <w:rsid w:val="004356CC"/>
    <w:rsid w:val="00435B36"/>
    <w:rsid w:val="00441B84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2F2A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4192F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83A21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28D9"/>
    <w:rsid w:val="0069428E"/>
    <w:rsid w:val="00696CAD"/>
    <w:rsid w:val="006A5E0B"/>
    <w:rsid w:val="006C3797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7918"/>
    <w:rsid w:val="00933C8B"/>
    <w:rsid w:val="00936D22"/>
    <w:rsid w:val="009479B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7183"/>
    <w:rsid w:val="00AA41B3"/>
    <w:rsid w:val="00AA6670"/>
    <w:rsid w:val="00AB1ED6"/>
    <w:rsid w:val="00AB397D"/>
    <w:rsid w:val="00AB638A"/>
    <w:rsid w:val="00AB6E43"/>
    <w:rsid w:val="00AC1349"/>
    <w:rsid w:val="00AD6C51"/>
    <w:rsid w:val="00AE76EC"/>
    <w:rsid w:val="00AF3016"/>
    <w:rsid w:val="00AF44BD"/>
    <w:rsid w:val="00B03A45"/>
    <w:rsid w:val="00B14925"/>
    <w:rsid w:val="00B2236C"/>
    <w:rsid w:val="00B22FE6"/>
    <w:rsid w:val="00B3033D"/>
    <w:rsid w:val="00B356AF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0ADA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024A"/>
    <w:rsid w:val="00C22886"/>
    <w:rsid w:val="00C25C8F"/>
    <w:rsid w:val="00C263C6"/>
    <w:rsid w:val="00C635B6"/>
    <w:rsid w:val="00C70DFC"/>
    <w:rsid w:val="00C82466"/>
    <w:rsid w:val="00C84097"/>
    <w:rsid w:val="00C937F5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402"/>
    <w:rsid w:val="00D9392F"/>
    <w:rsid w:val="00DA41F5"/>
    <w:rsid w:val="00DB5B54"/>
    <w:rsid w:val="00DB7E1B"/>
    <w:rsid w:val="00DC1D81"/>
    <w:rsid w:val="00E451EA"/>
    <w:rsid w:val="00E45370"/>
    <w:rsid w:val="00E5008B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DD4F0"/>
  <w15:docId w15:val="{F8D2ABA9-BBEA-4070-A9D2-9ED81C70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36D22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41B8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83A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0267-AE79-4791-B755-8E2AD93F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8</cp:revision>
  <dcterms:created xsi:type="dcterms:W3CDTF">2025-09-10T18:45:00Z</dcterms:created>
  <dcterms:modified xsi:type="dcterms:W3CDTF">2025-09-15T05:43:00Z</dcterms:modified>
</cp:coreProperties>
</file>