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9712B" w14:textId="77777777" w:rsidR="00CB40D6" w:rsidRPr="002951AB" w:rsidRDefault="00CB40D6" w:rsidP="00542CA0">
      <w:pPr>
        <w:spacing w:line="360" w:lineRule="auto"/>
        <w:jc w:val="right"/>
        <w:rPr>
          <w:rFonts w:ascii="Arial" w:hAnsi="Arial" w:cs="Arial"/>
          <w:b/>
          <w:bCs/>
          <w:sz w:val="36"/>
          <w:szCs w:val="32"/>
        </w:rPr>
      </w:pPr>
      <w:r w:rsidRPr="002951AB">
        <w:rPr>
          <w:rFonts w:ascii="Arial" w:hAnsi="Arial" w:cs="Arial"/>
          <w:b/>
          <w:bCs/>
          <w:sz w:val="36"/>
          <w:szCs w:val="32"/>
        </w:rPr>
        <w:t xml:space="preserve">Financial </w:t>
      </w:r>
      <w:r w:rsidR="007E0B82" w:rsidRPr="002951AB">
        <w:rPr>
          <w:rFonts w:ascii="Arial" w:hAnsi="Arial" w:cs="Arial"/>
          <w:b/>
          <w:bCs/>
          <w:sz w:val="36"/>
          <w:szCs w:val="32"/>
        </w:rPr>
        <w:t xml:space="preserve">Lives of </w:t>
      </w:r>
      <w:r w:rsidRPr="002951AB">
        <w:rPr>
          <w:rFonts w:ascii="Arial" w:hAnsi="Arial" w:cs="Arial"/>
          <w:b/>
          <w:bCs/>
          <w:sz w:val="36"/>
          <w:szCs w:val="32"/>
        </w:rPr>
        <w:t>Senior Citizens</w:t>
      </w:r>
      <w:r w:rsidR="007E0B82" w:rsidRPr="002951AB">
        <w:rPr>
          <w:rFonts w:ascii="Arial" w:hAnsi="Arial" w:cs="Arial"/>
          <w:b/>
          <w:bCs/>
          <w:sz w:val="36"/>
          <w:szCs w:val="32"/>
        </w:rPr>
        <w:t xml:space="preserve"> in unorganised sectors: Anxiety, Satisfaction and Coping Mechanisms</w:t>
      </w:r>
    </w:p>
    <w:p w14:paraId="2C173E50" w14:textId="77777777" w:rsidR="00730515" w:rsidRDefault="00730515" w:rsidP="006B1145">
      <w:pPr>
        <w:spacing w:line="360" w:lineRule="auto"/>
        <w:jc w:val="both"/>
        <w:rPr>
          <w:b/>
          <w:bCs/>
          <w:sz w:val="32"/>
          <w:szCs w:val="32"/>
        </w:rPr>
      </w:pPr>
    </w:p>
    <w:p w14:paraId="0A43FDD6" w14:textId="77777777" w:rsidR="00CB40D6" w:rsidRPr="00542CA0" w:rsidRDefault="00542CA0" w:rsidP="00542CA0">
      <w:pPr>
        <w:spacing w:line="360" w:lineRule="auto"/>
        <w:rPr>
          <w:rFonts w:ascii="Arial" w:hAnsi="Arial" w:cs="Arial"/>
          <w:b/>
          <w:bCs/>
          <w:szCs w:val="28"/>
          <w:lang w:val="en-US"/>
        </w:rPr>
      </w:pPr>
      <w:bookmarkStart w:id="0" w:name="_GoBack"/>
      <w:bookmarkEnd w:id="0"/>
      <w:r w:rsidRPr="00542CA0">
        <w:rPr>
          <w:rFonts w:ascii="Arial" w:hAnsi="Arial" w:cs="Arial"/>
          <w:b/>
          <w:bCs/>
          <w:szCs w:val="28"/>
          <w:lang w:val="en-US"/>
        </w:rPr>
        <w:t>ABSTRACT</w:t>
      </w:r>
    </w:p>
    <w:p w14:paraId="6D6DB675" w14:textId="77777777" w:rsidR="007D16F3" w:rsidRPr="00BE6D37" w:rsidRDefault="007D16F3" w:rsidP="006B1145">
      <w:pPr>
        <w:spacing w:line="360" w:lineRule="auto"/>
        <w:jc w:val="both"/>
        <w:rPr>
          <w:rFonts w:ascii="Arial" w:hAnsi="Arial" w:cs="Arial"/>
          <w:sz w:val="20"/>
          <w:szCs w:val="24"/>
        </w:rPr>
      </w:pPr>
      <w:r w:rsidRPr="00BE6D37">
        <w:rPr>
          <w:rFonts w:ascii="Arial" w:hAnsi="Arial" w:cs="Arial"/>
          <w:sz w:val="20"/>
          <w:szCs w:val="24"/>
        </w:rPr>
        <w:t xml:space="preserve">Financial environment </w:t>
      </w:r>
      <w:r w:rsidR="0077548C" w:rsidRPr="00BE6D37">
        <w:rPr>
          <w:rFonts w:ascii="Arial" w:hAnsi="Arial" w:cs="Arial"/>
          <w:sz w:val="20"/>
          <w:szCs w:val="24"/>
        </w:rPr>
        <w:t>is</w:t>
      </w:r>
      <w:r w:rsidRPr="00BE6D37">
        <w:rPr>
          <w:rFonts w:ascii="Arial" w:hAnsi="Arial" w:cs="Arial"/>
          <w:sz w:val="20"/>
          <w:szCs w:val="24"/>
        </w:rPr>
        <w:t xml:space="preserve"> becoming more complex and competitive in this present digital </w:t>
      </w:r>
      <w:proofErr w:type="spellStart"/>
      <w:r w:rsidRPr="00BE6D37">
        <w:rPr>
          <w:rFonts w:ascii="Arial" w:hAnsi="Arial" w:cs="Arial"/>
          <w:sz w:val="20"/>
          <w:szCs w:val="24"/>
        </w:rPr>
        <w:t>environment.The</w:t>
      </w:r>
      <w:proofErr w:type="spellEnd"/>
      <w:r w:rsidRPr="00BE6D37">
        <w:rPr>
          <w:rFonts w:ascii="Arial" w:hAnsi="Arial" w:cs="Arial"/>
          <w:sz w:val="20"/>
          <w:szCs w:val="24"/>
        </w:rPr>
        <w:t xml:space="preserve"> introduction of </w:t>
      </w:r>
      <w:r w:rsidR="004E3E89" w:rsidRPr="00BE6D37">
        <w:rPr>
          <w:rFonts w:ascii="Arial" w:hAnsi="Arial" w:cs="Arial"/>
          <w:sz w:val="20"/>
          <w:szCs w:val="24"/>
        </w:rPr>
        <w:t>contribution-based</w:t>
      </w:r>
      <w:r w:rsidRPr="00BE6D37">
        <w:rPr>
          <w:rFonts w:ascii="Arial" w:hAnsi="Arial" w:cs="Arial"/>
          <w:sz w:val="20"/>
          <w:szCs w:val="24"/>
        </w:rPr>
        <w:t xml:space="preserve"> pension system lifted the role of individual in determining his retirement </w:t>
      </w:r>
      <w:proofErr w:type="spellStart"/>
      <w:r w:rsidRPr="00BE6D37">
        <w:rPr>
          <w:rFonts w:ascii="Arial" w:hAnsi="Arial" w:cs="Arial"/>
          <w:sz w:val="20"/>
          <w:szCs w:val="24"/>
        </w:rPr>
        <w:t>opportunities.</w:t>
      </w:r>
      <w:r w:rsidR="00613939" w:rsidRPr="00BE6D37">
        <w:rPr>
          <w:rFonts w:ascii="Arial" w:hAnsi="Arial" w:cs="Arial"/>
          <w:sz w:val="20"/>
          <w:szCs w:val="24"/>
        </w:rPr>
        <w:t>Appropriate</w:t>
      </w:r>
      <w:proofErr w:type="spellEnd"/>
      <w:r w:rsidR="00613939" w:rsidRPr="00BE6D37">
        <w:rPr>
          <w:rFonts w:ascii="Arial" w:hAnsi="Arial" w:cs="Arial"/>
          <w:sz w:val="20"/>
          <w:szCs w:val="24"/>
        </w:rPr>
        <w:t xml:space="preserve"> financial planning, saving, investment and financial knowledge are essential to overcome financial anxiety and maintaining financial harmony. Financial anxiety and stress hinder the ability to make adequate financial decisions. In this paper, the authors </w:t>
      </w:r>
      <w:r w:rsidR="001127AE" w:rsidRPr="00BE6D37">
        <w:rPr>
          <w:rFonts w:ascii="Arial" w:hAnsi="Arial" w:cs="Arial"/>
          <w:sz w:val="20"/>
          <w:szCs w:val="24"/>
        </w:rPr>
        <w:t>took</w:t>
      </w:r>
      <w:r w:rsidR="00613939" w:rsidRPr="00BE6D37">
        <w:rPr>
          <w:rFonts w:ascii="Arial" w:hAnsi="Arial" w:cs="Arial"/>
          <w:sz w:val="20"/>
          <w:szCs w:val="24"/>
        </w:rPr>
        <w:t xml:space="preserve"> a different approach by conducting an in-depth study of senior citizens in Kerala who worked in the unorganized sectors during their working ages and attempted to identify their financial anxiety and stress in old age, as well as their financial attitudes during their younger </w:t>
      </w:r>
      <w:proofErr w:type="spellStart"/>
      <w:r w:rsidR="00613939" w:rsidRPr="00BE6D37">
        <w:rPr>
          <w:rFonts w:ascii="Arial" w:hAnsi="Arial" w:cs="Arial"/>
          <w:sz w:val="20"/>
          <w:szCs w:val="24"/>
        </w:rPr>
        <w:t>years.</w:t>
      </w:r>
      <w:r w:rsidRPr="00BE6D37">
        <w:rPr>
          <w:rFonts w:ascii="Arial" w:hAnsi="Arial" w:cs="Arial"/>
          <w:sz w:val="20"/>
          <w:szCs w:val="24"/>
        </w:rPr>
        <w:t>The</w:t>
      </w:r>
      <w:proofErr w:type="spellEnd"/>
      <w:r w:rsidRPr="00BE6D37">
        <w:rPr>
          <w:rFonts w:ascii="Arial" w:hAnsi="Arial" w:cs="Arial"/>
          <w:sz w:val="20"/>
          <w:szCs w:val="24"/>
        </w:rPr>
        <w:t xml:space="preserve"> study concludes </w:t>
      </w:r>
      <w:r w:rsidR="005D1778" w:rsidRPr="00BE6D37">
        <w:rPr>
          <w:rFonts w:ascii="Arial" w:hAnsi="Arial" w:cs="Arial"/>
          <w:sz w:val="20"/>
          <w:szCs w:val="24"/>
        </w:rPr>
        <w:t>by emphasizing</w:t>
      </w:r>
      <w:r w:rsidR="00927A35" w:rsidRPr="00BE6D37">
        <w:rPr>
          <w:rFonts w:ascii="Arial" w:hAnsi="Arial" w:cs="Arial"/>
          <w:sz w:val="20"/>
          <w:szCs w:val="24"/>
        </w:rPr>
        <w:t xml:space="preserve"> </w:t>
      </w:r>
      <w:r w:rsidR="005D1778" w:rsidRPr="00BE6D37">
        <w:rPr>
          <w:rFonts w:ascii="Arial" w:hAnsi="Arial" w:cs="Arial"/>
          <w:sz w:val="20"/>
          <w:szCs w:val="24"/>
        </w:rPr>
        <w:t>on the</w:t>
      </w:r>
      <w:r w:rsidRPr="00BE6D37">
        <w:rPr>
          <w:rFonts w:ascii="Arial" w:hAnsi="Arial" w:cs="Arial"/>
          <w:sz w:val="20"/>
          <w:szCs w:val="24"/>
        </w:rPr>
        <w:t xml:space="preserve"> importance of maintaining a </w:t>
      </w:r>
      <w:r w:rsidR="00F60202" w:rsidRPr="00BE6D37">
        <w:rPr>
          <w:rFonts w:ascii="Arial" w:hAnsi="Arial" w:cs="Arial"/>
          <w:sz w:val="20"/>
          <w:szCs w:val="24"/>
        </w:rPr>
        <w:t>customised approach</w:t>
      </w:r>
      <w:r w:rsidRPr="00BE6D37">
        <w:rPr>
          <w:rFonts w:ascii="Arial" w:hAnsi="Arial" w:cs="Arial"/>
          <w:sz w:val="20"/>
          <w:szCs w:val="24"/>
        </w:rPr>
        <w:t xml:space="preserve"> to mitigate the negative effects of financial anxiety and dissatisfaction across generations.</w:t>
      </w:r>
    </w:p>
    <w:p w14:paraId="24FD9DCB" w14:textId="77777777" w:rsidR="007D16F3" w:rsidRPr="00BE6D37" w:rsidRDefault="007D16F3" w:rsidP="006B1145">
      <w:pPr>
        <w:spacing w:line="360" w:lineRule="auto"/>
        <w:jc w:val="both"/>
        <w:rPr>
          <w:rFonts w:ascii="Arial" w:hAnsi="Arial" w:cs="Arial"/>
          <w:sz w:val="20"/>
          <w:szCs w:val="24"/>
        </w:rPr>
      </w:pPr>
      <w:proofErr w:type="spellStart"/>
      <w:proofErr w:type="gramStart"/>
      <w:r w:rsidRPr="00BE6D37">
        <w:rPr>
          <w:rFonts w:ascii="Arial" w:hAnsi="Arial" w:cs="Arial"/>
          <w:sz w:val="20"/>
          <w:szCs w:val="24"/>
        </w:rPr>
        <w:t>Keywords:financial</w:t>
      </w:r>
      <w:proofErr w:type="spellEnd"/>
      <w:proofErr w:type="gramEnd"/>
      <w:r w:rsidRPr="00BE6D37">
        <w:rPr>
          <w:rFonts w:ascii="Arial" w:hAnsi="Arial" w:cs="Arial"/>
          <w:sz w:val="20"/>
          <w:szCs w:val="24"/>
        </w:rPr>
        <w:t xml:space="preserve"> anxiety, financial attitude, financial </w:t>
      </w:r>
      <w:proofErr w:type="spellStart"/>
      <w:r w:rsidRPr="00BE6D37">
        <w:rPr>
          <w:rFonts w:ascii="Arial" w:hAnsi="Arial" w:cs="Arial"/>
          <w:sz w:val="20"/>
          <w:szCs w:val="24"/>
        </w:rPr>
        <w:t>behavior</w:t>
      </w:r>
      <w:proofErr w:type="spellEnd"/>
      <w:r w:rsidRPr="00BE6D37">
        <w:rPr>
          <w:rFonts w:ascii="Arial" w:hAnsi="Arial" w:cs="Arial"/>
          <w:sz w:val="20"/>
          <w:szCs w:val="24"/>
        </w:rPr>
        <w:t>,</w:t>
      </w:r>
      <w:r w:rsidR="00927A35" w:rsidRPr="00BE6D37">
        <w:rPr>
          <w:rFonts w:ascii="Arial" w:hAnsi="Arial" w:cs="Arial"/>
          <w:sz w:val="20"/>
          <w:szCs w:val="24"/>
        </w:rPr>
        <w:t xml:space="preserve"> </w:t>
      </w:r>
      <w:r w:rsidR="00D214A9" w:rsidRPr="00BE6D37">
        <w:rPr>
          <w:rFonts w:ascii="Arial" w:hAnsi="Arial" w:cs="Arial"/>
          <w:sz w:val="20"/>
          <w:szCs w:val="24"/>
        </w:rPr>
        <w:t xml:space="preserve">financial knowledge, </w:t>
      </w:r>
      <w:r w:rsidRPr="00BE6D37">
        <w:rPr>
          <w:rFonts w:ascii="Arial" w:hAnsi="Arial" w:cs="Arial"/>
          <w:sz w:val="20"/>
          <w:szCs w:val="24"/>
        </w:rPr>
        <w:t>financial satisfaction.</w:t>
      </w:r>
    </w:p>
    <w:p w14:paraId="75D81E8E" w14:textId="77777777" w:rsidR="00CD3FC7" w:rsidRDefault="00CD3FC7" w:rsidP="00BE6D37">
      <w:pPr>
        <w:pStyle w:val="ListParagraph"/>
        <w:spacing w:line="360" w:lineRule="auto"/>
        <w:jc w:val="both"/>
        <w:rPr>
          <w:lang w:val="en-US"/>
        </w:rPr>
      </w:pPr>
    </w:p>
    <w:p w14:paraId="7F191CB3" w14:textId="77777777" w:rsidR="00CD3FC7" w:rsidRPr="00BE6D37" w:rsidRDefault="00CD3FC7" w:rsidP="00BE6D37">
      <w:pPr>
        <w:pStyle w:val="ListParagraph"/>
        <w:spacing w:line="360" w:lineRule="auto"/>
        <w:jc w:val="both"/>
        <w:rPr>
          <w:lang w:val="en-US"/>
        </w:rPr>
      </w:pPr>
    </w:p>
    <w:p w14:paraId="016F0D9F" w14:textId="77777777" w:rsidR="00EC514E" w:rsidRPr="00CD3FC7" w:rsidRDefault="00D0575D" w:rsidP="00CD3FC7">
      <w:pPr>
        <w:pStyle w:val="ListParagraph"/>
        <w:numPr>
          <w:ilvl w:val="0"/>
          <w:numId w:val="5"/>
        </w:numPr>
        <w:spacing w:line="360" w:lineRule="auto"/>
        <w:rPr>
          <w:rFonts w:ascii="Arial" w:hAnsi="Arial" w:cs="Arial"/>
          <w:b/>
          <w:bCs/>
          <w:szCs w:val="28"/>
          <w:lang w:val="en-US"/>
        </w:rPr>
      </w:pPr>
      <w:r w:rsidRPr="00CD3FC7">
        <w:rPr>
          <w:rFonts w:ascii="Arial" w:hAnsi="Arial" w:cs="Arial"/>
          <w:b/>
          <w:bCs/>
          <w:szCs w:val="28"/>
          <w:lang w:val="en-US"/>
        </w:rPr>
        <w:t>INT</w:t>
      </w:r>
      <w:r w:rsidR="00E955D1" w:rsidRPr="00CD3FC7">
        <w:rPr>
          <w:rFonts w:ascii="Arial" w:hAnsi="Arial" w:cs="Arial"/>
          <w:b/>
          <w:bCs/>
          <w:szCs w:val="28"/>
          <w:lang w:val="en-US"/>
        </w:rPr>
        <w:t>RODUCTION</w:t>
      </w:r>
    </w:p>
    <w:p w14:paraId="1C6A335A" w14:textId="77777777" w:rsidR="00296C8F" w:rsidRPr="00CD3FC7" w:rsidRDefault="00296C8F" w:rsidP="006B1145">
      <w:pPr>
        <w:spacing w:line="360" w:lineRule="auto"/>
        <w:jc w:val="both"/>
        <w:rPr>
          <w:rFonts w:ascii="Arial" w:hAnsi="Arial" w:cs="Arial"/>
          <w:sz w:val="20"/>
          <w:szCs w:val="24"/>
        </w:rPr>
      </w:pPr>
      <w:r w:rsidRPr="00CD3FC7">
        <w:rPr>
          <w:rFonts w:ascii="Arial" w:hAnsi="Arial" w:cs="Arial"/>
          <w:sz w:val="20"/>
          <w:szCs w:val="24"/>
        </w:rPr>
        <w:t>Th</w:t>
      </w:r>
      <w:r w:rsidR="00570518" w:rsidRPr="00CD3FC7">
        <w:rPr>
          <w:rFonts w:ascii="Arial" w:hAnsi="Arial" w:cs="Arial"/>
          <w:sz w:val="20"/>
          <w:szCs w:val="24"/>
        </w:rPr>
        <w:t>e</w:t>
      </w:r>
      <w:r w:rsidRPr="00CD3FC7">
        <w:rPr>
          <w:rFonts w:ascii="Arial" w:hAnsi="Arial" w:cs="Arial"/>
          <w:sz w:val="20"/>
          <w:szCs w:val="24"/>
        </w:rPr>
        <w:t xml:space="preserve"> financial lives of most of the senior citizens who had </w:t>
      </w:r>
      <w:proofErr w:type="spellStart"/>
      <w:r w:rsidRPr="00CD3FC7">
        <w:rPr>
          <w:rFonts w:ascii="Arial" w:hAnsi="Arial" w:cs="Arial"/>
          <w:sz w:val="20"/>
          <w:szCs w:val="24"/>
        </w:rPr>
        <w:t>woked</w:t>
      </w:r>
      <w:proofErr w:type="spellEnd"/>
      <w:r w:rsidRPr="00CD3FC7">
        <w:rPr>
          <w:rFonts w:ascii="Arial" w:hAnsi="Arial" w:cs="Arial"/>
          <w:sz w:val="20"/>
          <w:szCs w:val="24"/>
        </w:rPr>
        <w:t xml:space="preserve"> in unorganised sectors were found to be </w:t>
      </w:r>
      <w:r w:rsidR="009378EC" w:rsidRPr="00CD3FC7">
        <w:rPr>
          <w:rFonts w:ascii="Arial" w:hAnsi="Arial" w:cs="Arial"/>
          <w:sz w:val="20"/>
          <w:szCs w:val="24"/>
        </w:rPr>
        <w:t>uncomfortable</w:t>
      </w:r>
      <w:r w:rsidRPr="00CD3FC7">
        <w:rPr>
          <w:rFonts w:ascii="Arial" w:hAnsi="Arial" w:cs="Arial"/>
          <w:sz w:val="20"/>
          <w:szCs w:val="24"/>
        </w:rPr>
        <w:t xml:space="preserve">. </w:t>
      </w:r>
      <w:r w:rsidR="009378EC" w:rsidRPr="00CD3FC7">
        <w:rPr>
          <w:rFonts w:ascii="Arial" w:hAnsi="Arial" w:cs="Arial"/>
          <w:sz w:val="20"/>
          <w:szCs w:val="24"/>
        </w:rPr>
        <w:t>Poor financial condition and high financial anxiety and stress</w:t>
      </w:r>
      <w:r w:rsidR="00927A35" w:rsidRPr="00CD3FC7">
        <w:rPr>
          <w:rFonts w:ascii="Arial" w:hAnsi="Arial" w:cs="Arial"/>
          <w:sz w:val="20"/>
          <w:szCs w:val="24"/>
        </w:rPr>
        <w:t xml:space="preserve"> were found to be responsible f</w:t>
      </w:r>
      <w:r w:rsidR="009378EC" w:rsidRPr="00CD3FC7">
        <w:rPr>
          <w:rFonts w:ascii="Arial" w:hAnsi="Arial" w:cs="Arial"/>
          <w:sz w:val="20"/>
          <w:szCs w:val="24"/>
        </w:rPr>
        <w:t xml:space="preserve">or uncomfortable financial lives. </w:t>
      </w:r>
      <w:r w:rsidRPr="00CD3FC7">
        <w:rPr>
          <w:rFonts w:ascii="Arial" w:hAnsi="Arial" w:cs="Arial"/>
          <w:sz w:val="20"/>
          <w:szCs w:val="24"/>
        </w:rPr>
        <w:t>When looking at the unorganized sector employees in Kerala, it can be observed that a considerable segment of the population had worked hard in their early years but failed to manage their income effectively to meet both present and future needs equitably. These employees, upon reaching the age of 60 and above, struggle to lead a comfortable life due to the lack of proper savings and subscription to pension plans.</w:t>
      </w:r>
    </w:p>
    <w:p w14:paraId="3140CC14" w14:textId="77777777" w:rsidR="00296C8F" w:rsidRPr="00CD3FC7" w:rsidRDefault="00296C8F" w:rsidP="006B1145">
      <w:pPr>
        <w:spacing w:line="360" w:lineRule="auto"/>
        <w:jc w:val="both"/>
        <w:rPr>
          <w:rFonts w:ascii="Arial" w:hAnsi="Arial" w:cs="Arial"/>
          <w:sz w:val="20"/>
          <w:szCs w:val="24"/>
          <w:lang w:val="en-US"/>
        </w:rPr>
      </w:pPr>
      <w:r w:rsidRPr="00CD3FC7">
        <w:rPr>
          <w:rFonts w:ascii="Arial" w:hAnsi="Arial" w:cs="Arial"/>
          <w:sz w:val="20"/>
          <w:szCs w:val="24"/>
        </w:rPr>
        <w:t>The workers in the unorganized sector constitute 93% of the total workforce in the country (Ministry of Labour and Employment, Government of India). The Ministry of Labour and Employment, Government of India, launched the e-Shram portal on 26 August 2021 to maintain a national database</w:t>
      </w:r>
      <w:r w:rsidR="00353F08" w:rsidRPr="00CD3FC7">
        <w:rPr>
          <w:rFonts w:ascii="Arial" w:hAnsi="Arial" w:cs="Arial"/>
          <w:sz w:val="20"/>
          <w:szCs w:val="24"/>
        </w:rPr>
        <w:t xml:space="preserve"> of unorganized </w:t>
      </w:r>
      <w:proofErr w:type="spellStart"/>
      <w:r w:rsidR="00353F08" w:rsidRPr="00CD3FC7">
        <w:rPr>
          <w:rFonts w:ascii="Arial" w:hAnsi="Arial" w:cs="Arial"/>
          <w:sz w:val="20"/>
          <w:szCs w:val="24"/>
        </w:rPr>
        <w:t>workers.As</w:t>
      </w:r>
      <w:proofErr w:type="spellEnd"/>
      <w:r w:rsidR="00353F08" w:rsidRPr="00CD3FC7">
        <w:rPr>
          <w:rFonts w:ascii="Arial" w:hAnsi="Arial" w:cs="Arial"/>
          <w:sz w:val="20"/>
          <w:szCs w:val="24"/>
        </w:rPr>
        <w:t xml:space="preserve"> of 23 March 2025</w:t>
      </w:r>
      <w:r w:rsidRPr="00CD3FC7">
        <w:rPr>
          <w:rFonts w:ascii="Arial" w:hAnsi="Arial" w:cs="Arial"/>
          <w:sz w:val="20"/>
          <w:szCs w:val="24"/>
        </w:rPr>
        <w:t xml:space="preserve">, the number of registered </w:t>
      </w:r>
      <w:r w:rsidR="00353F08" w:rsidRPr="00CD3FC7">
        <w:rPr>
          <w:rFonts w:ascii="Arial" w:hAnsi="Arial" w:cs="Arial"/>
          <w:sz w:val="20"/>
          <w:szCs w:val="24"/>
        </w:rPr>
        <w:t xml:space="preserve">unorganised </w:t>
      </w:r>
      <w:r w:rsidRPr="00CD3FC7">
        <w:rPr>
          <w:rFonts w:ascii="Arial" w:hAnsi="Arial" w:cs="Arial"/>
          <w:sz w:val="20"/>
          <w:szCs w:val="24"/>
        </w:rPr>
        <w:t>workers in the</w:t>
      </w:r>
      <w:r w:rsidR="00353F08" w:rsidRPr="00CD3FC7">
        <w:rPr>
          <w:rFonts w:ascii="Arial" w:hAnsi="Arial" w:cs="Arial"/>
          <w:sz w:val="20"/>
          <w:szCs w:val="24"/>
        </w:rPr>
        <w:t xml:space="preserve"> e-Shram portal was 30.73 crore</w:t>
      </w:r>
      <w:r w:rsidRPr="00CD3FC7">
        <w:rPr>
          <w:rFonts w:ascii="Arial" w:hAnsi="Arial" w:cs="Arial"/>
          <w:sz w:val="20"/>
          <w:szCs w:val="24"/>
        </w:rPr>
        <w:t>. This data highlights the strength of the unorganized workforce in the country.</w:t>
      </w:r>
      <w:r w:rsidR="006B1145" w:rsidRPr="00CD3FC7">
        <w:rPr>
          <w:rFonts w:ascii="Arial" w:hAnsi="Arial" w:cs="Arial"/>
          <w:sz w:val="20"/>
          <w:szCs w:val="24"/>
        </w:rPr>
        <w:t xml:space="preserve"> According to the Ministry of Labour and Employment, an unorganized worker is defined under </w:t>
      </w:r>
      <w:r w:rsidR="006B1145" w:rsidRPr="00CD3FC7">
        <w:rPr>
          <w:rFonts w:ascii="Arial" w:hAnsi="Arial" w:cs="Arial"/>
          <w:sz w:val="20"/>
          <w:szCs w:val="24"/>
        </w:rPr>
        <w:lastRenderedPageBreak/>
        <w:t>the Unorganized Worker’s Social Security Act, 2008 as a home-based worker, self-employed worker, or wage worker in the unorganized sector. This also includes a worker in the organized sector who is not covered by any of the Acts mentioned in Schedule II of the Act.</w:t>
      </w:r>
    </w:p>
    <w:p w14:paraId="1DE1EC14" w14:textId="77777777" w:rsidR="00296C8F" w:rsidRPr="00CD3FC7" w:rsidRDefault="006B1145" w:rsidP="006B1145">
      <w:pPr>
        <w:spacing w:line="360" w:lineRule="auto"/>
        <w:jc w:val="both"/>
        <w:rPr>
          <w:rFonts w:ascii="Arial" w:hAnsi="Arial" w:cs="Arial"/>
          <w:color w:val="000000" w:themeColor="text1"/>
          <w:sz w:val="20"/>
          <w:szCs w:val="24"/>
        </w:rPr>
      </w:pPr>
      <w:r w:rsidRPr="00CD3FC7">
        <w:rPr>
          <w:rFonts w:ascii="Arial" w:hAnsi="Arial" w:cs="Arial"/>
          <w:color w:val="000000" w:themeColor="text1"/>
          <w:sz w:val="20"/>
          <w:szCs w:val="24"/>
        </w:rPr>
        <w:t>A good number of studies brought out that there is a detrimental relationship between poor financial condition and mental health (Dean et al., 2018; Dean and Nicholas, 2018; Israel et al.,2015; Israel et al. 2014</w:t>
      </w:r>
      <w:r w:rsidR="002A7263" w:rsidRPr="00CD3FC7">
        <w:rPr>
          <w:rFonts w:ascii="Arial" w:hAnsi="Arial" w:cs="Arial"/>
          <w:color w:val="000000" w:themeColor="text1"/>
          <w:sz w:val="20"/>
          <w:szCs w:val="24"/>
        </w:rPr>
        <w:t>)</w:t>
      </w:r>
      <w:r w:rsidRPr="00CD3FC7">
        <w:rPr>
          <w:rFonts w:ascii="Arial" w:hAnsi="Arial" w:cs="Arial"/>
          <w:color w:val="000000" w:themeColor="text1"/>
          <w:sz w:val="20"/>
          <w:szCs w:val="24"/>
        </w:rPr>
        <w:t xml:space="preserve">. Though financial anxiety is prevalent among both young and adult </w:t>
      </w:r>
      <w:proofErr w:type="spellStart"/>
      <w:r w:rsidRPr="00CD3FC7">
        <w:rPr>
          <w:rFonts w:ascii="Arial" w:hAnsi="Arial" w:cs="Arial"/>
          <w:color w:val="000000" w:themeColor="text1"/>
          <w:sz w:val="20"/>
          <w:szCs w:val="24"/>
        </w:rPr>
        <w:t>populatons</w:t>
      </w:r>
      <w:proofErr w:type="spellEnd"/>
      <w:r w:rsidRPr="00CD3FC7">
        <w:rPr>
          <w:rFonts w:ascii="Arial" w:hAnsi="Arial" w:cs="Arial"/>
          <w:color w:val="000000" w:themeColor="text1"/>
          <w:sz w:val="20"/>
          <w:szCs w:val="24"/>
        </w:rPr>
        <w:t xml:space="preserve">, the financial anxiety of senior citizens need to be inquired since </w:t>
      </w:r>
      <w:r w:rsidRPr="00CD3FC7">
        <w:rPr>
          <w:rFonts w:ascii="Arial" w:hAnsi="Arial" w:cs="Arial"/>
          <w:sz w:val="20"/>
          <w:szCs w:val="24"/>
          <w:lang w:val="en-US"/>
        </w:rPr>
        <w:t>their earnings directly or indirectly contributed to the economic development of the country.</w:t>
      </w:r>
      <w:r w:rsidRPr="00CD3FC7">
        <w:rPr>
          <w:rFonts w:ascii="Arial" w:hAnsi="Arial" w:cs="Arial"/>
          <w:color w:val="000000" w:themeColor="text1"/>
          <w:sz w:val="20"/>
          <w:szCs w:val="24"/>
        </w:rPr>
        <w:t xml:space="preserve">Hence, the </w:t>
      </w:r>
      <w:r w:rsidRPr="00CD3FC7">
        <w:rPr>
          <w:rFonts w:ascii="Arial" w:hAnsi="Arial" w:cs="Arial"/>
          <w:sz w:val="20"/>
          <w:szCs w:val="24"/>
          <w:lang w:val="en-US"/>
        </w:rPr>
        <w:t xml:space="preserve">role played by senior citizens in the growth and development of the nation is significant. The </w:t>
      </w:r>
      <w:r w:rsidRPr="00CD3FC7">
        <w:rPr>
          <w:rFonts w:ascii="Arial" w:hAnsi="Arial" w:cs="Arial"/>
          <w:sz w:val="20"/>
          <w:szCs w:val="24"/>
        </w:rPr>
        <w:t>Financial anxiety can positively or negatively influence the financial environment of an individual</w:t>
      </w:r>
      <w:r w:rsidRPr="00CD3FC7">
        <w:rPr>
          <w:rFonts w:ascii="Arial" w:hAnsi="Arial" w:cs="Arial"/>
          <w:sz w:val="20"/>
          <w:szCs w:val="24"/>
          <w:lang w:val="en-US"/>
        </w:rPr>
        <w:t>. Generally, persons who have attained the age of 60 years are considered to be senior citizens. As per the census 2011, nearly 104 million people are above the 60 years of age in India.</w:t>
      </w:r>
    </w:p>
    <w:p w14:paraId="7F2A7E10" w14:textId="77777777" w:rsidR="00EA4FAD" w:rsidRPr="00CD3FC7" w:rsidRDefault="00A46E45" w:rsidP="006B1145">
      <w:pPr>
        <w:spacing w:line="360" w:lineRule="auto"/>
        <w:jc w:val="both"/>
        <w:rPr>
          <w:rFonts w:ascii="Arial" w:hAnsi="Arial" w:cs="Arial"/>
          <w:sz w:val="20"/>
          <w:szCs w:val="24"/>
        </w:rPr>
      </w:pPr>
      <w:r w:rsidRPr="00CD3FC7">
        <w:rPr>
          <w:rFonts w:ascii="Arial" w:hAnsi="Arial" w:cs="Arial"/>
          <w:color w:val="000000" w:themeColor="text1"/>
          <w:sz w:val="20"/>
          <w:szCs w:val="24"/>
        </w:rPr>
        <w:t xml:space="preserve">When an </w:t>
      </w:r>
      <w:proofErr w:type="spellStart"/>
      <w:r w:rsidRPr="00CD3FC7">
        <w:rPr>
          <w:rFonts w:ascii="Arial" w:hAnsi="Arial" w:cs="Arial"/>
          <w:color w:val="000000" w:themeColor="text1"/>
          <w:sz w:val="20"/>
          <w:szCs w:val="24"/>
        </w:rPr>
        <w:t>an</w:t>
      </w:r>
      <w:proofErr w:type="spellEnd"/>
      <w:r w:rsidRPr="00CD3FC7">
        <w:rPr>
          <w:rFonts w:ascii="Arial" w:hAnsi="Arial" w:cs="Arial"/>
          <w:color w:val="000000" w:themeColor="text1"/>
          <w:sz w:val="20"/>
          <w:szCs w:val="24"/>
        </w:rPr>
        <w:t xml:space="preserve"> individual is worried about something that mig</w:t>
      </w:r>
      <w:r w:rsidR="00F66A6E" w:rsidRPr="00CD3FC7">
        <w:rPr>
          <w:rFonts w:ascii="Arial" w:hAnsi="Arial" w:cs="Arial"/>
          <w:color w:val="000000" w:themeColor="text1"/>
          <w:sz w:val="20"/>
          <w:szCs w:val="24"/>
        </w:rPr>
        <w:t>h</w:t>
      </w:r>
      <w:r w:rsidRPr="00CD3FC7">
        <w:rPr>
          <w:rFonts w:ascii="Arial" w:hAnsi="Arial" w:cs="Arial"/>
          <w:color w:val="000000" w:themeColor="text1"/>
          <w:sz w:val="20"/>
          <w:szCs w:val="24"/>
        </w:rPr>
        <w:t>t happen in future, it is said to be caused due to anxiety.</w:t>
      </w:r>
      <w:r w:rsidR="00562EE3" w:rsidRPr="00CD3FC7">
        <w:rPr>
          <w:rFonts w:ascii="Arial" w:hAnsi="Arial" w:cs="Arial"/>
          <w:color w:val="000000" w:themeColor="text1"/>
          <w:sz w:val="20"/>
          <w:szCs w:val="24"/>
        </w:rPr>
        <w:t xml:space="preserve"> </w:t>
      </w:r>
      <w:r w:rsidR="00716480" w:rsidRPr="00CD3FC7">
        <w:rPr>
          <w:rFonts w:ascii="Arial" w:hAnsi="Arial" w:cs="Arial"/>
          <w:color w:val="000000" w:themeColor="text1"/>
          <w:sz w:val="20"/>
          <w:szCs w:val="24"/>
        </w:rPr>
        <w:t>A</w:t>
      </w:r>
      <w:r w:rsidR="00F66A6E" w:rsidRPr="00CD3FC7">
        <w:rPr>
          <w:rFonts w:ascii="Arial" w:hAnsi="Arial" w:cs="Arial"/>
          <w:color w:val="000000" w:themeColor="text1"/>
          <w:sz w:val="20"/>
          <w:szCs w:val="24"/>
        </w:rPr>
        <w:t>n</w:t>
      </w:r>
      <w:r w:rsidR="00716480" w:rsidRPr="00CD3FC7">
        <w:rPr>
          <w:rFonts w:ascii="Arial" w:hAnsi="Arial" w:cs="Arial"/>
          <w:color w:val="000000" w:themeColor="text1"/>
          <w:sz w:val="20"/>
          <w:szCs w:val="24"/>
        </w:rPr>
        <w:t xml:space="preserve">xiety is caused due to several factors including financial matters. </w:t>
      </w:r>
      <w:r w:rsidR="000E3069" w:rsidRPr="00CD3FC7">
        <w:rPr>
          <w:rFonts w:ascii="Arial" w:hAnsi="Arial" w:cs="Arial"/>
          <w:color w:val="000000" w:themeColor="text1"/>
          <w:sz w:val="20"/>
          <w:szCs w:val="24"/>
        </w:rPr>
        <w:t>Economic uncertainty of the individuals</w:t>
      </w:r>
      <w:r w:rsidR="00212DC6" w:rsidRPr="00CD3FC7">
        <w:rPr>
          <w:rFonts w:ascii="Arial" w:hAnsi="Arial" w:cs="Arial"/>
          <w:color w:val="000000" w:themeColor="text1"/>
          <w:sz w:val="20"/>
          <w:szCs w:val="24"/>
        </w:rPr>
        <w:t xml:space="preserve"> is observed to be a major </w:t>
      </w:r>
      <w:proofErr w:type="spellStart"/>
      <w:r w:rsidR="00212DC6" w:rsidRPr="00CD3FC7">
        <w:rPr>
          <w:rFonts w:ascii="Arial" w:hAnsi="Arial" w:cs="Arial"/>
          <w:color w:val="000000" w:themeColor="text1"/>
          <w:sz w:val="20"/>
          <w:szCs w:val="24"/>
        </w:rPr>
        <w:t>fctor</w:t>
      </w:r>
      <w:proofErr w:type="spellEnd"/>
      <w:r w:rsidR="00212DC6" w:rsidRPr="00CD3FC7">
        <w:rPr>
          <w:rFonts w:ascii="Arial" w:hAnsi="Arial" w:cs="Arial"/>
          <w:color w:val="000000" w:themeColor="text1"/>
          <w:sz w:val="20"/>
          <w:szCs w:val="24"/>
        </w:rPr>
        <w:t xml:space="preserve"> that cause financial anxiety. </w:t>
      </w:r>
      <w:r w:rsidR="00EA4FAD" w:rsidRPr="00CD3FC7">
        <w:rPr>
          <w:rFonts w:ascii="Arial" w:hAnsi="Arial" w:cs="Arial"/>
          <w:sz w:val="20"/>
          <w:szCs w:val="24"/>
        </w:rPr>
        <w:t xml:space="preserve">The financial attitude of a person had crucial role in developing his/her financial management </w:t>
      </w:r>
      <w:proofErr w:type="spellStart"/>
      <w:r w:rsidR="00EA4FAD" w:rsidRPr="00CD3FC7">
        <w:rPr>
          <w:rFonts w:ascii="Arial" w:hAnsi="Arial" w:cs="Arial"/>
          <w:sz w:val="20"/>
          <w:szCs w:val="24"/>
        </w:rPr>
        <w:t>behavior</w:t>
      </w:r>
      <w:proofErr w:type="spellEnd"/>
      <w:r w:rsidR="00EA4FAD" w:rsidRPr="00CD3FC7">
        <w:rPr>
          <w:rFonts w:ascii="Arial" w:hAnsi="Arial" w:cs="Arial"/>
          <w:sz w:val="20"/>
          <w:szCs w:val="24"/>
        </w:rPr>
        <w:t xml:space="preserve"> and it may be the reaction of a person with financial troubles confronted by him</w:t>
      </w:r>
      <w:sdt>
        <w:sdtPr>
          <w:rPr>
            <w:rFonts w:ascii="Arial" w:hAnsi="Arial" w:cs="Arial"/>
            <w:sz w:val="20"/>
            <w:szCs w:val="24"/>
          </w:rPr>
          <w:id w:val="-1857424221"/>
          <w:citation/>
        </w:sdtPr>
        <w:sdtEndPr>
          <w:rPr>
            <w:bCs/>
          </w:rPr>
        </w:sdtEndPr>
        <w:sdtContent>
          <w:r w:rsidR="001564C9" w:rsidRPr="00CD3FC7">
            <w:rPr>
              <w:rFonts w:ascii="Arial" w:hAnsi="Arial" w:cs="Arial"/>
              <w:bCs/>
              <w:sz w:val="20"/>
              <w:szCs w:val="24"/>
            </w:rPr>
            <w:fldChar w:fldCharType="begin"/>
          </w:r>
          <w:r w:rsidR="00EA4FAD" w:rsidRPr="00CD3FC7">
            <w:rPr>
              <w:rFonts w:ascii="Arial" w:hAnsi="Arial" w:cs="Arial"/>
              <w:bCs/>
              <w:sz w:val="20"/>
              <w:szCs w:val="24"/>
              <w:lang w:val="en-US"/>
            </w:rPr>
            <w:instrText xml:space="preserve"> CITATION Ban22 \l 1033 </w:instrText>
          </w:r>
          <w:r w:rsidR="001564C9" w:rsidRPr="00CD3FC7">
            <w:rPr>
              <w:rFonts w:ascii="Arial" w:hAnsi="Arial" w:cs="Arial"/>
              <w:bCs/>
              <w:sz w:val="20"/>
              <w:szCs w:val="24"/>
            </w:rPr>
            <w:fldChar w:fldCharType="separate"/>
          </w:r>
          <w:r w:rsidR="00EA4FAD" w:rsidRPr="00CD3FC7">
            <w:rPr>
              <w:rFonts w:ascii="Arial" w:hAnsi="Arial" w:cs="Arial"/>
              <w:bCs/>
              <w:sz w:val="20"/>
              <w:szCs w:val="24"/>
            </w:rPr>
            <w:t>(Banthia &amp; Dey, 2022)</w:t>
          </w:r>
          <w:r w:rsidR="001564C9" w:rsidRPr="00CD3FC7">
            <w:rPr>
              <w:rFonts w:ascii="Arial" w:hAnsi="Arial" w:cs="Arial"/>
              <w:bCs/>
              <w:sz w:val="20"/>
              <w:szCs w:val="24"/>
            </w:rPr>
            <w:fldChar w:fldCharType="end"/>
          </w:r>
        </w:sdtContent>
      </w:sdt>
      <w:r w:rsidR="00EA4FAD" w:rsidRPr="00CD3FC7">
        <w:rPr>
          <w:rFonts w:ascii="Arial" w:hAnsi="Arial" w:cs="Arial"/>
          <w:sz w:val="20"/>
          <w:szCs w:val="24"/>
        </w:rPr>
        <w:t xml:space="preserve">. </w:t>
      </w:r>
      <w:r w:rsidR="00BC0C8C" w:rsidRPr="00CD3FC7">
        <w:rPr>
          <w:rFonts w:ascii="Arial" w:hAnsi="Arial" w:cs="Arial"/>
          <w:sz w:val="20"/>
          <w:szCs w:val="24"/>
        </w:rPr>
        <w:t>It can be stated that p</w:t>
      </w:r>
      <w:r w:rsidR="00EA4FAD" w:rsidRPr="00CD3FC7">
        <w:rPr>
          <w:rFonts w:ascii="Arial" w:hAnsi="Arial" w:cs="Arial"/>
          <w:sz w:val="20"/>
          <w:szCs w:val="24"/>
        </w:rPr>
        <w:t xml:space="preserve">roper </w:t>
      </w:r>
      <w:r w:rsidR="00B31EC5" w:rsidRPr="00CD3FC7">
        <w:rPr>
          <w:rFonts w:ascii="Arial" w:hAnsi="Arial" w:cs="Arial"/>
          <w:sz w:val="20"/>
          <w:szCs w:val="24"/>
        </w:rPr>
        <w:t xml:space="preserve">financial discipline is the result of proper </w:t>
      </w:r>
      <w:r w:rsidR="00EA4FAD" w:rsidRPr="00CD3FC7">
        <w:rPr>
          <w:rFonts w:ascii="Arial" w:hAnsi="Arial" w:cs="Arial"/>
          <w:sz w:val="20"/>
          <w:szCs w:val="24"/>
        </w:rPr>
        <w:t>financial management and planning during younger years</w:t>
      </w:r>
      <w:r w:rsidR="00B31EC5" w:rsidRPr="00CD3FC7">
        <w:rPr>
          <w:rFonts w:ascii="Arial" w:hAnsi="Arial" w:cs="Arial"/>
          <w:sz w:val="20"/>
          <w:szCs w:val="24"/>
        </w:rPr>
        <w:t xml:space="preserve"> and this</w:t>
      </w:r>
      <w:r w:rsidR="00EA4FAD" w:rsidRPr="00CD3FC7">
        <w:rPr>
          <w:rFonts w:ascii="Arial" w:hAnsi="Arial" w:cs="Arial"/>
          <w:sz w:val="20"/>
          <w:szCs w:val="24"/>
        </w:rPr>
        <w:t xml:space="preserve"> can reduce financial anxiety and enhance financial satisfaction in older age. Culture, religion, custo</w:t>
      </w:r>
      <w:r w:rsidR="00F66A6E" w:rsidRPr="00CD3FC7">
        <w:rPr>
          <w:rFonts w:ascii="Arial" w:hAnsi="Arial" w:cs="Arial"/>
          <w:sz w:val="20"/>
          <w:szCs w:val="24"/>
        </w:rPr>
        <w:t xml:space="preserve">m and </w:t>
      </w:r>
      <w:proofErr w:type="gramStart"/>
      <w:r w:rsidR="00F66A6E" w:rsidRPr="00CD3FC7">
        <w:rPr>
          <w:rFonts w:ascii="Arial" w:hAnsi="Arial" w:cs="Arial"/>
          <w:sz w:val="20"/>
          <w:szCs w:val="24"/>
        </w:rPr>
        <w:t xml:space="preserve">belief </w:t>
      </w:r>
      <w:r w:rsidR="00EA4FAD" w:rsidRPr="00CD3FC7">
        <w:rPr>
          <w:rFonts w:ascii="Arial" w:hAnsi="Arial" w:cs="Arial"/>
          <w:sz w:val="20"/>
          <w:szCs w:val="24"/>
        </w:rPr>
        <w:t xml:space="preserve"> are</w:t>
      </w:r>
      <w:proofErr w:type="gramEnd"/>
      <w:r w:rsidR="00EA4FAD" w:rsidRPr="00CD3FC7">
        <w:rPr>
          <w:rFonts w:ascii="Arial" w:hAnsi="Arial" w:cs="Arial"/>
          <w:sz w:val="20"/>
          <w:szCs w:val="24"/>
        </w:rPr>
        <w:t xml:space="preserve"> likely to influence the </w:t>
      </w:r>
      <w:proofErr w:type="spellStart"/>
      <w:r w:rsidR="00EA4FAD" w:rsidRPr="00CD3FC7">
        <w:rPr>
          <w:rFonts w:ascii="Arial" w:hAnsi="Arial" w:cs="Arial"/>
          <w:sz w:val="20"/>
          <w:szCs w:val="24"/>
        </w:rPr>
        <w:t>behavior</w:t>
      </w:r>
      <w:proofErr w:type="spellEnd"/>
      <w:r w:rsidR="00EA4FAD" w:rsidRPr="00CD3FC7">
        <w:rPr>
          <w:rFonts w:ascii="Arial" w:hAnsi="Arial" w:cs="Arial"/>
          <w:sz w:val="20"/>
          <w:szCs w:val="24"/>
        </w:rPr>
        <w:t xml:space="preserve"> and attitude of an individual including their financial behaviour. Previous studies indicate that the financial knowledge is positively associated with financial attitude and financial </w:t>
      </w:r>
      <w:proofErr w:type="spellStart"/>
      <w:r w:rsidR="00EA4FAD" w:rsidRPr="00CD3FC7">
        <w:rPr>
          <w:rFonts w:ascii="Arial" w:hAnsi="Arial" w:cs="Arial"/>
          <w:sz w:val="20"/>
          <w:szCs w:val="24"/>
        </w:rPr>
        <w:t>behavior</w:t>
      </w:r>
      <w:proofErr w:type="spellEnd"/>
      <w:r w:rsidR="00EA4FAD" w:rsidRPr="00CD3FC7">
        <w:rPr>
          <w:rFonts w:ascii="Arial" w:hAnsi="Arial" w:cs="Arial"/>
          <w:sz w:val="20"/>
          <w:szCs w:val="24"/>
        </w:rPr>
        <w:t>, wh</w:t>
      </w:r>
      <w:r w:rsidR="00B31EC5" w:rsidRPr="00CD3FC7">
        <w:rPr>
          <w:rFonts w:ascii="Arial" w:hAnsi="Arial" w:cs="Arial"/>
          <w:sz w:val="20"/>
          <w:szCs w:val="24"/>
        </w:rPr>
        <w:t>ile</w:t>
      </w:r>
      <w:r w:rsidR="00EA4FAD" w:rsidRPr="00CD3FC7">
        <w:rPr>
          <w:rFonts w:ascii="Arial" w:hAnsi="Arial" w:cs="Arial"/>
          <w:sz w:val="20"/>
          <w:szCs w:val="24"/>
        </w:rPr>
        <w:t xml:space="preserve"> the financial attitude and financial </w:t>
      </w:r>
      <w:proofErr w:type="spellStart"/>
      <w:r w:rsidR="00EA4FAD" w:rsidRPr="00CD3FC7">
        <w:rPr>
          <w:rFonts w:ascii="Arial" w:hAnsi="Arial" w:cs="Arial"/>
          <w:sz w:val="20"/>
          <w:szCs w:val="24"/>
        </w:rPr>
        <w:t>behavior</w:t>
      </w:r>
      <w:proofErr w:type="spellEnd"/>
      <w:r w:rsidR="00EA4FAD" w:rsidRPr="00CD3FC7">
        <w:rPr>
          <w:rFonts w:ascii="Arial" w:hAnsi="Arial" w:cs="Arial"/>
          <w:sz w:val="20"/>
          <w:szCs w:val="24"/>
        </w:rPr>
        <w:t xml:space="preserve"> is negatively related. </w:t>
      </w:r>
    </w:p>
    <w:p w14:paraId="1C331640" w14:textId="77777777" w:rsidR="00EA4FAD" w:rsidRPr="00CD3FC7" w:rsidRDefault="00EA4FAD" w:rsidP="006B1145">
      <w:pPr>
        <w:spacing w:line="360" w:lineRule="auto"/>
        <w:jc w:val="both"/>
        <w:rPr>
          <w:rFonts w:ascii="Arial" w:hAnsi="Arial" w:cs="Arial"/>
          <w:sz w:val="20"/>
          <w:szCs w:val="24"/>
          <w:lang w:val="en-US"/>
        </w:rPr>
      </w:pPr>
    </w:p>
    <w:p w14:paraId="6EE95CCE" w14:textId="77777777" w:rsidR="00594FA4" w:rsidRPr="00CD3FC7" w:rsidRDefault="00594FA4" w:rsidP="006B1145">
      <w:pPr>
        <w:spacing w:line="360" w:lineRule="auto"/>
        <w:jc w:val="both"/>
        <w:rPr>
          <w:rFonts w:ascii="Arial" w:hAnsi="Arial" w:cs="Arial"/>
          <w:sz w:val="20"/>
          <w:szCs w:val="24"/>
        </w:rPr>
      </w:pPr>
      <w:r w:rsidRPr="00CD3FC7">
        <w:rPr>
          <w:rFonts w:ascii="Arial" w:hAnsi="Arial" w:cs="Arial"/>
          <w:sz w:val="20"/>
          <w:szCs w:val="24"/>
        </w:rPr>
        <w:t>Currently, different pension plans are offered by the government to protect the retirement life of workers in the unorganized sectors of the country. Present employees in these sectors show a positive attitude towards these pension plans. However, the situation was different earlier; the lack of proper pension plans and financial knowledge ruined the financial lives of the past generation, now senior citizens. Many senior citizens rely on their children and government welfare schemes for</w:t>
      </w:r>
      <w:r w:rsidR="00CE1E66" w:rsidRPr="00CD3FC7">
        <w:rPr>
          <w:rFonts w:ascii="Arial" w:hAnsi="Arial" w:cs="Arial"/>
          <w:sz w:val="20"/>
          <w:szCs w:val="24"/>
        </w:rPr>
        <w:t xml:space="preserve"> adequate</w:t>
      </w:r>
      <w:r w:rsidRPr="00CD3FC7">
        <w:rPr>
          <w:rFonts w:ascii="Arial" w:hAnsi="Arial" w:cs="Arial"/>
          <w:sz w:val="20"/>
          <w:szCs w:val="24"/>
        </w:rPr>
        <w:t xml:space="preserve"> support. The lack of proper financial planning has forced them to </w:t>
      </w:r>
      <w:r w:rsidR="00CA6A72" w:rsidRPr="00CD3FC7">
        <w:rPr>
          <w:rFonts w:ascii="Arial" w:hAnsi="Arial" w:cs="Arial"/>
          <w:sz w:val="20"/>
          <w:szCs w:val="24"/>
        </w:rPr>
        <w:t>replace</w:t>
      </w:r>
      <w:r w:rsidRPr="00CD3FC7">
        <w:rPr>
          <w:rFonts w:ascii="Arial" w:hAnsi="Arial" w:cs="Arial"/>
          <w:sz w:val="20"/>
          <w:szCs w:val="24"/>
        </w:rPr>
        <w:t xml:space="preserve"> their financial freedom </w:t>
      </w:r>
      <w:r w:rsidR="00CA6A72" w:rsidRPr="00CD3FC7">
        <w:rPr>
          <w:rFonts w:ascii="Arial" w:hAnsi="Arial" w:cs="Arial"/>
          <w:sz w:val="20"/>
          <w:szCs w:val="24"/>
        </w:rPr>
        <w:t>with</w:t>
      </w:r>
      <w:r w:rsidRPr="00CD3FC7">
        <w:rPr>
          <w:rFonts w:ascii="Arial" w:hAnsi="Arial" w:cs="Arial"/>
          <w:sz w:val="20"/>
          <w:szCs w:val="24"/>
        </w:rPr>
        <w:t xml:space="preserve"> financial anxiety. Anxiety of any kind negatively impacts a person's mental and physical well-being. The mental and physical well-being of citizens is essential for the sustainable development of the </w:t>
      </w:r>
      <w:proofErr w:type="spellStart"/>
      <w:r w:rsidRPr="00CD3FC7">
        <w:rPr>
          <w:rFonts w:ascii="Arial" w:hAnsi="Arial" w:cs="Arial"/>
          <w:sz w:val="20"/>
          <w:szCs w:val="24"/>
        </w:rPr>
        <w:t>nation.</w:t>
      </w:r>
      <w:r w:rsidR="006E0347" w:rsidRPr="00CD3FC7">
        <w:rPr>
          <w:rFonts w:ascii="Arial" w:hAnsi="Arial" w:cs="Arial"/>
          <w:sz w:val="20"/>
          <w:szCs w:val="24"/>
        </w:rPr>
        <w:t>subjective</w:t>
      </w:r>
      <w:proofErr w:type="spellEnd"/>
      <w:r w:rsidR="006E0347" w:rsidRPr="00CD3FC7">
        <w:rPr>
          <w:rFonts w:ascii="Arial" w:hAnsi="Arial" w:cs="Arial"/>
          <w:sz w:val="20"/>
          <w:szCs w:val="24"/>
        </w:rPr>
        <w:t xml:space="preserve"> and </w:t>
      </w:r>
      <w:r w:rsidR="007E5A20" w:rsidRPr="00CD3FC7">
        <w:rPr>
          <w:rFonts w:ascii="Arial" w:hAnsi="Arial" w:cs="Arial"/>
          <w:sz w:val="20"/>
          <w:szCs w:val="24"/>
        </w:rPr>
        <w:t>fact-based</w:t>
      </w:r>
      <w:r w:rsidR="006E0347" w:rsidRPr="00CD3FC7">
        <w:rPr>
          <w:rFonts w:ascii="Arial" w:hAnsi="Arial" w:cs="Arial"/>
          <w:sz w:val="20"/>
          <w:szCs w:val="24"/>
        </w:rPr>
        <w:t xml:space="preserve"> financial literacy influences the retirement </w:t>
      </w:r>
      <w:proofErr w:type="spellStart"/>
      <w:r w:rsidR="006E0347" w:rsidRPr="00CD3FC7">
        <w:rPr>
          <w:rFonts w:ascii="Arial" w:hAnsi="Arial" w:cs="Arial"/>
          <w:sz w:val="20"/>
          <w:szCs w:val="24"/>
        </w:rPr>
        <w:t>behavior</w:t>
      </w:r>
      <w:proofErr w:type="spellEnd"/>
      <w:r w:rsidR="006E0347" w:rsidRPr="00CD3FC7">
        <w:rPr>
          <w:rFonts w:ascii="Arial" w:hAnsi="Arial" w:cs="Arial"/>
          <w:sz w:val="20"/>
          <w:szCs w:val="24"/>
        </w:rPr>
        <w:t xml:space="preserve"> of the individual which results in the saving, planning and investment management</w:t>
      </w:r>
      <w:sdt>
        <w:sdtPr>
          <w:rPr>
            <w:rFonts w:ascii="Arial" w:hAnsi="Arial" w:cs="Arial"/>
            <w:bCs/>
            <w:sz w:val="20"/>
            <w:szCs w:val="24"/>
          </w:rPr>
          <w:id w:val="307284289"/>
          <w:citation/>
        </w:sdtPr>
        <w:sdtEndPr/>
        <w:sdtContent>
          <w:r w:rsidR="001564C9" w:rsidRPr="00CD3FC7">
            <w:rPr>
              <w:rFonts w:ascii="Arial" w:hAnsi="Arial" w:cs="Arial"/>
              <w:bCs/>
              <w:sz w:val="20"/>
              <w:szCs w:val="24"/>
            </w:rPr>
            <w:fldChar w:fldCharType="begin"/>
          </w:r>
          <w:r w:rsidR="00B40E49" w:rsidRPr="00CD3FC7">
            <w:rPr>
              <w:rFonts w:ascii="Arial" w:hAnsi="Arial" w:cs="Arial"/>
              <w:bCs/>
              <w:sz w:val="20"/>
              <w:szCs w:val="24"/>
            </w:rPr>
            <w:instrText xml:space="preserve"> CITATION Hau20 \l 1033 </w:instrText>
          </w:r>
          <w:r w:rsidR="001564C9" w:rsidRPr="00CD3FC7">
            <w:rPr>
              <w:rFonts w:ascii="Arial" w:hAnsi="Arial" w:cs="Arial"/>
              <w:bCs/>
              <w:sz w:val="20"/>
              <w:szCs w:val="24"/>
            </w:rPr>
            <w:fldChar w:fldCharType="separate"/>
          </w:r>
          <w:r w:rsidR="00B40E49" w:rsidRPr="00CD3FC7">
            <w:rPr>
              <w:rFonts w:ascii="Arial" w:hAnsi="Arial" w:cs="Arial"/>
              <w:bCs/>
              <w:sz w:val="20"/>
              <w:szCs w:val="24"/>
            </w:rPr>
            <w:t>(Hauff, Carlander, Garling, &amp; Nicolini, 2020)</w:t>
          </w:r>
          <w:r w:rsidR="001564C9" w:rsidRPr="00CD3FC7">
            <w:rPr>
              <w:rFonts w:ascii="Arial" w:hAnsi="Arial" w:cs="Arial"/>
              <w:bCs/>
              <w:sz w:val="20"/>
              <w:szCs w:val="24"/>
            </w:rPr>
            <w:fldChar w:fldCharType="end"/>
          </w:r>
        </w:sdtContent>
      </w:sdt>
      <w:r w:rsidR="006E0347" w:rsidRPr="00CD3FC7">
        <w:rPr>
          <w:rFonts w:ascii="Arial" w:hAnsi="Arial" w:cs="Arial"/>
          <w:sz w:val="20"/>
          <w:szCs w:val="24"/>
        </w:rPr>
        <w:t>.Planning related to emergencies, contingencies and retirement is in nascent stage in India. Saving, borrowin</w:t>
      </w:r>
      <w:r w:rsidR="002A3953" w:rsidRPr="00CD3FC7">
        <w:rPr>
          <w:rFonts w:ascii="Arial" w:hAnsi="Arial" w:cs="Arial"/>
          <w:sz w:val="20"/>
          <w:szCs w:val="24"/>
        </w:rPr>
        <w:t>g</w:t>
      </w:r>
      <w:r w:rsidR="006E0347" w:rsidRPr="00CD3FC7">
        <w:rPr>
          <w:rFonts w:ascii="Arial" w:hAnsi="Arial" w:cs="Arial"/>
          <w:sz w:val="20"/>
          <w:szCs w:val="24"/>
        </w:rPr>
        <w:t xml:space="preserve">, investment and spending </w:t>
      </w:r>
      <w:proofErr w:type="spellStart"/>
      <w:r w:rsidR="006E0347" w:rsidRPr="00CD3FC7">
        <w:rPr>
          <w:rFonts w:ascii="Arial" w:hAnsi="Arial" w:cs="Arial"/>
          <w:sz w:val="20"/>
          <w:szCs w:val="24"/>
        </w:rPr>
        <w:t>behavior</w:t>
      </w:r>
      <w:proofErr w:type="spellEnd"/>
      <w:r w:rsidR="006E0347" w:rsidRPr="00CD3FC7">
        <w:rPr>
          <w:rFonts w:ascii="Arial" w:hAnsi="Arial" w:cs="Arial"/>
          <w:sz w:val="20"/>
          <w:szCs w:val="24"/>
        </w:rPr>
        <w:t xml:space="preserve"> have positive impact on financial </w:t>
      </w:r>
      <w:proofErr w:type="spellStart"/>
      <w:r w:rsidR="006E0347" w:rsidRPr="00CD3FC7">
        <w:rPr>
          <w:rFonts w:ascii="Arial" w:hAnsi="Arial" w:cs="Arial"/>
          <w:sz w:val="20"/>
          <w:szCs w:val="24"/>
        </w:rPr>
        <w:t>behavior</w:t>
      </w:r>
      <w:proofErr w:type="spellEnd"/>
      <w:r w:rsidR="006E0347" w:rsidRPr="00CD3FC7">
        <w:rPr>
          <w:rFonts w:ascii="Arial" w:hAnsi="Arial" w:cs="Arial"/>
          <w:sz w:val="20"/>
          <w:szCs w:val="24"/>
        </w:rPr>
        <w:t xml:space="preserve"> of the respondents. This financial </w:t>
      </w:r>
      <w:proofErr w:type="spellStart"/>
      <w:r w:rsidR="006E0347" w:rsidRPr="00CD3FC7">
        <w:rPr>
          <w:rFonts w:ascii="Arial" w:hAnsi="Arial" w:cs="Arial"/>
          <w:sz w:val="20"/>
          <w:szCs w:val="24"/>
        </w:rPr>
        <w:t>behavior</w:t>
      </w:r>
      <w:proofErr w:type="spellEnd"/>
      <w:r w:rsidR="006E0347" w:rsidRPr="00CD3FC7">
        <w:rPr>
          <w:rFonts w:ascii="Arial" w:hAnsi="Arial" w:cs="Arial"/>
          <w:sz w:val="20"/>
          <w:szCs w:val="24"/>
        </w:rPr>
        <w:t xml:space="preserve"> had a positive impact on the decision making </w:t>
      </w:r>
      <w:proofErr w:type="spellStart"/>
      <w:proofErr w:type="gramStart"/>
      <w:r w:rsidR="006E0347" w:rsidRPr="00CD3FC7">
        <w:rPr>
          <w:rFonts w:ascii="Arial" w:hAnsi="Arial" w:cs="Arial"/>
          <w:sz w:val="20"/>
          <w:szCs w:val="24"/>
        </w:rPr>
        <w:t>behavior</w:t>
      </w:r>
      <w:proofErr w:type="spellEnd"/>
      <w:r w:rsidR="00B40E49" w:rsidRPr="00CD3FC7">
        <w:rPr>
          <w:rFonts w:ascii="Arial" w:hAnsi="Arial" w:cs="Arial"/>
          <w:bCs/>
          <w:sz w:val="20"/>
          <w:szCs w:val="24"/>
        </w:rPr>
        <w:t>(</w:t>
      </w:r>
      <w:proofErr w:type="gramEnd"/>
      <w:r w:rsidR="00B40E49" w:rsidRPr="00CD3FC7">
        <w:rPr>
          <w:rFonts w:ascii="Arial" w:hAnsi="Arial" w:cs="Arial"/>
          <w:bCs/>
          <w:sz w:val="20"/>
          <w:szCs w:val="24"/>
        </w:rPr>
        <w:t>V.R &amp; Naidu, 2018)</w:t>
      </w:r>
      <w:r w:rsidR="006E0347" w:rsidRPr="00CD3FC7">
        <w:rPr>
          <w:rFonts w:ascii="Arial" w:hAnsi="Arial" w:cs="Arial"/>
          <w:sz w:val="20"/>
          <w:szCs w:val="24"/>
        </w:rPr>
        <w:t>.</w:t>
      </w:r>
    </w:p>
    <w:p w14:paraId="099A3696" w14:textId="77777777" w:rsidR="00E955D1" w:rsidRPr="00CD3FC7" w:rsidRDefault="00D0575D" w:rsidP="006B1145">
      <w:pPr>
        <w:spacing w:line="360" w:lineRule="auto"/>
        <w:jc w:val="both"/>
        <w:rPr>
          <w:rFonts w:ascii="Arial" w:hAnsi="Arial" w:cs="Arial"/>
          <w:szCs w:val="28"/>
        </w:rPr>
      </w:pPr>
      <w:r w:rsidRPr="00CD3FC7">
        <w:rPr>
          <w:rFonts w:ascii="Arial" w:hAnsi="Arial" w:cs="Arial"/>
          <w:sz w:val="20"/>
          <w:szCs w:val="24"/>
        </w:rPr>
        <w:lastRenderedPageBreak/>
        <w:t>Appropriate financial planning, saving, investment, and financial knowledge are essential to overco</w:t>
      </w:r>
      <w:r w:rsidR="00313741" w:rsidRPr="00CD3FC7">
        <w:rPr>
          <w:rFonts w:ascii="Arial" w:hAnsi="Arial" w:cs="Arial"/>
          <w:sz w:val="20"/>
          <w:szCs w:val="24"/>
        </w:rPr>
        <w:t xml:space="preserve">me </w:t>
      </w:r>
      <w:r w:rsidRPr="00CD3FC7">
        <w:rPr>
          <w:rFonts w:ascii="Arial" w:hAnsi="Arial" w:cs="Arial"/>
          <w:sz w:val="20"/>
          <w:szCs w:val="24"/>
        </w:rPr>
        <w:t xml:space="preserve">financial anxiety and </w:t>
      </w:r>
      <w:r w:rsidR="007E5A20" w:rsidRPr="00CD3FC7">
        <w:rPr>
          <w:rFonts w:ascii="Arial" w:hAnsi="Arial" w:cs="Arial"/>
          <w:sz w:val="20"/>
          <w:szCs w:val="24"/>
        </w:rPr>
        <w:t xml:space="preserve">to </w:t>
      </w:r>
      <w:r w:rsidRPr="00CD3FC7">
        <w:rPr>
          <w:rFonts w:ascii="Arial" w:hAnsi="Arial" w:cs="Arial"/>
          <w:sz w:val="20"/>
          <w:szCs w:val="24"/>
        </w:rPr>
        <w:t>maintain</w:t>
      </w:r>
      <w:r w:rsidR="006B1145" w:rsidRPr="00CD3FC7">
        <w:rPr>
          <w:rFonts w:ascii="Arial" w:hAnsi="Arial" w:cs="Arial"/>
          <w:sz w:val="20"/>
          <w:szCs w:val="24"/>
        </w:rPr>
        <w:t xml:space="preserve"> </w:t>
      </w:r>
      <w:proofErr w:type="gramStart"/>
      <w:r w:rsidR="007E5A20" w:rsidRPr="00CD3FC7">
        <w:rPr>
          <w:rFonts w:ascii="Arial" w:hAnsi="Arial" w:cs="Arial"/>
          <w:sz w:val="20"/>
          <w:szCs w:val="24"/>
        </w:rPr>
        <w:t xml:space="preserve">the </w:t>
      </w:r>
      <w:r w:rsidRPr="00CD3FC7">
        <w:rPr>
          <w:rFonts w:ascii="Arial" w:hAnsi="Arial" w:cs="Arial"/>
          <w:sz w:val="20"/>
          <w:szCs w:val="24"/>
        </w:rPr>
        <w:t xml:space="preserve"> financial</w:t>
      </w:r>
      <w:proofErr w:type="gramEnd"/>
      <w:r w:rsidRPr="00CD3FC7">
        <w:rPr>
          <w:rFonts w:ascii="Arial" w:hAnsi="Arial" w:cs="Arial"/>
          <w:sz w:val="20"/>
          <w:szCs w:val="24"/>
        </w:rPr>
        <w:t xml:space="preserve"> harmony. Financial anxiety and stress hinder the ability to make adequate financial decisions. In this paper, the authors take a different approach</w:t>
      </w:r>
      <w:r w:rsidR="00046C5E" w:rsidRPr="00CD3FC7">
        <w:rPr>
          <w:rFonts w:ascii="Arial" w:hAnsi="Arial" w:cs="Arial"/>
          <w:sz w:val="20"/>
          <w:szCs w:val="24"/>
        </w:rPr>
        <w:t xml:space="preserve"> by</w:t>
      </w:r>
      <w:r w:rsidRPr="00CD3FC7">
        <w:rPr>
          <w:rFonts w:ascii="Arial" w:hAnsi="Arial" w:cs="Arial"/>
          <w:sz w:val="20"/>
          <w:szCs w:val="24"/>
        </w:rPr>
        <w:t xml:space="preserve"> conduct</w:t>
      </w:r>
      <w:r w:rsidR="00046C5E" w:rsidRPr="00CD3FC7">
        <w:rPr>
          <w:rFonts w:ascii="Arial" w:hAnsi="Arial" w:cs="Arial"/>
          <w:sz w:val="20"/>
          <w:szCs w:val="24"/>
        </w:rPr>
        <w:t xml:space="preserve">ing </w:t>
      </w:r>
      <w:r w:rsidRPr="00CD3FC7">
        <w:rPr>
          <w:rFonts w:ascii="Arial" w:hAnsi="Arial" w:cs="Arial"/>
          <w:sz w:val="20"/>
          <w:szCs w:val="24"/>
        </w:rPr>
        <w:t>an in-depth study of senior citizens in Kerala who worked in the unorganized sectors</w:t>
      </w:r>
      <w:r w:rsidR="00313741" w:rsidRPr="00CD3FC7">
        <w:rPr>
          <w:rFonts w:ascii="Arial" w:hAnsi="Arial" w:cs="Arial"/>
          <w:sz w:val="20"/>
          <w:szCs w:val="24"/>
        </w:rPr>
        <w:t xml:space="preserve"> during their working ages</w:t>
      </w:r>
      <w:r w:rsidR="006B1145" w:rsidRPr="00CD3FC7">
        <w:rPr>
          <w:rFonts w:ascii="Arial" w:hAnsi="Arial" w:cs="Arial"/>
          <w:sz w:val="20"/>
          <w:szCs w:val="24"/>
        </w:rPr>
        <w:t xml:space="preserve"> </w:t>
      </w:r>
      <w:r w:rsidR="00313741" w:rsidRPr="00CD3FC7">
        <w:rPr>
          <w:rFonts w:ascii="Arial" w:hAnsi="Arial" w:cs="Arial"/>
          <w:sz w:val="20"/>
          <w:szCs w:val="24"/>
        </w:rPr>
        <w:t xml:space="preserve">and attempted </w:t>
      </w:r>
      <w:r w:rsidRPr="00CD3FC7">
        <w:rPr>
          <w:rFonts w:ascii="Arial" w:hAnsi="Arial" w:cs="Arial"/>
          <w:sz w:val="20"/>
          <w:szCs w:val="24"/>
        </w:rPr>
        <w:t xml:space="preserve">to identify their financial anxiety and stress in old age, as well as their financial attitudes during their younger </w:t>
      </w:r>
      <w:proofErr w:type="spellStart"/>
      <w:r w:rsidRPr="00CD3FC7">
        <w:rPr>
          <w:rFonts w:ascii="Arial" w:hAnsi="Arial" w:cs="Arial"/>
          <w:sz w:val="20"/>
          <w:szCs w:val="24"/>
        </w:rPr>
        <w:t>years.</w:t>
      </w:r>
      <w:r w:rsidR="00B40E49" w:rsidRPr="00CD3FC7">
        <w:rPr>
          <w:rFonts w:ascii="Arial" w:hAnsi="Arial" w:cs="Arial"/>
          <w:sz w:val="20"/>
          <w:szCs w:val="24"/>
        </w:rPr>
        <w:t>A</w:t>
      </w:r>
      <w:proofErr w:type="spellEnd"/>
      <w:r w:rsidR="000A2037" w:rsidRPr="00CD3FC7">
        <w:rPr>
          <w:rFonts w:ascii="Arial" w:hAnsi="Arial" w:cs="Arial"/>
          <w:sz w:val="20"/>
          <w:szCs w:val="24"/>
        </w:rPr>
        <w:t xml:space="preserve"> positive association between religiosity and financial satisfaction with a marital satisfaction is clear. There is also a negative association between financial stress and financial satisfaction. The respondents with financial satisfaction </w:t>
      </w:r>
      <w:r w:rsidR="00046C5E" w:rsidRPr="00CD3FC7">
        <w:rPr>
          <w:rFonts w:ascii="Arial" w:hAnsi="Arial" w:cs="Arial"/>
          <w:sz w:val="20"/>
          <w:szCs w:val="24"/>
        </w:rPr>
        <w:t>show</w:t>
      </w:r>
      <w:r w:rsidR="000A2037" w:rsidRPr="00CD3FC7">
        <w:rPr>
          <w:rFonts w:ascii="Arial" w:hAnsi="Arial" w:cs="Arial"/>
          <w:sz w:val="20"/>
          <w:szCs w:val="24"/>
        </w:rPr>
        <w:t xml:space="preserve"> more stable during their marriages. Higher number of financial stressors accompanied by lower financial satisfaction and less likelihood in staying with the </w:t>
      </w:r>
      <w:proofErr w:type="spellStart"/>
      <w:proofErr w:type="gramStart"/>
      <w:r w:rsidR="000A2037" w:rsidRPr="00CD3FC7">
        <w:rPr>
          <w:rFonts w:ascii="Arial" w:hAnsi="Arial" w:cs="Arial"/>
          <w:sz w:val="20"/>
          <w:szCs w:val="24"/>
        </w:rPr>
        <w:t>partner.</w:t>
      </w:r>
      <w:r w:rsidRPr="00CD3FC7">
        <w:rPr>
          <w:rFonts w:ascii="Arial" w:hAnsi="Arial" w:cs="Arial"/>
          <w:sz w:val="20"/>
          <w:szCs w:val="24"/>
        </w:rPr>
        <w:t>Financial</w:t>
      </w:r>
      <w:proofErr w:type="spellEnd"/>
      <w:proofErr w:type="gramEnd"/>
      <w:r w:rsidRPr="00CD3FC7">
        <w:rPr>
          <w:rFonts w:ascii="Arial" w:hAnsi="Arial" w:cs="Arial"/>
          <w:sz w:val="20"/>
          <w:szCs w:val="24"/>
        </w:rPr>
        <w:t xml:space="preserve"> concerns related to long-term and day-to-day money problems create a sense of anxiety among individuals</w:t>
      </w:r>
      <w:sdt>
        <w:sdtPr>
          <w:rPr>
            <w:rFonts w:ascii="Arial" w:hAnsi="Arial" w:cs="Arial"/>
            <w:bCs/>
            <w:sz w:val="20"/>
            <w:szCs w:val="24"/>
          </w:rPr>
          <w:id w:val="551807004"/>
          <w:citation/>
        </w:sdtPr>
        <w:sdtEndPr/>
        <w:sdtContent>
          <w:r w:rsidR="001564C9" w:rsidRPr="00CD3FC7">
            <w:rPr>
              <w:rFonts w:ascii="Arial" w:hAnsi="Arial" w:cs="Arial"/>
              <w:bCs/>
              <w:sz w:val="20"/>
              <w:szCs w:val="24"/>
            </w:rPr>
            <w:fldChar w:fldCharType="begin"/>
          </w:r>
          <w:r w:rsidR="00B40E49" w:rsidRPr="00CD3FC7">
            <w:rPr>
              <w:rFonts w:ascii="Arial" w:hAnsi="Arial" w:cs="Arial"/>
              <w:bCs/>
              <w:sz w:val="20"/>
              <w:szCs w:val="24"/>
            </w:rPr>
            <w:instrText xml:space="preserve"> CITATION Arc11 \l 1033 </w:instrText>
          </w:r>
          <w:r w:rsidR="001564C9" w:rsidRPr="00CD3FC7">
            <w:rPr>
              <w:rFonts w:ascii="Arial" w:hAnsi="Arial" w:cs="Arial"/>
              <w:bCs/>
              <w:sz w:val="20"/>
              <w:szCs w:val="24"/>
            </w:rPr>
            <w:fldChar w:fldCharType="separate"/>
          </w:r>
          <w:r w:rsidR="00B40E49" w:rsidRPr="00CD3FC7">
            <w:rPr>
              <w:rFonts w:ascii="Arial" w:hAnsi="Arial" w:cs="Arial"/>
              <w:bCs/>
              <w:sz w:val="20"/>
              <w:szCs w:val="24"/>
            </w:rPr>
            <w:t>(Archuleta, Britt, Tonn, &amp; Grable, 2011)</w:t>
          </w:r>
          <w:r w:rsidR="001564C9" w:rsidRPr="00CD3FC7">
            <w:rPr>
              <w:rFonts w:ascii="Arial" w:hAnsi="Arial" w:cs="Arial"/>
              <w:bCs/>
              <w:sz w:val="20"/>
              <w:szCs w:val="24"/>
            </w:rPr>
            <w:fldChar w:fldCharType="end"/>
          </w:r>
        </w:sdtContent>
      </w:sdt>
      <w:r w:rsidRPr="00CD3FC7">
        <w:rPr>
          <w:rFonts w:ascii="Arial" w:hAnsi="Arial" w:cs="Arial"/>
          <w:sz w:val="20"/>
          <w:szCs w:val="24"/>
        </w:rPr>
        <w:t xml:space="preserve">. A survey conducted by the </w:t>
      </w:r>
      <w:r w:rsidRPr="00CD3FC7">
        <w:rPr>
          <w:rFonts w:ascii="Arial" w:hAnsi="Arial" w:cs="Arial"/>
          <w:bCs/>
          <w:sz w:val="20"/>
          <w:szCs w:val="24"/>
        </w:rPr>
        <w:t>American Psychological Association (2015)</w:t>
      </w:r>
      <w:r w:rsidRPr="00CD3FC7">
        <w:rPr>
          <w:rFonts w:ascii="Arial" w:hAnsi="Arial" w:cs="Arial"/>
          <w:sz w:val="20"/>
          <w:szCs w:val="24"/>
        </w:rPr>
        <w:t xml:space="preserve"> reveals that nearly 72% of adults in America experience stress regarding money matters at least some of the time, and 25% face extreme stress regarding money matters.</w:t>
      </w:r>
    </w:p>
    <w:p w14:paraId="7C2CD3C2" w14:textId="77777777" w:rsidR="00595AC0" w:rsidRPr="00CD3FC7" w:rsidRDefault="00595AC0" w:rsidP="006B1145">
      <w:pPr>
        <w:spacing w:line="360" w:lineRule="auto"/>
        <w:jc w:val="both"/>
        <w:rPr>
          <w:rFonts w:ascii="Arial" w:hAnsi="Arial" w:cs="Arial"/>
          <w:sz w:val="18"/>
        </w:rPr>
      </w:pPr>
    </w:p>
    <w:p w14:paraId="5EC4AD50" w14:textId="77777777" w:rsidR="00E74AD6" w:rsidRPr="00CD3FC7" w:rsidRDefault="00595AC0" w:rsidP="00CD3FC7">
      <w:pPr>
        <w:pStyle w:val="ListParagraph"/>
        <w:numPr>
          <w:ilvl w:val="0"/>
          <w:numId w:val="5"/>
        </w:numPr>
        <w:spacing w:line="360" w:lineRule="auto"/>
        <w:rPr>
          <w:rFonts w:ascii="Arial" w:hAnsi="Arial" w:cs="Arial"/>
          <w:b/>
          <w:bCs/>
          <w:szCs w:val="28"/>
        </w:rPr>
      </w:pPr>
      <w:r w:rsidRPr="00CD3FC7">
        <w:rPr>
          <w:rFonts w:ascii="Arial" w:hAnsi="Arial" w:cs="Arial"/>
          <w:b/>
          <w:bCs/>
          <w:szCs w:val="28"/>
        </w:rPr>
        <w:t>LITERATURE REVIEW</w:t>
      </w:r>
    </w:p>
    <w:p w14:paraId="3A39CF5F" w14:textId="77777777" w:rsidR="00E74AD6" w:rsidRPr="00CD3FC7" w:rsidRDefault="00CE5269" w:rsidP="006B1145">
      <w:pPr>
        <w:spacing w:line="360" w:lineRule="auto"/>
        <w:jc w:val="both"/>
        <w:rPr>
          <w:rFonts w:ascii="Arial" w:hAnsi="Arial" w:cs="Arial"/>
          <w:sz w:val="20"/>
          <w:szCs w:val="24"/>
        </w:rPr>
      </w:pPr>
      <w:r w:rsidRPr="00CD3FC7">
        <w:rPr>
          <w:rFonts w:ascii="Arial" w:hAnsi="Arial" w:cs="Arial"/>
          <w:bCs/>
          <w:sz w:val="20"/>
          <w:szCs w:val="24"/>
        </w:rPr>
        <w:t>(</w:t>
      </w:r>
      <w:proofErr w:type="spellStart"/>
      <w:r w:rsidR="00E74AD6" w:rsidRPr="00CD3FC7">
        <w:rPr>
          <w:rFonts w:ascii="Arial" w:hAnsi="Arial" w:cs="Arial"/>
          <w:bCs/>
          <w:sz w:val="20"/>
          <w:szCs w:val="24"/>
        </w:rPr>
        <w:t>Vosylis&amp;Erentaite</w:t>
      </w:r>
      <w:proofErr w:type="spellEnd"/>
      <w:r w:rsidRPr="00CD3FC7">
        <w:rPr>
          <w:rFonts w:ascii="Arial" w:hAnsi="Arial" w:cs="Arial"/>
          <w:bCs/>
          <w:sz w:val="20"/>
          <w:szCs w:val="24"/>
        </w:rPr>
        <w:t xml:space="preserve">, </w:t>
      </w:r>
      <w:r w:rsidR="00E74AD6" w:rsidRPr="00CD3FC7">
        <w:rPr>
          <w:rFonts w:ascii="Arial" w:hAnsi="Arial" w:cs="Arial"/>
          <w:bCs/>
          <w:sz w:val="20"/>
          <w:szCs w:val="24"/>
        </w:rPr>
        <w:t>2019)</w:t>
      </w:r>
      <w:r w:rsidRPr="00CD3FC7">
        <w:rPr>
          <w:rFonts w:ascii="Arial" w:hAnsi="Arial" w:cs="Arial"/>
          <w:sz w:val="20"/>
          <w:szCs w:val="24"/>
        </w:rPr>
        <w:t xml:space="preserve"> </w:t>
      </w:r>
      <w:r w:rsidR="00E74AD6" w:rsidRPr="00CD3FC7">
        <w:rPr>
          <w:rFonts w:ascii="Arial" w:hAnsi="Arial" w:cs="Arial"/>
          <w:sz w:val="20"/>
          <w:szCs w:val="24"/>
        </w:rPr>
        <w:t xml:space="preserve">teaching money management practices by the parents and imparting the matters related to family finances </w:t>
      </w:r>
      <w:r w:rsidR="002E0DD0" w:rsidRPr="00CD3FC7">
        <w:rPr>
          <w:rFonts w:ascii="Arial" w:hAnsi="Arial" w:cs="Arial"/>
          <w:sz w:val="20"/>
          <w:szCs w:val="24"/>
        </w:rPr>
        <w:t xml:space="preserve">among the children </w:t>
      </w:r>
      <w:r w:rsidR="00E74AD6" w:rsidRPr="00CD3FC7">
        <w:rPr>
          <w:rFonts w:ascii="Arial" w:hAnsi="Arial" w:cs="Arial"/>
          <w:sz w:val="20"/>
          <w:szCs w:val="24"/>
        </w:rPr>
        <w:t>had positive influences on the</w:t>
      </w:r>
      <w:r w:rsidR="002E0DD0" w:rsidRPr="00CD3FC7">
        <w:rPr>
          <w:rFonts w:ascii="Arial" w:hAnsi="Arial" w:cs="Arial"/>
          <w:sz w:val="20"/>
          <w:szCs w:val="24"/>
        </w:rPr>
        <w:t>ir</w:t>
      </w:r>
      <w:r w:rsidR="00E74AD6" w:rsidRPr="00CD3FC7">
        <w:rPr>
          <w:rFonts w:ascii="Arial" w:hAnsi="Arial" w:cs="Arial"/>
          <w:sz w:val="20"/>
          <w:szCs w:val="24"/>
        </w:rPr>
        <w:t xml:space="preserve"> spending, buying and financial anxiety. The formation of financial identity among the children depends up on their interactions with the parents and this interaction may facilitate the financial </w:t>
      </w:r>
      <w:proofErr w:type="spellStart"/>
      <w:r w:rsidR="00E74AD6" w:rsidRPr="00CD3FC7">
        <w:rPr>
          <w:rFonts w:ascii="Arial" w:hAnsi="Arial" w:cs="Arial"/>
          <w:sz w:val="20"/>
          <w:szCs w:val="24"/>
        </w:rPr>
        <w:t>behavior</w:t>
      </w:r>
      <w:proofErr w:type="spellEnd"/>
      <w:r w:rsidR="00E74AD6" w:rsidRPr="00CD3FC7">
        <w:rPr>
          <w:rFonts w:ascii="Arial" w:hAnsi="Arial" w:cs="Arial"/>
          <w:sz w:val="20"/>
          <w:szCs w:val="24"/>
        </w:rPr>
        <w:t xml:space="preserve"> of the children. The financial distress in the family is positively associated with impulsive buying and financial anxiety. </w:t>
      </w:r>
      <w:r w:rsidRPr="00CD3FC7">
        <w:rPr>
          <w:rFonts w:ascii="Arial" w:hAnsi="Arial" w:cs="Arial"/>
          <w:sz w:val="20"/>
          <w:szCs w:val="24"/>
        </w:rPr>
        <w:t>(</w:t>
      </w:r>
      <w:r w:rsidRPr="00CD3FC7">
        <w:rPr>
          <w:rFonts w:ascii="Arial" w:hAnsi="Arial" w:cs="Arial"/>
          <w:bCs/>
          <w:sz w:val="20"/>
          <w:szCs w:val="24"/>
        </w:rPr>
        <w:t xml:space="preserve">Grable, </w:t>
      </w:r>
      <w:proofErr w:type="spellStart"/>
      <w:r w:rsidRPr="00CD3FC7">
        <w:rPr>
          <w:rFonts w:ascii="Arial" w:hAnsi="Arial" w:cs="Arial"/>
          <w:bCs/>
          <w:sz w:val="20"/>
          <w:szCs w:val="24"/>
        </w:rPr>
        <w:t>Heo</w:t>
      </w:r>
      <w:proofErr w:type="spellEnd"/>
      <w:r w:rsidRPr="00CD3FC7">
        <w:rPr>
          <w:rFonts w:ascii="Arial" w:hAnsi="Arial" w:cs="Arial"/>
          <w:bCs/>
          <w:sz w:val="20"/>
          <w:szCs w:val="24"/>
        </w:rPr>
        <w:t xml:space="preserve">,&amp;Rabbani, </w:t>
      </w:r>
      <w:r w:rsidR="00AA3742" w:rsidRPr="00CD3FC7">
        <w:rPr>
          <w:rFonts w:ascii="Arial" w:hAnsi="Arial" w:cs="Arial"/>
          <w:bCs/>
          <w:sz w:val="20"/>
          <w:szCs w:val="24"/>
        </w:rPr>
        <w:t>2015)</w:t>
      </w:r>
      <w:r w:rsidR="00AA3742" w:rsidRPr="00CD3FC7">
        <w:rPr>
          <w:rFonts w:ascii="Arial" w:hAnsi="Arial" w:cs="Arial"/>
          <w:sz w:val="20"/>
          <w:szCs w:val="24"/>
        </w:rPr>
        <w:t xml:space="preserve"> observed that </w:t>
      </w:r>
      <w:r w:rsidR="00E74AD6" w:rsidRPr="00CD3FC7">
        <w:rPr>
          <w:rFonts w:ascii="Arial" w:hAnsi="Arial" w:cs="Arial"/>
          <w:sz w:val="20"/>
          <w:szCs w:val="24"/>
        </w:rPr>
        <w:t xml:space="preserve">low level of financial anxiety and moderate to high level of physiological arousal is visible among the individual who are engaged in the services of a financial </w:t>
      </w:r>
      <w:proofErr w:type="spellStart"/>
      <w:r w:rsidR="00E74AD6" w:rsidRPr="00CD3FC7">
        <w:rPr>
          <w:rFonts w:ascii="Arial" w:hAnsi="Arial" w:cs="Arial"/>
          <w:sz w:val="20"/>
          <w:szCs w:val="24"/>
        </w:rPr>
        <w:t>advisor.Financial</w:t>
      </w:r>
      <w:proofErr w:type="spellEnd"/>
      <w:r w:rsidR="00E74AD6" w:rsidRPr="00CD3FC7">
        <w:rPr>
          <w:rFonts w:ascii="Arial" w:hAnsi="Arial" w:cs="Arial"/>
          <w:sz w:val="20"/>
          <w:szCs w:val="24"/>
        </w:rPr>
        <w:t xml:space="preserve"> advisors should take efforts to find solution for financial anxiety and stress. This anxiety and physiological arousal may influence planning intention and financial decision making. </w:t>
      </w:r>
      <w:r w:rsidRPr="00CD3FC7">
        <w:rPr>
          <w:rFonts w:ascii="Arial" w:hAnsi="Arial" w:cs="Arial"/>
          <w:sz w:val="20"/>
          <w:szCs w:val="24"/>
        </w:rPr>
        <w:t>(</w:t>
      </w:r>
      <w:r w:rsidR="003436B0" w:rsidRPr="00CD3FC7">
        <w:rPr>
          <w:rFonts w:ascii="Arial" w:hAnsi="Arial" w:cs="Arial"/>
          <w:bCs/>
          <w:sz w:val="20"/>
          <w:szCs w:val="24"/>
        </w:rPr>
        <w:t>Archuleta, Dale,</w:t>
      </w:r>
      <w:r w:rsidRPr="00CD3FC7">
        <w:rPr>
          <w:rFonts w:ascii="Arial" w:hAnsi="Arial" w:cs="Arial"/>
          <w:bCs/>
          <w:sz w:val="20"/>
          <w:szCs w:val="24"/>
        </w:rPr>
        <w:t xml:space="preserve"> &amp;Spann, </w:t>
      </w:r>
      <w:r w:rsidR="003436B0" w:rsidRPr="00CD3FC7">
        <w:rPr>
          <w:rFonts w:ascii="Arial" w:hAnsi="Arial" w:cs="Arial"/>
          <w:bCs/>
          <w:sz w:val="20"/>
          <w:szCs w:val="24"/>
        </w:rPr>
        <w:t>2013)</w:t>
      </w:r>
      <w:r w:rsidRPr="00CD3FC7">
        <w:rPr>
          <w:rFonts w:ascii="Arial" w:hAnsi="Arial" w:cs="Arial"/>
          <w:sz w:val="20"/>
          <w:szCs w:val="24"/>
        </w:rPr>
        <w:t xml:space="preserve"> </w:t>
      </w:r>
      <w:r w:rsidR="00E74AD6" w:rsidRPr="00CD3FC7">
        <w:rPr>
          <w:rFonts w:ascii="Arial" w:hAnsi="Arial" w:cs="Arial"/>
          <w:sz w:val="20"/>
          <w:szCs w:val="24"/>
        </w:rPr>
        <w:t xml:space="preserve">influence of financial concern on the overall mental health became a topic of discussion among the researchers. </w:t>
      </w:r>
      <w:proofErr w:type="spellStart"/>
      <w:proofErr w:type="gramStart"/>
      <w:r w:rsidR="00E74AD6" w:rsidRPr="00CD3FC7">
        <w:rPr>
          <w:rFonts w:ascii="Arial" w:hAnsi="Arial" w:cs="Arial"/>
          <w:sz w:val="20"/>
          <w:szCs w:val="24"/>
        </w:rPr>
        <w:t>Gender,students</w:t>
      </w:r>
      <w:proofErr w:type="spellEnd"/>
      <w:proofErr w:type="gramEnd"/>
      <w:r w:rsidR="00E74AD6" w:rsidRPr="00CD3FC7">
        <w:rPr>
          <w:rFonts w:ascii="Arial" w:hAnsi="Arial" w:cs="Arial"/>
          <w:sz w:val="20"/>
          <w:szCs w:val="24"/>
        </w:rPr>
        <w:t xml:space="preserve"> loans and financial satisfaction are associated with financial </w:t>
      </w:r>
      <w:proofErr w:type="spellStart"/>
      <w:r w:rsidR="00E74AD6" w:rsidRPr="00CD3FC7">
        <w:rPr>
          <w:rFonts w:ascii="Arial" w:hAnsi="Arial" w:cs="Arial"/>
          <w:sz w:val="20"/>
          <w:szCs w:val="24"/>
        </w:rPr>
        <w:t>anxiety.Fina</w:t>
      </w:r>
      <w:r w:rsidR="000F6EC9" w:rsidRPr="00CD3FC7">
        <w:rPr>
          <w:rFonts w:ascii="Arial" w:hAnsi="Arial" w:cs="Arial"/>
          <w:sz w:val="20"/>
          <w:szCs w:val="24"/>
        </w:rPr>
        <w:t>n</w:t>
      </w:r>
      <w:r w:rsidR="00E74AD6" w:rsidRPr="00CD3FC7">
        <w:rPr>
          <w:rFonts w:ascii="Arial" w:hAnsi="Arial" w:cs="Arial"/>
          <w:sz w:val="20"/>
          <w:szCs w:val="24"/>
        </w:rPr>
        <w:t>cial</w:t>
      </w:r>
      <w:proofErr w:type="spellEnd"/>
      <w:r w:rsidR="00E74AD6" w:rsidRPr="00CD3FC7">
        <w:rPr>
          <w:rFonts w:ascii="Arial" w:hAnsi="Arial" w:cs="Arial"/>
          <w:sz w:val="20"/>
          <w:szCs w:val="24"/>
        </w:rPr>
        <w:t xml:space="preserve"> problems had negative impact on the cognitive, emotional and relational wellbeing of an individual. Financial satisfaction can be the significant predictor for financial anxiety. </w:t>
      </w:r>
      <w:r w:rsidRPr="00CD3FC7">
        <w:rPr>
          <w:rFonts w:ascii="Arial" w:hAnsi="Arial" w:cs="Arial"/>
          <w:sz w:val="20"/>
          <w:szCs w:val="24"/>
        </w:rPr>
        <w:t>(</w:t>
      </w:r>
      <w:r w:rsidRPr="00CD3FC7">
        <w:rPr>
          <w:rFonts w:ascii="Arial" w:hAnsi="Arial" w:cs="Arial"/>
          <w:bCs/>
          <w:sz w:val="20"/>
          <w:szCs w:val="24"/>
        </w:rPr>
        <w:t xml:space="preserve">Roll, Taylor, &amp;Weiss, </w:t>
      </w:r>
      <w:r w:rsidR="003F119B" w:rsidRPr="00CD3FC7">
        <w:rPr>
          <w:rFonts w:ascii="Arial" w:hAnsi="Arial" w:cs="Arial"/>
          <w:bCs/>
          <w:sz w:val="20"/>
          <w:szCs w:val="24"/>
        </w:rPr>
        <w:t>2016)</w:t>
      </w:r>
      <w:r w:rsidR="003F119B" w:rsidRPr="00CD3FC7">
        <w:rPr>
          <w:rFonts w:ascii="Arial" w:hAnsi="Arial" w:cs="Arial"/>
          <w:b/>
          <w:bCs/>
          <w:sz w:val="20"/>
          <w:szCs w:val="24"/>
        </w:rPr>
        <w:t xml:space="preserve"> </w:t>
      </w:r>
      <w:r w:rsidR="00E74AD6" w:rsidRPr="00CD3FC7">
        <w:rPr>
          <w:rFonts w:ascii="Arial" w:hAnsi="Arial" w:cs="Arial"/>
          <w:sz w:val="20"/>
          <w:szCs w:val="24"/>
        </w:rPr>
        <w:t xml:space="preserve">financial stress and anxiety are common among low and moderate income </w:t>
      </w:r>
      <w:proofErr w:type="spellStart"/>
      <w:r w:rsidR="00E74AD6" w:rsidRPr="00CD3FC7">
        <w:rPr>
          <w:rFonts w:ascii="Arial" w:hAnsi="Arial" w:cs="Arial"/>
          <w:sz w:val="20"/>
          <w:szCs w:val="24"/>
        </w:rPr>
        <w:t>Americans.Financial</w:t>
      </w:r>
      <w:proofErr w:type="spellEnd"/>
      <w:r w:rsidR="00E74AD6" w:rsidRPr="00CD3FC7">
        <w:rPr>
          <w:rFonts w:ascii="Arial" w:hAnsi="Arial" w:cs="Arial"/>
          <w:sz w:val="20"/>
          <w:szCs w:val="24"/>
        </w:rPr>
        <w:t xml:space="preserve"> stress among the low income households effect their mental health</w:t>
      </w:r>
      <w:r w:rsidR="009C1C9E" w:rsidRPr="00CD3FC7">
        <w:rPr>
          <w:rFonts w:ascii="Arial" w:hAnsi="Arial" w:cs="Arial"/>
          <w:sz w:val="20"/>
          <w:szCs w:val="24"/>
        </w:rPr>
        <w:t>,</w:t>
      </w:r>
      <w:r w:rsidR="00E74AD6" w:rsidRPr="00CD3FC7">
        <w:rPr>
          <w:rFonts w:ascii="Arial" w:hAnsi="Arial" w:cs="Arial"/>
          <w:sz w:val="20"/>
          <w:szCs w:val="24"/>
        </w:rPr>
        <w:t xml:space="preserve"> which consequently leads to poor parental </w:t>
      </w:r>
      <w:proofErr w:type="spellStart"/>
      <w:r w:rsidR="00E74AD6" w:rsidRPr="00CD3FC7">
        <w:rPr>
          <w:rFonts w:ascii="Arial" w:hAnsi="Arial" w:cs="Arial"/>
          <w:sz w:val="20"/>
          <w:szCs w:val="24"/>
        </w:rPr>
        <w:t>quality.Financial</w:t>
      </w:r>
      <w:proofErr w:type="spellEnd"/>
      <w:r w:rsidR="00E74AD6" w:rsidRPr="00CD3FC7">
        <w:rPr>
          <w:rFonts w:ascii="Arial" w:hAnsi="Arial" w:cs="Arial"/>
          <w:sz w:val="20"/>
          <w:szCs w:val="24"/>
        </w:rPr>
        <w:t xml:space="preserve"> anxiety not only associated with total asset and debt levels but also associated with the financial habits related to building assets and managing </w:t>
      </w:r>
      <w:proofErr w:type="spellStart"/>
      <w:r w:rsidR="00E74AD6" w:rsidRPr="00CD3FC7">
        <w:rPr>
          <w:rFonts w:ascii="Arial" w:hAnsi="Arial" w:cs="Arial"/>
          <w:sz w:val="20"/>
          <w:szCs w:val="24"/>
        </w:rPr>
        <w:t>debts.It</w:t>
      </w:r>
      <w:proofErr w:type="spellEnd"/>
      <w:r w:rsidR="00E74AD6" w:rsidRPr="00CD3FC7">
        <w:rPr>
          <w:rFonts w:ascii="Arial" w:hAnsi="Arial" w:cs="Arial"/>
          <w:sz w:val="20"/>
          <w:szCs w:val="24"/>
        </w:rPr>
        <w:t xml:space="preserve"> is noticed that the households who are facing financial anxiety are more concerned about their debt level and managing of their financial obligations. Consolidation of multiple debt stream in to one payment and improving the terms of debt repayment will be beneficial to the people who are vulnerable to financial anxiety and stress. </w:t>
      </w:r>
      <w:r w:rsidRPr="00CD3FC7">
        <w:rPr>
          <w:rFonts w:ascii="Arial" w:hAnsi="Arial" w:cs="Arial"/>
          <w:sz w:val="20"/>
          <w:szCs w:val="24"/>
        </w:rPr>
        <w:t>(</w:t>
      </w:r>
      <w:r w:rsidRPr="00CD3FC7">
        <w:rPr>
          <w:rFonts w:ascii="Arial" w:hAnsi="Arial" w:cs="Arial"/>
          <w:bCs/>
          <w:sz w:val="20"/>
          <w:szCs w:val="24"/>
        </w:rPr>
        <w:t xml:space="preserve">Archuleta, Mielitz, </w:t>
      </w:r>
      <w:proofErr w:type="gramStart"/>
      <w:r w:rsidRPr="00CD3FC7">
        <w:rPr>
          <w:rFonts w:ascii="Arial" w:hAnsi="Arial" w:cs="Arial"/>
          <w:bCs/>
          <w:sz w:val="20"/>
          <w:szCs w:val="24"/>
        </w:rPr>
        <w:t>Jayne,&amp;</w:t>
      </w:r>
      <w:proofErr w:type="gramEnd"/>
      <w:r w:rsidRPr="00CD3FC7">
        <w:rPr>
          <w:rFonts w:ascii="Arial" w:hAnsi="Arial" w:cs="Arial"/>
          <w:bCs/>
          <w:sz w:val="20"/>
          <w:szCs w:val="24"/>
        </w:rPr>
        <w:t xml:space="preserve"> Le, </w:t>
      </w:r>
      <w:r w:rsidR="003F119B" w:rsidRPr="00CD3FC7">
        <w:rPr>
          <w:rFonts w:ascii="Arial" w:hAnsi="Arial" w:cs="Arial"/>
          <w:bCs/>
          <w:sz w:val="20"/>
          <w:szCs w:val="24"/>
        </w:rPr>
        <w:t>2019)</w:t>
      </w:r>
      <w:r w:rsidR="00875422" w:rsidRPr="00CD3FC7">
        <w:rPr>
          <w:rFonts w:ascii="Arial" w:hAnsi="Arial" w:cs="Arial"/>
          <w:b/>
          <w:bCs/>
          <w:sz w:val="20"/>
          <w:szCs w:val="24"/>
        </w:rPr>
        <w:t xml:space="preserve"> </w:t>
      </w:r>
      <w:r w:rsidR="003F119B" w:rsidRPr="00CD3FC7">
        <w:rPr>
          <w:rFonts w:ascii="Arial" w:hAnsi="Arial" w:cs="Arial"/>
          <w:sz w:val="20"/>
          <w:szCs w:val="24"/>
        </w:rPr>
        <w:t>found that</w:t>
      </w:r>
      <w:r w:rsidRPr="00CD3FC7">
        <w:rPr>
          <w:rFonts w:ascii="Arial" w:hAnsi="Arial" w:cs="Arial"/>
          <w:sz w:val="20"/>
          <w:szCs w:val="24"/>
        </w:rPr>
        <w:t xml:space="preserve"> </w:t>
      </w:r>
      <w:r w:rsidR="003F119B" w:rsidRPr="00CD3FC7">
        <w:rPr>
          <w:rFonts w:ascii="Arial" w:hAnsi="Arial" w:cs="Arial"/>
          <w:sz w:val="20"/>
          <w:szCs w:val="24"/>
        </w:rPr>
        <w:t>t</w:t>
      </w:r>
      <w:r w:rsidR="00E74AD6" w:rsidRPr="00CD3FC7">
        <w:rPr>
          <w:rFonts w:ascii="Arial" w:hAnsi="Arial" w:cs="Arial"/>
          <w:sz w:val="20"/>
          <w:szCs w:val="24"/>
        </w:rPr>
        <w:t xml:space="preserve">here is a negative relationship between financial anxiety and financial satisfaction. Lower level of financial anxiety leads to higher financial satisfaction. Solution focused approach in setting financial </w:t>
      </w:r>
      <w:r w:rsidR="00E74AD6" w:rsidRPr="00CD3FC7">
        <w:rPr>
          <w:rFonts w:ascii="Arial" w:hAnsi="Arial" w:cs="Arial"/>
          <w:sz w:val="20"/>
          <w:szCs w:val="24"/>
        </w:rPr>
        <w:lastRenderedPageBreak/>
        <w:t xml:space="preserve">goals had positive impact on the self reported financial anxiety. Participating in the </w:t>
      </w:r>
      <w:r w:rsidR="009C1C9E" w:rsidRPr="00CD3FC7">
        <w:rPr>
          <w:rFonts w:ascii="Arial" w:hAnsi="Arial" w:cs="Arial"/>
          <w:sz w:val="20"/>
          <w:szCs w:val="24"/>
        </w:rPr>
        <w:t>solution</w:t>
      </w:r>
      <w:r w:rsidR="00E74AD6" w:rsidRPr="00CD3FC7">
        <w:rPr>
          <w:rFonts w:ascii="Arial" w:hAnsi="Arial" w:cs="Arial"/>
          <w:sz w:val="20"/>
          <w:szCs w:val="24"/>
        </w:rPr>
        <w:t xml:space="preserve"> focused financial therapy (SFFT) goal setting session reduces the participants financial anxiety. </w:t>
      </w:r>
      <w:r w:rsidRPr="00CD3FC7">
        <w:rPr>
          <w:rFonts w:ascii="Arial" w:hAnsi="Arial" w:cs="Arial"/>
          <w:sz w:val="20"/>
          <w:szCs w:val="24"/>
        </w:rPr>
        <w:t>(</w:t>
      </w:r>
      <w:proofErr w:type="spellStart"/>
      <w:proofErr w:type="gramStart"/>
      <w:r w:rsidRPr="00CD3FC7">
        <w:rPr>
          <w:rFonts w:ascii="Arial" w:hAnsi="Arial" w:cs="Arial"/>
          <w:bCs/>
          <w:sz w:val="20"/>
          <w:szCs w:val="24"/>
        </w:rPr>
        <w:t>Hayhoe,etal</w:t>
      </w:r>
      <w:proofErr w:type="spellEnd"/>
      <w:proofErr w:type="gramEnd"/>
      <w:r w:rsidRPr="00CD3FC7">
        <w:rPr>
          <w:rFonts w:ascii="Arial" w:hAnsi="Arial" w:cs="Arial"/>
          <w:bCs/>
          <w:sz w:val="20"/>
          <w:szCs w:val="24"/>
        </w:rPr>
        <w:t xml:space="preserve">, </w:t>
      </w:r>
      <w:r w:rsidR="003F119B" w:rsidRPr="00CD3FC7">
        <w:rPr>
          <w:rFonts w:ascii="Arial" w:hAnsi="Arial" w:cs="Arial"/>
          <w:bCs/>
          <w:sz w:val="20"/>
          <w:szCs w:val="24"/>
        </w:rPr>
        <w:t>2012)</w:t>
      </w:r>
      <w:r w:rsidRPr="00CD3FC7">
        <w:rPr>
          <w:rFonts w:ascii="Arial" w:hAnsi="Arial" w:cs="Arial"/>
          <w:sz w:val="20"/>
          <w:szCs w:val="24"/>
        </w:rPr>
        <w:t xml:space="preserve"> </w:t>
      </w:r>
      <w:r w:rsidR="003F119B" w:rsidRPr="00CD3FC7">
        <w:rPr>
          <w:rFonts w:ascii="Arial" w:hAnsi="Arial" w:cs="Arial"/>
          <w:sz w:val="20"/>
          <w:szCs w:val="24"/>
        </w:rPr>
        <w:t xml:space="preserve"> p</w:t>
      </w:r>
      <w:r w:rsidR="00E74AD6" w:rsidRPr="00CD3FC7">
        <w:rPr>
          <w:rFonts w:ascii="Arial" w:hAnsi="Arial" w:cs="Arial"/>
          <w:sz w:val="20"/>
          <w:szCs w:val="24"/>
        </w:rPr>
        <w:t xml:space="preserve">revalence of higher distrust and lower anxiety leads to engage in favourable financial management </w:t>
      </w:r>
      <w:proofErr w:type="spellStart"/>
      <w:r w:rsidR="00E74AD6" w:rsidRPr="00CD3FC7">
        <w:rPr>
          <w:rFonts w:ascii="Arial" w:hAnsi="Arial" w:cs="Arial"/>
          <w:sz w:val="20"/>
          <w:szCs w:val="24"/>
        </w:rPr>
        <w:t>behavior</w:t>
      </w:r>
      <w:proofErr w:type="spellEnd"/>
      <w:r w:rsidR="00E74AD6" w:rsidRPr="00CD3FC7">
        <w:rPr>
          <w:rFonts w:ascii="Arial" w:hAnsi="Arial" w:cs="Arial"/>
          <w:sz w:val="20"/>
          <w:szCs w:val="24"/>
        </w:rPr>
        <w:t xml:space="preserve">. These </w:t>
      </w:r>
      <w:proofErr w:type="spellStart"/>
      <w:r w:rsidR="00E74AD6" w:rsidRPr="00CD3FC7">
        <w:rPr>
          <w:rFonts w:ascii="Arial" w:hAnsi="Arial" w:cs="Arial"/>
          <w:sz w:val="20"/>
          <w:szCs w:val="24"/>
        </w:rPr>
        <w:t>behavior</w:t>
      </w:r>
      <w:proofErr w:type="spellEnd"/>
      <w:r w:rsidR="00E74AD6" w:rsidRPr="00CD3FC7">
        <w:rPr>
          <w:rFonts w:ascii="Arial" w:hAnsi="Arial" w:cs="Arial"/>
          <w:sz w:val="20"/>
          <w:szCs w:val="24"/>
        </w:rPr>
        <w:t xml:space="preserve"> and anxiety were associated with saving </w:t>
      </w:r>
      <w:proofErr w:type="spellStart"/>
      <w:r w:rsidR="00E74AD6" w:rsidRPr="00CD3FC7">
        <w:rPr>
          <w:rFonts w:ascii="Arial" w:hAnsi="Arial" w:cs="Arial"/>
          <w:sz w:val="20"/>
          <w:szCs w:val="24"/>
        </w:rPr>
        <w:t>behavior.Regularity</w:t>
      </w:r>
      <w:proofErr w:type="spellEnd"/>
      <w:r w:rsidR="00E74AD6" w:rsidRPr="00CD3FC7">
        <w:rPr>
          <w:rFonts w:ascii="Arial" w:hAnsi="Arial" w:cs="Arial"/>
          <w:sz w:val="20"/>
          <w:szCs w:val="24"/>
        </w:rPr>
        <w:t xml:space="preserve"> in saving is visible among the people with good financial management </w:t>
      </w:r>
      <w:proofErr w:type="spellStart"/>
      <w:r w:rsidR="00E74AD6" w:rsidRPr="00CD3FC7">
        <w:rPr>
          <w:rFonts w:ascii="Arial" w:hAnsi="Arial" w:cs="Arial"/>
          <w:sz w:val="20"/>
          <w:szCs w:val="24"/>
        </w:rPr>
        <w:t>behavior</w:t>
      </w:r>
      <w:proofErr w:type="spellEnd"/>
      <w:r w:rsidR="00E74AD6" w:rsidRPr="00CD3FC7">
        <w:rPr>
          <w:rFonts w:ascii="Arial" w:hAnsi="Arial" w:cs="Arial"/>
          <w:sz w:val="20"/>
          <w:szCs w:val="24"/>
        </w:rPr>
        <w:t xml:space="preserve">, lower level of anxiety, more income and </w:t>
      </w:r>
      <w:r w:rsidR="009C1C9E" w:rsidRPr="00CD3FC7">
        <w:rPr>
          <w:rFonts w:ascii="Arial" w:hAnsi="Arial" w:cs="Arial"/>
          <w:sz w:val="20"/>
          <w:szCs w:val="24"/>
        </w:rPr>
        <w:t>net worth</w:t>
      </w:r>
      <w:r w:rsidR="00E74AD6" w:rsidRPr="00CD3FC7">
        <w:rPr>
          <w:rFonts w:ascii="Arial" w:hAnsi="Arial" w:cs="Arial"/>
          <w:sz w:val="20"/>
          <w:szCs w:val="24"/>
        </w:rPr>
        <w:t xml:space="preserve">. The increase in age reduces the regularity in savings. Financial anxiety negatively influences the saving of the respondents.  </w:t>
      </w:r>
      <w:r w:rsidR="00875422" w:rsidRPr="00CD3FC7">
        <w:rPr>
          <w:rFonts w:ascii="Arial" w:hAnsi="Arial" w:cs="Arial"/>
          <w:sz w:val="20"/>
          <w:szCs w:val="24"/>
        </w:rPr>
        <w:t>(</w:t>
      </w:r>
      <w:r w:rsidR="003F119B" w:rsidRPr="00CD3FC7">
        <w:rPr>
          <w:rFonts w:ascii="Arial" w:hAnsi="Arial" w:cs="Arial"/>
          <w:bCs/>
          <w:sz w:val="20"/>
          <w:szCs w:val="24"/>
        </w:rPr>
        <w:t>Kad</w:t>
      </w:r>
      <w:r w:rsidR="00875422" w:rsidRPr="00CD3FC7">
        <w:rPr>
          <w:rFonts w:ascii="Arial" w:hAnsi="Arial" w:cs="Arial"/>
          <w:bCs/>
          <w:sz w:val="20"/>
          <w:szCs w:val="24"/>
        </w:rPr>
        <w:t xml:space="preserve">oya, Khan, Hamada, &amp; Dominguez, </w:t>
      </w:r>
      <w:r w:rsidR="003F119B" w:rsidRPr="00CD3FC7">
        <w:rPr>
          <w:rFonts w:ascii="Arial" w:hAnsi="Arial" w:cs="Arial"/>
          <w:bCs/>
          <w:sz w:val="20"/>
          <w:szCs w:val="24"/>
        </w:rPr>
        <w:t>2018)</w:t>
      </w:r>
      <w:r w:rsidR="008E3600" w:rsidRPr="00CD3FC7">
        <w:rPr>
          <w:rFonts w:ascii="Arial" w:hAnsi="Arial" w:cs="Arial"/>
          <w:sz w:val="20"/>
          <w:szCs w:val="24"/>
        </w:rPr>
        <w:t xml:space="preserve"> </w:t>
      </w:r>
      <w:r w:rsidR="00E74AD6" w:rsidRPr="00CD3FC7">
        <w:rPr>
          <w:rFonts w:ascii="Arial" w:hAnsi="Arial" w:cs="Arial"/>
          <w:sz w:val="20"/>
          <w:szCs w:val="24"/>
        </w:rPr>
        <w:t>higher financial literacy can reduce anxiety about life in the old ages even though they had assets. Social security had important role in reducing anxiety about life in old age among the less financial literate people. Sound living standard in old age depends on the decision making and planning regarding the savings, investment and consumption during working ages.</w:t>
      </w:r>
      <w:r w:rsidRPr="00CD3FC7">
        <w:rPr>
          <w:rFonts w:ascii="Arial" w:hAnsi="Arial" w:cs="Arial"/>
          <w:sz w:val="20"/>
          <w:szCs w:val="24"/>
        </w:rPr>
        <w:t xml:space="preserve"> </w:t>
      </w:r>
      <w:r w:rsidR="00E74AD6" w:rsidRPr="00CD3FC7">
        <w:rPr>
          <w:rFonts w:ascii="Arial" w:hAnsi="Arial" w:cs="Arial"/>
          <w:sz w:val="20"/>
          <w:szCs w:val="24"/>
        </w:rPr>
        <w:t>Decision making ability under the situation of risk and uncertainty and increased financial resources reduces the anxiety regarding the life in the old ages. The interaction of assets and income with the presence of financial literacy reduces anxiety about life in the old ages. Financial literate people are well prepared for their old ages without the anxiety. It may be due to the positive association between financial literacy</w:t>
      </w:r>
      <w:r w:rsidR="006560BE" w:rsidRPr="00CD3FC7">
        <w:rPr>
          <w:rFonts w:ascii="Arial" w:hAnsi="Arial" w:cs="Arial"/>
          <w:sz w:val="20"/>
          <w:szCs w:val="24"/>
        </w:rPr>
        <w:t>,</w:t>
      </w:r>
      <w:r w:rsidR="00E74AD6" w:rsidRPr="00CD3FC7">
        <w:rPr>
          <w:rFonts w:ascii="Arial" w:hAnsi="Arial" w:cs="Arial"/>
          <w:sz w:val="20"/>
          <w:szCs w:val="24"/>
        </w:rPr>
        <w:t xml:space="preserve"> saving, investment and wealth accumulation </w:t>
      </w:r>
      <w:proofErr w:type="spellStart"/>
      <w:r w:rsidR="00E74AD6" w:rsidRPr="00CD3FC7">
        <w:rPr>
          <w:rFonts w:ascii="Arial" w:hAnsi="Arial" w:cs="Arial"/>
          <w:sz w:val="20"/>
          <w:szCs w:val="24"/>
        </w:rPr>
        <w:t>behavior</w:t>
      </w:r>
      <w:proofErr w:type="spellEnd"/>
      <w:r w:rsidR="00E74AD6" w:rsidRPr="00CD3FC7">
        <w:rPr>
          <w:rFonts w:ascii="Arial" w:hAnsi="Arial" w:cs="Arial"/>
          <w:sz w:val="20"/>
          <w:szCs w:val="24"/>
        </w:rPr>
        <w:t>.</w:t>
      </w:r>
    </w:p>
    <w:p w14:paraId="56D54C46" w14:textId="77777777" w:rsidR="00E74AD6" w:rsidRPr="00CD3FC7" w:rsidRDefault="00E74AD6" w:rsidP="00CD3FC7">
      <w:pPr>
        <w:pStyle w:val="ListParagraph"/>
        <w:numPr>
          <w:ilvl w:val="0"/>
          <w:numId w:val="5"/>
        </w:numPr>
        <w:spacing w:line="360" w:lineRule="auto"/>
        <w:jc w:val="both"/>
        <w:rPr>
          <w:rFonts w:ascii="Arial" w:hAnsi="Arial" w:cs="Arial"/>
          <w:b/>
          <w:bCs/>
          <w:szCs w:val="28"/>
          <w:lang w:val="en-US"/>
        </w:rPr>
      </w:pPr>
      <w:r w:rsidRPr="00CD3FC7">
        <w:rPr>
          <w:rFonts w:ascii="Arial" w:hAnsi="Arial" w:cs="Arial"/>
          <w:b/>
          <w:bCs/>
          <w:szCs w:val="28"/>
          <w:lang w:val="en-US"/>
        </w:rPr>
        <w:t>S</w:t>
      </w:r>
      <w:r w:rsidR="00752CD6" w:rsidRPr="00CD3FC7">
        <w:rPr>
          <w:rFonts w:ascii="Arial" w:hAnsi="Arial" w:cs="Arial"/>
          <w:b/>
          <w:bCs/>
          <w:szCs w:val="28"/>
          <w:lang w:val="en-US"/>
        </w:rPr>
        <w:t xml:space="preserve">TATEMENT OF THE </w:t>
      </w:r>
      <w:r w:rsidRPr="00CD3FC7">
        <w:rPr>
          <w:rFonts w:ascii="Arial" w:hAnsi="Arial" w:cs="Arial"/>
          <w:b/>
          <w:bCs/>
          <w:szCs w:val="28"/>
          <w:lang w:val="en-US"/>
        </w:rPr>
        <w:t>P</w:t>
      </w:r>
      <w:r w:rsidR="00752CD6" w:rsidRPr="00CD3FC7">
        <w:rPr>
          <w:rFonts w:ascii="Arial" w:hAnsi="Arial" w:cs="Arial"/>
          <w:b/>
          <w:bCs/>
          <w:szCs w:val="28"/>
          <w:lang w:val="en-US"/>
        </w:rPr>
        <w:t>ROBLEM</w:t>
      </w:r>
    </w:p>
    <w:p w14:paraId="4FDBEE53" w14:textId="77777777" w:rsidR="00E74AD6" w:rsidRPr="00CD3FC7" w:rsidRDefault="00777665" w:rsidP="006B1145">
      <w:pPr>
        <w:spacing w:line="360" w:lineRule="auto"/>
        <w:jc w:val="both"/>
        <w:rPr>
          <w:rFonts w:ascii="Arial" w:hAnsi="Arial" w:cs="Arial"/>
          <w:sz w:val="20"/>
          <w:szCs w:val="24"/>
        </w:rPr>
      </w:pPr>
      <w:r w:rsidRPr="00CD3FC7">
        <w:rPr>
          <w:rFonts w:ascii="Arial" w:hAnsi="Arial" w:cs="Arial"/>
          <w:sz w:val="20"/>
          <w:szCs w:val="24"/>
        </w:rPr>
        <w:t>Finance plays a significant role in shaping</w:t>
      </w:r>
      <w:r w:rsidR="00752CD6" w:rsidRPr="00CD3FC7">
        <w:rPr>
          <w:rFonts w:ascii="Arial" w:hAnsi="Arial" w:cs="Arial"/>
          <w:sz w:val="20"/>
          <w:szCs w:val="24"/>
        </w:rPr>
        <w:t xml:space="preserve"> the </w:t>
      </w:r>
      <w:r w:rsidRPr="00CD3FC7">
        <w:rPr>
          <w:rFonts w:ascii="Arial" w:hAnsi="Arial" w:cs="Arial"/>
          <w:sz w:val="20"/>
          <w:szCs w:val="24"/>
        </w:rPr>
        <w:t>peace</w:t>
      </w:r>
      <w:r w:rsidR="00752CD6" w:rsidRPr="00CD3FC7">
        <w:rPr>
          <w:rFonts w:ascii="Arial" w:hAnsi="Arial" w:cs="Arial"/>
          <w:sz w:val="20"/>
          <w:szCs w:val="24"/>
        </w:rPr>
        <w:t xml:space="preserve"> of the world</w:t>
      </w:r>
      <w:r w:rsidRPr="00CD3FC7">
        <w:rPr>
          <w:rFonts w:ascii="Arial" w:hAnsi="Arial" w:cs="Arial"/>
          <w:sz w:val="20"/>
          <w:szCs w:val="24"/>
        </w:rPr>
        <w:t>. It is not merely a concept related to government or economic systems; it can positively or negatively affect the well-being of individuals in any geographical location. There is ample evidence showing that many senior citizens who worked in the unorganized sector struggle to lead a comfortable and independent life. In this digital era, dependence is more often observed among senior citizens rather than the student community.</w:t>
      </w:r>
      <w:r w:rsidR="00E771B8" w:rsidRPr="00CD3FC7">
        <w:rPr>
          <w:rFonts w:ascii="Arial" w:hAnsi="Arial" w:cs="Arial"/>
          <w:sz w:val="20"/>
          <w:szCs w:val="24"/>
        </w:rPr>
        <w:t xml:space="preserve"> </w:t>
      </w:r>
      <w:r w:rsidRPr="00CD3FC7">
        <w:rPr>
          <w:rFonts w:ascii="Arial" w:hAnsi="Arial" w:cs="Arial"/>
          <w:sz w:val="20"/>
          <w:szCs w:val="24"/>
        </w:rPr>
        <w:t>Students are finding part-time jobs through both online and offline means, but older individuals often struggle to adapt to the modern employment landscape. There is a noticeable age gap in the employment sector, where employers prefer younger workers</w:t>
      </w:r>
      <w:r w:rsidR="00FC4499" w:rsidRPr="00CD3FC7">
        <w:rPr>
          <w:rFonts w:ascii="Arial" w:hAnsi="Arial" w:cs="Arial"/>
          <w:sz w:val="20"/>
          <w:szCs w:val="24"/>
        </w:rPr>
        <w:t xml:space="preserve"> and </w:t>
      </w:r>
      <w:r w:rsidRPr="00CD3FC7">
        <w:rPr>
          <w:rFonts w:ascii="Arial" w:hAnsi="Arial" w:cs="Arial"/>
          <w:sz w:val="20"/>
          <w:szCs w:val="24"/>
        </w:rPr>
        <w:t>leaving</w:t>
      </w:r>
      <w:r w:rsidR="00FC4499" w:rsidRPr="00CD3FC7">
        <w:rPr>
          <w:rFonts w:ascii="Arial" w:hAnsi="Arial" w:cs="Arial"/>
          <w:sz w:val="20"/>
          <w:szCs w:val="24"/>
        </w:rPr>
        <w:t xml:space="preserve"> the</w:t>
      </w:r>
      <w:r w:rsidRPr="00CD3FC7">
        <w:rPr>
          <w:rFonts w:ascii="Arial" w:hAnsi="Arial" w:cs="Arial"/>
          <w:sz w:val="20"/>
          <w:szCs w:val="24"/>
        </w:rPr>
        <w:t xml:space="preserve"> jobs </w:t>
      </w:r>
      <w:r w:rsidR="00FC4499" w:rsidRPr="00CD3FC7">
        <w:rPr>
          <w:rFonts w:ascii="Arial" w:hAnsi="Arial" w:cs="Arial"/>
          <w:sz w:val="20"/>
          <w:szCs w:val="24"/>
        </w:rPr>
        <w:t>which are neglected by the</w:t>
      </w:r>
      <w:r w:rsidRPr="00CD3FC7">
        <w:rPr>
          <w:rFonts w:ascii="Arial" w:hAnsi="Arial" w:cs="Arial"/>
          <w:sz w:val="20"/>
          <w:szCs w:val="24"/>
        </w:rPr>
        <w:t xml:space="preserve"> younger people to</w:t>
      </w:r>
      <w:r w:rsidR="00FC4499" w:rsidRPr="00CD3FC7">
        <w:rPr>
          <w:rFonts w:ascii="Arial" w:hAnsi="Arial" w:cs="Arial"/>
          <w:sz w:val="20"/>
          <w:szCs w:val="24"/>
        </w:rPr>
        <w:t xml:space="preserve"> the</w:t>
      </w:r>
      <w:r w:rsidRPr="00CD3FC7">
        <w:rPr>
          <w:rFonts w:ascii="Arial" w:hAnsi="Arial" w:cs="Arial"/>
          <w:sz w:val="20"/>
          <w:szCs w:val="24"/>
        </w:rPr>
        <w:t xml:space="preserve"> older individuals. Health issues and age discrimination in the employment sector force many </w:t>
      </w:r>
      <w:r w:rsidR="00697D54" w:rsidRPr="00CD3FC7">
        <w:rPr>
          <w:rFonts w:ascii="Arial" w:hAnsi="Arial" w:cs="Arial"/>
          <w:sz w:val="20"/>
          <w:szCs w:val="24"/>
        </w:rPr>
        <w:t>aged</w:t>
      </w:r>
      <w:r w:rsidRPr="00CD3FC7">
        <w:rPr>
          <w:rFonts w:ascii="Arial" w:hAnsi="Arial" w:cs="Arial"/>
          <w:sz w:val="20"/>
          <w:szCs w:val="24"/>
        </w:rPr>
        <w:t xml:space="preserve"> adults to spend their li</w:t>
      </w:r>
      <w:r w:rsidR="00120ABB" w:rsidRPr="00CD3FC7">
        <w:rPr>
          <w:rFonts w:ascii="Arial" w:hAnsi="Arial" w:cs="Arial"/>
          <w:sz w:val="20"/>
          <w:szCs w:val="24"/>
        </w:rPr>
        <w:t>fe</w:t>
      </w:r>
      <w:r w:rsidRPr="00CD3FC7">
        <w:rPr>
          <w:rFonts w:ascii="Arial" w:hAnsi="Arial" w:cs="Arial"/>
          <w:sz w:val="20"/>
          <w:szCs w:val="24"/>
        </w:rPr>
        <w:t xml:space="preserve"> at home, </w:t>
      </w:r>
      <w:r w:rsidR="008807F6" w:rsidRPr="00CD3FC7">
        <w:rPr>
          <w:rFonts w:ascii="Arial" w:hAnsi="Arial" w:cs="Arial"/>
          <w:sz w:val="20"/>
          <w:szCs w:val="24"/>
        </w:rPr>
        <w:t xml:space="preserve">by </w:t>
      </w:r>
      <w:r w:rsidRPr="00CD3FC7">
        <w:rPr>
          <w:rFonts w:ascii="Arial" w:hAnsi="Arial" w:cs="Arial"/>
          <w:sz w:val="20"/>
          <w:szCs w:val="24"/>
        </w:rPr>
        <w:t>relying on th</w:t>
      </w:r>
      <w:r w:rsidR="008807F6" w:rsidRPr="00CD3FC7">
        <w:rPr>
          <w:rFonts w:ascii="Arial" w:hAnsi="Arial" w:cs="Arial"/>
          <w:sz w:val="20"/>
          <w:szCs w:val="24"/>
        </w:rPr>
        <w:t>e support of the</w:t>
      </w:r>
      <w:r w:rsidRPr="00CD3FC7">
        <w:rPr>
          <w:rFonts w:ascii="Arial" w:hAnsi="Arial" w:cs="Arial"/>
          <w:sz w:val="20"/>
          <w:szCs w:val="24"/>
        </w:rPr>
        <w:t xml:space="preserve"> children and government organizations.</w:t>
      </w:r>
    </w:p>
    <w:p w14:paraId="4352B846" w14:textId="77777777" w:rsidR="00777665" w:rsidRPr="00CD3FC7" w:rsidRDefault="004B2E09" w:rsidP="006B1145">
      <w:pPr>
        <w:spacing w:line="360" w:lineRule="auto"/>
        <w:jc w:val="both"/>
        <w:rPr>
          <w:rFonts w:ascii="Arial" w:hAnsi="Arial" w:cs="Arial"/>
          <w:sz w:val="20"/>
          <w:szCs w:val="24"/>
        </w:rPr>
      </w:pPr>
      <w:r w:rsidRPr="00CD3FC7">
        <w:rPr>
          <w:rFonts w:ascii="Arial" w:hAnsi="Arial" w:cs="Arial"/>
          <w:sz w:val="20"/>
          <w:szCs w:val="24"/>
        </w:rPr>
        <w:t>Discrimination between employees in the unorganized sector and those in the government sector becomes evident after reaching the age of 60. Employees who ha</w:t>
      </w:r>
      <w:r w:rsidR="00DE6F51" w:rsidRPr="00CD3FC7">
        <w:rPr>
          <w:rFonts w:ascii="Arial" w:hAnsi="Arial" w:cs="Arial"/>
          <w:sz w:val="20"/>
          <w:szCs w:val="24"/>
        </w:rPr>
        <w:t xml:space="preserve">d </w:t>
      </w:r>
      <w:r w:rsidRPr="00CD3FC7">
        <w:rPr>
          <w:rFonts w:ascii="Arial" w:hAnsi="Arial" w:cs="Arial"/>
          <w:sz w:val="20"/>
          <w:szCs w:val="24"/>
        </w:rPr>
        <w:t xml:space="preserve">worked in the government sector </w:t>
      </w:r>
      <w:r w:rsidR="00021EDC" w:rsidRPr="00CD3FC7">
        <w:rPr>
          <w:rFonts w:ascii="Arial" w:hAnsi="Arial" w:cs="Arial"/>
          <w:sz w:val="20"/>
          <w:szCs w:val="24"/>
        </w:rPr>
        <w:t>avail</w:t>
      </w:r>
      <w:r w:rsidR="00DE6F51" w:rsidRPr="00CD3FC7">
        <w:rPr>
          <w:rFonts w:ascii="Arial" w:hAnsi="Arial" w:cs="Arial"/>
          <w:sz w:val="20"/>
          <w:szCs w:val="24"/>
        </w:rPr>
        <w:t xml:space="preserve"> the </w:t>
      </w:r>
      <w:r w:rsidRPr="00CD3FC7">
        <w:rPr>
          <w:rFonts w:ascii="Arial" w:hAnsi="Arial" w:cs="Arial"/>
          <w:sz w:val="20"/>
          <w:szCs w:val="24"/>
        </w:rPr>
        <w:t xml:space="preserve">retirement benefits and pension facilities in their old age. They can use this financial freedom and decision-making power after retirement, leading to lower financial stress and anxiety, as their pension is credited </w:t>
      </w:r>
      <w:r w:rsidR="00021EDC" w:rsidRPr="00CD3FC7">
        <w:rPr>
          <w:rFonts w:ascii="Arial" w:hAnsi="Arial" w:cs="Arial"/>
          <w:sz w:val="20"/>
          <w:szCs w:val="24"/>
        </w:rPr>
        <w:t>regularly</w:t>
      </w:r>
      <w:r w:rsidRPr="00CD3FC7">
        <w:rPr>
          <w:rFonts w:ascii="Arial" w:hAnsi="Arial" w:cs="Arial"/>
          <w:sz w:val="20"/>
          <w:szCs w:val="24"/>
        </w:rPr>
        <w:t xml:space="preserve"> to their accounts. Society's perception </w:t>
      </w:r>
      <w:r w:rsidR="00965DB1" w:rsidRPr="00CD3FC7">
        <w:rPr>
          <w:rFonts w:ascii="Arial" w:hAnsi="Arial" w:cs="Arial"/>
          <w:sz w:val="20"/>
          <w:szCs w:val="24"/>
        </w:rPr>
        <w:t xml:space="preserve">towards </w:t>
      </w:r>
      <w:r w:rsidRPr="00CD3FC7">
        <w:rPr>
          <w:rFonts w:ascii="Arial" w:hAnsi="Arial" w:cs="Arial"/>
          <w:sz w:val="20"/>
          <w:szCs w:val="24"/>
        </w:rPr>
        <w:t xml:space="preserve">these two types of employees differs both during their younger and older years. Government sector employees enjoy certain privileges during their working years and </w:t>
      </w:r>
      <w:r w:rsidR="00021EDC" w:rsidRPr="00CD3FC7">
        <w:rPr>
          <w:rFonts w:ascii="Arial" w:hAnsi="Arial" w:cs="Arial"/>
          <w:sz w:val="20"/>
          <w:szCs w:val="24"/>
        </w:rPr>
        <w:t>after the</w:t>
      </w:r>
      <w:r w:rsidRPr="00CD3FC7">
        <w:rPr>
          <w:rFonts w:ascii="Arial" w:hAnsi="Arial" w:cs="Arial"/>
          <w:sz w:val="20"/>
          <w:szCs w:val="24"/>
        </w:rPr>
        <w:t xml:space="preserve"> retirement. In contrast, those who worked in the unorganized sector often spent their younger years meeting daily needs for themselves and </w:t>
      </w:r>
      <w:r w:rsidR="00021EDC" w:rsidRPr="00CD3FC7">
        <w:rPr>
          <w:rFonts w:ascii="Arial" w:hAnsi="Arial" w:cs="Arial"/>
          <w:sz w:val="20"/>
          <w:szCs w:val="24"/>
        </w:rPr>
        <w:t xml:space="preserve">for </w:t>
      </w:r>
      <w:r w:rsidRPr="00CD3FC7">
        <w:rPr>
          <w:rFonts w:ascii="Arial" w:hAnsi="Arial" w:cs="Arial"/>
          <w:sz w:val="20"/>
          <w:szCs w:val="24"/>
        </w:rPr>
        <w:t>their families, and their situation in old age is different.</w:t>
      </w:r>
      <w:r w:rsidR="00492422" w:rsidRPr="00CD3FC7">
        <w:rPr>
          <w:rFonts w:ascii="Arial" w:hAnsi="Arial" w:cs="Arial"/>
          <w:sz w:val="20"/>
          <w:szCs w:val="24"/>
        </w:rPr>
        <w:t xml:space="preserve"> The absence of a stable income and uncertain events often compels individuals to avoid savings, investments, and retirement planning. The Government of India’s initiative, such as the Atal Pension Yojana (APY), is a significant effort to </w:t>
      </w:r>
      <w:r w:rsidR="00492422" w:rsidRPr="00CD3FC7">
        <w:rPr>
          <w:rFonts w:ascii="Arial" w:hAnsi="Arial" w:cs="Arial"/>
          <w:sz w:val="20"/>
          <w:szCs w:val="24"/>
        </w:rPr>
        <w:lastRenderedPageBreak/>
        <w:t>safeguard the retirement of workers in the unorganized sector. However, the awareness and utilization of this government-backed pension plan need to be evaluated. Lack of proper retirement planning can undermine financial freedom, decision-making power, and societal consideration. Financial conditions and societal or familial perceptions are closely interconnected.</w:t>
      </w:r>
    </w:p>
    <w:p w14:paraId="57743244" w14:textId="77777777" w:rsidR="00C5620E" w:rsidRPr="00752CD6" w:rsidRDefault="00C5620E" w:rsidP="006B1145">
      <w:pPr>
        <w:spacing w:line="360" w:lineRule="auto"/>
        <w:jc w:val="both"/>
        <w:rPr>
          <w:rFonts w:ascii="Times New Roman" w:hAnsi="Times New Roman" w:cs="Times New Roman"/>
          <w:sz w:val="24"/>
          <w:szCs w:val="24"/>
        </w:rPr>
      </w:pPr>
    </w:p>
    <w:p w14:paraId="1FB93691" w14:textId="77777777" w:rsidR="00492422" w:rsidRPr="00CD3FC7" w:rsidRDefault="00BB3BC4" w:rsidP="00CD3FC7">
      <w:pPr>
        <w:pStyle w:val="ListParagraph"/>
        <w:numPr>
          <w:ilvl w:val="0"/>
          <w:numId w:val="5"/>
        </w:numPr>
        <w:spacing w:line="360" w:lineRule="auto"/>
        <w:jc w:val="both"/>
        <w:rPr>
          <w:rFonts w:ascii="Arial" w:hAnsi="Arial" w:cs="Arial"/>
          <w:b/>
          <w:bCs/>
          <w:szCs w:val="28"/>
        </w:rPr>
      </w:pPr>
      <w:r w:rsidRPr="00CD3FC7">
        <w:rPr>
          <w:rFonts w:ascii="Arial" w:hAnsi="Arial" w:cs="Arial"/>
          <w:b/>
          <w:bCs/>
          <w:szCs w:val="28"/>
        </w:rPr>
        <w:t>O</w:t>
      </w:r>
      <w:r w:rsidR="00297D22" w:rsidRPr="00CD3FC7">
        <w:rPr>
          <w:rFonts w:ascii="Arial" w:hAnsi="Arial" w:cs="Arial"/>
          <w:b/>
          <w:bCs/>
          <w:szCs w:val="28"/>
        </w:rPr>
        <w:t>BJECTIVES OF THE STUDY</w:t>
      </w:r>
    </w:p>
    <w:p w14:paraId="1F6F26AE" w14:textId="77777777" w:rsidR="00BB3BC4" w:rsidRPr="00CD3FC7" w:rsidRDefault="00BB3BC4" w:rsidP="006B1145">
      <w:pPr>
        <w:pStyle w:val="ListParagraph"/>
        <w:numPr>
          <w:ilvl w:val="0"/>
          <w:numId w:val="1"/>
        </w:numPr>
        <w:spacing w:line="360" w:lineRule="auto"/>
        <w:jc w:val="both"/>
        <w:rPr>
          <w:rFonts w:ascii="Arial" w:hAnsi="Arial" w:cs="Arial"/>
          <w:sz w:val="20"/>
          <w:szCs w:val="24"/>
        </w:rPr>
      </w:pPr>
      <w:r w:rsidRPr="00CD3FC7">
        <w:rPr>
          <w:rFonts w:ascii="Arial" w:hAnsi="Arial" w:cs="Arial"/>
          <w:sz w:val="20"/>
          <w:szCs w:val="24"/>
        </w:rPr>
        <w:t xml:space="preserve">To assess the </w:t>
      </w:r>
      <w:r w:rsidR="009378EC" w:rsidRPr="00CD3FC7">
        <w:rPr>
          <w:rFonts w:ascii="Arial" w:hAnsi="Arial" w:cs="Arial"/>
          <w:sz w:val="20"/>
          <w:szCs w:val="24"/>
        </w:rPr>
        <w:t xml:space="preserve">financial attitude and financial knowledge </w:t>
      </w:r>
      <w:r w:rsidRPr="00CD3FC7">
        <w:rPr>
          <w:rFonts w:ascii="Arial" w:hAnsi="Arial" w:cs="Arial"/>
          <w:sz w:val="20"/>
          <w:szCs w:val="24"/>
        </w:rPr>
        <w:t xml:space="preserve">of </w:t>
      </w:r>
      <w:r w:rsidR="009378EC" w:rsidRPr="00CD3FC7">
        <w:rPr>
          <w:rFonts w:ascii="Arial" w:hAnsi="Arial" w:cs="Arial"/>
          <w:sz w:val="20"/>
          <w:szCs w:val="24"/>
        </w:rPr>
        <w:t xml:space="preserve">senior citizens </w:t>
      </w:r>
      <w:r w:rsidR="00570518" w:rsidRPr="00CD3FC7">
        <w:rPr>
          <w:rFonts w:ascii="Arial" w:hAnsi="Arial" w:cs="Arial"/>
          <w:sz w:val="20"/>
          <w:szCs w:val="24"/>
        </w:rPr>
        <w:t xml:space="preserve">in </w:t>
      </w:r>
      <w:r w:rsidRPr="00CD3FC7">
        <w:rPr>
          <w:rFonts w:ascii="Arial" w:hAnsi="Arial" w:cs="Arial"/>
          <w:sz w:val="20"/>
          <w:szCs w:val="24"/>
        </w:rPr>
        <w:t>Kerala.</w:t>
      </w:r>
    </w:p>
    <w:p w14:paraId="062B9810" w14:textId="77777777" w:rsidR="00BB3BC4" w:rsidRPr="00CD3FC7" w:rsidRDefault="00E771B8" w:rsidP="006B1145">
      <w:pPr>
        <w:pStyle w:val="ListParagraph"/>
        <w:numPr>
          <w:ilvl w:val="0"/>
          <w:numId w:val="1"/>
        </w:numPr>
        <w:spacing w:line="360" w:lineRule="auto"/>
        <w:jc w:val="both"/>
        <w:rPr>
          <w:rFonts w:ascii="Arial" w:hAnsi="Arial" w:cs="Arial"/>
          <w:sz w:val="20"/>
          <w:szCs w:val="24"/>
        </w:rPr>
      </w:pPr>
      <w:r w:rsidRPr="00CD3FC7">
        <w:rPr>
          <w:rFonts w:ascii="Arial" w:hAnsi="Arial" w:cs="Arial"/>
          <w:sz w:val="20"/>
          <w:szCs w:val="24"/>
        </w:rPr>
        <w:t xml:space="preserve">To evaluate the financial </w:t>
      </w:r>
      <w:proofErr w:type="spellStart"/>
      <w:r w:rsidRPr="00CD3FC7">
        <w:rPr>
          <w:rFonts w:ascii="Arial" w:hAnsi="Arial" w:cs="Arial"/>
          <w:sz w:val="20"/>
          <w:szCs w:val="24"/>
        </w:rPr>
        <w:t>behavior</w:t>
      </w:r>
      <w:proofErr w:type="spellEnd"/>
      <w:r w:rsidRPr="00CD3FC7">
        <w:rPr>
          <w:rFonts w:ascii="Arial" w:hAnsi="Arial" w:cs="Arial"/>
          <w:sz w:val="20"/>
          <w:szCs w:val="24"/>
        </w:rPr>
        <w:t xml:space="preserve"> of senior c</w:t>
      </w:r>
      <w:r w:rsidR="00BB3BC4" w:rsidRPr="00CD3FC7">
        <w:rPr>
          <w:rFonts w:ascii="Arial" w:hAnsi="Arial" w:cs="Arial"/>
          <w:sz w:val="20"/>
          <w:szCs w:val="24"/>
        </w:rPr>
        <w:t>itizens in Kerala.</w:t>
      </w:r>
    </w:p>
    <w:p w14:paraId="51754FCA" w14:textId="77777777" w:rsidR="00BB3BC4" w:rsidRDefault="00E771B8" w:rsidP="006B1145">
      <w:pPr>
        <w:pStyle w:val="ListParagraph"/>
        <w:numPr>
          <w:ilvl w:val="0"/>
          <w:numId w:val="1"/>
        </w:numPr>
        <w:spacing w:line="360" w:lineRule="auto"/>
        <w:jc w:val="both"/>
        <w:rPr>
          <w:rFonts w:ascii="Arial" w:hAnsi="Arial" w:cs="Arial"/>
          <w:sz w:val="20"/>
          <w:szCs w:val="24"/>
        </w:rPr>
      </w:pPr>
      <w:r w:rsidRPr="00CD3FC7">
        <w:rPr>
          <w:rFonts w:ascii="Arial" w:hAnsi="Arial" w:cs="Arial"/>
          <w:sz w:val="20"/>
          <w:szCs w:val="24"/>
        </w:rPr>
        <w:t>To analyse the financial anxiety of senior c</w:t>
      </w:r>
      <w:r w:rsidR="00BB3BC4" w:rsidRPr="00CD3FC7">
        <w:rPr>
          <w:rFonts w:ascii="Arial" w:hAnsi="Arial" w:cs="Arial"/>
          <w:sz w:val="20"/>
          <w:szCs w:val="24"/>
        </w:rPr>
        <w:t>itizens in Kerala.</w:t>
      </w:r>
    </w:p>
    <w:p w14:paraId="1C82D825" w14:textId="77777777" w:rsidR="00CD3FC7" w:rsidRPr="00CD3FC7" w:rsidRDefault="00CD3FC7" w:rsidP="00CD3FC7">
      <w:pPr>
        <w:pStyle w:val="ListParagraph"/>
        <w:spacing w:line="360" w:lineRule="auto"/>
        <w:jc w:val="both"/>
        <w:rPr>
          <w:rFonts w:ascii="Arial" w:hAnsi="Arial" w:cs="Arial"/>
          <w:sz w:val="20"/>
          <w:szCs w:val="24"/>
        </w:rPr>
      </w:pPr>
    </w:p>
    <w:p w14:paraId="62AABC29" w14:textId="77777777" w:rsidR="00BB3BC4" w:rsidRPr="00CD3FC7" w:rsidRDefault="00BB3BC4" w:rsidP="00CD3FC7">
      <w:pPr>
        <w:pStyle w:val="ListParagraph"/>
        <w:numPr>
          <w:ilvl w:val="0"/>
          <w:numId w:val="5"/>
        </w:numPr>
        <w:spacing w:line="360" w:lineRule="auto"/>
        <w:jc w:val="both"/>
        <w:rPr>
          <w:rFonts w:ascii="Arial" w:hAnsi="Arial" w:cs="Arial"/>
          <w:b/>
          <w:bCs/>
          <w:szCs w:val="28"/>
        </w:rPr>
      </w:pPr>
      <w:r w:rsidRPr="00CD3FC7">
        <w:rPr>
          <w:rFonts w:ascii="Arial" w:hAnsi="Arial" w:cs="Arial"/>
          <w:b/>
          <w:bCs/>
          <w:szCs w:val="28"/>
        </w:rPr>
        <w:t>S</w:t>
      </w:r>
      <w:r w:rsidR="00E65C2D" w:rsidRPr="00CD3FC7">
        <w:rPr>
          <w:rFonts w:ascii="Arial" w:hAnsi="Arial" w:cs="Arial"/>
          <w:b/>
          <w:bCs/>
          <w:szCs w:val="28"/>
        </w:rPr>
        <w:t>IGNIFICANCE OF THE STUDY</w:t>
      </w:r>
    </w:p>
    <w:p w14:paraId="4B015DFD" w14:textId="77777777" w:rsidR="00BB3BC4" w:rsidRPr="00CD3FC7" w:rsidRDefault="00BB3BC4" w:rsidP="006B1145">
      <w:pPr>
        <w:spacing w:line="360" w:lineRule="auto"/>
        <w:jc w:val="both"/>
        <w:rPr>
          <w:rFonts w:ascii="Arial" w:hAnsi="Arial" w:cs="Arial"/>
          <w:sz w:val="20"/>
          <w:szCs w:val="24"/>
        </w:rPr>
      </w:pPr>
      <w:r w:rsidRPr="00CD3FC7">
        <w:rPr>
          <w:rFonts w:ascii="Arial" w:hAnsi="Arial" w:cs="Arial"/>
          <w:sz w:val="20"/>
          <w:szCs w:val="24"/>
        </w:rPr>
        <w:t xml:space="preserve">The sustainable financial development of a country relies on the financial satisfaction levels of its population. Previous studies have clearly shown that stress and anxiety related to finances are prevalent among individuals. Senior citizens in Kerala, particularly those who worked in the unorganized sector, are especially vulnerable to financial dependence. Many of these individuals regret </w:t>
      </w:r>
      <w:r w:rsidR="00E65C2D" w:rsidRPr="00CD3FC7">
        <w:rPr>
          <w:rFonts w:ascii="Arial" w:hAnsi="Arial" w:cs="Arial"/>
          <w:sz w:val="20"/>
          <w:szCs w:val="24"/>
        </w:rPr>
        <w:t xml:space="preserve">of </w:t>
      </w:r>
      <w:r w:rsidRPr="00CD3FC7">
        <w:rPr>
          <w:rFonts w:ascii="Arial" w:hAnsi="Arial" w:cs="Arial"/>
          <w:sz w:val="20"/>
          <w:szCs w:val="24"/>
        </w:rPr>
        <w:t xml:space="preserve">their </w:t>
      </w:r>
      <w:r w:rsidR="00E65C2D" w:rsidRPr="00CD3FC7">
        <w:rPr>
          <w:rFonts w:ascii="Arial" w:hAnsi="Arial" w:cs="Arial"/>
          <w:sz w:val="20"/>
          <w:szCs w:val="24"/>
        </w:rPr>
        <w:t>improper</w:t>
      </w:r>
      <w:r w:rsidRPr="00CD3FC7">
        <w:rPr>
          <w:rFonts w:ascii="Arial" w:hAnsi="Arial" w:cs="Arial"/>
          <w:sz w:val="20"/>
          <w:szCs w:val="24"/>
        </w:rPr>
        <w:t xml:space="preserve"> financial planning and financial awareness in their </w:t>
      </w:r>
      <w:r w:rsidR="00AB7116" w:rsidRPr="00CD3FC7">
        <w:rPr>
          <w:rFonts w:ascii="Arial" w:hAnsi="Arial" w:cs="Arial"/>
          <w:sz w:val="20"/>
          <w:szCs w:val="24"/>
        </w:rPr>
        <w:t>younger</w:t>
      </w:r>
      <w:r w:rsidRPr="00CD3FC7">
        <w:rPr>
          <w:rFonts w:ascii="Arial" w:hAnsi="Arial" w:cs="Arial"/>
          <w:sz w:val="20"/>
          <w:szCs w:val="24"/>
        </w:rPr>
        <w:t xml:space="preserve"> age</w:t>
      </w:r>
      <w:r w:rsidR="008D4369" w:rsidRPr="00CD3FC7">
        <w:rPr>
          <w:rFonts w:ascii="Arial" w:hAnsi="Arial" w:cs="Arial"/>
          <w:sz w:val="20"/>
          <w:szCs w:val="24"/>
        </w:rPr>
        <w:t>s</w:t>
      </w:r>
      <w:r w:rsidRPr="00CD3FC7">
        <w:rPr>
          <w:rFonts w:ascii="Arial" w:hAnsi="Arial" w:cs="Arial"/>
          <w:sz w:val="20"/>
          <w:szCs w:val="24"/>
        </w:rPr>
        <w:t xml:space="preserve">. The world is not feasible to provide government jobs to the entire </w:t>
      </w:r>
      <w:proofErr w:type="spellStart"/>
      <w:r w:rsidRPr="00CD3FC7">
        <w:rPr>
          <w:rFonts w:ascii="Arial" w:hAnsi="Arial" w:cs="Arial"/>
          <w:sz w:val="20"/>
          <w:szCs w:val="24"/>
        </w:rPr>
        <w:t>population.Employees</w:t>
      </w:r>
      <w:proofErr w:type="spellEnd"/>
      <w:r w:rsidRPr="00CD3FC7">
        <w:rPr>
          <w:rFonts w:ascii="Arial" w:hAnsi="Arial" w:cs="Arial"/>
          <w:sz w:val="20"/>
          <w:szCs w:val="24"/>
        </w:rPr>
        <w:t xml:space="preserve"> in the unorganized sector have played a significant role in shaping </w:t>
      </w:r>
      <w:r w:rsidR="006200C2" w:rsidRPr="00CD3FC7">
        <w:rPr>
          <w:rFonts w:ascii="Arial" w:hAnsi="Arial" w:cs="Arial"/>
          <w:sz w:val="20"/>
          <w:szCs w:val="24"/>
        </w:rPr>
        <w:t xml:space="preserve">the </w:t>
      </w:r>
      <w:r w:rsidRPr="00CD3FC7">
        <w:rPr>
          <w:rFonts w:ascii="Arial" w:hAnsi="Arial" w:cs="Arial"/>
          <w:sz w:val="20"/>
          <w:szCs w:val="24"/>
        </w:rPr>
        <w:t>present</w:t>
      </w:r>
      <w:r w:rsidR="00A83EA6" w:rsidRPr="00CD3FC7">
        <w:rPr>
          <w:rFonts w:ascii="Arial" w:hAnsi="Arial" w:cs="Arial"/>
          <w:sz w:val="20"/>
          <w:szCs w:val="24"/>
        </w:rPr>
        <w:t xml:space="preserve"> </w:t>
      </w:r>
      <w:r w:rsidRPr="00CD3FC7">
        <w:rPr>
          <w:rFonts w:ascii="Arial" w:hAnsi="Arial" w:cs="Arial"/>
          <w:sz w:val="20"/>
          <w:szCs w:val="24"/>
        </w:rPr>
        <w:t>India. They worked hard and overcame struggles during recession periods. The current generation working in the unorganized sector is more aware of financial planning and retirement opportunities. However, the situation was different for the previous generation; they had limited opportunities for saving and investing and were far less informed about financial matters. Their day-to-day living approach hindered their future financial stability and freedom.</w:t>
      </w:r>
    </w:p>
    <w:p w14:paraId="0E7F9EBC" w14:textId="77777777" w:rsidR="00BB3BC4" w:rsidRPr="00CD3FC7" w:rsidRDefault="00BB3BC4" w:rsidP="006B1145">
      <w:pPr>
        <w:spacing w:line="360" w:lineRule="auto"/>
        <w:jc w:val="both"/>
        <w:rPr>
          <w:rFonts w:ascii="Arial" w:hAnsi="Arial" w:cs="Arial"/>
          <w:sz w:val="20"/>
          <w:szCs w:val="24"/>
        </w:rPr>
      </w:pPr>
      <w:r w:rsidRPr="00CD3FC7">
        <w:rPr>
          <w:rFonts w:ascii="Arial" w:hAnsi="Arial" w:cs="Arial"/>
          <w:color w:val="000000" w:themeColor="text1"/>
          <w:sz w:val="20"/>
          <w:szCs w:val="24"/>
        </w:rPr>
        <w:t xml:space="preserve">The present paper aims to explore financial anxiety and the factors determining financial satisfaction among senior citizens who spent their working years in the unorganized sector. </w:t>
      </w:r>
      <w:r w:rsidRPr="00CD3FC7">
        <w:rPr>
          <w:rFonts w:ascii="Arial" w:hAnsi="Arial" w:cs="Arial"/>
          <w:sz w:val="20"/>
          <w:szCs w:val="24"/>
        </w:rPr>
        <w:t>Financial dependence is a concern for both those who are dependent and those who are independent. The presence of financial dependence among the population can adversely affect economic growth and prosperity within national boundaries. How can this dependence among senior citizens be overcome? Engaging these individuals in work suited to their willingness and ability is essential for supporting sustained growth in the country.</w:t>
      </w:r>
    </w:p>
    <w:p w14:paraId="50F95462" w14:textId="77777777" w:rsidR="00BB3BC4" w:rsidRDefault="00BB3BC4" w:rsidP="006B1145">
      <w:pPr>
        <w:spacing w:line="360" w:lineRule="auto"/>
        <w:jc w:val="both"/>
        <w:rPr>
          <w:sz w:val="32"/>
          <w:szCs w:val="32"/>
        </w:rPr>
      </w:pPr>
    </w:p>
    <w:p w14:paraId="08271563" w14:textId="77777777" w:rsidR="00BB3BC4" w:rsidRPr="00CD3FC7" w:rsidRDefault="0072051B" w:rsidP="00CD3FC7">
      <w:pPr>
        <w:pStyle w:val="ListParagraph"/>
        <w:numPr>
          <w:ilvl w:val="0"/>
          <w:numId w:val="5"/>
        </w:numPr>
        <w:spacing w:line="360" w:lineRule="auto"/>
        <w:jc w:val="both"/>
        <w:rPr>
          <w:rFonts w:ascii="Arial" w:hAnsi="Arial" w:cs="Arial"/>
          <w:b/>
          <w:bCs/>
          <w:szCs w:val="28"/>
        </w:rPr>
      </w:pPr>
      <w:r w:rsidRPr="00CD3FC7">
        <w:rPr>
          <w:rFonts w:ascii="Arial" w:hAnsi="Arial" w:cs="Arial"/>
          <w:b/>
          <w:bCs/>
          <w:szCs w:val="28"/>
        </w:rPr>
        <w:t>R</w:t>
      </w:r>
      <w:r w:rsidR="006200C2" w:rsidRPr="00CD3FC7">
        <w:rPr>
          <w:rFonts w:ascii="Arial" w:hAnsi="Arial" w:cs="Arial"/>
          <w:b/>
          <w:bCs/>
          <w:szCs w:val="28"/>
        </w:rPr>
        <w:t xml:space="preserve">ESEARCH </w:t>
      </w:r>
      <w:r w:rsidRPr="00CD3FC7">
        <w:rPr>
          <w:rFonts w:ascii="Arial" w:hAnsi="Arial" w:cs="Arial"/>
          <w:b/>
          <w:bCs/>
          <w:szCs w:val="28"/>
        </w:rPr>
        <w:t>M</w:t>
      </w:r>
      <w:r w:rsidR="006200C2" w:rsidRPr="00CD3FC7">
        <w:rPr>
          <w:rFonts w:ascii="Arial" w:hAnsi="Arial" w:cs="Arial"/>
          <w:b/>
          <w:bCs/>
          <w:szCs w:val="28"/>
        </w:rPr>
        <w:t>ETHODOLOGY</w:t>
      </w:r>
    </w:p>
    <w:p w14:paraId="5E6C2C03" w14:textId="77777777" w:rsidR="0072051B" w:rsidRPr="00CD3FC7" w:rsidRDefault="0072051B" w:rsidP="006B1145">
      <w:pPr>
        <w:spacing w:line="360" w:lineRule="auto"/>
        <w:jc w:val="both"/>
        <w:rPr>
          <w:rFonts w:ascii="Arial" w:hAnsi="Arial" w:cs="Arial"/>
          <w:sz w:val="20"/>
          <w:szCs w:val="24"/>
        </w:rPr>
      </w:pPr>
      <w:r w:rsidRPr="00CD3FC7">
        <w:rPr>
          <w:rFonts w:ascii="Arial" w:hAnsi="Arial" w:cs="Arial"/>
          <w:sz w:val="20"/>
          <w:szCs w:val="24"/>
        </w:rPr>
        <w:t>Descriptive and analytical methods are employed throughout the study. The sample consists of 150 citizens over the age of 60 who were employed in the unorganized sector. A judgmental sampling method was used to select the appropriate sample for the study. Given that the sample comprises elderly individuals, the researcher exercised patience and care during data collection. Supporting secondary data for the study were gathered from articles published in national and internatio</w:t>
      </w:r>
      <w:r w:rsidR="00A83EA6" w:rsidRPr="00CD3FC7">
        <w:rPr>
          <w:rFonts w:ascii="Arial" w:hAnsi="Arial" w:cs="Arial"/>
          <w:sz w:val="20"/>
          <w:szCs w:val="24"/>
        </w:rPr>
        <w:t xml:space="preserve">nal </w:t>
      </w:r>
      <w:r w:rsidR="00A83EA6" w:rsidRPr="00CD3FC7">
        <w:rPr>
          <w:rFonts w:ascii="Arial" w:hAnsi="Arial" w:cs="Arial"/>
          <w:sz w:val="20"/>
          <w:szCs w:val="24"/>
        </w:rPr>
        <w:lastRenderedPageBreak/>
        <w:t>journals, working papers,</w:t>
      </w:r>
      <w:r w:rsidRPr="00CD3FC7">
        <w:rPr>
          <w:rFonts w:ascii="Arial" w:hAnsi="Arial" w:cs="Arial"/>
          <w:sz w:val="20"/>
          <w:szCs w:val="24"/>
        </w:rPr>
        <w:t xml:space="preserve"> published books and reports from government institutions. The study is geographically focused on the Ernakulam district in Kerala, which, according to the 2011 Census, has the highest senior citizen population in the state.</w:t>
      </w:r>
    </w:p>
    <w:p w14:paraId="76E16001" w14:textId="77777777" w:rsidR="0072051B" w:rsidRPr="00CD3FC7" w:rsidRDefault="0072051B" w:rsidP="00CD3FC7">
      <w:pPr>
        <w:pStyle w:val="ListParagraph"/>
        <w:numPr>
          <w:ilvl w:val="0"/>
          <w:numId w:val="5"/>
        </w:numPr>
        <w:spacing w:line="360" w:lineRule="auto"/>
        <w:jc w:val="both"/>
        <w:rPr>
          <w:rFonts w:ascii="Arial" w:hAnsi="Arial" w:cs="Arial"/>
          <w:b/>
          <w:bCs/>
          <w:szCs w:val="28"/>
        </w:rPr>
      </w:pPr>
      <w:r w:rsidRPr="00CD3FC7">
        <w:rPr>
          <w:rFonts w:ascii="Arial" w:hAnsi="Arial" w:cs="Arial"/>
          <w:b/>
          <w:bCs/>
          <w:szCs w:val="28"/>
        </w:rPr>
        <w:t>RESULTS AND DISCUSSIONS</w:t>
      </w:r>
    </w:p>
    <w:p w14:paraId="3F2CFC4D" w14:textId="77777777" w:rsidR="0072051B" w:rsidRPr="00CD3FC7" w:rsidRDefault="0072051B" w:rsidP="006B1145">
      <w:pPr>
        <w:spacing w:line="360" w:lineRule="auto"/>
        <w:jc w:val="both"/>
        <w:rPr>
          <w:rFonts w:ascii="Arial" w:hAnsi="Arial" w:cs="Arial"/>
          <w:color w:val="FF0000"/>
          <w:sz w:val="18"/>
        </w:rPr>
      </w:pPr>
      <w:r w:rsidRPr="00CD3FC7">
        <w:rPr>
          <w:rFonts w:ascii="Arial" w:hAnsi="Arial" w:cs="Arial"/>
          <w:sz w:val="20"/>
          <w:szCs w:val="24"/>
        </w:rPr>
        <w:t xml:space="preserve">The culture of saving and investing is crucial for an individual's financial well-being. There is significant variation in the wealth accumulated by people during retirement, even among those who earned similar incomes during their working years. Various factors can influence financial happiness during retirement. To analyze the saving and investment </w:t>
      </w:r>
      <w:proofErr w:type="spellStart"/>
      <w:r w:rsidRPr="00CD3FC7">
        <w:rPr>
          <w:rFonts w:ascii="Arial" w:hAnsi="Arial" w:cs="Arial"/>
          <w:sz w:val="20"/>
          <w:szCs w:val="24"/>
        </w:rPr>
        <w:t>behavior</w:t>
      </w:r>
      <w:proofErr w:type="spellEnd"/>
      <w:r w:rsidRPr="00CD3FC7">
        <w:rPr>
          <w:rFonts w:ascii="Arial" w:hAnsi="Arial" w:cs="Arial"/>
          <w:sz w:val="20"/>
          <w:szCs w:val="24"/>
        </w:rPr>
        <w:t xml:space="preserve"> among the respondents, the following hypothesis has been framed:</w:t>
      </w:r>
    </w:p>
    <w:p w14:paraId="3BD7EC37" w14:textId="77777777" w:rsidR="0072051B" w:rsidRPr="00CD3FC7" w:rsidRDefault="0072051B" w:rsidP="006B1145">
      <w:pPr>
        <w:spacing w:line="360" w:lineRule="auto"/>
        <w:jc w:val="both"/>
        <w:rPr>
          <w:rFonts w:ascii="Arial" w:hAnsi="Arial" w:cs="Arial"/>
          <w:sz w:val="20"/>
          <w:szCs w:val="24"/>
          <w:lang w:val="en-US"/>
        </w:rPr>
      </w:pPr>
      <w:r w:rsidRPr="00CD3FC7">
        <w:rPr>
          <w:rFonts w:ascii="Arial" w:hAnsi="Arial" w:cs="Arial"/>
          <w:sz w:val="20"/>
          <w:szCs w:val="24"/>
          <w:lang w:val="en-US"/>
        </w:rPr>
        <w:t>Ho: There is no significant association between saving behavior and investment behavior.</w:t>
      </w:r>
    </w:p>
    <w:p w14:paraId="658DD671" w14:textId="77777777" w:rsidR="0072051B" w:rsidRDefault="0072051B" w:rsidP="006B1145">
      <w:pPr>
        <w:spacing w:line="360" w:lineRule="auto"/>
        <w:jc w:val="both"/>
        <w:rPr>
          <w:lang w:val="en-US"/>
        </w:rPr>
      </w:pPr>
    </w:p>
    <w:p w14:paraId="0D688C70" w14:textId="77777777" w:rsidR="0072051B" w:rsidRPr="00B33001" w:rsidRDefault="0072051B" w:rsidP="00B33001">
      <w:pPr>
        <w:spacing w:line="360" w:lineRule="auto"/>
        <w:jc w:val="center"/>
        <w:rPr>
          <w:rFonts w:ascii="Arial" w:hAnsi="Arial" w:cs="Arial"/>
          <w:b/>
          <w:bCs/>
          <w:sz w:val="20"/>
          <w:szCs w:val="24"/>
          <w:lang w:val="en-US"/>
        </w:rPr>
      </w:pPr>
      <w:r w:rsidRPr="00B33001">
        <w:rPr>
          <w:rFonts w:ascii="Arial" w:hAnsi="Arial" w:cs="Arial"/>
          <w:b/>
          <w:bCs/>
          <w:sz w:val="20"/>
          <w:szCs w:val="24"/>
          <w:lang w:val="en-US"/>
        </w:rPr>
        <w:t>T</w:t>
      </w:r>
      <w:r w:rsidR="00B33001" w:rsidRPr="00B33001">
        <w:rPr>
          <w:rFonts w:ascii="Arial" w:hAnsi="Arial" w:cs="Arial"/>
          <w:b/>
          <w:bCs/>
          <w:sz w:val="20"/>
          <w:szCs w:val="24"/>
          <w:lang w:val="en-US"/>
        </w:rPr>
        <w:t>able 1</w:t>
      </w:r>
      <w:r w:rsidRPr="00B33001">
        <w:rPr>
          <w:rFonts w:ascii="Arial" w:hAnsi="Arial" w:cs="Arial"/>
          <w:b/>
          <w:bCs/>
          <w:sz w:val="20"/>
          <w:szCs w:val="24"/>
          <w:lang w:val="en-US"/>
        </w:rPr>
        <w:t>: Testing of Hypothesis</w:t>
      </w:r>
    </w:p>
    <w:tbl>
      <w:tblPr>
        <w:tblStyle w:val="TableGrid"/>
        <w:tblW w:w="0" w:type="auto"/>
        <w:tblLook w:val="04A0" w:firstRow="1" w:lastRow="0" w:firstColumn="1" w:lastColumn="0" w:noHBand="0" w:noVBand="1"/>
      </w:tblPr>
      <w:tblGrid>
        <w:gridCol w:w="3005"/>
        <w:gridCol w:w="3005"/>
        <w:gridCol w:w="3006"/>
      </w:tblGrid>
      <w:tr w:rsidR="0072051B" w:rsidRPr="006200C2" w14:paraId="03865BF2" w14:textId="77777777" w:rsidTr="00ED4677">
        <w:trPr>
          <w:trHeight w:val="916"/>
        </w:trPr>
        <w:tc>
          <w:tcPr>
            <w:tcW w:w="3005" w:type="dxa"/>
          </w:tcPr>
          <w:p w14:paraId="7EE060ED" w14:textId="77777777" w:rsidR="0072051B" w:rsidRPr="00B33001" w:rsidRDefault="0072051B" w:rsidP="006B1145">
            <w:pPr>
              <w:spacing w:line="360" w:lineRule="auto"/>
              <w:jc w:val="both"/>
              <w:rPr>
                <w:rFonts w:ascii="Arial" w:hAnsi="Arial" w:cs="Arial"/>
                <w:b/>
                <w:bCs/>
                <w:sz w:val="20"/>
                <w:szCs w:val="24"/>
                <w:lang w:val="en-US"/>
              </w:rPr>
            </w:pPr>
          </w:p>
          <w:p w14:paraId="00F365CD" w14:textId="77777777" w:rsidR="0072051B" w:rsidRPr="00B33001" w:rsidRDefault="0072051B" w:rsidP="006B1145">
            <w:pPr>
              <w:spacing w:line="360" w:lineRule="auto"/>
              <w:jc w:val="both"/>
              <w:rPr>
                <w:rFonts w:ascii="Arial" w:hAnsi="Arial" w:cs="Arial"/>
                <w:b/>
                <w:bCs/>
                <w:sz w:val="20"/>
                <w:szCs w:val="24"/>
                <w:lang w:val="en-US"/>
              </w:rPr>
            </w:pPr>
            <w:r w:rsidRPr="00B33001">
              <w:rPr>
                <w:rFonts w:ascii="Arial" w:hAnsi="Arial" w:cs="Arial"/>
                <w:b/>
                <w:bCs/>
                <w:sz w:val="20"/>
                <w:szCs w:val="24"/>
                <w:lang w:val="en-US"/>
              </w:rPr>
              <w:t>Chi-Square Value</w:t>
            </w:r>
          </w:p>
        </w:tc>
        <w:tc>
          <w:tcPr>
            <w:tcW w:w="3005" w:type="dxa"/>
          </w:tcPr>
          <w:p w14:paraId="14952D23" w14:textId="77777777" w:rsidR="0072051B" w:rsidRPr="00B33001" w:rsidRDefault="0072051B" w:rsidP="006B1145">
            <w:pPr>
              <w:spacing w:line="360" w:lineRule="auto"/>
              <w:jc w:val="both"/>
              <w:rPr>
                <w:rFonts w:ascii="Arial" w:hAnsi="Arial" w:cs="Arial"/>
                <w:b/>
                <w:bCs/>
                <w:sz w:val="20"/>
                <w:szCs w:val="24"/>
                <w:lang w:val="en-US"/>
              </w:rPr>
            </w:pPr>
          </w:p>
          <w:p w14:paraId="39F14C04" w14:textId="77777777" w:rsidR="0072051B" w:rsidRPr="00B33001" w:rsidRDefault="0072051B" w:rsidP="006B1145">
            <w:pPr>
              <w:spacing w:line="360" w:lineRule="auto"/>
              <w:jc w:val="both"/>
              <w:rPr>
                <w:rFonts w:ascii="Arial" w:hAnsi="Arial" w:cs="Arial"/>
                <w:b/>
                <w:bCs/>
                <w:sz w:val="20"/>
                <w:szCs w:val="24"/>
                <w:lang w:val="en-US"/>
              </w:rPr>
            </w:pPr>
            <w:r w:rsidRPr="00B33001">
              <w:rPr>
                <w:rFonts w:ascii="Arial" w:hAnsi="Arial" w:cs="Arial"/>
                <w:b/>
                <w:bCs/>
                <w:i/>
                <w:sz w:val="20"/>
                <w:szCs w:val="24"/>
                <w:lang w:val="en-US"/>
              </w:rPr>
              <w:t>P</w:t>
            </w:r>
            <w:r w:rsidRPr="00B33001">
              <w:rPr>
                <w:rFonts w:ascii="Arial" w:hAnsi="Arial" w:cs="Arial"/>
                <w:b/>
                <w:bCs/>
                <w:sz w:val="20"/>
                <w:szCs w:val="24"/>
                <w:lang w:val="en-US"/>
              </w:rPr>
              <w:t>- Value</w:t>
            </w:r>
          </w:p>
        </w:tc>
        <w:tc>
          <w:tcPr>
            <w:tcW w:w="3006" w:type="dxa"/>
          </w:tcPr>
          <w:p w14:paraId="78FE128C" w14:textId="77777777" w:rsidR="0072051B" w:rsidRPr="00B33001" w:rsidRDefault="0072051B" w:rsidP="006B1145">
            <w:pPr>
              <w:spacing w:line="360" w:lineRule="auto"/>
              <w:jc w:val="both"/>
              <w:rPr>
                <w:rFonts w:ascii="Arial" w:hAnsi="Arial" w:cs="Arial"/>
                <w:b/>
                <w:bCs/>
                <w:sz w:val="20"/>
                <w:szCs w:val="24"/>
                <w:lang w:val="en-US"/>
              </w:rPr>
            </w:pPr>
          </w:p>
          <w:p w14:paraId="461A8C54" w14:textId="77777777" w:rsidR="0072051B" w:rsidRPr="00B33001" w:rsidRDefault="0072051B" w:rsidP="006B1145">
            <w:pPr>
              <w:spacing w:line="360" w:lineRule="auto"/>
              <w:jc w:val="both"/>
              <w:rPr>
                <w:rFonts w:ascii="Arial" w:hAnsi="Arial" w:cs="Arial"/>
                <w:b/>
                <w:bCs/>
                <w:sz w:val="20"/>
                <w:szCs w:val="24"/>
                <w:lang w:val="en-US"/>
              </w:rPr>
            </w:pPr>
            <w:r w:rsidRPr="00B33001">
              <w:rPr>
                <w:rFonts w:ascii="Arial" w:hAnsi="Arial" w:cs="Arial"/>
                <w:b/>
                <w:bCs/>
                <w:sz w:val="20"/>
                <w:szCs w:val="24"/>
                <w:lang w:val="en-US"/>
              </w:rPr>
              <w:t>Remarks</w:t>
            </w:r>
          </w:p>
        </w:tc>
      </w:tr>
      <w:tr w:rsidR="0072051B" w:rsidRPr="006200C2" w14:paraId="52C105E0" w14:textId="77777777" w:rsidTr="00ED4677">
        <w:trPr>
          <w:trHeight w:val="1128"/>
        </w:trPr>
        <w:tc>
          <w:tcPr>
            <w:tcW w:w="3005" w:type="dxa"/>
          </w:tcPr>
          <w:p w14:paraId="5481F5D4" w14:textId="77777777" w:rsidR="0072051B" w:rsidRPr="00B33001" w:rsidRDefault="0072051B" w:rsidP="006B1145">
            <w:pPr>
              <w:spacing w:line="360" w:lineRule="auto"/>
              <w:jc w:val="both"/>
              <w:rPr>
                <w:rFonts w:ascii="Arial" w:hAnsi="Arial" w:cs="Arial"/>
                <w:bCs/>
                <w:sz w:val="20"/>
                <w:szCs w:val="24"/>
                <w:lang w:val="en-US"/>
              </w:rPr>
            </w:pPr>
          </w:p>
          <w:p w14:paraId="18C0B895" w14:textId="77777777" w:rsidR="0072051B" w:rsidRPr="00B33001" w:rsidRDefault="0072051B" w:rsidP="006B1145">
            <w:pPr>
              <w:spacing w:line="360" w:lineRule="auto"/>
              <w:jc w:val="both"/>
              <w:rPr>
                <w:rFonts w:ascii="Arial" w:hAnsi="Arial" w:cs="Arial"/>
                <w:bCs/>
                <w:sz w:val="20"/>
                <w:szCs w:val="24"/>
                <w:lang w:val="en-US"/>
              </w:rPr>
            </w:pPr>
            <w:r w:rsidRPr="00B33001">
              <w:rPr>
                <w:rFonts w:ascii="Arial" w:hAnsi="Arial" w:cs="Arial"/>
                <w:bCs/>
                <w:sz w:val="20"/>
                <w:szCs w:val="24"/>
                <w:lang w:val="en-US"/>
              </w:rPr>
              <w:t>14.052</w:t>
            </w:r>
          </w:p>
        </w:tc>
        <w:tc>
          <w:tcPr>
            <w:tcW w:w="3005" w:type="dxa"/>
          </w:tcPr>
          <w:p w14:paraId="3475FB8E" w14:textId="77777777" w:rsidR="0072051B" w:rsidRPr="00B33001" w:rsidRDefault="0072051B" w:rsidP="006B1145">
            <w:pPr>
              <w:spacing w:line="360" w:lineRule="auto"/>
              <w:jc w:val="both"/>
              <w:rPr>
                <w:rFonts w:ascii="Arial" w:hAnsi="Arial" w:cs="Arial"/>
                <w:bCs/>
                <w:sz w:val="20"/>
                <w:szCs w:val="24"/>
                <w:lang w:val="en-US"/>
              </w:rPr>
            </w:pPr>
          </w:p>
          <w:p w14:paraId="2D403EBE" w14:textId="77777777" w:rsidR="0072051B" w:rsidRPr="00B33001" w:rsidRDefault="0072051B" w:rsidP="006B1145">
            <w:pPr>
              <w:spacing w:line="360" w:lineRule="auto"/>
              <w:jc w:val="both"/>
              <w:rPr>
                <w:rFonts w:ascii="Arial" w:hAnsi="Arial" w:cs="Arial"/>
                <w:bCs/>
                <w:sz w:val="20"/>
                <w:szCs w:val="24"/>
                <w:lang w:val="en-US"/>
              </w:rPr>
            </w:pPr>
            <w:r w:rsidRPr="00B33001">
              <w:rPr>
                <w:rFonts w:ascii="Arial" w:hAnsi="Arial" w:cs="Arial"/>
                <w:bCs/>
                <w:sz w:val="20"/>
                <w:szCs w:val="24"/>
                <w:lang w:val="en-US"/>
              </w:rPr>
              <w:t>.000</w:t>
            </w:r>
          </w:p>
        </w:tc>
        <w:tc>
          <w:tcPr>
            <w:tcW w:w="3006" w:type="dxa"/>
          </w:tcPr>
          <w:p w14:paraId="14B3D5CB" w14:textId="77777777" w:rsidR="0072051B" w:rsidRPr="00B33001" w:rsidRDefault="0072051B" w:rsidP="006B1145">
            <w:pPr>
              <w:spacing w:line="360" w:lineRule="auto"/>
              <w:jc w:val="both"/>
              <w:rPr>
                <w:rFonts w:ascii="Arial" w:hAnsi="Arial" w:cs="Arial"/>
                <w:bCs/>
                <w:sz w:val="20"/>
                <w:szCs w:val="24"/>
                <w:lang w:val="en-US"/>
              </w:rPr>
            </w:pPr>
          </w:p>
          <w:p w14:paraId="521D8D42" w14:textId="77777777" w:rsidR="0072051B" w:rsidRPr="00B33001" w:rsidRDefault="0072051B" w:rsidP="006B1145">
            <w:pPr>
              <w:spacing w:line="360" w:lineRule="auto"/>
              <w:jc w:val="both"/>
              <w:rPr>
                <w:rFonts w:ascii="Arial" w:hAnsi="Arial" w:cs="Arial"/>
                <w:bCs/>
                <w:sz w:val="20"/>
                <w:szCs w:val="24"/>
                <w:lang w:val="en-US"/>
              </w:rPr>
            </w:pPr>
            <w:r w:rsidRPr="00B33001">
              <w:rPr>
                <w:rFonts w:ascii="Arial" w:hAnsi="Arial" w:cs="Arial"/>
                <w:bCs/>
                <w:sz w:val="20"/>
                <w:szCs w:val="24"/>
                <w:lang w:val="en-US"/>
              </w:rPr>
              <w:t>Ho Rejected</w:t>
            </w:r>
          </w:p>
        </w:tc>
      </w:tr>
    </w:tbl>
    <w:p w14:paraId="520B479A" w14:textId="77777777" w:rsidR="0072051B" w:rsidRPr="003B7AE9" w:rsidRDefault="003B7AE9" w:rsidP="003B7AE9">
      <w:pPr>
        <w:spacing w:line="360" w:lineRule="auto"/>
        <w:jc w:val="right"/>
        <w:rPr>
          <w:rFonts w:ascii="Arial" w:hAnsi="Arial" w:cs="Arial"/>
          <w:sz w:val="20"/>
          <w:szCs w:val="32"/>
        </w:rPr>
      </w:pPr>
      <w:r w:rsidRPr="003B7AE9">
        <w:rPr>
          <w:rFonts w:ascii="Arial" w:hAnsi="Arial" w:cs="Arial"/>
          <w:sz w:val="20"/>
          <w:szCs w:val="32"/>
        </w:rPr>
        <w:t>Source:</w:t>
      </w:r>
      <w:r>
        <w:rPr>
          <w:rFonts w:ascii="Arial" w:hAnsi="Arial" w:cs="Arial"/>
          <w:sz w:val="20"/>
          <w:szCs w:val="32"/>
        </w:rPr>
        <w:t xml:space="preserve"> Primary Data</w:t>
      </w:r>
    </w:p>
    <w:p w14:paraId="15C6C7FF" w14:textId="77777777" w:rsidR="00C06860" w:rsidRPr="00B33001" w:rsidRDefault="00C06860" w:rsidP="006B1145">
      <w:pPr>
        <w:spacing w:line="360" w:lineRule="auto"/>
        <w:jc w:val="both"/>
        <w:rPr>
          <w:rFonts w:ascii="Arial" w:hAnsi="Arial" w:cs="Arial"/>
          <w:sz w:val="20"/>
          <w:szCs w:val="20"/>
        </w:rPr>
      </w:pPr>
      <w:r w:rsidRPr="00B33001">
        <w:rPr>
          <w:rFonts w:ascii="Arial" w:hAnsi="Arial" w:cs="Arial"/>
          <w:sz w:val="20"/>
          <w:szCs w:val="20"/>
        </w:rPr>
        <w:t xml:space="preserve">The </w:t>
      </w:r>
      <w:r w:rsidRPr="00B33001">
        <w:rPr>
          <w:rFonts w:ascii="Arial" w:hAnsi="Arial" w:cs="Arial"/>
          <w:i/>
          <w:sz w:val="20"/>
          <w:szCs w:val="20"/>
        </w:rPr>
        <w:t>P</w:t>
      </w:r>
      <w:r w:rsidRPr="00B33001">
        <w:rPr>
          <w:rFonts w:ascii="Arial" w:hAnsi="Arial" w:cs="Arial"/>
          <w:sz w:val="20"/>
          <w:szCs w:val="20"/>
        </w:rPr>
        <w:t xml:space="preserve">-value is less than 0.05, leading to the rejection of the null hypothesis. This result indicates a significant association between saving </w:t>
      </w:r>
      <w:proofErr w:type="spellStart"/>
      <w:r w:rsidRPr="00B33001">
        <w:rPr>
          <w:rFonts w:ascii="Arial" w:hAnsi="Arial" w:cs="Arial"/>
          <w:sz w:val="20"/>
          <w:szCs w:val="20"/>
        </w:rPr>
        <w:t>behavior</w:t>
      </w:r>
      <w:proofErr w:type="spellEnd"/>
      <w:r w:rsidRPr="00B33001">
        <w:rPr>
          <w:rFonts w:ascii="Arial" w:hAnsi="Arial" w:cs="Arial"/>
          <w:sz w:val="20"/>
          <w:szCs w:val="20"/>
        </w:rPr>
        <w:t xml:space="preserve"> and investment </w:t>
      </w:r>
      <w:proofErr w:type="spellStart"/>
      <w:r w:rsidRPr="00B33001">
        <w:rPr>
          <w:rFonts w:ascii="Arial" w:hAnsi="Arial" w:cs="Arial"/>
          <w:sz w:val="20"/>
          <w:szCs w:val="20"/>
        </w:rPr>
        <w:t>behavior</w:t>
      </w:r>
      <w:proofErr w:type="spellEnd"/>
      <w:r w:rsidRPr="00B33001">
        <w:rPr>
          <w:rFonts w:ascii="Arial" w:hAnsi="Arial" w:cs="Arial"/>
          <w:sz w:val="20"/>
          <w:szCs w:val="20"/>
        </w:rPr>
        <w:t xml:space="preserve">. A substantial number of respondents who display positive attitudes towards saving also exhibit positive attitudes towards available investment opportunities. However, a major issue identified in the study is the negative attitude of senior citizens towards saving and investment opportunities. More than fifty percent of respondents demonstrate this negative or </w:t>
      </w:r>
      <w:proofErr w:type="spellStart"/>
      <w:r w:rsidRPr="00B33001">
        <w:rPr>
          <w:rFonts w:ascii="Arial" w:hAnsi="Arial" w:cs="Arial"/>
          <w:sz w:val="20"/>
          <w:szCs w:val="20"/>
        </w:rPr>
        <w:t>unfavorablebehavior</w:t>
      </w:r>
      <w:proofErr w:type="spellEnd"/>
      <w:r w:rsidRPr="00B33001">
        <w:rPr>
          <w:rFonts w:ascii="Arial" w:hAnsi="Arial" w:cs="Arial"/>
          <w:sz w:val="20"/>
          <w:szCs w:val="20"/>
        </w:rPr>
        <w:t xml:space="preserve"> both before and after their retirement. Working in the unorganized sector le</w:t>
      </w:r>
      <w:r w:rsidR="00F93EBF" w:rsidRPr="00B33001">
        <w:rPr>
          <w:rFonts w:ascii="Arial" w:hAnsi="Arial" w:cs="Arial"/>
          <w:sz w:val="20"/>
          <w:szCs w:val="20"/>
        </w:rPr>
        <w:t>a</w:t>
      </w:r>
      <w:r w:rsidRPr="00B33001">
        <w:rPr>
          <w:rFonts w:ascii="Arial" w:hAnsi="Arial" w:cs="Arial"/>
          <w:sz w:val="20"/>
          <w:szCs w:val="20"/>
        </w:rPr>
        <w:t xml:space="preserve">d to irregular future income, which contributed to their reluctance to engage in saving and investment </w:t>
      </w:r>
      <w:proofErr w:type="spellStart"/>
      <w:r w:rsidRPr="00B33001">
        <w:rPr>
          <w:rFonts w:ascii="Arial" w:hAnsi="Arial" w:cs="Arial"/>
          <w:sz w:val="20"/>
          <w:szCs w:val="20"/>
        </w:rPr>
        <w:t>avenues.</w:t>
      </w:r>
      <w:r w:rsidR="008B113C" w:rsidRPr="00B33001">
        <w:rPr>
          <w:rFonts w:ascii="Arial" w:hAnsi="Arial" w:cs="Arial"/>
          <w:sz w:val="20"/>
          <w:szCs w:val="20"/>
        </w:rPr>
        <w:t>F</w:t>
      </w:r>
      <w:r w:rsidR="006E0347" w:rsidRPr="00B33001">
        <w:rPr>
          <w:rFonts w:ascii="Arial" w:hAnsi="Arial" w:cs="Arial"/>
          <w:sz w:val="20"/>
          <w:szCs w:val="20"/>
        </w:rPr>
        <w:t>inancial</w:t>
      </w:r>
      <w:proofErr w:type="spellEnd"/>
      <w:r w:rsidR="006E0347" w:rsidRPr="00B33001">
        <w:rPr>
          <w:rFonts w:ascii="Arial" w:hAnsi="Arial" w:cs="Arial"/>
          <w:sz w:val="20"/>
          <w:szCs w:val="20"/>
        </w:rPr>
        <w:t xml:space="preserve"> </w:t>
      </w:r>
      <w:proofErr w:type="spellStart"/>
      <w:r w:rsidR="006E0347" w:rsidRPr="00B33001">
        <w:rPr>
          <w:rFonts w:ascii="Arial" w:hAnsi="Arial" w:cs="Arial"/>
          <w:sz w:val="20"/>
          <w:szCs w:val="20"/>
        </w:rPr>
        <w:t>behavior</w:t>
      </w:r>
      <w:proofErr w:type="spellEnd"/>
      <w:r w:rsidR="006E0347" w:rsidRPr="00B33001">
        <w:rPr>
          <w:rFonts w:ascii="Arial" w:hAnsi="Arial" w:cs="Arial"/>
          <w:sz w:val="20"/>
          <w:szCs w:val="20"/>
        </w:rPr>
        <w:t xml:space="preserve"> of a young adult depends on the teaching and </w:t>
      </w:r>
      <w:proofErr w:type="spellStart"/>
      <w:r w:rsidR="006E0347" w:rsidRPr="00B33001">
        <w:rPr>
          <w:rFonts w:ascii="Arial" w:hAnsi="Arial" w:cs="Arial"/>
          <w:sz w:val="20"/>
          <w:szCs w:val="20"/>
        </w:rPr>
        <w:t>behavior</w:t>
      </w:r>
      <w:proofErr w:type="spellEnd"/>
      <w:r w:rsidR="006E0347" w:rsidRPr="00B33001">
        <w:rPr>
          <w:rFonts w:ascii="Arial" w:hAnsi="Arial" w:cs="Arial"/>
          <w:sz w:val="20"/>
          <w:szCs w:val="20"/>
        </w:rPr>
        <w:t xml:space="preserve"> of their </w:t>
      </w:r>
      <w:proofErr w:type="spellStart"/>
      <w:r w:rsidR="006E0347" w:rsidRPr="00B33001">
        <w:rPr>
          <w:rFonts w:ascii="Arial" w:hAnsi="Arial" w:cs="Arial"/>
          <w:sz w:val="20"/>
          <w:szCs w:val="20"/>
        </w:rPr>
        <w:t>parents.Parentsteaching</w:t>
      </w:r>
      <w:proofErr w:type="spellEnd"/>
      <w:r w:rsidR="006E0347" w:rsidRPr="00B33001">
        <w:rPr>
          <w:rFonts w:ascii="Arial" w:hAnsi="Arial" w:cs="Arial"/>
          <w:sz w:val="20"/>
          <w:szCs w:val="20"/>
        </w:rPr>
        <w:t xml:space="preserve"> through planned </w:t>
      </w:r>
      <w:proofErr w:type="spellStart"/>
      <w:r w:rsidR="006E0347" w:rsidRPr="00B33001">
        <w:rPr>
          <w:rFonts w:ascii="Arial" w:hAnsi="Arial" w:cs="Arial"/>
          <w:sz w:val="20"/>
          <w:szCs w:val="20"/>
        </w:rPr>
        <w:t>behavior</w:t>
      </w:r>
      <w:proofErr w:type="spellEnd"/>
      <w:r w:rsidR="006E0347" w:rsidRPr="00B33001">
        <w:rPr>
          <w:rFonts w:ascii="Arial" w:hAnsi="Arial" w:cs="Arial"/>
          <w:sz w:val="20"/>
          <w:szCs w:val="20"/>
        </w:rPr>
        <w:t xml:space="preserve"> developed the financial information seeking </w:t>
      </w:r>
      <w:proofErr w:type="spellStart"/>
      <w:r w:rsidR="006E0347" w:rsidRPr="00B33001">
        <w:rPr>
          <w:rFonts w:ascii="Arial" w:hAnsi="Arial" w:cs="Arial"/>
          <w:sz w:val="20"/>
          <w:szCs w:val="20"/>
        </w:rPr>
        <w:t>behavior</w:t>
      </w:r>
      <w:proofErr w:type="spellEnd"/>
      <w:r w:rsidR="006E0347" w:rsidRPr="00B33001">
        <w:rPr>
          <w:rFonts w:ascii="Arial" w:hAnsi="Arial" w:cs="Arial"/>
          <w:sz w:val="20"/>
          <w:szCs w:val="20"/>
        </w:rPr>
        <w:t xml:space="preserve"> and financial li</w:t>
      </w:r>
      <w:r w:rsidR="005C0B6B" w:rsidRPr="00B33001">
        <w:rPr>
          <w:rFonts w:ascii="Arial" w:hAnsi="Arial" w:cs="Arial"/>
          <w:sz w:val="20"/>
          <w:szCs w:val="20"/>
        </w:rPr>
        <w:t>tera</w:t>
      </w:r>
      <w:r w:rsidR="006E0347" w:rsidRPr="00B33001">
        <w:rPr>
          <w:rFonts w:ascii="Arial" w:hAnsi="Arial" w:cs="Arial"/>
          <w:sz w:val="20"/>
          <w:szCs w:val="20"/>
        </w:rPr>
        <w:t>cy of the female</w:t>
      </w:r>
      <w:r w:rsidR="005C0B6B" w:rsidRPr="00B33001">
        <w:rPr>
          <w:rFonts w:ascii="Arial" w:hAnsi="Arial" w:cs="Arial"/>
          <w:sz w:val="20"/>
          <w:szCs w:val="20"/>
        </w:rPr>
        <w:t xml:space="preserve"> </w:t>
      </w:r>
      <w:proofErr w:type="spellStart"/>
      <w:r w:rsidR="005C0B6B" w:rsidRPr="00B33001">
        <w:rPr>
          <w:rFonts w:ascii="Arial" w:hAnsi="Arial" w:cs="Arial"/>
          <w:sz w:val="20"/>
          <w:szCs w:val="20"/>
        </w:rPr>
        <w:t>population</w:t>
      </w:r>
      <w:r w:rsidR="006E0347" w:rsidRPr="00B33001">
        <w:rPr>
          <w:rFonts w:ascii="Arial" w:hAnsi="Arial" w:cs="Arial"/>
          <w:sz w:val="20"/>
          <w:szCs w:val="20"/>
        </w:rPr>
        <w:t>.But</w:t>
      </w:r>
      <w:proofErr w:type="spellEnd"/>
      <w:r w:rsidR="006E0347" w:rsidRPr="00B33001">
        <w:rPr>
          <w:rFonts w:ascii="Arial" w:hAnsi="Arial" w:cs="Arial"/>
          <w:sz w:val="20"/>
          <w:szCs w:val="20"/>
        </w:rPr>
        <w:t xml:space="preserve"> there is negative relationship between parental teaching and financial literacy among males. The parental dependency is a moderating factor which influence the financial </w:t>
      </w:r>
      <w:proofErr w:type="spellStart"/>
      <w:r w:rsidR="006E0347" w:rsidRPr="00B33001">
        <w:rPr>
          <w:rFonts w:ascii="Arial" w:hAnsi="Arial" w:cs="Arial"/>
          <w:sz w:val="20"/>
          <w:szCs w:val="20"/>
        </w:rPr>
        <w:t>behavior</w:t>
      </w:r>
      <w:proofErr w:type="spellEnd"/>
      <w:r w:rsidR="006E0347" w:rsidRPr="00B33001">
        <w:rPr>
          <w:rFonts w:ascii="Arial" w:hAnsi="Arial" w:cs="Arial"/>
          <w:sz w:val="20"/>
          <w:szCs w:val="20"/>
        </w:rPr>
        <w:t xml:space="preserve"> of the child</w:t>
      </w:r>
      <w:r w:rsidR="004E62FF" w:rsidRPr="00B33001">
        <w:rPr>
          <w:rFonts w:ascii="Arial" w:hAnsi="Arial" w:cs="Arial"/>
          <w:sz w:val="20"/>
          <w:szCs w:val="20"/>
        </w:rPr>
        <w:t>ren</w:t>
      </w:r>
      <w:sdt>
        <w:sdtPr>
          <w:rPr>
            <w:rFonts w:ascii="Arial" w:hAnsi="Arial" w:cs="Arial"/>
            <w:bCs/>
            <w:sz w:val="20"/>
            <w:szCs w:val="20"/>
          </w:rPr>
          <w:id w:val="-1695769068"/>
          <w:citation/>
        </w:sdtPr>
        <w:sdtEndPr>
          <w:rPr>
            <w:bCs w:val="0"/>
          </w:rPr>
        </w:sdtEndPr>
        <w:sdtContent>
          <w:r w:rsidR="001564C9" w:rsidRPr="00B33001">
            <w:rPr>
              <w:rFonts w:ascii="Arial" w:hAnsi="Arial" w:cs="Arial"/>
              <w:bCs/>
              <w:sz w:val="20"/>
              <w:szCs w:val="20"/>
            </w:rPr>
            <w:fldChar w:fldCharType="begin"/>
          </w:r>
          <w:r w:rsidR="008B113C" w:rsidRPr="00B33001">
            <w:rPr>
              <w:rFonts w:ascii="Arial" w:hAnsi="Arial" w:cs="Arial"/>
              <w:bCs/>
              <w:sz w:val="20"/>
              <w:szCs w:val="20"/>
            </w:rPr>
            <w:instrText xml:space="preserve"> CITATION Sha20 \l 1033 </w:instrText>
          </w:r>
          <w:r w:rsidR="001564C9" w:rsidRPr="00B33001">
            <w:rPr>
              <w:rFonts w:ascii="Arial" w:hAnsi="Arial" w:cs="Arial"/>
              <w:bCs/>
              <w:sz w:val="20"/>
              <w:szCs w:val="20"/>
            </w:rPr>
            <w:fldChar w:fldCharType="separate"/>
          </w:r>
          <w:r w:rsidR="008B113C" w:rsidRPr="00B33001">
            <w:rPr>
              <w:rFonts w:ascii="Arial" w:hAnsi="Arial" w:cs="Arial"/>
              <w:bCs/>
              <w:sz w:val="20"/>
              <w:szCs w:val="20"/>
            </w:rPr>
            <w:t>(Sharif, Ahadzadeh, &amp; Turner, 2020)</w:t>
          </w:r>
          <w:r w:rsidR="001564C9" w:rsidRPr="00B33001">
            <w:rPr>
              <w:rFonts w:ascii="Arial" w:hAnsi="Arial" w:cs="Arial"/>
              <w:bCs/>
              <w:sz w:val="20"/>
              <w:szCs w:val="20"/>
            </w:rPr>
            <w:fldChar w:fldCharType="end"/>
          </w:r>
        </w:sdtContent>
      </w:sdt>
      <w:r w:rsidR="006E0347" w:rsidRPr="00B33001">
        <w:rPr>
          <w:rFonts w:ascii="Arial" w:hAnsi="Arial" w:cs="Arial"/>
          <w:sz w:val="20"/>
          <w:szCs w:val="20"/>
        </w:rPr>
        <w:t>.</w:t>
      </w:r>
    </w:p>
    <w:p w14:paraId="05F34E71" w14:textId="77777777" w:rsidR="001D5A1D" w:rsidRPr="00B33001" w:rsidRDefault="00C06860" w:rsidP="006B1145">
      <w:pPr>
        <w:spacing w:line="360" w:lineRule="auto"/>
        <w:jc w:val="both"/>
        <w:rPr>
          <w:rFonts w:ascii="Arial" w:hAnsi="Arial" w:cs="Arial"/>
          <w:sz w:val="20"/>
          <w:szCs w:val="20"/>
        </w:rPr>
      </w:pPr>
      <w:r w:rsidRPr="00B33001">
        <w:rPr>
          <w:rFonts w:ascii="Arial" w:hAnsi="Arial" w:cs="Arial"/>
          <w:sz w:val="20"/>
          <w:szCs w:val="20"/>
        </w:rPr>
        <w:t xml:space="preserve">The unorganized sector has become more organized compared to previous years. Increased awareness of the importance of saving has also heightened awareness of the need for investment. Saving and investment are increasingly viewed as complementary by senior citizens. To foster a robust investment culture, authorities should first promote a strong saving culture among </w:t>
      </w:r>
      <w:proofErr w:type="spellStart"/>
      <w:proofErr w:type="gramStart"/>
      <w:r w:rsidRPr="00B33001">
        <w:rPr>
          <w:rFonts w:ascii="Arial" w:hAnsi="Arial" w:cs="Arial"/>
          <w:sz w:val="20"/>
          <w:szCs w:val="20"/>
        </w:rPr>
        <w:lastRenderedPageBreak/>
        <w:t>citizens.</w:t>
      </w:r>
      <w:r w:rsidR="008B113C" w:rsidRPr="00B33001">
        <w:rPr>
          <w:rFonts w:ascii="Arial" w:hAnsi="Arial" w:cs="Arial"/>
          <w:bCs/>
          <w:sz w:val="20"/>
          <w:szCs w:val="20"/>
        </w:rPr>
        <w:t>Mazumdar</w:t>
      </w:r>
      <w:proofErr w:type="spellEnd"/>
      <w:proofErr w:type="gramEnd"/>
      <w:r w:rsidR="008B113C" w:rsidRPr="00B33001">
        <w:rPr>
          <w:rFonts w:ascii="Arial" w:hAnsi="Arial" w:cs="Arial"/>
          <w:bCs/>
          <w:sz w:val="20"/>
          <w:szCs w:val="20"/>
        </w:rPr>
        <w:t xml:space="preserve"> (2014)</w:t>
      </w:r>
      <w:r w:rsidR="001D5A1D" w:rsidRPr="00B33001">
        <w:rPr>
          <w:rFonts w:ascii="Arial" w:hAnsi="Arial" w:cs="Arial"/>
          <w:sz w:val="20"/>
          <w:szCs w:val="20"/>
        </w:rPr>
        <w:t xml:space="preserve">found that there is no significant relationship between investment </w:t>
      </w:r>
      <w:proofErr w:type="spellStart"/>
      <w:r w:rsidR="001D5A1D" w:rsidRPr="00B33001">
        <w:rPr>
          <w:rFonts w:ascii="Arial" w:hAnsi="Arial" w:cs="Arial"/>
          <w:sz w:val="20"/>
          <w:szCs w:val="20"/>
        </w:rPr>
        <w:t>behavior</w:t>
      </w:r>
      <w:proofErr w:type="spellEnd"/>
      <w:r w:rsidR="001D5A1D" w:rsidRPr="00B33001">
        <w:rPr>
          <w:rFonts w:ascii="Arial" w:hAnsi="Arial" w:cs="Arial"/>
          <w:sz w:val="20"/>
          <w:szCs w:val="20"/>
        </w:rPr>
        <w:t xml:space="preserve"> and financial knowledge. Investor who </w:t>
      </w:r>
      <w:r w:rsidR="008B113C" w:rsidRPr="00B33001">
        <w:rPr>
          <w:rFonts w:ascii="Arial" w:hAnsi="Arial" w:cs="Arial"/>
          <w:sz w:val="20"/>
          <w:szCs w:val="20"/>
        </w:rPr>
        <w:t>exhibits</w:t>
      </w:r>
      <w:r w:rsidR="001D5A1D" w:rsidRPr="00B33001">
        <w:rPr>
          <w:rFonts w:ascii="Arial" w:hAnsi="Arial" w:cs="Arial"/>
          <w:sz w:val="20"/>
          <w:szCs w:val="20"/>
        </w:rPr>
        <w:t xml:space="preserve"> higher financial knowledge likely to invest more in risky avenues. Financial products with stable returns should be offered to the individual with lower financial knowledge. Social norms, cultural factors and psychological biases had impact on the investment decision of Indian investors. The influence of relatives, friends and financial advisors on </w:t>
      </w:r>
      <w:proofErr w:type="gramStart"/>
      <w:r w:rsidR="001D5A1D" w:rsidRPr="00B33001">
        <w:rPr>
          <w:rFonts w:ascii="Arial" w:hAnsi="Arial" w:cs="Arial"/>
          <w:sz w:val="20"/>
          <w:szCs w:val="20"/>
        </w:rPr>
        <w:t>these investment decision</w:t>
      </w:r>
      <w:proofErr w:type="gramEnd"/>
      <w:r w:rsidR="001D5A1D" w:rsidRPr="00B33001">
        <w:rPr>
          <w:rFonts w:ascii="Arial" w:hAnsi="Arial" w:cs="Arial"/>
          <w:sz w:val="20"/>
          <w:szCs w:val="20"/>
        </w:rPr>
        <w:t xml:space="preserve"> is clearly visible. </w:t>
      </w:r>
      <w:proofErr w:type="spellStart"/>
      <w:r w:rsidR="008B113C" w:rsidRPr="00B33001">
        <w:rPr>
          <w:rFonts w:ascii="Arial" w:hAnsi="Arial" w:cs="Arial"/>
          <w:bCs/>
          <w:sz w:val="20"/>
          <w:szCs w:val="20"/>
        </w:rPr>
        <w:t>Arianti</w:t>
      </w:r>
      <w:proofErr w:type="spellEnd"/>
      <w:r w:rsidR="008B113C" w:rsidRPr="00B33001">
        <w:rPr>
          <w:rFonts w:ascii="Arial" w:hAnsi="Arial" w:cs="Arial"/>
          <w:bCs/>
          <w:sz w:val="20"/>
          <w:szCs w:val="20"/>
        </w:rPr>
        <w:t xml:space="preserve"> (2018)</w:t>
      </w:r>
      <w:r w:rsidR="008B113C" w:rsidRPr="00B33001">
        <w:rPr>
          <w:rFonts w:ascii="Arial" w:hAnsi="Arial" w:cs="Arial"/>
          <w:b/>
          <w:bCs/>
          <w:sz w:val="20"/>
          <w:szCs w:val="20"/>
        </w:rPr>
        <w:t xml:space="preserve"> </w:t>
      </w:r>
      <w:r w:rsidR="008B113C" w:rsidRPr="00B33001">
        <w:rPr>
          <w:rFonts w:ascii="Arial" w:hAnsi="Arial" w:cs="Arial"/>
          <w:sz w:val="20"/>
          <w:szCs w:val="20"/>
        </w:rPr>
        <w:t>observed that</w:t>
      </w:r>
      <w:r w:rsidR="00A83EA6" w:rsidRPr="00B33001">
        <w:rPr>
          <w:rFonts w:ascii="Arial" w:hAnsi="Arial" w:cs="Arial"/>
          <w:sz w:val="20"/>
          <w:szCs w:val="20"/>
        </w:rPr>
        <w:t xml:space="preserve"> </w:t>
      </w:r>
      <w:r w:rsidR="001D5A1D" w:rsidRPr="00B33001">
        <w:rPr>
          <w:rFonts w:ascii="Arial" w:hAnsi="Arial" w:cs="Arial"/>
          <w:sz w:val="20"/>
          <w:szCs w:val="20"/>
        </w:rPr>
        <w:t xml:space="preserve">financial and income </w:t>
      </w:r>
      <w:proofErr w:type="spellStart"/>
      <w:r w:rsidR="001D5A1D" w:rsidRPr="00B33001">
        <w:rPr>
          <w:rFonts w:ascii="Arial" w:hAnsi="Arial" w:cs="Arial"/>
          <w:sz w:val="20"/>
          <w:szCs w:val="20"/>
        </w:rPr>
        <w:t>behavior</w:t>
      </w:r>
      <w:proofErr w:type="spellEnd"/>
      <w:r w:rsidR="001D5A1D" w:rsidRPr="00B33001">
        <w:rPr>
          <w:rFonts w:ascii="Arial" w:hAnsi="Arial" w:cs="Arial"/>
          <w:sz w:val="20"/>
          <w:szCs w:val="20"/>
        </w:rPr>
        <w:t xml:space="preserve"> had a significant impact on investment decisions but the financial literacy had no impact on the investment decisions. </w:t>
      </w:r>
    </w:p>
    <w:p w14:paraId="6214FF7E" w14:textId="77777777" w:rsidR="00C06860" w:rsidRPr="00B33001" w:rsidRDefault="00C06860" w:rsidP="006B1145">
      <w:pPr>
        <w:spacing w:line="360" w:lineRule="auto"/>
        <w:jc w:val="both"/>
        <w:rPr>
          <w:rFonts w:ascii="Arial" w:hAnsi="Arial" w:cs="Arial"/>
          <w:sz w:val="20"/>
          <w:szCs w:val="20"/>
        </w:rPr>
      </w:pPr>
      <w:r w:rsidRPr="00B33001">
        <w:rPr>
          <w:rFonts w:ascii="Arial" w:hAnsi="Arial" w:cs="Arial"/>
          <w:sz w:val="20"/>
          <w:szCs w:val="20"/>
        </w:rPr>
        <w:t xml:space="preserve"> It is important to allocate time to learn and practice effective saving and investment strategies to stabilize and reduce future financial insecurity. Old age should not be seen solely as a period of retirement; every age group should contribute to sustained growth. Saving and investment are not just for the working years; retirees can also allocate a portion of their retirement income to saving and investment </w:t>
      </w:r>
      <w:proofErr w:type="spellStart"/>
      <w:r w:rsidRPr="00B33001">
        <w:rPr>
          <w:rFonts w:ascii="Arial" w:hAnsi="Arial" w:cs="Arial"/>
          <w:sz w:val="20"/>
          <w:szCs w:val="20"/>
        </w:rPr>
        <w:t>opportunities.It’s</w:t>
      </w:r>
      <w:proofErr w:type="spellEnd"/>
      <w:r w:rsidRPr="00B33001">
        <w:rPr>
          <w:rFonts w:ascii="Arial" w:hAnsi="Arial" w:cs="Arial"/>
          <w:sz w:val="20"/>
          <w:szCs w:val="20"/>
        </w:rPr>
        <w:t xml:space="preserve"> worth noting that Colonel Sanders founded the legendary Kentucky Fried Chicken (KFC) in his 60s. Until his sixties, he worked in various hotels and sold his product on the streets. Despite numerous rejections from shop owners, he never gave up and utilized his life experience. If Sanders had chosen to spend his old age in retirement or rest, the world might never have known KFC, and he might not be remembered as he is today. This story highlights that mindset plays a crucial role in determining an individual’s success</w:t>
      </w:r>
      <w:r w:rsidR="00276CC0" w:rsidRPr="00B33001">
        <w:rPr>
          <w:rFonts w:ascii="Arial" w:hAnsi="Arial" w:cs="Arial"/>
          <w:sz w:val="20"/>
          <w:szCs w:val="20"/>
        </w:rPr>
        <w:t xml:space="preserve"> instead of other physical</w:t>
      </w:r>
      <w:r w:rsidR="00BE069D" w:rsidRPr="00B33001">
        <w:rPr>
          <w:rFonts w:ascii="Arial" w:hAnsi="Arial" w:cs="Arial"/>
          <w:sz w:val="20"/>
          <w:szCs w:val="20"/>
        </w:rPr>
        <w:t xml:space="preserve"> infrastructures</w:t>
      </w:r>
      <w:r w:rsidRPr="00B33001">
        <w:rPr>
          <w:rFonts w:ascii="Arial" w:hAnsi="Arial" w:cs="Arial"/>
          <w:sz w:val="20"/>
          <w:szCs w:val="20"/>
        </w:rPr>
        <w:t>.</w:t>
      </w:r>
    </w:p>
    <w:p w14:paraId="5A9A78B0" w14:textId="77777777" w:rsidR="000A0DD1" w:rsidRPr="00B33001" w:rsidRDefault="000A0DD1" w:rsidP="006B1145">
      <w:pPr>
        <w:spacing w:line="360" w:lineRule="auto"/>
        <w:jc w:val="both"/>
        <w:rPr>
          <w:rFonts w:ascii="Arial" w:hAnsi="Arial" w:cs="Arial"/>
          <w:sz w:val="20"/>
          <w:szCs w:val="20"/>
        </w:rPr>
      </w:pPr>
    </w:p>
    <w:p w14:paraId="7314D1B3" w14:textId="77777777" w:rsidR="00494D4E" w:rsidRPr="00B33001" w:rsidRDefault="00494D4E" w:rsidP="006B1145">
      <w:pPr>
        <w:spacing w:line="360" w:lineRule="auto"/>
        <w:jc w:val="both"/>
        <w:rPr>
          <w:rFonts w:ascii="Arial" w:hAnsi="Arial" w:cs="Arial"/>
          <w:sz w:val="20"/>
          <w:szCs w:val="20"/>
          <w:lang w:val="en-US"/>
        </w:rPr>
      </w:pPr>
      <w:r w:rsidRPr="00B33001">
        <w:rPr>
          <w:rFonts w:ascii="Arial" w:hAnsi="Arial" w:cs="Arial"/>
          <w:sz w:val="20"/>
          <w:szCs w:val="20"/>
          <w:lang w:val="en-US"/>
        </w:rPr>
        <w:t>Ho: There is no significant association between financial anxiety and financial satisfaction.</w:t>
      </w:r>
    </w:p>
    <w:p w14:paraId="00BDB119" w14:textId="77777777" w:rsidR="00494D4E" w:rsidRPr="00B33001" w:rsidRDefault="00494D4E" w:rsidP="006B1145">
      <w:pPr>
        <w:spacing w:line="360" w:lineRule="auto"/>
        <w:jc w:val="both"/>
        <w:rPr>
          <w:rFonts w:ascii="Arial" w:hAnsi="Arial" w:cs="Arial"/>
          <w:sz w:val="20"/>
          <w:szCs w:val="20"/>
          <w:lang w:val="en-US"/>
        </w:rPr>
      </w:pPr>
    </w:p>
    <w:p w14:paraId="083FC34F" w14:textId="77777777" w:rsidR="00494D4E" w:rsidRPr="00B33001" w:rsidRDefault="00B33001" w:rsidP="00B33001">
      <w:pPr>
        <w:spacing w:line="360" w:lineRule="auto"/>
        <w:jc w:val="center"/>
        <w:rPr>
          <w:rFonts w:ascii="Arial" w:hAnsi="Arial" w:cs="Arial"/>
          <w:b/>
          <w:bCs/>
          <w:sz w:val="20"/>
          <w:szCs w:val="20"/>
          <w:lang w:val="en-US"/>
        </w:rPr>
      </w:pPr>
      <w:r>
        <w:rPr>
          <w:rFonts w:ascii="Arial" w:hAnsi="Arial" w:cs="Arial"/>
          <w:b/>
          <w:bCs/>
          <w:sz w:val="20"/>
          <w:szCs w:val="20"/>
          <w:lang w:val="en-US"/>
        </w:rPr>
        <w:t xml:space="preserve">Table </w:t>
      </w:r>
      <w:r w:rsidR="00A92587" w:rsidRPr="00B33001">
        <w:rPr>
          <w:rFonts w:ascii="Arial" w:hAnsi="Arial" w:cs="Arial"/>
          <w:b/>
          <w:bCs/>
          <w:sz w:val="20"/>
          <w:szCs w:val="20"/>
          <w:lang w:val="en-US"/>
        </w:rPr>
        <w:t>2</w:t>
      </w:r>
      <w:r w:rsidR="00494D4E" w:rsidRPr="00B33001">
        <w:rPr>
          <w:rFonts w:ascii="Arial" w:hAnsi="Arial" w:cs="Arial"/>
          <w:b/>
          <w:bCs/>
          <w:sz w:val="20"/>
          <w:szCs w:val="20"/>
          <w:lang w:val="en-US"/>
        </w:rPr>
        <w:t>: Testing of Hypothesis</w:t>
      </w:r>
    </w:p>
    <w:p w14:paraId="11345C29" w14:textId="77777777" w:rsidR="00494D4E" w:rsidRPr="00B33001" w:rsidRDefault="00494D4E" w:rsidP="006B1145">
      <w:pPr>
        <w:spacing w:line="360" w:lineRule="auto"/>
        <w:jc w:val="both"/>
        <w:rPr>
          <w:rFonts w:ascii="Arial" w:hAnsi="Arial" w:cs="Arial"/>
          <w:sz w:val="20"/>
          <w:szCs w:val="20"/>
          <w:lang w:val="en-US"/>
        </w:rPr>
      </w:pPr>
    </w:p>
    <w:tbl>
      <w:tblPr>
        <w:tblStyle w:val="TableGrid"/>
        <w:tblW w:w="0" w:type="auto"/>
        <w:tblLook w:val="04A0" w:firstRow="1" w:lastRow="0" w:firstColumn="1" w:lastColumn="0" w:noHBand="0" w:noVBand="1"/>
      </w:tblPr>
      <w:tblGrid>
        <w:gridCol w:w="3005"/>
        <w:gridCol w:w="3005"/>
        <w:gridCol w:w="3006"/>
      </w:tblGrid>
      <w:tr w:rsidR="00494D4E" w:rsidRPr="00B33001" w14:paraId="608FFEEB" w14:textId="77777777" w:rsidTr="00ED4677">
        <w:trPr>
          <w:trHeight w:val="916"/>
        </w:trPr>
        <w:tc>
          <w:tcPr>
            <w:tcW w:w="3005" w:type="dxa"/>
          </w:tcPr>
          <w:p w14:paraId="20C04130" w14:textId="77777777" w:rsidR="00494D4E" w:rsidRPr="00B33001" w:rsidRDefault="00494D4E" w:rsidP="006B1145">
            <w:pPr>
              <w:spacing w:line="360" w:lineRule="auto"/>
              <w:jc w:val="both"/>
              <w:rPr>
                <w:rFonts w:ascii="Arial" w:hAnsi="Arial" w:cs="Arial"/>
                <w:b/>
                <w:bCs/>
                <w:sz w:val="20"/>
                <w:szCs w:val="20"/>
                <w:lang w:val="en-US"/>
              </w:rPr>
            </w:pPr>
          </w:p>
          <w:p w14:paraId="0A9197AF" w14:textId="77777777" w:rsidR="00494D4E" w:rsidRPr="00B33001" w:rsidRDefault="00494D4E"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Chi-Square Value</w:t>
            </w:r>
          </w:p>
        </w:tc>
        <w:tc>
          <w:tcPr>
            <w:tcW w:w="3005" w:type="dxa"/>
          </w:tcPr>
          <w:p w14:paraId="0E74CA1D" w14:textId="77777777" w:rsidR="00494D4E" w:rsidRPr="00B33001" w:rsidRDefault="00494D4E" w:rsidP="006B1145">
            <w:pPr>
              <w:spacing w:line="360" w:lineRule="auto"/>
              <w:jc w:val="both"/>
              <w:rPr>
                <w:rFonts w:ascii="Arial" w:hAnsi="Arial" w:cs="Arial"/>
                <w:b/>
                <w:bCs/>
                <w:sz w:val="20"/>
                <w:szCs w:val="20"/>
                <w:lang w:val="en-US"/>
              </w:rPr>
            </w:pPr>
          </w:p>
          <w:p w14:paraId="317A78D7" w14:textId="77777777" w:rsidR="00494D4E" w:rsidRPr="00B33001" w:rsidRDefault="00494D4E" w:rsidP="006B1145">
            <w:pPr>
              <w:spacing w:line="360" w:lineRule="auto"/>
              <w:jc w:val="both"/>
              <w:rPr>
                <w:rFonts w:ascii="Arial" w:hAnsi="Arial" w:cs="Arial"/>
                <w:b/>
                <w:bCs/>
                <w:sz w:val="20"/>
                <w:szCs w:val="20"/>
                <w:lang w:val="en-US"/>
              </w:rPr>
            </w:pPr>
            <w:r w:rsidRPr="00B33001">
              <w:rPr>
                <w:rFonts w:ascii="Arial" w:hAnsi="Arial" w:cs="Arial"/>
                <w:b/>
                <w:bCs/>
                <w:i/>
                <w:sz w:val="20"/>
                <w:szCs w:val="20"/>
                <w:lang w:val="en-US"/>
              </w:rPr>
              <w:t>P</w:t>
            </w:r>
            <w:r w:rsidRPr="00B33001">
              <w:rPr>
                <w:rFonts w:ascii="Arial" w:hAnsi="Arial" w:cs="Arial"/>
                <w:b/>
                <w:bCs/>
                <w:sz w:val="20"/>
                <w:szCs w:val="20"/>
                <w:lang w:val="en-US"/>
              </w:rPr>
              <w:t>- Value</w:t>
            </w:r>
          </w:p>
        </w:tc>
        <w:tc>
          <w:tcPr>
            <w:tcW w:w="3006" w:type="dxa"/>
          </w:tcPr>
          <w:p w14:paraId="427A9813" w14:textId="77777777" w:rsidR="00494D4E" w:rsidRPr="00B33001" w:rsidRDefault="00494D4E" w:rsidP="006B1145">
            <w:pPr>
              <w:spacing w:line="360" w:lineRule="auto"/>
              <w:jc w:val="both"/>
              <w:rPr>
                <w:rFonts w:ascii="Arial" w:hAnsi="Arial" w:cs="Arial"/>
                <w:b/>
                <w:bCs/>
                <w:sz w:val="20"/>
                <w:szCs w:val="20"/>
                <w:lang w:val="en-US"/>
              </w:rPr>
            </w:pPr>
          </w:p>
          <w:p w14:paraId="7428E96D" w14:textId="77777777" w:rsidR="00494D4E" w:rsidRPr="00B33001" w:rsidRDefault="00494D4E"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Remarks</w:t>
            </w:r>
          </w:p>
        </w:tc>
      </w:tr>
      <w:tr w:rsidR="00494D4E" w:rsidRPr="00B33001" w14:paraId="062CAA4E" w14:textId="77777777" w:rsidTr="00ED4677">
        <w:trPr>
          <w:trHeight w:val="1128"/>
        </w:trPr>
        <w:tc>
          <w:tcPr>
            <w:tcW w:w="3005" w:type="dxa"/>
          </w:tcPr>
          <w:p w14:paraId="0F33752F" w14:textId="77777777" w:rsidR="00494D4E" w:rsidRPr="00B33001" w:rsidRDefault="00494D4E" w:rsidP="006B1145">
            <w:pPr>
              <w:spacing w:line="360" w:lineRule="auto"/>
              <w:jc w:val="both"/>
              <w:rPr>
                <w:rFonts w:ascii="Arial" w:hAnsi="Arial" w:cs="Arial"/>
                <w:bCs/>
                <w:sz w:val="20"/>
                <w:szCs w:val="20"/>
                <w:lang w:val="en-US"/>
              </w:rPr>
            </w:pPr>
          </w:p>
          <w:p w14:paraId="4423508F" w14:textId="77777777" w:rsidR="00494D4E" w:rsidRPr="00B33001" w:rsidRDefault="00494D4E" w:rsidP="006B1145">
            <w:pPr>
              <w:spacing w:line="360" w:lineRule="auto"/>
              <w:jc w:val="both"/>
              <w:rPr>
                <w:rFonts w:ascii="Arial" w:hAnsi="Arial" w:cs="Arial"/>
                <w:bCs/>
                <w:sz w:val="20"/>
                <w:szCs w:val="20"/>
                <w:lang w:val="en-US"/>
              </w:rPr>
            </w:pPr>
            <w:r w:rsidRPr="00B33001">
              <w:rPr>
                <w:rFonts w:ascii="Arial" w:hAnsi="Arial" w:cs="Arial"/>
                <w:bCs/>
                <w:sz w:val="20"/>
                <w:szCs w:val="20"/>
                <w:lang w:val="en-US"/>
              </w:rPr>
              <w:t>8.668</w:t>
            </w:r>
          </w:p>
        </w:tc>
        <w:tc>
          <w:tcPr>
            <w:tcW w:w="3005" w:type="dxa"/>
          </w:tcPr>
          <w:p w14:paraId="19D6588A" w14:textId="77777777" w:rsidR="00494D4E" w:rsidRPr="00B33001" w:rsidRDefault="00494D4E" w:rsidP="006B1145">
            <w:pPr>
              <w:spacing w:line="360" w:lineRule="auto"/>
              <w:jc w:val="both"/>
              <w:rPr>
                <w:rFonts w:ascii="Arial" w:hAnsi="Arial" w:cs="Arial"/>
                <w:bCs/>
                <w:sz w:val="20"/>
                <w:szCs w:val="20"/>
                <w:lang w:val="en-US"/>
              </w:rPr>
            </w:pPr>
          </w:p>
          <w:p w14:paraId="4F0F70C3" w14:textId="77777777" w:rsidR="00494D4E" w:rsidRPr="00B33001" w:rsidRDefault="00494D4E" w:rsidP="006B1145">
            <w:pPr>
              <w:spacing w:line="360" w:lineRule="auto"/>
              <w:jc w:val="both"/>
              <w:rPr>
                <w:rFonts w:ascii="Arial" w:hAnsi="Arial" w:cs="Arial"/>
                <w:bCs/>
                <w:sz w:val="20"/>
                <w:szCs w:val="20"/>
                <w:lang w:val="en-US"/>
              </w:rPr>
            </w:pPr>
            <w:r w:rsidRPr="00B33001">
              <w:rPr>
                <w:rFonts w:ascii="Arial" w:hAnsi="Arial" w:cs="Arial"/>
                <w:bCs/>
                <w:sz w:val="20"/>
                <w:szCs w:val="20"/>
                <w:lang w:val="en-US"/>
              </w:rPr>
              <w:t>.0</w:t>
            </w:r>
            <w:r w:rsidR="00166FBD" w:rsidRPr="00B33001">
              <w:rPr>
                <w:rFonts w:ascii="Arial" w:hAnsi="Arial" w:cs="Arial"/>
                <w:bCs/>
                <w:sz w:val="20"/>
                <w:szCs w:val="20"/>
                <w:lang w:val="en-US"/>
              </w:rPr>
              <w:t>65</w:t>
            </w:r>
          </w:p>
        </w:tc>
        <w:tc>
          <w:tcPr>
            <w:tcW w:w="3006" w:type="dxa"/>
          </w:tcPr>
          <w:p w14:paraId="1E65BF62" w14:textId="77777777" w:rsidR="00494D4E" w:rsidRPr="00B33001" w:rsidRDefault="00494D4E" w:rsidP="006B1145">
            <w:pPr>
              <w:spacing w:line="360" w:lineRule="auto"/>
              <w:jc w:val="both"/>
              <w:rPr>
                <w:rFonts w:ascii="Arial" w:hAnsi="Arial" w:cs="Arial"/>
                <w:bCs/>
                <w:sz w:val="20"/>
                <w:szCs w:val="20"/>
                <w:lang w:val="en-US"/>
              </w:rPr>
            </w:pPr>
          </w:p>
          <w:p w14:paraId="406BE493" w14:textId="77777777" w:rsidR="00494D4E" w:rsidRPr="00B33001" w:rsidRDefault="00494D4E" w:rsidP="006B1145">
            <w:pPr>
              <w:spacing w:line="360" w:lineRule="auto"/>
              <w:jc w:val="both"/>
              <w:rPr>
                <w:rFonts w:ascii="Arial" w:hAnsi="Arial" w:cs="Arial"/>
                <w:bCs/>
                <w:sz w:val="20"/>
                <w:szCs w:val="20"/>
                <w:lang w:val="en-US"/>
              </w:rPr>
            </w:pPr>
            <w:r w:rsidRPr="00B33001">
              <w:rPr>
                <w:rFonts w:ascii="Arial" w:hAnsi="Arial" w:cs="Arial"/>
                <w:bCs/>
                <w:sz w:val="20"/>
                <w:szCs w:val="20"/>
                <w:lang w:val="en-US"/>
              </w:rPr>
              <w:t xml:space="preserve">Ho </w:t>
            </w:r>
            <w:r w:rsidR="00CB44EB" w:rsidRPr="00B33001">
              <w:rPr>
                <w:rFonts w:ascii="Arial" w:hAnsi="Arial" w:cs="Arial"/>
                <w:bCs/>
                <w:sz w:val="20"/>
                <w:szCs w:val="20"/>
                <w:lang w:val="en-US"/>
              </w:rPr>
              <w:t>Accepted</w:t>
            </w:r>
          </w:p>
        </w:tc>
      </w:tr>
    </w:tbl>
    <w:p w14:paraId="7A8E3013" w14:textId="77777777" w:rsidR="003B7AE9" w:rsidRPr="003B7AE9" w:rsidRDefault="003B7AE9" w:rsidP="003B7AE9">
      <w:pPr>
        <w:spacing w:line="360" w:lineRule="auto"/>
        <w:jc w:val="right"/>
        <w:rPr>
          <w:rFonts w:ascii="Arial" w:hAnsi="Arial" w:cs="Arial"/>
          <w:sz w:val="20"/>
          <w:szCs w:val="32"/>
        </w:rPr>
      </w:pPr>
      <w:r w:rsidRPr="003B7AE9">
        <w:rPr>
          <w:rFonts w:ascii="Arial" w:hAnsi="Arial" w:cs="Arial"/>
          <w:sz w:val="20"/>
          <w:szCs w:val="32"/>
        </w:rPr>
        <w:t>Source:</w:t>
      </w:r>
      <w:r>
        <w:rPr>
          <w:rFonts w:ascii="Arial" w:hAnsi="Arial" w:cs="Arial"/>
          <w:sz w:val="20"/>
          <w:szCs w:val="32"/>
        </w:rPr>
        <w:t xml:space="preserve"> Primary Data</w:t>
      </w:r>
    </w:p>
    <w:p w14:paraId="3BD73C84" w14:textId="77777777" w:rsidR="00A92587" w:rsidRPr="00B33001" w:rsidRDefault="00A92587" w:rsidP="006B1145">
      <w:pPr>
        <w:spacing w:line="360" w:lineRule="auto"/>
        <w:jc w:val="both"/>
        <w:rPr>
          <w:rFonts w:ascii="Arial" w:hAnsi="Arial" w:cs="Arial"/>
          <w:sz w:val="20"/>
          <w:szCs w:val="20"/>
        </w:rPr>
      </w:pPr>
    </w:p>
    <w:p w14:paraId="4B397848" w14:textId="77777777" w:rsidR="00E86FD0" w:rsidRPr="00B33001" w:rsidRDefault="00E468D8" w:rsidP="006B1145">
      <w:pPr>
        <w:spacing w:line="360" w:lineRule="auto"/>
        <w:jc w:val="both"/>
        <w:rPr>
          <w:rFonts w:ascii="Arial" w:hAnsi="Arial" w:cs="Arial"/>
          <w:sz w:val="20"/>
          <w:szCs w:val="20"/>
        </w:rPr>
      </w:pPr>
      <w:r w:rsidRPr="00B33001">
        <w:rPr>
          <w:rFonts w:ascii="Arial" w:hAnsi="Arial" w:cs="Arial"/>
          <w:sz w:val="20"/>
          <w:szCs w:val="20"/>
        </w:rPr>
        <w:t>Financial anxiety refers to worries and tensions related to managing</w:t>
      </w:r>
      <w:r w:rsidR="00B1317C" w:rsidRPr="00B33001">
        <w:rPr>
          <w:rFonts w:ascii="Arial" w:hAnsi="Arial" w:cs="Arial"/>
          <w:sz w:val="20"/>
          <w:szCs w:val="20"/>
        </w:rPr>
        <w:t xml:space="preserve"> the</w:t>
      </w:r>
      <w:r w:rsidRPr="00B33001">
        <w:rPr>
          <w:rFonts w:ascii="Arial" w:hAnsi="Arial" w:cs="Arial"/>
          <w:sz w:val="20"/>
          <w:szCs w:val="20"/>
        </w:rPr>
        <w:t xml:space="preserve"> finances. It is a psychological aspect that affects an individual's and household's well-being. Financial anxiety influences financial decision-making and overall financial well-being. Satisfaction is a key factor in determining an individual’s happiness and well-being, and similarly, financial satisfaction is a crucial determinant of financial happiness and well-being.</w:t>
      </w:r>
      <w:r w:rsidR="00623EDF" w:rsidRPr="00B33001">
        <w:rPr>
          <w:rFonts w:ascii="Arial" w:hAnsi="Arial" w:cs="Arial"/>
          <w:sz w:val="20"/>
          <w:szCs w:val="20"/>
        </w:rPr>
        <w:t xml:space="preserve"> </w:t>
      </w:r>
      <w:r w:rsidR="008B113C" w:rsidRPr="00B33001">
        <w:rPr>
          <w:rFonts w:ascii="Arial" w:hAnsi="Arial" w:cs="Arial"/>
          <w:sz w:val="20"/>
          <w:szCs w:val="20"/>
        </w:rPr>
        <w:t>D</w:t>
      </w:r>
      <w:r w:rsidR="00E86FD0" w:rsidRPr="00B33001">
        <w:rPr>
          <w:rFonts w:ascii="Arial" w:hAnsi="Arial" w:cs="Arial"/>
          <w:sz w:val="20"/>
          <w:szCs w:val="20"/>
        </w:rPr>
        <w:t xml:space="preserve">ecrease in liabilities and increase in financial assets reflects </w:t>
      </w:r>
      <w:r w:rsidR="000841D8" w:rsidRPr="00B33001">
        <w:rPr>
          <w:rFonts w:ascii="Arial" w:hAnsi="Arial" w:cs="Arial"/>
          <w:sz w:val="20"/>
          <w:szCs w:val="20"/>
        </w:rPr>
        <w:t>an</w:t>
      </w:r>
      <w:r w:rsidR="00E86FD0" w:rsidRPr="00B33001">
        <w:rPr>
          <w:rFonts w:ascii="Arial" w:hAnsi="Arial" w:cs="Arial"/>
          <w:sz w:val="20"/>
          <w:szCs w:val="20"/>
        </w:rPr>
        <w:t xml:space="preserve"> </w:t>
      </w:r>
      <w:r w:rsidR="00E86FD0" w:rsidRPr="00B33001">
        <w:rPr>
          <w:rFonts w:ascii="Arial" w:hAnsi="Arial" w:cs="Arial"/>
          <w:sz w:val="20"/>
          <w:szCs w:val="20"/>
        </w:rPr>
        <w:lastRenderedPageBreak/>
        <w:t>increase in financial satisfaction in the old ages. Absence of dependency burden creates increased financial satisfaction in the old age and health difficulties depict a negative association between financial satisfaction</w:t>
      </w:r>
      <w:sdt>
        <w:sdtPr>
          <w:rPr>
            <w:rFonts w:ascii="Arial" w:hAnsi="Arial" w:cs="Arial"/>
            <w:bCs/>
            <w:sz w:val="20"/>
            <w:szCs w:val="20"/>
          </w:rPr>
          <w:id w:val="1294174109"/>
          <w:citation/>
        </w:sdtPr>
        <w:sdtEndPr/>
        <w:sdtContent>
          <w:r w:rsidR="001564C9" w:rsidRPr="00B33001">
            <w:rPr>
              <w:rFonts w:ascii="Arial" w:hAnsi="Arial" w:cs="Arial"/>
              <w:bCs/>
              <w:sz w:val="20"/>
              <w:szCs w:val="20"/>
            </w:rPr>
            <w:fldChar w:fldCharType="begin"/>
          </w:r>
          <w:r w:rsidR="008B113C" w:rsidRPr="00B33001">
            <w:rPr>
              <w:rFonts w:ascii="Arial" w:hAnsi="Arial" w:cs="Arial"/>
              <w:bCs/>
              <w:sz w:val="20"/>
              <w:szCs w:val="20"/>
            </w:rPr>
            <w:instrText xml:space="preserve"> CITATION Pla11 \l 1033 </w:instrText>
          </w:r>
          <w:r w:rsidR="001564C9" w:rsidRPr="00B33001">
            <w:rPr>
              <w:rFonts w:ascii="Arial" w:hAnsi="Arial" w:cs="Arial"/>
              <w:bCs/>
              <w:sz w:val="20"/>
              <w:szCs w:val="20"/>
            </w:rPr>
            <w:fldChar w:fldCharType="separate"/>
          </w:r>
          <w:r w:rsidR="008B113C" w:rsidRPr="00B33001">
            <w:rPr>
              <w:rFonts w:ascii="Arial" w:hAnsi="Arial" w:cs="Arial"/>
              <w:bCs/>
              <w:sz w:val="20"/>
              <w:szCs w:val="20"/>
            </w:rPr>
            <w:t>(Plaguol, 2011)</w:t>
          </w:r>
          <w:r w:rsidR="001564C9" w:rsidRPr="00B33001">
            <w:rPr>
              <w:rFonts w:ascii="Arial" w:hAnsi="Arial" w:cs="Arial"/>
              <w:bCs/>
              <w:sz w:val="20"/>
              <w:szCs w:val="20"/>
            </w:rPr>
            <w:fldChar w:fldCharType="end"/>
          </w:r>
        </w:sdtContent>
      </w:sdt>
      <w:r w:rsidR="00E86FD0" w:rsidRPr="00B33001">
        <w:rPr>
          <w:rFonts w:ascii="Arial" w:hAnsi="Arial" w:cs="Arial"/>
          <w:sz w:val="20"/>
          <w:szCs w:val="20"/>
        </w:rPr>
        <w:t>.</w:t>
      </w:r>
    </w:p>
    <w:p w14:paraId="76C8444F" w14:textId="77777777" w:rsidR="00E468D8" w:rsidRPr="00B33001" w:rsidRDefault="00E468D8" w:rsidP="006B1145">
      <w:pPr>
        <w:spacing w:line="360" w:lineRule="auto"/>
        <w:jc w:val="both"/>
        <w:rPr>
          <w:rFonts w:ascii="Arial" w:hAnsi="Arial" w:cs="Arial"/>
          <w:sz w:val="20"/>
          <w:szCs w:val="20"/>
        </w:rPr>
      </w:pPr>
      <w:r w:rsidRPr="00B33001">
        <w:rPr>
          <w:rFonts w:ascii="Arial" w:hAnsi="Arial" w:cs="Arial"/>
          <w:sz w:val="20"/>
          <w:szCs w:val="20"/>
        </w:rPr>
        <w:t xml:space="preserve">The financial environment in which people live impacts their financial satisfaction, and this can vary from person to </w:t>
      </w:r>
      <w:proofErr w:type="spellStart"/>
      <w:r w:rsidRPr="00B33001">
        <w:rPr>
          <w:rFonts w:ascii="Arial" w:hAnsi="Arial" w:cs="Arial"/>
          <w:sz w:val="20"/>
          <w:szCs w:val="20"/>
        </w:rPr>
        <w:t>person.</w:t>
      </w:r>
      <w:r w:rsidR="008B113C" w:rsidRPr="00B33001">
        <w:rPr>
          <w:rFonts w:ascii="Arial" w:hAnsi="Arial" w:cs="Arial"/>
          <w:bCs/>
          <w:sz w:val="20"/>
          <w:szCs w:val="20"/>
        </w:rPr>
        <w:t>Xiao</w:t>
      </w:r>
      <w:proofErr w:type="spellEnd"/>
      <w:r w:rsidR="008B113C" w:rsidRPr="00B33001">
        <w:rPr>
          <w:rFonts w:ascii="Arial" w:hAnsi="Arial" w:cs="Arial"/>
          <w:bCs/>
          <w:sz w:val="20"/>
          <w:szCs w:val="20"/>
        </w:rPr>
        <w:t>, Chen, &amp; Chen (2013)</w:t>
      </w:r>
      <w:r w:rsidR="008B113C" w:rsidRPr="00B33001">
        <w:rPr>
          <w:rFonts w:ascii="Arial" w:hAnsi="Arial" w:cs="Arial"/>
          <w:sz w:val="20"/>
          <w:szCs w:val="20"/>
        </w:rPr>
        <w:t xml:space="preserve"> found that </w:t>
      </w:r>
      <w:r w:rsidR="006A4863" w:rsidRPr="00B33001">
        <w:rPr>
          <w:rFonts w:ascii="Arial" w:hAnsi="Arial" w:cs="Arial"/>
          <w:sz w:val="20"/>
          <w:szCs w:val="20"/>
        </w:rPr>
        <w:t xml:space="preserve">financial satisfaction is increased with the desirable financial </w:t>
      </w:r>
      <w:proofErr w:type="spellStart"/>
      <w:r w:rsidR="006A4863" w:rsidRPr="00B33001">
        <w:rPr>
          <w:rFonts w:ascii="Arial" w:hAnsi="Arial" w:cs="Arial"/>
          <w:sz w:val="20"/>
          <w:szCs w:val="20"/>
        </w:rPr>
        <w:t>behavior</w:t>
      </w:r>
      <w:proofErr w:type="spellEnd"/>
      <w:r w:rsidR="006A4863" w:rsidRPr="00B33001">
        <w:rPr>
          <w:rFonts w:ascii="Arial" w:hAnsi="Arial" w:cs="Arial"/>
          <w:sz w:val="20"/>
          <w:szCs w:val="20"/>
        </w:rPr>
        <w:t xml:space="preserve"> and decreased with risky financial </w:t>
      </w:r>
      <w:proofErr w:type="spellStart"/>
      <w:r w:rsidR="006A4863" w:rsidRPr="00B33001">
        <w:rPr>
          <w:rFonts w:ascii="Arial" w:hAnsi="Arial" w:cs="Arial"/>
          <w:sz w:val="20"/>
          <w:szCs w:val="20"/>
        </w:rPr>
        <w:t>behavior</w:t>
      </w:r>
      <w:proofErr w:type="spellEnd"/>
      <w:r w:rsidR="006A4863" w:rsidRPr="00B33001">
        <w:rPr>
          <w:rFonts w:ascii="Arial" w:hAnsi="Arial" w:cs="Arial"/>
          <w:sz w:val="20"/>
          <w:szCs w:val="20"/>
        </w:rPr>
        <w:t xml:space="preserve">. Subjective financial literacy positively </w:t>
      </w:r>
      <w:proofErr w:type="gramStart"/>
      <w:r w:rsidR="006A4863" w:rsidRPr="00B33001">
        <w:rPr>
          <w:rFonts w:ascii="Arial" w:hAnsi="Arial" w:cs="Arial"/>
          <w:sz w:val="20"/>
          <w:szCs w:val="20"/>
        </w:rPr>
        <w:t>contribute</w:t>
      </w:r>
      <w:proofErr w:type="gramEnd"/>
      <w:r w:rsidR="006A4863" w:rsidRPr="00B33001">
        <w:rPr>
          <w:rFonts w:ascii="Arial" w:hAnsi="Arial" w:cs="Arial"/>
          <w:sz w:val="20"/>
          <w:szCs w:val="20"/>
        </w:rPr>
        <w:t xml:space="preserve"> towards the financial satisfaction. Desirable financial </w:t>
      </w:r>
      <w:proofErr w:type="spellStart"/>
      <w:r w:rsidR="006A4863" w:rsidRPr="00B33001">
        <w:rPr>
          <w:rFonts w:ascii="Arial" w:hAnsi="Arial" w:cs="Arial"/>
          <w:sz w:val="20"/>
          <w:szCs w:val="20"/>
        </w:rPr>
        <w:t>behavior</w:t>
      </w:r>
      <w:proofErr w:type="spellEnd"/>
      <w:r w:rsidR="006A4863" w:rsidRPr="00B33001">
        <w:rPr>
          <w:rFonts w:ascii="Arial" w:hAnsi="Arial" w:cs="Arial"/>
          <w:sz w:val="20"/>
          <w:szCs w:val="20"/>
        </w:rPr>
        <w:t xml:space="preserve"> and subjective knowledge regarding the financial matters have high impact on financial satisfaction than perceived financial capability.</w:t>
      </w:r>
    </w:p>
    <w:p w14:paraId="7BF188F3" w14:textId="77777777" w:rsidR="00E468D8" w:rsidRPr="00B33001" w:rsidRDefault="00E468D8" w:rsidP="006B1145">
      <w:pPr>
        <w:spacing w:line="360" w:lineRule="auto"/>
        <w:jc w:val="both"/>
        <w:rPr>
          <w:rFonts w:ascii="Arial" w:hAnsi="Arial" w:cs="Arial"/>
          <w:sz w:val="20"/>
          <w:szCs w:val="20"/>
        </w:rPr>
      </w:pPr>
      <w:r w:rsidRPr="00B33001">
        <w:rPr>
          <w:rFonts w:ascii="Arial" w:hAnsi="Arial" w:cs="Arial"/>
          <w:sz w:val="20"/>
          <w:szCs w:val="20"/>
        </w:rPr>
        <w:t xml:space="preserve">To identify the association between financial anxiety and financial satisfaction, chi-square statistics were used. The analysis revealed a </w:t>
      </w:r>
      <w:r w:rsidRPr="00B33001">
        <w:rPr>
          <w:rFonts w:ascii="Arial" w:hAnsi="Arial" w:cs="Arial"/>
          <w:i/>
          <w:sz w:val="20"/>
          <w:szCs w:val="20"/>
        </w:rPr>
        <w:t>P</w:t>
      </w:r>
      <w:r w:rsidRPr="00B33001">
        <w:rPr>
          <w:rFonts w:ascii="Arial" w:hAnsi="Arial" w:cs="Arial"/>
          <w:sz w:val="20"/>
          <w:szCs w:val="20"/>
        </w:rPr>
        <w:t>-value of 0.0</w:t>
      </w:r>
      <w:r w:rsidR="00166FBD" w:rsidRPr="00B33001">
        <w:rPr>
          <w:rFonts w:ascii="Arial" w:hAnsi="Arial" w:cs="Arial"/>
          <w:sz w:val="20"/>
          <w:szCs w:val="20"/>
        </w:rPr>
        <w:t>65</w:t>
      </w:r>
      <w:r w:rsidRPr="00B33001">
        <w:rPr>
          <w:rFonts w:ascii="Arial" w:hAnsi="Arial" w:cs="Arial"/>
          <w:sz w:val="20"/>
          <w:szCs w:val="20"/>
        </w:rPr>
        <w:t xml:space="preserve">, which is </w:t>
      </w:r>
      <w:r w:rsidR="00166FBD" w:rsidRPr="00B33001">
        <w:rPr>
          <w:rFonts w:ascii="Arial" w:hAnsi="Arial" w:cs="Arial"/>
          <w:sz w:val="20"/>
          <w:szCs w:val="20"/>
        </w:rPr>
        <w:t>higher</w:t>
      </w:r>
      <w:r w:rsidRPr="00B33001">
        <w:rPr>
          <w:rFonts w:ascii="Arial" w:hAnsi="Arial" w:cs="Arial"/>
          <w:sz w:val="20"/>
          <w:szCs w:val="20"/>
        </w:rPr>
        <w:t xml:space="preserve"> than 0.05, leading to the </w:t>
      </w:r>
      <w:r w:rsidR="00166FBD" w:rsidRPr="00B33001">
        <w:rPr>
          <w:rFonts w:ascii="Arial" w:hAnsi="Arial" w:cs="Arial"/>
          <w:sz w:val="20"/>
          <w:szCs w:val="20"/>
        </w:rPr>
        <w:t xml:space="preserve">acceptance </w:t>
      </w:r>
      <w:r w:rsidRPr="00B33001">
        <w:rPr>
          <w:rFonts w:ascii="Arial" w:hAnsi="Arial" w:cs="Arial"/>
          <w:sz w:val="20"/>
          <w:szCs w:val="20"/>
        </w:rPr>
        <w:t xml:space="preserve">of the null hypothesis. This indicates </w:t>
      </w:r>
      <w:r w:rsidR="00166FBD" w:rsidRPr="00B33001">
        <w:rPr>
          <w:rFonts w:ascii="Arial" w:hAnsi="Arial" w:cs="Arial"/>
          <w:sz w:val="20"/>
          <w:szCs w:val="20"/>
        </w:rPr>
        <w:t>the lack of</w:t>
      </w:r>
      <w:r w:rsidRPr="00B33001">
        <w:rPr>
          <w:rFonts w:ascii="Arial" w:hAnsi="Arial" w:cs="Arial"/>
          <w:sz w:val="20"/>
          <w:szCs w:val="20"/>
        </w:rPr>
        <w:t xml:space="preserve"> association between financial anxiety and financial satisfaction. Over seventy percent (76%) of respondents experiencing financial anxiety are dissatisfied with their current financial condition. Both financial anxiety and financial satisfaction are psychological aspects of financial situations. Authorities should implement measures to reduce financial anxiety among senior citizens, as this could improve their financial satisfaction to some extent. Financial anxiety varies from person to person; thus, a one-size-fits-all approach should be avoided. Instead, a customized approach should be introduced, considering the specific causes of financial anxiety for each individual or within a locality. Financially anxious and dissatisfied citizens may hinder sustainable financial development in the country, as they</w:t>
      </w:r>
      <w:r w:rsidR="0018478F" w:rsidRPr="00B33001">
        <w:rPr>
          <w:rFonts w:ascii="Arial" w:hAnsi="Arial" w:cs="Arial"/>
          <w:sz w:val="20"/>
          <w:szCs w:val="20"/>
        </w:rPr>
        <w:t xml:space="preserve"> keep a </w:t>
      </w:r>
      <w:r w:rsidRPr="00B33001">
        <w:rPr>
          <w:rFonts w:ascii="Arial" w:hAnsi="Arial" w:cs="Arial"/>
          <w:sz w:val="20"/>
          <w:szCs w:val="20"/>
        </w:rPr>
        <w:t>distance themselves from the financial system and strive to live comfortably.</w:t>
      </w:r>
    </w:p>
    <w:p w14:paraId="7C1FD506" w14:textId="77777777" w:rsidR="00CC1CD8" w:rsidRPr="00B33001" w:rsidRDefault="00CC1CD8" w:rsidP="006B1145">
      <w:pPr>
        <w:spacing w:line="360" w:lineRule="auto"/>
        <w:jc w:val="both"/>
        <w:rPr>
          <w:rFonts w:ascii="Arial" w:hAnsi="Arial" w:cs="Arial"/>
          <w:sz w:val="20"/>
          <w:szCs w:val="20"/>
          <w:lang w:val="en-US"/>
        </w:rPr>
      </w:pPr>
      <w:r w:rsidRPr="00B33001">
        <w:rPr>
          <w:rFonts w:ascii="Arial" w:hAnsi="Arial" w:cs="Arial"/>
          <w:sz w:val="20"/>
          <w:szCs w:val="20"/>
          <w:lang w:val="en-US"/>
        </w:rPr>
        <w:t>Ho: There is no significant effect of financial knowledge on financial attitude.</w:t>
      </w:r>
    </w:p>
    <w:p w14:paraId="6C3C4608" w14:textId="77777777" w:rsidR="00CC1CD8" w:rsidRPr="00B33001" w:rsidRDefault="00CC1CD8" w:rsidP="006B1145">
      <w:pPr>
        <w:spacing w:line="360" w:lineRule="auto"/>
        <w:jc w:val="both"/>
        <w:rPr>
          <w:rFonts w:ascii="Arial" w:hAnsi="Arial" w:cs="Arial"/>
          <w:b/>
          <w:bCs/>
          <w:sz w:val="20"/>
          <w:szCs w:val="20"/>
          <w:lang w:val="en-US"/>
        </w:rPr>
      </w:pPr>
    </w:p>
    <w:p w14:paraId="5F578EAD" w14:textId="77777777" w:rsidR="00CC1CD8" w:rsidRPr="00B33001" w:rsidRDefault="00EE13E8" w:rsidP="00EE13E8">
      <w:pPr>
        <w:spacing w:line="360" w:lineRule="auto"/>
        <w:jc w:val="center"/>
        <w:rPr>
          <w:rFonts w:ascii="Arial" w:hAnsi="Arial" w:cs="Arial"/>
          <w:b/>
          <w:bCs/>
          <w:sz w:val="20"/>
          <w:szCs w:val="20"/>
          <w:lang w:val="en-US"/>
        </w:rPr>
      </w:pPr>
      <w:r>
        <w:rPr>
          <w:rFonts w:ascii="Arial" w:hAnsi="Arial" w:cs="Arial"/>
          <w:b/>
          <w:bCs/>
          <w:sz w:val="20"/>
          <w:szCs w:val="20"/>
          <w:lang w:val="en-US"/>
        </w:rPr>
        <w:t xml:space="preserve">Table </w:t>
      </w:r>
      <w:r w:rsidR="00CC1CD8" w:rsidRPr="00B33001">
        <w:rPr>
          <w:rFonts w:ascii="Arial" w:hAnsi="Arial" w:cs="Arial"/>
          <w:b/>
          <w:bCs/>
          <w:sz w:val="20"/>
          <w:szCs w:val="20"/>
          <w:lang w:val="en-US"/>
        </w:rPr>
        <w:t>3: Model Summary of Financial Knowledge and Financial Attitude</w:t>
      </w:r>
    </w:p>
    <w:tbl>
      <w:tblPr>
        <w:tblStyle w:val="TableGrid"/>
        <w:tblW w:w="0" w:type="auto"/>
        <w:tblLook w:val="04A0" w:firstRow="1" w:lastRow="0" w:firstColumn="1" w:lastColumn="0" w:noHBand="0" w:noVBand="1"/>
      </w:tblPr>
      <w:tblGrid>
        <w:gridCol w:w="1803"/>
        <w:gridCol w:w="1803"/>
        <w:gridCol w:w="1803"/>
        <w:gridCol w:w="1803"/>
        <w:gridCol w:w="1804"/>
      </w:tblGrid>
      <w:tr w:rsidR="00CC1CD8" w:rsidRPr="00B33001" w14:paraId="344A20E4" w14:textId="77777777" w:rsidTr="00ED4677">
        <w:trPr>
          <w:trHeight w:val="966"/>
        </w:trPr>
        <w:tc>
          <w:tcPr>
            <w:tcW w:w="1803" w:type="dxa"/>
          </w:tcPr>
          <w:p w14:paraId="3D0960BC"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Model</w:t>
            </w:r>
          </w:p>
        </w:tc>
        <w:tc>
          <w:tcPr>
            <w:tcW w:w="1803" w:type="dxa"/>
          </w:tcPr>
          <w:p w14:paraId="2BD0D6A1"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R</w:t>
            </w:r>
          </w:p>
        </w:tc>
        <w:tc>
          <w:tcPr>
            <w:tcW w:w="1803" w:type="dxa"/>
          </w:tcPr>
          <w:p w14:paraId="05C69929"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R Square</w:t>
            </w:r>
          </w:p>
        </w:tc>
        <w:tc>
          <w:tcPr>
            <w:tcW w:w="1803" w:type="dxa"/>
          </w:tcPr>
          <w:p w14:paraId="2EEE75FD"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Adjusted R Square</w:t>
            </w:r>
          </w:p>
        </w:tc>
        <w:tc>
          <w:tcPr>
            <w:tcW w:w="1804" w:type="dxa"/>
          </w:tcPr>
          <w:p w14:paraId="0D313851"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Standard Error of the Estimate</w:t>
            </w:r>
          </w:p>
        </w:tc>
      </w:tr>
      <w:tr w:rsidR="00CC1CD8" w:rsidRPr="00B33001" w14:paraId="3D852969" w14:textId="77777777" w:rsidTr="00ED4677">
        <w:trPr>
          <w:trHeight w:val="1122"/>
        </w:trPr>
        <w:tc>
          <w:tcPr>
            <w:tcW w:w="1803" w:type="dxa"/>
          </w:tcPr>
          <w:p w14:paraId="1ADC9DC7" w14:textId="77777777" w:rsidR="00CC1CD8" w:rsidRPr="00B33001" w:rsidRDefault="00CC1CD8" w:rsidP="006B1145">
            <w:pPr>
              <w:spacing w:line="360" w:lineRule="auto"/>
              <w:jc w:val="both"/>
              <w:rPr>
                <w:rFonts w:ascii="Arial" w:hAnsi="Arial" w:cs="Arial"/>
                <w:b/>
                <w:bCs/>
                <w:sz w:val="20"/>
                <w:szCs w:val="20"/>
                <w:lang w:val="en-US"/>
              </w:rPr>
            </w:pPr>
          </w:p>
          <w:p w14:paraId="1C9D91B2"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1</w:t>
            </w:r>
          </w:p>
        </w:tc>
        <w:tc>
          <w:tcPr>
            <w:tcW w:w="1803" w:type="dxa"/>
          </w:tcPr>
          <w:p w14:paraId="63EB0831" w14:textId="77777777" w:rsidR="00CC1CD8" w:rsidRPr="00B33001" w:rsidRDefault="00CC1CD8" w:rsidP="006B1145">
            <w:pPr>
              <w:spacing w:line="360" w:lineRule="auto"/>
              <w:jc w:val="both"/>
              <w:rPr>
                <w:rFonts w:ascii="Arial" w:hAnsi="Arial" w:cs="Arial"/>
                <w:b/>
                <w:bCs/>
                <w:sz w:val="20"/>
                <w:szCs w:val="20"/>
                <w:lang w:val="en-US"/>
              </w:rPr>
            </w:pPr>
          </w:p>
          <w:p w14:paraId="4AA63849"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.070</w:t>
            </w:r>
          </w:p>
        </w:tc>
        <w:tc>
          <w:tcPr>
            <w:tcW w:w="1803" w:type="dxa"/>
          </w:tcPr>
          <w:p w14:paraId="65CA255B" w14:textId="77777777" w:rsidR="00CC1CD8" w:rsidRPr="00B33001" w:rsidRDefault="00CC1CD8" w:rsidP="006B1145">
            <w:pPr>
              <w:spacing w:line="360" w:lineRule="auto"/>
              <w:jc w:val="both"/>
              <w:rPr>
                <w:rFonts w:ascii="Arial" w:hAnsi="Arial" w:cs="Arial"/>
                <w:b/>
                <w:bCs/>
                <w:sz w:val="20"/>
                <w:szCs w:val="20"/>
                <w:lang w:val="en-US"/>
              </w:rPr>
            </w:pPr>
          </w:p>
          <w:p w14:paraId="1707EFEC"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.005</w:t>
            </w:r>
          </w:p>
        </w:tc>
        <w:tc>
          <w:tcPr>
            <w:tcW w:w="1803" w:type="dxa"/>
          </w:tcPr>
          <w:p w14:paraId="268BFEBD" w14:textId="77777777" w:rsidR="00CC1CD8" w:rsidRPr="00B33001" w:rsidRDefault="00CC1CD8" w:rsidP="006B1145">
            <w:pPr>
              <w:spacing w:line="360" w:lineRule="auto"/>
              <w:jc w:val="both"/>
              <w:rPr>
                <w:rFonts w:ascii="Arial" w:hAnsi="Arial" w:cs="Arial"/>
                <w:b/>
                <w:bCs/>
                <w:sz w:val="20"/>
                <w:szCs w:val="20"/>
                <w:lang w:val="en-US"/>
              </w:rPr>
            </w:pPr>
          </w:p>
          <w:p w14:paraId="63B84F81"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.002</w:t>
            </w:r>
          </w:p>
        </w:tc>
        <w:tc>
          <w:tcPr>
            <w:tcW w:w="1804" w:type="dxa"/>
          </w:tcPr>
          <w:p w14:paraId="30CF0691" w14:textId="77777777" w:rsidR="00CC1CD8" w:rsidRPr="00B33001" w:rsidRDefault="00CC1CD8" w:rsidP="006B1145">
            <w:pPr>
              <w:spacing w:line="360" w:lineRule="auto"/>
              <w:jc w:val="both"/>
              <w:rPr>
                <w:rFonts w:ascii="Arial" w:hAnsi="Arial" w:cs="Arial"/>
                <w:b/>
                <w:bCs/>
                <w:sz w:val="20"/>
                <w:szCs w:val="20"/>
                <w:lang w:val="en-US"/>
              </w:rPr>
            </w:pPr>
          </w:p>
          <w:p w14:paraId="113BC870"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1.45771</w:t>
            </w:r>
          </w:p>
        </w:tc>
      </w:tr>
    </w:tbl>
    <w:p w14:paraId="389267E1" w14:textId="77777777" w:rsidR="003B7AE9" w:rsidRPr="003B7AE9" w:rsidRDefault="003B7AE9" w:rsidP="003B7AE9">
      <w:pPr>
        <w:spacing w:line="360" w:lineRule="auto"/>
        <w:jc w:val="right"/>
        <w:rPr>
          <w:rFonts w:ascii="Arial" w:hAnsi="Arial" w:cs="Arial"/>
          <w:sz w:val="20"/>
          <w:szCs w:val="32"/>
        </w:rPr>
      </w:pPr>
      <w:r w:rsidRPr="003B7AE9">
        <w:rPr>
          <w:rFonts w:ascii="Arial" w:hAnsi="Arial" w:cs="Arial"/>
          <w:sz w:val="20"/>
          <w:szCs w:val="32"/>
        </w:rPr>
        <w:t>Source:</w:t>
      </w:r>
      <w:r>
        <w:rPr>
          <w:rFonts w:ascii="Arial" w:hAnsi="Arial" w:cs="Arial"/>
          <w:sz w:val="20"/>
          <w:szCs w:val="32"/>
        </w:rPr>
        <w:t xml:space="preserve"> Primary Data</w:t>
      </w:r>
    </w:p>
    <w:p w14:paraId="63A7E832" w14:textId="77777777" w:rsidR="00CC1CD8" w:rsidRPr="00B33001" w:rsidRDefault="00CC1CD8" w:rsidP="006B1145">
      <w:pPr>
        <w:spacing w:line="360" w:lineRule="auto"/>
        <w:jc w:val="both"/>
        <w:rPr>
          <w:rFonts w:ascii="Arial" w:hAnsi="Arial" w:cs="Arial"/>
          <w:sz w:val="20"/>
          <w:szCs w:val="20"/>
        </w:rPr>
      </w:pPr>
    </w:p>
    <w:p w14:paraId="3B83AE9D" w14:textId="77777777" w:rsidR="00CC1CD8" w:rsidRPr="00B33001" w:rsidRDefault="00E46064" w:rsidP="006B1145">
      <w:pPr>
        <w:spacing w:line="360" w:lineRule="auto"/>
        <w:jc w:val="both"/>
        <w:rPr>
          <w:rFonts w:ascii="Arial" w:hAnsi="Arial" w:cs="Arial"/>
          <w:sz w:val="20"/>
          <w:szCs w:val="20"/>
        </w:rPr>
      </w:pPr>
      <w:r w:rsidRPr="00B33001">
        <w:rPr>
          <w:rFonts w:ascii="Arial" w:hAnsi="Arial" w:cs="Arial"/>
          <w:sz w:val="20"/>
          <w:szCs w:val="20"/>
        </w:rPr>
        <w:t>T</w:t>
      </w:r>
      <w:r w:rsidR="00B54814" w:rsidRPr="00B33001">
        <w:rPr>
          <w:rFonts w:ascii="Arial" w:hAnsi="Arial" w:cs="Arial"/>
          <w:sz w:val="20"/>
          <w:szCs w:val="20"/>
        </w:rPr>
        <w:t xml:space="preserve">he direct and indirect relationship between financial </w:t>
      </w:r>
      <w:proofErr w:type="spellStart"/>
      <w:r w:rsidR="00B54814" w:rsidRPr="00B33001">
        <w:rPr>
          <w:rFonts w:ascii="Arial" w:hAnsi="Arial" w:cs="Arial"/>
          <w:sz w:val="20"/>
          <w:szCs w:val="20"/>
        </w:rPr>
        <w:t>behavior</w:t>
      </w:r>
      <w:proofErr w:type="spellEnd"/>
      <w:r w:rsidR="00B54814" w:rsidRPr="00B33001">
        <w:rPr>
          <w:rFonts w:ascii="Arial" w:hAnsi="Arial" w:cs="Arial"/>
          <w:sz w:val="20"/>
          <w:szCs w:val="20"/>
        </w:rPr>
        <w:t xml:space="preserve"> and </w:t>
      </w:r>
      <w:proofErr w:type="spellStart"/>
      <w:r w:rsidR="00B54814" w:rsidRPr="00B33001">
        <w:rPr>
          <w:rFonts w:ascii="Arial" w:hAnsi="Arial" w:cs="Arial"/>
          <w:sz w:val="20"/>
          <w:szCs w:val="20"/>
        </w:rPr>
        <w:t>self esteem</w:t>
      </w:r>
      <w:proofErr w:type="spellEnd"/>
      <w:r w:rsidR="00B54814" w:rsidRPr="00B33001">
        <w:rPr>
          <w:rFonts w:ascii="Arial" w:hAnsi="Arial" w:cs="Arial"/>
          <w:sz w:val="20"/>
          <w:szCs w:val="20"/>
        </w:rPr>
        <w:t xml:space="preserve"> is present through the subjective financial knowledge. It is suggested that </w:t>
      </w:r>
      <w:r w:rsidR="008170FF" w:rsidRPr="00B33001">
        <w:rPr>
          <w:rFonts w:ascii="Arial" w:hAnsi="Arial" w:cs="Arial"/>
          <w:sz w:val="20"/>
          <w:szCs w:val="20"/>
        </w:rPr>
        <w:t xml:space="preserve">the focus of the </w:t>
      </w:r>
      <w:r w:rsidR="00B54814" w:rsidRPr="00B33001">
        <w:rPr>
          <w:rFonts w:ascii="Arial" w:hAnsi="Arial" w:cs="Arial"/>
          <w:sz w:val="20"/>
          <w:szCs w:val="20"/>
        </w:rPr>
        <w:t xml:space="preserve">financial education programs should not </w:t>
      </w:r>
      <w:r w:rsidR="0017273C" w:rsidRPr="00B33001">
        <w:rPr>
          <w:rFonts w:ascii="Arial" w:hAnsi="Arial" w:cs="Arial"/>
          <w:sz w:val="20"/>
          <w:szCs w:val="20"/>
        </w:rPr>
        <w:t>insist</w:t>
      </w:r>
      <w:r w:rsidR="00B54814" w:rsidRPr="00B33001">
        <w:rPr>
          <w:rFonts w:ascii="Arial" w:hAnsi="Arial" w:cs="Arial"/>
          <w:sz w:val="20"/>
          <w:szCs w:val="20"/>
        </w:rPr>
        <w:t xml:space="preserve"> only on delivering objective financial knowledge instead it also </w:t>
      </w:r>
      <w:r w:rsidR="0017273C" w:rsidRPr="00B33001">
        <w:rPr>
          <w:rFonts w:ascii="Arial" w:hAnsi="Arial" w:cs="Arial"/>
          <w:sz w:val="20"/>
          <w:szCs w:val="20"/>
        </w:rPr>
        <w:t>emphasises</w:t>
      </w:r>
      <w:r w:rsidR="00B54814" w:rsidRPr="00B33001">
        <w:rPr>
          <w:rFonts w:ascii="Arial" w:hAnsi="Arial" w:cs="Arial"/>
          <w:sz w:val="20"/>
          <w:szCs w:val="20"/>
        </w:rPr>
        <w:t xml:space="preserve"> on development of psychological traits. Objective and subjective financial knowledge had role in </w:t>
      </w:r>
      <w:r w:rsidR="00B54814" w:rsidRPr="00B33001">
        <w:rPr>
          <w:rFonts w:ascii="Arial" w:hAnsi="Arial" w:cs="Arial"/>
          <w:sz w:val="20"/>
          <w:szCs w:val="20"/>
        </w:rPr>
        <w:lastRenderedPageBreak/>
        <w:t>educating individuals to manage their finance wisely</w:t>
      </w:r>
      <w:sdt>
        <w:sdtPr>
          <w:rPr>
            <w:rFonts w:ascii="Arial" w:hAnsi="Arial" w:cs="Arial"/>
            <w:bCs/>
            <w:sz w:val="20"/>
            <w:szCs w:val="20"/>
          </w:rPr>
          <w:id w:val="-221604822"/>
          <w:citation/>
        </w:sdtPr>
        <w:sdtEndPr/>
        <w:sdtContent>
          <w:r w:rsidR="001564C9" w:rsidRPr="00B33001">
            <w:rPr>
              <w:rFonts w:ascii="Arial" w:hAnsi="Arial" w:cs="Arial"/>
              <w:bCs/>
              <w:sz w:val="20"/>
              <w:szCs w:val="20"/>
            </w:rPr>
            <w:fldChar w:fldCharType="begin"/>
          </w:r>
          <w:r w:rsidRPr="00B33001">
            <w:rPr>
              <w:rFonts w:ascii="Arial" w:hAnsi="Arial" w:cs="Arial"/>
              <w:bCs/>
              <w:sz w:val="20"/>
              <w:szCs w:val="20"/>
              <w:lang w:val="en-US"/>
            </w:rPr>
            <w:instrText xml:space="preserve"> CITATION Tan16 \l 1033 </w:instrText>
          </w:r>
          <w:r w:rsidR="001564C9" w:rsidRPr="00B33001">
            <w:rPr>
              <w:rFonts w:ascii="Arial" w:hAnsi="Arial" w:cs="Arial"/>
              <w:bCs/>
              <w:sz w:val="20"/>
              <w:szCs w:val="20"/>
            </w:rPr>
            <w:fldChar w:fldCharType="separate"/>
          </w:r>
          <w:r w:rsidRPr="00B33001">
            <w:rPr>
              <w:rFonts w:ascii="Arial" w:hAnsi="Arial" w:cs="Arial"/>
              <w:bCs/>
              <w:noProof/>
              <w:sz w:val="20"/>
              <w:szCs w:val="20"/>
              <w:lang w:val="en-US"/>
            </w:rPr>
            <w:t>(Tang &amp; Baker, 2016)</w:t>
          </w:r>
          <w:r w:rsidR="001564C9" w:rsidRPr="00B33001">
            <w:rPr>
              <w:rFonts w:ascii="Arial" w:hAnsi="Arial" w:cs="Arial"/>
              <w:bCs/>
              <w:sz w:val="20"/>
              <w:szCs w:val="20"/>
            </w:rPr>
            <w:fldChar w:fldCharType="end"/>
          </w:r>
        </w:sdtContent>
      </w:sdt>
      <w:r w:rsidR="00B54814" w:rsidRPr="00B33001">
        <w:rPr>
          <w:rFonts w:ascii="Arial" w:hAnsi="Arial" w:cs="Arial"/>
          <w:sz w:val="20"/>
          <w:szCs w:val="20"/>
        </w:rPr>
        <w:t>.</w:t>
      </w:r>
      <w:r w:rsidR="00E279B0" w:rsidRPr="00B33001">
        <w:rPr>
          <w:rFonts w:ascii="Arial" w:hAnsi="Arial" w:cs="Arial"/>
          <w:sz w:val="20"/>
          <w:szCs w:val="20"/>
        </w:rPr>
        <w:t xml:space="preserve"> Here, the</w:t>
      </w:r>
      <w:r w:rsidR="00CC1CD8" w:rsidRPr="00B33001">
        <w:rPr>
          <w:rFonts w:ascii="Arial" w:hAnsi="Arial" w:cs="Arial"/>
          <w:sz w:val="20"/>
          <w:szCs w:val="20"/>
        </w:rPr>
        <w:t xml:space="preserve"> regression analysis is used to predict the strength of the relationship between financial knowledge and financial attitude. This analysis indicates how much one variable is explained by another. According to Table 1, the R-value of 0.070 suggests a weak correlation (value &lt; 0.70) between the variables. The R-squared value of 0.005 indicates that only 0.5% of the variation in senior citizens' financial attitudes is explained by financial knowledge, while 99.5% of the variation is influenced by other factors. The regression analysis highlights the significance of the explained portion, while the residuals indicate the significance of the unexplained </w:t>
      </w:r>
      <w:proofErr w:type="spellStart"/>
      <w:proofErr w:type="gramStart"/>
      <w:r w:rsidR="00CC1CD8" w:rsidRPr="00B33001">
        <w:rPr>
          <w:rFonts w:ascii="Arial" w:hAnsi="Arial" w:cs="Arial"/>
          <w:sz w:val="20"/>
          <w:szCs w:val="20"/>
        </w:rPr>
        <w:t>portion.</w:t>
      </w:r>
      <w:r w:rsidR="00EF6C7C" w:rsidRPr="00B33001">
        <w:rPr>
          <w:rFonts w:ascii="Arial" w:hAnsi="Arial" w:cs="Arial"/>
          <w:sz w:val="20"/>
          <w:szCs w:val="20"/>
        </w:rPr>
        <w:t>N</w:t>
      </w:r>
      <w:r w:rsidR="00B54814" w:rsidRPr="00B33001">
        <w:rPr>
          <w:rFonts w:ascii="Arial" w:hAnsi="Arial" w:cs="Arial"/>
          <w:sz w:val="20"/>
          <w:szCs w:val="20"/>
        </w:rPr>
        <w:t>umeracy</w:t>
      </w:r>
      <w:proofErr w:type="spellEnd"/>
      <w:proofErr w:type="gramEnd"/>
      <w:r w:rsidR="00B54814" w:rsidRPr="00B33001">
        <w:rPr>
          <w:rFonts w:ascii="Arial" w:hAnsi="Arial" w:cs="Arial"/>
          <w:sz w:val="20"/>
          <w:szCs w:val="20"/>
        </w:rPr>
        <w:t xml:space="preserve"> or other forms of cognitive ability develops financial knowledge and results in allocating savings for the retirement</w:t>
      </w:r>
      <w:sdt>
        <w:sdtPr>
          <w:rPr>
            <w:rFonts w:ascii="Arial" w:hAnsi="Arial" w:cs="Arial"/>
            <w:bCs/>
            <w:color w:val="FF0000"/>
            <w:sz w:val="20"/>
            <w:szCs w:val="20"/>
          </w:rPr>
          <w:id w:val="1231123175"/>
          <w:citation/>
        </w:sdtPr>
        <w:sdtEndPr>
          <w:rPr>
            <w:color w:val="auto"/>
          </w:rPr>
        </w:sdtEndPr>
        <w:sdtContent>
          <w:r w:rsidR="001564C9" w:rsidRPr="00B33001">
            <w:rPr>
              <w:rFonts w:ascii="Arial" w:hAnsi="Arial" w:cs="Arial"/>
              <w:bCs/>
              <w:sz w:val="20"/>
              <w:szCs w:val="20"/>
            </w:rPr>
            <w:fldChar w:fldCharType="begin"/>
          </w:r>
          <w:r w:rsidR="00EF6C7C" w:rsidRPr="00B33001">
            <w:rPr>
              <w:rFonts w:ascii="Arial" w:hAnsi="Arial" w:cs="Arial"/>
              <w:bCs/>
              <w:sz w:val="20"/>
              <w:szCs w:val="20"/>
            </w:rPr>
            <w:instrText xml:space="preserve"> CITATION Gus12 \l 1033 </w:instrText>
          </w:r>
          <w:r w:rsidR="001564C9" w:rsidRPr="00B33001">
            <w:rPr>
              <w:rFonts w:ascii="Arial" w:hAnsi="Arial" w:cs="Arial"/>
              <w:bCs/>
              <w:sz w:val="20"/>
              <w:szCs w:val="20"/>
            </w:rPr>
            <w:fldChar w:fldCharType="separate"/>
          </w:r>
          <w:r w:rsidR="00EF6C7C" w:rsidRPr="00B33001">
            <w:rPr>
              <w:rFonts w:ascii="Arial" w:hAnsi="Arial" w:cs="Arial"/>
              <w:bCs/>
              <w:sz w:val="20"/>
              <w:szCs w:val="20"/>
            </w:rPr>
            <w:t>(Gustman, Steinmeier, &amp; Tabatabai, 2012)</w:t>
          </w:r>
          <w:r w:rsidR="001564C9" w:rsidRPr="00B33001">
            <w:rPr>
              <w:rFonts w:ascii="Arial" w:hAnsi="Arial" w:cs="Arial"/>
              <w:bCs/>
              <w:sz w:val="20"/>
              <w:szCs w:val="20"/>
            </w:rPr>
            <w:fldChar w:fldCharType="end"/>
          </w:r>
        </w:sdtContent>
      </w:sdt>
      <w:r w:rsidR="00B54814" w:rsidRPr="00B33001">
        <w:rPr>
          <w:rFonts w:ascii="Arial" w:hAnsi="Arial" w:cs="Arial"/>
          <w:sz w:val="20"/>
          <w:szCs w:val="20"/>
        </w:rPr>
        <w:t xml:space="preserve">. </w:t>
      </w:r>
      <w:r w:rsidR="00EF6C7C" w:rsidRPr="00B33001">
        <w:rPr>
          <w:rFonts w:ascii="Arial" w:hAnsi="Arial" w:cs="Arial"/>
          <w:sz w:val="20"/>
          <w:szCs w:val="20"/>
        </w:rPr>
        <w:t>F</w:t>
      </w:r>
      <w:r w:rsidR="00B54814" w:rsidRPr="00B33001">
        <w:rPr>
          <w:rFonts w:ascii="Arial" w:hAnsi="Arial" w:cs="Arial"/>
          <w:sz w:val="20"/>
          <w:szCs w:val="20"/>
        </w:rPr>
        <w:t xml:space="preserve">inancial attitude had a significant influence on the financial management </w:t>
      </w:r>
      <w:proofErr w:type="spellStart"/>
      <w:r w:rsidR="00B54814" w:rsidRPr="00B33001">
        <w:rPr>
          <w:rFonts w:ascii="Arial" w:hAnsi="Arial" w:cs="Arial"/>
          <w:sz w:val="20"/>
          <w:szCs w:val="20"/>
        </w:rPr>
        <w:t>behavior</w:t>
      </w:r>
      <w:proofErr w:type="spellEnd"/>
      <w:r w:rsidR="00B54814" w:rsidRPr="00B33001">
        <w:rPr>
          <w:rFonts w:ascii="Arial" w:hAnsi="Arial" w:cs="Arial"/>
          <w:sz w:val="20"/>
          <w:szCs w:val="20"/>
        </w:rPr>
        <w:t xml:space="preserve"> and locus of control. It is more directed to the way of thinking, judgement and opinion regarding financial practices by the student community</w:t>
      </w:r>
      <w:r w:rsidR="00802343" w:rsidRPr="00B33001">
        <w:rPr>
          <w:rFonts w:ascii="Arial" w:hAnsi="Arial" w:cs="Arial"/>
          <w:sz w:val="20"/>
          <w:szCs w:val="20"/>
        </w:rPr>
        <w:t xml:space="preserve">. </w:t>
      </w:r>
      <w:r w:rsidR="00CC1CD8" w:rsidRPr="00B33001">
        <w:rPr>
          <w:rFonts w:ascii="Arial" w:hAnsi="Arial" w:cs="Arial"/>
          <w:sz w:val="20"/>
          <w:szCs w:val="20"/>
        </w:rPr>
        <w:t>This issue requires effective addressing</w:t>
      </w:r>
      <w:sdt>
        <w:sdtPr>
          <w:rPr>
            <w:rFonts w:ascii="Arial" w:hAnsi="Arial" w:cs="Arial"/>
            <w:bCs/>
            <w:sz w:val="20"/>
            <w:szCs w:val="20"/>
          </w:rPr>
          <w:id w:val="408662420"/>
          <w:citation/>
        </w:sdtPr>
        <w:sdtEndPr/>
        <w:sdtContent>
          <w:r w:rsidR="001564C9" w:rsidRPr="00B33001">
            <w:rPr>
              <w:rFonts w:ascii="Arial" w:hAnsi="Arial" w:cs="Arial"/>
              <w:bCs/>
              <w:sz w:val="20"/>
              <w:szCs w:val="20"/>
            </w:rPr>
            <w:fldChar w:fldCharType="begin"/>
          </w:r>
          <w:r w:rsidR="00EF6C7C" w:rsidRPr="00B33001">
            <w:rPr>
              <w:rFonts w:ascii="Arial" w:hAnsi="Arial" w:cs="Arial"/>
              <w:bCs/>
              <w:sz w:val="20"/>
              <w:szCs w:val="20"/>
            </w:rPr>
            <w:instrText xml:space="preserve"> CITATION Dwi17 \l 1033 </w:instrText>
          </w:r>
          <w:r w:rsidR="001564C9" w:rsidRPr="00B33001">
            <w:rPr>
              <w:rFonts w:ascii="Arial" w:hAnsi="Arial" w:cs="Arial"/>
              <w:bCs/>
              <w:sz w:val="20"/>
              <w:szCs w:val="20"/>
            </w:rPr>
            <w:fldChar w:fldCharType="separate"/>
          </w:r>
          <w:r w:rsidR="00EF6C7C" w:rsidRPr="00B33001">
            <w:rPr>
              <w:rFonts w:ascii="Arial" w:hAnsi="Arial" w:cs="Arial"/>
              <w:bCs/>
              <w:sz w:val="20"/>
              <w:szCs w:val="20"/>
            </w:rPr>
            <w:t>(Dwiastanti, 2017)</w:t>
          </w:r>
          <w:r w:rsidR="001564C9" w:rsidRPr="00B33001">
            <w:rPr>
              <w:rFonts w:ascii="Arial" w:hAnsi="Arial" w:cs="Arial"/>
              <w:bCs/>
              <w:sz w:val="20"/>
              <w:szCs w:val="20"/>
            </w:rPr>
            <w:fldChar w:fldCharType="end"/>
          </w:r>
        </w:sdtContent>
      </w:sdt>
      <w:r w:rsidR="00CC1CD8" w:rsidRPr="00B33001">
        <w:rPr>
          <w:rFonts w:ascii="Arial" w:hAnsi="Arial" w:cs="Arial"/>
          <w:sz w:val="20"/>
          <w:szCs w:val="20"/>
        </w:rPr>
        <w:t>. Previous studies have shown a strong influence of financial knowledge on shaping an individual's financial attitude. However, in the case of senior citizens, it appears that financial knowledge has a lesser impact on their financial attitudes. What factors influence the financial attitudes of senior citizens? These could include their financial environment, financial condition, financial skills, experience, and other elements. Future studies should focus on these aspects to identify the major factors affecting the financial attitudes of senior citizens.</w:t>
      </w:r>
    </w:p>
    <w:p w14:paraId="45CE9ED1" w14:textId="77777777" w:rsidR="00CC1CD8" w:rsidRPr="00B33001" w:rsidRDefault="00EE13E8" w:rsidP="00EE13E8">
      <w:pPr>
        <w:spacing w:line="360" w:lineRule="auto"/>
        <w:jc w:val="center"/>
        <w:rPr>
          <w:rFonts w:ascii="Arial" w:hAnsi="Arial" w:cs="Arial"/>
          <w:b/>
          <w:bCs/>
          <w:sz w:val="20"/>
          <w:szCs w:val="20"/>
          <w:lang w:val="en-US"/>
        </w:rPr>
      </w:pPr>
      <w:r>
        <w:rPr>
          <w:rFonts w:ascii="Arial" w:hAnsi="Arial" w:cs="Arial"/>
          <w:b/>
          <w:bCs/>
          <w:sz w:val="20"/>
          <w:szCs w:val="20"/>
          <w:lang w:val="en-US"/>
        </w:rPr>
        <w:t xml:space="preserve">Table </w:t>
      </w:r>
      <w:r w:rsidR="000E5AB4" w:rsidRPr="00B33001">
        <w:rPr>
          <w:rFonts w:ascii="Arial" w:hAnsi="Arial" w:cs="Arial"/>
          <w:b/>
          <w:bCs/>
          <w:sz w:val="20"/>
          <w:szCs w:val="20"/>
          <w:lang w:val="en-US"/>
        </w:rPr>
        <w:t xml:space="preserve">4: </w:t>
      </w:r>
      <w:r w:rsidR="00CC1CD8" w:rsidRPr="00B33001">
        <w:rPr>
          <w:rFonts w:ascii="Arial" w:hAnsi="Arial" w:cs="Arial"/>
          <w:b/>
          <w:bCs/>
          <w:sz w:val="20"/>
          <w:szCs w:val="20"/>
          <w:lang w:val="en-US"/>
        </w:rPr>
        <w:t>Coefficient of Regression Model for Financial Knowledge and Financial Attitude</w:t>
      </w:r>
    </w:p>
    <w:p w14:paraId="22AF9357" w14:textId="77777777" w:rsidR="00CC1CD8" w:rsidRPr="00B33001" w:rsidRDefault="00CC1CD8" w:rsidP="006B1145">
      <w:pPr>
        <w:spacing w:line="360" w:lineRule="auto"/>
        <w:jc w:val="both"/>
        <w:rPr>
          <w:rFonts w:ascii="Arial" w:hAnsi="Arial" w:cs="Arial"/>
          <w:b/>
          <w:bCs/>
          <w:sz w:val="20"/>
          <w:szCs w:val="20"/>
          <w:lang w:val="en-US"/>
        </w:rPr>
      </w:pPr>
    </w:p>
    <w:tbl>
      <w:tblPr>
        <w:tblStyle w:val="TableGrid"/>
        <w:tblW w:w="0" w:type="auto"/>
        <w:tblLook w:val="04A0" w:firstRow="1" w:lastRow="0" w:firstColumn="1" w:lastColumn="0" w:noHBand="0" w:noVBand="1"/>
      </w:tblPr>
      <w:tblGrid>
        <w:gridCol w:w="540"/>
        <w:gridCol w:w="1283"/>
        <w:gridCol w:w="729"/>
        <w:gridCol w:w="1074"/>
        <w:gridCol w:w="1803"/>
        <w:gridCol w:w="1803"/>
        <w:gridCol w:w="1804"/>
      </w:tblGrid>
      <w:tr w:rsidR="00CC1CD8" w:rsidRPr="00B33001" w14:paraId="69974A87" w14:textId="77777777" w:rsidTr="003B7AE9">
        <w:trPr>
          <w:trHeight w:val="1020"/>
        </w:trPr>
        <w:tc>
          <w:tcPr>
            <w:tcW w:w="1823" w:type="dxa"/>
            <w:gridSpan w:val="2"/>
            <w:vMerge w:val="restart"/>
          </w:tcPr>
          <w:p w14:paraId="44B43B29" w14:textId="77777777" w:rsidR="00CC1CD8" w:rsidRPr="00B33001" w:rsidRDefault="00CC1CD8" w:rsidP="006B1145">
            <w:pPr>
              <w:spacing w:line="360" w:lineRule="auto"/>
              <w:jc w:val="both"/>
              <w:rPr>
                <w:rFonts w:ascii="Arial" w:hAnsi="Arial" w:cs="Arial"/>
                <w:b/>
                <w:bCs/>
                <w:sz w:val="20"/>
                <w:szCs w:val="20"/>
                <w:lang w:val="en-US"/>
              </w:rPr>
            </w:pPr>
          </w:p>
          <w:p w14:paraId="514E6378" w14:textId="77777777" w:rsidR="00CC1CD8" w:rsidRPr="00B33001" w:rsidRDefault="00CC1CD8" w:rsidP="006B1145">
            <w:pPr>
              <w:spacing w:line="360" w:lineRule="auto"/>
              <w:jc w:val="both"/>
              <w:rPr>
                <w:rFonts w:ascii="Arial" w:hAnsi="Arial" w:cs="Arial"/>
                <w:b/>
                <w:bCs/>
                <w:sz w:val="20"/>
                <w:szCs w:val="20"/>
                <w:lang w:val="en-US"/>
              </w:rPr>
            </w:pPr>
          </w:p>
          <w:p w14:paraId="474AC8B0"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Model</w:t>
            </w:r>
          </w:p>
        </w:tc>
        <w:tc>
          <w:tcPr>
            <w:tcW w:w="1803" w:type="dxa"/>
            <w:gridSpan w:val="2"/>
          </w:tcPr>
          <w:p w14:paraId="1B01D677"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Un Standardized Coefficient</w:t>
            </w:r>
          </w:p>
        </w:tc>
        <w:tc>
          <w:tcPr>
            <w:tcW w:w="1803" w:type="dxa"/>
          </w:tcPr>
          <w:p w14:paraId="308D547F" w14:textId="77777777" w:rsidR="00CC1CD8" w:rsidRPr="00B33001" w:rsidRDefault="00CC1CD8" w:rsidP="006B1145">
            <w:pPr>
              <w:spacing w:line="360" w:lineRule="auto"/>
              <w:jc w:val="both"/>
              <w:rPr>
                <w:rFonts w:ascii="Arial" w:hAnsi="Arial" w:cs="Arial"/>
                <w:b/>
                <w:bCs/>
                <w:sz w:val="20"/>
                <w:szCs w:val="20"/>
                <w:lang w:val="en-US"/>
              </w:rPr>
            </w:pPr>
          </w:p>
          <w:p w14:paraId="38EF47A1"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Standardized</w:t>
            </w:r>
          </w:p>
          <w:p w14:paraId="4E9BCDDE"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Coefficients</w:t>
            </w:r>
          </w:p>
        </w:tc>
        <w:tc>
          <w:tcPr>
            <w:tcW w:w="1803" w:type="dxa"/>
            <w:vMerge w:val="restart"/>
          </w:tcPr>
          <w:p w14:paraId="4A35AA72" w14:textId="77777777" w:rsidR="00CC1CD8" w:rsidRPr="00B33001" w:rsidRDefault="00CC1CD8" w:rsidP="006B1145">
            <w:pPr>
              <w:spacing w:line="360" w:lineRule="auto"/>
              <w:jc w:val="both"/>
              <w:rPr>
                <w:rFonts w:ascii="Arial" w:hAnsi="Arial" w:cs="Arial"/>
                <w:b/>
                <w:bCs/>
                <w:sz w:val="20"/>
                <w:szCs w:val="20"/>
                <w:lang w:val="en-US"/>
              </w:rPr>
            </w:pPr>
          </w:p>
          <w:p w14:paraId="07D8A75E" w14:textId="77777777" w:rsidR="00CC1CD8" w:rsidRPr="00B33001" w:rsidRDefault="00CC1CD8" w:rsidP="006B1145">
            <w:pPr>
              <w:spacing w:line="360" w:lineRule="auto"/>
              <w:jc w:val="both"/>
              <w:rPr>
                <w:rFonts w:ascii="Arial" w:hAnsi="Arial" w:cs="Arial"/>
                <w:b/>
                <w:bCs/>
                <w:sz w:val="20"/>
                <w:szCs w:val="20"/>
                <w:lang w:val="en-US"/>
              </w:rPr>
            </w:pPr>
          </w:p>
          <w:p w14:paraId="1D996D5C"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t</w:t>
            </w:r>
          </w:p>
        </w:tc>
        <w:tc>
          <w:tcPr>
            <w:tcW w:w="1804" w:type="dxa"/>
            <w:vMerge w:val="restart"/>
          </w:tcPr>
          <w:p w14:paraId="22051C58" w14:textId="77777777" w:rsidR="00CC1CD8" w:rsidRPr="00B33001" w:rsidRDefault="00CC1CD8" w:rsidP="006B1145">
            <w:pPr>
              <w:spacing w:line="360" w:lineRule="auto"/>
              <w:jc w:val="both"/>
              <w:rPr>
                <w:rFonts w:ascii="Arial" w:hAnsi="Arial" w:cs="Arial"/>
                <w:b/>
                <w:bCs/>
                <w:sz w:val="20"/>
                <w:szCs w:val="20"/>
                <w:lang w:val="en-US"/>
              </w:rPr>
            </w:pPr>
          </w:p>
          <w:p w14:paraId="391D1F1B" w14:textId="77777777" w:rsidR="00CC1CD8" w:rsidRPr="00B33001" w:rsidRDefault="00CC1CD8" w:rsidP="006B1145">
            <w:pPr>
              <w:spacing w:line="360" w:lineRule="auto"/>
              <w:jc w:val="both"/>
              <w:rPr>
                <w:rFonts w:ascii="Arial" w:hAnsi="Arial" w:cs="Arial"/>
                <w:b/>
                <w:bCs/>
                <w:sz w:val="20"/>
                <w:szCs w:val="20"/>
                <w:lang w:val="en-US"/>
              </w:rPr>
            </w:pPr>
          </w:p>
          <w:p w14:paraId="2D3F1F0F"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Sig</w:t>
            </w:r>
          </w:p>
        </w:tc>
      </w:tr>
      <w:tr w:rsidR="00CC1CD8" w:rsidRPr="00B33001" w14:paraId="1206E803" w14:textId="77777777" w:rsidTr="003B7AE9">
        <w:trPr>
          <w:trHeight w:val="421"/>
        </w:trPr>
        <w:tc>
          <w:tcPr>
            <w:tcW w:w="1823" w:type="dxa"/>
            <w:gridSpan w:val="2"/>
            <w:vMerge/>
          </w:tcPr>
          <w:p w14:paraId="6C131334" w14:textId="77777777" w:rsidR="00CC1CD8" w:rsidRPr="00B33001" w:rsidRDefault="00CC1CD8" w:rsidP="006B1145">
            <w:pPr>
              <w:spacing w:line="360" w:lineRule="auto"/>
              <w:jc w:val="both"/>
              <w:rPr>
                <w:rFonts w:ascii="Arial" w:hAnsi="Arial" w:cs="Arial"/>
                <w:b/>
                <w:bCs/>
                <w:sz w:val="20"/>
                <w:szCs w:val="20"/>
                <w:lang w:val="en-US"/>
              </w:rPr>
            </w:pPr>
          </w:p>
        </w:tc>
        <w:tc>
          <w:tcPr>
            <w:tcW w:w="729" w:type="dxa"/>
          </w:tcPr>
          <w:p w14:paraId="32D49CE4" w14:textId="77777777" w:rsidR="00CC1CD8" w:rsidRPr="00B33001" w:rsidRDefault="00CC1CD8" w:rsidP="006B1145">
            <w:pPr>
              <w:spacing w:line="360" w:lineRule="auto"/>
              <w:jc w:val="both"/>
              <w:rPr>
                <w:rFonts w:ascii="Arial" w:hAnsi="Arial" w:cs="Arial"/>
                <w:b/>
                <w:bCs/>
                <w:sz w:val="20"/>
                <w:szCs w:val="20"/>
                <w:lang w:val="en-US"/>
              </w:rPr>
            </w:pPr>
          </w:p>
          <w:p w14:paraId="219398FE"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B</w:t>
            </w:r>
          </w:p>
        </w:tc>
        <w:tc>
          <w:tcPr>
            <w:tcW w:w="1074" w:type="dxa"/>
          </w:tcPr>
          <w:p w14:paraId="36610AA9"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Std Error</w:t>
            </w:r>
          </w:p>
        </w:tc>
        <w:tc>
          <w:tcPr>
            <w:tcW w:w="1803" w:type="dxa"/>
          </w:tcPr>
          <w:p w14:paraId="43E2CCB0" w14:textId="77777777" w:rsidR="00CC1CD8" w:rsidRPr="00B33001" w:rsidRDefault="00CC1CD8" w:rsidP="006B1145">
            <w:pPr>
              <w:spacing w:line="360" w:lineRule="auto"/>
              <w:jc w:val="both"/>
              <w:rPr>
                <w:rFonts w:ascii="Arial" w:hAnsi="Arial" w:cs="Arial"/>
                <w:b/>
                <w:bCs/>
                <w:sz w:val="20"/>
                <w:szCs w:val="20"/>
                <w:lang w:val="en-US"/>
              </w:rPr>
            </w:pPr>
          </w:p>
          <w:p w14:paraId="6ED346DD"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Beta</w:t>
            </w:r>
          </w:p>
        </w:tc>
        <w:tc>
          <w:tcPr>
            <w:tcW w:w="1803" w:type="dxa"/>
            <w:vMerge/>
          </w:tcPr>
          <w:p w14:paraId="3A527EB4" w14:textId="77777777" w:rsidR="00CC1CD8" w:rsidRPr="00B33001" w:rsidRDefault="00CC1CD8" w:rsidP="006B1145">
            <w:pPr>
              <w:spacing w:line="360" w:lineRule="auto"/>
              <w:jc w:val="both"/>
              <w:rPr>
                <w:rFonts w:ascii="Arial" w:hAnsi="Arial" w:cs="Arial"/>
                <w:b/>
                <w:bCs/>
                <w:sz w:val="20"/>
                <w:szCs w:val="20"/>
                <w:lang w:val="en-US"/>
              </w:rPr>
            </w:pPr>
          </w:p>
        </w:tc>
        <w:tc>
          <w:tcPr>
            <w:tcW w:w="1804" w:type="dxa"/>
            <w:vMerge/>
          </w:tcPr>
          <w:p w14:paraId="09D380F5" w14:textId="77777777" w:rsidR="00CC1CD8" w:rsidRPr="00B33001" w:rsidRDefault="00CC1CD8" w:rsidP="006B1145">
            <w:pPr>
              <w:spacing w:line="360" w:lineRule="auto"/>
              <w:jc w:val="both"/>
              <w:rPr>
                <w:rFonts w:ascii="Arial" w:hAnsi="Arial" w:cs="Arial"/>
                <w:b/>
                <w:bCs/>
                <w:sz w:val="20"/>
                <w:szCs w:val="20"/>
                <w:lang w:val="en-US"/>
              </w:rPr>
            </w:pPr>
          </w:p>
        </w:tc>
      </w:tr>
      <w:tr w:rsidR="00CC1CD8" w:rsidRPr="00B33001" w14:paraId="5184D909" w14:textId="77777777" w:rsidTr="003B7AE9">
        <w:trPr>
          <w:trHeight w:val="869"/>
        </w:trPr>
        <w:tc>
          <w:tcPr>
            <w:tcW w:w="540" w:type="dxa"/>
            <w:vMerge w:val="restart"/>
          </w:tcPr>
          <w:p w14:paraId="2DFF66A0" w14:textId="77777777" w:rsidR="00CC1CD8" w:rsidRPr="00B33001" w:rsidRDefault="00CC1CD8" w:rsidP="006B1145">
            <w:pPr>
              <w:spacing w:line="360" w:lineRule="auto"/>
              <w:jc w:val="both"/>
              <w:rPr>
                <w:rFonts w:ascii="Arial" w:hAnsi="Arial" w:cs="Arial"/>
                <w:b/>
                <w:bCs/>
                <w:sz w:val="20"/>
                <w:szCs w:val="20"/>
                <w:lang w:val="en-US"/>
              </w:rPr>
            </w:pPr>
          </w:p>
          <w:p w14:paraId="3A10D00F" w14:textId="77777777" w:rsidR="00CC1CD8" w:rsidRPr="00B33001" w:rsidRDefault="00CC1CD8" w:rsidP="006B1145">
            <w:pPr>
              <w:spacing w:line="360" w:lineRule="auto"/>
              <w:jc w:val="both"/>
              <w:rPr>
                <w:rFonts w:ascii="Arial" w:hAnsi="Arial" w:cs="Arial"/>
                <w:b/>
                <w:bCs/>
                <w:sz w:val="20"/>
                <w:szCs w:val="20"/>
                <w:lang w:val="en-US"/>
              </w:rPr>
            </w:pPr>
          </w:p>
          <w:p w14:paraId="320A9150" w14:textId="77777777" w:rsidR="00CC1CD8" w:rsidRPr="00B33001" w:rsidRDefault="00CC1CD8" w:rsidP="006B1145">
            <w:pPr>
              <w:spacing w:line="360" w:lineRule="auto"/>
              <w:jc w:val="both"/>
              <w:rPr>
                <w:rFonts w:ascii="Arial" w:hAnsi="Arial" w:cs="Arial"/>
                <w:b/>
                <w:bCs/>
                <w:sz w:val="20"/>
                <w:szCs w:val="20"/>
                <w:lang w:val="en-US"/>
              </w:rPr>
            </w:pPr>
          </w:p>
          <w:p w14:paraId="5A7576F0" w14:textId="77777777" w:rsidR="00CC1CD8" w:rsidRPr="00B33001" w:rsidRDefault="00CC1CD8" w:rsidP="006B1145">
            <w:pPr>
              <w:spacing w:line="360" w:lineRule="auto"/>
              <w:jc w:val="both"/>
              <w:rPr>
                <w:rFonts w:ascii="Arial" w:hAnsi="Arial" w:cs="Arial"/>
                <w:b/>
                <w:bCs/>
                <w:sz w:val="20"/>
                <w:szCs w:val="20"/>
                <w:lang w:val="en-US"/>
              </w:rPr>
            </w:pPr>
          </w:p>
          <w:p w14:paraId="6760BCF6" w14:textId="77777777" w:rsidR="00CC1CD8" w:rsidRPr="00B33001" w:rsidRDefault="00CC1CD8" w:rsidP="006B1145">
            <w:pPr>
              <w:spacing w:line="360" w:lineRule="auto"/>
              <w:jc w:val="both"/>
              <w:rPr>
                <w:rFonts w:ascii="Arial" w:hAnsi="Arial" w:cs="Arial"/>
                <w:b/>
                <w:bCs/>
                <w:sz w:val="20"/>
                <w:szCs w:val="20"/>
                <w:lang w:val="en-US"/>
              </w:rPr>
            </w:pPr>
          </w:p>
          <w:p w14:paraId="053E192A"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1</w:t>
            </w:r>
          </w:p>
        </w:tc>
        <w:tc>
          <w:tcPr>
            <w:tcW w:w="1283" w:type="dxa"/>
          </w:tcPr>
          <w:p w14:paraId="3A581409" w14:textId="77777777" w:rsidR="00CC1CD8" w:rsidRPr="00B33001" w:rsidRDefault="00CC1CD8" w:rsidP="00623EDF">
            <w:pPr>
              <w:spacing w:line="360" w:lineRule="auto"/>
              <w:jc w:val="center"/>
              <w:rPr>
                <w:rFonts w:ascii="Arial" w:hAnsi="Arial" w:cs="Arial"/>
                <w:b/>
                <w:bCs/>
                <w:sz w:val="20"/>
                <w:szCs w:val="20"/>
                <w:lang w:val="en-US"/>
              </w:rPr>
            </w:pPr>
          </w:p>
          <w:p w14:paraId="60056473" w14:textId="77777777" w:rsidR="00CC1CD8" w:rsidRPr="00B33001" w:rsidRDefault="00CC1CD8" w:rsidP="00623EDF">
            <w:pPr>
              <w:spacing w:line="360" w:lineRule="auto"/>
              <w:jc w:val="center"/>
              <w:rPr>
                <w:rFonts w:ascii="Arial" w:hAnsi="Arial" w:cs="Arial"/>
                <w:b/>
                <w:bCs/>
                <w:sz w:val="20"/>
                <w:szCs w:val="20"/>
                <w:lang w:val="en-US"/>
              </w:rPr>
            </w:pPr>
            <w:r w:rsidRPr="00B33001">
              <w:rPr>
                <w:rFonts w:ascii="Arial" w:hAnsi="Arial" w:cs="Arial"/>
                <w:b/>
                <w:bCs/>
                <w:sz w:val="20"/>
                <w:szCs w:val="20"/>
                <w:lang w:val="en-US"/>
              </w:rPr>
              <w:t>(Constant)</w:t>
            </w:r>
          </w:p>
        </w:tc>
        <w:tc>
          <w:tcPr>
            <w:tcW w:w="729" w:type="dxa"/>
          </w:tcPr>
          <w:p w14:paraId="49EB7F0C" w14:textId="77777777" w:rsidR="00CC1CD8" w:rsidRPr="00B33001" w:rsidRDefault="00CC1CD8" w:rsidP="00623EDF">
            <w:pPr>
              <w:spacing w:line="360" w:lineRule="auto"/>
              <w:rPr>
                <w:rFonts w:ascii="Arial" w:hAnsi="Arial" w:cs="Arial"/>
                <w:b/>
                <w:bCs/>
                <w:sz w:val="20"/>
                <w:szCs w:val="20"/>
                <w:lang w:val="en-US"/>
              </w:rPr>
            </w:pPr>
          </w:p>
          <w:p w14:paraId="6A75BF15" w14:textId="77777777" w:rsidR="00CC1CD8" w:rsidRPr="00B33001" w:rsidRDefault="00CC1CD8" w:rsidP="00623EDF">
            <w:pPr>
              <w:spacing w:line="360" w:lineRule="auto"/>
              <w:jc w:val="center"/>
              <w:rPr>
                <w:rFonts w:ascii="Arial" w:hAnsi="Arial" w:cs="Arial"/>
                <w:b/>
                <w:bCs/>
                <w:sz w:val="20"/>
                <w:szCs w:val="20"/>
                <w:lang w:val="en-US"/>
              </w:rPr>
            </w:pPr>
            <w:r w:rsidRPr="00B33001">
              <w:rPr>
                <w:rFonts w:ascii="Arial" w:hAnsi="Arial" w:cs="Arial"/>
                <w:b/>
                <w:bCs/>
                <w:sz w:val="20"/>
                <w:szCs w:val="20"/>
                <w:lang w:val="en-US"/>
              </w:rPr>
              <w:t>3.192</w:t>
            </w:r>
          </w:p>
        </w:tc>
        <w:tc>
          <w:tcPr>
            <w:tcW w:w="1074" w:type="dxa"/>
          </w:tcPr>
          <w:p w14:paraId="42306CA9" w14:textId="77777777" w:rsidR="00CC1CD8" w:rsidRPr="00B33001" w:rsidRDefault="00CC1CD8" w:rsidP="00623EDF">
            <w:pPr>
              <w:spacing w:line="360" w:lineRule="auto"/>
              <w:rPr>
                <w:rFonts w:ascii="Arial" w:hAnsi="Arial" w:cs="Arial"/>
                <w:b/>
                <w:bCs/>
                <w:sz w:val="20"/>
                <w:szCs w:val="20"/>
                <w:lang w:val="en-US"/>
              </w:rPr>
            </w:pPr>
          </w:p>
          <w:p w14:paraId="56C555AD" w14:textId="77777777" w:rsidR="00CC1CD8" w:rsidRPr="00B33001" w:rsidRDefault="00CC1CD8" w:rsidP="00623EDF">
            <w:pPr>
              <w:spacing w:line="360" w:lineRule="auto"/>
              <w:jc w:val="center"/>
              <w:rPr>
                <w:rFonts w:ascii="Arial" w:hAnsi="Arial" w:cs="Arial"/>
                <w:b/>
                <w:bCs/>
                <w:sz w:val="20"/>
                <w:szCs w:val="20"/>
                <w:lang w:val="en-US"/>
              </w:rPr>
            </w:pPr>
            <w:r w:rsidRPr="00B33001">
              <w:rPr>
                <w:rFonts w:ascii="Arial" w:hAnsi="Arial" w:cs="Arial"/>
                <w:b/>
                <w:bCs/>
                <w:sz w:val="20"/>
                <w:szCs w:val="20"/>
                <w:lang w:val="en-US"/>
              </w:rPr>
              <w:t>.404</w:t>
            </w:r>
          </w:p>
        </w:tc>
        <w:tc>
          <w:tcPr>
            <w:tcW w:w="1803" w:type="dxa"/>
          </w:tcPr>
          <w:p w14:paraId="6B74B638" w14:textId="77777777" w:rsidR="00CC1CD8" w:rsidRPr="00B33001" w:rsidRDefault="00CC1CD8" w:rsidP="00623EDF">
            <w:pPr>
              <w:spacing w:line="360" w:lineRule="auto"/>
              <w:jc w:val="center"/>
              <w:rPr>
                <w:rFonts w:ascii="Arial" w:hAnsi="Arial" w:cs="Arial"/>
                <w:b/>
                <w:bCs/>
                <w:sz w:val="20"/>
                <w:szCs w:val="20"/>
                <w:lang w:val="en-US"/>
              </w:rPr>
            </w:pPr>
          </w:p>
          <w:p w14:paraId="777F8384" w14:textId="77777777" w:rsidR="00CC1CD8" w:rsidRPr="00B33001" w:rsidRDefault="00CC1CD8" w:rsidP="00623EDF">
            <w:pPr>
              <w:spacing w:line="360" w:lineRule="auto"/>
              <w:jc w:val="center"/>
              <w:rPr>
                <w:rFonts w:ascii="Arial" w:hAnsi="Arial" w:cs="Arial"/>
                <w:b/>
                <w:bCs/>
                <w:sz w:val="20"/>
                <w:szCs w:val="20"/>
                <w:lang w:val="en-US"/>
              </w:rPr>
            </w:pPr>
          </w:p>
          <w:p w14:paraId="71E564D9" w14:textId="77777777" w:rsidR="00CC1CD8" w:rsidRPr="00B33001" w:rsidRDefault="00CC1CD8" w:rsidP="00623EDF">
            <w:pPr>
              <w:spacing w:line="360" w:lineRule="auto"/>
              <w:jc w:val="center"/>
              <w:rPr>
                <w:rFonts w:ascii="Arial" w:hAnsi="Arial" w:cs="Arial"/>
                <w:b/>
                <w:bCs/>
                <w:sz w:val="20"/>
                <w:szCs w:val="20"/>
                <w:lang w:val="en-US"/>
              </w:rPr>
            </w:pPr>
          </w:p>
          <w:p w14:paraId="085AC974" w14:textId="77777777" w:rsidR="00CC1CD8" w:rsidRPr="00B33001" w:rsidRDefault="00CC1CD8" w:rsidP="00623EDF">
            <w:pPr>
              <w:spacing w:line="360" w:lineRule="auto"/>
              <w:jc w:val="center"/>
              <w:rPr>
                <w:rFonts w:ascii="Arial" w:hAnsi="Arial" w:cs="Arial"/>
                <w:b/>
                <w:bCs/>
                <w:sz w:val="20"/>
                <w:szCs w:val="20"/>
                <w:lang w:val="en-US"/>
              </w:rPr>
            </w:pPr>
          </w:p>
        </w:tc>
        <w:tc>
          <w:tcPr>
            <w:tcW w:w="1803" w:type="dxa"/>
          </w:tcPr>
          <w:p w14:paraId="1DEF1AEB" w14:textId="77777777" w:rsidR="00AE4E82" w:rsidRPr="00B33001" w:rsidRDefault="00AE4E82" w:rsidP="00623EDF">
            <w:pPr>
              <w:spacing w:line="360" w:lineRule="auto"/>
              <w:rPr>
                <w:rFonts w:ascii="Arial" w:hAnsi="Arial" w:cs="Arial"/>
                <w:b/>
                <w:bCs/>
                <w:sz w:val="20"/>
                <w:szCs w:val="20"/>
                <w:lang w:val="en-US"/>
              </w:rPr>
            </w:pPr>
          </w:p>
          <w:p w14:paraId="78E8708D" w14:textId="77777777" w:rsidR="00CC1CD8" w:rsidRPr="00B33001" w:rsidRDefault="00CC1CD8" w:rsidP="00623EDF">
            <w:pPr>
              <w:spacing w:line="360" w:lineRule="auto"/>
              <w:jc w:val="center"/>
              <w:rPr>
                <w:rFonts w:ascii="Arial" w:hAnsi="Arial" w:cs="Arial"/>
                <w:b/>
                <w:bCs/>
                <w:sz w:val="20"/>
                <w:szCs w:val="20"/>
                <w:lang w:val="en-US"/>
              </w:rPr>
            </w:pPr>
            <w:r w:rsidRPr="00B33001">
              <w:rPr>
                <w:rFonts w:ascii="Arial" w:hAnsi="Arial" w:cs="Arial"/>
                <w:b/>
                <w:bCs/>
                <w:sz w:val="20"/>
                <w:szCs w:val="20"/>
                <w:lang w:val="en-US"/>
              </w:rPr>
              <w:t>7.901</w:t>
            </w:r>
          </w:p>
        </w:tc>
        <w:tc>
          <w:tcPr>
            <w:tcW w:w="1804" w:type="dxa"/>
          </w:tcPr>
          <w:p w14:paraId="0832C07F" w14:textId="77777777" w:rsidR="00AE4E82" w:rsidRPr="00B33001" w:rsidRDefault="00AE4E82" w:rsidP="00623EDF">
            <w:pPr>
              <w:spacing w:line="360" w:lineRule="auto"/>
              <w:rPr>
                <w:rFonts w:ascii="Arial" w:hAnsi="Arial" w:cs="Arial"/>
                <w:b/>
                <w:bCs/>
                <w:sz w:val="20"/>
                <w:szCs w:val="20"/>
                <w:lang w:val="en-US"/>
              </w:rPr>
            </w:pPr>
          </w:p>
          <w:p w14:paraId="1E0F7193" w14:textId="77777777" w:rsidR="00CC1CD8" w:rsidRPr="00B33001" w:rsidRDefault="00CC1CD8" w:rsidP="00623EDF">
            <w:pPr>
              <w:spacing w:line="360" w:lineRule="auto"/>
              <w:jc w:val="center"/>
              <w:rPr>
                <w:rFonts w:ascii="Arial" w:hAnsi="Arial" w:cs="Arial"/>
                <w:b/>
                <w:bCs/>
                <w:sz w:val="20"/>
                <w:szCs w:val="20"/>
                <w:lang w:val="en-US"/>
              </w:rPr>
            </w:pPr>
            <w:r w:rsidRPr="00B33001">
              <w:rPr>
                <w:rFonts w:ascii="Arial" w:hAnsi="Arial" w:cs="Arial"/>
                <w:b/>
                <w:bCs/>
                <w:sz w:val="20"/>
                <w:szCs w:val="20"/>
                <w:lang w:val="en-US"/>
              </w:rPr>
              <w:t>.000</w:t>
            </w:r>
          </w:p>
        </w:tc>
      </w:tr>
      <w:tr w:rsidR="00CC1CD8" w:rsidRPr="00B33001" w14:paraId="4773BB6B" w14:textId="77777777" w:rsidTr="003B7AE9">
        <w:trPr>
          <w:trHeight w:val="2118"/>
        </w:trPr>
        <w:tc>
          <w:tcPr>
            <w:tcW w:w="540" w:type="dxa"/>
            <w:vMerge/>
          </w:tcPr>
          <w:p w14:paraId="708716CB" w14:textId="77777777" w:rsidR="00CC1CD8" w:rsidRPr="00B33001" w:rsidRDefault="00CC1CD8" w:rsidP="006B1145">
            <w:pPr>
              <w:spacing w:line="360" w:lineRule="auto"/>
              <w:jc w:val="both"/>
              <w:rPr>
                <w:rFonts w:ascii="Arial" w:hAnsi="Arial" w:cs="Arial"/>
                <w:b/>
                <w:bCs/>
                <w:sz w:val="20"/>
                <w:szCs w:val="20"/>
                <w:lang w:val="en-US"/>
              </w:rPr>
            </w:pPr>
          </w:p>
        </w:tc>
        <w:tc>
          <w:tcPr>
            <w:tcW w:w="1283" w:type="dxa"/>
          </w:tcPr>
          <w:p w14:paraId="09825280" w14:textId="77777777" w:rsidR="00CC1CD8" w:rsidRPr="00B33001" w:rsidRDefault="00CC1CD8" w:rsidP="006B1145">
            <w:pPr>
              <w:spacing w:line="360" w:lineRule="auto"/>
              <w:jc w:val="both"/>
              <w:rPr>
                <w:rFonts w:ascii="Arial" w:hAnsi="Arial" w:cs="Arial"/>
                <w:b/>
                <w:bCs/>
                <w:sz w:val="20"/>
                <w:szCs w:val="20"/>
                <w:lang w:val="en-US"/>
              </w:rPr>
            </w:pPr>
          </w:p>
          <w:p w14:paraId="67A3A993" w14:textId="77777777" w:rsidR="00CC1CD8" w:rsidRPr="00B33001" w:rsidRDefault="00CC1CD8" w:rsidP="006B1145">
            <w:pPr>
              <w:spacing w:line="360" w:lineRule="auto"/>
              <w:jc w:val="both"/>
              <w:rPr>
                <w:rFonts w:ascii="Arial" w:hAnsi="Arial" w:cs="Arial"/>
                <w:b/>
                <w:bCs/>
                <w:sz w:val="20"/>
                <w:szCs w:val="20"/>
                <w:lang w:val="en-US"/>
              </w:rPr>
            </w:pPr>
          </w:p>
          <w:p w14:paraId="0CAD6BA2" w14:textId="77777777" w:rsidR="00CC1CD8" w:rsidRPr="00B33001" w:rsidRDefault="00CC1CD8" w:rsidP="006B1145">
            <w:pPr>
              <w:spacing w:line="360" w:lineRule="auto"/>
              <w:jc w:val="both"/>
              <w:rPr>
                <w:rFonts w:ascii="Arial" w:hAnsi="Arial" w:cs="Arial"/>
                <w:b/>
                <w:bCs/>
                <w:sz w:val="20"/>
                <w:szCs w:val="20"/>
                <w:lang w:val="en-US"/>
              </w:rPr>
            </w:pPr>
          </w:p>
          <w:p w14:paraId="7406E9A9"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Financial Knowledge</w:t>
            </w:r>
          </w:p>
        </w:tc>
        <w:tc>
          <w:tcPr>
            <w:tcW w:w="729" w:type="dxa"/>
          </w:tcPr>
          <w:p w14:paraId="483EE0FF" w14:textId="77777777" w:rsidR="00CC1CD8" w:rsidRPr="00B33001" w:rsidRDefault="00CC1CD8" w:rsidP="006B1145">
            <w:pPr>
              <w:spacing w:line="360" w:lineRule="auto"/>
              <w:jc w:val="both"/>
              <w:rPr>
                <w:rFonts w:ascii="Arial" w:hAnsi="Arial" w:cs="Arial"/>
                <w:b/>
                <w:bCs/>
                <w:sz w:val="20"/>
                <w:szCs w:val="20"/>
                <w:lang w:val="en-US"/>
              </w:rPr>
            </w:pPr>
          </w:p>
          <w:p w14:paraId="2F4A5FFE" w14:textId="77777777" w:rsidR="00CC1CD8" w:rsidRPr="00B33001" w:rsidRDefault="00CC1CD8" w:rsidP="006B1145">
            <w:pPr>
              <w:spacing w:line="360" w:lineRule="auto"/>
              <w:jc w:val="both"/>
              <w:rPr>
                <w:rFonts w:ascii="Arial" w:hAnsi="Arial" w:cs="Arial"/>
                <w:b/>
                <w:bCs/>
                <w:sz w:val="20"/>
                <w:szCs w:val="20"/>
                <w:lang w:val="en-US"/>
              </w:rPr>
            </w:pPr>
          </w:p>
          <w:p w14:paraId="53516671" w14:textId="77777777" w:rsidR="00CC1CD8" w:rsidRPr="00B33001" w:rsidRDefault="00CC1CD8" w:rsidP="006B1145">
            <w:pPr>
              <w:spacing w:line="360" w:lineRule="auto"/>
              <w:jc w:val="both"/>
              <w:rPr>
                <w:rFonts w:ascii="Arial" w:hAnsi="Arial" w:cs="Arial"/>
                <w:b/>
                <w:bCs/>
                <w:sz w:val="20"/>
                <w:szCs w:val="20"/>
                <w:lang w:val="en-US"/>
              </w:rPr>
            </w:pPr>
          </w:p>
          <w:p w14:paraId="74D3EEB7"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.208</w:t>
            </w:r>
          </w:p>
        </w:tc>
        <w:tc>
          <w:tcPr>
            <w:tcW w:w="1074" w:type="dxa"/>
          </w:tcPr>
          <w:p w14:paraId="0179D161" w14:textId="77777777" w:rsidR="00CC1CD8" w:rsidRPr="00B33001" w:rsidRDefault="00CC1CD8" w:rsidP="006B1145">
            <w:pPr>
              <w:spacing w:line="360" w:lineRule="auto"/>
              <w:jc w:val="both"/>
              <w:rPr>
                <w:rFonts w:ascii="Arial" w:hAnsi="Arial" w:cs="Arial"/>
                <w:b/>
                <w:bCs/>
                <w:sz w:val="20"/>
                <w:szCs w:val="20"/>
                <w:lang w:val="en-US"/>
              </w:rPr>
            </w:pPr>
          </w:p>
          <w:p w14:paraId="3962231F" w14:textId="77777777" w:rsidR="00CC1CD8" w:rsidRPr="00B33001" w:rsidRDefault="00CC1CD8" w:rsidP="006B1145">
            <w:pPr>
              <w:spacing w:line="360" w:lineRule="auto"/>
              <w:jc w:val="both"/>
              <w:rPr>
                <w:rFonts w:ascii="Arial" w:hAnsi="Arial" w:cs="Arial"/>
                <w:b/>
                <w:bCs/>
                <w:sz w:val="20"/>
                <w:szCs w:val="20"/>
                <w:lang w:val="en-US"/>
              </w:rPr>
            </w:pPr>
          </w:p>
          <w:p w14:paraId="04EA2E8A" w14:textId="77777777" w:rsidR="00CC1CD8" w:rsidRPr="00B33001" w:rsidRDefault="00CC1CD8" w:rsidP="006B1145">
            <w:pPr>
              <w:spacing w:line="360" w:lineRule="auto"/>
              <w:jc w:val="both"/>
              <w:rPr>
                <w:rFonts w:ascii="Arial" w:hAnsi="Arial" w:cs="Arial"/>
                <w:b/>
                <w:bCs/>
                <w:sz w:val="20"/>
                <w:szCs w:val="20"/>
                <w:lang w:val="en-US"/>
              </w:rPr>
            </w:pPr>
          </w:p>
          <w:p w14:paraId="27080DA5"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.242</w:t>
            </w:r>
          </w:p>
        </w:tc>
        <w:tc>
          <w:tcPr>
            <w:tcW w:w="1803" w:type="dxa"/>
          </w:tcPr>
          <w:p w14:paraId="7B003E8A" w14:textId="77777777" w:rsidR="00CC1CD8" w:rsidRPr="00B33001" w:rsidRDefault="00CC1CD8" w:rsidP="006B1145">
            <w:pPr>
              <w:spacing w:line="360" w:lineRule="auto"/>
              <w:jc w:val="both"/>
              <w:rPr>
                <w:rFonts w:ascii="Arial" w:hAnsi="Arial" w:cs="Arial"/>
                <w:b/>
                <w:bCs/>
                <w:sz w:val="20"/>
                <w:szCs w:val="20"/>
                <w:lang w:val="en-US"/>
              </w:rPr>
            </w:pPr>
          </w:p>
          <w:p w14:paraId="536C3EE6" w14:textId="77777777" w:rsidR="00CC1CD8" w:rsidRPr="00B33001" w:rsidRDefault="00CC1CD8" w:rsidP="006B1145">
            <w:pPr>
              <w:spacing w:line="360" w:lineRule="auto"/>
              <w:jc w:val="both"/>
              <w:rPr>
                <w:rFonts w:ascii="Arial" w:hAnsi="Arial" w:cs="Arial"/>
                <w:b/>
                <w:bCs/>
                <w:sz w:val="20"/>
                <w:szCs w:val="20"/>
                <w:lang w:val="en-US"/>
              </w:rPr>
            </w:pPr>
          </w:p>
          <w:p w14:paraId="7AB5E6AD" w14:textId="77777777" w:rsidR="00CC1CD8" w:rsidRPr="00B33001" w:rsidRDefault="00CC1CD8" w:rsidP="006B1145">
            <w:pPr>
              <w:spacing w:line="360" w:lineRule="auto"/>
              <w:jc w:val="both"/>
              <w:rPr>
                <w:rFonts w:ascii="Arial" w:hAnsi="Arial" w:cs="Arial"/>
                <w:b/>
                <w:bCs/>
                <w:sz w:val="20"/>
                <w:szCs w:val="20"/>
                <w:lang w:val="en-US"/>
              </w:rPr>
            </w:pPr>
          </w:p>
          <w:p w14:paraId="2F5F74FB"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.070</w:t>
            </w:r>
          </w:p>
        </w:tc>
        <w:tc>
          <w:tcPr>
            <w:tcW w:w="1803" w:type="dxa"/>
          </w:tcPr>
          <w:p w14:paraId="7C179E04" w14:textId="77777777" w:rsidR="00CC1CD8" w:rsidRPr="00B33001" w:rsidRDefault="00CC1CD8" w:rsidP="006B1145">
            <w:pPr>
              <w:spacing w:line="360" w:lineRule="auto"/>
              <w:jc w:val="both"/>
              <w:rPr>
                <w:rFonts w:ascii="Arial" w:hAnsi="Arial" w:cs="Arial"/>
                <w:b/>
                <w:bCs/>
                <w:sz w:val="20"/>
                <w:szCs w:val="20"/>
                <w:lang w:val="en-US"/>
              </w:rPr>
            </w:pPr>
          </w:p>
          <w:p w14:paraId="311601AE" w14:textId="77777777" w:rsidR="00CC1CD8" w:rsidRPr="00B33001" w:rsidRDefault="00CC1CD8" w:rsidP="006B1145">
            <w:pPr>
              <w:spacing w:line="360" w:lineRule="auto"/>
              <w:jc w:val="both"/>
              <w:rPr>
                <w:rFonts w:ascii="Arial" w:hAnsi="Arial" w:cs="Arial"/>
                <w:b/>
                <w:bCs/>
                <w:sz w:val="20"/>
                <w:szCs w:val="20"/>
                <w:lang w:val="en-US"/>
              </w:rPr>
            </w:pPr>
          </w:p>
          <w:p w14:paraId="344B3E5D" w14:textId="77777777" w:rsidR="00AE4E82" w:rsidRPr="00B33001" w:rsidRDefault="00AE4E82" w:rsidP="006B1145">
            <w:pPr>
              <w:spacing w:line="360" w:lineRule="auto"/>
              <w:jc w:val="both"/>
              <w:rPr>
                <w:rFonts w:ascii="Arial" w:hAnsi="Arial" w:cs="Arial"/>
                <w:b/>
                <w:bCs/>
                <w:sz w:val="20"/>
                <w:szCs w:val="20"/>
                <w:lang w:val="en-US"/>
              </w:rPr>
            </w:pPr>
          </w:p>
          <w:p w14:paraId="45A43A92"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.860</w:t>
            </w:r>
          </w:p>
        </w:tc>
        <w:tc>
          <w:tcPr>
            <w:tcW w:w="1804" w:type="dxa"/>
          </w:tcPr>
          <w:p w14:paraId="4867C323" w14:textId="77777777" w:rsidR="00CC1CD8" w:rsidRPr="00B33001" w:rsidRDefault="00CC1CD8" w:rsidP="006B1145">
            <w:pPr>
              <w:spacing w:line="360" w:lineRule="auto"/>
              <w:jc w:val="both"/>
              <w:rPr>
                <w:rFonts w:ascii="Arial" w:hAnsi="Arial" w:cs="Arial"/>
                <w:b/>
                <w:bCs/>
                <w:sz w:val="20"/>
                <w:szCs w:val="20"/>
                <w:lang w:val="en-US"/>
              </w:rPr>
            </w:pPr>
          </w:p>
          <w:p w14:paraId="4FB5F639" w14:textId="77777777" w:rsidR="00CC1CD8" w:rsidRPr="00B33001" w:rsidRDefault="00CC1CD8" w:rsidP="006B1145">
            <w:pPr>
              <w:spacing w:line="360" w:lineRule="auto"/>
              <w:jc w:val="both"/>
              <w:rPr>
                <w:rFonts w:ascii="Arial" w:hAnsi="Arial" w:cs="Arial"/>
                <w:b/>
                <w:bCs/>
                <w:sz w:val="20"/>
                <w:szCs w:val="20"/>
                <w:lang w:val="en-US"/>
              </w:rPr>
            </w:pPr>
          </w:p>
          <w:p w14:paraId="12B3C0C0" w14:textId="77777777" w:rsidR="00AE4E82" w:rsidRPr="00B33001" w:rsidRDefault="00AE4E82" w:rsidP="006B1145">
            <w:pPr>
              <w:spacing w:line="360" w:lineRule="auto"/>
              <w:jc w:val="both"/>
              <w:rPr>
                <w:rFonts w:ascii="Arial" w:hAnsi="Arial" w:cs="Arial"/>
                <w:b/>
                <w:bCs/>
                <w:sz w:val="20"/>
                <w:szCs w:val="20"/>
                <w:lang w:val="en-US"/>
              </w:rPr>
            </w:pPr>
          </w:p>
          <w:p w14:paraId="14F649A3"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.391</w:t>
            </w:r>
          </w:p>
        </w:tc>
      </w:tr>
    </w:tbl>
    <w:p w14:paraId="3DE9E378" w14:textId="77777777" w:rsidR="003B7AE9" w:rsidRPr="003B7AE9" w:rsidRDefault="003B7AE9" w:rsidP="003B7AE9">
      <w:pPr>
        <w:spacing w:line="360" w:lineRule="auto"/>
        <w:jc w:val="right"/>
        <w:rPr>
          <w:rFonts w:ascii="Arial" w:hAnsi="Arial" w:cs="Arial"/>
          <w:sz w:val="20"/>
          <w:szCs w:val="32"/>
        </w:rPr>
      </w:pPr>
      <w:r w:rsidRPr="003B7AE9">
        <w:rPr>
          <w:rFonts w:ascii="Arial" w:hAnsi="Arial" w:cs="Arial"/>
          <w:sz w:val="20"/>
          <w:szCs w:val="32"/>
        </w:rPr>
        <w:t>Source:</w:t>
      </w:r>
      <w:r>
        <w:rPr>
          <w:rFonts w:ascii="Arial" w:hAnsi="Arial" w:cs="Arial"/>
          <w:sz w:val="20"/>
          <w:szCs w:val="32"/>
        </w:rPr>
        <w:t xml:space="preserve"> Primary Data</w:t>
      </w:r>
    </w:p>
    <w:p w14:paraId="50C84623" w14:textId="77777777" w:rsidR="00CC1CD8" w:rsidRPr="00B33001" w:rsidRDefault="00CC1CD8" w:rsidP="006B1145">
      <w:pPr>
        <w:spacing w:line="360" w:lineRule="auto"/>
        <w:jc w:val="both"/>
        <w:rPr>
          <w:rFonts w:ascii="Arial" w:hAnsi="Arial" w:cs="Arial"/>
          <w:b/>
          <w:bCs/>
          <w:sz w:val="20"/>
          <w:szCs w:val="20"/>
          <w:lang w:val="en-US"/>
        </w:rPr>
      </w:pPr>
    </w:p>
    <w:p w14:paraId="2E379ADC" w14:textId="77777777" w:rsidR="00CC1CD8" w:rsidRPr="00B33001" w:rsidRDefault="00CC1CD8" w:rsidP="006B1145">
      <w:pPr>
        <w:spacing w:line="360" w:lineRule="auto"/>
        <w:jc w:val="both"/>
        <w:rPr>
          <w:rFonts w:ascii="Arial" w:hAnsi="Arial" w:cs="Arial"/>
          <w:sz w:val="20"/>
          <w:szCs w:val="20"/>
        </w:rPr>
      </w:pPr>
      <w:r w:rsidRPr="00B33001">
        <w:rPr>
          <w:rFonts w:ascii="Arial" w:hAnsi="Arial" w:cs="Arial"/>
          <w:sz w:val="20"/>
          <w:szCs w:val="20"/>
        </w:rPr>
        <w:lastRenderedPageBreak/>
        <w:t>The table of coefficients in the regression model shows T-values with significance levels lower than 0.05, indicating that the model can effectively predict the dependent variable using the independent variable.</w:t>
      </w:r>
    </w:p>
    <w:p w14:paraId="263CC436" w14:textId="77777777" w:rsidR="00CC1CD8" w:rsidRPr="00B33001" w:rsidRDefault="00CC1CD8" w:rsidP="006B1145">
      <w:pPr>
        <w:spacing w:line="360" w:lineRule="auto"/>
        <w:jc w:val="both"/>
        <w:rPr>
          <w:rFonts w:ascii="Arial" w:hAnsi="Arial" w:cs="Arial"/>
          <w:sz w:val="20"/>
          <w:szCs w:val="20"/>
        </w:rPr>
      </w:pPr>
      <w:r w:rsidRPr="00B33001">
        <w:rPr>
          <w:rFonts w:ascii="Arial" w:hAnsi="Arial" w:cs="Arial"/>
          <w:sz w:val="20"/>
          <w:szCs w:val="20"/>
        </w:rPr>
        <w:t xml:space="preserve">Financial anxiety is a psychological phenomenon that affects an individual's financial well-being and overall comfort. This study aims to evaluate the differences in financial anxiety among senior citizens with adequate </w:t>
      </w:r>
      <w:r w:rsidR="00410FC5" w:rsidRPr="00B33001">
        <w:rPr>
          <w:rFonts w:ascii="Arial" w:hAnsi="Arial" w:cs="Arial"/>
          <w:sz w:val="20"/>
          <w:szCs w:val="20"/>
        </w:rPr>
        <w:t>and</w:t>
      </w:r>
      <w:r w:rsidRPr="00B33001">
        <w:rPr>
          <w:rFonts w:ascii="Arial" w:hAnsi="Arial" w:cs="Arial"/>
          <w:sz w:val="20"/>
          <w:szCs w:val="20"/>
        </w:rPr>
        <w:t xml:space="preserve"> inadequate financial knowledge. To address this issue, an independent samples t-test is used, with the following hypothesis:</w:t>
      </w:r>
    </w:p>
    <w:p w14:paraId="044020BD" w14:textId="77777777" w:rsidR="00CC1CD8" w:rsidRPr="00B33001" w:rsidRDefault="00CC1CD8" w:rsidP="006B1145">
      <w:pPr>
        <w:spacing w:line="360" w:lineRule="auto"/>
        <w:jc w:val="both"/>
        <w:rPr>
          <w:rFonts w:ascii="Arial" w:hAnsi="Arial" w:cs="Arial"/>
          <w:sz w:val="20"/>
          <w:szCs w:val="20"/>
          <w:lang w:val="en-US"/>
        </w:rPr>
      </w:pPr>
      <w:r w:rsidRPr="00B33001">
        <w:rPr>
          <w:rFonts w:ascii="Arial" w:hAnsi="Arial" w:cs="Arial"/>
          <w:sz w:val="20"/>
          <w:szCs w:val="20"/>
          <w:lang w:val="en-US"/>
        </w:rPr>
        <w:t>Ho: There is no difference between the financial anxiety among the senior citizens with adequate financial knowledge and inadequate financial knowledge.</w:t>
      </w:r>
    </w:p>
    <w:p w14:paraId="2B34B353" w14:textId="77777777" w:rsidR="00410FC5" w:rsidRPr="00B33001" w:rsidRDefault="00410FC5" w:rsidP="006B1145">
      <w:pPr>
        <w:spacing w:line="360" w:lineRule="auto"/>
        <w:jc w:val="both"/>
        <w:rPr>
          <w:rFonts w:ascii="Arial" w:hAnsi="Arial" w:cs="Arial"/>
          <w:b/>
          <w:bCs/>
          <w:sz w:val="20"/>
          <w:szCs w:val="20"/>
          <w:lang w:val="en-US"/>
        </w:rPr>
      </w:pPr>
    </w:p>
    <w:p w14:paraId="1FD047A1" w14:textId="77777777" w:rsidR="00CC1CD8" w:rsidRPr="00B33001" w:rsidRDefault="00EE13E8" w:rsidP="00EE13E8">
      <w:pPr>
        <w:spacing w:line="360" w:lineRule="auto"/>
        <w:jc w:val="center"/>
        <w:rPr>
          <w:rFonts w:ascii="Arial" w:hAnsi="Arial" w:cs="Arial"/>
          <w:b/>
          <w:bCs/>
          <w:sz w:val="20"/>
          <w:szCs w:val="20"/>
          <w:lang w:val="en-US"/>
        </w:rPr>
      </w:pPr>
      <w:r>
        <w:rPr>
          <w:rFonts w:ascii="Arial" w:hAnsi="Arial" w:cs="Arial"/>
          <w:b/>
          <w:bCs/>
          <w:sz w:val="20"/>
          <w:szCs w:val="20"/>
          <w:lang w:val="en-US"/>
        </w:rPr>
        <w:t xml:space="preserve">Table </w:t>
      </w:r>
      <w:r w:rsidR="000E5AB4" w:rsidRPr="00B33001">
        <w:rPr>
          <w:rFonts w:ascii="Arial" w:hAnsi="Arial" w:cs="Arial"/>
          <w:b/>
          <w:bCs/>
          <w:sz w:val="20"/>
          <w:szCs w:val="20"/>
          <w:lang w:val="en-US"/>
        </w:rPr>
        <w:t>5</w:t>
      </w:r>
      <w:r w:rsidR="00CC1CD8" w:rsidRPr="00B33001">
        <w:rPr>
          <w:rFonts w:ascii="Arial" w:hAnsi="Arial" w:cs="Arial"/>
          <w:b/>
          <w:bCs/>
          <w:sz w:val="20"/>
          <w:szCs w:val="20"/>
          <w:lang w:val="en-US"/>
        </w:rPr>
        <w:t>: Financial Knowledge Wise Analysis of Senior Citizens Financial Anxiety</w:t>
      </w:r>
    </w:p>
    <w:p w14:paraId="1458A21D" w14:textId="77777777" w:rsidR="00CC1CD8" w:rsidRPr="00B33001" w:rsidRDefault="00CC1CD8" w:rsidP="006B1145">
      <w:pPr>
        <w:spacing w:line="360" w:lineRule="auto"/>
        <w:jc w:val="both"/>
        <w:rPr>
          <w:rFonts w:ascii="Arial" w:hAnsi="Arial" w:cs="Arial"/>
          <w:sz w:val="20"/>
          <w:szCs w:val="20"/>
          <w:lang w:val="en-US"/>
        </w:rPr>
      </w:pPr>
    </w:p>
    <w:tbl>
      <w:tblPr>
        <w:tblStyle w:val="TableGrid"/>
        <w:tblW w:w="0" w:type="auto"/>
        <w:tblLook w:val="04A0" w:firstRow="1" w:lastRow="0" w:firstColumn="1" w:lastColumn="0" w:noHBand="0" w:noVBand="1"/>
      </w:tblPr>
      <w:tblGrid>
        <w:gridCol w:w="1124"/>
        <w:gridCol w:w="1292"/>
        <w:gridCol w:w="1100"/>
        <w:gridCol w:w="1100"/>
        <w:gridCol w:w="1100"/>
        <w:gridCol w:w="1100"/>
        <w:gridCol w:w="1100"/>
        <w:gridCol w:w="1100"/>
      </w:tblGrid>
      <w:tr w:rsidR="00CC1CD8" w:rsidRPr="00B33001" w14:paraId="34330B6E" w14:textId="77777777" w:rsidTr="00ED4677">
        <w:trPr>
          <w:trHeight w:val="994"/>
        </w:trPr>
        <w:tc>
          <w:tcPr>
            <w:tcW w:w="1124" w:type="dxa"/>
            <w:vMerge w:val="restart"/>
          </w:tcPr>
          <w:p w14:paraId="274FF5F9" w14:textId="77777777" w:rsidR="00CC1CD8" w:rsidRPr="00B33001" w:rsidRDefault="00CC1CD8" w:rsidP="006B1145">
            <w:pPr>
              <w:spacing w:line="360" w:lineRule="auto"/>
              <w:jc w:val="both"/>
              <w:rPr>
                <w:rFonts w:ascii="Arial" w:hAnsi="Arial" w:cs="Arial"/>
                <w:b/>
                <w:bCs/>
                <w:sz w:val="20"/>
                <w:szCs w:val="20"/>
                <w:lang w:val="en-US"/>
              </w:rPr>
            </w:pPr>
          </w:p>
          <w:p w14:paraId="419C1737" w14:textId="77777777" w:rsidR="00CC1CD8" w:rsidRPr="00B33001" w:rsidRDefault="00CC1CD8" w:rsidP="006B1145">
            <w:pPr>
              <w:spacing w:line="360" w:lineRule="auto"/>
              <w:jc w:val="both"/>
              <w:rPr>
                <w:rFonts w:ascii="Arial" w:hAnsi="Arial" w:cs="Arial"/>
                <w:b/>
                <w:bCs/>
                <w:sz w:val="20"/>
                <w:szCs w:val="20"/>
                <w:lang w:val="en-US"/>
              </w:rPr>
            </w:pPr>
          </w:p>
          <w:p w14:paraId="1C3376F1" w14:textId="77777777" w:rsidR="00CC1CD8" w:rsidRPr="00B33001" w:rsidRDefault="00CC1CD8" w:rsidP="006B1145">
            <w:pPr>
              <w:spacing w:line="360" w:lineRule="auto"/>
              <w:jc w:val="both"/>
              <w:rPr>
                <w:rFonts w:ascii="Arial" w:hAnsi="Arial" w:cs="Arial"/>
                <w:b/>
                <w:bCs/>
                <w:sz w:val="20"/>
                <w:szCs w:val="20"/>
                <w:lang w:val="en-US"/>
              </w:rPr>
            </w:pPr>
          </w:p>
          <w:p w14:paraId="7D66CCD8" w14:textId="77777777" w:rsidR="00CC1CD8" w:rsidRPr="00B33001" w:rsidRDefault="00CC1CD8" w:rsidP="006B1145">
            <w:pPr>
              <w:spacing w:line="360" w:lineRule="auto"/>
              <w:jc w:val="both"/>
              <w:rPr>
                <w:rFonts w:ascii="Arial" w:hAnsi="Arial" w:cs="Arial"/>
                <w:b/>
                <w:bCs/>
                <w:sz w:val="20"/>
                <w:szCs w:val="20"/>
                <w:lang w:val="en-US"/>
              </w:rPr>
            </w:pPr>
          </w:p>
          <w:p w14:paraId="6BCD7DBE"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Financial</w:t>
            </w:r>
          </w:p>
          <w:p w14:paraId="455DC4DB"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Anxiety</w:t>
            </w:r>
          </w:p>
        </w:tc>
        <w:tc>
          <w:tcPr>
            <w:tcW w:w="1292" w:type="dxa"/>
          </w:tcPr>
          <w:p w14:paraId="3955CF83"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Financial</w:t>
            </w:r>
          </w:p>
          <w:p w14:paraId="2C06B925"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Knowledge</w:t>
            </w:r>
          </w:p>
        </w:tc>
        <w:tc>
          <w:tcPr>
            <w:tcW w:w="1100" w:type="dxa"/>
          </w:tcPr>
          <w:p w14:paraId="18F99124" w14:textId="77777777" w:rsidR="00CC1CD8" w:rsidRPr="00B33001" w:rsidRDefault="00CC1CD8" w:rsidP="006B1145">
            <w:pPr>
              <w:spacing w:line="360" w:lineRule="auto"/>
              <w:jc w:val="both"/>
              <w:rPr>
                <w:rFonts w:ascii="Arial" w:hAnsi="Arial" w:cs="Arial"/>
                <w:b/>
                <w:bCs/>
                <w:sz w:val="20"/>
                <w:szCs w:val="20"/>
                <w:lang w:val="en-US"/>
              </w:rPr>
            </w:pPr>
          </w:p>
          <w:p w14:paraId="3941DD9B"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N</w:t>
            </w:r>
          </w:p>
        </w:tc>
        <w:tc>
          <w:tcPr>
            <w:tcW w:w="1100" w:type="dxa"/>
          </w:tcPr>
          <w:p w14:paraId="2EDF60BF" w14:textId="77777777" w:rsidR="00CC1CD8" w:rsidRPr="00B33001" w:rsidRDefault="00CC1CD8" w:rsidP="006B1145">
            <w:pPr>
              <w:spacing w:line="360" w:lineRule="auto"/>
              <w:jc w:val="both"/>
              <w:rPr>
                <w:rFonts w:ascii="Arial" w:hAnsi="Arial" w:cs="Arial"/>
                <w:b/>
                <w:bCs/>
                <w:sz w:val="20"/>
                <w:szCs w:val="20"/>
                <w:lang w:val="en-US"/>
              </w:rPr>
            </w:pPr>
          </w:p>
          <w:p w14:paraId="4A8F4645"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Mean</w:t>
            </w:r>
          </w:p>
        </w:tc>
        <w:tc>
          <w:tcPr>
            <w:tcW w:w="1100" w:type="dxa"/>
          </w:tcPr>
          <w:p w14:paraId="75879875" w14:textId="77777777" w:rsidR="00CC1CD8" w:rsidRPr="00B33001" w:rsidRDefault="00CC1CD8" w:rsidP="006B1145">
            <w:pPr>
              <w:spacing w:line="360" w:lineRule="auto"/>
              <w:jc w:val="both"/>
              <w:rPr>
                <w:rFonts w:ascii="Arial" w:hAnsi="Arial" w:cs="Arial"/>
                <w:b/>
                <w:bCs/>
                <w:sz w:val="20"/>
                <w:szCs w:val="20"/>
                <w:lang w:val="en-US"/>
              </w:rPr>
            </w:pPr>
          </w:p>
          <w:p w14:paraId="6DF0C713"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S.D</w:t>
            </w:r>
          </w:p>
        </w:tc>
        <w:tc>
          <w:tcPr>
            <w:tcW w:w="1100" w:type="dxa"/>
          </w:tcPr>
          <w:p w14:paraId="4912066F" w14:textId="77777777" w:rsidR="00CC1CD8" w:rsidRPr="00B33001" w:rsidRDefault="00CC1CD8" w:rsidP="006B1145">
            <w:pPr>
              <w:spacing w:line="360" w:lineRule="auto"/>
              <w:jc w:val="both"/>
              <w:rPr>
                <w:rFonts w:ascii="Arial" w:hAnsi="Arial" w:cs="Arial"/>
                <w:b/>
                <w:bCs/>
                <w:sz w:val="20"/>
                <w:szCs w:val="20"/>
                <w:lang w:val="en-US"/>
              </w:rPr>
            </w:pPr>
          </w:p>
          <w:p w14:paraId="538DA4C4"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T- Value</w:t>
            </w:r>
          </w:p>
        </w:tc>
        <w:tc>
          <w:tcPr>
            <w:tcW w:w="1100" w:type="dxa"/>
          </w:tcPr>
          <w:p w14:paraId="7BF6E83D" w14:textId="77777777" w:rsidR="00CC1CD8" w:rsidRPr="00B33001" w:rsidRDefault="00CC1CD8" w:rsidP="006B1145">
            <w:pPr>
              <w:spacing w:line="360" w:lineRule="auto"/>
              <w:jc w:val="both"/>
              <w:rPr>
                <w:rFonts w:ascii="Arial" w:hAnsi="Arial" w:cs="Arial"/>
                <w:b/>
                <w:bCs/>
                <w:sz w:val="20"/>
                <w:szCs w:val="20"/>
                <w:lang w:val="en-US"/>
              </w:rPr>
            </w:pPr>
          </w:p>
          <w:p w14:paraId="4A3861B9"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P- value</w:t>
            </w:r>
          </w:p>
        </w:tc>
        <w:tc>
          <w:tcPr>
            <w:tcW w:w="1100" w:type="dxa"/>
          </w:tcPr>
          <w:p w14:paraId="7009CFE5"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Levene’s</w:t>
            </w:r>
          </w:p>
          <w:p w14:paraId="43796E4A"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Test</w:t>
            </w:r>
          </w:p>
          <w:p w14:paraId="2488EE84"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F Value</w:t>
            </w:r>
          </w:p>
        </w:tc>
      </w:tr>
      <w:tr w:rsidR="00CC1CD8" w:rsidRPr="00B33001" w14:paraId="3F8034FA" w14:textId="77777777" w:rsidTr="00ED4677">
        <w:trPr>
          <w:trHeight w:val="979"/>
        </w:trPr>
        <w:tc>
          <w:tcPr>
            <w:tcW w:w="1124" w:type="dxa"/>
            <w:vMerge/>
          </w:tcPr>
          <w:p w14:paraId="254A4DC2" w14:textId="77777777" w:rsidR="00CC1CD8" w:rsidRPr="00B33001" w:rsidRDefault="00CC1CD8" w:rsidP="006B1145">
            <w:pPr>
              <w:spacing w:line="360" w:lineRule="auto"/>
              <w:jc w:val="both"/>
              <w:rPr>
                <w:rFonts w:ascii="Arial" w:hAnsi="Arial" w:cs="Arial"/>
                <w:b/>
                <w:bCs/>
                <w:sz w:val="20"/>
                <w:szCs w:val="20"/>
                <w:lang w:val="en-US"/>
              </w:rPr>
            </w:pPr>
          </w:p>
        </w:tc>
        <w:tc>
          <w:tcPr>
            <w:tcW w:w="1292" w:type="dxa"/>
          </w:tcPr>
          <w:p w14:paraId="2E95DA4D"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Adequate Financial Knowledge</w:t>
            </w:r>
          </w:p>
        </w:tc>
        <w:tc>
          <w:tcPr>
            <w:tcW w:w="1100" w:type="dxa"/>
          </w:tcPr>
          <w:p w14:paraId="45E4991C" w14:textId="77777777" w:rsidR="00CC1CD8" w:rsidRPr="00B33001" w:rsidRDefault="00CC1CD8" w:rsidP="006B1145">
            <w:pPr>
              <w:spacing w:line="360" w:lineRule="auto"/>
              <w:jc w:val="both"/>
              <w:rPr>
                <w:rFonts w:ascii="Arial" w:hAnsi="Arial" w:cs="Arial"/>
                <w:b/>
                <w:bCs/>
                <w:sz w:val="20"/>
                <w:szCs w:val="20"/>
                <w:lang w:val="en-US"/>
              </w:rPr>
            </w:pPr>
          </w:p>
          <w:p w14:paraId="6DD2988B"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61</w:t>
            </w:r>
          </w:p>
        </w:tc>
        <w:tc>
          <w:tcPr>
            <w:tcW w:w="1100" w:type="dxa"/>
          </w:tcPr>
          <w:p w14:paraId="4332F060" w14:textId="77777777" w:rsidR="00CC1CD8" w:rsidRPr="00B33001" w:rsidRDefault="00CC1CD8" w:rsidP="006B1145">
            <w:pPr>
              <w:spacing w:line="360" w:lineRule="auto"/>
              <w:jc w:val="both"/>
              <w:rPr>
                <w:rFonts w:ascii="Arial" w:hAnsi="Arial" w:cs="Arial"/>
                <w:b/>
                <w:bCs/>
                <w:sz w:val="20"/>
                <w:szCs w:val="20"/>
                <w:lang w:val="en-US"/>
              </w:rPr>
            </w:pPr>
          </w:p>
          <w:p w14:paraId="143C71AA"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1.28</w:t>
            </w:r>
          </w:p>
        </w:tc>
        <w:tc>
          <w:tcPr>
            <w:tcW w:w="1100" w:type="dxa"/>
          </w:tcPr>
          <w:p w14:paraId="6DE1319D" w14:textId="77777777" w:rsidR="00CC1CD8" w:rsidRPr="00B33001" w:rsidRDefault="00CC1CD8" w:rsidP="006B1145">
            <w:pPr>
              <w:spacing w:line="360" w:lineRule="auto"/>
              <w:jc w:val="both"/>
              <w:rPr>
                <w:rFonts w:ascii="Arial" w:hAnsi="Arial" w:cs="Arial"/>
                <w:b/>
                <w:bCs/>
                <w:sz w:val="20"/>
                <w:szCs w:val="20"/>
                <w:lang w:val="en-US"/>
              </w:rPr>
            </w:pPr>
          </w:p>
          <w:p w14:paraId="73395057"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.452</w:t>
            </w:r>
          </w:p>
        </w:tc>
        <w:tc>
          <w:tcPr>
            <w:tcW w:w="1100" w:type="dxa"/>
            <w:vMerge w:val="restart"/>
          </w:tcPr>
          <w:p w14:paraId="78CC00A1" w14:textId="77777777" w:rsidR="00CC1CD8" w:rsidRPr="00B33001" w:rsidRDefault="00CC1CD8" w:rsidP="006B1145">
            <w:pPr>
              <w:spacing w:line="360" w:lineRule="auto"/>
              <w:jc w:val="both"/>
              <w:rPr>
                <w:rFonts w:ascii="Arial" w:hAnsi="Arial" w:cs="Arial"/>
                <w:b/>
                <w:bCs/>
                <w:sz w:val="20"/>
                <w:szCs w:val="20"/>
                <w:lang w:val="en-US"/>
              </w:rPr>
            </w:pPr>
          </w:p>
          <w:p w14:paraId="45411766" w14:textId="77777777" w:rsidR="00CC1CD8" w:rsidRPr="00B33001" w:rsidRDefault="00CC1CD8" w:rsidP="006B1145">
            <w:pPr>
              <w:spacing w:line="360" w:lineRule="auto"/>
              <w:jc w:val="both"/>
              <w:rPr>
                <w:rFonts w:ascii="Arial" w:hAnsi="Arial" w:cs="Arial"/>
                <w:b/>
                <w:bCs/>
                <w:sz w:val="20"/>
                <w:szCs w:val="20"/>
                <w:lang w:val="en-US"/>
              </w:rPr>
            </w:pPr>
          </w:p>
          <w:p w14:paraId="6D2B8815" w14:textId="77777777" w:rsidR="00CC1CD8" w:rsidRPr="00B33001" w:rsidRDefault="00CC1CD8" w:rsidP="006B1145">
            <w:pPr>
              <w:spacing w:line="360" w:lineRule="auto"/>
              <w:jc w:val="both"/>
              <w:rPr>
                <w:rFonts w:ascii="Arial" w:hAnsi="Arial" w:cs="Arial"/>
                <w:b/>
                <w:bCs/>
                <w:sz w:val="20"/>
                <w:szCs w:val="20"/>
                <w:lang w:val="en-US"/>
              </w:rPr>
            </w:pPr>
          </w:p>
          <w:p w14:paraId="3A107A47"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1.586</w:t>
            </w:r>
          </w:p>
        </w:tc>
        <w:tc>
          <w:tcPr>
            <w:tcW w:w="1100" w:type="dxa"/>
            <w:vMerge w:val="restart"/>
          </w:tcPr>
          <w:p w14:paraId="252FB7F5" w14:textId="77777777" w:rsidR="00CC1CD8" w:rsidRPr="00B33001" w:rsidRDefault="00CC1CD8" w:rsidP="006B1145">
            <w:pPr>
              <w:spacing w:line="360" w:lineRule="auto"/>
              <w:jc w:val="both"/>
              <w:rPr>
                <w:rFonts w:ascii="Arial" w:hAnsi="Arial" w:cs="Arial"/>
                <w:b/>
                <w:bCs/>
                <w:sz w:val="20"/>
                <w:szCs w:val="20"/>
                <w:lang w:val="en-US"/>
              </w:rPr>
            </w:pPr>
          </w:p>
          <w:p w14:paraId="32B0F464" w14:textId="77777777" w:rsidR="00CC1CD8" w:rsidRPr="00B33001" w:rsidRDefault="00CC1CD8" w:rsidP="006B1145">
            <w:pPr>
              <w:spacing w:line="360" w:lineRule="auto"/>
              <w:jc w:val="both"/>
              <w:rPr>
                <w:rFonts w:ascii="Arial" w:hAnsi="Arial" w:cs="Arial"/>
                <w:b/>
                <w:bCs/>
                <w:sz w:val="20"/>
                <w:szCs w:val="20"/>
                <w:lang w:val="en-US"/>
              </w:rPr>
            </w:pPr>
          </w:p>
          <w:p w14:paraId="499C779F" w14:textId="77777777" w:rsidR="00CC1CD8" w:rsidRPr="00B33001" w:rsidRDefault="00CC1CD8" w:rsidP="006B1145">
            <w:pPr>
              <w:spacing w:line="360" w:lineRule="auto"/>
              <w:jc w:val="both"/>
              <w:rPr>
                <w:rFonts w:ascii="Arial" w:hAnsi="Arial" w:cs="Arial"/>
                <w:b/>
                <w:bCs/>
                <w:sz w:val="20"/>
                <w:szCs w:val="20"/>
                <w:lang w:val="en-US"/>
              </w:rPr>
            </w:pPr>
          </w:p>
          <w:p w14:paraId="12A5D9B1"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.115</w:t>
            </w:r>
          </w:p>
        </w:tc>
        <w:tc>
          <w:tcPr>
            <w:tcW w:w="1100" w:type="dxa"/>
            <w:vMerge w:val="restart"/>
          </w:tcPr>
          <w:p w14:paraId="7F9D2759" w14:textId="77777777" w:rsidR="00CC1CD8" w:rsidRPr="00B33001" w:rsidRDefault="00CC1CD8" w:rsidP="006B1145">
            <w:pPr>
              <w:spacing w:line="360" w:lineRule="auto"/>
              <w:jc w:val="both"/>
              <w:rPr>
                <w:rFonts w:ascii="Arial" w:hAnsi="Arial" w:cs="Arial"/>
                <w:b/>
                <w:bCs/>
                <w:sz w:val="20"/>
                <w:szCs w:val="20"/>
                <w:lang w:val="en-US"/>
              </w:rPr>
            </w:pPr>
          </w:p>
          <w:p w14:paraId="4AFB8F8C" w14:textId="77777777" w:rsidR="00CC1CD8" w:rsidRPr="00B33001" w:rsidRDefault="00CC1CD8" w:rsidP="006B1145">
            <w:pPr>
              <w:spacing w:line="360" w:lineRule="auto"/>
              <w:jc w:val="both"/>
              <w:rPr>
                <w:rFonts w:ascii="Arial" w:hAnsi="Arial" w:cs="Arial"/>
                <w:b/>
                <w:bCs/>
                <w:sz w:val="20"/>
                <w:szCs w:val="20"/>
                <w:lang w:val="en-US"/>
              </w:rPr>
            </w:pPr>
          </w:p>
          <w:p w14:paraId="2FBEBE69" w14:textId="77777777" w:rsidR="00CC1CD8" w:rsidRPr="00B33001" w:rsidRDefault="00CC1CD8" w:rsidP="006B1145">
            <w:pPr>
              <w:spacing w:line="360" w:lineRule="auto"/>
              <w:jc w:val="both"/>
              <w:rPr>
                <w:rFonts w:ascii="Arial" w:hAnsi="Arial" w:cs="Arial"/>
                <w:b/>
                <w:bCs/>
                <w:sz w:val="20"/>
                <w:szCs w:val="20"/>
                <w:lang w:val="en-US"/>
              </w:rPr>
            </w:pPr>
          </w:p>
          <w:p w14:paraId="439B7FBC"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10.689</w:t>
            </w:r>
          </w:p>
        </w:tc>
      </w:tr>
      <w:tr w:rsidR="00CC1CD8" w:rsidRPr="00B33001" w14:paraId="19132056" w14:textId="77777777" w:rsidTr="00ED4677">
        <w:trPr>
          <w:trHeight w:val="1151"/>
        </w:trPr>
        <w:tc>
          <w:tcPr>
            <w:tcW w:w="1124" w:type="dxa"/>
            <w:vMerge/>
          </w:tcPr>
          <w:p w14:paraId="347D20F4" w14:textId="77777777" w:rsidR="00CC1CD8" w:rsidRPr="00B33001" w:rsidRDefault="00CC1CD8" w:rsidP="006B1145">
            <w:pPr>
              <w:spacing w:line="360" w:lineRule="auto"/>
              <w:jc w:val="both"/>
              <w:rPr>
                <w:rFonts w:ascii="Arial" w:hAnsi="Arial" w:cs="Arial"/>
                <w:b/>
                <w:bCs/>
                <w:sz w:val="20"/>
                <w:szCs w:val="20"/>
                <w:lang w:val="en-US"/>
              </w:rPr>
            </w:pPr>
          </w:p>
        </w:tc>
        <w:tc>
          <w:tcPr>
            <w:tcW w:w="1292" w:type="dxa"/>
          </w:tcPr>
          <w:p w14:paraId="3F660B14"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In-adequate Financial Knowledge</w:t>
            </w:r>
          </w:p>
        </w:tc>
        <w:tc>
          <w:tcPr>
            <w:tcW w:w="1100" w:type="dxa"/>
          </w:tcPr>
          <w:p w14:paraId="48C3E152" w14:textId="77777777" w:rsidR="00CC1CD8" w:rsidRPr="00B33001" w:rsidRDefault="00CC1CD8" w:rsidP="006B1145">
            <w:pPr>
              <w:spacing w:line="360" w:lineRule="auto"/>
              <w:jc w:val="both"/>
              <w:rPr>
                <w:rFonts w:ascii="Arial" w:hAnsi="Arial" w:cs="Arial"/>
                <w:b/>
                <w:bCs/>
                <w:sz w:val="20"/>
                <w:szCs w:val="20"/>
                <w:lang w:val="en-US"/>
              </w:rPr>
            </w:pPr>
          </w:p>
          <w:p w14:paraId="1DA7E593"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89</w:t>
            </w:r>
          </w:p>
        </w:tc>
        <w:tc>
          <w:tcPr>
            <w:tcW w:w="1100" w:type="dxa"/>
          </w:tcPr>
          <w:p w14:paraId="4D1F09A0" w14:textId="77777777" w:rsidR="00CC1CD8" w:rsidRPr="00B33001" w:rsidRDefault="00CC1CD8" w:rsidP="006B1145">
            <w:pPr>
              <w:spacing w:line="360" w:lineRule="auto"/>
              <w:jc w:val="both"/>
              <w:rPr>
                <w:rFonts w:ascii="Arial" w:hAnsi="Arial" w:cs="Arial"/>
                <w:b/>
                <w:bCs/>
                <w:sz w:val="20"/>
                <w:szCs w:val="20"/>
                <w:lang w:val="en-US"/>
              </w:rPr>
            </w:pPr>
          </w:p>
          <w:p w14:paraId="3AC11512"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1.40</w:t>
            </w:r>
          </w:p>
        </w:tc>
        <w:tc>
          <w:tcPr>
            <w:tcW w:w="1100" w:type="dxa"/>
          </w:tcPr>
          <w:p w14:paraId="1C521421" w14:textId="77777777" w:rsidR="00CC1CD8" w:rsidRPr="00B33001" w:rsidRDefault="00CC1CD8" w:rsidP="006B1145">
            <w:pPr>
              <w:spacing w:line="360" w:lineRule="auto"/>
              <w:jc w:val="both"/>
              <w:rPr>
                <w:rFonts w:ascii="Arial" w:hAnsi="Arial" w:cs="Arial"/>
                <w:b/>
                <w:bCs/>
                <w:sz w:val="20"/>
                <w:szCs w:val="20"/>
                <w:lang w:val="en-US"/>
              </w:rPr>
            </w:pPr>
          </w:p>
          <w:p w14:paraId="13DAFF7F"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.494</w:t>
            </w:r>
          </w:p>
        </w:tc>
        <w:tc>
          <w:tcPr>
            <w:tcW w:w="1100" w:type="dxa"/>
            <w:vMerge/>
          </w:tcPr>
          <w:p w14:paraId="538865E1" w14:textId="77777777" w:rsidR="00CC1CD8" w:rsidRPr="00B33001" w:rsidRDefault="00CC1CD8" w:rsidP="006B1145">
            <w:pPr>
              <w:spacing w:line="360" w:lineRule="auto"/>
              <w:jc w:val="both"/>
              <w:rPr>
                <w:rFonts w:ascii="Arial" w:hAnsi="Arial" w:cs="Arial"/>
                <w:b/>
                <w:bCs/>
                <w:sz w:val="20"/>
                <w:szCs w:val="20"/>
                <w:lang w:val="en-US"/>
              </w:rPr>
            </w:pPr>
          </w:p>
        </w:tc>
        <w:tc>
          <w:tcPr>
            <w:tcW w:w="1100" w:type="dxa"/>
            <w:vMerge/>
          </w:tcPr>
          <w:p w14:paraId="32B9522A" w14:textId="77777777" w:rsidR="00CC1CD8" w:rsidRPr="00B33001" w:rsidRDefault="00CC1CD8" w:rsidP="006B1145">
            <w:pPr>
              <w:spacing w:line="360" w:lineRule="auto"/>
              <w:jc w:val="both"/>
              <w:rPr>
                <w:rFonts w:ascii="Arial" w:hAnsi="Arial" w:cs="Arial"/>
                <w:b/>
                <w:bCs/>
                <w:sz w:val="20"/>
                <w:szCs w:val="20"/>
                <w:lang w:val="en-US"/>
              </w:rPr>
            </w:pPr>
          </w:p>
        </w:tc>
        <w:tc>
          <w:tcPr>
            <w:tcW w:w="1100" w:type="dxa"/>
            <w:vMerge/>
          </w:tcPr>
          <w:p w14:paraId="0A91DE8B" w14:textId="77777777" w:rsidR="00CC1CD8" w:rsidRPr="00B33001" w:rsidRDefault="00CC1CD8" w:rsidP="006B1145">
            <w:pPr>
              <w:spacing w:line="360" w:lineRule="auto"/>
              <w:jc w:val="both"/>
              <w:rPr>
                <w:rFonts w:ascii="Arial" w:hAnsi="Arial" w:cs="Arial"/>
                <w:b/>
                <w:bCs/>
                <w:sz w:val="20"/>
                <w:szCs w:val="20"/>
                <w:lang w:val="en-US"/>
              </w:rPr>
            </w:pPr>
          </w:p>
        </w:tc>
      </w:tr>
    </w:tbl>
    <w:p w14:paraId="0DCC52AB" w14:textId="77777777" w:rsidR="003B7AE9" w:rsidRPr="003B7AE9" w:rsidRDefault="003B7AE9" w:rsidP="003B7AE9">
      <w:pPr>
        <w:spacing w:line="360" w:lineRule="auto"/>
        <w:jc w:val="right"/>
        <w:rPr>
          <w:rFonts w:ascii="Arial" w:hAnsi="Arial" w:cs="Arial"/>
          <w:sz w:val="20"/>
          <w:szCs w:val="32"/>
        </w:rPr>
      </w:pPr>
      <w:r w:rsidRPr="003B7AE9">
        <w:rPr>
          <w:rFonts w:ascii="Arial" w:hAnsi="Arial" w:cs="Arial"/>
          <w:sz w:val="20"/>
          <w:szCs w:val="32"/>
        </w:rPr>
        <w:t>Source:</w:t>
      </w:r>
      <w:r>
        <w:rPr>
          <w:rFonts w:ascii="Arial" w:hAnsi="Arial" w:cs="Arial"/>
          <w:sz w:val="20"/>
          <w:szCs w:val="32"/>
        </w:rPr>
        <w:t xml:space="preserve"> Primary Data</w:t>
      </w:r>
    </w:p>
    <w:p w14:paraId="728C3246" w14:textId="77777777" w:rsidR="00CC1CD8" w:rsidRPr="00B33001" w:rsidRDefault="00CC1CD8" w:rsidP="006B1145">
      <w:pPr>
        <w:spacing w:line="360" w:lineRule="auto"/>
        <w:jc w:val="both"/>
        <w:rPr>
          <w:rFonts w:ascii="Arial" w:hAnsi="Arial" w:cs="Arial"/>
          <w:b/>
          <w:bCs/>
          <w:sz w:val="20"/>
          <w:szCs w:val="20"/>
          <w:lang w:val="en-US"/>
        </w:rPr>
      </w:pPr>
    </w:p>
    <w:p w14:paraId="0771A490" w14:textId="77777777" w:rsidR="00410FC5" w:rsidRPr="00B33001" w:rsidRDefault="00410FC5" w:rsidP="006B1145">
      <w:pPr>
        <w:spacing w:line="360" w:lineRule="auto"/>
        <w:jc w:val="both"/>
        <w:rPr>
          <w:rFonts w:ascii="Arial" w:hAnsi="Arial" w:cs="Arial"/>
          <w:b/>
          <w:bCs/>
          <w:sz w:val="20"/>
          <w:szCs w:val="20"/>
          <w:lang w:val="en-US"/>
        </w:rPr>
      </w:pPr>
    </w:p>
    <w:p w14:paraId="2DC2E8FA" w14:textId="77777777" w:rsidR="00B54814" w:rsidRPr="00B33001" w:rsidRDefault="009D56E0" w:rsidP="006B1145">
      <w:pPr>
        <w:spacing w:line="360" w:lineRule="auto"/>
        <w:jc w:val="both"/>
        <w:rPr>
          <w:rFonts w:ascii="Arial" w:hAnsi="Arial" w:cs="Arial"/>
          <w:sz w:val="20"/>
          <w:szCs w:val="20"/>
        </w:rPr>
      </w:pPr>
      <w:r w:rsidRPr="00B33001">
        <w:rPr>
          <w:rFonts w:ascii="Arial" w:hAnsi="Arial" w:cs="Arial"/>
          <w:sz w:val="20"/>
          <w:szCs w:val="20"/>
        </w:rPr>
        <w:t>Fi</w:t>
      </w:r>
      <w:r w:rsidR="00B54814" w:rsidRPr="00B33001">
        <w:rPr>
          <w:rFonts w:ascii="Arial" w:hAnsi="Arial" w:cs="Arial"/>
          <w:sz w:val="20"/>
          <w:szCs w:val="20"/>
        </w:rPr>
        <w:t>nancial knowledge is an important determinant of wealth inequality. It is estimated that 30-40 percent of retirement wealth inequality is accounted by financial knowledge</w:t>
      </w:r>
      <w:sdt>
        <w:sdtPr>
          <w:rPr>
            <w:rFonts w:ascii="Arial" w:hAnsi="Arial" w:cs="Arial"/>
            <w:bCs/>
            <w:sz w:val="20"/>
            <w:szCs w:val="20"/>
          </w:rPr>
          <w:id w:val="-1194155081"/>
          <w:citation/>
        </w:sdtPr>
        <w:sdtEndPr/>
        <w:sdtContent>
          <w:r w:rsidR="001564C9" w:rsidRPr="00B33001">
            <w:rPr>
              <w:rFonts w:ascii="Arial" w:hAnsi="Arial" w:cs="Arial"/>
              <w:bCs/>
              <w:sz w:val="20"/>
              <w:szCs w:val="20"/>
            </w:rPr>
            <w:fldChar w:fldCharType="begin"/>
          </w:r>
          <w:r w:rsidRPr="00B33001">
            <w:rPr>
              <w:rFonts w:ascii="Arial" w:hAnsi="Arial" w:cs="Arial"/>
              <w:bCs/>
              <w:sz w:val="20"/>
              <w:szCs w:val="20"/>
              <w:lang w:val="en-US"/>
            </w:rPr>
            <w:instrText xml:space="preserve"> CITATION Lus17 \l 1033 </w:instrText>
          </w:r>
          <w:r w:rsidR="001564C9" w:rsidRPr="00B33001">
            <w:rPr>
              <w:rFonts w:ascii="Arial" w:hAnsi="Arial" w:cs="Arial"/>
              <w:bCs/>
              <w:sz w:val="20"/>
              <w:szCs w:val="20"/>
            </w:rPr>
            <w:fldChar w:fldCharType="separate"/>
          </w:r>
          <w:r w:rsidRPr="00B33001">
            <w:rPr>
              <w:rFonts w:ascii="Arial" w:hAnsi="Arial" w:cs="Arial"/>
              <w:bCs/>
              <w:noProof/>
              <w:sz w:val="20"/>
              <w:szCs w:val="20"/>
              <w:lang w:val="en-US"/>
            </w:rPr>
            <w:t>(Lusardi, Michaud, &amp; Mitchell, 2017)</w:t>
          </w:r>
          <w:r w:rsidR="001564C9" w:rsidRPr="00B33001">
            <w:rPr>
              <w:rFonts w:ascii="Arial" w:hAnsi="Arial" w:cs="Arial"/>
              <w:bCs/>
              <w:sz w:val="20"/>
              <w:szCs w:val="20"/>
            </w:rPr>
            <w:fldChar w:fldCharType="end"/>
          </w:r>
        </w:sdtContent>
      </w:sdt>
      <w:r w:rsidR="00B54814" w:rsidRPr="00B33001">
        <w:rPr>
          <w:rFonts w:ascii="Arial" w:hAnsi="Arial" w:cs="Arial"/>
          <w:sz w:val="20"/>
          <w:szCs w:val="20"/>
        </w:rPr>
        <w:t xml:space="preserve">. Economic life of an individual was not started with full financial knowledge but the financial knowledge is acquired over the life </w:t>
      </w:r>
      <w:proofErr w:type="spellStart"/>
      <w:r w:rsidR="00B54814" w:rsidRPr="00B33001">
        <w:rPr>
          <w:rFonts w:ascii="Arial" w:hAnsi="Arial" w:cs="Arial"/>
          <w:sz w:val="20"/>
          <w:szCs w:val="20"/>
        </w:rPr>
        <w:t>cycle.The</w:t>
      </w:r>
      <w:proofErr w:type="spellEnd"/>
      <w:r w:rsidR="00B54814" w:rsidRPr="00B33001">
        <w:rPr>
          <w:rFonts w:ascii="Arial" w:hAnsi="Arial" w:cs="Arial"/>
          <w:sz w:val="20"/>
          <w:szCs w:val="20"/>
        </w:rPr>
        <w:t xml:space="preserve"> countries offering higher level of old age benefits expected to be the countries with lower financial knowledge among the population. Introducing endogenous financial knowledge to the life cycle model helps to understand how much consumers save and invest over their </w:t>
      </w:r>
      <w:r w:rsidR="00AB5D9C" w:rsidRPr="00B33001">
        <w:rPr>
          <w:rFonts w:ascii="Arial" w:hAnsi="Arial" w:cs="Arial"/>
          <w:sz w:val="20"/>
          <w:szCs w:val="20"/>
        </w:rPr>
        <w:t>lifetimes</w:t>
      </w:r>
      <w:r w:rsidR="00B54814" w:rsidRPr="00B33001">
        <w:rPr>
          <w:rFonts w:ascii="Arial" w:hAnsi="Arial" w:cs="Arial"/>
          <w:sz w:val="20"/>
          <w:szCs w:val="20"/>
        </w:rPr>
        <w:t xml:space="preserve"> and how they will invest.</w:t>
      </w:r>
    </w:p>
    <w:p w14:paraId="29708F4C" w14:textId="77777777" w:rsidR="00CC1CD8" w:rsidRPr="00B33001" w:rsidRDefault="00CC1CD8" w:rsidP="006B1145">
      <w:pPr>
        <w:spacing w:line="360" w:lineRule="auto"/>
        <w:jc w:val="both"/>
        <w:rPr>
          <w:rFonts w:ascii="Arial" w:hAnsi="Arial" w:cs="Arial"/>
          <w:sz w:val="20"/>
          <w:szCs w:val="20"/>
        </w:rPr>
      </w:pPr>
    </w:p>
    <w:p w14:paraId="5E360D3B" w14:textId="77777777" w:rsidR="00CC1CD8" w:rsidRPr="00B33001" w:rsidRDefault="00EE13E8" w:rsidP="006B1145">
      <w:pPr>
        <w:spacing w:line="360" w:lineRule="auto"/>
        <w:jc w:val="both"/>
        <w:rPr>
          <w:rFonts w:ascii="Arial" w:hAnsi="Arial" w:cs="Arial"/>
          <w:sz w:val="20"/>
          <w:szCs w:val="20"/>
        </w:rPr>
      </w:pPr>
      <w:r>
        <w:rPr>
          <w:rFonts w:ascii="Arial" w:hAnsi="Arial" w:cs="Arial"/>
          <w:sz w:val="20"/>
          <w:szCs w:val="20"/>
        </w:rPr>
        <w:t xml:space="preserve">Table </w:t>
      </w:r>
      <w:r w:rsidR="000E5AB4" w:rsidRPr="00B33001">
        <w:rPr>
          <w:rFonts w:ascii="Arial" w:hAnsi="Arial" w:cs="Arial"/>
          <w:sz w:val="20"/>
          <w:szCs w:val="20"/>
        </w:rPr>
        <w:t>5</w:t>
      </w:r>
      <w:r w:rsidR="00CC1CD8" w:rsidRPr="00B33001">
        <w:rPr>
          <w:rFonts w:ascii="Arial" w:hAnsi="Arial" w:cs="Arial"/>
          <w:sz w:val="20"/>
          <w:szCs w:val="20"/>
        </w:rPr>
        <w:t xml:space="preserve"> displays the difference in mean scores between senior citizens with adequate financial knowledge and those with inadequate financial knowledge. The test result, assuming equal variance </w:t>
      </w:r>
      <w:r w:rsidR="00CC1CD8" w:rsidRPr="00B33001">
        <w:rPr>
          <w:rFonts w:ascii="Arial" w:hAnsi="Arial" w:cs="Arial"/>
          <w:sz w:val="20"/>
          <w:szCs w:val="20"/>
        </w:rPr>
        <w:lastRenderedPageBreak/>
        <w:t xml:space="preserve">(homogeneity) as indicated by Levene’s test with an F-value of 10.689, shows a two-tailed p-value of 0.115, which is higher than 0.05. Therefore, the null hypothesis is accepted, indicating that there is no significant difference in financial anxiety between senior citizens with adequate and inadequate financial knowledge. For senior citizens, adequate financial knowledge does not appear to be a factor in determining financial anxiety. More than fifty percent of respondents with adequate financial knowledge still experience anxiety about financial matters. It is recommended to provide customized financial </w:t>
      </w:r>
      <w:r w:rsidR="00FF1C59" w:rsidRPr="00B33001">
        <w:rPr>
          <w:rFonts w:ascii="Arial" w:hAnsi="Arial" w:cs="Arial"/>
          <w:sz w:val="20"/>
          <w:szCs w:val="20"/>
        </w:rPr>
        <w:t>counselling</w:t>
      </w:r>
      <w:r w:rsidR="00CC1CD8" w:rsidRPr="00B33001">
        <w:rPr>
          <w:rFonts w:ascii="Arial" w:hAnsi="Arial" w:cs="Arial"/>
          <w:sz w:val="20"/>
          <w:szCs w:val="20"/>
        </w:rPr>
        <w:t xml:space="preserve"> to senior </w:t>
      </w:r>
      <w:proofErr w:type="spellStart"/>
      <w:proofErr w:type="gramStart"/>
      <w:r w:rsidR="00CC1CD8" w:rsidRPr="00B33001">
        <w:rPr>
          <w:rFonts w:ascii="Arial" w:hAnsi="Arial" w:cs="Arial"/>
          <w:sz w:val="20"/>
          <w:szCs w:val="20"/>
        </w:rPr>
        <w:t>citizens</w:t>
      </w:r>
      <w:r w:rsidR="00FF1C59" w:rsidRPr="00B33001">
        <w:rPr>
          <w:rFonts w:ascii="Arial" w:hAnsi="Arial" w:cs="Arial"/>
          <w:sz w:val="20"/>
          <w:szCs w:val="20"/>
        </w:rPr>
        <w:t>,which</w:t>
      </w:r>
      <w:proofErr w:type="spellEnd"/>
      <w:proofErr w:type="gramEnd"/>
      <w:r w:rsidR="00FF1C59" w:rsidRPr="00B33001">
        <w:rPr>
          <w:rFonts w:ascii="Arial" w:hAnsi="Arial" w:cs="Arial"/>
          <w:sz w:val="20"/>
          <w:szCs w:val="20"/>
        </w:rPr>
        <w:t xml:space="preserve"> </w:t>
      </w:r>
      <w:r w:rsidR="00CC1CD8" w:rsidRPr="00B33001">
        <w:rPr>
          <w:rFonts w:ascii="Arial" w:hAnsi="Arial" w:cs="Arial"/>
          <w:sz w:val="20"/>
          <w:szCs w:val="20"/>
        </w:rPr>
        <w:t xml:space="preserve">help them </w:t>
      </w:r>
      <w:r w:rsidR="00FF1C59" w:rsidRPr="00B33001">
        <w:rPr>
          <w:rFonts w:ascii="Arial" w:hAnsi="Arial" w:cs="Arial"/>
          <w:sz w:val="20"/>
          <w:szCs w:val="20"/>
        </w:rPr>
        <w:t xml:space="preserve">to </w:t>
      </w:r>
      <w:r w:rsidR="00CC1CD8" w:rsidRPr="00B33001">
        <w:rPr>
          <w:rFonts w:ascii="Arial" w:hAnsi="Arial" w:cs="Arial"/>
          <w:sz w:val="20"/>
          <w:szCs w:val="20"/>
        </w:rPr>
        <w:t>overcome financial anxiety and</w:t>
      </w:r>
      <w:r w:rsidR="00D100CB" w:rsidRPr="00B33001">
        <w:rPr>
          <w:rFonts w:ascii="Arial" w:hAnsi="Arial" w:cs="Arial"/>
          <w:sz w:val="20"/>
          <w:szCs w:val="20"/>
        </w:rPr>
        <w:t xml:space="preserve"> to</w:t>
      </w:r>
      <w:r w:rsidR="00CC1CD8" w:rsidRPr="00B33001">
        <w:rPr>
          <w:rFonts w:ascii="Arial" w:hAnsi="Arial" w:cs="Arial"/>
          <w:sz w:val="20"/>
          <w:szCs w:val="20"/>
        </w:rPr>
        <w:t xml:space="preserve"> achieve sustained financial satisfaction and freedom.</w:t>
      </w:r>
    </w:p>
    <w:p w14:paraId="5AA67A3B" w14:textId="77777777" w:rsidR="00CC1CD8" w:rsidRDefault="00CC1CD8" w:rsidP="006B1145">
      <w:pPr>
        <w:spacing w:line="360" w:lineRule="auto"/>
        <w:jc w:val="both"/>
        <w:rPr>
          <w:sz w:val="32"/>
          <w:szCs w:val="32"/>
        </w:rPr>
      </w:pPr>
    </w:p>
    <w:p w14:paraId="3FAC158E" w14:textId="77777777" w:rsidR="00871B55" w:rsidRPr="008D6F00" w:rsidRDefault="008D6F00" w:rsidP="008D6F00">
      <w:pPr>
        <w:pStyle w:val="ListParagraph"/>
        <w:numPr>
          <w:ilvl w:val="0"/>
          <w:numId w:val="5"/>
        </w:numPr>
        <w:spacing w:line="360" w:lineRule="auto"/>
        <w:jc w:val="both"/>
        <w:rPr>
          <w:rFonts w:ascii="Arial" w:hAnsi="Arial" w:cs="Arial"/>
          <w:b/>
          <w:bCs/>
          <w:szCs w:val="28"/>
        </w:rPr>
      </w:pPr>
      <w:r w:rsidRPr="008D6F00">
        <w:rPr>
          <w:rFonts w:ascii="Arial" w:hAnsi="Arial" w:cs="Arial"/>
          <w:b/>
          <w:bCs/>
          <w:szCs w:val="28"/>
        </w:rPr>
        <w:t>CONCLUSION</w:t>
      </w:r>
    </w:p>
    <w:p w14:paraId="47C3C68C" w14:textId="77777777" w:rsidR="00CC1CD8" w:rsidRPr="008D6F00" w:rsidRDefault="00871B55" w:rsidP="006B1145">
      <w:pPr>
        <w:spacing w:line="360" w:lineRule="auto"/>
        <w:jc w:val="both"/>
        <w:rPr>
          <w:rFonts w:ascii="Arial" w:hAnsi="Arial" w:cs="Arial"/>
          <w:sz w:val="20"/>
          <w:szCs w:val="24"/>
        </w:rPr>
      </w:pPr>
      <w:r w:rsidRPr="008D6F00">
        <w:rPr>
          <w:rFonts w:ascii="Arial" w:hAnsi="Arial" w:cs="Arial"/>
          <w:sz w:val="20"/>
          <w:szCs w:val="24"/>
        </w:rPr>
        <w:t xml:space="preserve">Financial anxiety can impact an individual's psychological well-being. When a person is free from financial anxiety, their financial wellness is often evident, leading to greater financial satisfaction. Financial satisfaction is crucial for both individual well-being and </w:t>
      </w:r>
      <w:r w:rsidR="00EB4286" w:rsidRPr="008D6F00">
        <w:rPr>
          <w:rFonts w:ascii="Arial" w:hAnsi="Arial" w:cs="Arial"/>
          <w:sz w:val="20"/>
          <w:szCs w:val="24"/>
        </w:rPr>
        <w:t xml:space="preserve">for </w:t>
      </w:r>
      <w:r w:rsidRPr="008D6F00">
        <w:rPr>
          <w:rFonts w:ascii="Arial" w:hAnsi="Arial" w:cs="Arial"/>
          <w:sz w:val="20"/>
          <w:szCs w:val="24"/>
        </w:rPr>
        <w:t xml:space="preserve">the financial development of a nation. The study emphasizes the importance of maintaining a </w:t>
      </w:r>
      <w:r w:rsidR="00187906" w:rsidRPr="008D6F00">
        <w:rPr>
          <w:rFonts w:ascii="Arial" w:hAnsi="Arial" w:cs="Arial"/>
          <w:sz w:val="20"/>
          <w:szCs w:val="24"/>
        </w:rPr>
        <w:t>customised approach</w:t>
      </w:r>
      <w:r w:rsidRPr="008D6F00">
        <w:rPr>
          <w:rFonts w:ascii="Arial" w:hAnsi="Arial" w:cs="Arial"/>
          <w:sz w:val="20"/>
          <w:szCs w:val="24"/>
        </w:rPr>
        <w:t xml:space="preserve"> to mitigate the negative effects of financial anxiety and dissatisfaction across generations.</w:t>
      </w:r>
    </w:p>
    <w:p w14:paraId="3CA4BA28" w14:textId="77777777" w:rsidR="00BB3BC4" w:rsidRPr="00EC514E" w:rsidRDefault="00BB3BC4" w:rsidP="006B1145">
      <w:pPr>
        <w:spacing w:line="360" w:lineRule="auto"/>
        <w:jc w:val="both"/>
        <w:rPr>
          <w:lang w:val="en-US"/>
        </w:rPr>
      </w:pPr>
    </w:p>
    <w:p w14:paraId="16866D72" w14:textId="77777777" w:rsidR="00173093" w:rsidRPr="008D6F00" w:rsidRDefault="008D6F00" w:rsidP="006B1145">
      <w:pPr>
        <w:spacing w:line="360" w:lineRule="auto"/>
        <w:jc w:val="both"/>
        <w:rPr>
          <w:rFonts w:ascii="Arial" w:hAnsi="Arial" w:cs="Arial"/>
          <w:b/>
          <w:bCs/>
          <w:szCs w:val="28"/>
        </w:rPr>
      </w:pPr>
      <w:r w:rsidRPr="008D6F00">
        <w:rPr>
          <w:rFonts w:ascii="Arial" w:hAnsi="Arial" w:cs="Arial"/>
          <w:b/>
          <w:bCs/>
          <w:szCs w:val="28"/>
        </w:rPr>
        <w:t>REFERENCES</w:t>
      </w:r>
    </w:p>
    <w:sdt>
      <w:sdtPr>
        <w:rPr>
          <w:rFonts w:asciiTheme="minorHAnsi" w:eastAsiaTheme="minorHAnsi" w:hAnsiTheme="minorHAnsi" w:cstheme="minorBidi"/>
          <w:color w:val="auto"/>
          <w:kern w:val="2"/>
          <w:sz w:val="22"/>
          <w:szCs w:val="22"/>
          <w:lang w:val="en-IN"/>
          <w14:ligatures w14:val="standardContextual"/>
        </w:rPr>
        <w:id w:val="1402798614"/>
        <w:docPartObj>
          <w:docPartGallery w:val="Bibliographies"/>
          <w:docPartUnique/>
        </w:docPartObj>
      </w:sdtPr>
      <w:sdtEndPr/>
      <w:sdtContent>
        <w:p w14:paraId="3E216AE2" w14:textId="77777777" w:rsidR="00173093" w:rsidRDefault="00173093" w:rsidP="006B1145">
          <w:pPr>
            <w:pStyle w:val="Heading1"/>
            <w:spacing w:line="360" w:lineRule="auto"/>
            <w:jc w:val="both"/>
          </w:pPr>
        </w:p>
        <w:sdt>
          <w:sdtPr>
            <w:id w:val="-573587230"/>
            <w:bibliography/>
          </w:sdtPr>
          <w:sdtEndPr/>
          <w:sdtContent>
            <w:p w14:paraId="230E29FC" w14:textId="77777777" w:rsidR="00173093" w:rsidRPr="001717C9" w:rsidRDefault="001564C9" w:rsidP="006B1145">
              <w:pPr>
                <w:pStyle w:val="Bibliography"/>
                <w:numPr>
                  <w:ilvl w:val="0"/>
                  <w:numId w:val="2"/>
                </w:numPr>
                <w:spacing w:line="360" w:lineRule="auto"/>
                <w:jc w:val="both"/>
                <w:rPr>
                  <w:rFonts w:ascii="Arial" w:hAnsi="Arial" w:cs="Arial"/>
                  <w:noProof/>
                  <w:kern w:val="0"/>
                  <w:szCs w:val="24"/>
                  <w:lang w:val="en-US"/>
                </w:rPr>
              </w:pPr>
              <w:r w:rsidRPr="001717C9">
                <w:rPr>
                  <w:rFonts w:ascii="Arial" w:hAnsi="Arial" w:cs="Arial"/>
                  <w:sz w:val="20"/>
                </w:rPr>
                <w:fldChar w:fldCharType="begin"/>
              </w:r>
              <w:r w:rsidR="00173093" w:rsidRPr="001717C9">
                <w:rPr>
                  <w:rFonts w:ascii="Arial" w:hAnsi="Arial" w:cs="Arial"/>
                  <w:sz w:val="20"/>
                </w:rPr>
                <w:instrText xml:space="preserve"> BIBLIOGRAPHY </w:instrText>
              </w:r>
              <w:r w:rsidRPr="001717C9">
                <w:rPr>
                  <w:rFonts w:ascii="Arial" w:hAnsi="Arial" w:cs="Arial"/>
                  <w:sz w:val="20"/>
                </w:rPr>
                <w:fldChar w:fldCharType="separate"/>
              </w:r>
              <w:r w:rsidR="00173093" w:rsidRPr="001717C9">
                <w:rPr>
                  <w:rFonts w:ascii="Arial" w:hAnsi="Arial" w:cs="Arial"/>
                  <w:noProof/>
                  <w:sz w:val="20"/>
                  <w:lang w:val="en-US"/>
                </w:rPr>
                <w:t xml:space="preserve">Archuleta, K. L., Britt, S. L., Tonn, T. J., &amp; Grable, J. E. (2011). Financial Satisfaction and Financial Stressors in Marital Satisfaction. </w:t>
              </w:r>
              <w:r w:rsidR="00173093" w:rsidRPr="001717C9">
                <w:rPr>
                  <w:rFonts w:ascii="Arial" w:hAnsi="Arial" w:cs="Arial"/>
                  <w:i/>
                  <w:iCs/>
                  <w:noProof/>
                  <w:sz w:val="20"/>
                  <w:lang w:val="en-US"/>
                </w:rPr>
                <w:t>Psychological Reports</w:t>
              </w:r>
              <w:r w:rsidR="00173093" w:rsidRPr="001717C9">
                <w:rPr>
                  <w:rFonts w:ascii="Arial" w:hAnsi="Arial" w:cs="Arial"/>
                  <w:noProof/>
                  <w:sz w:val="20"/>
                  <w:lang w:val="en-US"/>
                </w:rPr>
                <w:t>, 563-576.</w:t>
              </w:r>
            </w:p>
            <w:p w14:paraId="716D5FC4" w14:textId="77777777" w:rsidR="00173093" w:rsidRPr="001717C9" w:rsidRDefault="00173093" w:rsidP="006B1145">
              <w:pPr>
                <w:pStyle w:val="Bibliography"/>
                <w:numPr>
                  <w:ilvl w:val="0"/>
                  <w:numId w:val="2"/>
                </w:numPr>
                <w:spacing w:line="360" w:lineRule="auto"/>
                <w:jc w:val="both"/>
                <w:rPr>
                  <w:rFonts w:ascii="Arial" w:hAnsi="Arial" w:cs="Arial"/>
                  <w:noProof/>
                  <w:sz w:val="20"/>
                  <w:lang w:val="en-US"/>
                </w:rPr>
              </w:pPr>
              <w:r w:rsidRPr="001717C9">
                <w:rPr>
                  <w:rFonts w:ascii="Arial" w:hAnsi="Arial" w:cs="Arial"/>
                  <w:noProof/>
                  <w:sz w:val="20"/>
                  <w:lang w:val="en-US"/>
                </w:rPr>
                <w:t xml:space="preserve">Archuleta, K. L., Dale, A., &amp; Spann, S. M. (2013). College Students and Financial Distress: Exploring Debt, Financial Satisfaction and Financial Anxiety. </w:t>
              </w:r>
              <w:r w:rsidRPr="001717C9">
                <w:rPr>
                  <w:rFonts w:ascii="Arial" w:hAnsi="Arial" w:cs="Arial"/>
                  <w:i/>
                  <w:iCs/>
                  <w:noProof/>
                  <w:sz w:val="20"/>
                  <w:lang w:val="en-US"/>
                </w:rPr>
                <w:t>Journal of Financial Counseling and Planning, 24</w:t>
              </w:r>
              <w:r w:rsidRPr="001717C9">
                <w:rPr>
                  <w:rFonts w:ascii="Arial" w:hAnsi="Arial" w:cs="Arial"/>
                  <w:noProof/>
                  <w:sz w:val="20"/>
                  <w:lang w:val="en-US"/>
                </w:rPr>
                <w:t>(2), 50-62.</w:t>
              </w:r>
            </w:p>
            <w:p w14:paraId="0BFFDD64" w14:textId="77777777" w:rsidR="00173093" w:rsidRPr="001717C9" w:rsidRDefault="00173093" w:rsidP="006B1145">
              <w:pPr>
                <w:pStyle w:val="Bibliography"/>
                <w:numPr>
                  <w:ilvl w:val="0"/>
                  <w:numId w:val="2"/>
                </w:numPr>
                <w:spacing w:line="360" w:lineRule="auto"/>
                <w:jc w:val="both"/>
                <w:rPr>
                  <w:rFonts w:ascii="Arial" w:hAnsi="Arial" w:cs="Arial"/>
                  <w:noProof/>
                  <w:sz w:val="20"/>
                  <w:lang w:val="en-US"/>
                </w:rPr>
              </w:pPr>
              <w:r w:rsidRPr="001717C9">
                <w:rPr>
                  <w:rFonts w:ascii="Arial" w:hAnsi="Arial" w:cs="Arial"/>
                  <w:noProof/>
                  <w:sz w:val="20"/>
                  <w:lang w:val="en-US"/>
                </w:rPr>
                <w:t xml:space="preserve">Archuleta, K. L., Mielitz, K. S., Jayne, D., &amp; Le, V. (2019). Financial Goal Setting, Financial Anxiety and Solution- Focused Financial Therapy(SFFT): A Quasi- Experimental Outcome Study. </w:t>
              </w:r>
              <w:r w:rsidRPr="001717C9">
                <w:rPr>
                  <w:rFonts w:ascii="Arial" w:hAnsi="Arial" w:cs="Arial"/>
                  <w:i/>
                  <w:iCs/>
                  <w:noProof/>
                  <w:sz w:val="20"/>
                  <w:lang w:val="en-US"/>
                </w:rPr>
                <w:t>Contemporary Family Therapy</w:t>
              </w:r>
              <w:r w:rsidRPr="001717C9">
                <w:rPr>
                  <w:rFonts w:ascii="Arial" w:hAnsi="Arial" w:cs="Arial"/>
                  <w:noProof/>
                  <w:sz w:val="20"/>
                  <w:lang w:val="en-US"/>
                </w:rPr>
                <w:t>, .</w:t>
              </w:r>
            </w:p>
            <w:p w14:paraId="71DCEA1D" w14:textId="77777777" w:rsidR="00173093" w:rsidRPr="001717C9" w:rsidRDefault="00173093" w:rsidP="006B1145">
              <w:pPr>
                <w:pStyle w:val="Bibliography"/>
                <w:numPr>
                  <w:ilvl w:val="0"/>
                  <w:numId w:val="2"/>
                </w:numPr>
                <w:spacing w:line="360" w:lineRule="auto"/>
                <w:jc w:val="both"/>
                <w:rPr>
                  <w:rFonts w:ascii="Arial" w:hAnsi="Arial" w:cs="Arial"/>
                  <w:noProof/>
                  <w:sz w:val="20"/>
                  <w:lang w:val="en-US"/>
                </w:rPr>
              </w:pPr>
              <w:r w:rsidRPr="001717C9">
                <w:rPr>
                  <w:rFonts w:ascii="Arial" w:hAnsi="Arial" w:cs="Arial"/>
                  <w:noProof/>
                  <w:sz w:val="20"/>
                  <w:lang w:val="en-US"/>
                </w:rPr>
                <w:t xml:space="preserve">Arianti, B. F. (2018). THE INFLUENCE OF FINANCIAL LITERACY, FINANCIAL BEHAVIOR AND INCOME ON INVESTMENT DECISION. </w:t>
              </w:r>
              <w:r w:rsidRPr="001717C9">
                <w:rPr>
                  <w:rFonts w:ascii="Arial" w:hAnsi="Arial" w:cs="Arial"/>
                  <w:i/>
                  <w:iCs/>
                  <w:noProof/>
                  <w:sz w:val="20"/>
                  <w:lang w:val="en-US"/>
                </w:rPr>
                <w:t>Economics and Accounting Journal, 1</w:t>
              </w:r>
              <w:r w:rsidRPr="001717C9">
                <w:rPr>
                  <w:rFonts w:ascii="Arial" w:hAnsi="Arial" w:cs="Arial"/>
                  <w:noProof/>
                  <w:sz w:val="20"/>
                  <w:lang w:val="en-US"/>
                </w:rPr>
                <w:t>(1).</w:t>
              </w:r>
            </w:p>
            <w:p w14:paraId="430E61DB" w14:textId="77777777" w:rsidR="00173093" w:rsidRPr="001717C9" w:rsidRDefault="00173093" w:rsidP="006B1145">
              <w:pPr>
                <w:pStyle w:val="Bibliography"/>
                <w:numPr>
                  <w:ilvl w:val="0"/>
                  <w:numId w:val="2"/>
                </w:numPr>
                <w:spacing w:line="360" w:lineRule="auto"/>
                <w:jc w:val="both"/>
                <w:rPr>
                  <w:rFonts w:ascii="Arial" w:hAnsi="Arial" w:cs="Arial"/>
                  <w:noProof/>
                  <w:sz w:val="20"/>
                  <w:lang w:val="en-US"/>
                </w:rPr>
              </w:pPr>
              <w:r w:rsidRPr="001717C9">
                <w:rPr>
                  <w:rFonts w:ascii="Arial" w:hAnsi="Arial" w:cs="Arial"/>
                  <w:noProof/>
                  <w:sz w:val="20"/>
                  <w:lang w:val="en-US"/>
                </w:rPr>
                <w:t xml:space="preserve">Banthia, D., &amp; Dey, S. K. (2022). Impact of Financial Knowledge, Financial Attitude and Financial Behavior on Financial Literacy: Structural Equation Modeling Approach. </w:t>
              </w:r>
              <w:r w:rsidRPr="001717C9">
                <w:rPr>
                  <w:rFonts w:ascii="Arial" w:hAnsi="Arial" w:cs="Arial"/>
                  <w:i/>
                  <w:iCs/>
                  <w:noProof/>
                  <w:sz w:val="20"/>
                  <w:lang w:val="en-US"/>
                </w:rPr>
                <w:t>Universal Journal of Accounting and Finance, 10</w:t>
              </w:r>
              <w:r w:rsidRPr="001717C9">
                <w:rPr>
                  <w:rFonts w:ascii="Arial" w:hAnsi="Arial" w:cs="Arial"/>
                  <w:noProof/>
                  <w:sz w:val="20"/>
                  <w:lang w:val="en-US"/>
                </w:rPr>
                <w:t>(1), 327-337.</w:t>
              </w:r>
            </w:p>
            <w:p w14:paraId="19CCEA33" w14:textId="77777777" w:rsidR="00173093" w:rsidRPr="001717C9" w:rsidRDefault="00173093" w:rsidP="006B1145">
              <w:pPr>
                <w:pStyle w:val="Bibliography"/>
                <w:numPr>
                  <w:ilvl w:val="0"/>
                  <w:numId w:val="2"/>
                </w:numPr>
                <w:spacing w:line="360" w:lineRule="auto"/>
                <w:jc w:val="both"/>
                <w:rPr>
                  <w:rFonts w:ascii="Arial" w:hAnsi="Arial" w:cs="Arial"/>
                  <w:noProof/>
                  <w:sz w:val="20"/>
                  <w:lang w:val="en-US"/>
                </w:rPr>
              </w:pPr>
              <w:r w:rsidRPr="001717C9">
                <w:rPr>
                  <w:rFonts w:ascii="Arial" w:hAnsi="Arial" w:cs="Arial"/>
                  <w:noProof/>
                  <w:sz w:val="20"/>
                  <w:lang w:val="en-US"/>
                </w:rPr>
                <w:t xml:space="preserve">Dwiastanti, A. (2017). Analysis of Financial Knowledge and Financial Attitude on Locus of Control and Financial Management Behavior. </w:t>
              </w:r>
              <w:r w:rsidRPr="001717C9">
                <w:rPr>
                  <w:rFonts w:ascii="Arial" w:hAnsi="Arial" w:cs="Arial"/>
                  <w:i/>
                  <w:iCs/>
                  <w:noProof/>
                  <w:sz w:val="20"/>
                  <w:lang w:val="en-US"/>
                </w:rPr>
                <w:t>Management and Business Review, 1</w:t>
              </w:r>
              <w:r w:rsidRPr="001717C9">
                <w:rPr>
                  <w:rFonts w:ascii="Arial" w:hAnsi="Arial" w:cs="Arial"/>
                  <w:noProof/>
                  <w:sz w:val="20"/>
                  <w:lang w:val="en-US"/>
                </w:rPr>
                <w:t>(1), 1-8.</w:t>
              </w:r>
            </w:p>
            <w:p w14:paraId="65415F9F" w14:textId="77777777" w:rsidR="00173093" w:rsidRPr="001717C9" w:rsidRDefault="00173093" w:rsidP="006B1145">
              <w:pPr>
                <w:pStyle w:val="Bibliography"/>
                <w:numPr>
                  <w:ilvl w:val="0"/>
                  <w:numId w:val="2"/>
                </w:numPr>
                <w:spacing w:line="360" w:lineRule="auto"/>
                <w:jc w:val="both"/>
                <w:rPr>
                  <w:rFonts w:ascii="Arial" w:hAnsi="Arial" w:cs="Arial"/>
                  <w:noProof/>
                  <w:sz w:val="20"/>
                  <w:lang w:val="en-US"/>
                </w:rPr>
              </w:pPr>
              <w:r w:rsidRPr="001717C9">
                <w:rPr>
                  <w:rFonts w:ascii="Arial" w:hAnsi="Arial" w:cs="Arial"/>
                  <w:noProof/>
                  <w:sz w:val="20"/>
                  <w:lang w:val="en-US"/>
                </w:rPr>
                <w:lastRenderedPageBreak/>
                <w:t xml:space="preserve">Grable, J., Heo, W., &amp; Rabbani, A. (2015). Financial Anxiety, Physiological Arousal and Planning Intention. </w:t>
              </w:r>
              <w:r w:rsidRPr="001717C9">
                <w:rPr>
                  <w:rFonts w:ascii="Arial" w:hAnsi="Arial" w:cs="Arial"/>
                  <w:i/>
                  <w:iCs/>
                  <w:noProof/>
                  <w:sz w:val="20"/>
                  <w:lang w:val="en-US"/>
                </w:rPr>
                <w:t>Journal of Financial Therapy, 5</w:t>
              </w:r>
              <w:r w:rsidRPr="001717C9">
                <w:rPr>
                  <w:rFonts w:ascii="Arial" w:hAnsi="Arial" w:cs="Arial"/>
                  <w:noProof/>
                  <w:sz w:val="20"/>
                  <w:lang w:val="en-US"/>
                </w:rPr>
                <w:t>(2), .</w:t>
              </w:r>
            </w:p>
            <w:p w14:paraId="17FE4057" w14:textId="77777777" w:rsidR="00173093" w:rsidRPr="001717C9" w:rsidRDefault="00173093" w:rsidP="006B1145">
              <w:pPr>
                <w:pStyle w:val="Bibliography"/>
                <w:numPr>
                  <w:ilvl w:val="0"/>
                  <w:numId w:val="2"/>
                </w:numPr>
                <w:spacing w:line="360" w:lineRule="auto"/>
                <w:jc w:val="both"/>
                <w:rPr>
                  <w:rFonts w:ascii="Arial" w:hAnsi="Arial" w:cs="Arial"/>
                  <w:noProof/>
                  <w:sz w:val="20"/>
                  <w:lang w:val="en-US"/>
                </w:rPr>
              </w:pPr>
              <w:r w:rsidRPr="001717C9">
                <w:rPr>
                  <w:rFonts w:ascii="Arial" w:hAnsi="Arial" w:cs="Arial"/>
                  <w:noProof/>
                  <w:sz w:val="20"/>
                  <w:lang w:val="en-US"/>
                </w:rPr>
                <w:t xml:space="preserve">Gustman, A. L., Steinmeier, T. L., &amp; Tabatabai, N. (2012). Financial Knowledge and Financial Literacy at the Household Level. </w:t>
              </w:r>
              <w:r w:rsidRPr="001717C9">
                <w:rPr>
                  <w:rFonts w:ascii="Arial" w:hAnsi="Arial" w:cs="Arial"/>
                  <w:i/>
                  <w:iCs/>
                  <w:noProof/>
                  <w:sz w:val="20"/>
                  <w:lang w:val="en-US"/>
                </w:rPr>
                <w:t>American Economic Review: Papers &amp; Proceedings, 102</w:t>
              </w:r>
              <w:r w:rsidRPr="001717C9">
                <w:rPr>
                  <w:rFonts w:ascii="Arial" w:hAnsi="Arial" w:cs="Arial"/>
                  <w:noProof/>
                  <w:sz w:val="20"/>
                  <w:lang w:val="en-US"/>
                </w:rPr>
                <w:t>(3), 309-313.</w:t>
              </w:r>
            </w:p>
            <w:p w14:paraId="0FF6FA76" w14:textId="77777777" w:rsidR="00173093" w:rsidRPr="001717C9" w:rsidRDefault="00173093" w:rsidP="006B1145">
              <w:pPr>
                <w:pStyle w:val="Bibliography"/>
                <w:numPr>
                  <w:ilvl w:val="0"/>
                  <w:numId w:val="2"/>
                </w:numPr>
                <w:spacing w:line="360" w:lineRule="auto"/>
                <w:jc w:val="both"/>
                <w:rPr>
                  <w:rFonts w:ascii="Arial" w:hAnsi="Arial" w:cs="Arial"/>
                  <w:noProof/>
                  <w:sz w:val="20"/>
                  <w:lang w:val="en-US"/>
                </w:rPr>
              </w:pPr>
              <w:r w:rsidRPr="001717C9">
                <w:rPr>
                  <w:rFonts w:ascii="Arial" w:hAnsi="Arial" w:cs="Arial"/>
                  <w:noProof/>
                  <w:sz w:val="20"/>
                  <w:lang w:val="en-US"/>
                </w:rPr>
                <w:t xml:space="preserve">Hauff, J., Carlander, A., Garling, T., &amp; Nicolini, G. (2020). Retirement Financial Behavior: How Important is Being Financially Literate? </w:t>
              </w:r>
              <w:r w:rsidRPr="001717C9">
                <w:rPr>
                  <w:rFonts w:ascii="Arial" w:hAnsi="Arial" w:cs="Arial"/>
                  <w:i/>
                  <w:iCs/>
                  <w:noProof/>
                  <w:sz w:val="20"/>
                  <w:lang w:val="en-US"/>
                </w:rPr>
                <w:t>Journal of Consumer Policy</w:t>
              </w:r>
              <w:r w:rsidRPr="001717C9">
                <w:rPr>
                  <w:rFonts w:ascii="Arial" w:hAnsi="Arial" w:cs="Arial"/>
                  <w:noProof/>
                  <w:sz w:val="20"/>
                  <w:lang w:val="en-US"/>
                </w:rPr>
                <w:t>, .</w:t>
              </w:r>
            </w:p>
            <w:p w14:paraId="10F344D5" w14:textId="77777777" w:rsidR="00173093" w:rsidRPr="001717C9" w:rsidRDefault="00173093" w:rsidP="006B1145">
              <w:pPr>
                <w:pStyle w:val="Bibliography"/>
                <w:numPr>
                  <w:ilvl w:val="0"/>
                  <w:numId w:val="2"/>
                </w:numPr>
                <w:spacing w:line="360" w:lineRule="auto"/>
                <w:jc w:val="both"/>
                <w:rPr>
                  <w:rFonts w:ascii="Arial" w:hAnsi="Arial" w:cs="Arial"/>
                  <w:noProof/>
                  <w:sz w:val="20"/>
                  <w:lang w:val="en-US"/>
                </w:rPr>
              </w:pPr>
              <w:r w:rsidRPr="001717C9">
                <w:rPr>
                  <w:rFonts w:ascii="Arial" w:hAnsi="Arial" w:cs="Arial"/>
                  <w:noProof/>
                  <w:sz w:val="20"/>
                  <w:lang w:val="en-US"/>
                </w:rPr>
                <w:t xml:space="preserve">Hayhoe, C. R., Cho, S. H., DeVaney, S. A., Worthy, S. L., Kim, J., &amp; Gorham, E. (2012). How Do Distrust and Anxiety Affect Saving Behavior? </w:t>
              </w:r>
              <w:r w:rsidRPr="001717C9">
                <w:rPr>
                  <w:rFonts w:ascii="Arial" w:hAnsi="Arial" w:cs="Arial"/>
                  <w:i/>
                  <w:iCs/>
                  <w:noProof/>
                  <w:sz w:val="20"/>
                  <w:lang w:val="en-US"/>
                </w:rPr>
                <w:t>Family and Consumer Sciences Research Journal, 41</w:t>
              </w:r>
              <w:r w:rsidRPr="001717C9">
                <w:rPr>
                  <w:rFonts w:ascii="Arial" w:hAnsi="Arial" w:cs="Arial"/>
                  <w:noProof/>
                  <w:sz w:val="20"/>
                  <w:lang w:val="en-US"/>
                </w:rPr>
                <w:t>(1), 69-85.</w:t>
              </w:r>
            </w:p>
            <w:p w14:paraId="5FA44930" w14:textId="77777777" w:rsidR="00173093" w:rsidRPr="001717C9" w:rsidRDefault="00173093" w:rsidP="006B1145">
              <w:pPr>
                <w:pStyle w:val="Bibliography"/>
                <w:numPr>
                  <w:ilvl w:val="0"/>
                  <w:numId w:val="2"/>
                </w:numPr>
                <w:spacing w:line="360" w:lineRule="auto"/>
                <w:jc w:val="both"/>
                <w:rPr>
                  <w:rFonts w:ascii="Arial" w:hAnsi="Arial" w:cs="Arial"/>
                  <w:noProof/>
                  <w:sz w:val="20"/>
                  <w:lang w:val="en-US"/>
                </w:rPr>
              </w:pPr>
              <w:r w:rsidRPr="001717C9">
                <w:rPr>
                  <w:rFonts w:ascii="Arial" w:hAnsi="Arial" w:cs="Arial"/>
                  <w:noProof/>
                  <w:sz w:val="20"/>
                  <w:lang w:val="en-US"/>
                </w:rPr>
                <w:t xml:space="preserve">Kadoya, Y., Khan, M. S., Hamada, T., &amp; Dominguez, A. (2018). Financial literacy and anxiety about life in old age: evidence from the USA. </w:t>
              </w:r>
              <w:r w:rsidRPr="001717C9">
                <w:rPr>
                  <w:rFonts w:ascii="Arial" w:hAnsi="Arial" w:cs="Arial"/>
                  <w:i/>
                  <w:iCs/>
                  <w:noProof/>
                  <w:sz w:val="20"/>
                  <w:lang w:val="en-US"/>
                </w:rPr>
                <w:t>Review of Economics of the Household, 16</w:t>
              </w:r>
              <w:r w:rsidRPr="001717C9">
                <w:rPr>
                  <w:rFonts w:ascii="Arial" w:hAnsi="Arial" w:cs="Arial"/>
                  <w:noProof/>
                  <w:sz w:val="20"/>
                  <w:lang w:val="en-US"/>
                </w:rPr>
                <w:t>(5), .</w:t>
              </w:r>
            </w:p>
            <w:p w14:paraId="3C989DEA" w14:textId="77777777" w:rsidR="00173093" w:rsidRPr="001717C9" w:rsidRDefault="00173093" w:rsidP="006B1145">
              <w:pPr>
                <w:pStyle w:val="Bibliography"/>
                <w:numPr>
                  <w:ilvl w:val="0"/>
                  <w:numId w:val="2"/>
                </w:numPr>
                <w:spacing w:line="360" w:lineRule="auto"/>
                <w:jc w:val="both"/>
                <w:rPr>
                  <w:rFonts w:ascii="Arial" w:hAnsi="Arial" w:cs="Arial"/>
                  <w:noProof/>
                  <w:sz w:val="20"/>
                  <w:lang w:val="en-US"/>
                </w:rPr>
              </w:pPr>
              <w:r w:rsidRPr="001717C9">
                <w:rPr>
                  <w:rFonts w:ascii="Arial" w:hAnsi="Arial" w:cs="Arial"/>
                  <w:noProof/>
                  <w:sz w:val="20"/>
                  <w:lang w:val="en-US"/>
                </w:rPr>
                <w:t xml:space="preserve">Lusardi, A., Michaud, P. C., &amp; Mitchell, O. S. (2017). Optimal Financial Knowledge and Wealth Inequality. </w:t>
              </w:r>
              <w:r w:rsidRPr="001717C9">
                <w:rPr>
                  <w:rFonts w:ascii="Arial" w:hAnsi="Arial" w:cs="Arial"/>
                  <w:i/>
                  <w:iCs/>
                  <w:noProof/>
                  <w:sz w:val="20"/>
                  <w:lang w:val="en-US"/>
                </w:rPr>
                <w:t>Journal of Political Economy, 125</w:t>
              </w:r>
              <w:r w:rsidRPr="001717C9">
                <w:rPr>
                  <w:rFonts w:ascii="Arial" w:hAnsi="Arial" w:cs="Arial"/>
                  <w:noProof/>
                  <w:sz w:val="20"/>
                  <w:lang w:val="en-US"/>
                </w:rPr>
                <w:t>(2), .</w:t>
              </w:r>
            </w:p>
            <w:p w14:paraId="45EEEDED" w14:textId="77777777" w:rsidR="00173093" w:rsidRPr="001717C9" w:rsidRDefault="00173093" w:rsidP="006B1145">
              <w:pPr>
                <w:pStyle w:val="Bibliography"/>
                <w:numPr>
                  <w:ilvl w:val="0"/>
                  <w:numId w:val="2"/>
                </w:numPr>
                <w:spacing w:line="360" w:lineRule="auto"/>
                <w:jc w:val="both"/>
                <w:rPr>
                  <w:rFonts w:ascii="Arial" w:hAnsi="Arial" w:cs="Arial"/>
                  <w:noProof/>
                  <w:sz w:val="20"/>
                  <w:lang w:val="en-US"/>
                </w:rPr>
              </w:pPr>
              <w:r w:rsidRPr="001717C9">
                <w:rPr>
                  <w:rFonts w:ascii="Arial" w:hAnsi="Arial" w:cs="Arial"/>
                  <w:noProof/>
                  <w:sz w:val="20"/>
                  <w:lang w:val="en-US"/>
                </w:rPr>
                <w:t xml:space="preserve">Mazumdar, S. (2014). INDIVIDUAL INVESTMENT BEHAVIOR WITH RESPECT TO FINANCIAL KNOWLEDGE AND INVESTMENT RISK PREFERENCE: A STUDY. </w:t>
              </w:r>
              <w:r w:rsidRPr="001717C9">
                <w:rPr>
                  <w:rFonts w:ascii="Arial" w:hAnsi="Arial" w:cs="Arial"/>
                  <w:i/>
                  <w:iCs/>
                  <w:noProof/>
                  <w:sz w:val="20"/>
                  <w:lang w:val="en-US"/>
                </w:rPr>
                <w:t>International Journal of Management Research and Business Strategy, 3</w:t>
              </w:r>
              <w:r w:rsidRPr="001717C9">
                <w:rPr>
                  <w:rFonts w:ascii="Arial" w:hAnsi="Arial" w:cs="Arial"/>
                  <w:noProof/>
                  <w:sz w:val="20"/>
                  <w:lang w:val="en-US"/>
                </w:rPr>
                <w:t>(2), .</w:t>
              </w:r>
            </w:p>
            <w:p w14:paraId="7A2A87B8" w14:textId="77777777" w:rsidR="00173093" w:rsidRPr="001717C9" w:rsidRDefault="00173093" w:rsidP="006B1145">
              <w:pPr>
                <w:pStyle w:val="Bibliography"/>
                <w:numPr>
                  <w:ilvl w:val="0"/>
                  <w:numId w:val="2"/>
                </w:numPr>
                <w:spacing w:line="360" w:lineRule="auto"/>
                <w:jc w:val="both"/>
                <w:rPr>
                  <w:rFonts w:ascii="Arial" w:hAnsi="Arial" w:cs="Arial"/>
                  <w:noProof/>
                  <w:sz w:val="20"/>
                  <w:lang w:val="en-US"/>
                </w:rPr>
              </w:pPr>
              <w:r w:rsidRPr="001717C9">
                <w:rPr>
                  <w:rFonts w:ascii="Arial" w:hAnsi="Arial" w:cs="Arial"/>
                  <w:noProof/>
                  <w:sz w:val="20"/>
                  <w:lang w:val="en-US"/>
                </w:rPr>
                <w:t xml:space="preserve">Paluri, R. A., &amp; Mehra, S. (2016). Financial Attitude Based Segmentation of Women in India: An Exploratory Study. </w:t>
              </w:r>
              <w:r w:rsidRPr="001717C9">
                <w:rPr>
                  <w:rFonts w:ascii="Arial" w:hAnsi="Arial" w:cs="Arial"/>
                  <w:i/>
                  <w:iCs/>
                  <w:noProof/>
                  <w:sz w:val="20"/>
                  <w:lang w:val="en-US"/>
                </w:rPr>
                <w:t>International Journal of Bank Marketing, 34</w:t>
              </w:r>
              <w:r w:rsidRPr="001717C9">
                <w:rPr>
                  <w:rFonts w:ascii="Arial" w:hAnsi="Arial" w:cs="Arial"/>
                  <w:noProof/>
                  <w:sz w:val="20"/>
                  <w:lang w:val="en-US"/>
                </w:rPr>
                <w:t>(5), 670-689.</w:t>
              </w:r>
            </w:p>
            <w:p w14:paraId="4CA589E4" w14:textId="77777777" w:rsidR="00173093" w:rsidRPr="001717C9" w:rsidRDefault="00173093" w:rsidP="006B1145">
              <w:pPr>
                <w:pStyle w:val="Bibliography"/>
                <w:numPr>
                  <w:ilvl w:val="0"/>
                  <w:numId w:val="2"/>
                </w:numPr>
                <w:spacing w:line="360" w:lineRule="auto"/>
                <w:jc w:val="both"/>
                <w:rPr>
                  <w:rFonts w:ascii="Arial" w:hAnsi="Arial" w:cs="Arial"/>
                  <w:noProof/>
                  <w:sz w:val="20"/>
                  <w:lang w:val="en-US"/>
                </w:rPr>
              </w:pPr>
              <w:r w:rsidRPr="001717C9">
                <w:rPr>
                  <w:rFonts w:ascii="Arial" w:hAnsi="Arial" w:cs="Arial"/>
                  <w:noProof/>
                  <w:sz w:val="20"/>
                  <w:lang w:val="en-US"/>
                </w:rPr>
                <w:t xml:space="preserve">Plaguol, A. C. (2011). Financial Satisfaction Over the Life Course: The Influence of Assets and Liabilities. </w:t>
              </w:r>
              <w:r w:rsidRPr="001717C9">
                <w:rPr>
                  <w:rFonts w:ascii="Arial" w:hAnsi="Arial" w:cs="Arial"/>
                  <w:i/>
                  <w:iCs/>
                  <w:noProof/>
                  <w:sz w:val="20"/>
                  <w:lang w:val="en-US"/>
                </w:rPr>
                <w:t>Journal of Economic Psychology</w:t>
              </w:r>
              <w:r w:rsidRPr="001717C9">
                <w:rPr>
                  <w:rFonts w:ascii="Arial" w:hAnsi="Arial" w:cs="Arial"/>
                  <w:noProof/>
                  <w:sz w:val="20"/>
                  <w:lang w:val="en-US"/>
                </w:rPr>
                <w:t>, 45-64.</w:t>
              </w:r>
            </w:p>
            <w:p w14:paraId="05A7C6F9" w14:textId="77777777" w:rsidR="00173093" w:rsidRPr="001717C9" w:rsidRDefault="00173093" w:rsidP="006B1145">
              <w:pPr>
                <w:pStyle w:val="Bibliography"/>
                <w:numPr>
                  <w:ilvl w:val="0"/>
                  <w:numId w:val="2"/>
                </w:numPr>
                <w:spacing w:line="360" w:lineRule="auto"/>
                <w:jc w:val="both"/>
                <w:rPr>
                  <w:rFonts w:ascii="Arial" w:hAnsi="Arial" w:cs="Arial"/>
                  <w:noProof/>
                  <w:sz w:val="20"/>
                  <w:lang w:val="en-US"/>
                </w:rPr>
              </w:pPr>
              <w:r w:rsidRPr="001717C9">
                <w:rPr>
                  <w:rFonts w:ascii="Arial" w:hAnsi="Arial" w:cs="Arial"/>
                  <w:noProof/>
                  <w:sz w:val="20"/>
                  <w:lang w:val="en-US"/>
                </w:rPr>
                <w:t xml:space="preserve">Roll, S. P., Taylor, S. H., &amp; Weiss, M. G. (2016). Financial Anxiety in Low and Moderate Income Households: Findings from the Household Financial Survey. </w:t>
              </w:r>
              <w:r w:rsidRPr="001717C9">
                <w:rPr>
                  <w:rFonts w:ascii="Arial" w:hAnsi="Arial" w:cs="Arial"/>
                  <w:i/>
                  <w:iCs/>
                  <w:noProof/>
                  <w:sz w:val="20"/>
                  <w:lang w:val="en-US"/>
                </w:rPr>
                <w:t>CSD Research Brief</w:t>
              </w:r>
              <w:r w:rsidRPr="001717C9">
                <w:rPr>
                  <w:rFonts w:ascii="Arial" w:hAnsi="Arial" w:cs="Arial"/>
                  <w:noProof/>
                  <w:sz w:val="20"/>
                  <w:lang w:val="en-US"/>
                </w:rPr>
                <w:t>, 16-42.</w:t>
              </w:r>
            </w:p>
            <w:p w14:paraId="1088FB74" w14:textId="77777777" w:rsidR="00173093" w:rsidRPr="001717C9" w:rsidRDefault="00173093" w:rsidP="006B1145">
              <w:pPr>
                <w:pStyle w:val="Bibliography"/>
                <w:numPr>
                  <w:ilvl w:val="0"/>
                  <w:numId w:val="2"/>
                </w:numPr>
                <w:spacing w:line="360" w:lineRule="auto"/>
                <w:jc w:val="both"/>
                <w:rPr>
                  <w:rFonts w:ascii="Arial" w:hAnsi="Arial" w:cs="Arial"/>
                  <w:noProof/>
                  <w:sz w:val="20"/>
                  <w:lang w:val="en-US"/>
                </w:rPr>
              </w:pPr>
              <w:r w:rsidRPr="001717C9">
                <w:rPr>
                  <w:rFonts w:ascii="Arial" w:hAnsi="Arial" w:cs="Arial"/>
                  <w:noProof/>
                  <w:sz w:val="20"/>
                  <w:lang w:val="en-US"/>
                </w:rPr>
                <w:t xml:space="preserve">Sharif, S. P., Ahadzadeh, A. S., &amp; Turner, J. J. (2020). Gender Differences in Financial Literacy and Financial Behavior Among Young Adults: The Role of Parents and Information Seeking. </w:t>
              </w:r>
              <w:r w:rsidRPr="001717C9">
                <w:rPr>
                  <w:rFonts w:ascii="Arial" w:hAnsi="Arial" w:cs="Arial"/>
                  <w:i/>
                  <w:iCs/>
                  <w:noProof/>
                  <w:sz w:val="20"/>
                  <w:lang w:val="en-US"/>
                </w:rPr>
                <w:t>Journal of Family and Economic Issues</w:t>
              </w:r>
              <w:r w:rsidRPr="001717C9">
                <w:rPr>
                  <w:rFonts w:ascii="Arial" w:hAnsi="Arial" w:cs="Arial"/>
                  <w:noProof/>
                  <w:sz w:val="20"/>
                  <w:lang w:val="en-US"/>
                </w:rPr>
                <w:t>, .</w:t>
              </w:r>
            </w:p>
            <w:p w14:paraId="72233F12" w14:textId="77777777" w:rsidR="00173093" w:rsidRPr="001717C9" w:rsidRDefault="00173093" w:rsidP="006B1145">
              <w:pPr>
                <w:pStyle w:val="Bibliography"/>
                <w:numPr>
                  <w:ilvl w:val="0"/>
                  <w:numId w:val="2"/>
                </w:numPr>
                <w:spacing w:line="360" w:lineRule="auto"/>
                <w:jc w:val="both"/>
                <w:rPr>
                  <w:rFonts w:ascii="Arial" w:hAnsi="Arial" w:cs="Arial"/>
                  <w:noProof/>
                  <w:sz w:val="20"/>
                  <w:lang w:val="en-US"/>
                </w:rPr>
              </w:pPr>
              <w:r w:rsidRPr="001717C9">
                <w:rPr>
                  <w:rFonts w:ascii="Arial" w:hAnsi="Arial" w:cs="Arial"/>
                  <w:noProof/>
                  <w:sz w:val="20"/>
                  <w:lang w:val="en-US"/>
                </w:rPr>
                <w:t xml:space="preserve">Tang , N., &amp; Baker, A. (2016). Self- esteem, financial knowledge and financial behavior. </w:t>
              </w:r>
              <w:r w:rsidRPr="001717C9">
                <w:rPr>
                  <w:rFonts w:ascii="Arial" w:hAnsi="Arial" w:cs="Arial"/>
                  <w:i/>
                  <w:iCs/>
                  <w:noProof/>
                  <w:sz w:val="20"/>
                  <w:lang w:val="en-US"/>
                </w:rPr>
                <w:t>Journal of Economic Psychology</w:t>
              </w:r>
              <w:r w:rsidRPr="001717C9">
                <w:rPr>
                  <w:rFonts w:ascii="Arial" w:hAnsi="Arial" w:cs="Arial"/>
                  <w:noProof/>
                  <w:sz w:val="20"/>
                  <w:lang w:val="en-US"/>
                </w:rPr>
                <w:t>, 164-176.</w:t>
              </w:r>
            </w:p>
            <w:p w14:paraId="4D377CA4" w14:textId="77777777" w:rsidR="00173093" w:rsidRPr="001717C9" w:rsidRDefault="00173093" w:rsidP="006B1145">
              <w:pPr>
                <w:pStyle w:val="Bibliography"/>
                <w:numPr>
                  <w:ilvl w:val="0"/>
                  <w:numId w:val="2"/>
                </w:numPr>
                <w:spacing w:line="360" w:lineRule="auto"/>
                <w:jc w:val="both"/>
                <w:rPr>
                  <w:rFonts w:ascii="Arial" w:hAnsi="Arial" w:cs="Arial"/>
                  <w:noProof/>
                  <w:sz w:val="20"/>
                  <w:lang w:val="en-US"/>
                </w:rPr>
              </w:pPr>
              <w:r w:rsidRPr="001717C9">
                <w:rPr>
                  <w:rFonts w:ascii="Arial" w:hAnsi="Arial" w:cs="Arial"/>
                  <w:noProof/>
                  <w:sz w:val="20"/>
                  <w:lang w:val="en-US"/>
                </w:rPr>
                <w:t xml:space="preserve">V.R, S., &amp; Naidu, G. (2018). Financial Behavior and Decision Making. </w:t>
              </w:r>
              <w:r w:rsidRPr="001717C9">
                <w:rPr>
                  <w:rFonts w:ascii="Arial" w:hAnsi="Arial" w:cs="Arial"/>
                  <w:i/>
                  <w:iCs/>
                  <w:noProof/>
                  <w:sz w:val="20"/>
                  <w:lang w:val="en-US"/>
                </w:rPr>
                <w:t>IJCRT, 6</w:t>
              </w:r>
              <w:r w:rsidRPr="001717C9">
                <w:rPr>
                  <w:rFonts w:ascii="Arial" w:hAnsi="Arial" w:cs="Arial"/>
                  <w:noProof/>
                  <w:sz w:val="20"/>
                  <w:lang w:val="en-US"/>
                </w:rPr>
                <w:t>(1), .</w:t>
              </w:r>
            </w:p>
            <w:p w14:paraId="64B57704" w14:textId="77777777" w:rsidR="00173093" w:rsidRPr="001717C9" w:rsidRDefault="00173093" w:rsidP="006B1145">
              <w:pPr>
                <w:pStyle w:val="Bibliography"/>
                <w:numPr>
                  <w:ilvl w:val="0"/>
                  <w:numId w:val="2"/>
                </w:numPr>
                <w:spacing w:line="360" w:lineRule="auto"/>
                <w:jc w:val="both"/>
                <w:rPr>
                  <w:rFonts w:ascii="Arial" w:hAnsi="Arial" w:cs="Arial"/>
                  <w:noProof/>
                  <w:sz w:val="20"/>
                  <w:lang w:val="en-US"/>
                </w:rPr>
              </w:pPr>
              <w:r w:rsidRPr="001717C9">
                <w:rPr>
                  <w:rFonts w:ascii="Arial" w:hAnsi="Arial" w:cs="Arial"/>
                  <w:noProof/>
                  <w:sz w:val="20"/>
                  <w:lang w:val="en-US"/>
                </w:rPr>
                <w:t xml:space="preserve">Vosylis, R., &amp; Erentaite, R. (2019). Linking Family Financial Socialization with its Proximal and Distal Outcomes: Which Socialization Dimensions Matter most for Emerging Adults' Financial Identity, Financial Behaviors and Financial Anxiety? . </w:t>
              </w:r>
              <w:r w:rsidRPr="001717C9">
                <w:rPr>
                  <w:rFonts w:ascii="Arial" w:hAnsi="Arial" w:cs="Arial"/>
                  <w:i/>
                  <w:iCs/>
                  <w:noProof/>
                  <w:sz w:val="20"/>
                  <w:lang w:val="en-US"/>
                </w:rPr>
                <w:t>Emerging Adulthood</w:t>
              </w:r>
              <w:r w:rsidRPr="001717C9">
                <w:rPr>
                  <w:rFonts w:ascii="Arial" w:hAnsi="Arial" w:cs="Arial"/>
                  <w:noProof/>
                  <w:sz w:val="20"/>
                  <w:lang w:val="en-US"/>
                </w:rPr>
                <w:t>, 1-12.</w:t>
              </w:r>
            </w:p>
            <w:p w14:paraId="20A3D3AF" w14:textId="77777777" w:rsidR="00173093" w:rsidRPr="001717C9" w:rsidRDefault="00173093" w:rsidP="006B1145">
              <w:pPr>
                <w:pStyle w:val="Bibliography"/>
                <w:numPr>
                  <w:ilvl w:val="0"/>
                  <w:numId w:val="2"/>
                </w:numPr>
                <w:spacing w:line="360" w:lineRule="auto"/>
                <w:jc w:val="both"/>
                <w:rPr>
                  <w:rFonts w:ascii="Arial" w:hAnsi="Arial" w:cs="Arial"/>
                  <w:noProof/>
                  <w:sz w:val="20"/>
                  <w:lang w:val="en-US"/>
                </w:rPr>
              </w:pPr>
              <w:r w:rsidRPr="001717C9">
                <w:rPr>
                  <w:rFonts w:ascii="Arial" w:hAnsi="Arial" w:cs="Arial"/>
                  <w:noProof/>
                  <w:sz w:val="20"/>
                  <w:lang w:val="en-US"/>
                </w:rPr>
                <w:lastRenderedPageBreak/>
                <w:t xml:space="preserve">Xiao, J. J., Chen, C., &amp; Chen, F. (2013). Consumer Financial Capability and Financial Satisfaction. </w:t>
              </w:r>
              <w:r w:rsidRPr="001717C9">
                <w:rPr>
                  <w:rFonts w:ascii="Arial" w:hAnsi="Arial" w:cs="Arial"/>
                  <w:i/>
                  <w:iCs/>
                  <w:noProof/>
                  <w:sz w:val="20"/>
                  <w:lang w:val="en-US"/>
                </w:rPr>
                <w:t>Social Indicators Research</w:t>
              </w:r>
              <w:r w:rsidRPr="001717C9">
                <w:rPr>
                  <w:rFonts w:ascii="Arial" w:hAnsi="Arial" w:cs="Arial"/>
                  <w:noProof/>
                  <w:sz w:val="20"/>
                  <w:lang w:val="en-US"/>
                </w:rPr>
                <w:t>, 415-432.</w:t>
              </w:r>
            </w:p>
            <w:p w14:paraId="47FCA462" w14:textId="77777777" w:rsidR="00173093" w:rsidRDefault="001564C9" w:rsidP="006B1145">
              <w:pPr>
                <w:spacing w:line="360" w:lineRule="auto"/>
                <w:jc w:val="both"/>
              </w:pPr>
              <w:r w:rsidRPr="001717C9">
                <w:rPr>
                  <w:rFonts w:ascii="Arial" w:hAnsi="Arial" w:cs="Arial"/>
                  <w:b/>
                  <w:bCs/>
                  <w:noProof/>
                  <w:sz w:val="20"/>
                </w:rPr>
                <w:fldChar w:fldCharType="end"/>
              </w:r>
            </w:p>
          </w:sdtContent>
        </w:sdt>
      </w:sdtContent>
    </w:sdt>
    <w:p w14:paraId="423B2C34" w14:textId="77777777" w:rsidR="00FC604D" w:rsidRDefault="00FC604D" w:rsidP="006B1145">
      <w:pPr>
        <w:spacing w:line="360" w:lineRule="auto"/>
        <w:jc w:val="both"/>
      </w:pPr>
    </w:p>
    <w:sectPr w:rsidR="00FC604D" w:rsidSect="00FA54F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2D726" w14:textId="77777777" w:rsidR="000D05D1" w:rsidRDefault="000D05D1" w:rsidP="005F58C5">
      <w:pPr>
        <w:spacing w:after="0" w:line="240" w:lineRule="auto"/>
      </w:pPr>
      <w:r>
        <w:separator/>
      </w:r>
    </w:p>
  </w:endnote>
  <w:endnote w:type="continuationSeparator" w:id="0">
    <w:p w14:paraId="19420B94" w14:textId="77777777" w:rsidR="000D05D1" w:rsidRDefault="000D05D1" w:rsidP="005F5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44E60" w14:textId="77777777" w:rsidR="005F58C5" w:rsidRDefault="005F58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E9CFD" w14:textId="77777777" w:rsidR="005F58C5" w:rsidRDefault="005F58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45A35" w14:textId="77777777" w:rsidR="005F58C5" w:rsidRDefault="005F5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D1DA0" w14:textId="77777777" w:rsidR="000D05D1" w:rsidRDefault="000D05D1" w:rsidP="005F58C5">
      <w:pPr>
        <w:spacing w:after="0" w:line="240" w:lineRule="auto"/>
      </w:pPr>
      <w:r>
        <w:separator/>
      </w:r>
    </w:p>
  </w:footnote>
  <w:footnote w:type="continuationSeparator" w:id="0">
    <w:p w14:paraId="2D9E0CA4" w14:textId="77777777" w:rsidR="000D05D1" w:rsidRDefault="000D05D1" w:rsidP="005F5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D1C9B" w14:textId="7F2F1C05" w:rsidR="005F58C5" w:rsidRDefault="005F58C5">
    <w:pPr>
      <w:pStyle w:val="Header"/>
    </w:pPr>
    <w:r>
      <w:rPr>
        <w:noProof/>
      </w:rPr>
      <w:pict w14:anchorId="168ECB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3050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822F" w14:textId="1AABC38F" w:rsidR="005F58C5" w:rsidRDefault="005F58C5">
    <w:pPr>
      <w:pStyle w:val="Header"/>
    </w:pPr>
    <w:r>
      <w:rPr>
        <w:noProof/>
      </w:rPr>
      <w:pict w14:anchorId="727F59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3050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74BE7" w14:textId="5A45B6CA" w:rsidR="005F58C5" w:rsidRDefault="005F58C5">
    <w:pPr>
      <w:pStyle w:val="Header"/>
    </w:pPr>
    <w:r>
      <w:rPr>
        <w:noProof/>
      </w:rPr>
      <w:pict w14:anchorId="05FD1C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3050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752CDB"/>
    <w:multiLevelType w:val="hybridMultilevel"/>
    <w:tmpl w:val="85B84D2C"/>
    <w:lvl w:ilvl="0" w:tplc="33964DEA">
      <w:start w:val="1"/>
      <w:numFmt w:val="decimal"/>
      <w:lvlText w:val="%1."/>
      <w:lvlJc w:val="lef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7625D69"/>
    <w:multiLevelType w:val="hybridMultilevel"/>
    <w:tmpl w:val="A19C47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70F4A3F"/>
    <w:multiLevelType w:val="hybridMultilevel"/>
    <w:tmpl w:val="64C2DD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1C87849"/>
    <w:multiLevelType w:val="hybridMultilevel"/>
    <w:tmpl w:val="BBD0D35A"/>
    <w:lvl w:ilvl="0" w:tplc="4009000F">
      <w:start w:val="1"/>
      <w:numFmt w:val="decimal"/>
      <w:lvlText w:val="%1."/>
      <w:lvlJc w:val="left"/>
      <w:pPr>
        <w:ind w:left="2203" w:hanging="360"/>
      </w:pPr>
    </w:lvl>
    <w:lvl w:ilvl="1" w:tplc="40090019" w:tentative="1">
      <w:start w:val="1"/>
      <w:numFmt w:val="lowerLetter"/>
      <w:lvlText w:val="%2."/>
      <w:lvlJc w:val="left"/>
      <w:pPr>
        <w:ind w:left="2923" w:hanging="360"/>
      </w:pPr>
    </w:lvl>
    <w:lvl w:ilvl="2" w:tplc="4009001B" w:tentative="1">
      <w:start w:val="1"/>
      <w:numFmt w:val="lowerRoman"/>
      <w:lvlText w:val="%3."/>
      <w:lvlJc w:val="right"/>
      <w:pPr>
        <w:ind w:left="3643" w:hanging="180"/>
      </w:pPr>
    </w:lvl>
    <w:lvl w:ilvl="3" w:tplc="4009000F" w:tentative="1">
      <w:start w:val="1"/>
      <w:numFmt w:val="decimal"/>
      <w:lvlText w:val="%4."/>
      <w:lvlJc w:val="left"/>
      <w:pPr>
        <w:ind w:left="4363" w:hanging="360"/>
      </w:pPr>
    </w:lvl>
    <w:lvl w:ilvl="4" w:tplc="40090019" w:tentative="1">
      <w:start w:val="1"/>
      <w:numFmt w:val="lowerLetter"/>
      <w:lvlText w:val="%5."/>
      <w:lvlJc w:val="left"/>
      <w:pPr>
        <w:ind w:left="5083" w:hanging="360"/>
      </w:pPr>
    </w:lvl>
    <w:lvl w:ilvl="5" w:tplc="4009001B" w:tentative="1">
      <w:start w:val="1"/>
      <w:numFmt w:val="lowerRoman"/>
      <w:lvlText w:val="%6."/>
      <w:lvlJc w:val="right"/>
      <w:pPr>
        <w:ind w:left="5803" w:hanging="180"/>
      </w:pPr>
    </w:lvl>
    <w:lvl w:ilvl="6" w:tplc="4009000F" w:tentative="1">
      <w:start w:val="1"/>
      <w:numFmt w:val="decimal"/>
      <w:lvlText w:val="%7."/>
      <w:lvlJc w:val="left"/>
      <w:pPr>
        <w:ind w:left="6523" w:hanging="360"/>
      </w:pPr>
    </w:lvl>
    <w:lvl w:ilvl="7" w:tplc="40090019" w:tentative="1">
      <w:start w:val="1"/>
      <w:numFmt w:val="lowerLetter"/>
      <w:lvlText w:val="%8."/>
      <w:lvlJc w:val="left"/>
      <w:pPr>
        <w:ind w:left="7243" w:hanging="360"/>
      </w:pPr>
    </w:lvl>
    <w:lvl w:ilvl="8" w:tplc="4009001B" w:tentative="1">
      <w:start w:val="1"/>
      <w:numFmt w:val="lowerRoman"/>
      <w:lvlText w:val="%9."/>
      <w:lvlJc w:val="right"/>
      <w:pPr>
        <w:ind w:left="7963" w:hanging="180"/>
      </w:pPr>
    </w:lvl>
  </w:abstractNum>
  <w:abstractNum w:abstractNumId="4" w15:restartNumberingAfterBreak="0">
    <w:nsid w:val="75C5623B"/>
    <w:multiLevelType w:val="hybridMultilevel"/>
    <w:tmpl w:val="F3DCF49E"/>
    <w:lvl w:ilvl="0" w:tplc="FDF68BAE">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21A2"/>
    <w:rsid w:val="00011282"/>
    <w:rsid w:val="000133A3"/>
    <w:rsid w:val="000174FE"/>
    <w:rsid w:val="00021EDC"/>
    <w:rsid w:val="00030ECB"/>
    <w:rsid w:val="00046C5E"/>
    <w:rsid w:val="000652C5"/>
    <w:rsid w:val="0006599F"/>
    <w:rsid w:val="000841D8"/>
    <w:rsid w:val="00090DB5"/>
    <w:rsid w:val="000A0DD1"/>
    <w:rsid w:val="000A2037"/>
    <w:rsid w:val="000D05D1"/>
    <w:rsid w:val="000E3069"/>
    <w:rsid w:val="000E5AB4"/>
    <w:rsid w:val="000F6EC9"/>
    <w:rsid w:val="001127AE"/>
    <w:rsid w:val="00120ABB"/>
    <w:rsid w:val="00123D49"/>
    <w:rsid w:val="001421A2"/>
    <w:rsid w:val="001564C9"/>
    <w:rsid w:val="00166FBD"/>
    <w:rsid w:val="001717C9"/>
    <w:rsid w:val="0017273C"/>
    <w:rsid w:val="00173093"/>
    <w:rsid w:val="001740C8"/>
    <w:rsid w:val="0018478F"/>
    <w:rsid w:val="00187906"/>
    <w:rsid w:val="001D5A1D"/>
    <w:rsid w:val="00212DC6"/>
    <w:rsid w:val="00226628"/>
    <w:rsid w:val="00276CC0"/>
    <w:rsid w:val="002951AB"/>
    <w:rsid w:val="00296C8F"/>
    <w:rsid w:val="00297D22"/>
    <w:rsid w:val="002A3953"/>
    <w:rsid w:val="002A53B1"/>
    <w:rsid w:val="002A7263"/>
    <w:rsid w:val="002B64EF"/>
    <w:rsid w:val="002C09DB"/>
    <w:rsid w:val="002E0DD0"/>
    <w:rsid w:val="002E6831"/>
    <w:rsid w:val="002F7BC8"/>
    <w:rsid w:val="003104F4"/>
    <w:rsid w:val="00313741"/>
    <w:rsid w:val="003436B0"/>
    <w:rsid w:val="00351CA3"/>
    <w:rsid w:val="00353F08"/>
    <w:rsid w:val="003B3217"/>
    <w:rsid w:val="003B3F73"/>
    <w:rsid w:val="003B7AE9"/>
    <w:rsid w:val="003D4D0A"/>
    <w:rsid w:val="003F119B"/>
    <w:rsid w:val="00410FC5"/>
    <w:rsid w:val="0044015E"/>
    <w:rsid w:val="00474D24"/>
    <w:rsid w:val="00477483"/>
    <w:rsid w:val="0047781A"/>
    <w:rsid w:val="00481DD3"/>
    <w:rsid w:val="00492422"/>
    <w:rsid w:val="00494D4E"/>
    <w:rsid w:val="004B140C"/>
    <w:rsid w:val="004B2E09"/>
    <w:rsid w:val="004C1949"/>
    <w:rsid w:val="004E3D78"/>
    <w:rsid w:val="004E3E89"/>
    <w:rsid w:val="004E62FF"/>
    <w:rsid w:val="00542CA0"/>
    <w:rsid w:val="005542AD"/>
    <w:rsid w:val="00562EE3"/>
    <w:rsid w:val="00570518"/>
    <w:rsid w:val="00594FA4"/>
    <w:rsid w:val="00595AC0"/>
    <w:rsid w:val="005B262F"/>
    <w:rsid w:val="005C0B6B"/>
    <w:rsid w:val="005D1778"/>
    <w:rsid w:val="005D7E24"/>
    <w:rsid w:val="005F0801"/>
    <w:rsid w:val="005F2077"/>
    <w:rsid w:val="005F58C5"/>
    <w:rsid w:val="00611E3C"/>
    <w:rsid w:val="00613939"/>
    <w:rsid w:val="00614771"/>
    <w:rsid w:val="006200C2"/>
    <w:rsid w:val="006224F1"/>
    <w:rsid w:val="00623EDF"/>
    <w:rsid w:val="006560BE"/>
    <w:rsid w:val="00683EDE"/>
    <w:rsid w:val="00697D54"/>
    <w:rsid w:val="006A28DD"/>
    <w:rsid w:val="006A4863"/>
    <w:rsid w:val="006B1145"/>
    <w:rsid w:val="006B555A"/>
    <w:rsid w:val="006D4F49"/>
    <w:rsid w:val="006E0347"/>
    <w:rsid w:val="007025E4"/>
    <w:rsid w:val="00716480"/>
    <w:rsid w:val="0072051B"/>
    <w:rsid w:val="00724F99"/>
    <w:rsid w:val="00730515"/>
    <w:rsid w:val="00740B4F"/>
    <w:rsid w:val="00746E78"/>
    <w:rsid w:val="00750F70"/>
    <w:rsid w:val="00752CD6"/>
    <w:rsid w:val="00757E5B"/>
    <w:rsid w:val="0077548C"/>
    <w:rsid w:val="00777665"/>
    <w:rsid w:val="00787043"/>
    <w:rsid w:val="00791A07"/>
    <w:rsid w:val="00792840"/>
    <w:rsid w:val="007D16F3"/>
    <w:rsid w:val="007E0B82"/>
    <w:rsid w:val="007E5A20"/>
    <w:rsid w:val="007F126D"/>
    <w:rsid w:val="00802343"/>
    <w:rsid w:val="00810BB9"/>
    <w:rsid w:val="008170FF"/>
    <w:rsid w:val="00821427"/>
    <w:rsid w:val="00836132"/>
    <w:rsid w:val="008420B7"/>
    <w:rsid w:val="00850B05"/>
    <w:rsid w:val="00863A0D"/>
    <w:rsid w:val="00865725"/>
    <w:rsid w:val="00871B55"/>
    <w:rsid w:val="00875422"/>
    <w:rsid w:val="008807F6"/>
    <w:rsid w:val="008B113C"/>
    <w:rsid w:val="008D0D3B"/>
    <w:rsid w:val="008D4369"/>
    <w:rsid w:val="008D6F00"/>
    <w:rsid w:val="008E3600"/>
    <w:rsid w:val="00927A35"/>
    <w:rsid w:val="009378EC"/>
    <w:rsid w:val="00962997"/>
    <w:rsid w:val="00965DB1"/>
    <w:rsid w:val="009935D7"/>
    <w:rsid w:val="009A32FE"/>
    <w:rsid w:val="009C1C9E"/>
    <w:rsid w:val="009D4E41"/>
    <w:rsid w:val="009D56E0"/>
    <w:rsid w:val="009E1B0A"/>
    <w:rsid w:val="00A07680"/>
    <w:rsid w:val="00A10511"/>
    <w:rsid w:val="00A10FBE"/>
    <w:rsid w:val="00A20F44"/>
    <w:rsid w:val="00A3504F"/>
    <w:rsid w:val="00A46E45"/>
    <w:rsid w:val="00A61C4D"/>
    <w:rsid w:val="00A724F8"/>
    <w:rsid w:val="00A83EA6"/>
    <w:rsid w:val="00A92587"/>
    <w:rsid w:val="00A94DEA"/>
    <w:rsid w:val="00A951C5"/>
    <w:rsid w:val="00AA3742"/>
    <w:rsid w:val="00AB5D9C"/>
    <w:rsid w:val="00AB7116"/>
    <w:rsid w:val="00AE42B1"/>
    <w:rsid w:val="00AE4E82"/>
    <w:rsid w:val="00B04E32"/>
    <w:rsid w:val="00B1317C"/>
    <w:rsid w:val="00B31EC5"/>
    <w:rsid w:val="00B33001"/>
    <w:rsid w:val="00B340CF"/>
    <w:rsid w:val="00B40E49"/>
    <w:rsid w:val="00B54814"/>
    <w:rsid w:val="00B55A71"/>
    <w:rsid w:val="00B90C96"/>
    <w:rsid w:val="00BB3BC4"/>
    <w:rsid w:val="00BC0C8C"/>
    <w:rsid w:val="00BE069D"/>
    <w:rsid w:val="00BE6D37"/>
    <w:rsid w:val="00BF4B58"/>
    <w:rsid w:val="00C06860"/>
    <w:rsid w:val="00C34F76"/>
    <w:rsid w:val="00C5620E"/>
    <w:rsid w:val="00C844BF"/>
    <w:rsid w:val="00C96532"/>
    <w:rsid w:val="00CA589F"/>
    <w:rsid w:val="00CA6A72"/>
    <w:rsid w:val="00CB40D6"/>
    <w:rsid w:val="00CB44EB"/>
    <w:rsid w:val="00CC1CD8"/>
    <w:rsid w:val="00CD3FC7"/>
    <w:rsid w:val="00CE1E66"/>
    <w:rsid w:val="00CE3464"/>
    <w:rsid w:val="00CE5269"/>
    <w:rsid w:val="00CE5F3F"/>
    <w:rsid w:val="00CF74A1"/>
    <w:rsid w:val="00D0575D"/>
    <w:rsid w:val="00D100CB"/>
    <w:rsid w:val="00D1386E"/>
    <w:rsid w:val="00D214A9"/>
    <w:rsid w:val="00D44A97"/>
    <w:rsid w:val="00D479AE"/>
    <w:rsid w:val="00D64087"/>
    <w:rsid w:val="00D7605E"/>
    <w:rsid w:val="00D80ECA"/>
    <w:rsid w:val="00DB4C5A"/>
    <w:rsid w:val="00DC0FD8"/>
    <w:rsid w:val="00DC4EBD"/>
    <w:rsid w:val="00DD6D37"/>
    <w:rsid w:val="00DE56D0"/>
    <w:rsid w:val="00DE6F51"/>
    <w:rsid w:val="00E279B0"/>
    <w:rsid w:val="00E46064"/>
    <w:rsid w:val="00E468D8"/>
    <w:rsid w:val="00E65C2D"/>
    <w:rsid w:val="00E74AD6"/>
    <w:rsid w:val="00E771B8"/>
    <w:rsid w:val="00E86FD0"/>
    <w:rsid w:val="00E955D1"/>
    <w:rsid w:val="00EA4FAD"/>
    <w:rsid w:val="00EB4286"/>
    <w:rsid w:val="00EC1F55"/>
    <w:rsid w:val="00EC514E"/>
    <w:rsid w:val="00EE13E8"/>
    <w:rsid w:val="00EE2BE7"/>
    <w:rsid w:val="00EF6C7C"/>
    <w:rsid w:val="00F60202"/>
    <w:rsid w:val="00F66A6E"/>
    <w:rsid w:val="00F71A03"/>
    <w:rsid w:val="00F915CC"/>
    <w:rsid w:val="00F93EBF"/>
    <w:rsid w:val="00FA4098"/>
    <w:rsid w:val="00FA54F0"/>
    <w:rsid w:val="00FC4499"/>
    <w:rsid w:val="00FC604D"/>
    <w:rsid w:val="00FE02B7"/>
    <w:rsid w:val="00FE071B"/>
    <w:rsid w:val="00FE3C22"/>
    <w:rsid w:val="00FF1C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DB4A63"/>
  <w15:docId w15:val="{74E1AB3F-C29D-404E-B08C-744D9B7B1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3093"/>
    <w:pPr>
      <w:keepNext/>
      <w:keepLines/>
      <w:spacing w:before="240" w:after="0"/>
      <w:outlineLvl w:val="0"/>
    </w:pPr>
    <w:rPr>
      <w:rFonts w:asciiTheme="majorHAnsi" w:eastAsiaTheme="majorEastAsia" w:hAnsiTheme="majorHAnsi" w:cstheme="majorBidi"/>
      <w:color w:val="2F5496" w:themeColor="accent1" w:themeShade="BF"/>
      <w:kern w:val="0"/>
      <w:sz w:val="32"/>
      <w:szCs w:val="32"/>
      <w:lang w:val="en-US"/>
      <w14:ligatures w14:val="none"/>
    </w:rPr>
  </w:style>
  <w:style w:type="paragraph" w:styleId="Heading3">
    <w:name w:val="heading 3"/>
    <w:basedOn w:val="Normal"/>
    <w:next w:val="Normal"/>
    <w:link w:val="Heading3Char"/>
    <w:uiPriority w:val="9"/>
    <w:semiHidden/>
    <w:unhideWhenUsed/>
    <w:qFormat/>
    <w:rsid w:val="00D760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7665"/>
    <w:rPr>
      <w:rFonts w:ascii="Times New Roman" w:hAnsi="Times New Roman" w:cs="Times New Roman"/>
      <w:sz w:val="24"/>
      <w:szCs w:val="24"/>
    </w:rPr>
  </w:style>
  <w:style w:type="paragraph" w:styleId="ListParagraph">
    <w:name w:val="List Paragraph"/>
    <w:basedOn w:val="Normal"/>
    <w:uiPriority w:val="34"/>
    <w:qFormat/>
    <w:rsid w:val="00BB3BC4"/>
    <w:pPr>
      <w:ind w:left="720"/>
      <w:contextualSpacing/>
    </w:pPr>
  </w:style>
  <w:style w:type="table" w:styleId="TableGrid">
    <w:name w:val="Table Grid"/>
    <w:basedOn w:val="TableNormal"/>
    <w:uiPriority w:val="39"/>
    <w:rsid w:val="00720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73093"/>
    <w:rPr>
      <w:rFonts w:asciiTheme="majorHAnsi" w:eastAsiaTheme="majorEastAsia" w:hAnsiTheme="majorHAnsi" w:cstheme="majorBidi"/>
      <w:color w:val="2F5496" w:themeColor="accent1" w:themeShade="BF"/>
      <w:kern w:val="0"/>
      <w:sz w:val="32"/>
      <w:szCs w:val="32"/>
      <w:lang w:val="en-US"/>
      <w14:ligatures w14:val="none"/>
    </w:rPr>
  </w:style>
  <w:style w:type="paragraph" w:styleId="Bibliography">
    <w:name w:val="Bibliography"/>
    <w:basedOn w:val="Normal"/>
    <w:next w:val="Normal"/>
    <w:uiPriority w:val="37"/>
    <w:unhideWhenUsed/>
    <w:rsid w:val="00173093"/>
  </w:style>
  <w:style w:type="paragraph" w:styleId="BalloonText">
    <w:name w:val="Balloon Text"/>
    <w:basedOn w:val="Normal"/>
    <w:link w:val="BalloonTextChar"/>
    <w:uiPriority w:val="99"/>
    <w:semiHidden/>
    <w:unhideWhenUsed/>
    <w:rsid w:val="00A46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E45"/>
    <w:rPr>
      <w:rFonts w:ascii="Tahoma" w:hAnsi="Tahoma" w:cs="Tahoma"/>
      <w:sz w:val="16"/>
      <w:szCs w:val="16"/>
    </w:rPr>
  </w:style>
  <w:style w:type="character" w:styleId="Hyperlink">
    <w:name w:val="Hyperlink"/>
    <w:basedOn w:val="DefaultParagraphFont"/>
    <w:uiPriority w:val="99"/>
    <w:unhideWhenUsed/>
    <w:rsid w:val="00A46E45"/>
    <w:rPr>
      <w:color w:val="0000FF"/>
      <w:u w:val="single"/>
    </w:rPr>
  </w:style>
  <w:style w:type="character" w:customStyle="1" w:styleId="anchor-text">
    <w:name w:val="anchor-text"/>
    <w:basedOn w:val="DefaultParagraphFont"/>
    <w:rsid w:val="00CA589F"/>
  </w:style>
  <w:style w:type="character" w:customStyle="1" w:styleId="Heading3Char">
    <w:name w:val="Heading 3 Char"/>
    <w:basedOn w:val="DefaultParagraphFont"/>
    <w:link w:val="Heading3"/>
    <w:uiPriority w:val="9"/>
    <w:semiHidden/>
    <w:rsid w:val="00D7605E"/>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D7605E"/>
    <w:rPr>
      <w:color w:val="605E5C"/>
      <w:shd w:val="clear" w:color="auto" w:fill="E1DFDD"/>
    </w:rPr>
  </w:style>
  <w:style w:type="paragraph" w:styleId="Header">
    <w:name w:val="header"/>
    <w:basedOn w:val="Normal"/>
    <w:link w:val="HeaderChar"/>
    <w:uiPriority w:val="99"/>
    <w:unhideWhenUsed/>
    <w:rsid w:val="005F58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8C5"/>
  </w:style>
  <w:style w:type="paragraph" w:styleId="Footer">
    <w:name w:val="footer"/>
    <w:basedOn w:val="Normal"/>
    <w:link w:val="FooterChar"/>
    <w:uiPriority w:val="99"/>
    <w:unhideWhenUsed/>
    <w:rsid w:val="005F58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6745">
      <w:bodyDiv w:val="1"/>
      <w:marLeft w:val="0"/>
      <w:marRight w:val="0"/>
      <w:marTop w:val="0"/>
      <w:marBottom w:val="0"/>
      <w:divBdr>
        <w:top w:val="none" w:sz="0" w:space="0" w:color="auto"/>
        <w:left w:val="none" w:sz="0" w:space="0" w:color="auto"/>
        <w:bottom w:val="none" w:sz="0" w:space="0" w:color="auto"/>
        <w:right w:val="none" w:sz="0" w:space="0" w:color="auto"/>
      </w:divBdr>
      <w:divsChild>
        <w:div w:id="358972196">
          <w:marLeft w:val="0"/>
          <w:marRight w:val="0"/>
          <w:marTop w:val="0"/>
          <w:marBottom w:val="0"/>
          <w:divBdr>
            <w:top w:val="none" w:sz="0" w:space="0" w:color="auto"/>
            <w:left w:val="none" w:sz="0" w:space="0" w:color="auto"/>
            <w:bottom w:val="none" w:sz="0" w:space="0" w:color="auto"/>
            <w:right w:val="none" w:sz="0" w:space="0" w:color="auto"/>
          </w:divBdr>
          <w:divsChild>
            <w:div w:id="1866097304">
              <w:marLeft w:val="0"/>
              <w:marRight w:val="0"/>
              <w:marTop w:val="0"/>
              <w:marBottom w:val="0"/>
              <w:divBdr>
                <w:top w:val="none" w:sz="0" w:space="0" w:color="auto"/>
                <w:left w:val="none" w:sz="0" w:space="0" w:color="auto"/>
                <w:bottom w:val="none" w:sz="0" w:space="0" w:color="auto"/>
                <w:right w:val="none" w:sz="0" w:space="0" w:color="auto"/>
              </w:divBdr>
              <w:divsChild>
                <w:div w:id="40789949">
                  <w:marLeft w:val="0"/>
                  <w:marRight w:val="0"/>
                  <w:marTop w:val="0"/>
                  <w:marBottom w:val="0"/>
                  <w:divBdr>
                    <w:top w:val="none" w:sz="0" w:space="0" w:color="auto"/>
                    <w:left w:val="none" w:sz="0" w:space="0" w:color="auto"/>
                    <w:bottom w:val="none" w:sz="0" w:space="0" w:color="auto"/>
                    <w:right w:val="none" w:sz="0" w:space="0" w:color="auto"/>
                  </w:divBdr>
                  <w:divsChild>
                    <w:div w:id="140510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623664">
          <w:marLeft w:val="0"/>
          <w:marRight w:val="0"/>
          <w:marTop w:val="0"/>
          <w:marBottom w:val="0"/>
          <w:divBdr>
            <w:top w:val="none" w:sz="0" w:space="0" w:color="auto"/>
            <w:left w:val="none" w:sz="0" w:space="0" w:color="auto"/>
            <w:bottom w:val="none" w:sz="0" w:space="0" w:color="auto"/>
            <w:right w:val="none" w:sz="0" w:space="0" w:color="auto"/>
          </w:divBdr>
          <w:divsChild>
            <w:div w:id="282931696">
              <w:marLeft w:val="0"/>
              <w:marRight w:val="0"/>
              <w:marTop w:val="0"/>
              <w:marBottom w:val="0"/>
              <w:divBdr>
                <w:top w:val="none" w:sz="0" w:space="0" w:color="auto"/>
                <w:left w:val="none" w:sz="0" w:space="0" w:color="auto"/>
                <w:bottom w:val="none" w:sz="0" w:space="0" w:color="auto"/>
                <w:right w:val="none" w:sz="0" w:space="0" w:color="auto"/>
              </w:divBdr>
              <w:divsChild>
                <w:div w:id="716784618">
                  <w:marLeft w:val="0"/>
                  <w:marRight w:val="0"/>
                  <w:marTop w:val="0"/>
                  <w:marBottom w:val="0"/>
                  <w:divBdr>
                    <w:top w:val="none" w:sz="0" w:space="0" w:color="auto"/>
                    <w:left w:val="none" w:sz="0" w:space="0" w:color="auto"/>
                    <w:bottom w:val="none" w:sz="0" w:space="0" w:color="auto"/>
                    <w:right w:val="none" w:sz="0" w:space="0" w:color="auto"/>
                  </w:divBdr>
                  <w:divsChild>
                    <w:div w:id="94080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406411">
      <w:bodyDiv w:val="1"/>
      <w:marLeft w:val="0"/>
      <w:marRight w:val="0"/>
      <w:marTop w:val="0"/>
      <w:marBottom w:val="0"/>
      <w:divBdr>
        <w:top w:val="none" w:sz="0" w:space="0" w:color="auto"/>
        <w:left w:val="none" w:sz="0" w:space="0" w:color="auto"/>
        <w:bottom w:val="none" w:sz="0" w:space="0" w:color="auto"/>
        <w:right w:val="none" w:sz="0" w:space="0" w:color="auto"/>
      </w:divBdr>
      <w:divsChild>
        <w:div w:id="1416053041">
          <w:marLeft w:val="0"/>
          <w:marRight w:val="0"/>
          <w:marTop w:val="0"/>
          <w:marBottom w:val="0"/>
          <w:divBdr>
            <w:top w:val="none" w:sz="0" w:space="0" w:color="auto"/>
            <w:left w:val="none" w:sz="0" w:space="0" w:color="auto"/>
            <w:bottom w:val="none" w:sz="0" w:space="0" w:color="auto"/>
            <w:right w:val="none" w:sz="0" w:space="0" w:color="auto"/>
          </w:divBdr>
          <w:divsChild>
            <w:div w:id="962426570">
              <w:marLeft w:val="0"/>
              <w:marRight w:val="0"/>
              <w:marTop w:val="0"/>
              <w:marBottom w:val="0"/>
              <w:divBdr>
                <w:top w:val="none" w:sz="0" w:space="0" w:color="auto"/>
                <w:left w:val="none" w:sz="0" w:space="0" w:color="auto"/>
                <w:bottom w:val="none" w:sz="0" w:space="0" w:color="auto"/>
                <w:right w:val="none" w:sz="0" w:space="0" w:color="auto"/>
              </w:divBdr>
              <w:divsChild>
                <w:div w:id="622034150">
                  <w:marLeft w:val="0"/>
                  <w:marRight w:val="0"/>
                  <w:marTop w:val="0"/>
                  <w:marBottom w:val="0"/>
                  <w:divBdr>
                    <w:top w:val="none" w:sz="0" w:space="0" w:color="auto"/>
                    <w:left w:val="none" w:sz="0" w:space="0" w:color="auto"/>
                    <w:bottom w:val="none" w:sz="0" w:space="0" w:color="auto"/>
                    <w:right w:val="none" w:sz="0" w:space="0" w:color="auto"/>
                  </w:divBdr>
                  <w:divsChild>
                    <w:div w:id="21238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890381">
      <w:bodyDiv w:val="1"/>
      <w:marLeft w:val="0"/>
      <w:marRight w:val="0"/>
      <w:marTop w:val="0"/>
      <w:marBottom w:val="0"/>
      <w:divBdr>
        <w:top w:val="none" w:sz="0" w:space="0" w:color="auto"/>
        <w:left w:val="none" w:sz="0" w:space="0" w:color="auto"/>
        <w:bottom w:val="none" w:sz="0" w:space="0" w:color="auto"/>
        <w:right w:val="none" w:sz="0" w:space="0" w:color="auto"/>
      </w:divBdr>
      <w:divsChild>
        <w:div w:id="1447777401">
          <w:marLeft w:val="0"/>
          <w:marRight w:val="0"/>
          <w:marTop w:val="0"/>
          <w:marBottom w:val="0"/>
          <w:divBdr>
            <w:top w:val="none" w:sz="0" w:space="0" w:color="auto"/>
            <w:left w:val="none" w:sz="0" w:space="0" w:color="auto"/>
            <w:bottom w:val="none" w:sz="0" w:space="0" w:color="auto"/>
            <w:right w:val="none" w:sz="0" w:space="0" w:color="auto"/>
          </w:divBdr>
          <w:divsChild>
            <w:div w:id="1898583761">
              <w:marLeft w:val="0"/>
              <w:marRight w:val="0"/>
              <w:marTop w:val="0"/>
              <w:marBottom w:val="0"/>
              <w:divBdr>
                <w:top w:val="none" w:sz="0" w:space="0" w:color="auto"/>
                <w:left w:val="none" w:sz="0" w:space="0" w:color="auto"/>
                <w:bottom w:val="none" w:sz="0" w:space="0" w:color="auto"/>
                <w:right w:val="none" w:sz="0" w:space="0" w:color="auto"/>
              </w:divBdr>
              <w:divsChild>
                <w:div w:id="1122308814">
                  <w:marLeft w:val="0"/>
                  <w:marRight w:val="0"/>
                  <w:marTop w:val="0"/>
                  <w:marBottom w:val="0"/>
                  <w:divBdr>
                    <w:top w:val="none" w:sz="0" w:space="0" w:color="auto"/>
                    <w:left w:val="none" w:sz="0" w:space="0" w:color="auto"/>
                    <w:bottom w:val="none" w:sz="0" w:space="0" w:color="auto"/>
                    <w:right w:val="none" w:sz="0" w:space="0" w:color="auto"/>
                  </w:divBdr>
                  <w:divsChild>
                    <w:div w:id="113444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311983">
          <w:marLeft w:val="0"/>
          <w:marRight w:val="0"/>
          <w:marTop w:val="0"/>
          <w:marBottom w:val="0"/>
          <w:divBdr>
            <w:top w:val="none" w:sz="0" w:space="0" w:color="auto"/>
            <w:left w:val="none" w:sz="0" w:space="0" w:color="auto"/>
            <w:bottom w:val="none" w:sz="0" w:space="0" w:color="auto"/>
            <w:right w:val="none" w:sz="0" w:space="0" w:color="auto"/>
          </w:divBdr>
          <w:divsChild>
            <w:div w:id="860121774">
              <w:marLeft w:val="0"/>
              <w:marRight w:val="0"/>
              <w:marTop w:val="0"/>
              <w:marBottom w:val="0"/>
              <w:divBdr>
                <w:top w:val="none" w:sz="0" w:space="0" w:color="auto"/>
                <w:left w:val="none" w:sz="0" w:space="0" w:color="auto"/>
                <w:bottom w:val="none" w:sz="0" w:space="0" w:color="auto"/>
                <w:right w:val="none" w:sz="0" w:space="0" w:color="auto"/>
              </w:divBdr>
              <w:divsChild>
                <w:div w:id="1931351943">
                  <w:marLeft w:val="0"/>
                  <w:marRight w:val="0"/>
                  <w:marTop w:val="0"/>
                  <w:marBottom w:val="0"/>
                  <w:divBdr>
                    <w:top w:val="none" w:sz="0" w:space="0" w:color="auto"/>
                    <w:left w:val="none" w:sz="0" w:space="0" w:color="auto"/>
                    <w:bottom w:val="none" w:sz="0" w:space="0" w:color="auto"/>
                    <w:right w:val="none" w:sz="0" w:space="0" w:color="auto"/>
                  </w:divBdr>
                  <w:divsChild>
                    <w:div w:id="138707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531902">
      <w:bodyDiv w:val="1"/>
      <w:marLeft w:val="0"/>
      <w:marRight w:val="0"/>
      <w:marTop w:val="0"/>
      <w:marBottom w:val="0"/>
      <w:divBdr>
        <w:top w:val="none" w:sz="0" w:space="0" w:color="auto"/>
        <w:left w:val="none" w:sz="0" w:space="0" w:color="auto"/>
        <w:bottom w:val="none" w:sz="0" w:space="0" w:color="auto"/>
        <w:right w:val="none" w:sz="0" w:space="0" w:color="auto"/>
      </w:divBdr>
      <w:divsChild>
        <w:div w:id="1737899347">
          <w:marLeft w:val="0"/>
          <w:marRight w:val="0"/>
          <w:marTop w:val="0"/>
          <w:marBottom w:val="0"/>
          <w:divBdr>
            <w:top w:val="none" w:sz="0" w:space="0" w:color="auto"/>
            <w:left w:val="none" w:sz="0" w:space="0" w:color="auto"/>
            <w:bottom w:val="none" w:sz="0" w:space="0" w:color="auto"/>
            <w:right w:val="none" w:sz="0" w:space="0" w:color="auto"/>
          </w:divBdr>
          <w:divsChild>
            <w:div w:id="1340692472">
              <w:marLeft w:val="0"/>
              <w:marRight w:val="0"/>
              <w:marTop w:val="0"/>
              <w:marBottom w:val="0"/>
              <w:divBdr>
                <w:top w:val="none" w:sz="0" w:space="0" w:color="auto"/>
                <w:left w:val="none" w:sz="0" w:space="0" w:color="auto"/>
                <w:bottom w:val="none" w:sz="0" w:space="0" w:color="auto"/>
                <w:right w:val="none" w:sz="0" w:space="0" w:color="auto"/>
              </w:divBdr>
              <w:divsChild>
                <w:div w:id="1230382435">
                  <w:marLeft w:val="0"/>
                  <w:marRight w:val="0"/>
                  <w:marTop w:val="0"/>
                  <w:marBottom w:val="0"/>
                  <w:divBdr>
                    <w:top w:val="none" w:sz="0" w:space="0" w:color="auto"/>
                    <w:left w:val="none" w:sz="0" w:space="0" w:color="auto"/>
                    <w:bottom w:val="none" w:sz="0" w:space="0" w:color="auto"/>
                    <w:right w:val="none" w:sz="0" w:space="0" w:color="auto"/>
                  </w:divBdr>
                  <w:divsChild>
                    <w:div w:id="83580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812206">
          <w:marLeft w:val="0"/>
          <w:marRight w:val="0"/>
          <w:marTop w:val="0"/>
          <w:marBottom w:val="0"/>
          <w:divBdr>
            <w:top w:val="none" w:sz="0" w:space="0" w:color="auto"/>
            <w:left w:val="none" w:sz="0" w:space="0" w:color="auto"/>
            <w:bottom w:val="none" w:sz="0" w:space="0" w:color="auto"/>
            <w:right w:val="none" w:sz="0" w:space="0" w:color="auto"/>
          </w:divBdr>
          <w:divsChild>
            <w:div w:id="2029326753">
              <w:marLeft w:val="0"/>
              <w:marRight w:val="0"/>
              <w:marTop w:val="0"/>
              <w:marBottom w:val="0"/>
              <w:divBdr>
                <w:top w:val="none" w:sz="0" w:space="0" w:color="auto"/>
                <w:left w:val="none" w:sz="0" w:space="0" w:color="auto"/>
                <w:bottom w:val="none" w:sz="0" w:space="0" w:color="auto"/>
                <w:right w:val="none" w:sz="0" w:space="0" w:color="auto"/>
              </w:divBdr>
              <w:divsChild>
                <w:div w:id="876435655">
                  <w:marLeft w:val="0"/>
                  <w:marRight w:val="0"/>
                  <w:marTop w:val="0"/>
                  <w:marBottom w:val="0"/>
                  <w:divBdr>
                    <w:top w:val="none" w:sz="0" w:space="0" w:color="auto"/>
                    <w:left w:val="none" w:sz="0" w:space="0" w:color="auto"/>
                    <w:bottom w:val="none" w:sz="0" w:space="0" w:color="auto"/>
                    <w:right w:val="none" w:sz="0" w:space="0" w:color="auto"/>
                  </w:divBdr>
                  <w:divsChild>
                    <w:div w:id="6230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824758">
      <w:bodyDiv w:val="1"/>
      <w:marLeft w:val="0"/>
      <w:marRight w:val="0"/>
      <w:marTop w:val="0"/>
      <w:marBottom w:val="0"/>
      <w:divBdr>
        <w:top w:val="none" w:sz="0" w:space="0" w:color="auto"/>
        <w:left w:val="none" w:sz="0" w:space="0" w:color="auto"/>
        <w:bottom w:val="none" w:sz="0" w:space="0" w:color="auto"/>
        <w:right w:val="none" w:sz="0" w:space="0" w:color="auto"/>
      </w:divBdr>
      <w:divsChild>
        <w:div w:id="1206287175">
          <w:marLeft w:val="0"/>
          <w:marRight w:val="0"/>
          <w:marTop w:val="0"/>
          <w:marBottom w:val="0"/>
          <w:divBdr>
            <w:top w:val="none" w:sz="0" w:space="0" w:color="auto"/>
            <w:left w:val="none" w:sz="0" w:space="0" w:color="auto"/>
            <w:bottom w:val="none" w:sz="0" w:space="0" w:color="auto"/>
            <w:right w:val="none" w:sz="0" w:space="0" w:color="auto"/>
          </w:divBdr>
          <w:divsChild>
            <w:div w:id="422844666">
              <w:marLeft w:val="0"/>
              <w:marRight w:val="0"/>
              <w:marTop w:val="0"/>
              <w:marBottom w:val="0"/>
              <w:divBdr>
                <w:top w:val="none" w:sz="0" w:space="0" w:color="auto"/>
                <w:left w:val="none" w:sz="0" w:space="0" w:color="auto"/>
                <w:bottom w:val="none" w:sz="0" w:space="0" w:color="auto"/>
                <w:right w:val="none" w:sz="0" w:space="0" w:color="auto"/>
              </w:divBdr>
              <w:divsChild>
                <w:div w:id="1498302423">
                  <w:marLeft w:val="0"/>
                  <w:marRight w:val="0"/>
                  <w:marTop w:val="0"/>
                  <w:marBottom w:val="0"/>
                  <w:divBdr>
                    <w:top w:val="none" w:sz="0" w:space="0" w:color="auto"/>
                    <w:left w:val="none" w:sz="0" w:space="0" w:color="auto"/>
                    <w:bottom w:val="none" w:sz="0" w:space="0" w:color="auto"/>
                    <w:right w:val="none" w:sz="0" w:space="0" w:color="auto"/>
                  </w:divBdr>
                  <w:divsChild>
                    <w:div w:id="149730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493362">
          <w:marLeft w:val="0"/>
          <w:marRight w:val="0"/>
          <w:marTop w:val="0"/>
          <w:marBottom w:val="0"/>
          <w:divBdr>
            <w:top w:val="none" w:sz="0" w:space="0" w:color="auto"/>
            <w:left w:val="none" w:sz="0" w:space="0" w:color="auto"/>
            <w:bottom w:val="none" w:sz="0" w:space="0" w:color="auto"/>
            <w:right w:val="none" w:sz="0" w:space="0" w:color="auto"/>
          </w:divBdr>
          <w:divsChild>
            <w:div w:id="2129348852">
              <w:marLeft w:val="0"/>
              <w:marRight w:val="0"/>
              <w:marTop w:val="0"/>
              <w:marBottom w:val="0"/>
              <w:divBdr>
                <w:top w:val="none" w:sz="0" w:space="0" w:color="auto"/>
                <w:left w:val="none" w:sz="0" w:space="0" w:color="auto"/>
                <w:bottom w:val="none" w:sz="0" w:space="0" w:color="auto"/>
                <w:right w:val="none" w:sz="0" w:space="0" w:color="auto"/>
              </w:divBdr>
              <w:divsChild>
                <w:div w:id="1463229612">
                  <w:marLeft w:val="0"/>
                  <w:marRight w:val="0"/>
                  <w:marTop w:val="0"/>
                  <w:marBottom w:val="0"/>
                  <w:divBdr>
                    <w:top w:val="none" w:sz="0" w:space="0" w:color="auto"/>
                    <w:left w:val="none" w:sz="0" w:space="0" w:color="auto"/>
                    <w:bottom w:val="none" w:sz="0" w:space="0" w:color="auto"/>
                    <w:right w:val="none" w:sz="0" w:space="0" w:color="auto"/>
                  </w:divBdr>
                  <w:divsChild>
                    <w:div w:id="19766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174792">
      <w:bodyDiv w:val="1"/>
      <w:marLeft w:val="0"/>
      <w:marRight w:val="0"/>
      <w:marTop w:val="0"/>
      <w:marBottom w:val="0"/>
      <w:divBdr>
        <w:top w:val="none" w:sz="0" w:space="0" w:color="auto"/>
        <w:left w:val="none" w:sz="0" w:space="0" w:color="auto"/>
        <w:bottom w:val="none" w:sz="0" w:space="0" w:color="auto"/>
        <w:right w:val="none" w:sz="0" w:space="0" w:color="auto"/>
      </w:divBdr>
    </w:div>
    <w:div w:id="2028437495">
      <w:bodyDiv w:val="1"/>
      <w:marLeft w:val="0"/>
      <w:marRight w:val="0"/>
      <w:marTop w:val="0"/>
      <w:marBottom w:val="0"/>
      <w:divBdr>
        <w:top w:val="none" w:sz="0" w:space="0" w:color="auto"/>
        <w:left w:val="none" w:sz="0" w:space="0" w:color="auto"/>
        <w:bottom w:val="none" w:sz="0" w:space="0" w:color="auto"/>
        <w:right w:val="none" w:sz="0" w:space="0" w:color="auto"/>
      </w:divBdr>
      <w:divsChild>
        <w:div w:id="1245871042">
          <w:marLeft w:val="0"/>
          <w:marRight w:val="0"/>
          <w:marTop w:val="0"/>
          <w:marBottom w:val="0"/>
          <w:divBdr>
            <w:top w:val="none" w:sz="0" w:space="0" w:color="auto"/>
            <w:left w:val="none" w:sz="0" w:space="0" w:color="auto"/>
            <w:bottom w:val="none" w:sz="0" w:space="0" w:color="auto"/>
            <w:right w:val="none" w:sz="0" w:space="0" w:color="auto"/>
          </w:divBdr>
          <w:divsChild>
            <w:div w:id="403334940">
              <w:marLeft w:val="0"/>
              <w:marRight w:val="0"/>
              <w:marTop w:val="0"/>
              <w:marBottom w:val="0"/>
              <w:divBdr>
                <w:top w:val="none" w:sz="0" w:space="0" w:color="auto"/>
                <w:left w:val="none" w:sz="0" w:space="0" w:color="auto"/>
                <w:bottom w:val="none" w:sz="0" w:space="0" w:color="auto"/>
                <w:right w:val="none" w:sz="0" w:space="0" w:color="auto"/>
              </w:divBdr>
              <w:divsChild>
                <w:div w:id="2134443332">
                  <w:marLeft w:val="0"/>
                  <w:marRight w:val="0"/>
                  <w:marTop w:val="0"/>
                  <w:marBottom w:val="0"/>
                  <w:divBdr>
                    <w:top w:val="none" w:sz="0" w:space="0" w:color="auto"/>
                    <w:left w:val="none" w:sz="0" w:space="0" w:color="auto"/>
                    <w:bottom w:val="none" w:sz="0" w:space="0" w:color="auto"/>
                    <w:right w:val="none" w:sz="0" w:space="0" w:color="auto"/>
                  </w:divBdr>
                  <w:divsChild>
                    <w:div w:id="1507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44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Gra15</b:Tag>
    <b:SourceType>JournalArticle</b:SourceType>
    <b:Guid>{00FDD7EB-CB0B-4F7D-84F7-5D1119D8713F}</b:Guid>
    <b:Title>Financial Anxiety, Physiological Arousal and Planning Intention</b:Title>
    <b:JournalName>Journal of Financial Therapy</b:JournalName>
    <b:Year>2015</b:Year>
    <b:Pages>.</b:Pages>
    <b:Author>
      <b:Author>
        <b:NameList>
          <b:Person>
            <b:Last>Grable</b:Last>
            <b:First>John</b:First>
          </b:Person>
          <b:Person>
            <b:Last>Heo</b:Last>
            <b:First>Wookjae</b:First>
          </b:Person>
          <b:Person>
            <b:Last>Rabbani</b:Last>
            <b:First>Abed</b:First>
          </b:Person>
        </b:NameList>
      </b:Author>
    </b:Author>
    <b:Volume>5</b:Volume>
    <b:Issue>2</b:Issue>
    <b:RefOrder>1</b:RefOrder>
  </b:Source>
  <b:Source>
    <b:Tag>Arc13</b:Tag>
    <b:SourceType>JournalArticle</b:SourceType>
    <b:Guid>{EE138B82-3A33-4356-8F75-026CF12F8965}</b:Guid>
    <b:Title>College Students and Financial Distress: Exploring Debt, Financial Satisfaction and Financial Anxiety</b:Title>
    <b:JournalName>Journal of Financial Counseling and Planning</b:JournalName>
    <b:Year>2013</b:Year>
    <b:Pages>50-62</b:Pages>
    <b:Author>
      <b:Author>
        <b:NameList>
          <b:Person>
            <b:Last>Archuleta</b:Last>
            <b:Middle>L</b:Middle>
            <b:First>Kristy</b:First>
          </b:Person>
          <b:Person>
            <b:Last>Dale</b:Last>
            <b:First>Anita</b:First>
          </b:Person>
          <b:Person>
            <b:Last>Spann</b:Last>
            <b:Middle>M</b:Middle>
            <b:First>Scott</b:First>
          </b:Person>
        </b:NameList>
      </b:Author>
    </b:Author>
    <b:Volume>24</b:Volume>
    <b:Issue>2</b:Issue>
    <b:RefOrder>2</b:RefOrder>
  </b:Source>
  <b:Source>
    <b:Tag>Rol16</b:Tag>
    <b:SourceType>JournalArticle</b:SourceType>
    <b:Guid>{EF4B0393-5E09-4AAC-9E66-8065B92C60B8}</b:Guid>
    <b:Title>Financial Anxiety in Low and Moderate Income Households: Findings from the Household Financial Survey</b:Title>
    <b:JournalName>CSD Research Brief</b:JournalName>
    <b:Year>2016</b:Year>
    <b:Pages>16-42</b:Pages>
    <b:Author>
      <b:Author>
        <b:NameList>
          <b:Person>
            <b:Last>Roll</b:Last>
            <b:Middle>P</b:Middle>
            <b:First>Stephen</b:First>
          </b:Person>
          <b:Person>
            <b:Last>Taylor</b:Last>
            <b:Middle>H</b:Middle>
            <b:First>Samuel</b:First>
          </b:Person>
          <b:Person>
            <b:Last>Weiss</b:Last>
            <b:Middle>Grinstein</b:Middle>
            <b:First>Michal</b:First>
          </b:Person>
        </b:NameList>
      </b:Author>
    </b:Author>
    <b:RefOrder>3</b:RefOrder>
  </b:Source>
  <b:Source>
    <b:Tag>Arc19</b:Tag>
    <b:SourceType>JournalArticle</b:SourceType>
    <b:Guid>{AF1FC957-0F5F-456C-A26F-5829AF554E64}</b:Guid>
    <b:Title>Financial Goal Setting, Financial Anxiety and Solution- Focused Financial Therapy(SFFT): A Quasi- Experimental Outcome Study</b:Title>
    <b:JournalName>Contemporary Family Therapy</b:JournalName>
    <b:Year>2019</b:Year>
    <b:Pages>.</b:Pages>
    <b:Author>
      <b:Author>
        <b:NameList>
          <b:Person>
            <b:Last>Archuleta</b:Last>
            <b:Middle>L</b:Middle>
            <b:First>Kristy</b:First>
          </b:Person>
          <b:Person>
            <b:Last>Mielitz</b:Last>
            <b:Middle>S</b:Middle>
            <b:First>Katherine</b:First>
          </b:Person>
          <b:Person>
            <b:Last>Jayne</b:Last>
            <b:First>David</b:First>
          </b:Person>
          <b:Person>
            <b:Last>Le</b:Last>
            <b:First>Vincent</b:First>
          </b:Person>
        </b:NameList>
      </b:Author>
    </b:Author>
    <b:RefOrder>4</b:RefOrder>
  </b:Source>
  <b:Source>
    <b:Tag>Hay12</b:Tag>
    <b:SourceType>JournalArticle</b:SourceType>
    <b:Guid>{DD531780-ED01-4E55-A9C8-D5FCC181CFBC}</b:Guid>
    <b:Title>How Do Distrust and Anxiety Affect Saving Behavior?</b:Title>
    <b:JournalName>Family and Consumer Sciences Research Journal</b:JournalName>
    <b:Year>2012</b:Year>
    <b:Pages>69-85</b:Pages>
    <b:Author>
      <b:Author>
        <b:NameList>
          <b:Person>
            <b:Last>Hayhoe</b:Last>
            <b:Middle>R</b:Middle>
            <b:First>Celia</b:First>
          </b:Person>
          <b:Person>
            <b:Last>Cho</b:Last>
            <b:Middle>Hyun</b:Middle>
            <b:First>Soo</b:First>
          </b:Person>
          <b:Person>
            <b:Last>DeVaney</b:Last>
            <b:Middle>A</b:Middle>
            <b:First>Sharon</b:First>
          </b:Person>
          <b:Person>
            <b:Last>Worthy</b:Last>
            <b:Middle>Lokken</b:Middle>
            <b:First>Sheri</b:First>
          </b:Person>
          <b:Person>
            <b:Last>Kim</b:Last>
            <b:First>Jinhee</b:First>
          </b:Person>
          <b:Person>
            <b:Last>Gorham</b:Last>
            <b:First>Elizabeth</b:First>
          </b:Person>
        </b:NameList>
      </b:Author>
    </b:Author>
    <b:Volume>41</b:Volume>
    <b:Issue>1</b:Issue>
    <b:RefOrder>5</b:RefOrder>
  </b:Source>
  <b:Source>
    <b:Tag>Kad18</b:Tag>
    <b:SourceType>JournalArticle</b:SourceType>
    <b:Guid>{B6B3E36E-B330-48B4-85DC-753D22953161}</b:Guid>
    <b:Title>Financial literacy and anxiety about life in old age: evidence from the USA</b:Title>
    <b:JournalName>Review of Economics of the Household</b:JournalName>
    <b:Year>2018</b:Year>
    <b:Pages>.</b:Pages>
    <b:Author>
      <b:Author>
        <b:NameList>
          <b:Person>
            <b:Last>Kadoya</b:Last>
            <b:First>Yoshihiko </b:First>
          </b:Person>
          <b:Person>
            <b:Last>Khan</b:Last>
            <b:Middle>Saidur Rahim</b:Middle>
            <b:First>Mostafa</b:First>
          </b:Person>
          <b:Person>
            <b:Last>Hamada</b:Last>
            <b:First>Tomomi</b:First>
          </b:Person>
          <b:Person>
            <b:Last>Dominguez</b:Last>
            <b:First>Alvaro</b:First>
          </b:Person>
        </b:NameList>
      </b:Author>
    </b:Author>
    <b:Volume>16</b:Volume>
    <b:Issue>5</b:Issue>
    <b:RefOrder>6</b:RefOrder>
  </b:Source>
  <b:Source>
    <b:Tag>Ban22</b:Tag>
    <b:SourceType>JournalArticle</b:SourceType>
    <b:Guid>{A2444B23-901B-41FB-9CDD-2A80362A4977}</b:Guid>
    <b:Title>Impact of Financial Knowledge, Financial Attitude and Financial Behavior on Financial Literacy: Structural Equation Modeling Approach</b:Title>
    <b:JournalName>Universal Journal of Accounting and Finance</b:JournalName>
    <b:Year>2022</b:Year>
    <b:Pages>327-337</b:Pages>
    <b:Author>
      <b:Author>
        <b:NameList>
          <b:Person>
            <b:Last>Banthia</b:Last>
            <b:First>Dhananjay</b:First>
          </b:Person>
          <b:Person>
            <b:Last>Dey</b:Last>
            <b:Middle>Kumar</b:Middle>
            <b:First>Sanjeeb</b:First>
          </b:Person>
        </b:NameList>
      </b:Author>
    </b:Author>
    <b:Volume>10</b:Volume>
    <b:Issue>1</b:Issue>
    <b:RefOrder>14</b:RefOrder>
  </b:Source>
  <b:Source>
    <b:Tag>Arc11</b:Tag>
    <b:SourceType>JournalArticle</b:SourceType>
    <b:Guid>{1C2D2610-289D-4A06-A371-0A5BC1D8C7F8}</b:Guid>
    <b:Title>Financial Satisfaction and Financial Stressors in Marital Satisfaction</b:Title>
    <b:JournalName>Psychological Reports</b:JournalName>
    <b:Year>2011</b:Year>
    <b:Pages>563-576</b:Pages>
    <b:Author>
      <b:Author>
        <b:NameList>
          <b:Person>
            <b:Last>Archuleta</b:Last>
            <b:Middle>L</b:Middle>
            <b:First>Kiristy</b:First>
          </b:Person>
          <b:Person>
            <b:Last>Britt</b:Last>
            <b:Middle>L</b:Middle>
            <b:First>Sonya</b:First>
          </b:Person>
          <b:Person>
            <b:Last>Tonn</b:Last>
            <b:Middle>J</b:Middle>
            <b:First>Teresa</b:First>
          </b:Person>
          <b:Person>
            <b:Last>Grable</b:Last>
            <b:Middle>E</b:Middle>
            <b:First>John </b:First>
          </b:Person>
        </b:NameList>
      </b:Author>
    </b:Author>
    <b:StandardNumber>0033-2941</b:StandardNumber>
    <b:RefOrder>10</b:RefOrder>
  </b:Source>
  <b:Source>
    <b:Tag>Pla11</b:Tag>
    <b:SourceType>JournalArticle</b:SourceType>
    <b:Guid>{870CA552-3926-45EB-81E8-1D9C63C4E3E8}</b:Guid>
    <b:Title>Financial Satisfaction Over the Life Course: The Influence of Assets and Liabilities</b:Title>
    <b:JournalName>Journal of Economic Psychology</b:JournalName>
    <b:Year>2011</b:Year>
    <b:Pages>45-64</b:Pages>
    <b:Author>
      <b:Author>
        <b:NameList>
          <b:Person>
            <b:Last>Plaguol</b:Last>
            <b:Middle>C</b:Middle>
            <b:First>Anke</b:First>
          </b:Person>
        </b:NameList>
      </b:Author>
    </b:Author>
    <b:StandardNumber>0167-4870</b:StandardNumber>
    <b:RefOrder>11</b:RefOrder>
  </b:Source>
  <b:Source>
    <b:Tag>Xia13</b:Tag>
    <b:SourceType>JournalArticle</b:SourceType>
    <b:Guid>{767604C9-9B06-4990-A54B-6EB60803BCB5}</b:Guid>
    <b:Title>Consumer Financial Capability and Financial Satisfaction</b:Title>
    <b:JournalName>Social Indicators Research</b:JournalName>
    <b:Year>2013</b:Year>
    <b:Pages>415-432</b:Pages>
    <b:Author>
      <b:Author>
        <b:NameList>
          <b:Person>
            <b:Last>Xiao</b:Last>
            <b:Middle>Jian</b:Middle>
            <b:First>Jing</b:First>
          </b:Person>
          <b:Person>
            <b:Last>Chen</b:Last>
            <b:First>Cheng</b:First>
          </b:Person>
          <b:Person>
            <b:Last>Chen</b:Last>
            <b:First>Fuzhong</b:First>
          </b:Person>
        </b:NameList>
      </b:Author>
    </b:Author>
    <b:RefOrder>12</b:RefOrder>
  </b:Source>
  <b:Source>
    <b:Tag>Tan16</b:Tag>
    <b:SourceType>JournalArticle</b:SourceType>
    <b:Guid>{8C5F3727-9F89-469A-B9CE-E8E2CA7FE1E6}</b:Guid>
    <b:Title>Self- esteem, financial knowledge and financial behavior</b:Title>
    <b:JournalName>Journal of Economic Psychology</b:JournalName>
    <b:Year>2016</b:Year>
    <b:Pages>164-176</b:Pages>
    <b:Author>
      <b:Author>
        <b:NameList>
          <b:Person>
            <b:Last>Tang </b:Last>
            <b:First>Ning</b:First>
          </b:Person>
          <b:Person>
            <b:Last>Baker</b:Last>
            <b:First>Andrew</b:First>
          </b:Person>
        </b:NameList>
      </b:Author>
    </b:Author>
    <b:RefOrder>7</b:RefOrder>
  </b:Source>
  <b:Source>
    <b:Tag>Gus12</b:Tag>
    <b:SourceType>JournalArticle</b:SourceType>
    <b:Guid>{CE83A5E8-853C-4C45-8009-EF1901E46920}</b:Guid>
    <b:Title>Financial Knowledge and Financial Literacy at the Household Level</b:Title>
    <b:JournalName>American Economic Review: Papers &amp; Proceedings</b:JournalName>
    <b:Year>2012</b:Year>
    <b:Pages>309-313</b:Pages>
    <b:Author>
      <b:Author>
        <b:NameList>
          <b:Person>
            <b:Last>Gustman</b:Last>
            <b:Middle>L</b:Middle>
            <b:First>Alan</b:First>
          </b:Person>
          <b:Person>
            <b:Last>Steinmeier</b:Last>
            <b:Middle>L</b:Middle>
            <b:First>Thomas</b:First>
          </b:Person>
          <b:Person>
            <b:Last>Tabatabai</b:Last>
            <b:First>Nahid</b:First>
          </b:Person>
        </b:NameList>
      </b:Author>
    </b:Author>
    <b:Volume>102</b:Volume>
    <b:Issue>3</b:Issue>
    <b:RefOrder>9</b:RefOrder>
  </b:Source>
  <b:Source>
    <b:Tag>Dwi17</b:Tag>
    <b:SourceType>JournalArticle</b:SourceType>
    <b:Guid>{E3657D53-1246-44B5-818D-930C4BFA34E1}</b:Guid>
    <b:Title>Analysis of Financial Knowledge and Financial Attitude on Locus  of Control and Financial Management Behavior</b:Title>
    <b:JournalName>Management and Business Review</b:JournalName>
    <b:Year>2017</b:Year>
    <b:Pages>1-8</b:Pages>
    <b:Author>
      <b:Author>
        <b:NameList>
          <b:Person>
            <b:Last>Dwiastanti</b:Last>
            <b:First>Anis</b:First>
          </b:Person>
        </b:NameList>
      </b:Author>
    </b:Author>
    <b:Volume>1</b:Volume>
    <b:Issue>1</b:Issue>
    <b:RefOrder>13</b:RefOrder>
  </b:Source>
  <b:Source>
    <b:Tag>Lus17</b:Tag>
    <b:SourceType>JournalArticle</b:SourceType>
    <b:Guid>{C41D051D-F598-4A7A-955C-0F33AA328A7A}</b:Guid>
    <b:Title>Optimal Financial Knowledge and Wealth Inequality</b:Title>
    <b:JournalName>Journal of Political Economy</b:JournalName>
    <b:Year>2017</b:Year>
    <b:Pages>.</b:Pages>
    <b:Author>
      <b:Author>
        <b:NameList>
          <b:Person>
            <b:Last>Lusardi</b:Last>
            <b:First>Annamaria</b:First>
          </b:Person>
          <b:Person>
            <b:Last>Michaud</b:Last>
            <b:Middle>Carl</b:Middle>
            <b:First>Pierre </b:First>
          </b:Person>
          <b:Person>
            <b:Last>Mitchell</b:Last>
            <b:Middle>S</b:Middle>
            <b:First>Olivia</b:First>
          </b:Person>
        </b:NameList>
      </b:Author>
    </b:Author>
    <b:Volume>125</b:Volume>
    <b:Issue>2</b:Issue>
    <b:RefOrder>8</b:RefOrder>
  </b:Source>
  <b:Source>
    <b:Tag>VRS18</b:Tag>
    <b:SourceType>JournalArticle</b:SourceType>
    <b:Guid>{3110B227-638A-4241-8923-90CBC247EED1}</b:Guid>
    <b:Title>Financial Behavior and Decision Making</b:Title>
    <b:JournalName>IJCRT</b:JournalName>
    <b:Year>2018</b:Year>
    <b:Pages>.</b:Pages>
    <b:Author>
      <b:Author>
        <b:NameList>
          <b:Person>
            <b:Last>V.R</b:Last>
            <b:First>Sudindra</b:First>
          </b:Person>
          <b:Person>
            <b:Last>Naidu</b:Last>
            <b:First>Gajendra</b:First>
          </b:Person>
        </b:NameList>
      </b:Author>
    </b:Author>
    <b:Volume>6</b:Volume>
    <b:Issue>1</b:Issue>
    <b:StandardNumber>2320-2882</b:StandardNumber>
    <b:RefOrder>16</b:RefOrder>
  </b:Source>
  <b:Source>
    <b:Tag>Hau20</b:Tag>
    <b:SourceType>JournalArticle</b:SourceType>
    <b:Guid>{D535ECB2-2B08-43D2-B592-A3A98C21C0AA}</b:Guid>
    <b:Title>Retirement Financial Behavior: How Important is Being Financially Literate?</b:Title>
    <b:JournalName>Journal of Consumer Policy</b:JournalName>
    <b:Year>2020</b:Year>
    <b:Pages>.</b:Pages>
    <b:Author>
      <b:Author>
        <b:NameList>
          <b:Person>
            <b:Last>Hauff</b:Last>
            <b:First>J.C</b:First>
          </b:Person>
          <b:Person>
            <b:Last>Carlander</b:Last>
            <b:First>A</b:First>
          </b:Person>
          <b:Person>
            <b:Last>Garling</b:Last>
            <b:First>T</b:First>
          </b:Person>
          <b:Person>
            <b:Last>Nicolini</b:Last>
            <b:First>G</b:First>
          </b:Person>
        </b:NameList>
      </b:Author>
    </b:Author>
    <b:RefOrder>17</b:RefOrder>
  </b:Source>
  <b:Source>
    <b:Tag>Sha20</b:Tag>
    <b:SourceType>JournalArticle</b:SourceType>
    <b:Guid>{1EECEFD9-119E-4E73-9D94-9489478241F5}</b:Guid>
    <b:Title>Gender Differences in Financial Literacy and Financial Behavior Among Young Adults: The Role of Parents and Information Seeking</b:Title>
    <b:JournalName>Journal of Family and Economic Issues</b:JournalName>
    <b:Year>2020</b:Year>
    <b:Pages>.</b:Pages>
    <b:Author>
      <b:Author>
        <b:NameList>
          <b:Person>
            <b:Last>Sharif</b:Last>
            <b:Middle>Pahlevan</b:Middle>
            <b:First>Saeed</b:First>
          </b:Person>
          <b:Person>
            <b:Last>Ahadzadeh</b:Last>
            <b:Middle>Sadat</b:Middle>
            <b:First>Ashraf</b:First>
          </b:Person>
          <b:Person>
            <b:Last>Turner</b:Last>
            <b:Middle>James</b:Middle>
            <b:First>Jason</b:First>
          </b:Person>
        </b:NameList>
      </b:Author>
    </b:Author>
    <b:RefOrder>18</b:RefOrder>
  </b:Source>
  <b:Source>
    <b:Tag>Maz14</b:Tag>
    <b:SourceType>JournalArticle</b:SourceType>
    <b:Guid>{12ACE84B-9730-4416-B4DD-048B42EEE6E2}</b:Guid>
    <b:Title>INDIVIDUAL INVESTMENT BEHAVIOR WITH RESPECT TO FINANCIAL KNOWLEDGE AND INVESTMENT RISK PREFERENCE: A STUDY</b:Title>
    <b:JournalName>International Journal of Management Research and Business Strategy</b:JournalName>
    <b:Year>2014</b:Year>
    <b:Pages>.</b:Pages>
    <b:Author>
      <b:Author>
        <b:NameList>
          <b:Person>
            <b:Last>Mazumdar</b:Last>
            <b:First>Smita</b:First>
          </b:Person>
        </b:NameList>
      </b:Author>
    </b:Author>
    <b:Volume>3</b:Volume>
    <b:Issue>2</b:Issue>
    <b:StandardNumber>2319-345X</b:StandardNumber>
    <b:RefOrder>19</b:RefOrder>
  </b:Source>
  <b:Source>
    <b:Tag>Ari18</b:Tag>
    <b:SourceType>JournalArticle</b:SourceType>
    <b:Guid>{8C0A9E95-E336-410D-B7D7-4A53E5F6E74C}</b:Guid>
    <b:Title>THE INFLUENCE OF FINANCIAL LITERACY, FINANCIAL BEHAVIOR AND INCOME ON INVESTMENT DECISION</b:Title>
    <b:JournalName>Economics and Accounting Journal</b:JournalName>
    <b:Year>2018</b:Year>
    <b:Author>
      <b:Author>
        <b:NameList>
          <b:Person>
            <b:Last>Arianti</b:Last>
            <b:Middle>Fitri</b:Middle>
            <b:First>Baiq</b:First>
          </b:Person>
        </b:NameList>
      </b:Author>
    </b:Author>
    <b:Volume>1</b:Volume>
    <b:Issue>1</b:Issue>
    <b:RefOrder>20</b:RefOrder>
  </b:Source>
  <b:Source>
    <b:Tag>Vos19</b:Tag>
    <b:SourceType>JournalArticle</b:SourceType>
    <b:Guid>{FEE3A86C-567D-486B-B4BE-5AFB605DFDF0}</b:Guid>
    <b:Title>Linking Family Financial Socialization with its Proximal and Distal Outcomes: Which Socialization Dimensions Matter most for Emerging Adults' Financial Identity, Financial Behaviors and Financial Anxiety? </b:Title>
    <b:JournalName>Emerging Adulthood</b:JournalName>
    <b:Year>2019</b:Year>
    <b:Pages>1-12</b:Pages>
    <b:Author>
      <b:Author>
        <b:NameList>
          <b:Person>
            <b:Last>Vosylis</b:Last>
            <b:First>Rimantas</b:First>
          </b:Person>
          <b:Person>
            <b:Last>Erentaite</b:Last>
            <b:First>Rasa</b:First>
          </b:Person>
        </b:NameList>
      </b:Author>
    </b:Author>
    <b:RefOrder>21</b:RefOrder>
  </b:Source>
  <b:Source>
    <b:Tag>Pal16</b:Tag>
    <b:SourceType>JournalArticle</b:SourceType>
    <b:Guid>{78D7B133-4FFD-4CA7-BA23-1F98A285F3A9}</b:Guid>
    <b:Title>Financial Attitude Based Segmentation of Women in India: An Exploratory Study</b:Title>
    <b:JournalName>International Journal of Bank Marketing</b:JournalName>
    <b:Year>2016</b:Year>
    <b:Pages>670-689</b:Pages>
    <b:Author>
      <b:Author>
        <b:NameList>
          <b:Person>
            <b:Last>Paluri</b:Last>
            <b:Middle>Achuta</b:Middle>
            <b:First>Ratna</b:First>
          </b:Person>
          <b:Person>
            <b:Last>Mehra</b:Last>
            <b:First>Saloni</b:First>
          </b:Person>
        </b:NameList>
      </b:Author>
    </b:Author>
    <b:Volume>34</b:Volume>
    <b:Issue>5</b:Issue>
    <b:RefOrder>15</b:RefOrder>
  </b:Source>
</b:Sources>
</file>

<file path=customXml/itemProps1.xml><?xml version="1.0" encoding="utf-8"?>
<ds:datastoreItem xmlns:ds="http://schemas.openxmlformats.org/officeDocument/2006/customXml" ds:itemID="{15570769-7C56-49FA-B805-4080600EF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13</Pages>
  <Words>4930</Words>
  <Characters>28107</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muhammed shamil mn</dc:creator>
  <cp:lastModifiedBy>SDI 1084</cp:lastModifiedBy>
  <cp:revision>23</cp:revision>
  <dcterms:created xsi:type="dcterms:W3CDTF">2025-03-24T05:43:00Z</dcterms:created>
  <dcterms:modified xsi:type="dcterms:W3CDTF">2025-09-03T12:01:00Z</dcterms:modified>
</cp:coreProperties>
</file>