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8C580" w14:textId="77777777" w:rsidR="00754C9A" w:rsidRDefault="00754C9A" w:rsidP="00441B6F">
      <w:pPr>
        <w:pStyle w:val="Title"/>
        <w:spacing w:after="0"/>
        <w:jc w:val="both"/>
        <w:rPr>
          <w:rFonts w:ascii="Arial" w:hAnsi="Arial" w:cs="Arial"/>
        </w:rPr>
      </w:pPr>
    </w:p>
    <w:p w14:paraId="684D761F" w14:textId="3DAB382B" w:rsidR="00163BC4" w:rsidRPr="00163BC4" w:rsidRDefault="006952F6" w:rsidP="00441B6F">
      <w:pPr>
        <w:pStyle w:val="Author"/>
        <w:spacing w:line="240" w:lineRule="auto"/>
        <w:rPr>
          <w:rFonts w:ascii="Arial" w:hAnsi="Arial" w:cs="Arial"/>
          <w:bCs/>
          <w:iCs/>
          <w:kern w:val="28"/>
          <w:sz w:val="36"/>
        </w:rPr>
      </w:pPr>
      <w:r w:rsidRPr="006952F6">
        <w:rPr>
          <w:rFonts w:ascii="Arial" w:hAnsi="Arial" w:cs="Arial"/>
          <w:bCs/>
          <w:iCs/>
          <w:kern w:val="28"/>
          <w:sz w:val="36"/>
        </w:rPr>
        <w:t>I</w:t>
      </w:r>
      <w:r>
        <w:rPr>
          <w:rFonts w:ascii="Arial" w:hAnsi="Arial" w:cs="Arial"/>
          <w:bCs/>
          <w:iCs/>
          <w:kern w:val="28"/>
          <w:sz w:val="36"/>
        </w:rPr>
        <w:t>nfluence</w:t>
      </w:r>
      <w:r w:rsidRPr="006952F6">
        <w:rPr>
          <w:rFonts w:ascii="Arial" w:hAnsi="Arial" w:cs="Arial"/>
          <w:bCs/>
          <w:iCs/>
          <w:kern w:val="28"/>
          <w:sz w:val="36"/>
        </w:rPr>
        <w:t xml:space="preserve"> </w:t>
      </w:r>
      <w:r>
        <w:rPr>
          <w:rFonts w:ascii="Arial" w:hAnsi="Arial" w:cs="Arial"/>
          <w:bCs/>
          <w:iCs/>
          <w:kern w:val="28"/>
          <w:sz w:val="36"/>
        </w:rPr>
        <w:t>of</w:t>
      </w:r>
      <w:r w:rsidRPr="006952F6">
        <w:rPr>
          <w:rFonts w:ascii="Arial" w:hAnsi="Arial" w:cs="Arial"/>
          <w:bCs/>
          <w:iCs/>
          <w:kern w:val="28"/>
          <w:sz w:val="36"/>
        </w:rPr>
        <w:t xml:space="preserve"> T</w:t>
      </w:r>
      <w:r>
        <w:rPr>
          <w:rFonts w:ascii="Arial" w:hAnsi="Arial" w:cs="Arial"/>
          <w:bCs/>
          <w:iCs/>
          <w:kern w:val="28"/>
          <w:sz w:val="36"/>
        </w:rPr>
        <w:t>eachers</w:t>
      </w:r>
      <w:r w:rsidRPr="006952F6">
        <w:rPr>
          <w:rFonts w:ascii="Arial" w:hAnsi="Arial" w:cs="Arial"/>
          <w:bCs/>
          <w:iCs/>
          <w:kern w:val="28"/>
          <w:sz w:val="36"/>
        </w:rPr>
        <w:t>’ V</w:t>
      </w:r>
      <w:r>
        <w:rPr>
          <w:rFonts w:ascii="Arial" w:hAnsi="Arial" w:cs="Arial"/>
          <w:bCs/>
          <w:iCs/>
          <w:kern w:val="28"/>
          <w:sz w:val="36"/>
        </w:rPr>
        <w:t>ariables and</w:t>
      </w:r>
      <w:r w:rsidRPr="006952F6">
        <w:rPr>
          <w:rFonts w:ascii="Arial" w:hAnsi="Arial" w:cs="Arial"/>
          <w:bCs/>
          <w:iCs/>
          <w:kern w:val="28"/>
          <w:sz w:val="36"/>
        </w:rPr>
        <w:t xml:space="preserve"> S</w:t>
      </w:r>
      <w:r>
        <w:rPr>
          <w:rFonts w:ascii="Arial" w:hAnsi="Arial" w:cs="Arial"/>
          <w:bCs/>
          <w:iCs/>
          <w:kern w:val="28"/>
          <w:sz w:val="36"/>
        </w:rPr>
        <w:t>chool</w:t>
      </w:r>
      <w:r w:rsidRPr="006952F6">
        <w:rPr>
          <w:rFonts w:ascii="Arial" w:hAnsi="Arial" w:cs="Arial"/>
          <w:bCs/>
          <w:iCs/>
          <w:kern w:val="28"/>
          <w:sz w:val="36"/>
        </w:rPr>
        <w:t xml:space="preserve"> E</w:t>
      </w:r>
      <w:r>
        <w:rPr>
          <w:rFonts w:ascii="Arial" w:hAnsi="Arial" w:cs="Arial"/>
          <w:bCs/>
          <w:iCs/>
          <w:kern w:val="28"/>
          <w:sz w:val="36"/>
        </w:rPr>
        <w:t>nvironment on</w:t>
      </w:r>
      <w:r w:rsidRPr="006952F6">
        <w:rPr>
          <w:rFonts w:ascii="Arial" w:hAnsi="Arial" w:cs="Arial"/>
          <w:bCs/>
          <w:iCs/>
          <w:kern w:val="28"/>
          <w:sz w:val="36"/>
        </w:rPr>
        <w:t xml:space="preserve"> L</w:t>
      </w:r>
      <w:r>
        <w:rPr>
          <w:rFonts w:ascii="Arial" w:hAnsi="Arial" w:cs="Arial"/>
          <w:bCs/>
          <w:iCs/>
          <w:kern w:val="28"/>
          <w:sz w:val="36"/>
        </w:rPr>
        <w:t>ower</w:t>
      </w:r>
      <w:r w:rsidRPr="006952F6">
        <w:rPr>
          <w:rFonts w:ascii="Arial" w:hAnsi="Arial" w:cs="Arial"/>
          <w:bCs/>
          <w:iCs/>
          <w:kern w:val="28"/>
          <w:sz w:val="36"/>
        </w:rPr>
        <w:t xml:space="preserve"> P</w:t>
      </w:r>
      <w:r>
        <w:rPr>
          <w:rFonts w:ascii="Arial" w:hAnsi="Arial" w:cs="Arial"/>
          <w:bCs/>
          <w:iCs/>
          <w:kern w:val="28"/>
          <w:sz w:val="36"/>
        </w:rPr>
        <w:t>rimary</w:t>
      </w:r>
      <w:r w:rsidRPr="006952F6">
        <w:rPr>
          <w:rFonts w:ascii="Arial" w:hAnsi="Arial" w:cs="Arial"/>
          <w:bCs/>
          <w:iCs/>
          <w:kern w:val="28"/>
          <w:sz w:val="36"/>
        </w:rPr>
        <w:t xml:space="preserve"> S</w:t>
      </w:r>
      <w:r>
        <w:rPr>
          <w:rFonts w:ascii="Arial" w:hAnsi="Arial" w:cs="Arial"/>
          <w:bCs/>
          <w:iCs/>
          <w:kern w:val="28"/>
          <w:sz w:val="36"/>
        </w:rPr>
        <w:t>chool</w:t>
      </w:r>
      <w:r w:rsidRPr="006952F6">
        <w:rPr>
          <w:rFonts w:ascii="Arial" w:hAnsi="Arial" w:cs="Arial"/>
          <w:bCs/>
          <w:iCs/>
          <w:kern w:val="28"/>
          <w:sz w:val="36"/>
        </w:rPr>
        <w:t xml:space="preserve"> P</w:t>
      </w:r>
      <w:r>
        <w:rPr>
          <w:rFonts w:ascii="Arial" w:hAnsi="Arial" w:cs="Arial"/>
          <w:bCs/>
          <w:iCs/>
          <w:kern w:val="28"/>
          <w:sz w:val="36"/>
        </w:rPr>
        <w:t>upils</w:t>
      </w:r>
      <w:r w:rsidRPr="006952F6">
        <w:rPr>
          <w:rFonts w:ascii="Arial" w:hAnsi="Arial" w:cs="Arial"/>
          <w:bCs/>
          <w:iCs/>
          <w:kern w:val="28"/>
          <w:sz w:val="36"/>
        </w:rPr>
        <w:t>’ P</w:t>
      </w:r>
      <w:r w:rsidR="00EB3C61">
        <w:rPr>
          <w:rFonts w:ascii="Arial" w:hAnsi="Arial" w:cs="Arial"/>
          <w:bCs/>
          <w:iCs/>
          <w:kern w:val="28"/>
          <w:sz w:val="36"/>
        </w:rPr>
        <w:t>erformance in</w:t>
      </w:r>
      <w:r w:rsidRPr="006952F6">
        <w:rPr>
          <w:rFonts w:ascii="Arial" w:hAnsi="Arial" w:cs="Arial"/>
          <w:bCs/>
          <w:iCs/>
          <w:kern w:val="28"/>
          <w:sz w:val="36"/>
        </w:rPr>
        <w:t xml:space="preserve"> B</w:t>
      </w:r>
      <w:r w:rsidR="00EB3C61">
        <w:rPr>
          <w:rFonts w:ascii="Arial" w:hAnsi="Arial" w:cs="Arial"/>
          <w:bCs/>
          <w:iCs/>
          <w:kern w:val="28"/>
          <w:sz w:val="36"/>
        </w:rPr>
        <w:t>asic</w:t>
      </w:r>
      <w:r w:rsidRPr="006952F6">
        <w:rPr>
          <w:rFonts w:ascii="Arial" w:hAnsi="Arial" w:cs="Arial"/>
          <w:bCs/>
          <w:iCs/>
          <w:kern w:val="28"/>
          <w:sz w:val="36"/>
        </w:rPr>
        <w:t xml:space="preserve"> S</w:t>
      </w:r>
      <w:r w:rsidR="00EB3C61">
        <w:rPr>
          <w:rFonts w:ascii="Arial" w:hAnsi="Arial" w:cs="Arial"/>
          <w:bCs/>
          <w:iCs/>
          <w:kern w:val="28"/>
          <w:sz w:val="36"/>
        </w:rPr>
        <w:t>cience in</w:t>
      </w:r>
      <w:r w:rsidRPr="006952F6">
        <w:rPr>
          <w:rFonts w:ascii="Arial" w:hAnsi="Arial" w:cs="Arial"/>
          <w:bCs/>
          <w:iCs/>
          <w:kern w:val="28"/>
          <w:sz w:val="36"/>
        </w:rPr>
        <w:t xml:space="preserve"> O</w:t>
      </w:r>
      <w:r w:rsidR="00EB3C61">
        <w:rPr>
          <w:rFonts w:ascii="Arial" w:hAnsi="Arial" w:cs="Arial"/>
          <w:bCs/>
          <w:iCs/>
          <w:kern w:val="28"/>
          <w:sz w:val="36"/>
        </w:rPr>
        <w:t>sun</w:t>
      </w:r>
      <w:r w:rsidRPr="006952F6">
        <w:rPr>
          <w:rFonts w:ascii="Arial" w:hAnsi="Arial" w:cs="Arial"/>
          <w:bCs/>
          <w:iCs/>
          <w:kern w:val="28"/>
          <w:sz w:val="36"/>
        </w:rPr>
        <w:t xml:space="preserve"> S</w:t>
      </w:r>
      <w:r w:rsidR="00EB3C61">
        <w:rPr>
          <w:rFonts w:ascii="Arial" w:hAnsi="Arial" w:cs="Arial"/>
          <w:bCs/>
          <w:iCs/>
          <w:kern w:val="28"/>
          <w:sz w:val="36"/>
        </w:rPr>
        <w:t>tate</w:t>
      </w:r>
      <w:r w:rsidRPr="006952F6">
        <w:rPr>
          <w:rFonts w:ascii="Arial" w:hAnsi="Arial" w:cs="Arial"/>
          <w:bCs/>
          <w:iCs/>
          <w:kern w:val="28"/>
          <w:sz w:val="36"/>
        </w:rPr>
        <w:t>, N</w:t>
      </w:r>
      <w:r w:rsidR="00EB3C61">
        <w:rPr>
          <w:rFonts w:ascii="Arial" w:hAnsi="Arial" w:cs="Arial"/>
          <w:bCs/>
          <w:iCs/>
          <w:kern w:val="28"/>
          <w:sz w:val="36"/>
        </w:rPr>
        <w:t>igeria</w:t>
      </w:r>
      <w:r w:rsidR="00231920">
        <w:rPr>
          <w:rFonts w:ascii="Arial" w:hAnsi="Arial" w:cs="Arial"/>
          <w:bCs/>
          <w:iCs/>
          <w:kern w:val="28"/>
          <w:sz w:val="36"/>
        </w:rPr>
        <w:t xml:space="preserve"> </w:t>
      </w:r>
    </w:p>
    <w:p w14:paraId="7EB96D0F" w14:textId="77777777" w:rsidR="00A258C3" w:rsidRPr="00790ADA" w:rsidRDefault="00A258C3" w:rsidP="00441B6F">
      <w:pPr>
        <w:pStyle w:val="Author"/>
        <w:spacing w:line="240" w:lineRule="auto"/>
        <w:jc w:val="both"/>
        <w:rPr>
          <w:rFonts w:ascii="Arial" w:hAnsi="Arial" w:cs="Arial"/>
          <w:sz w:val="36"/>
        </w:rPr>
      </w:pPr>
    </w:p>
    <w:p w14:paraId="71643959" w14:textId="13D37977" w:rsidR="00633614" w:rsidRDefault="00633614" w:rsidP="0072430D">
      <w:pPr>
        <w:pStyle w:val="Affiliation"/>
        <w:spacing w:after="0" w:line="240" w:lineRule="auto"/>
        <w:jc w:val="center"/>
        <w:rPr>
          <w:rFonts w:ascii="Arial" w:hAnsi="Arial" w:cs="Arial"/>
          <w:i/>
        </w:rPr>
      </w:pPr>
    </w:p>
    <w:p w14:paraId="2CF8F80E" w14:textId="77777777" w:rsidR="00790ADA" w:rsidRDefault="00790ADA" w:rsidP="00441B6F">
      <w:pPr>
        <w:pStyle w:val="Affiliation"/>
        <w:spacing w:after="0" w:line="240" w:lineRule="auto"/>
        <w:jc w:val="both"/>
        <w:rPr>
          <w:rFonts w:ascii="Arial" w:hAnsi="Arial" w:cs="Arial"/>
        </w:rPr>
      </w:pPr>
    </w:p>
    <w:p w14:paraId="6650FA24" w14:textId="77777777" w:rsidR="002C57D2" w:rsidRPr="00FB3A86" w:rsidRDefault="002C57D2" w:rsidP="00441B6F">
      <w:pPr>
        <w:pStyle w:val="Affiliation"/>
        <w:spacing w:after="0" w:line="240" w:lineRule="auto"/>
        <w:jc w:val="both"/>
        <w:rPr>
          <w:rFonts w:ascii="Arial" w:hAnsi="Arial" w:cs="Arial"/>
        </w:rPr>
      </w:pPr>
    </w:p>
    <w:p w14:paraId="4B9914BD" w14:textId="145A4714" w:rsidR="00B01FCD" w:rsidRPr="00FB3A86" w:rsidRDefault="004475C9" w:rsidP="00441B6F">
      <w:pPr>
        <w:pStyle w:val="Copyright"/>
        <w:spacing w:after="0" w:line="240" w:lineRule="auto"/>
        <w:jc w:val="both"/>
        <w:rPr>
          <w:rFonts w:ascii="Arial" w:hAnsi="Arial" w:cs="Arial"/>
        </w:rPr>
        <w:sectPr w:rsidR="00B01FCD" w:rsidRPr="00FB3A86" w:rsidSect="000B53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1F2E98" wp14:editId="40F8657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D11A6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ABD7272" w14:textId="544D806F" w:rsidR="00B01FCD" w:rsidRDefault="00B01FCD" w:rsidP="00441B6F">
      <w:pPr>
        <w:pStyle w:val="AbstHead"/>
        <w:spacing w:after="0"/>
        <w:jc w:val="both"/>
        <w:rPr>
          <w:rFonts w:ascii="Arial" w:hAnsi="Arial" w:cs="Arial"/>
        </w:rPr>
      </w:pPr>
      <w:r w:rsidRPr="00FB3A86">
        <w:rPr>
          <w:rFonts w:ascii="Arial" w:hAnsi="Arial" w:cs="Arial"/>
        </w:rPr>
        <w:t>ABSTRACT</w:t>
      </w:r>
    </w:p>
    <w:p w14:paraId="60DC6C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AEB37" w14:textId="77777777" w:rsidTr="001E44FE">
        <w:tc>
          <w:tcPr>
            <w:tcW w:w="9576" w:type="dxa"/>
            <w:shd w:val="clear" w:color="auto" w:fill="F2F2F2"/>
          </w:tcPr>
          <w:p w14:paraId="0F3A747E" w14:textId="7B49B45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635701" w:rsidRPr="00635701">
              <w:rPr>
                <w:rFonts w:ascii="Arial" w:eastAsia="Calibri" w:hAnsi="Arial" w:cs="Arial"/>
                <w:szCs w:val="22"/>
              </w:rPr>
              <w:t>Th</w:t>
            </w:r>
            <w:r w:rsidR="00635701">
              <w:rPr>
                <w:rFonts w:ascii="Arial" w:eastAsia="Calibri" w:hAnsi="Arial" w:cs="Arial"/>
                <w:szCs w:val="22"/>
              </w:rPr>
              <w:t>is</w:t>
            </w:r>
            <w:r w:rsidR="00635701" w:rsidRPr="00635701">
              <w:rPr>
                <w:rFonts w:ascii="Arial" w:eastAsia="Calibri" w:hAnsi="Arial" w:cs="Arial"/>
                <w:szCs w:val="22"/>
              </w:rPr>
              <w:t xml:space="preserve"> study investigated the influence of teachers’ variables on lower primary school pupils’ performance in Basic Science in Osun State</w:t>
            </w:r>
            <w:r w:rsidR="00635701">
              <w:rPr>
                <w:rFonts w:ascii="Arial" w:eastAsia="Calibri" w:hAnsi="Arial" w:cs="Arial"/>
                <w:szCs w:val="22"/>
              </w:rPr>
              <w:t>, Nigeria</w:t>
            </w:r>
            <w:r w:rsidRPr="00BA1B01">
              <w:rPr>
                <w:rFonts w:ascii="Arial" w:eastAsia="Calibri" w:hAnsi="Arial" w:cs="Arial"/>
                <w:szCs w:val="22"/>
              </w:rPr>
              <w:t>.</w:t>
            </w:r>
          </w:p>
          <w:p w14:paraId="5093C9A8" w14:textId="2AFB02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35701">
              <w:rPr>
                <w:rFonts w:ascii="Arial" w:eastAsia="Calibri" w:hAnsi="Arial" w:cs="Arial"/>
                <w:szCs w:val="22"/>
              </w:rPr>
              <w:t xml:space="preserve">A </w:t>
            </w:r>
            <w:r w:rsidR="00635701" w:rsidRPr="00635701">
              <w:rPr>
                <w:rFonts w:ascii="Arial" w:eastAsia="Calibri" w:hAnsi="Arial" w:cs="Arial"/>
                <w:szCs w:val="22"/>
              </w:rPr>
              <w:t>descriptive survey research design</w:t>
            </w:r>
            <w:r w:rsidR="00635701">
              <w:rPr>
                <w:rFonts w:ascii="Arial" w:eastAsia="Calibri" w:hAnsi="Arial" w:cs="Arial"/>
                <w:szCs w:val="22"/>
              </w:rPr>
              <w:t xml:space="preserve"> was adopted for </w:t>
            </w:r>
            <w:r w:rsidR="009E3E69">
              <w:rPr>
                <w:rFonts w:ascii="Arial" w:eastAsia="Calibri" w:hAnsi="Arial" w:cs="Arial"/>
                <w:szCs w:val="22"/>
              </w:rPr>
              <w:t>the research</w:t>
            </w:r>
            <w:r w:rsidRPr="00BA1B01">
              <w:rPr>
                <w:rFonts w:ascii="Arial" w:eastAsia="Calibri" w:hAnsi="Arial" w:cs="Arial"/>
                <w:szCs w:val="22"/>
              </w:rPr>
              <w:t>.</w:t>
            </w:r>
          </w:p>
          <w:p w14:paraId="50AC2199" w14:textId="4317176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 of </w:t>
            </w:r>
            <w:r w:rsidR="009E3E69">
              <w:rPr>
                <w:rFonts w:ascii="Arial" w:eastAsia="Calibri" w:hAnsi="Arial" w:cs="Arial"/>
                <w:szCs w:val="22"/>
              </w:rPr>
              <w:t>Institute of Education</w:t>
            </w:r>
            <w:r w:rsidRPr="00BA1B01">
              <w:rPr>
                <w:rFonts w:ascii="Arial" w:eastAsia="Calibri" w:hAnsi="Arial" w:cs="Arial"/>
                <w:szCs w:val="22"/>
              </w:rPr>
              <w:t xml:space="preserve">, </w:t>
            </w:r>
            <w:r w:rsidR="009E3E69">
              <w:rPr>
                <w:rFonts w:ascii="Arial" w:eastAsia="Calibri" w:hAnsi="Arial" w:cs="Arial"/>
                <w:szCs w:val="22"/>
              </w:rPr>
              <w:t>Obafemi Awolowo University, Ile-Ife,</w:t>
            </w:r>
            <w:r w:rsidRPr="00BA1B01">
              <w:rPr>
                <w:rFonts w:ascii="Arial" w:eastAsia="Calibri" w:hAnsi="Arial" w:cs="Arial"/>
                <w:szCs w:val="22"/>
              </w:rPr>
              <w:t xml:space="preserve"> </w:t>
            </w:r>
            <w:r w:rsidR="009E3E69">
              <w:rPr>
                <w:rFonts w:ascii="Arial" w:eastAsia="Calibri" w:hAnsi="Arial" w:cs="Arial"/>
                <w:szCs w:val="22"/>
              </w:rPr>
              <w:t>Nigeria</w:t>
            </w:r>
            <w:r w:rsidRPr="00BA1B01">
              <w:rPr>
                <w:rFonts w:ascii="Arial" w:eastAsia="Calibri" w:hAnsi="Arial" w:cs="Arial"/>
                <w:szCs w:val="22"/>
              </w:rPr>
              <w:t xml:space="preserve">, between </w:t>
            </w:r>
            <w:r w:rsidR="00602465">
              <w:rPr>
                <w:rFonts w:ascii="Arial" w:eastAsia="Calibri" w:hAnsi="Arial" w:cs="Arial"/>
                <w:szCs w:val="22"/>
              </w:rPr>
              <w:t>November</w:t>
            </w:r>
            <w:r w:rsidRPr="00BA1B01">
              <w:rPr>
                <w:rFonts w:ascii="Arial" w:eastAsia="Calibri" w:hAnsi="Arial" w:cs="Arial"/>
                <w:szCs w:val="22"/>
              </w:rPr>
              <w:t xml:space="preserve"> 20</w:t>
            </w:r>
            <w:r w:rsidR="00602465">
              <w:rPr>
                <w:rFonts w:ascii="Arial" w:eastAsia="Calibri" w:hAnsi="Arial" w:cs="Arial"/>
                <w:szCs w:val="22"/>
              </w:rPr>
              <w:t>18</w:t>
            </w:r>
            <w:r w:rsidRPr="00BA1B01">
              <w:rPr>
                <w:rFonts w:ascii="Arial" w:eastAsia="Calibri" w:hAnsi="Arial" w:cs="Arial"/>
                <w:szCs w:val="22"/>
              </w:rPr>
              <w:t xml:space="preserve"> and </w:t>
            </w:r>
            <w:r w:rsidR="00602465">
              <w:rPr>
                <w:rFonts w:ascii="Arial" w:eastAsia="Calibri" w:hAnsi="Arial" w:cs="Arial"/>
                <w:szCs w:val="22"/>
              </w:rPr>
              <w:t xml:space="preserve">November </w:t>
            </w:r>
            <w:r w:rsidRPr="00BA1B01">
              <w:rPr>
                <w:rFonts w:ascii="Arial" w:eastAsia="Calibri" w:hAnsi="Arial" w:cs="Arial"/>
                <w:szCs w:val="22"/>
              </w:rPr>
              <w:t>20</w:t>
            </w:r>
            <w:r w:rsidR="009E3E69">
              <w:rPr>
                <w:rFonts w:ascii="Arial" w:eastAsia="Calibri" w:hAnsi="Arial" w:cs="Arial"/>
                <w:szCs w:val="22"/>
              </w:rPr>
              <w:t>2</w:t>
            </w:r>
            <w:r w:rsidR="00602465">
              <w:rPr>
                <w:rFonts w:ascii="Arial" w:eastAsia="Calibri" w:hAnsi="Arial" w:cs="Arial"/>
                <w:szCs w:val="22"/>
              </w:rPr>
              <w:t>1</w:t>
            </w:r>
            <w:r w:rsidRPr="00BA1B01">
              <w:rPr>
                <w:rFonts w:ascii="Arial" w:eastAsia="Calibri" w:hAnsi="Arial" w:cs="Arial"/>
                <w:szCs w:val="22"/>
              </w:rPr>
              <w:t>.</w:t>
            </w:r>
          </w:p>
          <w:p w14:paraId="7691D62D" w14:textId="7015597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93393" w:rsidRPr="00693393">
              <w:rPr>
                <w:rFonts w:ascii="Arial" w:eastAsia="Calibri" w:hAnsi="Arial" w:cs="Arial"/>
                <w:szCs w:val="22"/>
              </w:rPr>
              <w:t>The population for the study comprised of teachers and pupils in both private and public schools. The sample for the study comprised 60 teachers and 300 pupils selected from 30 primary schools, using multistage sampling procedure. From the three senatorial districts in the State, one Local Government Area, 10 primary schools, 10 primary III pupils and two teachers were selected using simple random sampling technique. Three instruments were used for data collection: Questionnaire on Teachers’ Variables and School Environment (QTVSE), Teachers’ Observation Checklist (TOC) and pupils’ results in Basic Science</w:t>
            </w:r>
            <w:r w:rsidRPr="00BA1B01">
              <w:rPr>
                <w:rFonts w:ascii="Arial" w:eastAsia="Calibri" w:hAnsi="Arial" w:cs="Arial"/>
                <w:szCs w:val="22"/>
              </w:rPr>
              <w:t>.</w:t>
            </w:r>
            <w:r w:rsidR="00463911">
              <w:rPr>
                <w:rFonts w:ascii="Arial" w:eastAsia="Calibri" w:hAnsi="Arial" w:cs="Arial"/>
                <w:szCs w:val="22"/>
              </w:rPr>
              <w:t xml:space="preserve"> Data collected </w:t>
            </w:r>
            <w:r w:rsidR="00463911" w:rsidRPr="00463911">
              <w:rPr>
                <w:rFonts w:ascii="Arial" w:eastAsia="Calibri" w:hAnsi="Arial" w:cs="Arial"/>
                <w:szCs w:val="22"/>
              </w:rPr>
              <w:t>were analy</w:t>
            </w:r>
            <w:r w:rsidR="0079325B">
              <w:rPr>
                <w:rFonts w:ascii="Arial" w:eastAsia="Calibri" w:hAnsi="Arial" w:cs="Arial"/>
                <w:szCs w:val="22"/>
              </w:rPr>
              <w:t>z</w:t>
            </w:r>
            <w:r w:rsidR="00463911" w:rsidRPr="00463911">
              <w:rPr>
                <w:rFonts w:ascii="Arial" w:eastAsia="Calibri" w:hAnsi="Arial" w:cs="Arial"/>
                <w:szCs w:val="22"/>
              </w:rPr>
              <w:t>ed using frequency counts, percentage, regression analysis and Analysis of Covariance (ANCOVA).</w:t>
            </w:r>
          </w:p>
          <w:p w14:paraId="53D27641" w14:textId="4C769816"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63911" w:rsidRPr="00463911">
              <w:rPr>
                <w:rFonts w:ascii="Arial" w:eastAsia="Calibri" w:hAnsi="Arial" w:cs="Arial"/>
                <w:szCs w:val="22"/>
              </w:rPr>
              <w:t xml:space="preserve">The results showed that teachers’ variables and school environment had </w:t>
            </w:r>
            <w:r w:rsidR="00872867">
              <w:rPr>
                <w:rFonts w:ascii="Arial" w:eastAsia="Calibri" w:hAnsi="Arial" w:cs="Arial"/>
                <w:szCs w:val="22"/>
              </w:rPr>
              <w:t xml:space="preserve">significant </w:t>
            </w:r>
            <w:r w:rsidR="00463911" w:rsidRPr="00463911">
              <w:rPr>
                <w:rFonts w:ascii="Arial" w:eastAsia="Calibri" w:hAnsi="Arial" w:cs="Arial"/>
                <w:szCs w:val="22"/>
              </w:rPr>
              <w:t>influence on lower primary school pupils’ performance in Basic Science in Osun State,</w:t>
            </w:r>
            <w:r w:rsidR="00872867">
              <w:rPr>
                <w:rFonts w:ascii="Arial" w:eastAsia="Calibri" w:hAnsi="Arial" w:cs="Arial"/>
                <w:szCs w:val="22"/>
              </w:rPr>
              <w:t xml:space="preserve"> Nigeria</w:t>
            </w:r>
            <w:r w:rsidR="00463911" w:rsidRPr="00463911">
              <w:rPr>
                <w:rFonts w:ascii="Arial" w:eastAsia="Calibri" w:hAnsi="Arial" w:cs="Arial"/>
                <w:szCs w:val="22"/>
              </w:rPr>
              <w:t xml:space="preserve"> (F = 2.485; p &lt; 0.05) and (F = 3.657; p &lt; 0.05) respectively</w:t>
            </w:r>
            <w:r w:rsidR="00872867">
              <w:rPr>
                <w:rFonts w:ascii="Arial" w:eastAsia="Calibri" w:hAnsi="Arial" w:cs="Arial"/>
                <w:szCs w:val="22"/>
              </w:rPr>
              <w:t>. In addition, the findings showed</w:t>
            </w:r>
            <w:r w:rsidR="00463911" w:rsidRPr="00463911">
              <w:rPr>
                <w:rFonts w:ascii="Arial" w:eastAsia="Calibri" w:hAnsi="Arial" w:cs="Arial"/>
                <w:szCs w:val="22"/>
              </w:rPr>
              <w:t xml:space="preserve"> no significant interaction effect of gender and teachers’ variables on lower primary school pupils’ performance in Basic Science in the study area (F = 0.225; p &gt; 0.05).</w:t>
            </w:r>
          </w:p>
          <w:p w14:paraId="0B2791A4" w14:textId="7A734AD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63911">
              <w:rPr>
                <w:rFonts w:ascii="Arial" w:eastAsia="Calibri" w:hAnsi="Arial" w:cs="Arial"/>
                <w:szCs w:val="22"/>
              </w:rPr>
              <w:t>T</w:t>
            </w:r>
            <w:r w:rsidR="00463911" w:rsidRPr="00463911">
              <w:rPr>
                <w:rFonts w:ascii="Arial" w:eastAsia="Calibri" w:hAnsi="Arial" w:cs="Arial"/>
                <w:szCs w:val="22"/>
              </w:rPr>
              <w:t>eachers’ variables and school environment had influence on lower primary school pupils’ performance in Basic Science in Osun State.</w:t>
            </w:r>
          </w:p>
        </w:tc>
      </w:tr>
    </w:tbl>
    <w:p w14:paraId="25EE5E05" w14:textId="77777777" w:rsidR="00636EB2" w:rsidRDefault="00636EB2" w:rsidP="00441B6F">
      <w:pPr>
        <w:pStyle w:val="Body"/>
        <w:spacing w:after="0"/>
        <w:rPr>
          <w:rFonts w:ascii="Arial" w:hAnsi="Arial" w:cs="Arial"/>
          <w:i/>
        </w:rPr>
      </w:pPr>
    </w:p>
    <w:p w14:paraId="4499B2C5" w14:textId="60142436" w:rsidR="00A24E7E" w:rsidRDefault="00A24E7E" w:rsidP="00441B6F">
      <w:pPr>
        <w:pStyle w:val="Body"/>
        <w:spacing w:after="0"/>
        <w:rPr>
          <w:rFonts w:ascii="Arial" w:hAnsi="Arial" w:cs="Arial"/>
          <w:i/>
        </w:rPr>
      </w:pPr>
      <w:r>
        <w:rPr>
          <w:rFonts w:ascii="Arial" w:hAnsi="Arial" w:cs="Arial"/>
          <w:i/>
        </w:rPr>
        <w:t xml:space="preserve">Keywords: </w:t>
      </w:r>
      <w:r w:rsidR="00081BF2">
        <w:rPr>
          <w:rFonts w:ascii="Arial" w:hAnsi="Arial" w:cs="Arial"/>
          <w:i/>
        </w:rPr>
        <w:t>Basic science; performance; school environment; teacher</w:t>
      </w:r>
    </w:p>
    <w:p w14:paraId="576BF7F2" w14:textId="77777777" w:rsidR="00790ADA" w:rsidRDefault="00790ADA" w:rsidP="00441B6F">
      <w:pPr>
        <w:pStyle w:val="Body"/>
        <w:spacing w:after="0"/>
        <w:rPr>
          <w:rFonts w:ascii="Arial" w:hAnsi="Arial" w:cs="Arial"/>
          <w:i/>
        </w:rPr>
      </w:pPr>
    </w:p>
    <w:p w14:paraId="286FF94E" w14:textId="5403850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12521A" w14:textId="300CBF43" w:rsidR="0079325B" w:rsidRDefault="0079325B" w:rsidP="00441B6F">
      <w:pPr>
        <w:pStyle w:val="AbstHead"/>
        <w:spacing w:after="0"/>
        <w:jc w:val="both"/>
        <w:rPr>
          <w:rFonts w:ascii="Arial" w:hAnsi="Arial" w:cs="Arial"/>
        </w:rPr>
      </w:pPr>
    </w:p>
    <w:p w14:paraId="74123CE9" w14:textId="1C5D3211" w:rsidR="0079325B" w:rsidRDefault="0079325B" w:rsidP="00441B6F">
      <w:pPr>
        <w:pStyle w:val="AbstHead"/>
        <w:spacing w:after="0"/>
        <w:jc w:val="both"/>
        <w:rPr>
          <w:rFonts w:ascii="Arial" w:hAnsi="Arial" w:cs="Arial"/>
        </w:rPr>
      </w:pPr>
      <w:bookmarkStart w:id="1" w:name="_Hlk207877653"/>
      <w:bookmarkStart w:id="2" w:name="_Hlk207877034"/>
      <w:r>
        <w:rPr>
          <w:rFonts w:ascii="Arial" w:hAnsi="Arial" w:cs="Arial"/>
        </w:rPr>
        <w:t xml:space="preserve">1.1 </w:t>
      </w:r>
      <w:r>
        <w:rPr>
          <w:rFonts w:ascii="Arial" w:hAnsi="Arial" w:cs="Arial"/>
          <w:caps w:val="0"/>
        </w:rPr>
        <w:t>Background</w:t>
      </w:r>
      <w:bookmarkEnd w:id="1"/>
    </w:p>
    <w:bookmarkEnd w:id="2"/>
    <w:p w14:paraId="6ABBF80E" w14:textId="77777777" w:rsidR="00790ADA" w:rsidRPr="00FB3A86" w:rsidRDefault="00790ADA" w:rsidP="00441B6F">
      <w:pPr>
        <w:pStyle w:val="AbstHead"/>
        <w:spacing w:after="0"/>
        <w:jc w:val="both"/>
        <w:rPr>
          <w:rFonts w:ascii="Arial" w:hAnsi="Arial" w:cs="Arial"/>
        </w:rPr>
      </w:pPr>
    </w:p>
    <w:p w14:paraId="1480EAD6" w14:textId="77777777" w:rsidR="0079325B" w:rsidRDefault="0079325B" w:rsidP="00441B6F">
      <w:pPr>
        <w:pStyle w:val="Body"/>
        <w:spacing w:after="0"/>
        <w:rPr>
          <w:rFonts w:ascii="Arial" w:hAnsi="Arial" w:cs="Arial"/>
        </w:rPr>
      </w:pPr>
      <w:r w:rsidRPr="0079325B">
        <w:rPr>
          <w:rFonts w:ascii="Arial" w:hAnsi="Arial" w:cs="Arial"/>
        </w:rPr>
        <w:t xml:space="preserve">Science and technology are important tools for development and productivity in any nation. Science is a necessity for every nation that wants to maintain its independence, sovereignty, self-reliance, ensure growth, and have its head held high among civilized nations. This is because science and technology provide the basic tools of industrialization and economic development in the areas of communication, transport, energy, information, pollution and waste control, among others. In Nigeria, the study of science is of so great importance, that a lot of emphasis has been laid on the teaching and learning of science with the major aim of </w:t>
      </w:r>
      <w:r w:rsidRPr="0079325B">
        <w:rPr>
          <w:rFonts w:ascii="Arial" w:hAnsi="Arial" w:cs="Arial"/>
        </w:rPr>
        <w:lastRenderedPageBreak/>
        <w:t xml:space="preserve">science education, as contained in the National Policy on Education, being to equip the students to live effectively in this modern age. Federal Government of Nigeria (FGN, 2013). This can be achieved by the inculcation in the learners the necessary scientific skills and attitudes.  </w:t>
      </w:r>
    </w:p>
    <w:p w14:paraId="6C9D6421" w14:textId="77777777" w:rsidR="0079325B" w:rsidRDefault="0079325B" w:rsidP="00441B6F">
      <w:pPr>
        <w:pStyle w:val="Body"/>
        <w:spacing w:after="0"/>
        <w:rPr>
          <w:rFonts w:ascii="Arial" w:hAnsi="Arial" w:cs="Arial"/>
        </w:rPr>
      </w:pPr>
    </w:p>
    <w:p w14:paraId="525225BB" w14:textId="420FCA41" w:rsidR="0079325B" w:rsidRDefault="0079325B" w:rsidP="00441B6F">
      <w:pPr>
        <w:pStyle w:val="Body"/>
        <w:spacing w:after="0"/>
        <w:rPr>
          <w:rFonts w:ascii="Arial" w:hAnsi="Arial" w:cs="Arial"/>
        </w:rPr>
      </w:pPr>
      <w:r w:rsidRPr="0079325B">
        <w:rPr>
          <w:rFonts w:ascii="Arial" w:hAnsi="Arial" w:cs="Arial"/>
        </w:rPr>
        <w:t>The inculcation of scientific skills and attitudes in students can only be achieved through the proper teaching of the various science subjects. These include Biology, Chemistry, Physics, Mathematics, Health Science, Agriculture and so on. The integration of these science subjects for pupils in the elementary classes is known as Basic Science and Technology which is seen as the foundation of science.</w:t>
      </w:r>
      <w:r>
        <w:rPr>
          <w:rFonts w:ascii="Arial" w:hAnsi="Arial" w:cs="Arial"/>
        </w:rPr>
        <w:t xml:space="preserve"> </w:t>
      </w:r>
      <w:r w:rsidRPr="0079325B">
        <w:rPr>
          <w:rFonts w:ascii="Arial" w:hAnsi="Arial" w:cs="Arial"/>
        </w:rPr>
        <w:t>According to Olajide (2017), the teaching and learning of science is focused at developing the whole child in scientific skills, spirit of inquiry, manipulative skills and other essential of life which will actually enable the child to function effectively in the society. Bello (2012) opined that Basic Science and Technology had been of great importance intentionally for sustained and socio – economic development as well as for technological advancement of nations. Basic Science as a foundation of all science subjects, when properly taught, will help the pupils to solve personal and societal problems (</w:t>
      </w:r>
      <w:proofErr w:type="spellStart"/>
      <w:r w:rsidRPr="0079325B">
        <w:rPr>
          <w:rFonts w:ascii="Arial" w:hAnsi="Arial" w:cs="Arial"/>
        </w:rPr>
        <w:t>Agboghoroma</w:t>
      </w:r>
      <w:proofErr w:type="spellEnd"/>
      <w:r w:rsidRPr="0079325B">
        <w:rPr>
          <w:rFonts w:ascii="Arial" w:hAnsi="Arial" w:cs="Arial"/>
        </w:rPr>
        <w:t xml:space="preserve"> &amp; </w:t>
      </w:r>
      <w:proofErr w:type="spellStart"/>
      <w:r w:rsidRPr="0079325B">
        <w:rPr>
          <w:rFonts w:ascii="Arial" w:hAnsi="Arial" w:cs="Arial"/>
        </w:rPr>
        <w:t>Oyovwi</w:t>
      </w:r>
      <w:proofErr w:type="spellEnd"/>
      <w:r w:rsidRPr="0079325B">
        <w:rPr>
          <w:rFonts w:ascii="Arial" w:hAnsi="Arial" w:cs="Arial"/>
        </w:rPr>
        <w:t>, 2015, Olajide, 2017; 2019).</w:t>
      </w:r>
    </w:p>
    <w:p w14:paraId="72CEF4A7" w14:textId="21C88EE3" w:rsidR="000A7290" w:rsidRDefault="000A7290" w:rsidP="00441B6F">
      <w:pPr>
        <w:pStyle w:val="Body"/>
        <w:spacing w:after="0"/>
        <w:rPr>
          <w:rFonts w:ascii="Arial" w:hAnsi="Arial" w:cs="Arial"/>
        </w:rPr>
      </w:pPr>
    </w:p>
    <w:p w14:paraId="261E6120" w14:textId="2D8DB200" w:rsidR="000A7290" w:rsidRDefault="000A7290" w:rsidP="00441B6F">
      <w:pPr>
        <w:pStyle w:val="Body"/>
        <w:spacing w:after="0"/>
        <w:rPr>
          <w:rFonts w:ascii="Arial" w:hAnsi="Arial" w:cs="Arial"/>
        </w:rPr>
      </w:pPr>
      <w:r w:rsidRPr="000A7290">
        <w:rPr>
          <w:rFonts w:ascii="Arial" w:hAnsi="Arial" w:cs="Arial"/>
        </w:rPr>
        <w:t>The importance of Basic science and Technology to any nation in terms of scientific discoveries and Technology advancement and also in the foundation of science education to pupils, right from their early stage in schools cannot be over emphasized. There are several challenges facing the teaching and learning of the subject in primary schools. Some of these challenges are inadequate appropriate instructional resources, unqualified teachers, lackadaisical attitudes of pupils towards learning, poor academic environments among others. These have contributed to poor academic performance and dwindling interest of learners in the subject right from primary schools. Despite all the efforts made to improve the quality of science teaching in our schools, students’ performance in science subjects has remained persistently poor at the Senior School Certificate Examinations, (SSCE). The National Policy on Education (2014) asserts that no education system can grow beyond the quality of its teachers. According to the policy, one of the goals of teachers’ education is to provide pupils with the intellectual and professional background adequate for their assignment and to have the teachers adaptable to changing conditions which enhance their commitment to the teaching profession FGN (2014).</w:t>
      </w:r>
    </w:p>
    <w:p w14:paraId="2FF265A5" w14:textId="3AACED62" w:rsidR="000A7290" w:rsidRDefault="000A7290" w:rsidP="00441B6F">
      <w:pPr>
        <w:pStyle w:val="Body"/>
        <w:spacing w:after="0"/>
        <w:rPr>
          <w:rFonts w:ascii="Arial" w:hAnsi="Arial" w:cs="Arial"/>
        </w:rPr>
      </w:pPr>
    </w:p>
    <w:p w14:paraId="171B8D17" w14:textId="24627FE8" w:rsidR="000A7290" w:rsidRDefault="000A7290" w:rsidP="00441B6F">
      <w:pPr>
        <w:pStyle w:val="Body"/>
        <w:spacing w:after="0"/>
        <w:rPr>
          <w:rFonts w:ascii="Arial" w:hAnsi="Arial" w:cs="Arial"/>
        </w:rPr>
      </w:pPr>
      <w:r w:rsidRPr="000A7290">
        <w:rPr>
          <w:rFonts w:ascii="Arial" w:hAnsi="Arial" w:cs="Arial"/>
        </w:rPr>
        <w:t>To this end, teachers need to be adequately trained and positioned to ensure quality teaching. Quality teaching will provide for effective learning which in turn will make way for qualitative functional education. The teacher is thus the builder whose performance depends on adequate qualification, experience and preparation. Akpan, Essien and Obot (2008) asserted that one of the most important teachers’ variables that enhance their effectiveness is the mastery of subject matter. This in turn leads to the achievement of set objectives and the consequent interest of the learners to continue in the learning process. These scholars add that it has been established that there is high correlation between what teachers know and what they teach.</w:t>
      </w:r>
      <w:r w:rsidR="00E26731">
        <w:rPr>
          <w:rFonts w:ascii="Arial" w:hAnsi="Arial" w:cs="Arial"/>
        </w:rPr>
        <w:t xml:space="preserve"> </w:t>
      </w:r>
      <w:r w:rsidRPr="000A7290">
        <w:rPr>
          <w:rFonts w:ascii="Arial" w:hAnsi="Arial" w:cs="Arial"/>
        </w:rPr>
        <w:t xml:space="preserve">According to </w:t>
      </w:r>
      <w:proofErr w:type="spellStart"/>
      <w:r w:rsidRPr="000A7290">
        <w:rPr>
          <w:rFonts w:ascii="Arial" w:hAnsi="Arial" w:cs="Arial"/>
        </w:rPr>
        <w:t>Odumbe</w:t>
      </w:r>
      <w:proofErr w:type="spellEnd"/>
      <w:r>
        <w:rPr>
          <w:rFonts w:ascii="Arial" w:hAnsi="Arial" w:cs="Arial"/>
        </w:rPr>
        <w:t xml:space="preserve"> et al.</w:t>
      </w:r>
      <w:r w:rsidRPr="000A7290">
        <w:rPr>
          <w:rFonts w:ascii="Arial" w:hAnsi="Arial" w:cs="Arial"/>
        </w:rPr>
        <w:t xml:space="preserve"> (2015), high teacher experience was cited as one of the factors that enhance performance in the school. This can be explained by the fact that experienced teachers have a mastery of subject areas and its scope are well versed in examination techniques. Teachers’ professional development has high influence on pupils’ motivation, teaching methodologies, communication skills, organization of content and planning of lesson, it also has very high influence on pupils’ participation during lessons (</w:t>
      </w:r>
      <w:proofErr w:type="spellStart"/>
      <w:r w:rsidRPr="000A7290">
        <w:rPr>
          <w:rFonts w:ascii="Arial" w:hAnsi="Arial" w:cs="Arial"/>
        </w:rPr>
        <w:t>Maende</w:t>
      </w:r>
      <w:proofErr w:type="spellEnd"/>
      <w:r w:rsidRPr="000A7290">
        <w:rPr>
          <w:rFonts w:ascii="Arial" w:hAnsi="Arial" w:cs="Arial"/>
        </w:rPr>
        <w:t>, 2012).</w:t>
      </w:r>
    </w:p>
    <w:p w14:paraId="59BDE50C" w14:textId="1C69B886" w:rsidR="000A7290" w:rsidRDefault="000A7290" w:rsidP="00441B6F">
      <w:pPr>
        <w:pStyle w:val="Body"/>
        <w:spacing w:after="0"/>
        <w:rPr>
          <w:rFonts w:ascii="Arial" w:hAnsi="Arial" w:cs="Arial"/>
        </w:rPr>
      </w:pPr>
    </w:p>
    <w:p w14:paraId="1ED8B1C4" w14:textId="004A3CDD" w:rsidR="000A7290" w:rsidRDefault="0049600B" w:rsidP="00441B6F">
      <w:pPr>
        <w:pStyle w:val="Body"/>
        <w:spacing w:after="0"/>
        <w:rPr>
          <w:rFonts w:ascii="Arial" w:hAnsi="Arial" w:cs="Arial"/>
        </w:rPr>
      </w:pPr>
      <w:r w:rsidRPr="0049600B">
        <w:rPr>
          <w:rFonts w:ascii="Arial" w:hAnsi="Arial" w:cs="Arial"/>
        </w:rPr>
        <w:t xml:space="preserve">The most important factor affecting the quality of education is the quality of individual teacher in the classroom. There is clear evidence that a teacher’s ability and effectiveness are the most influential determinants of pupils’ achievement. Regardless of the resources that are </w:t>
      </w:r>
      <w:r w:rsidRPr="0049600B">
        <w:rPr>
          <w:rFonts w:ascii="Arial" w:hAnsi="Arial" w:cs="Arial"/>
        </w:rPr>
        <w:lastRenderedPageBreak/>
        <w:t>provided, rules that are adopted and curriculum that is revised, the primary source of learning for pupils remain the classroom teachers. Years of experiences is one of the elements that make teachers’ variables. Adeyemi (2008) found that the number of years of teaching of the teacher would go a long way in the ability of the teacher to deliver.  It was further said that teachers who have stayed long in the teaching profession easily solve problems and issues relating to their field because of different types of related problems that they must have solved in the past. Experiences has been said not to be gotten in training institutions but during a lengthy period of time that a person has used in gathering information, knowledge and contents relating to a particular field. In the words of Adu (2010), teaching is an act that is built over a long period of time after coming in contact with different forms of contents, facts, figures and learners over a period of time.</w:t>
      </w:r>
    </w:p>
    <w:p w14:paraId="3B0D9B10" w14:textId="2365C035" w:rsidR="0049600B" w:rsidRDefault="0049600B" w:rsidP="00441B6F">
      <w:pPr>
        <w:pStyle w:val="Body"/>
        <w:spacing w:after="0"/>
        <w:rPr>
          <w:rFonts w:ascii="Arial" w:hAnsi="Arial" w:cs="Arial"/>
        </w:rPr>
      </w:pPr>
    </w:p>
    <w:p w14:paraId="118B834E" w14:textId="52CCF406" w:rsidR="0049600B" w:rsidRDefault="002D36C8" w:rsidP="00441B6F">
      <w:pPr>
        <w:pStyle w:val="Body"/>
        <w:spacing w:after="0"/>
        <w:rPr>
          <w:rFonts w:ascii="Arial" w:hAnsi="Arial" w:cs="Arial"/>
        </w:rPr>
      </w:pPr>
      <w:r w:rsidRPr="002D36C8">
        <w:rPr>
          <w:rFonts w:ascii="Arial" w:hAnsi="Arial" w:cs="Arial"/>
        </w:rPr>
        <w:t>School environment consists of all the influences that affect the child’s development such as the classroom, psychosocial environment and community environment and so on. The social context in which teaching and learning are done is also an important issue to be considered. Learning is a continuous process and is brought about by interaction with the environment; Learning does not occur on its own, it comes through interaction with other persons or things within the environment, and this may therefore be intended or spontaneous. Thus, learning will proceed smoothly and enthusiastically if pupils see the relationship between them, their environment and their teachers as non-threatening, warm and loving. Pupils should see themselves as participating actively in the process of learning and also in some decisions that affect them if classrooms would provide the required learning gain.</w:t>
      </w:r>
    </w:p>
    <w:p w14:paraId="1BBA6093" w14:textId="0A4ED9B0" w:rsidR="002D36C8" w:rsidRDefault="002D36C8" w:rsidP="00441B6F">
      <w:pPr>
        <w:pStyle w:val="Body"/>
        <w:spacing w:after="0"/>
        <w:rPr>
          <w:rFonts w:ascii="Arial" w:hAnsi="Arial" w:cs="Arial"/>
        </w:rPr>
      </w:pPr>
    </w:p>
    <w:p w14:paraId="0E01F78D" w14:textId="0840F66A" w:rsidR="002D36C8" w:rsidRDefault="002D36C8" w:rsidP="00441B6F">
      <w:pPr>
        <w:pStyle w:val="Body"/>
        <w:spacing w:after="0"/>
        <w:rPr>
          <w:rFonts w:ascii="Arial" w:hAnsi="Arial" w:cs="Arial"/>
        </w:rPr>
      </w:pPr>
      <w:r w:rsidRPr="002D36C8">
        <w:rPr>
          <w:rFonts w:ascii="Arial" w:hAnsi="Arial" w:cs="Arial"/>
        </w:rPr>
        <w:t>Hestenes</w:t>
      </w:r>
      <w:r>
        <w:rPr>
          <w:rFonts w:ascii="Arial" w:hAnsi="Arial" w:cs="Arial"/>
        </w:rPr>
        <w:t xml:space="preserve"> et al.</w:t>
      </w:r>
      <w:r w:rsidRPr="002D36C8">
        <w:rPr>
          <w:rFonts w:ascii="Arial" w:hAnsi="Arial" w:cs="Arial"/>
        </w:rPr>
        <w:t xml:space="preserve"> (2005) asserted that the learning environment is an important and powerful teaching tool. Much of the early childhood teacher’s work is done before the children ever arrive in the classroom. If the environment is set up with the knowledge of how children learn and develop it can positively support teaching and learning. A teacher experiencing difficulty with students’/pupils’ behavior should carefully evaluate the daily schedule, classroom arrangement, materials within each learning center, and the curriculum. A well-arranged environment would enhance children’s development through learning and play. It facilitates classroom management and supports the implementation of curricular goals and objectives (Catron &amp; Allen, 2017). The way the physical environment is designed and configured influences how children feel, act, and behave. The physical environment allows growth and development through activities and materials in defined play areas. Room arrangement for play activity plays an important role in pupils’ social and language interactions. Poorly designed school environment can cause disruptions and negative social interactions among pupils and/or between pupils and the teacher.</w:t>
      </w:r>
    </w:p>
    <w:p w14:paraId="3F3A0511" w14:textId="6A67AC4E" w:rsidR="002D36C8" w:rsidRDefault="002D36C8" w:rsidP="00441B6F">
      <w:pPr>
        <w:pStyle w:val="Body"/>
        <w:spacing w:after="0"/>
        <w:rPr>
          <w:rFonts w:ascii="Arial" w:hAnsi="Arial" w:cs="Arial"/>
        </w:rPr>
      </w:pPr>
    </w:p>
    <w:p w14:paraId="264A2605" w14:textId="25043154" w:rsidR="002D36C8" w:rsidRDefault="008519CA" w:rsidP="00441B6F">
      <w:pPr>
        <w:pStyle w:val="Body"/>
        <w:spacing w:after="0"/>
        <w:rPr>
          <w:rFonts w:ascii="Arial" w:hAnsi="Arial" w:cs="Arial"/>
        </w:rPr>
      </w:pPr>
      <w:r w:rsidRPr="008519CA">
        <w:rPr>
          <w:rFonts w:ascii="Arial" w:hAnsi="Arial" w:cs="Arial"/>
        </w:rPr>
        <w:t>According to Clayton and Forton (2001), pupils can become frustrated when they do not have an organized environment to call their own. The physical environment is a direct image of the teacher’s planning and the pupils’ learning. It is where both teachers and pupils will spend most of their time and a place they can call their own and relate to. According to Catron and Allen (2017), school environment should be well organized, comfortable, and personable and offer a variety of manipulates for cognitive, social, emotional, and physical development of the learners. The infants’ physical environment is expected to have eating, napping, diapering, toileting, and playing areas. Play continues to be very imperative, and learning centres become more obvious for this age-group. Areas are subdivided into dramatic, block, art, library, manipulative, and science learning centres. Toddlers need spaces that allow them to experiment, explore, and discover things around their environment. They are constantly moving or on the go and need many opportunities to practice newly emerging skills (Vartuli, 2017).</w:t>
      </w:r>
    </w:p>
    <w:p w14:paraId="2CE52022" w14:textId="71C0E279" w:rsidR="008519CA" w:rsidRDefault="008519CA" w:rsidP="00441B6F">
      <w:pPr>
        <w:pStyle w:val="Body"/>
        <w:spacing w:after="0"/>
        <w:rPr>
          <w:rFonts w:ascii="Arial" w:hAnsi="Arial" w:cs="Arial"/>
        </w:rPr>
      </w:pPr>
    </w:p>
    <w:p w14:paraId="0FBD28AE" w14:textId="7DCBAD89" w:rsidR="008519CA" w:rsidRDefault="00E26731" w:rsidP="00441B6F">
      <w:pPr>
        <w:pStyle w:val="Body"/>
        <w:spacing w:after="0"/>
        <w:rPr>
          <w:rFonts w:ascii="Arial" w:hAnsi="Arial" w:cs="Arial"/>
        </w:rPr>
      </w:pPr>
      <w:r w:rsidRPr="00E26731">
        <w:rPr>
          <w:rFonts w:ascii="Arial" w:hAnsi="Arial" w:cs="Arial"/>
        </w:rPr>
        <w:lastRenderedPageBreak/>
        <w:t>A safe environment inspires exploration and play behavior in young children which is very important for teachers of young children and child care centres. When parents bring their children to a child care center, they expect them to be safe. They assume the playground, equipment, toys, and other materials will be safe for children to use and that teachers will carefully supervise their activities (</w:t>
      </w:r>
      <w:proofErr w:type="spellStart"/>
      <w:r w:rsidRPr="00E26731">
        <w:rPr>
          <w:rFonts w:ascii="Arial" w:hAnsi="Arial" w:cs="Arial"/>
        </w:rPr>
        <w:t>Wellhousen</w:t>
      </w:r>
      <w:proofErr w:type="spellEnd"/>
      <w:r w:rsidRPr="00E26731">
        <w:rPr>
          <w:rFonts w:ascii="Arial" w:hAnsi="Arial" w:cs="Arial"/>
        </w:rPr>
        <w:t>, 2012). These expectations require teachers to be well informed and knowledgeable about how to create and maintain environments that ensure children’s health and safety. To be free from damages and age confrontations, infants and toddlers are expected to have a separate play area from the preschool children, a large, open space, free from obstacles is encouraged as play area for very young children.</w:t>
      </w:r>
    </w:p>
    <w:p w14:paraId="09CD60AD" w14:textId="7A730BEC" w:rsidR="00E26731" w:rsidRDefault="00E26731" w:rsidP="00441B6F">
      <w:pPr>
        <w:pStyle w:val="Body"/>
        <w:spacing w:after="0"/>
        <w:rPr>
          <w:rFonts w:ascii="Arial" w:hAnsi="Arial" w:cs="Arial"/>
        </w:rPr>
      </w:pPr>
    </w:p>
    <w:p w14:paraId="2A9D475C" w14:textId="58450BDF" w:rsidR="00E26731" w:rsidRDefault="00E26731" w:rsidP="00441B6F">
      <w:pPr>
        <w:pStyle w:val="Body"/>
        <w:spacing w:after="0"/>
        <w:rPr>
          <w:rFonts w:ascii="Arial" w:hAnsi="Arial" w:cs="Arial"/>
        </w:rPr>
      </w:pPr>
      <w:r w:rsidRPr="00E26731">
        <w:rPr>
          <w:rFonts w:ascii="Arial" w:hAnsi="Arial" w:cs="Arial"/>
        </w:rPr>
        <w:t>According to Adu (2010), a physically fit learning environment comprises of schools that are well equipped with good and standard furniture as well as learning-cent</w:t>
      </w:r>
      <w:r>
        <w:rPr>
          <w:rFonts w:ascii="Arial" w:hAnsi="Arial" w:cs="Arial"/>
        </w:rPr>
        <w:t>e</w:t>
      </w:r>
      <w:r w:rsidRPr="00E26731">
        <w:rPr>
          <w:rFonts w:ascii="Arial" w:hAnsi="Arial" w:cs="Arial"/>
        </w:rPr>
        <w:t>red classrooms are required in order to facilitate learning among learners. School physical qualities can be in form of good and learning-oriented physical objects and facilities in the school. These include desks, chairs, teaching aids, well-ventilated learning classrooms, chalkboards, toys and others (Adeleke, 2017). Classroom arrangement</w:t>
      </w:r>
      <w:r>
        <w:rPr>
          <w:rFonts w:ascii="Arial" w:hAnsi="Arial" w:cs="Arial"/>
        </w:rPr>
        <w:t>s</w:t>
      </w:r>
      <w:r w:rsidRPr="00E26731">
        <w:rPr>
          <w:rFonts w:ascii="Arial" w:hAnsi="Arial" w:cs="Arial"/>
        </w:rPr>
        <w:t xml:space="preserve"> which include the paintings, flooring, teaching aids and how well the classrooms are ventilated are irresistible features to facilitate effective learning.</w:t>
      </w:r>
    </w:p>
    <w:p w14:paraId="062579AA" w14:textId="5BF60814" w:rsidR="00E26731" w:rsidRDefault="00E26731" w:rsidP="00441B6F">
      <w:pPr>
        <w:pStyle w:val="Body"/>
        <w:spacing w:after="0"/>
        <w:rPr>
          <w:rFonts w:ascii="Arial" w:hAnsi="Arial" w:cs="Arial"/>
        </w:rPr>
      </w:pPr>
    </w:p>
    <w:p w14:paraId="6B449469" w14:textId="2E2FC69B" w:rsidR="00E26731" w:rsidRDefault="00E26731" w:rsidP="00E26731">
      <w:pPr>
        <w:pStyle w:val="AbstHead"/>
        <w:spacing w:after="0"/>
        <w:jc w:val="both"/>
        <w:rPr>
          <w:rFonts w:ascii="Arial" w:hAnsi="Arial" w:cs="Arial"/>
        </w:rPr>
      </w:pPr>
      <w:bookmarkStart w:id="3" w:name="_Hlk207877563"/>
      <w:r>
        <w:rPr>
          <w:rFonts w:ascii="Arial" w:hAnsi="Arial" w:cs="Arial"/>
        </w:rPr>
        <w:t xml:space="preserve">1.2 </w:t>
      </w:r>
      <w:r>
        <w:rPr>
          <w:rFonts w:ascii="Arial" w:hAnsi="Arial" w:cs="Arial"/>
          <w:caps w:val="0"/>
        </w:rPr>
        <w:t>Statement of the Problem</w:t>
      </w:r>
      <w:bookmarkEnd w:id="3"/>
    </w:p>
    <w:p w14:paraId="08A0CF58" w14:textId="4B4EEAB5" w:rsidR="00E26731" w:rsidRDefault="00E26731" w:rsidP="00441B6F">
      <w:pPr>
        <w:pStyle w:val="Body"/>
        <w:spacing w:after="0"/>
        <w:rPr>
          <w:rFonts w:ascii="Arial" w:hAnsi="Arial" w:cs="Arial"/>
        </w:rPr>
      </w:pPr>
    </w:p>
    <w:p w14:paraId="2D8F052F" w14:textId="52852510" w:rsidR="00E26731" w:rsidRDefault="0011084D" w:rsidP="00441B6F">
      <w:pPr>
        <w:pStyle w:val="Body"/>
        <w:spacing w:after="0"/>
        <w:rPr>
          <w:rFonts w:ascii="Arial" w:hAnsi="Arial" w:cs="Arial"/>
        </w:rPr>
      </w:pPr>
      <w:r w:rsidRPr="0011084D">
        <w:rPr>
          <w:rFonts w:ascii="Arial" w:hAnsi="Arial" w:cs="Arial"/>
        </w:rPr>
        <w:t xml:space="preserve">Researches have shown that students’ performance and enrolment in science courses in higher institution of learning is dwindling from year to year (Nwosu 2003, </w:t>
      </w:r>
      <w:proofErr w:type="spellStart"/>
      <w:r w:rsidRPr="0011084D">
        <w:rPr>
          <w:rFonts w:ascii="Arial" w:hAnsi="Arial" w:cs="Arial"/>
        </w:rPr>
        <w:t>Aladejana</w:t>
      </w:r>
      <w:proofErr w:type="spellEnd"/>
      <w:r w:rsidRPr="0011084D">
        <w:rPr>
          <w:rFonts w:ascii="Arial" w:hAnsi="Arial" w:cs="Arial"/>
        </w:rPr>
        <w:t xml:space="preserve"> 2013; Olajide &amp; </w:t>
      </w:r>
      <w:proofErr w:type="spellStart"/>
      <w:r w:rsidRPr="0011084D">
        <w:rPr>
          <w:rFonts w:ascii="Arial" w:hAnsi="Arial" w:cs="Arial"/>
        </w:rPr>
        <w:t>Aladejana</w:t>
      </w:r>
      <w:proofErr w:type="spellEnd"/>
      <w:r w:rsidRPr="0011084D">
        <w:rPr>
          <w:rFonts w:ascii="Arial" w:hAnsi="Arial" w:cs="Arial"/>
        </w:rPr>
        <w:t>, 2016; Olajide 2017). These poor performance and low enrolments may be due to teachers’ inappropriate use of pedagogy in science classrooms, inadequate use of instructional materials by teachers and the likes in handling science as a subject right from primary schools. The place of the school environment being equipped enough has been observed to be lagging (Adu, 2010). However, the impact that teachers’ variables would have on the school environment regarding pupils’ performance in Basic Science right from primary schools which could be an antidote to students’ performance and enrolment in science courses in higher institutions of learning is uncertain.</w:t>
      </w:r>
    </w:p>
    <w:p w14:paraId="1F1E1F98" w14:textId="3F9EA0AE" w:rsidR="003D5032" w:rsidRDefault="003D5032" w:rsidP="00441B6F">
      <w:pPr>
        <w:pStyle w:val="Body"/>
        <w:spacing w:after="0"/>
        <w:rPr>
          <w:rFonts w:ascii="Arial" w:hAnsi="Arial" w:cs="Arial"/>
        </w:rPr>
      </w:pPr>
    </w:p>
    <w:p w14:paraId="24B935D5" w14:textId="3C9E82AF" w:rsidR="003D5032" w:rsidRPr="003D5032" w:rsidRDefault="003D5032" w:rsidP="003D5032">
      <w:pPr>
        <w:pStyle w:val="Body"/>
        <w:spacing w:after="0"/>
        <w:rPr>
          <w:rFonts w:ascii="Arial" w:hAnsi="Arial" w:cs="Arial"/>
        </w:rPr>
      </w:pPr>
      <w:r w:rsidRPr="003D5032">
        <w:rPr>
          <w:rFonts w:ascii="Arial" w:hAnsi="Arial" w:cs="Arial"/>
        </w:rPr>
        <w:t>This study</w:t>
      </w:r>
      <w:r>
        <w:rPr>
          <w:rFonts w:ascii="Arial" w:hAnsi="Arial" w:cs="Arial"/>
        </w:rPr>
        <w:t>, therefore,</w:t>
      </w:r>
      <w:r w:rsidRPr="003D5032">
        <w:rPr>
          <w:rFonts w:ascii="Arial" w:hAnsi="Arial" w:cs="Arial"/>
        </w:rPr>
        <w:t xml:space="preserve"> investigated influence of teachers’ variables such as knowledge of subject matter, qualifications, and year of experience as well as school environment on lower primary school pupils’ performance in Basic Science in Osun State. Specifically, the objectives are to: </w:t>
      </w:r>
    </w:p>
    <w:p w14:paraId="7052F2CF" w14:textId="5E76953A" w:rsidR="003D5032" w:rsidRPr="003D5032" w:rsidRDefault="003D5032" w:rsidP="003D5032">
      <w:pPr>
        <w:pStyle w:val="Body"/>
        <w:spacing w:after="0"/>
        <w:rPr>
          <w:rFonts w:ascii="Arial" w:hAnsi="Arial" w:cs="Arial"/>
        </w:rPr>
      </w:pPr>
      <w:proofErr w:type="spellStart"/>
      <w:r w:rsidRPr="003D5032">
        <w:rPr>
          <w:rFonts w:ascii="Arial" w:hAnsi="Arial" w:cs="Arial"/>
        </w:rPr>
        <w:t>i</w:t>
      </w:r>
      <w:proofErr w:type="spellEnd"/>
      <w:r w:rsidRPr="003D5032">
        <w:rPr>
          <w:rFonts w:ascii="Arial" w:hAnsi="Arial" w:cs="Arial"/>
        </w:rPr>
        <w:t>.</w:t>
      </w:r>
      <w:r>
        <w:rPr>
          <w:rFonts w:ascii="Arial" w:hAnsi="Arial" w:cs="Arial"/>
        </w:rPr>
        <w:t xml:space="preserve"> </w:t>
      </w:r>
      <w:proofErr w:type="gramStart"/>
      <w:r w:rsidRPr="003D5032">
        <w:rPr>
          <w:rFonts w:ascii="Arial" w:hAnsi="Arial" w:cs="Arial"/>
        </w:rPr>
        <w:t>investigate</w:t>
      </w:r>
      <w:proofErr w:type="gramEnd"/>
      <w:r w:rsidRPr="003D5032">
        <w:rPr>
          <w:rFonts w:ascii="Arial" w:hAnsi="Arial" w:cs="Arial"/>
        </w:rPr>
        <w:t xml:space="preserve"> teachers’ variables (knowledge of subject matter, qualifications and year of experience) on pupils’ performance in Basic Science in lower primary schools in Osun State;</w:t>
      </w:r>
    </w:p>
    <w:p w14:paraId="5F840DB6" w14:textId="77777777" w:rsidR="003D5032" w:rsidRDefault="003D5032" w:rsidP="003D5032">
      <w:pPr>
        <w:pStyle w:val="Body"/>
        <w:spacing w:after="0"/>
        <w:ind w:left="-90"/>
        <w:rPr>
          <w:rFonts w:ascii="Arial" w:hAnsi="Arial" w:cs="Arial"/>
        </w:rPr>
      </w:pPr>
      <w:r w:rsidRPr="003D5032">
        <w:rPr>
          <w:rFonts w:ascii="Arial" w:hAnsi="Arial" w:cs="Arial"/>
        </w:rPr>
        <w:t xml:space="preserve"> ii.</w:t>
      </w:r>
      <w:r>
        <w:rPr>
          <w:rFonts w:ascii="Arial" w:hAnsi="Arial" w:cs="Arial"/>
        </w:rPr>
        <w:t xml:space="preserve"> </w:t>
      </w:r>
      <w:r w:rsidRPr="003D5032">
        <w:rPr>
          <w:rFonts w:ascii="Arial" w:hAnsi="Arial" w:cs="Arial"/>
        </w:rPr>
        <w:t xml:space="preserve">assess influence of school environment on pupils’ performance in Basic Science in lower </w:t>
      </w:r>
      <w:r>
        <w:rPr>
          <w:rFonts w:ascii="Arial" w:hAnsi="Arial" w:cs="Arial"/>
        </w:rPr>
        <w:t xml:space="preserve">  </w:t>
      </w:r>
    </w:p>
    <w:p w14:paraId="2872DF76" w14:textId="18EB86D7" w:rsidR="003D5032" w:rsidRDefault="003D5032" w:rsidP="003D5032">
      <w:pPr>
        <w:pStyle w:val="Body"/>
        <w:spacing w:after="0"/>
        <w:ind w:left="-90"/>
        <w:rPr>
          <w:rFonts w:ascii="Arial" w:hAnsi="Arial" w:cs="Arial"/>
        </w:rPr>
      </w:pPr>
      <w:r>
        <w:rPr>
          <w:rFonts w:ascii="Arial" w:hAnsi="Arial" w:cs="Arial"/>
        </w:rPr>
        <w:t xml:space="preserve"> </w:t>
      </w:r>
      <w:r w:rsidRPr="003D5032">
        <w:rPr>
          <w:rFonts w:ascii="Arial" w:hAnsi="Arial" w:cs="Arial"/>
        </w:rPr>
        <w:t xml:space="preserve">primary schools in Osun State; and </w:t>
      </w:r>
    </w:p>
    <w:p w14:paraId="5B7DA85E" w14:textId="77777777" w:rsidR="003D5032" w:rsidRDefault="003D5032" w:rsidP="003D5032">
      <w:pPr>
        <w:pStyle w:val="Body"/>
        <w:spacing w:after="0"/>
        <w:ind w:left="-90"/>
        <w:rPr>
          <w:rFonts w:ascii="Arial" w:hAnsi="Arial" w:cs="Arial"/>
        </w:rPr>
      </w:pPr>
      <w:r>
        <w:rPr>
          <w:rFonts w:ascii="Arial" w:hAnsi="Arial" w:cs="Arial"/>
        </w:rPr>
        <w:t xml:space="preserve"> </w:t>
      </w:r>
      <w:r w:rsidRPr="003D5032">
        <w:rPr>
          <w:rFonts w:ascii="Arial" w:hAnsi="Arial" w:cs="Arial"/>
        </w:rPr>
        <w:t>iii.</w:t>
      </w:r>
      <w:r>
        <w:rPr>
          <w:rFonts w:ascii="Arial" w:hAnsi="Arial" w:cs="Arial"/>
        </w:rPr>
        <w:t xml:space="preserve"> </w:t>
      </w:r>
      <w:r w:rsidRPr="003D5032">
        <w:rPr>
          <w:rFonts w:ascii="Arial" w:hAnsi="Arial" w:cs="Arial"/>
        </w:rPr>
        <w:t xml:space="preserve">determine the interaction effect of gender and teachers’ variables on pupils’ performance in </w:t>
      </w:r>
      <w:r>
        <w:rPr>
          <w:rFonts w:ascii="Arial" w:hAnsi="Arial" w:cs="Arial"/>
        </w:rPr>
        <w:t xml:space="preserve"> </w:t>
      </w:r>
    </w:p>
    <w:p w14:paraId="43870C60" w14:textId="52F63C94" w:rsidR="003D5032" w:rsidRDefault="003D5032" w:rsidP="003D5032">
      <w:pPr>
        <w:pStyle w:val="Body"/>
        <w:spacing w:after="0"/>
        <w:ind w:left="-90"/>
        <w:rPr>
          <w:rFonts w:ascii="Arial" w:hAnsi="Arial" w:cs="Arial"/>
        </w:rPr>
      </w:pPr>
      <w:r>
        <w:rPr>
          <w:rFonts w:ascii="Arial" w:hAnsi="Arial" w:cs="Arial"/>
        </w:rPr>
        <w:t xml:space="preserve"> </w:t>
      </w:r>
      <w:r w:rsidRPr="003D5032">
        <w:rPr>
          <w:rFonts w:ascii="Arial" w:hAnsi="Arial" w:cs="Arial"/>
        </w:rPr>
        <w:t>Basic Science in the study area.</w:t>
      </w:r>
    </w:p>
    <w:p w14:paraId="67A3E2AA" w14:textId="2E02D7DA" w:rsidR="00E26731" w:rsidRDefault="00E26731" w:rsidP="00441B6F">
      <w:pPr>
        <w:pStyle w:val="Body"/>
        <w:spacing w:after="0"/>
        <w:rPr>
          <w:rFonts w:ascii="Arial" w:hAnsi="Arial" w:cs="Arial"/>
        </w:rPr>
      </w:pPr>
    </w:p>
    <w:p w14:paraId="3E1F9B77" w14:textId="328B9625" w:rsidR="003D5032" w:rsidRPr="003041F3" w:rsidRDefault="003D5032" w:rsidP="00441B6F">
      <w:pPr>
        <w:pStyle w:val="Body"/>
        <w:spacing w:after="0"/>
        <w:rPr>
          <w:rFonts w:ascii="Arial" w:hAnsi="Arial" w:cs="Arial"/>
          <w:b/>
          <w:bCs/>
          <w:sz w:val="22"/>
          <w:szCs w:val="22"/>
        </w:rPr>
      </w:pPr>
      <w:r w:rsidRPr="003041F3">
        <w:rPr>
          <w:rFonts w:ascii="Arial" w:hAnsi="Arial" w:cs="Arial"/>
          <w:b/>
          <w:bCs/>
          <w:sz w:val="22"/>
          <w:szCs w:val="22"/>
        </w:rPr>
        <w:t>1.3 Hypotheses</w:t>
      </w:r>
    </w:p>
    <w:p w14:paraId="78FF77EA" w14:textId="2E6CF387" w:rsidR="0079325B" w:rsidRDefault="0079325B" w:rsidP="00441B6F">
      <w:pPr>
        <w:pStyle w:val="Body"/>
        <w:spacing w:after="0"/>
        <w:rPr>
          <w:rFonts w:ascii="Arial" w:hAnsi="Arial" w:cs="Arial"/>
        </w:rPr>
      </w:pPr>
    </w:p>
    <w:p w14:paraId="50F4FE14" w14:textId="5637ADD7" w:rsidR="003D5032" w:rsidRPr="003D5032" w:rsidRDefault="003D5032" w:rsidP="003D5032">
      <w:pPr>
        <w:pStyle w:val="Body"/>
        <w:spacing w:after="0"/>
        <w:rPr>
          <w:rFonts w:ascii="Arial" w:hAnsi="Arial" w:cs="Arial"/>
        </w:rPr>
      </w:pPr>
      <w:r w:rsidRPr="003D5032">
        <w:rPr>
          <w:rFonts w:ascii="Arial" w:hAnsi="Arial" w:cs="Arial"/>
        </w:rPr>
        <w:t>Ho1</w:t>
      </w:r>
      <w:r>
        <w:rPr>
          <w:rFonts w:ascii="Arial" w:hAnsi="Arial" w:cs="Arial"/>
        </w:rPr>
        <w:t xml:space="preserve">. </w:t>
      </w:r>
      <w:r w:rsidRPr="003D5032">
        <w:rPr>
          <w:rFonts w:ascii="Arial" w:hAnsi="Arial" w:cs="Arial"/>
        </w:rPr>
        <w:t xml:space="preserve">There is no significant influence of teachers’ variables on pupils’ performance in Basic Science </w:t>
      </w:r>
      <w:r w:rsidRPr="003D5032">
        <w:rPr>
          <w:rFonts w:ascii="Arial" w:hAnsi="Arial" w:cs="Arial"/>
          <w:b/>
        </w:rPr>
        <w:t xml:space="preserve"> </w:t>
      </w:r>
    </w:p>
    <w:p w14:paraId="61C42C84" w14:textId="59081B05" w:rsidR="003D5032" w:rsidRPr="003D5032" w:rsidRDefault="003D5032" w:rsidP="003D5032">
      <w:pPr>
        <w:pStyle w:val="Body"/>
        <w:spacing w:after="0"/>
        <w:rPr>
          <w:rFonts w:ascii="Arial" w:hAnsi="Arial" w:cs="Arial"/>
        </w:rPr>
      </w:pPr>
      <w:r w:rsidRPr="003D5032">
        <w:rPr>
          <w:rFonts w:ascii="Arial" w:hAnsi="Arial" w:cs="Arial"/>
        </w:rPr>
        <w:t>Ho2</w:t>
      </w:r>
      <w:r>
        <w:rPr>
          <w:rFonts w:ascii="Arial" w:hAnsi="Arial" w:cs="Arial"/>
        </w:rPr>
        <w:t xml:space="preserve">. </w:t>
      </w:r>
      <w:r w:rsidRPr="003D5032">
        <w:rPr>
          <w:rFonts w:ascii="Arial" w:hAnsi="Arial" w:cs="Arial"/>
        </w:rPr>
        <w:t xml:space="preserve">There is no significant influence of school environment on pupils’ performance in Basic Science  </w:t>
      </w:r>
    </w:p>
    <w:p w14:paraId="24C7537E" w14:textId="6B339C0F" w:rsidR="003D5032" w:rsidRDefault="003D5032" w:rsidP="003D5032">
      <w:pPr>
        <w:pStyle w:val="Body"/>
        <w:spacing w:after="0"/>
        <w:rPr>
          <w:rFonts w:ascii="Arial" w:hAnsi="Arial" w:cs="Arial"/>
        </w:rPr>
      </w:pPr>
      <w:r w:rsidRPr="003D5032">
        <w:rPr>
          <w:rFonts w:ascii="Arial" w:hAnsi="Arial" w:cs="Arial"/>
        </w:rPr>
        <w:t>Ho3</w:t>
      </w:r>
      <w:r>
        <w:rPr>
          <w:rFonts w:ascii="Arial" w:hAnsi="Arial" w:cs="Arial"/>
        </w:rPr>
        <w:t xml:space="preserve">. </w:t>
      </w:r>
      <w:r w:rsidRPr="003D5032">
        <w:rPr>
          <w:rFonts w:ascii="Arial" w:hAnsi="Arial" w:cs="Arial"/>
        </w:rPr>
        <w:t>There is no significant interaction effect of gender and teacher’s variables on pupils’ performance in Basic Science</w:t>
      </w:r>
    </w:p>
    <w:p w14:paraId="783AA1A8" w14:textId="2868DBDD" w:rsidR="003D5032" w:rsidRDefault="003D5032" w:rsidP="00441B6F">
      <w:pPr>
        <w:pStyle w:val="Body"/>
        <w:spacing w:after="0"/>
        <w:rPr>
          <w:rFonts w:ascii="Arial" w:hAnsi="Arial" w:cs="Arial"/>
        </w:rPr>
      </w:pPr>
    </w:p>
    <w:p w14:paraId="3C6F698E" w14:textId="762D8C36"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193134F8" w14:textId="77777777" w:rsidR="00790ADA" w:rsidRPr="00FB3A86" w:rsidRDefault="00790ADA" w:rsidP="00441B6F">
      <w:pPr>
        <w:pStyle w:val="AbstHead"/>
        <w:spacing w:after="0"/>
        <w:jc w:val="both"/>
        <w:rPr>
          <w:rFonts w:ascii="Arial" w:hAnsi="Arial" w:cs="Arial"/>
        </w:rPr>
      </w:pPr>
    </w:p>
    <w:p w14:paraId="34F6741E" w14:textId="77777777" w:rsidR="00B46869" w:rsidRDefault="00B46869" w:rsidP="00441B6F">
      <w:pPr>
        <w:pStyle w:val="Body"/>
        <w:spacing w:after="0"/>
        <w:rPr>
          <w:rFonts w:ascii="Arial" w:hAnsi="Arial" w:cs="Arial"/>
          <w:lang w:val="en-GB"/>
        </w:rPr>
      </w:pPr>
      <w:r w:rsidRPr="00B46869">
        <w:rPr>
          <w:rFonts w:ascii="Arial" w:hAnsi="Arial" w:cs="Arial"/>
          <w:lang w:val="en-GB"/>
        </w:rPr>
        <w:t>The study adopt</w:t>
      </w:r>
      <w:r>
        <w:rPr>
          <w:rFonts w:ascii="Arial" w:hAnsi="Arial" w:cs="Arial"/>
          <w:lang w:val="en-GB"/>
        </w:rPr>
        <w:t>ed</w:t>
      </w:r>
      <w:r w:rsidRPr="00B46869">
        <w:rPr>
          <w:rFonts w:ascii="Arial" w:hAnsi="Arial" w:cs="Arial"/>
          <w:lang w:val="en-GB"/>
        </w:rPr>
        <w:t xml:space="preserve"> descriptive survey research design. The population of the study comprise</w:t>
      </w:r>
      <w:r>
        <w:rPr>
          <w:rFonts w:ascii="Arial" w:hAnsi="Arial" w:cs="Arial"/>
          <w:lang w:val="en-GB"/>
        </w:rPr>
        <w:t>d</w:t>
      </w:r>
      <w:r w:rsidRPr="00B46869">
        <w:rPr>
          <w:rFonts w:ascii="Arial" w:hAnsi="Arial" w:cs="Arial"/>
          <w:lang w:val="en-GB"/>
        </w:rPr>
        <w:t xml:space="preserve"> all teachers and pupils in both private and public schools in Osun State</w:t>
      </w:r>
      <w:r>
        <w:rPr>
          <w:rFonts w:ascii="Arial" w:hAnsi="Arial" w:cs="Arial"/>
          <w:lang w:val="en-GB"/>
        </w:rPr>
        <w:t>, Nigeria</w:t>
      </w:r>
      <w:r w:rsidRPr="00B46869">
        <w:rPr>
          <w:rFonts w:ascii="Arial" w:hAnsi="Arial" w:cs="Arial"/>
          <w:lang w:val="en-GB"/>
        </w:rPr>
        <w:t>. The sample for the study comprise</w:t>
      </w:r>
      <w:r>
        <w:rPr>
          <w:rFonts w:ascii="Arial" w:hAnsi="Arial" w:cs="Arial"/>
          <w:lang w:val="en-GB"/>
        </w:rPr>
        <w:t>d</w:t>
      </w:r>
      <w:r w:rsidRPr="00B46869">
        <w:rPr>
          <w:rFonts w:ascii="Arial" w:hAnsi="Arial" w:cs="Arial"/>
          <w:lang w:val="en-GB"/>
        </w:rPr>
        <w:t xml:space="preserve"> 300 pupils and 60 teachers, which w</w:t>
      </w:r>
      <w:r>
        <w:rPr>
          <w:rFonts w:ascii="Arial" w:hAnsi="Arial" w:cs="Arial"/>
          <w:lang w:val="en-GB"/>
        </w:rPr>
        <w:t>as</w:t>
      </w:r>
      <w:r w:rsidRPr="00B46869">
        <w:rPr>
          <w:rFonts w:ascii="Arial" w:hAnsi="Arial" w:cs="Arial"/>
          <w:lang w:val="en-GB"/>
        </w:rPr>
        <w:t xml:space="preserve"> selected from the three </w:t>
      </w:r>
      <w:r>
        <w:rPr>
          <w:rFonts w:ascii="Arial" w:hAnsi="Arial" w:cs="Arial"/>
          <w:lang w:val="en-GB"/>
        </w:rPr>
        <w:t>S</w:t>
      </w:r>
      <w:r w:rsidRPr="00B46869">
        <w:rPr>
          <w:rFonts w:ascii="Arial" w:hAnsi="Arial" w:cs="Arial"/>
          <w:lang w:val="en-GB"/>
        </w:rPr>
        <w:t xml:space="preserve">enatorial </w:t>
      </w:r>
      <w:r>
        <w:rPr>
          <w:rFonts w:ascii="Arial" w:hAnsi="Arial" w:cs="Arial"/>
          <w:lang w:val="en-GB"/>
        </w:rPr>
        <w:t>D</w:t>
      </w:r>
      <w:r w:rsidRPr="00B46869">
        <w:rPr>
          <w:rFonts w:ascii="Arial" w:hAnsi="Arial" w:cs="Arial"/>
          <w:lang w:val="en-GB"/>
        </w:rPr>
        <w:t xml:space="preserve">istricts in the </w:t>
      </w:r>
      <w:r>
        <w:rPr>
          <w:rFonts w:ascii="Arial" w:hAnsi="Arial" w:cs="Arial"/>
          <w:lang w:val="en-GB"/>
        </w:rPr>
        <w:t>S</w:t>
      </w:r>
      <w:r w:rsidRPr="00B46869">
        <w:rPr>
          <w:rFonts w:ascii="Arial" w:hAnsi="Arial" w:cs="Arial"/>
          <w:lang w:val="en-GB"/>
        </w:rPr>
        <w:t xml:space="preserve">tate. Multistage sampling procedure </w:t>
      </w:r>
      <w:r>
        <w:rPr>
          <w:rFonts w:ascii="Arial" w:hAnsi="Arial" w:cs="Arial"/>
          <w:lang w:val="en-GB"/>
        </w:rPr>
        <w:t>was employed</w:t>
      </w:r>
      <w:r w:rsidRPr="00B46869">
        <w:rPr>
          <w:rFonts w:ascii="Arial" w:hAnsi="Arial" w:cs="Arial"/>
          <w:lang w:val="en-GB"/>
        </w:rPr>
        <w:t xml:space="preserve"> to select the sample. From the three </w:t>
      </w:r>
      <w:r>
        <w:rPr>
          <w:rFonts w:ascii="Arial" w:hAnsi="Arial" w:cs="Arial"/>
          <w:lang w:val="en-GB"/>
        </w:rPr>
        <w:t>S</w:t>
      </w:r>
      <w:r w:rsidRPr="00B46869">
        <w:rPr>
          <w:rFonts w:ascii="Arial" w:hAnsi="Arial" w:cs="Arial"/>
          <w:lang w:val="en-GB"/>
        </w:rPr>
        <w:t xml:space="preserve">enatorial </w:t>
      </w:r>
      <w:r>
        <w:rPr>
          <w:rFonts w:ascii="Arial" w:hAnsi="Arial" w:cs="Arial"/>
          <w:lang w:val="en-GB"/>
        </w:rPr>
        <w:t>D</w:t>
      </w:r>
      <w:r w:rsidRPr="00B46869">
        <w:rPr>
          <w:rFonts w:ascii="Arial" w:hAnsi="Arial" w:cs="Arial"/>
          <w:lang w:val="en-GB"/>
        </w:rPr>
        <w:t xml:space="preserve">istricts, one Local Government Area (LGA) </w:t>
      </w:r>
      <w:r>
        <w:rPr>
          <w:rFonts w:ascii="Arial" w:hAnsi="Arial" w:cs="Arial"/>
          <w:lang w:val="en-GB"/>
        </w:rPr>
        <w:t>was</w:t>
      </w:r>
      <w:r w:rsidRPr="00B46869">
        <w:rPr>
          <w:rFonts w:ascii="Arial" w:hAnsi="Arial" w:cs="Arial"/>
          <w:lang w:val="en-GB"/>
        </w:rPr>
        <w:t xml:space="preserve"> selected using simple random sampling technique. From each LGA, ten primary schools (five public and five private) w</w:t>
      </w:r>
      <w:r>
        <w:rPr>
          <w:rFonts w:ascii="Arial" w:hAnsi="Arial" w:cs="Arial"/>
          <w:lang w:val="en-GB"/>
        </w:rPr>
        <w:t>ere</w:t>
      </w:r>
      <w:r w:rsidRPr="00B46869">
        <w:rPr>
          <w:rFonts w:ascii="Arial" w:hAnsi="Arial" w:cs="Arial"/>
          <w:lang w:val="en-GB"/>
        </w:rPr>
        <w:t xml:space="preserve"> selected using simple random sampling technique. From each selected school, ten primary three pupils w</w:t>
      </w:r>
      <w:r>
        <w:rPr>
          <w:rFonts w:ascii="Arial" w:hAnsi="Arial" w:cs="Arial"/>
          <w:lang w:val="en-GB"/>
        </w:rPr>
        <w:t>ere</w:t>
      </w:r>
      <w:r w:rsidRPr="00B46869">
        <w:rPr>
          <w:rFonts w:ascii="Arial" w:hAnsi="Arial" w:cs="Arial"/>
          <w:lang w:val="en-GB"/>
        </w:rPr>
        <w:t xml:space="preserve"> selected using simple random sampling technique</w:t>
      </w:r>
      <w:r>
        <w:rPr>
          <w:rFonts w:ascii="Arial" w:hAnsi="Arial" w:cs="Arial"/>
          <w:lang w:val="en-GB"/>
        </w:rPr>
        <w:t>, while</w:t>
      </w:r>
      <w:r w:rsidRPr="00B46869">
        <w:rPr>
          <w:rFonts w:ascii="Arial" w:hAnsi="Arial" w:cs="Arial"/>
          <w:lang w:val="en-GB"/>
        </w:rPr>
        <w:t xml:space="preserve"> two teachers w</w:t>
      </w:r>
      <w:r>
        <w:rPr>
          <w:rFonts w:ascii="Arial" w:hAnsi="Arial" w:cs="Arial"/>
          <w:lang w:val="en-GB"/>
        </w:rPr>
        <w:t>ere</w:t>
      </w:r>
      <w:r w:rsidRPr="00B46869">
        <w:rPr>
          <w:rFonts w:ascii="Arial" w:hAnsi="Arial" w:cs="Arial"/>
          <w:lang w:val="en-GB"/>
        </w:rPr>
        <w:t xml:space="preserve"> also selected using simple random sampling technique to take part in the study. </w:t>
      </w:r>
    </w:p>
    <w:p w14:paraId="054BDAA5" w14:textId="77777777" w:rsidR="00B46869" w:rsidRDefault="00B46869" w:rsidP="00441B6F">
      <w:pPr>
        <w:pStyle w:val="Body"/>
        <w:spacing w:after="0"/>
        <w:rPr>
          <w:rFonts w:ascii="Arial" w:hAnsi="Arial" w:cs="Arial"/>
          <w:lang w:val="en-GB"/>
        </w:rPr>
      </w:pPr>
    </w:p>
    <w:p w14:paraId="0DF8BA63" w14:textId="486395B2" w:rsidR="00B46869" w:rsidRDefault="00B46869" w:rsidP="00441B6F">
      <w:pPr>
        <w:pStyle w:val="Body"/>
        <w:spacing w:after="0"/>
        <w:rPr>
          <w:rFonts w:ascii="Arial" w:hAnsi="Arial" w:cs="Arial"/>
        </w:rPr>
      </w:pPr>
      <w:r w:rsidRPr="00B46869">
        <w:rPr>
          <w:rFonts w:ascii="Arial" w:hAnsi="Arial" w:cs="Arial"/>
          <w:lang w:val="en-GB"/>
        </w:rPr>
        <w:t>Three research instruments w</w:t>
      </w:r>
      <w:r>
        <w:rPr>
          <w:rFonts w:ascii="Arial" w:hAnsi="Arial" w:cs="Arial"/>
          <w:lang w:val="en-GB"/>
        </w:rPr>
        <w:t>er</w:t>
      </w:r>
      <w:r w:rsidRPr="00B46869">
        <w:rPr>
          <w:rFonts w:ascii="Arial" w:hAnsi="Arial" w:cs="Arial"/>
          <w:lang w:val="en-GB"/>
        </w:rPr>
        <w:t>e used to collect data</w:t>
      </w:r>
      <w:r>
        <w:rPr>
          <w:rFonts w:ascii="Arial" w:hAnsi="Arial" w:cs="Arial"/>
          <w:lang w:val="en-GB"/>
        </w:rPr>
        <w:t>, namely,</w:t>
      </w:r>
      <w:r w:rsidRPr="00B46869">
        <w:rPr>
          <w:rFonts w:ascii="Arial" w:hAnsi="Arial" w:cs="Arial"/>
          <w:lang w:val="en-GB"/>
        </w:rPr>
        <w:t xml:space="preserve"> Questionnaire on Teachers’ Variables and School Environment (QTVSE), Teachers’ Observation Checklist (TOC) and pupils’ previous school term results in Basic Science. The QTVSE w</w:t>
      </w:r>
      <w:r>
        <w:rPr>
          <w:rFonts w:ascii="Arial" w:hAnsi="Arial" w:cs="Arial"/>
          <w:lang w:val="en-GB"/>
        </w:rPr>
        <w:t>as</w:t>
      </w:r>
      <w:r w:rsidRPr="00B46869">
        <w:rPr>
          <w:rFonts w:ascii="Arial" w:hAnsi="Arial" w:cs="Arial"/>
          <w:lang w:val="en-GB"/>
        </w:rPr>
        <w:t xml:space="preserve"> used to determine teachers’ variables and assess school environment</w:t>
      </w:r>
      <w:r>
        <w:rPr>
          <w:rFonts w:ascii="Arial" w:hAnsi="Arial" w:cs="Arial"/>
          <w:lang w:val="en-GB"/>
        </w:rPr>
        <w:t>.</w:t>
      </w:r>
      <w:r w:rsidRPr="00B46869">
        <w:rPr>
          <w:rFonts w:ascii="Arial" w:hAnsi="Arial" w:cs="Arial"/>
          <w:lang w:val="en-GB"/>
        </w:rPr>
        <w:t xml:space="preserve"> The TOC w</w:t>
      </w:r>
      <w:r>
        <w:rPr>
          <w:rFonts w:ascii="Arial" w:hAnsi="Arial" w:cs="Arial"/>
          <w:lang w:val="en-GB"/>
        </w:rPr>
        <w:t>as</w:t>
      </w:r>
      <w:r w:rsidRPr="00B46869">
        <w:rPr>
          <w:rFonts w:ascii="Arial" w:hAnsi="Arial" w:cs="Arial"/>
          <w:lang w:val="en-GB"/>
        </w:rPr>
        <w:t xml:space="preserve"> used to assess teachers’ knowledge of subject matter during teaching</w:t>
      </w:r>
      <w:r>
        <w:rPr>
          <w:rFonts w:ascii="Arial" w:hAnsi="Arial" w:cs="Arial"/>
          <w:lang w:val="en-GB"/>
        </w:rPr>
        <w:t>. P</w:t>
      </w:r>
      <w:r w:rsidRPr="00B46869">
        <w:rPr>
          <w:rFonts w:ascii="Arial" w:hAnsi="Arial" w:cs="Arial"/>
          <w:lang w:val="en-GB"/>
        </w:rPr>
        <w:t>upils’ previous school term’s results w</w:t>
      </w:r>
      <w:r w:rsidR="00A549F9">
        <w:rPr>
          <w:rFonts w:ascii="Arial" w:hAnsi="Arial" w:cs="Arial"/>
          <w:lang w:val="en-GB"/>
        </w:rPr>
        <w:t>as</w:t>
      </w:r>
      <w:r w:rsidRPr="00B46869">
        <w:rPr>
          <w:rFonts w:ascii="Arial" w:hAnsi="Arial" w:cs="Arial"/>
          <w:lang w:val="en-GB"/>
        </w:rPr>
        <w:t xml:space="preserve"> used to determine lower primary school pupils’ performance in Basic Science. Data collected w</w:t>
      </w:r>
      <w:r w:rsidR="00A549F9">
        <w:rPr>
          <w:rFonts w:ascii="Arial" w:hAnsi="Arial" w:cs="Arial"/>
          <w:lang w:val="en-GB"/>
        </w:rPr>
        <w:t>er</w:t>
      </w:r>
      <w:r w:rsidRPr="00B46869">
        <w:rPr>
          <w:rFonts w:ascii="Arial" w:hAnsi="Arial" w:cs="Arial"/>
          <w:lang w:val="en-GB"/>
        </w:rPr>
        <w:t xml:space="preserve">e analysed using </w:t>
      </w:r>
      <w:r w:rsidR="003041F3" w:rsidRPr="003041F3">
        <w:rPr>
          <w:rFonts w:ascii="Arial" w:hAnsi="Arial" w:cs="Arial"/>
          <w:lang w:val="en-GB"/>
        </w:rPr>
        <w:t>frequency counts, percentage, regression analysis and Analysis of Covariance (ANCOVA)</w:t>
      </w:r>
      <w:r w:rsidRPr="00B46869">
        <w:rPr>
          <w:rFonts w:ascii="Arial" w:hAnsi="Arial" w:cs="Arial"/>
          <w:lang w:val="en-GB"/>
        </w:rPr>
        <w:t>.</w:t>
      </w:r>
    </w:p>
    <w:p w14:paraId="37529017" w14:textId="77777777" w:rsidR="00B46869" w:rsidRDefault="00B46869" w:rsidP="00441B6F">
      <w:pPr>
        <w:pStyle w:val="Body"/>
        <w:spacing w:after="0"/>
        <w:rPr>
          <w:rFonts w:ascii="Arial" w:hAnsi="Arial" w:cs="Arial"/>
        </w:rPr>
      </w:pPr>
    </w:p>
    <w:p w14:paraId="15C02D97" w14:textId="06F6AD7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6A94D6" w14:textId="1944590D" w:rsidR="00C41E7A" w:rsidRDefault="00C41E7A" w:rsidP="00441B6F">
      <w:pPr>
        <w:pStyle w:val="Head1"/>
        <w:spacing w:after="0"/>
        <w:jc w:val="both"/>
        <w:rPr>
          <w:rFonts w:ascii="Arial" w:hAnsi="Arial" w:cs="Arial"/>
        </w:rPr>
      </w:pPr>
    </w:p>
    <w:p w14:paraId="6E1916B2" w14:textId="7881239A" w:rsidR="00C41E7A" w:rsidRPr="00C41E7A" w:rsidRDefault="00C41E7A" w:rsidP="00441B6F">
      <w:pPr>
        <w:pStyle w:val="Head1"/>
        <w:spacing w:after="0"/>
        <w:jc w:val="both"/>
        <w:rPr>
          <w:rFonts w:ascii="Arial" w:hAnsi="Arial" w:cs="Arial"/>
          <w:b w:val="0"/>
          <w:bCs/>
          <w:sz w:val="20"/>
        </w:rPr>
      </w:pPr>
      <w:r w:rsidRPr="00C41E7A">
        <w:rPr>
          <w:rFonts w:ascii="Arial" w:hAnsi="Arial" w:cs="Arial"/>
          <w:b w:val="0"/>
          <w:bCs/>
          <w:caps w:val="0"/>
          <w:sz w:val="20"/>
        </w:rPr>
        <w:t xml:space="preserve">This </w:t>
      </w:r>
      <w:r>
        <w:rPr>
          <w:rFonts w:ascii="Arial" w:hAnsi="Arial" w:cs="Arial"/>
          <w:b w:val="0"/>
          <w:bCs/>
          <w:caps w:val="0"/>
          <w:sz w:val="20"/>
        </w:rPr>
        <w:t>section</w:t>
      </w:r>
      <w:r w:rsidRPr="00C41E7A">
        <w:rPr>
          <w:rFonts w:ascii="Arial" w:hAnsi="Arial" w:cs="Arial"/>
          <w:b w:val="0"/>
          <w:bCs/>
          <w:caps w:val="0"/>
          <w:sz w:val="20"/>
        </w:rPr>
        <w:t xml:space="preserve"> presents the results of the analyses and discussion of findings. The results </w:t>
      </w:r>
      <w:r>
        <w:rPr>
          <w:rFonts w:ascii="Arial" w:hAnsi="Arial" w:cs="Arial"/>
          <w:b w:val="0"/>
          <w:bCs/>
          <w:caps w:val="0"/>
          <w:sz w:val="20"/>
        </w:rPr>
        <w:t>a</w:t>
      </w:r>
      <w:r w:rsidRPr="00C41E7A">
        <w:rPr>
          <w:rFonts w:ascii="Arial" w:hAnsi="Arial" w:cs="Arial"/>
          <w:b w:val="0"/>
          <w:bCs/>
          <w:caps w:val="0"/>
          <w:sz w:val="20"/>
        </w:rPr>
        <w:t>re presented according to the sequence of the research question.</w:t>
      </w:r>
    </w:p>
    <w:p w14:paraId="16974A12" w14:textId="77777777" w:rsidR="00C41E7A" w:rsidRDefault="00C41E7A" w:rsidP="00441B6F">
      <w:pPr>
        <w:pStyle w:val="Head1"/>
        <w:spacing w:after="0"/>
        <w:jc w:val="both"/>
        <w:rPr>
          <w:rFonts w:ascii="Arial" w:hAnsi="Arial" w:cs="Arial"/>
        </w:rPr>
      </w:pPr>
    </w:p>
    <w:p w14:paraId="3D6E32B7" w14:textId="204E18C7" w:rsidR="00C41E7A" w:rsidRDefault="00C41E7A" w:rsidP="00441B6F">
      <w:pPr>
        <w:pStyle w:val="Head1"/>
        <w:spacing w:after="0"/>
        <w:jc w:val="both"/>
        <w:rPr>
          <w:rFonts w:ascii="Arial" w:hAnsi="Arial" w:cs="Arial"/>
          <w:caps w:val="0"/>
        </w:rPr>
      </w:pPr>
      <w:bookmarkStart w:id="4" w:name="_Hlk207887133"/>
      <w:r>
        <w:rPr>
          <w:rFonts w:ascii="Arial" w:hAnsi="Arial" w:cs="Arial"/>
        </w:rPr>
        <w:t xml:space="preserve">3.1 </w:t>
      </w:r>
      <w:r>
        <w:rPr>
          <w:rFonts w:ascii="Arial" w:hAnsi="Arial" w:cs="Arial"/>
          <w:caps w:val="0"/>
        </w:rPr>
        <w:t>Results</w:t>
      </w:r>
      <w:bookmarkEnd w:id="4"/>
    </w:p>
    <w:p w14:paraId="6F1952BF" w14:textId="6E6C8869" w:rsidR="004F17A8" w:rsidRDefault="004F17A8" w:rsidP="00441B6F">
      <w:pPr>
        <w:pStyle w:val="Head1"/>
        <w:spacing w:after="0"/>
        <w:jc w:val="both"/>
        <w:rPr>
          <w:rFonts w:ascii="Arial" w:hAnsi="Arial" w:cs="Arial"/>
          <w:caps w:val="0"/>
        </w:rPr>
      </w:pPr>
    </w:p>
    <w:p w14:paraId="54BA03FA" w14:textId="09AC2BC3" w:rsidR="004F17A8" w:rsidRPr="004F17A8" w:rsidRDefault="004F17A8" w:rsidP="00441B6F">
      <w:pPr>
        <w:pStyle w:val="Head1"/>
        <w:spacing w:after="0"/>
        <w:jc w:val="both"/>
        <w:rPr>
          <w:rFonts w:ascii="Arial" w:hAnsi="Arial" w:cs="Arial"/>
          <w:sz w:val="20"/>
        </w:rPr>
      </w:pPr>
      <w:bookmarkStart w:id="5" w:name="_Hlk207882295"/>
      <w:r>
        <w:rPr>
          <w:rFonts w:ascii="Arial" w:hAnsi="Arial" w:cs="Arial"/>
          <w:caps w:val="0"/>
          <w:sz w:val="20"/>
          <w:u w:val="single"/>
        </w:rPr>
        <w:t>3</w:t>
      </w:r>
      <w:r w:rsidRPr="004F17A8">
        <w:rPr>
          <w:rFonts w:ascii="Arial" w:hAnsi="Arial" w:cs="Arial"/>
          <w:sz w:val="20"/>
          <w:u w:val="single"/>
        </w:rPr>
        <w:t xml:space="preserve">.1.1 </w:t>
      </w:r>
      <w:r w:rsidRPr="004F17A8">
        <w:rPr>
          <w:rFonts w:ascii="Arial" w:hAnsi="Arial" w:cs="Arial"/>
          <w:caps w:val="0"/>
          <w:sz w:val="20"/>
          <w:u w:val="single"/>
        </w:rPr>
        <w:t>Descriptive Statistics</w:t>
      </w:r>
    </w:p>
    <w:p w14:paraId="08A1BE45" w14:textId="23D444A9" w:rsidR="00790ADA" w:rsidRPr="00FB3A86" w:rsidRDefault="00790ADA" w:rsidP="00441B6F">
      <w:pPr>
        <w:pStyle w:val="Head1"/>
        <w:spacing w:after="0"/>
        <w:jc w:val="both"/>
        <w:rPr>
          <w:rFonts w:ascii="Arial" w:hAnsi="Arial" w:cs="Arial"/>
        </w:rPr>
      </w:pPr>
    </w:p>
    <w:p w14:paraId="40C28547" w14:textId="20243064" w:rsidR="004F17A8" w:rsidRDefault="004F17A8" w:rsidP="00441B6F">
      <w:pPr>
        <w:pStyle w:val="Body"/>
        <w:spacing w:after="0"/>
        <w:rPr>
          <w:rFonts w:ascii="Arial" w:hAnsi="Arial" w:cs="Arial"/>
        </w:rPr>
      </w:pPr>
      <w:bookmarkStart w:id="6" w:name="_Hlk207879829"/>
      <w:r>
        <w:rPr>
          <w:rFonts w:ascii="Arial" w:hAnsi="Arial" w:cs="Arial"/>
        </w:rPr>
        <w:t>T</w:t>
      </w:r>
      <w:r w:rsidRPr="004F17A8">
        <w:rPr>
          <w:rFonts w:ascii="Arial" w:hAnsi="Arial" w:cs="Arial"/>
        </w:rPr>
        <w:t>he descriptive statistics of teachers’ variables in lower primary schools in Osun State</w:t>
      </w:r>
      <w:r>
        <w:rPr>
          <w:rFonts w:ascii="Arial" w:hAnsi="Arial" w:cs="Arial"/>
        </w:rPr>
        <w:t>, Nigeria are shown in Table 1</w:t>
      </w:r>
      <w:r w:rsidRPr="004F17A8">
        <w:rPr>
          <w:rFonts w:ascii="Arial" w:hAnsi="Arial" w:cs="Arial"/>
        </w:rPr>
        <w:t xml:space="preserve">. It can be deduced from the </w:t>
      </w:r>
      <w:r>
        <w:rPr>
          <w:rFonts w:ascii="Arial" w:hAnsi="Arial" w:cs="Arial"/>
        </w:rPr>
        <w:t>t</w:t>
      </w:r>
      <w:r w:rsidRPr="004F17A8">
        <w:rPr>
          <w:rFonts w:ascii="Arial" w:hAnsi="Arial" w:cs="Arial"/>
        </w:rPr>
        <w:t>able that 15.0% of the teachers were males while 85.0% were female</w:t>
      </w:r>
      <w:r>
        <w:rPr>
          <w:rFonts w:ascii="Arial" w:hAnsi="Arial" w:cs="Arial"/>
        </w:rPr>
        <w:t>s. Furthermore,</w:t>
      </w:r>
      <w:r w:rsidRPr="004F17A8">
        <w:rPr>
          <w:rFonts w:ascii="Arial" w:hAnsi="Arial" w:cs="Arial"/>
        </w:rPr>
        <w:t xml:space="preserve"> 21.7% </w:t>
      </w:r>
      <w:r>
        <w:rPr>
          <w:rFonts w:ascii="Arial" w:hAnsi="Arial" w:cs="Arial"/>
        </w:rPr>
        <w:t>we</w:t>
      </w:r>
      <w:r w:rsidRPr="004F17A8">
        <w:rPr>
          <w:rFonts w:ascii="Arial" w:hAnsi="Arial" w:cs="Arial"/>
        </w:rPr>
        <w:t xml:space="preserve">re single whereas 78.3% were married. In </w:t>
      </w:r>
      <w:r>
        <w:rPr>
          <w:rFonts w:ascii="Arial" w:hAnsi="Arial" w:cs="Arial"/>
        </w:rPr>
        <w:t>addition</w:t>
      </w:r>
      <w:r w:rsidRPr="004F17A8">
        <w:rPr>
          <w:rFonts w:ascii="Arial" w:hAnsi="Arial" w:cs="Arial"/>
        </w:rPr>
        <w:t>, 26.7%, 31.7% and 41.</w:t>
      </w:r>
      <w:r w:rsidR="007344A8">
        <w:rPr>
          <w:rFonts w:ascii="Arial" w:hAnsi="Arial" w:cs="Arial"/>
        </w:rPr>
        <w:t>7</w:t>
      </w:r>
      <w:r w:rsidRPr="004F17A8">
        <w:rPr>
          <w:rFonts w:ascii="Arial" w:hAnsi="Arial" w:cs="Arial"/>
        </w:rPr>
        <w:t xml:space="preserve">% of the respondents were in the age brackets of below 20 years, 25-30 years and </w:t>
      </w:r>
      <w:r>
        <w:rPr>
          <w:rFonts w:ascii="Arial" w:hAnsi="Arial" w:cs="Arial"/>
        </w:rPr>
        <w:t xml:space="preserve">above </w:t>
      </w:r>
      <w:r w:rsidRPr="004F17A8">
        <w:rPr>
          <w:rFonts w:ascii="Arial" w:hAnsi="Arial" w:cs="Arial"/>
        </w:rPr>
        <w:t>30 years</w:t>
      </w:r>
      <w:r>
        <w:rPr>
          <w:rFonts w:ascii="Arial" w:hAnsi="Arial" w:cs="Arial"/>
        </w:rPr>
        <w:t>,</w:t>
      </w:r>
      <w:r w:rsidRPr="004F17A8">
        <w:rPr>
          <w:rFonts w:ascii="Arial" w:hAnsi="Arial" w:cs="Arial"/>
        </w:rPr>
        <w:t xml:space="preserve"> respectively. Considering qualifications, 70.0%, 18.3%, 6.7% and 5.0% of the teachers ha</w:t>
      </w:r>
      <w:r w:rsidR="00EC46ED">
        <w:rPr>
          <w:rFonts w:ascii="Arial" w:hAnsi="Arial" w:cs="Arial"/>
        </w:rPr>
        <w:t>d</w:t>
      </w:r>
      <w:r w:rsidRPr="004F17A8">
        <w:rPr>
          <w:rFonts w:ascii="Arial" w:hAnsi="Arial" w:cs="Arial"/>
        </w:rPr>
        <w:t xml:space="preserve"> </w:t>
      </w:r>
      <w:r w:rsidR="00EC46ED">
        <w:rPr>
          <w:rFonts w:ascii="Arial" w:hAnsi="Arial" w:cs="Arial"/>
        </w:rPr>
        <w:t>National Certificate of Education (</w:t>
      </w:r>
      <w:r w:rsidRPr="004F17A8">
        <w:rPr>
          <w:rFonts w:ascii="Arial" w:hAnsi="Arial" w:cs="Arial"/>
        </w:rPr>
        <w:t>NCE</w:t>
      </w:r>
      <w:r w:rsidR="00EC46ED">
        <w:rPr>
          <w:rFonts w:ascii="Arial" w:hAnsi="Arial" w:cs="Arial"/>
        </w:rPr>
        <w:t>)</w:t>
      </w:r>
      <w:r w:rsidRPr="004F17A8">
        <w:rPr>
          <w:rFonts w:ascii="Arial" w:hAnsi="Arial" w:cs="Arial"/>
        </w:rPr>
        <w:t xml:space="preserve">, </w:t>
      </w:r>
      <w:r w:rsidR="00EC46ED">
        <w:rPr>
          <w:rFonts w:ascii="Arial" w:hAnsi="Arial" w:cs="Arial"/>
        </w:rPr>
        <w:t>Bachelor of Education (</w:t>
      </w:r>
      <w:r w:rsidRPr="004F17A8">
        <w:rPr>
          <w:rFonts w:ascii="Arial" w:hAnsi="Arial" w:cs="Arial"/>
        </w:rPr>
        <w:t>B.Ed.</w:t>
      </w:r>
      <w:r w:rsidR="00EC46ED">
        <w:rPr>
          <w:rFonts w:ascii="Arial" w:hAnsi="Arial" w:cs="Arial"/>
        </w:rPr>
        <w:t>)</w:t>
      </w:r>
      <w:r w:rsidRPr="004F17A8">
        <w:rPr>
          <w:rFonts w:ascii="Arial" w:hAnsi="Arial" w:cs="Arial"/>
        </w:rPr>
        <w:t>/</w:t>
      </w:r>
      <w:r w:rsidR="00EC46ED">
        <w:rPr>
          <w:rFonts w:ascii="Arial" w:hAnsi="Arial" w:cs="Arial"/>
        </w:rPr>
        <w:t>Bachelor of Science in Education (</w:t>
      </w:r>
      <w:r w:rsidRPr="004F17A8">
        <w:rPr>
          <w:rFonts w:ascii="Arial" w:hAnsi="Arial" w:cs="Arial"/>
        </w:rPr>
        <w:t>B.Sc.</w:t>
      </w:r>
      <w:r w:rsidR="00EC46ED">
        <w:rPr>
          <w:rFonts w:ascii="Arial" w:hAnsi="Arial" w:cs="Arial"/>
        </w:rPr>
        <w:t xml:space="preserve"> </w:t>
      </w:r>
      <w:r w:rsidRPr="004F17A8">
        <w:rPr>
          <w:rFonts w:ascii="Arial" w:hAnsi="Arial" w:cs="Arial"/>
        </w:rPr>
        <w:t>Ed</w:t>
      </w:r>
      <w:r w:rsidR="00EC46ED">
        <w:rPr>
          <w:rFonts w:ascii="Arial" w:hAnsi="Arial" w:cs="Arial"/>
        </w:rPr>
        <w:t>.)</w:t>
      </w:r>
      <w:r w:rsidRPr="004F17A8">
        <w:rPr>
          <w:rFonts w:ascii="Arial" w:hAnsi="Arial" w:cs="Arial"/>
        </w:rPr>
        <w:t xml:space="preserve">, </w:t>
      </w:r>
      <w:r w:rsidR="00EC46ED">
        <w:rPr>
          <w:rFonts w:ascii="Arial" w:hAnsi="Arial" w:cs="Arial"/>
        </w:rPr>
        <w:t>Bachelor of Science (</w:t>
      </w:r>
      <w:r w:rsidRPr="004F17A8">
        <w:rPr>
          <w:rFonts w:ascii="Arial" w:hAnsi="Arial" w:cs="Arial"/>
        </w:rPr>
        <w:t>B.Sc.</w:t>
      </w:r>
      <w:r w:rsidR="00EC46ED">
        <w:rPr>
          <w:rFonts w:ascii="Arial" w:hAnsi="Arial" w:cs="Arial"/>
        </w:rPr>
        <w:t>)</w:t>
      </w:r>
      <w:r w:rsidRPr="004F17A8">
        <w:rPr>
          <w:rFonts w:ascii="Arial" w:hAnsi="Arial" w:cs="Arial"/>
        </w:rPr>
        <w:t xml:space="preserve"> and other</w:t>
      </w:r>
      <w:r w:rsidR="00EC46ED">
        <w:rPr>
          <w:rFonts w:ascii="Arial" w:hAnsi="Arial" w:cs="Arial"/>
        </w:rPr>
        <w:t xml:space="preserve"> qualification</w:t>
      </w:r>
      <w:r w:rsidRPr="004F17A8">
        <w:rPr>
          <w:rFonts w:ascii="Arial" w:hAnsi="Arial" w:cs="Arial"/>
        </w:rPr>
        <w:t>s</w:t>
      </w:r>
      <w:r w:rsidR="00EC46ED">
        <w:rPr>
          <w:rFonts w:ascii="Arial" w:hAnsi="Arial" w:cs="Arial"/>
        </w:rPr>
        <w:t>,</w:t>
      </w:r>
      <w:r w:rsidRPr="004F17A8">
        <w:rPr>
          <w:rFonts w:ascii="Arial" w:hAnsi="Arial" w:cs="Arial"/>
        </w:rPr>
        <w:t xml:space="preserve"> respectively. </w:t>
      </w:r>
      <w:r w:rsidR="00EC46ED">
        <w:rPr>
          <w:rFonts w:ascii="Arial" w:hAnsi="Arial" w:cs="Arial"/>
        </w:rPr>
        <w:t>Besides</w:t>
      </w:r>
      <w:r w:rsidRPr="004F17A8">
        <w:rPr>
          <w:rFonts w:ascii="Arial" w:hAnsi="Arial" w:cs="Arial"/>
        </w:rPr>
        <w:t>, 18.3%, 46.7% and 35.0% had 1-5</w:t>
      </w:r>
      <w:r w:rsidR="00EC46ED">
        <w:rPr>
          <w:rFonts w:ascii="Arial" w:hAnsi="Arial" w:cs="Arial"/>
        </w:rPr>
        <w:t xml:space="preserve"> years</w:t>
      </w:r>
      <w:r w:rsidRPr="004F17A8">
        <w:rPr>
          <w:rFonts w:ascii="Arial" w:hAnsi="Arial" w:cs="Arial"/>
        </w:rPr>
        <w:t xml:space="preserve">, 6-10 </w:t>
      </w:r>
      <w:r w:rsidR="00EC46ED">
        <w:rPr>
          <w:rFonts w:ascii="Arial" w:hAnsi="Arial" w:cs="Arial"/>
        </w:rPr>
        <w:t xml:space="preserve">years </w:t>
      </w:r>
      <w:r w:rsidRPr="004F17A8">
        <w:rPr>
          <w:rFonts w:ascii="Arial" w:hAnsi="Arial" w:cs="Arial"/>
        </w:rPr>
        <w:t xml:space="preserve">and </w:t>
      </w:r>
      <w:r w:rsidR="00EC46ED">
        <w:rPr>
          <w:rFonts w:ascii="Arial" w:hAnsi="Arial" w:cs="Arial"/>
        </w:rPr>
        <w:t>above</w:t>
      </w:r>
      <w:r w:rsidRPr="004F17A8">
        <w:rPr>
          <w:rFonts w:ascii="Arial" w:hAnsi="Arial" w:cs="Arial"/>
        </w:rPr>
        <w:t xml:space="preserve"> 10 years of experience</w:t>
      </w:r>
      <w:r w:rsidR="00EC46ED">
        <w:rPr>
          <w:rFonts w:ascii="Arial" w:hAnsi="Arial" w:cs="Arial"/>
        </w:rPr>
        <w:t>, respectively</w:t>
      </w:r>
      <w:r w:rsidRPr="004F17A8">
        <w:rPr>
          <w:rFonts w:ascii="Arial" w:hAnsi="Arial" w:cs="Arial"/>
        </w:rPr>
        <w:t>.</w:t>
      </w:r>
      <w:bookmarkEnd w:id="5"/>
    </w:p>
    <w:p w14:paraId="6EF51CDE" w14:textId="73E99439" w:rsidR="00494B0C" w:rsidRDefault="00494B0C" w:rsidP="00441B6F">
      <w:pPr>
        <w:pStyle w:val="Body"/>
        <w:spacing w:after="0"/>
        <w:rPr>
          <w:rFonts w:ascii="Arial" w:hAnsi="Arial" w:cs="Arial"/>
        </w:rPr>
      </w:pPr>
    </w:p>
    <w:p w14:paraId="62E85307" w14:textId="0B17FF73" w:rsidR="00586996" w:rsidRDefault="00586996" w:rsidP="00441B6F">
      <w:pPr>
        <w:pStyle w:val="Body"/>
        <w:spacing w:after="0"/>
        <w:rPr>
          <w:rFonts w:ascii="Arial" w:hAnsi="Arial" w:cs="Arial"/>
        </w:rPr>
      </w:pPr>
    </w:p>
    <w:p w14:paraId="32AFA848" w14:textId="24257FDE" w:rsidR="00586996" w:rsidRDefault="00586996" w:rsidP="00441B6F">
      <w:pPr>
        <w:pStyle w:val="Body"/>
        <w:spacing w:after="0"/>
        <w:rPr>
          <w:rFonts w:ascii="Arial" w:hAnsi="Arial" w:cs="Arial"/>
        </w:rPr>
      </w:pPr>
    </w:p>
    <w:p w14:paraId="4DA72A42" w14:textId="4A7326B6" w:rsidR="00586996" w:rsidRDefault="00586996" w:rsidP="00441B6F">
      <w:pPr>
        <w:pStyle w:val="Body"/>
        <w:spacing w:after="0"/>
        <w:rPr>
          <w:rFonts w:ascii="Arial" w:hAnsi="Arial" w:cs="Arial"/>
        </w:rPr>
      </w:pPr>
    </w:p>
    <w:p w14:paraId="3EA0EB56" w14:textId="2A80B895" w:rsidR="00586996" w:rsidRDefault="00586996" w:rsidP="00441B6F">
      <w:pPr>
        <w:pStyle w:val="Body"/>
        <w:spacing w:after="0"/>
        <w:rPr>
          <w:rFonts w:ascii="Arial" w:hAnsi="Arial" w:cs="Arial"/>
        </w:rPr>
      </w:pPr>
    </w:p>
    <w:p w14:paraId="273608AB" w14:textId="3456161E" w:rsidR="00586996" w:rsidRDefault="00586996" w:rsidP="00441B6F">
      <w:pPr>
        <w:pStyle w:val="Body"/>
        <w:spacing w:after="0"/>
        <w:rPr>
          <w:rFonts w:ascii="Arial" w:hAnsi="Arial" w:cs="Arial"/>
        </w:rPr>
      </w:pPr>
    </w:p>
    <w:p w14:paraId="659B3FF5" w14:textId="0252C69F" w:rsidR="00586996" w:rsidRDefault="00586996" w:rsidP="00441B6F">
      <w:pPr>
        <w:pStyle w:val="Body"/>
        <w:spacing w:after="0"/>
        <w:rPr>
          <w:rFonts w:ascii="Arial" w:hAnsi="Arial" w:cs="Arial"/>
        </w:rPr>
      </w:pPr>
    </w:p>
    <w:p w14:paraId="3C9A8054" w14:textId="32E64149" w:rsidR="00586996" w:rsidRDefault="00586996" w:rsidP="00441B6F">
      <w:pPr>
        <w:pStyle w:val="Body"/>
        <w:spacing w:after="0"/>
        <w:rPr>
          <w:rFonts w:ascii="Arial" w:hAnsi="Arial" w:cs="Arial"/>
        </w:rPr>
      </w:pPr>
    </w:p>
    <w:p w14:paraId="46636137" w14:textId="2B462790" w:rsidR="00586996" w:rsidRDefault="00586996" w:rsidP="00441B6F">
      <w:pPr>
        <w:pStyle w:val="Body"/>
        <w:spacing w:after="0"/>
        <w:rPr>
          <w:rFonts w:ascii="Arial" w:hAnsi="Arial" w:cs="Arial"/>
        </w:rPr>
      </w:pPr>
    </w:p>
    <w:p w14:paraId="3D68770F" w14:textId="6BAC59AE" w:rsidR="000B5392" w:rsidRDefault="000B5392" w:rsidP="00441B6F">
      <w:pPr>
        <w:pStyle w:val="Body"/>
        <w:spacing w:after="0"/>
        <w:rPr>
          <w:rFonts w:ascii="Arial" w:hAnsi="Arial" w:cs="Arial"/>
        </w:rPr>
      </w:pPr>
    </w:p>
    <w:p w14:paraId="4DF9633E" w14:textId="73612540" w:rsidR="000B5392" w:rsidRDefault="000B5392" w:rsidP="00441B6F">
      <w:pPr>
        <w:pStyle w:val="Body"/>
        <w:spacing w:after="0"/>
        <w:rPr>
          <w:rFonts w:ascii="Arial" w:hAnsi="Arial" w:cs="Arial"/>
        </w:rPr>
      </w:pPr>
    </w:p>
    <w:p w14:paraId="70DEFF62" w14:textId="77777777" w:rsidR="000B5392" w:rsidRDefault="000B5392" w:rsidP="00441B6F">
      <w:pPr>
        <w:pStyle w:val="Body"/>
        <w:spacing w:after="0"/>
        <w:rPr>
          <w:rFonts w:ascii="Arial" w:hAnsi="Arial" w:cs="Arial"/>
        </w:rPr>
      </w:pPr>
    </w:p>
    <w:p w14:paraId="1E885C8C" w14:textId="01C2E359" w:rsidR="00494B0C" w:rsidRPr="00494B0C" w:rsidRDefault="00494B0C" w:rsidP="00494B0C">
      <w:pPr>
        <w:pStyle w:val="Body"/>
        <w:spacing w:after="0"/>
        <w:jc w:val="center"/>
        <w:rPr>
          <w:rFonts w:ascii="Arial" w:hAnsi="Arial" w:cs="Arial"/>
          <w:b/>
          <w:bCs/>
        </w:rPr>
      </w:pPr>
      <w:r>
        <w:rPr>
          <w:rFonts w:ascii="Arial" w:hAnsi="Arial" w:cs="Arial"/>
          <w:b/>
          <w:bCs/>
        </w:rPr>
        <w:lastRenderedPageBreak/>
        <w:t xml:space="preserve">Table 1. </w:t>
      </w:r>
      <w:r w:rsidRPr="00494B0C">
        <w:rPr>
          <w:rFonts w:ascii="Arial" w:hAnsi="Arial" w:cs="Arial"/>
          <w:b/>
          <w:bCs/>
        </w:rPr>
        <w:t xml:space="preserve">Descriptive Analysis of Teachers’ Variables in </w:t>
      </w:r>
      <w:r w:rsidR="003035F7">
        <w:rPr>
          <w:rFonts w:ascii="Arial" w:hAnsi="Arial" w:cs="Arial"/>
          <w:b/>
          <w:bCs/>
        </w:rPr>
        <w:t>L</w:t>
      </w:r>
      <w:r w:rsidRPr="00494B0C">
        <w:rPr>
          <w:rFonts w:ascii="Arial" w:hAnsi="Arial" w:cs="Arial"/>
          <w:b/>
          <w:bCs/>
        </w:rPr>
        <w:t xml:space="preserve">ower </w:t>
      </w:r>
      <w:r w:rsidR="003035F7">
        <w:rPr>
          <w:rFonts w:ascii="Arial" w:hAnsi="Arial" w:cs="Arial"/>
          <w:b/>
          <w:bCs/>
        </w:rPr>
        <w:t>P</w:t>
      </w:r>
      <w:r w:rsidRPr="00494B0C">
        <w:rPr>
          <w:rFonts w:ascii="Arial" w:hAnsi="Arial" w:cs="Arial"/>
          <w:b/>
          <w:bCs/>
        </w:rPr>
        <w:t xml:space="preserve">rimary </w:t>
      </w:r>
      <w:r w:rsidR="003035F7">
        <w:rPr>
          <w:rFonts w:ascii="Arial" w:hAnsi="Arial" w:cs="Arial"/>
          <w:b/>
          <w:bCs/>
        </w:rPr>
        <w:t>S</w:t>
      </w:r>
      <w:r w:rsidRPr="00494B0C">
        <w:rPr>
          <w:rFonts w:ascii="Arial" w:hAnsi="Arial" w:cs="Arial"/>
          <w:b/>
          <w:bCs/>
        </w:rPr>
        <w:t>chools in Osun</w:t>
      </w:r>
      <w:r>
        <w:rPr>
          <w:rFonts w:ascii="Arial" w:hAnsi="Arial" w:cs="Arial"/>
          <w:b/>
          <w:bCs/>
        </w:rPr>
        <w:t xml:space="preserve"> State, Nigeria</w:t>
      </w:r>
      <w:r w:rsidRPr="00494B0C">
        <w:rPr>
          <w:rFonts w:ascii="Arial" w:hAnsi="Arial" w:cs="Arial"/>
          <w:b/>
          <w:bCs/>
        </w:rPr>
        <w:t xml:space="preserve"> </w:t>
      </w:r>
      <w:r>
        <w:rPr>
          <w:rFonts w:ascii="Arial" w:hAnsi="Arial" w:cs="Arial"/>
          <w:b/>
          <w:bCs/>
        </w:rPr>
        <w:t>(</w:t>
      </w:r>
      <w:r w:rsidRPr="00494B0C">
        <w:rPr>
          <w:rFonts w:ascii="Arial" w:hAnsi="Arial" w:cs="Arial"/>
          <w:b/>
          <w:bCs/>
        </w:rPr>
        <w:t>N=</w:t>
      </w:r>
      <w:r w:rsidR="00DC4F76">
        <w:rPr>
          <w:rFonts w:ascii="Arial" w:hAnsi="Arial" w:cs="Arial"/>
          <w:b/>
          <w:bCs/>
        </w:rPr>
        <w:t>6</w:t>
      </w:r>
      <w:r w:rsidRPr="00494B0C">
        <w:rPr>
          <w:rFonts w:ascii="Arial" w:hAnsi="Arial" w:cs="Arial"/>
          <w:b/>
          <w:bCs/>
        </w:rPr>
        <w:t>0</w:t>
      </w:r>
      <w:r>
        <w:rPr>
          <w:rFonts w:ascii="Arial" w:hAnsi="Arial" w:cs="Arial"/>
          <w:b/>
          <w:bCs/>
        </w:rPr>
        <w:t>)</w:t>
      </w:r>
    </w:p>
    <w:p w14:paraId="695DAC90" w14:textId="1F0C9216" w:rsidR="00494B0C" w:rsidRDefault="00494B0C"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494B0C" w:rsidRPr="001003DF" w14:paraId="179F79C4" w14:textId="77777777" w:rsidTr="00CD1DB0">
        <w:tc>
          <w:tcPr>
            <w:tcW w:w="2732" w:type="dxa"/>
            <w:tcBorders>
              <w:top w:val="single" w:sz="4" w:space="0" w:color="auto"/>
              <w:bottom w:val="single" w:sz="4" w:space="0" w:color="auto"/>
            </w:tcBorders>
          </w:tcPr>
          <w:p w14:paraId="4AC3420B" w14:textId="77777777" w:rsidR="00494B0C" w:rsidRPr="001003DF" w:rsidRDefault="00494B0C" w:rsidP="00494B0C">
            <w:pPr>
              <w:pStyle w:val="Body"/>
              <w:spacing w:after="0" w:line="480" w:lineRule="auto"/>
              <w:rPr>
                <w:rFonts w:ascii="Arial" w:hAnsi="Arial" w:cs="Arial"/>
                <w:sz w:val="20"/>
                <w:szCs w:val="20"/>
              </w:rPr>
            </w:pPr>
          </w:p>
        </w:tc>
        <w:tc>
          <w:tcPr>
            <w:tcW w:w="2733" w:type="dxa"/>
            <w:tcBorders>
              <w:top w:val="single" w:sz="4" w:space="0" w:color="auto"/>
              <w:bottom w:val="single" w:sz="4" w:space="0" w:color="auto"/>
            </w:tcBorders>
          </w:tcPr>
          <w:p w14:paraId="3FC96ADA" w14:textId="22C4AEFC" w:rsidR="00494B0C" w:rsidRPr="001003DF" w:rsidRDefault="00494B0C" w:rsidP="00494B0C">
            <w:pPr>
              <w:pStyle w:val="Body"/>
              <w:spacing w:after="0" w:line="480" w:lineRule="auto"/>
              <w:jc w:val="center"/>
              <w:rPr>
                <w:rFonts w:ascii="Arial" w:hAnsi="Arial" w:cs="Arial"/>
                <w:b/>
                <w:bCs/>
                <w:sz w:val="20"/>
                <w:szCs w:val="20"/>
              </w:rPr>
            </w:pPr>
            <w:r w:rsidRPr="001003DF">
              <w:rPr>
                <w:rFonts w:ascii="Arial" w:hAnsi="Arial" w:cs="Arial"/>
                <w:b/>
                <w:bCs/>
                <w:sz w:val="20"/>
                <w:szCs w:val="20"/>
              </w:rPr>
              <w:t>Frequency</w:t>
            </w:r>
          </w:p>
        </w:tc>
        <w:tc>
          <w:tcPr>
            <w:tcW w:w="2733" w:type="dxa"/>
            <w:tcBorders>
              <w:top w:val="single" w:sz="4" w:space="0" w:color="auto"/>
              <w:bottom w:val="single" w:sz="4" w:space="0" w:color="auto"/>
            </w:tcBorders>
          </w:tcPr>
          <w:p w14:paraId="2D14F248" w14:textId="2D93156E" w:rsidR="00494B0C" w:rsidRPr="001003DF" w:rsidRDefault="00494B0C" w:rsidP="00494B0C">
            <w:pPr>
              <w:pStyle w:val="Body"/>
              <w:spacing w:after="0" w:line="480" w:lineRule="auto"/>
              <w:jc w:val="center"/>
              <w:rPr>
                <w:rFonts w:ascii="Arial" w:hAnsi="Arial" w:cs="Arial"/>
                <w:b/>
                <w:bCs/>
                <w:sz w:val="20"/>
                <w:szCs w:val="20"/>
              </w:rPr>
            </w:pPr>
            <w:r w:rsidRPr="001003DF">
              <w:rPr>
                <w:rFonts w:ascii="Arial" w:hAnsi="Arial" w:cs="Arial"/>
                <w:b/>
                <w:bCs/>
                <w:sz w:val="20"/>
                <w:szCs w:val="20"/>
              </w:rPr>
              <w:t>Percent</w:t>
            </w:r>
          </w:p>
        </w:tc>
      </w:tr>
      <w:tr w:rsidR="00494B0C" w:rsidRPr="001003DF" w14:paraId="4575AF41" w14:textId="77777777" w:rsidTr="00CD1DB0">
        <w:tc>
          <w:tcPr>
            <w:tcW w:w="2732" w:type="dxa"/>
            <w:tcBorders>
              <w:top w:val="single" w:sz="4" w:space="0" w:color="auto"/>
            </w:tcBorders>
          </w:tcPr>
          <w:p w14:paraId="026C6BA5" w14:textId="77777777" w:rsidR="00494B0C" w:rsidRPr="001003DF" w:rsidRDefault="00494B0C" w:rsidP="00CD1DB0">
            <w:pPr>
              <w:pStyle w:val="Body"/>
              <w:spacing w:after="0" w:line="480" w:lineRule="auto"/>
              <w:jc w:val="left"/>
              <w:rPr>
                <w:rFonts w:ascii="Arial" w:hAnsi="Arial" w:cs="Arial"/>
                <w:b/>
                <w:bCs/>
                <w:sz w:val="20"/>
                <w:szCs w:val="20"/>
              </w:rPr>
            </w:pPr>
            <w:r w:rsidRPr="001003DF">
              <w:rPr>
                <w:rFonts w:ascii="Arial" w:hAnsi="Arial" w:cs="Arial"/>
                <w:b/>
                <w:bCs/>
                <w:sz w:val="20"/>
                <w:szCs w:val="20"/>
              </w:rPr>
              <w:t>Gender:</w:t>
            </w:r>
          </w:p>
          <w:p w14:paraId="59DC718A" w14:textId="7777777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Male</w:t>
            </w:r>
          </w:p>
          <w:p w14:paraId="5C0F243A" w14:textId="649FBCC1"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Female</w:t>
            </w:r>
          </w:p>
        </w:tc>
        <w:tc>
          <w:tcPr>
            <w:tcW w:w="2733" w:type="dxa"/>
            <w:tcBorders>
              <w:top w:val="single" w:sz="4" w:space="0" w:color="auto"/>
            </w:tcBorders>
          </w:tcPr>
          <w:p w14:paraId="621FD4CD" w14:textId="77777777" w:rsidR="00494B0C" w:rsidRPr="001003DF" w:rsidRDefault="00494B0C" w:rsidP="00494B0C">
            <w:pPr>
              <w:pStyle w:val="Body"/>
              <w:spacing w:after="0" w:line="480" w:lineRule="auto"/>
              <w:jc w:val="center"/>
              <w:rPr>
                <w:rFonts w:ascii="Arial" w:hAnsi="Arial" w:cs="Arial"/>
                <w:sz w:val="20"/>
                <w:szCs w:val="20"/>
              </w:rPr>
            </w:pPr>
          </w:p>
          <w:p w14:paraId="36D0AAAC"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9</w:t>
            </w:r>
          </w:p>
          <w:p w14:paraId="4BED9E9C" w14:textId="73CA4CA6"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51</w:t>
            </w:r>
          </w:p>
        </w:tc>
        <w:tc>
          <w:tcPr>
            <w:tcW w:w="2733" w:type="dxa"/>
            <w:tcBorders>
              <w:top w:val="single" w:sz="4" w:space="0" w:color="auto"/>
            </w:tcBorders>
          </w:tcPr>
          <w:p w14:paraId="0BF53CEE" w14:textId="77777777" w:rsidR="00494B0C" w:rsidRPr="001003DF" w:rsidRDefault="00494B0C" w:rsidP="00494B0C">
            <w:pPr>
              <w:pStyle w:val="Body"/>
              <w:spacing w:after="0" w:line="480" w:lineRule="auto"/>
              <w:jc w:val="center"/>
              <w:rPr>
                <w:rFonts w:ascii="Arial" w:hAnsi="Arial" w:cs="Arial"/>
                <w:sz w:val="20"/>
                <w:szCs w:val="20"/>
              </w:rPr>
            </w:pPr>
          </w:p>
          <w:p w14:paraId="4AF4F9F3"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15.0</w:t>
            </w:r>
          </w:p>
          <w:p w14:paraId="75EAA2D5" w14:textId="1B71828F"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85.0</w:t>
            </w:r>
          </w:p>
        </w:tc>
      </w:tr>
      <w:tr w:rsidR="00494B0C" w:rsidRPr="001003DF" w14:paraId="792B2C95" w14:textId="77777777" w:rsidTr="00CD1DB0">
        <w:tc>
          <w:tcPr>
            <w:tcW w:w="2732" w:type="dxa"/>
          </w:tcPr>
          <w:p w14:paraId="0E8B1F26" w14:textId="77777777" w:rsidR="00494B0C" w:rsidRPr="001003DF" w:rsidRDefault="00494B0C" w:rsidP="00CD1DB0">
            <w:pPr>
              <w:pStyle w:val="Body"/>
              <w:spacing w:after="0" w:line="480" w:lineRule="auto"/>
              <w:jc w:val="left"/>
              <w:rPr>
                <w:rFonts w:ascii="Arial" w:hAnsi="Arial" w:cs="Arial"/>
                <w:b/>
                <w:bCs/>
                <w:sz w:val="20"/>
                <w:szCs w:val="20"/>
              </w:rPr>
            </w:pPr>
            <w:r w:rsidRPr="001003DF">
              <w:rPr>
                <w:rFonts w:ascii="Arial" w:hAnsi="Arial" w:cs="Arial"/>
                <w:b/>
                <w:bCs/>
                <w:sz w:val="20"/>
                <w:szCs w:val="20"/>
              </w:rPr>
              <w:t>Marital Status:</w:t>
            </w:r>
          </w:p>
          <w:p w14:paraId="02E2B9EC" w14:textId="7777777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Single</w:t>
            </w:r>
          </w:p>
          <w:p w14:paraId="4ED11D6A" w14:textId="5B06A7CB"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Married</w:t>
            </w:r>
          </w:p>
        </w:tc>
        <w:tc>
          <w:tcPr>
            <w:tcW w:w="2733" w:type="dxa"/>
          </w:tcPr>
          <w:p w14:paraId="64EA6AA1" w14:textId="77777777" w:rsidR="00494B0C" w:rsidRPr="001003DF" w:rsidRDefault="00494B0C" w:rsidP="00494B0C">
            <w:pPr>
              <w:pStyle w:val="Body"/>
              <w:spacing w:after="0" w:line="480" w:lineRule="auto"/>
              <w:jc w:val="center"/>
              <w:rPr>
                <w:rFonts w:ascii="Arial" w:hAnsi="Arial" w:cs="Arial"/>
                <w:sz w:val="20"/>
                <w:szCs w:val="20"/>
              </w:rPr>
            </w:pPr>
          </w:p>
          <w:p w14:paraId="7780E942"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13</w:t>
            </w:r>
          </w:p>
          <w:p w14:paraId="47624C51" w14:textId="727F9753"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47</w:t>
            </w:r>
          </w:p>
        </w:tc>
        <w:tc>
          <w:tcPr>
            <w:tcW w:w="2733" w:type="dxa"/>
          </w:tcPr>
          <w:p w14:paraId="77BB409A" w14:textId="77777777" w:rsidR="00494B0C" w:rsidRPr="001003DF" w:rsidRDefault="00494B0C" w:rsidP="00494B0C">
            <w:pPr>
              <w:pStyle w:val="Body"/>
              <w:spacing w:after="0" w:line="480" w:lineRule="auto"/>
              <w:jc w:val="center"/>
              <w:rPr>
                <w:rFonts w:ascii="Arial" w:hAnsi="Arial" w:cs="Arial"/>
                <w:sz w:val="20"/>
                <w:szCs w:val="20"/>
              </w:rPr>
            </w:pPr>
          </w:p>
          <w:p w14:paraId="754E7F73"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21.7</w:t>
            </w:r>
          </w:p>
          <w:p w14:paraId="21168CFB" w14:textId="440A3840"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78.3</w:t>
            </w:r>
          </w:p>
        </w:tc>
      </w:tr>
      <w:tr w:rsidR="00494B0C" w:rsidRPr="001003DF" w14:paraId="14D15632" w14:textId="77777777" w:rsidTr="00CD1DB0">
        <w:tc>
          <w:tcPr>
            <w:tcW w:w="2732" w:type="dxa"/>
          </w:tcPr>
          <w:p w14:paraId="41BD3B35" w14:textId="77777777" w:rsidR="00494B0C" w:rsidRPr="001003DF" w:rsidRDefault="00494B0C" w:rsidP="00CD1DB0">
            <w:pPr>
              <w:pStyle w:val="Body"/>
              <w:spacing w:after="0" w:line="480" w:lineRule="auto"/>
              <w:jc w:val="left"/>
              <w:rPr>
                <w:rFonts w:ascii="Arial" w:hAnsi="Arial" w:cs="Arial"/>
                <w:b/>
                <w:bCs/>
                <w:sz w:val="20"/>
                <w:szCs w:val="20"/>
              </w:rPr>
            </w:pPr>
            <w:r w:rsidRPr="001003DF">
              <w:rPr>
                <w:rFonts w:ascii="Arial" w:hAnsi="Arial" w:cs="Arial"/>
                <w:b/>
                <w:bCs/>
                <w:sz w:val="20"/>
                <w:szCs w:val="20"/>
              </w:rPr>
              <w:t>Age:</w:t>
            </w:r>
          </w:p>
          <w:p w14:paraId="5FE36213" w14:textId="7777777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Below 20 Years</w:t>
            </w:r>
          </w:p>
          <w:p w14:paraId="2B0D92D9" w14:textId="7777777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25-30 Years</w:t>
            </w:r>
          </w:p>
          <w:p w14:paraId="085A4133" w14:textId="2E76314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Above 30 Years</w:t>
            </w:r>
          </w:p>
        </w:tc>
        <w:tc>
          <w:tcPr>
            <w:tcW w:w="2733" w:type="dxa"/>
          </w:tcPr>
          <w:p w14:paraId="390D135B" w14:textId="77777777" w:rsidR="00494B0C" w:rsidRPr="001003DF" w:rsidRDefault="00494B0C" w:rsidP="00494B0C">
            <w:pPr>
              <w:pStyle w:val="Body"/>
              <w:spacing w:after="0" w:line="480" w:lineRule="auto"/>
              <w:jc w:val="center"/>
              <w:rPr>
                <w:rFonts w:ascii="Arial" w:hAnsi="Arial" w:cs="Arial"/>
                <w:sz w:val="20"/>
                <w:szCs w:val="20"/>
              </w:rPr>
            </w:pPr>
          </w:p>
          <w:p w14:paraId="32D40380"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16</w:t>
            </w:r>
          </w:p>
          <w:p w14:paraId="6BA4F6E1"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19</w:t>
            </w:r>
          </w:p>
          <w:p w14:paraId="0983F8C1" w14:textId="5190C30F"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25</w:t>
            </w:r>
          </w:p>
        </w:tc>
        <w:tc>
          <w:tcPr>
            <w:tcW w:w="2733" w:type="dxa"/>
          </w:tcPr>
          <w:p w14:paraId="13D904D8" w14:textId="77777777" w:rsidR="00494B0C" w:rsidRPr="001003DF" w:rsidRDefault="00494B0C" w:rsidP="00494B0C">
            <w:pPr>
              <w:pStyle w:val="Body"/>
              <w:spacing w:after="0" w:line="480" w:lineRule="auto"/>
              <w:jc w:val="center"/>
              <w:rPr>
                <w:rFonts w:ascii="Arial" w:hAnsi="Arial" w:cs="Arial"/>
                <w:sz w:val="20"/>
                <w:szCs w:val="20"/>
              </w:rPr>
            </w:pPr>
          </w:p>
          <w:p w14:paraId="40D68025"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26.7</w:t>
            </w:r>
          </w:p>
          <w:p w14:paraId="2AD290AB" w14:textId="77777777"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31.7</w:t>
            </w:r>
          </w:p>
          <w:p w14:paraId="26EAB292" w14:textId="197F9509" w:rsidR="00494B0C" w:rsidRPr="001003DF" w:rsidRDefault="00494B0C" w:rsidP="00494B0C">
            <w:pPr>
              <w:pStyle w:val="Body"/>
              <w:spacing w:after="0" w:line="480" w:lineRule="auto"/>
              <w:jc w:val="center"/>
              <w:rPr>
                <w:rFonts w:ascii="Arial" w:hAnsi="Arial" w:cs="Arial"/>
                <w:sz w:val="20"/>
                <w:szCs w:val="20"/>
              </w:rPr>
            </w:pPr>
            <w:r w:rsidRPr="001003DF">
              <w:rPr>
                <w:rFonts w:ascii="Arial" w:hAnsi="Arial" w:cs="Arial"/>
                <w:sz w:val="20"/>
                <w:szCs w:val="20"/>
              </w:rPr>
              <w:t>41.</w:t>
            </w:r>
            <w:r w:rsidR="00DC4F76" w:rsidRPr="001003DF">
              <w:rPr>
                <w:rFonts w:ascii="Arial" w:hAnsi="Arial" w:cs="Arial"/>
                <w:sz w:val="20"/>
                <w:szCs w:val="20"/>
              </w:rPr>
              <w:t>6</w:t>
            </w:r>
          </w:p>
        </w:tc>
      </w:tr>
      <w:tr w:rsidR="00494B0C" w:rsidRPr="001003DF" w14:paraId="70594D11" w14:textId="77777777" w:rsidTr="00CD1DB0">
        <w:tc>
          <w:tcPr>
            <w:tcW w:w="2732" w:type="dxa"/>
          </w:tcPr>
          <w:p w14:paraId="54AF8D7D" w14:textId="77777777" w:rsidR="00494B0C" w:rsidRPr="001003DF" w:rsidRDefault="00494B0C" w:rsidP="00CD1DB0">
            <w:pPr>
              <w:pStyle w:val="Body"/>
              <w:spacing w:after="0" w:line="480" w:lineRule="auto"/>
              <w:jc w:val="left"/>
              <w:rPr>
                <w:rFonts w:ascii="Arial" w:hAnsi="Arial" w:cs="Arial"/>
                <w:b/>
                <w:bCs/>
                <w:sz w:val="20"/>
                <w:szCs w:val="20"/>
              </w:rPr>
            </w:pPr>
            <w:r w:rsidRPr="001003DF">
              <w:rPr>
                <w:rFonts w:ascii="Arial" w:hAnsi="Arial" w:cs="Arial"/>
                <w:b/>
                <w:bCs/>
                <w:sz w:val="20"/>
                <w:szCs w:val="20"/>
              </w:rPr>
              <w:t>Qualification:</w:t>
            </w:r>
          </w:p>
          <w:p w14:paraId="0DBC2248" w14:textId="7777777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NCE</w:t>
            </w:r>
          </w:p>
          <w:p w14:paraId="414A251A" w14:textId="7777777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B.Ed./B.Sc. Ed.</w:t>
            </w:r>
          </w:p>
          <w:p w14:paraId="2C1E38A0" w14:textId="77777777"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B.Sc.</w:t>
            </w:r>
          </w:p>
          <w:p w14:paraId="3DE476C2" w14:textId="48AC5898" w:rsidR="00494B0C" w:rsidRPr="001003DF" w:rsidRDefault="00494B0C" w:rsidP="00CD1DB0">
            <w:pPr>
              <w:pStyle w:val="Body"/>
              <w:spacing w:after="0" w:line="480" w:lineRule="auto"/>
              <w:jc w:val="left"/>
              <w:rPr>
                <w:rFonts w:ascii="Arial" w:hAnsi="Arial" w:cs="Arial"/>
                <w:sz w:val="20"/>
                <w:szCs w:val="20"/>
              </w:rPr>
            </w:pPr>
            <w:r w:rsidRPr="001003DF">
              <w:rPr>
                <w:rFonts w:ascii="Arial" w:hAnsi="Arial" w:cs="Arial"/>
                <w:sz w:val="20"/>
                <w:szCs w:val="20"/>
              </w:rPr>
              <w:t>Others</w:t>
            </w:r>
          </w:p>
        </w:tc>
        <w:tc>
          <w:tcPr>
            <w:tcW w:w="2733" w:type="dxa"/>
          </w:tcPr>
          <w:p w14:paraId="0F8C319B" w14:textId="77777777" w:rsidR="00494B0C" w:rsidRPr="001003DF" w:rsidRDefault="00494B0C" w:rsidP="00494B0C">
            <w:pPr>
              <w:pStyle w:val="Body"/>
              <w:spacing w:after="0" w:line="480" w:lineRule="auto"/>
              <w:jc w:val="center"/>
              <w:rPr>
                <w:rFonts w:ascii="Arial" w:hAnsi="Arial" w:cs="Arial"/>
                <w:sz w:val="20"/>
                <w:szCs w:val="20"/>
              </w:rPr>
            </w:pPr>
          </w:p>
          <w:p w14:paraId="103EF872" w14:textId="77777777" w:rsidR="00D1493D" w:rsidRPr="001003DF" w:rsidRDefault="00D1493D" w:rsidP="00494B0C">
            <w:pPr>
              <w:pStyle w:val="Body"/>
              <w:spacing w:after="0" w:line="480" w:lineRule="auto"/>
              <w:jc w:val="center"/>
              <w:rPr>
                <w:rFonts w:ascii="Arial" w:hAnsi="Arial" w:cs="Arial"/>
                <w:sz w:val="20"/>
                <w:szCs w:val="20"/>
              </w:rPr>
            </w:pPr>
            <w:r w:rsidRPr="001003DF">
              <w:rPr>
                <w:rFonts w:ascii="Arial" w:hAnsi="Arial" w:cs="Arial"/>
                <w:sz w:val="20"/>
                <w:szCs w:val="20"/>
              </w:rPr>
              <w:t>42</w:t>
            </w:r>
          </w:p>
          <w:p w14:paraId="6B98D7BF" w14:textId="77777777" w:rsidR="00D1493D" w:rsidRPr="001003DF" w:rsidRDefault="00D1493D" w:rsidP="00494B0C">
            <w:pPr>
              <w:pStyle w:val="Body"/>
              <w:spacing w:after="0" w:line="480" w:lineRule="auto"/>
              <w:jc w:val="center"/>
              <w:rPr>
                <w:rFonts w:ascii="Arial" w:hAnsi="Arial" w:cs="Arial"/>
                <w:sz w:val="20"/>
                <w:szCs w:val="20"/>
              </w:rPr>
            </w:pPr>
            <w:r w:rsidRPr="001003DF">
              <w:rPr>
                <w:rFonts w:ascii="Arial" w:hAnsi="Arial" w:cs="Arial"/>
                <w:sz w:val="20"/>
                <w:szCs w:val="20"/>
              </w:rPr>
              <w:t>11</w:t>
            </w:r>
          </w:p>
          <w:p w14:paraId="3DD17217" w14:textId="77777777" w:rsidR="00D1493D" w:rsidRPr="001003DF" w:rsidRDefault="00D1493D" w:rsidP="00494B0C">
            <w:pPr>
              <w:pStyle w:val="Body"/>
              <w:spacing w:after="0" w:line="480" w:lineRule="auto"/>
              <w:jc w:val="center"/>
              <w:rPr>
                <w:rFonts w:ascii="Arial" w:hAnsi="Arial" w:cs="Arial"/>
                <w:sz w:val="20"/>
                <w:szCs w:val="20"/>
              </w:rPr>
            </w:pPr>
            <w:r w:rsidRPr="001003DF">
              <w:rPr>
                <w:rFonts w:ascii="Arial" w:hAnsi="Arial" w:cs="Arial"/>
                <w:sz w:val="20"/>
                <w:szCs w:val="20"/>
              </w:rPr>
              <w:t>4</w:t>
            </w:r>
          </w:p>
          <w:p w14:paraId="00ACCBF8" w14:textId="6EF3B88B" w:rsidR="00D1493D" w:rsidRPr="001003DF" w:rsidRDefault="00D1493D" w:rsidP="00494B0C">
            <w:pPr>
              <w:pStyle w:val="Body"/>
              <w:spacing w:after="0" w:line="480" w:lineRule="auto"/>
              <w:jc w:val="center"/>
              <w:rPr>
                <w:rFonts w:ascii="Arial" w:hAnsi="Arial" w:cs="Arial"/>
                <w:sz w:val="20"/>
                <w:szCs w:val="20"/>
              </w:rPr>
            </w:pPr>
            <w:r w:rsidRPr="001003DF">
              <w:rPr>
                <w:rFonts w:ascii="Arial" w:hAnsi="Arial" w:cs="Arial"/>
                <w:sz w:val="20"/>
                <w:szCs w:val="20"/>
              </w:rPr>
              <w:t>3</w:t>
            </w:r>
          </w:p>
        </w:tc>
        <w:tc>
          <w:tcPr>
            <w:tcW w:w="2733" w:type="dxa"/>
          </w:tcPr>
          <w:p w14:paraId="65B80D75" w14:textId="77777777" w:rsidR="00494B0C" w:rsidRPr="001003DF" w:rsidRDefault="00494B0C" w:rsidP="00494B0C">
            <w:pPr>
              <w:pStyle w:val="Body"/>
              <w:spacing w:after="0" w:line="480" w:lineRule="auto"/>
              <w:jc w:val="center"/>
              <w:rPr>
                <w:rFonts w:ascii="Arial" w:hAnsi="Arial" w:cs="Arial"/>
                <w:sz w:val="20"/>
                <w:szCs w:val="20"/>
              </w:rPr>
            </w:pPr>
          </w:p>
          <w:p w14:paraId="38577F54" w14:textId="77777777" w:rsidR="00D1493D"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70.0</w:t>
            </w:r>
          </w:p>
          <w:p w14:paraId="129DC9B0" w14:textId="77777777"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18.3</w:t>
            </w:r>
          </w:p>
          <w:p w14:paraId="462D3F6C" w14:textId="77777777"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6.7</w:t>
            </w:r>
          </w:p>
          <w:p w14:paraId="00199442" w14:textId="7687928B"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5.0</w:t>
            </w:r>
          </w:p>
        </w:tc>
      </w:tr>
      <w:tr w:rsidR="00494B0C" w:rsidRPr="001003DF" w14:paraId="0DE06C06" w14:textId="77777777" w:rsidTr="00CD1DB0">
        <w:trPr>
          <w:trHeight w:val="1827"/>
        </w:trPr>
        <w:tc>
          <w:tcPr>
            <w:tcW w:w="2732" w:type="dxa"/>
          </w:tcPr>
          <w:p w14:paraId="68700B1B" w14:textId="77777777" w:rsidR="00494B0C" w:rsidRPr="001003DF" w:rsidRDefault="00DC4F76" w:rsidP="00CD1DB0">
            <w:pPr>
              <w:pStyle w:val="Body"/>
              <w:spacing w:after="0" w:line="480" w:lineRule="auto"/>
              <w:jc w:val="left"/>
              <w:rPr>
                <w:rFonts w:ascii="Arial" w:hAnsi="Arial" w:cs="Arial"/>
                <w:b/>
                <w:bCs/>
                <w:sz w:val="20"/>
                <w:szCs w:val="20"/>
              </w:rPr>
            </w:pPr>
            <w:r w:rsidRPr="001003DF">
              <w:rPr>
                <w:rFonts w:ascii="Arial" w:hAnsi="Arial" w:cs="Arial"/>
                <w:b/>
                <w:bCs/>
                <w:sz w:val="20"/>
                <w:szCs w:val="20"/>
              </w:rPr>
              <w:t>Year(s) in Service:</w:t>
            </w:r>
          </w:p>
          <w:p w14:paraId="46DBC311" w14:textId="77777777" w:rsidR="00DC4F76" w:rsidRPr="001003DF" w:rsidRDefault="00DC4F76" w:rsidP="00CD1DB0">
            <w:pPr>
              <w:pStyle w:val="Body"/>
              <w:spacing w:after="0" w:line="480" w:lineRule="auto"/>
              <w:jc w:val="left"/>
              <w:rPr>
                <w:rFonts w:ascii="Arial" w:hAnsi="Arial" w:cs="Arial"/>
                <w:sz w:val="20"/>
                <w:szCs w:val="20"/>
              </w:rPr>
            </w:pPr>
            <w:r w:rsidRPr="001003DF">
              <w:rPr>
                <w:rFonts w:ascii="Arial" w:hAnsi="Arial" w:cs="Arial"/>
                <w:sz w:val="20"/>
                <w:szCs w:val="20"/>
              </w:rPr>
              <w:t>1-5 Years</w:t>
            </w:r>
          </w:p>
          <w:p w14:paraId="34AB076B" w14:textId="77777777" w:rsidR="00DC4F76" w:rsidRPr="001003DF" w:rsidRDefault="00DC4F76" w:rsidP="00CD1DB0">
            <w:pPr>
              <w:pStyle w:val="Body"/>
              <w:spacing w:after="0" w:line="480" w:lineRule="auto"/>
              <w:jc w:val="left"/>
              <w:rPr>
                <w:rFonts w:ascii="Arial" w:hAnsi="Arial" w:cs="Arial"/>
                <w:sz w:val="20"/>
                <w:szCs w:val="20"/>
              </w:rPr>
            </w:pPr>
            <w:r w:rsidRPr="001003DF">
              <w:rPr>
                <w:rFonts w:ascii="Arial" w:hAnsi="Arial" w:cs="Arial"/>
                <w:sz w:val="20"/>
                <w:szCs w:val="20"/>
              </w:rPr>
              <w:t>6-10 Years</w:t>
            </w:r>
          </w:p>
          <w:p w14:paraId="2CEE6725" w14:textId="2CF905BE" w:rsidR="00DC4F76" w:rsidRPr="001003DF" w:rsidRDefault="00DC4F76" w:rsidP="00CD1DB0">
            <w:pPr>
              <w:pStyle w:val="Body"/>
              <w:spacing w:after="0" w:line="480" w:lineRule="auto"/>
              <w:jc w:val="left"/>
              <w:rPr>
                <w:rFonts w:ascii="Arial" w:hAnsi="Arial" w:cs="Arial"/>
                <w:sz w:val="20"/>
                <w:szCs w:val="20"/>
              </w:rPr>
            </w:pPr>
            <w:r w:rsidRPr="001003DF">
              <w:rPr>
                <w:rFonts w:ascii="Arial" w:hAnsi="Arial" w:cs="Arial"/>
                <w:sz w:val="20"/>
                <w:szCs w:val="20"/>
              </w:rPr>
              <w:t>Above 10 Years</w:t>
            </w:r>
          </w:p>
        </w:tc>
        <w:tc>
          <w:tcPr>
            <w:tcW w:w="2733" w:type="dxa"/>
          </w:tcPr>
          <w:p w14:paraId="7C034471" w14:textId="77777777" w:rsidR="00494B0C" w:rsidRPr="001003DF" w:rsidRDefault="00494B0C" w:rsidP="00494B0C">
            <w:pPr>
              <w:pStyle w:val="Body"/>
              <w:spacing w:after="0" w:line="480" w:lineRule="auto"/>
              <w:jc w:val="center"/>
              <w:rPr>
                <w:rFonts w:ascii="Arial" w:hAnsi="Arial" w:cs="Arial"/>
                <w:sz w:val="20"/>
                <w:szCs w:val="20"/>
              </w:rPr>
            </w:pPr>
          </w:p>
          <w:p w14:paraId="76E8064E" w14:textId="77777777"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11</w:t>
            </w:r>
          </w:p>
          <w:p w14:paraId="67BE9376" w14:textId="77777777"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28</w:t>
            </w:r>
          </w:p>
          <w:p w14:paraId="50F7BB4D" w14:textId="04E3B777"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21</w:t>
            </w:r>
          </w:p>
        </w:tc>
        <w:tc>
          <w:tcPr>
            <w:tcW w:w="2733" w:type="dxa"/>
          </w:tcPr>
          <w:p w14:paraId="7E2687F6" w14:textId="77777777" w:rsidR="00494B0C" w:rsidRPr="001003DF" w:rsidRDefault="00494B0C" w:rsidP="00494B0C">
            <w:pPr>
              <w:pStyle w:val="Body"/>
              <w:spacing w:after="0" w:line="480" w:lineRule="auto"/>
              <w:jc w:val="center"/>
              <w:rPr>
                <w:rFonts w:ascii="Arial" w:hAnsi="Arial" w:cs="Arial"/>
                <w:sz w:val="20"/>
                <w:szCs w:val="20"/>
              </w:rPr>
            </w:pPr>
          </w:p>
          <w:p w14:paraId="3A561762" w14:textId="77777777"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18.3</w:t>
            </w:r>
          </w:p>
          <w:p w14:paraId="7CFC5B85" w14:textId="77777777"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46.7</w:t>
            </w:r>
          </w:p>
          <w:p w14:paraId="4AD9500A" w14:textId="4A0B9790" w:rsidR="00DC4F76"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35.0</w:t>
            </w:r>
          </w:p>
        </w:tc>
      </w:tr>
      <w:tr w:rsidR="00494B0C" w:rsidRPr="001003DF" w14:paraId="63F993E6" w14:textId="77777777" w:rsidTr="00CD1DB0">
        <w:tc>
          <w:tcPr>
            <w:tcW w:w="2732" w:type="dxa"/>
            <w:tcBorders>
              <w:bottom w:val="single" w:sz="4" w:space="0" w:color="auto"/>
            </w:tcBorders>
          </w:tcPr>
          <w:p w14:paraId="759CD43B" w14:textId="46111E45" w:rsidR="00494B0C" w:rsidRPr="001003DF" w:rsidRDefault="00DC4F76" w:rsidP="00CD1DB0">
            <w:pPr>
              <w:pStyle w:val="Body"/>
              <w:spacing w:after="0" w:line="480" w:lineRule="auto"/>
              <w:jc w:val="left"/>
              <w:rPr>
                <w:rFonts w:ascii="Arial" w:hAnsi="Arial" w:cs="Arial"/>
                <w:b/>
                <w:bCs/>
                <w:sz w:val="20"/>
                <w:szCs w:val="20"/>
              </w:rPr>
            </w:pPr>
            <w:r w:rsidRPr="001003DF">
              <w:rPr>
                <w:rFonts w:ascii="Arial" w:hAnsi="Arial" w:cs="Arial"/>
                <w:b/>
                <w:bCs/>
                <w:sz w:val="20"/>
                <w:szCs w:val="20"/>
              </w:rPr>
              <w:t>Total</w:t>
            </w:r>
          </w:p>
        </w:tc>
        <w:tc>
          <w:tcPr>
            <w:tcW w:w="2733" w:type="dxa"/>
            <w:tcBorders>
              <w:bottom w:val="single" w:sz="4" w:space="0" w:color="auto"/>
            </w:tcBorders>
          </w:tcPr>
          <w:p w14:paraId="1C86C22A" w14:textId="6AEE23FD" w:rsidR="00494B0C"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60</w:t>
            </w:r>
          </w:p>
        </w:tc>
        <w:tc>
          <w:tcPr>
            <w:tcW w:w="2733" w:type="dxa"/>
            <w:tcBorders>
              <w:bottom w:val="single" w:sz="4" w:space="0" w:color="auto"/>
            </w:tcBorders>
          </w:tcPr>
          <w:p w14:paraId="78D379EE" w14:textId="5E4401F4" w:rsidR="00494B0C" w:rsidRPr="001003DF" w:rsidRDefault="00DC4F76" w:rsidP="00494B0C">
            <w:pPr>
              <w:pStyle w:val="Body"/>
              <w:spacing w:after="0" w:line="480" w:lineRule="auto"/>
              <w:jc w:val="center"/>
              <w:rPr>
                <w:rFonts w:ascii="Arial" w:hAnsi="Arial" w:cs="Arial"/>
                <w:sz w:val="20"/>
                <w:szCs w:val="20"/>
              </w:rPr>
            </w:pPr>
            <w:r w:rsidRPr="001003DF">
              <w:rPr>
                <w:rFonts w:ascii="Arial" w:hAnsi="Arial" w:cs="Arial"/>
                <w:sz w:val="20"/>
                <w:szCs w:val="20"/>
              </w:rPr>
              <w:t>100.0</w:t>
            </w:r>
          </w:p>
        </w:tc>
      </w:tr>
    </w:tbl>
    <w:p w14:paraId="404D2917" w14:textId="19C0B5B2" w:rsidR="00494B0C" w:rsidRDefault="00494B0C" w:rsidP="00441B6F">
      <w:pPr>
        <w:pStyle w:val="Body"/>
        <w:spacing w:after="0"/>
        <w:rPr>
          <w:rFonts w:ascii="Arial" w:hAnsi="Arial" w:cs="Arial"/>
        </w:rPr>
      </w:pPr>
    </w:p>
    <w:p w14:paraId="1107262A" w14:textId="5267E5C3" w:rsidR="00DC4F76" w:rsidRDefault="00DC4F76" w:rsidP="00441B6F">
      <w:pPr>
        <w:pStyle w:val="Body"/>
        <w:spacing w:after="0"/>
        <w:rPr>
          <w:rFonts w:ascii="Arial" w:hAnsi="Arial" w:cs="Arial"/>
        </w:rPr>
      </w:pPr>
    </w:p>
    <w:p w14:paraId="30509A1E" w14:textId="1C28B1CC" w:rsidR="00DC4F76" w:rsidRPr="004F17A8" w:rsidRDefault="00DC4F76" w:rsidP="00DC4F76">
      <w:pPr>
        <w:pStyle w:val="Head1"/>
        <w:spacing w:after="0"/>
        <w:jc w:val="both"/>
        <w:rPr>
          <w:rFonts w:ascii="Arial" w:hAnsi="Arial" w:cs="Arial"/>
          <w:sz w:val="20"/>
        </w:rPr>
      </w:pPr>
      <w:bookmarkStart w:id="7" w:name="_Hlk207883664"/>
      <w:r>
        <w:rPr>
          <w:rFonts w:ascii="Arial" w:hAnsi="Arial" w:cs="Arial"/>
          <w:caps w:val="0"/>
          <w:sz w:val="20"/>
          <w:u w:val="single"/>
        </w:rPr>
        <w:t>3</w:t>
      </w:r>
      <w:r w:rsidRPr="004F17A8">
        <w:rPr>
          <w:rFonts w:ascii="Arial" w:hAnsi="Arial" w:cs="Arial"/>
          <w:sz w:val="20"/>
          <w:u w:val="single"/>
        </w:rPr>
        <w:t>.1.</w:t>
      </w:r>
      <w:r w:rsidR="00237995">
        <w:rPr>
          <w:rFonts w:ascii="Arial" w:hAnsi="Arial" w:cs="Arial"/>
          <w:sz w:val="20"/>
          <w:u w:val="single"/>
        </w:rPr>
        <w:t>2</w:t>
      </w:r>
      <w:r w:rsidRPr="004F17A8">
        <w:rPr>
          <w:rFonts w:ascii="Arial" w:hAnsi="Arial" w:cs="Arial"/>
          <w:sz w:val="20"/>
          <w:u w:val="single"/>
        </w:rPr>
        <w:t xml:space="preserve"> </w:t>
      </w:r>
      <w:r>
        <w:rPr>
          <w:rFonts w:ascii="Arial" w:hAnsi="Arial" w:cs="Arial"/>
          <w:caps w:val="0"/>
          <w:sz w:val="20"/>
          <w:u w:val="single"/>
        </w:rPr>
        <w:t>Influence of Teachers’ Variables on Pupils’ Performance</w:t>
      </w:r>
    </w:p>
    <w:p w14:paraId="1F354558" w14:textId="77777777" w:rsidR="00DC4F76" w:rsidRPr="00FB3A86" w:rsidRDefault="00DC4F76" w:rsidP="00DC4F76">
      <w:pPr>
        <w:pStyle w:val="Head1"/>
        <w:spacing w:after="0"/>
        <w:jc w:val="both"/>
        <w:rPr>
          <w:rFonts w:ascii="Arial" w:hAnsi="Arial" w:cs="Arial"/>
        </w:rPr>
      </w:pPr>
    </w:p>
    <w:p w14:paraId="76E64001" w14:textId="666F75BA" w:rsidR="00DC4F76" w:rsidRDefault="0021587D" w:rsidP="00DC4F76">
      <w:pPr>
        <w:pStyle w:val="Body"/>
        <w:spacing w:after="0"/>
        <w:rPr>
          <w:rFonts w:ascii="Arial" w:hAnsi="Arial" w:cs="Arial"/>
        </w:rPr>
      </w:pPr>
      <w:r w:rsidRPr="0021587D">
        <w:rPr>
          <w:rFonts w:ascii="Arial" w:hAnsi="Arial" w:cs="Arial"/>
        </w:rPr>
        <w:t xml:space="preserve">In order to test </w:t>
      </w:r>
      <w:r>
        <w:rPr>
          <w:rFonts w:ascii="Arial" w:hAnsi="Arial" w:cs="Arial"/>
        </w:rPr>
        <w:t xml:space="preserve">the first </w:t>
      </w:r>
      <w:r w:rsidRPr="0021587D">
        <w:rPr>
          <w:rFonts w:ascii="Arial" w:hAnsi="Arial" w:cs="Arial"/>
        </w:rPr>
        <w:t>hypothesis</w:t>
      </w:r>
      <w:r>
        <w:rPr>
          <w:rFonts w:ascii="Arial" w:hAnsi="Arial" w:cs="Arial"/>
        </w:rPr>
        <w:t xml:space="preserve"> of the study</w:t>
      </w:r>
      <w:r w:rsidRPr="0021587D">
        <w:rPr>
          <w:rFonts w:ascii="Arial" w:hAnsi="Arial" w:cs="Arial"/>
        </w:rPr>
        <w:t xml:space="preserve">, data collected on teachers’ variables were subjected to regression analysis using </w:t>
      </w:r>
      <w:bookmarkStart w:id="8" w:name="_Hlk207883471"/>
      <w:r w:rsidR="00AF6F31">
        <w:rPr>
          <w:rFonts w:ascii="Arial" w:hAnsi="Arial" w:cs="Arial"/>
        </w:rPr>
        <w:t xml:space="preserve">data collected on </w:t>
      </w:r>
      <w:r w:rsidRPr="0021587D">
        <w:rPr>
          <w:rFonts w:ascii="Arial" w:hAnsi="Arial" w:cs="Arial"/>
        </w:rPr>
        <w:t xml:space="preserve">pupils’ performance in Basic Science </w:t>
      </w:r>
      <w:bookmarkEnd w:id="8"/>
      <w:r w:rsidRPr="0021587D">
        <w:rPr>
          <w:rFonts w:ascii="Arial" w:hAnsi="Arial" w:cs="Arial"/>
        </w:rPr>
        <w:t xml:space="preserve">as dependent variable and the results are presented in </w:t>
      </w:r>
      <w:r w:rsidR="00DC4F76">
        <w:rPr>
          <w:rFonts w:ascii="Arial" w:hAnsi="Arial" w:cs="Arial"/>
        </w:rPr>
        <w:t xml:space="preserve">Table </w:t>
      </w:r>
      <w:r>
        <w:rPr>
          <w:rFonts w:ascii="Arial" w:hAnsi="Arial" w:cs="Arial"/>
        </w:rPr>
        <w:t>2</w:t>
      </w:r>
      <w:r w:rsidR="00DC4F76" w:rsidRPr="004F17A8">
        <w:rPr>
          <w:rFonts w:ascii="Arial" w:hAnsi="Arial" w:cs="Arial"/>
        </w:rPr>
        <w:t xml:space="preserve">. </w:t>
      </w:r>
      <w:r>
        <w:rPr>
          <w:rFonts w:ascii="Arial" w:hAnsi="Arial" w:cs="Arial"/>
        </w:rPr>
        <w:t>The r</w:t>
      </w:r>
      <w:r w:rsidRPr="0021587D">
        <w:rPr>
          <w:rFonts w:ascii="Arial" w:hAnsi="Arial" w:cs="Arial"/>
        </w:rPr>
        <w:t xml:space="preserve">esults show that there is significant influence of teachers’ variables on pupils’ performance in Basic Science (F = </w:t>
      </w:r>
      <w:r w:rsidRPr="0021587D">
        <w:rPr>
          <w:rFonts w:ascii="Arial" w:hAnsi="Arial" w:cs="Arial"/>
        </w:rPr>
        <w:lastRenderedPageBreak/>
        <w:t xml:space="preserve">2.485, </w:t>
      </w:r>
      <w:r w:rsidR="000F2A0E">
        <w:rPr>
          <w:rFonts w:ascii="Arial" w:hAnsi="Arial" w:cs="Arial"/>
          <w:i/>
          <w:iCs/>
        </w:rPr>
        <w:t>P</w:t>
      </w:r>
      <w:r w:rsidRPr="0021587D">
        <w:rPr>
          <w:rFonts w:ascii="Arial" w:hAnsi="Arial" w:cs="Arial"/>
        </w:rPr>
        <w:t xml:space="preserve"> </w:t>
      </w:r>
      <w:r w:rsidR="000F2A0E">
        <w:rPr>
          <w:rFonts w:ascii="Arial" w:hAnsi="Arial" w:cs="Arial"/>
        </w:rPr>
        <w:t>=</w:t>
      </w:r>
      <w:r w:rsidRPr="0021587D">
        <w:rPr>
          <w:rFonts w:ascii="Arial" w:hAnsi="Arial" w:cs="Arial"/>
        </w:rPr>
        <w:t xml:space="preserve"> .0</w:t>
      </w:r>
      <w:r w:rsidR="00D760BD">
        <w:rPr>
          <w:rFonts w:ascii="Arial" w:hAnsi="Arial" w:cs="Arial"/>
        </w:rPr>
        <w:t>01</w:t>
      </w:r>
      <w:r w:rsidRPr="0021587D">
        <w:rPr>
          <w:rFonts w:ascii="Arial" w:hAnsi="Arial" w:cs="Arial"/>
        </w:rPr>
        <w:t xml:space="preserve">).  Therefore, the null hypothesis that states that there is no significant influence of teachers’ variables on pupils’ performance in Basic Science is rejected. A coefficient of multiple </w:t>
      </w:r>
      <w:r w:rsidR="00A0709D">
        <w:rPr>
          <w:rFonts w:ascii="Arial" w:hAnsi="Arial" w:cs="Arial"/>
        </w:rPr>
        <w:t>determination</w:t>
      </w:r>
      <w:r w:rsidRPr="0021587D">
        <w:rPr>
          <w:rFonts w:ascii="Arial" w:hAnsi="Arial" w:cs="Arial"/>
        </w:rPr>
        <w:t xml:space="preserve"> (R</w:t>
      </w:r>
      <w:r w:rsidR="00A0709D">
        <w:rPr>
          <w:rFonts w:ascii="Arial" w:hAnsi="Arial" w:cs="Arial"/>
        </w:rPr>
        <w:t>-squared</w:t>
      </w:r>
      <w:r w:rsidRPr="0021587D">
        <w:rPr>
          <w:rFonts w:ascii="Arial" w:hAnsi="Arial" w:cs="Arial"/>
        </w:rPr>
        <w:t xml:space="preserve">) </w:t>
      </w:r>
      <w:r w:rsidR="00A0709D">
        <w:rPr>
          <w:rFonts w:ascii="Arial" w:hAnsi="Arial" w:cs="Arial"/>
        </w:rPr>
        <w:t xml:space="preserve">value </w:t>
      </w:r>
      <w:r w:rsidRPr="0021587D">
        <w:rPr>
          <w:rFonts w:ascii="Arial" w:hAnsi="Arial" w:cs="Arial"/>
        </w:rPr>
        <w:t xml:space="preserve">of 0.91 </w:t>
      </w:r>
      <w:bookmarkStart w:id="9" w:name="_Hlk207884309"/>
      <w:r w:rsidR="00A0709D">
        <w:rPr>
          <w:rFonts w:ascii="Arial" w:hAnsi="Arial" w:cs="Arial"/>
        </w:rPr>
        <w:t xml:space="preserve">implies that </w:t>
      </w:r>
      <w:r w:rsidRPr="0021587D">
        <w:rPr>
          <w:rFonts w:ascii="Arial" w:hAnsi="Arial" w:cs="Arial"/>
        </w:rPr>
        <w:t xml:space="preserve">91% </w:t>
      </w:r>
      <w:r w:rsidR="00A0709D">
        <w:rPr>
          <w:rFonts w:ascii="Arial" w:hAnsi="Arial" w:cs="Arial"/>
        </w:rPr>
        <w:t xml:space="preserve">of the total variation in </w:t>
      </w:r>
      <w:r w:rsidR="00A0709D" w:rsidRPr="00A0709D">
        <w:rPr>
          <w:rFonts w:ascii="Arial" w:hAnsi="Arial" w:cs="Arial"/>
        </w:rPr>
        <w:t>pupils’ performance in Basic Science</w:t>
      </w:r>
      <w:r w:rsidR="00A0709D">
        <w:rPr>
          <w:rFonts w:ascii="Arial" w:hAnsi="Arial" w:cs="Arial"/>
        </w:rPr>
        <w:t xml:space="preserve"> was </w:t>
      </w:r>
      <w:r w:rsidR="00A0709D" w:rsidRPr="00A0709D">
        <w:rPr>
          <w:rFonts w:ascii="Arial" w:hAnsi="Arial" w:cs="Arial"/>
        </w:rPr>
        <w:t xml:space="preserve">accounted for </w:t>
      </w:r>
      <w:r w:rsidR="00A0709D">
        <w:rPr>
          <w:rFonts w:ascii="Arial" w:hAnsi="Arial" w:cs="Arial"/>
        </w:rPr>
        <w:t xml:space="preserve">by teachers’ variables. This </w:t>
      </w:r>
      <w:r w:rsidRPr="0021587D">
        <w:rPr>
          <w:rFonts w:ascii="Arial" w:hAnsi="Arial" w:cs="Arial"/>
        </w:rPr>
        <w:t>indicat</w:t>
      </w:r>
      <w:r w:rsidR="00A0709D">
        <w:rPr>
          <w:rFonts w:ascii="Arial" w:hAnsi="Arial" w:cs="Arial"/>
        </w:rPr>
        <w:t>es</w:t>
      </w:r>
      <w:r w:rsidRPr="0021587D">
        <w:rPr>
          <w:rFonts w:ascii="Arial" w:hAnsi="Arial" w:cs="Arial"/>
        </w:rPr>
        <w:t xml:space="preserve"> a high influence of teachers’ variables on pupils’ performance in Basic Science in lower primary schools in Osun State</w:t>
      </w:r>
      <w:r>
        <w:rPr>
          <w:rFonts w:ascii="Arial" w:hAnsi="Arial" w:cs="Arial"/>
        </w:rPr>
        <w:t>, Nigeria</w:t>
      </w:r>
      <w:r w:rsidR="00DC4F76" w:rsidRPr="004F17A8">
        <w:rPr>
          <w:rFonts w:ascii="Arial" w:hAnsi="Arial" w:cs="Arial"/>
        </w:rPr>
        <w:t>.</w:t>
      </w:r>
      <w:bookmarkEnd w:id="9"/>
    </w:p>
    <w:p w14:paraId="7D762394" w14:textId="77777777" w:rsidR="001003DF" w:rsidRDefault="001003DF" w:rsidP="00DC4F76">
      <w:pPr>
        <w:pStyle w:val="Body"/>
        <w:spacing w:after="0"/>
        <w:rPr>
          <w:rFonts w:ascii="Arial" w:hAnsi="Arial" w:cs="Arial"/>
        </w:rPr>
      </w:pPr>
    </w:p>
    <w:p w14:paraId="2EBB5DB0" w14:textId="24F05D22" w:rsidR="001003DF" w:rsidRPr="001003DF" w:rsidRDefault="001003DF" w:rsidP="001003DF">
      <w:pPr>
        <w:pStyle w:val="Body"/>
        <w:spacing w:after="0"/>
        <w:jc w:val="center"/>
        <w:rPr>
          <w:rFonts w:ascii="Arial" w:hAnsi="Arial" w:cs="Arial"/>
          <w:b/>
          <w:bCs/>
        </w:rPr>
      </w:pPr>
      <w:r>
        <w:rPr>
          <w:rFonts w:ascii="Arial" w:hAnsi="Arial" w:cs="Arial"/>
          <w:b/>
          <w:bCs/>
        </w:rPr>
        <w:t>Table 2. Regression Analysis</w:t>
      </w:r>
      <w:r w:rsidRPr="001003DF">
        <w:rPr>
          <w:rFonts w:asciiTheme="minorHAnsi" w:eastAsiaTheme="minorHAnsi" w:hAnsiTheme="minorHAnsi" w:cstheme="minorBidi"/>
          <w:sz w:val="22"/>
          <w:szCs w:val="24"/>
        </w:rPr>
        <w:t xml:space="preserve"> </w:t>
      </w:r>
      <w:r w:rsidRPr="001003DF">
        <w:rPr>
          <w:rFonts w:ascii="Arial" w:hAnsi="Arial" w:cs="Arial"/>
          <w:b/>
          <w:bCs/>
        </w:rPr>
        <w:t xml:space="preserve">of the Influence of Teachers’ Variables on Pupils’ Performance in Basic Science in </w:t>
      </w:r>
      <w:r w:rsidR="003035F7">
        <w:rPr>
          <w:rFonts w:ascii="Arial" w:hAnsi="Arial" w:cs="Arial"/>
          <w:b/>
          <w:bCs/>
        </w:rPr>
        <w:t>L</w:t>
      </w:r>
      <w:r w:rsidRPr="001003DF">
        <w:rPr>
          <w:rFonts w:ascii="Arial" w:hAnsi="Arial" w:cs="Arial"/>
          <w:b/>
          <w:bCs/>
        </w:rPr>
        <w:t xml:space="preserve">ower </w:t>
      </w:r>
      <w:r w:rsidR="003035F7">
        <w:rPr>
          <w:rFonts w:ascii="Arial" w:hAnsi="Arial" w:cs="Arial"/>
          <w:b/>
          <w:bCs/>
        </w:rPr>
        <w:t>P</w:t>
      </w:r>
      <w:r w:rsidRPr="001003DF">
        <w:rPr>
          <w:rFonts w:ascii="Arial" w:hAnsi="Arial" w:cs="Arial"/>
          <w:b/>
          <w:bCs/>
        </w:rPr>
        <w:t xml:space="preserve">rimary </w:t>
      </w:r>
      <w:r w:rsidR="003035F7">
        <w:rPr>
          <w:rFonts w:ascii="Arial" w:hAnsi="Arial" w:cs="Arial"/>
          <w:b/>
          <w:bCs/>
        </w:rPr>
        <w:t>S</w:t>
      </w:r>
      <w:r w:rsidRPr="001003DF">
        <w:rPr>
          <w:rFonts w:ascii="Arial" w:hAnsi="Arial" w:cs="Arial"/>
          <w:b/>
          <w:bCs/>
        </w:rPr>
        <w:t>chools in Osun State</w:t>
      </w:r>
      <w:r>
        <w:rPr>
          <w:rFonts w:ascii="Arial" w:hAnsi="Arial" w:cs="Arial"/>
          <w:b/>
          <w:bCs/>
        </w:rPr>
        <w:t xml:space="preserve">, Nigeria </w:t>
      </w:r>
    </w:p>
    <w:p w14:paraId="121218C5" w14:textId="61607FF4" w:rsidR="001003DF" w:rsidRDefault="001003DF" w:rsidP="00DC4F76">
      <w:pPr>
        <w:pStyle w:val="Body"/>
        <w:spacing w:after="0"/>
        <w:rPr>
          <w:rFonts w:ascii="Arial" w:hAnsi="Arial" w:cs="Arial"/>
        </w:r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440"/>
        <w:gridCol w:w="1350"/>
        <w:gridCol w:w="1350"/>
        <w:gridCol w:w="1170"/>
        <w:gridCol w:w="1260"/>
      </w:tblGrid>
      <w:tr w:rsidR="00D760BD" w:rsidRPr="001003DF" w14:paraId="5B115BE3" w14:textId="736BFB03" w:rsidTr="00147489">
        <w:tc>
          <w:tcPr>
            <w:tcW w:w="1255" w:type="dxa"/>
            <w:tcBorders>
              <w:top w:val="single" w:sz="4" w:space="0" w:color="auto"/>
              <w:bottom w:val="single" w:sz="4" w:space="0" w:color="auto"/>
            </w:tcBorders>
          </w:tcPr>
          <w:p w14:paraId="3E8E9857" w14:textId="2589A143" w:rsidR="00D760BD" w:rsidRPr="001003DF" w:rsidRDefault="00D760BD" w:rsidP="001003DF">
            <w:pPr>
              <w:pStyle w:val="Body"/>
              <w:spacing w:after="0" w:line="480" w:lineRule="auto"/>
              <w:rPr>
                <w:rFonts w:ascii="Arial" w:hAnsi="Arial" w:cs="Arial"/>
                <w:b/>
                <w:bCs/>
                <w:sz w:val="20"/>
                <w:szCs w:val="20"/>
              </w:rPr>
            </w:pPr>
            <w:r w:rsidRPr="001003DF">
              <w:rPr>
                <w:rFonts w:ascii="Arial" w:hAnsi="Arial" w:cs="Arial"/>
                <w:b/>
                <w:bCs/>
                <w:sz w:val="20"/>
                <w:szCs w:val="20"/>
              </w:rPr>
              <w:t>Model</w:t>
            </w:r>
          </w:p>
        </w:tc>
        <w:tc>
          <w:tcPr>
            <w:tcW w:w="1440" w:type="dxa"/>
            <w:tcBorders>
              <w:top w:val="single" w:sz="4" w:space="0" w:color="auto"/>
              <w:bottom w:val="single" w:sz="4" w:space="0" w:color="auto"/>
            </w:tcBorders>
          </w:tcPr>
          <w:p w14:paraId="7F771705" w14:textId="2DAF504E" w:rsidR="00D760BD" w:rsidRPr="001003DF" w:rsidRDefault="00D760BD" w:rsidP="001003DF">
            <w:pPr>
              <w:pStyle w:val="Body"/>
              <w:spacing w:after="0" w:line="480" w:lineRule="auto"/>
              <w:jc w:val="center"/>
              <w:rPr>
                <w:rFonts w:ascii="Arial" w:hAnsi="Arial" w:cs="Arial"/>
                <w:b/>
                <w:bCs/>
                <w:sz w:val="20"/>
                <w:szCs w:val="20"/>
              </w:rPr>
            </w:pPr>
            <w:r w:rsidRPr="001003DF">
              <w:rPr>
                <w:rFonts w:ascii="Arial" w:hAnsi="Arial" w:cs="Arial"/>
                <w:b/>
                <w:bCs/>
                <w:sz w:val="20"/>
                <w:szCs w:val="20"/>
              </w:rPr>
              <w:t>Sum of Squares</w:t>
            </w:r>
          </w:p>
        </w:tc>
        <w:tc>
          <w:tcPr>
            <w:tcW w:w="1350" w:type="dxa"/>
            <w:tcBorders>
              <w:top w:val="single" w:sz="4" w:space="0" w:color="auto"/>
              <w:bottom w:val="single" w:sz="4" w:space="0" w:color="auto"/>
            </w:tcBorders>
          </w:tcPr>
          <w:p w14:paraId="16BB1DB8" w14:textId="0B98FB82" w:rsidR="00D760BD" w:rsidRPr="001003DF" w:rsidRDefault="00D760BD" w:rsidP="001003DF">
            <w:pPr>
              <w:pStyle w:val="Body"/>
              <w:spacing w:after="0" w:line="480" w:lineRule="auto"/>
              <w:jc w:val="center"/>
              <w:rPr>
                <w:rFonts w:ascii="Arial" w:hAnsi="Arial" w:cs="Arial"/>
                <w:b/>
                <w:bCs/>
                <w:sz w:val="20"/>
                <w:szCs w:val="20"/>
              </w:rPr>
            </w:pPr>
            <w:r w:rsidRPr="001003DF">
              <w:rPr>
                <w:rFonts w:ascii="Arial" w:hAnsi="Arial" w:cs="Arial"/>
                <w:b/>
                <w:bCs/>
                <w:sz w:val="20"/>
                <w:szCs w:val="20"/>
              </w:rPr>
              <w:t>Degree of Freedom</w:t>
            </w:r>
          </w:p>
        </w:tc>
        <w:tc>
          <w:tcPr>
            <w:tcW w:w="1350" w:type="dxa"/>
            <w:tcBorders>
              <w:top w:val="single" w:sz="4" w:space="0" w:color="auto"/>
              <w:bottom w:val="single" w:sz="4" w:space="0" w:color="auto"/>
            </w:tcBorders>
          </w:tcPr>
          <w:p w14:paraId="236FDBE9" w14:textId="26AE1F24" w:rsidR="00D760BD" w:rsidRPr="001003DF" w:rsidRDefault="00D760BD" w:rsidP="001003DF">
            <w:pPr>
              <w:pStyle w:val="Body"/>
              <w:spacing w:after="0" w:line="480" w:lineRule="auto"/>
              <w:jc w:val="center"/>
              <w:rPr>
                <w:rFonts w:ascii="Arial" w:hAnsi="Arial" w:cs="Arial"/>
                <w:b/>
                <w:bCs/>
                <w:sz w:val="20"/>
                <w:szCs w:val="20"/>
              </w:rPr>
            </w:pPr>
            <w:r w:rsidRPr="001003DF">
              <w:rPr>
                <w:rFonts w:ascii="Arial" w:hAnsi="Arial" w:cs="Arial"/>
                <w:b/>
                <w:bCs/>
                <w:sz w:val="20"/>
                <w:szCs w:val="20"/>
              </w:rPr>
              <w:t>Mean Square</w:t>
            </w:r>
          </w:p>
        </w:tc>
        <w:tc>
          <w:tcPr>
            <w:tcW w:w="1170" w:type="dxa"/>
            <w:tcBorders>
              <w:top w:val="single" w:sz="4" w:space="0" w:color="auto"/>
              <w:bottom w:val="single" w:sz="4" w:space="0" w:color="auto"/>
            </w:tcBorders>
          </w:tcPr>
          <w:p w14:paraId="37F8A4B1" w14:textId="6C118768" w:rsidR="00D760BD" w:rsidRPr="001003DF" w:rsidRDefault="00D760BD" w:rsidP="001003DF">
            <w:pPr>
              <w:pStyle w:val="Body"/>
              <w:spacing w:after="0" w:line="480" w:lineRule="auto"/>
              <w:jc w:val="center"/>
              <w:rPr>
                <w:rFonts w:ascii="Arial" w:hAnsi="Arial" w:cs="Arial"/>
                <w:b/>
                <w:bCs/>
              </w:rPr>
            </w:pPr>
            <w:r>
              <w:rPr>
                <w:rFonts w:ascii="Arial" w:hAnsi="Arial" w:cs="Arial"/>
                <w:b/>
                <w:bCs/>
              </w:rPr>
              <w:t>F</w:t>
            </w:r>
          </w:p>
        </w:tc>
        <w:tc>
          <w:tcPr>
            <w:tcW w:w="1260" w:type="dxa"/>
            <w:tcBorders>
              <w:top w:val="single" w:sz="4" w:space="0" w:color="auto"/>
              <w:bottom w:val="single" w:sz="4" w:space="0" w:color="auto"/>
            </w:tcBorders>
          </w:tcPr>
          <w:p w14:paraId="10898C91" w14:textId="0FA5944E" w:rsidR="00D760BD" w:rsidRPr="001003DF" w:rsidRDefault="00D760BD" w:rsidP="001003DF">
            <w:pPr>
              <w:pStyle w:val="Body"/>
              <w:spacing w:after="0" w:line="480" w:lineRule="auto"/>
              <w:jc w:val="center"/>
              <w:rPr>
                <w:rFonts w:ascii="Arial" w:hAnsi="Arial" w:cs="Arial"/>
                <w:b/>
                <w:bCs/>
              </w:rPr>
            </w:pPr>
            <w:r>
              <w:rPr>
                <w:rFonts w:ascii="Arial" w:hAnsi="Arial" w:cs="Arial"/>
                <w:b/>
                <w:bCs/>
              </w:rPr>
              <w:t>Sig.</w:t>
            </w:r>
          </w:p>
        </w:tc>
      </w:tr>
      <w:tr w:rsidR="00D760BD" w:rsidRPr="001003DF" w14:paraId="0CC22509" w14:textId="07E24E80" w:rsidTr="00147489">
        <w:tc>
          <w:tcPr>
            <w:tcW w:w="1255" w:type="dxa"/>
            <w:tcBorders>
              <w:top w:val="single" w:sz="4" w:space="0" w:color="auto"/>
            </w:tcBorders>
          </w:tcPr>
          <w:p w14:paraId="43FEFA44" w14:textId="4E4DBF35" w:rsidR="00D760BD" w:rsidRPr="001003DF" w:rsidRDefault="00D760BD" w:rsidP="001003DF">
            <w:pPr>
              <w:pStyle w:val="Body"/>
              <w:spacing w:after="0" w:line="480" w:lineRule="auto"/>
              <w:rPr>
                <w:rFonts w:ascii="Arial" w:hAnsi="Arial" w:cs="Arial"/>
                <w:sz w:val="20"/>
                <w:szCs w:val="20"/>
              </w:rPr>
            </w:pPr>
            <w:r w:rsidRPr="001003DF">
              <w:rPr>
                <w:rFonts w:ascii="Arial" w:hAnsi="Arial" w:cs="Arial"/>
                <w:sz w:val="20"/>
                <w:szCs w:val="20"/>
              </w:rPr>
              <w:t>Regression</w:t>
            </w:r>
          </w:p>
        </w:tc>
        <w:tc>
          <w:tcPr>
            <w:tcW w:w="1440" w:type="dxa"/>
            <w:tcBorders>
              <w:top w:val="single" w:sz="4" w:space="0" w:color="auto"/>
            </w:tcBorders>
          </w:tcPr>
          <w:p w14:paraId="27D3E4A3" w14:textId="6F2A77AE" w:rsidR="00D760BD" w:rsidRPr="001003DF" w:rsidRDefault="00D760BD" w:rsidP="001003DF">
            <w:pPr>
              <w:pStyle w:val="Body"/>
              <w:spacing w:after="0" w:line="480" w:lineRule="auto"/>
              <w:jc w:val="center"/>
              <w:rPr>
                <w:rFonts w:ascii="Arial" w:hAnsi="Arial" w:cs="Arial"/>
                <w:sz w:val="20"/>
                <w:szCs w:val="20"/>
              </w:rPr>
            </w:pPr>
            <w:r w:rsidRPr="001003DF">
              <w:rPr>
                <w:rFonts w:ascii="Arial" w:hAnsi="Arial" w:cs="Arial"/>
                <w:sz w:val="20"/>
                <w:szCs w:val="20"/>
              </w:rPr>
              <w:t>568.670</w:t>
            </w:r>
          </w:p>
        </w:tc>
        <w:tc>
          <w:tcPr>
            <w:tcW w:w="1350" w:type="dxa"/>
            <w:tcBorders>
              <w:top w:val="single" w:sz="4" w:space="0" w:color="auto"/>
            </w:tcBorders>
          </w:tcPr>
          <w:p w14:paraId="06F70434" w14:textId="40C1287E"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1</w:t>
            </w:r>
          </w:p>
        </w:tc>
        <w:tc>
          <w:tcPr>
            <w:tcW w:w="1350" w:type="dxa"/>
            <w:tcBorders>
              <w:top w:val="single" w:sz="4" w:space="0" w:color="auto"/>
            </w:tcBorders>
          </w:tcPr>
          <w:p w14:paraId="4D690134" w14:textId="626284A2"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568.670</w:t>
            </w:r>
          </w:p>
        </w:tc>
        <w:tc>
          <w:tcPr>
            <w:tcW w:w="1170" w:type="dxa"/>
            <w:tcBorders>
              <w:top w:val="single" w:sz="4" w:space="0" w:color="auto"/>
            </w:tcBorders>
          </w:tcPr>
          <w:p w14:paraId="2E6E8BF4" w14:textId="145A5BCE" w:rsidR="00D760BD" w:rsidRDefault="00D760BD" w:rsidP="001003DF">
            <w:pPr>
              <w:pStyle w:val="Body"/>
              <w:spacing w:after="0" w:line="480" w:lineRule="auto"/>
              <w:jc w:val="center"/>
              <w:rPr>
                <w:rFonts w:ascii="Arial" w:hAnsi="Arial" w:cs="Arial"/>
              </w:rPr>
            </w:pPr>
            <w:r>
              <w:rPr>
                <w:rFonts w:ascii="Arial" w:hAnsi="Arial" w:cs="Arial"/>
              </w:rPr>
              <w:t>2.485</w:t>
            </w:r>
          </w:p>
        </w:tc>
        <w:tc>
          <w:tcPr>
            <w:tcW w:w="1260" w:type="dxa"/>
            <w:tcBorders>
              <w:top w:val="single" w:sz="4" w:space="0" w:color="auto"/>
            </w:tcBorders>
          </w:tcPr>
          <w:p w14:paraId="0FEA4458" w14:textId="51431E0D" w:rsidR="00D760BD" w:rsidRDefault="00D760BD" w:rsidP="001003DF">
            <w:pPr>
              <w:pStyle w:val="Body"/>
              <w:spacing w:after="0" w:line="480" w:lineRule="auto"/>
              <w:jc w:val="center"/>
              <w:rPr>
                <w:rFonts w:ascii="Arial" w:hAnsi="Arial" w:cs="Arial"/>
              </w:rPr>
            </w:pPr>
            <w:r>
              <w:rPr>
                <w:rFonts w:ascii="Arial" w:hAnsi="Arial" w:cs="Arial"/>
              </w:rPr>
              <w:t>0.001</w:t>
            </w:r>
          </w:p>
        </w:tc>
      </w:tr>
      <w:tr w:rsidR="00D760BD" w:rsidRPr="001003DF" w14:paraId="26123D83" w14:textId="294C8E28" w:rsidTr="00147489">
        <w:tc>
          <w:tcPr>
            <w:tcW w:w="1255" w:type="dxa"/>
          </w:tcPr>
          <w:p w14:paraId="0F136F96" w14:textId="7B0C98F0" w:rsidR="00D760BD" w:rsidRPr="001003DF" w:rsidRDefault="00D760BD" w:rsidP="001003DF">
            <w:pPr>
              <w:pStyle w:val="Body"/>
              <w:spacing w:after="0" w:line="480" w:lineRule="auto"/>
              <w:rPr>
                <w:rFonts w:ascii="Arial" w:hAnsi="Arial" w:cs="Arial"/>
                <w:sz w:val="20"/>
                <w:szCs w:val="20"/>
              </w:rPr>
            </w:pPr>
            <w:r>
              <w:rPr>
                <w:rFonts w:ascii="Arial" w:hAnsi="Arial" w:cs="Arial"/>
                <w:sz w:val="20"/>
                <w:szCs w:val="20"/>
              </w:rPr>
              <w:t>Residual</w:t>
            </w:r>
          </w:p>
        </w:tc>
        <w:tc>
          <w:tcPr>
            <w:tcW w:w="1440" w:type="dxa"/>
          </w:tcPr>
          <w:p w14:paraId="77AC9280" w14:textId="7A623A02"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68191.077</w:t>
            </w:r>
          </w:p>
        </w:tc>
        <w:tc>
          <w:tcPr>
            <w:tcW w:w="1350" w:type="dxa"/>
          </w:tcPr>
          <w:p w14:paraId="327D1D81" w14:textId="69E22435"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289</w:t>
            </w:r>
          </w:p>
        </w:tc>
        <w:tc>
          <w:tcPr>
            <w:tcW w:w="1350" w:type="dxa"/>
          </w:tcPr>
          <w:p w14:paraId="04E1B203" w14:textId="76123204"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228.829</w:t>
            </w:r>
          </w:p>
        </w:tc>
        <w:tc>
          <w:tcPr>
            <w:tcW w:w="1170" w:type="dxa"/>
          </w:tcPr>
          <w:p w14:paraId="140E7557" w14:textId="77777777" w:rsidR="00D760BD" w:rsidRDefault="00D760BD" w:rsidP="001003DF">
            <w:pPr>
              <w:pStyle w:val="Body"/>
              <w:spacing w:after="0" w:line="480" w:lineRule="auto"/>
              <w:jc w:val="center"/>
              <w:rPr>
                <w:rFonts w:ascii="Arial" w:hAnsi="Arial" w:cs="Arial"/>
              </w:rPr>
            </w:pPr>
          </w:p>
        </w:tc>
        <w:tc>
          <w:tcPr>
            <w:tcW w:w="1260" w:type="dxa"/>
          </w:tcPr>
          <w:p w14:paraId="78F6521F" w14:textId="77777777" w:rsidR="00D760BD" w:rsidRDefault="00D760BD" w:rsidP="001003DF">
            <w:pPr>
              <w:pStyle w:val="Body"/>
              <w:spacing w:after="0" w:line="480" w:lineRule="auto"/>
              <w:jc w:val="center"/>
              <w:rPr>
                <w:rFonts w:ascii="Arial" w:hAnsi="Arial" w:cs="Arial"/>
              </w:rPr>
            </w:pPr>
          </w:p>
        </w:tc>
      </w:tr>
      <w:tr w:rsidR="00D760BD" w:rsidRPr="001003DF" w14:paraId="60FEF3FE" w14:textId="1CB954F1" w:rsidTr="00147489">
        <w:tc>
          <w:tcPr>
            <w:tcW w:w="1255" w:type="dxa"/>
          </w:tcPr>
          <w:p w14:paraId="24CEA2B5" w14:textId="7F9CF565" w:rsidR="00D760BD" w:rsidRPr="001003DF" w:rsidRDefault="00D760BD" w:rsidP="001003DF">
            <w:pPr>
              <w:pStyle w:val="Body"/>
              <w:spacing w:after="0" w:line="480" w:lineRule="auto"/>
              <w:rPr>
                <w:rFonts w:ascii="Arial" w:hAnsi="Arial" w:cs="Arial"/>
                <w:sz w:val="20"/>
                <w:szCs w:val="20"/>
              </w:rPr>
            </w:pPr>
            <w:r>
              <w:rPr>
                <w:rFonts w:ascii="Arial" w:hAnsi="Arial" w:cs="Arial"/>
                <w:sz w:val="20"/>
                <w:szCs w:val="20"/>
              </w:rPr>
              <w:t>Total</w:t>
            </w:r>
          </w:p>
        </w:tc>
        <w:tc>
          <w:tcPr>
            <w:tcW w:w="1440" w:type="dxa"/>
          </w:tcPr>
          <w:p w14:paraId="2644C49C" w14:textId="4E014E15"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68759.747</w:t>
            </w:r>
          </w:p>
        </w:tc>
        <w:tc>
          <w:tcPr>
            <w:tcW w:w="1350" w:type="dxa"/>
          </w:tcPr>
          <w:p w14:paraId="373759C2" w14:textId="70581E50"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299</w:t>
            </w:r>
          </w:p>
        </w:tc>
        <w:tc>
          <w:tcPr>
            <w:tcW w:w="1350" w:type="dxa"/>
          </w:tcPr>
          <w:p w14:paraId="617B2D15" w14:textId="77777777" w:rsidR="00D760BD" w:rsidRPr="001003DF" w:rsidRDefault="00D760BD" w:rsidP="001003DF">
            <w:pPr>
              <w:pStyle w:val="Body"/>
              <w:spacing w:after="0" w:line="480" w:lineRule="auto"/>
              <w:jc w:val="center"/>
              <w:rPr>
                <w:rFonts w:ascii="Arial" w:hAnsi="Arial" w:cs="Arial"/>
                <w:sz w:val="20"/>
                <w:szCs w:val="20"/>
              </w:rPr>
            </w:pPr>
          </w:p>
        </w:tc>
        <w:tc>
          <w:tcPr>
            <w:tcW w:w="1170" w:type="dxa"/>
          </w:tcPr>
          <w:p w14:paraId="7B49A7C6" w14:textId="77777777" w:rsidR="00D760BD" w:rsidRPr="001003DF" w:rsidRDefault="00D760BD" w:rsidP="001003DF">
            <w:pPr>
              <w:pStyle w:val="Body"/>
              <w:spacing w:after="0" w:line="480" w:lineRule="auto"/>
              <w:jc w:val="center"/>
              <w:rPr>
                <w:rFonts w:ascii="Arial" w:hAnsi="Arial" w:cs="Arial"/>
              </w:rPr>
            </w:pPr>
          </w:p>
        </w:tc>
        <w:tc>
          <w:tcPr>
            <w:tcW w:w="1260" w:type="dxa"/>
          </w:tcPr>
          <w:p w14:paraId="0CFC67C3" w14:textId="77777777" w:rsidR="00D760BD" w:rsidRPr="001003DF" w:rsidRDefault="00D760BD" w:rsidP="001003DF">
            <w:pPr>
              <w:pStyle w:val="Body"/>
              <w:spacing w:after="0" w:line="480" w:lineRule="auto"/>
              <w:jc w:val="center"/>
              <w:rPr>
                <w:rFonts w:ascii="Arial" w:hAnsi="Arial" w:cs="Arial"/>
              </w:rPr>
            </w:pPr>
          </w:p>
        </w:tc>
      </w:tr>
      <w:tr w:rsidR="00BA49C4" w:rsidRPr="001003DF" w14:paraId="0DD9D2F5" w14:textId="4A255EE2" w:rsidTr="00147489">
        <w:tc>
          <w:tcPr>
            <w:tcW w:w="1255" w:type="dxa"/>
          </w:tcPr>
          <w:p w14:paraId="6BB1BCA5" w14:textId="77777777" w:rsidR="00BA49C4" w:rsidRDefault="00BA49C4" w:rsidP="001003DF">
            <w:pPr>
              <w:pStyle w:val="Body"/>
              <w:spacing w:after="0" w:line="480" w:lineRule="auto"/>
              <w:rPr>
                <w:rFonts w:ascii="Arial" w:hAnsi="Arial" w:cs="Arial"/>
                <w:sz w:val="20"/>
                <w:szCs w:val="20"/>
              </w:rPr>
            </w:pPr>
            <w:r>
              <w:rPr>
                <w:rFonts w:ascii="Arial" w:hAnsi="Arial" w:cs="Arial"/>
                <w:sz w:val="20"/>
                <w:szCs w:val="20"/>
              </w:rPr>
              <w:t>F-Statistic</w:t>
            </w:r>
          </w:p>
          <w:p w14:paraId="2FE33370" w14:textId="4D90D6EB" w:rsidR="00BA49C4" w:rsidRPr="001003DF" w:rsidRDefault="00BA49C4" w:rsidP="001003DF">
            <w:pPr>
              <w:pStyle w:val="Body"/>
              <w:spacing w:after="0" w:line="480" w:lineRule="auto"/>
              <w:rPr>
                <w:rFonts w:ascii="Arial" w:hAnsi="Arial" w:cs="Arial"/>
                <w:sz w:val="20"/>
                <w:szCs w:val="20"/>
              </w:rPr>
            </w:pPr>
            <w:r>
              <w:rPr>
                <w:rFonts w:ascii="Arial" w:hAnsi="Arial" w:cs="Arial"/>
                <w:sz w:val="20"/>
                <w:szCs w:val="20"/>
              </w:rPr>
              <w:t>(P-value)</w:t>
            </w:r>
          </w:p>
        </w:tc>
        <w:tc>
          <w:tcPr>
            <w:tcW w:w="6570" w:type="dxa"/>
            <w:gridSpan w:val="5"/>
          </w:tcPr>
          <w:p w14:paraId="64C9C98F" w14:textId="77777777" w:rsidR="00BA49C4" w:rsidRDefault="00BA49C4" w:rsidP="001003DF">
            <w:pPr>
              <w:pStyle w:val="Body"/>
              <w:spacing w:after="0" w:line="480" w:lineRule="auto"/>
              <w:jc w:val="center"/>
              <w:rPr>
                <w:rFonts w:ascii="Arial" w:hAnsi="Arial" w:cs="Arial"/>
                <w:sz w:val="20"/>
                <w:szCs w:val="20"/>
              </w:rPr>
            </w:pPr>
            <w:r>
              <w:rPr>
                <w:rFonts w:ascii="Arial" w:hAnsi="Arial" w:cs="Arial"/>
                <w:sz w:val="20"/>
                <w:szCs w:val="20"/>
              </w:rPr>
              <w:t>2.485</w:t>
            </w:r>
          </w:p>
          <w:p w14:paraId="16B5E30A" w14:textId="2C466478" w:rsidR="00BA49C4" w:rsidRDefault="00BA49C4" w:rsidP="001003DF">
            <w:pPr>
              <w:pStyle w:val="Body"/>
              <w:spacing w:after="0" w:line="480" w:lineRule="auto"/>
              <w:jc w:val="center"/>
              <w:rPr>
                <w:rFonts w:ascii="Arial" w:hAnsi="Arial" w:cs="Arial"/>
              </w:rPr>
            </w:pPr>
            <w:r>
              <w:rPr>
                <w:rFonts w:ascii="Arial" w:hAnsi="Arial" w:cs="Arial"/>
                <w:sz w:val="20"/>
                <w:szCs w:val="20"/>
              </w:rPr>
              <w:t>0.001</w:t>
            </w:r>
          </w:p>
        </w:tc>
      </w:tr>
      <w:tr w:rsidR="00BA49C4" w:rsidRPr="001003DF" w14:paraId="4D00D910" w14:textId="5AD3AF6D" w:rsidTr="00147489">
        <w:tc>
          <w:tcPr>
            <w:tcW w:w="1255" w:type="dxa"/>
          </w:tcPr>
          <w:p w14:paraId="787EB454" w14:textId="1D02946C" w:rsidR="00BA49C4" w:rsidRPr="001003DF" w:rsidRDefault="00BA49C4" w:rsidP="001003DF">
            <w:pPr>
              <w:pStyle w:val="Body"/>
              <w:spacing w:after="0" w:line="480" w:lineRule="auto"/>
              <w:rPr>
                <w:rFonts w:ascii="Arial" w:hAnsi="Arial" w:cs="Arial"/>
                <w:sz w:val="20"/>
                <w:szCs w:val="20"/>
              </w:rPr>
            </w:pPr>
            <w:r>
              <w:rPr>
                <w:rFonts w:ascii="Arial" w:hAnsi="Arial" w:cs="Arial"/>
                <w:sz w:val="20"/>
                <w:szCs w:val="20"/>
              </w:rPr>
              <w:t>R-Squared</w:t>
            </w:r>
          </w:p>
        </w:tc>
        <w:tc>
          <w:tcPr>
            <w:tcW w:w="6570" w:type="dxa"/>
            <w:gridSpan w:val="5"/>
          </w:tcPr>
          <w:p w14:paraId="05FDDCAA" w14:textId="0206AD92" w:rsidR="00BA49C4" w:rsidRDefault="00BA49C4" w:rsidP="001003DF">
            <w:pPr>
              <w:pStyle w:val="Body"/>
              <w:spacing w:after="0" w:line="480" w:lineRule="auto"/>
              <w:jc w:val="center"/>
              <w:rPr>
                <w:rFonts w:ascii="Arial" w:hAnsi="Arial" w:cs="Arial"/>
              </w:rPr>
            </w:pPr>
            <w:r>
              <w:rPr>
                <w:rFonts w:ascii="Arial" w:hAnsi="Arial" w:cs="Arial"/>
                <w:sz w:val="20"/>
                <w:szCs w:val="20"/>
              </w:rPr>
              <w:t>0.91</w:t>
            </w:r>
          </w:p>
        </w:tc>
      </w:tr>
      <w:tr w:rsidR="00D760BD" w:rsidRPr="001003DF" w14:paraId="2BB33792" w14:textId="77072718" w:rsidTr="00147489">
        <w:tc>
          <w:tcPr>
            <w:tcW w:w="1255" w:type="dxa"/>
            <w:tcBorders>
              <w:bottom w:val="single" w:sz="4" w:space="0" w:color="auto"/>
            </w:tcBorders>
          </w:tcPr>
          <w:p w14:paraId="349417F3" w14:textId="13EBFF82" w:rsidR="00D760BD" w:rsidRPr="001003DF" w:rsidRDefault="00D760BD" w:rsidP="001003DF">
            <w:pPr>
              <w:pStyle w:val="Body"/>
              <w:spacing w:after="0" w:line="480" w:lineRule="auto"/>
              <w:rPr>
                <w:rFonts w:ascii="Arial" w:hAnsi="Arial" w:cs="Arial"/>
                <w:sz w:val="20"/>
                <w:szCs w:val="20"/>
              </w:rPr>
            </w:pPr>
            <w:r>
              <w:rPr>
                <w:rFonts w:ascii="Arial" w:hAnsi="Arial" w:cs="Arial"/>
                <w:sz w:val="20"/>
                <w:szCs w:val="20"/>
              </w:rPr>
              <w:t>Adjusted R-Squared</w:t>
            </w:r>
          </w:p>
        </w:tc>
        <w:tc>
          <w:tcPr>
            <w:tcW w:w="4140" w:type="dxa"/>
            <w:gridSpan w:val="3"/>
            <w:tcBorders>
              <w:bottom w:val="single" w:sz="4" w:space="0" w:color="auto"/>
            </w:tcBorders>
          </w:tcPr>
          <w:p w14:paraId="77F6E3C8" w14:textId="65305DE1" w:rsidR="00D760BD" w:rsidRPr="001003DF" w:rsidRDefault="00D760BD" w:rsidP="001003DF">
            <w:pPr>
              <w:pStyle w:val="Body"/>
              <w:spacing w:after="0" w:line="480" w:lineRule="auto"/>
              <w:jc w:val="center"/>
              <w:rPr>
                <w:rFonts w:ascii="Arial" w:hAnsi="Arial" w:cs="Arial"/>
                <w:sz w:val="20"/>
                <w:szCs w:val="20"/>
              </w:rPr>
            </w:pPr>
            <w:r>
              <w:rPr>
                <w:rFonts w:ascii="Arial" w:hAnsi="Arial" w:cs="Arial"/>
                <w:sz w:val="20"/>
                <w:szCs w:val="20"/>
              </w:rPr>
              <w:t>0.83</w:t>
            </w:r>
          </w:p>
        </w:tc>
        <w:tc>
          <w:tcPr>
            <w:tcW w:w="1170" w:type="dxa"/>
            <w:tcBorders>
              <w:bottom w:val="single" w:sz="4" w:space="0" w:color="auto"/>
            </w:tcBorders>
          </w:tcPr>
          <w:p w14:paraId="28C0095C" w14:textId="77777777" w:rsidR="00D760BD" w:rsidRDefault="00D760BD" w:rsidP="001003DF">
            <w:pPr>
              <w:pStyle w:val="Body"/>
              <w:spacing w:after="0" w:line="480" w:lineRule="auto"/>
              <w:jc w:val="center"/>
              <w:rPr>
                <w:rFonts w:ascii="Arial" w:hAnsi="Arial" w:cs="Arial"/>
              </w:rPr>
            </w:pPr>
          </w:p>
        </w:tc>
        <w:tc>
          <w:tcPr>
            <w:tcW w:w="1260" w:type="dxa"/>
            <w:tcBorders>
              <w:bottom w:val="single" w:sz="4" w:space="0" w:color="auto"/>
            </w:tcBorders>
          </w:tcPr>
          <w:p w14:paraId="6873AC8B" w14:textId="77777777" w:rsidR="00D760BD" w:rsidRDefault="00D760BD" w:rsidP="001003DF">
            <w:pPr>
              <w:pStyle w:val="Body"/>
              <w:spacing w:after="0" w:line="480" w:lineRule="auto"/>
              <w:jc w:val="center"/>
              <w:rPr>
                <w:rFonts w:ascii="Arial" w:hAnsi="Arial" w:cs="Arial"/>
              </w:rPr>
            </w:pPr>
          </w:p>
        </w:tc>
      </w:tr>
      <w:bookmarkEnd w:id="7"/>
    </w:tbl>
    <w:p w14:paraId="4E19AE5F" w14:textId="77777777" w:rsidR="001003DF" w:rsidRDefault="001003DF" w:rsidP="00DC4F76">
      <w:pPr>
        <w:pStyle w:val="Body"/>
        <w:spacing w:after="0"/>
        <w:rPr>
          <w:rFonts w:ascii="Arial" w:hAnsi="Arial" w:cs="Arial"/>
        </w:rPr>
      </w:pPr>
    </w:p>
    <w:p w14:paraId="49BE2BA6" w14:textId="69F1B244" w:rsidR="00ED0F17" w:rsidRPr="004F17A8" w:rsidRDefault="00ED0F17" w:rsidP="00ED0F17">
      <w:pPr>
        <w:pStyle w:val="Head1"/>
        <w:spacing w:after="0"/>
        <w:jc w:val="both"/>
        <w:rPr>
          <w:rFonts w:ascii="Arial" w:hAnsi="Arial" w:cs="Arial"/>
          <w:sz w:val="20"/>
        </w:rPr>
      </w:pPr>
      <w:r>
        <w:rPr>
          <w:rFonts w:ascii="Arial" w:hAnsi="Arial" w:cs="Arial"/>
          <w:caps w:val="0"/>
          <w:sz w:val="20"/>
          <w:u w:val="single"/>
        </w:rPr>
        <w:t>3</w:t>
      </w:r>
      <w:r w:rsidRPr="004F17A8">
        <w:rPr>
          <w:rFonts w:ascii="Arial" w:hAnsi="Arial" w:cs="Arial"/>
          <w:sz w:val="20"/>
          <w:u w:val="single"/>
        </w:rPr>
        <w:t>.1.</w:t>
      </w:r>
      <w:r>
        <w:rPr>
          <w:rFonts w:ascii="Arial" w:hAnsi="Arial" w:cs="Arial"/>
          <w:sz w:val="20"/>
          <w:u w:val="single"/>
        </w:rPr>
        <w:t>3</w:t>
      </w:r>
      <w:r w:rsidRPr="004F17A8">
        <w:rPr>
          <w:rFonts w:ascii="Arial" w:hAnsi="Arial" w:cs="Arial"/>
          <w:sz w:val="20"/>
          <w:u w:val="single"/>
        </w:rPr>
        <w:t xml:space="preserve"> </w:t>
      </w:r>
      <w:r>
        <w:rPr>
          <w:rFonts w:ascii="Arial" w:hAnsi="Arial" w:cs="Arial"/>
          <w:caps w:val="0"/>
          <w:sz w:val="20"/>
          <w:u w:val="single"/>
        </w:rPr>
        <w:t>Influence of School Environment on Pupils’ Performance</w:t>
      </w:r>
    </w:p>
    <w:p w14:paraId="1F9D4AAF" w14:textId="77777777" w:rsidR="00ED0F17" w:rsidRPr="00FB3A86" w:rsidRDefault="00ED0F17" w:rsidP="00ED0F17">
      <w:pPr>
        <w:pStyle w:val="Head1"/>
        <w:spacing w:after="0"/>
        <w:jc w:val="both"/>
        <w:rPr>
          <w:rFonts w:ascii="Arial" w:hAnsi="Arial" w:cs="Arial"/>
        </w:rPr>
      </w:pPr>
    </w:p>
    <w:p w14:paraId="7046EB12" w14:textId="0DF6FDAE" w:rsidR="00ED0F17" w:rsidRDefault="00ED0F17" w:rsidP="00ED0F17">
      <w:pPr>
        <w:pStyle w:val="Body"/>
        <w:spacing w:after="0"/>
        <w:rPr>
          <w:rFonts w:ascii="Arial" w:hAnsi="Arial" w:cs="Arial"/>
        </w:rPr>
      </w:pPr>
      <w:r w:rsidRPr="0021587D">
        <w:rPr>
          <w:rFonts w:ascii="Arial" w:hAnsi="Arial" w:cs="Arial"/>
        </w:rPr>
        <w:t xml:space="preserve">In order to test </w:t>
      </w:r>
      <w:r>
        <w:rPr>
          <w:rFonts w:ascii="Arial" w:hAnsi="Arial" w:cs="Arial"/>
        </w:rPr>
        <w:t xml:space="preserve">the second </w:t>
      </w:r>
      <w:r w:rsidRPr="0021587D">
        <w:rPr>
          <w:rFonts w:ascii="Arial" w:hAnsi="Arial" w:cs="Arial"/>
        </w:rPr>
        <w:t>hypothesis</w:t>
      </w:r>
      <w:r>
        <w:rPr>
          <w:rFonts w:ascii="Arial" w:hAnsi="Arial" w:cs="Arial"/>
        </w:rPr>
        <w:t xml:space="preserve"> of the study</w:t>
      </w:r>
      <w:r w:rsidRPr="0021587D">
        <w:rPr>
          <w:rFonts w:ascii="Arial" w:hAnsi="Arial" w:cs="Arial"/>
        </w:rPr>
        <w:t xml:space="preserve">, data </w:t>
      </w:r>
      <w:r>
        <w:rPr>
          <w:rFonts w:ascii="Arial" w:hAnsi="Arial" w:cs="Arial"/>
        </w:rPr>
        <w:t xml:space="preserve">were </w:t>
      </w:r>
      <w:r w:rsidRPr="0021587D">
        <w:rPr>
          <w:rFonts w:ascii="Arial" w:hAnsi="Arial" w:cs="Arial"/>
        </w:rPr>
        <w:t>collected on</w:t>
      </w:r>
      <w:r>
        <w:rPr>
          <w:rFonts w:ascii="Arial" w:hAnsi="Arial" w:cs="Arial"/>
        </w:rPr>
        <w:t xml:space="preserve"> school environment which</w:t>
      </w:r>
      <w:r w:rsidRPr="0021587D">
        <w:rPr>
          <w:rFonts w:ascii="Arial" w:hAnsi="Arial" w:cs="Arial"/>
        </w:rPr>
        <w:t xml:space="preserve"> were subjected to regression analysis using pupils’ performance in Basic Science as dependent variable </w:t>
      </w:r>
      <w:r>
        <w:rPr>
          <w:rFonts w:ascii="Arial" w:hAnsi="Arial" w:cs="Arial"/>
        </w:rPr>
        <w:t>with</w:t>
      </w:r>
      <w:r w:rsidRPr="0021587D">
        <w:rPr>
          <w:rFonts w:ascii="Arial" w:hAnsi="Arial" w:cs="Arial"/>
        </w:rPr>
        <w:t xml:space="preserve"> the results presented in </w:t>
      </w:r>
      <w:r>
        <w:rPr>
          <w:rFonts w:ascii="Arial" w:hAnsi="Arial" w:cs="Arial"/>
        </w:rPr>
        <w:t>Table 3</w:t>
      </w:r>
      <w:r w:rsidRPr="004F17A8">
        <w:rPr>
          <w:rFonts w:ascii="Arial" w:hAnsi="Arial" w:cs="Arial"/>
        </w:rPr>
        <w:t xml:space="preserve">. </w:t>
      </w:r>
      <w:r>
        <w:rPr>
          <w:rFonts w:ascii="Arial" w:hAnsi="Arial" w:cs="Arial"/>
        </w:rPr>
        <w:t>The r</w:t>
      </w:r>
      <w:r w:rsidRPr="0021587D">
        <w:rPr>
          <w:rFonts w:ascii="Arial" w:hAnsi="Arial" w:cs="Arial"/>
        </w:rPr>
        <w:t>esults show that</w:t>
      </w:r>
      <w:r w:rsidRPr="00ED0F17">
        <w:rPr>
          <w:rFonts w:ascii="Arial" w:hAnsi="Arial" w:cs="Arial"/>
        </w:rPr>
        <w:t xml:space="preserve"> there is significant influence of school environment on pupils’ performance in Basic Science (F = 3.657, </w:t>
      </w:r>
      <w:r w:rsidR="00D760BD">
        <w:rPr>
          <w:rFonts w:ascii="Arial" w:hAnsi="Arial" w:cs="Arial"/>
          <w:i/>
          <w:iCs/>
        </w:rPr>
        <w:t xml:space="preserve">P </w:t>
      </w:r>
      <w:r w:rsidR="00D760BD">
        <w:rPr>
          <w:rFonts w:ascii="Arial" w:hAnsi="Arial" w:cs="Arial"/>
        </w:rPr>
        <w:t>=</w:t>
      </w:r>
      <w:r w:rsidRPr="00ED0F17">
        <w:rPr>
          <w:rFonts w:ascii="Arial" w:hAnsi="Arial" w:cs="Arial"/>
        </w:rPr>
        <w:t xml:space="preserve"> .0</w:t>
      </w:r>
      <w:r w:rsidR="00D760BD">
        <w:rPr>
          <w:rFonts w:ascii="Arial" w:hAnsi="Arial" w:cs="Arial"/>
        </w:rPr>
        <w:t>01</w:t>
      </w:r>
      <w:r w:rsidRPr="00ED0F17">
        <w:rPr>
          <w:rFonts w:ascii="Arial" w:hAnsi="Arial" w:cs="Arial"/>
        </w:rPr>
        <w:t xml:space="preserve">). Thus, the null hypothesis that states that there is no significant influence of school environment on pupils’ performance in Basic Science is rejected. A coefficient of multiple </w:t>
      </w:r>
      <w:r w:rsidR="0082366E">
        <w:rPr>
          <w:rFonts w:ascii="Arial" w:hAnsi="Arial" w:cs="Arial"/>
        </w:rPr>
        <w:t>determination value</w:t>
      </w:r>
      <w:r w:rsidRPr="00ED0F17">
        <w:rPr>
          <w:rFonts w:ascii="Arial" w:hAnsi="Arial" w:cs="Arial"/>
        </w:rPr>
        <w:t xml:space="preserve"> of. 0.77 </w:t>
      </w:r>
      <w:r w:rsidR="0082366E" w:rsidRPr="0082366E">
        <w:rPr>
          <w:rFonts w:ascii="Arial" w:hAnsi="Arial" w:cs="Arial"/>
        </w:rPr>
        <w:t xml:space="preserve">implies that </w:t>
      </w:r>
      <w:r w:rsidR="0082366E">
        <w:rPr>
          <w:rFonts w:ascii="Arial" w:hAnsi="Arial" w:cs="Arial"/>
        </w:rPr>
        <w:t>77</w:t>
      </w:r>
      <w:r w:rsidR="0082366E" w:rsidRPr="0082366E">
        <w:rPr>
          <w:rFonts w:ascii="Arial" w:hAnsi="Arial" w:cs="Arial"/>
        </w:rPr>
        <w:t xml:space="preserve">% of the total variation in pupils’ performance in Basic Science was accounted for by </w:t>
      </w:r>
      <w:r w:rsidR="0082366E">
        <w:rPr>
          <w:rFonts w:ascii="Arial" w:hAnsi="Arial" w:cs="Arial"/>
        </w:rPr>
        <w:t>school environment</w:t>
      </w:r>
      <w:r w:rsidR="0082366E" w:rsidRPr="0082366E">
        <w:rPr>
          <w:rFonts w:ascii="Arial" w:hAnsi="Arial" w:cs="Arial"/>
        </w:rPr>
        <w:t xml:space="preserve">. This </w:t>
      </w:r>
      <w:r w:rsidR="0082366E">
        <w:rPr>
          <w:rFonts w:ascii="Arial" w:hAnsi="Arial" w:cs="Arial"/>
        </w:rPr>
        <w:t xml:space="preserve">also </w:t>
      </w:r>
      <w:r w:rsidR="0082366E" w:rsidRPr="0082366E">
        <w:rPr>
          <w:rFonts w:ascii="Arial" w:hAnsi="Arial" w:cs="Arial"/>
        </w:rPr>
        <w:t xml:space="preserve">indicates a high influence of </w:t>
      </w:r>
      <w:r w:rsidR="0082366E">
        <w:rPr>
          <w:rFonts w:ascii="Arial" w:hAnsi="Arial" w:cs="Arial"/>
        </w:rPr>
        <w:t>school environment</w:t>
      </w:r>
      <w:r w:rsidR="0082366E" w:rsidRPr="0082366E">
        <w:rPr>
          <w:rFonts w:ascii="Arial" w:hAnsi="Arial" w:cs="Arial"/>
        </w:rPr>
        <w:t xml:space="preserve"> on pupils’ performance in Basic Science in lower primary schools in Osun State, Nigeria.</w:t>
      </w:r>
    </w:p>
    <w:p w14:paraId="6BB50706" w14:textId="42E09402" w:rsidR="00ED0F17" w:rsidRDefault="00ED0F17" w:rsidP="00ED0F17">
      <w:pPr>
        <w:pStyle w:val="Body"/>
        <w:spacing w:after="0"/>
        <w:rPr>
          <w:rFonts w:ascii="Arial" w:hAnsi="Arial" w:cs="Arial"/>
        </w:rPr>
      </w:pPr>
    </w:p>
    <w:p w14:paraId="3C9AF01C" w14:textId="7CEB4F72" w:rsidR="00586996" w:rsidRDefault="00586996" w:rsidP="00ED0F17">
      <w:pPr>
        <w:pStyle w:val="Body"/>
        <w:spacing w:after="0"/>
        <w:rPr>
          <w:rFonts w:ascii="Arial" w:hAnsi="Arial" w:cs="Arial"/>
        </w:rPr>
      </w:pPr>
    </w:p>
    <w:p w14:paraId="6A53CFCF" w14:textId="02C5810C" w:rsidR="00586996" w:rsidRDefault="00586996" w:rsidP="00ED0F17">
      <w:pPr>
        <w:pStyle w:val="Body"/>
        <w:spacing w:after="0"/>
        <w:rPr>
          <w:rFonts w:ascii="Arial" w:hAnsi="Arial" w:cs="Arial"/>
        </w:rPr>
      </w:pPr>
    </w:p>
    <w:p w14:paraId="6DF45B1C" w14:textId="792CC3EB" w:rsidR="00586996" w:rsidRDefault="00586996" w:rsidP="00ED0F17">
      <w:pPr>
        <w:pStyle w:val="Body"/>
        <w:spacing w:after="0"/>
        <w:rPr>
          <w:rFonts w:ascii="Arial" w:hAnsi="Arial" w:cs="Arial"/>
        </w:rPr>
      </w:pPr>
    </w:p>
    <w:p w14:paraId="45651458" w14:textId="23CB3B10" w:rsidR="00586996" w:rsidRDefault="00586996" w:rsidP="00ED0F17">
      <w:pPr>
        <w:pStyle w:val="Body"/>
        <w:spacing w:after="0"/>
        <w:rPr>
          <w:rFonts w:ascii="Arial" w:hAnsi="Arial" w:cs="Arial"/>
        </w:rPr>
      </w:pPr>
    </w:p>
    <w:p w14:paraId="46A5939A" w14:textId="4266E1B8" w:rsidR="00586996" w:rsidRDefault="00586996" w:rsidP="00ED0F17">
      <w:pPr>
        <w:pStyle w:val="Body"/>
        <w:spacing w:after="0"/>
        <w:rPr>
          <w:rFonts w:ascii="Arial" w:hAnsi="Arial" w:cs="Arial"/>
        </w:rPr>
      </w:pPr>
    </w:p>
    <w:p w14:paraId="7FEE21BD" w14:textId="6D913DF4" w:rsidR="000B5392" w:rsidRDefault="000B5392" w:rsidP="00ED0F17">
      <w:pPr>
        <w:pStyle w:val="Body"/>
        <w:spacing w:after="0"/>
        <w:rPr>
          <w:rFonts w:ascii="Arial" w:hAnsi="Arial" w:cs="Arial"/>
        </w:rPr>
      </w:pPr>
    </w:p>
    <w:p w14:paraId="7802A1DD" w14:textId="18088E9A" w:rsidR="000B5392" w:rsidRDefault="000B5392" w:rsidP="00ED0F17">
      <w:pPr>
        <w:pStyle w:val="Body"/>
        <w:spacing w:after="0"/>
        <w:rPr>
          <w:rFonts w:ascii="Arial" w:hAnsi="Arial" w:cs="Arial"/>
        </w:rPr>
      </w:pPr>
    </w:p>
    <w:p w14:paraId="1B537267" w14:textId="6B58A5B1" w:rsidR="000B5392" w:rsidRDefault="000B5392" w:rsidP="00ED0F17">
      <w:pPr>
        <w:pStyle w:val="Body"/>
        <w:spacing w:after="0"/>
        <w:rPr>
          <w:rFonts w:ascii="Arial" w:hAnsi="Arial" w:cs="Arial"/>
        </w:rPr>
      </w:pPr>
    </w:p>
    <w:p w14:paraId="42D9740E" w14:textId="77777777" w:rsidR="000B5392" w:rsidRDefault="000B5392" w:rsidP="00ED0F17">
      <w:pPr>
        <w:pStyle w:val="Body"/>
        <w:spacing w:after="0"/>
        <w:rPr>
          <w:rFonts w:ascii="Arial" w:hAnsi="Arial" w:cs="Arial"/>
        </w:rPr>
      </w:pPr>
    </w:p>
    <w:p w14:paraId="60566072" w14:textId="3762E8FD" w:rsidR="00586996" w:rsidRDefault="00586996" w:rsidP="00ED0F17">
      <w:pPr>
        <w:pStyle w:val="Body"/>
        <w:spacing w:after="0"/>
        <w:rPr>
          <w:rFonts w:ascii="Arial" w:hAnsi="Arial" w:cs="Arial"/>
        </w:rPr>
      </w:pPr>
    </w:p>
    <w:p w14:paraId="689114E3" w14:textId="087EFBCA" w:rsidR="00586996" w:rsidRDefault="00586996" w:rsidP="00ED0F17">
      <w:pPr>
        <w:pStyle w:val="Body"/>
        <w:spacing w:after="0"/>
        <w:rPr>
          <w:rFonts w:ascii="Arial" w:hAnsi="Arial" w:cs="Arial"/>
        </w:rPr>
      </w:pPr>
    </w:p>
    <w:p w14:paraId="0A8E3AAB" w14:textId="77777777" w:rsidR="00586996" w:rsidRDefault="00586996" w:rsidP="00ED0F17">
      <w:pPr>
        <w:pStyle w:val="Body"/>
        <w:spacing w:after="0"/>
        <w:rPr>
          <w:rFonts w:ascii="Arial" w:hAnsi="Arial" w:cs="Arial"/>
        </w:rPr>
      </w:pPr>
    </w:p>
    <w:p w14:paraId="1ADB6A31" w14:textId="7D243D67" w:rsidR="00ED0F17" w:rsidRPr="001003DF" w:rsidRDefault="00ED0F17" w:rsidP="00ED0F17">
      <w:pPr>
        <w:pStyle w:val="Body"/>
        <w:spacing w:after="0"/>
        <w:jc w:val="center"/>
        <w:rPr>
          <w:rFonts w:ascii="Arial" w:hAnsi="Arial" w:cs="Arial"/>
          <w:b/>
          <w:bCs/>
        </w:rPr>
      </w:pPr>
      <w:r>
        <w:rPr>
          <w:rFonts w:ascii="Arial" w:hAnsi="Arial" w:cs="Arial"/>
          <w:b/>
          <w:bCs/>
        </w:rPr>
        <w:t>Table 3. Regression Analysis</w:t>
      </w:r>
      <w:r w:rsidRPr="001003DF">
        <w:rPr>
          <w:rFonts w:asciiTheme="minorHAnsi" w:eastAsiaTheme="minorHAnsi" w:hAnsiTheme="minorHAnsi" w:cstheme="minorBidi"/>
          <w:sz w:val="22"/>
          <w:szCs w:val="24"/>
        </w:rPr>
        <w:t xml:space="preserve"> </w:t>
      </w:r>
      <w:r w:rsidRPr="001003DF">
        <w:rPr>
          <w:rFonts w:ascii="Arial" w:hAnsi="Arial" w:cs="Arial"/>
          <w:b/>
          <w:bCs/>
        </w:rPr>
        <w:t xml:space="preserve">of the Influence of </w:t>
      </w:r>
      <w:r>
        <w:rPr>
          <w:rFonts w:ascii="Arial" w:hAnsi="Arial" w:cs="Arial"/>
          <w:b/>
          <w:bCs/>
        </w:rPr>
        <w:t>School Environment</w:t>
      </w:r>
      <w:r w:rsidRPr="001003DF">
        <w:rPr>
          <w:rFonts w:ascii="Arial" w:hAnsi="Arial" w:cs="Arial"/>
          <w:b/>
          <w:bCs/>
        </w:rPr>
        <w:t xml:space="preserve"> on Pupils’ Performance in Basic Science in </w:t>
      </w:r>
      <w:r w:rsidR="003035F7">
        <w:rPr>
          <w:rFonts w:ascii="Arial" w:hAnsi="Arial" w:cs="Arial"/>
          <w:b/>
          <w:bCs/>
        </w:rPr>
        <w:t>L</w:t>
      </w:r>
      <w:r w:rsidRPr="001003DF">
        <w:rPr>
          <w:rFonts w:ascii="Arial" w:hAnsi="Arial" w:cs="Arial"/>
          <w:b/>
          <w:bCs/>
        </w:rPr>
        <w:t xml:space="preserve">ower </w:t>
      </w:r>
      <w:r w:rsidR="003035F7">
        <w:rPr>
          <w:rFonts w:ascii="Arial" w:hAnsi="Arial" w:cs="Arial"/>
          <w:b/>
          <w:bCs/>
        </w:rPr>
        <w:t>P</w:t>
      </w:r>
      <w:r w:rsidRPr="001003DF">
        <w:rPr>
          <w:rFonts w:ascii="Arial" w:hAnsi="Arial" w:cs="Arial"/>
          <w:b/>
          <w:bCs/>
        </w:rPr>
        <w:t xml:space="preserve">rimary </w:t>
      </w:r>
      <w:r w:rsidR="003035F7">
        <w:rPr>
          <w:rFonts w:ascii="Arial" w:hAnsi="Arial" w:cs="Arial"/>
          <w:b/>
          <w:bCs/>
        </w:rPr>
        <w:t>S</w:t>
      </w:r>
      <w:r w:rsidRPr="001003DF">
        <w:rPr>
          <w:rFonts w:ascii="Arial" w:hAnsi="Arial" w:cs="Arial"/>
          <w:b/>
          <w:bCs/>
        </w:rPr>
        <w:t>chools in Osun State</w:t>
      </w:r>
      <w:r>
        <w:rPr>
          <w:rFonts w:ascii="Arial" w:hAnsi="Arial" w:cs="Arial"/>
          <w:b/>
          <w:bCs/>
        </w:rPr>
        <w:t xml:space="preserve">, Nigeria </w:t>
      </w:r>
    </w:p>
    <w:p w14:paraId="6E859AC3" w14:textId="77777777" w:rsidR="00ED0F17" w:rsidRDefault="00ED0F17" w:rsidP="00ED0F17">
      <w:pPr>
        <w:pStyle w:val="Body"/>
        <w:spacing w:after="0"/>
        <w:rPr>
          <w:rFonts w:ascii="Arial" w:hAnsi="Arial" w:cs="Arial"/>
        </w:rPr>
      </w:pPr>
    </w:p>
    <w:tbl>
      <w:tblPr>
        <w:tblStyle w:val="TableGrid"/>
        <w:tblW w:w="8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440"/>
        <w:gridCol w:w="1350"/>
        <w:gridCol w:w="1350"/>
        <w:gridCol w:w="1350"/>
        <w:gridCol w:w="1350"/>
      </w:tblGrid>
      <w:tr w:rsidR="00D760BD" w:rsidRPr="001003DF" w14:paraId="3E818F60" w14:textId="50E5DE13" w:rsidTr="007F6C61">
        <w:tc>
          <w:tcPr>
            <w:tcW w:w="1345" w:type="dxa"/>
            <w:tcBorders>
              <w:top w:val="single" w:sz="4" w:space="0" w:color="auto"/>
              <w:bottom w:val="single" w:sz="4" w:space="0" w:color="auto"/>
            </w:tcBorders>
          </w:tcPr>
          <w:p w14:paraId="168F1730" w14:textId="77777777" w:rsidR="00D760BD" w:rsidRPr="001003DF" w:rsidRDefault="00D760BD" w:rsidP="00B90468">
            <w:pPr>
              <w:pStyle w:val="Body"/>
              <w:spacing w:after="0" w:line="480" w:lineRule="auto"/>
              <w:rPr>
                <w:rFonts w:ascii="Arial" w:hAnsi="Arial" w:cs="Arial"/>
                <w:b/>
                <w:bCs/>
                <w:sz w:val="20"/>
                <w:szCs w:val="20"/>
              </w:rPr>
            </w:pPr>
            <w:r w:rsidRPr="001003DF">
              <w:rPr>
                <w:rFonts w:ascii="Arial" w:hAnsi="Arial" w:cs="Arial"/>
                <w:b/>
                <w:bCs/>
                <w:sz w:val="20"/>
                <w:szCs w:val="20"/>
              </w:rPr>
              <w:t>Model</w:t>
            </w:r>
          </w:p>
        </w:tc>
        <w:tc>
          <w:tcPr>
            <w:tcW w:w="1440" w:type="dxa"/>
            <w:tcBorders>
              <w:top w:val="single" w:sz="4" w:space="0" w:color="auto"/>
              <w:bottom w:val="single" w:sz="4" w:space="0" w:color="auto"/>
            </w:tcBorders>
          </w:tcPr>
          <w:p w14:paraId="0A795918" w14:textId="77777777" w:rsidR="00D760BD" w:rsidRPr="001003DF" w:rsidRDefault="00D760BD" w:rsidP="00B90468">
            <w:pPr>
              <w:pStyle w:val="Body"/>
              <w:spacing w:after="0" w:line="480" w:lineRule="auto"/>
              <w:jc w:val="center"/>
              <w:rPr>
                <w:rFonts w:ascii="Arial" w:hAnsi="Arial" w:cs="Arial"/>
                <w:b/>
                <w:bCs/>
                <w:sz w:val="20"/>
                <w:szCs w:val="20"/>
              </w:rPr>
            </w:pPr>
            <w:r w:rsidRPr="001003DF">
              <w:rPr>
                <w:rFonts w:ascii="Arial" w:hAnsi="Arial" w:cs="Arial"/>
                <w:b/>
                <w:bCs/>
                <w:sz w:val="20"/>
                <w:szCs w:val="20"/>
              </w:rPr>
              <w:t>Sum of Squares</w:t>
            </w:r>
          </w:p>
        </w:tc>
        <w:tc>
          <w:tcPr>
            <w:tcW w:w="1350" w:type="dxa"/>
            <w:tcBorders>
              <w:top w:val="single" w:sz="4" w:space="0" w:color="auto"/>
              <w:bottom w:val="single" w:sz="4" w:space="0" w:color="auto"/>
            </w:tcBorders>
          </w:tcPr>
          <w:p w14:paraId="6C5B9A39" w14:textId="77777777" w:rsidR="00D760BD" w:rsidRPr="001003DF" w:rsidRDefault="00D760BD" w:rsidP="00B90468">
            <w:pPr>
              <w:pStyle w:val="Body"/>
              <w:spacing w:after="0" w:line="480" w:lineRule="auto"/>
              <w:jc w:val="center"/>
              <w:rPr>
                <w:rFonts w:ascii="Arial" w:hAnsi="Arial" w:cs="Arial"/>
                <w:b/>
                <w:bCs/>
                <w:sz w:val="20"/>
                <w:szCs w:val="20"/>
              </w:rPr>
            </w:pPr>
            <w:r w:rsidRPr="001003DF">
              <w:rPr>
                <w:rFonts w:ascii="Arial" w:hAnsi="Arial" w:cs="Arial"/>
                <w:b/>
                <w:bCs/>
                <w:sz w:val="20"/>
                <w:szCs w:val="20"/>
              </w:rPr>
              <w:t>Degree of Freedom</w:t>
            </w:r>
          </w:p>
        </w:tc>
        <w:tc>
          <w:tcPr>
            <w:tcW w:w="1350" w:type="dxa"/>
            <w:tcBorders>
              <w:top w:val="single" w:sz="4" w:space="0" w:color="auto"/>
              <w:bottom w:val="single" w:sz="4" w:space="0" w:color="auto"/>
            </w:tcBorders>
          </w:tcPr>
          <w:p w14:paraId="113878DE" w14:textId="77777777" w:rsidR="00D760BD" w:rsidRPr="001003DF" w:rsidRDefault="00D760BD" w:rsidP="00B90468">
            <w:pPr>
              <w:pStyle w:val="Body"/>
              <w:spacing w:after="0" w:line="480" w:lineRule="auto"/>
              <w:jc w:val="center"/>
              <w:rPr>
                <w:rFonts w:ascii="Arial" w:hAnsi="Arial" w:cs="Arial"/>
                <w:b/>
                <w:bCs/>
                <w:sz w:val="20"/>
                <w:szCs w:val="20"/>
              </w:rPr>
            </w:pPr>
            <w:r w:rsidRPr="001003DF">
              <w:rPr>
                <w:rFonts w:ascii="Arial" w:hAnsi="Arial" w:cs="Arial"/>
                <w:b/>
                <w:bCs/>
                <w:sz w:val="20"/>
                <w:szCs w:val="20"/>
              </w:rPr>
              <w:t>Mean Square</w:t>
            </w:r>
          </w:p>
        </w:tc>
        <w:tc>
          <w:tcPr>
            <w:tcW w:w="1350" w:type="dxa"/>
            <w:tcBorders>
              <w:top w:val="single" w:sz="4" w:space="0" w:color="auto"/>
              <w:bottom w:val="single" w:sz="4" w:space="0" w:color="auto"/>
            </w:tcBorders>
          </w:tcPr>
          <w:p w14:paraId="3012A61C" w14:textId="52CC68EF" w:rsidR="00D760BD" w:rsidRPr="001003DF" w:rsidRDefault="00D760BD" w:rsidP="00B90468">
            <w:pPr>
              <w:pStyle w:val="Body"/>
              <w:spacing w:after="0" w:line="480" w:lineRule="auto"/>
              <w:jc w:val="center"/>
              <w:rPr>
                <w:rFonts w:ascii="Arial" w:hAnsi="Arial" w:cs="Arial"/>
                <w:b/>
                <w:bCs/>
              </w:rPr>
            </w:pPr>
            <w:r>
              <w:rPr>
                <w:rFonts w:ascii="Arial" w:hAnsi="Arial" w:cs="Arial"/>
                <w:b/>
                <w:bCs/>
              </w:rPr>
              <w:t>F</w:t>
            </w:r>
          </w:p>
        </w:tc>
        <w:tc>
          <w:tcPr>
            <w:tcW w:w="1350" w:type="dxa"/>
            <w:tcBorders>
              <w:top w:val="single" w:sz="4" w:space="0" w:color="auto"/>
              <w:bottom w:val="single" w:sz="4" w:space="0" w:color="auto"/>
            </w:tcBorders>
          </w:tcPr>
          <w:p w14:paraId="1D857285" w14:textId="79ADE91F" w:rsidR="00D760BD" w:rsidRPr="001003DF" w:rsidRDefault="00D760BD" w:rsidP="00B90468">
            <w:pPr>
              <w:pStyle w:val="Body"/>
              <w:spacing w:after="0" w:line="480" w:lineRule="auto"/>
              <w:jc w:val="center"/>
              <w:rPr>
                <w:rFonts w:ascii="Arial" w:hAnsi="Arial" w:cs="Arial"/>
                <w:b/>
                <w:bCs/>
              </w:rPr>
            </w:pPr>
            <w:r>
              <w:rPr>
                <w:rFonts w:ascii="Arial" w:hAnsi="Arial" w:cs="Arial"/>
                <w:b/>
                <w:bCs/>
              </w:rPr>
              <w:t>Sig.</w:t>
            </w:r>
          </w:p>
        </w:tc>
      </w:tr>
      <w:tr w:rsidR="00D760BD" w:rsidRPr="001003DF" w14:paraId="22E745A4" w14:textId="23871636" w:rsidTr="007F6C61">
        <w:tc>
          <w:tcPr>
            <w:tcW w:w="1345" w:type="dxa"/>
            <w:tcBorders>
              <w:top w:val="single" w:sz="4" w:space="0" w:color="auto"/>
            </w:tcBorders>
          </w:tcPr>
          <w:p w14:paraId="0B662E98" w14:textId="77777777" w:rsidR="00D760BD" w:rsidRPr="001003DF" w:rsidRDefault="00D760BD" w:rsidP="00B90468">
            <w:pPr>
              <w:pStyle w:val="Body"/>
              <w:spacing w:after="0" w:line="480" w:lineRule="auto"/>
              <w:rPr>
                <w:rFonts w:ascii="Arial" w:hAnsi="Arial" w:cs="Arial"/>
                <w:sz w:val="20"/>
                <w:szCs w:val="20"/>
              </w:rPr>
            </w:pPr>
            <w:r w:rsidRPr="001003DF">
              <w:rPr>
                <w:rFonts w:ascii="Arial" w:hAnsi="Arial" w:cs="Arial"/>
                <w:sz w:val="20"/>
                <w:szCs w:val="20"/>
              </w:rPr>
              <w:t>Regression</w:t>
            </w:r>
          </w:p>
        </w:tc>
        <w:tc>
          <w:tcPr>
            <w:tcW w:w="1440" w:type="dxa"/>
            <w:tcBorders>
              <w:top w:val="single" w:sz="4" w:space="0" w:color="auto"/>
            </w:tcBorders>
          </w:tcPr>
          <w:p w14:paraId="6A163317" w14:textId="7AF06323"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151</w:t>
            </w:r>
            <w:r w:rsidRPr="001003DF">
              <w:rPr>
                <w:rFonts w:ascii="Arial" w:hAnsi="Arial" w:cs="Arial"/>
                <w:sz w:val="20"/>
                <w:szCs w:val="20"/>
              </w:rPr>
              <w:t>.</w:t>
            </w:r>
            <w:r>
              <w:rPr>
                <w:rFonts w:ascii="Arial" w:hAnsi="Arial" w:cs="Arial"/>
                <w:sz w:val="20"/>
                <w:szCs w:val="20"/>
              </w:rPr>
              <w:t>218</w:t>
            </w:r>
          </w:p>
        </w:tc>
        <w:tc>
          <w:tcPr>
            <w:tcW w:w="1350" w:type="dxa"/>
            <w:tcBorders>
              <w:top w:val="single" w:sz="4" w:space="0" w:color="auto"/>
            </w:tcBorders>
          </w:tcPr>
          <w:p w14:paraId="70B2EA32" w14:textId="77777777"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1</w:t>
            </w:r>
          </w:p>
        </w:tc>
        <w:tc>
          <w:tcPr>
            <w:tcW w:w="1350" w:type="dxa"/>
            <w:tcBorders>
              <w:top w:val="single" w:sz="4" w:space="0" w:color="auto"/>
            </w:tcBorders>
          </w:tcPr>
          <w:p w14:paraId="1ACF6F23" w14:textId="3D3B4AC2"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151.218</w:t>
            </w:r>
          </w:p>
        </w:tc>
        <w:tc>
          <w:tcPr>
            <w:tcW w:w="1350" w:type="dxa"/>
            <w:tcBorders>
              <w:top w:val="single" w:sz="4" w:space="0" w:color="auto"/>
            </w:tcBorders>
          </w:tcPr>
          <w:p w14:paraId="5544763E" w14:textId="7747F679" w:rsidR="00D760BD" w:rsidRDefault="00D760BD" w:rsidP="00B90468">
            <w:pPr>
              <w:pStyle w:val="Body"/>
              <w:spacing w:after="0" w:line="480" w:lineRule="auto"/>
              <w:jc w:val="center"/>
              <w:rPr>
                <w:rFonts w:ascii="Arial" w:hAnsi="Arial" w:cs="Arial"/>
              </w:rPr>
            </w:pPr>
            <w:r>
              <w:rPr>
                <w:rFonts w:ascii="Arial" w:hAnsi="Arial" w:cs="Arial"/>
              </w:rPr>
              <w:t>3.657</w:t>
            </w:r>
          </w:p>
        </w:tc>
        <w:tc>
          <w:tcPr>
            <w:tcW w:w="1350" w:type="dxa"/>
            <w:tcBorders>
              <w:top w:val="single" w:sz="4" w:space="0" w:color="auto"/>
            </w:tcBorders>
          </w:tcPr>
          <w:p w14:paraId="106BCA72" w14:textId="2461DA8F" w:rsidR="00D760BD" w:rsidRDefault="00D760BD" w:rsidP="00B90468">
            <w:pPr>
              <w:pStyle w:val="Body"/>
              <w:spacing w:after="0" w:line="480" w:lineRule="auto"/>
              <w:jc w:val="center"/>
              <w:rPr>
                <w:rFonts w:ascii="Arial" w:hAnsi="Arial" w:cs="Arial"/>
              </w:rPr>
            </w:pPr>
            <w:r>
              <w:rPr>
                <w:rFonts w:ascii="Arial" w:hAnsi="Arial" w:cs="Arial"/>
              </w:rPr>
              <w:t>0.001</w:t>
            </w:r>
          </w:p>
        </w:tc>
      </w:tr>
      <w:tr w:rsidR="00D760BD" w:rsidRPr="001003DF" w14:paraId="2EFA90CF" w14:textId="12422D11" w:rsidTr="007F6C61">
        <w:tc>
          <w:tcPr>
            <w:tcW w:w="1345" w:type="dxa"/>
          </w:tcPr>
          <w:p w14:paraId="1D6779B3" w14:textId="77777777" w:rsidR="00D760BD" w:rsidRPr="001003DF" w:rsidRDefault="00D760BD" w:rsidP="00B90468">
            <w:pPr>
              <w:pStyle w:val="Body"/>
              <w:spacing w:after="0" w:line="480" w:lineRule="auto"/>
              <w:rPr>
                <w:rFonts w:ascii="Arial" w:hAnsi="Arial" w:cs="Arial"/>
                <w:sz w:val="20"/>
                <w:szCs w:val="20"/>
              </w:rPr>
            </w:pPr>
            <w:r>
              <w:rPr>
                <w:rFonts w:ascii="Arial" w:hAnsi="Arial" w:cs="Arial"/>
                <w:sz w:val="20"/>
                <w:szCs w:val="20"/>
              </w:rPr>
              <w:t>Residual</w:t>
            </w:r>
          </w:p>
        </w:tc>
        <w:tc>
          <w:tcPr>
            <w:tcW w:w="1440" w:type="dxa"/>
          </w:tcPr>
          <w:p w14:paraId="25B488B1" w14:textId="2C3CE9CA"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68608.528</w:t>
            </w:r>
          </w:p>
        </w:tc>
        <w:tc>
          <w:tcPr>
            <w:tcW w:w="1350" w:type="dxa"/>
          </w:tcPr>
          <w:p w14:paraId="19ECBEC7" w14:textId="77777777"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289</w:t>
            </w:r>
          </w:p>
        </w:tc>
        <w:tc>
          <w:tcPr>
            <w:tcW w:w="1350" w:type="dxa"/>
          </w:tcPr>
          <w:p w14:paraId="2A5F8EEB" w14:textId="59F4629E"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230.230</w:t>
            </w:r>
          </w:p>
        </w:tc>
        <w:tc>
          <w:tcPr>
            <w:tcW w:w="1350" w:type="dxa"/>
          </w:tcPr>
          <w:p w14:paraId="46929678" w14:textId="77777777" w:rsidR="00D760BD" w:rsidRDefault="00D760BD" w:rsidP="00B90468">
            <w:pPr>
              <w:pStyle w:val="Body"/>
              <w:spacing w:after="0" w:line="480" w:lineRule="auto"/>
              <w:jc w:val="center"/>
              <w:rPr>
                <w:rFonts w:ascii="Arial" w:hAnsi="Arial" w:cs="Arial"/>
              </w:rPr>
            </w:pPr>
          </w:p>
        </w:tc>
        <w:tc>
          <w:tcPr>
            <w:tcW w:w="1350" w:type="dxa"/>
          </w:tcPr>
          <w:p w14:paraId="0FC79AC1" w14:textId="77777777" w:rsidR="00D760BD" w:rsidRDefault="00D760BD" w:rsidP="00B90468">
            <w:pPr>
              <w:pStyle w:val="Body"/>
              <w:spacing w:after="0" w:line="480" w:lineRule="auto"/>
              <w:jc w:val="center"/>
              <w:rPr>
                <w:rFonts w:ascii="Arial" w:hAnsi="Arial" w:cs="Arial"/>
              </w:rPr>
            </w:pPr>
          </w:p>
        </w:tc>
      </w:tr>
      <w:tr w:rsidR="00D760BD" w:rsidRPr="001003DF" w14:paraId="3B7844F9" w14:textId="77888CB7" w:rsidTr="007F6C61">
        <w:tc>
          <w:tcPr>
            <w:tcW w:w="1345" w:type="dxa"/>
          </w:tcPr>
          <w:p w14:paraId="5D921AF5" w14:textId="77777777" w:rsidR="00D760BD" w:rsidRPr="001003DF" w:rsidRDefault="00D760BD" w:rsidP="00B90468">
            <w:pPr>
              <w:pStyle w:val="Body"/>
              <w:spacing w:after="0" w:line="480" w:lineRule="auto"/>
              <w:rPr>
                <w:rFonts w:ascii="Arial" w:hAnsi="Arial" w:cs="Arial"/>
                <w:sz w:val="20"/>
                <w:szCs w:val="20"/>
              </w:rPr>
            </w:pPr>
            <w:r>
              <w:rPr>
                <w:rFonts w:ascii="Arial" w:hAnsi="Arial" w:cs="Arial"/>
                <w:sz w:val="20"/>
                <w:szCs w:val="20"/>
              </w:rPr>
              <w:t>Total</w:t>
            </w:r>
          </w:p>
        </w:tc>
        <w:tc>
          <w:tcPr>
            <w:tcW w:w="1440" w:type="dxa"/>
          </w:tcPr>
          <w:p w14:paraId="492106F7" w14:textId="77777777"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68759.747</w:t>
            </w:r>
          </w:p>
        </w:tc>
        <w:tc>
          <w:tcPr>
            <w:tcW w:w="1350" w:type="dxa"/>
          </w:tcPr>
          <w:p w14:paraId="13150308" w14:textId="77777777" w:rsidR="00D760BD" w:rsidRPr="001003DF" w:rsidRDefault="00D760BD" w:rsidP="00B90468">
            <w:pPr>
              <w:pStyle w:val="Body"/>
              <w:spacing w:after="0" w:line="480" w:lineRule="auto"/>
              <w:jc w:val="center"/>
              <w:rPr>
                <w:rFonts w:ascii="Arial" w:hAnsi="Arial" w:cs="Arial"/>
                <w:sz w:val="20"/>
                <w:szCs w:val="20"/>
              </w:rPr>
            </w:pPr>
            <w:r>
              <w:rPr>
                <w:rFonts w:ascii="Arial" w:hAnsi="Arial" w:cs="Arial"/>
                <w:sz w:val="20"/>
                <w:szCs w:val="20"/>
              </w:rPr>
              <w:t>299</w:t>
            </w:r>
          </w:p>
        </w:tc>
        <w:tc>
          <w:tcPr>
            <w:tcW w:w="1350" w:type="dxa"/>
          </w:tcPr>
          <w:p w14:paraId="28220075" w14:textId="77777777" w:rsidR="00D760BD" w:rsidRPr="001003DF" w:rsidRDefault="00D760BD" w:rsidP="00B90468">
            <w:pPr>
              <w:pStyle w:val="Body"/>
              <w:spacing w:after="0" w:line="480" w:lineRule="auto"/>
              <w:jc w:val="center"/>
              <w:rPr>
                <w:rFonts w:ascii="Arial" w:hAnsi="Arial" w:cs="Arial"/>
                <w:sz w:val="20"/>
                <w:szCs w:val="20"/>
              </w:rPr>
            </w:pPr>
          </w:p>
        </w:tc>
        <w:tc>
          <w:tcPr>
            <w:tcW w:w="1350" w:type="dxa"/>
          </w:tcPr>
          <w:p w14:paraId="164B8969" w14:textId="77777777" w:rsidR="00D760BD" w:rsidRPr="001003DF" w:rsidRDefault="00D760BD" w:rsidP="00B90468">
            <w:pPr>
              <w:pStyle w:val="Body"/>
              <w:spacing w:after="0" w:line="480" w:lineRule="auto"/>
              <w:jc w:val="center"/>
              <w:rPr>
                <w:rFonts w:ascii="Arial" w:hAnsi="Arial" w:cs="Arial"/>
              </w:rPr>
            </w:pPr>
          </w:p>
        </w:tc>
        <w:tc>
          <w:tcPr>
            <w:tcW w:w="1350" w:type="dxa"/>
          </w:tcPr>
          <w:p w14:paraId="4C8B47EF" w14:textId="77777777" w:rsidR="00D760BD" w:rsidRPr="001003DF" w:rsidRDefault="00D760BD" w:rsidP="00B90468">
            <w:pPr>
              <w:pStyle w:val="Body"/>
              <w:spacing w:after="0" w:line="480" w:lineRule="auto"/>
              <w:jc w:val="center"/>
              <w:rPr>
                <w:rFonts w:ascii="Arial" w:hAnsi="Arial" w:cs="Arial"/>
              </w:rPr>
            </w:pPr>
          </w:p>
        </w:tc>
      </w:tr>
      <w:tr w:rsidR="00D760BD" w:rsidRPr="001003DF" w14:paraId="27412D27" w14:textId="1653749E" w:rsidTr="007F6C61">
        <w:tc>
          <w:tcPr>
            <w:tcW w:w="1345" w:type="dxa"/>
          </w:tcPr>
          <w:p w14:paraId="0FFACE57" w14:textId="77777777" w:rsidR="00D760BD" w:rsidRDefault="00D760BD" w:rsidP="00B90468">
            <w:pPr>
              <w:pStyle w:val="Body"/>
              <w:spacing w:after="0" w:line="480" w:lineRule="auto"/>
              <w:rPr>
                <w:rFonts w:ascii="Arial" w:hAnsi="Arial" w:cs="Arial"/>
                <w:sz w:val="20"/>
                <w:szCs w:val="20"/>
              </w:rPr>
            </w:pPr>
            <w:r>
              <w:rPr>
                <w:rFonts w:ascii="Arial" w:hAnsi="Arial" w:cs="Arial"/>
                <w:sz w:val="20"/>
                <w:szCs w:val="20"/>
              </w:rPr>
              <w:t>F-Statistic</w:t>
            </w:r>
          </w:p>
          <w:p w14:paraId="23CA96D4" w14:textId="77777777" w:rsidR="00D760BD" w:rsidRPr="001003DF" w:rsidRDefault="00D760BD" w:rsidP="00B90468">
            <w:pPr>
              <w:pStyle w:val="Body"/>
              <w:spacing w:after="0" w:line="480" w:lineRule="auto"/>
              <w:rPr>
                <w:rFonts w:ascii="Arial" w:hAnsi="Arial" w:cs="Arial"/>
                <w:sz w:val="20"/>
                <w:szCs w:val="20"/>
              </w:rPr>
            </w:pPr>
            <w:r>
              <w:rPr>
                <w:rFonts w:ascii="Arial" w:hAnsi="Arial" w:cs="Arial"/>
                <w:sz w:val="20"/>
                <w:szCs w:val="20"/>
              </w:rPr>
              <w:t>(P-value)</w:t>
            </w:r>
          </w:p>
        </w:tc>
        <w:tc>
          <w:tcPr>
            <w:tcW w:w="6840" w:type="dxa"/>
            <w:gridSpan w:val="5"/>
          </w:tcPr>
          <w:p w14:paraId="3449E631" w14:textId="77777777" w:rsidR="00D760BD" w:rsidRDefault="00D760BD" w:rsidP="00B90468">
            <w:pPr>
              <w:pStyle w:val="Body"/>
              <w:spacing w:after="0" w:line="480" w:lineRule="auto"/>
              <w:jc w:val="center"/>
              <w:rPr>
                <w:rFonts w:ascii="Arial" w:hAnsi="Arial" w:cs="Arial"/>
                <w:sz w:val="20"/>
                <w:szCs w:val="20"/>
              </w:rPr>
            </w:pPr>
            <w:r>
              <w:rPr>
                <w:rFonts w:ascii="Arial" w:hAnsi="Arial" w:cs="Arial"/>
                <w:sz w:val="20"/>
                <w:szCs w:val="20"/>
              </w:rPr>
              <w:t>3.657</w:t>
            </w:r>
          </w:p>
          <w:p w14:paraId="1AAD8E3E" w14:textId="1210B920" w:rsidR="00D760BD" w:rsidRDefault="00D760BD" w:rsidP="00B90468">
            <w:pPr>
              <w:pStyle w:val="Body"/>
              <w:spacing w:after="0" w:line="480" w:lineRule="auto"/>
              <w:jc w:val="center"/>
              <w:rPr>
                <w:rFonts w:ascii="Arial" w:hAnsi="Arial" w:cs="Arial"/>
              </w:rPr>
            </w:pPr>
            <w:r>
              <w:rPr>
                <w:rFonts w:ascii="Arial" w:hAnsi="Arial" w:cs="Arial"/>
                <w:sz w:val="20"/>
                <w:szCs w:val="20"/>
              </w:rPr>
              <w:t>0.001</w:t>
            </w:r>
          </w:p>
        </w:tc>
      </w:tr>
      <w:tr w:rsidR="00D760BD" w:rsidRPr="001003DF" w14:paraId="7212FD04" w14:textId="0F36A6E2" w:rsidTr="007F6C61">
        <w:tc>
          <w:tcPr>
            <w:tcW w:w="1345" w:type="dxa"/>
          </w:tcPr>
          <w:p w14:paraId="0A6DE64C" w14:textId="77777777" w:rsidR="00D760BD" w:rsidRPr="001003DF" w:rsidRDefault="00D760BD" w:rsidP="00B90468">
            <w:pPr>
              <w:pStyle w:val="Body"/>
              <w:spacing w:after="0" w:line="480" w:lineRule="auto"/>
              <w:rPr>
                <w:rFonts w:ascii="Arial" w:hAnsi="Arial" w:cs="Arial"/>
                <w:sz w:val="20"/>
                <w:szCs w:val="20"/>
              </w:rPr>
            </w:pPr>
            <w:r>
              <w:rPr>
                <w:rFonts w:ascii="Arial" w:hAnsi="Arial" w:cs="Arial"/>
                <w:sz w:val="20"/>
                <w:szCs w:val="20"/>
              </w:rPr>
              <w:t>R-Squared</w:t>
            </w:r>
          </w:p>
        </w:tc>
        <w:tc>
          <w:tcPr>
            <w:tcW w:w="6840" w:type="dxa"/>
            <w:gridSpan w:val="5"/>
          </w:tcPr>
          <w:p w14:paraId="3EACF515" w14:textId="535AC538" w:rsidR="00D760BD" w:rsidRDefault="00D760BD" w:rsidP="00B90468">
            <w:pPr>
              <w:pStyle w:val="Body"/>
              <w:spacing w:after="0" w:line="480" w:lineRule="auto"/>
              <w:jc w:val="center"/>
              <w:rPr>
                <w:rFonts w:ascii="Arial" w:hAnsi="Arial" w:cs="Arial"/>
              </w:rPr>
            </w:pPr>
            <w:r>
              <w:rPr>
                <w:rFonts w:ascii="Arial" w:hAnsi="Arial" w:cs="Arial"/>
                <w:sz w:val="20"/>
                <w:szCs w:val="20"/>
              </w:rPr>
              <w:t>0.77</w:t>
            </w:r>
          </w:p>
        </w:tc>
      </w:tr>
      <w:tr w:rsidR="00D760BD" w:rsidRPr="001003DF" w14:paraId="3EF74D71" w14:textId="0C42FD53" w:rsidTr="007F6C61">
        <w:tc>
          <w:tcPr>
            <w:tcW w:w="1345" w:type="dxa"/>
            <w:tcBorders>
              <w:bottom w:val="single" w:sz="4" w:space="0" w:color="auto"/>
            </w:tcBorders>
          </w:tcPr>
          <w:p w14:paraId="5D817F48" w14:textId="77777777" w:rsidR="00D760BD" w:rsidRPr="001003DF" w:rsidRDefault="00D760BD" w:rsidP="00B90468">
            <w:pPr>
              <w:pStyle w:val="Body"/>
              <w:spacing w:after="0" w:line="480" w:lineRule="auto"/>
              <w:rPr>
                <w:rFonts w:ascii="Arial" w:hAnsi="Arial" w:cs="Arial"/>
                <w:sz w:val="20"/>
                <w:szCs w:val="20"/>
              </w:rPr>
            </w:pPr>
            <w:r>
              <w:rPr>
                <w:rFonts w:ascii="Arial" w:hAnsi="Arial" w:cs="Arial"/>
                <w:sz w:val="20"/>
                <w:szCs w:val="20"/>
              </w:rPr>
              <w:t>Adjusted R-Squared</w:t>
            </w:r>
          </w:p>
        </w:tc>
        <w:tc>
          <w:tcPr>
            <w:tcW w:w="6840" w:type="dxa"/>
            <w:gridSpan w:val="5"/>
            <w:tcBorders>
              <w:bottom w:val="single" w:sz="4" w:space="0" w:color="auto"/>
            </w:tcBorders>
          </w:tcPr>
          <w:p w14:paraId="00FD12B4" w14:textId="354CD178" w:rsidR="00D760BD" w:rsidRDefault="00D760BD" w:rsidP="00B90468">
            <w:pPr>
              <w:pStyle w:val="Body"/>
              <w:spacing w:after="0" w:line="480" w:lineRule="auto"/>
              <w:jc w:val="center"/>
              <w:rPr>
                <w:rFonts w:ascii="Arial" w:hAnsi="Arial" w:cs="Arial"/>
              </w:rPr>
            </w:pPr>
            <w:r>
              <w:rPr>
                <w:rFonts w:ascii="Arial" w:hAnsi="Arial" w:cs="Arial"/>
                <w:sz w:val="20"/>
                <w:szCs w:val="20"/>
              </w:rPr>
              <w:t>0.72</w:t>
            </w:r>
          </w:p>
        </w:tc>
      </w:tr>
    </w:tbl>
    <w:p w14:paraId="2BDC1A29" w14:textId="1BCD01C2" w:rsidR="004F17A8" w:rsidRDefault="004F17A8" w:rsidP="00441B6F">
      <w:pPr>
        <w:pStyle w:val="Body"/>
        <w:spacing w:after="0"/>
        <w:rPr>
          <w:rFonts w:ascii="Arial" w:hAnsi="Arial" w:cs="Arial"/>
        </w:rPr>
      </w:pPr>
    </w:p>
    <w:p w14:paraId="670CA126" w14:textId="5CA1AB08" w:rsidR="00872867" w:rsidRPr="004F17A8" w:rsidRDefault="00872867" w:rsidP="00872867">
      <w:pPr>
        <w:pStyle w:val="Head1"/>
        <w:spacing w:after="0"/>
        <w:jc w:val="both"/>
        <w:rPr>
          <w:rFonts w:ascii="Arial" w:hAnsi="Arial" w:cs="Arial"/>
          <w:sz w:val="20"/>
        </w:rPr>
      </w:pPr>
      <w:r>
        <w:rPr>
          <w:rFonts w:ascii="Arial" w:hAnsi="Arial" w:cs="Arial"/>
          <w:caps w:val="0"/>
          <w:sz w:val="20"/>
          <w:u w:val="single"/>
        </w:rPr>
        <w:t>3</w:t>
      </w:r>
      <w:r w:rsidRPr="004F17A8">
        <w:rPr>
          <w:rFonts w:ascii="Arial" w:hAnsi="Arial" w:cs="Arial"/>
          <w:sz w:val="20"/>
          <w:u w:val="single"/>
        </w:rPr>
        <w:t>.1.</w:t>
      </w:r>
      <w:r>
        <w:rPr>
          <w:rFonts w:ascii="Arial" w:hAnsi="Arial" w:cs="Arial"/>
          <w:sz w:val="20"/>
          <w:u w:val="single"/>
        </w:rPr>
        <w:t>4</w:t>
      </w:r>
      <w:r w:rsidRPr="004F17A8">
        <w:rPr>
          <w:rFonts w:ascii="Arial" w:hAnsi="Arial" w:cs="Arial"/>
          <w:sz w:val="20"/>
          <w:u w:val="single"/>
        </w:rPr>
        <w:t xml:space="preserve"> </w:t>
      </w:r>
      <w:r>
        <w:rPr>
          <w:rFonts w:ascii="Arial" w:hAnsi="Arial" w:cs="Arial"/>
          <w:caps w:val="0"/>
          <w:sz w:val="20"/>
          <w:u w:val="single"/>
        </w:rPr>
        <w:t>Interaction Effect of Gender and Teachers’ Variables on Pupils’ Performance</w:t>
      </w:r>
    </w:p>
    <w:p w14:paraId="6A8F13BB" w14:textId="77777777" w:rsidR="00872867" w:rsidRPr="00FB3A86" w:rsidRDefault="00872867" w:rsidP="00872867">
      <w:pPr>
        <w:pStyle w:val="Head1"/>
        <w:spacing w:after="0"/>
        <w:jc w:val="both"/>
        <w:rPr>
          <w:rFonts w:ascii="Arial" w:hAnsi="Arial" w:cs="Arial"/>
        </w:rPr>
      </w:pPr>
    </w:p>
    <w:p w14:paraId="0DF4E07A" w14:textId="3B9F8E39" w:rsidR="00872867" w:rsidRDefault="00872867" w:rsidP="00872867">
      <w:pPr>
        <w:pStyle w:val="Body"/>
        <w:spacing w:after="0"/>
        <w:rPr>
          <w:rFonts w:ascii="Arial" w:hAnsi="Arial" w:cs="Arial"/>
        </w:rPr>
      </w:pPr>
      <w:r w:rsidRPr="0021587D">
        <w:rPr>
          <w:rFonts w:ascii="Arial" w:hAnsi="Arial" w:cs="Arial"/>
        </w:rPr>
        <w:t xml:space="preserve">In order to test </w:t>
      </w:r>
      <w:r>
        <w:rPr>
          <w:rFonts w:ascii="Arial" w:hAnsi="Arial" w:cs="Arial"/>
        </w:rPr>
        <w:t xml:space="preserve">the third </w:t>
      </w:r>
      <w:r w:rsidRPr="0021587D">
        <w:rPr>
          <w:rFonts w:ascii="Arial" w:hAnsi="Arial" w:cs="Arial"/>
        </w:rPr>
        <w:t>hypothesis</w:t>
      </w:r>
      <w:r>
        <w:rPr>
          <w:rFonts w:ascii="Arial" w:hAnsi="Arial" w:cs="Arial"/>
        </w:rPr>
        <w:t xml:space="preserve"> of the study</w:t>
      </w:r>
      <w:r w:rsidRPr="0021587D">
        <w:rPr>
          <w:rFonts w:ascii="Arial" w:hAnsi="Arial" w:cs="Arial"/>
        </w:rPr>
        <w:t xml:space="preserve">, data </w:t>
      </w:r>
      <w:r>
        <w:rPr>
          <w:rFonts w:ascii="Arial" w:hAnsi="Arial" w:cs="Arial"/>
        </w:rPr>
        <w:t xml:space="preserve">were </w:t>
      </w:r>
      <w:r w:rsidRPr="0021587D">
        <w:rPr>
          <w:rFonts w:ascii="Arial" w:hAnsi="Arial" w:cs="Arial"/>
        </w:rPr>
        <w:t>collected on</w:t>
      </w:r>
      <w:r>
        <w:rPr>
          <w:rFonts w:ascii="Arial" w:hAnsi="Arial" w:cs="Arial"/>
        </w:rPr>
        <w:t xml:space="preserve"> </w:t>
      </w:r>
      <w:r w:rsidR="00AF6F31">
        <w:rPr>
          <w:rFonts w:ascii="Arial" w:hAnsi="Arial" w:cs="Arial"/>
        </w:rPr>
        <w:t>teachers’</w:t>
      </w:r>
      <w:r>
        <w:rPr>
          <w:rFonts w:ascii="Arial" w:hAnsi="Arial" w:cs="Arial"/>
        </w:rPr>
        <w:t xml:space="preserve"> gender </w:t>
      </w:r>
      <w:r w:rsidR="00AF6F31">
        <w:rPr>
          <w:rFonts w:ascii="Arial" w:hAnsi="Arial" w:cs="Arial"/>
        </w:rPr>
        <w:t xml:space="preserve">and these </w:t>
      </w:r>
      <w:r w:rsidRPr="0021587D">
        <w:rPr>
          <w:rFonts w:ascii="Arial" w:hAnsi="Arial" w:cs="Arial"/>
        </w:rPr>
        <w:t xml:space="preserve">were </w:t>
      </w:r>
      <w:r w:rsidR="00AF6F31">
        <w:rPr>
          <w:rFonts w:ascii="Arial" w:hAnsi="Arial" w:cs="Arial"/>
        </w:rPr>
        <w:t xml:space="preserve">interacted with the data on teachers’ variables. The interacted data were </w:t>
      </w:r>
      <w:r w:rsidRPr="0021587D">
        <w:rPr>
          <w:rFonts w:ascii="Arial" w:hAnsi="Arial" w:cs="Arial"/>
        </w:rPr>
        <w:t xml:space="preserve">subjected to regression analysis using pupils’ performance in Basic Science as dependent variable </w:t>
      </w:r>
      <w:r>
        <w:rPr>
          <w:rFonts w:ascii="Arial" w:hAnsi="Arial" w:cs="Arial"/>
        </w:rPr>
        <w:t>with</w:t>
      </w:r>
      <w:r w:rsidRPr="0021587D">
        <w:rPr>
          <w:rFonts w:ascii="Arial" w:hAnsi="Arial" w:cs="Arial"/>
        </w:rPr>
        <w:t xml:space="preserve"> the results presented in </w:t>
      </w:r>
      <w:r>
        <w:rPr>
          <w:rFonts w:ascii="Arial" w:hAnsi="Arial" w:cs="Arial"/>
        </w:rPr>
        <w:t xml:space="preserve">Table </w:t>
      </w:r>
      <w:r w:rsidR="00AF6F31">
        <w:rPr>
          <w:rFonts w:ascii="Arial" w:hAnsi="Arial" w:cs="Arial"/>
        </w:rPr>
        <w:t>4</w:t>
      </w:r>
      <w:r w:rsidRPr="004F17A8">
        <w:rPr>
          <w:rFonts w:ascii="Arial" w:hAnsi="Arial" w:cs="Arial"/>
        </w:rPr>
        <w:t xml:space="preserve">. </w:t>
      </w:r>
      <w:r>
        <w:rPr>
          <w:rFonts w:ascii="Arial" w:hAnsi="Arial" w:cs="Arial"/>
        </w:rPr>
        <w:t>The r</w:t>
      </w:r>
      <w:r w:rsidRPr="0021587D">
        <w:rPr>
          <w:rFonts w:ascii="Arial" w:hAnsi="Arial" w:cs="Arial"/>
        </w:rPr>
        <w:t>esults show that</w:t>
      </w:r>
      <w:r w:rsidRPr="00ED0F17">
        <w:rPr>
          <w:rFonts w:ascii="Arial" w:hAnsi="Arial" w:cs="Arial"/>
        </w:rPr>
        <w:t xml:space="preserve"> there </w:t>
      </w:r>
      <w:r w:rsidR="00514E16" w:rsidRPr="00514E16">
        <w:rPr>
          <w:rFonts w:ascii="Arial" w:hAnsi="Arial" w:cs="Arial"/>
        </w:rPr>
        <w:t xml:space="preserve">is no significant interaction effect of gender and teachers’ variables on pupils’ performance in Basic Science (F = 0.225, </w:t>
      </w:r>
      <w:r w:rsidR="00D760BD">
        <w:rPr>
          <w:rFonts w:ascii="Arial" w:hAnsi="Arial" w:cs="Arial"/>
          <w:i/>
          <w:iCs/>
        </w:rPr>
        <w:t>P</w:t>
      </w:r>
      <w:r w:rsidR="00D760BD">
        <w:rPr>
          <w:rFonts w:ascii="Arial" w:hAnsi="Arial" w:cs="Arial"/>
        </w:rPr>
        <w:t xml:space="preserve"> = .88</w:t>
      </w:r>
      <w:r w:rsidR="00514E16" w:rsidRPr="00514E16">
        <w:rPr>
          <w:rFonts w:ascii="Arial" w:hAnsi="Arial" w:cs="Arial"/>
        </w:rPr>
        <w:t xml:space="preserve">). Hence, the null hypothesis that states that there is no significant interaction effect of gender and teachers’ variables on pupils’ performance in Basic Science is not rejected. The partial eta squared value of 0.012 </w:t>
      </w:r>
      <w:r w:rsidR="00514E16">
        <w:rPr>
          <w:rFonts w:ascii="Arial" w:hAnsi="Arial" w:cs="Arial"/>
        </w:rPr>
        <w:t>implies tha</w:t>
      </w:r>
      <w:r w:rsidR="002B24F2">
        <w:rPr>
          <w:rFonts w:ascii="Arial" w:hAnsi="Arial" w:cs="Arial"/>
        </w:rPr>
        <w:t>t</w:t>
      </w:r>
      <w:r w:rsidR="00514E16" w:rsidRPr="00514E16">
        <w:rPr>
          <w:rFonts w:ascii="Arial" w:hAnsi="Arial" w:cs="Arial"/>
        </w:rPr>
        <w:t xml:space="preserve"> the effect size of 1.2% of the teachers’ variables on pupils’ performance in Basic Science in the study area</w:t>
      </w:r>
      <w:r w:rsidR="002B24F2">
        <w:rPr>
          <w:rFonts w:ascii="Arial" w:hAnsi="Arial" w:cs="Arial"/>
        </w:rPr>
        <w:t xml:space="preserve"> was accounted for</w:t>
      </w:r>
      <w:r w:rsidRPr="0082366E">
        <w:rPr>
          <w:rFonts w:ascii="Arial" w:hAnsi="Arial" w:cs="Arial"/>
        </w:rPr>
        <w:t>.</w:t>
      </w:r>
    </w:p>
    <w:p w14:paraId="06545F3F" w14:textId="77777777" w:rsidR="00872867" w:rsidRDefault="00872867" w:rsidP="00872867">
      <w:pPr>
        <w:pStyle w:val="Body"/>
        <w:spacing w:after="0"/>
        <w:rPr>
          <w:rFonts w:ascii="Arial" w:hAnsi="Arial" w:cs="Arial"/>
        </w:rPr>
      </w:pPr>
    </w:p>
    <w:p w14:paraId="06673025" w14:textId="77777777" w:rsidR="00BE1EE4" w:rsidRDefault="00BE1EE4" w:rsidP="003035F7">
      <w:pPr>
        <w:pStyle w:val="Body"/>
        <w:spacing w:after="0"/>
        <w:jc w:val="center"/>
        <w:rPr>
          <w:rFonts w:ascii="Arial" w:hAnsi="Arial" w:cs="Arial"/>
          <w:b/>
          <w:bCs/>
        </w:rPr>
      </w:pPr>
    </w:p>
    <w:p w14:paraId="1F81BDB9" w14:textId="77777777" w:rsidR="00BE1EE4" w:rsidRDefault="00BE1EE4" w:rsidP="003035F7">
      <w:pPr>
        <w:pStyle w:val="Body"/>
        <w:spacing w:after="0"/>
        <w:jc w:val="center"/>
        <w:rPr>
          <w:rFonts w:ascii="Arial" w:hAnsi="Arial" w:cs="Arial"/>
          <w:b/>
          <w:bCs/>
        </w:rPr>
      </w:pPr>
    </w:p>
    <w:p w14:paraId="1D9A8438" w14:textId="77777777" w:rsidR="00BE1EE4" w:rsidRDefault="00BE1EE4" w:rsidP="003035F7">
      <w:pPr>
        <w:pStyle w:val="Body"/>
        <w:spacing w:after="0"/>
        <w:jc w:val="center"/>
        <w:rPr>
          <w:rFonts w:ascii="Arial" w:hAnsi="Arial" w:cs="Arial"/>
          <w:b/>
          <w:bCs/>
        </w:rPr>
      </w:pPr>
    </w:p>
    <w:p w14:paraId="348DAFBE" w14:textId="77777777" w:rsidR="00BE1EE4" w:rsidRDefault="00BE1EE4" w:rsidP="003035F7">
      <w:pPr>
        <w:pStyle w:val="Body"/>
        <w:spacing w:after="0"/>
        <w:jc w:val="center"/>
        <w:rPr>
          <w:rFonts w:ascii="Arial" w:hAnsi="Arial" w:cs="Arial"/>
          <w:b/>
          <w:bCs/>
        </w:rPr>
      </w:pPr>
    </w:p>
    <w:p w14:paraId="30B25F7E" w14:textId="77777777" w:rsidR="00BE1EE4" w:rsidRDefault="00BE1EE4" w:rsidP="003035F7">
      <w:pPr>
        <w:pStyle w:val="Body"/>
        <w:spacing w:after="0"/>
        <w:jc w:val="center"/>
        <w:rPr>
          <w:rFonts w:ascii="Arial" w:hAnsi="Arial" w:cs="Arial"/>
          <w:b/>
          <w:bCs/>
        </w:rPr>
      </w:pPr>
    </w:p>
    <w:p w14:paraId="6F847533" w14:textId="77777777" w:rsidR="00BE1EE4" w:rsidRDefault="00BE1EE4" w:rsidP="003035F7">
      <w:pPr>
        <w:pStyle w:val="Body"/>
        <w:spacing w:after="0"/>
        <w:jc w:val="center"/>
        <w:rPr>
          <w:rFonts w:ascii="Arial" w:hAnsi="Arial" w:cs="Arial"/>
          <w:b/>
          <w:bCs/>
        </w:rPr>
      </w:pPr>
    </w:p>
    <w:p w14:paraId="11865F79" w14:textId="46B71356" w:rsidR="00BE1EE4" w:rsidRDefault="00BE1EE4" w:rsidP="003035F7">
      <w:pPr>
        <w:pStyle w:val="Body"/>
        <w:spacing w:after="0"/>
        <w:jc w:val="center"/>
        <w:rPr>
          <w:rFonts w:ascii="Arial" w:hAnsi="Arial" w:cs="Arial"/>
          <w:b/>
          <w:bCs/>
        </w:rPr>
      </w:pPr>
    </w:p>
    <w:p w14:paraId="786D9A6A" w14:textId="1FC9BBFC" w:rsidR="000B5392" w:rsidRDefault="000B5392" w:rsidP="003035F7">
      <w:pPr>
        <w:pStyle w:val="Body"/>
        <w:spacing w:after="0"/>
        <w:jc w:val="center"/>
        <w:rPr>
          <w:rFonts w:ascii="Arial" w:hAnsi="Arial" w:cs="Arial"/>
          <w:b/>
          <w:bCs/>
        </w:rPr>
      </w:pPr>
    </w:p>
    <w:p w14:paraId="193D868B" w14:textId="685F4DB9" w:rsidR="000B5392" w:rsidRDefault="000B5392" w:rsidP="003035F7">
      <w:pPr>
        <w:pStyle w:val="Body"/>
        <w:spacing w:after="0"/>
        <w:jc w:val="center"/>
        <w:rPr>
          <w:rFonts w:ascii="Arial" w:hAnsi="Arial" w:cs="Arial"/>
          <w:b/>
          <w:bCs/>
        </w:rPr>
      </w:pPr>
    </w:p>
    <w:p w14:paraId="2B359A22" w14:textId="77777777" w:rsidR="000B5392" w:rsidRDefault="000B5392" w:rsidP="003035F7">
      <w:pPr>
        <w:pStyle w:val="Body"/>
        <w:spacing w:after="0"/>
        <w:jc w:val="center"/>
        <w:rPr>
          <w:rFonts w:ascii="Arial" w:hAnsi="Arial" w:cs="Arial"/>
          <w:b/>
          <w:bCs/>
        </w:rPr>
      </w:pPr>
    </w:p>
    <w:p w14:paraId="29BFBDCC" w14:textId="77777777" w:rsidR="00BE1EE4" w:rsidRDefault="00BE1EE4" w:rsidP="003035F7">
      <w:pPr>
        <w:pStyle w:val="Body"/>
        <w:spacing w:after="0"/>
        <w:jc w:val="center"/>
        <w:rPr>
          <w:rFonts w:ascii="Arial" w:hAnsi="Arial" w:cs="Arial"/>
          <w:b/>
          <w:bCs/>
        </w:rPr>
      </w:pPr>
    </w:p>
    <w:p w14:paraId="2A86D20B" w14:textId="77777777" w:rsidR="00BE1EE4" w:rsidRDefault="00BE1EE4" w:rsidP="003035F7">
      <w:pPr>
        <w:pStyle w:val="Body"/>
        <w:spacing w:after="0"/>
        <w:jc w:val="center"/>
        <w:rPr>
          <w:rFonts w:ascii="Arial" w:hAnsi="Arial" w:cs="Arial"/>
          <w:b/>
          <w:bCs/>
        </w:rPr>
      </w:pPr>
    </w:p>
    <w:p w14:paraId="56738FF9" w14:textId="77777777" w:rsidR="00BE1EE4" w:rsidRDefault="00BE1EE4" w:rsidP="003035F7">
      <w:pPr>
        <w:pStyle w:val="Body"/>
        <w:spacing w:after="0"/>
        <w:jc w:val="center"/>
        <w:rPr>
          <w:rFonts w:ascii="Arial" w:hAnsi="Arial" w:cs="Arial"/>
          <w:b/>
          <w:bCs/>
        </w:rPr>
      </w:pPr>
    </w:p>
    <w:p w14:paraId="4ACE05F9" w14:textId="77777777" w:rsidR="00BE1EE4" w:rsidRDefault="00BE1EE4" w:rsidP="003035F7">
      <w:pPr>
        <w:pStyle w:val="Body"/>
        <w:spacing w:after="0"/>
        <w:jc w:val="center"/>
        <w:rPr>
          <w:rFonts w:ascii="Arial" w:hAnsi="Arial" w:cs="Arial"/>
          <w:b/>
          <w:bCs/>
        </w:rPr>
      </w:pPr>
    </w:p>
    <w:p w14:paraId="3C2A6F57" w14:textId="77777777" w:rsidR="00BE1EE4" w:rsidRDefault="00BE1EE4" w:rsidP="003035F7">
      <w:pPr>
        <w:pStyle w:val="Body"/>
        <w:spacing w:after="0"/>
        <w:jc w:val="center"/>
        <w:rPr>
          <w:rFonts w:ascii="Arial" w:hAnsi="Arial" w:cs="Arial"/>
          <w:b/>
          <w:bCs/>
        </w:rPr>
      </w:pPr>
    </w:p>
    <w:p w14:paraId="389E9707" w14:textId="77777777" w:rsidR="00BE1EE4" w:rsidRDefault="00BE1EE4" w:rsidP="003035F7">
      <w:pPr>
        <w:pStyle w:val="Body"/>
        <w:spacing w:after="0"/>
        <w:jc w:val="center"/>
        <w:rPr>
          <w:rFonts w:ascii="Arial" w:hAnsi="Arial" w:cs="Arial"/>
          <w:b/>
          <w:bCs/>
        </w:rPr>
      </w:pPr>
    </w:p>
    <w:p w14:paraId="0C9C14FC" w14:textId="77777777" w:rsidR="00BE1EE4" w:rsidRDefault="00BE1EE4" w:rsidP="003035F7">
      <w:pPr>
        <w:pStyle w:val="Body"/>
        <w:spacing w:after="0"/>
        <w:jc w:val="center"/>
        <w:rPr>
          <w:rFonts w:ascii="Arial" w:hAnsi="Arial" w:cs="Arial"/>
          <w:b/>
          <w:bCs/>
        </w:rPr>
      </w:pPr>
    </w:p>
    <w:p w14:paraId="202A70E3" w14:textId="77777777" w:rsidR="00BE1EE4" w:rsidRDefault="00BE1EE4" w:rsidP="003035F7">
      <w:pPr>
        <w:pStyle w:val="Body"/>
        <w:spacing w:after="0"/>
        <w:jc w:val="center"/>
        <w:rPr>
          <w:rFonts w:ascii="Arial" w:hAnsi="Arial" w:cs="Arial"/>
          <w:b/>
          <w:bCs/>
        </w:rPr>
      </w:pPr>
    </w:p>
    <w:p w14:paraId="22C93E14" w14:textId="355BDC98" w:rsidR="00ED0F17" w:rsidRDefault="00872867" w:rsidP="003035F7">
      <w:pPr>
        <w:pStyle w:val="Body"/>
        <w:spacing w:after="0"/>
        <w:jc w:val="center"/>
        <w:rPr>
          <w:rFonts w:ascii="Arial" w:hAnsi="Arial" w:cs="Arial"/>
        </w:rPr>
      </w:pPr>
      <w:r>
        <w:rPr>
          <w:rFonts w:ascii="Arial" w:hAnsi="Arial" w:cs="Arial"/>
          <w:b/>
          <w:bCs/>
        </w:rPr>
        <w:t xml:space="preserve">Table </w:t>
      </w:r>
      <w:r w:rsidR="00AF6F31">
        <w:rPr>
          <w:rFonts w:ascii="Arial" w:hAnsi="Arial" w:cs="Arial"/>
          <w:b/>
          <w:bCs/>
        </w:rPr>
        <w:t>4</w:t>
      </w:r>
      <w:r>
        <w:rPr>
          <w:rFonts w:ascii="Arial" w:hAnsi="Arial" w:cs="Arial"/>
          <w:b/>
          <w:bCs/>
        </w:rPr>
        <w:t xml:space="preserve">. </w:t>
      </w:r>
      <w:r w:rsidR="003035F7" w:rsidRPr="003035F7">
        <w:rPr>
          <w:rFonts w:ascii="Arial" w:hAnsi="Arial" w:cs="Arial"/>
          <w:b/>
          <w:bCs/>
        </w:rPr>
        <w:t xml:space="preserve">Analysis of Covariance (ANCOVA) of the interaction effect of gender and teachers’ variables on pupils’ performance in Basic Science in </w:t>
      </w:r>
      <w:r w:rsidR="003035F7">
        <w:rPr>
          <w:rFonts w:ascii="Arial" w:hAnsi="Arial" w:cs="Arial"/>
          <w:b/>
          <w:bCs/>
        </w:rPr>
        <w:t>L</w:t>
      </w:r>
      <w:r w:rsidR="003035F7" w:rsidRPr="003035F7">
        <w:rPr>
          <w:rFonts w:ascii="Arial" w:hAnsi="Arial" w:cs="Arial"/>
          <w:b/>
          <w:bCs/>
        </w:rPr>
        <w:t xml:space="preserve">ower </w:t>
      </w:r>
      <w:r w:rsidR="003035F7">
        <w:rPr>
          <w:rFonts w:ascii="Arial" w:hAnsi="Arial" w:cs="Arial"/>
          <w:b/>
          <w:bCs/>
        </w:rPr>
        <w:t>P</w:t>
      </w:r>
      <w:r w:rsidR="003035F7" w:rsidRPr="003035F7">
        <w:rPr>
          <w:rFonts w:ascii="Arial" w:hAnsi="Arial" w:cs="Arial"/>
          <w:b/>
          <w:bCs/>
        </w:rPr>
        <w:t xml:space="preserve">rimary </w:t>
      </w:r>
      <w:r w:rsidR="003035F7">
        <w:rPr>
          <w:rFonts w:ascii="Arial" w:hAnsi="Arial" w:cs="Arial"/>
          <w:b/>
          <w:bCs/>
        </w:rPr>
        <w:t>S</w:t>
      </w:r>
      <w:r w:rsidR="003035F7" w:rsidRPr="003035F7">
        <w:rPr>
          <w:rFonts w:ascii="Arial" w:hAnsi="Arial" w:cs="Arial"/>
          <w:b/>
          <w:bCs/>
        </w:rPr>
        <w:t>chools in Osun</w:t>
      </w:r>
    </w:p>
    <w:p w14:paraId="4CED8770" w14:textId="77777777" w:rsidR="00ED0F17" w:rsidRDefault="00ED0F17" w:rsidP="00441B6F">
      <w:pPr>
        <w:pStyle w:val="Body"/>
        <w:spacing w:after="0"/>
        <w:rPr>
          <w:rFonts w:ascii="Arial" w:hAnsi="Arial" w:cs="Arial"/>
        </w:rPr>
      </w:pPr>
    </w:p>
    <w:p w14:paraId="5EFB62C4" w14:textId="7AC90D0F" w:rsidR="003035F7" w:rsidRPr="00BA4FDA" w:rsidRDefault="00BA4FDA" w:rsidP="00441B6F">
      <w:pPr>
        <w:pStyle w:val="Body"/>
        <w:spacing w:after="0"/>
        <w:rPr>
          <w:rFonts w:ascii="Arial" w:hAnsi="Arial" w:cs="Arial"/>
          <w:b/>
          <w:bCs/>
        </w:rPr>
      </w:pPr>
      <w:r w:rsidRPr="00BA4FDA">
        <w:rPr>
          <w:rFonts w:ascii="Arial" w:hAnsi="Arial" w:cs="Arial"/>
          <w:b/>
          <w:bCs/>
        </w:rPr>
        <w:t>Tests of Between-Subjects Effects</w:t>
      </w:r>
    </w:p>
    <w:p w14:paraId="0E06EC4B" w14:textId="6DB69B3D" w:rsidR="00BA4FDA" w:rsidRDefault="00BA4FDA" w:rsidP="00441B6F">
      <w:pPr>
        <w:pStyle w:val="Body"/>
        <w:spacing w:after="0"/>
        <w:rPr>
          <w:rFonts w:ascii="Arial" w:hAnsi="Arial" w:cs="Arial"/>
        </w:rPr>
      </w:pPr>
      <w:r>
        <w:rPr>
          <w:rFonts w:ascii="Arial" w:hAnsi="Arial" w:cs="Arial"/>
        </w:rPr>
        <w:t>Dependent Variable: Scores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1170"/>
        <w:gridCol w:w="1158"/>
        <w:gridCol w:w="1156"/>
        <w:gridCol w:w="1149"/>
        <w:gridCol w:w="1250"/>
        <w:gridCol w:w="1153"/>
      </w:tblGrid>
      <w:tr w:rsidR="007F6C61" w:rsidRPr="00BA4FDA" w14:paraId="5C45EB09" w14:textId="77777777" w:rsidTr="007F6C61">
        <w:tc>
          <w:tcPr>
            <w:tcW w:w="1162" w:type="dxa"/>
            <w:tcBorders>
              <w:top w:val="single" w:sz="4" w:space="0" w:color="auto"/>
              <w:bottom w:val="single" w:sz="4" w:space="0" w:color="auto"/>
            </w:tcBorders>
          </w:tcPr>
          <w:p w14:paraId="0D514356" w14:textId="39733903" w:rsidR="00BA4FDA" w:rsidRPr="00BA4FDA" w:rsidRDefault="00BA4FDA" w:rsidP="00BA4FDA">
            <w:pPr>
              <w:pStyle w:val="Body"/>
              <w:spacing w:after="0" w:line="480" w:lineRule="auto"/>
              <w:rPr>
                <w:rFonts w:ascii="Arial" w:hAnsi="Arial" w:cs="Arial"/>
                <w:b/>
                <w:bCs/>
                <w:sz w:val="20"/>
                <w:szCs w:val="20"/>
              </w:rPr>
            </w:pPr>
            <w:r>
              <w:rPr>
                <w:rFonts w:ascii="Arial" w:hAnsi="Arial" w:cs="Arial"/>
                <w:b/>
                <w:bCs/>
                <w:sz w:val="20"/>
                <w:szCs w:val="20"/>
              </w:rPr>
              <w:t>Source</w:t>
            </w:r>
          </w:p>
        </w:tc>
        <w:tc>
          <w:tcPr>
            <w:tcW w:w="1170" w:type="dxa"/>
            <w:tcBorders>
              <w:top w:val="single" w:sz="4" w:space="0" w:color="auto"/>
              <w:bottom w:val="single" w:sz="4" w:space="0" w:color="auto"/>
            </w:tcBorders>
          </w:tcPr>
          <w:p w14:paraId="68C46DE6" w14:textId="77777777" w:rsidR="00BA4FDA" w:rsidRDefault="00BA4FDA" w:rsidP="00BA4FDA">
            <w:pPr>
              <w:pStyle w:val="Body"/>
              <w:spacing w:after="0" w:line="480" w:lineRule="auto"/>
              <w:jc w:val="center"/>
              <w:rPr>
                <w:rFonts w:ascii="Arial" w:hAnsi="Arial" w:cs="Arial"/>
                <w:b/>
                <w:bCs/>
                <w:sz w:val="20"/>
                <w:szCs w:val="20"/>
              </w:rPr>
            </w:pPr>
            <w:r>
              <w:rPr>
                <w:rFonts w:ascii="Arial" w:hAnsi="Arial" w:cs="Arial"/>
                <w:b/>
                <w:bCs/>
                <w:sz w:val="20"/>
                <w:szCs w:val="20"/>
              </w:rPr>
              <w:t>Type III</w:t>
            </w:r>
          </w:p>
          <w:p w14:paraId="0190FF8E" w14:textId="58C19A6F" w:rsidR="00BA4FDA" w:rsidRPr="00BA4FDA" w:rsidRDefault="00BA4FDA" w:rsidP="00BA4FDA">
            <w:pPr>
              <w:pStyle w:val="Body"/>
              <w:spacing w:after="0" w:line="480" w:lineRule="auto"/>
              <w:jc w:val="center"/>
              <w:rPr>
                <w:rFonts w:ascii="Arial" w:hAnsi="Arial" w:cs="Arial"/>
                <w:b/>
                <w:bCs/>
                <w:sz w:val="20"/>
                <w:szCs w:val="20"/>
              </w:rPr>
            </w:pPr>
            <w:r>
              <w:rPr>
                <w:rFonts w:ascii="Arial" w:hAnsi="Arial" w:cs="Arial"/>
                <w:b/>
                <w:bCs/>
                <w:sz w:val="20"/>
                <w:szCs w:val="20"/>
              </w:rPr>
              <w:t>Sum of Squares</w:t>
            </w:r>
          </w:p>
        </w:tc>
        <w:tc>
          <w:tcPr>
            <w:tcW w:w="1158" w:type="dxa"/>
            <w:tcBorders>
              <w:top w:val="single" w:sz="4" w:space="0" w:color="auto"/>
              <w:bottom w:val="single" w:sz="4" w:space="0" w:color="auto"/>
            </w:tcBorders>
          </w:tcPr>
          <w:p w14:paraId="32A89EBD" w14:textId="578A6407" w:rsidR="00BA4FDA" w:rsidRPr="00BA4FDA" w:rsidRDefault="00BA4FDA" w:rsidP="00BA4FDA">
            <w:pPr>
              <w:pStyle w:val="Body"/>
              <w:spacing w:after="0" w:line="480" w:lineRule="auto"/>
              <w:jc w:val="center"/>
              <w:rPr>
                <w:rFonts w:ascii="Arial" w:hAnsi="Arial" w:cs="Arial"/>
                <w:b/>
                <w:bCs/>
                <w:sz w:val="20"/>
                <w:szCs w:val="20"/>
              </w:rPr>
            </w:pPr>
            <w:r>
              <w:rPr>
                <w:rFonts w:ascii="Arial" w:hAnsi="Arial" w:cs="Arial"/>
                <w:b/>
                <w:bCs/>
                <w:sz w:val="20"/>
                <w:szCs w:val="20"/>
              </w:rPr>
              <w:t>Degree of Freedom</w:t>
            </w:r>
          </w:p>
        </w:tc>
        <w:tc>
          <w:tcPr>
            <w:tcW w:w="1156" w:type="dxa"/>
            <w:tcBorders>
              <w:top w:val="single" w:sz="4" w:space="0" w:color="auto"/>
              <w:bottom w:val="single" w:sz="4" w:space="0" w:color="auto"/>
            </w:tcBorders>
          </w:tcPr>
          <w:p w14:paraId="09DE7C53" w14:textId="1A43826C" w:rsidR="00BA4FDA" w:rsidRPr="00BA4FDA" w:rsidRDefault="00BA4FDA" w:rsidP="00BA4FDA">
            <w:pPr>
              <w:pStyle w:val="Body"/>
              <w:spacing w:after="0" w:line="480" w:lineRule="auto"/>
              <w:jc w:val="center"/>
              <w:rPr>
                <w:rFonts w:ascii="Arial" w:hAnsi="Arial" w:cs="Arial"/>
                <w:b/>
                <w:bCs/>
                <w:sz w:val="20"/>
                <w:szCs w:val="20"/>
              </w:rPr>
            </w:pPr>
            <w:r>
              <w:rPr>
                <w:rFonts w:ascii="Arial" w:hAnsi="Arial" w:cs="Arial"/>
                <w:b/>
                <w:bCs/>
                <w:sz w:val="20"/>
                <w:szCs w:val="20"/>
              </w:rPr>
              <w:t>Mean Square</w:t>
            </w:r>
          </w:p>
        </w:tc>
        <w:tc>
          <w:tcPr>
            <w:tcW w:w="1149" w:type="dxa"/>
            <w:tcBorders>
              <w:top w:val="single" w:sz="4" w:space="0" w:color="auto"/>
              <w:bottom w:val="single" w:sz="4" w:space="0" w:color="auto"/>
            </w:tcBorders>
          </w:tcPr>
          <w:p w14:paraId="37543BF4" w14:textId="41F3D2E1" w:rsidR="00BA4FDA" w:rsidRPr="00BA4FDA" w:rsidRDefault="00BA4FDA" w:rsidP="00BA4FDA">
            <w:pPr>
              <w:pStyle w:val="Body"/>
              <w:spacing w:after="0" w:line="480" w:lineRule="auto"/>
              <w:jc w:val="center"/>
              <w:rPr>
                <w:rFonts w:ascii="Arial" w:hAnsi="Arial" w:cs="Arial"/>
                <w:b/>
                <w:bCs/>
                <w:sz w:val="20"/>
                <w:szCs w:val="20"/>
              </w:rPr>
            </w:pPr>
            <w:r>
              <w:rPr>
                <w:rFonts w:ascii="Arial" w:hAnsi="Arial" w:cs="Arial"/>
                <w:b/>
                <w:bCs/>
                <w:sz w:val="20"/>
                <w:szCs w:val="20"/>
              </w:rPr>
              <w:t>F</w:t>
            </w:r>
          </w:p>
        </w:tc>
        <w:tc>
          <w:tcPr>
            <w:tcW w:w="1250" w:type="dxa"/>
            <w:tcBorders>
              <w:top w:val="single" w:sz="4" w:space="0" w:color="auto"/>
              <w:bottom w:val="single" w:sz="4" w:space="0" w:color="auto"/>
            </w:tcBorders>
          </w:tcPr>
          <w:p w14:paraId="358CDFE3" w14:textId="10876AC6" w:rsidR="00BA4FDA" w:rsidRPr="00BA4FDA" w:rsidRDefault="00BA4FDA" w:rsidP="00BA4FDA">
            <w:pPr>
              <w:pStyle w:val="Body"/>
              <w:spacing w:after="0" w:line="480" w:lineRule="auto"/>
              <w:jc w:val="center"/>
              <w:rPr>
                <w:rFonts w:ascii="Arial" w:hAnsi="Arial" w:cs="Arial"/>
                <w:b/>
                <w:bCs/>
                <w:sz w:val="20"/>
                <w:szCs w:val="20"/>
              </w:rPr>
            </w:pPr>
            <w:r>
              <w:rPr>
                <w:rFonts w:ascii="Arial" w:hAnsi="Arial" w:cs="Arial"/>
                <w:b/>
                <w:bCs/>
                <w:sz w:val="20"/>
                <w:szCs w:val="20"/>
              </w:rPr>
              <w:t>S</w:t>
            </w:r>
            <w:r w:rsidR="00E331BA">
              <w:rPr>
                <w:rFonts w:ascii="Arial" w:hAnsi="Arial" w:cs="Arial"/>
                <w:b/>
                <w:bCs/>
                <w:sz w:val="20"/>
                <w:szCs w:val="20"/>
              </w:rPr>
              <w:t>ig.</w:t>
            </w:r>
          </w:p>
        </w:tc>
        <w:tc>
          <w:tcPr>
            <w:tcW w:w="1153" w:type="dxa"/>
            <w:tcBorders>
              <w:top w:val="single" w:sz="4" w:space="0" w:color="auto"/>
              <w:bottom w:val="single" w:sz="4" w:space="0" w:color="auto"/>
            </w:tcBorders>
          </w:tcPr>
          <w:p w14:paraId="7875DA55" w14:textId="041E7872" w:rsidR="00BA4FDA" w:rsidRPr="00BA4FDA" w:rsidRDefault="00BA4FDA" w:rsidP="00BA4FDA">
            <w:pPr>
              <w:pStyle w:val="Body"/>
              <w:spacing w:after="0" w:line="480" w:lineRule="auto"/>
              <w:jc w:val="center"/>
              <w:rPr>
                <w:rFonts w:ascii="Arial" w:hAnsi="Arial" w:cs="Arial"/>
                <w:b/>
                <w:bCs/>
                <w:sz w:val="20"/>
                <w:szCs w:val="20"/>
              </w:rPr>
            </w:pPr>
            <w:r>
              <w:rPr>
                <w:rFonts w:ascii="Arial" w:hAnsi="Arial" w:cs="Arial"/>
                <w:b/>
                <w:bCs/>
                <w:sz w:val="20"/>
                <w:szCs w:val="20"/>
              </w:rPr>
              <w:t>Partial Eta Squared</w:t>
            </w:r>
          </w:p>
        </w:tc>
      </w:tr>
      <w:tr w:rsidR="007F6C61" w:rsidRPr="00BA4FDA" w14:paraId="4BE672AA" w14:textId="77777777" w:rsidTr="007F6C61">
        <w:tc>
          <w:tcPr>
            <w:tcW w:w="1162" w:type="dxa"/>
            <w:tcBorders>
              <w:top w:val="single" w:sz="4" w:space="0" w:color="auto"/>
            </w:tcBorders>
          </w:tcPr>
          <w:p w14:paraId="0156915D" w14:textId="499DB0F8" w:rsidR="00BA4FDA" w:rsidRPr="00BA4FDA" w:rsidRDefault="00BA4FDA" w:rsidP="00BA4FDA">
            <w:pPr>
              <w:pStyle w:val="Body"/>
              <w:spacing w:after="0" w:line="480" w:lineRule="auto"/>
              <w:rPr>
                <w:rFonts w:ascii="Arial" w:hAnsi="Arial" w:cs="Arial"/>
                <w:sz w:val="20"/>
                <w:szCs w:val="20"/>
              </w:rPr>
            </w:pPr>
            <w:r>
              <w:rPr>
                <w:rFonts w:ascii="Arial" w:hAnsi="Arial" w:cs="Arial"/>
                <w:sz w:val="20"/>
                <w:szCs w:val="20"/>
              </w:rPr>
              <w:t>Corrected Model</w:t>
            </w:r>
          </w:p>
        </w:tc>
        <w:tc>
          <w:tcPr>
            <w:tcW w:w="1170" w:type="dxa"/>
            <w:tcBorders>
              <w:top w:val="single" w:sz="4" w:space="0" w:color="auto"/>
            </w:tcBorders>
          </w:tcPr>
          <w:p w14:paraId="71134F22" w14:textId="72C83C4B"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128.171</w:t>
            </w:r>
          </w:p>
        </w:tc>
        <w:tc>
          <w:tcPr>
            <w:tcW w:w="1158" w:type="dxa"/>
            <w:tcBorders>
              <w:top w:val="single" w:sz="4" w:space="0" w:color="auto"/>
            </w:tcBorders>
          </w:tcPr>
          <w:p w14:paraId="0CCFCDF5" w14:textId="06BDFF0A"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3</w:t>
            </w:r>
          </w:p>
        </w:tc>
        <w:tc>
          <w:tcPr>
            <w:tcW w:w="1156" w:type="dxa"/>
            <w:tcBorders>
              <w:top w:val="single" w:sz="4" w:space="0" w:color="auto"/>
            </w:tcBorders>
          </w:tcPr>
          <w:p w14:paraId="1B1CDFBC" w14:textId="4CE6439B"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42.724</w:t>
            </w:r>
          </w:p>
        </w:tc>
        <w:tc>
          <w:tcPr>
            <w:tcW w:w="1149" w:type="dxa"/>
            <w:tcBorders>
              <w:top w:val="single" w:sz="4" w:space="0" w:color="auto"/>
            </w:tcBorders>
          </w:tcPr>
          <w:p w14:paraId="3DBFFDD2" w14:textId="4973D7CF"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0.225</w:t>
            </w:r>
          </w:p>
        </w:tc>
        <w:tc>
          <w:tcPr>
            <w:tcW w:w="1250" w:type="dxa"/>
            <w:tcBorders>
              <w:top w:val="single" w:sz="4" w:space="0" w:color="auto"/>
            </w:tcBorders>
          </w:tcPr>
          <w:p w14:paraId="097948EB" w14:textId="1F9AE3F3"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0.8</w:t>
            </w:r>
            <w:r w:rsidR="001424D5">
              <w:rPr>
                <w:rFonts w:ascii="Arial" w:hAnsi="Arial" w:cs="Arial"/>
                <w:sz w:val="20"/>
                <w:szCs w:val="20"/>
              </w:rPr>
              <w:t>8</w:t>
            </w:r>
          </w:p>
        </w:tc>
        <w:tc>
          <w:tcPr>
            <w:tcW w:w="1153" w:type="dxa"/>
            <w:tcBorders>
              <w:top w:val="single" w:sz="4" w:space="0" w:color="auto"/>
            </w:tcBorders>
          </w:tcPr>
          <w:p w14:paraId="0CEF1ADE" w14:textId="702DD1D0"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0,012</w:t>
            </w:r>
          </w:p>
        </w:tc>
      </w:tr>
      <w:tr w:rsidR="007F6C61" w:rsidRPr="00BA4FDA" w14:paraId="3F3E863D" w14:textId="77777777" w:rsidTr="007F6C61">
        <w:tc>
          <w:tcPr>
            <w:tcW w:w="1162" w:type="dxa"/>
          </w:tcPr>
          <w:p w14:paraId="62C9D08D" w14:textId="5F1D32D1" w:rsidR="00BA4FDA" w:rsidRPr="00BA4FDA" w:rsidRDefault="00BA4FDA" w:rsidP="00BA4FDA">
            <w:pPr>
              <w:pStyle w:val="Body"/>
              <w:spacing w:after="0" w:line="480" w:lineRule="auto"/>
              <w:rPr>
                <w:rFonts w:ascii="Arial" w:hAnsi="Arial" w:cs="Arial"/>
                <w:sz w:val="20"/>
                <w:szCs w:val="20"/>
              </w:rPr>
            </w:pPr>
            <w:r>
              <w:rPr>
                <w:rFonts w:ascii="Arial" w:hAnsi="Arial" w:cs="Arial"/>
                <w:sz w:val="20"/>
                <w:szCs w:val="20"/>
              </w:rPr>
              <w:t>Intercept</w:t>
            </w:r>
          </w:p>
        </w:tc>
        <w:tc>
          <w:tcPr>
            <w:tcW w:w="1170" w:type="dxa"/>
          </w:tcPr>
          <w:p w14:paraId="7352A788" w14:textId="4A0F088D"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7199.128</w:t>
            </w:r>
          </w:p>
        </w:tc>
        <w:tc>
          <w:tcPr>
            <w:tcW w:w="1158" w:type="dxa"/>
          </w:tcPr>
          <w:p w14:paraId="44F20557" w14:textId="529EB6A9"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1</w:t>
            </w:r>
          </w:p>
        </w:tc>
        <w:tc>
          <w:tcPr>
            <w:tcW w:w="1156" w:type="dxa"/>
          </w:tcPr>
          <w:p w14:paraId="13C3BB0B" w14:textId="7C5B0701"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7199.128</w:t>
            </w:r>
          </w:p>
        </w:tc>
        <w:tc>
          <w:tcPr>
            <w:tcW w:w="1149" w:type="dxa"/>
          </w:tcPr>
          <w:p w14:paraId="56EB3FB4" w14:textId="128AD14E"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37.943</w:t>
            </w:r>
          </w:p>
        </w:tc>
        <w:tc>
          <w:tcPr>
            <w:tcW w:w="1250" w:type="dxa"/>
          </w:tcPr>
          <w:p w14:paraId="19F7CAC3" w14:textId="3CC13D24"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0.000</w:t>
            </w:r>
          </w:p>
        </w:tc>
        <w:tc>
          <w:tcPr>
            <w:tcW w:w="1153" w:type="dxa"/>
          </w:tcPr>
          <w:p w14:paraId="522A63AB" w14:textId="4FABB19C"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0.404</w:t>
            </w:r>
          </w:p>
        </w:tc>
      </w:tr>
      <w:tr w:rsidR="007F6C61" w:rsidRPr="00BA4FDA" w14:paraId="6EB87BF7" w14:textId="77777777" w:rsidTr="007F6C61">
        <w:tc>
          <w:tcPr>
            <w:tcW w:w="1162" w:type="dxa"/>
          </w:tcPr>
          <w:p w14:paraId="5CB0BA4F" w14:textId="76D8DCBC" w:rsidR="00BA4FDA" w:rsidRPr="00BA4FDA" w:rsidRDefault="00BA4FDA" w:rsidP="00BA4FDA">
            <w:pPr>
              <w:pStyle w:val="Body"/>
              <w:spacing w:after="0" w:line="480" w:lineRule="auto"/>
              <w:rPr>
                <w:rFonts w:ascii="Arial" w:hAnsi="Arial" w:cs="Arial"/>
                <w:sz w:val="20"/>
                <w:szCs w:val="20"/>
              </w:rPr>
            </w:pPr>
            <w:r>
              <w:rPr>
                <w:rFonts w:ascii="Arial" w:hAnsi="Arial" w:cs="Arial"/>
                <w:sz w:val="20"/>
                <w:szCs w:val="20"/>
              </w:rPr>
              <w:t>A2</w:t>
            </w:r>
          </w:p>
        </w:tc>
        <w:tc>
          <w:tcPr>
            <w:tcW w:w="1170" w:type="dxa"/>
          </w:tcPr>
          <w:p w14:paraId="02E854FA" w14:textId="69F082B2"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1.941</w:t>
            </w:r>
          </w:p>
        </w:tc>
        <w:tc>
          <w:tcPr>
            <w:tcW w:w="1158" w:type="dxa"/>
          </w:tcPr>
          <w:p w14:paraId="261099FE" w14:textId="2DD25A4C"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1</w:t>
            </w:r>
          </w:p>
        </w:tc>
        <w:tc>
          <w:tcPr>
            <w:tcW w:w="1156" w:type="dxa"/>
          </w:tcPr>
          <w:p w14:paraId="65F06E54" w14:textId="2CF0F28C"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1.941</w:t>
            </w:r>
          </w:p>
        </w:tc>
        <w:tc>
          <w:tcPr>
            <w:tcW w:w="1149" w:type="dxa"/>
          </w:tcPr>
          <w:p w14:paraId="53C5812E" w14:textId="420A7A89"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0.010</w:t>
            </w:r>
          </w:p>
        </w:tc>
        <w:tc>
          <w:tcPr>
            <w:tcW w:w="1250" w:type="dxa"/>
          </w:tcPr>
          <w:p w14:paraId="5AF9946E" w14:textId="14279C79"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0.92</w:t>
            </w:r>
          </w:p>
        </w:tc>
        <w:tc>
          <w:tcPr>
            <w:tcW w:w="1153" w:type="dxa"/>
          </w:tcPr>
          <w:p w14:paraId="33C02E2E" w14:textId="429FDEFA"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0.000</w:t>
            </w:r>
          </w:p>
        </w:tc>
      </w:tr>
      <w:tr w:rsidR="007F6C61" w:rsidRPr="00BA4FDA" w14:paraId="3169A73E" w14:textId="77777777" w:rsidTr="007F6C61">
        <w:tc>
          <w:tcPr>
            <w:tcW w:w="1162" w:type="dxa"/>
          </w:tcPr>
          <w:p w14:paraId="3678AA18" w14:textId="23FD3BDF" w:rsidR="00BA4FDA" w:rsidRPr="00BA4FDA" w:rsidRDefault="00BA4FDA" w:rsidP="00BA4FDA">
            <w:pPr>
              <w:pStyle w:val="Body"/>
              <w:spacing w:after="0" w:line="480" w:lineRule="auto"/>
              <w:rPr>
                <w:rFonts w:ascii="Arial" w:hAnsi="Arial" w:cs="Arial"/>
                <w:sz w:val="20"/>
                <w:szCs w:val="20"/>
              </w:rPr>
            </w:pPr>
            <w:r>
              <w:rPr>
                <w:rFonts w:ascii="Arial" w:hAnsi="Arial" w:cs="Arial"/>
                <w:sz w:val="20"/>
                <w:szCs w:val="20"/>
              </w:rPr>
              <w:t>TV</w:t>
            </w:r>
          </w:p>
        </w:tc>
        <w:tc>
          <w:tcPr>
            <w:tcW w:w="1170" w:type="dxa"/>
          </w:tcPr>
          <w:p w14:paraId="4E221BD5" w14:textId="5027F69B"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127.594</w:t>
            </w:r>
          </w:p>
        </w:tc>
        <w:tc>
          <w:tcPr>
            <w:tcW w:w="1158" w:type="dxa"/>
          </w:tcPr>
          <w:p w14:paraId="0D928E4D" w14:textId="46AE4B24"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2</w:t>
            </w:r>
          </w:p>
        </w:tc>
        <w:tc>
          <w:tcPr>
            <w:tcW w:w="1156" w:type="dxa"/>
          </w:tcPr>
          <w:p w14:paraId="4A69E43B" w14:textId="68237BCE"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63.797</w:t>
            </w:r>
          </w:p>
        </w:tc>
        <w:tc>
          <w:tcPr>
            <w:tcW w:w="1149" w:type="dxa"/>
          </w:tcPr>
          <w:p w14:paraId="5B65977B" w14:textId="0FD67082"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0.336</w:t>
            </w:r>
          </w:p>
        </w:tc>
        <w:tc>
          <w:tcPr>
            <w:tcW w:w="1250" w:type="dxa"/>
          </w:tcPr>
          <w:p w14:paraId="637120AC" w14:textId="21F13042"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0.7</w:t>
            </w:r>
            <w:r w:rsidR="001424D5">
              <w:rPr>
                <w:rFonts w:ascii="Arial" w:hAnsi="Arial" w:cs="Arial"/>
                <w:sz w:val="20"/>
                <w:szCs w:val="20"/>
              </w:rPr>
              <w:t>2</w:t>
            </w:r>
          </w:p>
        </w:tc>
        <w:tc>
          <w:tcPr>
            <w:tcW w:w="1153" w:type="dxa"/>
          </w:tcPr>
          <w:p w14:paraId="05FF6245" w14:textId="7105BCE2"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0.012</w:t>
            </w:r>
          </w:p>
        </w:tc>
      </w:tr>
      <w:tr w:rsidR="007F6C61" w:rsidRPr="00BA4FDA" w14:paraId="1E00343C" w14:textId="77777777" w:rsidTr="007F6C61">
        <w:tc>
          <w:tcPr>
            <w:tcW w:w="1162" w:type="dxa"/>
          </w:tcPr>
          <w:p w14:paraId="3D41B583" w14:textId="3F6C707B" w:rsidR="00BA4FDA" w:rsidRPr="00BA4FDA" w:rsidRDefault="00BA4FDA" w:rsidP="00BA4FDA">
            <w:pPr>
              <w:pStyle w:val="Body"/>
              <w:spacing w:after="0" w:line="480" w:lineRule="auto"/>
              <w:rPr>
                <w:rFonts w:ascii="Arial" w:hAnsi="Arial" w:cs="Arial"/>
                <w:sz w:val="20"/>
                <w:szCs w:val="20"/>
              </w:rPr>
            </w:pPr>
            <w:r>
              <w:rPr>
                <w:rFonts w:ascii="Arial" w:hAnsi="Arial" w:cs="Arial"/>
                <w:sz w:val="20"/>
                <w:szCs w:val="20"/>
              </w:rPr>
              <w:t>Error</w:t>
            </w:r>
          </w:p>
        </w:tc>
        <w:tc>
          <w:tcPr>
            <w:tcW w:w="1170" w:type="dxa"/>
          </w:tcPr>
          <w:p w14:paraId="1CDD4114" w14:textId="77777777" w:rsidR="00BA4FDA" w:rsidRPr="00BA4FDA" w:rsidRDefault="00BA4FDA" w:rsidP="00BA4FDA">
            <w:pPr>
              <w:pStyle w:val="Body"/>
              <w:spacing w:after="0" w:line="480" w:lineRule="auto"/>
              <w:jc w:val="center"/>
              <w:rPr>
                <w:rFonts w:ascii="Arial" w:hAnsi="Arial" w:cs="Arial"/>
                <w:sz w:val="20"/>
                <w:szCs w:val="20"/>
              </w:rPr>
            </w:pPr>
          </w:p>
        </w:tc>
        <w:tc>
          <w:tcPr>
            <w:tcW w:w="1158" w:type="dxa"/>
          </w:tcPr>
          <w:p w14:paraId="6F16519D" w14:textId="5A45E6A6"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56</w:t>
            </w:r>
          </w:p>
        </w:tc>
        <w:tc>
          <w:tcPr>
            <w:tcW w:w="1156" w:type="dxa"/>
          </w:tcPr>
          <w:p w14:paraId="4645DA76" w14:textId="0876412D" w:rsidR="00BA4FDA" w:rsidRPr="00BA4FDA" w:rsidRDefault="00876233" w:rsidP="00BA4FDA">
            <w:pPr>
              <w:pStyle w:val="Body"/>
              <w:spacing w:after="0" w:line="480" w:lineRule="auto"/>
              <w:jc w:val="center"/>
              <w:rPr>
                <w:rFonts w:ascii="Arial" w:hAnsi="Arial" w:cs="Arial"/>
                <w:sz w:val="20"/>
                <w:szCs w:val="20"/>
              </w:rPr>
            </w:pPr>
            <w:r>
              <w:rPr>
                <w:rFonts w:ascii="Arial" w:hAnsi="Arial" w:cs="Arial"/>
                <w:sz w:val="20"/>
                <w:szCs w:val="20"/>
              </w:rPr>
              <w:t>189.736</w:t>
            </w:r>
          </w:p>
        </w:tc>
        <w:tc>
          <w:tcPr>
            <w:tcW w:w="1149" w:type="dxa"/>
          </w:tcPr>
          <w:p w14:paraId="00DAC666" w14:textId="77777777" w:rsidR="00BA4FDA" w:rsidRPr="00BA4FDA" w:rsidRDefault="00BA4FDA" w:rsidP="00BA4FDA">
            <w:pPr>
              <w:pStyle w:val="Body"/>
              <w:spacing w:after="0" w:line="480" w:lineRule="auto"/>
              <w:jc w:val="center"/>
              <w:rPr>
                <w:rFonts w:ascii="Arial" w:hAnsi="Arial" w:cs="Arial"/>
                <w:sz w:val="20"/>
                <w:szCs w:val="20"/>
              </w:rPr>
            </w:pPr>
          </w:p>
        </w:tc>
        <w:tc>
          <w:tcPr>
            <w:tcW w:w="1250" w:type="dxa"/>
          </w:tcPr>
          <w:p w14:paraId="63F9EF40" w14:textId="77777777" w:rsidR="00BA4FDA" w:rsidRPr="00BA4FDA" w:rsidRDefault="00BA4FDA" w:rsidP="00BA4FDA">
            <w:pPr>
              <w:pStyle w:val="Body"/>
              <w:spacing w:after="0" w:line="480" w:lineRule="auto"/>
              <w:jc w:val="center"/>
              <w:rPr>
                <w:rFonts w:ascii="Arial" w:hAnsi="Arial" w:cs="Arial"/>
                <w:sz w:val="20"/>
                <w:szCs w:val="20"/>
              </w:rPr>
            </w:pPr>
          </w:p>
        </w:tc>
        <w:tc>
          <w:tcPr>
            <w:tcW w:w="1153" w:type="dxa"/>
          </w:tcPr>
          <w:p w14:paraId="065C4CF0" w14:textId="77777777" w:rsidR="00BA4FDA" w:rsidRPr="00BA4FDA" w:rsidRDefault="00BA4FDA" w:rsidP="00BA4FDA">
            <w:pPr>
              <w:pStyle w:val="Body"/>
              <w:spacing w:after="0" w:line="480" w:lineRule="auto"/>
              <w:jc w:val="center"/>
              <w:rPr>
                <w:rFonts w:ascii="Arial" w:hAnsi="Arial" w:cs="Arial"/>
                <w:sz w:val="20"/>
                <w:szCs w:val="20"/>
              </w:rPr>
            </w:pPr>
          </w:p>
        </w:tc>
      </w:tr>
      <w:tr w:rsidR="007F6C61" w:rsidRPr="00BA4FDA" w14:paraId="45AEB2F1" w14:textId="77777777" w:rsidTr="007F6C61">
        <w:tc>
          <w:tcPr>
            <w:tcW w:w="1162" w:type="dxa"/>
          </w:tcPr>
          <w:p w14:paraId="08E0993F" w14:textId="4412943F" w:rsidR="00BA4FDA" w:rsidRPr="00BA4FDA" w:rsidRDefault="00BA4FDA" w:rsidP="00BA4FDA">
            <w:pPr>
              <w:pStyle w:val="Body"/>
              <w:spacing w:after="0" w:line="480" w:lineRule="auto"/>
              <w:rPr>
                <w:rFonts w:ascii="Arial" w:hAnsi="Arial" w:cs="Arial"/>
                <w:sz w:val="20"/>
                <w:szCs w:val="20"/>
              </w:rPr>
            </w:pPr>
            <w:r>
              <w:rPr>
                <w:rFonts w:ascii="Arial" w:hAnsi="Arial" w:cs="Arial"/>
                <w:sz w:val="20"/>
                <w:szCs w:val="20"/>
              </w:rPr>
              <w:t>Total</w:t>
            </w:r>
          </w:p>
        </w:tc>
        <w:tc>
          <w:tcPr>
            <w:tcW w:w="1170" w:type="dxa"/>
          </w:tcPr>
          <w:p w14:paraId="2B63C940" w14:textId="1AB79606"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248138.00</w:t>
            </w:r>
          </w:p>
        </w:tc>
        <w:tc>
          <w:tcPr>
            <w:tcW w:w="1158" w:type="dxa"/>
          </w:tcPr>
          <w:p w14:paraId="2E2C5B0B" w14:textId="1BE32A30"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60</w:t>
            </w:r>
          </w:p>
        </w:tc>
        <w:tc>
          <w:tcPr>
            <w:tcW w:w="1156" w:type="dxa"/>
          </w:tcPr>
          <w:p w14:paraId="76AD70B6" w14:textId="77777777" w:rsidR="00BA4FDA" w:rsidRPr="00BA4FDA" w:rsidRDefault="00BA4FDA" w:rsidP="00BA4FDA">
            <w:pPr>
              <w:pStyle w:val="Body"/>
              <w:spacing w:after="0" w:line="480" w:lineRule="auto"/>
              <w:jc w:val="center"/>
              <w:rPr>
                <w:rFonts w:ascii="Arial" w:hAnsi="Arial" w:cs="Arial"/>
                <w:sz w:val="20"/>
                <w:szCs w:val="20"/>
              </w:rPr>
            </w:pPr>
          </w:p>
        </w:tc>
        <w:tc>
          <w:tcPr>
            <w:tcW w:w="1149" w:type="dxa"/>
          </w:tcPr>
          <w:p w14:paraId="76C9ED66" w14:textId="77777777" w:rsidR="00BA4FDA" w:rsidRPr="00BA4FDA" w:rsidRDefault="00BA4FDA" w:rsidP="00BA4FDA">
            <w:pPr>
              <w:pStyle w:val="Body"/>
              <w:spacing w:after="0" w:line="480" w:lineRule="auto"/>
              <w:jc w:val="center"/>
              <w:rPr>
                <w:rFonts w:ascii="Arial" w:hAnsi="Arial" w:cs="Arial"/>
                <w:sz w:val="20"/>
                <w:szCs w:val="20"/>
              </w:rPr>
            </w:pPr>
          </w:p>
        </w:tc>
        <w:tc>
          <w:tcPr>
            <w:tcW w:w="1250" w:type="dxa"/>
          </w:tcPr>
          <w:p w14:paraId="3BA568DA" w14:textId="77777777" w:rsidR="00BA4FDA" w:rsidRPr="00BA4FDA" w:rsidRDefault="00BA4FDA" w:rsidP="00BA4FDA">
            <w:pPr>
              <w:pStyle w:val="Body"/>
              <w:spacing w:after="0" w:line="480" w:lineRule="auto"/>
              <w:jc w:val="center"/>
              <w:rPr>
                <w:rFonts w:ascii="Arial" w:hAnsi="Arial" w:cs="Arial"/>
                <w:sz w:val="20"/>
                <w:szCs w:val="20"/>
              </w:rPr>
            </w:pPr>
          </w:p>
        </w:tc>
        <w:tc>
          <w:tcPr>
            <w:tcW w:w="1153" w:type="dxa"/>
          </w:tcPr>
          <w:p w14:paraId="53B44457" w14:textId="77777777" w:rsidR="00BA4FDA" w:rsidRPr="00BA4FDA" w:rsidRDefault="00BA4FDA" w:rsidP="00BA4FDA">
            <w:pPr>
              <w:pStyle w:val="Body"/>
              <w:spacing w:after="0" w:line="480" w:lineRule="auto"/>
              <w:jc w:val="center"/>
              <w:rPr>
                <w:rFonts w:ascii="Arial" w:hAnsi="Arial" w:cs="Arial"/>
                <w:sz w:val="20"/>
                <w:szCs w:val="20"/>
              </w:rPr>
            </w:pPr>
          </w:p>
        </w:tc>
      </w:tr>
      <w:tr w:rsidR="007F6C61" w:rsidRPr="00BA4FDA" w14:paraId="79084353" w14:textId="77777777" w:rsidTr="007F6C61">
        <w:tc>
          <w:tcPr>
            <w:tcW w:w="1162" w:type="dxa"/>
          </w:tcPr>
          <w:p w14:paraId="5A13B29F" w14:textId="7DC8C49B" w:rsidR="00BA4FDA" w:rsidRPr="00BA4FDA" w:rsidRDefault="00BA4FDA" w:rsidP="00BA4FDA">
            <w:pPr>
              <w:pStyle w:val="Body"/>
              <w:spacing w:after="0" w:line="480" w:lineRule="auto"/>
              <w:rPr>
                <w:rFonts w:ascii="Arial" w:hAnsi="Arial" w:cs="Arial"/>
                <w:sz w:val="20"/>
                <w:szCs w:val="20"/>
              </w:rPr>
            </w:pPr>
            <w:r>
              <w:rPr>
                <w:rFonts w:ascii="Arial" w:hAnsi="Arial" w:cs="Arial"/>
                <w:sz w:val="20"/>
                <w:szCs w:val="20"/>
              </w:rPr>
              <w:t>Corrected Total</w:t>
            </w:r>
          </w:p>
        </w:tc>
        <w:tc>
          <w:tcPr>
            <w:tcW w:w="1170" w:type="dxa"/>
          </w:tcPr>
          <w:p w14:paraId="40B86D41" w14:textId="6D169BAC"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10753.400</w:t>
            </w:r>
          </w:p>
        </w:tc>
        <w:tc>
          <w:tcPr>
            <w:tcW w:w="1158" w:type="dxa"/>
          </w:tcPr>
          <w:p w14:paraId="7E443B3D" w14:textId="339C6C09" w:rsidR="00BA4FDA" w:rsidRPr="00BA4FDA" w:rsidRDefault="00BA4FDA" w:rsidP="00BA4FDA">
            <w:pPr>
              <w:pStyle w:val="Body"/>
              <w:spacing w:after="0" w:line="480" w:lineRule="auto"/>
              <w:jc w:val="center"/>
              <w:rPr>
                <w:rFonts w:ascii="Arial" w:hAnsi="Arial" w:cs="Arial"/>
                <w:sz w:val="20"/>
                <w:szCs w:val="20"/>
              </w:rPr>
            </w:pPr>
            <w:r>
              <w:rPr>
                <w:rFonts w:ascii="Arial" w:hAnsi="Arial" w:cs="Arial"/>
                <w:sz w:val="20"/>
                <w:szCs w:val="20"/>
              </w:rPr>
              <w:t>59</w:t>
            </w:r>
          </w:p>
        </w:tc>
        <w:tc>
          <w:tcPr>
            <w:tcW w:w="1156" w:type="dxa"/>
          </w:tcPr>
          <w:p w14:paraId="1AA19131" w14:textId="77777777" w:rsidR="00BA4FDA" w:rsidRPr="00BA4FDA" w:rsidRDefault="00BA4FDA" w:rsidP="00BA4FDA">
            <w:pPr>
              <w:pStyle w:val="Body"/>
              <w:spacing w:after="0" w:line="480" w:lineRule="auto"/>
              <w:jc w:val="center"/>
              <w:rPr>
                <w:rFonts w:ascii="Arial" w:hAnsi="Arial" w:cs="Arial"/>
                <w:sz w:val="20"/>
                <w:szCs w:val="20"/>
              </w:rPr>
            </w:pPr>
          </w:p>
        </w:tc>
        <w:tc>
          <w:tcPr>
            <w:tcW w:w="1149" w:type="dxa"/>
          </w:tcPr>
          <w:p w14:paraId="434BCC5C" w14:textId="77777777" w:rsidR="00BA4FDA" w:rsidRPr="00BA4FDA" w:rsidRDefault="00BA4FDA" w:rsidP="00BA4FDA">
            <w:pPr>
              <w:pStyle w:val="Body"/>
              <w:spacing w:after="0" w:line="480" w:lineRule="auto"/>
              <w:jc w:val="center"/>
              <w:rPr>
                <w:rFonts w:ascii="Arial" w:hAnsi="Arial" w:cs="Arial"/>
                <w:sz w:val="20"/>
                <w:szCs w:val="20"/>
              </w:rPr>
            </w:pPr>
          </w:p>
        </w:tc>
        <w:tc>
          <w:tcPr>
            <w:tcW w:w="1250" w:type="dxa"/>
          </w:tcPr>
          <w:p w14:paraId="4DEBAACE" w14:textId="77777777" w:rsidR="00BA4FDA" w:rsidRPr="00BA4FDA" w:rsidRDefault="00BA4FDA" w:rsidP="00BA4FDA">
            <w:pPr>
              <w:pStyle w:val="Body"/>
              <w:spacing w:after="0" w:line="480" w:lineRule="auto"/>
              <w:jc w:val="center"/>
              <w:rPr>
                <w:rFonts w:ascii="Arial" w:hAnsi="Arial" w:cs="Arial"/>
                <w:sz w:val="20"/>
                <w:szCs w:val="20"/>
              </w:rPr>
            </w:pPr>
          </w:p>
        </w:tc>
        <w:tc>
          <w:tcPr>
            <w:tcW w:w="1153" w:type="dxa"/>
          </w:tcPr>
          <w:p w14:paraId="65048251" w14:textId="77777777" w:rsidR="00BA4FDA" w:rsidRPr="00BA4FDA" w:rsidRDefault="00BA4FDA" w:rsidP="00BA4FDA">
            <w:pPr>
              <w:pStyle w:val="Body"/>
              <w:spacing w:after="0" w:line="480" w:lineRule="auto"/>
              <w:jc w:val="center"/>
              <w:rPr>
                <w:rFonts w:ascii="Arial" w:hAnsi="Arial" w:cs="Arial"/>
                <w:sz w:val="20"/>
                <w:szCs w:val="20"/>
              </w:rPr>
            </w:pPr>
          </w:p>
        </w:tc>
      </w:tr>
      <w:tr w:rsidR="00876233" w:rsidRPr="00BA4FDA" w14:paraId="2D9C136E" w14:textId="77777777" w:rsidTr="007F6C61">
        <w:tc>
          <w:tcPr>
            <w:tcW w:w="2332" w:type="dxa"/>
            <w:gridSpan w:val="2"/>
          </w:tcPr>
          <w:p w14:paraId="3511C69E" w14:textId="72344C7E" w:rsidR="00876233" w:rsidRDefault="00876233" w:rsidP="00CD1DB0">
            <w:pPr>
              <w:pStyle w:val="Body"/>
              <w:spacing w:after="0" w:line="480" w:lineRule="auto"/>
              <w:rPr>
                <w:rFonts w:ascii="Arial" w:hAnsi="Arial" w:cs="Arial"/>
              </w:rPr>
            </w:pPr>
            <w:r>
              <w:rPr>
                <w:rFonts w:ascii="Arial" w:hAnsi="Arial" w:cs="Arial"/>
              </w:rPr>
              <w:t>R-Squared</w:t>
            </w:r>
          </w:p>
        </w:tc>
        <w:tc>
          <w:tcPr>
            <w:tcW w:w="5866" w:type="dxa"/>
            <w:gridSpan w:val="5"/>
          </w:tcPr>
          <w:p w14:paraId="49250E22" w14:textId="64395251" w:rsidR="00876233" w:rsidRPr="00BA4FDA" w:rsidRDefault="00876233" w:rsidP="00BA4FDA">
            <w:pPr>
              <w:pStyle w:val="Body"/>
              <w:spacing w:after="0" w:line="480" w:lineRule="auto"/>
              <w:jc w:val="center"/>
              <w:rPr>
                <w:rFonts w:ascii="Arial" w:hAnsi="Arial" w:cs="Arial"/>
              </w:rPr>
            </w:pPr>
            <w:r>
              <w:rPr>
                <w:rFonts w:ascii="Arial" w:hAnsi="Arial" w:cs="Arial"/>
              </w:rPr>
              <w:t>0.012</w:t>
            </w:r>
          </w:p>
        </w:tc>
      </w:tr>
      <w:tr w:rsidR="00876233" w:rsidRPr="00BA4FDA" w14:paraId="20648C43" w14:textId="77777777" w:rsidTr="007F6C61">
        <w:tc>
          <w:tcPr>
            <w:tcW w:w="2332" w:type="dxa"/>
            <w:gridSpan w:val="2"/>
            <w:tcBorders>
              <w:bottom w:val="single" w:sz="4" w:space="0" w:color="auto"/>
            </w:tcBorders>
          </w:tcPr>
          <w:p w14:paraId="68C7DD4A" w14:textId="1A603061" w:rsidR="00876233" w:rsidRDefault="00876233" w:rsidP="00BA4FDA">
            <w:pPr>
              <w:pStyle w:val="Body"/>
              <w:spacing w:after="0" w:line="480" w:lineRule="auto"/>
              <w:jc w:val="center"/>
              <w:rPr>
                <w:rFonts w:ascii="Arial" w:hAnsi="Arial" w:cs="Arial"/>
              </w:rPr>
            </w:pPr>
            <w:r>
              <w:rPr>
                <w:rFonts w:ascii="Arial" w:hAnsi="Arial" w:cs="Arial"/>
              </w:rPr>
              <w:t>Adjusted R-Squared</w:t>
            </w:r>
          </w:p>
        </w:tc>
        <w:tc>
          <w:tcPr>
            <w:tcW w:w="5866" w:type="dxa"/>
            <w:gridSpan w:val="5"/>
            <w:tcBorders>
              <w:bottom w:val="single" w:sz="4" w:space="0" w:color="auto"/>
            </w:tcBorders>
          </w:tcPr>
          <w:p w14:paraId="083CD282" w14:textId="15876115" w:rsidR="00876233" w:rsidRPr="00BA4FDA" w:rsidRDefault="00876233" w:rsidP="00BA4FDA">
            <w:pPr>
              <w:pStyle w:val="Body"/>
              <w:spacing w:after="0" w:line="480" w:lineRule="auto"/>
              <w:jc w:val="center"/>
              <w:rPr>
                <w:rFonts w:ascii="Arial" w:hAnsi="Arial" w:cs="Arial"/>
              </w:rPr>
            </w:pPr>
            <w:r>
              <w:rPr>
                <w:rFonts w:ascii="Arial" w:hAnsi="Arial" w:cs="Arial"/>
              </w:rPr>
              <w:t>-0.041</w:t>
            </w:r>
          </w:p>
        </w:tc>
      </w:tr>
    </w:tbl>
    <w:p w14:paraId="7F3B25A9" w14:textId="4FCEA693" w:rsidR="003035F7" w:rsidRDefault="003035F7" w:rsidP="00441B6F">
      <w:pPr>
        <w:pStyle w:val="Body"/>
        <w:spacing w:after="0"/>
        <w:rPr>
          <w:rFonts w:ascii="Arial" w:hAnsi="Arial" w:cs="Arial"/>
        </w:rPr>
      </w:pPr>
    </w:p>
    <w:p w14:paraId="45D92EFB" w14:textId="720743DA" w:rsidR="002B24F2" w:rsidRPr="002B24F2" w:rsidRDefault="002B24F2" w:rsidP="00441B6F">
      <w:pPr>
        <w:pStyle w:val="Body"/>
        <w:spacing w:after="0"/>
        <w:rPr>
          <w:rFonts w:ascii="Arial" w:hAnsi="Arial" w:cs="Arial"/>
          <w:b/>
          <w:bCs/>
          <w:sz w:val="22"/>
          <w:szCs w:val="22"/>
        </w:rPr>
      </w:pPr>
      <w:r w:rsidRPr="002B24F2">
        <w:rPr>
          <w:rFonts w:ascii="Arial" w:hAnsi="Arial" w:cs="Arial"/>
          <w:b/>
          <w:bCs/>
          <w:sz w:val="22"/>
          <w:szCs w:val="22"/>
        </w:rPr>
        <w:t>3.</w:t>
      </w:r>
      <w:r>
        <w:rPr>
          <w:rFonts w:ascii="Arial" w:hAnsi="Arial" w:cs="Arial"/>
          <w:b/>
          <w:bCs/>
          <w:sz w:val="22"/>
          <w:szCs w:val="22"/>
        </w:rPr>
        <w:t>2</w:t>
      </w:r>
      <w:r w:rsidRPr="002B24F2">
        <w:rPr>
          <w:rFonts w:ascii="Arial" w:hAnsi="Arial" w:cs="Arial"/>
          <w:b/>
          <w:bCs/>
          <w:sz w:val="22"/>
          <w:szCs w:val="22"/>
        </w:rPr>
        <w:t xml:space="preserve"> </w:t>
      </w:r>
      <w:r>
        <w:rPr>
          <w:rFonts w:ascii="Arial" w:hAnsi="Arial" w:cs="Arial"/>
          <w:b/>
          <w:bCs/>
          <w:sz w:val="22"/>
          <w:szCs w:val="22"/>
        </w:rPr>
        <w:t>Discussion</w:t>
      </w:r>
    </w:p>
    <w:p w14:paraId="36C1EB64" w14:textId="77777777" w:rsidR="002B24F2" w:rsidRDefault="002B24F2" w:rsidP="00441B6F">
      <w:pPr>
        <w:pStyle w:val="Body"/>
        <w:spacing w:after="0"/>
        <w:rPr>
          <w:rFonts w:ascii="Arial" w:hAnsi="Arial" w:cs="Arial"/>
        </w:rPr>
      </w:pPr>
    </w:p>
    <w:p w14:paraId="00CB2F52" w14:textId="6447FAB8" w:rsidR="00D334C9" w:rsidRDefault="00ED2480" w:rsidP="00441B6F">
      <w:pPr>
        <w:pStyle w:val="Body"/>
        <w:spacing w:after="0"/>
        <w:rPr>
          <w:rFonts w:ascii="Arial" w:hAnsi="Arial" w:cs="Arial"/>
        </w:rPr>
      </w:pPr>
      <w:r w:rsidRPr="00ED2480">
        <w:rPr>
          <w:rFonts w:ascii="Arial" w:hAnsi="Arial" w:cs="Arial"/>
        </w:rPr>
        <w:t xml:space="preserve">The results of the study </w:t>
      </w:r>
      <w:r w:rsidR="00D334C9">
        <w:rPr>
          <w:rFonts w:ascii="Arial" w:hAnsi="Arial" w:cs="Arial"/>
        </w:rPr>
        <w:t xml:space="preserve">with respect to the influence of </w:t>
      </w:r>
      <w:r w:rsidRPr="00ED2480">
        <w:rPr>
          <w:rFonts w:ascii="Arial" w:hAnsi="Arial" w:cs="Arial"/>
        </w:rPr>
        <w:t>teachers’ variables (knowledge of subject matter, qualifications and year of experience) on lower primary school pupils’ performance</w:t>
      </w:r>
      <w:r w:rsidR="00D334C9">
        <w:rPr>
          <w:rFonts w:ascii="Arial" w:hAnsi="Arial" w:cs="Arial"/>
        </w:rPr>
        <w:t xml:space="preserve"> are</w:t>
      </w:r>
      <w:r>
        <w:rPr>
          <w:rFonts w:ascii="Arial" w:hAnsi="Arial" w:cs="Arial"/>
        </w:rPr>
        <w:t xml:space="preserve"> consistent </w:t>
      </w:r>
      <w:r w:rsidRPr="00ED2480">
        <w:rPr>
          <w:rFonts w:ascii="Arial" w:hAnsi="Arial" w:cs="Arial"/>
        </w:rPr>
        <w:t xml:space="preserve">with the findings of </w:t>
      </w:r>
      <w:proofErr w:type="spellStart"/>
      <w:r w:rsidRPr="00ED2480">
        <w:rPr>
          <w:rFonts w:ascii="Arial" w:hAnsi="Arial" w:cs="Arial"/>
        </w:rPr>
        <w:t>Retelsdorf</w:t>
      </w:r>
      <w:proofErr w:type="spellEnd"/>
      <w:r>
        <w:rPr>
          <w:rFonts w:ascii="Arial" w:hAnsi="Arial" w:cs="Arial"/>
        </w:rPr>
        <w:t xml:space="preserve"> et al.</w:t>
      </w:r>
      <w:r w:rsidRPr="00ED2480">
        <w:rPr>
          <w:rFonts w:ascii="Arial" w:hAnsi="Arial" w:cs="Arial"/>
        </w:rPr>
        <w:t xml:space="preserve"> (2010)</w:t>
      </w:r>
      <w:r>
        <w:rPr>
          <w:rFonts w:ascii="Arial" w:hAnsi="Arial" w:cs="Arial"/>
        </w:rPr>
        <w:t xml:space="preserve"> th</w:t>
      </w:r>
      <w:r w:rsidRPr="00ED2480">
        <w:rPr>
          <w:rFonts w:ascii="Arial" w:hAnsi="Arial" w:cs="Arial"/>
        </w:rPr>
        <w:t xml:space="preserve">at teachers need to be adequately trained and positioned to ensure quality teaching. The results are </w:t>
      </w:r>
      <w:r>
        <w:rPr>
          <w:rFonts w:ascii="Arial" w:hAnsi="Arial" w:cs="Arial"/>
        </w:rPr>
        <w:t xml:space="preserve">also </w:t>
      </w:r>
      <w:r w:rsidRPr="00ED2480">
        <w:rPr>
          <w:rFonts w:ascii="Arial" w:hAnsi="Arial" w:cs="Arial"/>
        </w:rPr>
        <w:t xml:space="preserve">in line with the findings of Adedoyin (2021) </w:t>
      </w:r>
      <w:r>
        <w:rPr>
          <w:rFonts w:ascii="Arial" w:hAnsi="Arial" w:cs="Arial"/>
        </w:rPr>
        <w:t xml:space="preserve">which showed </w:t>
      </w:r>
      <w:r w:rsidRPr="00ED2480">
        <w:rPr>
          <w:rFonts w:ascii="Arial" w:hAnsi="Arial" w:cs="Arial"/>
        </w:rPr>
        <w:t>that teachers’ qualifications had significant influence on students’ achievement in Physics in senior secondary schools in Osun State</w:t>
      </w:r>
      <w:r>
        <w:rPr>
          <w:rFonts w:ascii="Arial" w:hAnsi="Arial" w:cs="Arial"/>
        </w:rPr>
        <w:t>, Nigeria</w:t>
      </w:r>
      <w:r w:rsidRPr="00ED2480">
        <w:rPr>
          <w:rFonts w:ascii="Arial" w:hAnsi="Arial" w:cs="Arial"/>
        </w:rPr>
        <w:t xml:space="preserve">. </w:t>
      </w:r>
      <w:r>
        <w:rPr>
          <w:rFonts w:ascii="Arial" w:hAnsi="Arial" w:cs="Arial"/>
        </w:rPr>
        <w:t>In addition,</w:t>
      </w:r>
      <w:r w:rsidRPr="00ED2480">
        <w:rPr>
          <w:rFonts w:ascii="Arial" w:hAnsi="Arial" w:cs="Arial"/>
        </w:rPr>
        <w:t xml:space="preserve"> </w:t>
      </w:r>
      <w:r>
        <w:rPr>
          <w:rFonts w:ascii="Arial" w:hAnsi="Arial" w:cs="Arial"/>
        </w:rPr>
        <w:t>our</w:t>
      </w:r>
      <w:r w:rsidRPr="00ED2480">
        <w:rPr>
          <w:rFonts w:ascii="Arial" w:hAnsi="Arial" w:cs="Arial"/>
        </w:rPr>
        <w:t xml:space="preserve"> </w:t>
      </w:r>
      <w:r>
        <w:rPr>
          <w:rFonts w:ascii="Arial" w:hAnsi="Arial" w:cs="Arial"/>
        </w:rPr>
        <w:t>outcome</w:t>
      </w:r>
      <w:r w:rsidRPr="00ED2480">
        <w:rPr>
          <w:rFonts w:ascii="Arial" w:hAnsi="Arial" w:cs="Arial"/>
        </w:rPr>
        <w:t xml:space="preserve">s support the findings of </w:t>
      </w:r>
      <w:proofErr w:type="spellStart"/>
      <w:r w:rsidRPr="00ED2480">
        <w:rPr>
          <w:rFonts w:ascii="Arial" w:hAnsi="Arial" w:cs="Arial"/>
        </w:rPr>
        <w:t>Hokayem</w:t>
      </w:r>
      <w:proofErr w:type="spellEnd"/>
      <w:r w:rsidRPr="00ED2480">
        <w:rPr>
          <w:rFonts w:ascii="Arial" w:hAnsi="Arial" w:cs="Arial"/>
        </w:rPr>
        <w:t xml:space="preserve"> and </w:t>
      </w:r>
      <w:proofErr w:type="spellStart"/>
      <w:r w:rsidRPr="00ED2480">
        <w:rPr>
          <w:rFonts w:ascii="Arial" w:hAnsi="Arial" w:cs="Arial"/>
        </w:rPr>
        <w:t>BouJaoude</w:t>
      </w:r>
      <w:proofErr w:type="spellEnd"/>
      <w:r w:rsidRPr="00ED2480">
        <w:rPr>
          <w:rFonts w:ascii="Arial" w:hAnsi="Arial" w:cs="Arial"/>
        </w:rPr>
        <w:t xml:space="preserve"> (2018) that quality teaching will provide effective learning which in turn will make way for qualitative functional education. However, </w:t>
      </w:r>
      <w:r w:rsidR="00D334C9">
        <w:rPr>
          <w:rFonts w:ascii="Arial" w:hAnsi="Arial" w:cs="Arial"/>
        </w:rPr>
        <w:t xml:space="preserve">the results are inconsistent with the findings of </w:t>
      </w:r>
      <w:proofErr w:type="spellStart"/>
      <w:r w:rsidRPr="00ED2480">
        <w:rPr>
          <w:rFonts w:ascii="Arial" w:hAnsi="Arial" w:cs="Arial"/>
        </w:rPr>
        <w:t>Ongele</w:t>
      </w:r>
      <w:proofErr w:type="spellEnd"/>
      <w:r w:rsidRPr="00ED2480">
        <w:rPr>
          <w:rFonts w:ascii="Arial" w:hAnsi="Arial" w:cs="Arial"/>
        </w:rPr>
        <w:t xml:space="preserve"> (2007)</w:t>
      </w:r>
      <w:r w:rsidR="00D334C9">
        <w:rPr>
          <w:rFonts w:ascii="Arial" w:hAnsi="Arial" w:cs="Arial"/>
        </w:rPr>
        <w:t xml:space="preserve"> as well as</w:t>
      </w:r>
      <w:r w:rsidRPr="00ED2480">
        <w:rPr>
          <w:rFonts w:ascii="Arial" w:hAnsi="Arial" w:cs="Arial"/>
        </w:rPr>
        <w:t xml:space="preserve"> Eve and Dunn (2016) </w:t>
      </w:r>
      <w:r w:rsidR="00D334C9">
        <w:rPr>
          <w:rFonts w:ascii="Arial" w:hAnsi="Arial" w:cs="Arial"/>
        </w:rPr>
        <w:t>which showed</w:t>
      </w:r>
      <w:r w:rsidRPr="00ED2480">
        <w:rPr>
          <w:rFonts w:ascii="Arial" w:hAnsi="Arial" w:cs="Arial"/>
        </w:rPr>
        <w:t xml:space="preserve"> that teachers with more teaching experience performed better in actual classroom teaching than those with less teaching experience. </w:t>
      </w:r>
    </w:p>
    <w:p w14:paraId="4AB0BF44" w14:textId="77777777" w:rsidR="00D334C9" w:rsidRDefault="00D334C9" w:rsidP="00441B6F">
      <w:pPr>
        <w:pStyle w:val="Body"/>
        <w:spacing w:after="0"/>
        <w:rPr>
          <w:rFonts w:ascii="Arial" w:hAnsi="Arial" w:cs="Arial"/>
        </w:rPr>
      </w:pPr>
    </w:p>
    <w:p w14:paraId="0CA9D19E" w14:textId="77777777" w:rsidR="0088475E" w:rsidRDefault="00D334C9" w:rsidP="00441B6F">
      <w:pPr>
        <w:pStyle w:val="Body"/>
        <w:spacing w:after="0"/>
        <w:rPr>
          <w:rFonts w:ascii="Arial" w:hAnsi="Arial" w:cs="Arial"/>
        </w:rPr>
      </w:pPr>
      <w:r>
        <w:rPr>
          <w:rFonts w:ascii="Arial" w:hAnsi="Arial" w:cs="Arial"/>
        </w:rPr>
        <w:lastRenderedPageBreak/>
        <w:t>The r</w:t>
      </w:r>
      <w:r w:rsidR="00ED2480" w:rsidRPr="00ED2480">
        <w:rPr>
          <w:rFonts w:ascii="Arial" w:hAnsi="Arial" w:cs="Arial"/>
        </w:rPr>
        <w:t>esult</w:t>
      </w:r>
      <w:r>
        <w:rPr>
          <w:rFonts w:ascii="Arial" w:hAnsi="Arial" w:cs="Arial"/>
        </w:rPr>
        <w:t>s obtained by the study with respect to the influence of</w:t>
      </w:r>
      <w:r w:rsidR="00ED2480" w:rsidRPr="00ED2480">
        <w:rPr>
          <w:rFonts w:ascii="Arial" w:hAnsi="Arial" w:cs="Arial"/>
        </w:rPr>
        <w:t xml:space="preserve"> school environment on lower primary school pupils’ performance are in line with the findings of Hestenes</w:t>
      </w:r>
      <w:r>
        <w:rPr>
          <w:rFonts w:ascii="Arial" w:hAnsi="Arial" w:cs="Arial"/>
        </w:rPr>
        <w:t xml:space="preserve"> et al.</w:t>
      </w:r>
      <w:r w:rsidR="00ED2480" w:rsidRPr="00ED2480">
        <w:rPr>
          <w:rFonts w:ascii="Arial" w:hAnsi="Arial" w:cs="Arial"/>
        </w:rPr>
        <w:t xml:space="preserve"> (2005) that the learning environment is an important and powerful teaching tool. </w:t>
      </w:r>
      <w:r>
        <w:rPr>
          <w:rFonts w:ascii="Arial" w:hAnsi="Arial" w:cs="Arial"/>
        </w:rPr>
        <w:t xml:space="preserve">The authors pointed out that </w:t>
      </w:r>
      <w:r w:rsidR="00ED2480" w:rsidRPr="00ED2480">
        <w:rPr>
          <w:rFonts w:ascii="Arial" w:hAnsi="Arial" w:cs="Arial"/>
        </w:rPr>
        <w:t xml:space="preserve">If the environment is set up with the knowledge of how children learn and develop it can positively support teaching and learning. Furthermore, the results </w:t>
      </w:r>
      <w:r>
        <w:rPr>
          <w:rFonts w:ascii="Arial" w:hAnsi="Arial" w:cs="Arial"/>
        </w:rPr>
        <w:t xml:space="preserve">are </w:t>
      </w:r>
      <w:r w:rsidR="00ED2480" w:rsidRPr="00ED2480">
        <w:rPr>
          <w:rFonts w:ascii="Arial" w:hAnsi="Arial" w:cs="Arial"/>
        </w:rPr>
        <w:t>support</w:t>
      </w:r>
      <w:r>
        <w:rPr>
          <w:rFonts w:ascii="Arial" w:hAnsi="Arial" w:cs="Arial"/>
        </w:rPr>
        <w:t>ed by</w:t>
      </w:r>
      <w:r w:rsidR="00ED2480" w:rsidRPr="00ED2480">
        <w:rPr>
          <w:rFonts w:ascii="Arial" w:hAnsi="Arial" w:cs="Arial"/>
        </w:rPr>
        <w:t xml:space="preserve"> the </w:t>
      </w:r>
      <w:r w:rsidR="003B5B22">
        <w:rPr>
          <w:rFonts w:ascii="Arial" w:hAnsi="Arial" w:cs="Arial"/>
        </w:rPr>
        <w:t>studies by</w:t>
      </w:r>
      <w:r w:rsidR="00ED2480" w:rsidRPr="00ED2480">
        <w:rPr>
          <w:rFonts w:ascii="Arial" w:hAnsi="Arial" w:cs="Arial"/>
        </w:rPr>
        <w:t xml:space="preserve"> Clayton and </w:t>
      </w:r>
      <w:proofErr w:type="spellStart"/>
      <w:r w:rsidR="00ED2480" w:rsidRPr="00ED2480">
        <w:rPr>
          <w:rFonts w:ascii="Arial" w:hAnsi="Arial" w:cs="Arial"/>
        </w:rPr>
        <w:t>Forton</w:t>
      </w:r>
      <w:proofErr w:type="spellEnd"/>
      <w:r w:rsidR="00ED2480" w:rsidRPr="00ED2480">
        <w:rPr>
          <w:rFonts w:ascii="Arial" w:hAnsi="Arial" w:cs="Arial"/>
        </w:rPr>
        <w:t xml:space="preserve"> (2001)</w:t>
      </w:r>
      <w:r>
        <w:rPr>
          <w:rFonts w:ascii="Arial" w:hAnsi="Arial" w:cs="Arial"/>
        </w:rPr>
        <w:t xml:space="preserve">, </w:t>
      </w:r>
      <w:r w:rsidR="00ED2480" w:rsidRPr="00ED2480">
        <w:rPr>
          <w:rFonts w:ascii="Arial" w:hAnsi="Arial" w:cs="Arial"/>
        </w:rPr>
        <w:t>Ben-</w:t>
      </w:r>
      <w:proofErr w:type="spellStart"/>
      <w:r w:rsidR="00ED2480" w:rsidRPr="00ED2480">
        <w:rPr>
          <w:rFonts w:ascii="Arial" w:hAnsi="Arial" w:cs="Arial"/>
        </w:rPr>
        <w:t>Yanusa</w:t>
      </w:r>
      <w:proofErr w:type="spellEnd"/>
      <w:r w:rsidR="00ED2480" w:rsidRPr="00ED2480">
        <w:rPr>
          <w:rFonts w:ascii="Arial" w:hAnsi="Arial" w:cs="Arial"/>
        </w:rPr>
        <w:t xml:space="preserve"> (2010)</w:t>
      </w:r>
      <w:r>
        <w:rPr>
          <w:rFonts w:ascii="Arial" w:hAnsi="Arial" w:cs="Arial"/>
        </w:rPr>
        <w:t>,</w:t>
      </w:r>
      <w:r w:rsidR="00ED2480" w:rsidRPr="00ED2480">
        <w:rPr>
          <w:rFonts w:ascii="Arial" w:hAnsi="Arial" w:cs="Arial"/>
        </w:rPr>
        <w:t xml:space="preserve"> </w:t>
      </w:r>
      <w:proofErr w:type="spellStart"/>
      <w:r w:rsidR="00ED2480" w:rsidRPr="00ED2480">
        <w:rPr>
          <w:rFonts w:ascii="Arial" w:hAnsi="Arial" w:cs="Arial"/>
        </w:rPr>
        <w:t>Wellhousen</w:t>
      </w:r>
      <w:proofErr w:type="spellEnd"/>
      <w:r w:rsidR="00ED2480" w:rsidRPr="00ED2480">
        <w:rPr>
          <w:rFonts w:ascii="Arial" w:hAnsi="Arial" w:cs="Arial"/>
        </w:rPr>
        <w:t>, (2012) a</w:t>
      </w:r>
      <w:r>
        <w:rPr>
          <w:rFonts w:ascii="Arial" w:hAnsi="Arial" w:cs="Arial"/>
        </w:rPr>
        <w:t>s well as</w:t>
      </w:r>
      <w:r w:rsidR="00ED2480" w:rsidRPr="00ED2480">
        <w:rPr>
          <w:rFonts w:ascii="Arial" w:hAnsi="Arial" w:cs="Arial"/>
        </w:rPr>
        <w:t xml:space="preserve"> Catron and Allen (2017) </w:t>
      </w:r>
      <w:r w:rsidR="003B5B22">
        <w:rPr>
          <w:rFonts w:ascii="Arial" w:hAnsi="Arial" w:cs="Arial"/>
        </w:rPr>
        <w:t>as</w:t>
      </w:r>
      <w:r w:rsidR="00ED2480" w:rsidRPr="00ED2480">
        <w:rPr>
          <w:rFonts w:ascii="Arial" w:hAnsi="Arial" w:cs="Arial"/>
        </w:rPr>
        <w:t xml:space="preserve"> they found out that pupils can become frustrated when they do not have an organized environment to call their own. The</w:t>
      </w:r>
      <w:r w:rsidR="003B5B22">
        <w:rPr>
          <w:rFonts w:ascii="Arial" w:hAnsi="Arial" w:cs="Arial"/>
        </w:rPr>
        <w:t xml:space="preserve"> authors</w:t>
      </w:r>
      <w:r w:rsidR="00ED2480" w:rsidRPr="00ED2480">
        <w:rPr>
          <w:rFonts w:ascii="Arial" w:hAnsi="Arial" w:cs="Arial"/>
        </w:rPr>
        <w:t xml:space="preserve"> </w:t>
      </w:r>
      <w:r w:rsidR="003B5B22">
        <w:rPr>
          <w:rFonts w:ascii="Arial" w:hAnsi="Arial" w:cs="Arial"/>
        </w:rPr>
        <w:t>argu</w:t>
      </w:r>
      <w:r w:rsidR="00ED2480" w:rsidRPr="00ED2480">
        <w:rPr>
          <w:rFonts w:ascii="Arial" w:hAnsi="Arial" w:cs="Arial"/>
        </w:rPr>
        <w:t>e</w:t>
      </w:r>
      <w:r w:rsidR="003B5B22">
        <w:rPr>
          <w:rFonts w:ascii="Arial" w:hAnsi="Arial" w:cs="Arial"/>
        </w:rPr>
        <w:t>d that</w:t>
      </w:r>
      <w:r w:rsidR="00ED2480" w:rsidRPr="00ED2480">
        <w:rPr>
          <w:rFonts w:ascii="Arial" w:hAnsi="Arial" w:cs="Arial"/>
        </w:rPr>
        <w:t xml:space="preserve"> the playground, equipment, toys, and other materials will be safe for children to use and that teachers will carefully supervise their activities. </w:t>
      </w:r>
      <w:r w:rsidR="0088475E">
        <w:rPr>
          <w:rFonts w:ascii="Arial" w:hAnsi="Arial" w:cs="Arial"/>
        </w:rPr>
        <w:t>In addition, t</w:t>
      </w:r>
      <w:r w:rsidR="00ED2480" w:rsidRPr="00ED2480">
        <w:rPr>
          <w:rFonts w:ascii="Arial" w:hAnsi="Arial" w:cs="Arial"/>
        </w:rPr>
        <w:t xml:space="preserve">he findings </w:t>
      </w:r>
      <w:r w:rsidR="0088475E">
        <w:rPr>
          <w:rFonts w:ascii="Arial" w:hAnsi="Arial" w:cs="Arial"/>
        </w:rPr>
        <w:t>are consistent with</w:t>
      </w:r>
      <w:r w:rsidR="00ED2480" w:rsidRPr="00ED2480">
        <w:rPr>
          <w:rFonts w:ascii="Arial" w:hAnsi="Arial" w:cs="Arial"/>
        </w:rPr>
        <w:t xml:space="preserve"> the </w:t>
      </w:r>
      <w:r w:rsidR="0088475E">
        <w:rPr>
          <w:rFonts w:ascii="Arial" w:hAnsi="Arial" w:cs="Arial"/>
        </w:rPr>
        <w:t>outcome</w:t>
      </w:r>
      <w:r w:rsidR="00ED2480" w:rsidRPr="00ED2480">
        <w:rPr>
          <w:rFonts w:ascii="Arial" w:hAnsi="Arial" w:cs="Arial"/>
        </w:rPr>
        <w:t>s of Ben-</w:t>
      </w:r>
      <w:proofErr w:type="spellStart"/>
      <w:r w:rsidR="00ED2480" w:rsidRPr="00ED2480">
        <w:rPr>
          <w:rFonts w:ascii="Arial" w:hAnsi="Arial" w:cs="Arial"/>
        </w:rPr>
        <w:t>Yanusa</w:t>
      </w:r>
      <w:proofErr w:type="spellEnd"/>
      <w:r w:rsidR="00ED2480" w:rsidRPr="00ED2480">
        <w:rPr>
          <w:rFonts w:ascii="Arial" w:hAnsi="Arial" w:cs="Arial"/>
        </w:rPr>
        <w:t xml:space="preserve"> (2010)</w:t>
      </w:r>
      <w:r w:rsidR="0088475E">
        <w:rPr>
          <w:rFonts w:ascii="Arial" w:hAnsi="Arial" w:cs="Arial"/>
        </w:rPr>
        <w:t>,</w:t>
      </w:r>
      <w:r w:rsidR="00ED2480" w:rsidRPr="00ED2480">
        <w:rPr>
          <w:rFonts w:ascii="Arial" w:hAnsi="Arial" w:cs="Arial"/>
        </w:rPr>
        <w:t xml:space="preserve"> </w:t>
      </w:r>
      <w:proofErr w:type="spellStart"/>
      <w:r w:rsidR="00ED2480" w:rsidRPr="00ED2480">
        <w:rPr>
          <w:rFonts w:ascii="Arial" w:hAnsi="Arial" w:cs="Arial"/>
        </w:rPr>
        <w:t>Ibeneme</w:t>
      </w:r>
      <w:proofErr w:type="spellEnd"/>
      <w:r w:rsidR="00ED2480" w:rsidRPr="00ED2480">
        <w:rPr>
          <w:rFonts w:ascii="Arial" w:hAnsi="Arial" w:cs="Arial"/>
        </w:rPr>
        <w:t xml:space="preserve"> (2010) and </w:t>
      </w:r>
      <w:proofErr w:type="spellStart"/>
      <w:r w:rsidR="00ED2480" w:rsidRPr="00ED2480">
        <w:rPr>
          <w:rFonts w:ascii="Arial" w:hAnsi="Arial" w:cs="Arial"/>
        </w:rPr>
        <w:t>Argungu</w:t>
      </w:r>
      <w:proofErr w:type="spellEnd"/>
      <w:r w:rsidR="00ED2480" w:rsidRPr="00ED2480">
        <w:rPr>
          <w:rFonts w:ascii="Arial" w:hAnsi="Arial" w:cs="Arial"/>
        </w:rPr>
        <w:t xml:space="preserve"> (2014) wh</w:t>
      </w:r>
      <w:r w:rsidR="0088475E">
        <w:rPr>
          <w:rFonts w:ascii="Arial" w:hAnsi="Arial" w:cs="Arial"/>
        </w:rPr>
        <w:t xml:space="preserve">ich showed </w:t>
      </w:r>
      <w:r w:rsidR="00ED2480" w:rsidRPr="00ED2480">
        <w:rPr>
          <w:rFonts w:ascii="Arial" w:hAnsi="Arial" w:cs="Arial"/>
        </w:rPr>
        <w:t xml:space="preserve">that a positive respectful school climate provides a solid foundation for supporting pupils’ academic achievement and development of positive attitudes and behavior. </w:t>
      </w:r>
    </w:p>
    <w:p w14:paraId="1B6E9AF2" w14:textId="77777777" w:rsidR="0088475E" w:rsidRDefault="0088475E" w:rsidP="00441B6F">
      <w:pPr>
        <w:pStyle w:val="Body"/>
        <w:spacing w:after="0"/>
        <w:rPr>
          <w:rFonts w:ascii="Arial" w:hAnsi="Arial" w:cs="Arial"/>
        </w:rPr>
      </w:pPr>
    </w:p>
    <w:p w14:paraId="3FFA5289" w14:textId="5F4094FE" w:rsidR="002B24F2" w:rsidRDefault="00CE3FA7" w:rsidP="00441B6F">
      <w:pPr>
        <w:pStyle w:val="Body"/>
        <w:spacing w:after="0"/>
        <w:rPr>
          <w:rFonts w:ascii="Arial" w:hAnsi="Arial" w:cs="Arial"/>
        </w:rPr>
      </w:pPr>
      <w:r>
        <w:rPr>
          <w:rFonts w:ascii="Arial" w:hAnsi="Arial" w:cs="Arial"/>
        </w:rPr>
        <w:t>The</w:t>
      </w:r>
      <w:r w:rsidR="00ED2480" w:rsidRPr="00ED2480">
        <w:rPr>
          <w:rFonts w:ascii="Arial" w:hAnsi="Arial" w:cs="Arial"/>
        </w:rPr>
        <w:t xml:space="preserve"> result</w:t>
      </w:r>
      <w:r>
        <w:rPr>
          <w:rFonts w:ascii="Arial" w:hAnsi="Arial" w:cs="Arial"/>
        </w:rPr>
        <w:t>s</w:t>
      </w:r>
      <w:r w:rsidR="00ED2480" w:rsidRPr="00ED2480">
        <w:rPr>
          <w:rFonts w:ascii="Arial" w:hAnsi="Arial" w:cs="Arial"/>
        </w:rPr>
        <w:t xml:space="preserve"> of the study </w:t>
      </w:r>
      <w:r>
        <w:rPr>
          <w:rFonts w:ascii="Arial" w:hAnsi="Arial" w:cs="Arial"/>
        </w:rPr>
        <w:t xml:space="preserve">with respect to </w:t>
      </w:r>
      <w:r w:rsidR="00E331BA">
        <w:rPr>
          <w:rFonts w:ascii="Arial" w:hAnsi="Arial" w:cs="Arial"/>
        </w:rPr>
        <w:t xml:space="preserve">the </w:t>
      </w:r>
      <w:r w:rsidR="00ED2480" w:rsidRPr="00ED2480">
        <w:rPr>
          <w:rFonts w:ascii="Arial" w:hAnsi="Arial" w:cs="Arial"/>
        </w:rPr>
        <w:t>interaction effect of gender and teachers’ variables on lower primary school pupils’ performance corroborate the findings of Olajide, (2017)</w:t>
      </w:r>
      <w:r>
        <w:rPr>
          <w:rFonts w:ascii="Arial" w:hAnsi="Arial" w:cs="Arial"/>
        </w:rPr>
        <w:t xml:space="preserve"> as well as </w:t>
      </w:r>
      <w:r w:rsidR="00ED2480" w:rsidRPr="00ED2480">
        <w:rPr>
          <w:rFonts w:ascii="Arial" w:hAnsi="Arial" w:cs="Arial"/>
        </w:rPr>
        <w:t xml:space="preserve">Olajide </w:t>
      </w:r>
      <w:r>
        <w:rPr>
          <w:rFonts w:ascii="Arial" w:hAnsi="Arial" w:cs="Arial"/>
        </w:rPr>
        <w:t>and</w:t>
      </w:r>
      <w:r w:rsidR="00ED2480" w:rsidRPr="00ED2480">
        <w:rPr>
          <w:rFonts w:ascii="Arial" w:hAnsi="Arial" w:cs="Arial"/>
        </w:rPr>
        <w:t xml:space="preserve"> </w:t>
      </w:r>
      <w:proofErr w:type="spellStart"/>
      <w:r w:rsidR="00ED2480" w:rsidRPr="00ED2480">
        <w:rPr>
          <w:rFonts w:ascii="Arial" w:hAnsi="Arial" w:cs="Arial"/>
        </w:rPr>
        <w:t>Aladejana</w:t>
      </w:r>
      <w:proofErr w:type="spellEnd"/>
      <w:r w:rsidR="00ED2480" w:rsidRPr="00ED2480">
        <w:rPr>
          <w:rFonts w:ascii="Arial" w:hAnsi="Arial" w:cs="Arial"/>
        </w:rPr>
        <w:t xml:space="preserve"> (2019)</w:t>
      </w:r>
      <w:r>
        <w:rPr>
          <w:rFonts w:ascii="Arial" w:hAnsi="Arial" w:cs="Arial"/>
        </w:rPr>
        <w:t xml:space="preserve"> which showed </w:t>
      </w:r>
      <w:r w:rsidR="00ED2480" w:rsidRPr="00ED2480">
        <w:rPr>
          <w:rFonts w:ascii="Arial" w:hAnsi="Arial" w:cs="Arial"/>
        </w:rPr>
        <w:t>that the low enrolment for science in secondary schools, as well as underachievement at the secondary school certificate level examinations which was gender</w:t>
      </w:r>
      <w:r>
        <w:rPr>
          <w:rFonts w:ascii="Arial" w:hAnsi="Arial" w:cs="Arial"/>
        </w:rPr>
        <w:t>-</w:t>
      </w:r>
      <w:r w:rsidR="00ED2480" w:rsidRPr="00ED2480">
        <w:rPr>
          <w:rFonts w:ascii="Arial" w:hAnsi="Arial" w:cs="Arial"/>
        </w:rPr>
        <w:t>based.</w:t>
      </w:r>
    </w:p>
    <w:p w14:paraId="4262EFC9" w14:textId="77777777" w:rsidR="002B24F2" w:rsidRDefault="002B24F2" w:rsidP="00441B6F">
      <w:pPr>
        <w:pStyle w:val="Body"/>
        <w:spacing w:after="0"/>
        <w:rPr>
          <w:rFonts w:ascii="Arial" w:hAnsi="Arial" w:cs="Arial"/>
        </w:rPr>
      </w:pPr>
    </w:p>
    <w:p w14:paraId="0792F02F" w14:textId="77777777" w:rsidR="00B01FCD" w:rsidRDefault="00000F8F" w:rsidP="00A618A0">
      <w:pPr>
        <w:pStyle w:val="ConcHead"/>
        <w:tabs>
          <w:tab w:val="left" w:pos="360"/>
        </w:tabs>
        <w:spacing w:after="0"/>
        <w:jc w:val="both"/>
        <w:rPr>
          <w:rFonts w:ascii="Arial" w:hAnsi="Arial" w:cs="Arial"/>
        </w:rPr>
      </w:pPr>
      <w:bookmarkStart w:id="10" w:name="_Hlk207890543"/>
      <w:bookmarkEnd w:id="6"/>
      <w:r>
        <w:rPr>
          <w:rFonts w:ascii="Arial" w:hAnsi="Arial" w:cs="Arial"/>
        </w:rPr>
        <w:t xml:space="preserve">4. </w:t>
      </w:r>
      <w:r w:rsidR="00B01FCD" w:rsidRPr="00FB3A86">
        <w:rPr>
          <w:rFonts w:ascii="Arial" w:hAnsi="Arial" w:cs="Arial"/>
        </w:rPr>
        <w:t>Conclusion</w:t>
      </w:r>
    </w:p>
    <w:p w14:paraId="2B14E5E6" w14:textId="77777777" w:rsidR="00790ADA" w:rsidRPr="00FB3A86" w:rsidRDefault="00790ADA" w:rsidP="00441B6F">
      <w:pPr>
        <w:pStyle w:val="ConcHead"/>
        <w:spacing w:after="0"/>
        <w:jc w:val="both"/>
        <w:rPr>
          <w:rFonts w:ascii="Arial" w:hAnsi="Arial" w:cs="Arial"/>
        </w:rPr>
      </w:pPr>
    </w:p>
    <w:p w14:paraId="5BC467D5" w14:textId="7066E693" w:rsidR="00B01FCD" w:rsidRDefault="00A618A0" w:rsidP="00441B6F">
      <w:pPr>
        <w:pStyle w:val="Body"/>
        <w:spacing w:after="0"/>
        <w:rPr>
          <w:rFonts w:ascii="Arial" w:hAnsi="Arial" w:cs="Arial"/>
        </w:rPr>
      </w:pPr>
      <w:r w:rsidRPr="00A618A0">
        <w:rPr>
          <w:rFonts w:ascii="Arial" w:hAnsi="Arial" w:cs="Arial"/>
        </w:rPr>
        <w:t xml:space="preserve">From the findings of the study, it was concluded that teachers’ variables and school environment </w:t>
      </w:r>
      <w:r>
        <w:rPr>
          <w:rFonts w:ascii="Arial" w:hAnsi="Arial" w:cs="Arial"/>
        </w:rPr>
        <w:t>are important determinants of</w:t>
      </w:r>
      <w:r w:rsidRPr="00A618A0">
        <w:rPr>
          <w:rFonts w:ascii="Arial" w:hAnsi="Arial" w:cs="Arial"/>
        </w:rPr>
        <w:t xml:space="preserve"> lower primary school pupils’ performance. Also, the teachers’ variables as well as learning environment should be well developed. </w:t>
      </w:r>
    </w:p>
    <w:bookmarkEnd w:id="10"/>
    <w:p w14:paraId="18D02C36" w14:textId="77777777" w:rsidR="00790ADA" w:rsidRPr="00FB3A86" w:rsidRDefault="00790ADA" w:rsidP="00441B6F">
      <w:pPr>
        <w:pStyle w:val="Body"/>
        <w:spacing w:after="0"/>
        <w:rPr>
          <w:rFonts w:ascii="Arial" w:hAnsi="Arial" w:cs="Arial"/>
        </w:rPr>
      </w:pPr>
    </w:p>
    <w:p w14:paraId="206DBECC" w14:textId="20BDC668" w:rsidR="00A618A0" w:rsidRDefault="00A618A0" w:rsidP="00A618A0">
      <w:pPr>
        <w:pStyle w:val="ConcHead"/>
        <w:tabs>
          <w:tab w:val="left" w:pos="360"/>
        </w:tabs>
        <w:spacing w:after="0"/>
        <w:jc w:val="both"/>
        <w:rPr>
          <w:rFonts w:ascii="Arial" w:hAnsi="Arial" w:cs="Arial"/>
        </w:rPr>
      </w:pPr>
      <w:r>
        <w:rPr>
          <w:rFonts w:ascii="Arial" w:hAnsi="Arial" w:cs="Arial"/>
        </w:rPr>
        <w:t>5. recommendations</w:t>
      </w:r>
    </w:p>
    <w:p w14:paraId="2D3D5B3F" w14:textId="77777777" w:rsidR="00A618A0" w:rsidRPr="00FB3A86" w:rsidRDefault="00A618A0" w:rsidP="00A618A0">
      <w:pPr>
        <w:pStyle w:val="ConcHead"/>
        <w:spacing w:after="0"/>
        <w:jc w:val="both"/>
        <w:rPr>
          <w:rFonts w:ascii="Arial" w:hAnsi="Arial" w:cs="Arial"/>
        </w:rPr>
      </w:pPr>
    </w:p>
    <w:p w14:paraId="73EAFAD3" w14:textId="553B5B50" w:rsidR="00B402C4" w:rsidRPr="003D5032" w:rsidRDefault="00C15315" w:rsidP="00B402C4">
      <w:pPr>
        <w:pStyle w:val="Body"/>
        <w:spacing w:after="0"/>
        <w:rPr>
          <w:rFonts w:ascii="Arial" w:hAnsi="Arial" w:cs="Arial"/>
        </w:rPr>
      </w:pPr>
      <w:r w:rsidRPr="00C15315">
        <w:rPr>
          <w:rFonts w:ascii="Arial" w:hAnsi="Arial" w:cs="Arial"/>
        </w:rPr>
        <w:t>Based on the findings of the study, the following recommendations were therefore suggested to further promote children learning and achievement</w:t>
      </w:r>
      <w:r w:rsidR="00B402C4" w:rsidRPr="003D5032">
        <w:rPr>
          <w:rFonts w:ascii="Arial" w:hAnsi="Arial" w:cs="Arial"/>
        </w:rPr>
        <w:t xml:space="preserve">: </w:t>
      </w:r>
    </w:p>
    <w:p w14:paraId="18A5683E" w14:textId="3160F130" w:rsidR="00B402C4" w:rsidRPr="003D5032" w:rsidRDefault="00B402C4" w:rsidP="00B402C4">
      <w:pPr>
        <w:pStyle w:val="Body"/>
        <w:spacing w:after="0"/>
        <w:rPr>
          <w:rFonts w:ascii="Arial" w:hAnsi="Arial" w:cs="Arial"/>
        </w:rPr>
      </w:pPr>
      <w:proofErr w:type="spellStart"/>
      <w:r w:rsidRPr="003D5032">
        <w:rPr>
          <w:rFonts w:ascii="Arial" w:hAnsi="Arial" w:cs="Arial"/>
        </w:rPr>
        <w:t>i</w:t>
      </w:r>
      <w:proofErr w:type="spellEnd"/>
      <w:r w:rsidRPr="003D5032">
        <w:rPr>
          <w:rFonts w:ascii="Arial" w:hAnsi="Arial" w:cs="Arial"/>
        </w:rPr>
        <w:t>.</w:t>
      </w:r>
      <w:r>
        <w:rPr>
          <w:rFonts w:ascii="Arial" w:hAnsi="Arial" w:cs="Arial"/>
        </w:rPr>
        <w:t xml:space="preserve"> </w:t>
      </w:r>
      <w:r w:rsidR="00C15315">
        <w:rPr>
          <w:rFonts w:ascii="Arial" w:hAnsi="Arial" w:cs="Arial"/>
        </w:rPr>
        <w:t>Teachers</w:t>
      </w:r>
      <w:r w:rsidRPr="003D5032">
        <w:rPr>
          <w:rFonts w:ascii="Arial" w:hAnsi="Arial" w:cs="Arial"/>
        </w:rPr>
        <w:t xml:space="preserve"> </w:t>
      </w:r>
      <w:r w:rsidR="00C15315" w:rsidRPr="00C15315">
        <w:rPr>
          <w:rFonts w:ascii="Arial" w:hAnsi="Arial" w:cs="Arial"/>
        </w:rPr>
        <w:t>should be motivated and updated on how to make teaching-learning interesting irrespective of the subject matter through seminars and workshops</w:t>
      </w:r>
      <w:r w:rsidRPr="003D5032">
        <w:rPr>
          <w:rFonts w:ascii="Arial" w:hAnsi="Arial" w:cs="Arial"/>
        </w:rPr>
        <w:t>;</w:t>
      </w:r>
    </w:p>
    <w:p w14:paraId="4C17CE5F" w14:textId="454E99A3" w:rsidR="00C15315" w:rsidRDefault="00B402C4" w:rsidP="00C15315">
      <w:pPr>
        <w:pStyle w:val="Body"/>
        <w:spacing w:after="0"/>
        <w:ind w:left="-90"/>
        <w:rPr>
          <w:rFonts w:ascii="Arial" w:hAnsi="Arial" w:cs="Arial"/>
        </w:rPr>
      </w:pPr>
      <w:r w:rsidRPr="003D5032">
        <w:rPr>
          <w:rFonts w:ascii="Arial" w:hAnsi="Arial" w:cs="Arial"/>
        </w:rPr>
        <w:t xml:space="preserve"> ii.</w:t>
      </w:r>
      <w:r>
        <w:rPr>
          <w:rFonts w:ascii="Arial" w:hAnsi="Arial" w:cs="Arial"/>
        </w:rPr>
        <w:t xml:space="preserve"> </w:t>
      </w:r>
      <w:r w:rsidR="00C15315">
        <w:rPr>
          <w:rFonts w:ascii="Arial" w:hAnsi="Arial" w:cs="Arial"/>
        </w:rPr>
        <w:t>Education</w:t>
      </w:r>
      <w:r w:rsidRPr="003D5032">
        <w:rPr>
          <w:rFonts w:ascii="Arial" w:hAnsi="Arial" w:cs="Arial"/>
        </w:rPr>
        <w:t xml:space="preserve"> </w:t>
      </w:r>
      <w:r w:rsidR="00C15315" w:rsidRPr="00C15315">
        <w:rPr>
          <w:rFonts w:ascii="Arial" w:hAnsi="Arial" w:cs="Arial"/>
        </w:rPr>
        <w:t>remains the bedrock of development in any country, government should make the achievement of standard education her priority</w:t>
      </w:r>
      <w:r w:rsidRPr="003D5032">
        <w:rPr>
          <w:rFonts w:ascii="Arial" w:hAnsi="Arial" w:cs="Arial"/>
        </w:rPr>
        <w:t xml:space="preserve">; and </w:t>
      </w:r>
    </w:p>
    <w:p w14:paraId="25E25023" w14:textId="744AA892" w:rsidR="00A618A0" w:rsidRDefault="00C15315" w:rsidP="00C15315">
      <w:pPr>
        <w:pStyle w:val="Body"/>
        <w:spacing w:after="0"/>
        <w:ind w:left="-90"/>
        <w:rPr>
          <w:rFonts w:ascii="Arial" w:hAnsi="Arial" w:cs="Arial"/>
        </w:rPr>
      </w:pPr>
      <w:r>
        <w:rPr>
          <w:rFonts w:ascii="Arial" w:hAnsi="Arial" w:cs="Arial"/>
        </w:rPr>
        <w:t xml:space="preserve"> </w:t>
      </w:r>
      <w:r w:rsidR="00B402C4" w:rsidRPr="003D5032">
        <w:rPr>
          <w:rFonts w:ascii="Arial" w:hAnsi="Arial" w:cs="Arial"/>
        </w:rPr>
        <w:t>iii.</w:t>
      </w:r>
      <w:r w:rsidR="00B402C4">
        <w:rPr>
          <w:rFonts w:ascii="Arial" w:hAnsi="Arial" w:cs="Arial"/>
        </w:rPr>
        <w:t xml:space="preserve"> </w:t>
      </w:r>
      <w:r>
        <w:rPr>
          <w:rFonts w:ascii="Arial" w:hAnsi="Arial" w:cs="Arial"/>
        </w:rPr>
        <w:t>Parents</w:t>
      </w:r>
      <w:r w:rsidR="00B402C4" w:rsidRPr="003D5032">
        <w:rPr>
          <w:rFonts w:ascii="Arial" w:hAnsi="Arial" w:cs="Arial"/>
        </w:rPr>
        <w:t xml:space="preserve"> </w:t>
      </w:r>
      <w:r w:rsidRPr="00C15315">
        <w:rPr>
          <w:rFonts w:ascii="Arial" w:hAnsi="Arial" w:cs="Arial"/>
        </w:rPr>
        <w:t>should be ready to give quality attention to the learning of the children since pupils at this stage are not yet mature to make some certain significant decision as regard their learning</w:t>
      </w:r>
      <w:r w:rsidR="00B402C4" w:rsidRPr="003D5032">
        <w:rPr>
          <w:rFonts w:ascii="Arial" w:hAnsi="Arial" w:cs="Arial"/>
        </w:rPr>
        <w:t>.</w:t>
      </w:r>
    </w:p>
    <w:p w14:paraId="6BD8C723" w14:textId="4FEF0A5F" w:rsidR="00A618A0" w:rsidRDefault="00A618A0" w:rsidP="00A618A0">
      <w:pPr>
        <w:pStyle w:val="AcknHead"/>
        <w:tabs>
          <w:tab w:val="left" w:pos="180"/>
          <w:tab w:val="left" w:pos="360"/>
        </w:tabs>
        <w:spacing w:after="0"/>
        <w:jc w:val="both"/>
        <w:rPr>
          <w:rFonts w:ascii="Arial" w:hAnsi="Arial" w:cs="Arial"/>
        </w:rPr>
      </w:pPr>
      <w:r>
        <w:rPr>
          <w:rFonts w:ascii="Arial" w:hAnsi="Arial" w:cs="Arial"/>
        </w:rPr>
        <w:tab/>
      </w:r>
    </w:p>
    <w:p w14:paraId="4D7F2584" w14:textId="77777777" w:rsidR="002B685A" w:rsidRDefault="002B685A" w:rsidP="00441B6F">
      <w:pPr>
        <w:pStyle w:val="ReferHead"/>
        <w:spacing w:after="0"/>
        <w:jc w:val="both"/>
        <w:rPr>
          <w:rFonts w:ascii="Arial" w:hAnsi="Arial" w:cs="Arial"/>
          <w:b w:val="0"/>
          <w:caps w:val="0"/>
          <w:sz w:val="20"/>
        </w:rPr>
      </w:pPr>
    </w:p>
    <w:p w14:paraId="5A65279E" w14:textId="1FBD6A5F" w:rsidR="005C784C" w:rsidRDefault="005C784C" w:rsidP="00441B6F">
      <w:pPr>
        <w:pStyle w:val="ReferHead"/>
        <w:spacing w:after="0"/>
        <w:jc w:val="both"/>
        <w:rPr>
          <w:rFonts w:ascii="Arial" w:hAnsi="Arial" w:cs="Arial"/>
          <w:bCs/>
        </w:rPr>
      </w:pPr>
      <w:r>
        <w:rPr>
          <w:rFonts w:ascii="Arial" w:hAnsi="Arial" w:cs="Arial"/>
          <w:bCs/>
        </w:rPr>
        <w:t>Ethical approval</w:t>
      </w:r>
    </w:p>
    <w:p w14:paraId="75ADCB56" w14:textId="77777777" w:rsidR="005C784C" w:rsidRPr="002B685A" w:rsidRDefault="005C784C" w:rsidP="00441B6F">
      <w:pPr>
        <w:pStyle w:val="ReferHead"/>
        <w:spacing w:after="0"/>
        <w:jc w:val="both"/>
        <w:rPr>
          <w:rFonts w:ascii="Arial" w:hAnsi="Arial" w:cs="Arial"/>
          <w:bCs/>
        </w:rPr>
      </w:pPr>
    </w:p>
    <w:p w14:paraId="275E9482" w14:textId="729C527C" w:rsidR="005C784C" w:rsidRDefault="00CD1DB0" w:rsidP="00441B6F">
      <w:pPr>
        <w:pStyle w:val="ReferHead"/>
        <w:spacing w:after="0"/>
        <w:jc w:val="both"/>
        <w:rPr>
          <w:rFonts w:ascii="Arial" w:hAnsi="Arial" w:cs="Arial"/>
          <w:b w:val="0"/>
          <w:caps w:val="0"/>
          <w:sz w:val="20"/>
        </w:rPr>
      </w:pPr>
      <w:r>
        <w:rPr>
          <w:rFonts w:ascii="Arial" w:hAnsi="Arial" w:cs="Arial"/>
          <w:b w:val="0"/>
          <w:caps w:val="0"/>
          <w:sz w:val="20"/>
        </w:rPr>
        <w:t>T</w:t>
      </w:r>
      <w:r w:rsidR="005C784C" w:rsidRPr="002B685A">
        <w:rPr>
          <w:rFonts w:ascii="Arial" w:hAnsi="Arial" w:cs="Arial"/>
          <w:b w:val="0"/>
          <w:caps w:val="0"/>
          <w:sz w:val="20"/>
        </w:rPr>
        <w:t xml:space="preserve">he </w:t>
      </w:r>
      <w:r w:rsidR="005C784C">
        <w:rPr>
          <w:rFonts w:ascii="Arial" w:hAnsi="Arial" w:cs="Arial"/>
          <w:b w:val="0"/>
          <w:caps w:val="0"/>
          <w:sz w:val="20"/>
        </w:rPr>
        <w:t xml:space="preserve">authors obtained all necessary ethical approval from </w:t>
      </w:r>
      <w:r>
        <w:rPr>
          <w:rFonts w:ascii="Arial" w:hAnsi="Arial" w:cs="Arial"/>
          <w:b w:val="0"/>
          <w:caps w:val="0"/>
          <w:sz w:val="20"/>
        </w:rPr>
        <w:t>the University Ethical Committee</w:t>
      </w:r>
      <w:r w:rsidR="005C784C" w:rsidRPr="005C784C">
        <w:rPr>
          <w:rFonts w:ascii="Arial" w:hAnsi="Arial" w:cs="Arial"/>
          <w:b w:val="0"/>
          <w:caps w:val="0"/>
          <w:sz w:val="20"/>
        </w:rPr>
        <w:t>.</w:t>
      </w:r>
    </w:p>
    <w:p w14:paraId="72741936" w14:textId="77777777" w:rsidR="0041027F" w:rsidRDefault="0041027F" w:rsidP="00441B6F">
      <w:pPr>
        <w:pStyle w:val="ReferHead"/>
        <w:spacing w:after="0"/>
        <w:jc w:val="both"/>
        <w:rPr>
          <w:rFonts w:ascii="Arial" w:hAnsi="Arial" w:cs="Arial"/>
          <w:b w:val="0"/>
          <w:caps w:val="0"/>
          <w:sz w:val="20"/>
        </w:rPr>
      </w:pPr>
    </w:p>
    <w:p w14:paraId="6BF8033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A0D47D" w14:textId="77777777" w:rsidR="00790ADA" w:rsidRPr="00FB3A86" w:rsidRDefault="00790ADA" w:rsidP="00441B6F">
      <w:pPr>
        <w:pStyle w:val="ReferHead"/>
        <w:spacing w:after="0"/>
        <w:jc w:val="both"/>
        <w:rPr>
          <w:rFonts w:ascii="Arial" w:hAnsi="Arial" w:cs="Arial"/>
        </w:rPr>
      </w:pPr>
    </w:p>
    <w:p w14:paraId="5EE645A8" w14:textId="7F090681" w:rsidR="00925B65" w:rsidRDefault="00925B65" w:rsidP="00925B65">
      <w:pPr>
        <w:pStyle w:val="Body"/>
        <w:spacing w:after="0"/>
        <w:rPr>
          <w:rFonts w:ascii="Arial" w:hAnsi="Arial" w:cs="Arial"/>
        </w:rPr>
      </w:pPr>
      <w:r w:rsidRPr="00925B65">
        <w:rPr>
          <w:rFonts w:ascii="Arial" w:hAnsi="Arial" w:cs="Arial"/>
        </w:rPr>
        <w:t>Adedoyin, O. L. (2021). Influence of teachers’ qualifications and gender on students’ academic achievement in physics in senior secondary schools in Osun State. An unpublished PGDE Dissertations, Obafemi Awolowo University, Ile Ife, Nigeria.</w:t>
      </w:r>
    </w:p>
    <w:p w14:paraId="184B8AB6" w14:textId="77777777" w:rsidR="00925B65" w:rsidRPr="00925B65" w:rsidRDefault="00925B65" w:rsidP="00925B65">
      <w:pPr>
        <w:pStyle w:val="Body"/>
        <w:spacing w:after="0"/>
        <w:rPr>
          <w:rFonts w:ascii="Arial" w:hAnsi="Arial" w:cs="Arial"/>
        </w:rPr>
      </w:pPr>
    </w:p>
    <w:p w14:paraId="6A51DEE4" w14:textId="77777777" w:rsidR="00925B65" w:rsidRDefault="00925B65" w:rsidP="00925B65">
      <w:pPr>
        <w:pStyle w:val="Body"/>
        <w:spacing w:after="0"/>
        <w:rPr>
          <w:rFonts w:ascii="Arial" w:hAnsi="Arial" w:cs="Arial"/>
        </w:rPr>
      </w:pPr>
      <w:r w:rsidRPr="00925B65">
        <w:rPr>
          <w:rFonts w:ascii="Arial" w:hAnsi="Arial" w:cs="Arial"/>
        </w:rPr>
        <w:t>Adeleke G. (2017); Inclusive education in early childhood care, development and education,</w:t>
      </w:r>
      <w:r w:rsidRPr="00925B65">
        <w:rPr>
          <w:rFonts w:ascii="Arial" w:hAnsi="Arial" w:cs="Arial"/>
          <w:i/>
        </w:rPr>
        <w:t xml:space="preserve"> ECCE Training Manual</w:t>
      </w:r>
      <w:r w:rsidRPr="00925B65">
        <w:rPr>
          <w:rFonts w:ascii="Arial" w:hAnsi="Arial" w:cs="Arial"/>
        </w:rPr>
        <w:t>, Institute of Education, Obafemi Awolowo University, Ile-Ife, Nigeria.</w:t>
      </w:r>
    </w:p>
    <w:p w14:paraId="430B3877" w14:textId="55C4648A" w:rsidR="00925B65" w:rsidRPr="00925B65" w:rsidRDefault="00925B65" w:rsidP="00925B65">
      <w:pPr>
        <w:pStyle w:val="Body"/>
        <w:spacing w:after="0"/>
        <w:rPr>
          <w:rFonts w:ascii="Arial" w:hAnsi="Arial" w:cs="Arial"/>
        </w:rPr>
      </w:pPr>
      <w:r w:rsidRPr="00925B65">
        <w:rPr>
          <w:rFonts w:ascii="Arial" w:hAnsi="Arial" w:cs="Arial"/>
        </w:rPr>
        <w:t xml:space="preserve"> </w:t>
      </w:r>
    </w:p>
    <w:p w14:paraId="2081FF6E" w14:textId="3A0EAF58" w:rsidR="00925B65" w:rsidRDefault="00925B65" w:rsidP="00925B65">
      <w:pPr>
        <w:pStyle w:val="Body"/>
        <w:spacing w:after="0"/>
        <w:rPr>
          <w:rFonts w:ascii="Arial" w:hAnsi="Arial" w:cs="Arial"/>
        </w:rPr>
      </w:pPr>
      <w:r w:rsidRPr="00925B65">
        <w:rPr>
          <w:rFonts w:ascii="Arial" w:hAnsi="Arial" w:cs="Arial"/>
        </w:rPr>
        <w:lastRenderedPageBreak/>
        <w:t xml:space="preserve">Adeyemi, B. A., Adediran, V. O., &amp; Adewole, O. S. (2008). Influence of parental involvement, parental support and family education on pupils’ adjustment in lower primary schools in Osun </w:t>
      </w:r>
      <w:r w:rsidRPr="00925B65">
        <w:rPr>
          <w:rFonts w:ascii="Arial" w:hAnsi="Arial" w:cs="Arial"/>
          <w:i/>
        </w:rPr>
        <w:t>State. International Journal of Humanities Social Sciences and Education</w:t>
      </w:r>
      <w:r w:rsidRPr="00925B65">
        <w:rPr>
          <w:rFonts w:ascii="Arial" w:hAnsi="Arial" w:cs="Arial"/>
        </w:rPr>
        <w:t xml:space="preserve"> </w:t>
      </w:r>
      <w:r w:rsidRPr="00925B65">
        <w:rPr>
          <w:rFonts w:ascii="Arial" w:hAnsi="Arial" w:cs="Arial"/>
          <w:i/>
        </w:rPr>
        <w:t>5</w:t>
      </w:r>
      <w:r w:rsidRPr="00925B65">
        <w:rPr>
          <w:rFonts w:ascii="Arial" w:hAnsi="Arial" w:cs="Arial"/>
        </w:rPr>
        <w:t>(4): 67-75</w:t>
      </w:r>
      <w:r>
        <w:rPr>
          <w:rFonts w:ascii="Arial" w:hAnsi="Arial" w:cs="Arial"/>
        </w:rPr>
        <w:t>.</w:t>
      </w:r>
    </w:p>
    <w:p w14:paraId="60699982" w14:textId="77777777" w:rsidR="00925B65" w:rsidRPr="00925B65" w:rsidRDefault="00925B65" w:rsidP="00925B65">
      <w:pPr>
        <w:pStyle w:val="Body"/>
        <w:spacing w:after="0"/>
        <w:rPr>
          <w:rFonts w:ascii="Arial" w:hAnsi="Arial" w:cs="Arial"/>
        </w:rPr>
      </w:pPr>
    </w:p>
    <w:p w14:paraId="3630DC67" w14:textId="52FFE896" w:rsidR="00925B65" w:rsidRDefault="00925B65" w:rsidP="00925B65">
      <w:pPr>
        <w:pStyle w:val="Body"/>
        <w:spacing w:after="0"/>
        <w:rPr>
          <w:rFonts w:ascii="Arial" w:hAnsi="Arial" w:cs="Arial"/>
        </w:rPr>
      </w:pPr>
      <w:r w:rsidRPr="00925B65">
        <w:rPr>
          <w:rFonts w:ascii="Arial" w:hAnsi="Arial" w:cs="Arial"/>
        </w:rPr>
        <w:t xml:space="preserve">Adu, E. (2010). Home and school factors as determinant of students’ achievement in senior secondary school economics in Botswana. </w:t>
      </w:r>
      <w:r w:rsidRPr="00925B65">
        <w:rPr>
          <w:rFonts w:ascii="Arial" w:hAnsi="Arial" w:cs="Arial"/>
          <w:i/>
        </w:rPr>
        <w:t>ARPN Journal of Science and Technology</w:t>
      </w:r>
      <w:r w:rsidRPr="00925B65">
        <w:rPr>
          <w:rFonts w:ascii="Arial" w:hAnsi="Arial" w:cs="Arial"/>
        </w:rPr>
        <w:t xml:space="preserve">, </w:t>
      </w:r>
      <w:r w:rsidRPr="00925B65">
        <w:rPr>
          <w:rFonts w:ascii="Arial" w:hAnsi="Arial" w:cs="Arial"/>
          <w:i/>
        </w:rPr>
        <w:t>3</w:t>
      </w:r>
      <w:r w:rsidRPr="00925B65">
        <w:rPr>
          <w:rFonts w:ascii="Arial" w:hAnsi="Arial" w:cs="Arial"/>
        </w:rPr>
        <w:t xml:space="preserve">(2), 219-223. </w:t>
      </w:r>
    </w:p>
    <w:p w14:paraId="3E8A9883" w14:textId="77777777" w:rsidR="00925B65" w:rsidRPr="00925B65" w:rsidRDefault="00925B65" w:rsidP="00925B65">
      <w:pPr>
        <w:pStyle w:val="Body"/>
        <w:spacing w:after="0"/>
        <w:rPr>
          <w:rFonts w:ascii="Arial" w:hAnsi="Arial" w:cs="Arial"/>
        </w:rPr>
      </w:pPr>
    </w:p>
    <w:p w14:paraId="0B84332A" w14:textId="55413556" w:rsidR="00925B65" w:rsidRDefault="00925B65" w:rsidP="00925B65">
      <w:pPr>
        <w:pStyle w:val="Body"/>
        <w:spacing w:after="0"/>
        <w:rPr>
          <w:rFonts w:ascii="Arial" w:hAnsi="Arial" w:cs="Arial"/>
        </w:rPr>
      </w:pPr>
      <w:proofErr w:type="spellStart"/>
      <w:r w:rsidRPr="00925B65">
        <w:rPr>
          <w:rFonts w:ascii="Arial" w:hAnsi="Arial" w:cs="Arial"/>
        </w:rPr>
        <w:t>Agboghoroma</w:t>
      </w:r>
      <w:proofErr w:type="spellEnd"/>
      <w:r w:rsidRPr="00925B65">
        <w:rPr>
          <w:rFonts w:ascii="Arial" w:hAnsi="Arial" w:cs="Arial"/>
        </w:rPr>
        <w:t xml:space="preserve">, T. E., &amp; </w:t>
      </w:r>
      <w:proofErr w:type="spellStart"/>
      <w:r w:rsidRPr="00925B65">
        <w:rPr>
          <w:rFonts w:ascii="Arial" w:hAnsi="Arial" w:cs="Arial"/>
        </w:rPr>
        <w:t>Oyovwi</w:t>
      </w:r>
      <w:proofErr w:type="spellEnd"/>
      <w:r w:rsidRPr="00925B65">
        <w:rPr>
          <w:rFonts w:ascii="Arial" w:hAnsi="Arial" w:cs="Arial"/>
        </w:rPr>
        <w:t xml:space="preserve">, E. O. (2015). Evaluating effect of students’ academic achievement on identified difficult concepts in senior secondary school biology in Delta State. </w:t>
      </w:r>
      <w:r w:rsidRPr="00925B65">
        <w:rPr>
          <w:rFonts w:ascii="Arial" w:hAnsi="Arial" w:cs="Arial"/>
          <w:i/>
        </w:rPr>
        <w:t>Journal of Education and Practice, 6</w:t>
      </w:r>
      <w:r w:rsidRPr="00925B65">
        <w:rPr>
          <w:rFonts w:ascii="Arial" w:hAnsi="Arial" w:cs="Arial"/>
        </w:rPr>
        <w:t xml:space="preserve">(30), 117-125. </w:t>
      </w:r>
    </w:p>
    <w:p w14:paraId="41A7FB4F" w14:textId="77777777" w:rsidR="00925B65" w:rsidRPr="00925B65" w:rsidRDefault="00925B65" w:rsidP="00925B65">
      <w:pPr>
        <w:pStyle w:val="Body"/>
        <w:spacing w:after="0"/>
        <w:rPr>
          <w:rFonts w:ascii="Arial" w:hAnsi="Arial" w:cs="Arial"/>
        </w:rPr>
      </w:pPr>
    </w:p>
    <w:p w14:paraId="69AB7A44" w14:textId="58D664AF" w:rsidR="00925B65" w:rsidRDefault="00925B65" w:rsidP="00925B65">
      <w:pPr>
        <w:pStyle w:val="Body"/>
        <w:spacing w:after="0"/>
        <w:rPr>
          <w:rFonts w:ascii="Arial" w:hAnsi="Arial" w:cs="Arial"/>
        </w:rPr>
      </w:pPr>
      <w:r w:rsidRPr="00925B65">
        <w:rPr>
          <w:rFonts w:ascii="Arial" w:hAnsi="Arial" w:cs="Arial"/>
        </w:rPr>
        <w:t xml:space="preserve">Akpan, O.E, Essien, E.E &amp; Obot, M.M.I (2008). Teachers’ level of mastery of subject matter and students’ academic achievement in social studies in Cross River State. </w:t>
      </w:r>
      <w:r w:rsidRPr="00925B65">
        <w:rPr>
          <w:rFonts w:ascii="Arial" w:hAnsi="Arial" w:cs="Arial"/>
          <w:i/>
        </w:rPr>
        <w:t>West African Journal of Educational Research.</w:t>
      </w:r>
      <w:r w:rsidRPr="00925B65">
        <w:rPr>
          <w:rFonts w:ascii="Arial" w:hAnsi="Arial" w:cs="Arial"/>
        </w:rPr>
        <w:t xml:space="preserve"> </w:t>
      </w:r>
      <w:r w:rsidRPr="00925B65">
        <w:rPr>
          <w:rFonts w:ascii="Arial" w:hAnsi="Arial" w:cs="Arial"/>
          <w:i/>
        </w:rPr>
        <w:t>11</w:t>
      </w:r>
      <w:r w:rsidRPr="00925B65">
        <w:rPr>
          <w:rFonts w:ascii="Arial" w:hAnsi="Arial" w:cs="Arial"/>
        </w:rPr>
        <w:t xml:space="preserve"> (1&amp;2) 11-17.  </w:t>
      </w:r>
    </w:p>
    <w:p w14:paraId="33E18097" w14:textId="77777777" w:rsidR="00925B65" w:rsidRPr="00925B65" w:rsidRDefault="00925B65" w:rsidP="00925B65">
      <w:pPr>
        <w:pStyle w:val="Body"/>
        <w:spacing w:after="0"/>
        <w:rPr>
          <w:rFonts w:ascii="Arial" w:hAnsi="Arial" w:cs="Arial"/>
        </w:rPr>
      </w:pPr>
    </w:p>
    <w:p w14:paraId="727E82C1" w14:textId="4675FF51" w:rsidR="00925B65" w:rsidRDefault="00925B65" w:rsidP="00925B65">
      <w:pPr>
        <w:pStyle w:val="Body"/>
        <w:spacing w:after="0"/>
        <w:rPr>
          <w:rFonts w:ascii="Arial" w:hAnsi="Arial" w:cs="Arial"/>
        </w:rPr>
      </w:pPr>
      <w:proofErr w:type="spellStart"/>
      <w:r w:rsidRPr="00925B65">
        <w:rPr>
          <w:rFonts w:ascii="Arial" w:hAnsi="Arial" w:cs="Arial"/>
        </w:rPr>
        <w:t>Argungu</w:t>
      </w:r>
      <w:proofErr w:type="spellEnd"/>
      <w:r w:rsidRPr="00925B65">
        <w:rPr>
          <w:rFonts w:ascii="Arial" w:hAnsi="Arial" w:cs="Arial"/>
        </w:rPr>
        <w:t xml:space="preserve">, S.R. (2014). </w:t>
      </w:r>
      <w:r w:rsidRPr="00925B65">
        <w:rPr>
          <w:rFonts w:ascii="Arial" w:hAnsi="Arial" w:cs="Arial"/>
          <w:i/>
        </w:rPr>
        <w:t>A ladder of citizen participation</w:t>
      </w:r>
      <w:r w:rsidRPr="00925B65">
        <w:rPr>
          <w:rFonts w:ascii="Arial" w:hAnsi="Arial" w:cs="Arial"/>
        </w:rPr>
        <w:t xml:space="preserve">. JAIP, 35,216-224. </w:t>
      </w:r>
    </w:p>
    <w:p w14:paraId="37D08F68" w14:textId="77777777" w:rsidR="00925B65" w:rsidRPr="00925B65" w:rsidRDefault="00925B65" w:rsidP="00925B65">
      <w:pPr>
        <w:pStyle w:val="Body"/>
        <w:spacing w:after="0"/>
        <w:rPr>
          <w:rFonts w:ascii="Arial" w:hAnsi="Arial" w:cs="Arial"/>
        </w:rPr>
      </w:pPr>
    </w:p>
    <w:p w14:paraId="7A6B1035" w14:textId="7017F816" w:rsidR="00925B65" w:rsidRDefault="00925B65" w:rsidP="00925B65">
      <w:pPr>
        <w:pStyle w:val="Body"/>
        <w:spacing w:after="0"/>
        <w:rPr>
          <w:rFonts w:ascii="Arial" w:hAnsi="Arial" w:cs="Arial"/>
        </w:rPr>
      </w:pPr>
      <w:r w:rsidRPr="00925B65">
        <w:rPr>
          <w:rFonts w:ascii="Arial" w:hAnsi="Arial" w:cs="Arial"/>
        </w:rPr>
        <w:t xml:space="preserve">Bello, T.O. (2012). Effect of availability and utilization of physics equipment on students’ academic achievement in senior secondary </w:t>
      </w:r>
      <w:proofErr w:type="gramStart"/>
      <w:r w:rsidRPr="00925B65">
        <w:rPr>
          <w:rFonts w:ascii="Arial" w:hAnsi="Arial" w:cs="Arial"/>
        </w:rPr>
        <w:t>schools</w:t>
      </w:r>
      <w:proofErr w:type="gramEnd"/>
      <w:r w:rsidRPr="00925B65">
        <w:rPr>
          <w:rFonts w:ascii="Arial" w:hAnsi="Arial" w:cs="Arial"/>
        </w:rPr>
        <w:t xml:space="preserve"> physics. </w:t>
      </w:r>
      <w:r w:rsidRPr="00925B65">
        <w:rPr>
          <w:rFonts w:ascii="Arial" w:hAnsi="Arial" w:cs="Arial"/>
          <w:i/>
        </w:rPr>
        <w:t>Word Journal of Education</w:t>
      </w:r>
      <w:r w:rsidRPr="00925B65">
        <w:rPr>
          <w:rFonts w:ascii="Arial" w:hAnsi="Arial" w:cs="Arial"/>
        </w:rPr>
        <w:t xml:space="preserve">, </w:t>
      </w:r>
      <w:r w:rsidRPr="00925B65">
        <w:rPr>
          <w:rFonts w:ascii="Arial" w:hAnsi="Arial" w:cs="Arial"/>
          <w:i/>
        </w:rPr>
        <w:t>2</w:t>
      </w:r>
      <w:r w:rsidRPr="00925B65">
        <w:rPr>
          <w:rFonts w:ascii="Arial" w:hAnsi="Arial" w:cs="Arial"/>
        </w:rPr>
        <w:t xml:space="preserve"> (5), 1-7. </w:t>
      </w:r>
    </w:p>
    <w:p w14:paraId="62954C84" w14:textId="77777777" w:rsidR="00925B65" w:rsidRPr="00925B65" w:rsidRDefault="00925B65" w:rsidP="00925B65">
      <w:pPr>
        <w:pStyle w:val="Body"/>
        <w:spacing w:after="0"/>
        <w:rPr>
          <w:rFonts w:ascii="Arial" w:hAnsi="Arial" w:cs="Arial"/>
        </w:rPr>
      </w:pPr>
    </w:p>
    <w:p w14:paraId="7859C93F" w14:textId="1AAF9C9C" w:rsidR="00925B65" w:rsidRDefault="00925B65" w:rsidP="00925B65">
      <w:pPr>
        <w:pStyle w:val="Body"/>
        <w:spacing w:after="0"/>
        <w:rPr>
          <w:rFonts w:ascii="Arial" w:hAnsi="Arial" w:cs="Arial"/>
        </w:rPr>
      </w:pPr>
      <w:r w:rsidRPr="00925B65">
        <w:rPr>
          <w:rFonts w:ascii="Arial" w:hAnsi="Arial" w:cs="Arial"/>
        </w:rPr>
        <w:t xml:space="preserve">Ben- </w:t>
      </w:r>
      <w:proofErr w:type="spellStart"/>
      <w:r w:rsidRPr="00925B65">
        <w:rPr>
          <w:rFonts w:ascii="Arial" w:hAnsi="Arial" w:cs="Arial"/>
        </w:rPr>
        <w:t>Yanusa</w:t>
      </w:r>
      <w:proofErr w:type="spellEnd"/>
      <w:r w:rsidRPr="00925B65">
        <w:rPr>
          <w:rFonts w:ascii="Arial" w:hAnsi="Arial" w:cs="Arial"/>
        </w:rPr>
        <w:t xml:space="preserve">, M.B.  (2010). Issues on curriculum. Educational publisher company dilemma for beginning teachers and teacher educators. </w:t>
      </w:r>
      <w:r w:rsidRPr="00925B65">
        <w:rPr>
          <w:rFonts w:ascii="Arial" w:hAnsi="Arial" w:cs="Arial"/>
          <w:i/>
        </w:rPr>
        <w:t>Curriculum Inquiry, 18</w:t>
      </w:r>
      <w:r w:rsidRPr="00925B65">
        <w:rPr>
          <w:rFonts w:ascii="Arial" w:hAnsi="Arial" w:cs="Arial"/>
        </w:rPr>
        <w:t>, 401-423.</w:t>
      </w:r>
    </w:p>
    <w:p w14:paraId="5E17BEA6" w14:textId="77777777" w:rsidR="00925B65" w:rsidRPr="00925B65" w:rsidRDefault="00925B65" w:rsidP="00925B65">
      <w:pPr>
        <w:pStyle w:val="Body"/>
        <w:spacing w:after="0"/>
        <w:rPr>
          <w:rFonts w:ascii="Arial" w:hAnsi="Arial" w:cs="Arial"/>
        </w:rPr>
      </w:pPr>
    </w:p>
    <w:p w14:paraId="278A69CD" w14:textId="430276D7" w:rsidR="00925B65" w:rsidRDefault="00925B65" w:rsidP="00925B65">
      <w:pPr>
        <w:pStyle w:val="Body"/>
        <w:spacing w:after="0"/>
        <w:rPr>
          <w:rFonts w:ascii="Arial" w:hAnsi="Arial" w:cs="Arial"/>
        </w:rPr>
      </w:pPr>
      <w:r w:rsidRPr="00925B65">
        <w:rPr>
          <w:rFonts w:ascii="Arial" w:hAnsi="Arial" w:cs="Arial"/>
        </w:rPr>
        <w:t xml:space="preserve">Catron, P., &amp; Allen, C. (2017). Introduction: Theorizing practices. In: </w:t>
      </w:r>
      <w:proofErr w:type="spellStart"/>
      <w:r w:rsidRPr="00925B65">
        <w:rPr>
          <w:rFonts w:ascii="Arial" w:hAnsi="Arial" w:cs="Arial"/>
        </w:rPr>
        <w:t>Wellhousen</w:t>
      </w:r>
      <w:proofErr w:type="spellEnd"/>
      <w:r w:rsidRPr="00925B65">
        <w:rPr>
          <w:rFonts w:ascii="Arial" w:hAnsi="Arial" w:cs="Arial"/>
        </w:rPr>
        <w:t xml:space="preserve">, 2002 </w:t>
      </w:r>
      <w:r w:rsidRPr="00925B65">
        <w:rPr>
          <w:rFonts w:ascii="Arial" w:hAnsi="Arial" w:cs="Arial"/>
          <w:i/>
        </w:rPr>
        <w:t xml:space="preserve">Funds of knowledge: </w:t>
      </w:r>
      <w:r w:rsidRPr="00925B65">
        <w:rPr>
          <w:rFonts w:ascii="Arial" w:hAnsi="Arial" w:cs="Arial"/>
        </w:rPr>
        <w:t>Theorizing practices in households, communities, and classrooms. Mahwah, NJ: Lawrence Erlbaum Associates. 1-24. 17</w:t>
      </w:r>
      <w:r>
        <w:rPr>
          <w:rFonts w:ascii="Arial" w:hAnsi="Arial" w:cs="Arial"/>
        </w:rPr>
        <w:t>.</w:t>
      </w:r>
    </w:p>
    <w:p w14:paraId="5095E06F" w14:textId="77777777" w:rsidR="00925B65" w:rsidRPr="00925B65" w:rsidRDefault="00925B65" w:rsidP="00925B65">
      <w:pPr>
        <w:pStyle w:val="Body"/>
        <w:spacing w:after="0"/>
        <w:rPr>
          <w:rFonts w:ascii="Arial" w:hAnsi="Arial" w:cs="Arial"/>
        </w:rPr>
      </w:pPr>
    </w:p>
    <w:p w14:paraId="0409B751" w14:textId="0962953D" w:rsidR="00925B65" w:rsidRDefault="00925B65" w:rsidP="00925B65">
      <w:pPr>
        <w:pStyle w:val="Body"/>
        <w:spacing w:after="0"/>
        <w:rPr>
          <w:rFonts w:ascii="Arial" w:hAnsi="Arial" w:cs="Arial"/>
          <w:i/>
        </w:rPr>
      </w:pPr>
      <w:r w:rsidRPr="00925B65">
        <w:rPr>
          <w:rFonts w:ascii="Arial" w:hAnsi="Arial" w:cs="Arial"/>
        </w:rPr>
        <w:t xml:space="preserve">Clayton, K., &amp; Forton, B. Classroom spaces that work (2001). Strategies for teachers’ series. Greenfield, MA: </w:t>
      </w:r>
      <w:r w:rsidRPr="00925B65">
        <w:rPr>
          <w:rFonts w:ascii="Arial" w:hAnsi="Arial" w:cs="Arial"/>
          <w:i/>
        </w:rPr>
        <w:t>Northeast Foundation for Children.</w:t>
      </w:r>
    </w:p>
    <w:p w14:paraId="26040B12" w14:textId="77777777" w:rsidR="00925B65" w:rsidRPr="00925B65" w:rsidRDefault="00925B65" w:rsidP="00925B65">
      <w:pPr>
        <w:pStyle w:val="Body"/>
        <w:spacing w:after="0"/>
        <w:rPr>
          <w:rFonts w:ascii="Arial" w:hAnsi="Arial" w:cs="Arial"/>
          <w:i/>
        </w:rPr>
      </w:pPr>
    </w:p>
    <w:p w14:paraId="03CA49BD" w14:textId="3037A737" w:rsidR="00925B65" w:rsidRDefault="00925B65" w:rsidP="00925B65">
      <w:pPr>
        <w:pStyle w:val="Body"/>
        <w:spacing w:after="0"/>
        <w:rPr>
          <w:rFonts w:ascii="Arial" w:hAnsi="Arial" w:cs="Arial"/>
        </w:rPr>
      </w:pPr>
      <w:r w:rsidRPr="00925B65">
        <w:rPr>
          <w:rFonts w:ascii="Arial" w:hAnsi="Arial" w:cs="Arial"/>
        </w:rPr>
        <w:t xml:space="preserve">Eve, R. A., &amp; Dunn, D. (2016). Psychic powers, astrology and creationism in the classroom </w:t>
      </w:r>
      <w:r w:rsidRPr="00925B65">
        <w:rPr>
          <w:rFonts w:ascii="Arial" w:hAnsi="Arial" w:cs="Arial"/>
          <w:i/>
        </w:rPr>
        <w:t>American Biology Teacher</w:t>
      </w:r>
      <w:r w:rsidRPr="00925B65">
        <w:rPr>
          <w:rFonts w:ascii="Arial" w:hAnsi="Arial" w:cs="Arial"/>
        </w:rPr>
        <w:t xml:space="preserve">, </w:t>
      </w:r>
      <w:r w:rsidRPr="00925B65">
        <w:rPr>
          <w:rFonts w:ascii="Arial" w:hAnsi="Arial" w:cs="Arial"/>
          <w:i/>
        </w:rPr>
        <w:t>52</w:t>
      </w:r>
      <w:r w:rsidRPr="00925B65">
        <w:rPr>
          <w:rFonts w:ascii="Arial" w:hAnsi="Arial" w:cs="Arial"/>
        </w:rPr>
        <w:t>(5), 10-20.</w:t>
      </w:r>
    </w:p>
    <w:p w14:paraId="6216B063" w14:textId="77777777" w:rsidR="00925B65" w:rsidRPr="00925B65" w:rsidRDefault="00925B65" w:rsidP="00925B65">
      <w:pPr>
        <w:pStyle w:val="Body"/>
        <w:spacing w:after="0"/>
        <w:rPr>
          <w:rFonts w:ascii="Arial" w:hAnsi="Arial" w:cs="Arial"/>
        </w:rPr>
      </w:pPr>
    </w:p>
    <w:p w14:paraId="027B8AB1" w14:textId="52FE6F71" w:rsidR="00925B65" w:rsidRDefault="00925B65" w:rsidP="00925B65">
      <w:pPr>
        <w:pStyle w:val="Body"/>
        <w:spacing w:after="0"/>
        <w:rPr>
          <w:rFonts w:ascii="Arial" w:hAnsi="Arial" w:cs="Arial"/>
        </w:rPr>
      </w:pPr>
      <w:r w:rsidRPr="00925B65">
        <w:rPr>
          <w:rFonts w:ascii="Arial" w:hAnsi="Arial" w:cs="Arial"/>
        </w:rPr>
        <w:t xml:space="preserve"> Federal Republic of Nigeria (2014). </w:t>
      </w:r>
      <w:r w:rsidRPr="00925B65">
        <w:rPr>
          <w:rFonts w:ascii="Arial" w:hAnsi="Arial" w:cs="Arial"/>
          <w:i/>
        </w:rPr>
        <w:t xml:space="preserve">National policy on education </w:t>
      </w:r>
      <w:r w:rsidRPr="00925B65">
        <w:rPr>
          <w:rFonts w:ascii="Arial" w:hAnsi="Arial" w:cs="Arial"/>
        </w:rPr>
        <w:t xml:space="preserve">(5th ed.). Abuja: NERDC Press. </w:t>
      </w:r>
    </w:p>
    <w:p w14:paraId="06062483" w14:textId="77777777" w:rsidR="00925B65" w:rsidRPr="00925B65" w:rsidRDefault="00925B65" w:rsidP="00925B65">
      <w:pPr>
        <w:pStyle w:val="Body"/>
        <w:spacing w:after="0"/>
        <w:rPr>
          <w:rFonts w:ascii="Arial" w:hAnsi="Arial" w:cs="Arial"/>
        </w:rPr>
      </w:pPr>
    </w:p>
    <w:p w14:paraId="58845029" w14:textId="1F430CE2" w:rsidR="00925B65" w:rsidRDefault="00925B65" w:rsidP="00925B65">
      <w:pPr>
        <w:pStyle w:val="Body"/>
        <w:spacing w:after="0"/>
        <w:rPr>
          <w:rFonts w:ascii="Arial" w:hAnsi="Arial" w:cs="Arial"/>
        </w:rPr>
      </w:pPr>
      <w:r w:rsidRPr="00925B65">
        <w:rPr>
          <w:rFonts w:ascii="Arial" w:hAnsi="Arial" w:cs="Arial"/>
        </w:rPr>
        <w:t xml:space="preserve">Federal Republic of Nigeria (2013). </w:t>
      </w:r>
      <w:r w:rsidRPr="00925B65">
        <w:rPr>
          <w:rFonts w:ascii="Arial" w:hAnsi="Arial" w:cs="Arial"/>
          <w:i/>
        </w:rPr>
        <w:t xml:space="preserve">National policy on education </w:t>
      </w:r>
      <w:r w:rsidRPr="00925B65">
        <w:rPr>
          <w:rFonts w:ascii="Arial" w:hAnsi="Arial" w:cs="Arial"/>
        </w:rPr>
        <w:t xml:space="preserve">(6th ed.). Abuja: NERDC Press. </w:t>
      </w:r>
    </w:p>
    <w:p w14:paraId="6A520FE4" w14:textId="77777777" w:rsidR="00925B65" w:rsidRPr="00925B65" w:rsidRDefault="00925B65" w:rsidP="00925B65">
      <w:pPr>
        <w:pStyle w:val="Body"/>
        <w:spacing w:after="0"/>
        <w:rPr>
          <w:rFonts w:ascii="Arial" w:hAnsi="Arial" w:cs="Arial"/>
        </w:rPr>
      </w:pPr>
    </w:p>
    <w:p w14:paraId="67042703" w14:textId="749AC801" w:rsidR="00925B65" w:rsidRDefault="00925B65" w:rsidP="00925B65">
      <w:pPr>
        <w:pStyle w:val="Body"/>
        <w:spacing w:after="0"/>
        <w:rPr>
          <w:rFonts w:ascii="Arial" w:hAnsi="Arial" w:cs="Arial"/>
        </w:rPr>
      </w:pPr>
      <w:proofErr w:type="spellStart"/>
      <w:r w:rsidRPr="00925B65">
        <w:rPr>
          <w:rFonts w:ascii="Arial" w:hAnsi="Arial" w:cs="Arial"/>
        </w:rPr>
        <w:t>Hokayem</w:t>
      </w:r>
      <w:proofErr w:type="spellEnd"/>
      <w:r w:rsidRPr="00925B65">
        <w:rPr>
          <w:rFonts w:ascii="Arial" w:hAnsi="Arial" w:cs="Arial"/>
        </w:rPr>
        <w:t xml:space="preserve">, H., &amp; </w:t>
      </w:r>
      <w:proofErr w:type="spellStart"/>
      <w:r w:rsidRPr="00925B65">
        <w:rPr>
          <w:rFonts w:ascii="Arial" w:hAnsi="Arial" w:cs="Arial"/>
        </w:rPr>
        <w:t>BouJaoude</w:t>
      </w:r>
      <w:proofErr w:type="spellEnd"/>
      <w:r w:rsidRPr="00925B65">
        <w:rPr>
          <w:rFonts w:ascii="Arial" w:hAnsi="Arial" w:cs="Arial"/>
        </w:rPr>
        <w:t xml:space="preserve">, S. (2018). College students’ perceptions of the theory of evolution. </w:t>
      </w:r>
      <w:r w:rsidRPr="00925B65">
        <w:rPr>
          <w:rFonts w:ascii="Arial" w:hAnsi="Arial" w:cs="Arial"/>
          <w:i/>
        </w:rPr>
        <w:t>Journal of Research in Science Teaching, 45</w:t>
      </w:r>
      <w:r w:rsidRPr="00925B65">
        <w:rPr>
          <w:rFonts w:ascii="Arial" w:hAnsi="Arial" w:cs="Arial"/>
        </w:rPr>
        <w:t xml:space="preserve">(4), 395-419. </w:t>
      </w:r>
    </w:p>
    <w:p w14:paraId="70F7D2FC" w14:textId="77777777" w:rsidR="00925B65" w:rsidRPr="00925B65" w:rsidRDefault="00925B65" w:rsidP="00925B65">
      <w:pPr>
        <w:pStyle w:val="Body"/>
        <w:spacing w:after="0"/>
        <w:rPr>
          <w:rFonts w:ascii="Arial" w:hAnsi="Arial" w:cs="Arial"/>
        </w:rPr>
      </w:pPr>
    </w:p>
    <w:p w14:paraId="25598112" w14:textId="3918670D" w:rsidR="00925B65" w:rsidRDefault="00925B65" w:rsidP="00925B65">
      <w:pPr>
        <w:pStyle w:val="Body"/>
        <w:spacing w:after="0"/>
        <w:rPr>
          <w:rFonts w:ascii="Arial" w:hAnsi="Arial" w:cs="Arial"/>
        </w:rPr>
      </w:pPr>
      <w:r w:rsidRPr="00925B65">
        <w:rPr>
          <w:rFonts w:ascii="Arial" w:hAnsi="Arial" w:cs="Arial"/>
          <w:i/>
        </w:rPr>
        <w:t>Hestenes, L., DeBord, K.., Moore, R., Cosco, N., &amp; Mc</w:t>
      </w:r>
      <w:r w:rsidRPr="00925B65">
        <w:rPr>
          <w:rFonts w:ascii="Arial" w:hAnsi="Arial" w:cs="Arial"/>
        </w:rPr>
        <w:t>Guinnis, J. (</w:t>
      </w:r>
      <w:r w:rsidRPr="00925B65">
        <w:rPr>
          <w:rFonts w:ascii="Arial" w:hAnsi="Arial" w:cs="Arial"/>
          <w:i/>
        </w:rPr>
        <w:t>2005</w:t>
      </w:r>
      <w:r w:rsidRPr="00925B65">
        <w:rPr>
          <w:rFonts w:ascii="Arial" w:hAnsi="Arial" w:cs="Arial"/>
        </w:rPr>
        <w:t>). Preschool outdoor    environment measurement scale (POEMS). Winston Salem: Kaplan</w:t>
      </w:r>
      <w:r>
        <w:rPr>
          <w:rFonts w:ascii="Arial" w:hAnsi="Arial" w:cs="Arial"/>
        </w:rPr>
        <w:t>.</w:t>
      </w:r>
    </w:p>
    <w:p w14:paraId="78363742" w14:textId="77777777" w:rsidR="00925B65" w:rsidRPr="00925B65" w:rsidRDefault="00925B65" w:rsidP="00925B65">
      <w:pPr>
        <w:pStyle w:val="Body"/>
        <w:spacing w:after="0"/>
        <w:rPr>
          <w:rFonts w:ascii="Arial" w:hAnsi="Arial" w:cs="Arial"/>
        </w:rPr>
      </w:pPr>
    </w:p>
    <w:p w14:paraId="75B9675A" w14:textId="52B1D4CC" w:rsidR="00925B65" w:rsidRDefault="00925B65" w:rsidP="00925B65">
      <w:pPr>
        <w:pStyle w:val="Body"/>
        <w:spacing w:after="0"/>
        <w:rPr>
          <w:rFonts w:ascii="Arial" w:hAnsi="Arial" w:cs="Arial"/>
        </w:rPr>
      </w:pPr>
      <w:proofErr w:type="spellStart"/>
      <w:r w:rsidRPr="00925B65">
        <w:rPr>
          <w:rFonts w:ascii="Arial" w:hAnsi="Arial" w:cs="Arial"/>
        </w:rPr>
        <w:t>Ibeneme</w:t>
      </w:r>
      <w:proofErr w:type="spellEnd"/>
      <w:r w:rsidRPr="00925B65">
        <w:rPr>
          <w:rFonts w:ascii="Arial" w:hAnsi="Arial" w:cs="Arial"/>
        </w:rPr>
        <w:t>, O.T. (2010). Provision and utilization of instructional equipment for teaching and learning science and technology.</w:t>
      </w:r>
      <w:r w:rsidRPr="00925B65">
        <w:rPr>
          <w:rFonts w:ascii="Arial" w:hAnsi="Arial" w:cs="Arial"/>
          <w:i/>
        </w:rPr>
        <w:t xml:space="preserve"> Issues in Educational Journal.</w:t>
      </w:r>
      <w:r w:rsidRPr="00925B65">
        <w:rPr>
          <w:rFonts w:ascii="Arial" w:hAnsi="Arial" w:cs="Arial"/>
        </w:rPr>
        <w:t xml:space="preserve"> 1,139-144. </w:t>
      </w:r>
    </w:p>
    <w:p w14:paraId="0B3D8708" w14:textId="77777777" w:rsidR="00925B65" w:rsidRPr="00925B65" w:rsidRDefault="00925B65" w:rsidP="00925B65">
      <w:pPr>
        <w:pStyle w:val="Body"/>
        <w:spacing w:after="0"/>
        <w:rPr>
          <w:rFonts w:ascii="Arial" w:hAnsi="Arial" w:cs="Arial"/>
        </w:rPr>
      </w:pPr>
    </w:p>
    <w:p w14:paraId="64BEE366" w14:textId="28701F0B" w:rsidR="00925B65" w:rsidRDefault="00925B65" w:rsidP="00925B65">
      <w:pPr>
        <w:pStyle w:val="Body"/>
        <w:spacing w:after="0"/>
        <w:rPr>
          <w:rFonts w:ascii="Arial" w:hAnsi="Arial" w:cs="Arial"/>
        </w:rPr>
      </w:pPr>
      <w:r w:rsidRPr="00925B65">
        <w:rPr>
          <w:rFonts w:ascii="Arial" w:hAnsi="Arial" w:cs="Arial"/>
        </w:rPr>
        <w:t xml:space="preserve"> </w:t>
      </w:r>
      <w:proofErr w:type="spellStart"/>
      <w:r w:rsidRPr="00925B65">
        <w:rPr>
          <w:rFonts w:ascii="Arial" w:hAnsi="Arial" w:cs="Arial"/>
        </w:rPr>
        <w:t>Maende</w:t>
      </w:r>
      <w:proofErr w:type="spellEnd"/>
      <w:r w:rsidRPr="00925B65">
        <w:rPr>
          <w:rFonts w:ascii="Arial" w:hAnsi="Arial" w:cs="Arial"/>
        </w:rPr>
        <w:t>, B.J (2012). Influence of professional development on teacher effectiveness in public secondary schools in Mumias District, Kenya,</w:t>
      </w:r>
      <w:r w:rsidRPr="00925B65">
        <w:rPr>
          <w:rFonts w:ascii="Arial" w:hAnsi="Arial" w:cs="Arial"/>
          <w:i/>
        </w:rPr>
        <w:t xml:space="preserve"> An unpublished M. Ed Thesis</w:t>
      </w:r>
      <w:r w:rsidRPr="00925B65">
        <w:rPr>
          <w:rFonts w:ascii="Arial" w:hAnsi="Arial" w:cs="Arial"/>
        </w:rPr>
        <w:t xml:space="preserve">: </w:t>
      </w:r>
      <w:proofErr w:type="spellStart"/>
      <w:r w:rsidRPr="00925B65">
        <w:rPr>
          <w:rFonts w:ascii="Arial" w:hAnsi="Arial" w:cs="Arial"/>
        </w:rPr>
        <w:t>Maseno</w:t>
      </w:r>
      <w:proofErr w:type="spellEnd"/>
      <w:r w:rsidRPr="00925B65">
        <w:rPr>
          <w:rFonts w:ascii="Arial" w:hAnsi="Arial" w:cs="Arial"/>
        </w:rPr>
        <w:t xml:space="preserve"> University. </w:t>
      </w:r>
    </w:p>
    <w:p w14:paraId="7063B845" w14:textId="77777777" w:rsidR="00925B65" w:rsidRPr="00925B65" w:rsidRDefault="00925B65" w:rsidP="00925B65">
      <w:pPr>
        <w:pStyle w:val="Body"/>
        <w:spacing w:after="0"/>
        <w:rPr>
          <w:rFonts w:ascii="Arial" w:hAnsi="Arial" w:cs="Arial"/>
        </w:rPr>
      </w:pPr>
    </w:p>
    <w:p w14:paraId="0A26BC11" w14:textId="42682542" w:rsidR="00925B65" w:rsidRDefault="00925B65" w:rsidP="00925B65">
      <w:pPr>
        <w:pStyle w:val="Body"/>
        <w:spacing w:after="0"/>
        <w:rPr>
          <w:rFonts w:ascii="Arial" w:hAnsi="Arial" w:cs="Arial"/>
        </w:rPr>
      </w:pPr>
      <w:r w:rsidRPr="00925B65">
        <w:rPr>
          <w:rFonts w:ascii="Arial" w:hAnsi="Arial" w:cs="Arial"/>
        </w:rPr>
        <w:t>Nwosu, A. A. (2003). Students task involvement and achievement in process</w:t>
      </w:r>
      <w:r>
        <w:rPr>
          <w:rFonts w:ascii="Arial" w:hAnsi="Arial" w:cs="Arial"/>
        </w:rPr>
        <w:t>-</w:t>
      </w:r>
      <w:r w:rsidRPr="00925B65">
        <w:rPr>
          <w:rFonts w:ascii="Arial" w:hAnsi="Arial" w:cs="Arial"/>
        </w:rPr>
        <w:t xml:space="preserve">oriented Science activities. </w:t>
      </w:r>
      <w:r w:rsidRPr="00925B65">
        <w:rPr>
          <w:rFonts w:ascii="Arial" w:hAnsi="Arial" w:cs="Arial"/>
          <w:i/>
        </w:rPr>
        <w:t>Journal of Science Education</w:t>
      </w:r>
      <w:r w:rsidRPr="00925B65">
        <w:rPr>
          <w:rFonts w:ascii="Arial" w:hAnsi="Arial" w:cs="Arial"/>
        </w:rPr>
        <w:t xml:space="preserve"> (70): 61-67. </w:t>
      </w:r>
    </w:p>
    <w:p w14:paraId="306A3603" w14:textId="77777777" w:rsidR="00925B65" w:rsidRPr="00925B65" w:rsidRDefault="00925B65" w:rsidP="00925B65">
      <w:pPr>
        <w:pStyle w:val="Body"/>
        <w:spacing w:after="0"/>
        <w:rPr>
          <w:rFonts w:ascii="Arial" w:hAnsi="Arial" w:cs="Arial"/>
        </w:rPr>
      </w:pPr>
    </w:p>
    <w:p w14:paraId="0B097CE5" w14:textId="5A656469" w:rsidR="00925B65" w:rsidRDefault="00925B65" w:rsidP="00925B65">
      <w:pPr>
        <w:pStyle w:val="Body"/>
        <w:spacing w:after="0"/>
        <w:rPr>
          <w:rFonts w:ascii="Arial" w:hAnsi="Arial" w:cs="Arial"/>
        </w:rPr>
      </w:pPr>
      <w:proofErr w:type="spellStart"/>
      <w:r w:rsidRPr="00925B65">
        <w:rPr>
          <w:rFonts w:ascii="Arial" w:hAnsi="Arial" w:cs="Arial"/>
        </w:rPr>
        <w:t>Odumbe</w:t>
      </w:r>
      <w:proofErr w:type="spellEnd"/>
      <w:r w:rsidRPr="00925B65">
        <w:rPr>
          <w:rFonts w:ascii="Arial" w:hAnsi="Arial" w:cs="Arial"/>
        </w:rPr>
        <w:t xml:space="preserve">, A. G., </w:t>
      </w:r>
      <w:proofErr w:type="spellStart"/>
      <w:r w:rsidRPr="00925B65">
        <w:rPr>
          <w:rFonts w:ascii="Arial" w:hAnsi="Arial" w:cs="Arial"/>
        </w:rPr>
        <w:t>Simatwa</w:t>
      </w:r>
      <w:proofErr w:type="spellEnd"/>
      <w:r w:rsidRPr="00925B65">
        <w:rPr>
          <w:rFonts w:ascii="Arial" w:hAnsi="Arial" w:cs="Arial"/>
        </w:rPr>
        <w:t xml:space="preserve">, E. M. W., </w:t>
      </w:r>
      <w:proofErr w:type="spellStart"/>
      <w:r w:rsidRPr="00925B65">
        <w:rPr>
          <w:rFonts w:ascii="Arial" w:hAnsi="Arial" w:cs="Arial"/>
        </w:rPr>
        <w:t>Ayodo</w:t>
      </w:r>
      <w:proofErr w:type="spellEnd"/>
      <w:r w:rsidRPr="00925B65">
        <w:rPr>
          <w:rFonts w:ascii="Arial" w:hAnsi="Arial" w:cs="Arial"/>
        </w:rPr>
        <w:t xml:space="preserve">, T. M. O. (2015). Factor influencing Student Academic performance in day-secondary schools in Migori District, Kenya. A case study of Migori sub country. </w:t>
      </w:r>
      <w:r w:rsidRPr="00925B65">
        <w:rPr>
          <w:rFonts w:ascii="Arial" w:hAnsi="Arial" w:cs="Arial"/>
          <w:i/>
        </w:rPr>
        <w:t>Greener journal of Educational Research</w:t>
      </w:r>
      <w:r w:rsidRPr="00925B65">
        <w:rPr>
          <w:rFonts w:ascii="Arial" w:hAnsi="Arial" w:cs="Arial"/>
        </w:rPr>
        <w:t xml:space="preserve">. </w:t>
      </w:r>
      <w:r w:rsidRPr="00925B65">
        <w:rPr>
          <w:rFonts w:ascii="Arial" w:hAnsi="Arial" w:cs="Arial"/>
          <w:i/>
        </w:rPr>
        <w:t>5</w:t>
      </w:r>
      <w:r w:rsidRPr="00925B65">
        <w:rPr>
          <w:rFonts w:ascii="Arial" w:hAnsi="Arial" w:cs="Arial"/>
        </w:rPr>
        <w:t>(3): 078-097.</w:t>
      </w:r>
    </w:p>
    <w:p w14:paraId="7EC9FA17" w14:textId="77777777" w:rsidR="00925B65" w:rsidRPr="00925B65" w:rsidRDefault="00925B65" w:rsidP="00925B65">
      <w:pPr>
        <w:pStyle w:val="Body"/>
        <w:spacing w:after="0"/>
        <w:rPr>
          <w:rFonts w:ascii="Arial" w:hAnsi="Arial" w:cs="Arial"/>
        </w:rPr>
      </w:pPr>
    </w:p>
    <w:p w14:paraId="060910D2" w14:textId="0B0D2617" w:rsidR="00925B65" w:rsidRDefault="00925B65" w:rsidP="00925B65">
      <w:pPr>
        <w:pStyle w:val="Body"/>
        <w:spacing w:after="0"/>
        <w:rPr>
          <w:rFonts w:ascii="Arial" w:hAnsi="Arial" w:cs="Arial"/>
          <w:i/>
        </w:rPr>
      </w:pPr>
      <w:r w:rsidRPr="00925B65">
        <w:rPr>
          <w:rFonts w:ascii="Arial" w:hAnsi="Arial" w:cs="Arial"/>
        </w:rPr>
        <w:t xml:space="preserve">Olajide, S. O. &amp; </w:t>
      </w:r>
      <w:proofErr w:type="spellStart"/>
      <w:r w:rsidRPr="00925B65">
        <w:rPr>
          <w:rFonts w:ascii="Arial" w:hAnsi="Arial" w:cs="Arial"/>
        </w:rPr>
        <w:t>Aladejana</w:t>
      </w:r>
      <w:proofErr w:type="spellEnd"/>
      <w:r w:rsidRPr="00925B65">
        <w:rPr>
          <w:rFonts w:ascii="Arial" w:hAnsi="Arial" w:cs="Arial"/>
        </w:rPr>
        <w:t xml:space="preserve">, F. O. (2016). Effectiveness of ICT application in the learning of basic science and technology in junior secondary schools in Ife East Local Government Area of Osun State. </w:t>
      </w:r>
      <w:r w:rsidRPr="00925B65">
        <w:rPr>
          <w:rFonts w:ascii="Arial" w:hAnsi="Arial" w:cs="Arial"/>
          <w:i/>
        </w:rPr>
        <w:t>International Journal of Contemporary and Applied Science 3</w:t>
      </w:r>
      <w:r w:rsidRPr="00925B65">
        <w:rPr>
          <w:rFonts w:ascii="Arial" w:hAnsi="Arial" w:cs="Arial"/>
        </w:rPr>
        <w:t>(3), 68-78</w:t>
      </w:r>
      <w:r w:rsidRPr="00925B65">
        <w:rPr>
          <w:rFonts w:ascii="Arial" w:hAnsi="Arial" w:cs="Arial"/>
          <w:i/>
        </w:rPr>
        <w:t>.</w:t>
      </w:r>
    </w:p>
    <w:p w14:paraId="127B01C5" w14:textId="77777777" w:rsidR="00925B65" w:rsidRPr="00925B65" w:rsidRDefault="00925B65" w:rsidP="00925B65">
      <w:pPr>
        <w:pStyle w:val="Body"/>
        <w:spacing w:after="0"/>
        <w:rPr>
          <w:rFonts w:ascii="Arial" w:hAnsi="Arial" w:cs="Arial"/>
        </w:rPr>
      </w:pPr>
    </w:p>
    <w:p w14:paraId="24D70189" w14:textId="11C194CE" w:rsidR="00925B65" w:rsidRDefault="00925B65" w:rsidP="00925B65">
      <w:pPr>
        <w:pStyle w:val="Body"/>
        <w:spacing w:after="0"/>
        <w:rPr>
          <w:rFonts w:ascii="Arial" w:hAnsi="Arial" w:cs="Arial"/>
        </w:rPr>
      </w:pPr>
      <w:r w:rsidRPr="00925B65">
        <w:rPr>
          <w:rFonts w:ascii="Arial" w:hAnsi="Arial" w:cs="Arial"/>
        </w:rPr>
        <w:t>Olajide, S. O. (2017) Effectiveness of cooperative learning strategy on the learning outcomes of students in basic science in junior secondary schools in Osun State.</w:t>
      </w:r>
      <w:r w:rsidRPr="00925B65">
        <w:rPr>
          <w:rFonts w:ascii="Arial" w:hAnsi="Arial" w:cs="Arial"/>
          <w:i/>
        </w:rPr>
        <w:t xml:space="preserve"> International Journal of Trend in scientific Research and Development (IJTSRD).</w:t>
      </w:r>
      <w:r w:rsidRPr="00925B65">
        <w:rPr>
          <w:rFonts w:ascii="Arial" w:hAnsi="Arial" w:cs="Arial"/>
        </w:rPr>
        <w:t xml:space="preserve"> </w:t>
      </w:r>
      <w:r w:rsidRPr="00925B65">
        <w:rPr>
          <w:rFonts w:ascii="Arial" w:hAnsi="Arial" w:cs="Arial"/>
          <w:i/>
        </w:rPr>
        <w:t>1</w:t>
      </w:r>
      <w:r w:rsidRPr="00925B65">
        <w:rPr>
          <w:rFonts w:ascii="Arial" w:hAnsi="Arial" w:cs="Arial"/>
        </w:rPr>
        <w:t>(6), 244-249.</w:t>
      </w:r>
    </w:p>
    <w:p w14:paraId="4A76563D" w14:textId="77777777" w:rsidR="00925B65" w:rsidRPr="00925B65" w:rsidRDefault="00925B65" w:rsidP="00925B65">
      <w:pPr>
        <w:pStyle w:val="Body"/>
        <w:spacing w:after="0"/>
        <w:rPr>
          <w:rFonts w:ascii="Arial" w:hAnsi="Arial" w:cs="Arial"/>
        </w:rPr>
      </w:pPr>
    </w:p>
    <w:p w14:paraId="5980DD27" w14:textId="2F155EEB" w:rsidR="00925B65" w:rsidRDefault="00925B65" w:rsidP="00925B65">
      <w:pPr>
        <w:pStyle w:val="Body"/>
        <w:spacing w:after="0"/>
        <w:rPr>
          <w:rFonts w:ascii="Arial" w:hAnsi="Arial" w:cs="Arial"/>
        </w:rPr>
      </w:pPr>
      <w:r w:rsidRPr="00925B65">
        <w:rPr>
          <w:rFonts w:ascii="Arial" w:hAnsi="Arial" w:cs="Arial"/>
        </w:rPr>
        <w:t xml:space="preserve">Olajide, S. O. (2019). Effects of field trip and peer tutoring instructional strategies on students’ science process skills acquisition in basic science and technology in junior secondary schools in Osun State. </w:t>
      </w:r>
      <w:r w:rsidRPr="00925B65">
        <w:rPr>
          <w:rFonts w:ascii="Arial" w:hAnsi="Arial" w:cs="Arial"/>
          <w:i/>
        </w:rPr>
        <w:t xml:space="preserve">Journal of Education, Society and </w:t>
      </w:r>
      <w:proofErr w:type="spellStart"/>
      <w:r w:rsidRPr="00925B65">
        <w:rPr>
          <w:rFonts w:ascii="Arial" w:hAnsi="Arial" w:cs="Arial"/>
          <w:i/>
        </w:rPr>
        <w:t>Behavioural</w:t>
      </w:r>
      <w:proofErr w:type="spellEnd"/>
      <w:r w:rsidRPr="00925B65">
        <w:rPr>
          <w:rFonts w:ascii="Arial" w:hAnsi="Arial" w:cs="Arial"/>
          <w:i/>
        </w:rPr>
        <w:t xml:space="preserve"> Science</w:t>
      </w:r>
      <w:r w:rsidRPr="00925B65">
        <w:rPr>
          <w:rFonts w:ascii="Arial" w:hAnsi="Arial" w:cs="Arial"/>
        </w:rPr>
        <w:t xml:space="preserve">. </w:t>
      </w:r>
      <w:r w:rsidRPr="00925B65">
        <w:rPr>
          <w:rFonts w:ascii="Arial" w:hAnsi="Arial" w:cs="Arial"/>
          <w:i/>
        </w:rPr>
        <w:t>32</w:t>
      </w:r>
      <w:r w:rsidRPr="00925B65">
        <w:rPr>
          <w:rFonts w:ascii="Arial" w:hAnsi="Arial" w:cs="Arial"/>
        </w:rPr>
        <w:t xml:space="preserve">(4). 1-12.   </w:t>
      </w:r>
    </w:p>
    <w:p w14:paraId="61E73689" w14:textId="77777777" w:rsidR="00925B65" w:rsidRPr="00925B65" w:rsidRDefault="00925B65" w:rsidP="00925B65">
      <w:pPr>
        <w:pStyle w:val="Body"/>
        <w:spacing w:after="0"/>
        <w:rPr>
          <w:rFonts w:ascii="Arial" w:hAnsi="Arial" w:cs="Arial"/>
        </w:rPr>
      </w:pPr>
    </w:p>
    <w:p w14:paraId="3391660B" w14:textId="3A81C534" w:rsidR="00925B65" w:rsidRDefault="00925B65" w:rsidP="00925B65">
      <w:pPr>
        <w:pStyle w:val="Body"/>
        <w:spacing w:after="0"/>
        <w:rPr>
          <w:rFonts w:ascii="Arial" w:hAnsi="Arial" w:cs="Arial"/>
          <w:i/>
        </w:rPr>
      </w:pPr>
      <w:r w:rsidRPr="00925B65">
        <w:rPr>
          <w:rFonts w:ascii="Arial" w:hAnsi="Arial" w:cs="Arial"/>
        </w:rPr>
        <w:t xml:space="preserve">Olajide, S.O. &amp; </w:t>
      </w:r>
      <w:proofErr w:type="spellStart"/>
      <w:r w:rsidRPr="00925B65">
        <w:rPr>
          <w:rFonts w:ascii="Arial" w:hAnsi="Arial" w:cs="Arial"/>
        </w:rPr>
        <w:t>Aladejana</w:t>
      </w:r>
      <w:proofErr w:type="spellEnd"/>
      <w:r w:rsidRPr="00925B65">
        <w:rPr>
          <w:rFonts w:ascii="Arial" w:hAnsi="Arial" w:cs="Arial"/>
        </w:rPr>
        <w:t xml:space="preserve">, F. O. (2019) Comparative effect of three active learning strategies in transforming learners’ outcomes in basic science for social change in Osun State. IOSR </w:t>
      </w:r>
      <w:r w:rsidRPr="00925B65">
        <w:rPr>
          <w:rFonts w:ascii="Arial" w:hAnsi="Arial" w:cs="Arial"/>
          <w:i/>
        </w:rPr>
        <w:t>Journal of Humanities and Social Science.</w:t>
      </w:r>
      <w:r w:rsidRPr="00925B65">
        <w:rPr>
          <w:rFonts w:ascii="Arial" w:hAnsi="Arial" w:cs="Arial"/>
        </w:rPr>
        <w:t xml:space="preserve"> </w:t>
      </w:r>
      <w:r w:rsidRPr="00925B65">
        <w:rPr>
          <w:rFonts w:ascii="Arial" w:hAnsi="Arial" w:cs="Arial"/>
          <w:i/>
        </w:rPr>
        <w:t>24</w:t>
      </w:r>
      <w:r w:rsidRPr="00925B65">
        <w:rPr>
          <w:rFonts w:ascii="Arial" w:hAnsi="Arial" w:cs="Arial"/>
        </w:rPr>
        <w:t>(8), 36-41</w:t>
      </w:r>
      <w:r>
        <w:rPr>
          <w:rFonts w:ascii="Arial" w:hAnsi="Arial" w:cs="Arial"/>
          <w:i/>
        </w:rPr>
        <w:t>.</w:t>
      </w:r>
    </w:p>
    <w:p w14:paraId="5B57F304" w14:textId="77777777" w:rsidR="00925B65" w:rsidRPr="00925B65" w:rsidRDefault="00925B65" w:rsidP="00925B65">
      <w:pPr>
        <w:pStyle w:val="Body"/>
        <w:spacing w:after="0"/>
        <w:rPr>
          <w:rFonts w:ascii="Arial" w:hAnsi="Arial" w:cs="Arial"/>
        </w:rPr>
      </w:pPr>
    </w:p>
    <w:p w14:paraId="6C047D20" w14:textId="2F266761" w:rsidR="00925B65" w:rsidRDefault="00925B65" w:rsidP="00925B65">
      <w:pPr>
        <w:pStyle w:val="Body"/>
        <w:spacing w:after="0"/>
        <w:rPr>
          <w:rFonts w:ascii="Arial" w:hAnsi="Arial" w:cs="Arial"/>
        </w:rPr>
      </w:pPr>
      <w:proofErr w:type="spellStart"/>
      <w:r w:rsidRPr="00925B65">
        <w:rPr>
          <w:rFonts w:ascii="Arial" w:hAnsi="Arial" w:cs="Arial"/>
        </w:rPr>
        <w:t>Ongele</w:t>
      </w:r>
      <w:proofErr w:type="spellEnd"/>
      <w:r w:rsidRPr="00925B65">
        <w:rPr>
          <w:rFonts w:ascii="Arial" w:hAnsi="Arial" w:cs="Arial"/>
        </w:rPr>
        <w:t xml:space="preserve">, A. S. (2007). Effects of teachers’ characteristics on teaching of mathematics in secondary schools in Kisumu District. </w:t>
      </w:r>
      <w:r w:rsidRPr="00925B65">
        <w:rPr>
          <w:rFonts w:ascii="Arial" w:hAnsi="Arial" w:cs="Arial"/>
          <w:i/>
        </w:rPr>
        <w:t>An unpublished M.Ed. Thesis</w:t>
      </w:r>
      <w:r w:rsidRPr="00925B65">
        <w:rPr>
          <w:rFonts w:ascii="Arial" w:hAnsi="Arial" w:cs="Arial"/>
        </w:rPr>
        <w:t xml:space="preserve">. </w:t>
      </w:r>
      <w:proofErr w:type="spellStart"/>
      <w:r w:rsidRPr="00925B65">
        <w:rPr>
          <w:rFonts w:ascii="Arial" w:hAnsi="Arial" w:cs="Arial"/>
        </w:rPr>
        <w:t>Maseno</w:t>
      </w:r>
      <w:proofErr w:type="spellEnd"/>
      <w:r w:rsidRPr="00925B65">
        <w:rPr>
          <w:rFonts w:ascii="Arial" w:hAnsi="Arial" w:cs="Arial"/>
        </w:rPr>
        <w:t xml:space="preserve"> University. </w:t>
      </w:r>
    </w:p>
    <w:p w14:paraId="6F58B400" w14:textId="77777777" w:rsidR="00925B65" w:rsidRPr="00925B65" w:rsidRDefault="00925B65" w:rsidP="00925B65">
      <w:pPr>
        <w:pStyle w:val="Body"/>
        <w:spacing w:after="0"/>
        <w:rPr>
          <w:rFonts w:ascii="Arial" w:hAnsi="Arial" w:cs="Arial"/>
        </w:rPr>
      </w:pPr>
    </w:p>
    <w:p w14:paraId="03411942" w14:textId="2B108762" w:rsidR="00925B65" w:rsidRDefault="00925B65" w:rsidP="00925B65">
      <w:pPr>
        <w:pStyle w:val="Body"/>
        <w:spacing w:after="0"/>
        <w:rPr>
          <w:rFonts w:ascii="Arial" w:hAnsi="Arial" w:cs="Arial"/>
        </w:rPr>
      </w:pPr>
      <w:proofErr w:type="spellStart"/>
      <w:r w:rsidRPr="00925B65">
        <w:rPr>
          <w:rFonts w:ascii="Arial" w:hAnsi="Arial" w:cs="Arial"/>
        </w:rPr>
        <w:t>Retelsdorf</w:t>
      </w:r>
      <w:proofErr w:type="spellEnd"/>
      <w:r w:rsidRPr="00925B65">
        <w:rPr>
          <w:rFonts w:ascii="Arial" w:hAnsi="Arial" w:cs="Arial"/>
        </w:rPr>
        <w:t xml:space="preserve">, J., Butler, R., Streblow, L., &amp; </w:t>
      </w:r>
      <w:proofErr w:type="spellStart"/>
      <w:r w:rsidRPr="00925B65">
        <w:rPr>
          <w:rFonts w:ascii="Arial" w:hAnsi="Arial" w:cs="Arial"/>
        </w:rPr>
        <w:t>Schiefele</w:t>
      </w:r>
      <w:proofErr w:type="spellEnd"/>
      <w:r w:rsidRPr="00925B65">
        <w:rPr>
          <w:rFonts w:ascii="Arial" w:hAnsi="Arial" w:cs="Arial"/>
        </w:rPr>
        <w:t>, U. (2010). Teachersʹ goal orientations for teaching: Associations with instructional practices, interest in teaching, and burnout. Learning and instruction, 20, 30</w:t>
      </w:r>
      <w:r w:rsidRPr="00925B65">
        <w:rPr>
          <w:rFonts w:ascii="Cambria Math" w:hAnsi="Cambria Math" w:cs="Cambria Math"/>
        </w:rPr>
        <w:t>‐</w:t>
      </w:r>
      <w:r w:rsidRPr="00925B65">
        <w:rPr>
          <w:rFonts w:ascii="Arial" w:hAnsi="Arial" w:cs="Arial"/>
        </w:rPr>
        <w:t>46.</w:t>
      </w:r>
    </w:p>
    <w:p w14:paraId="342676C5" w14:textId="77777777" w:rsidR="00925B65" w:rsidRPr="00925B65" w:rsidRDefault="00925B65" w:rsidP="00925B65">
      <w:pPr>
        <w:pStyle w:val="Body"/>
        <w:spacing w:after="0"/>
        <w:rPr>
          <w:rFonts w:ascii="Arial" w:hAnsi="Arial" w:cs="Arial"/>
        </w:rPr>
      </w:pPr>
    </w:p>
    <w:p w14:paraId="73A3631F" w14:textId="77777777" w:rsidR="00925B65" w:rsidRDefault="00925B65" w:rsidP="00925B65">
      <w:pPr>
        <w:pStyle w:val="Body"/>
        <w:spacing w:after="0"/>
        <w:rPr>
          <w:rFonts w:ascii="Arial" w:hAnsi="Arial" w:cs="Arial"/>
        </w:rPr>
      </w:pPr>
      <w:r w:rsidRPr="00925B65">
        <w:rPr>
          <w:rFonts w:ascii="Arial" w:hAnsi="Arial" w:cs="Arial"/>
        </w:rPr>
        <w:t xml:space="preserve">Vartuli W., (2017) Introduction: Theorizing practices. In: </w:t>
      </w:r>
      <w:proofErr w:type="spellStart"/>
      <w:r w:rsidRPr="00925B65">
        <w:rPr>
          <w:rFonts w:ascii="Arial" w:hAnsi="Arial" w:cs="Arial"/>
        </w:rPr>
        <w:t>Wellhousen</w:t>
      </w:r>
      <w:proofErr w:type="spellEnd"/>
      <w:r w:rsidRPr="00925B65">
        <w:rPr>
          <w:rFonts w:ascii="Arial" w:hAnsi="Arial" w:cs="Arial"/>
        </w:rPr>
        <w:t xml:space="preserve">, 2002 </w:t>
      </w:r>
      <w:r w:rsidRPr="00925B65">
        <w:rPr>
          <w:rFonts w:ascii="Arial" w:hAnsi="Arial" w:cs="Arial"/>
          <w:i/>
        </w:rPr>
        <w:t>Funds of knowledge: Theorizing practices in households, communities, and classrooms</w:t>
      </w:r>
      <w:r w:rsidRPr="00925B65">
        <w:rPr>
          <w:rFonts w:ascii="Arial" w:hAnsi="Arial" w:cs="Arial"/>
        </w:rPr>
        <w:t>. Mahwah, NJ: Lawrence Erlbaum Associates. 1-24. 17</w:t>
      </w:r>
      <w:r>
        <w:rPr>
          <w:rFonts w:ascii="Arial" w:hAnsi="Arial" w:cs="Arial"/>
        </w:rPr>
        <w:t>.</w:t>
      </w:r>
    </w:p>
    <w:p w14:paraId="7372AA5A" w14:textId="192676AC" w:rsidR="00925B65" w:rsidRPr="00925B65" w:rsidRDefault="00925B65" w:rsidP="00925B65">
      <w:pPr>
        <w:pStyle w:val="Body"/>
        <w:spacing w:after="0"/>
        <w:rPr>
          <w:rFonts w:ascii="Arial" w:hAnsi="Arial" w:cs="Arial"/>
        </w:rPr>
      </w:pPr>
      <w:r w:rsidRPr="00925B65">
        <w:rPr>
          <w:rFonts w:ascii="Arial" w:hAnsi="Arial" w:cs="Arial"/>
        </w:rPr>
        <w:t xml:space="preserve"> </w:t>
      </w:r>
      <w:r w:rsidRPr="00925B65">
        <w:rPr>
          <w:rFonts w:ascii="Arial" w:hAnsi="Arial" w:cs="Arial"/>
          <w:i/>
        </w:rPr>
        <w:t xml:space="preserve"> </w:t>
      </w:r>
    </w:p>
    <w:p w14:paraId="10FE3370" w14:textId="5AFAAB6C" w:rsidR="00925B65" w:rsidRDefault="00925B65" w:rsidP="00925B65">
      <w:pPr>
        <w:pStyle w:val="Body"/>
        <w:spacing w:after="0"/>
        <w:rPr>
          <w:rFonts w:ascii="Arial" w:hAnsi="Arial" w:cs="Arial"/>
        </w:rPr>
      </w:pPr>
      <w:proofErr w:type="spellStart"/>
      <w:r w:rsidRPr="00925B65">
        <w:rPr>
          <w:rFonts w:ascii="Arial" w:hAnsi="Arial" w:cs="Arial"/>
        </w:rPr>
        <w:t>Wellhousen</w:t>
      </w:r>
      <w:proofErr w:type="spellEnd"/>
      <w:r w:rsidRPr="00925B65">
        <w:rPr>
          <w:rFonts w:ascii="Arial" w:hAnsi="Arial" w:cs="Arial"/>
        </w:rPr>
        <w:t xml:space="preserve">, B. (2012). Educating the young mathematician: The twentieth century and beyond, </w:t>
      </w:r>
      <w:r w:rsidRPr="00925B65">
        <w:rPr>
          <w:rFonts w:ascii="Arial" w:hAnsi="Arial" w:cs="Arial"/>
          <w:i/>
        </w:rPr>
        <w:t>Early Childhood Education Journal,</w:t>
      </w:r>
      <w:r w:rsidRPr="00925B65">
        <w:rPr>
          <w:rFonts w:ascii="Arial" w:hAnsi="Arial" w:cs="Arial"/>
        </w:rPr>
        <w:t xml:space="preserve"> </w:t>
      </w:r>
      <w:r w:rsidRPr="00925B65">
        <w:rPr>
          <w:rFonts w:ascii="Arial" w:hAnsi="Arial" w:cs="Arial"/>
          <w:i/>
        </w:rPr>
        <w:t>36</w:t>
      </w:r>
      <w:r w:rsidRPr="00925B65">
        <w:rPr>
          <w:rFonts w:ascii="Arial" w:hAnsi="Arial" w:cs="Arial"/>
        </w:rPr>
        <w:t xml:space="preserve">(4), 305-312. </w:t>
      </w:r>
    </w:p>
    <w:p w14:paraId="5D8F387B" w14:textId="77777777" w:rsidR="00925B65" w:rsidRPr="00925B65" w:rsidRDefault="00925B65" w:rsidP="00925B65">
      <w:pPr>
        <w:pStyle w:val="Body"/>
        <w:spacing w:after="0"/>
        <w:rPr>
          <w:rFonts w:ascii="Arial" w:hAnsi="Arial" w:cs="Arial"/>
        </w:rPr>
      </w:pPr>
    </w:p>
    <w:p w14:paraId="3FE8B508" w14:textId="77777777" w:rsidR="00925B65" w:rsidRDefault="00925B65" w:rsidP="00925B65">
      <w:pPr>
        <w:pStyle w:val="Body"/>
        <w:spacing w:after="0"/>
        <w:rPr>
          <w:rFonts w:ascii="Arial" w:hAnsi="Arial" w:cs="Arial"/>
        </w:rPr>
      </w:pPr>
      <w:proofErr w:type="spellStart"/>
      <w:r w:rsidRPr="00925B65">
        <w:rPr>
          <w:rFonts w:ascii="Arial" w:hAnsi="Arial" w:cs="Arial"/>
        </w:rPr>
        <w:t>Wokocha</w:t>
      </w:r>
      <w:proofErr w:type="spellEnd"/>
      <w:r w:rsidRPr="00925B65">
        <w:rPr>
          <w:rFonts w:ascii="Arial" w:hAnsi="Arial" w:cs="Arial"/>
        </w:rPr>
        <w:t>, A. M. (2007), Education and reform in Nigeria; The present Scenario.</w:t>
      </w:r>
      <w:r w:rsidRPr="00925B65">
        <w:rPr>
          <w:rFonts w:ascii="Arial" w:hAnsi="Arial" w:cs="Arial"/>
          <w:i/>
        </w:rPr>
        <w:t xml:space="preserve"> Presidential address presented at the 25</w:t>
      </w:r>
      <w:r w:rsidRPr="00925B65">
        <w:rPr>
          <w:rFonts w:ascii="Arial" w:hAnsi="Arial" w:cs="Arial"/>
          <w:i/>
          <w:vertAlign w:val="superscript"/>
        </w:rPr>
        <w:t>th</w:t>
      </w:r>
      <w:r w:rsidRPr="00925B65">
        <w:rPr>
          <w:rFonts w:ascii="Arial" w:hAnsi="Arial" w:cs="Arial"/>
          <w:i/>
        </w:rPr>
        <w:t xml:space="preserve"> Annual Conference of Philosophy of Education. </w:t>
      </w:r>
      <w:r w:rsidRPr="00925B65">
        <w:rPr>
          <w:rFonts w:ascii="Arial" w:hAnsi="Arial" w:cs="Arial"/>
        </w:rPr>
        <w:t>Association of Nigeria. Delta State University, Delta October 16-21</w:t>
      </w:r>
      <w:r>
        <w:rPr>
          <w:rFonts w:ascii="Arial" w:hAnsi="Arial" w:cs="Arial"/>
        </w:rPr>
        <w:t>.</w:t>
      </w:r>
    </w:p>
    <w:sectPr w:rsidR="00925B65" w:rsidSect="000B539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4342" w14:textId="77777777" w:rsidR="00DC44C2" w:rsidRDefault="00DC44C2" w:rsidP="00C37E61">
      <w:r>
        <w:separator/>
      </w:r>
    </w:p>
  </w:endnote>
  <w:endnote w:type="continuationSeparator" w:id="0">
    <w:p w14:paraId="28F8F4A5" w14:textId="77777777" w:rsidR="00DC44C2" w:rsidRDefault="00DC44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78D0" w14:textId="77777777" w:rsidR="000B5392" w:rsidRDefault="000B5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65F8" w14:textId="77777777" w:rsidR="000B5392" w:rsidRDefault="000B5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216C" w14:textId="7E3CD0FB" w:rsidR="00754C9A" w:rsidRPr="000B5392" w:rsidRDefault="00754C9A" w:rsidP="000B539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0CD06" w14:textId="77777777" w:rsidR="00DC44C2" w:rsidRDefault="00DC44C2" w:rsidP="00C37E61">
      <w:r>
        <w:separator/>
      </w:r>
    </w:p>
  </w:footnote>
  <w:footnote w:type="continuationSeparator" w:id="0">
    <w:p w14:paraId="0DFE5D6C" w14:textId="77777777" w:rsidR="00DC44C2" w:rsidRDefault="00DC44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E95" w14:textId="63AD36F0" w:rsidR="000B5392" w:rsidRDefault="000B5392">
    <w:pPr>
      <w:pStyle w:val="Header"/>
    </w:pPr>
    <w:r>
      <w:rPr>
        <w:noProof/>
      </w:rPr>
      <w:pict w14:anchorId="7D027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82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3A13F" w14:textId="042B45BA" w:rsidR="000B5392" w:rsidRDefault="000B5392">
    <w:pPr>
      <w:pStyle w:val="Header"/>
    </w:pPr>
    <w:r>
      <w:rPr>
        <w:noProof/>
      </w:rPr>
      <w:pict w14:anchorId="42139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82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8E23" w14:textId="210DD80F" w:rsidR="00296529" w:rsidRPr="00296529" w:rsidRDefault="000B5392" w:rsidP="00296529">
    <w:pPr>
      <w:ind w:left="2160"/>
      <w:jc w:val="center"/>
      <w:rPr>
        <w:rFonts w:ascii="Times New Roman" w:eastAsia="Calibri" w:hAnsi="Times New Roman"/>
        <w:i/>
        <w:sz w:val="18"/>
        <w:szCs w:val="22"/>
      </w:rPr>
    </w:pPr>
    <w:r>
      <w:rPr>
        <w:noProof/>
      </w:rPr>
      <w:pict w14:anchorId="41457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82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C78E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A3A7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5455B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68EC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48AB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F5ABF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1BF2"/>
    <w:rsid w:val="000A47FA"/>
    <w:rsid w:val="000A4C7F"/>
    <w:rsid w:val="000A65D3"/>
    <w:rsid w:val="000A7290"/>
    <w:rsid w:val="000B1E33"/>
    <w:rsid w:val="000B5392"/>
    <w:rsid w:val="000D26A4"/>
    <w:rsid w:val="000D689F"/>
    <w:rsid w:val="000E7B7B"/>
    <w:rsid w:val="000E7D62"/>
    <w:rsid w:val="000F2A0E"/>
    <w:rsid w:val="001003DF"/>
    <w:rsid w:val="00103357"/>
    <w:rsid w:val="0011084D"/>
    <w:rsid w:val="00123C9F"/>
    <w:rsid w:val="00126190"/>
    <w:rsid w:val="00130F17"/>
    <w:rsid w:val="001320BF"/>
    <w:rsid w:val="001424D5"/>
    <w:rsid w:val="00147489"/>
    <w:rsid w:val="00163BC4"/>
    <w:rsid w:val="00191062"/>
    <w:rsid w:val="00192B72"/>
    <w:rsid w:val="001A29D8"/>
    <w:rsid w:val="001A5CAA"/>
    <w:rsid w:val="001B0427"/>
    <w:rsid w:val="001D3A51"/>
    <w:rsid w:val="001E10D2"/>
    <w:rsid w:val="001E25B4"/>
    <w:rsid w:val="001E44FE"/>
    <w:rsid w:val="00200595"/>
    <w:rsid w:val="00204835"/>
    <w:rsid w:val="002069FC"/>
    <w:rsid w:val="0021587D"/>
    <w:rsid w:val="00231920"/>
    <w:rsid w:val="0023195C"/>
    <w:rsid w:val="0023407A"/>
    <w:rsid w:val="00237995"/>
    <w:rsid w:val="0024282C"/>
    <w:rsid w:val="002460DC"/>
    <w:rsid w:val="00250985"/>
    <w:rsid w:val="002556F6"/>
    <w:rsid w:val="00283105"/>
    <w:rsid w:val="00284C4C"/>
    <w:rsid w:val="00287E68"/>
    <w:rsid w:val="00296529"/>
    <w:rsid w:val="002B24F2"/>
    <w:rsid w:val="002B27FB"/>
    <w:rsid w:val="002B685A"/>
    <w:rsid w:val="002C57D2"/>
    <w:rsid w:val="002D36C8"/>
    <w:rsid w:val="002E0D56"/>
    <w:rsid w:val="003035F7"/>
    <w:rsid w:val="003041F3"/>
    <w:rsid w:val="00315186"/>
    <w:rsid w:val="0033343E"/>
    <w:rsid w:val="003451D6"/>
    <w:rsid w:val="003512C2"/>
    <w:rsid w:val="00371FB6"/>
    <w:rsid w:val="003763C1"/>
    <w:rsid w:val="00376BBE"/>
    <w:rsid w:val="0039224F"/>
    <w:rsid w:val="003A43A4"/>
    <w:rsid w:val="003A7E18"/>
    <w:rsid w:val="003B5B22"/>
    <w:rsid w:val="003C4C86"/>
    <w:rsid w:val="003C6258"/>
    <w:rsid w:val="003D5032"/>
    <w:rsid w:val="003E2904"/>
    <w:rsid w:val="00401927"/>
    <w:rsid w:val="0041027F"/>
    <w:rsid w:val="00412475"/>
    <w:rsid w:val="00413E58"/>
    <w:rsid w:val="00423789"/>
    <w:rsid w:val="00440F43"/>
    <w:rsid w:val="00441B6F"/>
    <w:rsid w:val="00446221"/>
    <w:rsid w:val="004475C9"/>
    <w:rsid w:val="00450E62"/>
    <w:rsid w:val="004539DB"/>
    <w:rsid w:val="00463911"/>
    <w:rsid w:val="00471A80"/>
    <w:rsid w:val="0049277F"/>
    <w:rsid w:val="00494B0C"/>
    <w:rsid w:val="0049600B"/>
    <w:rsid w:val="004D305E"/>
    <w:rsid w:val="004D4277"/>
    <w:rsid w:val="004F17A8"/>
    <w:rsid w:val="00502516"/>
    <w:rsid w:val="00505F06"/>
    <w:rsid w:val="00506828"/>
    <w:rsid w:val="00514E16"/>
    <w:rsid w:val="0053056E"/>
    <w:rsid w:val="00554FDA"/>
    <w:rsid w:val="00565863"/>
    <w:rsid w:val="005774C9"/>
    <w:rsid w:val="00586996"/>
    <w:rsid w:val="005C784C"/>
    <w:rsid w:val="005D17F6"/>
    <w:rsid w:val="005E5539"/>
    <w:rsid w:val="00602465"/>
    <w:rsid w:val="00602BF5"/>
    <w:rsid w:val="00617FDD"/>
    <w:rsid w:val="00633614"/>
    <w:rsid w:val="00633F68"/>
    <w:rsid w:val="00635701"/>
    <w:rsid w:val="00636EB2"/>
    <w:rsid w:val="006375B8"/>
    <w:rsid w:val="0066510A"/>
    <w:rsid w:val="00673F9F"/>
    <w:rsid w:val="00686953"/>
    <w:rsid w:val="00687DEA"/>
    <w:rsid w:val="00687E67"/>
    <w:rsid w:val="00693393"/>
    <w:rsid w:val="006952F6"/>
    <w:rsid w:val="006967F7"/>
    <w:rsid w:val="006A250C"/>
    <w:rsid w:val="006B21D3"/>
    <w:rsid w:val="006B4162"/>
    <w:rsid w:val="006B57D0"/>
    <w:rsid w:val="006D30FF"/>
    <w:rsid w:val="006D6940"/>
    <w:rsid w:val="006F11EC"/>
    <w:rsid w:val="0070082C"/>
    <w:rsid w:val="0072430D"/>
    <w:rsid w:val="007344A8"/>
    <w:rsid w:val="007369E6"/>
    <w:rsid w:val="00746E59"/>
    <w:rsid w:val="00754C9A"/>
    <w:rsid w:val="0075599A"/>
    <w:rsid w:val="00761D52"/>
    <w:rsid w:val="0077749E"/>
    <w:rsid w:val="00790ADA"/>
    <w:rsid w:val="0079325B"/>
    <w:rsid w:val="007D2288"/>
    <w:rsid w:val="007E088F"/>
    <w:rsid w:val="007F6C61"/>
    <w:rsid w:val="007F7B32"/>
    <w:rsid w:val="00804BC2"/>
    <w:rsid w:val="0081431A"/>
    <w:rsid w:val="0082366E"/>
    <w:rsid w:val="0083216F"/>
    <w:rsid w:val="00840E0D"/>
    <w:rsid w:val="008519CA"/>
    <w:rsid w:val="00860000"/>
    <w:rsid w:val="00863BD3"/>
    <w:rsid w:val="008641ED"/>
    <w:rsid w:val="00866D66"/>
    <w:rsid w:val="008671C6"/>
    <w:rsid w:val="00872867"/>
    <w:rsid w:val="00875803"/>
    <w:rsid w:val="00876233"/>
    <w:rsid w:val="008828AD"/>
    <w:rsid w:val="0088475E"/>
    <w:rsid w:val="00894F74"/>
    <w:rsid w:val="008B459E"/>
    <w:rsid w:val="008C3B37"/>
    <w:rsid w:val="008E13AE"/>
    <w:rsid w:val="008E1506"/>
    <w:rsid w:val="008E710C"/>
    <w:rsid w:val="008F69D6"/>
    <w:rsid w:val="00902823"/>
    <w:rsid w:val="00915CA6"/>
    <w:rsid w:val="00925B65"/>
    <w:rsid w:val="00927834"/>
    <w:rsid w:val="009500A6"/>
    <w:rsid w:val="00957C18"/>
    <w:rsid w:val="009659BA"/>
    <w:rsid w:val="00983040"/>
    <w:rsid w:val="009905DC"/>
    <w:rsid w:val="009942A7"/>
    <w:rsid w:val="009B1395"/>
    <w:rsid w:val="009B3FB9"/>
    <w:rsid w:val="009C2465"/>
    <w:rsid w:val="009D35A0"/>
    <w:rsid w:val="009D7EB7"/>
    <w:rsid w:val="009E048A"/>
    <w:rsid w:val="009E08E9"/>
    <w:rsid w:val="009E3DB9"/>
    <w:rsid w:val="009E3E69"/>
    <w:rsid w:val="009E6E35"/>
    <w:rsid w:val="009F0EDA"/>
    <w:rsid w:val="00A03B96"/>
    <w:rsid w:val="00A05B19"/>
    <w:rsid w:val="00A0709D"/>
    <w:rsid w:val="00A1134E"/>
    <w:rsid w:val="00A24E7E"/>
    <w:rsid w:val="00A258C3"/>
    <w:rsid w:val="00A347C0"/>
    <w:rsid w:val="00A51431"/>
    <w:rsid w:val="00A539AD"/>
    <w:rsid w:val="00A549F9"/>
    <w:rsid w:val="00A618A0"/>
    <w:rsid w:val="00A94063"/>
    <w:rsid w:val="00AA6219"/>
    <w:rsid w:val="00AA74E0"/>
    <w:rsid w:val="00AB703F"/>
    <w:rsid w:val="00AC6BB8"/>
    <w:rsid w:val="00AC6E6B"/>
    <w:rsid w:val="00AE008F"/>
    <w:rsid w:val="00AF6F31"/>
    <w:rsid w:val="00B01FCD"/>
    <w:rsid w:val="00B1776C"/>
    <w:rsid w:val="00B402C4"/>
    <w:rsid w:val="00B46869"/>
    <w:rsid w:val="00B52583"/>
    <w:rsid w:val="00B52896"/>
    <w:rsid w:val="00B5657E"/>
    <w:rsid w:val="00B87671"/>
    <w:rsid w:val="00B95236"/>
    <w:rsid w:val="00B96BD9"/>
    <w:rsid w:val="00B9798B"/>
    <w:rsid w:val="00BA1B01"/>
    <w:rsid w:val="00BA2641"/>
    <w:rsid w:val="00BA49C4"/>
    <w:rsid w:val="00BA4FDA"/>
    <w:rsid w:val="00BB37AA"/>
    <w:rsid w:val="00BC53A0"/>
    <w:rsid w:val="00BE1EE4"/>
    <w:rsid w:val="00BE62AD"/>
    <w:rsid w:val="00BF121F"/>
    <w:rsid w:val="00BF1F80"/>
    <w:rsid w:val="00C15315"/>
    <w:rsid w:val="00C166EF"/>
    <w:rsid w:val="00C17EB0"/>
    <w:rsid w:val="00C27F5F"/>
    <w:rsid w:val="00C30A0F"/>
    <w:rsid w:val="00C37E61"/>
    <w:rsid w:val="00C41E7A"/>
    <w:rsid w:val="00C70F1B"/>
    <w:rsid w:val="00C71A47"/>
    <w:rsid w:val="00C71F6D"/>
    <w:rsid w:val="00C7464C"/>
    <w:rsid w:val="00C85588"/>
    <w:rsid w:val="00CA107A"/>
    <w:rsid w:val="00CB6B09"/>
    <w:rsid w:val="00CD1DB0"/>
    <w:rsid w:val="00CD6755"/>
    <w:rsid w:val="00CD6856"/>
    <w:rsid w:val="00CE0089"/>
    <w:rsid w:val="00CE33DE"/>
    <w:rsid w:val="00CE3FA7"/>
    <w:rsid w:val="00CE793C"/>
    <w:rsid w:val="00CF0701"/>
    <w:rsid w:val="00CF193C"/>
    <w:rsid w:val="00D13161"/>
    <w:rsid w:val="00D1493D"/>
    <w:rsid w:val="00D173F1"/>
    <w:rsid w:val="00D334C9"/>
    <w:rsid w:val="00D74CB0"/>
    <w:rsid w:val="00D760BD"/>
    <w:rsid w:val="00D8295D"/>
    <w:rsid w:val="00DA611E"/>
    <w:rsid w:val="00DC2A65"/>
    <w:rsid w:val="00DC3363"/>
    <w:rsid w:val="00DC44C2"/>
    <w:rsid w:val="00DC4F76"/>
    <w:rsid w:val="00DE15F0"/>
    <w:rsid w:val="00DE5663"/>
    <w:rsid w:val="00DE78AA"/>
    <w:rsid w:val="00E053D0"/>
    <w:rsid w:val="00E15994"/>
    <w:rsid w:val="00E26731"/>
    <w:rsid w:val="00E3114E"/>
    <w:rsid w:val="00E31A70"/>
    <w:rsid w:val="00E331BA"/>
    <w:rsid w:val="00E35B02"/>
    <w:rsid w:val="00E66496"/>
    <w:rsid w:val="00E66B35"/>
    <w:rsid w:val="00E66E10"/>
    <w:rsid w:val="00E769F6"/>
    <w:rsid w:val="00E8407C"/>
    <w:rsid w:val="00E84F3C"/>
    <w:rsid w:val="00EA012C"/>
    <w:rsid w:val="00EB3C61"/>
    <w:rsid w:val="00EC46ED"/>
    <w:rsid w:val="00EC5658"/>
    <w:rsid w:val="00EC6A55"/>
    <w:rsid w:val="00ED0288"/>
    <w:rsid w:val="00ED0F17"/>
    <w:rsid w:val="00ED2480"/>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7CF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6CCE-B912-4C39-9671-3FC58270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12</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2025-09-06T17:37:00Z</dcterms:created>
  <dcterms:modified xsi:type="dcterms:W3CDTF">2025-09-08T13:54:00Z</dcterms:modified>
</cp:coreProperties>
</file>