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4FB95" w14:textId="77777777" w:rsidR="008C5253" w:rsidRDefault="008C5253" w:rsidP="00661E9D">
      <w:pPr>
        <w:pStyle w:val="Author"/>
        <w:spacing w:line="240" w:lineRule="auto"/>
        <w:jc w:val="both"/>
        <w:rPr>
          <w:rFonts w:ascii="Arial" w:hAnsi="Arial" w:cs="Arial"/>
          <w:bCs/>
          <w:sz w:val="36"/>
          <w:lang w:val="en-GB"/>
        </w:rPr>
      </w:pPr>
      <w:r w:rsidRPr="008C5253">
        <w:rPr>
          <w:rFonts w:ascii="Arial" w:hAnsi="Arial" w:cs="Arial"/>
          <w:bCs/>
          <w:sz w:val="36"/>
          <w:lang w:val="en-GB"/>
        </w:rPr>
        <w:t xml:space="preserve">Original Research Article </w:t>
      </w:r>
    </w:p>
    <w:p w14:paraId="114EBBA1" w14:textId="77777777" w:rsidR="008C5253" w:rsidRDefault="008C5253" w:rsidP="00661E9D">
      <w:pPr>
        <w:pStyle w:val="Author"/>
        <w:spacing w:line="240" w:lineRule="auto"/>
        <w:jc w:val="both"/>
        <w:rPr>
          <w:rFonts w:ascii="Arial" w:hAnsi="Arial" w:cs="Arial"/>
          <w:bCs/>
          <w:sz w:val="36"/>
          <w:lang w:val="en-GB"/>
        </w:rPr>
      </w:pPr>
    </w:p>
    <w:p w14:paraId="2C377595" w14:textId="2AE43EEC" w:rsidR="00661E9D" w:rsidRPr="00661E9D" w:rsidRDefault="00661E9D" w:rsidP="00661E9D">
      <w:pPr>
        <w:pStyle w:val="Author"/>
        <w:spacing w:line="240" w:lineRule="auto"/>
        <w:jc w:val="both"/>
        <w:rPr>
          <w:rFonts w:ascii="Arial" w:hAnsi="Arial" w:cs="Arial"/>
          <w:bCs/>
          <w:sz w:val="36"/>
          <w:lang w:val="en-GB"/>
        </w:rPr>
      </w:pPr>
      <w:r w:rsidRPr="00661E9D">
        <w:rPr>
          <w:rFonts w:ascii="Arial" w:hAnsi="Arial" w:cs="Arial"/>
          <w:bCs/>
          <w:sz w:val="36"/>
          <w:lang w:val="en-GB"/>
        </w:rPr>
        <w:t>When the Classroom Went Silent: Assessing Online Communication Obstacles Among Undergraduate Students During COVID-19 in Bangladesh</w:t>
      </w:r>
    </w:p>
    <w:p w14:paraId="009466DE" w14:textId="77777777" w:rsidR="00A258C3" w:rsidRPr="00790ADA" w:rsidRDefault="00A258C3" w:rsidP="00441B6F">
      <w:pPr>
        <w:pStyle w:val="Author"/>
        <w:spacing w:line="240" w:lineRule="auto"/>
        <w:jc w:val="both"/>
        <w:rPr>
          <w:rFonts w:ascii="Arial" w:hAnsi="Arial" w:cs="Arial"/>
          <w:sz w:val="36"/>
        </w:rPr>
      </w:pPr>
    </w:p>
    <w:p w14:paraId="7D088DA4" w14:textId="37E7FA0C" w:rsidR="00BB55C9" w:rsidRPr="008C30B8" w:rsidRDefault="00BB55C9" w:rsidP="00E117C5">
      <w:pPr>
        <w:pStyle w:val="Affiliation"/>
        <w:spacing w:after="0" w:line="240" w:lineRule="auto"/>
        <w:rPr>
          <w:rFonts w:ascii="Arial" w:hAnsi="Arial" w:cs="Arial"/>
          <w:i/>
        </w:rPr>
      </w:pPr>
    </w:p>
    <w:p w14:paraId="2E72022A" w14:textId="77777777" w:rsidR="002C57D2" w:rsidRPr="00FB3A86" w:rsidRDefault="002C57D2" w:rsidP="00441B6F">
      <w:pPr>
        <w:pStyle w:val="Affiliation"/>
        <w:spacing w:after="0" w:line="240" w:lineRule="auto"/>
        <w:jc w:val="both"/>
        <w:rPr>
          <w:rFonts w:ascii="Arial" w:hAnsi="Arial" w:cs="Arial"/>
        </w:rPr>
      </w:pPr>
    </w:p>
    <w:p w14:paraId="66C9CB2A" w14:textId="77777777" w:rsidR="00B01FCD" w:rsidRPr="00FB3A86" w:rsidRDefault="005631F6" w:rsidP="00441B6F">
      <w:pPr>
        <w:pStyle w:val="Copyright"/>
        <w:spacing w:after="0" w:line="240" w:lineRule="auto"/>
        <w:jc w:val="both"/>
        <w:rPr>
          <w:rFonts w:ascii="Arial" w:hAnsi="Arial" w:cs="Arial"/>
        </w:rPr>
        <w:sectPr w:rsidR="00B01FCD" w:rsidRPr="00FB3A86" w:rsidSect="007F33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783E992">
          <v:shapetype id="_x0000_t32" coordsize="21600,21600" o:spt="32" o:oned="t" path="m,l21600,21600e" filled="f">
            <v:path arrowok="t" fillok="f" o:connecttype="none"/>
            <o:lock v:ext="edit" shapetype="t"/>
          </v:shapetype>
          <v:shape id="_x0000_s109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6848AA" w14:textId="7F77E2DD" w:rsidR="00B36597"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183186" w14:textId="77777777" w:rsidTr="001E44FE">
        <w:tc>
          <w:tcPr>
            <w:tcW w:w="9576" w:type="dxa"/>
            <w:shd w:val="clear" w:color="auto" w:fill="F2F2F2"/>
          </w:tcPr>
          <w:p w14:paraId="59049717" w14:textId="76B550E7" w:rsidR="00D13B91" w:rsidRPr="00D334D5" w:rsidRDefault="00BA1B01" w:rsidP="00D13B91">
            <w:pPr>
              <w:pStyle w:val="Body"/>
              <w:spacing w:after="0"/>
              <w:rPr>
                <w:rFonts w:ascii="Arial" w:eastAsia="Calibri" w:hAnsi="Arial" w:cs="Arial"/>
                <w:b/>
              </w:rPr>
            </w:pPr>
            <w:r w:rsidRPr="00D334D5">
              <w:rPr>
                <w:rFonts w:ascii="Arial" w:eastAsia="Calibri" w:hAnsi="Arial" w:cs="Arial"/>
                <w:b/>
              </w:rPr>
              <w:t xml:space="preserve">Aims: </w:t>
            </w:r>
            <w:r w:rsidR="00422F8A" w:rsidRPr="00D334D5">
              <w:rPr>
                <w:rFonts w:ascii="Arial" w:eastAsia="Calibri" w:hAnsi="Arial" w:cs="Arial"/>
                <w:bCs/>
                <w:iCs/>
                <w:lang w:val="en-GB"/>
              </w:rPr>
              <w:t xml:space="preserve">Due to the transition of the education system from traditional to digital communication, students in Bangladesh </w:t>
            </w:r>
            <w:r w:rsidR="00D13B91" w:rsidRPr="00D334D5">
              <w:rPr>
                <w:rFonts w:ascii="Arial" w:eastAsia="Calibri" w:hAnsi="Arial" w:cs="Arial"/>
                <w:bCs/>
                <w:iCs/>
                <w:lang w:val="en-GB"/>
              </w:rPr>
              <w:t>faced</w:t>
            </w:r>
            <w:r w:rsidR="00422F8A" w:rsidRPr="00D334D5">
              <w:rPr>
                <w:rFonts w:ascii="Arial" w:eastAsia="Calibri" w:hAnsi="Arial" w:cs="Arial"/>
                <w:bCs/>
                <w:iCs/>
                <w:lang w:val="en-GB"/>
              </w:rPr>
              <w:t xml:space="preserve"> communication obstacles in attending online classes. The study aimed to find out the communication obstacles faced in the online class and the relation of this to the socio-economic background of undergraduate students in Bangladesh.</w:t>
            </w:r>
            <w:r w:rsidR="00422F8A" w:rsidRPr="00D334D5">
              <w:rPr>
                <w:rFonts w:ascii="Arial" w:eastAsia="Calibri" w:hAnsi="Arial" w:cs="Arial"/>
                <w:b/>
              </w:rPr>
              <w:t xml:space="preserve"> </w:t>
            </w:r>
          </w:p>
          <w:p w14:paraId="61FFD094" w14:textId="0EA48810" w:rsidR="00422F8A" w:rsidRPr="00D334D5" w:rsidRDefault="00BA1B01" w:rsidP="00D13B91">
            <w:pPr>
              <w:pStyle w:val="Body"/>
              <w:spacing w:after="0"/>
              <w:rPr>
                <w:rFonts w:ascii="Arial" w:eastAsia="Calibri" w:hAnsi="Arial" w:cs="Arial"/>
              </w:rPr>
            </w:pPr>
            <w:r w:rsidRPr="00D334D5">
              <w:rPr>
                <w:rFonts w:ascii="Arial" w:eastAsia="Calibri" w:hAnsi="Arial" w:cs="Arial"/>
                <w:b/>
              </w:rPr>
              <w:t>Study design</w:t>
            </w:r>
            <w:r w:rsidR="00422F8A" w:rsidRPr="00D334D5">
              <w:rPr>
                <w:rFonts w:ascii="Arial" w:eastAsia="Calibri" w:hAnsi="Arial" w:cs="Arial"/>
                <w:b/>
              </w:rPr>
              <w:t>:</w:t>
            </w:r>
            <w:r w:rsidR="00422F8A" w:rsidRPr="00D334D5">
              <w:rPr>
                <w:rFonts w:ascii="Arial" w:eastAsia="Calibri" w:hAnsi="Arial" w:cs="Arial"/>
              </w:rPr>
              <w:t xml:space="preserve"> The study is quantitative in approach. </w:t>
            </w:r>
          </w:p>
          <w:p w14:paraId="71C8FE7B" w14:textId="77777777" w:rsidR="00D13B91" w:rsidRPr="00D334D5" w:rsidRDefault="00BA1B01" w:rsidP="00D13B91">
            <w:pPr>
              <w:pStyle w:val="Body"/>
              <w:spacing w:after="0"/>
              <w:rPr>
                <w:rFonts w:ascii="Arial" w:eastAsia="Calibri" w:hAnsi="Arial" w:cs="Arial"/>
                <w:lang w:val="en-GB"/>
              </w:rPr>
            </w:pPr>
            <w:r w:rsidRPr="00D334D5">
              <w:rPr>
                <w:rFonts w:ascii="Arial" w:eastAsia="Calibri" w:hAnsi="Arial" w:cs="Arial"/>
                <w:b/>
                <w:bCs/>
              </w:rPr>
              <w:t>Methodology:</w:t>
            </w:r>
            <w:r w:rsidRPr="00D334D5">
              <w:rPr>
                <w:rFonts w:ascii="Arial" w:eastAsia="Calibri" w:hAnsi="Arial" w:cs="Arial"/>
              </w:rPr>
              <w:t xml:space="preserve"> </w:t>
            </w:r>
            <w:r w:rsidR="00422F8A" w:rsidRPr="00D334D5">
              <w:rPr>
                <w:rFonts w:ascii="Arial" w:eastAsia="Calibri" w:hAnsi="Arial" w:cs="Arial"/>
              </w:rPr>
              <w:t xml:space="preserve">To understand the communication obstacles among the university students in online classes, an online survey has been conducted where 324 participants from 17 different Universities have participated. Out of the 324 respondents, 200 were males and 124 </w:t>
            </w:r>
            <w:r w:rsidR="00D13B91" w:rsidRPr="00D334D5">
              <w:rPr>
                <w:rFonts w:ascii="Arial" w:eastAsia="Calibri" w:hAnsi="Arial" w:cs="Arial"/>
              </w:rPr>
              <w:t xml:space="preserve">were </w:t>
            </w:r>
            <w:r w:rsidR="00422F8A" w:rsidRPr="00D334D5">
              <w:rPr>
                <w:rFonts w:ascii="Arial" w:eastAsia="Calibri" w:hAnsi="Arial" w:cs="Arial"/>
              </w:rPr>
              <w:t>female students.</w:t>
            </w:r>
            <w:r w:rsidR="00D13B91" w:rsidRPr="00D334D5">
              <w:rPr>
                <w:rFonts w:ascii="Arial" w:eastAsia="Calibri" w:hAnsi="Arial" w:cs="Arial"/>
              </w:rPr>
              <w:t xml:space="preserve"> </w:t>
            </w:r>
            <w:r w:rsidR="00D13B91" w:rsidRPr="00D334D5">
              <w:rPr>
                <w:rFonts w:ascii="Arial" w:eastAsia="Calibri" w:hAnsi="Arial" w:cs="Arial"/>
                <w:lang w:val="en-GB"/>
              </w:rPr>
              <w:t>For data collection, a Microsoft online form was generated. Collected data was shifted in a Microsoft Excel file so that a coding sheet could be made easily. Based on the coding sheet, through SPSS software, the data has been analysed where different relationship was drawn to understand the main communication obstacles that students are facing in online classes and how they are interconnected. For this, from descriptive statics, crosstabulation has been applied.</w:t>
            </w:r>
          </w:p>
          <w:p w14:paraId="08E8AF06" w14:textId="199E9E0E" w:rsidR="00BA1B01" w:rsidRPr="00D334D5" w:rsidRDefault="00BA1B01" w:rsidP="00D13B91">
            <w:pPr>
              <w:pStyle w:val="Body"/>
              <w:spacing w:after="0"/>
              <w:rPr>
                <w:rFonts w:ascii="Arial" w:eastAsia="Calibri" w:hAnsi="Arial" w:cs="Arial"/>
                <w:lang w:val="en-GB"/>
              </w:rPr>
            </w:pPr>
            <w:r w:rsidRPr="00D334D5">
              <w:rPr>
                <w:rFonts w:ascii="Arial" w:eastAsia="Calibri" w:hAnsi="Arial" w:cs="Arial"/>
                <w:b/>
                <w:bCs/>
              </w:rPr>
              <w:t>Results:</w:t>
            </w:r>
            <w:r w:rsidR="00422F8A" w:rsidRPr="00D334D5">
              <w:rPr>
                <w:rFonts w:ascii="Arial" w:eastAsia="Calibri" w:hAnsi="Arial" w:cs="Arial"/>
                <w:b/>
                <w:bCs/>
              </w:rPr>
              <w:t xml:space="preserve"> </w:t>
            </w:r>
            <w:r w:rsidR="00422F8A" w:rsidRPr="00D334D5">
              <w:rPr>
                <w:rFonts w:ascii="Arial" w:eastAsia="Calibri" w:hAnsi="Arial" w:cs="Arial"/>
              </w:rPr>
              <w:t xml:space="preserve">The findings of the study showed that there are some variables, such as </w:t>
            </w:r>
            <w:r w:rsidR="00D334D5" w:rsidRPr="00D334D5">
              <w:rPr>
                <w:rFonts w:ascii="Arial" w:eastAsia="Calibri" w:hAnsi="Arial" w:cs="Arial"/>
              </w:rPr>
              <w:t>devices</w:t>
            </w:r>
            <w:r w:rsidR="00422F8A" w:rsidRPr="00D334D5">
              <w:rPr>
                <w:rFonts w:ascii="Arial" w:eastAsia="Calibri" w:hAnsi="Arial" w:cs="Arial"/>
              </w:rPr>
              <w:t>, residential area, institutions, and internet speed, that play a significant role in the case of facing communication obstacles.</w:t>
            </w:r>
            <w:r w:rsidR="00422F8A" w:rsidRPr="00D334D5">
              <w:rPr>
                <w:rFonts w:ascii="Arial" w:eastAsia="Calibri" w:hAnsi="Arial" w:cs="Arial"/>
                <w:b/>
                <w:bCs/>
              </w:rPr>
              <w:t xml:space="preserve"> </w:t>
            </w:r>
            <w:r w:rsidRPr="00D334D5">
              <w:rPr>
                <w:rFonts w:ascii="Arial" w:eastAsia="Calibri" w:hAnsi="Arial" w:cs="Arial"/>
              </w:rPr>
              <w:t xml:space="preserve"> </w:t>
            </w:r>
          </w:p>
          <w:p w14:paraId="4F48FCD4" w14:textId="4EF36C53" w:rsidR="00D334D5" w:rsidRPr="00D334D5" w:rsidRDefault="00BA1B01" w:rsidP="00441B6F">
            <w:pPr>
              <w:pStyle w:val="Body"/>
              <w:spacing w:after="0"/>
              <w:rPr>
                <w:rFonts w:ascii="Arial" w:eastAsia="Calibri" w:hAnsi="Arial" w:cs="Arial"/>
                <w:sz w:val="22"/>
                <w:szCs w:val="22"/>
              </w:rPr>
            </w:pPr>
            <w:r w:rsidRPr="00D334D5">
              <w:rPr>
                <w:rFonts w:ascii="Arial" w:eastAsia="Calibri" w:hAnsi="Arial" w:cs="Arial"/>
                <w:b/>
                <w:bCs/>
              </w:rPr>
              <w:t>Conclusion:</w:t>
            </w:r>
            <w:r w:rsidRPr="00D334D5">
              <w:rPr>
                <w:rFonts w:ascii="Arial" w:eastAsia="Calibri" w:hAnsi="Arial" w:cs="Arial"/>
              </w:rPr>
              <w:t xml:space="preserve"> </w:t>
            </w:r>
            <w:r w:rsidR="00D13B91" w:rsidRPr="00D334D5">
              <w:rPr>
                <w:rFonts w:ascii="Arial" w:eastAsia="Calibri" w:hAnsi="Arial" w:cs="Arial"/>
              </w:rPr>
              <w:t xml:space="preserve">Based on the </w:t>
            </w:r>
            <w:r w:rsidR="00D334D5" w:rsidRPr="00D334D5">
              <w:rPr>
                <w:rFonts w:ascii="Arial" w:eastAsia="Calibri" w:hAnsi="Arial" w:cs="Arial"/>
              </w:rPr>
              <w:t>results</w:t>
            </w:r>
            <w:r w:rsidR="00D13B91" w:rsidRPr="00D334D5">
              <w:rPr>
                <w:rFonts w:ascii="Arial" w:eastAsia="Calibri" w:hAnsi="Arial" w:cs="Arial"/>
              </w:rPr>
              <w:t>, effective measures can be taken for conducting successful online classes</w:t>
            </w:r>
            <w:r w:rsidR="00D13B91" w:rsidRPr="00D13B91">
              <w:rPr>
                <w:rFonts w:ascii="Arial" w:eastAsia="Calibri" w:hAnsi="Arial" w:cs="Arial"/>
                <w:sz w:val="22"/>
                <w:szCs w:val="22"/>
              </w:rPr>
              <w:t xml:space="preserve">. </w:t>
            </w:r>
          </w:p>
        </w:tc>
      </w:tr>
    </w:tbl>
    <w:p w14:paraId="1CE0D30F" w14:textId="277EC3C3" w:rsidR="00422F8A" w:rsidRPr="00422F8A" w:rsidRDefault="00A24E7E" w:rsidP="00422F8A">
      <w:pPr>
        <w:pStyle w:val="Body"/>
        <w:spacing w:after="0"/>
        <w:rPr>
          <w:rFonts w:ascii="Arial" w:hAnsi="Arial" w:cs="Arial"/>
          <w:i/>
          <w:lang w:val="en-GB"/>
        </w:rPr>
      </w:pPr>
      <w:r>
        <w:rPr>
          <w:rFonts w:ascii="Arial" w:hAnsi="Arial" w:cs="Arial"/>
          <w:i/>
        </w:rPr>
        <w:t>Keywords:</w:t>
      </w:r>
      <w:r w:rsidR="00422F8A">
        <w:rPr>
          <w:rFonts w:ascii="Arial" w:hAnsi="Arial" w:cs="Arial"/>
          <w:i/>
        </w:rPr>
        <w:t xml:space="preserve"> </w:t>
      </w:r>
      <w:r w:rsidR="00422F8A" w:rsidRPr="00422F8A">
        <w:rPr>
          <w:rFonts w:ascii="Arial" w:hAnsi="Arial" w:cs="Arial"/>
          <w:i/>
          <w:lang w:val="en-GB"/>
        </w:rPr>
        <w:t>Online Class, Covid-19, Digital Platform, Undergraduate students, Communication Obstacles</w:t>
      </w:r>
    </w:p>
    <w:p w14:paraId="42D56FC7" w14:textId="77777777" w:rsidR="00505F06" w:rsidRPr="00A24E7E" w:rsidRDefault="00505F06" w:rsidP="00441B6F">
      <w:pPr>
        <w:pStyle w:val="Body"/>
        <w:spacing w:after="0"/>
        <w:rPr>
          <w:rFonts w:ascii="Arial" w:hAnsi="Arial" w:cs="Arial"/>
          <w:i/>
        </w:rPr>
      </w:pPr>
    </w:p>
    <w:p w14:paraId="112DEBE1" w14:textId="0A76A77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BEDBE6" w14:textId="77777777" w:rsidR="00790ADA" w:rsidRPr="00FB3A86" w:rsidRDefault="00790ADA" w:rsidP="00441B6F">
      <w:pPr>
        <w:pStyle w:val="AbstHead"/>
        <w:spacing w:after="0"/>
        <w:jc w:val="both"/>
        <w:rPr>
          <w:rFonts w:ascii="Arial" w:hAnsi="Arial" w:cs="Arial"/>
        </w:rPr>
      </w:pPr>
    </w:p>
    <w:p w14:paraId="6B78C831" w14:textId="5169C4D8" w:rsidR="008C5295" w:rsidRPr="008C5295" w:rsidRDefault="008C5295" w:rsidP="008C5295">
      <w:pPr>
        <w:pStyle w:val="Body"/>
        <w:rPr>
          <w:rFonts w:ascii="Arial" w:hAnsi="Arial" w:cs="Arial"/>
        </w:rPr>
      </w:pPr>
      <w:r w:rsidRPr="008C5295">
        <w:rPr>
          <w:rFonts w:ascii="Arial" w:hAnsi="Arial" w:cs="Arial"/>
        </w:rPr>
        <w:t>The world education system experien</w:t>
      </w:r>
      <w:r>
        <w:rPr>
          <w:rFonts w:ascii="Arial" w:hAnsi="Arial" w:cs="Arial"/>
        </w:rPr>
        <w:t>ced</w:t>
      </w:r>
      <w:r w:rsidRPr="008C5295">
        <w:rPr>
          <w:rFonts w:ascii="Arial" w:hAnsi="Arial" w:cs="Arial"/>
        </w:rPr>
        <w:t xml:space="preserve"> unprecedented turmoil as a result of the COVID-19 pandemic (Barua, 2020). Online education is a new learning paradigm (Harasim, 2000). For receiving an academic education, usually, the students join the classes by gathering physically. It is a traditional communication-based education, mostly. </w:t>
      </w:r>
    </w:p>
    <w:p w14:paraId="13A4FA29" w14:textId="77777777" w:rsidR="008C5295" w:rsidRPr="008C5295" w:rsidRDefault="008C5295" w:rsidP="008C5295">
      <w:pPr>
        <w:pStyle w:val="Body"/>
        <w:rPr>
          <w:rFonts w:ascii="Arial" w:hAnsi="Arial" w:cs="Arial"/>
        </w:rPr>
      </w:pPr>
      <w:r w:rsidRPr="008C5295">
        <w:rPr>
          <w:rFonts w:ascii="Arial" w:hAnsi="Arial" w:cs="Arial"/>
        </w:rPr>
        <w:t>As the University Grants Commission (UGC) granted permission for all universities in Bangladesh to perform academic activities online in May 2020 (Amit and Barua, 2020), many institutions have started to take online classes with the help of digital communication systems. Education through digital communication tools can include education through messaging, video interaction, audio communication, etc. with the help of apps like Facebook, Zoom, Google Classroom, Microsoft Office Team, Skype, WhatsApp, Hangout, and hardware such as mobile phones, laptops, computers, internet, etc. (</w:t>
      </w:r>
      <w:proofErr w:type="spellStart"/>
      <w:r w:rsidRPr="008C5295">
        <w:rPr>
          <w:rFonts w:ascii="Arial" w:hAnsi="Arial" w:cs="Arial"/>
        </w:rPr>
        <w:t>AlFawwaz</w:t>
      </w:r>
      <w:proofErr w:type="spellEnd"/>
      <w:r w:rsidRPr="008C5295">
        <w:rPr>
          <w:rFonts w:ascii="Arial" w:hAnsi="Arial" w:cs="Arial"/>
        </w:rPr>
        <w:t xml:space="preserve">, 2017). </w:t>
      </w:r>
    </w:p>
    <w:p w14:paraId="2D98C320" w14:textId="1499D11A" w:rsidR="008C5295" w:rsidRDefault="008C5295" w:rsidP="008C5295">
      <w:pPr>
        <w:pStyle w:val="Body"/>
        <w:rPr>
          <w:rFonts w:ascii="Arial" w:hAnsi="Arial" w:cs="Arial"/>
        </w:rPr>
      </w:pPr>
      <w:r w:rsidRPr="008C5295">
        <w:rPr>
          <w:rFonts w:ascii="Arial" w:hAnsi="Arial" w:cs="Arial"/>
        </w:rPr>
        <w:lastRenderedPageBreak/>
        <w:t xml:space="preserve">E-learning, from a theoretical standpoint, is a technical education system that encompasses not just teaching-learning via computer and an internet </w:t>
      </w:r>
      <w:r w:rsidR="007F3372" w:rsidRPr="008C5295">
        <w:rPr>
          <w:rFonts w:ascii="Arial" w:hAnsi="Arial" w:cs="Arial"/>
        </w:rPr>
        <w:t>connection but</w:t>
      </w:r>
      <w:r w:rsidRPr="008C5295">
        <w:rPr>
          <w:rFonts w:ascii="Arial" w:hAnsi="Arial" w:cs="Arial"/>
        </w:rPr>
        <w:t xml:space="preserve"> also turns a regular classroom into a</w:t>
      </w:r>
      <w:r>
        <w:rPr>
          <w:rFonts w:ascii="Arial" w:hAnsi="Arial" w:cs="Arial"/>
        </w:rPr>
        <w:t xml:space="preserve"> </w:t>
      </w:r>
      <w:r w:rsidRPr="008C5295">
        <w:rPr>
          <w:rFonts w:ascii="Arial" w:hAnsi="Arial" w:cs="Arial"/>
        </w:rPr>
        <w:t>virtual one (Bhuiyan, 2020). This system ensures the digitalization of education by conducting online classes and connecting teachers and students outside the institutional arena.</w:t>
      </w:r>
    </w:p>
    <w:p w14:paraId="44BB446E" w14:textId="77777777" w:rsidR="008C5295" w:rsidRPr="008C5295" w:rsidRDefault="008C5295" w:rsidP="008C5295">
      <w:pPr>
        <w:pStyle w:val="Body"/>
        <w:rPr>
          <w:rFonts w:ascii="Arial" w:hAnsi="Arial" w:cs="Arial"/>
          <w:lang w:val="en-GB"/>
        </w:rPr>
      </w:pPr>
      <w:r w:rsidRPr="008C5295">
        <w:rPr>
          <w:rFonts w:ascii="Arial" w:hAnsi="Arial" w:cs="Arial"/>
          <w:lang w:val="en-GB"/>
        </w:rPr>
        <w:t>Modern communication and information technologies are drastically altering the traditional education system (Stephen et al., 1996). Though the transition of the education system in Bangladesh from traditional to digital communication was in process before the pandemic, all the institutions were not ready fully for this kind of situation. It is important to recognize all the difficulties and challenges that occurred during the communication process in the online classroom. The study tried to find out the barriers depending on some variables such as gender, area, institutions, and internet speed. Based on the result, effective measures can be taken for conducting successful online classes.</w:t>
      </w:r>
    </w:p>
    <w:p w14:paraId="5119C711" w14:textId="3B4A1CBD" w:rsidR="008C5295" w:rsidRPr="008C5295" w:rsidRDefault="008C5295" w:rsidP="008C5295">
      <w:pPr>
        <w:pStyle w:val="Body"/>
        <w:rPr>
          <w:rFonts w:ascii="Arial" w:hAnsi="Arial" w:cs="Arial"/>
          <w:lang w:val="en-GB"/>
        </w:rPr>
      </w:pPr>
      <w:r w:rsidRPr="008C5295">
        <w:rPr>
          <w:rFonts w:ascii="Arial" w:hAnsi="Arial" w:cs="Arial"/>
          <w:b/>
          <w:bCs/>
          <w:lang w:val="en-GB"/>
        </w:rPr>
        <w:t xml:space="preserve">1.1 Problem </w:t>
      </w:r>
      <w:r w:rsidR="00272D8C" w:rsidRPr="008C5295">
        <w:rPr>
          <w:rFonts w:ascii="Arial" w:hAnsi="Arial" w:cs="Arial"/>
          <w:b/>
          <w:bCs/>
          <w:lang w:val="en-GB"/>
        </w:rPr>
        <w:t>of</w:t>
      </w:r>
      <w:r w:rsidRPr="008C5295">
        <w:rPr>
          <w:rFonts w:ascii="Arial" w:hAnsi="Arial" w:cs="Arial"/>
          <w:b/>
          <w:bCs/>
          <w:lang w:val="en-GB"/>
        </w:rPr>
        <w:t xml:space="preserve"> The Statement</w:t>
      </w:r>
    </w:p>
    <w:p w14:paraId="64F6C518" w14:textId="77777777" w:rsidR="008C5295" w:rsidRPr="008C5295" w:rsidRDefault="008C5295" w:rsidP="008C5295">
      <w:pPr>
        <w:pStyle w:val="Body"/>
        <w:rPr>
          <w:rFonts w:ascii="Arial" w:hAnsi="Arial" w:cs="Arial"/>
          <w:lang w:val="en-GB"/>
        </w:rPr>
      </w:pPr>
      <w:r w:rsidRPr="008C5295">
        <w:rPr>
          <w:rFonts w:ascii="Arial" w:hAnsi="Arial" w:cs="Arial"/>
          <w:lang w:val="en-GB"/>
        </w:rPr>
        <w:t xml:space="preserve">The education sector has seen a lot of technological changes in the past decades as new systems, platforms, and applications have paved the way for new pedagogies and new ways of approaching the learning process (Rahman, 2019). Online continuing education and staff development are on the rise as the benefits of access, convenience, and quality learning are continuing to take shape (Phillips, 2005). As a result, online education using digital media in the academic education system is a new trend in Bangladesh. </w:t>
      </w:r>
    </w:p>
    <w:p w14:paraId="69F41577" w14:textId="77777777" w:rsidR="008C5295" w:rsidRPr="008C5295" w:rsidRDefault="008C5295" w:rsidP="008C5295">
      <w:pPr>
        <w:pStyle w:val="Body"/>
        <w:rPr>
          <w:rFonts w:ascii="Arial" w:hAnsi="Arial" w:cs="Arial"/>
          <w:lang w:val="en-GB"/>
        </w:rPr>
      </w:pPr>
      <w:bookmarkStart w:id="1" w:name="page6"/>
      <w:bookmarkEnd w:id="1"/>
      <w:r w:rsidRPr="008C5295">
        <w:rPr>
          <w:rFonts w:ascii="Arial" w:hAnsi="Arial" w:cs="Arial"/>
          <w:lang w:val="en-GB"/>
        </w:rPr>
        <w:t>Online education can be described as a 'new culture of learning and teaching' which supports the learning processes of the learner through the use of digital technologies (</w:t>
      </w:r>
      <w:proofErr w:type="spellStart"/>
      <w:r w:rsidRPr="008C5295">
        <w:rPr>
          <w:rFonts w:ascii="Arial" w:hAnsi="Arial" w:cs="Arial"/>
          <w:lang w:val="en-GB"/>
        </w:rPr>
        <w:t>Sarısakaloğlu</w:t>
      </w:r>
      <w:proofErr w:type="spellEnd"/>
      <w:r w:rsidRPr="008C5295">
        <w:rPr>
          <w:rFonts w:ascii="Arial" w:hAnsi="Arial" w:cs="Arial"/>
          <w:lang w:val="en-GB"/>
        </w:rPr>
        <w:t xml:space="preserve">, 2015). Though there were website-based online or distance learning programs in Bangladesh, like 10minute school, </w:t>
      </w:r>
      <w:proofErr w:type="spellStart"/>
      <w:r w:rsidRPr="008C5295">
        <w:rPr>
          <w:rFonts w:ascii="Arial" w:hAnsi="Arial" w:cs="Arial"/>
          <w:lang w:val="en-GB"/>
        </w:rPr>
        <w:t>Muktopath</w:t>
      </w:r>
      <w:proofErr w:type="spellEnd"/>
      <w:r w:rsidRPr="008C5295">
        <w:rPr>
          <w:rFonts w:ascii="Arial" w:hAnsi="Arial" w:cs="Arial"/>
          <w:lang w:val="en-GB"/>
        </w:rPr>
        <w:t xml:space="preserve">, Shikkhok.com, REPTO, etc, they are not compulsory for the students. </w:t>
      </w:r>
    </w:p>
    <w:p w14:paraId="53E857B6" w14:textId="77777777" w:rsidR="008C5295" w:rsidRDefault="008C5295" w:rsidP="008C5295">
      <w:pPr>
        <w:pStyle w:val="Body"/>
        <w:rPr>
          <w:rFonts w:ascii="Arial" w:hAnsi="Arial" w:cs="Arial"/>
          <w:lang w:val="en-GB"/>
        </w:rPr>
      </w:pPr>
      <w:r w:rsidRPr="008C5295">
        <w:rPr>
          <w:rFonts w:ascii="Arial" w:hAnsi="Arial" w:cs="Arial"/>
          <w:lang w:val="en-GB"/>
        </w:rPr>
        <w:t xml:space="preserve">In this Covid19 pandemic education system in Bangladesh has experienced with new platform replacing the traditional method of teaching. As a consequence, students are facing several barriers in online classes while communicating. For continuing online classes successfully obstacles should be identified properly. For this reason, the study explores the communication obstacles that students face during online classes which may help to overcome new challenges. </w:t>
      </w:r>
    </w:p>
    <w:p w14:paraId="2C55BCAA" w14:textId="77777777" w:rsidR="008C5295" w:rsidRPr="008C5295" w:rsidRDefault="008C5295" w:rsidP="008C5295">
      <w:pPr>
        <w:pStyle w:val="Body"/>
        <w:rPr>
          <w:rFonts w:ascii="Arial" w:hAnsi="Arial" w:cs="Arial"/>
          <w:b/>
          <w:bCs/>
          <w:lang w:val="en-GB"/>
        </w:rPr>
      </w:pPr>
      <w:r w:rsidRPr="008C5295">
        <w:rPr>
          <w:rFonts w:ascii="Arial" w:hAnsi="Arial" w:cs="Arial"/>
          <w:b/>
          <w:bCs/>
          <w:lang w:val="en-GB"/>
        </w:rPr>
        <w:t>1.2 Rationale of the Study</w:t>
      </w:r>
    </w:p>
    <w:p w14:paraId="60ECC5B1" w14:textId="7A85E7DF" w:rsidR="008C5295" w:rsidRPr="008C5295" w:rsidRDefault="008C5295" w:rsidP="008C5295">
      <w:pPr>
        <w:pStyle w:val="Body"/>
        <w:rPr>
          <w:rFonts w:ascii="Arial" w:hAnsi="Arial" w:cs="Arial"/>
          <w:lang w:val="en-GB"/>
        </w:rPr>
      </w:pPr>
      <w:r w:rsidRPr="008C5295">
        <w:rPr>
          <w:rFonts w:ascii="Arial" w:hAnsi="Arial" w:cs="Arial"/>
          <w:lang w:val="en-GB"/>
        </w:rPr>
        <w:t>The education minister fe</w:t>
      </w:r>
      <w:r w:rsidR="008044B4">
        <w:rPr>
          <w:rFonts w:ascii="Arial" w:hAnsi="Arial" w:cs="Arial"/>
          <w:lang w:val="en-GB"/>
        </w:rPr>
        <w:t>lt</w:t>
      </w:r>
      <w:r w:rsidRPr="008C5295">
        <w:rPr>
          <w:rFonts w:ascii="Arial" w:hAnsi="Arial" w:cs="Arial"/>
          <w:lang w:val="en-GB"/>
        </w:rPr>
        <w:t xml:space="preserve"> the necessity of the blending of e-learning and physical classroom in post-COVID-19 Bangladesh. The Ministry of education in Bangladesh decided to revise the Education Policy 2010(Tribune Report, 2020). So, in this case, clarifying communicational obstacles in online education is a significant step to overcome all difficulties for the future education system. To revamp the structure and affectivity of online education, productive and effective communication must be obtained. As it is a new trend using digital media</w:t>
      </w:r>
      <w:r w:rsidR="008044B4">
        <w:rPr>
          <w:rFonts w:ascii="Arial" w:hAnsi="Arial" w:cs="Arial"/>
          <w:lang w:val="en-GB"/>
        </w:rPr>
        <w:t>,</w:t>
      </w:r>
      <w:r w:rsidRPr="008C5295">
        <w:rPr>
          <w:rFonts w:ascii="Arial" w:hAnsi="Arial" w:cs="Arial"/>
          <w:lang w:val="en-GB"/>
        </w:rPr>
        <w:t xml:space="preserve"> it is normal to have some kinds of obstacles especially communicational obstacles. Because of this reason, communication obstacles in online education is an important statement of the problem of this study.  Communication obstacles build negative aspects of the communication process that restrict the communication process's effectiveness. It also limits the effectiveness of both facilities and opportunities. Considering the circumstances, this study is expected to contribute knowledge for the improvement of online education at the tertiary level in Bangladesh. As the study tried to find out the obstacles to effective communication with digital platforms, it would help to understand the </w:t>
      </w:r>
      <w:r w:rsidRPr="008C5295">
        <w:rPr>
          <w:rFonts w:ascii="Arial" w:hAnsi="Arial" w:cs="Arial"/>
          <w:lang w:val="en-GB"/>
        </w:rPr>
        <w:lastRenderedPageBreak/>
        <w:t xml:space="preserve">issues related to obstructions that hinder effective communication in online classes, particularly in Bangladesh. That is why a quantitative study has been conducted on 324 respondents to find out communicational obstacles by adopting the Diffusion of innovation, knowledge gap, and uses and gratification theory. The study tried to find out the barriers depending on some variables such as gender, area, institutions, and internet speed. Based on the result, effective measures can be taken for conducting successful online classes. </w:t>
      </w:r>
    </w:p>
    <w:p w14:paraId="723BFA38" w14:textId="77777777" w:rsidR="00272D8C" w:rsidRPr="00272D8C" w:rsidRDefault="00272D8C" w:rsidP="00272D8C">
      <w:pPr>
        <w:pStyle w:val="Body"/>
        <w:rPr>
          <w:rFonts w:ascii="Arial" w:hAnsi="Arial" w:cs="Arial"/>
          <w:b/>
          <w:bCs/>
        </w:rPr>
      </w:pPr>
      <w:r w:rsidRPr="00272D8C">
        <w:rPr>
          <w:rFonts w:ascii="Arial" w:hAnsi="Arial" w:cs="Arial"/>
          <w:b/>
          <w:bCs/>
        </w:rPr>
        <w:t>1.3 Objectives of the Study</w:t>
      </w:r>
    </w:p>
    <w:p w14:paraId="3646CAE6" w14:textId="77777777" w:rsidR="00272D8C" w:rsidRDefault="00272D8C" w:rsidP="003F3549">
      <w:pPr>
        <w:pStyle w:val="Body"/>
        <w:spacing w:after="0"/>
        <w:rPr>
          <w:rFonts w:ascii="Arial" w:hAnsi="Arial" w:cs="Arial"/>
        </w:rPr>
      </w:pPr>
      <w:r w:rsidRPr="00272D8C">
        <w:rPr>
          <w:rFonts w:ascii="Arial" w:hAnsi="Arial" w:cs="Arial"/>
        </w:rPr>
        <w:t>Considering the significance of the study, the objectives of the study are:</w:t>
      </w:r>
    </w:p>
    <w:p w14:paraId="6F187CA5" w14:textId="77777777" w:rsidR="00272D8C" w:rsidRDefault="00272D8C" w:rsidP="003F3549">
      <w:pPr>
        <w:pStyle w:val="Body"/>
        <w:numPr>
          <w:ilvl w:val="0"/>
          <w:numId w:val="31"/>
        </w:numPr>
        <w:spacing w:after="0"/>
        <w:rPr>
          <w:rFonts w:ascii="Arial" w:hAnsi="Arial" w:cs="Arial"/>
        </w:rPr>
      </w:pPr>
      <w:r w:rsidRPr="00272D8C">
        <w:rPr>
          <w:rFonts w:ascii="Arial" w:hAnsi="Arial" w:cs="Arial"/>
        </w:rPr>
        <w:t>To find out learners' perceptions of communication obstacles in online classes</w:t>
      </w:r>
    </w:p>
    <w:p w14:paraId="3C402602" w14:textId="78D71A4A" w:rsidR="00272D8C" w:rsidRPr="00272D8C" w:rsidRDefault="00272D8C" w:rsidP="003F3549">
      <w:pPr>
        <w:pStyle w:val="Body"/>
        <w:numPr>
          <w:ilvl w:val="0"/>
          <w:numId w:val="31"/>
        </w:numPr>
        <w:spacing w:after="0"/>
        <w:rPr>
          <w:rFonts w:ascii="Arial" w:hAnsi="Arial" w:cs="Arial"/>
        </w:rPr>
      </w:pPr>
      <w:r w:rsidRPr="00272D8C">
        <w:rPr>
          <w:rFonts w:ascii="Arial" w:hAnsi="Arial" w:cs="Arial"/>
        </w:rPr>
        <w:t>To understand if there is any relationship between students’ socio-economic status, background knowledge, and the barriers they confront in online classes</w:t>
      </w:r>
    </w:p>
    <w:p w14:paraId="03FEF47F" w14:textId="77777777" w:rsidR="00272D8C" w:rsidRPr="00272D8C" w:rsidRDefault="00272D8C" w:rsidP="00272D8C">
      <w:pPr>
        <w:pStyle w:val="Body"/>
        <w:spacing w:before="240"/>
        <w:rPr>
          <w:rFonts w:ascii="Arial" w:hAnsi="Arial" w:cs="Arial"/>
          <w:b/>
          <w:bCs/>
        </w:rPr>
      </w:pPr>
      <w:r w:rsidRPr="00272D8C">
        <w:rPr>
          <w:rFonts w:ascii="Arial" w:hAnsi="Arial" w:cs="Arial"/>
          <w:b/>
          <w:bCs/>
        </w:rPr>
        <w:t>1.4 Research Questions</w:t>
      </w:r>
    </w:p>
    <w:p w14:paraId="66F6507A" w14:textId="77777777" w:rsidR="00272D8C" w:rsidRPr="00272D8C" w:rsidRDefault="00272D8C" w:rsidP="00272D8C">
      <w:pPr>
        <w:pStyle w:val="Body"/>
        <w:spacing w:after="0"/>
        <w:rPr>
          <w:rFonts w:ascii="Arial" w:hAnsi="Arial" w:cs="Arial"/>
        </w:rPr>
      </w:pPr>
      <w:r w:rsidRPr="00272D8C">
        <w:rPr>
          <w:rFonts w:ascii="Arial" w:hAnsi="Arial" w:cs="Arial"/>
        </w:rPr>
        <w:t>To fulfil the objectives of the study, the following research questions have been designed:</w:t>
      </w:r>
    </w:p>
    <w:p w14:paraId="127A35D5" w14:textId="77777777" w:rsidR="00272D8C" w:rsidRPr="00272D8C" w:rsidRDefault="00272D8C" w:rsidP="00272D8C">
      <w:pPr>
        <w:pStyle w:val="Body"/>
        <w:spacing w:after="0"/>
        <w:rPr>
          <w:rFonts w:ascii="Arial" w:hAnsi="Arial" w:cs="Arial"/>
        </w:rPr>
      </w:pPr>
      <w:r w:rsidRPr="008044B4">
        <w:rPr>
          <w:rFonts w:ascii="Arial" w:hAnsi="Arial" w:cs="Arial"/>
          <w:b/>
          <w:bCs/>
        </w:rPr>
        <w:t>RQ1:</w:t>
      </w:r>
      <w:r w:rsidRPr="00272D8C">
        <w:rPr>
          <w:rFonts w:ascii="Arial" w:hAnsi="Arial" w:cs="Arial"/>
        </w:rPr>
        <w:t xml:space="preserve"> Which communication obstacles are faced by students in online classes?</w:t>
      </w:r>
    </w:p>
    <w:p w14:paraId="065C2629" w14:textId="756FFA3A" w:rsidR="008C5295" w:rsidRDefault="00272D8C" w:rsidP="00272D8C">
      <w:pPr>
        <w:pStyle w:val="Body"/>
        <w:spacing w:after="0"/>
        <w:rPr>
          <w:rFonts w:ascii="Arial" w:hAnsi="Arial" w:cs="Arial"/>
        </w:rPr>
      </w:pPr>
      <w:r w:rsidRPr="008044B4">
        <w:rPr>
          <w:rFonts w:ascii="Arial" w:hAnsi="Arial" w:cs="Arial"/>
          <w:b/>
          <w:bCs/>
        </w:rPr>
        <w:t>RQ2:</w:t>
      </w:r>
      <w:r w:rsidRPr="00272D8C">
        <w:rPr>
          <w:rFonts w:ascii="Arial" w:hAnsi="Arial" w:cs="Arial"/>
        </w:rPr>
        <w:t xml:space="preserve"> Is there any relationship between students’ socio-economic status, background knowledge, and the obstacles they confront during online classes?</w:t>
      </w:r>
    </w:p>
    <w:p w14:paraId="1F1A11AF" w14:textId="77777777" w:rsidR="00790ADA" w:rsidRPr="00FB3A86" w:rsidRDefault="00790ADA" w:rsidP="00441B6F">
      <w:pPr>
        <w:pStyle w:val="Body"/>
        <w:spacing w:after="0"/>
        <w:rPr>
          <w:rFonts w:ascii="Arial" w:hAnsi="Arial" w:cs="Arial"/>
        </w:rPr>
      </w:pPr>
    </w:p>
    <w:p w14:paraId="04D6E6D6" w14:textId="77777777" w:rsidR="00A91B6A" w:rsidRPr="00A91B6A" w:rsidRDefault="00902823" w:rsidP="00A91B6A">
      <w:pPr>
        <w:pStyle w:val="AbstHead"/>
        <w:spacing w:after="0"/>
        <w:rPr>
          <w:rFonts w:ascii="Arial" w:hAnsi="Arial" w:cs="Arial"/>
          <w:bCs/>
          <w:lang w:val="en-GB"/>
        </w:rPr>
      </w:pPr>
      <w:r>
        <w:rPr>
          <w:rFonts w:ascii="Arial" w:hAnsi="Arial" w:cs="Arial"/>
        </w:rPr>
        <w:t xml:space="preserve">2. </w:t>
      </w:r>
      <w:r w:rsidR="00A91B6A" w:rsidRPr="00A91B6A">
        <w:rPr>
          <w:rFonts w:ascii="Arial" w:hAnsi="Arial" w:cs="Arial"/>
          <w:bCs/>
          <w:lang w:val="en-GB"/>
        </w:rPr>
        <w:t>Literature Review</w:t>
      </w:r>
    </w:p>
    <w:p w14:paraId="1D787BF1" w14:textId="77777777" w:rsidR="00790ADA" w:rsidRPr="00FB3A86" w:rsidRDefault="00790ADA" w:rsidP="00441B6F">
      <w:pPr>
        <w:pStyle w:val="AbstHead"/>
        <w:spacing w:after="0"/>
        <w:jc w:val="both"/>
        <w:rPr>
          <w:rFonts w:ascii="Arial" w:hAnsi="Arial" w:cs="Arial"/>
        </w:rPr>
      </w:pPr>
    </w:p>
    <w:p w14:paraId="4D60A136" w14:textId="77777777" w:rsidR="00A91B6A" w:rsidRPr="00A91B6A" w:rsidRDefault="00A91B6A" w:rsidP="00A91B6A">
      <w:pPr>
        <w:pStyle w:val="Body"/>
        <w:rPr>
          <w:rFonts w:ascii="Arial" w:hAnsi="Arial" w:cs="Arial"/>
        </w:rPr>
      </w:pPr>
      <w:r w:rsidRPr="00A91B6A">
        <w:rPr>
          <w:rFonts w:ascii="Arial" w:hAnsi="Arial" w:cs="Arial"/>
        </w:rPr>
        <w:t xml:space="preserve">In recent decades, the education sector has seen significant technological transformations, with new systems, platforms, and applications paving the way for new pedagogies and approaches to the learning process (Rahman, 2019). As the benefits of access, convenience, and quality learning continue taking shape, online continuing education and staff development are on the rise (Phillips, 2005). As a result, online education using digital media in the academic education system is a new trend in Bangladesh. </w:t>
      </w:r>
    </w:p>
    <w:p w14:paraId="0F15720E" w14:textId="77777777" w:rsidR="00A91B6A" w:rsidRPr="00A91B6A" w:rsidRDefault="00A91B6A" w:rsidP="00A91B6A">
      <w:pPr>
        <w:pStyle w:val="Body"/>
        <w:rPr>
          <w:rFonts w:ascii="Arial" w:hAnsi="Arial" w:cs="Arial"/>
        </w:rPr>
      </w:pPr>
      <w:r w:rsidRPr="00A91B6A">
        <w:rPr>
          <w:rFonts w:ascii="Arial" w:hAnsi="Arial" w:cs="Arial"/>
        </w:rPr>
        <w:t xml:space="preserve">In this COVID-19 pandemic education system in Bangladesh has experienced with new platform replacing the traditional method of teaching. To be digitalized in the post-pandemic, the Ministry of Education in Bangladesh has decided to revise the Education Policy 2010 (Tribune Report, 2020).  </w:t>
      </w:r>
    </w:p>
    <w:p w14:paraId="44C549F8" w14:textId="77777777" w:rsidR="00A91B6A" w:rsidRPr="00A91B6A" w:rsidRDefault="00A91B6A" w:rsidP="00A91B6A">
      <w:pPr>
        <w:pStyle w:val="Body"/>
        <w:rPr>
          <w:rFonts w:ascii="Arial" w:hAnsi="Arial" w:cs="Arial"/>
        </w:rPr>
      </w:pPr>
      <w:r w:rsidRPr="00A91B6A">
        <w:rPr>
          <w:rFonts w:ascii="Arial" w:hAnsi="Arial" w:cs="Arial"/>
        </w:rPr>
        <w:t>Muilenburg and Berge's study (2005) sought to identify hurdles, issues, and success factors that may affect learning outcomes (e.g., learning effectiveness, learner attitudes, and motivation) in the online process from the perspective of students The study says majority of the respondents are comfortable and confident in learning online, while lack of social interaction was the most significant impediment for students in learning online. The research also found that students who had never taken an online class perceived higher hurdles than those who had.</w:t>
      </w:r>
    </w:p>
    <w:p w14:paraId="5FB3827D" w14:textId="77777777" w:rsidR="00A91B6A" w:rsidRPr="00A91B6A" w:rsidRDefault="00A91B6A" w:rsidP="00A91B6A">
      <w:pPr>
        <w:pStyle w:val="Body"/>
        <w:rPr>
          <w:rFonts w:ascii="Arial" w:hAnsi="Arial" w:cs="Arial"/>
        </w:rPr>
      </w:pPr>
      <w:proofErr w:type="spellStart"/>
      <w:r w:rsidRPr="00A91B6A">
        <w:rPr>
          <w:rFonts w:ascii="Arial" w:hAnsi="Arial" w:cs="Arial"/>
        </w:rPr>
        <w:t>Sarısakaloğlu</w:t>
      </w:r>
      <w:proofErr w:type="spellEnd"/>
      <w:r w:rsidRPr="00A91B6A">
        <w:rPr>
          <w:rFonts w:ascii="Arial" w:hAnsi="Arial" w:cs="Arial"/>
        </w:rPr>
        <w:t xml:space="preserve"> (2015) tried to focus on the communicational barriers that exist in online education in Turkey. According to the study, communication barriers can exist throughout the online education process, including during course design, course development, and organizing online collaborative working settings, among other things.</w:t>
      </w:r>
    </w:p>
    <w:p w14:paraId="04A1D59F" w14:textId="77777777" w:rsidR="00A91B6A" w:rsidRPr="00A91B6A" w:rsidRDefault="00A91B6A" w:rsidP="00A91B6A">
      <w:pPr>
        <w:pStyle w:val="Body"/>
        <w:rPr>
          <w:rFonts w:ascii="Arial" w:hAnsi="Arial" w:cs="Arial"/>
        </w:rPr>
      </w:pPr>
      <w:r w:rsidRPr="00A91B6A">
        <w:rPr>
          <w:rFonts w:ascii="Arial" w:hAnsi="Arial" w:cs="Arial"/>
        </w:rPr>
        <w:t xml:space="preserve">A study finds that the barriers to online learning faced by the sample learners are of seven types: communication and interaction; teaching and courses; learning resources; learning support services; external support and economic burdens; computer and network operation skills; and conditions for accessing the Internet (Wang, 2017). </w:t>
      </w:r>
    </w:p>
    <w:p w14:paraId="4F8CF0EE" w14:textId="77777777" w:rsidR="00A91B6A" w:rsidRPr="00A91B6A" w:rsidRDefault="00A91B6A" w:rsidP="00A91B6A">
      <w:pPr>
        <w:pStyle w:val="Body"/>
        <w:rPr>
          <w:rFonts w:ascii="Arial" w:hAnsi="Arial" w:cs="Arial"/>
        </w:rPr>
      </w:pPr>
      <w:r w:rsidRPr="00A91B6A">
        <w:rPr>
          <w:rFonts w:ascii="Arial" w:hAnsi="Arial" w:cs="Arial"/>
        </w:rPr>
        <w:lastRenderedPageBreak/>
        <w:t xml:space="preserve">Another study says the digitalization of education in India's semi-urban and rural areas remains a difficult task to accomplish. In India, there has been a common belief that access to digital education will solve the problems of a lack of teachers in rural schools, access to quality education, lack of creative teaching-learning methods and strategies, high drop-out rates, and lack of quality learning materials (Chaturvedi, 2020). As an alternative to daily classroom interaction between teachers and students, the National Education Policy 2019 also </w:t>
      </w:r>
      <w:proofErr w:type="spellStart"/>
      <w:r w:rsidRPr="00A91B6A">
        <w:rPr>
          <w:rFonts w:ascii="Arial" w:hAnsi="Arial" w:cs="Arial"/>
        </w:rPr>
        <w:t>centred</w:t>
      </w:r>
      <w:proofErr w:type="spellEnd"/>
      <w:r w:rsidRPr="00A91B6A">
        <w:rPr>
          <w:rFonts w:ascii="Arial" w:hAnsi="Arial" w:cs="Arial"/>
        </w:rPr>
        <w:t xml:space="preserve"> on online learning. Infrastructure support, lack of skills, language, gender inequalities, and absence of standard e-learning content are major challenges for digital learning.</w:t>
      </w:r>
    </w:p>
    <w:p w14:paraId="6D03AED4" w14:textId="77777777" w:rsidR="00A91B6A" w:rsidRPr="00A91B6A" w:rsidRDefault="00A91B6A" w:rsidP="00A91B6A">
      <w:pPr>
        <w:pStyle w:val="Body"/>
        <w:rPr>
          <w:rFonts w:ascii="Arial" w:hAnsi="Arial" w:cs="Arial"/>
        </w:rPr>
      </w:pPr>
      <w:r w:rsidRPr="00A91B6A">
        <w:rPr>
          <w:rFonts w:ascii="Arial" w:hAnsi="Arial" w:cs="Arial"/>
        </w:rPr>
        <w:t>According to Rouf’s (2022) study's findings, the majority of respondents believed that online classes might be harder than traditional ones because of technological limitations, the digital divide, a lack of devices, poor connectivity, a poor learning environment, technophobia, a teacher's inability to manage the material and communication tools effectively, and other factors. Online classes may also be more difficult than traditional ones because of these factors.</w:t>
      </w:r>
    </w:p>
    <w:p w14:paraId="4156E916" w14:textId="77777777" w:rsidR="00A91B6A" w:rsidRPr="00A91B6A" w:rsidRDefault="00A91B6A" w:rsidP="00A91B6A">
      <w:pPr>
        <w:pStyle w:val="Body"/>
        <w:rPr>
          <w:rFonts w:ascii="Arial" w:hAnsi="Arial" w:cs="Arial"/>
        </w:rPr>
      </w:pPr>
      <w:r w:rsidRPr="00A91B6A">
        <w:rPr>
          <w:rFonts w:ascii="Arial" w:hAnsi="Arial" w:cs="Arial"/>
        </w:rPr>
        <w:t xml:space="preserve">Another study (2021) conducted only in the Islamic University, </w:t>
      </w:r>
      <w:proofErr w:type="spellStart"/>
      <w:r w:rsidRPr="00A91B6A">
        <w:rPr>
          <w:rFonts w:ascii="Arial" w:hAnsi="Arial" w:cs="Arial"/>
        </w:rPr>
        <w:t>Kushtia</w:t>
      </w:r>
      <w:proofErr w:type="spellEnd"/>
      <w:r w:rsidRPr="00A91B6A">
        <w:rPr>
          <w:rFonts w:ascii="Arial" w:hAnsi="Arial" w:cs="Arial"/>
        </w:rPr>
        <w:t>, Bangladesh, indicated that the majority of students had trouble participating in online classrooms and had trouble properly communicating with their friends.</w:t>
      </w:r>
    </w:p>
    <w:p w14:paraId="6579B88B" w14:textId="3E38C463" w:rsidR="00A91B6A" w:rsidRDefault="00A91B6A" w:rsidP="00A91B6A">
      <w:pPr>
        <w:pStyle w:val="Body"/>
        <w:spacing w:after="0"/>
        <w:rPr>
          <w:rFonts w:ascii="Arial" w:hAnsi="Arial" w:cs="Arial"/>
        </w:rPr>
      </w:pPr>
      <w:r w:rsidRPr="00A91B6A">
        <w:rPr>
          <w:rFonts w:ascii="Arial" w:hAnsi="Arial" w:cs="Arial"/>
        </w:rPr>
        <w:t>By developing a conceptual framework Islam (2022) discovered that a number of environmental and situational constraints, e-learning barriers, and psychological barriers prevent university students in Bangladesh from adopting online learning.</w:t>
      </w:r>
    </w:p>
    <w:p w14:paraId="72C84EB2" w14:textId="77777777" w:rsidR="00A91B6A" w:rsidRDefault="00A91B6A" w:rsidP="00A91B6A">
      <w:pPr>
        <w:pStyle w:val="Body"/>
        <w:spacing w:after="0"/>
        <w:rPr>
          <w:rFonts w:ascii="Arial" w:hAnsi="Arial" w:cs="Arial"/>
          <w:lang w:val="en-GB"/>
        </w:rPr>
      </w:pPr>
    </w:p>
    <w:p w14:paraId="7B41E7CE" w14:textId="7E21D3D3" w:rsidR="00A91B6A" w:rsidRPr="00A91B6A" w:rsidRDefault="00A91B6A" w:rsidP="00A91B6A">
      <w:pPr>
        <w:pStyle w:val="Body"/>
        <w:spacing w:after="0"/>
        <w:rPr>
          <w:rFonts w:ascii="Arial" w:hAnsi="Arial" w:cs="Arial"/>
          <w:lang w:val="en-GB"/>
        </w:rPr>
      </w:pPr>
      <w:r w:rsidRPr="00A91B6A">
        <w:rPr>
          <w:rFonts w:ascii="Arial" w:hAnsi="Arial" w:cs="Arial"/>
          <w:lang w:val="en-GB"/>
        </w:rPr>
        <w:t>Here, most of the study is qualitative. Moreover, it is not clear yet from theoretical perspectives what the obstacles to effective communication are that hinder effective learning for online learners in Bangladesh. This study has been conducted to fill this knowledge gap.</w:t>
      </w:r>
    </w:p>
    <w:p w14:paraId="2A66C2D9" w14:textId="77777777" w:rsidR="00A91B6A" w:rsidRDefault="00A91B6A" w:rsidP="00A91B6A">
      <w:pPr>
        <w:pStyle w:val="Body"/>
        <w:spacing w:after="0"/>
        <w:rPr>
          <w:rFonts w:ascii="Arial" w:hAnsi="Arial" w:cs="Arial"/>
          <w:lang w:val="en-GB"/>
        </w:rPr>
      </w:pPr>
      <w:r w:rsidRPr="00A91B6A">
        <w:rPr>
          <w:rFonts w:ascii="Arial" w:hAnsi="Arial" w:cs="Arial"/>
          <w:lang w:val="en-GB"/>
        </w:rPr>
        <w:t>So, in this case, clarifying communicational obstacles in online education is a significant step to overcome all difficulties for the future education system. For this reason, the study explores the communication obstacles that students face during online classes, which would help to overcome new challenges.</w:t>
      </w:r>
    </w:p>
    <w:p w14:paraId="4C1B881F" w14:textId="77777777" w:rsidR="00A91B6A" w:rsidRDefault="00A91B6A" w:rsidP="00A91B6A">
      <w:pPr>
        <w:pStyle w:val="Body"/>
        <w:spacing w:after="0"/>
        <w:rPr>
          <w:rFonts w:ascii="Arial" w:hAnsi="Arial" w:cs="Arial"/>
          <w:lang w:val="en-GB"/>
        </w:rPr>
      </w:pPr>
    </w:p>
    <w:p w14:paraId="3C0F43D5" w14:textId="06FD04A9" w:rsidR="00A91B6A" w:rsidRDefault="00A91B6A" w:rsidP="00A91B6A">
      <w:pPr>
        <w:pStyle w:val="Body"/>
        <w:spacing w:after="0"/>
        <w:rPr>
          <w:rFonts w:ascii="Arial" w:hAnsi="Arial" w:cs="Arial"/>
          <w:b/>
          <w:bCs/>
          <w:sz w:val="22"/>
          <w:szCs w:val="22"/>
          <w:lang w:val="en-GB"/>
        </w:rPr>
      </w:pPr>
      <w:r w:rsidRPr="00A91B6A">
        <w:rPr>
          <w:rFonts w:ascii="Arial" w:hAnsi="Arial" w:cs="Arial"/>
          <w:b/>
          <w:bCs/>
          <w:sz w:val="22"/>
          <w:szCs w:val="22"/>
          <w:lang w:val="en-GB"/>
        </w:rPr>
        <w:t>3. THEORETICAL FRAMEWORK</w:t>
      </w:r>
    </w:p>
    <w:p w14:paraId="53F2BF59" w14:textId="77777777" w:rsidR="009F35A8" w:rsidRPr="00A91B6A" w:rsidRDefault="009F35A8" w:rsidP="00A91B6A">
      <w:pPr>
        <w:pStyle w:val="Body"/>
        <w:spacing w:after="0"/>
        <w:rPr>
          <w:rFonts w:ascii="Arial" w:hAnsi="Arial" w:cs="Arial"/>
          <w:sz w:val="22"/>
          <w:szCs w:val="22"/>
          <w:lang w:val="en-GB"/>
        </w:rPr>
      </w:pPr>
    </w:p>
    <w:p w14:paraId="27B2E5EB" w14:textId="77777777" w:rsidR="009F35A8" w:rsidRPr="009F35A8" w:rsidRDefault="009F35A8" w:rsidP="009F35A8">
      <w:pPr>
        <w:pStyle w:val="Body"/>
        <w:rPr>
          <w:rFonts w:ascii="Arial" w:hAnsi="Arial" w:cs="Arial"/>
          <w:lang w:val="en-GB"/>
        </w:rPr>
      </w:pPr>
      <w:r w:rsidRPr="009F35A8">
        <w:rPr>
          <w:rFonts w:ascii="Arial" w:hAnsi="Arial" w:cs="Arial"/>
          <w:lang w:val="en-GB"/>
        </w:rPr>
        <w:t>Diffusion of innovation theory was first discussed in 1993. The initial S-shaped diffusion curve was plotted by French sociologist Gabriel Tarde (Toews, 2003), followed by Ryan and Gross who added the adopter categories that were later employed in the current theory popularized by Everett Rogers (Kaminski, 2011). This theory describes people's actions towards a new paradigm in technology, the process of adaptation to it, and how innovation is communicated among the participants through certain channels over time. It is a special type of communication in that the messages are concerned with new ideas. The theory also discusses how, through the media, individuals with strong beliefs influence the masses. New ideas and innovations frighten individuals and trigger frustration. This is due to the apprehension that new ideas could fail. The adopters are split into 5 classes- innovators, early adopters, early majority, late majority, laggards (Rogers, 1983).</w:t>
      </w:r>
    </w:p>
    <w:p w14:paraId="152B3254" w14:textId="77777777" w:rsidR="009F35A8" w:rsidRPr="009F35A8" w:rsidRDefault="009F35A8" w:rsidP="009F35A8">
      <w:pPr>
        <w:pStyle w:val="Body"/>
        <w:rPr>
          <w:rFonts w:ascii="Arial" w:hAnsi="Arial" w:cs="Arial"/>
          <w:lang w:val="en-GB"/>
        </w:rPr>
      </w:pPr>
      <w:r w:rsidRPr="009F35A8">
        <w:rPr>
          <w:rFonts w:ascii="Arial" w:hAnsi="Arial" w:cs="Arial"/>
          <w:lang w:val="en-GB"/>
        </w:rPr>
        <w:t>By this theory, the study aimed to find out if the students faced any trouble or fear in online classes by using new technology during the COVID-19 pandemic. The study also tried to find out in which category the participants belong. This theory also helped to understand the psychological obstacles the students faced due to the use of new technology. As the differences vary from person to person, the theory also helped to understand individuals’ perceptions about the use of this new technology.</w:t>
      </w:r>
    </w:p>
    <w:p w14:paraId="35367EB5" w14:textId="77777777" w:rsidR="009F35A8" w:rsidRPr="009F35A8" w:rsidRDefault="009F35A8" w:rsidP="009F35A8">
      <w:pPr>
        <w:pStyle w:val="Body"/>
        <w:rPr>
          <w:rFonts w:ascii="Arial" w:hAnsi="Arial" w:cs="Arial"/>
          <w:lang w:val="en-GB"/>
        </w:rPr>
      </w:pPr>
      <w:r w:rsidRPr="009F35A8">
        <w:rPr>
          <w:rFonts w:ascii="Arial" w:hAnsi="Arial" w:cs="Arial"/>
          <w:lang w:val="en-GB"/>
        </w:rPr>
        <w:lastRenderedPageBreak/>
        <w:t>In an article titled "Mass media flow and differential growth in knowledge" published in 1970, Phillip Tichenor, George Donohue, and Clarice Olien of Minnesota University proposed the first explicit knowledge gap hypothesis (Schorr et al., 2003). They studied that as mass media information in a society increases, people with a higher socioeconomic status obtain this information faster than those with a lower socioeconomic status. Other researchers (McLeod and Perse, 1994) find that the key factors for the information difference are communication skills, prior experience, social interactions, education, and exposure.</w:t>
      </w:r>
    </w:p>
    <w:p w14:paraId="6B0F4BAB" w14:textId="14B07EBF" w:rsidR="009F35A8" w:rsidRPr="009F35A8" w:rsidRDefault="009F35A8" w:rsidP="009F35A8">
      <w:pPr>
        <w:pStyle w:val="Body"/>
        <w:rPr>
          <w:rFonts w:ascii="Arial" w:hAnsi="Arial" w:cs="Arial"/>
          <w:lang w:val="en-GB"/>
        </w:rPr>
      </w:pPr>
      <w:r w:rsidRPr="009F35A8">
        <w:rPr>
          <w:rFonts w:ascii="Arial" w:hAnsi="Arial" w:cs="Arial"/>
          <w:lang w:val="en-GB"/>
        </w:rPr>
        <w:t>In this study, the socioeconomic status and background knowledge of the students have been examined with the influence of this theory. In the COVID-19 pandemic, many people suffered because of their socio- economic background. Thinking of this, the research monograph has tried to find out if the socio-economic status has any impact on creating obstacles to online classes.</w:t>
      </w:r>
    </w:p>
    <w:p w14:paraId="44D6BC8F" w14:textId="77777777" w:rsidR="009F35A8" w:rsidRPr="009F35A8" w:rsidRDefault="009F35A8" w:rsidP="009F35A8">
      <w:pPr>
        <w:pStyle w:val="Body"/>
        <w:rPr>
          <w:rFonts w:ascii="Arial" w:hAnsi="Arial" w:cs="Arial"/>
          <w:lang w:val="en-GB"/>
        </w:rPr>
      </w:pPr>
      <w:r w:rsidRPr="009F35A8">
        <w:rPr>
          <w:rFonts w:ascii="Arial" w:hAnsi="Arial" w:cs="Arial"/>
          <w:lang w:val="en-GB"/>
        </w:rPr>
        <w:t>Uses and Gratification is a theory that describes the desire of a media consumer to satisfy people's various needs. Through choosing and using the media, Blumer proposed that media users take an active role in the communication process (</w:t>
      </w:r>
      <w:proofErr w:type="spellStart"/>
      <w:r w:rsidRPr="009F35A8">
        <w:rPr>
          <w:rFonts w:ascii="Arial" w:hAnsi="Arial" w:cs="Arial"/>
          <w:lang w:val="en-GB"/>
        </w:rPr>
        <w:t>Blumler</w:t>
      </w:r>
      <w:proofErr w:type="spellEnd"/>
      <w:r w:rsidRPr="009F35A8">
        <w:rPr>
          <w:rFonts w:ascii="Arial" w:hAnsi="Arial" w:cs="Arial"/>
          <w:lang w:val="en-GB"/>
        </w:rPr>
        <w:t xml:space="preserve">, 1979). The action with media is motivated by the need for satisfaction, which then influences the gratification obtained (GO) from the media experience (Katz et al., 1973). This describes how individuals use the media for their own purposes and find satisfaction when their needs are met. They use the media that has the most control over them. So, different media have different impacts on individuals who use them to varying degrees. According to this theory, the media selection process is based on the expectation that it will satisfy specific needs and desires. Users choose media actively to gratify their need. </w:t>
      </w:r>
    </w:p>
    <w:p w14:paraId="2A2B95D5" w14:textId="662D02D1" w:rsidR="00A91B6A" w:rsidRDefault="009F35A8" w:rsidP="009F35A8">
      <w:pPr>
        <w:pStyle w:val="Body"/>
        <w:spacing w:after="0"/>
        <w:rPr>
          <w:rFonts w:ascii="Arial" w:hAnsi="Arial" w:cs="Arial"/>
          <w:lang w:val="en-GB"/>
        </w:rPr>
      </w:pPr>
      <w:r w:rsidRPr="009F35A8">
        <w:rPr>
          <w:rFonts w:ascii="Arial" w:hAnsi="Arial" w:cs="Arial"/>
          <w:lang w:val="en-GB"/>
        </w:rPr>
        <w:t>To connect with this theory</w:t>
      </w:r>
      <w:r w:rsidR="003F3549">
        <w:rPr>
          <w:rFonts w:ascii="Arial" w:hAnsi="Arial" w:cs="Arial"/>
          <w:lang w:val="en-GB"/>
        </w:rPr>
        <w:t>,</w:t>
      </w:r>
      <w:r w:rsidRPr="009F35A8">
        <w:rPr>
          <w:rFonts w:ascii="Arial" w:hAnsi="Arial" w:cs="Arial"/>
          <w:lang w:val="en-GB"/>
        </w:rPr>
        <w:t xml:space="preserve"> the study has focused on the choice of devices by the students. In the Covid-19 pandemic, students were introduced to various digital platforms like zoom, WhatsApp, Hangout, Microsoft team, Google meet. For using these platforms students need to use devices like smartphones, laptops, or desktops. As users play an active role in media selection, based on the theory which device they choose to attend the online classes and are they really satisfied with the channel has been tried to find out. The gratification of the students has been tried to understand. </w:t>
      </w:r>
    </w:p>
    <w:p w14:paraId="370F35F5" w14:textId="77777777" w:rsidR="009F35A8" w:rsidRDefault="009F35A8" w:rsidP="009F35A8">
      <w:pPr>
        <w:pStyle w:val="Body"/>
        <w:spacing w:after="0"/>
        <w:rPr>
          <w:rFonts w:ascii="Arial" w:hAnsi="Arial" w:cs="Arial"/>
          <w:lang w:val="en-GB"/>
        </w:rPr>
      </w:pPr>
    </w:p>
    <w:p w14:paraId="2A5A373B" w14:textId="79328C96" w:rsidR="009F35A8" w:rsidRPr="009F35A8" w:rsidRDefault="009F35A8" w:rsidP="009F35A8">
      <w:pPr>
        <w:pStyle w:val="Body"/>
        <w:rPr>
          <w:rFonts w:ascii="Arial" w:hAnsi="Arial" w:cs="Arial"/>
          <w:b/>
          <w:bCs/>
          <w:sz w:val="22"/>
          <w:szCs w:val="22"/>
          <w:lang w:val="en-GB"/>
        </w:rPr>
      </w:pPr>
      <w:r w:rsidRPr="009F35A8">
        <w:rPr>
          <w:rFonts w:ascii="Arial" w:hAnsi="Arial" w:cs="Arial"/>
          <w:b/>
          <w:bCs/>
          <w:sz w:val="22"/>
          <w:szCs w:val="22"/>
          <w:lang w:val="en-GB"/>
        </w:rPr>
        <w:t>4. RESEARCH DESIGN</w:t>
      </w:r>
    </w:p>
    <w:p w14:paraId="62058FCC" w14:textId="77777777" w:rsidR="009F35A8" w:rsidRPr="009F35A8" w:rsidRDefault="009F35A8" w:rsidP="009F35A8">
      <w:pPr>
        <w:pStyle w:val="Body"/>
        <w:rPr>
          <w:rFonts w:ascii="Arial" w:hAnsi="Arial" w:cs="Arial"/>
          <w:lang w:val="en-GB"/>
        </w:rPr>
      </w:pPr>
      <w:r w:rsidRPr="009F35A8">
        <w:rPr>
          <w:rFonts w:ascii="Arial" w:hAnsi="Arial" w:cs="Arial"/>
          <w:lang w:val="en-GB"/>
        </w:rPr>
        <w:t>The quantitative method stresses objective measurements and statistical, mathematical, or numerical analysis of data gathered via polls, questionnaires, and surveys (</w:t>
      </w:r>
      <w:proofErr w:type="spellStart"/>
      <w:r w:rsidRPr="009F35A8">
        <w:rPr>
          <w:rFonts w:ascii="Arial" w:hAnsi="Arial" w:cs="Arial"/>
          <w:lang w:val="en-GB"/>
        </w:rPr>
        <w:t>Labaree</w:t>
      </w:r>
      <w:proofErr w:type="spellEnd"/>
      <w:r w:rsidRPr="009F35A8">
        <w:rPr>
          <w:rFonts w:ascii="Arial" w:hAnsi="Arial" w:cs="Arial"/>
          <w:lang w:val="en-GB"/>
        </w:rPr>
        <w:t>, 2010). As the study aims to find out communicational obstacles in a statistical way determining various variables by generalizing the data, this method suits the most.</w:t>
      </w:r>
    </w:p>
    <w:p w14:paraId="0A6A7C40" w14:textId="77777777" w:rsidR="009F35A8" w:rsidRPr="009F35A8" w:rsidRDefault="009F35A8" w:rsidP="009F35A8">
      <w:pPr>
        <w:pStyle w:val="Body"/>
        <w:rPr>
          <w:rFonts w:ascii="Arial" w:hAnsi="Arial" w:cs="Arial"/>
          <w:lang w:val="en-GB"/>
        </w:rPr>
      </w:pPr>
      <w:r w:rsidRPr="009F35A8">
        <w:rPr>
          <w:rFonts w:ascii="Arial" w:hAnsi="Arial" w:cs="Arial"/>
          <w:lang w:val="en-GB"/>
        </w:rPr>
        <w:t>To understand the communication obstacles among the university students in online classes, an online survey has been conducted where 324 participants from 17 different Universities have participated during the time period of 05 January to 20 March 2020.</w:t>
      </w:r>
    </w:p>
    <w:p w14:paraId="322D4F62" w14:textId="77777777" w:rsidR="009F35A8" w:rsidRPr="009F35A8" w:rsidRDefault="009F35A8" w:rsidP="009F35A8">
      <w:pPr>
        <w:pStyle w:val="Body"/>
        <w:rPr>
          <w:rFonts w:ascii="Arial" w:hAnsi="Arial" w:cs="Arial"/>
          <w:lang w:val="en-GB"/>
        </w:rPr>
      </w:pPr>
      <w:r w:rsidRPr="009F35A8">
        <w:rPr>
          <w:rFonts w:ascii="Arial" w:hAnsi="Arial" w:cs="Arial"/>
          <w:lang w:val="en-GB"/>
        </w:rPr>
        <w:t>Out of the 324 respondents, 200 were males and 124 female students. More male respondents have been taken to reflect the lower ratio of male and female students in Bangladesh. Because according to the UNESCO organization in Bangladesh the education and literacy rate of the female is lower than the male (“Bangladesh”, 2019).</w:t>
      </w:r>
    </w:p>
    <w:p w14:paraId="54466DA1" w14:textId="2E448B07" w:rsidR="009F35A8" w:rsidRPr="009F35A8" w:rsidRDefault="009F35A8" w:rsidP="009F35A8">
      <w:pPr>
        <w:pStyle w:val="Body"/>
        <w:rPr>
          <w:rFonts w:ascii="Arial" w:hAnsi="Arial" w:cs="Arial"/>
          <w:lang w:val="en-GB"/>
        </w:rPr>
      </w:pPr>
      <w:r w:rsidRPr="009F35A8">
        <w:rPr>
          <w:rFonts w:ascii="Arial" w:hAnsi="Arial" w:cs="Arial"/>
          <w:lang w:val="en-GB"/>
        </w:rPr>
        <w:t xml:space="preserve">This is a representative sample and for this study, all the participants represent all the required features. In the selection process of universities, there was a cluster of publics, private, and national universities. Among them 8 were public (257 respondents), 8 were private (54 respondents) and the remaining one represented the national university (13 </w:t>
      </w:r>
      <w:r w:rsidRPr="009F35A8">
        <w:rPr>
          <w:rFonts w:ascii="Arial" w:hAnsi="Arial" w:cs="Arial"/>
          <w:lang w:val="en-GB"/>
        </w:rPr>
        <w:lastRenderedPageBreak/>
        <w:t>respondents). All the respondents were from different subjects including science, business, arts, and social science faculties. They represented both rural and urban areas. Even the respondents represent different economic background context to support the study.</w:t>
      </w:r>
    </w:p>
    <w:p w14:paraId="2CE8895D" w14:textId="77777777" w:rsidR="009F35A8" w:rsidRPr="009F35A8" w:rsidRDefault="009F35A8" w:rsidP="009F35A8">
      <w:pPr>
        <w:pStyle w:val="Body"/>
        <w:rPr>
          <w:rFonts w:ascii="Arial" w:hAnsi="Arial" w:cs="Arial"/>
          <w:lang w:val="en-GB"/>
        </w:rPr>
      </w:pPr>
      <w:r w:rsidRPr="009F35A8">
        <w:rPr>
          <w:rFonts w:ascii="Arial" w:hAnsi="Arial" w:cs="Arial"/>
          <w:lang w:val="en-GB"/>
        </w:rPr>
        <w:t>All the 324 participants of this survey represent necessary diversity and background information related to this study. A questionnaire was developed based on three theoretical perspectives to understand the communication obstacles depending on different variables such as gender, university, and financial background.</w:t>
      </w:r>
    </w:p>
    <w:p w14:paraId="5DD2BC31" w14:textId="6FEA8063" w:rsidR="009F35A8" w:rsidRDefault="009F35A8" w:rsidP="009F35A8">
      <w:pPr>
        <w:pStyle w:val="Body"/>
        <w:spacing w:after="0"/>
        <w:rPr>
          <w:rFonts w:ascii="Arial" w:hAnsi="Arial" w:cs="Arial"/>
          <w:lang w:val="en-GB"/>
        </w:rPr>
      </w:pPr>
      <w:r w:rsidRPr="009F35A8">
        <w:rPr>
          <w:rFonts w:ascii="Arial" w:hAnsi="Arial" w:cs="Arial"/>
          <w:lang w:val="en-GB"/>
        </w:rPr>
        <w:t>For data collection, Microsoft online form was generated. Collected data was shifted in Microsoft Excel file so that a coding sheet could be made easily. Based on the coding sheet, through SPSS software the data has been analysed where different relationship was drawn to understand the main communication obstacles that students are facing in online classes and how they are interconnected. For this, from descriptive statics’ crosstabulation has been applied. And there was some Likert scale set in the questionnaire which also supported the theoretical perspective.</w:t>
      </w:r>
    </w:p>
    <w:p w14:paraId="789F8DB8" w14:textId="77777777" w:rsidR="003F3549" w:rsidRDefault="003F3549" w:rsidP="009F35A8">
      <w:pPr>
        <w:pStyle w:val="Body"/>
        <w:spacing w:after="0"/>
        <w:rPr>
          <w:rFonts w:ascii="Arial" w:hAnsi="Arial" w:cs="Arial"/>
          <w:lang w:val="en-GB"/>
        </w:rPr>
      </w:pPr>
    </w:p>
    <w:p w14:paraId="5AC99775" w14:textId="0161EDBE" w:rsidR="003F3549" w:rsidRPr="003F3549" w:rsidRDefault="003F3549" w:rsidP="003F3549">
      <w:pPr>
        <w:pStyle w:val="Body"/>
        <w:spacing w:after="0"/>
        <w:rPr>
          <w:rFonts w:ascii="Arial" w:hAnsi="Arial" w:cs="Arial"/>
          <w:sz w:val="22"/>
          <w:szCs w:val="22"/>
          <w:lang w:val="en-GB"/>
        </w:rPr>
      </w:pPr>
      <w:r w:rsidRPr="003F3549">
        <w:rPr>
          <w:rFonts w:ascii="Arial" w:hAnsi="Arial" w:cs="Arial"/>
          <w:b/>
          <w:bCs/>
          <w:sz w:val="22"/>
          <w:szCs w:val="22"/>
          <w:lang w:val="en-GB"/>
        </w:rPr>
        <w:t>5. DATA REPRESENTATION</w:t>
      </w:r>
    </w:p>
    <w:p w14:paraId="155A580F" w14:textId="77777777" w:rsidR="007F3372" w:rsidRDefault="007F3372" w:rsidP="003F3549">
      <w:pPr>
        <w:pStyle w:val="Body"/>
        <w:spacing w:after="0"/>
        <w:rPr>
          <w:rFonts w:ascii="Arial" w:hAnsi="Arial" w:cs="Arial"/>
          <w:lang w:val="en-GB"/>
        </w:rPr>
      </w:pPr>
    </w:p>
    <w:p w14:paraId="02C44763" w14:textId="6BF79D4C" w:rsidR="003F3549" w:rsidRPr="003F3549" w:rsidRDefault="003F3549" w:rsidP="003F3549">
      <w:pPr>
        <w:pStyle w:val="Body"/>
        <w:spacing w:after="0"/>
        <w:rPr>
          <w:rFonts w:ascii="Arial" w:hAnsi="Arial" w:cs="Arial"/>
          <w:lang w:val="en-GB"/>
        </w:rPr>
      </w:pPr>
      <w:r w:rsidRPr="003F3549">
        <w:rPr>
          <w:rFonts w:ascii="Arial" w:hAnsi="Arial" w:cs="Arial"/>
          <w:lang w:val="en-GB"/>
        </w:rPr>
        <w:t>Based on the survey, data representation is described below:</w:t>
      </w:r>
    </w:p>
    <w:p w14:paraId="492EB837" w14:textId="77777777" w:rsidR="007F3372" w:rsidRDefault="007F3372" w:rsidP="003F3549">
      <w:pPr>
        <w:pStyle w:val="Body"/>
        <w:spacing w:after="0"/>
        <w:rPr>
          <w:rFonts w:ascii="Arial" w:hAnsi="Arial" w:cs="Arial"/>
          <w:b/>
          <w:bCs/>
          <w:i/>
          <w:iCs/>
          <w:lang w:val="en-GB"/>
        </w:rPr>
      </w:pPr>
    </w:p>
    <w:p w14:paraId="3EF35950" w14:textId="45F0FD35" w:rsidR="003F3549" w:rsidRPr="003F3549" w:rsidRDefault="003F3549" w:rsidP="003F3549">
      <w:pPr>
        <w:pStyle w:val="Body"/>
        <w:spacing w:after="0"/>
        <w:rPr>
          <w:rFonts w:ascii="Arial" w:hAnsi="Arial" w:cs="Arial"/>
          <w:lang w:val="en-GB"/>
        </w:rPr>
      </w:pPr>
      <w:r w:rsidRPr="003F3549">
        <w:rPr>
          <w:rFonts w:ascii="Arial" w:hAnsi="Arial" w:cs="Arial"/>
          <w:b/>
          <w:bCs/>
          <w:i/>
          <w:iCs/>
          <w:lang w:val="en-GB"/>
        </w:rPr>
        <w:t>The relation between different variables and the communication obstacle</w:t>
      </w:r>
    </w:p>
    <w:p w14:paraId="4D7E6BB4" w14:textId="77777777" w:rsidR="007F3372" w:rsidRDefault="007F3372" w:rsidP="003F3549">
      <w:pPr>
        <w:pStyle w:val="Body"/>
        <w:spacing w:after="0"/>
        <w:rPr>
          <w:rFonts w:ascii="Arial" w:hAnsi="Arial" w:cs="Arial"/>
          <w:b/>
          <w:bCs/>
          <w:lang w:val="en-GB"/>
        </w:rPr>
      </w:pPr>
    </w:p>
    <w:p w14:paraId="18B61C52" w14:textId="205DE748" w:rsidR="003F3549" w:rsidRPr="003F3549" w:rsidRDefault="003F3549" w:rsidP="003F3549">
      <w:pPr>
        <w:pStyle w:val="Body"/>
        <w:spacing w:after="0"/>
        <w:rPr>
          <w:rFonts w:ascii="Arial" w:hAnsi="Arial" w:cs="Arial"/>
          <w:b/>
          <w:bCs/>
          <w:lang w:val="en-GB"/>
        </w:rPr>
      </w:pPr>
      <w:r w:rsidRPr="003F3549">
        <w:rPr>
          <w:rFonts w:ascii="Arial" w:hAnsi="Arial" w:cs="Arial"/>
          <w:b/>
          <w:bCs/>
          <w:lang w:val="en-GB"/>
        </w:rPr>
        <w:t>5.1 Gender and the Obstacle:</w:t>
      </w:r>
    </w:p>
    <w:tbl>
      <w:tblPr>
        <w:tblW w:w="840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5"/>
        <w:gridCol w:w="1035"/>
        <w:gridCol w:w="2413"/>
        <w:gridCol w:w="944"/>
        <w:gridCol w:w="1088"/>
        <w:gridCol w:w="892"/>
        <w:gridCol w:w="10"/>
      </w:tblGrid>
      <w:tr w:rsidR="007F3372" w:rsidRPr="003F3549" w14:paraId="2EB084D2" w14:textId="77777777" w:rsidTr="006740A2">
        <w:trPr>
          <w:trHeight w:val="683"/>
        </w:trPr>
        <w:tc>
          <w:tcPr>
            <w:tcW w:w="8407" w:type="dxa"/>
            <w:gridSpan w:val="7"/>
          </w:tcPr>
          <w:p w14:paraId="0CF1AE18" w14:textId="00109036" w:rsidR="007F3372" w:rsidRPr="003F3549" w:rsidRDefault="007F3372" w:rsidP="003F3549">
            <w:pPr>
              <w:pStyle w:val="Body"/>
              <w:rPr>
                <w:rFonts w:ascii="Arial" w:hAnsi="Arial" w:cs="Arial"/>
              </w:rPr>
            </w:pPr>
            <w:r>
              <w:rPr>
                <w:rFonts w:ascii="Arial" w:hAnsi="Arial" w:cs="Arial"/>
                <w:b/>
              </w:rPr>
              <w:t>Table 1</w:t>
            </w:r>
            <w:r w:rsidRPr="003F3549">
              <w:rPr>
                <w:rFonts w:ascii="Arial" w:hAnsi="Arial" w:cs="Arial"/>
                <w:b/>
              </w:rPr>
              <w:t xml:space="preserve">: The relation between </w:t>
            </w:r>
            <w:r>
              <w:rPr>
                <w:rFonts w:ascii="Arial" w:hAnsi="Arial" w:cs="Arial"/>
                <w:b/>
              </w:rPr>
              <w:t xml:space="preserve">the </w:t>
            </w:r>
            <w:r w:rsidRPr="003F3549">
              <w:rPr>
                <w:rFonts w:ascii="Arial" w:hAnsi="Arial" w:cs="Arial"/>
                <w:b/>
              </w:rPr>
              <w:t>Gender of the Students and Communication Obstruction in online classes</w:t>
            </w:r>
          </w:p>
        </w:tc>
      </w:tr>
      <w:tr w:rsidR="003F3549" w:rsidRPr="003F3549" w14:paraId="53994EF7" w14:textId="77777777" w:rsidTr="007F3372">
        <w:trPr>
          <w:trHeight w:val="683"/>
        </w:trPr>
        <w:tc>
          <w:tcPr>
            <w:tcW w:w="5473" w:type="dxa"/>
            <w:gridSpan w:val="3"/>
            <w:vMerge w:val="restart"/>
          </w:tcPr>
          <w:p w14:paraId="64A25AC8" w14:textId="77777777" w:rsidR="003F3549" w:rsidRPr="003F3549" w:rsidRDefault="003F3549" w:rsidP="003F3549">
            <w:pPr>
              <w:pStyle w:val="Body"/>
              <w:rPr>
                <w:rFonts w:ascii="Arial" w:hAnsi="Arial" w:cs="Arial"/>
              </w:rPr>
            </w:pPr>
          </w:p>
        </w:tc>
        <w:tc>
          <w:tcPr>
            <w:tcW w:w="2032" w:type="dxa"/>
            <w:gridSpan w:val="2"/>
          </w:tcPr>
          <w:p w14:paraId="5BECE07D" w14:textId="353D629F" w:rsidR="003F3549" w:rsidRPr="003F3549" w:rsidRDefault="003F3549" w:rsidP="003F3549">
            <w:pPr>
              <w:pStyle w:val="Body"/>
              <w:rPr>
                <w:rFonts w:ascii="Arial" w:hAnsi="Arial" w:cs="Arial"/>
              </w:rPr>
            </w:pPr>
            <w:r w:rsidRPr="003F3549">
              <w:rPr>
                <w:rFonts w:ascii="Arial" w:hAnsi="Arial" w:cs="Arial"/>
              </w:rPr>
              <w:t>D</w:t>
            </w:r>
            <w:r w:rsidR="005A32A7">
              <w:rPr>
                <w:rFonts w:ascii="Arial" w:hAnsi="Arial" w:cs="Arial"/>
              </w:rPr>
              <w:t>id</w:t>
            </w:r>
            <w:r w:rsidRPr="003F3549">
              <w:rPr>
                <w:rFonts w:ascii="Arial" w:hAnsi="Arial" w:cs="Arial"/>
              </w:rPr>
              <w:tab/>
              <w:t>you</w:t>
            </w:r>
            <w:r w:rsidRPr="003F3549">
              <w:rPr>
                <w:rFonts w:ascii="Arial" w:hAnsi="Arial" w:cs="Arial"/>
              </w:rPr>
              <w:tab/>
              <w:t>face</w:t>
            </w:r>
            <w:r w:rsidR="005A32A7">
              <w:rPr>
                <w:rFonts w:ascii="Arial" w:hAnsi="Arial" w:cs="Arial"/>
              </w:rPr>
              <w:t xml:space="preserve"> </w:t>
            </w:r>
            <w:r w:rsidRPr="003F3549">
              <w:rPr>
                <w:rFonts w:ascii="Arial" w:hAnsi="Arial" w:cs="Arial"/>
              </w:rPr>
              <w:t>any communication obst</w:t>
            </w:r>
            <w:r w:rsidR="005A32A7">
              <w:rPr>
                <w:rFonts w:ascii="Arial" w:hAnsi="Arial" w:cs="Arial"/>
              </w:rPr>
              <w:t>acle</w:t>
            </w:r>
            <w:r w:rsidRPr="003F3549">
              <w:rPr>
                <w:rFonts w:ascii="Arial" w:hAnsi="Arial" w:cs="Arial"/>
              </w:rPr>
              <w:t>s during online</w:t>
            </w:r>
            <w:r>
              <w:rPr>
                <w:rFonts w:ascii="Arial" w:hAnsi="Arial" w:cs="Arial"/>
              </w:rPr>
              <w:t xml:space="preserve"> </w:t>
            </w:r>
            <w:r w:rsidRPr="003F3549">
              <w:rPr>
                <w:rFonts w:ascii="Arial" w:hAnsi="Arial" w:cs="Arial"/>
              </w:rPr>
              <w:t>classes?</w:t>
            </w:r>
          </w:p>
        </w:tc>
        <w:tc>
          <w:tcPr>
            <w:tcW w:w="902" w:type="dxa"/>
            <w:gridSpan w:val="2"/>
            <w:vMerge w:val="restart"/>
          </w:tcPr>
          <w:p w14:paraId="296CF254" w14:textId="77777777" w:rsidR="003F3549" w:rsidRPr="003F3549" w:rsidRDefault="003F3549" w:rsidP="003F3549">
            <w:pPr>
              <w:pStyle w:val="Body"/>
              <w:rPr>
                <w:rFonts w:ascii="Arial" w:hAnsi="Arial" w:cs="Arial"/>
              </w:rPr>
            </w:pPr>
            <w:r w:rsidRPr="003F3549">
              <w:rPr>
                <w:rFonts w:ascii="Arial" w:hAnsi="Arial" w:cs="Arial"/>
              </w:rPr>
              <w:t>Total</w:t>
            </w:r>
          </w:p>
        </w:tc>
      </w:tr>
      <w:tr w:rsidR="003F3549" w:rsidRPr="003F3549" w14:paraId="68D1B578" w14:textId="77777777" w:rsidTr="007F3372">
        <w:trPr>
          <w:trHeight w:val="314"/>
        </w:trPr>
        <w:tc>
          <w:tcPr>
            <w:tcW w:w="5473" w:type="dxa"/>
            <w:gridSpan w:val="3"/>
            <w:vMerge/>
            <w:tcBorders>
              <w:top w:val="nil"/>
            </w:tcBorders>
          </w:tcPr>
          <w:p w14:paraId="3B773A63" w14:textId="77777777" w:rsidR="003F3549" w:rsidRPr="003F3549" w:rsidRDefault="003F3549" w:rsidP="003F3549">
            <w:pPr>
              <w:pStyle w:val="Body"/>
              <w:rPr>
                <w:rFonts w:ascii="Arial" w:hAnsi="Arial" w:cs="Arial"/>
              </w:rPr>
            </w:pPr>
          </w:p>
        </w:tc>
        <w:tc>
          <w:tcPr>
            <w:tcW w:w="944" w:type="dxa"/>
          </w:tcPr>
          <w:p w14:paraId="6807CDF1" w14:textId="77777777" w:rsidR="003F3549" w:rsidRPr="003F3549" w:rsidRDefault="003F3549" w:rsidP="003F3549">
            <w:pPr>
              <w:pStyle w:val="Body"/>
              <w:rPr>
                <w:rFonts w:ascii="Arial" w:hAnsi="Arial" w:cs="Arial"/>
              </w:rPr>
            </w:pPr>
            <w:r w:rsidRPr="003F3549">
              <w:rPr>
                <w:rFonts w:ascii="Arial" w:hAnsi="Arial" w:cs="Arial"/>
              </w:rPr>
              <w:t>Yes</w:t>
            </w:r>
          </w:p>
        </w:tc>
        <w:tc>
          <w:tcPr>
            <w:tcW w:w="1088" w:type="dxa"/>
          </w:tcPr>
          <w:p w14:paraId="0E74788F" w14:textId="77777777" w:rsidR="003F3549" w:rsidRPr="003F3549" w:rsidRDefault="003F3549" w:rsidP="003F3549">
            <w:pPr>
              <w:pStyle w:val="Body"/>
              <w:rPr>
                <w:rFonts w:ascii="Arial" w:hAnsi="Arial" w:cs="Arial"/>
              </w:rPr>
            </w:pPr>
            <w:r w:rsidRPr="003F3549">
              <w:rPr>
                <w:rFonts w:ascii="Arial" w:hAnsi="Arial" w:cs="Arial"/>
              </w:rPr>
              <w:t>No</w:t>
            </w:r>
          </w:p>
        </w:tc>
        <w:tc>
          <w:tcPr>
            <w:tcW w:w="902" w:type="dxa"/>
            <w:gridSpan w:val="2"/>
            <w:vMerge/>
            <w:tcBorders>
              <w:top w:val="nil"/>
            </w:tcBorders>
          </w:tcPr>
          <w:p w14:paraId="2541CFE8" w14:textId="77777777" w:rsidR="003F3549" w:rsidRPr="003F3549" w:rsidRDefault="003F3549" w:rsidP="003F3549">
            <w:pPr>
              <w:pStyle w:val="Body"/>
              <w:rPr>
                <w:rFonts w:ascii="Arial" w:hAnsi="Arial" w:cs="Arial"/>
              </w:rPr>
            </w:pPr>
          </w:p>
        </w:tc>
      </w:tr>
      <w:tr w:rsidR="003F3549" w:rsidRPr="003F3549" w14:paraId="0796A554" w14:textId="77777777" w:rsidTr="007F3372">
        <w:trPr>
          <w:trHeight w:val="368"/>
        </w:trPr>
        <w:tc>
          <w:tcPr>
            <w:tcW w:w="2025" w:type="dxa"/>
            <w:vMerge w:val="restart"/>
          </w:tcPr>
          <w:p w14:paraId="502BB3A7" w14:textId="77777777" w:rsidR="003F3549" w:rsidRPr="003F3549" w:rsidRDefault="003F3549" w:rsidP="003F3549">
            <w:pPr>
              <w:pStyle w:val="Body"/>
              <w:rPr>
                <w:rFonts w:ascii="Arial" w:hAnsi="Arial" w:cs="Arial"/>
              </w:rPr>
            </w:pPr>
            <w:r w:rsidRPr="003F3549">
              <w:rPr>
                <w:rFonts w:ascii="Arial" w:hAnsi="Arial" w:cs="Arial"/>
              </w:rPr>
              <w:t>Gender</w:t>
            </w:r>
            <w:r w:rsidRPr="003F3549">
              <w:rPr>
                <w:rFonts w:ascii="Arial" w:hAnsi="Arial" w:cs="Arial"/>
              </w:rPr>
              <w:tab/>
              <w:t>of</w:t>
            </w:r>
            <w:r w:rsidRPr="003F3549">
              <w:rPr>
                <w:rFonts w:ascii="Arial" w:hAnsi="Arial" w:cs="Arial"/>
              </w:rPr>
              <w:tab/>
              <w:t>the students</w:t>
            </w:r>
          </w:p>
        </w:tc>
        <w:tc>
          <w:tcPr>
            <w:tcW w:w="1035" w:type="dxa"/>
            <w:vMerge w:val="restart"/>
          </w:tcPr>
          <w:p w14:paraId="3797FF8F" w14:textId="77777777" w:rsidR="003F3549" w:rsidRPr="003F3549" w:rsidRDefault="003F3549" w:rsidP="003F3549">
            <w:pPr>
              <w:pStyle w:val="Body"/>
              <w:rPr>
                <w:rFonts w:ascii="Arial" w:hAnsi="Arial" w:cs="Arial"/>
              </w:rPr>
            </w:pPr>
            <w:r w:rsidRPr="003F3549">
              <w:rPr>
                <w:rFonts w:ascii="Arial" w:hAnsi="Arial" w:cs="Arial"/>
              </w:rPr>
              <w:t>Male</w:t>
            </w:r>
          </w:p>
        </w:tc>
        <w:tc>
          <w:tcPr>
            <w:tcW w:w="2413" w:type="dxa"/>
          </w:tcPr>
          <w:p w14:paraId="5D33EE62" w14:textId="77777777" w:rsidR="003F3549" w:rsidRPr="003F3549" w:rsidRDefault="003F3549" w:rsidP="003F3549">
            <w:pPr>
              <w:pStyle w:val="Body"/>
              <w:rPr>
                <w:rFonts w:ascii="Arial" w:hAnsi="Arial" w:cs="Arial"/>
              </w:rPr>
            </w:pPr>
            <w:r w:rsidRPr="003F3549">
              <w:rPr>
                <w:rFonts w:ascii="Arial" w:hAnsi="Arial" w:cs="Arial"/>
              </w:rPr>
              <w:t>Count</w:t>
            </w:r>
          </w:p>
        </w:tc>
        <w:tc>
          <w:tcPr>
            <w:tcW w:w="944" w:type="dxa"/>
          </w:tcPr>
          <w:p w14:paraId="2C4D12D9" w14:textId="77777777" w:rsidR="003F3549" w:rsidRPr="003F3549" w:rsidRDefault="003F3549" w:rsidP="003F3549">
            <w:pPr>
              <w:pStyle w:val="Body"/>
              <w:rPr>
                <w:rFonts w:ascii="Arial" w:hAnsi="Arial" w:cs="Arial"/>
              </w:rPr>
            </w:pPr>
            <w:r w:rsidRPr="003F3549">
              <w:rPr>
                <w:rFonts w:ascii="Arial" w:hAnsi="Arial" w:cs="Arial"/>
              </w:rPr>
              <w:t>165</w:t>
            </w:r>
          </w:p>
        </w:tc>
        <w:tc>
          <w:tcPr>
            <w:tcW w:w="1088" w:type="dxa"/>
          </w:tcPr>
          <w:p w14:paraId="23D8E23B" w14:textId="77777777" w:rsidR="003F3549" w:rsidRPr="003F3549" w:rsidRDefault="003F3549" w:rsidP="003F3549">
            <w:pPr>
              <w:pStyle w:val="Body"/>
              <w:rPr>
                <w:rFonts w:ascii="Arial" w:hAnsi="Arial" w:cs="Arial"/>
              </w:rPr>
            </w:pPr>
            <w:r w:rsidRPr="003F3549">
              <w:rPr>
                <w:rFonts w:ascii="Arial" w:hAnsi="Arial" w:cs="Arial"/>
              </w:rPr>
              <w:t>35</w:t>
            </w:r>
          </w:p>
        </w:tc>
        <w:tc>
          <w:tcPr>
            <w:tcW w:w="902" w:type="dxa"/>
            <w:gridSpan w:val="2"/>
          </w:tcPr>
          <w:p w14:paraId="526BAB47" w14:textId="77777777" w:rsidR="003F3549" w:rsidRPr="003F3549" w:rsidRDefault="003F3549" w:rsidP="003F3549">
            <w:pPr>
              <w:pStyle w:val="Body"/>
              <w:rPr>
                <w:rFonts w:ascii="Arial" w:hAnsi="Arial" w:cs="Arial"/>
              </w:rPr>
            </w:pPr>
            <w:r w:rsidRPr="003F3549">
              <w:rPr>
                <w:rFonts w:ascii="Arial" w:hAnsi="Arial" w:cs="Arial"/>
              </w:rPr>
              <w:t>200</w:t>
            </w:r>
          </w:p>
        </w:tc>
      </w:tr>
      <w:tr w:rsidR="003F3549" w:rsidRPr="003F3549" w14:paraId="660DE311" w14:textId="77777777" w:rsidTr="007F3372">
        <w:trPr>
          <w:trHeight w:val="827"/>
        </w:trPr>
        <w:tc>
          <w:tcPr>
            <w:tcW w:w="2025" w:type="dxa"/>
            <w:vMerge/>
            <w:tcBorders>
              <w:top w:val="nil"/>
            </w:tcBorders>
          </w:tcPr>
          <w:p w14:paraId="39513586" w14:textId="77777777" w:rsidR="003F3549" w:rsidRPr="003F3549" w:rsidRDefault="003F3549" w:rsidP="003F3549">
            <w:pPr>
              <w:pStyle w:val="Body"/>
              <w:rPr>
                <w:rFonts w:ascii="Arial" w:hAnsi="Arial" w:cs="Arial"/>
              </w:rPr>
            </w:pPr>
          </w:p>
        </w:tc>
        <w:tc>
          <w:tcPr>
            <w:tcW w:w="1035" w:type="dxa"/>
            <w:vMerge/>
            <w:tcBorders>
              <w:top w:val="nil"/>
            </w:tcBorders>
          </w:tcPr>
          <w:p w14:paraId="7B7F1D62" w14:textId="77777777" w:rsidR="003F3549" w:rsidRPr="003F3549" w:rsidRDefault="003F3549" w:rsidP="003F3549">
            <w:pPr>
              <w:pStyle w:val="Body"/>
              <w:rPr>
                <w:rFonts w:ascii="Arial" w:hAnsi="Arial" w:cs="Arial"/>
              </w:rPr>
            </w:pPr>
          </w:p>
        </w:tc>
        <w:tc>
          <w:tcPr>
            <w:tcW w:w="2413" w:type="dxa"/>
          </w:tcPr>
          <w:p w14:paraId="56973249" w14:textId="77777777" w:rsidR="003F3549" w:rsidRPr="003F3549" w:rsidRDefault="003F3549" w:rsidP="003F3549">
            <w:pPr>
              <w:pStyle w:val="Body"/>
              <w:rPr>
                <w:rFonts w:ascii="Arial" w:hAnsi="Arial" w:cs="Arial"/>
              </w:rPr>
            </w:pPr>
            <w:r w:rsidRPr="003F3549">
              <w:rPr>
                <w:rFonts w:ascii="Arial" w:hAnsi="Arial" w:cs="Arial"/>
              </w:rPr>
              <w:t>% within Gender of the</w:t>
            </w:r>
          </w:p>
          <w:p w14:paraId="0170F3C3" w14:textId="77777777" w:rsidR="003F3549" w:rsidRPr="003F3549" w:rsidRDefault="003F3549" w:rsidP="003F3549">
            <w:pPr>
              <w:pStyle w:val="Body"/>
              <w:rPr>
                <w:rFonts w:ascii="Arial" w:hAnsi="Arial" w:cs="Arial"/>
              </w:rPr>
            </w:pPr>
            <w:r w:rsidRPr="003F3549">
              <w:rPr>
                <w:rFonts w:ascii="Arial" w:hAnsi="Arial" w:cs="Arial"/>
              </w:rPr>
              <w:t>students</w:t>
            </w:r>
          </w:p>
        </w:tc>
        <w:tc>
          <w:tcPr>
            <w:tcW w:w="944" w:type="dxa"/>
          </w:tcPr>
          <w:p w14:paraId="65444020" w14:textId="77777777" w:rsidR="003F3549" w:rsidRPr="003F3549" w:rsidRDefault="003F3549" w:rsidP="003F3549">
            <w:pPr>
              <w:pStyle w:val="Body"/>
              <w:rPr>
                <w:rFonts w:ascii="Arial" w:hAnsi="Arial" w:cs="Arial"/>
              </w:rPr>
            </w:pPr>
            <w:r w:rsidRPr="003F3549">
              <w:rPr>
                <w:rFonts w:ascii="Arial" w:hAnsi="Arial" w:cs="Arial"/>
              </w:rPr>
              <w:t>82.5%</w:t>
            </w:r>
          </w:p>
        </w:tc>
        <w:tc>
          <w:tcPr>
            <w:tcW w:w="1088" w:type="dxa"/>
          </w:tcPr>
          <w:p w14:paraId="065D05FD" w14:textId="77777777" w:rsidR="003F3549" w:rsidRPr="003F3549" w:rsidRDefault="003F3549" w:rsidP="003F3549">
            <w:pPr>
              <w:pStyle w:val="Body"/>
              <w:rPr>
                <w:rFonts w:ascii="Arial" w:hAnsi="Arial" w:cs="Arial"/>
              </w:rPr>
            </w:pPr>
            <w:r w:rsidRPr="003F3549">
              <w:rPr>
                <w:rFonts w:ascii="Arial" w:hAnsi="Arial" w:cs="Arial"/>
              </w:rPr>
              <w:t>17.5%</w:t>
            </w:r>
          </w:p>
        </w:tc>
        <w:tc>
          <w:tcPr>
            <w:tcW w:w="902" w:type="dxa"/>
            <w:gridSpan w:val="2"/>
          </w:tcPr>
          <w:p w14:paraId="39BB6B3D" w14:textId="77777777" w:rsidR="003F3549" w:rsidRPr="003F3549" w:rsidRDefault="003F3549" w:rsidP="003F3549">
            <w:pPr>
              <w:pStyle w:val="Body"/>
              <w:rPr>
                <w:rFonts w:ascii="Arial" w:hAnsi="Arial" w:cs="Arial"/>
              </w:rPr>
            </w:pPr>
            <w:r w:rsidRPr="003F3549">
              <w:rPr>
                <w:rFonts w:ascii="Arial" w:hAnsi="Arial" w:cs="Arial"/>
              </w:rPr>
              <w:t>100.0%</w:t>
            </w:r>
          </w:p>
        </w:tc>
      </w:tr>
      <w:tr w:rsidR="003F3549" w:rsidRPr="003F3549" w14:paraId="43885561" w14:textId="77777777" w:rsidTr="007F3372">
        <w:trPr>
          <w:trHeight w:val="414"/>
        </w:trPr>
        <w:tc>
          <w:tcPr>
            <w:tcW w:w="2025" w:type="dxa"/>
            <w:vMerge/>
            <w:tcBorders>
              <w:top w:val="nil"/>
            </w:tcBorders>
          </w:tcPr>
          <w:p w14:paraId="3DCCF032" w14:textId="77777777" w:rsidR="003F3549" w:rsidRPr="003F3549" w:rsidRDefault="003F3549" w:rsidP="003F3549">
            <w:pPr>
              <w:pStyle w:val="Body"/>
              <w:rPr>
                <w:rFonts w:ascii="Arial" w:hAnsi="Arial" w:cs="Arial"/>
              </w:rPr>
            </w:pPr>
          </w:p>
        </w:tc>
        <w:tc>
          <w:tcPr>
            <w:tcW w:w="1035" w:type="dxa"/>
            <w:vMerge/>
            <w:tcBorders>
              <w:top w:val="nil"/>
            </w:tcBorders>
          </w:tcPr>
          <w:p w14:paraId="7A279304" w14:textId="77777777" w:rsidR="003F3549" w:rsidRPr="003F3549" w:rsidRDefault="003F3549" w:rsidP="003F3549">
            <w:pPr>
              <w:pStyle w:val="Body"/>
              <w:rPr>
                <w:rFonts w:ascii="Arial" w:hAnsi="Arial" w:cs="Arial"/>
              </w:rPr>
            </w:pPr>
          </w:p>
        </w:tc>
        <w:tc>
          <w:tcPr>
            <w:tcW w:w="2413" w:type="dxa"/>
          </w:tcPr>
          <w:p w14:paraId="5B3FED06" w14:textId="77777777" w:rsidR="003F3549" w:rsidRPr="003F3549" w:rsidRDefault="003F3549" w:rsidP="003F3549">
            <w:pPr>
              <w:pStyle w:val="Body"/>
              <w:rPr>
                <w:rFonts w:ascii="Arial" w:hAnsi="Arial" w:cs="Arial"/>
              </w:rPr>
            </w:pPr>
            <w:r w:rsidRPr="003F3549">
              <w:rPr>
                <w:rFonts w:ascii="Arial" w:hAnsi="Arial" w:cs="Arial"/>
              </w:rPr>
              <w:t>% of Total</w:t>
            </w:r>
          </w:p>
        </w:tc>
        <w:tc>
          <w:tcPr>
            <w:tcW w:w="944" w:type="dxa"/>
          </w:tcPr>
          <w:p w14:paraId="3E74E0A9" w14:textId="77777777" w:rsidR="003F3549" w:rsidRPr="003F3549" w:rsidRDefault="003F3549" w:rsidP="003F3549">
            <w:pPr>
              <w:pStyle w:val="Body"/>
              <w:rPr>
                <w:rFonts w:ascii="Arial" w:hAnsi="Arial" w:cs="Arial"/>
              </w:rPr>
            </w:pPr>
            <w:r w:rsidRPr="003F3549">
              <w:rPr>
                <w:rFonts w:ascii="Arial" w:hAnsi="Arial" w:cs="Arial"/>
              </w:rPr>
              <w:t>50.9%</w:t>
            </w:r>
          </w:p>
        </w:tc>
        <w:tc>
          <w:tcPr>
            <w:tcW w:w="1088" w:type="dxa"/>
          </w:tcPr>
          <w:p w14:paraId="24DB994D" w14:textId="77777777" w:rsidR="003F3549" w:rsidRPr="003F3549" w:rsidRDefault="003F3549" w:rsidP="003F3549">
            <w:pPr>
              <w:pStyle w:val="Body"/>
              <w:rPr>
                <w:rFonts w:ascii="Arial" w:hAnsi="Arial" w:cs="Arial"/>
              </w:rPr>
            </w:pPr>
            <w:r w:rsidRPr="003F3549">
              <w:rPr>
                <w:rFonts w:ascii="Arial" w:hAnsi="Arial" w:cs="Arial"/>
              </w:rPr>
              <w:t>10.8%</w:t>
            </w:r>
          </w:p>
        </w:tc>
        <w:tc>
          <w:tcPr>
            <w:tcW w:w="902" w:type="dxa"/>
            <w:gridSpan w:val="2"/>
          </w:tcPr>
          <w:p w14:paraId="1794D3A6" w14:textId="77777777" w:rsidR="003F3549" w:rsidRPr="003F3549" w:rsidRDefault="003F3549" w:rsidP="003F3549">
            <w:pPr>
              <w:pStyle w:val="Body"/>
              <w:rPr>
                <w:rFonts w:ascii="Arial" w:hAnsi="Arial" w:cs="Arial"/>
              </w:rPr>
            </w:pPr>
            <w:r w:rsidRPr="003F3549">
              <w:rPr>
                <w:rFonts w:ascii="Arial" w:hAnsi="Arial" w:cs="Arial"/>
              </w:rPr>
              <w:t>61.7%</w:t>
            </w:r>
          </w:p>
        </w:tc>
      </w:tr>
      <w:tr w:rsidR="003F3549" w:rsidRPr="003F3549" w14:paraId="4D8A574B" w14:textId="77777777" w:rsidTr="007F3372">
        <w:trPr>
          <w:trHeight w:val="414"/>
        </w:trPr>
        <w:tc>
          <w:tcPr>
            <w:tcW w:w="2025" w:type="dxa"/>
            <w:vMerge/>
            <w:tcBorders>
              <w:top w:val="nil"/>
            </w:tcBorders>
          </w:tcPr>
          <w:p w14:paraId="60404E6A" w14:textId="77777777" w:rsidR="003F3549" w:rsidRPr="003F3549" w:rsidRDefault="003F3549" w:rsidP="003F3549">
            <w:pPr>
              <w:pStyle w:val="Body"/>
              <w:rPr>
                <w:rFonts w:ascii="Arial" w:hAnsi="Arial" w:cs="Arial"/>
              </w:rPr>
            </w:pPr>
          </w:p>
        </w:tc>
        <w:tc>
          <w:tcPr>
            <w:tcW w:w="1035" w:type="dxa"/>
            <w:vMerge w:val="restart"/>
          </w:tcPr>
          <w:p w14:paraId="1E0D3318" w14:textId="77777777" w:rsidR="003F3549" w:rsidRPr="003F3549" w:rsidRDefault="003F3549" w:rsidP="003F3549">
            <w:pPr>
              <w:pStyle w:val="Body"/>
              <w:rPr>
                <w:rFonts w:ascii="Arial" w:hAnsi="Arial" w:cs="Arial"/>
              </w:rPr>
            </w:pPr>
            <w:r w:rsidRPr="003F3549">
              <w:rPr>
                <w:rFonts w:ascii="Arial" w:hAnsi="Arial" w:cs="Arial"/>
              </w:rPr>
              <w:t>Female</w:t>
            </w:r>
          </w:p>
        </w:tc>
        <w:tc>
          <w:tcPr>
            <w:tcW w:w="2413" w:type="dxa"/>
          </w:tcPr>
          <w:p w14:paraId="7B6DD97C" w14:textId="77777777" w:rsidR="003F3549" w:rsidRPr="003F3549" w:rsidRDefault="003F3549" w:rsidP="003F3549">
            <w:pPr>
              <w:pStyle w:val="Body"/>
              <w:rPr>
                <w:rFonts w:ascii="Arial" w:hAnsi="Arial" w:cs="Arial"/>
              </w:rPr>
            </w:pPr>
            <w:r w:rsidRPr="003F3549">
              <w:rPr>
                <w:rFonts w:ascii="Arial" w:hAnsi="Arial" w:cs="Arial"/>
              </w:rPr>
              <w:t>Count</w:t>
            </w:r>
          </w:p>
        </w:tc>
        <w:tc>
          <w:tcPr>
            <w:tcW w:w="944" w:type="dxa"/>
          </w:tcPr>
          <w:p w14:paraId="403D6BF9" w14:textId="77777777" w:rsidR="003F3549" w:rsidRPr="003F3549" w:rsidRDefault="003F3549" w:rsidP="003F3549">
            <w:pPr>
              <w:pStyle w:val="Body"/>
              <w:rPr>
                <w:rFonts w:ascii="Arial" w:hAnsi="Arial" w:cs="Arial"/>
              </w:rPr>
            </w:pPr>
            <w:r w:rsidRPr="003F3549">
              <w:rPr>
                <w:rFonts w:ascii="Arial" w:hAnsi="Arial" w:cs="Arial"/>
              </w:rPr>
              <w:t>104</w:t>
            </w:r>
          </w:p>
        </w:tc>
        <w:tc>
          <w:tcPr>
            <w:tcW w:w="1088" w:type="dxa"/>
          </w:tcPr>
          <w:p w14:paraId="0F64081A" w14:textId="77777777" w:rsidR="003F3549" w:rsidRPr="003F3549" w:rsidRDefault="003F3549" w:rsidP="003F3549">
            <w:pPr>
              <w:pStyle w:val="Body"/>
              <w:rPr>
                <w:rFonts w:ascii="Arial" w:hAnsi="Arial" w:cs="Arial"/>
              </w:rPr>
            </w:pPr>
            <w:r w:rsidRPr="003F3549">
              <w:rPr>
                <w:rFonts w:ascii="Arial" w:hAnsi="Arial" w:cs="Arial"/>
              </w:rPr>
              <w:t>20</w:t>
            </w:r>
          </w:p>
        </w:tc>
        <w:tc>
          <w:tcPr>
            <w:tcW w:w="902" w:type="dxa"/>
            <w:gridSpan w:val="2"/>
          </w:tcPr>
          <w:p w14:paraId="0B977C5B" w14:textId="77777777" w:rsidR="003F3549" w:rsidRPr="003F3549" w:rsidRDefault="003F3549" w:rsidP="003F3549">
            <w:pPr>
              <w:pStyle w:val="Body"/>
              <w:rPr>
                <w:rFonts w:ascii="Arial" w:hAnsi="Arial" w:cs="Arial"/>
              </w:rPr>
            </w:pPr>
            <w:r w:rsidRPr="003F3549">
              <w:rPr>
                <w:rFonts w:ascii="Arial" w:hAnsi="Arial" w:cs="Arial"/>
              </w:rPr>
              <w:t>124</w:t>
            </w:r>
          </w:p>
        </w:tc>
      </w:tr>
      <w:tr w:rsidR="003F3549" w:rsidRPr="003F3549" w14:paraId="14AA5DA7" w14:textId="77777777" w:rsidTr="007F3372">
        <w:trPr>
          <w:trHeight w:val="827"/>
        </w:trPr>
        <w:tc>
          <w:tcPr>
            <w:tcW w:w="2025" w:type="dxa"/>
            <w:vMerge/>
            <w:tcBorders>
              <w:top w:val="nil"/>
            </w:tcBorders>
          </w:tcPr>
          <w:p w14:paraId="4F43C6D7" w14:textId="77777777" w:rsidR="003F3549" w:rsidRPr="003F3549" w:rsidRDefault="003F3549" w:rsidP="003F3549">
            <w:pPr>
              <w:pStyle w:val="Body"/>
              <w:rPr>
                <w:rFonts w:ascii="Arial" w:hAnsi="Arial" w:cs="Arial"/>
              </w:rPr>
            </w:pPr>
          </w:p>
        </w:tc>
        <w:tc>
          <w:tcPr>
            <w:tcW w:w="1035" w:type="dxa"/>
            <w:vMerge/>
            <w:tcBorders>
              <w:top w:val="nil"/>
            </w:tcBorders>
          </w:tcPr>
          <w:p w14:paraId="763003D6" w14:textId="77777777" w:rsidR="003F3549" w:rsidRPr="003F3549" w:rsidRDefault="003F3549" w:rsidP="003F3549">
            <w:pPr>
              <w:pStyle w:val="Body"/>
              <w:rPr>
                <w:rFonts w:ascii="Arial" w:hAnsi="Arial" w:cs="Arial"/>
              </w:rPr>
            </w:pPr>
          </w:p>
        </w:tc>
        <w:tc>
          <w:tcPr>
            <w:tcW w:w="2413" w:type="dxa"/>
          </w:tcPr>
          <w:p w14:paraId="2B1031DD" w14:textId="77777777" w:rsidR="003F3549" w:rsidRPr="003F3549" w:rsidRDefault="003F3549" w:rsidP="003F3549">
            <w:pPr>
              <w:pStyle w:val="Body"/>
              <w:rPr>
                <w:rFonts w:ascii="Arial" w:hAnsi="Arial" w:cs="Arial"/>
              </w:rPr>
            </w:pPr>
            <w:r w:rsidRPr="003F3549">
              <w:rPr>
                <w:rFonts w:ascii="Arial" w:hAnsi="Arial" w:cs="Arial"/>
              </w:rPr>
              <w:t>% within Gender of the</w:t>
            </w:r>
          </w:p>
          <w:p w14:paraId="2755AE59" w14:textId="77777777" w:rsidR="003F3549" w:rsidRPr="003F3549" w:rsidRDefault="003F3549" w:rsidP="003F3549">
            <w:pPr>
              <w:pStyle w:val="Body"/>
              <w:rPr>
                <w:rFonts w:ascii="Arial" w:hAnsi="Arial" w:cs="Arial"/>
              </w:rPr>
            </w:pPr>
            <w:r w:rsidRPr="003F3549">
              <w:rPr>
                <w:rFonts w:ascii="Arial" w:hAnsi="Arial" w:cs="Arial"/>
              </w:rPr>
              <w:t>students</w:t>
            </w:r>
          </w:p>
        </w:tc>
        <w:tc>
          <w:tcPr>
            <w:tcW w:w="944" w:type="dxa"/>
          </w:tcPr>
          <w:p w14:paraId="1D0E559D" w14:textId="77777777" w:rsidR="003F3549" w:rsidRPr="003F3549" w:rsidRDefault="003F3549" w:rsidP="003F3549">
            <w:pPr>
              <w:pStyle w:val="Body"/>
              <w:rPr>
                <w:rFonts w:ascii="Arial" w:hAnsi="Arial" w:cs="Arial"/>
              </w:rPr>
            </w:pPr>
            <w:r w:rsidRPr="003F3549">
              <w:rPr>
                <w:rFonts w:ascii="Arial" w:hAnsi="Arial" w:cs="Arial"/>
              </w:rPr>
              <w:t>83.9%</w:t>
            </w:r>
          </w:p>
        </w:tc>
        <w:tc>
          <w:tcPr>
            <w:tcW w:w="1088" w:type="dxa"/>
          </w:tcPr>
          <w:p w14:paraId="49F7343D" w14:textId="77777777" w:rsidR="003F3549" w:rsidRPr="003F3549" w:rsidRDefault="003F3549" w:rsidP="003F3549">
            <w:pPr>
              <w:pStyle w:val="Body"/>
              <w:rPr>
                <w:rFonts w:ascii="Arial" w:hAnsi="Arial" w:cs="Arial"/>
              </w:rPr>
            </w:pPr>
            <w:r w:rsidRPr="003F3549">
              <w:rPr>
                <w:rFonts w:ascii="Arial" w:hAnsi="Arial" w:cs="Arial"/>
              </w:rPr>
              <w:t>16.1%</w:t>
            </w:r>
          </w:p>
        </w:tc>
        <w:tc>
          <w:tcPr>
            <w:tcW w:w="902" w:type="dxa"/>
            <w:gridSpan w:val="2"/>
          </w:tcPr>
          <w:p w14:paraId="2B9BD796" w14:textId="77777777" w:rsidR="003F3549" w:rsidRPr="003F3549" w:rsidRDefault="003F3549" w:rsidP="003F3549">
            <w:pPr>
              <w:pStyle w:val="Body"/>
              <w:rPr>
                <w:rFonts w:ascii="Arial" w:hAnsi="Arial" w:cs="Arial"/>
              </w:rPr>
            </w:pPr>
            <w:r w:rsidRPr="003F3549">
              <w:rPr>
                <w:rFonts w:ascii="Arial" w:hAnsi="Arial" w:cs="Arial"/>
              </w:rPr>
              <w:t>100.0%</w:t>
            </w:r>
          </w:p>
        </w:tc>
      </w:tr>
      <w:tr w:rsidR="003F3549" w:rsidRPr="003F3549" w14:paraId="39533788" w14:textId="77777777" w:rsidTr="007F3372">
        <w:trPr>
          <w:trHeight w:val="412"/>
        </w:trPr>
        <w:tc>
          <w:tcPr>
            <w:tcW w:w="2025" w:type="dxa"/>
            <w:vMerge/>
            <w:tcBorders>
              <w:top w:val="nil"/>
            </w:tcBorders>
          </w:tcPr>
          <w:p w14:paraId="66D78012" w14:textId="77777777" w:rsidR="003F3549" w:rsidRPr="003F3549" w:rsidRDefault="003F3549" w:rsidP="003F3549">
            <w:pPr>
              <w:pStyle w:val="Body"/>
              <w:rPr>
                <w:rFonts w:ascii="Arial" w:hAnsi="Arial" w:cs="Arial"/>
              </w:rPr>
            </w:pPr>
          </w:p>
        </w:tc>
        <w:tc>
          <w:tcPr>
            <w:tcW w:w="1035" w:type="dxa"/>
            <w:vMerge/>
            <w:tcBorders>
              <w:top w:val="nil"/>
            </w:tcBorders>
          </w:tcPr>
          <w:p w14:paraId="7459196A" w14:textId="77777777" w:rsidR="003F3549" w:rsidRPr="003F3549" w:rsidRDefault="003F3549" w:rsidP="003F3549">
            <w:pPr>
              <w:pStyle w:val="Body"/>
              <w:rPr>
                <w:rFonts w:ascii="Arial" w:hAnsi="Arial" w:cs="Arial"/>
              </w:rPr>
            </w:pPr>
          </w:p>
        </w:tc>
        <w:tc>
          <w:tcPr>
            <w:tcW w:w="2413" w:type="dxa"/>
          </w:tcPr>
          <w:p w14:paraId="1930E069" w14:textId="77777777" w:rsidR="003F3549" w:rsidRPr="003F3549" w:rsidRDefault="003F3549" w:rsidP="003F3549">
            <w:pPr>
              <w:pStyle w:val="Body"/>
              <w:rPr>
                <w:rFonts w:ascii="Arial" w:hAnsi="Arial" w:cs="Arial"/>
              </w:rPr>
            </w:pPr>
            <w:r w:rsidRPr="003F3549">
              <w:rPr>
                <w:rFonts w:ascii="Arial" w:hAnsi="Arial" w:cs="Arial"/>
              </w:rPr>
              <w:t>% of Total</w:t>
            </w:r>
          </w:p>
        </w:tc>
        <w:tc>
          <w:tcPr>
            <w:tcW w:w="944" w:type="dxa"/>
          </w:tcPr>
          <w:p w14:paraId="031DDB03" w14:textId="77777777" w:rsidR="003F3549" w:rsidRPr="003F3549" w:rsidRDefault="003F3549" w:rsidP="003F3549">
            <w:pPr>
              <w:pStyle w:val="Body"/>
              <w:rPr>
                <w:rFonts w:ascii="Arial" w:hAnsi="Arial" w:cs="Arial"/>
              </w:rPr>
            </w:pPr>
            <w:r w:rsidRPr="003F3549">
              <w:rPr>
                <w:rFonts w:ascii="Arial" w:hAnsi="Arial" w:cs="Arial"/>
              </w:rPr>
              <w:t>32.1%</w:t>
            </w:r>
          </w:p>
        </w:tc>
        <w:tc>
          <w:tcPr>
            <w:tcW w:w="1088" w:type="dxa"/>
          </w:tcPr>
          <w:p w14:paraId="2B67C4C7" w14:textId="77777777" w:rsidR="003F3549" w:rsidRPr="003F3549" w:rsidRDefault="003F3549" w:rsidP="003F3549">
            <w:pPr>
              <w:pStyle w:val="Body"/>
              <w:rPr>
                <w:rFonts w:ascii="Arial" w:hAnsi="Arial" w:cs="Arial"/>
              </w:rPr>
            </w:pPr>
            <w:r w:rsidRPr="003F3549">
              <w:rPr>
                <w:rFonts w:ascii="Arial" w:hAnsi="Arial" w:cs="Arial"/>
              </w:rPr>
              <w:t>6.2%</w:t>
            </w:r>
          </w:p>
        </w:tc>
        <w:tc>
          <w:tcPr>
            <w:tcW w:w="902" w:type="dxa"/>
            <w:gridSpan w:val="2"/>
          </w:tcPr>
          <w:p w14:paraId="46F4D319" w14:textId="77777777" w:rsidR="003F3549" w:rsidRPr="003F3549" w:rsidRDefault="003F3549" w:rsidP="003F3549">
            <w:pPr>
              <w:pStyle w:val="Body"/>
              <w:rPr>
                <w:rFonts w:ascii="Arial" w:hAnsi="Arial" w:cs="Arial"/>
              </w:rPr>
            </w:pPr>
            <w:r w:rsidRPr="003F3549">
              <w:rPr>
                <w:rFonts w:ascii="Arial" w:hAnsi="Arial" w:cs="Arial"/>
              </w:rPr>
              <w:t>38.3%</w:t>
            </w:r>
          </w:p>
        </w:tc>
      </w:tr>
      <w:tr w:rsidR="003F3549" w:rsidRPr="003F3549" w14:paraId="556BF4FE" w14:textId="77777777" w:rsidTr="007F3372">
        <w:trPr>
          <w:gridAfter w:val="1"/>
          <w:wAfter w:w="10" w:type="dxa"/>
          <w:trHeight w:val="414"/>
        </w:trPr>
        <w:tc>
          <w:tcPr>
            <w:tcW w:w="3060" w:type="dxa"/>
            <w:gridSpan w:val="2"/>
            <w:vMerge w:val="restart"/>
          </w:tcPr>
          <w:p w14:paraId="488620E4" w14:textId="77777777" w:rsidR="003F3549" w:rsidRPr="003F3549" w:rsidRDefault="003F3549" w:rsidP="003F3549">
            <w:pPr>
              <w:pStyle w:val="Body"/>
              <w:rPr>
                <w:rFonts w:ascii="Arial" w:hAnsi="Arial" w:cs="Arial"/>
              </w:rPr>
            </w:pPr>
            <w:r w:rsidRPr="003F3549">
              <w:rPr>
                <w:rFonts w:ascii="Arial" w:hAnsi="Arial" w:cs="Arial"/>
              </w:rPr>
              <w:t>Total</w:t>
            </w:r>
          </w:p>
        </w:tc>
        <w:tc>
          <w:tcPr>
            <w:tcW w:w="2413" w:type="dxa"/>
          </w:tcPr>
          <w:p w14:paraId="5CA8A56A" w14:textId="77777777" w:rsidR="003F3549" w:rsidRPr="003F3549" w:rsidRDefault="003F3549" w:rsidP="003F3549">
            <w:pPr>
              <w:pStyle w:val="Body"/>
              <w:rPr>
                <w:rFonts w:ascii="Arial" w:hAnsi="Arial" w:cs="Arial"/>
              </w:rPr>
            </w:pPr>
            <w:r w:rsidRPr="003F3549">
              <w:rPr>
                <w:rFonts w:ascii="Arial" w:hAnsi="Arial" w:cs="Arial"/>
              </w:rPr>
              <w:t>Count</w:t>
            </w:r>
          </w:p>
        </w:tc>
        <w:tc>
          <w:tcPr>
            <w:tcW w:w="944" w:type="dxa"/>
          </w:tcPr>
          <w:p w14:paraId="4CDEC480" w14:textId="77777777" w:rsidR="003F3549" w:rsidRPr="003F3549" w:rsidRDefault="003F3549" w:rsidP="003F3549">
            <w:pPr>
              <w:pStyle w:val="Body"/>
              <w:rPr>
                <w:rFonts w:ascii="Arial" w:hAnsi="Arial" w:cs="Arial"/>
              </w:rPr>
            </w:pPr>
            <w:r w:rsidRPr="003F3549">
              <w:rPr>
                <w:rFonts w:ascii="Arial" w:hAnsi="Arial" w:cs="Arial"/>
              </w:rPr>
              <w:t>269</w:t>
            </w:r>
          </w:p>
        </w:tc>
        <w:tc>
          <w:tcPr>
            <w:tcW w:w="1088" w:type="dxa"/>
          </w:tcPr>
          <w:p w14:paraId="1925390B" w14:textId="77777777" w:rsidR="003F3549" w:rsidRPr="003F3549" w:rsidRDefault="003F3549" w:rsidP="003F3549">
            <w:pPr>
              <w:pStyle w:val="Body"/>
              <w:rPr>
                <w:rFonts w:ascii="Arial" w:hAnsi="Arial" w:cs="Arial"/>
              </w:rPr>
            </w:pPr>
            <w:r w:rsidRPr="003F3549">
              <w:rPr>
                <w:rFonts w:ascii="Arial" w:hAnsi="Arial" w:cs="Arial"/>
              </w:rPr>
              <w:t>55</w:t>
            </w:r>
          </w:p>
        </w:tc>
        <w:tc>
          <w:tcPr>
            <w:tcW w:w="892" w:type="dxa"/>
          </w:tcPr>
          <w:p w14:paraId="440A2CF8" w14:textId="77777777" w:rsidR="003F3549" w:rsidRPr="003F3549" w:rsidRDefault="003F3549" w:rsidP="003F3549">
            <w:pPr>
              <w:pStyle w:val="Body"/>
              <w:rPr>
                <w:rFonts w:ascii="Arial" w:hAnsi="Arial" w:cs="Arial"/>
              </w:rPr>
            </w:pPr>
            <w:r w:rsidRPr="003F3549">
              <w:rPr>
                <w:rFonts w:ascii="Arial" w:hAnsi="Arial" w:cs="Arial"/>
              </w:rPr>
              <w:t>324</w:t>
            </w:r>
          </w:p>
        </w:tc>
      </w:tr>
      <w:tr w:rsidR="003F3549" w:rsidRPr="003F3549" w14:paraId="1F564E3E" w14:textId="77777777" w:rsidTr="007F3372">
        <w:trPr>
          <w:gridAfter w:val="1"/>
          <w:wAfter w:w="10" w:type="dxa"/>
          <w:trHeight w:val="827"/>
        </w:trPr>
        <w:tc>
          <w:tcPr>
            <w:tcW w:w="3060" w:type="dxa"/>
            <w:gridSpan w:val="2"/>
            <w:vMerge/>
            <w:tcBorders>
              <w:top w:val="nil"/>
            </w:tcBorders>
          </w:tcPr>
          <w:p w14:paraId="29A29861" w14:textId="77777777" w:rsidR="003F3549" w:rsidRPr="003F3549" w:rsidRDefault="003F3549" w:rsidP="003F3549">
            <w:pPr>
              <w:pStyle w:val="Body"/>
              <w:rPr>
                <w:rFonts w:ascii="Arial" w:hAnsi="Arial" w:cs="Arial"/>
              </w:rPr>
            </w:pPr>
          </w:p>
        </w:tc>
        <w:tc>
          <w:tcPr>
            <w:tcW w:w="2413" w:type="dxa"/>
          </w:tcPr>
          <w:p w14:paraId="5DBC8E7D" w14:textId="77777777" w:rsidR="003F3549" w:rsidRPr="003F3549" w:rsidRDefault="003F3549" w:rsidP="003F3549">
            <w:pPr>
              <w:pStyle w:val="Body"/>
              <w:rPr>
                <w:rFonts w:ascii="Arial" w:hAnsi="Arial" w:cs="Arial"/>
              </w:rPr>
            </w:pPr>
            <w:r w:rsidRPr="003F3549">
              <w:rPr>
                <w:rFonts w:ascii="Arial" w:hAnsi="Arial" w:cs="Arial"/>
              </w:rPr>
              <w:t>% within Gender of the</w:t>
            </w:r>
          </w:p>
          <w:p w14:paraId="25B335AB" w14:textId="77777777" w:rsidR="003F3549" w:rsidRPr="003F3549" w:rsidRDefault="003F3549" w:rsidP="003F3549">
            <w:pPr>
              <w:pStyle w:val="Body"/>
              <w:rPr>
                <w:rFonts w:ascii="Arial" w:hAnsi="Arial" w:cs="Arial"/>
              </w:rPr>
            </w:pPr>
            <w:r w:rsidRPr="003F3549">
              <w:rPr>
                <w:rFonts w:ascii="Arial" w:hAnsi="Arial" w:cs="Arial"/>
              </w:rPr>
              <w:t>students</w:t>
            </w:r>
          </w:p>
        </w:tc>
        <w:tc>
          <w:tcPr>
            <w:tcW w:w="944" w:type="dxa"/>
          </w:tcPr>
          <w:p w14:paraId="671E95F2" w14:textId="77777777" w:rsidR="003F3549" w:rsidRPr="003F3549" w:rsidRDefault="003F3549" w:rsidP="003F3549">
            <w:pPr>
              <w:pStyle w:val="Body"/>
              <w:rPr>
                <w:rFonts w:ascii="Arial" w:hAnsi="Arial" w:cs="Arial"/>
              </w:rPr>
            </w:pPr>
            <w:r w:rsidRPr="003F3549">
              <w:rPr>
                <w:rFonts w:ascii="Arial" w:hAnsi="Arial" w:cs="Arial"/>
              </w:rPr>
              <w:t>83.0%</w:t>
            </w:r>
          </w:p>
        </w:tc>
        <w:tc>
          <w:tcPr>
            <w:tcW w:w="1088" w:type="dxa"/>
          </w:tcPr>
          <w:p w14:paraId="1B6B40EE" w14:textId="77777777" w:rsidR="003F3549" w:rsidRPr="003F3549" w:rsidRDefault="003F3549" w:rsidP="003F3549">
            <w:pPr>
              <w:pStyle w:val="Body"/>
              <w:rPr>
                <w:rFonts w:ascii="Arial" w:hAnsi="Arial" w:cs="Arial"/>
              </w:rPr>
            </w:pPr>
            <w:r w:rsidRPr="003F3549">
              <w:rPr>
                <w:rFonts w:ascii="Arial" w:hAnsi="Arial" w:cs="Arial"/>
              </w:rPr>
              <w:t>17.0%</w:t>
            </w:r>
          </w:p>
        </w:tc>
        <w:tc>
          <w:tcPr>
            <w:tcW w:w="892" w:type="dxa"/>
          </w:tcPr>
          <w:p w14:paraId="7CA6A008" w14:textId="77777777" w:rsidR="003F3549" w:rsidRPr="003F3549" w:rsidRDefault="003F3549" w:rsidP="003F3549">
            <w:pPr>
              <w:pStyle w:val="Body"/>
              <w:rPr>
                <w:rFonts w:ascii="Arial" w:hAnsi="Arial" w:cs="Arial"/>
              </w:rPr>
            </w:pPr>
            <w:r w:rsidRPr="003F3549">
              <w:rPr>
                <w:rFonts w:ascii="Arial" w:hAnsi="Arial" w:cs="Arial"/>
              </w:rPr>
              <w:t>100.0%</w:t>
            </w:r>
          </w:p>
        </w:tc>
      </w:tr>
      <w:tr w:rsidR="003F3549" w:rsidRPr="003F3549" w14:paraId="2CDBA1C1" w14:textId="77777777" w:rsidTr="007F3372">
        <w:trPr>
          <w:gridAfter w:val="1"/>
          <w:wAfter w:w="10" w:type="dxa"/>
          <w:trHeight w:val="414"/>
        </w:trPr>
        <w:tc>
          <w:tcPr>
            <w:tcW w:w="3060" w:type="dxa"/>
            <w:gridSpan w:val="2"/>
            <w:vMerge/>
            <w:tcBorders>
              <w:top w:val="nil"/>
            </w:tcBorders>
          </w:tcPr>
          <w:p w14:paraId="4D045366" w14:textId="77777777" w:rsidR="003F3549" w:rsidRPr="003F3549" w:rsidRDefault="003F3549" w:rsidP="003F3549">
            <w:pPr>
              <w:pStyle w:val="Body"/>
              <w:rPr>
                <w:rFonts w:ascii="Arial" w:hAnsi="Arial" w:cs="Arial"/>
              </w:rPr>
            </w:pPr>
          </w:p>
        </w:tc>
        <w:tc>
          <w:tcPr>
            <w:tcW w:w="2413" w:type="dxa"/>
          </w:tcPr>
          <w:p w14:paraId="3A0056B5" w14:textId="77777777" w:rsidR="003F3549" w:rsidRPr="003F3549" w:rsidRDefault="003F3549" w:rsidP="003F3549">
            <w:pPr>
              <w:pStyle w:val="Body"/>
              <w:rPr>
                <w:rFonts w:ascii="Arial" w:hAnsi="Arial" w:cs="Arial"/>
              </w:rPr>
            </w:pPr>
            <w:r w:rsidRPr="003F3549">
              <w:rPr>
                <w:rFonts w:ascii="Arial" w:hAnsi="Arial" w:cs="Arial"/>
              </w:rPr>
              <w:t>% of Total</w:t>
            </w:r>
          </w:p>
        </w:tc>
        <w:tc>
          <w:tcPr>
            <w:tcW w:w="944" w:type="dxa"/>
          </w:tcPr>
          <w:p w14:paraId="3A0B31C0" w14:textId="77777777" w:rsidR="003F3549" w:rsidRPr="003F3549" w:rsidRDefault="003F3549" w:rsidP="003F3549">
            <w:pPr>
              <w:pStyle w:val="Body"/>
              <w:rPr>
                <w:rFonts w:ascii="Arial" w:hAnsi="Arial" w:cs="Arial"/>
              </w:rPr>
            </w:pPr>
            <w:r w:rsidRPr="003F3549">
              <w:rPr>
                <w:rFonts w:ascii="Arial" w:hAnsi="Arial" w:cs="Arial"/>
              </w:rPr>
              <w:t>83.0%</w:t>
            </w:r>
          </w:p>
        </w:tc>
        <w:tc>
          <w:tcPr>
            <w:tcW w:w="1088" w:type="dxa"/>
          </w:tcPr>
          <w:p w14:paraId="5A805DFA" w14:textId="77777777" w:rsidR="003F3549" w:rsidRPr="003F3549" w:rsidRDefault="003F3549" w:rsidP="003F3549">
            <w:pPr>
              <w:pStyle w:val="Body"/>
              <w:rPr>
                <w:rFonts w:ascii="Arial" w:hAnsi="Arial" w:cs="Arial"/>
              </w:rPr>
            </w:pPr>
            <w:r w:rsidRPr="003F3549">
              <w:rPr>
                <w:rFonts w:ascii="Arial" w:hAnsi="Arial" w:cs="Arial"/>
              </w:rPr>
              <w:t>17.0%</w:t>
            </w:r>
          </w:p>
        </w:tc>
        <w:tc>
          <w:tcPr>
            <w:tcW w:w="892" w:type="dxa"/>
          </w:tcPr>
          <w:p w14:paraId="09A227C0" w14:textId="77777777" w:rsidR="003F3549" w:rsidRPr="003F3549" w:rsidRDefault="003F3549" w:rsidP="003F3549">
            <w:pPr>
              <w:pStyle w:val="Body"/>
              <w:rPr>
                <w:rFonts w:ascii="Arial" w:hAnsi="Arial" w:cs="Arial"/>
              </w:rPr>
            </w:pPr>
            <w:r w:rsidRPr="003F3549">
              <w:rPr>
                <w:rFonts w:ascii="Arial" w:hAnsi="Arial" w:cs="Arial"/>
              </w:rPr>
              <w:t>100.0%</w:t>
            </w:r>
          </w:p>
        </w:tc>
      </w:tr>
    </w:tbl>
    <w:p w14:paraId="1913AEB2" w14:textId="77777777" w:rsidR="003F3549" w:rsidRDefault="003F3549" w:rsidP="003F3549">
      <w:pPr>
        <w:pStyle w:val="Body"/>
        <w:spacing w:after="0"/>
        <w:rPr>
          <w:rFonts w:ascii="Arial" w:hAnsi="Arial" w:cs="Arial"/>
          <w:lang w:val="en-GB"/>
        </w:rPr>
      </w:pPr>
    </w:p>
    <w:p w14:paraId="3FF8B0EB" w14:textId="54FC2558" w:rsidR="003F3549" w:rsidRDefault="003F3549" w:rsidP="003F3549">
      <w:pPr>
        <w:pStyle w:val="Body"/>
        <w:spacing w:after="0"/>
        <w:rPr>
          <w:rFonts w:ascii="Arial" w:hAnsi="Arial" w:cs="Arial"/>
          <w:lang w:val="en-GB"/>
        </w:rPr>
      </w:pPr>
      <w:r w:rsidRPr="003F3549">
        <w:rPr>
          <w:rFonts w:ascii="Arial" w:hAnsi="Arial" w:cs="Arial"/>
          <w:lang w:val="en-GB"/>
        </w:rPr>
        <w:t xml:space="preserve">According to this study, among 200 males and 124 females, the ratio of facing communication obstacles is almost the same. Within the gender of the male students, 82.5% admitted that they face communication obstacles and 83.9% of females conveyed the same. And altogether 83% of students feel communication obstacles in online classes. So, there are no significant differences between the male and female </w:t>
      </w:r>
      <w:r w:rsidR="007F3372">
        <w:rPr>
          <w:rFonts w:ascii="Arial" w:hAnsi="Arial" w:cs="Arial"/>
          <w:lang w:val="en-GB"/>
        </w:rPr>
        <w:t>ratios</w:t>
      </w:r>
      <w:r w:rsidRPr="003F3549">
        <w:rPr>
          <w:rFonts w:ascii="Arial" w:hAnsi="Arial" w:cs="Arial"/>
          <w:lang w:val="en-GB"/>
        </w:rPr>
        <w:t>. The chart (</w:t>
      </w:r>
      <w:r w:rsidR="007F3372">
        <w:rPr>
          <w:rFonts w:ascii="Arial" w:hAnsi="Arial" w:cs="Arial"/>
          <w:lang w:val="en-GB"/>
        </w:rPr>
        <w:t>Figure</w:t>
      </w:r>
      <w:r w:rsidRPr="003F3549">
        <w:rPr>
          <w:rFonts w:ascii="Arial" w:hAnsi="Arial" w:cs="Arial"/>
          <w:lang w:val="en-GB"/>
        </w:rPr>
        <w:t xml:space="preserve"> 1) shows the ratio of males and females facing communication obstacles.</w:t>
      </w:r>
    </w:p>
    <w:p w14:paraId="4C893126" w14:textId="77777777" w:rsidR="007F3372" w:rsidRPr="003F3549" w:rsidRDefault="007F3372" w:rsidP="003F3549">
      <w:pPr>
        <w:pStyle w:val="Body"/>
        <w:spacing w:after="0"/>
        <w:rPr>
          <w:rFonts w:ascii="Arial" w:hAnsi="Arial" w:cs="Arial"/>
          <w:lang w:val="en-GB"/>
        </w:rPr>
      </w:pPr>
    </w:p>
    <w:p w14:paraId="782B7078" w14:textId="0E7A210A" w:rsidR="003F3549" w:rsidRDefault="003F3549" w:rsidP="009F35A8">
      <w:pPr>
        <w:pStyle w:val="Body"/>
        <w:spacing w:after="0"/>
        <w:rPr>
          <w:rFonts w:ascii="Arial" w:hAnsi="Arial" w:cs="Arial"/>
          <w:lang w:val="en-GB"/>
        </w:rPr>
      </w:pPr>
      <w:r w:rsidRPr="006143B6">
        <w:rPr>
          <w:rFonts w:ascii="Times New Roman" w:hAnsi="Times New Roman"/>
          <w:noProof/>
          <w:lang w:val="en-GB"/>
        </w:rPr>
        <w:drawing>
          <wp:inline distT="0" distB="0" distL="0" distR="0" wp14:anchorId="7E52460F" wp14:editId="102CEE1B">
            <wp:extent cx="4933950" cy="215265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D69538" w14:textId="494317DC" w:rsidR="003F3549" w:rsidRPr="003F3549" w:rsidRDefault="003F3549" w:rsidP="003F3549">
      <w:pPr>
        <w:pStyle w:val="Body"/>
        <w:spacing w:after="0"/>
        <w:rPr>
          <w:rFonts w:ascii="Arial" w:hAnsi="Arial" w:cs="Arial"/>
          <w:b/>
          <w:bCs/>
          <w:lang w:val="en-GB"/>
        </w:rPr>
      </w:pPr>
      <w:r w:rsidRPr="003F3549">
        <w:rPr>
          <w:rFonts w:ascii="Arial" w:hAnsi="Arial" w:cs="Arial"/>
          <w:b/>
          <w:bCs/>
          <w:lang w:val="en-GB"/>
        </w:rPr>
        <w:t>Figure 1</w:t>
      </w:r>
      <w:r w:rsidR="00FC3483">
        <w:rPr>
          <w:rFonts w:ascii="Arial" w:hAnsi="Arial" w:cs="Arial"/>
          <w:b/>
          <w:bCs/>
          <w:lang w:val="en-GB"/>
        </w:rPr>
        <w:t xml:space="preserve">: </w:t>
      </w:r>
      <w:r w:rsidRPr="003F3549">
        <w:rPr>
          <w:rFonts w:ascii="Arial" w:hAnsi="Arial" w:cs="Arial"/>
          <w:b/>
          <w:bCs/>
          <w:lang w:val="en-GB"/>
        </w:rPr>
        <w:t>Gender Vs Communication Obstacle</w:t>
      </w:r>
    </w:p>
    <w:p w14:paraId="00A1F290" w14:textId="77777777" w:rsidR="003F3549" w:rsidRDefault="003F3549" w:rsidP="009F35A8">
      <w:pPr>
        <w:pStyle w:val="Body"/>
        <w:spacing w:after="0"/>
        <w:rPr>
          <w:rFonts w:ascii="Arial" w:hAnsi="Arial" w:cs="Arial"/>
          <w:lang w:val="en-GB"/>
        </w:rPr>
      </w:pPr>
    </w:p>
    <w:p w14:paraId="0AF208D1" w14:textId="77777777" w:rsidR="003F3549" w:rsidRPr="003F3549" w:rsidRDefault="003F3549" w:rsidP="003F3549">
      <w:pPr>
        <w:pStyle w:val="Body"/>
        <w:spacing w:after="0"/>
        <w:rPr>
          <w:rFonts w:ascii="Arial" w:hAnsi="Arial" w:cs="Arial"/>
          <w:b/>
          <w:bCs/>
          <w:lang w:val="en-GB"/>
        </w:rPr>
      </w:pPr>
      <w:r w:rsidRPr="003F3549">
        <w:rPr>
          <w:rFonts w:ascii="Arial" w:hAnsi="Arial" w:cs="Arial"/>
          <w:b/>
          <w:bCs/>
          <w:lang w:val="en-GB"/>
        </w:rPr>
        <w:t>5.2 Institutions and the Obstacle:</w:t>
      </w:r>
    </w:p>
    <w:p w14:paraId="32EABD41" w14:textId="77777777" w:rsidR="003F3549" w:rsidRPr="00A91B6A" w:rsidRDefault="003F3549" w:rsidP="009F35A8">
      <w:pPr>
        <w:pStyle w:val="Body"/>
        <w:spacing w:after="0"/>
        <w:rPr>
          <w:rFonts w:ascii="Arial" w:hAnsi="Arial" w:cs="Arial"/>
          <w:lang w:val="en-GB"/>
        </w:rPr>
      </w:pPr>
    </w:p>
    <w:tbl>
      <w:tblPr>
        <w:tblStyle w:val="TableGrid"/>
        <w:tblW w:w="8748" w:type="dxa"/>
        <w:tblLayout w:type="fixed"/>
        <w:tblLook w:val="0000" w:firstRow="0" w:lastRow="0" w:firstColumn="0" w:lastColumn="0" w:noHBand="0" w:noVBand="0"/>
      </w:tblPr>
      <w:tblGrid>
        <w:gridCol w:w="2157"/>
        <w:gridCol w:w="1184"/>
        <w:gridCol w:w="2386"/>
        <w:gridCol w:w="951"/>
        <w:gridCol w:w="990"/>
        <w:gridCol w:w="1080"/>
      </w:tblGrid>
      <w:tr w:rsidR="00FC3483" w:rsidRPr="00FC3483" w14:paraId="0F5F178A" w14:textId="77777777" w:rsidTr="00362E06">
        <w:trPr>
          <w:trHeight w:val="548"/>
        </w:trPr>
        <w:tc>
          <w:tcPr>
            <w:tcW w:w="8748" w:type="dxa"/>
            <w:gridSpan w:val="6"/>
          </w:tcPr>
          <w:p w14:paraId="410C4926" w14:textId="74341998" w:rsidR="00FC3483" w:rsidRPr="00FC3483" w:rsidRDefault="00FC3483" w:rsidP="003F3549">
            <w:pPr>
              <w:pStyle w:val="Body"/>
              <w:rPr>
                <w:rFonts w:ascii="Arial" w:hAnsi="Arial" w:cs="Arial"/>
                <w:b/>
                <w:bCs/>
                <w:sz w:val="20"/>
                <w:szCs w:val="20"/>
                <w:lang w:val="en-GB"/>
              </w:rPr>
            </w:pPr>
            <w:r w:rsidRPr="00FC3483">
              <w:rPr>
                <w:rFonts w:ascii="Arial" w:hAnsi="Arial" w:cs="Arial"/>
                <w:b/>
                <w:bCs/>
                <w:sz w:val="20"/>
                <w:szCs w:val="20"/>
                <w:lang w:val="en-GB"/>
              </w:rPr>
              <w:t>Table 2: Relation between Public, Private</w:t>
            </w:r>
            <w:r>
              <w:rPr>
                <w:rFonts w:ascii="Arial" w:hAnsi="Arial" w:cs="Arial"/>
                <w:b/>
                <w:bCs/>
                <w:sz w:val="20"/>
                <w:szCs w:val="20"/>
                <w:lang w:val="en-GB"/>
              </w:rPr>
              <w:t>,</w:t>
            </w:r>
            <w:r w:rsidRPr="00FC3483">
              <w:rPr>
                <w:rFonts w:ascii="Arial" w:hAnsi="Arial" w:cs="Arial"/>
                <w:b/>
                <w:bCs/>
                <w:sz w:val="20"/>
                <w:szCs w:val="20"/>
                <w:lang w:val="en-GB"/>
              </w:rPr>
              <w:t xml:space="preserve"> and National Universities and Communication </w:t>
            </w:r>
            <w:r>
              <w:rPr>
                <w:rFonts w:ascii="Arial" w:hAnsi="Arial" w:cs="Arial"/>
                <w:b/>
                <w:bCs/>
                <w:sz w:val="20"/>
                <w:szCs w:val="20"/>
                <w:lang w:val="en-GB"/>
              </w:rPr>
              <w:t>Obstacles</w:t>
            </w:r>
            <w:r w:rsidRPr="00FC3483">
              <w:rPr>
                <w:rFonts w:ascii="Arial" w:hAnsi="Arial" w:cs="Arial"/>
                <w:b/>
                <w:bCs/>
                <w:sz w:val="20"/>
                <w:szCs w:val="20"/>
                <w:lang w:val="en-GB"/>
              </w:rPr>
              <w:t xml:space="preserve"> in Online Classes</w:t>
            </w:r>
          </w:p>
        </w:tc>
      </w:tr>
      <w:tr w:rsidR="003F3549" w:rsidRPr="00FC3483" w14:paraId="05B1D7B2" w14:textId="77777777" w:rsidTr="00362E06">
        <w:trPr>
          <w:trHeight w:val="1072"/>
        </w:trPr>
        <w:tc>
          <w:tcPr>
            <w:tcW w:w="5727" w:type="dxa"/>
            <w:gridSpan w:val="3"/>
            <w:vMerge w:val="restart"/>
          </w:tcPr>
          <w:p w14:paraId="5C934B4B" w14:textId="77777777" w:rsidR="003F3549" w:rsidRPr="00FC3483" w:rsidRDefault="003F3549" w:rsidP="003F3549">
            <w:pPr>
              <w:pStyle w:val="Body"/>
              <w:rPr>
                <w:rFonts w:ascii="Arial" w:hAnsi="Arial" w:cs="Arial"/>
                <w:sz w:val="20"/>
                <w:szCs w:val="20"/>
                <w:lang w:val="en-GB"/>
              </w:rPr>
            </w:pPr>
          </w:p>
        </w:tc>
        <w:tc>
          <w:tcPr>
            <w:tcW w:w="1941" w:type="dxa"/>
            <w:gridSpan w:val="2"/>
          </w:tcPr>
          <w:p w14:paraId="19BC50EB" w14:textId="394B726A"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D</w:t>
            </w:r>
            <w:r w:rsidR="002A18DF">
              <w:rPr>
                <w:rFonts w:ascii="Arial" w:hAnsi="Arial" w:cs="Arial"/>
                <w:sz w:val="20"/>
                <w:szCs w:val="20"/>
                <w:lang w:val="en-GB"/>
              </w:rPr>
              <w:t>id</w:t>
            </w:r>
            <w:r w:rsidRPr="00FC3483">
              <w:rPr>
                <w:rFonts w:ascii="Arial" w:hAnsi="Arial" w:cs="Arial"/>
                <w:sz w:val="20"/>
                <w:szCs w:val="20"/>
                <w:lang w:val="en-GB"/>
              </w:rPr>
              <w:t xml:space="preserve"> you face any communication Obstacles during online classes?</w:t>
            </w:r>
          </w:p>
        </w:tc>
        <w:tc>
          <w:tcPr>
            <w:tcW w:w="1080" w:type="dxa"/>
            <w:vMerge w:val="restart"/>
          </w:tcPr>
          <w:p w14:paraId="68790496"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Total</w:t>
            </w:r>
          </w:p>
        </w:tc>
      </w:tr>
      <w:tr w:rsidR="003F3549" w:rsidRPr="00FC3483" w14:paraId="6ABD4B63" w14:textId="77777777" w:rsidTr="00362E06">
        <w:trPr>
          <w:trHeight w:val="350"/>
        </w:trPr>
        <w:tc>
          <w:tcPr>
            <w:tcW w:w="5727" w:type="dxa"/>
            <w:gridSpan w:val="3"/>
            <w:vMerge/>
          </w:tcPr>
          <w:p w14:paraId="12AC7C0B" w14:textId="77777777" w:rsidR="003F3549" w:rsidRPr="00FC3483" w:rsidRDefault="003F3549" w:rsidP="003F3549">
            <w:pPr>
              <w:pStyle w:val="Body"/>
              <w:rPr>
                <w:rFonts w:ascii="Arial" w:hAnsi="Arial" w:cs="Arial"/>
                <w:sz w:val="20"/>
                <w:szCs w:val="20"/>
                <w:lang w:val="en-GB"/>
              </w:rPr>
            </w:pPr>
          </w:p>
        </w:tc>
        <w:tc>
          <w:tcPr>
            <w:tcW w:w="951" w:type="dxa"/>
          </w:tcPr>
          <w:p w14:paraId="7E1F6432"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Yes</w:t>
            </w:r>
          </w:p>
        </w:tc>
        <w:tc>
          <w:tcPr>
            <w:tcW w:w="990" w:type="dxa"/>
          </w:tcPr>
          <w:p w14:paraId="1553C6D5"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No</w:t>
            </w:r>
          </w:p>
        </w:tc>
        <w:tc>
          <w:tcPr>
            <w:tcW w:w="1080" w:type="dxa"/>
            <w:vMerge/>
          </w:tcPr>
          <w:p w14:paraId="49FF85D0" w14:textId="77777777" w:rsidR="003F3549" w:rsidRPr="00FC3483" w:rsidRDefault="003F3549" w:rsidP="003F3549">
            <w:pPr>
              <w:pStyle w:val="Body"/>
              <w:rPr>
                <w:rFonts w:ascii="Arial" w:hAnsi="Arial" w:cs="Arial"/>
                <w:sz w:val="20"/>
                <w:szCs w:val="20"/>
                <w:lang w:val="en-GB"/>
              </w:rPr>
            </w:pPr>
          </w:p>
        </w:tc>
      </w:tr>
      <w:tr w:rsidR="003F3549" w:rsidRPr="00FC3483" w14:paraId="0B7043AF" w14:textId="77777777" w:rsidTr="00362E06">
        <w:trPr>
          <w:trHeight w:val="455"/>
        </w:trPr>
        <w:tc>
          <w:tcPr>
            <w:tcW w:w="2157" w:type="dxa"/>
            <w:vMerge w:val="restart"/>
          </w:tcPr>
          <w:p w14:paraId="7B01F219"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Public, Private, and National University Cluster</w:t>
            </w:r>
          </w:p>
        </w:tc>
        <w:tc>
          <w:tcPr>
            <w:tcW w:w="1184" w:type="dxa"/>
            <w:vMerge w:val="restart"/>
          </w:tcPr>
          <w:p w14:paraId="14B1A0D2"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Public</w:t>
            </w:r>
          </w:p>
        </w:tc>
        <w:tc>
          <w:tcPr>
            <w:tcW w:w="2386" w:type="dxa"/>
          </w:tcPr>
          <w:p w14:paraId="7D7355F4"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Count</w:t>
            </w:r>
          </w:p>
        </w:tc>
        <w:tc>
          <w:tcPr>
            <w:tcW w:w="951" w:type="dxa"/>
          </w:tcPr>
          <w:p w14:paraId="4CB55E49"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210</w:t>
            </w:r>
          </w:p>
        </w:tc>
        <w:tc>
          <w:tcPr>
            <w:tcW w:w="990" w:type="dxa"/>
          </w:tcPr>
          <w:p w14:paraId="64EEFF0B"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47</w:t>
            </w:r>
          </w:p>
        </w:tc>
        <w:tc>
          <w:tcPr>
            <w:tcW w:w="1080" w:type="dxa"/>
          </w:tcPr>
          <w:p w14:paraId="3FBB31BF"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257</w:t>
            </w:r>
          </w:p>
        </w:tc>
      </w:tr>
      <w:tr w:rsidR="003F3549" w:rsidRPr="00FC3483" w14:paraId="41EA89EE" w14:textId="77777777" w:rsidTr="00362E06">
        <w:trPr>
          <w:trHeight w:val="455"/>
        </w:trPr>
        <w:tc>
          <w:tcPr>
            <w:tcW w:w="2157" w:type="dxa"/>
            <w:vMerge/>
          </w:tcPr>
          <w:p w14:paraId="6CE13523" w14:textId="77777777" w:rsidR="003F3549" w:rsidRPr="00FC3483" w:rsidRDefault="003F3549" w:rsidP="003F3549">
            <w:pPr>
              <w:pStyle w:val="Body"/>
              <w:rPr>
                <w:rFonts w:ascii="Arial" w:hAnsi="Arial" w:cs="Arial"/>
                <w:sz w:val="20"/>
                <w:szCs w:val="20"/>
                <w:lang w:val="en-GB"/>
              </w:rPr>
            </w:pPr>
          </w:p>
        </w:tc>
        <w:tc>
          <w:tcPr>
            <w:tcW w:w="1184" w:type="dxa"/>
            <w:vMerge/>
          </w:tcPr>
          <w:p w14:paraId="16C07222" w14:textId="77777777" w:rsidR="003F3549" w:rsidRPr="00FC3483" w:rsidRDefault="003F3549" w:rsidP="003F3549">
            <w:pPr>
              <w:pStyle w:val="Body"/>
              <w:rPr>
                <w:rFonts w:ascii="Arial" w:hAnsi="Arial" w:cs="Arial"/>
                <w:sz w:val="20"/>
                <w:szCs w:val="20"/>
                <w:lang w:val="en-GB"/>
              </w:rPr>
            </w:pPr>
          </w:p>
        </w:tc>
        <w:tc>
          <w:tcPr>
            <w:tcW w:w="2386" w:type="dxa"/>
          </w:tcPr>
          <w:p w14:paraId="6FE743E9" w14:textId="1E71133E"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within Public, Private</w:t>
            </w:r>
            <w:r w:rsidR="002A18DF">
              <w:rPr>
                <w:rFonts w:ascii="Arial" w:hAnsi="Arial" w:cs="Arial"/>
                <w:sz w:val="20"/>
                <w:szCs w:val="20"/>
                <w:lang w:val="en-GB"/>
              </w:rPr>
              <w:t>,</w:t>
            </w:r>
            <w:r w:rsidRPr="00FC3483">
              <w:rPr>
                <w:rFonts w:ascii="Arial" w:hAnsi="Arial" w:cs="Arial"/>
                <w:sz w:val="20"/>
                <w:szCs w:val="20"/>
                <w:lang w:val="en-GB"/>
              </w:rPr>
              <w:t xml:space="preserve"> and National University Cluster</w:t>
            </w:r>
          </w:p>
        </w:tc>
        <w:tc>
          <w:tcPr>
            <w:tcW w:w="951" w:type="dxa"/>
          </w:tcPr>
          <w:p w14:paraId="16253F61"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81.7%</w:t>
            </w:r>
          </w:p>
        </w:tc>
        <w:tc>
          <w:tcPr>
            <w:tcW w:w="990" w:type="dxa"/>
          </w:tcPr>
          <w:p w14:paraId="2DFD17EC"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18.3%</w:t>
            </w:r>
          </w:p>
        </w:tc>
        <w:tc>
          <w:tcPr>
            <w:tcW w:w="1080" w:type="dxa"/>
          </w:tcPr>
          <w:p w14:paraId="618B8E9A"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100.0%</w:t>
            </w:r>
          </w:p>
        </w:tc>
      </w:tr>
      <w:tr w:rsidR="003F3549" w:rsidRPr="00FC3483" w14:paraId="2FA3D17B" w14:textId="77777777" w:rsidTr="00362E06">
        <w:trPr>
          <w:trHeight w:val="455"/>
        </w:trPr>
        <w:tc>
          <w:tcPr>
            <w:tcW w:w="2157" w:type="dxa"/>
            <w:vMerge/>
          </w:tcPr>
          <w:p w14:paraId="5DBA3D16" w14:textId="77777777" w:rsidR="003F3549" w:rsidRPr="00FC3483" w:rsidRDefault="003F3549" w:rsidP="003F3549">
            <w:pPr>
              <w:pStyle w:val="Body"/>
              <w:rPr>
                <w:rFonts w:ascii="Arial" w:hAnsi="Arial" w:cs="Arial"/>
                <w:sz w:val="20"/>
                <w:szCs w:val="20"/>
                <w:lang w:val="en-GB"/>
              </w:rPr>
            </w:pPr>
          </w:p>
        </w:tc>
        <w:tc>
          <w:tcPr>
            <w:tcW w:w="1184" w:type="dxa"/>
            <w:vMerge/>
          </w:tcPr>
          <w:p w14:paraId="4CC655B9" w14:textId="77777777" w:rsidR="003F3549" w:rsidRPr="00FC3483" w:rsidRDefault="003F3549" w:rsidP="003F3549">
            <w:pPr>
              <w:pStyle w:val="Body"/>
              <w:rPr>
                <w:rFonts w:ascii="Arial" w:hAnsi="Arial" w:cs="Arial"/>
                <w:sz w:val="20"/>
                <w:szCs w:val="20"/>
                <w:lang w:val="en-GB"/>
              </w:rPr>
            </w:pPr>
          </w:p>
        </w:tc>
        <w:tc>
          <w:tcPr>
            <w:tcW w:w="2386" w:type="dxa"/>
          </w:tcPr>
          <w:p w14:paraId="6FD38726"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of Total</w:t>
            </w:r>
          </w:p>
        </w:tc>
        <w:tc>
          <w:tcPr>
            <w:tcW w:w="951" w:type="dxa"/>
          </w:tcPr>
          <w:p w14:paraId="20F4C10E"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64.8%</w:t>
            </w:r>
          </w:p>
        </w:tc>
        <w:tc>
          <w:tcPr>
            <w:tcW w:w="990" w:type="dxa"/>
          </w:tcPr>
          <w:p w14:paraId="689F007D"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14.5%</w:t>
            </w:r>
          </w:p>
        </w:tc>
        <w:tc>
          <w:tcPr>
            <w:tcW w:w="1080" w:type="dxa"/>
          </w:tcPr>
          <w:p w14:paraId="36E2A369"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79.3%</w:t>
            </w:r>
          </w:p>
        </w:tc>
      </w:tr>
      <w:tr w:rsidR="003F3549" w:rsidRPr="00FC3483" w14:paraId="404E4977" w14:textId="77777777" w:rsidTr="00362E06">
        <w:trPr>
          <w:trHeight w:val="455"/>
        </w:trPr>
        <w:tc>
          <w:tcPr>
            <w:tcW w:w="2157" w:type="dxa"/>
            <w:vMerge/>
          </w:tcPr>
          <w:p w14:paraId="3AA82976" w14:textId="77777777" w:rsidR="003F3549" w:rsidRPr="00FC3483" w:rsidRDefault="003F3549" w:rsidP="003F3549">
            <w:pPr>
              <w:pStyle w:val="Body"/>
              <w:rPr>
                <w:rFonts w:ascii="Arial" w:hAnsi="Arial" w:cs="Arial"/>
                <w:sz w:val="20"/>
                <w:szCs w:val="20"/>
                <w:lang w:val="en-GB"/>
              </w:rPr>
            </w:pPr>
          </w:p>
        </w:tc>
        <w:tc>
          <w:tcPr>
            <w:tcW w:w="1184" w:type="dxa"/>
            <w:vMerge w:val="restart"/>
          </w:tcPr>
          <w:p w14:paraId="604B5C2C"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Private</w:t>
            </w:r>
          </w:p>
        </w:tc>
        <w:tc>
          <w:tcPr>
            <w:tcW w:w="2386" w:type="dxa"/>
          </w:tcPr>
          <w:p w14:paraId="461BE8B0"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Count</w:t>
            </w:r>
          </w:p>
        </w:tc>
        <w:tc>
          <w:tcPr>
            <w:tcW w:w="951" w:type="dxa"/>
          </w:tcPr>
          <w:p w14:paraId="37BA8693"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47</w:t>
            </w:r>
          </w:p>
        </w:tc>
        <w:tc>
          <w:tcPr>
            <w:tcW w:w="990" w:type="dxa"/>
          </w:tcPr>
          <w:p w14:paraId="09C978B1"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7</w:t>
            </w:r>
          </w:p>
        </w:tc>
        <w:tc>
          <w:tcPr>
            <w:tcW w:w="1080" w:type="dxa"/>
          </w:tcPr>
          <w:p w14:paraId="1127D620"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54</w:t>
            </w:r>
          </w:p>
        </w:tc>
      </w:tr>
      <w:tr w:rsidR="003F3549" w:rsidRPr="00FC3483" w14:paraId="5D50B65A" w14:textId="77777777" w:rsidTr="00362E06">
        <w:trPr>
          <w:trHeight w:val="455"/>
        </w:trPr>
        <w:tc>
          <w:tcPr>
            <w:tcW w:w="2157" w:type="dxa"/>
            <w:vMerge/>
          </w:tcPr>
          <w:p w14:paraId="16652AC8" w14:textId="77777777" w:rsidR="003F3549" w:rsidRPr="00FC3483" w:rsidRDefault="003F3549" w:rsidP="003F3549">
            <w:pPr>
              <w:pStyle w:val="Body"/>
              <w:rPr>
                <w:rFonts w:ascii="Arial" w:hAnsi="Arial" w:cs="Arial"/>
                <w:sz w:val="20"/>
                <w:szCs w:val="20"/>
                <w:lang w:val="en-GB"/>
              </w:rPr>
            </w:pPr>
          </w:p>
        </w:tc>
        <w:tc>
          <w:tcPr>
            <w:tcW w:w="1184" w:type="dxa"/>
            <w:vMerge/>
          </w:tcPr>
          <w:p w14:paraId="4226F83F" w14:textId="77777777" w:rsidR="003F3549" w:rsidRPr="00FC3483" w:rsidRDefault="003F3549" w:rsidP="003F3549">
            <w:pPr>
              <w:pStyle w:val="Body"/>
              <w:rPr>
                <w:rFonts w:ascii="Arial" w:hAnsi="Arial" w:cs="Arial"/>
                <w:sz w:val="20"/>
                <w:szCs w:val="20"/>
                <w:lang w:val="en-GB"/>
              </w:rPr>
            </w:pPr>
          </w:p>
        </w:tc>
        <w:tc>
          <w:tcPr>
            <w:tcW w:w="2386" w:type="dxa"/>
          </w:tcPr>
          <w:p w14:paraId="6C0E6E90" w14:textId="7D525D83"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within Public, Private</w:t>
            </w:r>
            <w:r w:rsidR="002A18DF">
              <w:rPr>
                <w:rFonts w:ascii="Arial" w:hAnsi="Arial" w:cs="Arial"/>
                <w:sz w:val="20"/>
                <w:szCs w:val="20"/>
                <w:lang w:val="en-GB"/>
              </w:rPr>
              <w:t>,</w:t>
            </w:r>
            <w:r w:rsidRPr="00FC3483">
              <w:rPr>
                <w:rFonts w:ascii="Arial" w:hAnsi="Arial" w:cs="Arial"/>
                <w:sz w:val="20"/>
                <w:szCs w:val="20"/>
                <w:lang w:val="en-GB"/>
              </w:rPr>
              <w:t xml:space="preserve"> and National University Cluster</w:t>
            </w:r>
          </w:p>
        </w:tc>
        <w:tc>
          <w:tcPr>
            <w:tcW w:w="951" w:type="dxa"/>
          </w:tcPr>
          <w:p w14:paraId="00B476D0"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87.0%</w:t>
            </w:r>
          </w:p>
        </w:tc>
        <w:tc>
          <w:tcPr>
            <w:tcW w:w="990" w:type="dxa"/>
          </w:tcPr>
          <w:p w14:paraId="263EBDA4"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13.0%</w:t>
            </w:r>
          </w:p>
        </w:tc>
        <w:tc>
          <w:tcPr>
            <w:tcW w:w="1080" w:type="dxa"/>
          </w:tcPr>
          <w:p w14:paraId="4FFDF945"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100.0%</w:t>
            </w:r>
          </w:p>
        </w:tc>
      </w:tr>
      <w:tr w:rsidR="003F3549" w:rsidRPr="00FC3483" w14:paraId="1F4D59F1" w14:textId="77777777" w:rsidTr="00362E06">
        <w:trPr>
          <w:trHeight w:val="455"/>
        </w:trPr>
        <w:tc>
          <w:tcPr>
            <w:tcW w:w="2157" w:type="dxa"/>
            <w:vMerge/>
          </w:tcPr>
          <w:p w14:paraId="7C707A9A" w14:textId="77777777" w:rsidR="003F3549" w:rsidRPr="00FC3483" w:rsidRDefault="003F3549" w:rsidP="003F3549">
            <w:pPr>
              <w:pStyle w:val="Body"/>
              <w:rPr>
                <w:rFonts w:ascii="Arial" w:hAnsi="Arial" w:cs="Arial"/>
                <w:sz w:val="20"/>
                <w:szCs w:val="20"/>
                <w:lang w:val="en-GB"/>
              </w:rPr>
            </w:pPr>
          </w:p>
        </w:tc>
        <w:tc>
          <w:tcPr>
            <w:tcW w:w="1184" w:type="dxa"/>
            <w:vMerge/>
          </w:tcPr>
          <w:p w14:paraId="021C52F8" w14:textId="77777777" w:rsidR="003F3549" w:rsidRPr="00FC3483" w:rsidRDefault="003F3549" w:rsidP="003F3549">
            <w:pPr>
              <w:pStyle w:val="Body"/>
              <w:rPr>
                <w:rFonts w:ascii="Arial" w:hAnsi="Arial" w:cs="Arial"/>
                <w:sz w:val="20"/>
                <w:szCs w:val="20"/>
                <w:lang w:val="en-GB"/>
              </w:rPr>
            </w:pPr>
          </w:p>
        </w:tc>
        <w:tc>
          <w:tcPr>
            <w:tcW w:w="2386" w:type="dxa"/>
          </w:tcPr>
          <w:p w14:paraId="13A7B2A9"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of Total</w:t>
            </w:r>
          </w:p>
        </w:tc>
        <w:tc>
          <w:tcPr>
            <w:tcW w:w="951" w:type="dxa"/>
          </w:tcPr>
          <w:p w14:paraId="237DCA93"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14.5%</w:t>
            </w:r>
          </w:p>
        </w:tc>
        <w:tc>
          <w:tcPr>
            <w:tcW w:w="990" w:type="dxa"/>
          </w:tcPr>
          <w:p w14:paraId="2BD13754"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2.2%</w:t>
            </w:r>
          </w:p>
        </w:tc>
        <w:tc>
          <w:tcPr>
            <w:tcW w:w="1080" w:type="dxa"/>
          </w:tcPr>
          <w:p w14:paraId="144467C3"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16.7%</w:t>
            </w:r>
          </w:p>
        </w:tc>
      </w:tr>
      <w:tr w:rsidR="003F3549" w:rsidRPr="00FC3483" w14:paraId="2DDEFA5C" w14:textId="77777777" w:rsidTr="00362E06">
        <w:trPr>
          <w:trHeight w:val="455"/>
        </w:trPr>
        <w:tc>
          <w:tcPr>
            <w:tcW w:w="2157" w:type="dxa"/>
            <w:vMerge/>
          </w:tcPr>
          <w:p w14:paraId="75802B91" w14:textId="77777777" w:rsidR="003F3549" w:rsidRPr="00FC3483" w:rsidRDefault="003F3549" w:rsidP="003F3549">
            <w:pPr>
              <w:pStyle w:val="Body"/>
              <w:rPr>
                <w:rFonts w:ascii="Arial" w:hAnsi="Arial" w:cs="Arial"/>
                <w:sz w:val="20"/>
                <w:szCs w:val="20"/>
                <w:lang w:val="en-GB"/>
              </w:rPr>
            </w:pPr>
          </w:p>
        </w:tc>
        <w:tc>
          <w:tcPr>
            <w:tcW w:w="1184" w:type="dxa"/>
            <w:vMerge w:val="restart"/>
          </w:tcPr>
          <w:p w14:paraId="511462A5"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National</w:t>
            </w:r>
          </w:p>
        </w:tc>
        <w:tc>
          <w:tcPr>
            <w:tcW w:w="2386" w:type="dxa"/>
          </w:tcPr>
          <w:p w14:paraId="16192F48"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Count</w:t>
            </w:r>
          </w:p>
        </w:tc>
        <w:tc>
          <w:tcPr>
            <w:tcW w:w="951" w:type="dxa"/>
          </w:tcPr>
          <w:p w14:paraId="5F37A0BD"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12</w:t>
            </w:r>
          </w:p>
        </w:tc>
        <w:tc>
          <w:tcPr>
            <w:tcW w:w="990" w:type="dxa"/>
          </w:tcPr>
          <w:p w14:paraId="741E6CB7"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w:t>
            </w:r>
          </w:p>
        </w:tc>
        <w:tc>
          <w:tcPr>
            <w:tcW w:w="1080" w:type="dxa"/>
          </w:tcPr>
          <w:p w14:paraId="4E3DA490"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13</w:t>
            </w:r>
          </w:p>
        </w:tc>
      </w:tr>
      <w:tr w:rsidR="003F3549" w:rsidRPr="00FC3483" w14:paraId="4307239A" w14:textId="77777777" w:rsidTr="00362E06">
        <w:trPr>
          <w:trHeight w:val="455"/>
        </w:trPr>
        <w:tc>
          <w:tcPr>
            <w:tcW w:w="2157" w:type="dxa"/>
            <w:vMerge/>
          </w:tcPr>
          <w:p w14:paraId="5E37714A" w14:textId="77777777" w:rsidR="003F3549" w:rsidRPr="00FC3483" w:rsidRDefault="003F3549" w:rsidP="003F3549">
            <w:pPr>
              <w:pStyle w:val="Body"/>
              <w:rPr>
                <w:rFonts w:ascii="Arial" w:hAnsi="Arial" w:cs="Arial"/>
                <w:sz w:val="20"/>
                <w:szCs w:val="20"/>
                <w:lang w:val="en-GB"/>
              </w:rPr>
            </w:pPr>
          </w:p>
        </w:tc>
        <w:tc>
          <w:tcPr>
            <w:tcW w:w="1184" w:type="dxa"/>
            <w:vMerge/>
          </w:tcPr>
          <w:p w14:paraId="100203DF" w14:textId="77777777" w:rsidR="003F3549" w:rsidRPr="00FC3483" w:rsidRDefault="003F3549" w:rsidP="003F3549">
            <w:pPr>
              <w:pStyle w:val="Body"/>
              <w:rPr>
                <w:rFonts w:ascii="Arial" w:hAnsi="Arial" w:cs="Arial"/>
                <w:sz w:val="20"/>
                <w:szCs w:val="20"/>
                <w:lang w:val="en-GB"/>
              </w:rPr>
            </w:pPr>
          </w:p>
        </w:tc>
        <w:tc>
          <w:tcPr>
            <w:tcW w:w="2386" w:type="dxa"/>
          </w:tcPr>
          <w:p w14:paraId="385B2946" w14:textId="0F2EBBFD"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within Public, Private</w:t>
            </w:r>
            <w:r w:rsidR="002A18DF">
              <w:rPr>
                <w:rFonts w:ascii="Arial" w:hAnsi="Arial" w:cs="Arial"/>
                <w:sz w:val="20"/>
                <w:szCs w:val="20"/>
                <w:lang w:val="en-GB"/>
              </w:rPr>
              <w:t>,</w:t>
            </w:r>
            <w:r w:rsidRPr="00FC3483">
              <w:rPr>
                <w:rFonts w:ascii="Arial" w:hAnsi="Arial" w:cs="Arial"/>
                <w:sz w:val="20"/>
                <w:szCs w:val="20"/>
                <w:lang w:val="en-GB"/>
              </w:rPr>
              <w:t xml:space="preserve"> and National University Cluster</w:t>
            </w:r>
          </w:p>
        </w:tc>
        <w:tc>
          <w:tcPr>
            <w:tcW w:w="951" w:type="dxa"/>
          </w:tcPr>
          <w:p w14:paraId="1C4B432A"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92.3%</w:t>
            </w:r>
          </w:p>
        </w:tc>
        <w:tc>
          <w:tcPr>
            <w:tcW w:w="990" w:type="dxa"/>
          </w:tcPr>
          <w:p w14:paraId="0E5C68D8"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7.7%</w:t>
            </w:r>
          </w:p>
        </w:tc>
        <w:tc>
          <w:tcPr>
            <w:tcW w:w="1080" w:type="dxa"/>
          </w:tcPr>
          <w:p w14:paraId="0A2EDDFF"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100.0%</w:t>
            </w:r>
          </w:p>
        </w:tc>
      </w:tr>
      <w:tr w:rsidR="003F3549" w:rsidRPr="00FC3483" w14:paraId="14207EB5" w14:textId="77777777" w:rsidTr="00362E06">
        <w:trPr>
          <w:trHeight w:val="455"/>
        </w:trPr>
        <w:tc>
          <w:tcPr>
            <w:tcW w:w="2157" w:type="dxa"/>
            <w:vMerge/>
          </w:tcPr>
          <w:p w14:paraId="03EDABFB" w14:textId="77777777" w:rsidR="003F3549" w:rsidRPr="00FC3483" w:rsidRDefault="003F3549" w:rsidP="003F3549">
            <w:pPr>
              <w:pStyle w:val="Body"/>
              <w:rPr>
                <w:rFonts w:ascii="Arial" w:hAnsi="Arial" w:cs="Arial"/>
                <w:sz w:val="20"/>
                <w:szCs w:val="20"/>
                <w:lang w:val="en-GB"/>
              </w:rPr>
            </w:pPr>
          </w:p>
        </w:tc>
        <w:tc>
          <w:tcPr>
            <w:tcW w:w="1184" w:type="dxa"/>
            <w:vMerge/>
          </w:tcPr>
          <w:p w14:paraId="4FEB7847" w14:textId="77777777" w:rsidR="003F3549" w:rsidRPr="00FC3483" w:rsidRDefault="003F3549" w:rsidP="003F3549">
            <w:pPr>
              <w:pStyle w:val="Body"/>
              <w:rPr>
                <w:rFonts w:ascii="Arial" w:hAnsi="Arial" w:cs="Arial"/>
                <w:sz w:val="20"/>
                <w:szCs w:val="20"/>
                <w:lang w:val="en-GB"/>
              </w:rPr>
            </w:pPr>
          </w:p>
        </w:tc>
        <w:tc>
          <w:tcPr>
            <w:tcW w:w="2386" w:type="dxa"/>
          </w:tcPr>
          <w:p w14:paraId="17720932"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of Total</w:t>
            </w:r>
          </w:p>
        </w:tc>
        <w:tc>
          <w:tcPr>
            <w:tcW w:w="951" w:type="dxa"/>
          </w:tcPr>
          <w:p w14:paraId="0CD78EFF"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3.7%</w:t>
            </w:r>
          </w:p>
        </w:tc>
        <w:tc>
          <w:tcPr>
            <w:tcW w:w="990" w:type="dxa"/>
          </w:tcPr>
          <w:p w14:paraId="44957938"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0.3%</w:t>
            </w:r>
          </w:p>
        </w:tc>
        <w:tc>
          <w:tcPr>
            <w:tcW w:w="1080" w:type="dxa"/>
          </w:tcPr>
          <w:p w14:paraId="3558361B"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4.0%</w:t>
            </w:r>
          </w:p>
        </w:tc>
      </w:tr>
      <w:tr w:rsidR="003F3549" w:rsidRPr="00FC3483" w14:paraId="7FDB3942" w14:textId="77777777" w:rsidTr="00362E06">
        <w:trPr>
          <w:trHeight w:val="470"/>
        </w:trPr>
        <w:tc>
          <w:tcPr>
            <w:tcW w:w="3341" w:type="dxa"/>
            <w:gridSpan w:val="2"/>
            <w:vMerge w:val="restart"/>
          </w:tcPr>
          <w:p w14:paraId="3DA99183"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Total</w:t>
            </w:r>
          </w:p>
        </w:tc>
        <w:tc>
          <w:tcPr>
            <w:tcW w:w="2386" w:type="dxa"/>
          </w:tcPr>
          <w:p w14:paraId="2D402B6D"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Count</w:t>
            </w:r>
          </w:p>
        </w:tc>
        <w:tc>
          <w:tcPr>
            <w:tcW w:w="951" w:type="dxa"/>
          </w:tcPr>
          <w:p w14:paraId="11CED076"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269</w:t>
            </w:r>
          </w:p>
        </w:tc>
        <w:tc>
          <w:tcPr>
            <w:tcW w:w="990" w:type="dxa"/>
          </w:tcPr>
          <w:p w14:paraId="46200CDE"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55</w:t>
            </w:r>
          </w:p>
        </w:tc>
        <w:tc>
          <w:tcPr>
            <w:tcW w:w="1080" w:type="dxa"/>
          </w:tcPr>
          <w:p w14:paraId="569A7DDC"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324</w:t>
            </w:r>
          </w:p>
        </w:tc>
      </w:tr>
      <w:tr w:rsidR="003F3549" w:rsidRPr="00FC3483" w14:paraId="22EEC0CF" w14:textId="77777777" w:rsidTr="002A18DF">
        <w:trPr>
          <w:trHeight w:val="827"/>
        </w:trPr>
        <w:tc>
          <w:tcPr>
            <w:tcW w:w="3341" w:type="dxa"/>
            <w:gridSpan w:val="2"/>
            <w:vMerge/>
          </w:tcPr>
          <w:p w14:paraId="18309F1A" w14:textId="77777777" w:rsidR="003F3549" w:rsidRPr="00FC3483" w:rsidRDefault="003F3549" w:rsidP="003F3549">
            <w:pPr>
              <w:pStyle w:val="Body"/>
              <w:rPr>
                <w:rFonts w:ascii="Arial" w:hAnsi="Arial" w:cs="Arial"/>
                <w:sz w:val="20"/>
                <w:szCs w:val="20"/>
                <w:lang w:val="en-GB"/>
              </w:rPr>
            </w:pPr>
          </w:p>
        </w:tc>
        <w:tc>
          <w:tcPr>
            <w:tcW w:w="2386" w:type="dxa"/>
          </w:tcPr>
          <w:p w14:paraId="1C546152"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within Public, Private and National University Cluster</w:t>
            </w:r>
          </w:p>
        </w:tc>
        <w:tc>
          <w:tcPr>
            <w:tcW w:w="951" w:type="dxa"/>
          </w:tcPr>
          <w:p w14:paraId="6C263518"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83.0%</w:t>
            </w:r>
          </w:p>
        </w:tc>
        <w:tc>
          <w:tcPr>
            <w:tcW w:w="990" w:type="dxa"/>
          </w:tcPr>
          <w:p w14:paraId="10CFBD4D"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17.0%</w:t>
            </w:r>
          </w:p>
        </w:tc>
        <w:tc>
          <w:tcPr>
            <w:tcW w:w="1080" w:type="dxa"/>
          </w:tcPr>
          <w:p w14:paraId="0C9DF5E3"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100.0%</w:t>
            </w:r>
          </w:p>
        </w:tc>
      </w:tr>
      <w:tr w:rsidR="003F3549" w:rsidRPr="00FC3483" w14:paraId="166521E4" w14:textId="77777777" w:rsidTr="00362E06">
        <w:trPr>
          <w:trHeight w:val="484"/>
        </w:trPr>
        <w:tc>
          <w:tcPr>
            <w:tcW w:w="3341" w:type="dxa"/>
            <w:gridSpan w:val="2"/>
            <w:vMerge/>
          </w:tcPr>
          <w:p w14:paraId="3C6799A5" w14:textId="77777777" w:rsidR="003F3549" w:rsidRPr="00FC3483" w:rsidRDefault="003F3549" w:rsidP="003F3549">
            <w:pPr>
              <w:pStyle w:val="Body"/>
              <w:rPr>
                <w:rFonts w:ascii="Arial" w:hAnsi="Arial" w:cs="Arial"/>
                <w:sz w:val="20"/>
                <w:szCs w:val="20"/>
                <w:lang w:val="en-GB"/>
              </w:rPr>
            </w:pPr>
          </w:p>
        </w:tc>
        <w:tc>
          <w:tcPr>
            <w:tcW w:w="2386" w:type="dxa"/>
          </w:tcPr>
          <w:p w14:paraId="6D7E1D9D"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 of Total</w:t>
            </w:r>
          </w:p>
        </w:tc>
        <w:tc>
          <w:tcPr>
            <w:tcW w:w="951" w:type="dxa"/>
          </w:tcPr>
          <w:p w14:paraId="1A43059A"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83.0%</w:t>
            </w:r>
          </w:p>
        </w:tc>
        <w:tc>
          <w:tcPr>
            <w:tcW w:w="990" w:type="dxa"/>
          </w:tcPr>
          <w:p w14:paraId="183A9846"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17.0%</w:t>
            </w:r>
          </w:p>
        </w:tc>
        <w:tc>
          <w:tcPr>
            <w:tcW w:w="1080" w:type="dxa"/>
          </w:tcPr>
          <w:p w14:paraId="1AF0792B" w14:textId="77777777" w:rsidR="003F3549" w:rsidRPr="00FC3483" w:rsidRDefault="003F3549" w:rsidP="003F3549">
            <w:pPr>
              <w:pStyle w:val="Body"/>
              <w:rPr>
                <w:rFonts w:ascii="Arial" w:hAnsi="Arial" w:cs="Arial"/>
                <w:sz w:val="20"/>
                <w:szCs w:val="20"/>
                <w:lang w:val="en-GB"/>
              </w:rPr>
            </w:pPr>
            <w:r w:rsidRPr="00FC3483">
              <w:rPr>
                <w:rFonts w:ascii="Arial" w:hAnsi="Arial" w:cs="Arial"/>
                <w:sz w:val="20"/>
                <w:szCs w:val="20"/>
                <w:lang w:val="en-GB"/>
              </w:rPr>
              <w:t>100.0%</w:t>
            </w:r>
          </w:p>
        </w:tc>
      </w:tr>
    </w:tbl>
    <w:p w14:paraId="7D801D33" w14:textId="77777777" w:rsidR="00A91B6A" w:rsidRDefault="00A91B6A" w:rsidP="00A91B6A">
      <w:pPr>
        <w:pStyle w:val="Body"/>
        <w:spacing w:after="0"/>
        <w:rPr>
          <w:rFonts w:ascii="Arial" w:hAnsi="Arial" w:cs="Arial"/>
        </w:rPr>
      </w:pPr>
    </w:p>
    <w:p w14:paraId="45F8BDE1" w14:textId="5E5369BF" w:rsidR="00FC3483" w:rsidRDefault="00FC3483" w:rsidP="00FC3483">
      <w:pPr>
        <w:pStyle w:val="Body"/>
        <w:spacing w:after="0"/>
        <w:rPr>
          <w:rFonts w:ascii="Arial" w:hAnsi="Arial" w:cs="Arial"/>
          <w:lang w:val="en-GB"/>
        </w:rPr>
      </w:pPr>
      <w:r w:rsidRPr="00FC3483">
        <w:rPr>
          <w:rFonts w:ascii="Arial" w:hAnsi="Arial" w:cs="Arial"/>
          <w:lang w:val="en-GB"/>
        </w:rPr>
        <w:t xml:space="preserve">The survey was conducted among 17 universities, where 8 were public, 8 </w:t>
      </w:r>
      <w:r w:rsidR="009A456F">
        <w:rPr>
          <w:rFonts w:ascii="Arial" w:hAnsi="Arial" w:cs="Arial"/>
          <w:lang w:val="en-GB"/>
        </w:rPr>
        <w:t>were</w:t>
      </w:r>
      <w:r w:rsidRPr="00FC3483">
        <w:rPr>
          <w:rFonts w:ascii="Arial" w:hAnsi="Arial" w:cs="Arial"/>
          <w:lang w:val="en-GB"/>
        </w:rPr>
        <w:t xml:space="preserve"> private</w:t>
      </w:r>
      <w:r w:rsidR="009A456F">
        <w:rPr>
          <w:rFonts w:ascii="Arial" w:hAnsi="Arial" w:cs="Arial"/>
          <w:lang w:val="en-GB"/>
        </w:rPr>
        <w:t>,</w:t>
      </w:r>
      <w:r w:rsidRPr="00FC3483">
        <w:rPr>
          <w:rFonts w:ascii="Arial" w:hAnsi="Arial" w:cs="Arial"/>
          <w:lang w:val="en-GB"/>
        </w:rPr>
        <w:t xml:space="preserve"> and 1 represented </w:t>
      </w:r>
      <w:r w:rsidR="009A456F">
        <w:rPr>
          <w:rFonts w:ascii="Arial" w:hAnsi="Arial" w:cs="Arial"/>
          <w:lang w:val="en-GB"/>
        </w:rPr>
        <w:t xml:space="preserve">a </w:t>
      </w:r>
      <w:r w:rsidRPr="00FC3483">
        <w:rPr>
          <w:rFonts w:ascii="Arial" w:hAnsi="Arial" w:cs="Arial"/>
          <w:lang w:val="en-GB"/>
        </w:rPr>
        <w:t xml:space="preserve">national university. According to the survey </w:t>
      </w:r>
      <w:r w:rsidR="009A456F">
        <w:rPr>
          <w:rFonts w:ascii="Arial" w:hAnsi="Arial" w:cs="Arial"/>
          <w:lang w:val="en-GB"/>
        </w:rPr>
        <w:t>results</w:t>
      </w:r>
      <w:r w:rsidRPr="00FC3483">
        <w:rPr>
          <w:rFonts w:ascii="Arial" w:hAnsi="Arial" w:cs="Arial"/>
          <w:lang w:val="en-GB"/>
        </w:rPr>
        <w:t xml:space="preserve">, 81.7% of public university respondents, 87% of private university respondents, and 92.3% of national university respondents face communication obstacles. It signifies that national university students face communication obstacles the most. It is to be mentioned that here colleges </w:t>
      </w:r>
      <w:r w:rsidR="009A456F">
        <w:rPr>
          <w:rFonts w:ascii="Arial" w:hAnsi="Arial" w:cs="Arial"/>
          <w:lang w:val="en-GB"/>
        </w:rPr>
        <w:t>that</w:t>
      </w:r>
      <w:r w:rsidRPr="00FC3483">
        <w:rPr>
          <w:rFonts w:ascii="Arial" w:hAnsi="Arial" w:cs="Arial"/>
          <w:lang w:val="en-GB"/>
        </w:rPr>
        <w:t xml:space="preserve"> facilitate undergraduate </w:t>
      </w:r>
      <w:r w:rsidR="009A456F">
        <w:rPr>
          <w:rFonts w:ascii="Arial" w:hAnsi="Arial" w:cs="Arial"/>
          <w:lang w:val="en-GB"/>
        </w:rPr>
        <w:t>programs</w:t>
      </w:r>
      <w:r w:rsidRPr="00FC3483">
        <w:rPr>
          <w:rFonts w:ascii="Arial" w:hAnsi="Arial" w:cs="Arial"/>
          <w:lang w:val="en-GB"/>
        </w:rPr>
        <w:t xml:space="preserve"> </w:t>
      </w:r>
      <w:r w:rsidR="009A456F">
        <w:rPr>
          <w:rFonts w:ascii="Arial" w:hAnsi="Arial" w:cs="Arial"/>
          <w:lang w:val="en-GB"/>
        </w:rPr>
        <w:t xml:space="preserve">are </w:t>
      </w:r>
      <w:r w:rsidRPr="00FC3483">
        <w:rPr>
          <w:rFonts w:ascii="Arial" w:hAnsi="Arial" w:cs="Arial"/>
          <w:lang w:val="en-GB"/>
        </w:rPr>
        <w:t>included under this national university category. Here the category of institutions plays a vital role. The chart (</w:t>
      </w:r>
      <w:r w:rsidR="009A456F">
        <w:rPr>
          <w:rFonts w:ascii="Arial" w:hAnsi="Arial" w:cs="Arial"/>
          <w:lang w:val="en-GB"/>
        </w:rPr>
        <w:t>Figure 2</w:t>
      </w:r>
      <w:r w:rsidRPr="00FC3483">
        <w:rPr>
          <w:rFonts w:ascii="Arial" w:hAnsi="Arial" w:cs="Arial"/>
          <w:lang w:val="en-GB"/>
        </w:rPr>
        <w:t>) reflects the yes-no ratio of facing communication obstacles among the public, private, and national universities.</w:t>
      </w:r>
    </w:p>
    <w:p w14:paraId="338F89A8" w14:textId="77777777" w:rsidR="00FC3483" w:rsidRPr="00FC3483" w:rsidRDefault="00FC3483" w:rsidP="00FC3483">
      <w:pPr>
        <w:pStyle w:val="Body"/>
        <w:spacing w:after="0"/>
        <w:rPr>
          <w:rFonts w:ascii="Arial" w:hAnsi="Arial" w:cs="Arial"/>
          <w:lang w:val="en-GB"/>
        </w:rPr>
      </w:pPr>
    </w:p>
    <w:p w14:paraId="7377ED9C" w14:textId="0F76A532" w:rsidR="00FC3483" w:rsidRDefault="00FC3483" w:rsidP="00362E06">
      <w:pPr>
        <w:pStyle w:val="Body"/>
        <w:spacing w:after="0"/>
        <w:jc w:val="center"/>
        <w:rPr>
          <w:rFonts w:ascii="Arial" w:hAnsi="Arial" w:cs="Arial"/>
        </w:rPr>
      </w:pPr>
      <w:r w:rsidRPr="006143B6">
        <w:rPr>
          <w:rFonts w:ascii="Times New Roman" w:hAnsi="Times New Roman"/>
          <w:noProof/>
          <w:lang w:val="en-GB"/>
        </w:rPr>
        <w:drawing>
          <wp:inline distT="0" distB="0" distL="0" distR="0" wp14:anchorId="55AC312D" wp14:editId="3C9E127A">
            <wp:extent cx="3192780" cy="1364743"/>
            <wp:effectExtent l="0" t="0" r="0" b="0"/>
            <wp:docPr id="40" name="Picture 4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hart, bar ch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265395" cy="1395782"/>
                    </a:xfrm>
                    <a:prstGeom prst="rect">
                      <a:avLst/>
                    </a:prstGeom>
                    <a:noFill/>
                  </pic:spPr>
                </pic:pic>
              </a:graphicData>
            </a:graphic>
          </wp:inline>
        </w:drawing>
      </w:r>
    </w:p>
    <w:p w14:paraId="11CAE7AF" w14:textId="09AA417E" w:rsidR="00FC3483" w:rsidRPr="00FC3483" w:rsidRDefault="00FC3483" w:rsidP="00FC3483">
      <w:pPr>
        <w:pStyle w:val="Body"/>
        <w:spacing w:after="0"/>
        <w:rPr>
          <w:rFonts w:ascii="Arial" w:hAnsi="Arial" w:cs="Arial"/>
          <w:lang w:val="en-GB"/>
        </w:rPr>
      </w:pPr>
      <w:r w:rsidRPr="00FC3483">
        <w:rPr>
          <w:rFonts w:ascii="Arial" w:hAnsi="Arial" w:cs="Arial"/>
          <w:b/>
          <w:bCs/>
          <w:lang w:val="en-GB"/>
        </w:rPr>
        <w:t>Figure 2: Public, Private</w:t>
      </w:r>
      <w:r>
        <w:rPr>
          <w:rFonts w:ascii="Arial" w:hAnsi="Arial" w:cs="Arial"/>
          <w:b/>
          <w:bCs/>
          <w:lang w:val="en-GB"/>
        </w:rPr>
        <w:t>,</w:t>
      </w:r>
      <w:r w:rsidRPr="00FC3483">
        <w:rPr>
          <w:rFonts w:ascii="Arial" w:hAnsi="Arial" w:cs="Arial"/>
          <w:b/>
          <w:bCs/>
          <w:lang w:val="en-GB"/>
        </w:rPr>
        <w:t xml:space="preserve"> and National Universities vs Communication Obstacle</w:t>
      </w:r>
    </w:p>
    <w:p w14:paraId="518401D1" w14:textId="77777777" w:rsidR="00FC3483" w:rsidRDefault="00FC3483" w:rsidP="00441B6F">
      <w:pPr>
        <w:pStyle w:val="Body"/>
        <w:spacing w:after="0"/>
        <w:rPr>
          <w:rFonts w:ascii="Arial" w:hAnsi="Arial" w:cs="Arial"/>
        </w:rPr>
      </w:pPr>
    </w:p>
    <w:p w14:paraId="6DB20142" w14:textId="28E6A7C7" w:rsidR="00FC3483" w:rsidRDefault="00FC3483" w:rsidP="00FC3483">
      <w:pPr>
        <w:pStyle w:val="Body"/>
        <w:spacing w:after="0"/>
        <w:rPr>
          <w:rFonts w:ascii="Arial" w:hAnsi="Arial" w:cs="Arial"/>
          <w:b/>
          <w:bCs/>
          <w:lang w:val="en-GB"/>
        </w:rPr>
      </w:pPr>
      <w:r w:rsidRPr="00FC3483">
        <w:rPr>
          <w:rFonts w:ascii="Arial" w:hAnsi="Arial" w:cs="Arial"/>
          <w:b/>
          <w:bCs/>
          <w:lang w:val="en-GB"/>
        </w:rPr>
        <w:t>5.3 Residential Area and the Obstacle</w:t>
      </w:r>
    </w:p>
    <w:tbl>
      <w:tblPr>
        <w:tblStyle w:val="TableGrid"/>
        <w:tblW w:w="8838" w:type="dxa"/>
        <w:tblLayout w:type="fixed"/>
        <w:tblLook w:val="04A0" w:firstRow="1" w:lastRow="0" w:firstColumn="1" w:lastColumn="0" w:noHBand="0" w:noVBand="1"/>
      </w:tblPr>
      <w:tblGrid>
        <w:gridCol w:w="2320"/>
        <w:gridCol w:w="1140"/>
        <w:gridCol w:w="2300"/>
        <w:gridCol w:w="1098"/>
        <w:gridCol w:w="900"/>
        <w:gridCol w:w="1080"/>
      </w:tblGrid>
      <w:tr w:rsidR="001E223F" w:rsidRPr="00CC53FA" w14:paraId="5C147147" w14:textId="77777777" w:rsidTr="00556885">
        <w:trPr>
          <w:trHeight w:val="283"/>
        </w:trPr>
        <w:tc>
          <w:tcPr>
            <w:tcW w:w="8838" w:type="dxa"/>
            <w:gridSpan w:val="6"/>
          </w:tcPr>
          <w:p w14:paraId="7B1E7FA9" w14:textId="512AC0AA" w:rsidR="001E223F" w:rsidRPr="00CC53FA" w:rsidRDefault="001E223F" w:rsidP="00A9753B">
            <w:pPr>
              <w:pStyle w:val="Body"/>
              <w:rPr>
                <w:rFonts w:ascii="Arial" w:hAnsi="Arial" w:cs="Arial"/>
                <w:sz w:val="20"/>
                <w:szCs w:val="20"/>
                <w:lang w:val="en-GB"/>
              </w:rPr>
            </w:pPr>
            <w:r w:rsidRPr="00CC53FA">
              <w:rPr>
                <w:rFonts w:ascii="Arial" w:hAnsi="Arial" w:cs="Arial"/>
                <w:b/>
                <w:bCs/>
                <w:sz w:val="20"/>
                <w:szCs w:val="20"/>
                <w:lang w:val="en-GB"/>
              </w:rPr>
              <w:t>Table 3: Relation between Residential Area and Communication Obstacles in Online Classes</w:t>
            </w:r>
          </w:p>
        </w:tc>
      </w:tr>
      <w:tr w:rsidR="00A9753B" w:rsidRPr="00CC53FA" w14:paraId="72736731" w14:textId="77777777" w:rsidTr="00362E06">
        <w:trPr>
          <w:trHeight w:val="283"/>
        </w:trPr>
        <w:tc>
          <w:tcPr>
            <w:tcW w:w="5760" w:type="dxa"/>
            <w:gridSpan w:val="3"/>
            <w:vMerge w:val="restart"/>
          </w:tcPr>
          <w:p w14:paraId="73F2CB13" w14:textId="77777777" w:rsidR="00A9753B" w:rsidRPr="00CC53FA" w:rsidRDefault="00A9753B" w:rsidP="00A9753B">
            <w:pPr>
              <w:pStyle w:val="Body"/>
              <w:rPr>
                <w:rFonts w:ascii="Arial" w:hAnsi="Arial" w:cs="Arial"/>
                <w:sz w:val="20"/>
                <w:szCs w:val="20"/>
                <w:lang w:val="en-GB"/>
              </w:rPr>
            </w:pPr>
            <w:bookmarkStart w:id="2" w:name="_Hlk207887159"/>
          </w:p>
        </w:tc>
        <w:tc>
          <w:tcPr>
            <w:tcW w:w="1998" w:type="dxa"/>
            <w:gridSpan w:val="2"/>
          </w:tcPr>
          <w:p w14:paraId="4465994E"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Do you face any communication obstacles during online classes?</w:t>
            </w:r>
          </w:p>
        </w:tc>
        <w:tc>
          <w:tcPr>
            <w:tcW w:w="1080" w:type="dxa"/>
            <w:vMerge w:val="restart"/>
          </w:tcPr>
          <w:p w14:paraId="08B7137D"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Total</w:t>
            </w:r>
          </w:p>
        </w:tc>
      </w:tr>
      <w:tr w:rsidR="00A9753B" w:rsidRPr="00CC53FA" w14:paraId="57D43B42" w14:textId="77777777" w:rsidTr="00CC53FA">
        <w:trPr>
          <w:trHeight w:val="263"/>
        </w:trPr>
        <w:tc>
          <w:tcPr>
            <w:tcW w:w="5760" w:type="dxa"/>
            <w:gridSpan w:val="3"/>
            <w:vMerge/>
          </w:tcPr>
          <w:p w14:paraId="6011DBBF" w14:textId="77777777" w:rsidR="00A9753B" w:rsidRPr="00CC53FA" w:rsidRDefault="00A9753B" w:rsidP="00A9753B">
            <w:pPr>
              <w:pStyle w:val="Body"/>
              <w:rPr>
                <w:rFonts w:ascii="Arial" w:hAnsi="Arial" w:cs="Arial"/>
                <w:sz w:val="20"/>
                <w:szCs w:val="20"/>
                <w:lang w:val="en-GB"/>
              </w:rPr>
            </w:pPr>
          </w:p>
        </w:tc>
        <w:tc>
          <w:tcPr>
            <w:tcW w:w="1098" w:type="dxa"/>
          </w:tcPr>
          <w:p w14:paraId="28281677"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Yes</w:t>
            </w:r>
          </w:p>
        </w:tc>
        <w:tc>
          <w:tcPr>
            <w:tcW w:w="900" w:type="dxa"/>
          </w:tcPr>
          <w:p w14:paraId="24F2922C"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No</w:t>
            </w:r>
          </w:p>
        </w:tc>
        <w:tc>
          <w:tcPr>
            <w:tcW w:w="1080" w:type="dxa"/>
            <w:vMerge/>
          </w:tcPr>
          <w:p w14:paraId="08DE6BA5" w14:textId="77777777" w:rsidR="00A9753B" w:rsidRPr="00CC53FA" w:rsidRDefault="00A9753B" w:rsidP="00A9753B">
            <w:pPr>
              <w:pStyle w:val="Body"/>
              <w:rPr>
                <w:rFonts w:ascii="Arial" w:hAnsi="Arial" w:cs="Arial"/>
                <w:sz w:val="20"/>
                <w:szCs w:val="20"/>
                <w:lang w:val="en-GB"/>
              </w:rPr>
            </w:pPr>
          </w:p>
        </w:tc>
      </w:tr>
      <w:tr w:rsidR="00A9753B" w:rsidRPr="00CC53FA" w14:paraId="49593AFC" w14:textId="77777777" w:rsidTr="00CC53FA">
        <w:trPr>
          <w:trHeight w:val="263"/>
        </w:trPr>
        <w:tc>
          <w:tcPr>
            <w:tcW w:w="2320" w:type="dxa"/>
            <w:vMerge w:val="restart"/>
          </w:tcPr>
          <w:p w14:paraId="0C256241" w14:textId="7D6B92EC"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Where</w:t>
            </w:r>
            <w:r w:rsidR="00CC53FA">
              <w:rPr>
                <w:rFonts w:ascii="Arial" w:hAnsi="Arial" w:cs="Arial"/>
                <w:sz w:val="20"/>
                <w:szCs w:val="20"/>
                <w:lang w:val="en-GB"/>
              </w:rPr>
              <w:t xml:space="preserve"> did you stay during the COVID-19 pandemic? </w:t>
            </w:r>
          </w:p>
          <w:p w14:paraId="585E7A42" w14:textId="18CB4AB2" w:rsidR="00A9753B" w:rsidRPr="00CC53FA" w:rsidRDefault="00A9753B" w:rsidP="00A9753B">
            <w:pPr>
              <w:pStyle w:val="Body"/>
              <w:rPr>
                <w:rFonts w:ascii="Arial" w:hAnsi="Arial" w:cs="Arial"/>
                <w:sz w:val="20"/>
                <w:szCs w:val="20"/>
                <w:lang w:val="en-GB"/>
              </w:rPr>
            </w:pPr>
          </w:p>
        </w:tc>
        <w:tc>
          <w:tcPr>
            <w:tcW w:w="1140" w:type="dxa"/>
            <w:vMerge w:val="restart"/>
          </w:tcPr>
          <w:p w14:paraId="53A205EF"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Urban</w:t>
            </w:r>
          </w:p>
          <w:p w14:paraId="3B851908" w14:textId="09CA88A1"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area</w:t>
            </w:r>
          </w:p>
        </w:tc>
        <w:tc>
          <w:tcPr>
            <w:tcW w:w="2300" w:type="dxa"/>
          </w:tcPr>
          <w:p w14:paraId="7C1E26B0"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Count</w:t>
            </w:r>
          </w:p>
        </w:tc>
        <w:tc>
          <w:tcPr>
            <w:tcW w:w="1098" w:type="dxa"/>
          </w:tcPr>
          <w:p w14:paraId="2BBF2586"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199</w:t>
            </w:r>
          </w:p>
        </w:tc>
        <w:tc>
          <w:tcPr>
            <w:tcW w:w="900" w:type="dxa"/>
          </w:tcPr>
          <w:p w14:paraId="5F0F5B9F"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48</w:t>
            </w:r>
          </w:p>
        </w:tc>
        <w:tc>
          <w:tcPr>
            <w:tcW w:w="1080" w:type="dxa"/>
          </w:tcPr>
          <w:p w14:paraId="6B3AC9B6"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247</w:t>
            </w:r>
          </w:p>
        </w:tc>
      </w:tr>
      <w:tr w:rsidR="00CC53FA" w:rsidRPr="00CC53FA" w14:paraId="70F7B630" w14:textId="77777777" w:rsidTr="00CC53FA">
        <w:trPr>
          <w:trHeight w:val="263"/>
        </w:trPr>
        <w:tc>
          <w:tcPr>
            <w:tcW w:w="2320" w:type="dxa"/>
            <w:vMerge/>
          </w:tcPr>
          <w:p w14:paraId="42CE460B" w14:textId="77777777" w:rsidR="00CC53FA" w:rsidRPr="00CC53FA" w:rsidRDefault="00CC53FA" w:rsidP="00A9753B">
            <w:pPr>
              <w:pStyle w:val="Body"/>
              <w:rPr>
                <w:rFonts w:ascii="Arial" w:hAnsi="Arial" w:cs="Arial"/>
                <w:sz w:val="20"/>
                <w:szCs w:val="20"/>
                <w:lang w:val="en-GB"/>
              </w:rPr>
            </w:pPr>
          </w:p>
        </w:tc>
        <w:tc>
          <w:tcPr>
            <w:tcW w:w="1140" w:type="dxa"/>
            <w:vMerge/>
          </w:tcPr>
          <w:p w14:paraId="7E61F6C0" w14:textId="77777777" w:rsidR="00CC53FA" w:rsidRPr="00CC53FA" w:rsidRDefault="00CC53FA" w:rsidP="00A9753B">
            <w:pPr>
              <w:pStyle w:val="Body"/>
              <w:rPr>
                <w:rFonts w:ascii="Arial" w:hAnsi="Arial" w:cs="Arial"/>
                <w:sz w:val="20"/>
                <w:szCs w:val="20"/>
                <w:lang w:val="en-GB"/>
              </w:rPr>
            </w:pPr>
          </w:p>
        </w:tc>
        <w:tc>
          <w:tcPr>
            <w:tcW w:w="2300" w:type="dxa"/>
          </w:tcPr>
          <w:p w14:paraId="0F440D07" w14:textId="7AB06B2D"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 xml:space="preserve">% within </w:t>
            </w:r>
            <w:r>
              <w:rPr>
                <w:rFonts w:ascii="Arial" w:hAnsi="Arial" w:cs="Arial"/>
                <w:sz w:val="20"/>
                <w:szCs w:val="20"/>
                <w:lang w:val="en-GB"/>
              </w:rPr>
              <w:t>residential area</w:t>
            </w:r>
          </w:p>
        </w:tc>
        <w:tc>
          <w:tcPr>
            <w:tcW w:w="1098" w:type="dxa"/>
          </w:tcPr>
          <w:p w14:paraId="40B480F6"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80.6%</w:t>
            </w:r>
          </w:p>
        </w:tc>
        <w:tc>
          <w:tcPr>
            <w:tcW w:w="900" w:type="dxa"/>
          </w:tcPr>
          <w:p w14:paraId="67C438C7"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19.4%</w:t>
            </w:r>
          </w:p>
        </w:tc>
        <w:tc>
          <w:tcPr>
            <w:tcW w:w="1080" w:type="dxa"/>
          </w:tcPr>
          <w:p w14:paraId="6DC31B35" w14:textId="3034BD95"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100.0</w:t>
            </w:r>
            <w:r>
              <w:rPr>
                <w:rFonts w:ascii="Arial" w:hAnsi="Arial" w:cs="Arial"/>
                <w:sz w:val="20"/>
                <w:szCs w:val="20"/>
                <w:lang w:val="en-GB"/>
              </w:rPr>
              <w:t>%</w:t>
            </w:r>
          </w:p>
        </w:tc>
      </w:tr>
      <w:tr w:rsidR="00A9753B" w:rsidRPr="00CC53FA" w14:paraId="4728B3F9" w14:textId="77777777" w:rsidTr="00CC53FA">
        <w:trPr>
          <w:trHeight w:val="263"/>
        </w:trPr>
        <w:tc>
          <w:tcPr>
            <w:tcW w:w="2320" w:type="dxa"/>
            <w:vMerge/>
          </w:tcPr>
          <w:p w14:paraId="51371F49" w14:textId="77777777" w:rsidR="00A9753B" w:rsidRPr="00CC53FA" w:rsidRDefault="00A9753B" w:rsidP="00A9753B">
            <w:pPr>
              <w:pStyle w:val="Body"/>
              <w:rPr>
                <w:rFonts w:ascii="Arial" w:hAnsi="Arial" w:cs="Arial"/>
                <w:sz w:val="20"/>
                <w:szCs w:val="20"/>
                <w:lang w:val="en-GB"/>
              </w:rPr>
            </w:pPr>
          </w:p>
        </w:tc>
        <w:tc>
          <w:tcPr>
            <w:tcW w:w="1140" w:type="dxa"/>
            <w:vMerge/>
          </w:tcPr>
          <w:p w14:paraId="4AB81FF1" w14:textId="77777777" w:rsidR="00A9753B" w:rsidRPr="00CC53FA" w:rsidRDefault="00A9753B" w:rsidP="00A9753B">
            <w:pPr>
              <w:pStyle w:val="Body"/>
              <w:rPr>
                <w:rFonts w:ascii="Arial" w:hAnsi="Arial" w:cs="Arial"/>
                <w:sz w:val="20"/>
                <w:szCs w:val="20"/>
                <w:lang w:val="en-GB"/>
              </w:rPr>
            </w:pPr>
          </w:p>
        </w:tc>
        <w:tc>
          <w:tcPr>
            <w:tcW w:w="2300" w:type="dxa"/>
          </w:tcPr>
          <w:p w14:paraId="14AE3406"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 of Total</w:t>
            </w:r>
          </w:p>
        </w:tc>
        <w:tc>
          <w:tcPr>
            <w:tcW w:w="1098" w:type="dxa"/>
          </w:tcPr>
          <w:p w14:paraId="7A0E8AFD"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61.4%</w:t>
            </w:r>
          </w:p>
        </w:tc>
        <w:tc>
          <w:tcPr>
            <w:tcW w:w="900" w:type="dxa"/>
          </w:tcPr>
          <w:p w14:paraId="1AF710B0"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14.8%</w:t>
            </w:r>
          </w:p>
        </w:tc>
        <w:tc>
          <w:tcPr>
            <w:tcW w:w="1080" w:type="dxa"/>
          </w:tcPr>
          <w:p w14:paraId="1347DE52"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76.2%</w:t>
            </w:r>
          </w:p>
        </w:tc>
      </w:tr>
      <w:tr w:rsidR="00A9753B" w:rsidRPr="00CC53FA" w14:paraId="518CAAFF" w14:textId="77777777" w:rsidTr="00CC53FA">
        <w:trPr>
          <w:trHeight w:val="263"/>
        </w:trPr>
        <w:tc>
          <w:tcPr>
            <w:tcW w:w="2320" w:type="dxa"/>
            <w:vMerge/>
          </w:tcPr>
          <w:p w14:paraId="0F21FCEE" w14:textId="77777777" w:rsidR="00A9753B" w:rsidRPr="00CC53FA" w:rsidRDefault="00A9753B" w:rsidP="00A9753B">
            <w:pPr>
              <w:pStyle w:val="Body"/>
              <w:rPr>
                <w:rFonts w:ascii="Arial" w:hAnsi="Arial" w:cs="Arial"/>
                <w:sz w:val="20"/>
                <w:szCs w:val="20"/>
                <w:lang w:val="en-GB"/>
              </w:rPr>
            </w:pPr>
          </w:p>
        </w:tc>
        <w:tc>
          <w:tcPr>
            <w:tcW w:w="1140" w:type="dxa"/>
            <w:vMerge w:val="restart"/>
          </w:tcPr>
          <w:p w14:paraId="44690815"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Rural</w:t>
            </w:r>
          </w:p>
          <w:p w14:paraId="25F0E54B" w14:textId="0C67EE3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area</w:t>
            </w:r>
          </w:p>
        </w:tc>
        <w:tc>
          <w:tcPr>
            <w:tcW w:w="2300" w:type="dxa"/>
          </w:tcPr>
          <w:p w14:paraId="259935E1"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Count</w:t>
            </w:r>
          </w:p>
        </w:tc>
        <w:tc>
          <w:tcPr>
            <w:tcW w:w="1098" w:type="dxa"/>
          </w:tcPr>
          <w:p w14:paraId="01B4C518"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70</w:t>
            </w:r>
          </w:p>
        </w:tc>
        <w:tc>
          <w:tcPr>
            <w:tcW w:w="900" w:type="dxa"/>
          </w:tcPr>
          <w:p w14:paraId="0EF9E0B8"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7</w:t>
            </w:r>
          </w:p>
        </w:tc>
        <w:tc>
          <w:tcPr>
            <w:tcW w:w="1080" w:type="dxa"/>
          </w:tcPr>
          <w:p w14:paraId="232EB2C3"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77</w:t>
            </w:r>
          </w:p>
        </w:tc>
      </w:tr>
      <w:tr w:rsidR="00CC53FA" w:rsidRPr="00CC53FA" w14:paraId="1A1E9914" w14:textId="77777777" w:rsidTr="00CC53FA">
        <w:trPr>
          <w:trHeight w:val="602"/>
        </w:trPr>
        <w:tc>
          <w:tcPr>
            <w:tcW w:w="2320" w:type="dxa"/>
            <w:vMerge/>
          </w:tcPr>
          <w:p w14:paraId="6753E6C0" w14:textId="77777777" w:rsidR="00CC53FA" w:rsidRPr="00CC53FA" w:rsidRDefault="00CC53FA" w:rsidP="00A9753B">
            <w:pPr>
              <w:pStyle w:val="Body"/>
              <w:rPr>
                <w:rFonts w:ascii="Arial" w:hAnsi="Arial" w:cs="Arial"/>
                <w:sz w:val="20"/>
                <w:szCs w:val="20"/>
                <w:lang w:val="en-GB"/>
              </w:rPr>
            </w:pPr>
          </w:p>
        </w:tc>
        <w:tc>
          <w:tcPr>
            <w:tcW w:w="1140" w:type="dxa"/>
            <w:vMerge/>
          </w:tcPr>
          <w:p w14:paraId="18C837C8" w14:textId="77777777" w:rsidR="00CC53FA" w:rsidRPr="00CC53FA" w:rsidRDefault="00CC53FA" w:rsidP="00A9753B">
            <w:pPr>
              <w:pStyle w:val="Body"/>
              <w:rPr>
                <w:rFonts w:ascii="Arial" w:hAnsi="Arial" w:cs="Arial"/>
                <w:sz w:val="20"/>
                <w:szCs w:val="20"/>
                <w:lang w:val="en-GB"/>
              </w:rPr>
            </w:pPr>
          </w:p>
        </w:tc>
        <w:tc>
          <w:tcPr>
            <w:tcW w:w="2300" w:type="dxa"/>
          </w:tcPr>
          <w:p w14:paraId="5410B9F0" w14:textId="7F8036E0"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 xml:space="preserve">% within </w:t>
            </w:r>
            <w:r>
              <w:rPr>
                <w:rFonts w:ascii="Arial" w:hAnsi="Arial" w:cs="Arial"/>
                <w:sz w:val="20"/>
                <w:szCs w:val="20"/>
                <w:lang w:val="en-GB"/>
              </w:rPr>
              <w:t>residential area</w:t>
            </w:r>
          </w:p>
        </w:tc>
        <w:tc>
          <w:tcPr>
            <w:tcW w:w="1098" w:type="dxa"/>
          </w:tcPr>
          <w:p w14:paraId="20BA1491"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90.9%</w:t>
            </w:r>
          </w:p>
        </w:tc>
        <w:tc>
          <w:tcPr>
            <w:tcW w:w="900" w:type="dxa"/>
          </w:tcPr>
          <w:p w14:paraId="1DB3B321"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9.1%</w:t>
            </w:r>
          </w:p>
        </w:tc>
        <w:tc>
          <w:tcPr>
            <w:tcW w:w="1080" w:type="dxa"/>
          </w:tcPr>
          <w:p w14:paraId="11EBB229" w14:textId="23D54DD8"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100.0</w:t>
            </w:r>
            <w:r>
              <w:rPr>
                <w:rFonts w:ascii="Arial" w:hAnsi="Arial" w:cs="Arial"/>
                <w:sz w:val="20"/>
                <w:szCs w:val="20"/>
                <w:lang w:val="en-GB"/>
              </w:rPr>
              <w:t>%</w:t>
            </w:r>
          </w:p>
        </w:tc>
      </w:tr>
      <w:tr w:rsidR="00A9753B" w:rsidRPr="00CC53FA" w14:paraId="1D529D44" w14:textId="77777777" w:rsidTr="00CC53FA">
        <w:trPr>
          <w:trHeight w:val="263"/>
        </w:trPr>
        <w:tc>
          <w:tcPr>
            <w:tcW w:w="2320" w:type="dxa"/>
            <w:vMerge/>
          </w:tcPr>
          <w:p w14:paraId="0345BA7B" w14:textId="77777777" w:rsidR="00A9753B" w:rsidRPr="00CC53FA" w:rsidRDefault="00A9753B" w:rsidP="00A9753B">
            <w:pPr>
              <w:pStyle w:val="Body"/>
              <w:rPr>
                <w:rFonts w:ascii="Arial" w:hAnsi="Arial" w:cs="Arial"/>
                <w:sz w:val="20"/>
                <w:szCs w:val="20"/>
                <w:lang w:val="en-GB"/>
              </w:rPr>
            </w:pPr>
          </w:p>
        </w:tc>
        <w:tc>
          <w:tcPr>
            <w:tcW w:w="1140" w:type="dxa"/>
            <w:vMerge/>
          </w:tcPr>
          <w:p w14:paraId="250FBCEE" w14:textId="77777777" w:rsidR="00A9753B" w:rsidRPr="00CC53FA" w:rsidRDefault="00A9753B" w:rsidP="00A9753B">
            <w:pPr>
              <w:pStyle w:val="Body"/>
              <w:rPr>
                <w:rFonts w:ascii="Arial" w:hAnsi="Arial" w:cs="Arial"/>
                <w:sz w:val="20"/>
                <w:szCs w:val="20"/>
                <w:lang w:val="en-GB"/>
              </w:rPr>
            </w:pPr>
          </w:p>
        </w:tc>
        <w:tc>
          <w:tcPr>
            <w:tcW w:w="2300" w:type="dxa"/>
          </w:tcPr>
          <w:p w14:paraId="67CFAB6F"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 of Total</w:t>
            </w:r>
          </w:p>
        </w:tc>
        <w:tc>
          <w:tcPr>
            <w:tcW w:w="1098" w:type="dxa"/>
          </w:tcPr>
          <w:p w14:paraId="24F0C247"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21.6%</w:t>
            </w:r>
          </w:p>
        </w:tc>
        <w:tc>
          <w:tcPr>
            <w:tcW w:w="900" w:type="dxa"/>
          </w:tcPr>
          <w:p w14:paraId="4359E86C"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2.2%</w:t>
            </w:r>
          </w:p>
        </w:tc>
        <w:tc>
          <w:tcPr>
            <w:tcW w:w="1080" w:type="dxa"/>
          </w:tcPr>
          <w:p w14:paraId="6B364DC6"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23.8%</w:t>
            </w:r>
          </w:p>
        </w:tc>
      </w:tr>
      <w:tr w:rsidR="00A9753B" w:rsidRPr="00CC53FA" w14:paraId="25691879" w14:textId="77777777" w:rsidTr="00CC53FA">
        <w:trPr>
          <w:trHeight w:val="263"/>
        </w:trPr>
        <w:tc>
          <w:tcPr>
            <w:tcW w:w="3460" w:type="dxa"/>
            <w:gridSpan w:val="2"/>
            <w:vMerge w:val="restart"/>
          </w:tcPr>
          <w:p w14:paraId="0CEEB286" w14:textId="54FAF250"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Total</w:t>
            </w:r>
          </w:p>
        </w:tc>
        <w:tc>
          <w:tcPr>
            <w:tcW w:w="2300" w:type="dxa"/>
          </w:tcPr>
          <w:p w14:paraId="3C43881C"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Count</w:t>
            </w:r>
          </w:p>
        </w:tc>
        <w:tc>
          <w:tcPr>
            <w:tcW w:w="1098" w:type="dxa"/>
          </w:tcPr>
          <w:p w14:paraId="05C97451"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269</w:t>
            </w:r>
          </w:p>
        </w:tc>
        <w:tc>
          <w:tcPr>
            <w:tcW w:w="900" w:type="dxa"/>
          </w:tcPr>
          <w:p w14:paraId="1C7FE83F"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55</w:t>
            </w:r>
          </w:p>
        </w:tc>
        <w:tc>
          <w:tcPr>
            <w:tcW w:w="1080" w:type="dxa"/>
          </w:tcPr>
          <w:p w14:paraId="71FD81CA" w14:textId="77777777" w:rsidR="00A9753B" w:rsidRPr="00CC53FA" w:rsidRDefault="00A9753B" w:rsidP="00A9753B">
            <w:pPr>
              <w:pStyle w:val="Body"/>
              <w:rPr>
                <w:rFonts w:ascii="Arial" w:hAnsi="Arial" w:cs="Arial"/>
                <w:sz w:val="20"/>
                <w:szCs w:val="20"/>
                <w:lang w:val="en-GB"/>
              </w:rPr>
            </w:pPr>
            <w:r w:rsidRPr="00CC53FA">
              <w:rPr>
                <w:rFonts w:ascii="Arial" w:hAnsi="Arial" w:cs="Arial"/>
                <w:sz w:val="20"/>
                <w:szCs w:val="20"/>
                <w:lang w:val="en-GB"/>
              </w:rPr>
              <w:t>324</w:t>
            </w:r>
          </w:p>
        </w:tc>
      </w:tr>
      <w:tr w:rsidR="00CC53FA" w:rsidRPr="00CC53FA" w14:paraId="73A715AC" w14:textId="77777777" w:rsidTr="00CC53FA">
        <w:trPr>
          <w:trHeight w:val="263"/>
        </w:trPr>
        <w:tc>
          <w:tcPr>
            <w:tcW w:w="3460" w:type="dxa"/>
            <w:gridSpan w:val="2"/>
            <w:vMerge/>
          </w:tcPr>
          <w:p w14:paraId="039AA3B2" w14:textId="77777777" w:rsidR="00CC53FA" w:rsidRPr="00CC53FA" w:rsidRDefault="00CC53FA" w:rsidP="00A9753B">
            <w:pPr>
              <w:pStyle w:val="Body"/>
              <w:rPr>
                <w:rFonts w:ascii="Arial" w:hAnsi="Arial" w:cs="Arial"/>
                <w:sz w:val="20"/>
                <w:szCs w:val="20"/>
                <w:lang w:val="en-GB"/>
              </w:rPr>
            </w:pPr>
          </w:p>
        </w:tc>
        <w:tc>
          <w:tcPr>
            <w:tcW w:w="2300" w:type="dxa"/>
          </w:tcPr>
          <w:p w14:paraId="5E86835B" w14:textId="1A615B4C"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 xml:space="preserve">% within </w:t>
            </w:r>
            <w:r>
              <w:rPr>
                <w:rFonts w:ascii="Arial" w:hAnsi="Arial" w:cs="Arial"/>
                <w:sz w:val="20"/>
                <w:szCs w:val="20"/>
                <w:lang w:val="en-GB"/>
              </w:rPr>
              <w:t>residential area</w:t>
            </w:r>
          </w:p>
        </w:tc>
        <w:tc>
          <w:tcPr>
            <w:tcW w:w="1098" w:type="dxa"/>
          </w:tcPr>
          <w:p w14:paraId="696A33E4"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83.0%</w:t>
            </w:r>
          </w:p>
        </w:tc>
        <w:tc>
          <w:tcPr>
            <w:tcW w:w="900" w:type="dxa"/>
          </w:tcPr>
          <w:p w14:paraId="2A559902"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17.0%</w:t>
            </w:r>
          </w:p>
        </w:tc>
        <w:tc>
          <w:tcPr>
            <w:tcW w:w="1080" w:type="dxa"/>
          </w:tcPr>
          <w:p w14:paraId="30DB99C6" w14:textId="77777777" w:rsidR="00CC53FA" w:rsidRPr="00CC53FA" w:rsidRDefault="00CC53FA" w:rsidP="00A9753B">
            <w:pPr>
              <w:pStyle w:val="Body"/>
              <w:rPr>
                <w:rFonts w:ascii="Arial" w:hAnsi="Arial" w:cs="Arial"/>
                <w:sz w:val="20"/>
                <w:szCs w:val="20"/>
                <w:lang w:val="en-GB"/>
              </w:rPr>
            </w:pPr>
            <w:r w:rsidRPr="00CC53FA">
              <w:rPr>
                <w:rFonts w:ascii="Arial" w:hAnsi="Arial" w:cs="Arial"/>
                <w:sz w:val="20"/>
                <w:szCs w:val="20"/>
                <w:lang w:val="en-GB"/>
              </w:rPr>
              <w:t>100.0</w:t>
            </w:r>
          </w:p>
        </w:tc>
      </w:tr>
      <w:bookmarkEnd w:id="2"/>
    </w:tbl>
    <w:p w14:paraId="5734C845" w14:textId="77777777" w:rsidR="00A9753B" w:rsidRDefault="00A9753B" w:rsidP="00FC3483">
      <w:pPr>
        <w:pStyle w:val="Body"/>
        <w:spacing w:after="0"/>
        <w:rPr>
          <w:rFonts w:ascii="Arial" w:hAnsi="Arial" w:cs="Arial"/>
          <w:b/>
          <w:bCs/>
          <w:lang w:val="en-GB"/>
        </w:rPr>
      </w:pPr>
    </w:p>
    <w:p w14:paraId="15291325" w14:textId="7850CF25" w:rsidR="00A9753B" w:rsidRPr="00A9753B" w:rsidRDefault="00A9753B" w:rsidP="00A9753B">
      <w:pPr>
        <w:pStyle w:val="Body"/>
        <w:rPr>
          <w:rFonts w:ascii="Arial" w:hAnsi="Arial" w:cs="Arial"/>
          <w:lang w:val="en-GB"/>
        </w:rPr>
      </w:pPr>
      <w:r w:rsidRPr="00A9753B">
        <w:rPr>
          <w:rFonts w:ascii="Arial" w:hAnsi="Arial" w:cs="Arial"/>
          <w:lang w:val="en-GB"/>
        </w:rPr>
        <w:t>Findings suggest that within urban living areas 80.6% face communication obstacles where 90.9% of rural area living people face communication obstacles. It reflects 10.3% of gaps between urban and rural living people. The chart (figure3) portrays the barrier facing ratio between urban and rural area living people based on the quantity.</w:t>
      </w:r>
    </w:p>
    <w:p w14:paraId="015A68A6" w14:textId="6B6585BD" w:rsidR="00A9753B" w:rsidRDefault="00A9753B" w:rsidP="00FC3483">
      <w:pPr>
        <w:pStyle w:val="Body"/>
        <w:spacing w:after="0"/>
        <w:rPr>
          <w:rFonts w:ascii="Arial" w:hAnsi="Arial" w:cs="Arial"/>
          <w:b/>
          <w:bCs/>
          <w:lang w:val="en-GB"/>
        </w:rPr>
      </w:pPr>
      <w:r w:rsidRPr="006143B6">
        <w:rPr>
          <w:rFonts w:ascii="Times New Roman" w:hAnsi="Times New Roman"/>
          <w:noProof/>
          <w:lang w:val="en-GB"/>
        </w:rPr>
        <w:drawing>
          <wp:inline distT="0" distB="0" distL="0" distR="0" wp14:anchorId="30C89CAC" wp14:editId="3B9EB04E">
            <wp:extent cx="4785360" cy="2118360"/>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C77BF5" w14:textId="33B9C9DC" w:rsidR="00A9753B" w:rsidRDefault="00A9753B" w:rsidP="00A9753B">
      <w:pPr>
        <w:pStyle w:val="Body"/>
        <w:rPr>
          <w:rFonts w:ascii="Arial" w:hAnsi="Arial" w:cs="Arial"/>
          <w:b/>
          <w:bCs/>
          <w:lang w:val="en-GB"/>
        </w:rPr>
      </w:pPr>
      <w:r w:rsidRPr="00A9753B">
        <w:rPr>
          <w:rFonts w:ascii="Arial" w:hAnsi="Arial" w:cs="Arial"/>
          <w:b/>
          <w:bCs/>
          <w:lang w:val="en-GB"/>
        </w:rPr>
        <w:t>Figure3 Residential Area vs Communication Obstacle</w:t>
      </w:r>
    </w:p>
    <w:p w14:paraId="2E2A0FFA" w14:textId="4CBD9182" w:rsidR="00A9753B" w:rsidRDefault="00A9753B" w:rsidP="00A9753B">
      <w:pPr>
        <w:pStyle w:val="Body"/>
        <w:spacing w:after="0"/>
        <w:rPr>
          <w:rFonts w:ascii="Arial" w:hAnsi="Arial" w:cs="Arial"/>
          <w:b/>
          <w:bCs/>
          <w:lang w:val="en-GB"/>
        </w:rPr>
      </w:pPr>
      <w:r w:rsidRPr="00A9753B">
        <w:rPr>
          <w:rFonts w:ascii="Arial" w:hAnsi="Arial" w:cs="Arial"/>
          <w:b/>
          <w:bCs/>
          <w:lang w:val="en-GB"/>
        </w:rPr>
        <w:t>5.4 Device and the Obstacle:</w:t>
      </w:r>
    </w:p>
    <w:p w14:paraId="2C3DDF17" w14:textId="77777777" w:rsidR="000350A2" w:rsidRDefault="000350A2" w:rsidP="00A9753B">
      <w:pPr>
        <w:pStyle w:val="Body"/>
        <w:spacing w:after="0"/>
        <w:rPr>
          <w:rFonts w:ascii="Arial" w:hAnsi="Arial" w:cs="Arial"/>
          <w:lang w:val="en-GB"/>
        </w:rPr>
      </w:pPr>
    </w:p>
    <w:tbl>
      <w:tblPr>
        <w:tblW w:w="849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2"/>
        <w:gridCol w:w="1520"/>
        <w:gridCol w:w="1293"/>
        <w:gridCol w:w="900"/>
        <w:gridCol w:w="1170"/>
        <w:gridCol w:w="1440"/>
      </w:tblGrid>
      <w:tr w:rsidR="000350A2" w:rsidRPr="000350A2" w14:paraId="092755F9" w14:textId="77777777" w:rsidTr="000350A2">
        <w:trPr>
          <w:trHeight w:val="489"/>
        </w:trPr>
        <w:tc>
          <w:tcPr>
            <w:tcW w:w="8495" w:type="dxa"/>
            <w:gridSpan w:val="6"/>
          </w:tcPr>
          <w:p w14:paraId="5E33ED66" w14:textId="6321318D" w:rsidR="000350A2" w:rsidRPr="000350A2" w:rsidRDefault="000350A2" w:rsidP="000350A2">
            <w:pPr>
              <w:pStyle w:val="Body"/>
              <w:rPr>
                <w:rFonts w:ascii="Arial" w:hAnsi="Arial" w:cs="Arial"/>
                <w:b/>
              </w:rPr>
            </w:pPr>
            <w:r w:rsidRPr="000350A2">
              <w:rPr>
                <w:rFonts w:ascii="Arial" w:hAnsi="Arial" w:cs="Arial"/>
                <w:b/>
              </w:rPr>
              <w:t>Table 4</w:t>
            </w:r>
            <w:r w:rsidR="00A57AA8">
              <w:rPr>
                <w:rFonts w:ascii="Arial" w:hAnsi="Arial" w:cs="Arial"/>
                <w:b/>
              </w:rPr>
              <w:t>:</w:t>
            </w:r>
            <w:r w:rsidR="00CE6985">
              <w:rPr>
                <w:rFonts w:ascii="Arial" w:hAnsi="Arial" w:cs="Arial"/>
                <w:b/>
              </w:rPr>
              <w:t xml:space="preserve"> </w:t>
            </w:r>
            <w:r w:rsidRPr="000350A2">
              <w:rPr>
                <w:rFonts w:ascii="Arial" w:hAnsi="Arial" w:cs="Arial"/>
                <w:b/>
              </w:rPr>
              <w:t>Relation between Device and the Communication Obst</w:t>
            </w:r>
            <w:r w:rsidR="00CE6985">
              <w:rPr>
                <w:rFonts w:ascii="Arial" w:hAnsi="Arial" w:cs="Arial"/>
                <w:b/>
              </w:rPr>
              <w:t>acles</w:t>
            </w:r>
            <w:r w:rsidRPr="000350A2">
              <w:rPr>
                <w:rFonts w:ascii="Arial" w:hAnsi="Arial" w:cs="Arial"/>
                <w:b/>
              </w:rPr>
              <w:t xml:space="preserve"> in online classes</w:t>
            </w:r>
          </w:p>
        </w:tc>
      </w:tr>
      <w:tr w:rsidR="000350A2" w:rsidRPr="000350A2" w14:paraId="4C3A1C11" w14:textId="77777777" w:rsidTr="000350A2">
        <w:trPr>
          <w:trHeight w:val="1430"/>
        </w:trPr>
        <w:tc>
          <w:tcPr>
            <w:tcW w:w="4985" w:type="dxa"/>
            <w:gridSpan w:val="3"/>
            <w:vMerge w:val="restart"/>
          </w:tcPr>
          <w:p w14:paraId="4519E4DC" w14:textId="77777777" w:rsidR="000350A2" w:rsidRPr="000350A2" w:rsidRDefault="000350A2" w:rsidP="000350A2">
            <w:pPr>
              <w:pStyle w:val="Body"/>
              <w:rPr>
                <w:rFonts w:ascii="Arial" w:hAnsi="Arial" w:cs="Arial"/>
              </w:rPr>
            </w:pPr>
          </w:p>
        </w:tc>
        <w:tc>
          <w:tcPr>
            <w:tcW w:w="2070" w:type="dxa"/>
            <w:gridSpan w:val="2"/>
          </w:tcPr>
          <w:p w14:paraId="0D6D96A1" w14:textId="28F4BCB0" w:rsidR="000350A2" w:rsidRPr="000350A2" w:rsidRDefault="000350A2" w:rsidP="000350A2">
            <w:pPr>
              <w:pStyle w:val="Body"/>
              <w:rPr>
                <w:rFonts w:ascii="Arial" w:hAnsi="Arial" w:cs="Arial"/>
              </w:rPr>
            </w:pPr>
            <w:r w:rsidRPr="000350A2">
              <w:rPr>
                <w:rFonts w:ascii="Arial" w:hAnsi="Arial" w:cs="Arial"/>
              </w:rPr>
              <w:t>D</w:t>
            </w:r>
            <w:r>
              <w:rPr>
                <w:rFonts w:ascii="Arial" w:hAnsi="Arial" w:cs="Arial"/>
              </w:rPr>
              <w:t>id</w:t>
            </w:r>
            <w:r w:rsidRPr="000350A2">
              <w:rPr>
                <w:rFonts w:ascii="Arial" w:hAnsi="Arial" w:cs="Arial"/>
              </w:rPr>
              <w:tab/>
              <w:t>you</w:t>
            </w:r>
            <w:r w:rsidRPr="000350A2">
              <w:rPr>
                <w:rFonts w:ascii="Arial" w:hAnsi="Arial" w:cs="Arial"/>
              </w:rPr>
              <w:tab/>
              <w:t>face</w:t>
            </w:r>
            <w:r>
              <w:rPr>
                <w:rFonts w:ascii="Arial" w:hAnsi="Arial" w:cs="Arial"/>
              </w:rPr>
              <w:t xml:space="preserve"> </w:t>
            </w:r>
            <w:r w:rsidRPr="000350A2">
              <w:rPr>
                <w:rFonts w:ascii="Arial" w:hAnsi="Arial" w:cs="Arial"/>
              </w:rPr>
              <w:t xml:space="preserve">any communication </w:t>
            </w:r>
            <w:r>
              <w:rPr>
                <w:rFonts w:ascii="Arial" w:hAnsi="Arial" w:cs="Arial"/>
              </w:rPr>
              <w:t>obstacles</w:t>
            </w:r>
            <w:r w:rsidRPr="000350A2">
              <w:rPr>
                <w:rFonts w:ascii="Arial" w:hAnsi="Arial" w:cs="Arial"/>
              </w:rPr>
              <w:t xml:space="preserve"> during online classes?</w:t>
            </w:r>
          </w:p>
        </w:tc>
        <w:tc>
          <w:tcPr>
            <w:tcW w:w="1440" w:type="dxa"/>
            <w:vMerge w:val="restart"/>
          </w:tcPr>
          <w:p w14:paraId="403855A3" w14:textId="77777777" w:rsidR="000350A2" w:rsidRPr="000350A2" w:rsidRDefault="000350A2" w:rsidP="000350A2">
            <w:pPr>
              <w:pStyle w:val="Body"/>
              <w:rPr>
                <w:rFonts w:ascii="Arial" w:hAnsi="Arial" w:cs="Arial"/>
              </w:rPr>
            </w:pPr>
            <w:r w:rsidRPr="000350A2">
              <w:rPr>
                <w:rFonts w:ascii="Arial" w:hAnsi="Arial" w:cs="Arial"/>
              </w:rPr>
              <w:t>Total</w:t>
            </w:r>
          </w:p>
        </w:tc>
      </w:tr>
      <w:tr w:rsidR="000350A2" w:rsidRPr="000350A2" w14:paraId="1A7DEAD4" w14:textId="77777777" w:rsidTr="000350A2">
        <w:trPr>
          <w:trHeight w:val="477"/>
        </w:trPr>
        <w:tc>
          <w:tcPr>
            <w:tcW w:w="4985" w:type="dxa"/>
            <w:gridSpan w:val="3"/>
            <w:vMerge/>
            <w:tcBorders>
              <w:top w:val="nil"/>
            </w:tcBorders>
          </w:tcPr>
          <w:p w14:paraId="6C538773" w14:textId="77777777" w:rsidR="000350A2" w:rsidRPr="000350A2" w:rsidRDefault="000350A2" w:rsidP="000350A2">
            <w:pPr>
              <w:pStyle w:val="Body"/>
              <w:rPr>
                <w:rFonts w:ascii="Arial" w:hAnsi="Arial" w:cs="Arial"/>
              </w:rPr>
            </w:pPr>
          </w:p>
        </w:tc>
        <w:tc>
          <w:tcPr>
            <w:tcW w:w="900" w:type="dxa"/>
          </w:tcPr>
          <w:p w14:paraId="5B80275C" w14:textId="77777777" w:rsidR="000350A2" w:rsidRPr="000350A2" w:rsidRDefault="000350A2" w:rsidP="000350A2">
            <w:pPr>
              <w:pStyle w:val="Body"/>
              <w:rPr>
                <w:rFonts w:ascii="Arial" w:hAnsi="Arial" w:cs="Arial"/>
              </w:rPr>
            </w:pPr>
            <w:r w:rsidRPr="000350A2">
              <w:rPr>
                <w:rFonts w:ascii="Arial" w:hAnsi="Arial" w:cs="Arial"/>
              </w:rPr>
              <w:t>Yes</w:t>
            </w:r>
          </w:p>
        </w:tc>
        <w:tc>
          <w:tcPr>
            <w:tcW w:w="1170" w:type="dxa"/>
          </w:tcPr>
          <w:p w14:paraId="5E72D381" w14:textId="77777777" w:rsidR="000350A2" w:rsidRPr="000350A2" w:rsidRDefault="000350A2" w:rsidP="000350A2">
            <w:pPr>
              <w:pStyle w:val="Body"/>
              <w:rPr>
                <w:rFonts w:ascii="Arial" w:hAnsi="Arial" w:cs="Arial"/>
              </w:rPr>
            </w:pPr>
            <w:r w:rsidRPr="000350A2">
              <w:rPr>
                <w:rFonts w:ascii="Arial" w:hAnsi="Arial" w:cs="Arial"/>
              </w:rPr>
              <w:t>No</w:t>
            </w:r>
          </w:p>
        </w:tc>
        <w:tc>
          <w:tcPr>
            <w:tcW w:w="1440" w:type="dxa"/>
            <w:vMerge/>
            <w:tcBorders>
              <w:top w:val="nil"/>
            </w:tcBorders>
          </w:tcPr>
          <w:p w14:paraId="7628E8F5" w14:textId="77777777" w:rsidR="000350A2" w:rsidRPr="000350A2" w:rsidRDefault="000350A2" w:rsidP="000350A2">
            <w:pPr>
              <w:pStyle w:val="Body"/>
              <w:rPr>
                <w:rFonts w:ascii="Arial" w:hAnsi="Arial" w:cs="Arial"/>
              </w:rPr>
            </w:pPr>
          </w:p>
        </w:tc>
      </w:tr>
      <w:tr w:rsidR="000350A2" w:rsidRPr="000350A2" w14:paraId="4A827BC4" w14:textId="77777777" w:rsidTr="000350A2">
        <w:trPr>
          <w:trHeight w:val="477"/>
        </w:trPr>
        <w:tc>
          <w:tcPr>
            <w:tcW w:w="2172" w:type="dxa"/>
            <w:vMerge w:val="restart"/>
          </w:tcPr>
          <w:p w14:paraId="6BA6892D" w14:textId="77777777" w:rsidR="000350A2" w:rsidRPr="000350A2" w:rsidRDefault="000350A2" w:rsidP="000350A2">
            <w:pPr>
              <w:pStyle w:val="Body"/>
              <w:rPr>
                <w:rFonts w:ascii="Arial" w:hAnsi="Arial" w:cs="Arial"/>
              </w:rPr>
            </w:pPr>
            <w:r w:rsidRPr="000350A2">
              <w:rPr>
                <w:rFonts w:ascii="Arial" w:hAnsi="Arial" w:cs="Arial"/>
              </w:rPr>
              <w:t>Which device do you use for attending online classes?</w:t>
            </w:r>
          </w:p>
        </w:tc>
        <w:tc>
          <w:tcPr>
            <w:tcW w:w="1520" w:type="dxa"/>
            <w:vMerge w:val="restart"/>
          </w:tcPr>
          <w:p w14:paraId="6EE96C18" w14:textId="77777777" w:rsidR="000350A2" w:rsidRPr="000350A2" w:rsidRDefault="000350A2" w:rsidP="000350A2">
            <w:pPr>
              <w:pStyle w:val="Body"/>
              <w:rPr>
                <w:rFonts w:ascii="Arial" w:hAnsi="Arial" w:cs="Arial"/>
              </w:rPr>
            </w:pPr>
            <w:r w:rsidRPr="000350A2">
              <w:rPr>
                <w:rFonts w:ascii="Arial" w:hAnsi="Arial" w:cs="Arial"/>
              </w:rPr>
              <w:t>Smartphone</w:t>
            </w:r>
          </w:p>
        </w:tc>
        <w:tc>
          <w:tcPr>
            <w:tcW w:w="1293" w:type="dxa"/>
          </w:tcPr>
          <w:p w14:paraId="0BE4D287" w14:textId="77777777" w:rsidR="000350A2" w:rsidRPr="000350A2" w:rsidRDefault="000350A2" w:rsidP="000350A2">
            <w:pPr>
              <w:pStyle w:val="Body"/>
              <w:rPr>
                <w:rFonts w:ascii="Arial" w:hAnsi="Arial" w:cs="Arial"/>
              </w:rPr>
            </w:pPr>
            <w:r w:rsidRPr="000350A2">
              <w:rPr>
                <w:rFonts w:ascii="Arial" w:hAnsi="Arial" w:cs="Arial"/>
              </w:rPr>
              <w:t>Count</w:t>
            </w:r>
          </w:p>
        </w:tc>
        <w:tc>
          <w:tcPr>
            <w:tcW w:w="900" w:type="dxa"/>
          </w:tcPr>
          <w:p w14:paraId="646D379E" w14:textId="77777777" w:rsidR="000350A2" w:rsidRPr="000350A2" w:rsidRDefault="000350A2" w:rsidP="000350A2">
            <w:pPr>
              <w:pStyle w:val="Body"/>
              <w:rPr>
                <w:rFonts w:ascii="Arial" w:hAnsi="Arial" w:cs="Arial"/>
              </w:rPr>
            </w:pPr>
            <w:r w:rsidRPr="000350A2">
              <w:rPr>
                <w:rFonts w:ascii="Arial" w:hAnsi="Arial" w:cs="Arial"/>
              </w:rPr>
              <w:t>184</w:t>
            </w:r>
          </w:p>
        </w:tc>
        <w:tc>
          <w:tcPr>
            <w:tcW w:w="1170" w:type="dxa"/>
          </w:tcPr>
          <w:p w14:paraId="4CFB998A" w14:textId="77777777" w:rsidR="000350A2" w:rsidRPr="000350A2" w:rsidRDefault="000350A2" w:rsidP="000350A2">
            <w:pPr>
              <w:pStyle w:val="Body"/>
              <w:rPr>
                <w:rFonts w:ascii="Arial" w:hAnsi="Arial" w:cs="Arial"/>
              </w:rPr>
            </w:pPr>
            <w:r w:rsidRPr="000350A2">
              <w:rPr>
                <w:rFonts w:ascii="Arial" w:hAnsi="Arial" w:cs="Arial"/>
              </w:rPr>
              <w:t>30</w:t>
            </w:r>
          </w:p>
        </w:tc>
        <w:tc>
          <w:tcPr>
            <w:tcW w:w="1440" w:type="dxa"/>
          </w:tcPr>
          <w:p w14:paraId="6B3E279C" w14:textId="77777777" w:rsidR="000350A2" w:rsidRPr="000350A2" w:rsidRDefault="000350A2" w:rsidP="000350A2">
            <w:pPr>
              <w:pStyle w:val="Body"/>
              <w:rPr>
                <w:rFonts w:ascii="Arial" w:hAnsi="Arial" w:cs="Arial"/>
              </w:rPr>
            </w:pPr>
            <w:r w:rsidRPr="000350A2">
              <w:rPr>
                <w:rFonts w:ascii="Arial" w:hAnsi="Arial" w:cs="Arial"/>
              </w:rPr>
              <w:t>214</w:t>
            </w:r>
          </w:p>
        </w:tc>
      </w:tr>
      <w:tr w:rsidR="000350A2" w:rsidRPr="000350A2" w14:paraId="05A58C51" w14:textId="77777777" w:rsidTr="000350A2">
        <w:trPr>
          <w:trHeight w:val="1429"/>
        </w:trPr>
        <w:tc>
          <w:tcPr>
            <w:tcW w:w="2172" w:type="dxa"/>
            <w:vMerge/>
            <w:tcBorders>
              <w:top w:val="nil"/>
            </w:tcBorders>
          </w:tcPr>
          <w:p w14:paraId="0AD2DDDB" w14:textId="77777777" w:rsidR="000350A2" w:rsidRPr="000350A2" w:rsidRDefault="000350A2" w:rsidP="000350A2">
            <w:pPr>
              <w:pStyle w:val="Body"/>
              <w:rPr>
                <w:rFonts w:ascii="Arial" w:hAnsi="Arial" w:cs="Arial"/>
              </w:rPr>
            </w:pPr>
          </w:p>
        </w:tc>
        <w:tc>
          <w:tcPr>
            <w:tcW w:w="1520" w:type="dxa"/>
            <w:vMerge/>
            <w:tcBorders>
              <w:top w:val="nil"/>
            </w:tcBorders>
          </w:tcPr>
          <w:p w14:paraId="5695D141" w14:textId="77777777" w:rsidR="000350A2" w:rsidRPr="000350A2" w:rsidRDefault="000350A2" w:rsidP="000350A2">
            <w:pPr>
              <w:pStyle w:val="Body"/>
              <w:rPr>
                <w:rFonts w:ascii="Arial" w:hAnsi="Arial" w:cs="Arial"/>
              </w:rPr>
            </w:pPr>
          </w:p>
        </w:tc>
        <w:tc>
          <w:tcPr>
            <w:tcW w:w="1293" w:type="dxa"/>
          </w:tcPr>
          <w:p w14:paraId="4C899B61" w14:textId="2466C5EA" w:rsidR="000350A2" w:rsidRPr="000350A2" w:rsidRDefault="000350A2" w:rsidP="000350A2">
            <w:pPr>
              <w:pStyle w:val="Body"/>
              <w:rPr>
                <w:rFonts w:ascii="Arial" w:hAnsi="Arial" w:cs="Arial"/>
              </w:rPr>
            </w:pPr>
            <w:r w:rsidRPr="000350A2">
              <w:rPr>
                <w:rFonts w:ascii="Arial" w:hAnsi="Arial" w:cs="Arial"/>
              </w:rPr>
              <w:t xml:space="preserve">% </w:t>
            </w:r>
            <w:r w:rsidR="005C07AD">
              <w:rPr>
                <w:rFonts w:ascii="Arial" w:hAnsi="Arial" w:cs="Arial"/>
              </w:rPr>
              <w:t>Within which</w:t>
            </w:r>
            <w:r w:rsidRPr="000350A2">
              <w:rPr>
                <w:rFonts w:ascii="Arial" w:hAnsi="Arial" w:cs="Arial"/>
              </w:rPr>
              <w:t xml:space="preserve"> device do you use for attending</w:t>
            </w:r>
            <w:r w:rsidRPr="000350A2">
              <w:rPr>
                <w:rFonts w:ascii="Arial" w:hAnsi="Arial" w:cs="Arial"/>
              </w:rPr>
              <w:tab/>
              <w:t>online classes?</w:t>
            </w:r>
          </w:p>
        </w:tc>
        <w:tc>
          <w:tcPr>
            <w:tcW w:w="900" w:type="dxa"/>
          </w:tcPr>
          <w:p w14:paraId="561AC03D" w14:textId="77777777" w:rsidR="000350A2" w:rsidRPr="000350A2" w:rsidRDefault="000350A2" w:rsidP="000350A2">
            <w:pPr>
              <w:pStyle w:val="Body"/>
              <w:rPr>
                <w:rFonts w:ascii="Arial" w:hAnsi="Arial" w:cs="Arial"/>
              </w:rPr>
            </w:pPr>
            <w:r w:rsidRPr="000350A2">
              <w:rPr>
                <w:rFonts w:ascii="Arial" w:hAnsi="Arial" w:cs="Arial"/>
              </w:rPr>
              <w:t>86.0%</w:t>
            </w:r>
          </w:p>
        </w:tc>
        <w:tc>
          <w:tcPr>
            <w:tcW w:w="1170" w:type="dxa"/>
          </w:tcPr>
          <w:p w14:paraId="5B4DC27E" w14:textId="77777777" w:rsidR="000350A2" w:rsidRPr="000350A2" w:rsidRDefault="000350A2" w:rsidP="000350A2">
            <w:pPr>
              <w:pStyle w:val="Body"/>
              <w:rPr>
                <w:rFonts w:ascii="Arial" w:hAnsi="Arial" w:cs="Arial"/>
              </w:rPr>
            </w:pPr>
            <w:r w:rsidRPr="000350A2">
              <w:rPr>
                <w:rFonts w:ascii="Arial" w:hAnsi="Arial" w:cs="Arial"/>
              </w:rPr>
              <w:t>14.0%</w:t>
            </w:r>
          </w:p>
        </w:tc>
        <w:tc>
          <w:tcPr>
            <w:tcW w:w="1440" w:type="dxa"/>
          </w:tcPr>
          <w:p w14:paraId="512B4FE9" w14:textId="77777777" w:rsidR="000350A2" w:rsidRPr="000350A2" w:rsidRDefault="000350A2" w:rsidP="000350A2">
            <w:pPr>
              <w:pStyle w:val="Body"/>
              <w:rPr>
                <w:rFonts w:ascii="Arial" w:hAnsi="Arial" w:cs="Arial"/>
              </w:rPr>
            </w:pPr>
            <w:r w:rsidRPr="000350A2">
              <w:rPr>
                <w:rFonts w:ascii="Arial" w:hAnsi="Arial" w:cs="Arial"/>
              </w:rPr>
              <w:t>100.0%</w:t>
            </w:r>
          </w:p>
        </w:tc>
      </w:tr>
      <w:tr w:rsidR="000350A2" w:rsidRPr="000350A2" w14:paraId="7D680746" w14:textId="77777777" w:rsidTr="000350A2">
        <w:trPr>
          <w:trHeight w:val="477"/>
        </w:trPr>
        <w:tc>
          <w:tcPr>
            <w:tcW w:w="2172" w:type="dxa"/>
            <w:vMerge/>
            <w:tcBorders>
              <w:top w:val="nil"/>
            </w:tcBorders>
          </w:tcPr>
          <w:p w14:paraId="3B04BDC4" w14:textId="77777777" w:rsidR="000350A2" w:rsidRPr="000350A2" w:rsidRDefault="000350A2" w:rsidP="000350A2">
            <w:pPr>
              <w:pStyle w:val="Body"/>
              <w:rPr>
                <w:rFonts w:ascii="Arial" w:hAnsi="Arial" w:cs="Arial"/>
              </w:rPr>
            </w:pPr>
          </w:p>
        </w:tc>
        <w:tc>
          <w:tcPr>
            <w:tcW w:w="1520" w:type="dxa"/>
            <w:vMerge/>
            <w:tcBorders>
              <w:top w:val="nil"/>
            </w:tcBorders>
          </w:tcPr>
          <w:p w14:paraId="3FF0E6D6" w14:textId="77777777" w:rsidR="000350A2" w:rsidRPr="000350A2" w:rsidRDefault="000350A2" w:rsidP="000350A2">
            <w:pPr>
              <w:pStyle w:val="Body"/>
              <w:rPr>
                <w:rFonts w:ascii="Arial" w:hAnsi="Arial" w:cs="Arial"/>
              </w:rPr>
            </w:pPr>
          </w:p>
        </w:tc>
        <w:tc>
          <w:tcPr>
            <w:tcW w:w="1293" w:type="dxa"/>
          </w:tcPr>
          <w:p w14:paraId="17D48965" w14:textId="77777777" w:rsidR="000350A2" w:rsidRPr="000350A2" w:rsidRDefault="000350A2" w:rsidP="000350A2">
            <w:pPr>
              <w:pStyle w:val="Body"/>
              <w:rPr>
                <w:rFonts w:ascii="Arial" w:hAnsi="Arial" w:cs="Arial"/>
              </w:rPr>
            </w:pPr>
            <w:r w:rsidRPr="000350A2">
              <w:rPr>
                <w:rFonts w:ascii="Arial" w:hAnsi="Arial" w:cs="Arial"/>
              </w:rPr>
              <w:t>% of Total</w:t>
            </w:r>
          </w:p>
        </w:tc>
        <w:tc>
          <w:tcPr>
            <w:tcW w:w="900" w:type="dxa"/>
          </w:tcPr>
          <w:p w14:paraId="4FA79F83" w14:textId="77777777" w:rsidR="000350A2" w:rsidRPr="000350A2" w:rsidRDefault="000350A2" w:rsidP="000350A2">
            <w:pPr>
              <w:pStyle w:val="Body"/>
              <w:rPr>
                <w:rFonts w:ascii="Arial" w:hAnsi="Arial" w:cs="Arial"/>
              </w:rPr>
            </w:pPr>
            <w:r w:rsidRPr="000350A2">
              <w:rPr>
                <w:rFonts w:ascii="Arial" w:hAnsi="Arial" w:cs="Arial"/>
              </w:rPr>
              <w:t>56.8%</w:t>
            </w:r>
          </w:p>
        </w:tc>
        <w:tc>
          <w:tcPr>
            <w:tcW w:w="1170" w:type="dxa"/>
          </w:tcPr>
          <w:p w14:paraId="6C9F4ACA" w14:textId="77777777" w:rsidR="000350A2" w:rsidRPr="000350A2" w:rsidRDefault="000350A2" w:rsidP="000350A2">
            <w:pPr>
              <w:pStyle w:val="Body"/>
              <w:rPr>
                <w:rFonts w:ascii="Arial" w:hAnsi="Arial" w:cs="Arial"/>
              </w:rPr>
            </w:pPr>
            <w:r w:rsidRPr="000350A2">
              <w:rPr>
                <w:rFonts w:ascii="Arial" w:hAnsi="Arial" w:cs="Arial"/>
              </w:rPr>
              <w:t>9.3%</w:t>
            </w:r>
          </w:p>
        </w:tc>
        <w:tc>
          <w:tcPr>
            <w:tcW w:w="1440" w:type="dxa"/>
          </w:tcPr>
          <w:p w14:paraId="36051E4C" w14:textId="77777777" w:rsidR="000350A2" w:rsidRPr="000350A2" w:rsidRDefault="000350A2" w:rsidP="000350A2">
            <w:pPr>
              <w:pStyle w:val="Body"/>
              <w:rPr>
                <w:rFonts w:ascii="Arial" w:hAnsi="Arial" w:cs="Arial"/>
              </w:rPr>
            </w:pPr>
            <w:r w:rsidRPr="000350A2">
              <w:rPr>
                <w:rFonts w:ascii="Arial" w:hAnsi="Arial" w:cs="Arial"/>
              </w:rPr>
              <w:t>66.0%</w:t>
            </w:r>
          </w:p>
        </w:tc>
      </w:tr>
      <w:tr w:rsidR="000350A2" w:rsidRPr="000350A2" w14:paraId="3CB21DA4" w14:textId="77777777" w:rsidTr="000350A2">
        <w:trPr>
          <w:trHeight w:val="477"/>
        </w:trPr>
        <w:tc>
          <w:tcPr>
            <w:tcW w:w="2172" w:type="dxa"/>
            <w:vMerge/>
            <w:tcBorders>
              <w:top w:val="nil"/>
            </w:tcBorders>
          </w:tcPr>
          <w:p w14:paraId="1AEBF514" w14:textId="77777777" w:rsidR="000350A2" w:rsidRPr="000350A2" w:rsidRDefault="000350A2" w:rsidP="000350A2">
            <w:pPr>
              <w:pStyle w:val="Body"/>
              <w:rPr>
                <w:rFonts w:ascii="Arial" w:hAnsi="Arial" w:cs="Arial"/>
              </w:rPr>
            </w:pPr>
          </w:p>
        </w:tc>
        <w:tc>
          <w:tcPr>
            <w:tcW w:w="1520" w:type="dxa"/>
            <w:vMerge w:val="restart"/>
          </w:tcPr>
          <w:p w14:paraId="6925C26D" w14:textId="77777777" w:rsidR="000350A2" w:rsidRPr="000350A2" w:rsidRDefault="000350A2" w:rsidP="000350A2">
            <w:pPr>
              <w:pStyle w:val="Body"/>
              <w:rPr>
                <w:rFonts w:ascii="Arial" w:hAnsi="Arial" w:cs="Arial"/>
              </w:rPr>
            </w:pPr>
            <w:r w:rsidRPr="000350A2">
              <w:rPr>
                <w:rFonts w:ascii="Arial" w:hAnsi="Arial" w:cs="Arial"/>
              </w:rPr>
              <w:t>Laptop</w:t>
            </w:r>
          </w:p>
        </w:tc>
        <w:tc>
          <w:tcPr>
            <w:tcW w:w="1293" w:type="dxa"/>
          </w:tcPr>
          <w:p w14:paraId="68A0B858" w14:textId="77777777" w:rsidR="000350A2" w:rsidRPr="000350A2" w:rsidRDefault="000350A2" w:rsidP="000350A2">
            <w:pPr>
              <w:pStyle w:val="Body"/>
              <w:rPr>
                <w:rFonts w:ascii="Arial" w:hAnsi="Arial" w:cs="Arial"/>
              </w:rPr>
            </w:pPr>
            <w:r w:rsidRPr="000350A2">
              <w:rPr>
                <w:rFonts w:ascii="Arial" w:hAnsi="Arial" w:cs="Arial"/>
              </w:rPr>
              <w:t>Count</w:t>
            </w:r>
          </w:p>
        </w:tc>
        <w:tc>
          <w:tcPr>
            <w:tcW w:w="900" w:type="dxa"/>
          </w:tcPr>
          <w:p w14:paraId="78CD059F" w14:textId="77777777" w:rsidR="000350A2" w:rsidRPr="000350A2" w:rsidRDefault="000350A2" w:rsidP="000350A2">
            <w:pPr>
              <w:pStyle w:val="Body"/>
              <w:rPr>
                <w:rFonts w:ascii="Arial" w:hAnsi="Arial" w:cs="Arial"/>
              </w:rPr>
            </w:pPr>
            <w:r w:rsidRPr="000350A2">
              <w:rPr>
                <w:rFonts w:ascii="Arial" w:hAnsi="Arial" w:cs="Arial"/>
              </w:rPr>
              <w:t>68</w:t>
            </w:r>
          </w:p>
        </w:tc>
        <w:tc>
          <w:tcPr>
            <w:tcW w:w="1170" w:type="dxa"/>
          </w:tcPr>
          <w:p w14:paraId="6C5D960D" w14:textId="77777777" w:rsidR="000350A2" w:rsidRPr="000350A2" w:rsidRDefault="000350A2" w:rsidP="000350A2">
            <w:pPr>
              <w:pStyle w:val="Body"/>
              <w:rPr>
                <w:rFonts w:ascii="Arial" w:hAnsi="Arial" w:cs="Arial"/>
              </w:rPr>
            </w:pPr>
            <w:r w:rsidRPr="000350A2">
              <w:rPr>
                <w:rFonts w:ascii="Arial" w:hAnsi="Arial" w:cs="Arial"/>
              </w:rPr>
              <w:t>21</w:t>
            </w:r>
          </w:p>
        </w:tc>
        <w:tc>
          <w:tcPr>
            <w:tcW w:w="1440" w:type="dxa"/>
          </w:tcPr>
          <w:p w14:paraId="5D526323" w14:textId="77777777" w:rsidR="000350A2" w:rsidRPr="000350A2" w:rsidRDefault="000350A2" w:rsidP="000350A2">
            <w:pPr>
              <w:pStyle w:val="Body"/>
              <w:rPr>
                <w:rFonts w:ascii="Arial" w:hAnsi="Arial" w:cs="Arial"/>
              </w:rPr>
            </w:pPr>
            <w:r w:rsidRPr="000350A2">
              <w:rPr>
                <w:rFonts w:ascii="Arial" w:hAnsi="Arial" w:cs="Arial"/>
              </w:rPr>
              <w:t>89</w:t>
            </w:r>
          </w:p>
        </w:tc>
      </w:tr>
      <w:tr w:rsidR="000350A2" w:rsidRPr="000350A2" w14:paraId="6BDB4398" w14:textId="77777777" w:rsidTr="000350A2">
        <w:trPr>
          <w:trHeight w:val="1430"/>
        </w:trPr>
        <w:tc>
          <w:tcPr>
            <w:tcW w:w="2172" w:type="dxa"/>
            <w:vMerge/>
            <w:tcBorders>
              <w:top w:val="nil"/>
            </w:tcBorders>
          </w:tcPr>
          <w:p w14:paraId="1827F3F3" w14:textId="77777777" w:rsidR="000350A2" w:rsidRPr="000350A2" w:rsidRDefault="000350A2" w:rsidP="000350A2">
            <w:pPr>
              <w:pStyle w:val="Body"/>
              <w:rPr>
                <w:rFonts w:ascii="Arial" w:hAnsi="Arial" w:cs="Arial"/>
              </w:rPr>
            </w:pPr>
          </w:p>
        </w:tc>
        <w:tc>
          <w:tcPr>
            <w:tcW w:w="1520" w:type="dxa"/>
            <w:vMerge/>
            <w:tcBorders>
              <w:top w:val="nil"/>
            </w:tcBorders>
          </w:tcPr>
          <w:p w14:paraId="4FC65CCF" w14:textId="77777777" w:rsidR="000350A2" w:rsidRPr="000350A2" w:rsidRDefault="000350A2" w:rsidP="000350A2">
            <w:pPr>
              <w:pStyle w:val="Body"/>
              <w:rPr>
                <w:rFonts w:ascii="Arial" w:hAnsi="Arial" w:cs="Arial"/>
              </w:rPr>
            </w:pPr>
          </w:p>
        </w:tc>
        <w:tc>
          <w:tcPr>
            <w:tcW w:w="1293" w:type="dxa"/>
          </w:tcPr>
          <w:p w14:paraId="07E35F7F" w14:textId="00A9FC22" w:rsidR="000350A2" w:rsidRPr="000350A2" w:rsidRDefault="000350A2" w:rsidP="000350A2">
            <w:pPr>
              <w:pStyle w:val="Body"/>
              <w:rPr>
                <w:rFonts w:ascii="Arial" w:hAnsi="Arial" w:cs="Arial"/>
              </w:rPr>
            </w:pPr>
            <w:r w:rsidRPr="000350A2">
              <w:rPr>
                <w:rFonts w:ascii="Arial" w:hAnsi="Arial" w:cs="Arial"/>
              </w:rPr>
              <w:t xml:space="preserve">% </w:t>
            </w:r>
            <w:r w:rsidR="005C07AD">
              <w:rPr>
                <w:rFonts w:ascii="Arial" w:hAnsi="Arial" w:cs="Arial"/>
              </w:rPr>
              <w:t>Within which</w:t>
            </w:r>
            <w:r w:rsidRPr="000350A2">
              <w:rPr>
                <w:rFonts w:ascii="Arial" w:hAnsi="Arial" w:cs="Arial"/>
              </w:rPr>
              <w:t xml:space="preserve"> device do you use for attending</w:t>
            </w:r>
            <w:r w:rsidRPr="000350A2">
              <w:rPr>
                <w:rFonts w:ascii="Arial" w:hAnsi="Arial" w:cs="Arial"/>
              </w:rPr>
              <w:tab/>
              <w:t>online classes?</w:t>
            </w:r>
          </w:p>
        </w:tc>
        <w:tc>
          <w:tcPr>
            <w:tcW w:w="900" w:type="dxa"/>
          </w:tcPr>
          <w:p w14:paraId="38D34D00" w14:textId="77777777" w:rsidR="000350A2" w:rsidRPr="000350A2" w:rsidRDefault="000350A2" w:rsidP="000350A2">
            <w:pPr>
              <w:pStyle w:val="Body"/>
              <w:rPr>
                <w:rFonts w:ascii="Arial" w:hAnsi="Arial" w:cs="Arial"/>
              </w:rPr>
            </w:pPr>
            <w:r w:rsidRPr="000350A2">
              <w:rPr>
                <w:rFonts w:ascii="Arial" w:hAnsi="Arial" w:cs="Arial"/>
              </w:rPr>
              <w:t>76.4%</w:t>
            </w:r>
          </w:p>
        </w:tc>
        <w:tc>
          <w:tcPr>
            <w:tcW w:w="1170" w:type="dxa"/>
          </w:tcPr>
          <w:p w14:paraId="1D3DC5E1" w14:textId="77777777" w:rsidR="000350A2" w:rsidRPr="000350A2" w:rsidRDefault="000350A2" w:rsidP="000350A2">
            <w:pPr>
              <w:pStyle w:val="Body"/>
              <w:rPr>
                <w:rFonts w:ascii="Arial" w:hAnsi="Arial" w:cs="Arial"/>
              </w:rPr>
            </w:pPr>
            <w:r w:rsidRPr="000350A2">
              <w:rPr>
                <w:rFonts w:ascii="Arial" w:hAnsi="Arial" w:cs="Arial"/>
              </w:rPr>
              <w:t>23.6%</w:t>
            </w:r>
          </w:p>
        </w:tc>
        <w:tc>
          <w:tcPr>
            <w:tcW w:w="1440" w:type="dxa"/>
          </w:tcPr>
          <w:p w14:paraId="65DD0A26" w14:textId="77777777" w:rsidR="000350A2" w:rsidRPr="000350A2" w:rsidRDefault="000350A2" w:rsidP="000350A2">
            <w:pPr>
              <w:pStyle w:val="Body"/>
              <w:rPr>
                <w:rFonts w:ascii="Arial" w:hAnsi="Arial" w:cs="Arial"/>
              </w:rPr>
            </w:pPr>
            <w:r w:rsidRPr="000350A2">
              <w:rPr>
                <w:rFonts w:ascii="Arial" w:hAnsi="Arial" w:cs="Arial"/>
              </w:rPr>
              <w:t>100.0%</w:t>
            </w:r>
          </w:p>
        </w:tc>
      </w:tr>
      <w:tr w:rsidR="000350A2" w:rsidRPr="000350A2" w14:paraId="46D80464" w14:textId="77777777" w:rsidTr="000350A2">
        <w:trPr>
          <w:trHeight w:val="477"/>
        </w:trPr>
        <w:tc>
          <w:tcPr>
            <w:tcW w:w="2172" w:type="dxa"/>
            <w:vMerge/>
            <w:tcBorders>
              <w:top w:val="nil"/>
            </w:tcBorders>
          </w:tcPr>
          <w:p w14:paraId="55BD1EB8" w14:textId="77777777" w:rsidR="000350A2" w:rsidRPr="000350A2" w:rsidRDefault="000350A2" w:rsidP="000350A2">
            <w:pPr>
              <w:pStyle w:val="Body"/>
              <w:rPr>
                <w:rFonts w:ascii="Arial" w:hAnsi="Arial" w:cs="Arial"/>
              </w:rPr>
            </w:pPr>
          </w:p>
        </w:tc>
        <w:tc>
          <w:tcPr>
            <w:tcW w:w="1520" w:type="dxa"/>
            <w:vMerge/>
            <w:tcBorders>
              <w:top w:val="nil"/>
            </w:tcBorders>
          </w:tcPr>
          <w:p w14:paraId="53506677" w14:textId="77777777" w:rsidR="000350A2" w:rsidRPr="000350A2" w:rsidRDefault="000350A2" w:rsidP="000350A2">
            <w:pPr>
              <w:pStyle w:val="Body"/>
              <w:rPr>
                <w:rFonts w:ascii="Arial" w:hAnsi="Arial" w:cs="Arial"/>
              </w:rPr>
            </w:pPr>
          </w:p>
        </w:tc>
        <w:tc>
          <w:tcPr>
            <w:tcW w:w="1293" w:type="dxa"/>
          </w:tcPr>
          <w:p w14:paraId="4E77B31A" w14:textId="77777777" w:rsidR="000350A2" w:rsidRPr="000350A2" w:rsidRDefault="000350A2" w:rsidP="000350A2">
            <w:pPr>
              <w:pStyle w:val="Body"/>
              <w:rPr>
                <w:rFonts w:ascii="Arial" w:hAnsi="Arial" w:cs="Arial"/>
              </w:rPr>
            </w:pPr>
            <w:r w:rsidRPr="000350A2">
              <w:rPr>
                <w:rFonts w:ascii="Arial" w:hAnsi="Arial" w:cs="Arial"/>
              </w:rPr>
              <w:t>% of Total</w:t>
            </w:r>
          </w:p>
        </w:tc>
        <w:tc>
          <w:tcPr>
            <w:tcW w:w="900" w:type="dxa"/>
          </w:tcPr>
          <w:p w14:paraId="611EDE69" w14:textId="77777777" w:rsidR="000350A2" w:rsidRPr="000350A2" w:rsidRDefault="000350A2" w:rsidP="000350A2">
            <w:pPr>
              <w:pStyle w:val="Body"/>
              <w:rPr>
                <w:rFonts w:ascii="Arial" w:hAnsi="Arial" w:cs="Arial"/>
              </w:rPr>
            </w:pPr>
            <w:r w:rsidRPr="000350A2">
              <w:rPr>
                <w:rFonts w:ascii="Arial" w:hAnsi="Arial" w:cs="Arial"/>
              </w:rPr>
              <w:t>21.0%</w:t>
            </w:r>
          </w:p>
        </w:tc>
        <w:tc>
          <w:tcPr>
            <w:tcW w:w="1170" w:type="dxa"/>
          </w:tcPr>
          <w:p w14:paraId="7847468C" w14:textId="77777777" w:rsidR="000350A2" w:rsidRPr="000350A2" w:rsidRDefault="000350A2" w:rsidP="000350A2">
            <w:pPr>
              <w:pStyle w:val="Body"/>
              <w:rPr>
                <w:rFonts w:ascii="Arial" w:hAnsi="Arial" w:cs="Arial"/>
              </w:rPr>
            </w:pPr>
            <w:r w:rsidRPr="000350A2">
              <w:rPr>
                <w:rFonts w:ascii="Arial" w:hAnsi="Arial" w:cs="Arial"/>
              </w:rPr>
              <w:t>6.5%</w:t>
            </w:r>
          </w:p>
        </w:tc>
        <w:tc>
          <w:tcPr>
            <w:tcW w:w="1440" w:type="dxa"/>
          </w:tcPr>
          <w:p w14:paraId="616A51FB" w14:textId="77777777" w:rsidR="000350A2" w:rsidRPr="000350A2" w:rsidRDefault="000350A2" w:rsidP="000350A2">
            <w:pPr>
              <w:pStyle w:val="Body"/>
              <w:rPr>
                <w:rFonts w:ascii="Arial" w:hAnsi="Arial" w:cs="Arial"/>
              </w:rPr>
            </w:pPr>
            <w:r w:rsidRPr="000350A2">
              <w:rPr>
                <w:rFonts w:ascii="Arial" w:hAnsi="Arial" w:cs="Arial"/>
              </w:rPr>
              <w:t>27.5%</w:t>
            </w:r>
          </w:p>
        </w:tc>
      </w:tr>
      <w:tr w:rsidR="000350A2" w:rsidRPr="000350A2" w14:paraId="6C778AAD" w14:textId="77777777" w:rsidTr="000350A2">
        <w:trPr>
          <w:trHeight w:val="477"/>
        </w:trPr>
        <w:tc>
          <w:tcPr>
            <w:tcW w:w="2172" w:type="dxa"/>
            <w:vMerge/>
            <w:tcBorders>
              <w:top w:val="nil"/>
            </w:tcBorders>
          </w:tcPr>
          <w:p w14:paraId="682D53FB" w14:textId="77777777" w:rsidR="000350A2" w:rsidRPr="000350A2" w:rsidRDefault="000350A2" w:rsidP="000350A2">
            <w:pPr>
              <w:pStyle w:val="Body"/>
              <w:rPr>
                <w:rFonts w:ascii="Arial" w:hAnsi="Arial" w:cs="Arial"/>
              </w:rPr>
            </w:pPr>
          </w:p>
        </w:tc>
        <w:tc>
          <w:tcPr>
            <w:tcW w:w="1520" w:type="dxa"/>
            <w:vMerge w:val="restart"/>
          </w:tcPr>
          <w:p w14:paraId="2DFBB45A" w14:textId="77777777" w:rsidR="000350A2" w:rsidRPr="000350A2" w:rsidRDefault="000350A2" w:rsidP="000350A2">
            <w:pPr>
              <w:pStyle w:val="Body"/>
              <w:rPr>
                <w:rFonts w:ascii="Arial" w:hAnsi="Arial" w:cs="Arial"/>
              </w:rPr>
            </w:pPr>
            <w:r w:rsidRPr="000350A2">
              <w:rPr>
                <w:rFonts w:ascii="Arial" w:hAnsi="Arial" w:cs="Arial"/>
              </w:rPr>
              <w:t>PC/Desktop</w:t>
            </w:r>
          </w:p>
        </w:tc>
        <w:tc>
          <w:tcPr>
            <w:tcW w:w="1293" w:type="dxa"/>
          </w:tcPr>
          <w:p w14:paraId="2C42B750" w14:textId="77777777" w:rsidR="000350A2" w:rsidRPr="000350A2" w:rsidRDefault="000350A2" w:rsidP="000350A2">
            <w:pPr>
              <w:pStyle w:val="Body"/>
              <w:rPr>
                <w:rFonts w:ascii="Arial" w:hAnsi="Arial" w:cs="Arial"/>
              </w:rPr>
            </w:pPr>
            <w:r w:rsidRPr="000350A2">
              <w:rPr>
                <w:rFonts w:ascii="Arial" w:hAnsi="Arial" w:cs="Arial"/>
              </w:rPr>
              <w:t>Count</w:t>
            </w:r>
          </w:p>
        </w:tc>
        <w:tc>
          <w:tcPr>
            <w:tcW w:w="900" w:type="dxa"/>
          </w:tcPr>
          <w:p w14:paraId="167F5101" w14:textId="77777777" w:rsidR="000350A2" w:rsidRPr="000350A2" w:rsidRDefault="000350A2" w:rsidP="000350A2">
            <w:pPr>
              <w:pStyle w:val="Body"/>
              <w:rPr>
                <w:rFonts w:ascii="Arial" w:hAnsi="Arial" w:cs="Arial"/>
              </w:rPr>
            </w:pPr>
            <w:r w:rsidRPr="000350A2">
              <w:rPr>
                <w:rFonts w:ascii="Arial" w:hAnsi="Arial" w:cs="Arial"/>
              </w:rPr>
              <w:t>17</w:t>
            </w:r>
          </w:p>
        </w:tc>
        <w:tc>
          <w:tcPr>
            <w:tcW w:w="1170" w:type="dxa"/>
          </w:tcPr>
          <w:p w14:paraId="2D535E25" w14:textId="77777777" w:rsidR="000350A2" w:rsidRPr="000350A2" w:rsidRDefault="000350A2" w:rsidP="000350A2">
            <w:pPr>
              <w:pStyle w:val="Body"/>
              <w:rPr>
                <w:rFonts w:ascii="Arial" w:hAnsi="Arial" w:cs="Arial"/>
              </w:rPr>
            </w:pPr>
            <w:r w:rsidRPr="000350A2">
              <w:rPr>
                <w:rFonts w:ascii="Arial" w:hAnsi="Arial" w:cs="Arial"/>
              </w:rPr>
              <w:t>4</w:t>
            </w:r>
          </w:p>
        </w:tc>
        <w:tc>
          <w:tcPr>
            <w:tcW w:w="1440" w:type="dxa"/>
          </w:tcPr>
          <w:p w14:paraId="724F6F8E" w14:textId="77777777" w:rsidR="000350A2" w:rsidRPr="000350A2" w:rsidRDefault="000350A2" w:rsidP="000350A2">
            <w:pPr>
              <w:pStyle w:val="Body"/>
              <w:rPr>
                <w:rFonts w:ascii="Arial" w:hAnsi="Arial" w:cs="Arial"/>
              </w:rPr>
            </w:pPr>
            <w:r w:rsidRPr="000350A2">
              <w:rPr>
                <w:rFonts w:ascii="Arial" w:hAnsi="Arial" w:cs="Arial"/>
              </w:rPr>
              <w:t>21</w:t>
            </w:r>
          </w:p>
        </w:tc>
      </w:tr>
      <w:tr w:rsidR="000350A2" w:rsidRPr="000350A2" w14:paraId="25C03E6B" w14:textId="77777777" w:rsidTr="000350A2">
        <w:trPr>
          <w:trHeight w:val="1430"/>
        </w:trPr>
        <w:tc>
          <w:tcPr>
            <w:tcW w:w="2172" w:type="dxa"/>
            <w:vMerge/>
            <w:tcBorders>
              <w:top w:val="nil"/>
            </w:tcBorders>
          </w:tcPr>
          <w:p w14:paraId="411004DC" w14:textId="77777777" w:rsidR="000350A2" w:rsidRPr="000350A2" w:rsidRDefault="000350A2" w:rsidP="000350A2">
            <w:pPr>
              <w:pStyle w:val="Body"/>
              <w:rPr>
                <w:rFonts w:ascii="Arial" w:hAnsi="Arial" w:cs="Arial"/>
              </w:rPr>
            </w:pPr>
          </w:p>
        </w:tc>
        <w:tc>
          <w:tcPr>
            <w:tcW w:w="1520" w:type="dxa"/>
            <w:vMerge/>
            <w:tcBorders>
              <w:top w:val="nil"/>
            </w:tcBorders>
          </w:tcPr>
          <w:p w14:paraId="1E97490F" w14:textId="77777777" w:rsidR="000350A2" w:rsidRPr="000350A2" w:rsidRDefault="000350A2" w:rsidP="000350A2">
            <w:pPr>
              <w:pStyle w:val="Body"/>
              <w:rPr>
                <w:rFonts w:ascii="Arial" w:hAnsi="Arial" w:cs="Arial"/>
              </w:rPr>
            </w:pPr>
          </w:p>
        </w:tc>
        <w:tc>
          <w:tcPr>
            <w:tcW w:w="1293" w:type="dxa"/>
          </w:tcPr>
          <w:p w14:paraId="2CDA95D3" w14:textId="548E3914" w:rsidR="000350A2" w:rsidRPr="000350A2" w:rsidRDefault="000350A2" w:rsidP="000350A2">
            <w:pPr>
              <w:pStyle w:val="Body"/>
              <w:rPr>
                <w:rFonts w:ascii="Arial" w:hAnsi="Arial" w:cs="Arial"/>
              </w:rPr>
            </w:pPr>
            <w:r w:rsidRPr="000350A2">
              <w:rPr>
                <w:rFonts w:ascii="Arial" w:hAnsi="Arial" w:cs="Arial"/>
              </w:rPr>
              <w:t xml:space="preserve">% </w:t>
            </w:r>
            <w:r w:rsidR="005C07AD">
              <w:rPr>
                <w:rFonts w:ascii="Arial" w:hAnsi="Arial" w:cs="Arial"/>
              </w:rPr>
              <w:t>Within which</w:t>
            </w:r>
            <w:r w:rsidRPr="000350A2">
              <w:rPr>
                <w:rFonts w:ascii="Arial" w:hAnsi="Arial" w:cs="Arial"/>
              </w:rPr>
              <w:t xml:space="preserve"> device do you use for attending</w:t>
            </w:r>
            <w:r w:rsidRPr="000350A2">
              <w:rPr>
                <w:rFonts w:ascii="Arial" w:hAnsi="Arial" w:cs="Arial"/>
              </w:rPr>
              <w:tab/>
              <w:t>online classes?</w:t>
            </w:r>
          </w:p>
        </w:tc>
        <w:tc>
          <w:tcPr>
            <w:tcW w:w="900" w:type="dxa"/>
          </w:tcPr>
          <w:p w14:paraId="58B27D2B" w14:textId="77777777" w:rsidR="000350A2" w:rsidRPr="000350A2" w:rsidRDefault="000350A2" w:rsidP="000350A2">
            <w:pPr>
              <w:pStyle w:val="Body"/>
              <w:rPr>
                <w:rFonts w:ascii="Arial" w:hAnsi="Arial" w:cs="Arial"/>
              </w:rPr>
            </w:pPr>
            <w:r w:rsidRPr="000350A2">
              <w:rPr>
                <w:rFonts w:ascii="Arial" w:hAnsi="Arial" w:cs="Arial"/>
              </w:rPr>
              <w:t>81.0%</w:t>
            </w:r>
          </w:p>
        </w:tc>
        <w:tc>
          <w:tcPr>
            <w:tcW w:w="1170" w:type="dxa"/>
          </w:tcPr>
          <w:p w14:paraId="5278B954" w14:textId="77777777" w:rsidR="000350A2" w:rsidRPr="000350A2" w:rsidRDefault="000350A2" w:rsidP="000350A2">
            <w:pPr>
              <w:pStyle w:val="Body"/>
              <w:rPr>
                <w:rFonts w:ascii="Arial" w:hAnsi="Arial" w:cs="Arial"/>
              </w:rPr>
            </w:pPr>
            <w:r w:rsidRPr="000350A2">
              <w:rPr>
                <w:rFonts w:ascii="Arial" w:hAnsi="Arial" w:cs="Arial"/>
              </w:rPr>
              <w:t>19.0%</w:t>
            </w:r>
          </w:p>
        </w:tc>
        <w:tc>
          <w:tcPr>
            <w:tcW w:w="1440" w:type="dxa"/>
          </w:tcPr>
          <w:p w14:paraId="7C6ABC21" w14:textId="77777777" w:rsidR="000350A2" w:rsidRPr="000350A2" w:rsidRDefault="000350A2" w:rsidP="000350A2">
            <w:pPr>
              <w:pStyle w:val="Body"/>
              <w:rPr>
                <w:rFonts w:ascii="Arial" w:hAnsi="Arial" w:cs="Arial"/>
              </w:rPr>
            </w:pPr>
            <w:r w:rsidRPr="000350A2">
              <w:rPr>
                <w:rFonts w:ascii="Arial" w:hAnsi="Arial" w:cs="Arial"/>
              </w:rPr>
              <w:t>100.0%</w:t>
            </w:r>
          </w:p>
        </w:tc>
      </w:tr>
      <w:tr w:rsidR="000350A2" w:rsidRPr="000350A2" w14:paraId="0EBEED82" w14:textId="77777777" w:rsidTr="000350A2">
        <w:trPr>
          <w:trHeight w:val="477"/>
        </w:trPr>
        <w:tc>
          <w:tcPr>
            <w:tcW w:w="2172" w:type="dxa"/>
            <w:vMerge/>
            <w:tcBorders>
              <w:top w:val="nil"/>
            </w:tcBorders>
          </w:tcPr>
          <w:p w14:paraId="5B274F3C" w14:textId="77777777" w:rsidR="000350A2" w:rsidRPr="000350A2" w:rsidRDefault="000350A2" w:rsidP="000350A2">
            <w:pPr>
              <w:pStyle w:val="Body"/>
              <w:rPr>
                <w:rFonts w:ascii="Arial" w:hAnsi="Arial" w:cs="Arial"/>
              </w:rPr>
            </w:pPr>
          </w:p>
        </w:tc>
        <w:tc>
          <w:tcPr>
            <w:tcW w:w="1520" w:type="dxa"/>
            <w:vMerge/>
            <w:tcBorders>
              <w:top w:val="nil"/>
            </w:tcBorders>
          </w:tcPr>
          <w:p w14:paraId="0E178BC3" w14:textId="77777777" w:rsidR="000350A2" w:rsidRPr="000350A2" w:rsidRDefault="000350A2" w:rsidP="000350A2">
            <w:pPr>
              <w:pStyle w:val="Body"/>
              <w:rPr>
                <w:rFonts w:ascii="Arial" w:hAnsi="Arial" w:cs="Arial"/>
              </w:rPr>
            </w:pPr>
          </w:p>
        </w:tc>
        <w:tc>
          <w:tcPr>
            <w:tcW w:w="1293" w:type="dxa"/>
          </w:tcPr>
          <w:p w14:paraId="38597EF3" w14:textId="77777777" w:rsidR="000350A2" w:rsidRPr="000350A2" w:rsidRDefault="000350A2" w:rsidP="000350A2">
            <w:pPr>
              <w:pStyle w:val="Body"/>
              <w:rPr>
                <w:rFonts w:ascii="Arial" w:hAnsi="Arial" w:cs="Arial"/>
              </w:rPr>
            </w:pPr>
            <w:r w:rsidRPr="000350A2">
              <w:rPr>
                <w:rFonts w:ascii="Arial" w:hAnsi="Arial" w:cs="Arial"/>
              </w:rPr>
              <w:t>% of Total</w:t>
            </w:r>
          </w:p>
        </w:tc>
        <w:tc>
          <w:tcPr>
            <w:tcW w:w="900" w:type="dxa"/>
          </w:tcPr>
          <w:p w14:paraId="5C67F236" w14:textId="77777777" w:rsidR="000350A2" w:rsidRPr="000350A2" w:rsidRDefault="000350A2" w:rsidP="000350A2">
            <w:pPr>
              <w:pStyle w:val="Body"/>
              <w:rPr>
                <w:rFonts w:ascii="Arial" w:hAnsi="Arial" w:cs="Arial"/>
              </w:rPr>
            </w:pPr>
            <w:r w:rsidRPr="000350A2">
              <w:rPr>
                <w:rFonts w:ascii="Arial" w:hAnsi="Arial" w:cs="Arial"/>
              </w:rPr>
              <w:t>5.2%</w:t>
            </w:r>
          </w:p>
        </w:tc>
        <w:tc>
          <w:tcPr>
            <w:tcW w:w="1170" w:type="dxa"/>
          </w:tcPr>
          <w:p w14:paraId="1AC3FBD4" w14:textId="77777777" w:rsidR="000350A2" w:rsidRPr="000350A2" w:rsidRDefault="000350A2" w:rsidP="000350A2">
            <w:pPr>
              <w:pStyle w:val="Body"/>
              <w:rPr>
                <w:rFonts w:ascii="Arial" w:hAnsi="Arial" w:cs="Arial"/>
              </w:rPr>
            </w:pPr>
            <w:r w:rsidRPr="000350A2">
              <w:rPr>
                <w:rFonts w:ascii="Arial" w:hAnsi="Arial" w:cs="Arial"/>
              </w:rPr>
              <w:t>1.2%</w:t>
            </w:r>
          </w:p>
        </w:tc>
        <w:tc>
          <w:tcPr>
            <w:tcW w:w="1440" w:type="dxa"/>
          </w:tcPr>
          <w:p w14:paraId="6BA0B14E" w14:textId="77777777" w:rsidR="000350A2" w:rsidRPr="000350A2" w:rsidRDefault="000350A2" w:rsidP="000350A2">
            <w:pPr>
              <w:pStyle w:val="Body"/>
              <w:rPr>
                <w:rFonts w:ascii="Arial" w:hAnsi="Arial" w:cs="Arial"/>
              </w:rPr>
            </w:pPr>
            <w:r w:rsidRPr="000350A2">
              <w:rPr>
                <w:rFonts w:ascii="Arial" w:hAnsi="Arial" w:cs="Arial"/>
              </w:rPr>
              <w:t>6.5%</w:t>
            </w:r>
          </w:p>
        </w:tc>
      </w:tr>
      <w:tr w:rsidR="000350A2" w:rsidRPr="000350A2" w14:paraId="603F4C51" w14:textId="77777777" w:rsidTr="000350A2">
        <w:trPr>
          <w:trHeight w:val="477"/>
        </w:trPr>
        <w:tc>
          <w:tcPr>
            <w:tcW w:w="3692" w:type="dxa"/>
            <w:gridSpan w:val="2"/>
            <w:vMerge w:val="restart"/>
          </w:tcPr>
          <w:p w14:paraId="4DAA448E" w14:textId="77777777" w:rsidR="000350A2" w:rsidRPr="000350A2" w:rsidRDefault="000350A2" w:rsidP="000350A2">
            <w:pPr>
              <w:pStyle w:val="Body"/>
              <w:rPr>
                <w:rFonts w:ascii="Arial" w:hAnsi="Arial" w:cs="Arial"/>
              </w:rPr>
            </w:pPr>
            <w:r w:rsidRPr="000350A2">
              <w:rPr>
                <w:rFonts w:ascii="Arial" w:hAnsi="Arial" w:cs="Arial"/>
              </w:rPr>
              <w:t>Total</w:t>
            </w:r>
          </w:p>
        </w:tc>
        <w:tc>
          <w:tcPr>
            <w:tcW w:w="1293" w:type="dxa"/>
          </w:tcPr>
          <w:p w14:paraId="1814DB7F" w14:textId="77777777" w:rsidR="000350A2" w:rsidRPr="000350A2" w:rsidRDefault="000350A2" w:rsidP="000350A2">
            <w:pPr>
              <w:pStyle w:val="Body"/>
              <w:rPr>
                <w:rFonts w:ascii="Arial" w:hAnsi="Arial" w:cs="Arial"/>
              </w:rPr>
            </w:pPr>
            <w:r w:rsidRPr="000350A2">
              <w:rPr>
                <w:rFonts w:ascii="Arial" w:hAnsi="Arial" w:cs="Arial"/>
              </w:rPr>
              <w:t>Count</w:t>
            </w:r>
          </w:p>
        </w:tc>
        <w:tc>
          <w:tcPr>
            <w:tcW w:w="900" w:type="dxa"/>
          </w:tcPr>
          <w:p w14:paraId="73355DCB" w14:textId="77777777" w:rsidR="000350A2" w:rsidRPr="000350A2" w:rsidRDefault="000350A2" w:rsidP="000350A2">
            <w:pPr>
              <w:pStyle w:val="Body"/>
              <w:rPr>
                <w:rFonts w:ascii="Arial" w:hAnsi="Arial" w:cs="Arial"/>
              </w:rPr>
            </w:pPr>
            <w:r w:rsidRPr="000350A2">
              <w:rPr>
                <w:rFonts w:ascii="Arial" w:hAnsi="Arial" w:cs="Arial"/>
              </w:rPr>
              <w:t>269</w:t>
            </w:r>
          </w:p>
        </w:tc>
        <w:tc>
          <w:tcPr>
            <w:tcW w:w="1170" w:type="dxa"/>
          </w:tcPr>
          <w:p w14:paraId="615C1999" w14:textId="77777777" w:rsidR="000350A2" w:rsidRPr="000350A2" w:rsidRDefault="000350A2" w:rsidP="000350A2">
            <w:pPr>
              <w:pStyle w:val="Body"/>
              <w:rPr>
                <w:rFonts w:ascii="Arial" w:hAnsi="Arial" w:cs="Arial"/>
              </w:rPr>
            </w:pPr>
            <w:r w:rsidRPr="000350A2">
              <w:rPr>
                <w:rFonts w:ascii="Arial" w:hAnsi="Arial" w:cs="Arial"/>
              </w:rPr>
              <w:t>55</w:t>
            </w:r>
          </w:p>
        </w:tc>
        <w:tc>
          <w:tcPr>
            <w:tcW w:w="1440" w:type="dxa"/>
          </w:tcPr>
          <w:p w14:paraId="254EEF4E" w14:textId="77777777" w:rsidR="000350A2" w:rsidRPr="000350A2" w:rsidRDefault="000350A2" w:rsidP="000350A2">
            <w:pPr>
              <w:pStyle w:val="Body"/>
              <w:rPr>
                <w:rFonts w:ascii="Arial" w:hAnsi="Arial" w:cs="Arial"/>
              </w:rPr>
            </w:pPr>
            <w:r w:rsidRPr="000350A2">
              <w:rPr>
                <w:rFonts w:ascii="Arial" w:hAnsi="Arial" w:cs="Arial"/>
              </w:rPr>
              <w:t>324</w:t>
            </w:r>
          </w:p>
        </w:tc>
      </w:tr>
      <w:tr w:rsidR="000350A2" w:rsidRPr="000350A2" w14:paraId="24DBCEE4" w14:textId="77777777" w:rsidTr="000350A2">
        <w:trPr>
          <w:trHeight w:val="1430"/>
        </w:trPr>
        <w:tc>
          <w:tcPr>
            <w:tcW w:w="3692" w:type="dxa"/>
            <w:gridSpan w:val="2"/>
            <w:vMerge/>
            <w:tcBorders>
              <w:top w:val="nil"/>
            </w:tcBorders>
          </w:tcPr>
          <w:p w14:paraId="775F961D" w14:textId="77777777" w:rsidR="000350A2" w:rsidRPr="000350A2" w:rsidRDefault="000350A2" w:rsidP="000350A2">
            <w:pPr>
              <w:pStyle w:val="Body"/>
              <w:rPr>
                <w:rFonts w:ascii="Arial" w:hAnsi="Arial" w:cs="Arial"/>
              </w:rPr>
            </w:pPr>
          </w:p>
        </w:tc>
        <w:tc>
          <w:tcPr>
            <w:tcW w:w="1293" w:type="dxa"/>
          </w:tcPr>
          <w:p w14:paraId="290EDCCF" w14:textId="77777777" w:rsidR="000350A2" w:rsidRPr="000350A2" w:rsidRDefault="000350A2" w:rsidP="000350A2">
            <w:pPr>
              <w:pStyle w:val="Body"/>
              <w:rPr>
                <w:rFonts w:ascii="Arial" w:hAnsi="Arial" w:cs="Arial"/>
              </w:rPr>
            </w:pPr>
            <w:r w:rsidRPr="000350A2">
              <w:rPr>
                <w:rFonts w:ascii="Arial" w:hAnsi="Arial" w:cs="Arial"/>
              </w:rPr>
              <w:t>% within Which device do you use for attending</w:t>
            </w:r>
            <w:r w:rsidRPr="000350A2">
              <w:rPr>
                <w:rFonts w:ascii="Arial" w:hAnsi="Arial" w:cs="Arial"/>
              </w:rPr>
              <w:tab/>
              <w:t>online classes?</w:t>
            </w:r>
          </w:p>
        </w:tc>
        <w:tc>
          <w:tcPr>
            <w:tcW w:w="900" w:type="dxa"/>
          </w:tcPr>
          <w:p w14:paraId="3A39B7DB" w14:textId="77777777" w:rsidR="000350A2" w:rsidRPr="000350A2" w:rsidRDefault="000350A2" w:rsidP="000350A2">
            <w:pPr>
              <w:pStyle w:val="Body"/>
              <w:rPr>
                <w:rFonts w:ascii="Arial" w:hAnsi="Arial" w:cs="Arial"/>
              </w:rPr>
            </w:pPr>
            <w:r w:rsidRPr="000350A2">
              <w:rPr>
                <w:rFonts w:ascii="Arial" w:hAnsi="Arial" w:cs="Arial"/>
              </w:rPr>
              <w:t>83.0%</w:t>
            </w:r>
          </w:p>
        </w:tc>
        <w:tc>
          <w:tcPr>
            <w:tcW w:w="1170" w:type="dxa"/>
          </w:tcPr>
          <w:p w14:paraId="534F3169" w14:textId="77777777" w:rsidR="000350A2" w:rsidRPr="000350A2" w:rsidRDefault="000350A2" w:rsidP="000350A2">
            <w:pPr>
              <w:pStyle w:val="Body"/>
              <w:rPr>
                <w:rFonts w:ascii="Arial" w:hAnsi="Arial" w:cs="Arial"/>
              </w:rPr>
            </w:pPr>
            <w:r w:rsidRPr="000350A2">
              <w:rPr>
                <w:rFonts w:ascii="Arial" w:hAnsi="Arial" w:cs="Arial"/>
              </w:rPr>
              <w:t>17.0%</w:t>
            </w:r>
          </w:p>
        </w:tc>
        <w:tc>
          <w:tcPr>
            <w:tcW w:w="1440" w:type="dxa"/>
          </w:tcPr>
          <w:p w14:paraId="202775B8" w14:textId="77777777" w:rsidR="000350A2" w:rsidRPr="000350A2" w:rsidRDefault="000350A2" w:rsidP="000350A2">
            <w:pPr>
              <w:pStyle w:val="Body"/>
              <w:rPr>
                <w:rFonts w:ascii="Arial" w:hAnsi="Arial" w:cs="Arial"/>
              </w:rPr>
            </w:pPr>
            <w:r w:rsidRPr="000350A2">
              <w:rPr>
                <w:rFonts w:ascii="Arial" w:hAnsi="Arial" w:cs="Arial"/>
              </w:rPr>
              <w:t>100.0%</w:t>
            </w:r>
          </w:p>
        </w:tc>
      </w:tr>
      <w:tr w:rsidR="000350A2" w:rsidRPr="000350A2" w14:paraId="4C05EEDA" w14:textId="77777777" w:rsidTr="000350A2">
        <w:trPr>
          <w:trHeight w:val="477"/>
        </w:trPr>
        <w:tc>
          <w:tcPr>
            <w:tcW w:w="3692" w:type="dxa"/>
            <w:gridSpan w:val="2"/>
            <w:vMerge/>
            <w:tcBorders>
              <w:top w:val="nil"/>
            </w:tcBorders>
          </w:tcPr>
          <w:p w14:paraId="1F9CB967" w14:textId="77777777" w:rsidR="000350A2" w:rsidRPr="000350A2" w:rsidRDefault="000350A2" w:rsidP="000350A2">
            <w:pPr>
              <w:pStyle w:val="Body"/>
              <w:rPr>
                <w:rFonts w:ascii="Arial" w:hAnsi="Arial" w:cs="Arial"/>
              </w:rPr>
            </w:pPr>
          </w:p>
        </w:tc>
        <w:tc>
          <w:tcPr>
            <w:tcW w:w="1293" w:type="dxa"/>
          </w:tcPr>
          <w:p w14:paraId="5A815D36" w14:textId="77777777" w:rsidR="000350A2" w:rsidRPr="000350A2" w:rsidRDefault="000350A2" w:rsidP="000350A2">
            <w:pPr>
              <w:pStyle w:val="Body"/>
              <w:rPr>
                <w:rFonts w:ascii="Arial" w:hAnsi="Arial" w:cs="Arial"/>
              </w:rPr>
            </w:pPr>
            <w:r w:rsidRPr="000350A2">
              <w:rPr>
                <w:rFonts w:ascii="Arial" w:hAnsi="Arial" w:cs="Arial"/>
              </w:rPr>
              <w:t>% of Total</w:t>
            </w:r>
          </w:p>
        </w:tc>
        <w:tc>
          <w:tcPr>
            <w:tcW w:w="900" w:type="dxa"/>
          </w:tcPr>
          <w:p w14:paraId="2FE1D4AF" w14:textId="77777777" w:rsidR="000350A2" w:rsidRPr="000350A2" w:rsidRDefault="000350A2" w:rsidP="000350A2">
            <w:pPr>
              <w:pStyle w:val="Body"/>
              <w:rPr>
                <w:rFonts w:ascii="Arial" w:hAnsi="Arial" w:cs="Arial"/>
              </w:rPr>
            </w:pPr>
            <w:r w:rsidRPr="000350A2">
              <w:rPr>
                <w:rFonts w:ascii="Arial" w:hAnsi="Arial" w:cs="Arial"/>
              </w:rPr>
              <w:t>83.0%</w:t>
            </w:r>
          </w:p>
        </w:tc>
        <w:tc>
          <w:tcPr>
            <w:tcW w:w="1170" w:type="dxa"/>
          </w:tcPr>
          <w:p w14:paraId="05A8FEEA" w14:textId="77777777" w:rsidR="000350A2" w:rsidRPr="000350A2" w:rsidRDefault="000350A2" w:rsidP="000350A2">
            <w:pPr>
              <w:pStyle w:val="Body"/>
              <w:rPr>
                <w:rFonts w:ascii="Arial" w:hAnsi="Arial" w:cs="Arial"/>
              </w:rPr>
            </w:pPr>
            <w:r w:rsidRPr="000350A2">
              <w:rPr>
                <w:rFonts w:ascii="Arial" w:hAnsi="Arial" w:cs="Arial"/>
              </w:rPr>
              <w:t>17.0%</w:t>
            </w:r>
          </w:p>
        </w:tc>
        <w:tc>
          <w:tcPr>
            <w:tcW w:w="1440" w:type="dxa"/>
          </w:tcPr>
          <w:p w14:paraId="3F481978" w14:textId="77777777" w:rsidR="000350A2" w:rsidRPr="000350A2" w:rsidRDefault="000350A2" w:rsidP="000350A2">
            <w:pPr>
              <w:pStyle w:val="Body"/>
              <w:rPr>
                <w:rFonts w:ascii="Arial" w:hAnsi="Arial" w:cs="Arial"/>
              </w:rPr>
            </w:pPr>
            <w:r w:rsidRPr="000350A2">
              <w:rPr>
                <w:rFonts w:ascii="Arial" w:hAnsi="Arial" w:cs="Arial"/>
              </w:rPr>
              <w:t>100.0%</w:t>
            </w:r>
          </w:p>
        </w:tc>
      </w:tr>
    </w:tbl>
    <w:p w14:paraId="70043069" w14:textId="77777777" w:rsidR="003735A6" w:rsidRDefault="003735A6" w:rsidP="003735A6">
      <w:pPr>
        <w:pStyle w:val="Body"/>
        <w:spacing w:after="0"/>
        <w:rPr>
          <w:rFonts w:ascii="Arial" w:hAnsi="Arial" w:cs="Arial"/>
          <w:lang w:val="en-GB"/>
        </w:rPr>
      </w:pPr>
    </w:p>
    <w:p w14:paraId="1EFD80D8" w14:textId="6C6B977C" w:rsidR="003735A6" w:rsidRDefault="003735A6" w:rsidP="003735A6">
      <w:pPr>
        <w:pStyle w:val="Body"/>
        <w:spacing w:after="0"/>
        <w:rPr>
          <w:rFonts w:ascii="Arial" w:hAnsi="Arial" w:cs="Arial"/>
          <w:lang w:val="en-GB"/>
        </w:rPr>
      </w:pPr>
      <w:r w:rsidRPr="003735A6">
        <w:rPr>
          <w:rFonts w:ascii="Arial" w:hAnsi="Arial" w:cs="Arial"/>
          <w:lang w:val="en-GB"/>
        </w:rPr>
        <w:t>The statistics show that among 324 respondents</w:t>
      </w:r>
      <w:r w:rsidR="00A57AA8">
        <w:rPr>
          <w:rFonts w:ascii="Arial" w:hAnsi="Arial" w:cs="Arial"/>
          <w:lang w:val="en-GB"/>
        </w:rPr>
        <w:t>,</w:t>
      </w:r>
      <w:r w:rsidRPr="003735A6">
        <w:rPr>
          <w:rFonts w:ascii="Arial" w:hAnsi="Arial" w:cs="Arial"/>
          <w:lang w:val="en-GB"/>
        </w:rPr>
        <w:t xml:space="preserve"> 214 are mobile, 89 are laptop, and 29 are desktop users. Students are not satisfied with the smartphone medium. Among smartphone users, 86% of students confessed that they face communication obstacles. Among laptop users, 76.4% of students</w:t>
      </w:r>
      <w:r w:rsidR="00A57AA8">
        <w:rPr>
          <w:rFonts w:ascii="Arial" w:hAnsi="Arial" w:cs="Arial"/>
          <w:lang w:val="en-GB"/>
        </w:rPr>
        <w:t>,</w:t>
      </w:r>
      <w:r w:rsidRPr="003735A6">
        <w:rPr>
          <w:rFonts w:ascii="Arial" w:hAnsi="Arial" w:cs="Arial"/>
          <w:lang w:val="en-GB"/>
        </w:rPr>
        <w:t xml:space="preserve"> and among desktop users</w:t>
      </w:r>
      <w:r w:rsidR="00A57AA8">
        <w:rPr>
          <w:rFonts w:ascii="Arial" w:hAnsi="Arial" w:cs="Arial"/>
          <w:lang w:val="en-GB"/>
        </w:rPr>
        <w:t>,</w:t>
      </w:r>
      <w:r w:rsidRPr="003735A6">
        <w:rPr>
          <w:rFonts w:ascii="Arial" w:hAnsi="Arial" w:cs="Arial"/>
          <w:lang w:val="en-GB"/>
        </w:rPr>
        <w:t xml:space="preserve"> 81% of students face communication obstacles while attending online classes. In the case of </w:t>
      </w:r>
      <w:r w:rsidR="00A57AA8">
        <w:rPr>
          <w:rFonts w:ascii="Arial" w:hAnsi="Arial" w:cs="Arial"/>
          <w:lang w:val="en-GB"/>
        </w:rPr>
        <w:t>laptops</w:t>
      </w:r>
      <w:r w:rsidRPr="003735A6">
        <w:rPr>
          <w:rFonts w:ascii="Arial" w:hAnsi="Arial" w:cs="Arial"/>
          <w:lang w:val="en-GB"/>
        </w:rPr>
        <w:t xml:space="preserve"> and </w:t>
      </w:r>
      <w:r w:rsidR="00A57AA8">
        <w:rPr>
          <w:rFonts w:ascii="Arial" w:hAnsi="Arial" w:cs="Arial"/>
          <w:lang w:val="en-GB"/>
        </w:rPr>
        <w:t>desktops</w:t>
      </w:r>
      <w:r w:rsidRPr="003735A6">
        <w:rPr>
          <w:rFonts w:ascii="Arial" w:hAnsi="Arial" w:cs="Arial"/>
          <w:lang w:val="en-GB"/>
        </w:rPr>
        <w:t xml:space="preserve">, the ratio of not facing any barrier is comparatively better than </w:t>
      </w:r>
      <w:r w:rsidR="00A57AA8">
        <w:rPr>
          <w:rFonts w:ascii="Arial" w:hAnsi="Arial" w:cs="Arial"/>
          <w:lang w:val="en-GB"/>
        </w:rPr>
        <w:t>that</w:t>
      </w:r>
      <w:r w:rsidRPr="003735A6">
        <w:rPr>
          <w:rFonts w:ascii="Arial" w:hAnsi="Arial" w:cs="Arial"/>
          <w:lang w:val="en-GB"/>
        </w:rPr>
        <w:t xml:space="preserve"> </w:t>
      </w:r>
      <w:r>
        <w:rPr>
          <w:rFonts w:ascii="Arial" w:hAnsi="Arial" w:cs="Arial"/>
          <w:lang w:val="en-GB"/>
        </w:rPr>
        <w:t xml:space="preserve">of </w:t>
      </w:r>
      <w:r w:rsidRPr="003735A6">
        <w:rPr>
          <w:rFonts w:ascii="Arial" w:hAnsi="Arial" w:cs="Arial"/>
          <w:lang w:val="en-GB"/>
        </w:rPr>
        <w:t>smartphones. Table 4 reflects that though the users are choosing the device, they are not able to fulfil their needs. The chart bar (</w:t>
      </w:r>
      <w:r w:rsidR="00A57AA8">
        <w:rPr>
          <w:rFonts w:ascii="Arial" w:hAnsi="Arial" w:cs="Arial"/>
          <w:lang w:val="en-GB"/>
        </w:rPr>
        <w:t>Figure 4</w:t>
      </w:r>
      <w:r w:rsidRPr="003735A6">
        <w:rPr>
          <w:rFonts w:ascii="Arial" w:hAnsi="Arial" w:cs="Arial"/>
          <w:lang w:val="en-GB"/>
        </w:rPr>
        <w:t xml:space="preserve">) draws the graph of the Device vs </w:t>
      </w:r>
      <w:r>
        <w:rPr>
          <w:rFonts w:ascii="Arial" w:hAnsi="Arial" w:cs="Arial"/>
          <w:lang w:val="en-GB"/>
        </w:rPr>
        <w:t xml:space="preserve">the </w:t>
      </w:r>
      <w:r w:rsidRPr="003735A6">
        <w:rPr>
          <w:rFonts w:ascii="Arial" w:hAnsi="Arial" w:cs="Arial"/>
          <w:lang w:val="en-GB"/>
        </w:rPr>
        <w:t>Communication barrier</w:t>
      </w:r>
      <w:r>
        <w:rPr>
          <w:rFonts w:ascii="Arial" w:hAnsi="Arial" w:cs="Arial"/>
          <w:lang w:val="en-GB"/>
        </w:rPr>
        <w:t>,</w:t>
      </w:r>
      <w:r w:rsidRPr="003735A6">
        <w:rPr>
          <w:rFonts w:ascii="Arial" w:hAnsi="Arial" w:cs="Arial"/>
          <w:lang w:val="en-GB"/>
        </w:rPr>
        <w:t xml:space="preserve"> portraying the scenario.</w:t>
      </w:r>
    </w:p>
    <w:p w14:paraId="41AA36C2" w14:textId="39473A08" w:rsidR="003735A6" w:rsidRPr="003735A6" w:rsidRDefault="003735A6" w:rsidP="003735A6">
      <w:pPr>
        <w:pStyle w:val="Body"/>
        <w:spacing w:after="0"/>
        <w:rPr>
          <w:rFonts w:ascii="Arial" w:hAnsi="Arial" w:cs="Arial"/>
          <w:lang w:val="en-GB"/>
        </w:rPr>
      </w:pPr>
      <w:r w:rsidRPr="006143B6">
        <w:rPr>
          <w:rFonts w:ascii="Times New Roman" w:hAnsi="Times New Roman"/>
          <w:noProof/>
          <w:lang w:val="en-GB"/>
        </w:rPr>
        <w:drawing>
          <wp:inline distT="0" distB="0" distL="0" distR="0" wp14:anchorId="7C8A0BEF" wp14:editId="2990AB17">
            <wp:extent cx="5212080" cy="2261458"/>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B0EA23" w14:textId="09AAB4C0" w:rsidR="00A9753B" w:rsidRDefault="003735A6" w:rsidP="00FC3483">
      <w:pPr>
        <w:pStyle w:val="Body"/>
        <w:spacing w:after="0"/>
        <w:rPr>
          <w:rFonts w:ascii="Arial" w:hAnsi="Arial" w:cs="Arial"/>
          <w:b/>
          <w:bCs/>
          <w:lang w:val="en-GB"/>
        </w:rPr>
      </w:pPr>
      <w:r w:rsidRPr="003735A6">
        <w:rPr>
          <w:rFonts w:ascii="Arial" w:hAnsi="Arial" w:cs="Arial"/>
          <w:b/>
          <w:bCs/>
          <w:lang w:val="en-GB"/>
        </w:rPr>
        <w:t>Figure 4: Device Vs Communication Obstacle</w:t>
      </w:r>
    </w:p>
    <w:p w14:paraId="40A7A0D4" w14:textId="77777777" w:rsidR="003735A6" w:rsidRDefault="003735A6" w:rsidP="00FC3483">
      <w:pPr>
        <w:pStyle w:val="Body"/>
        <w:spacing w:after="0"/>
        <w:rPr>
          <w:rFonts w:ascii="Arial" w:hAnsi="Arial" w:cs="Arial"/>
          <w:b/>
          <w:bCs/>
          <w:lang w:val="en-GB"/>
        </w:rPr>
      </w:pPr>
    </w:p>
    <w:p w14:paraId="3B23A17F" w14:textId="77777777" w:rsidR="003735A6" w:rsidRPr="003735A6" w:rsidRDefault="003735A6" w:rsidP="003735A6">
      <w:pPr>
        <w:pStyle w:val="Body"/>
        <w:spacing w:after="0"/>
        <w:rPr>
          <w:rFonts w:ascii="Arial" w:hAnsi="Arial" w:cs="Arial"/>
          <w:b/>
          <w:bCs/>
          <w:lang w:val="en-GB"/>
        </w:rPr>
      </w:pPr>
      <w:r w:rsidRPr="003735A6">
        <w:rPr>
          <w:rFonts w:ascii="Arial" w:hAnsi="Arial" w:cs="Arial"/>
          <w:b/>
          <w:bCs/>
          <w:lang w:val="en-GB"/>
        </w:rPr>
        <w:t>5.5 Internet speed and the Obstacle:</w:t>
      </w:r>
    </w:p>
    <w:tbl>
      <w:tblPr>
        <w:tblStyle w:val="TableGrid"/>
        <w:tblW w:w="9238" w:type="dxa"/>
        <w:tblLayout w:type="fixed"/>
        <w:tblLook w:val="01E0" w:firstRow="1" w:lastRow="1" w:firstColumn="1" w:lastColumn="1" w:noHBand="0" w:noVBand="0"/>
      </w:tblPr>
      <w:tblGrid>
        <w:gridCol w:w="1891"/>
        <w:gridCol w:w="1179"/>
        <w:gridCol w:w="2362"/>
        <w:gridCol w:w="1414"/>
        <w:gridCol w:w="1417"/>
        <w:gridCol w:w="975"/>
      </w:tblGrid>
      <w:tr w:rsidR="003735A6" w:rsidRPr="00873AB4" w14:paraId="698746BA" w14:textId="77777777" w:rsidTr="003735A6">
        <w:trPr>
          <w:trHeight w:val="635"/>
        </w:trPr>
        <w:tc>
          <w:tcPr>
            <w:tcW w:w="9238" w:type="dxa"/>
            <w:gridSpan w:val="6"/>
          </w:tcPr>
          <w:p w14:paraId="7284BE59" w14:textId="3EA3B960" w:rsidR="003735A6" w:rsidRPr="00873AB4" w:rsidRDefault="003735A6" w:rsidP="003735A6">
            <w:pPr>
              <w:pStyle w:val="Body"/>
              <w:rPr>
                <w:rFonts w:ascii="Arial" w:hAnsi="Arial" w:cs="Arial"/>
                <w:b/>
                <w:bCs/>
                <w:sz w:val="20"/>
                <w:szCs w:val="20"/>
              </w:rPr>
            </w:pPr>
            <w:r w:rsidRPr="00873AB4">
              <w:rPr>
                <w:rFonts w:ascii="Arial" w:hAnsi="Arial" w:cs="Arial"/>
                <w:b/>
                <w:bCs/>
                <w:sz w:val="20"/>
                <w:szCs w:val="20"/>
              </w:rPr>
              <w:t>Table 5: Relation between Internet Speed and communication Obstruction in online</w:t>
            </w:r>
            <w:r w:rsidR="00873AB4" w:rsidRPr="00873AB4">
              <w:rPr>
                <w:rFonts w:ascii="Arial" w:hAnsi="Arial" w:cs="Arial"/>
                <w:b/>
                <w:bCs/>
                <w:sz w:val="20"/>
                <w:szCs w:val="20"/>
              </w:rPr>
              <w:t xml:space="preserve"> </w:t>
            </w:r>
            <w:r w:rsidRPr="00873AB4">
              <w:rPr>
                <w:rFonts w:ascii="Arial" w:hAnsi="Arial" w:cs="Arial"/>
                <w:b/>
                <w:bCs/>
                <w:sz w:val="20"/>
                <w:szCs w:val="20"/>
              </w:rPr>
              <w:t>classes</w:t>
            </w:r>
          </w:p>
        </w:tc>
      </w:tr>
      <w:tr w:rsidR="003735A6" w:rsidRPr="00873AB4" w14:paraId="62DD293E" w14:textId="77777777" w:rsidTr="003735A6">
        <w:trPr>
          <w:trHeight w:val="755"/>
        </w:trPr>
        <w:tc>
          <w:tcPr>
            <w:tcW w:w="5432" w:type="dxa"/>
            <w:gridSpan w:val="3"/>
            <w:vMerge w:val="restart"/>
          </w:tcPr>
          <w:p w14:paraId="05B14B14" w14:textId="77777777" w:rsidR="003735A6" w:rsidRPr="00873AB4" w:rsidRDefault="003735A6" w:rsidP="003735A6">
            <w:pPr>
              <w:pStyle w:val="Body"/>
              <w:rPr>
                <w:rFonts w:ascii="Arial" w:hAnsi="Arial" w:cs="Arial"/>
                <w:sz w:val="20"/>
                <w:szCs w:val="20"/>
              </w:rPr>
            </w:pPr>
          </w:p>
        </w:tc>
        <w:tc>
          <w:tcPr>
            <w:tcW w:w="2831" w:type="dxa"/>
            <w:gridSpan w:val="2"/>
          </w:tcPr>
          <w:p w14:paraId="7D99FB41" w14:textId="4C07A949" w:rsidR="003735A6" w:rsidRPr="00873AB4" w:rsidRDefault="003735A6" w:rsidP="003735A6">
            <w:pPr>
              <w:pStyle w:val="Body"/>
              <w:rPr>
                <w:rFonts w:ascii="Arial" w:hAnsi="Arial" w:cs="Arial"/>
                <w:sz w:val="20"/>
                <w:szCs w:val="20"/>
              </w:rPr>
            </w:pPr>
            <w:r w:rsidRPr="00873AB4">
              <w:rPr>
                <w:rFonts w:ascii="Arial" w:hAnsi="Arial" w:cs="Arial"/>
                <w:sz w:val="20"/>
                <w:szCs w:val="20"/>
              </w:rPr>
              <w:t>D</w:t>
            </w:r>
            <w:r w:rsidR="000350A2">
              <w:rPr>
                <w:rFonts w:ascii="Arial" w:hAnsi="Arial" w:cs="Arial"/>
                <w:sz w:val="20"/>
                <w:szCs w:val="20"/>
              </w:rPr>
              <w:t>id you face any communication obstacles</w:t>
            </w:r>
            <w:r w:rsidRPr="00873AB4">
              <w:rPr>
                <w:rFonts w:ascii="Arial" w:hAnsi="Arial" w:cs="Arial"/>
                <w:sz w:val="20"/>
                <w:szCs w:val="20"/>
              </w:rPr>
              <w:t xml:space="preserve"> during online classes?</w:t>
            </w:r>
          </w:p>
        </w:tc>
        <w:tc>
          <w:tcPr>
            <w:tcW w:w="975" w:type="dxa"/>
            <w:vMerge w:val="restart"/>
          </w:tcPr>
          <w:p w14:paraId="1748E746"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Total</w:t>
            </w:r>
          </w:p>
        </w:tc>
      </w:tr>
      <w:tr w:rsidR="003735A6" w:rsidRPr="00873AB4" w14:paraId="7B57B021" w14:textId="77777777" w:rsidTr="003735A6">
        <w:trPr>
          <w:trHeight w:val="70"/>
        </w:trPr>
        <w:tc>
          <w:tcPr>
            <w:tcW w:w="5432" w:type="dxa"/>
            <w:gridSpan w:val="3"/>
            <w:vMerge/>
          </w:tcPr>
          <w:p w14:paraId="59840DEF" w14:textId="77777777" w:rsidR="003735A6" w:rsidRPr="00873AB4" w:rsidRDefault="003735A6" w:rsidP="003735A6">
            <w:pPr>
              <w:pStyle w:val="Body"/>
              <w:rPr>
                <w:rFonts w:ascii="Arial" w:hAnsi="Arial" w:cs="Arial"/>
                <w:sz w:val="20"/>
                <w:szCs w:val="20"/>
              </w:rPr>
            </w:pPr>
          </w:p>
        </w:tc>
        <w:tc>
          <w:tcPr>
            <w:tcW w:w="1414" w:type="dxa"/>
          </w:tcPr>
          <w:p w14:paraId="3A175E9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Yes</w:t>
            </w:r>
          </w:p>
        </w:tc>
        <w:tc>
          <w:tcPr>
            <w:tcW w:w="1417" w:type="dxa"/>
          </w:tcPr>
          <w:p w14:paraId="2D93CB3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No</w:t>
            </w:r>
          </w:p>
        </w:tc>
        <w:tc>
          <w:tcPr>
            <w:tcW w:w="975" w:type="dxa"/>
            <w:vMerge/>
          </w:tcPr>
          <w:p w14:paraId="19E82ECA" w14:textId="77777777" w:rsidR="003735A6" w:rsidRPr="00873AB4" w:rsidRDefault="003735A6" w:rsidP="003735A6">
            <w:pPr>
              <w:pStyle w:val="Body"/>
              <w:rPr>
                <w:rFonts w:ascii="Arial" w:hAnsi="Arial" w:cs="Arial"/>
                <w:sz w:val="20"/>
                <w:szCs w:val="20"/>
              </w:rPr>
            </w:pPr>
          </w:p>
        </w:tc>
      </w:tr>
      <w:tr w:rsidR="003735A6" w:rsidRPr="00873AB4" w14:paraId="0C589A3E" w14:textId="77777777" w:rsidTr="003735A6">
        <w:trPr>
          <w:trHeight w:val="520"/>
        </w:trPr>
        <w:tc>
          <w:tcPr>
            <w:tcW w:w="1891" w:type="dxa"/>
            <w:vMerge w:val="restart"/>
          </w:tcPr>
          <w:p w14:paraId="6E0CDD65"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Rate</w:t>
            </w:r>
            <w:r w:rsidRPr="00873AB4">
              <w:rPr>
                <w:rFonts w:ascii="Arial" w:hAnsi="Arial" w:cs="Arial"/>
                <w:sz w:val="20"/>
                <w:szCs w:val="20"/>
              </w:rPr>
              <w:tab/>
              <w:t>your internet speed</w:t>
            </w:r>
          </w:p>
        </w:tc>
        <w:tc>
          <w:tcPr>
            <w:tcW w:w="1179" w:type="dxa"/>
            <w:vMerge w:val="restart"/>
          </w:tcPr>
          <w:p w14:paraId="7E964BD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 star</w:t>
            </w:r>
          </w:p>
          <w:p w14:paraId="66E7B94A" w14:textId="77777777" w:rsidR="003735A6" w:rsidRPr="00873AB4" w:rsidRDefault="003735A6" w:rsidP="003735A6">
            <w:pPr>
              <w:pStyle w:val="Body"/>
              <w:rPr>
                <w:rFonts w:ascii="Arial" w:hAnsi="Arial" w:cs="Arial"/>
                <w:sz w:val="20"/>
                <w:szCs w:val="20"/>
              </w:rPr>
            </w:pPr>
          </w:p>
          <w:p w14:paraId="62BC2B6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(Very Poor)</w:t>
            </w:r>
          </w:p>
        </w:tc>
        <w:tc>
          <w:tcPr>
            <w:tcW w:w="2362" w:type="dxa"/>
          </w:tcPr>
          <w:p w14:paraId="67DA720C"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Count</w:t>
            </w:r>
          </w:p>
        </w:tc>
        <w:tc>
          <w:tcPr>
            <w:tcW w:w="1414" w:type="dxa"/>
          </w:tcPr>
          <w:p w14:paraId="42562FD1"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18</w:t>
            </w:r>
          </w:p>
        </w:tc>
        <w:tc>
          <w:tcPr>
            <w:tcW w:w="1417" w:type="dxa"/>
          </w:tcPr>
          <w:p w14:paraId="7F754F9F"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w:t>
            </w:r>
          </w:p>
        </w:tc>
        <w:tc>
          <w:tcPr>
            <w:tcW w:w="975" w:type="dxa"/>
          </w:tcPr>
          <w:p w14:paraId="527C79C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20</w:t>
            </w:r>
          </w:p>
        </w:tc>
      </w:tr>
      <w:tr w:rsidR="003735A6" w:rsidRPr="00873AB4" w14:paraId="404CBE45" w14:textId="77777777" w:rsidTr="003735A6">
        <w:trPr>
          <w:trHeight w:val="796"/>
        </w:trPr>
        <w:tc>
          <w:tcPr>
            <w:tcW w:w="1891" w:type="dxa"/>
            <w:vMerge/>
          </w:tcPr>
          <w:p w14:paraId="3E21F2EC" w14:textId="77777777" w:rsidR="003735A6" w:rsidRPr="00873AB4" w:rsidRDefault="003735A6" w:rsidP="003735A6">
            <w:pPr>
              <w:pStyle w:val="Body"/>
              <w:rPr>
                <w:rFonts w:ascii="Arial" w:hAnsi="Arial" w:cs="Arial"/>
                <w:sz w:val="20"/>
                <w:szCs w:val="20"/>
              </w:rPr>
            </w:pPr>
          </w:p>
        </w:tc>
        <w:tc>
          <w:tcPr>
            <w:tcW w:w="1179" w:type="dxa"/>
            <w:vMerge/>
          </w:tcPr>
          <w:p w14:paraId="37711CA1" w14:textId="77777777" w:rsidR="003735A6" w:rsidRPr="00873AB4" w:rsidRDefault="003735A6" w:rsidP="003735A6">
            <w:pPr>
              <w:pStyle w:val="Body"/>
              <w:rPr>
                <w:rFonts w:ascii="Arial" w:hAnsi="Arial" w:cs="Arial"/>
                <w:sz w:val="20"/>
                <w:szCs w:val="20"/>
              </w:rPr>
            </w:pPr>
          </w:p>
        </w:tc>
        <w:tc>
          <w:tcPr>
            <w:tcW w:w="2362" w:type="dxa"/>
          </w:tcPr>
          <w:p w14:paraId="09641E9D"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within Rate your internet speed</w:t>
            </w:r>
          </w:p>
        </w:tc>
        <w:tc>
          <w:tcPr>
            <w:tcW w:w="1414" w:type="dxa"/>
          </w:tcPr>
          <w:p w14:paraId="60F7238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90.0%</w:t>
            </w:r>
          </w:p>
        </w:tc>
        <w:tc>
          <w:tcPr>
            <w:tcW w:w="1417" w:type="dxa"/>
          </w:tcPr>
          <w:p w14:paraId="041A0E1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w:t>
            </w:r>
          </w:p>
        </w:tc>
        <w:tc>
          <w:tcPr>
            <w:tcW w:w="975" w:type="dxa"/>
          </w:tcPr>
          <w:p w14:paraId="769B565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100.0%</w:t>
            </w:r>
          </w:p>
        </w:tc>
      </w:tr>
      <w:tr w:rsidR="003735A6" w:rsidRPr="00873AB4" w14:paraId="48A9E1D0" w14:textId="77777777" w:rsidTr="003735A6">
        <w:trPr>
          <w:trHeight w:val="537"/>
        </w:trPr>
        <w:tc>
          <w:tcPr>
            <w:tcW w:w="1891" w:type="dxa"/>
            <w:vMerge/>
          </w:tcPr>
          <w:p w14:paraId="5B2C3568" w14:textId="77777777" w:rsidR="003735A6" w:rsidRPr="00873AB4" w:rsidRDefault="003735A6" w:rsidP="003735A6">
            <w:pPr>
              <w:pStyle w:val="Body"/>
              <w:rPr>
                <w:rFonts w:ascii="Arial" w:hAnsi="Arial" w:cs="Arial"/>
                <w:sz w:val="20"/>
                <w:szCs w:val="20"/>
              </w:rPr>
            </w:pPr>
          </w:p>
        </w:tc>
        <w:tc>
          <w:tcPr>
            <w:tcW w:w="1179" w:type="dxa"/>
            <w:vMerge/>
          </w:tcPr>
          <w:p w14:paraId="4A09B68A" w14:textId="77777777" w:rsidR="003735A6" w:rsidRPr="00873AB4" w:rsidRDefault="003735A6" w:rsidP="003735A6">
            <w:pPr>
              <w:pStyle w:val="Body"/>
              <w:rPr>
                <w:rFonts w:ascii="Arial" w:hAnsi="Arial" w:cs="Arial"/>
                <w:sz w:val="20"/>
                <w:szCs w:val="20"/>
              </w:rPr>
            </w:pPr>
          </w:p>
        </w:tc>
        <w:tc>
          <w:tcPr>
            <w:tcW w:w="2362" w:type="dxa"/>
          </w:tcPr>
          <w:p w14:paraId="71ACAB3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of Total</w:t>
            </w:r>
          </w:p>
        </w:tc>
        <w:tc>
          <w:tcPr>
            <w:tcW w:w="1414" w:type="dxa"/>
          </w:tcPr>
          <w:p w14:paraId="08314A14"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5.6%</w:t>
            </w:r>
          </w:p>
        </w:tc>
        <w:tc>
          <w:tcPr>
            <w:tcW w:w="1417" w:type="dxa"/>
          </w:tcPr>
          <w:p w14:paraId="65F3A6B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0.6%</w:t>
            </w:r>
          </w:p>
        </w:tc>
        <w:tc>
          <w:tcPr>
            <w:tcW w:w="975" w:type="dxa"/>
          </w:tcPr>
          <w:p w14:paraId="4F4FEFA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6.2%</w:t>
            </w:r>
          </w:p>
        </w:tc>
      </w:tr>
      <w:tr w:rsidR="003735A6" w:rsidRPr="00873AB4" w14:paraId="7518778B" w14:textId="77777777" w:rsidTr="003735A6">
        <w:trPr>
          <w:trHeight w:val="477"/>
        </w:trPr>
        <w:tc>
          <w:tcPr>
            <w:tcW w:w="1891" w:type="dxa"/>
            <w:vMerge/>
          </w:tcPr>
          <w:p w14:paraId="3848C3FA" w14:textId="77777777" w:rsidR="003735A6" w:rsidRPr="00873AB4" w:rsidRDefault="003735A6" w:rsidP="003735A6">
            <w:pPr>
              <w:pStyle w:val="Body"/>
              <w:rPr>
                <w:rFonts w:ascii="Arial" w:hAnsi="Arial" w:cs="Arial"/>
                <w:sz w:val="20"/>
                <w:szCs w:val="20"/>
              </w:rPr>
            </w:pPr>
          </w:p>
        </w:tc>
        <w:tc>
          <w:tcPr>
            <w:tcW w:w="1179" w:type="dxa"/>
            <w:vMerge w:val="restart"/>
          </w:tcPr>
          <w:p w14:paraId="5A93185F"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 stars (Poor)</w:t>
            </w:r>
          </w:p>
        </w:tc>
        <w:tc>
          <w:tcPr>
            <w:tcW w:w="2362" w:type="dxa"/>
          </w:tcPr>
          <w:p w14:paraId="581AEA73"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Count</w:t>
            </w:r>
          </w:p>
        </w:tc>
        <w:tc>
          <w:tcPr>
            <w:tcW w:w="1414" w:type="dxa"/>
          </w:tcPr>
          <w:p w14:paraId="1BA113DF"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65</w:t>
            </w:r>
          </w:p>
        </w:tc>
        <w:tc>
          <w:tcPr>
            <w:tcW w:w="1417" w:type="dxa"/>
          </w:tcPr>
          <w:p w14:paraId="0D84208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4</w:t>
            </w:r>
          </w:p>
        </w:tc>
        <w:tc>
          <w:tcPr>
            <w:tcW w:w="975" w:type="dxa"/>
          </w:tcPr>
          <w:p w14:paraId="20E10F66"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69</w:t>
            </w:r>
          </w:p>
        </w:tc>
      </w:tr>
      <w:tr w:rsidR="003735A6" w:rsidRPr="00873AB4" w14:paraId="334FD53E" w14:textId="77777777" w:rsidTr="003735A6">
        <w:trPr>
          <w:trHeight w:val="796"/>
        </w:trPr>
        <w:tc>
          <w:tcPr>
            <w:tcW w:w="1891" w:type="dxa"/>
            <w:vMerge/>
          </w:tcPr>
          <w:p w14:paraId="46AF183D" w14:textId="77777777" w:rsidR="003735A6" w:rsidRPr="00873AB4" w:rsidRDefault="003735A6" w:rsidP="003735A6">
            <w:pPr>
              <w:pStyle w:val="Body"/>
              <w:rPr>
                <w:rFonts w:ascii="Arial" w:hAnsi="Arial" w:cs="Arial"/>
                <w:sz w:val="20"/>
                <w:szCs w:val="20"/>
              </w:rPr>
            </w:pPr>
          </w:p>
        </w:tc>
        <w:tc>
          <w:tcPr>
            <w:tcW w:w="1179" w:type="dxa"/>
            <w:vMerge/>
          </w:tcPr>
          <w:p w14:paraId="4641C908" w14:textId="77777777" w:rsidR="003735A6" w:rsidRPr="00873AB4" w:rsidRDefault="003735A6" w:rsidP="003735A6">
            <w:pPr>
              <w:pStyle w:val="Body"/>
              <w:rPr>
                <w:rFonts w:ascii="Arial" w:hAnsi="Arial" w:cs="Arial"/>
                <w:sz w:val="20"/>
                <w:szCs w:val="20"/>
              </w:rPr>
            </w:pPr>
          </w:p>
        </w:tc>
        <w:tc>
          <w:tcPr>
            <w:tcW w:w="2362" w:type="dxa"/>
          </w:tcPr>
          <w:p w14:paraId="64CA0ED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within Rate your internet speed</w:t>
            </w:r>
          </w:p>
        </w:tc>
        <w:tc>
          <w:tcPr>
            <w:tcW w:w="1414" w:type="dxa"/>
          </w:tcPr>
          <w:p w14:paraId="36A7831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94.2%</w:t>
            </w:r>
          </w:p>
        </w:tc>
        <w:tc>
          <w:tcPr>
            <w:tcW w:w="1417" w:type="dxa"/>
          </w:tcPr>
          <w:p w14:paraId="535D5D1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5.8%</w:t>
            </w:r>
          </w:p>
        </w:tc>
        <w:tc>
          <w:tcPr>
            <w:tcW w:w="975" w:type="dxa"/>
          </w:tcPr>
          <w:p w14:paraId="3FC9946C"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100.0%</w:t>
            </w:r>
          </w:p>
        </w:tc>
      </w:tr>
      <w:tr w:rsidR="003735A6" w:rsidRPr="00873AB4" w14:paraId="3BA949CC" w14:textId="77777777" w:rsidTr="003735A6">
        <w:trPr>
          <w:trHeight w:val="520"/>
        </w:trPr>
        <w:tc>
          <w:tcPr>
            <w:tcW w:w="1891" w:type="dxa"/>
            <w:vMerge/>
          </w:tcPr>
          <w:p w14:paraId="18B4757B" w14:textId="77777777" w:rsidR="003735A6" w:rsidRPr="00873AB4" w:rsidRDefault="003735A6" w:rsidP="003735A6">
            <w:pPr>
              <w:pStyle w:val="Body"/>
              <w:rPr>
                <w:rFonts w:ascii="Arial" w:hAnsi="Arial" w:cs="Arial"/>
                <w:sz w:val="20"/>
                <w:szCs w:val="20"/>
              </w:rPr>
            </w:pPr>
          </w:p>
        </w:tc>
        <w:tc>
          <w:tcPr>
            <w:tcW w:w="1179" w:type="dxa"/>
            <w:vMerge/>
          </w:tcPr>
          <w:p w14:paraId="5E0BADDF" w14:textId="77777777" w:rsidR="003735A6" w:rsidRPr="00873AB4" w:rsidRDefault="003735A6" w:rsidP="003735A6">
            <w:pPr>
              <w:pStyle w:val="Body"/>
              <w:rPr>
                <w:rFonts w:ascii="Arial" w:hAnsi="Arial" w:cs="Arial"/>
                <w:sz w:val="20"/>
                <w:szCs w:val="20"/>
              </w:rPr>
            </w:pPr>
          </w:p>
        </w:tc>
        <w:tc>
          <w:tcPr>
            <w:tcW w:w="2362" w:type="dxa"/>
          </w:tcPr>
          <w:p w14:paraId="011A3B14"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of Total</w:t>
            </w:r>
          </w:p>
        </w:tc>
        <w:tc>
          <w:tcPr>
            <w:tcW w:w="1414" w:type="dxa"/>
          </w:tcPr>
          <w:p w14:paraId="6659136E"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20.1%</w:t>
            </w:r>
          </w:p>
        </w:tc>
        <w:tc>
          <w:tcPr>
            <w:tcW w:w="1417" w:type="dxa"/>
          </w:tcPr>
          <w:p w14:paraId="024B406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1.2%</w:t>
            </w:r>
          </w:p>
        </w:tc>
        <w:tc>
          <w:tcPr>
            <w:tcW w:w="975" w:type="dxa"/>
          </w:tcPr>
          <w:p w14:paraId="1BF25B6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21.3%</w:t>
            </w:r>
          </w:p>
        </w:tc>
      </w:tr>
      <w:tr w:rsidR="003735A6" w:rsidRPr="00873AB4" w14:paraId="3721DA15" w14:textId="77777777" w:rsidTr="003735A6">
        <w:trPr>
          <w:trHeight w:val="539"/>
        </w:trPr>
        <w:tc>
          <w:tcPr>
            <w:tcW w:w="1891" w:type="dxa"/>
            <w:vMerge/>
          </w:tcPr>
          <w:p w14:paraId="6880FD9C" w14:textId="77777777" w:rsidR="003735A6" w:rsidRPr="00873AB4" w:rsidRDefault="003735A6" w:rsidP="003735A6">
            <w:pPr>
              <w:pStyle w:val="Body"/>
              <w:rPr>
                <w:rFonts w:ascii="Arial" w:hAnsi="Arial" w:cs="Arial"/>
                <w:sz w:val="20"/>
                <w:szCs w:val="20"/>
              </w:rPr>
            </w:pPr>
          </w:p>
        </w:tc>
        <w:tc>
          <w:tcPr>
            <w:tcW w:w="1179" w:type="dxa"/>
            <w:vMerge w:val="restart"/>
          </w:tcPr>
          <w:p w14:paraId="378E361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3 stars (Neutral)</w:t>
            </w:r>
          </w:p>
        </w:tc>
        <w:tc>
          <w:tcPr>
            <w:tcW w:w="2362" w:type="dxa"/>
          </w:tcPr>
          <w:p w14:paraId="65BE0A3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Count</w:t>
            </w:r>
          </w:p>
        </w:tc>
        <w:tc>
          <w:tcPr>
            <w:tcW w:w="1414" w:type="dxa"/>
          </w:tcPr>
          <w:p w14:paraId="4699BA9D"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117</w:t>
            </w:r>
          </w:p>
        </w:tc>
        <w:tc>
          <w:tcPr>
            <w:tcW w:w="1417" w:type="dxa"/>
          </w:tcPr>
          <w:p w14:paraId="1298F773"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15</w:t>
            </w:r>
          </w:p>
        </w:tc>
        <w:tc>
          <w:tcPr>
            <w:tcW w:w="975" w:type="dxa"/>
          </w:tcPr>
          <w:p w14:paraId="1159A52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132</w:t>
            </w:r>
          </w:p>
        </w:tc>
      </w:tr>
      <w:tr w:rsidR="003735A6" w:rsidRPr="00873AB4" w14:paraId="1601A50E" w14:textId="77777777" w:rsidTr="003735A6">
        <w:trPr>
          <w:trHeight w:val="882"/>
        </w:trPr>
        <w:tc>
          <w:tcPr>
            <w:tcW w:w="1891" w:type="dxa"/>
            <w:vMerge/>
          </w:tcPr>
          <w:p w14:paraId="28B81658" w14:textId="77777777" w:rsidR="003735A6" w:rsidRPr="00873AB4" w:rsidRDefault="003735A6" w:rsidP="003735A6">
            <w:pPr>
              <w:pStyle w:val="Body"/>
              <w:rPr>
                <w:rFonts w:ascii="Arial" w:hAnsi="Arial" w:cs="Arial"/>
                <w:sz w:val="20"/>
                <w:szCs w:val="20"/>
              </w:rPr>
            </w:pPr>
          </w:p>
        </w:tc>
        <w:tc>
          <w:tcPr>
            <w:tcW w:w="1179" w:type="dxa"/>
            <w:vMerge/>
          </w:tcPr>
          <w:p w14:paraId="393E0915" w14:textId="77777777" w:rsidR="003735A6" w:rsidRPr="00873AB4" w:rsidRDefault="003735A6" w:rsidP="003735A6">
            <w:pPr>
              <w:pStyle w:val="Body"/>
              <w:rPr>
                <w:rFonts w:ascii="Arial" w:hAnsi="Arial" w:cs="Arial"/>
                <w:sz w:val="20"/>
                <w:szCs w:val="20"/>
              </w:rPr>
            </w:pPr>
          </w:p>
        </w:tc>
        <w:tc>
          <w:tcPr>
            <w:tcW w:w="2362" w:type="dxa"/>
          </w:tcPr>
          <w:p w14:paraId="1BEF3FAD"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within Rate your internet speed</w:t>
            </w:r>
          </w:p>
        </w:tc>
        <w:tc>
          <w:tcPr>
            <w:tcW w:w="1414" w:type="dxa"/>
          </w:tcPr>
          <w:p w14:paraId="446A898B"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88.6%</w:t>
            </w:r>
          </w:p>
        </w:tc>
        <w:tc>
          <w:tcPr>
            <w:tcW w:w="1417" w:type="dxa"/>
          </w:tcPr>
          <w:p w14:paraId="462B6E1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11.4%</w:t>
            </w:r>
          </w:p>
        </w:tc>
        <w:tc>
          <w:tcPr>
            <w:tcW w:w="975" w:type="dxa"/>
          </w:tcPr>
          <w:p w14:paraId="0B2B44F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100.0%</w:t>
            </w:r>
          </w:p>
        </w:tc>
      </w:tr>
      <w:tr w:rsidR="003735A6" w:rsidRPr="00873AB4" w14:paraId="0AE8CC78" w14:textId="77777777" w:rsidTr="003735A6">
        <w:trPr>
          <w:trHeight w:val="522"/>
        </w:trPr>
        <w:tc>
          <w:tcPr>
            <w:tcW w:w="1891" w:type="dxa"/>
            <w:vMerge/>
          </w:tcPr>
          <w:p w14:paraId="5825BE16" w14:textId="77777777" w:rsidR="003735A6" w:rsidRPr="00873AB4" w:rsidRDefault="003735A6" w:rsidP="003735A6">
            <w:pPr>
              <w:pStyle w:val="Body"/>
              <w:rPr>
                <w:rFonts w:ascii="Arial" w:hAnsi="Arial" w:cs="Arial"/>
                <w:sz w:val="20"/>
                <w:szCs w:val="20"/>
              </w:rPr>
            </w:pPr>
          </w:p>
        </w:tc>
        <w:tc>
          <w:tcPr>
            <w:tcW w:w="1179" w:type="dxa"/>
            <w:vMerge/>
          </w:tcPr>
          <w:p w14:paraId="3AFA2E14" w14:textId="77777777" w:rsidR="003735A6" w:rsidRPr="00873AB4" w:rsidRDefault="003735A6" w:rsidP="003735A6">
            <w:pPr>
              <w:pStyle w:val="Body"/>
              <w:rPr>
                <w:rFonts w:ascii="Arial" w:hAnsi="Arial" w:cs="Arial"/>
                <w:sz w:val="20"/>
                <w:szCs w:val="20"/>
              </w:rPr>
            </w:pPr>
          </w:p>
        </w:tc>
        <w:tc>
          <w:tcPr>
            <w:tcW w:w="2362" w:type="dxa"/>
          </w:tcPr>
          <w:p w14:paraId="2AC6982C"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of Total</w:t>
            </w:r>
          </w:p>
        </w:tc>
        <w:tc>
          <w:tcPr>
            <w:tcW w:w="1414" w:type="dxa"/>
          </w:tcPr>
          <w:p w14:paraId="1FC8A0D6"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36.1%</w:t>
            </w:r>
          </w:p>
        </w:tc>
        <w:tc>
          <w:tcPr>
            <w:tcW w:w="1417" w:type="dxa"/>
          </w:tcPr>
          <w:p w14:paraId="6ECEE4D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4.6%</w:t>
            </w:r>
          </w:p>
        </w:tc>
        <w:tc>
          <w:tcPr>
            <w:tcW w:w="975" w:type="dxa"/>
          </w:tcPr>
          <w:p w14:paraId="122E07A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40.7%</w:t>
            </w:r>
          </w:p>
        </w:tc>
      </w:tr>
      <w:tr w:rsidR="003735A6" w:rsidRPr="00873AB4" w14:paraId="7624DBA5" w14:textId="77777777" w:rsidTr="003735A6">
        <w:trPr>
          <w:trHeight w:val="537"/>
        </w:trPr>
        <w:tc>
          <w:tcPr>
            <w:tcW w:w="1891" w:type="dxa"/>
            <w:vMerge/>
          </w:tcPr>
          <w:p w14:paraId="1FF8C48E" w14:textId="77777777" w:rsidR="003735A6" w:rsidRPr="00873AB4" w:rsidRDefault="003735A6" w:rsidP="003735A6">
            <w:pPr>
              <w:pStyle w:val="Body"/>
              <w:rPr>
                <w:rFonts w:ascii="Arial" w:hAnsi="Arial" w:cs="Arial"/>
                <w:sz w:val="20"/>
                <w:szCs w:val="20"/>
              </w:rPr>
            </w:pPr>
          </w:p>
        </w:tc>
        <w:tc>
          <w:tcPr>
            <w:tcW w:w="1179" w:type="dxa"/>
            <w:vMerge w:val="restart"/>
          </w:tcPr>
          <w:p w14:paraId="25992E7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4 stars (Strong)</w:t>
            </w:r>
          </w:p>
        </w:tc>
        <w:tc>
          <w:tcPr>
            <w:tcW w:w="2362" w:type="dxa"/>
          </w:tcPr>
          <w:p w14:paraId="00984B86"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Count</w:t>
            </w:r>
          </w:p>
        </w:tc>
        <w:tc>
          <w:tcPr>
            <w:tcW w:w="1414" w:type="dxa"/>
          </w:tcPr>
          <w:p w14:paraId="6D96014F"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62</w:t>
            </w:r>
          </w:p>
        </w:tc>
        <w:tc>
          <w:tcPr>
            <w:tcW w:w="1417" w:type="dxa"/>
          </w:tcPr>
          <w:p w14:paraId="2EBD254B"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23</w:t>
            </w:r>
          </w:p>
        </w:tc>
        <w:tc>
          <w:tcPr>
            <w:tcW w:w="975" w:type="dxa"/>
          </w:tcPr>
          <w:p w14:paraId="294C7B5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85</w:t>
            </w:r>
          </w:p>
        </w:tc>
      </w:tr>
      <w:tr w:rsidR="003735A6" w:rsidRPr="00873AB4" w14:paraId="1847BB1C" w14:textId="77777777" w:rsidTr="003735A6">
        <w:trPr>
          <w:trHeight w:val="866"/>
        </w:trPr>
        <w:tc>
          <w:tcPr>
            <w:tcW w:w="1891" w:type="dxa"/>
            <w:vMerge/>
          </w:tcPr>
          <w:p w14:paraId="7F0B52BB" w14:textId="77777777" w:rsidR="003735A6" w:rsidRPr="00873AB4" w:rsidRDefault="003735A6" w:rsidP="003735A6">
            <w:pPr>
              <w:pStyle w:val="Body"/>
              <w:rPr>
                <w:rFonts w:ascii="Arial" w:hAnsi="Arial" w:cs="Arial"/>
                <w:sz w:val="20"/>
                <w:szCs w:val="20"/>
              </w:rPr>
            </w:pPr>
          </w:p>
        </w:tc>
        <w:tc>
          <w:tcPr>
            <w:tcW w:w="1179" w:type="dxa"/>
            <w:vMerge/>
          </w:tcPr>
          <w:p w14:paraId="7071D1A2" w14:textId="77777777" w:rsidR="003735A6" w:rsidRPr="00873AB4" w:rsidRDefault="003735A6" w:rsidP="003735A6">
            <w:pPr>
              <w:pStyle w:val="Body"/>
              <w:rPr>
                <w:rFonts w:ascii="Arial" w:hAnsi="Arial" w:cs="Arial"/>
                <w:sz w:val="20"/>
                <w:szCs w:val="20"/>
              </w:rPr>
            </w:pPr>
          </w:p>
        </w:tc>
        <w:tc>
          <w:tcPr>
            <w:tcW w:w="2362" w:type="dxa"/>
          </w:tcPr>
          <w:p w14:paraId="59841DE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within Rate your internet speed</w:t>
            </w:r>
          </w:p>
        </w:tc>
        <w:tc>
          <w:tcPr>
            <w:tcW w:w="1414" w:type="dxa"/>
          </w:tcPr>
          <w:p w14:paraId="3C7AF51D"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72.9%</w:t>
            </w:r>
          </w:p>
        </w:tc>
        <w:tc>
          <w:tcPr>
            <w:tcW w:w="1417" w:type="dxa"/>
          </w:tcPr>
          <w:p w14:paraId="541A321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27.1%</w:t>
            </w:r>
          </w:p>
        </w:tc>
        <w:tc>
          <w:tcPr>
            <w:tcW w:w="975" w:type="dxa"/>
          </w:tcPr>
          <w:p w14:paraId="0C00DDC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100.0%</w:t>
            </w:r>
          </w:p>
        </w:tc>
      </w:tr>
      <w:tr w:rsidR="003735A6" w:rsidRPr="00873AB4" w14:paraId="7A84908F" w14:textId="77777777" w:rsidTr="003735A6">
        <w:trPr>
          <w:trHeight w:val="539"/>
        </w:trPr>
        <w:tc>
          <w:tcPr>
            <w:tcW w:w="1891" w:type="dxa"/>
            <w:vMerge/>
          </w:tcPr>
          <w:p w14:paraId="12E1E908" w14:textId="77777777" w:rsidR="003735A6" w:rsidRPr="00873AB4" w:rsidRDefault="003735A6" w:rsidP="003735A6">
            <w:pPr>
              <w:pStyle w:val="Body"/>
              <w:rPr>
                <w:rFonts w:ascii="Arial" w:hAnsi="Arial" w:cs="Arial"/>
                <w:sz w:val="20"/>
                <w:szCs w:val="20"/>
              </w:rPr>
            </w:pPr>
          </w:p>
        </w:tc>
        <w:tc>
          <w:tcPr>
            <w:tcW w:w="1179" w:type="dxa"/>
            <w:vMerge/>
          </w:tcPr>
          <w:p w14:paraId="7FB592CC" w14:textId="77777777" w:rsidR="003735A6" w:rsidRPr="00873AB4" w:rsidRDefault="003735A6" w:rsidP="003735A6">
            <w:pPr>
              <w:pStyle w:val="Body"/>
              <w:rPr>
                <w:rFonts w:ascii="Arial" w:hAnsi="Arial" w:cs="Arial"/>
                <w:sz w:val="20"/>
                <w:szCs w:val="20"/>
              </w:rPr>
            </w:pPr>
          </w:p>
        </w:tc>
        <w:tc>
          <w:tcPr>
            <w:tcW w:w="2362" w:type="dxa"/>
          </w:tcPr>
          <w:p w14:paraId="73CD937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of Total</w:t>
            </w:r>
          </w:p>
        </w:tc>
        <w:tc>
          <w:tcPr>
            <w:tcW w:w="1414" w:type="dxa"/>
          </w:tcPr>
          <w:p w14:paraId="309F4A1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19.1%</w:t>
            </w:r>
          </w:p>
        </w:tc>
        <w:tc>
          <w:tcPr>
            <w:tcW w:w="1417" w:type="dxa"/>
          </w:tcPr>
          <w:p w14:paraId="69E96888"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7.1%</w:t>
            </w:r>
          </w:p>
        </w:tc>
        <w:tc>
          <w:tcPr>
            <w:tcW w:w="975" w:type="dxa"/>
          </w:tcPr>
          <w:p w14:paraId="3A5C1B0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26.2%</w:t>
            </w:r>
          </w:p>
        </w:tc>
      </w:tr>
      <w:tr w:rsidR="003735A6" w:rsidRPr="00873AB4" w14:paraId="4132D4D7" w14:textId="77777777" w:rsidTr="003735A6">
        <w:trPr>
          <w:trHeight w:val="520"/>
        </w:trPr>
        <w:tc>
          <w:tcPr>
            <w:tcW w:w="1891" w:type="dxa"/>
            <w:vMerge/>
          </w:tcPr>
          <w:p w14:paraId="4AAABBAE" w14:textId="77777777" w:rsidR="003735A6" w:rsidRPr="00873AB4" w:rsidRDefault="003735A6" w:rsidP="003735A6">
            <w:pPr>
              <w:pStyle w:val="Body"/>
              <w:rPr>
                <w:rFonts w:ascii="Arial" w:hAnsi="Arial" w:cs="Arial"/>
                <w:sz w:val="20"/>
                <w:szCs w:val="20"/>
              </w:rPr>
            </w:pPr>
          </w:p>
        </w:tc>
        <w:tc>
          <w:tcPr>
            <w:tcW w:w="1179" w:type="dxa"/>
            <w:vMerge w:val="restart"/>
          </w:tcPr>
          <w:p w14:paraId="12EED443"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5 stars</w:t>
            </w:r>
          </w:p>
          <w:p w14:paraId="6F51BDD8" w14:textId="77777777" w:rsidR="003735A6" w:rsidRPr="00873AB4" w:rsidRDefault="003735A6" w:rsidP="003735A6">
            <w:pPr>
              <w:pStyle w:val="Body"/>
              <w:rPr>
                <w:rFonts w:ascii="Arial" w:hAnsi="Arial" w:cs="Arial"/>
                <w:sz w:val="20"/>
                <w:szCs w:val="20"/>
              </w:rPr>
            </w:pPr>
          </w:p>
          <w:p w14:paraId="2DECE774"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(Very Strong)</w:t>
            </w:r>
          </w:p>
        </w:tc>
        <w:tc>
          <w:tcPr>
            <w:tcW w:w="2362" w:type="dxa"/>
          </w:tcPr>
          <w:p w14:paraId="74781AD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Count</w:t>
            </w:r>
          </w:p>
        </w:tc>
        <w:tc>
          <w:tcPr>
            <w:tcW w:w="1414" w:type="dxa"/>
          </w:tcPr>
          <w:p w14:paraId="3EAA91CE"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7</w:t>
            </w:r>
          </w:p>
        </w:tc>
        <w:tc>
          <w:tcPr>
            <w:tcW w:w="1417" w:type="dxa"/>
          </w:tcPr>
          <w:p w14:paraId="30A874A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11</w:t>
            </w:r>
          </w:p>
        </w:tc>
        <w:tc>
          <w:tcPr>
            <w:tcW w:w="975" w:type="dxa"/>
          </w:tcPr>
          <w:p w14:paraId="499055A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18</w:t>
            </w:r>
          </w:p>
        </w:tc>
      </w:tr>
      <w:tr w:rsidR="003735A6" w:rsidRPr="00873AB4" w14:paraId="159D714F" w14:textId="77777777" w:rsidTr="003735A6">
        <w:trPr>
          <w:trHeight w:val="882"/>
        </w:trPr>
        <w:tc>
          <w:tcPr>
            <w:tcW w:w="1891" w:type="dxa"/>
            <w:vMerge/>
          </w:tcPr>
          <w:p w14:paraId="561C0888" w14:textId="77777777" w:rsidR="003735A6" w:rsidRPr="00873AB4" w:rsidRDefault="003735A6" w:rsidP="003735A6">
            <w:pPr>
              <w:pStyle w:val="Body"/>
              <w:rPr>
                <w:rFonts w:ascii="Arial" w:hAnsi="Arial" w:cs="Arial"/>
                <w:sz w:val="20"/>
                <w:szCs w:val="20"/>
              </w:rPr>
            </w:pPr>
          </w:p>
        </w:tc>
        <w:tc>
          <w:tcPr>
            <w:tcW w:w="1179" w:type="dxa"/>
            <w:vMerge/>
          </w:tcPr>
          <w:p w14:paraId="0C802DBD" w14:textId="77777777" w:rsidR="003735A6" w:rsidRPr="00873AB4" w:rsidRDefault="003735A6" w:rsidP="003735A6">
            <w:pPr>
              <w:pStyle w:val="Body"/>
              <w:rPr>
                <w:rFonts w:ascii="Arial" w:hAnsi="Arial" w:cs="Arial"/>
                <w:sz w:val="20"/>
                <w:szCs w:val="20"/>
              </w:rPr>
            </w:pPr>
          </w:p>
        </w:tc>
        <w:tc>
          <w:tcPr>
            <w:tcW w:w="2362" w:type="dxa"/>
          </w:tcPr>
          <w:p w14:paraId="2C676774"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within Rate your internet speed</w:t>
            </w:r>
          </w:p>
        </w:tc>
        <w:tc>
          <w:tcPr>
            <w:tcW w:w="1414" w:type="dxa"/>
          </w:tcPr>
          <w:p w14:paraId="15F8A509"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38.9%</w:t>
            </w:r>
          </w:p>
        </w:tc>
        <w:tc>
          <w:tcPr>
            <w:tcW w:w="1417" w:type="dxa"/>
          </w:tcPr>
          <w:p w14:paraId="7EE0003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61.1%</w:t>
            </w:r>
          </w:p>
        </w:tc>
        <w:tc>
          <w:tcPr>
            <w:tcW w:w="975" w:type="dxa"/>
          </w:tcPr>
          <w:p w14:paraId="727535CA"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100.0%</w:t>
            </w:r>
          </w:p>
        </w:tc>
      </w:tr>
      <w:tr w:rsidR="003735A6" w:rsidRPr="00873AB4" w14:paraId="43184B93" w14:textId="77777777" w:rsidTr="003735A6">
        <w:trPr>
          <w:trHeight w:val="522"/>
        </w:trPr>
        <w:tc>
          <w:tcPr>
            <w:tcW w:w="1891" w:type="dxa"/>
            <w:vMerge/>
          </w:tcPr>
          <w:p w14:paraId="54109EF7" w14:textId="77777777" w:rsidR="003735A6" w:rsidRPr="00873AB4" w:rsidRDefault="003735A6" w:rsidP="003735A6">
            <w:pPr>
              <w:pStyle w:val="Body"/>
              <w:rPr>
                <w:rFonts w:ascii="Arial" w:hAnsi="Arial" w:cs="Arial"/>
                <w:sz w:val="20"/>
                <w:szCs w:val="20"/>
              </w:rPr>
            </w:pPr>
          </w:p>
        </w:tc>
        <w:tc>
          <w:tcPr>
            <w:tcW w:w="1179" w:type="dxa"/>
            <w:vMerge/>
          </w:tcPr>
          <w:p w14:paraId="1CAF5D92" w14:textId="77777777" w:rsidR="003735A6" w:rsidRPr="00873AB4" w:rsidRDefault="003735A6" w:rsidP="003735A6">
            <w:pPr>
              <w:pStyle w:val="Body"/>
              <w:rPr>
                <w:rFonts w:ascii="Arial" w:hAnsi="Arial" w:cs="Arial"/>
                <w:sz w:val="20"/>
                <w:szCs w:val="20"/>
              </w:rPr>
            </w:pPr>
          </w:p>
        </w:tc>
        <w:tc>
          <w:tcPr>
            <w:tcW w:w="2362" w:type="dxa"/>
          </w:tcPr>
          <w:p w14:paraId="0EA57CD7"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 of Total</w:t>
            </w:r>
          </w:p>
        </w:tc>
        <w:tc>
          <w:tcPr>
            <w:tcW w:w="1414" w:type="dxa"/>
          </w:tcPr>
          <w:p w14:paraId="7DB2EC9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2.2%</w:t>
            </w:r>
          </w:p>
        </w:tc>
        <w:tc>
          <w:tcPr>
            <w:tcW w:w="1417" w:type="dxa"/>
          </w:tcPr>
          <w:p w14:paraId="542A53D0"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3.4%</w:t>
            </w:r>
          </w:p>
        </w:tc>
        <w:tc>
          <w:tcPr>
            <w:tcW w:w="975" w:type="dxa"/>
          </w:tcPr>
          <w:p w14:paraId="76DE2402" w14:textId="77777777" w:rsidR="003735A6" w:rsidRPr="00873AB4" w:rsidRDefault="003735A6" w:rsidP="003735A6">
            <w:pPr>
              <w:pStyle w:val="Body"/>
              <w:rPr>
                <w:rFonts w:ascii="Arial" w:hAnsi="Arial" w:cs="Arial"/>
                <w:sz w:val="20"/>
                <w:szCs w:val="20"/>
              </w:rPr>
            </w:pPr>
            <w:r w:rsidRPr="00873AB4">
              <w:rPr>
                <w:rFonts w:ascii="Arial" w:hAnsi="Arial" w:cs="Arial"/>
                <w:sz w:val="20"/>
                <w:szCs w:val="20"/>
              </w:rPr>
              <w:t>5.6%</w:t>
            </w:r>
          </w:p>
        </w:tc>
      </w:tr>
      <w:tr w:rsidR="003735A6" w:rsidRPr="00873AB4" w14:paraId="3C946CE8" w14:textId="77777777" w:rsidTr="003735A6">
        <w:trPr>
          <w:trHeight w:val="522"/>
        </w:trPr>
        <w:tc>
          <w:tcPr>
            <w:tcW w:w="3070" w:type="dxa"/>
            <w:gridSpan w:val="2"/>
            <w:vMerge w:val="restart"/>
          </w:tcPr>
          <w:p w14:paraId="7A7D1274" w14:textId="7F6CF1B7"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Total</w:t>
            </w:r>
          </w:p>
        </w:tc>
        <w:tc>
          <w:tcPr>
            <w:tcW w:w="2362" w:type="dxa"/>
          </w:tcPr>
          <w:p w14:paraId="2B39F3B0" w14:textId="11820513"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Count</w:t>
            </w:r>
          </w:p>
        </w:tc>
        <w:tc>
          <w:tcPr>
            <w:tcW w:w="1414" w:type="dxa"/>
          </w:tcPr>
          <w:p w14:paraId="6946710A" w14:textId="44096CAA"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269</w:t>
            </w:r>
          </w:p>
        </w:tc>
        <w:tc>
          <w:tcPr>
            <w:tcW w:w="1417" w:type="dxa"/>
          </w:tcPr>
          <w:p w14:paraId="4E6B7F1F" w14:textId="389A8987"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55</w:t>
            </w:r>
          </w:p>
        </w:tc>
        <w:tc>
          <w:tcPr>
            <w:tcW w:w="975" w:type="dxa"/>
          </w:tcPr>
          <w:p w14:paraId="0CF8B716" w14:textId="1B9ADCBB"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324</w:t>
            </w:r>
          </w:p>
        </w:tc>
      </w:tr>
      <w:tr w:rsidR="003735A6" w:rsidRPr="00873AB4" w14:paraId="5812BFD9" w14:textId="77777777" w:rsidTr="003735A6">
        <w:trPr>
          <w:trHeight w:val="522"/>
        </w:trPr>
        <w:tc>
          <w:tcPr>
            <w:tcW w:w="3070" w:type="dxa"/>
            <w:gridSpan w:val="2"/>
            <w:vMerge/>
          </w:tcPr>
          <w:p w14:paraId="01E939FF" w14:textId="77777777" w:rsidR="003735A6" w:rsidRPr="00873AB4" w:rsidRDefault="003735A6" w:rsidP="003735A6">
            <w:pPr>
              <w:pStyle w:val="Body"/>
              <w:rPr>
                <w:rFonts w:ascii="Arial" w:hAnsi="Arial" w:cs="Arial"/>
                <w:sz w:val="20"/>
                <w:szCs w:val="20"/>
              </w:rPr>
            </w:pPr>
          </w:p>
        </w:tc>
        <w:tc>
          <w:tcPr>
            <w:tcW w:w="2362" w:type="dxa"/>
          </w:tcPr>
          <w:p w14:paraId="6B6290B9" w14:textId="1F12BFDD"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 within Rate your internet speed</w:t>
            </w:r>
          </w:p>
        </w:tc>
        <w:tc>
          <w:tcPr>
            <w:tcW w:w="1414" w:type="dxa"/>
          </w:tcPr>
          <w:p w14:paraId="3F57060A" w14:textId="2D57312A"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83.0%</w:t>
            </w:r>
          </w:p>
        </w:tc>
        <w:tc>
          <w:tcPr>
            <w:tcW w:w="1417" w:type="dxa"/>
          </w:tcPr>
          <w:p w14:paraId="088F8FB8" w14:textId="0505F4B9"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17.0%</w:t>
            </w:r>
          </w:p>
        </w:tc>
        <w:tc>
          <w:tcPr>
            <w:tcW w:w="975" w:type="dxa"/>
          </w:tcPr>
          <w:p w14:paraId="06893068" w14:textId="508A163A"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100.0%</w:t>
            </w:r>
          </w:p>
        </w:tc>
      </w:tr>
      <w:tr w:rsidR="003735A6" w:rsidRPr="00873AB4" w14:paraId="12481D5A" w14:textId="77777777" w:rsidTr="003735A6">
        <w:trPr>
          <w:trHeight w:val="522"/>
        </w:trPr>
        <w:tc>
          <w:tcPr>
            <w:tcW w:w="3070" w:type="dxa"/>
            <w:gridSpan w:val="2"/>
            <w:vMerge/>
          </w:tcPr>
          <w:p w14:paraId="04322738" w14:textId="77777777" w:rsidR="003735A6" w:rsidRPr="00873AB4" w:rsidRDefault="003735A6" w:rsidP="003735A6">
            <w:pPr>
              <w:pStyle w:val="Body"/>
              <w:rPr>
                <w:rFonts w:ascii="Arial" w:hAnsi="Arial" w:cs="Arial"/>
                <w:sz w:val="20"/>
                <w:szCs w:val="20"/>
              </w:rPr>
            </w:pPr>
          </w:p>
        </w:tc>
        <w:tc>
          <w:tcPr>
            <w:tcW w:w="2362" w:type="dxa"/>
          </w:tcPr>
          <w:p w14:paraId="13173EA0" w14:textId="5C8391AD"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 of Total</w:t>
            </w:r>
          </w:p>
        </w:tc>
        <w:tc>
          <w:tcPr>
            <w:tcW w:w="1414" w:type="dxa"/>
          </w:tcPr>
          <w:p w14:paraId="7DCA4B33" w14:textId="3E787530"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83.0%</w:t>
            </w:r>
          </w:p>
        </w:tc>
        <w:tc>
          <w:tcPr>
            <w:tcW w:w="1417" w:type="dxa"/>
          </w:tcPr>
          <w:p w14:paraId="54B3E3E1" w14:textId="2E347606"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17.0%</w:t>
            </w:r>
          </w:p>
        </w:tc>
        <w:tc>
          <w:tcPr>
            <w:tcW w:w="975" w:type="dxa"/>
          </w:tcPr>
          <w:p w14:paraId="143A0E6D" w14:textId="2DA097E0" w:rsidR="003735A6" w:rsidRPr="00873AB4" w:rsidRDefault="003735A6" w:rsidP="003735A6">
            <w:pPr>
              <w:pStyle w:val="Body"/>
              <w:rPr>
                <w:rFonts w:ascii="Arial" w:hAnsi="Arial" w:cs="Arial"/>
                <w:sz w:val="20"/>
                <w:szCs w:val="20"/>
              </w:rPr>
            </w:pPr>
            <w:r w:rsidRPr="00873AB4">
              <w:rPr>
                <w:rFonts w:ascii="Arial" w:eastAsia="Times New Roman" w:hAnsi="Arial" w:cs="Arial"/>
                <w:sz w:val="20"/>
                <w:szCs w:val="20"/>
              </w:rPr>
              <w:t>100.0%</w:t>
            </w:r>
          </w:p>
        </w:tc>
      </w:tr>
    </w:tbl>
    <w:p w14:paraId="68F2BC72" w14:textId="77777777" w:rsidR="003735A6" w:rsidRPr="00FC3483" w:rsidRDefault="003735A6" w:rsidP="00FC3483">
      <w:pPr>
        <w:pStyle w:val="Body"/>
        <w:spacing w:after="0"/>
        <w:rPr>
          <w:rFonts w:ascii="Arial" w:hAnsi="Arial" w:cs="Arial"/>
          <w:b/>
          <w:bCs/>
          <w:lang w:val="en-GB"/>
        </w:rPr>
      </w:pPr>
    </w:p>
    <w:p w14:paraId="3012B3D6" w14:textId="2636BAE5" w:rsidR="003735A6" w:rsidRPr="003735A6" w:rsidRDefault="005631F6" w:rsidP="003735A6">
      <w:pPr>
        <w:pStyle w:val="Body"/>
        <w:spacing w:after="0"/>
        <w:rPr>
          <w:rFonts w:ascii="Arial" w:hAnsi="Arial" w:cs="Arial"/>
          <w:lang w:val="en-GB"/>
        </w:rPr>
      </w:pPr>
      <w:r>
        <w:rPr>
          <w:rFonts w:ascii="Arial" w:hAnsi="Arial" w:cs="Arial"/>
        </w:rPr>
        <w:pict w14:anchorId="37F54637">
          <v:rect id="Rectangle 2" o:spid="_x0000_s1028" style="position:absolute;left:0;text-align:left;margin-left:-.25pt;margin-top:-126pt;width:1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" o:allowincell="f" fillcolor="black" stroked="f"/>
        </w:pict>
      </w:r>
      <w:r>
        <w:rPr>
          <w:rFonts w:ascii="Arial" w:hAnsi="Arial" w:cs="Arial"/>
        </w:rPr>
        <w:pict w14:anchorId="62498A36">
          <v:rect id="Rectangle 1" o:spid="_x0000_s1027" style="position:absolute;left:0;text-align:left;margin-left:94.3pt;margin-top:-126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" o:allowincell="f" fillcolor="black" stroked="f"/>
        </w:pict>
      </w:r>
      <w:r w:rsidR="003735A6" w:rsidRPr="003735A6">
        <w:rPr>
          <w:rFonts w:ascii="Arial" w:hAnsi="Arial" w:cs="Arial"/>
          <w:lang w:val="en-GB"/>
        </w:rPr>
        <w:t>Considering uninterrupted internet speed as a primary requirement of the online class, students were asked to rate their internet speed. Based on their ratings</w:t>
      </w:r>
      <w:r w:rsidR="005C07AD">
        <w:rPr>
          <w:rFonts w:ascii="Arial" w:hAnsi="Arial" w:cs="Arial"/>
          <w:lang w:val="en-GB"/>
        </w:rPr>
        <w:t>,</w:t>
      </w:r>
      <w:r w:rsidR="003735A6" w:rsidRPr="003735A6">
        <w:rPr>
          <w:rFonts w:ascii="Arial" w:hAnsi="Arial" w:cs="Arial"/>
          <w:lang w:val="en-GB"/>
        </w:rPr>
        <w:t xml:space="preserve"> the data (</w:t>
      </w:r>
      <w:r w:rsidR="005C07AD">
        <w:rPr>
          <w:rFonts w:ascii="Arial" w:hAnsi="Arial" w:cs="Arial"/>
          <w:lang w:val="en-GB"/>
        </w:rPr>
        <w:t>Table 5</w:t>
      </w:r>
      <w:r w:rsidR="003735A6" w:rsidRPr="003735A6">
        <w:rPr>
          <w:rFonts w:ascii="Arial" w:hAnsi="Arial" w:cs="Arial"/>
          <w:lang w:val="en-GB"/>
        </w:rPr>
        <w:t>) shows that among 324 respondents</w:t>
      </w:r>
      <w:r w:rsidR="005C07AD">
        <w:rPr>
          <w:rFonts w:ascii="Arial" w:hAnsi="Arial" w:cs="Arial"/>
          <w:lang w:val="en-GB"/>
        </w:rPr>
        <w:t>,</w:t>
      </w:r>
      <w:r w:rsidR="003735A6" w:rsidRPr="003735A6">
        <w:rPr>
          <w:rFonts w:ascii="Arial" w:hAnsi="Arial" w:cs="Arial"/>
          <w:lang w:val="en-GB"/>
        </w:rPr>
        <w:t xml:space="preserve"> 132 rated as 3 stars (neutral), 85 rated 4stars (strong)</w:t>
      </w:r>
      <w:r w:rsidR="005C07AD">
        <w:rPr>
          <w:rFonts w:ascii="Arial" w:hAnsi="Arial" w:cs="Arial"/>
          <w:lang w:val="en-GB"/>
        </w:rPr>
        <w:t>,</w:t>
      </w:r>
      <w:r w:rsidR="003735A6" w:rsidRPr="003735A6">
        <w:rPr>
          <w:rFonts w:ascii="Arial" w:hAnsi="Arial" w:cs="Arial"/>
          <w:lang w:val="en-GB"/>
        </w:rPr>
        <w:t xml:space="preserve"> and 69 rated 2 stars (poor). Interestingly, despite rating 4 stars, 72.9% of the respondents feel communication obstacles in online classes. Being neutral</w:t>
      </w:r>
      <w:r w:rsidR="005C07AD">
        <w:rPr>
          <w:rFonts w:ascii="Arial" w:hAnsi="Arial" w:cs="Arial"/>
          <w:lang w:val="en-GB"/>
        </w:rPr>
        <w:t>,</w:t>
      </w:r>
      <w:r w:rsidR="003735A6" w:rsidRPr="003735A6">
        <w:rPr>
          <w:rFonts w:ascii="Arial" w:hAnsi="Arial" w:cs="Arial"/>
          <w:lang w:val="en-GB"/>
        </w:rPr>
        <w:t xml:space="preserve"> 88.6% of respondents feel the same. Naturally, respondents having poor internet connections would face communication obstacles the most. The data </w:t>
      </w:r>
      <w:r w:rsidR="005C07AD">
        <w:rPr>
          <w:rFonts w:ascii="Arial" w:hAnsi="Arial" w:cs="Arial"/>
          <w:lang w:val="en-GB"/>
        </w:rPr>
        <w:t>suggests</w:t>
      </w:r>
      <w:r w:rsidR="003735A6" w:rsidRPr="003735A6">
        <w:rPr>
          <w:rFonts w:ascii="Arial" w:hAnsi="Arial" w:cs="Arial"/>
          <w:lang w:val="en-GB"/>
        </w:rPr>
        <w:t xml:space="preserve"> that even if having </w:t>
      </w:r>
      <w:r w:rsidR="005C07AD">
        <w:rPr>
          <w:rFonts w:ascii="Arial" w:hAnsi="Arial" w:cs="Arial"/>
          <w:lang w:val="en-GB"/>
        </w:rPr>
        <w:t xml:space="preserve">a </w:t>
      </w:r>
      <w:r w:rsidR="003735A6" w:rsidRPr="003735A6">
        <w:rPr>
          <w:rFonts w:ascii="Arial" w:hAnsi="Arial" w:cs="Arial"/>
          <w:lang w:val="en-GB"/>
        </w:rPr>
        <w:t>neutral or strong internet speed students may face other obstacles that hamper their online classes. The Bar chart (</w:t>
      </w:r>
      <w:r w:rsidR="005C07AD">
        <w:rPr>
          <w:rFonts w:ascii="Arial" w:hAnsi="Arial" w:cs="Arial"/>
          <w:lang w:val="en-GB"/>
        </w:rPr>
        <w:t>Figure 5</w:t>
      </w:r>
      <w:r w:rsidR="003735A6" w:rsidRPr="003735A6">
        <w:rPr>
          <w:rFonts w:ascii="Arial" w:hAnsi="Arial" w:cs="Arial"/>
          <w:lang w:val="en-GB"/>
        </w:rPr>
        <w:t>) conveys the same message.</w:t>
      </w:r>
    </w:p>
    <w:p w14:paraId="71DDE03B" w14:textId="3B11FCFB" w:rsidR="00617203" w:rsidRPr="00617203" w:rsidRDefault="00873AB4" w:rsidP="00873AB4">
      <w:pPr>
        <w:spacing w:before="120" w:after="120" w:line="360" w:lineRule="auto"/>
        <w:jc w:val="center"/>
        <w:rPr>
          <w:rFonts w:ascii="Arial" w:hAnsi="Arial" w:cs="Arial"/>
          <w:color w:val="595959"/>
          <w:lang w:val="en-GB"/>
        </w:rPr>
      </w:pPr>
      <w:r w:rsidRPr="00617203">
        <w:rPr>
          <w:rFonts w:ascii="Arial" w:hAnsi="Arial" w:cs="Arial"/>
          <w:noProof/>
          <w:sz w:val="22"/>
          <w:szCs w:val="22"/>
        </w:rPr>
        <w:lastRenderedPageBreak/>
        <w:drawing>
          <wp:anchor distT="0" distB="0" distL="0" distR="0" simplePos="0" relativeHeight="251660800" behindDoc="0" locked="0" layoutInCell="1" allowOverlap="1" wp14:anchorId="054E3D12" wp14:editId="0E6E94A4">
            <wp:simplePos x="0" y="0"/>
            <wp:positionH relativeFrom="page">
              <wp:posOffset>2362200</wp:posOffset>
            </wp:positionH>
            <wp:positionV relativeFrom="paragraph">
              <wp:posOffset>335280</wp:posOffset>
            </wp:positionV>
            <wp:extent cx="2567940" cy="2323465"/>
            <wp:effectExtent l="0" t="0" r="0" b="0"/>
            <wp:wrapTopAndBottom/>
            <wp:docPr id="11" name="image11.png" descr="A bar chart with blue and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png" descr="A bar chart with blue and green bars&#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16821"/>
                    <a:stretch>
                      <a:fillRect/>
                    </a:stretch>
                  </pic:blipFill>
                  <pic:spPr bwMode="auto">
                    <a:xfrm>
                      <a:off x="0" y="0"/>
                      <a:ext cx="2567940" cy="2323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7203" w:rsidRPr="00617203">
        <w:rPr>
          <w:rFonts w:ascii="Arial" w:hAnsi="Arial" w:cs="Arial"/>
          <w:color w:val="595959"/>
          <w:lang w:val="en-GB"/>
        </w:rPr>
        <w:t>D</w:t>
      </w:r>
      <w:r w:rsidR="000350A2">
        <w:rPr>
          <w:rFonts w:ascii="Arial" w:hAnsi="Arial" w:cs="Arial"/>
          <w:color w:val="595959"/>
          <w:lang w:val="en-GB"/>
        </w:rPr>
        <w:t>id</w:t>
      </w:r>
      <w:r w:rsidR="00617203" w:rsidRPr="00617203">
        <w:rPr>
          <w:rFonts w:ascii="Arial" w:hAnsi="Arial" w:cs="Arial"/>
          <w:color w:val="595959"/>
          <w:lang w:val="en-GB"/>
        </w:rPr>
        <w:t xml:space="preserve"> you face communication obstacles during online classes?</w:t>
      </w:r>
    </w:p>
    <w:p w14:paraId="67F035D6" w14:textId="77777777" w:rsidR="00617203" w:rsidRPr="00617203" w:rsidRDefault="00617203" w:rsidP="00617203">
      <w:pPr>
        <w:spacing w:before="120" w:after="120" w:line="360" w:lineRule="auto"/>
        <w:jc w:val="both"/>
        <w:rPr>
          <w:rFonts w:ascii="Arial" w:hAnsi="Arial" w:cs="Arial"/>
          <w:b/>
          <w:bCs/>
          <w:color w:val="404040"/>
          <w:lang w:val="en-GB"/>
        </w:rPr>
      </w:pPr>
      <w:r w:rsidRPr="00617203">
        <w:rPr>
          <w:rFonts w:ascii="Arial" w:hAnsi="Arial" w:cs="Arial"/>
          <w:b/>
          <w:bCs/>
          <w:color w:val="404040"/>
          <w:lang w:val="en-GB"/>
        </w:rPr>
        <w:t>Figure 5: Internet Speed Vs Communication Obstacle</w:t>
      </w:r>
    </w:p>
    <w:p w14:paraId="2AD4C70A" w14:textId="43E49504" w:rsidR="00617203" w:rsidRDefault="00617203" w:rsidP="00617203">
      <w:pPr>
        <w:pStyle w:val="Body"/>
        <w:spacing w:after="0"/>
        <w:rPr>
          <w:rFonts w:ascii="Arial" w:hAnsi="Arial" w:cs="Arial"/>
          <w:lang w:val="en-GB"/>
        </w:rPr>
      </w:pPr>
      <w:r w:rsidRPr="00617203">
        <w:rPr>
          <w:rFonts w:ascii="Arial" w:hAnsi="Arial" w:cs="Arial"/>
          <w:lang w:val="en-GB"/>
        </w:rPr>
        <w:t>Respondents were asked to rank accordingly</w:t>
      </w:r>
      <w:r w:rsidR="005C07AD">
        <w:rPr>
          <w:rFonts w:ascii="Arial" w:hAnsi="Arial" w:cs="Arial"/>
          <w:lang w:val="en-GB"/>
        </w:rPr>
        <w:t>,</w:t>
      </w:r>
      <w:r w:rsidRPr="00617203">
        <w:rPr>
          <w:rFonts w:ascii="Arial" w:hAnsi="Arial" w:cs="Arial"/>
          <w:lang w:val="en-GB"/>
        </w:rPr>
        <w:t xml:space="preserve"> ‘Which type of communication obstacle d</w:t>
      </w:r>
      <w:r w:rsidR="005C07AD">
        <w:rPr>
          <w:rFonts w:ascii="Arial" w:hAnsi="Arial" w:cs="Arial"/>
          <w:lang w:val="en-GB"/>
        </w:rPr>
        <w:t>id</w:t>
      </w:r>
      <w:r w:rsidRPr="00617203">
        <w:rPr>
          <w:rFonts w:ascii="Arial" w:hAnsi="Arial" w:cs="Arial"/>
          <w:lang w:val="en-GB"/>
        </w:rPr>
        <w:t xml:space="preserve"> you face the most?’. Based on the responses it has been found that (figure6) about 56.6% of respondents’ first choice was ‘internet speed’, 15.5% of respondents felt ‘lack of interaction’ is the major obstacle, 9.7% of respondents considered ‘device problem’ as the first choice, </w:t>
      </w:r>
      <w:proofErr w:type="gramStart"/>
      <w:r w:rsidRPr="00617203">
        <w:rPr>
          <w:rFonts w:ascii="Arial" w:hAnsi="Arial" w:cs="Arial"/>
          <w:lang w:val="en-GB"/>
        </w:rPr>
        <w:t>In</w:t>
      </w:r>
      <w:proofErr w:type="gramEnd"/>
      <w:r w:rsidRPr="00617203">
        <w:rPr>
          <w:rFonts w:ascii="Arial" w:hAnsi="Arial" w:cs="Arial"/>
          <w:lang w:val="en-GB"/>
        </w:rPr>
        <w:t xml:space="preserve"> case of the ‘financial crisis’ and ‘psychological barrier’ both 7.4% respondents felt like the major obstacle. Here</w:t>
      </w:r>
      <w:r w:rsidR="005C07AD">
        <w:rPr>
          <w:rFonts w:ascii="Arial" w:hAnsi="Arial" w:cs="Arial"/>
          <w:lang w:val="en-GB"/>
        </w:rPr>
        <w:t>,</w:t>
      </w:r>
      <w:r w:rsidRPr="00617203">
        <w:rPr>
          <w:rFonts w:ascii="Arial" w:hAnsi="Arial" w:cs="Arial"/>
          <w:lang w:val="en-GB"/>
        </w:rPr>
        <w:t xml:space="preserve"> the ratio is the same. 1.9% of the respondents counted ‘fear of using new technology’ as the first choice</w:t>
      </w:r>
      <w:r w:rsidR="005C07AD">
        <w:rPr>
          <w:rFonts w:ascii="Arial" w:hAnsi="Arial" w:cs="Arial"/>
          <w:lang w:val="en-GB"/>
        </w:rPr>
        <w:t>,</w:t>
      </w:r>
      <w:r w:rsidRPr="00617203">
        <w:rPr>
          <w:rFonts w:ascii="Arial" w:hAnsi="Arial" w:cs="Arial"/>
          <w:lang w:val="en-GB"/>
        </w:rPr>
        <w:t xml:space="preserve"> and 1.3% ranked ‘other’ as the main obstacle. Considering the statistics of the first choice of respondents</w:t>
      </w:r>
      <w:r w:rsidR="005C07AD">
        <w:rPr>
          <w:rFonts w:ascii="Arial" w:hAnsi="Arial" w:cs="Arial"/>
          <w:lang w:val="en-GB"/>
        </w:rPr>
        <w:t>,</w:t>
      </w:r>
      <w:r w:rsidRPr="00617203">
        <w:rPr>
          <w:rFonts w:ascii="Arial" w:hAnsi="Arial" w:cs="Arial"/>
          <w:lang w:val="en-GB"/>
        </w:rPr>
        <w:t xml:space="preserve"> here internet speed is the dominating obstacle in online classes. Other obstacles can be ranked accordingly as device problems, lack of interaction, financial crisis, and psychological barrier.</w:t>
      </w:r>
    </w:p>
    <w:p w14:paraId="41915A7D" w14:textId="5C4EAB33" w:rsidR="000350A2" w:rsidRDefault="000350A2" w:rsidP="000350A2">
      <w:pPr>
        <w:pStyle w:val="Body"/>
        <w:spacing w:after="0"/>
        <w:rPr>
          <w:rFonts w:ascii="Arial" w:hAnsi="Arial" w:cs="Arial"/>
          <w:b/>
          <w:bCs/>
          <w:lang w:val="en-GB"/>
        </w:rPr>
      </w:pPr>
    </w:p>
    <w:p w14:paraId="2FEA630E" w14:textId="21A27589" w:rsidR="000350A2" w:rsidRPr="000350A2" w:rsidRDefault="005631F6" w:rsidP="000350A2">
      <w:pPr>
        <w:pStyle w:val="Body"/>
        <w:spacing w:after="0"/>
        <w:rPr>
          <w:rFonts w:ascii="Arial" w:hAnsi="Arial" w:cs="Arial"/>
          <w:b/>
          <w:bCs/>
          <w:lang w:val="en-GB"/>
        </w:rPr>
      </w:pPr>
      <w:r>
        <w:rPr>
          <w:rFonts w:ascii="Arial" w:hAnsi="Arial" w:cs="Arial"/>
        </w:rPr>
        <w:pict w14:anchorId="012755D4">
          <v:group id="Group 73" o:spid="_x0000_s1030" style="position:absolute;left:0;text-align:left;margin-left:92.2pt;margin-top:17.7pt;width:453.2pt;height:206.4pt;z-index:-251652096;mso-wrap-distance-left:0;mso-wrap-distance-right:0;mso-position-horizontal-relative:page" coordorigin="1433,267" coordsize="95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">
            <v:shape id="AutoShape 74" o:spid="_x0000_s1031" style="position:absolute;left:2275;top:2354;width:8234;height:1808;visibility:visible;mso-wrap-style:square;v-text-anchor:top" coordsize="8234,18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" adj="0,,0" path="m,1807r122,m234,1807r32,m,1356r122,m234,1356r32,m,903r122,m234,903r1241,m,451r122,m234,451r8000,m,l122,m234,l8234,e" filled="f" strokecolor="#d9d9d9">
              <v:stroke joinstyle="round"/>
              <v:formulas/>
              <v:path arrowok="t" o:connecttype="custom" o:connectlocs="0,4161;122,4161;234,4161;266,4161;0,3710;122,3710;234,3710;266,3710;0,3257;122,3257;234,3257;1475,3257;0,2805;122,2805;234,2805;8234,2805;0,2354;122,2354;234,2354;8234,2354" o:connectangles="0,0,0,0,0,0,0,0,0,0,0,0,0,0,0,0,0,0,0,0"/>
            </v:shape>
            <v:rect id="Rectangle 75" o:spid="_x0000_s1032" style="position:absolute;left:2397;top:2054;width:113;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" fillcolor="#4471c4" stroked="f"/>
            <v:line id="Line 76" o:spid="_x0000_s1033" style="position:absolute;visibility:visible;mso-wrap-style:square" from="2794,4161" to="3751,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" strokecolor="#d9d9d9"/>
            <v:rect id="Rectangle 77" o:spid="_x0000_s1034" style="position:absolute;left:3607;top:4175;width:11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" fillcolor="#4471c4" stroked="f"/>
            <v:shape id="AutoShape 78" o:spid="_x0000_s1035" style="position:absolute;left:4147;top:4161;width:814;height:2;visibility:visible;mso-wrap-style:square;v-text-anchor:top" coordsize="81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" adj="0,,0" path="m,l672,m783,r31,e" filled="f" strokecolor="#d9d9d9">
              <v:stroke joinstyle="round"/>
              <v:formulas/>
              <v:path arrowok="t" o:connecttype="custom" o:connectlocs="0,0;672,0;783,0;814,0" o:connectangles="0,0,0,0"/>
            </v:shape>
            <v:shape id="AutoShape 79" o:spid="_x0000_s1036" style="position:absolute;left:4819;top:3914;width:4952;height:700;visibility:visible;mso-wrap-style:square;v-text-anchor:top" coordsize="4952,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" adj="0,,0" path="m111,l,,,700r111,l111,xm1320,365r-110,l1210,700r110,l1320,365xm2530,365r-111,l2419,700r111,l2530,365xm3742,615r-113,l3629,700r113,l3742,615xm4951,641r-112,l4839,700r112,l4951,641xe" fillcolor="#4471c4" stroked="f">
              <v:stroke joinstyle="round"/>
              <v:formulas/>
              <v:path arrowok="t" o:connecttype="custom" o:connectlocs="111,3914;0,3914;0,4614;111,4614;111,3914;1320,4279;1210,4279;1210,4614;1320,4614;1320,4279;2530,4279;2419,4279;2419,4614;2530,4614;2530,4279;3742,4529;3629,4529;3629,4614;3742,4614;3742,4529;4951,4555;4839,4555;4839,4614;4951,4614;4951,4555" o:connectangles="0,0,0,0,0,0,0,0,0,0,0,0,0,0,0,0,0,0,0,0,0,0,0,0,0"/>
            </v:shape>
            <v:shape id="AutoShape 80" o:spid="_x0000_s1037" style="position:absolute;left:2652;top:3710;width:1100;height:452;visibility:visible;mso-wrap-style:square;v-text-anchor:top" coordsize="1100,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" adj="0,,0" path="m,451r31,m,l1099,e" filled="f" strokecolor="#d9d9d9">
              <v:stroke joinstyle="round"/>
              <v:formulas/>
              <v:path arrowok="t" o:connecttype="custom" o:connectlocs="0,4161;31,4161;0,3710;1099,3710" o:connectangles="0,0,0,0"/>
            </v:shape>
            <v:rect id="Rectangle 81" o:spid="_x0000_s1038" style="position:absolute;left:2541;top:3691;width:11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" fillcolor="#ec7c30" stroked="f"/>
            <v:shape id="AutoShape 82" o:spid="_x0000_s1039" style="position:absolute;left:3861;top:3256;width:4088;height:905;visibility:visible;mso-wrap-style:square;v-text-anchor:top" coordsize="4088,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" adj="0,,0" path="m,904r31,m,453r31,m,l4087,e" filled="f" strokecolor="#d9d9d9">
              <v:stroke joinstyle="round"/>
              <v:formulas/>
              <v:path arrowok="t" o:connecttype="custom" o:connectlocs="0,4161;31,4161;0,3710;31,3710;0,3257;4087,3257" o:connectangles="0,0,0,0,0,0"/>
            </v:shape>
            <v:rect id="Rectangle 83" o:spid="_x0000_s1040" style="position:absolute;left:3751;top:3179;width:11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" fillcolor="#ec7c30" stroked="f"/>
            <v:line id="Line 84" o:spid="_x0000_s1041" style="position:absolute;visibility:visible;mso-wrap-style:square" from="5071,4161" to="5102,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" strokecolor="#d9d9d9"/>
            <v:shape id="AutoShape 85" o:spid="_x0000_s1042" style="position:absolute;left:4005;top:3704;width:956;height:8;visibility:visible;mso-wrap-style:square;v-text-anchor:top" coordsize="95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" adj="0,,0" path="m,8r955,m,l955,e" filled="f" strokecolor="#d9d9d9" strokeweight=".21697mm">
              <v:stroke joinstyle="round"/>
              <v:formulas/>
              <v:path arrowok="t" o:connecttype="custom" o:connectlocs="0,3712;955,3712;0,3704;955,3704" o:connectangles="0,0,0,0"/>
            </v:shape>
            <v:line id="Line 86" o:spid="_x0000_s1043" style="position:absolute;visibility:visible;mso-wrap-style:square" from="5071,3710" to="5244,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" strokecolor="#d9d9d9"/>
            <v:rect id="Rectangle 87" o:spid="_x0000_s1044" style="position:absolute;left:4960;top:3587;width:111;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" fillcolor="#ec7c30" stroked="f"/>
            <v:line id="Line 88" o:spid="_x0000_s1045" style="position:absolute;visibility:visible;mso-wrap-style:square" from="5498,4161" to="6312,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" strokecolor="#d9d9d9"/>
            <v:rect id="Rectangle 89" o:spid="_x0000_s1046" style="position:absolute;left:6170;top:4175;width:11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" fillcolor="#ec7c30" stroked="f"/>
            <v:shape id="AutoShape 90" o:spid="_x0000_s1047" style="position:absolute;left:6849;top:4161;width:672;height:2;visibility:visible;mso-wrap-style:square;v-text-anchor:top" coordsize="67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" adj="0,,0" path="m,l530,m643,r29,e" filled="f" strokecolor="#d9d9d9">
              <v:stroke joinstyle="round"/>
              <v:formulas/>
              <v:path arrowok="t" o:connecttype="custom" o:connectlocs="0,0;530,0;643,0;672,0" o:connectangles="0,0,0,0"/>
            </v:shape>
            <v:shape id="AutoShape 91" o:spid="_x0000_s1048" style="position:absolute;left:7380;top:4103;width:2532;height:511;visibility:visible;mso-wrap-style:square;v-text-anchor:top" coordsize="2532,5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" adj="0,,0" path="m113,l,,,510r113,l113,xm1322,379r-112,l1210,510r112,l1322,379xm2532,451r-113,l2419,510r113,l2532,451xe" fillcolor="#ec7c30" stroked="f">
              <v:stroke joinstyle="round"/>
              <v:formulas/>
              <v:path arrowok="t" o:connecttype="custom" o:connectlocs="113,4104;0,4104;0,4614;113,4614;113,4104;1322,4483;1210,4483;1210,4614;1322,4614;1322,4483;2532,4555;2419,4555;2419,4614;2532,4614;2532,4555" o:connectangles="0,0,0,0,0,0,0,0,0,0,0,0,0,0,0"/>
            </v:shape>
            <v:rect id="Rectangle 92" o:spid="_x0000_s1049" style="position:absolute;left:2683;top:3998;width:111;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" fillcolor="#a4a4a4" stroked="f"/>
            <v:line id="Line 93" o:spid="_x0000_s1050" style="position:absolute;visibility:visible;mso-wrap-style:square" from="4006,4161" to="4034,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" strokecolor="#d9d9d9"/>
            <v:rect id="Rectangle 94" o:spid="_x0000_s1051" style="position:absolute;left:3892;top:3547;width:113;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" fillcolor="#a4a4a4" stroked="f"/>
            <v:line id="Line 95" o:spid="_x0000_s1052" style="position:absolute;visibility:visible;mso-wrap-style:square" from="5215,4161" to="5244,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" strokecolor="#d9d9d9"/>
            <v:rect id="Rectangle 96" o:spid="_x0000_s1053" style="position:absolute;left:5102;top:3763;width:113;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" fillcolor="#a4a4a4" stroked="f"/>
            <v:shape id="AutoShape 97" o:spid="_x0000_s1054" style="position:absolute;left:5356;top:3710;width:1097;height:452;visibility:visible;mso-wrap-style:square;v-text-anchor:top" coordsize="1097,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" adj="0,,0" path="m1068,451r29,m,l955,t113,l1097,e" filled="f" strokecolor="#d9d9d9">
              <v:stroke joinstyle="round"/>
              <v:formulas/>
              <v:path arrowok="t" o:connecttype="custom" o:connectlocs="1068,4161;1097,4161;0,3710;955,3710;1068,3710;1097,3710" o:connectangles="0,0,0,0,0,0"/>
            </v:shape>
            <v:rect id="Rectangle 98" o:spid="_x0000_s1055" style="position:absolute;left:6312;top:3619;width:113;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" fillcolor="#a4a4a4" stroked="f"/>
            <v:line id="Line 99" o:spid="_x0000_s1056" style="position:absolute;visibility:visible;mso-wrap-style:square" from="7634,4161" to="7663,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" strokecolor="#d9d9d9"/>
            <v:shape id="AutoShape 100" o:spid="_x0000_s1057" style="position:absolute;left:7521;top:3926;width:2532;height:688;visibility:visible;mso-wrap-style:square;v-text-anchor:top" coordsize="2532,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" adj="0,,0" path="m112,l,,,688r112,l112,xm1322,454r-113,l1209,688r113,l1322,454xm2532,617r-113,l2419,688r113,l2532,617xe" fillcolor="#a4a4a4" stroked="f">
              <v:stroke joinstyle="round"/>
              <v:formulas/>
              <v:path arrowok="t" o:connecttype="custom" o:connectlocs="112,3926;0,3926;0,4614;112,4614;112,3926;1322,4380;1209,4380;1209,4614;1322,4614;1322,4380;2532,4543;2419,4543;2419,4614;2532,4614;2532,4543" o:connectangles="0,0,0,0,0,0,0,0,0,0,0,0,0,0,0"/>
            </v:shape>
            <v:shape id="AutoShape 101" o:spid="_x0000_s1058" style="position:absolute;left:2824;top:3705;width:1323;height:909;visibility:visible;mso-wrap-style:square;v-text-anchor:top" coordsize="1323,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" adj="0,,0" path="m113,634l,634,,909r113,l113,634xm1322,l1209,r,909l1322,909,1322,xe" fillcolor="#ffc000" stroked="f">
              <v:stroke joinstyle="round"/>
              <v:formulas/>
              <v:path arrowok="t" o:connecttype="custom" o:connectlocs="113,4339;0,4339;0,4614;113,4614;113,4339;1322,3705;1209,3705;1209,4614;1322,4614;1322,3705" o:connectangles="0,0,0,0,0,0,0,0,0,0"/>
            </v:shape>
            <v:line id="Line 102" o:spid="_x0000_s1059" style="position:absolute;visibility:visible;mso-wrap-style:square" from="5357,4161" to="5386,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" strokecolor="#d9d9d9"/>
            <v:rect id="Rectangle 103" o:spid="_x0000_s1060" style="position:absolute;left:5244;top:3371;width:113;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" fillcolor="#ffc000" stroked="f"/>
            <v:shape id="AutoShape 104" o:spid="_x0000_s1061" style="position:absolute;left:6566;top:3710;width:32;height:452;visibility:visible;mso-wrap-style:square;v-text-anchor:top" coordsize="32,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" adj="0,,0" path="m,451r32,m,l32,e" filled="f" strokecolor="#d9d9d9">
              <v:stroke joinstyle="round"/>
              <v:formulas/>
              <v:path arrowok="t" o:connecttype="custom" o:connectlocs="0,4161;32,4161;0,3710;32,3710" o:connectangles="0,0,0,0"/>
            </v:shape>
            <v:rect id="Rectangle 105" o:spid="_x0000_s1062" style="position:absolute;left:6453;top:3664;width:113;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" fillcolor="#ffc000" stroked="f"/>
            <v:line id="Line 106" o:spid="_x0000_s1063" style="position:absolute;visibility:visible;mso-wrap-style:square" from="7776,4161" to="7807,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" strokecolor="#d9d9d9"/>
            <v:rect id="Rectangle 107" o:spid="_x0000_s1064" style="position:absolute;left:7663;top:4058;width:113;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" fillcolor="#ffc000" stroked="f"/>
            <v:line id="Line 108" o:spid="_x0000_s1065" style="position:absolute;visibility:visible;mso-wrap-style:square" from="8062,4161" to="9017,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" strokecolor="#d9d9d9"/>
            <v:shape id="AutoShape 109" o:spid="_x0000_s1066" style="position:absolute;left:8875;top:4190;width:1320;height:424;visibility:visible;mso-wrap-style:square;v-text-anchor:top" coordsize="1320,4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" adj="0,,0" path="m111,l,,,424r111,l111,xm1320,262r-110,l1210,424r110,l1320,262xe" fillcolor="#ffc000" stroked="f">
              <v:stroke joinstyle="round"/>
              <v:formulas/>
              <v:path arrowok="t" o:connecttype="custom" o:connectlocs="111,4190;0,4190;0,4614;111,4614;111,4190;1320,4452;1210,4452;1210,4614;1320,4614;1320,4452" o:connectangles="0,0,0,0,0,0,0,0,0,0"/>
            </v:shape>
            <v:shape id="AutoShape 110" o:spid="_x0000_s1067" style="position:absolute;left:2966;top:4144;width:2532;height:470;visibility:visible;mso-wrap-style:square;v-text-anchor:top" coordsize="2532,4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" adj="0,,0" path="m113,352l,352,,469r113,l113,352xm1323,57r-113,l1210,469r113,l1323,57xm2532,l2420,r,469l2532,469,2532,xe" fillcolor="#5b9bd4" stroked="f">
              <v:stroke joinstyle="round"/>
              <v:formulas/>
              <v:path arrowok="t" o:connecttype="custom" o:connectlocs="113,4497;0,4497;0,4614;113,4614;113,4497;1323,4202;1210,4202;1210,4614;1323,4614;1323,4202;2532,4145;2420,4145;2420,4614;2532,4614;2532,4145" o:connectangles="0,0,0,0,0,0,0,0,0,0,0,0,0,0,0"/>
            </v:shape>
            <v:shape id="AutoShape 111" o:spid="_x0000_s1068" style="position:absolute;left:6708;top:3710;width:1241;height:452;visibility:visible;mso-wrap-style:square;v-text-anchor:top" coordsize="1241,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" adj="0,,0" path="m,451r31,m,l1241,e" filled="f" strokecolor="#d9d9d9">
              <v:stroke joinstyle="round"/>
              <v:formulas/>
              <v:path arrowok="t" o:connecttype="custom" o:connectlocs="0,4161;31,4161;0,3710;1241,3710" o:connectangles="0,0,0,0"/>
            </v:shape>
            <v:rect id="Rectangle 112" o:spid="_x0000_s1069" style="position:absolute;left:6597;top:3607;width:111;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" fillcolor="#5b9bd4" stroked="f"/>
            <v:line id="Line 113" o:spid="_x0000_s1070" style="position:absolute;visibility:visible;mso-wrap-style:square" from="7918,4161" to="7949,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" strokecolor="#d9d9d9"/>
            <v:rect id="Rectangle 114" o:spid="_x0000_s1071" style="position:absolute;left:7807;top:4012;width:111;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" fillcolor="#5b9bd4" stroked="f"/>
            <v:shape id="AutoShape 115" o:spid="_x0000_s1072" style="position:absolute;left:8061;top:3256;width:2448;height:905;visibility:visible;mso-wrap-style:square;v-text-anchor:top" coordsize="2448,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" adj="0,,0" path="m1065,904r31,m,453r955,m1065,453r31,m,l955,t110,l2448,e" filled="f" strokecolor="#d9d9d9">
              <v:stroke joinstyle="round"/>
              <v:formulas/>
              <v:path arrowok="t" o:connecttype="custom" o:connectlocs="1065,4161;1096,4161;0,3710;955,3710;1065,3710;1096,3710;0,3257;955,3257;1065,3257;2448,3257" o:connectangles="0,0,0,0,0,0,0,0,0,0"/>
            </v:shape>
            <v:shape id="AutoShape 116" o:spid="_x0000_s1073" style="position:absolute;left:9016;top:2901;width:1323;height:1713;visibility:visible;mso-wrap-style:square;v-text-anchor:top" coordsize="1323,17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" adj="0,,0" path="m110,l,,,1713r110,l110,xm1322,1510r-113,l1209,1713r113,l1322,1510xe" fillcolor="#5b9bd4" stroked="f">
              <v:stroke joinstyle="round"/>
              <v:formulas/>
              <v:path arrowok="t" o:connecttype="custom" o:connectlocs="110,2901;0,2901;0,4614;110,4614;110,2901;1322,4411;1209,4411;1209,4614;1322,4614;1322,4411" o:connectangles="0,0,0,0,0,0,0,0,0,0"/>
            </v:shape>
            <v:shape id="AutoShape 117" o:spid="_x0000_s1074" style="position:absolute;left:3108;top:3019;width:4954;height:1596;visibility:visible;mso-wrap-style:square;v-text-anchor:top" coordsize="4954,15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" adj="0,,0" path="m113,1582l,1582r,13l113,1595r,-13xm1322,1361r-110,l1212,1595r110,l1322,1361xm2532,1406r-110,l2422,1595r110,l2532,1406xm3742,1066r-111,l3631,1595r111,l3742,1066xm4954,l4841,r,1595l4954,1595,4954,xe" fillcolor="#6fac46" stroked="f">
              <v:stroke joinstyle="round"/>
              <v:formulas/>
              <v:path arrowok="t" o:connecttype="custom" o:connectlocs="113,4601;0,4601;0,4614;113,4614;113,4601;1322,4380;1212,4380;1212,4614;1322,4614;1322,4380;2532,4425;2422,4425;2422,4614;2532,4614;2532,4425;3742,4085;3631,4085;3631,4614;3742,4614;3742,4085;4954,3019;4841,3019;4841,4614;4954,4614;4954,3019" o:connectangles="0,0,0,0,0,0,0,0,0,0,0,0,0,0,0,0,0,0,0,0,0,0,0,0,0"/>
            </v:shape>
            <v:shape id="AutoShape 118" o:spid="_x0000_s1075" style="position:absolute;left:9271;top:3710;width:1239;height:452;visibility:visible;mso-wrap-style:square;v-text-anchor:top" coordsize="1239,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" adj="0,,0" path="m,451r29,m,l1239,e" filled="f" strokecolor="#d9d9d9">
              <v:stroke joinstyle="round"/>
              <v:formulas/>
              <v:path arrowok="t" o:connecttype="custom" o:connectlocs="0,4161;29,4161;0,3710;1239,3710" o:connectangles="0,0,0,0"/>
            </v:shape>
            <v:rect id="Rectangle 119" o:spid="_x0000_s1076" style="position:absolute;left:9158;top:3311;width:113;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" fillcolor="#6fac46" stroked="f"/>
            <v:shape id="AutoShape 120" o:spid="_x0000_s1077" style="position:absolute;left:9412;top:4161;width:1097;height:2;visibility:visible;mso-wrap-style:square;v-text-anchor:top" coordsize="109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" adj="0,,0" path="m,l955,t113,l1097,e" filled="f" strokecolor="#d9d9d9">
              <v:stroke joinstyle="round"/>
              <v:formulas/>
              <v:path arrowok="t" o:connecttype="custom" o:connectlocs="0,0;955,0;1068,0;1097,0" o:connectangles="0,0,0,0"/>
            </v:shape>
            <v:rect id="Rectangle 121" o:spid="_x0000_s1078" style="position:absolute;left:10368;top:3955;width:113;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" fillcolor="#6fac46" stroked="f"/>
            <v:shape id="AutoShape 122" o:spid="_x0000_s1079" style="position:absolute;left:3252;top:3986;width:6161;height:628;visibility:visible;mso-wrap-style:square;v-text-anchor:top" coordsize="616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" adj="0,,0" path="m110,615l,615r,13l110,628r,-13xm1320,600r-110,l1210,628r110,l1320,600xm2532,583r-113,l2419,628r113,l2532,583xm3742,401r-113,l3629,628r113,l3742,401xm4951,394r-113,l4838,628r113,l4951,394xm6161,l6048,r,628l6161,628,6161,xe" fillcolor="#254478" stroked="f">
              <v:stroke joinstyle="round"/>
              <v:formulas/>
              <v:path arrowok="t" o:connecttype="custom" o:connectlocs="110,4601;0,4601;0,4614;110,4614;110,4601;1320,4586;1210,4586;1210,4614;1320,4614;1320,4586;2532,4569;2419,4569;2419,4614;2532,4614;2532,4569;3742,4387;3629,4387;3629,4614;3742,4614;3742,4387;4951,4380;4838,4380;4838,4614;4951,4614;4951,4380;6161,3986;6048,3986;6048,4614;6161,4614;6161,3986" o:connectangles="0,0,0,0,0,0,0,0,0,0,0,0,0,0,0,0,0,0,0,0,0,0,0,0,0,0,0,0,0,0"/>
            </v:shape>
            <v:shape id="AutoShape 123" o:spid="_x0000_s1080" style="position:absolute;left:2275;top:1449;width:8470;height:2712;visibility:visible;mso-wrap-style:square;v-text-anchor:top" coordsize="8470,27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" adj="0,,0" path="m8346,2712r123,m8346,2261r123,m8346,1808r123,m8346,1356r123,m8346,905r123,m,452r8234,m8346,452r123,m,l8234,t112,l8469,e" filled="f" strokecolor="#d9d9d9">
              <v:stroke joinstyle="round"/>
              <v:formulas/>
              <v:path arrowok="t" o:connecttype="custom" o:connectlocs="8346,4161;8469,4161;8346,3710;8469,3710;8346,3257;8469,3257;8346,2805;8469,2805;8346,2354;8469,2354;0,1901;8234,1901;8346,1901;8469,1901;0,1449;8234,1449;8346,1449;8469,1449" o:connectangles="0,0,0,0,0,0,0,0,0,0,0,0,0,0,0,0,0,0"/>
            </v:shape>
            <v:rect id="Rectangle 124" o:spid="_x0000_s1081" style="position:absolute;left:10509;top:1307;width:113;height:3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" fillcolor="#254478" stroked="f"/>
            <v:shape id="AutoShape 125" o:spid="_x0000_s1082" style="position:absolute;left:2275;top:997;width:8470;height:3618;visibility:visible;mso-wrap-style:square;v-text-anchor:top" coordsize="8470,36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" adj="0,,0" path="m,3617r8469,m,l8469,e" filled="f" strokecolor="#d9d9d9">
              <v:stroke joinstyle="round"/>
              <v:formulas/>
              <v:path arrowok="t" o:connecttype="custom" o:connectlocs="0,4614;8469,4614;0,997;8469,997" o:connectangles="0,0,0,0"/>
            </v:shape>
            <v:rect id="Rectangle 126" o:spid="_x0000_s1083" style="position:absolute;left:2327;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" fillcolor="#4471c4" stroked="f"/>
            <v:rect id="Rectangle 127" o:spid="_x0000_s1084" style="position:absolute;left:3451;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" fillcolor="#ec7c30" stroked="f"/>
            <v:rect id="Rectangle 128" o:spid="_x0000_s1085" style="position:absolute;left:4633;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" fillcolor="#a4a4a4" stroked="f"/>
            <v:rect id="Rectangle 129" o:spid="_x0000_s1086" style="position:absolute;left:5784;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" fillcolor="#ffc000" stroked="f"/>
            <v:rect id="Rectangle 130" o:spid="_x0000_s1087" style="position:absolute;left:6933;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" fillcolor="#5b9bd4" stroked="f"/>
            <v:rect id="Rectangle 131" o:spid="_x0000_s1088" style="position:absolute;left:8081;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" fillcolor="#6fac46" stroked="f"/>
            <v:rect id="Rectangle 132" o:spid="_x0000_s1089" style="position:absolute;left:9229;top:5636;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" fillcolor="#254478" stroked="f"/>
            <v:rect id="Rectangle 133" o:spid="_x0000_s1090" style="position:absolute;left:1440;top:275;width:9525;height:5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" filled="f" strokecolor="#d9d9d9"/>
            <v:shapetype id="_x0000_t202" coordsize="21600,21600" o:spt="202" path="m,l,21600r21600,l21600,xe">
              <v:stroke joinstyle="miter"/>
              <v:path gradientshapeok="t" o:connecttype="rect"/>
            </v:shapetype>
            <v:shape id="Text Box 134" o:spid="_x0000_s1091" type="#_x0000_t202" style="position:absolute;left:3029;top:520;width:6206;height:31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" filled="f" stroked="f">
              <v:textbox style="mso-next-textbox:#Text Box 134" inset="0,0,0,0">
                <w:txbxContent>
                  <w:p w14:paraId="41774DF8" w14:textId="7C6A375E" w:rsidR="00617203" w:rsidRDefault="00617203" w:rsidP="00617203">
                    <w:pPr>
                      <w:spacing w:line="311" w:lineRule="exact"/>
                      <w:rPr>
                        <w:rFonts w:ascii="Arial" w:hAnsi="Arial" w:cs="Arial"/>
                        <w:b/>
                        <w:color w:val="585858"/>
                      </w:rPr>
                    </w:pPr>
                    <w:r w:rsidRPr="00617203">
                      <w:rPr>
                        <w:rFonts w:ascii="Arial" w:hAnsi="Arial" w:cs="Arial"/>
                        <w:b/>
                        <w:color w:val="585858"/>
                      </w:rPr>
                      <w:t xml:space="preserve">Major </w:t>
                    </w:r>
                    <w:proofErr w:type="spellStart"/>
                    <w:r w:rsidRPr="00617203">
                      <w:rPr>
                        <w:rFonts w:ascii="Arial" w:hAnsi="Arial" w:cs="Arial"/>
                        <w:b/>
                        <w:color w:val="585858"/>
                      </w:rPr>
                      <w:t>Obs</w:t>
                    </w:r>
                    <w:r w:rsidR="000350A2">
                      <w:rPr>
                        <w:rFonts w:ascii="Arial" w:hAnsi="Arial" w:cs="Arial"/>
                        <w:b/>
                        <w:color w:val="585858"/>
                      </w:rPr>
                      <w:t>cles</w:t>
                    </w:r>
                    <w:proofErr w:type="spellEnd"/>
                    <w:r w:rsidRPr="00617203">
                      <w:rPr>
                        <w:rFonts w:ascii="Arial" w:hAnsi="Arial" w:cs="Arial"/>
                        <w:b/>
                        <w:color w:val="585858"/>
                      </w:rPr>
                      <w:t xml:space="preserve"> Ranking Faced by the Students</w:t>
                    </w:r>
                  </w:p>
                  <w:p w14:paraId="2D8FB4EE" w14:textId="77777777" w:rsidR="00186FB2" w:rsidRPr="00617203" w:rsidRDefault="00186FB2" w:rsidP="00617203">
                    <w:pPr>
                      <w:spacing w:line="311" w:lineRule="exact"/>
                      <w:rPr>
                        <w:rFonts w:ascii="Arial" w:hAnsi="Arial" w:cs="Arial"/>
                        <w:b/>
                      </w:rPr>
                    </w:pPr>
                  </w:p>
                </w:txbxContent>
              </v:textbox>
            </v:shape>
            <v:shape id="Text Box 135" o:spid="_x0000_s1092" type="#_x0000_t202" style="position:absolute;left:1570;top:913;width:562;height:3798;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" filled="f" stroked="f">
              <v:textbox style="mso-next-textbox:#Text Box 135" inset="0,0,0,0">
                <w:txbxContent>
                  <w:p w14:paraId="565ACE1B" w14:textId="77777777" w:rsidR="00617203" w:rsidRDefault="00617203" w:rsidP="00617203">
                    <w:pPr>
                      <w:spacing w:line="183" w:lineRule="exact"/>
                      <w:rPr>
                        <w:rFonts w:ascii="Carlito"/>
                        <w:sz w:val="18"/>
                      </w:rPr>
                    </w:pPr>
                    <w:r>
                      <w:rPr>
                        <w:rFonts w:ascii="Carlito"/>
                        <w:color w:val="585858"/>
                        <w:sz w:val="18"/>
                      </w:rPr>
                      <w:t>80.00%</w:t>
                    </w:r>
                  </w:p>
                  <w:p w14:paraId="74A1D532" w14:textId="77777777" w:rsidR="00617203" w:rsidRDefault="00617203" w:rsidP="00617203">
                    <w:pPr>
                      <w:rPr>
                        <w:rFonts w:ascii="Carlito"/>
                        <w:sz w:val="19"/>
                      </w:rPr>
                    </w:pPr>
                  </w:p>
                  <w:p w14:paraId="7F7CD4DF" w14:textId="77777777" w:rsidR="00617203" w:rsidRDefault="00617203" w:rsidP="00617203">
                    <w:pPr>
                      <w:rPr>
                        <w:rFonts w:ascii="Carlito"/>
                        <w:sz w:val="18"/>
                      </w:rPr>
                    </w:pPr>
                    <w:r>
                      <w:rPr>
                        <w:rFonts w:ascii="Carlito"/>
                        <w:color w:val="585858"/>
                        <w:sz w:val="18"/>
                      </w:rPr>
                      <w:t>70.00%</w:t>
                    </w:r>
                  </w:p>
                  <w:p w14:paraId="72FF7D00" w14:textId="77777777" w:rsidR="00617203" w:rsidRDefault="00617203" w:rsidP="00617203">
                    <w:pPr>
                      <w:spacing w:before="1"/>
                      <w:rPr>
                        <w:rFonts w:ascii="Carlito"/>
                        <w:sz w:val="19"/>
                      </w:rPr>
                    </w:pPr>
                  </w:p>
                  <w:p w14:paraId="4E6B4AEE" w14:textId="77777777" w:rsidR="00617203" w:rsidRDefault="00617203" w:rsidP="00617203">
                    <w:pPr>
                      <w:rPr>
                        <w:rFonts w:ascii="Carlito"/>
                        <w:sz w:val="18"/>
                      </w:rPr>
                    </w:pPr>
                    <w:r>
                      <w:rPr>
                        <w:rFonts w:ascii="Carlito"/>
                        <w:color w:val="585858"/>
                        <w:sz w:val="18"/>
                      </w:rPr>
                      <w:t>60.00%</w:t>
                    </w:r>
                  </w:p>
                  <w:p w14:paraId="052675E4" w14:textId="77777777" w:rsidR="00617203" w:rsidRDefault="00617203" w:rsidP="00617203">
                    <w:pPr>
                      <w:rPr>
                        <w:rFonts w:ascii="Carlito"/>
                        <w:sz w:val="19"/>
                      </w:rPr>
                    </w:pPr>
                  </w:p>
                  <w:p w14:paraId="2F854EBF" w14:textId="77777777" w:rsidR="00617203" w:rsidRDefault="00617203" w:rsidP="00617203">
                    <w:pPr>
                      <w:rPr>
                        <w:rFonts w:ascii="Carlito"/>
                        <w:sz w:val="18"/>
                      </w:rPr>
                    </w:pPr>
                    <w:r>
                      <w:rPr>
                        <w:rFonts w:ascii="Carlito"/>
                        <w:color w:val="585858"/>
                        <w:sz w:val="18"/>
                      </w:rPr>
                      <w:t>50.00%</w:t>
                    </w:r>
                  </w:p>
                  <w:p w14:paraId="282AC197" w14:textId="77777777" w:rsidR="00617203" w:rsidRDefault="00617203" w:rsidP="00617203">
                    <w:pPr>
                      <w:spacing w:before="1"/>
                      <w:rPr>
                        <w:rFonts w:ascii="Carlito"/>
                        <w:sz w:val="19"/>
                      </w:rPr>
                    </w:pPr>
                  </w:p>
                  <w:p w14:paraId="0B518D48" w14:textId="77777777" w:rsidR="00617203" w:rsidRDefault="00617203" w:rsidP="00617203">
                    <w:pPr>
                      <w:rPr>
                        <w:rFonts w:ascii="Carlito"/>
                        <w:sz w:val="18"/>
                      </w:rPr>
                    </w:pPr>
                    <w:r>
                      <w:rPr>
                        <w:rFonts w:ascii="Carlito"/>
                        <w:color w:val="585858"/>
                        <w:sz w:val="18"/>
                      </w:rPr>
                      <w:t>40.00%</w:t>
                    </w:r>
                  </w:p>
                  <w:p w14:paraId="52A5CB50" w14:textId="77777777" w:rsidR="00617203" w:rsidRDefault="00617203" w:rsidP="00617203">
                    <w:pPr>
                      <w:rPr>
                        <w:rFonts w:ascii="Carlito"/>
                        <w:sz w:val="19"/>
                      </w:rPr>
                    </w:pPr>
                  </w:p>
                  <w:p w14:paraId="3D7592D4" w14:textId="77777777" w:rsidR="00617203" w:rsidRDefault="00617203" w:rsidP="00617203">
                    <w:pPr>
                      <w:spacing w:before="1"/>
                      <w:rPr>
                        <w:rFonts w:ascii="Carlito"/>
                        <w:sz w:val="18"/>
                      </w:rPr>
                    </w:pPr>
                    <w:r>
                      <w:rPr>
                        <w:rFonts w:ascii="Carlito"/>
                        <w:color w:val="585858"/>
                        <w:sz w:val="18"/>
                      </w:rPr>
                      <w:t>30.00%</w:t>
                    </w:r>
                  </w:p>
                  <w:p w14:paraId="628EB5E4" w14:textId="77777777" w:rsidR="00617203" w:rsidRDefault="00617203" w:rsidP="00617203">
                    <w:pPr>
                      <w:rPr>
                        <w:rFonts w:ascii="Carlito"/>
                        <w:sz w:val="19"/>
                      </w:rPr>
                    </w:pPr>
                  </w:p>
                  <w:p w14:paraId="17E4D4BB" w14:textId="77777777" w:rsidR="00617203" w:rsidRDefault="00617203" w:rsidP="00617203">
                    <w:pPr>
                      <w:rPr>
                        <w:rFonts w:ascii="Carlito"/>
                        <w:sz w:val="18"/>
                      </w:rPr>
                    </w:pPr>
                    <w:r>
                      <w:rPr>
                        <w:rFonts w:ascii="Carlito"/>
                        <w:color w:val="585858"/>
                        <w:sz w:val="18"/>
                      </w:rPr>
                      <w:t>20.00%</w:t>
                    </w:r>
                  </w:p>
                  <w:p w14:paraId="40C1C8CC" w14:textId="77777777" w:rsidR="00617203" w:rsidRDefault="00617203" w:rsidP="00617203">
                    <w:pPr>
                      <w:rPr>
                        <w:rFonts w:ascii="Carlito"/>
                        <w:sz w:val="19"/>
                      </w:rPr>
                    </w:pPr>
                  </w:p>
                  <w:p w14:paraId="65412328" w14:textId="77777777" w:rsidR="00617203" w:rsidRDefault="00617203" w:rsidP="00617203">
                    <w:pPr>
                      <w:spacing w:before="1"/>
                      <w:rPr>
                        <w:rFonts w:ascii="Carlito"/>
                        <w:sz w:val="18"/>
                      </w:rPr>
                    </w:pPr>
                    <w:r>
                      <w:rPr>
                        <w:rFonts w:ascii="Carlito"/>
                        <w:color w:val="585858"/>
                        <w:sz w:val="18"/>
                      </w:rPr>
                      <w:t>10.00%</w:t>
                    </w:r>
                  </w:p>
                  <w:p w14:paraId="0EEEA8B3" w14:textId="77777777" w:rsidR="00617203" w:rsidRDefault="00617203" w:rsidP="00617203">
                    <w:pPr>
                      <w:rPr>
                        <w:rFonts w:ascii="Carlito"/>
                        <w:sz w:val="19"/>
                      </w:rPr>
                    </w:pPr>
                  </w:p>
                  <w:p w14:paraId="74CA9578" w14:textId="77777777" w:rsidR="00617203" w:rsidRDefault="00617203" w:rsidP="00617203">
                    <w:pPr>
                      <w:spacing w:line="216" w:lineRule="exact"/>
                      <w:ind w:left="91"/>
                      <w:rPr>
                        <w:rFonts w:ascii="Carlito"/>
                        <w:sz w:val="18"/>
                      </w:rPr>
                    </w:pPr>
                    <w:r>
                      <w:rPr>
                        <w:rFonts w:ascii="Carlito"/>
                        <w:color w:val="585858"/>
                        <w:sz w:val="18"/>
                      </w:rPr>
                      <w:t>0.00%</w:t>
                    </w:r>
                  </w:p>
                </w:txbxContent>
              </v:textbox>
            </v:shape>
            <v:shape id="Text Box 136" o:spid="_x0000_s1093" type="#_x0000_t202" style="position:absolute;left:2316;top:4765;width:5915;height:40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" filled="f" stroked="f">
              <v:textbox style="mso-next-textbox:#Text Box 136" inset="0,0,0,0">
                <w:txbxContent>
                  <w:p w14:paraId="7AE72510" w14:textId="77777777" w:rsidR="00617203" w:rsidRPr="00873AB4" w:rsidRDefault="00617203" w:rsidP="00617203">
                    <w:pPr>
                      <w:tabs>
                        <w:tab w:val="left" w:pos="2729"/>
                        <w:tab w:val="left" w:pos="3661"/>
                      </w:tabs>
                      <w:spacing w:line="183" w:lineRule="exact"/>
                      <w:ind w:right="18"/>
                      <w:jc w:val="right"/>
                      <w:rPr>
                        <w:rFonts w:ascii="Arial" w:hAnsi="Arial" w:cs="Arial"/>
                        <w:sz w:val="18"/>
                      </w:rPr>
                    </w:pPr>
                    <w:r w:rsidRPr="00873AB4">
                      <w:rPr>
                        <w:rFonts w:ascii="Arial" w:hAnsi="Arial" w:cs="Arial"/>
                        <w:color w:val="585858"/>
                        <w:sz w:val="18"/>
                      </w:rPr>
                      <w:t xml:space="preserve">Internet </w:t>
                    </w:r>
                    <w:proofErr w:type="gramStart"/>
                    <w:r w:rsidRPr="00873AB4">
                      <w:rPr>
                        <w:rFonts w:ascii="Arial" w:hAnsi="Arial" w:cs="Arial"/>
                        <w:color w:val="585858"/>
                        <w:sz w:val="18"/>
                      </w:rPr>
                      <w:t xml:space="preserve">Speed </w:t>
                    </w:r>
                    <w:r w:rsidRPr="00873AB4">
                      <w:rPr>
                        <w:rFonts w:ascii="Arial" w:hAnsi="Arial" w:cs="Arial"/>
                        <w:color w:val="585858"/>
                        <w:spacing w:val="26"/>
                        <w:sz w:val="18"/>
                      </w:rPr>
                      <w:t xml:space="preserve"> </w:t>
                    </w:r>
                    <w:r w:rsidRPr="00873AB4">
                      <w:rPr>
                        <w:rFonts w:ascii="Arial" w:hAnsi="Arial" w:cs="Arial"/>
                        <w:color w:val="585858"/>
                        <w:sz w:val="18"/>
                      </w:rPr>
                      <w:t>Device</w:t>
                    </w:r>
                    <w:proofErr w:type="gramEnd"/>
                    <w:r w:rsidRPr="00873AB4">
                      <w:rPr>
                        <w:rFonts w:ascii="Arial" w:hAnsi="Arial" w:cs="Arial"/>
                        <w:color w:val="585858"/>
                        <w:sz w:val="18"/>
                      </w:rPr>
                      <w:t xml:space="preserve"> Problem</w:t>
                    </w:r>
                    <w:r w:rsidRPr="00873AB4">
                      <w:rPr>
                        <w:rFonts w:ascii="Arial" w:hAnsi="Arial" w:cs="Arial"/>
                        <w:color w:val="585858"/>
                        <w:sz w:val="18"/>
                      </w:rPr>
                      <w:tab/>
                      <w:t>Lack of</w:t>
                    </w:r>
                    <w:r w:rsidRPr="00873AB4">
                      <w:rPr>
                        <w:rFonts w:ascii="Arial" w:hAnsi="Arial" w:cs="Arial"/>
                        <w:color w:val="585858"/>
                        <w:sz w:val="18"/>
                      </w:rPr>
                      <w:tab/>
                      <w:t>Financial Crisis</w:t>
                    </w:r>
                    <w:r w:rsidRPr="00873AB4">
                      <w:rPr>
                        <w:rFonts w:ascii="Arial" w:hAnsi="Arial" w:cs="Arial"/>
                        <w:color w:val="585858"/>
                        <w:spacing w:val="15"/>
                        <w:sz w:val="18"/>
                      </w:rPr>
                      <w:t xml:space="preserve"> </w:t>
                    </w:r>
                    <w:r w:rsidRPr="00873AB4">
                      <w:rPr>
                        <w:rFonts w:ascii="Arial" w:hAnsi="Arial" w:cs="Arial"/>
                        <w:color w:val="585858"/>
                        <w:sz w:val="18"/>
                      </w:rPr>
                      <w:t>Psychological</w:t>
                    </w:r>
                  </w:p>
                  <w:p w14:paraId="1085CEDA" w14:textId="77777777" w:rsidR="00617203" w:rsidRPr="00873AB4" w:rsidRDefault="00617203" w:rsidP="00617203">
                    <w:pPr>
                      <w:tabs>
                        <w:tab w:val="left" w:pos="2388"/>
                      </w:tabs>
                      <w:spacing w:line="216" w:lineRule="exact"/>
                      <w:ind w:right="72"/>
                      <w:jc w:val="right"/>
                      <w:rPr>
                        <w:rFonts w:ascii="Arial" w:hAnsi="Arial" w:cs="Arial"/>
                        <w:sz w:val="18"/>
                      </w:rPr>
                    </w:pPr>
                    <w:r w:rsidRPr="00873AB4">
                      <w:rPr>
                        <w:rFonts w:ascii="Arial" w:hAnsi="Arial" w:cs="Arial"/>
                        <w:color w:val="585858"/>
                        <w:sz w:val="18"/>
                      </w:rPr>
                      <w:t>Interaction</w:t>
                    </w:r>
                    <w:r w:rsidRPr="00873AB4">
                      <w:rPr>
                        <w:rFonts w:ascii="Arial" w:hAnsi="Arial" w:cs="Arial"/>
                        <w:color w:val="585858"/>
                        <w:sz w:val="18"/>
                      </w:rPr>
                      <w:tab/>
                    </w:r>
                    <w:r w:rsidRPr="00873AB4">
                      <w:rPr>
                        <w:rFonts w:ascii="Arial" w:hAnsi="Arial" w:cs="Arial"/>
                        <w:color w:val="585858"/>
                        <w:spacing w:val="-1"/>
                        <w:sz w:val="18"/>
                      </w:rPr>
                      <w:t>Obstruction</w:t>
                    </w:r>
                  </w:p>
                </w:txbxContent>
              </v:textbox>
            </v:shape>
            <v:shape id="Text Box 137" o:spid="_x0000_s1094" type="#_x0000_t202" style="position:absolute;left:8452;top:4765;width:978;height:62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" filled="f" stroked="f">
              <v:textbox style="mso-next-textbox:#Text Box 137" inset="0,0,0,0">
                <w:txbxContent>
                  <w:p w14:paraId="2AAEFCAD" w14:textId="77777777" w:rsidR="00617203" w:rsidRPr="00873AB4" w:rsidRDefault="00617203" w:rsidP="00617203">
                    <w:pPr>
                      <w:spacing w:line="183" w:lineRule="exact"/>
                      <w:ind w:right="18"/>
                      <w:jc w:val="center"/>
                      <w:rPr>
                        <w:rFonts w:ascii="Arial" w:hAnsi="Arial" w:cs="Arial"/>
                        <w:sz w:val="18"/>
                      </w:rPr>
                    </w:pPr>
                    <w:r w:rsidRPr="00873AB4">
                      <w:rPr>
                        <w:rFonts w:ascii="Arial" w:hAnsi="Arial" w:cs="Arial"/>
                        <w:color w:val="585858"/>
                        <w:sz w:val="18"/>
                      </w:rPr>
                      <w:t xml:space="preserve">Fear of </w:t>
                    </w:r>
                    <w:r w:rsidRPr="00873AB4">
                      <w:rPr>
                        <w:rFonts w:ascii="Arial" w:hAnsi="Arial" w:cs="Arial"/>
                        <w:color w:val="585858"/>
                        <w:spacing w:val="-4"/>
                        <w:sz w:val="18"/>
                      </w:rPr>
                      <w:t>Using</w:t>
                    </w:r>
                  </w:p>
                  <w:p w14:paraId="16203C83" w14:textId="77777777" w:rsidR="00617203" w:rsidRPr="00873AB4" w:rsidRDefault="00617203" w:rsidP="00617203">
                    <w:pPr>
                      <w:ind w:left="59" w:right="77" w:firstLine="1"/>
                      <w:jc w:val="center"/>
                      <w:rPr>
                        <w:rFonts w:ascii="Arial" w:hAnsi="Arial" w:cs="Arial"/>
                        <w:sz w:val="18"/>
                      </w:rPr>
                    </w:pPr>
                    <w:r w:rsidRPr="00873AB4">
                      <w:rPr>
                        <w:rFonts w:ascii="Arial" w:hAnsi="Arial" w:cs="Arial"/>
                        <w:color w:val="585858"/>
                        <w:sz w:val="18"/>
                      </w:rPr>
                      <w:t xml:space="preserve">New </w:t>
                    </w:r>
                    <w:r w:rsidRPr="00873AB4">
                      <w:rPr>
                        <w:rFonts w:ascii="Arial" w:hAnsi="Arial" w:cs="Arial"/>
                        <w:color w:val="585858"/>
                        <w:spacing w:val="-1"/>
                        <w:sz w:val="18"/>
                      </w:rPr>
                      <w:t>Technology</w:t>
                    </w:r>
                  </w:p>
                </w:txbxContent>
              </v:textbox>
            </v:shape>
            <v:shape id="Text Box 138" o:spid="_x0000_s1095" type="#_x0000_t202" style="position:absolute;left:9893;top:4765;width:518;height:18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" filled="f" stroked="f">
              <v:textbox style="mso-next-textbox:#Text Box 138" inset="0,0,0,0">
                <w:txbxContent>
                  <w:p w14:paraId="3226F96D" w14:textId="77777777" w:rsidR="00617203" w:rsidRPr="00873AB4" w:rsidRDefault="00617203" w:rsidP="00617203">
                    <w:pPr>
                      <w:spacing w:line="180" w:lineRule="exact"/>
                      <w:rPr>
                        <w:rFonts w:ascii="Arial" w:hAnsi="Arial" w:cs="Arial"/>
                        <w:sz w:val="18"/>
                      </w:rPr>
                    </w:pPr>
                    <w:r w:rsidRPr="00873AB4">
                      <w:rPr>
                        <w:rFonts w:ascii="Arial" w:hAnsi="Arial" w:cs="Arial"/>
                        <w:color w:val="585858"/>
                        <w:sz w:val="18"/>
                      </w:rPr>
                      <w:t>Others</w:t>
                    </w:r>
                  </w:p>
                </w:txbxContent>
              </v:textbox>
            </v:shape>
            <v:shape id="Text Box 139" o:spid="_x0000_s1096" type="#_x0000_t202" style="position:absolute;left:2468;top:5603;width:7703;height:18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" filled="f" stroked="f">
              <v:textbox style="mso-next-textbox:#Text Box 139" inset="0,0,0,0">
                <w:txbxContent>
                  <w:p w14:paraId="36067B09" w14:textId="77777777" w:rsidR="00617203" w:rsidRDefault="00617203" w:rsidP="00617203">
                    <w:pPr>
                      <w:tabs>
                        <w:tab w:val="left" w:pos="1124"/>
                        <w:tab w:val="left" w:pos="2307"/>
                        <w:tab w:val="left" w:pos="3458"/>
                        <w:tab w:val="left" w:pos="4606"/>
                        <w:tab w:val="left" w:pos="5755"/>
                        <w:tab w:val="left" w:pos="6904"/>
                      </w:tabs>
                      <w:spacing w:line="180" w:lineRule="exact"/>
                      <w:rPr>
                        <w:rFonts w:ascii="Carlito"/>
                        <w:sz w:val="18"/>
                      </w:rPr>
                    </w:pPr>
                    <w:r>
                      <w:rPr>
                        <w:rFonts w:ascii="Carlito"/>
                        <w:color w:val="585858"/>
                        <w:sz w:val="18"/>
                      </w:rPr>
                      <w:t>1st</w:t>
                    </w:r>
                    <w:r>
                      <w:rPr>
                        <w:rFonts w:ascii="Carlito"/>
                        <w:color w:val="585858"/>
                        <w:spacing w:val="-2"/>
                        <w:sz w:val="18"/>
                      </w:rPr>
                      <w:t xml:space="preserve"> </w:t>
                    </w:r>
                    <w:r>
                      <w:rPr>
                        <w:rFonts w:ascii="Carlito"/>
                        <w:color w:val="585858"/>
                        <w:sz w:val="18"/>
                      </w:rPr>
                      <w:t>Choice</w:t>
                    </w:r>
                    <w:r>
                      <w:rPr>
                        <w:rFonts w:ascii="Carlito"/>
                        <w:color w:val="585858"/>
                        <w:sz w:val="18"/>
                      </w:rPr>
                      <w:tab/>
                      <w:t>2nd Choice</w:t>
                    </w:r>
                    <w:r>
                      <w:rPr>
                        <w:rFonts w:ascii="Carlito"/>
                        <w:color w:val="585858"/>
                        <w:sz w:val="18"/>
                      </w:rPr>
                      <w:tab/>
                      <w:t>3rd</w:t>
                    </w:r>
                    <w:r>
                      <w:rPr>
                        <w:rFonts w:ascii="Carlito"/>
                        <w:color w:val="585858"/>
                        <w:spacing w:val="-1"/>
                        <w:sz w:val="18"/>
                      </w:rPr>
                      <w:t xml:space="preserve"> </w:t>
                    </w:r>
                    <w:r>
                      <w:rPr>
                        <w:rFonts w:ascii="Carlito"/>
                        <w:color w:val="585858"/>
                        <w:sz w:val="18"/>
                      </w:rPr>
                      <w:t>Choice</w:t>
                    </w:r>
                    <w:r>
                      <w:rPr>
                        <w:rFonts w:ascii="Carlito"/>
                        <w:color w:val="585858"/>
                        <w:sz w:val="18"/>
                      </w:rPr>
                      <w:tab/>
                      <w:t>4th</w:t>
                    </w:r>
                    <w:r>
                      <w:rPr>
                        <w:rFonts w:ascii="Carlito"/>
                        <w:color w:val="585858"/>
                        <w:spacing w:val="-2"/>
                        <w:sz w:val="18"/>
                      </w:rPr>
                      <w:t xml:space="preserve"> </w:t>
                    </w:r>
                    <w:r>
                      <w:rPr>
                        <w:rFonts w:ascii="Carlito"/>
                        <w:color w:val="585858"/>
                        <w:sz w:val="18"/>
                      </w:rPr>
                      <w:t>Choice</w:t>
                    </w:r>
                    <w:r>
                      <w:rPr>
                        <w:rFonts w:ascii="Carlito"/>
                        <w:color w:val="585858"/>
                        <w:sz w:val="18"/>
                      </w:rPr>
                      <w:tab/>
                      <w:t>5th</w:t>
                    </w:r>
                    <w:r>
                      <w:rPr>
                        <w:rFonts w:ascii="Carlito"/>
                        <w:color w:val="585858"/>
                        <w:spacing w:val="-1"/>
                        <w:sz w:val="18"/>
                      </w:rPr>
                      <w:t xml:space="preserve"> </w:t>
                    </w:r>
                    <w:r>
                      <w:rPr>
                        <w:rFonts w:ascii="Carlito"/>
                        <w:color w:val="585858"/>
                        <w:sz w:val="18"/>
                      </w:rPr>
                      <w:t>Choice</w:t>
                    </w:r>
                    <w:r>
                      <w:rPr>
                        <w:rFonts w:ascii="Carlito"/>
                        <w:color w:val="585858"/>
                        <w:sz w:val="18"/>
                      </w:rPr>
                      <w:tab/>
                      <w:t>6th</w:t>
                    </w:r>
                    <w:r>
                      <w:rPr>
                        <w:rFonts w:ascii="Carlito"/>
                        <w:color w:val="585858"/>
                        <w:spacing w:val="-1"/>
                        <w:sz w:val="18"/>
                      </w:rPr>
                      <w:t xml:space="preserve"> </w:t>
                    </w:r>
                    <w:r>
                      <w:rPr>
                        <w:rFonts w:ascii="Carlito"/>
                        <w:color w:val="585858"/>
                        <w:sz w:val="18"/>
                      </w:rPr>
                      <w:t>Choice</w:t>
                    </w:r>
                    <w:r>
                      <w:rPr>
                        <w:rFonts w:ascii="Carlito"/>
                        <w:color w:val="585858"/>
                        <w:sz w:val="18"/>
                      </w:rPr>
                      <w:tab/>
                      <w:t>7th</w:t>
                    </w:r>
                    <w:r>
                      <w:rPr>
                        <w:rFonts w:ascii="Carlito"/>
                        <w:color w:val="585858"/>
                        <w:spacing w:val="-3"/>
                        <w:sz w:val="18"/>
                      </w:rPr>
                      <w:t xml:space="preserve"> </w:t>
                    </w:r>
                    <w:r>
                      <w:rPr>
                        <w:rFonts w:ascii="Carlito"/>
                        <w:color w:val="585858"/>
                        <w:sz w:val="18"/>
                      </w:rPr>
                      <w:t>Choice</w:t>
                    </w:r>
                  </w:p>
                </w:txbxContent>
              </v:textbox>
            </v:shape>
            <w10:wrap type="topAndBottom" anchorx="page"/>
          </v:group>
        </w:pict>
      </w:r>
      <w:r w:rsidR="00617203" w:rsidRPr="00617203">
        <w:rPr>
          <w:rFonts w:ascii="Arial" w:hAnsi="Arial" w:cs="Arial"/>
          <w:b/>
          <w:bCs/>
          <w:lang w:val="en-GB"/>
        </w:rPr>
        <w:t>5.6</w:t>
      </w:r>
      <w:r w:rsidR="00617203" w:rsidRPr="00617203">
        <w:rPr>
          <w:rFonts w:ascii="Arial" w:hAnsi="Arial" w:cs="Arial"/>
          <w:lang w:val="en-GB"/>
        </w:rPr>
        <w:t xml:space="preserve"> </w:t>
      </w:r>
      <w:r w:rsidR="00617203" w:rsidRPr="00617203">
        <w:rPr>
          <w:rFonts w:ascii="Arial" w:hAnsi="Arial" w:cs="Arial"/>
          <w:b/>
          <w:bCs/>
          <w:lang w:val="en-GB"/>
        </w:rPr>
        <w:t>Major Obstacles Ranking Faced by the Students</w:t>
      </w:r>
    </w:p>
    <w:p w14:paraId="4A4FD3DD" w14:textId="79C33B94" w:rsidR="00617203" w:rsidRPr="00617203" w:rsidRDefault="00617203" w:rsidP="00617203">
      <w:pPr>
        <w:pStyle w:val="Body"/>
        <w:rPr>
          <w:rFonts w:ascii="Arial" w:hAnsi="Arial" w:cs="Arial"/>
        </w:rPr>
      </w:pPr>
      <w:r w:rsidRPr="00617203">
        <w:rPr>
          <w:rFonts w:ascii="Arial" w:hAnsi="Arial" w:cs="Arial"/>
          <w:b/>
          <w:bCs/>
          <w:lang w:val="en-GB"/>
        </w:rPr>
        <w:t>Figure 6</w:t>
      </w:r>
      <w:r w:rsidR="007016D4">
        <w:rPr>
          <w:rFonts w:ascii="Arial" w:hAnsi="Arial" w:cs="Arial"/>
          <w:b/>
          <w:bCs/>
          <w:lang w:val="en-GB"/>
        </w:rPr>
        <w:t>:</w:t>
      </w:r>
      <w:r w:rsidRPr="00617203">
        <w:rPr>
          <w:rFonts w:ascii="Arial" w:hAnsi="Arial" w:cs="Arial"/>
          <w:b/>
          <w:bCs/>
          <w:lang w:val="en-GB"/>
        </w:rPr>
        <w:t xml:space="preserve"> Major Obstacles faced by the students</w:t>
      </w:r>
    </w:p>
    <w:p w14:paraId="6FB8469F" w14:textId="4F85D580" w:rsidR="00617203" w:rsidRPr="00617203" w:rsidRDefault="00617203" w:rsidP="00617203">
      <w:pPr>
        <w:pStyle w:val="Body"/>
        <w:spacing w:after="0"/>
        <w:rPr>
          <w:rFonts w:ascii="Arial" w:hAnsi="Arial" w:cs="Arial"/>
          <w:lang w:val="en-GB"/>
        </w:rPr>
      </w:pPr>
      <w:r w:rsidRPr="00617203">
        <w:rPr>
          <w:rFonts w:ascii="Arial" w:hAnsi="Arial" w:cs="Arial"/>
          <w:lang w:val="en-GB"/>
        </w:rPr>
        <w:lastRenderedPageBreak/>
        <w:t xml:space="preserve">For further analysis, to get the students' opinions about the obstacles they face, the Likert scale was set with 11 relevant statements. Among them, 12.3% of respondents strongly agreed and 47.2% respondents agreed with the statement that ‘The new tools for online learning are unfamiliar to the </w:t>
      </w:r>
      <w:proofErr w:type="gramStart"/>
      <w:r w:rsidRPr="00617203">
        <w:rPr>
          <w:rFonts w:ascii="Arial" w:hAnsi="Arial" w:cs="Arial"/>
          <w:lang w:val="en-GB"/>
        </w:rPr>
        <w:t>students’</w:t>
      </w:r>
      <w:proofErr w:type="gramEnd"/>
      <w:r w:rsidRPr="00617203">
        <w:rPr>
          <w:rFonts w:ascii="Arial" w:hAnsi="Arial" w:cs="Arial"/>
          <w:lang w:val="en-GB"/>
        </w:rPr>
        <w:t xml:space="preserve">. Similarly, they feel that the facilities needed for online classes are not available to all their classmates. 23.4% strongly agreed and 47.2% of respondents agreed that they feel </w:t>
      </w:r>
      <w:r w:rsidR="007016D4">
        <w:rPr>
          <w:rFonts w:ascii="Arial" w:hAnsi="Arial" w:cs="Arial"/>
          <w:lang w:val="en-GB"/>
        </w:rPr>
        <w:t xml:space="preserve">a </w:t>
      </w:r>
      <w:r w:rsidRPr="00617203">
        <w:rPr>
          <w:rFonts w:ascii="Arial" w:hAnsi="Arial" w:cs="Arial"/>
          <w:lang w:val="en-GB"/>
        </w:rPr>
        <w:t xml:space="preserve">lack of interaction. This </w:t>
      </w:r>
      <w:r w:rsidR="007016D4">
        <w:rPr>
          <w:rFonts w:ascii="Arial" w:hAnsi="Arial" w:cs="Arial"/>
          <w:lang w:val="en-GB"/>
        </w:rPr>
        <w:t>lack</w:t>
      </w:r>
      <w:r w:rsidRPr="00617203">
        <w:rPr>
          <w:rFonts w:ascii="Arial" w:hAnsi="Arial" w:cs="Arial"/>
          <w:lang w:val="en-GB"/>
        </w:rPr>
        <w:t xml:space="preserve"> ma</w:t>
      </w:r>
      <w:r w:rsidR="007016D4">
        <w:rPr>
          <w:rFonts w:ascii="Arial" w:hAnsi="Arial" w:cs="Arial"/>
          <w:lang w:val="en-GB"/>
        </w:rPr>
        <w:t>de</w:t>
      </w:r>
      <w:r w:rsidRPr="00617203">
        <w:rPr>
          <w:rFonts w:ascii="Arial" w:hAnsi="Arial" w:cs="Arial"/>
          <w:lang w:val="en-GB"/>
        </w:rPr>
        <w:t xml:space="preserve"> them feel isolated. Moreover, </w:t>
      </w:r>
      <w:r w:rsidR="007016D4">
        <w:rPr>
          <w:rFonts w:ascii="Arial" w:hAnsi="Arial" w:cs="Arial"/>
          <w:lang w:val="en-GB"/>
        </w:rPr>
        <w:t>long</w:t>
      </w:r>
      <w:r w:rsidRPr="00617203">
        <w:rPr>
          <w:rFonts w:ascii="Arial" w:hAnsi="Arial" w:cs="Arial"/>
          <w:lang w:val="en-GB"/>
        </w:rPr>
        <w:t xml:space="preserve"> class duration makes the class boring and less concentrated</w:t>
      </w:r>
      <w:r w:rsidR="007016D4">
        <w:rPr>
          <w:rFonts w:ascii="Arial" w:hAnsi="Arial" w:cs="Arial"/>
          <w:lang w:val="en-GB"/>
        </w:rPr>
        <w:t>;</w:t>
      </w:r>
      <w:r w:rsidRPr="00617203">
        <w:rPr>
          <w:rFonts w:ascii="Arial" w:hAnsi="Arial" w:cs="Arial"/>
          <w:lang w:val="en-GB"/>
        </w:rPr>
        <w:t xml:space="preserve"> with this statement</w:t>
      </w:r>
      <w:r w:rsidR="007016D4">
        <w:rPr>
          <w:rFonts w:ascii="Arial" w:hAnsi="Arial" w:cs="Arial"/>
          <w:lang w:val="en-GB"/>
        </w:rPr>
        <w:t>,</w:t>
      </w:r>
      <w:r w:rsidRPr="00617203">
        <w:rPr>
          <w:rFonts w:ascii="Arial" w:hAnsi="Arial" w:cs="Arial"/>
          <w:lang w:val="en-GB"/>
        </w:rPr>
        <w:t xml:space="preserve"> 44.9% strongly agreed and 41.2% agreed. They also believe that students cannot deliver their output properly in the online system. Students are also </w:t>
      </w:r>
      <w:r w:rsidR="007016D4">
        <w:rPr>
          <w:rFonts w:ascii="Arial" w:hAnsi="Arial" w:cs="Arial"/>
          <w:lang w:val="en-GB"/>
        </w:rPr>
        <w:t>concerned</w:t>
      </w:r>
      <w:r w:rsidRPr="00617203">
        <w:rPr>
          <w:rFonts w:ascii="Arial" w:hAnsi="Arial" w:cs="Arial"/>
          <w:lang w:val="en-GB"/>
        </w:rPr>
        <w:t xml:space="preserve"> about practical courses. 49.2% of students strongly agreed and 29.1% agreed that it is not possible to learn practical courses online.</w:t>
      </w:r>
    </w:p>
    <w:p w14:paraId="443178FD" w14:textId="77777777" w:rsidR="00F5716A" w:rsidRDefault="00F5716A" w:rsidP="00617203">
      <w:pPr>
        <w:pStyle w:val="Body"/>
        <w:spacing w:after="0"/>
        <w:rPr>
          <w:rFonts w:ascii="Arial" w:hAnsi="Arial" w:cs="Arial"/>
          <w:b/>
          <w:bCs/>
          <w:sz w:val="22"/>
          <w:szCs w:val="22"/>
          <w:lang w:val="en-GB"/>
        </w:rPr>
      </w:pPr>
    </w:p>
    <w:p w14:paraId="499A1367" w14:textId="19253A12" w:rsidR="00617203" w:rsidRPr="00617203" w:rsidRDefault="00617203" w:rsidP="00B0560D">
      <w:pPr>
        <w:pStyle w:val="Body"/>
        <w:spacing w:before="240"/>
        <w:rPr>
          <w:rFonts w:ascii="Arial" w:hAnsi="Arial" w:cs="Arial"/>
          <w:sz w:val="22"/>
          <w:szCs w:val="22"/>
          <w:lang w:val="en-GB"/>
        </w:rPr>
      </w:pPr>
      <w:r w:rsidRPr="00617203">
        <w:rPr>
          <w:rFonts w:ascii="Arial" w:hAnsi="Arial" w:cs="Arial"/>
          <w:b/>
          <w:bCs/>
          <w:sz w:val="22"/>
          <w:szCs w:val="22"/>
          <w:lang w:val="en-GB"/>
        </w:rPr>
        <w:t>6. DATA ANALYSIS AND KEY FINDINGS</w:t>
      </w:r>
    </w:p>
    <w:p w14:paraId="0B5FBA35" w14:textId="77777777" w:rsidR="00B0560D" w:rsidRDefault="00617203" w:rsidP="00B0560D">
      <w:pPr>
        <w:pStyle w:val="Body"/>
        <w:spacing w:before="240"/>
        <w:rPr>
          <w:rFonts w:ascii="Arial" w:hAnsi="Arial" w:cs="Arial"/>
          <w:lang w:val="en-GB"/>
        </w:rPr>
      </w:pPr>
      <w:r w:rsidRPr="00617203">
        <w:rPr>
          <w:rFonts w:ascii="Arial" w:hAnsi="Arial" w:cs="Arial"/>
          <w:lang w:val="en-GB"/>
        </w:rPr>
        <w:t>Based on the Data, the findings of the study are presented in major communicational obstacles and the relationship between students’ socio-economic status, background knowledge, and the obstacles they confront during online classes faced by the students. They are discussed below:</w:t>
      </w:r>
    </w:p>
    <w:p w14:paraId="5F2371B1" w14:textId="6DAFC684" w:rsidR="00617203" w:rsidRPr="00B0560D" w:rsidRDefault="00617203" w:rsidP="00B0560D">
      <w:pPr>
        <w:pStyle w:val="Body"/>
        <w:spacing w:before="240"/>
        <w:rPr>
          <w:rFonts w:ascii="Arial" w:hAnsi="Arial" w:cs="Arial"/>
          <w:lang w:val="en-GB"/>
        </w:rPr>
      </w:pPr>
      <w:r w:rsidRPr="00617203">
        <w:rPr>
          <w:rFonts w:ascii="Arial" w:hAnsi="Arial" w:cs="Arial"/>
          <w:b/>
          <w:bCs/>
          <w:lang w:val="en-GB"/>
        </w:rPr>
        <w:t xml:space="preserve">6.1 Lack of expertise with technology and the new medium facilities: </w:t>
      </w:r>
    </w:p>
    <w:p w14:paraId="78B25F38" w14:textId="402E0708" w:rsidR="00B0560D" w:rsidRDefault="00617203" w:rsidP="00B0560D">
      <w:pPr>
        <w:pStyle w:val="Body"/>
        <w:spacing w:before="240" w:after="0"/>
        <w:rPr>
          <w:rFonts w:ascii="Arial" w:hAnsi="Arial" w:cs="Arial"/>
          <w:lang w:val="en-GB"/>
        </w:rPr>
      </w:pPr>
      <w:r w:rsidRPr="00617203">
        <w:rPr>
          <w:rFonts w:ascii="Arial" w:hAnsi="Arial" w:cs="Arial"/>
          <w:lang w:val="en-GB"/>
        </w:rPr>
        <w:t xml:space="preserve">People with little to no experience with new technologies in their everyday lives felt that new technology might damage them </w:t>
      </w:r>
      <w:r w:rsidR="001D3A6F">
        <w:rPr>
          <w:rFonts w:ascii="Arial" w:hAnsi="Arial" w:cs="Arial"/>
          <w:lang w:val="en-GB"/>
        </w:rPr>
        <w:t>through</w:t>
      </w:r>
      <w:r w:rsidRPr="00617203">
        <w:rPr>
          <w:rFonts w:ascii="Arial" w:hAnsi="Arial" w:cs="Arial"/>
          <w:lang w:val="en-GB"/>
        </w:rPr>
        <w:t xml:space="preserve"> inappropriate use. Such a feeling reduces interaction and communication between students and other members involved.</w:t>
      </w:r>
    </w:p>
    <w:p w14:paraId="11E0743C" w14:textId="457A1298" w:rsidR="00617203" w:rsidRPr="00617203" w:rsidRDefault="00617203" w:rsidP="00B0560D">
      <w:pPr>
        <w:pStyle w:val="Body"/>
        <w:spacing w:before="240" w:after="0"/>
        <w:rPr>
          <w:rFonts w:ascii="Arial" w:hAnsi="Arial" w:cs="Arial"/>
          <w:lang w:val="en-GB"/>
        </w:rPr>
      </w:pPr>
      <w:r w:rsidRPr="00617203">
        <w:rPr>
          <w:rFonts w:ascii="Arial" w:hAnsi="Arial" w:cs="Arial"/>
          <w:lang w:val="en-GB"/>
        </w:rPr>
        <w:t xml:space="preserve">The relationship between the Institutions and the obstacle shows that </w:t>
      </w:r>
      <w:r w:rsidR="001D3A6F">
        <w:rPr>
          <w:rFonts w:ascii="Arial" w:hAnsi="Arial" w:cs="Arial"/>
          <w:lang w:val="en-GB"/>
        </w:rPr>
        <w:t xml:space="preserve">the </w:t>
      </w:r>
      <w:r w:rsidRPr="00617203">
        <w:rPr>
          <w:rFonts w:ascii="Arial" w:hAnsi="Arial" w:cs="Arial"/>
          <w:lang w:val="en-GB"/>
        </w:rPr>
        <w:t>national university students’ obstacle facing rate is higher than the others. According to the diffusion of Innovation theory’s adopter categories, private universities can be considered as early adopters as they accepted the changes very soon and followed the new idea of going online. In the case of public universities, they can be categorized into two: early majority and late majority. Because some of the public universities went online before the average person embraced the ‘new normal’ identified as ‘early majority ‘</w:t>
      </w:r>
      <w:r w:rsidR="001D3A6F">
        <w:rPr>
          <w:rFonts w:ascii="Arial" w:hAnsi="Arial" w:cs="Arial"/>
          <w:lang w:val="en-GB"/>
        </w:rPr>
        <w:t xml:space="preserve">, </w:t>
      </w:r>
      <w:r w:rsidRPr="00617203">
        <w:rPr>
          <w:rFonts w:ascii="Arial" w:hAnsi="Arial" w:cs="Arial"/>
          <w:lang w:val="en-GB"/>
        </w:rPr>
        <w:t>and others were sceptical of change</w:t>
      </w:r>
      <w:r w:rsidR="001D3A6F">
        <w:rPr>
          <w:rFonts w:ascii="Arial" w:hAnsi="Arial" w:cs="Arial"/>
          <w:lang w:val="en-GB"/>
        </w:rPr>
        <w:t>,</w:t>
      </w:r>
      <w:r w:rsidRPr="00617203">
        <w:rPr>
          <w:rFonts w:ascii="Arial" w:hAnsi="Arial" w:cs="Arial"/>
          <w:lang w:val="en-GB"/>
        </w:rPr>
        <w:t xml:space="preserve"> known as ‘late majority’. And National universities can be put into the category of laggards as they lack enough facilities and are bound by tradition.</w:t>
      </w:r>
    </w:p>
    <w:p w14:paraId="6AD7D0ED" w14:textId="39D50271" w:rsidR="00617203" w:rsidRPr="00617203" w:rsidRDefault="00617203" w:rsidP="00B0560D">
      <w:pPr>
        <w:pStyle w:val="Body"/>
        <w:spacing w:before="240" w:after="0"/>
        <w:rPr>
          <w:rFonts w:ascii="Arial" w:hAnsi="Arial" w:cs="Arial"/>
          <w:lang w:val="en-GB"/>
        </w:rPr>
      </w:pPr>
      <w:r w:rsidRPr="00617203">
        <w:rPr>
          <w:rFonts w:ascii="Arial" w:hAnsi="Arial" w:cs="Arial"/>
          <w:lang w:val="en-GB"/>
        </w:rPr>
        <w:t xml:space="preserve">Besides, in Bangladesh, private universities are established for rich and upper-middle-class families. Public universities are considered for all classes of people </w:t>
      </w:r>
      <w:r w:rsidR="001D3A6F">
        <w:rPr>
          <w:rFonts w:ascii="Arial" w:hAnsi="Arial" w:cs="Arial"/>
          <w:lang w:val="en-GB"/>
        </w:rPr>
        <w:t>who have</w:t>
      </w:r>
      <w:r w:rsidRPr="00617203">
        <w:rPr>
          <w:rFonts w:ascii="Arial" w:hAnsi="Arial" w:cs="Arial"/>
          <w:lang w:val="en-GB"/>
        </w:rPr>
        <w:t xml:space="preserve"> merit. And generally, people with lower-class backgrounds tend to study at the national university. So here the </w:t>
      </w:r>
      <w:r w:rsidR="001D3A6F">
        <w:rPr>
          <w:rFonts w:ascii="Arial" w:hAnsi="Arial" w:cs="Arial"/>
          <w:lang w:val="en-GB"/>
        </w:rPr>
        <w:t>socio-economic</w:t>
      </w:r>
      <w:r w:rsidRPr="00617203">
        <w:rPr>
          <w:rFonts w:ascii="Arial" w:hAnsi="Arial" w:cs="Arial"/>
          <w:lang w:val="en-GB"/>
        </w:rPr>
        <w:t xml:space="preserve"> background of the students plays a vital role in case of facing obstacles. According to Knowledge </w:t>
      </w:r>
      <w:r w:rsidR="001D3A6F">
        <w:rPr>
          <w:rFonts w:ascii="Arial" w:hAnsi="Arial" w:cs="Arial"/>
          <w:lang w:val="en-GB"/>
        </w:rPr>
        <w:t>Gap Theory,</w:t>
      </w:r>
      <w:r w:rsidRPr="00617203">
        <w:rPr>
          <w:rFonts w:ascii="Arial" w:hAnsi="Arial" w:cs="Arial"/>
          <w:lang w:val="en-GB"/>
        </w:rPr>
        <w:t xml:space="preserve"> because of </w:t>
      </w:r>
      <w:r w:rsidR="001D3A6F">
        <w:rPr>
          <w:rFonts w:ascii="Arial" w:hAnsi="Arial" w:cs="Arial"/>
          <w:lang w:val="en-GB"/>
        </w:rPr>
        <w:t>the</w:t>
      </w:r>
      <w:r w:rsidRPr="00617203">
        <w:rPr>
          <w:rFonts w:ascii="Arial" w:hAnsi="Arial" w:cs="Arial"/>
          <w:lang w:val="en-GB"/>
        </w:rPr>
        <w:t xml:space="preserve"> socio-economic background. They are not privileged enough and face communication obstacles the most. It clearly creates a digital divide.</w:t>
      </w:r>
    </w:p>
    <w:p w14:paraId="7476F799" w14:textId="49B8DB58" w:rsidR="00617203" w:rsidRDefault="00617203" w:rsidP="00B0560D">
      <w:pPr>
        <w:pStyle w:val="Body"/>
        <w:spacing w:before="240" w:after="0"/>
        <w:rPr>
          <w:rFonts w:ascii="Arial" w:hAnsi="Arial" w:cs="Arial"/>
          <w:lang w:val="en-GB"/>
        </w:rPr>
      </w:pPr>
      <w:r w:rsidRPr="00617203">
        <w:rPr>
          <w:rFonts w:ascii="Arial" w:hAnsi="Arial" w:cs="Arial"/>
          <w:lang w:val="en-GB"/>
        </w:rPr>
        <w:t xml:space="preserve">Uses and gratification theory describes that users select the channel </w:t>
      </w:r>
      <w:r w:rsidR="001D3A6F">
        <w:rPr>
          <w:rFonts w:ascii="Arial" w:hAnsi="Arial" w:cs="Arial"/>
          <w:lang w:val="en-GB"/>
        </w:rPr>
        <w:t>to</w:t>
      </w:r>
      <w:r w:rsidRPr="00617203">
        <w:rPr>
          <w:rFonts w:ascii="Arial" w:hAnsi="Arial" w:cs="Arial"/>
          <w:lang w:val="en-GB"/>
        </w:rPr>
        <w:t xml:space="preserve"> </w:t>
      </w:r>
      <w:r w:rsidR="001D3A6F">
        <w:rPr>
          <w:rFonts w:ascii="Arial" w:hAnsi="Arial" w:cs="Arial"/>
          <w:lang w:val="en-GB"/>
        </w:rPr>
        <w:t>fulfil</w:t>
      </w:r>
      <w:r w:rsidRPr="00617203">
        <w:rPr>
          <w:rFonts w:ascii="Arial" w:hAnsi="Arial" w:cs="Arial"/>
          <w:lang w:val="en-GB"/>
        </w:rPr>
        <w:t xml:space="preserve"> their needs. But in online classes, there is no control over the internet speed. According to this theory, the internet speed is not enough </w:t>
      </w:r>
      <w:r w:rsidR="001D3A6F">
        <w:rPr>
          <w:rFonts w:ascii="Arial" w:hAnsi="Arial" w:cs="Arial"/>
          <w:lang w:val="en-GB"/>
        </w:rPr>
        <w:t>to satisfy</w:t>
      </w:r>
      <w:r w:rsidRPr="00617203">
        <w:rPr>
          <w:rFonts w:ascii="Arial" w:hAnsi="Arial" w:cs="Arial"/>
          <w:lang w:val="en-GB"/>
        </w:rPr>
        <w:t xml:space="preserve"> the users to </w:t>
      </w:r>
      <w:r w:rsidR="001D3A6F">
        <w:rPr>
          <w:rFonts w:ascii="Arial" w:hAnsi="Arial" w:cs="Arial"/>
          <w:lang w:val="en-GB"/>
        </w:rPr>
        <w:t>overcome</w:t>
      </w:r>
      <w:r w:rsidRPr="00617203">
        <w:rPr>
          <w:rFonts w:ascii="Arial" w:hAnsi="Arial" w:cs="Arial"/>
          <w:lang w:val="en-GB"/>
        </w:rPr>
        <w:t xml:space="preserve"> any obstacles, free online classes.</w:t>
      </w:r>
    </w:p>
    <w:p w14:paraId="4A776281" w14:textId="77777777" w:rsidR="00B0560D" w:rsidRDefault="00617203" w:rsidP="00B0560D">
      <w:pPr>
        <w:pStyle w:val="Body"/>
        <w:spacing w:before="240" w:after="0"/>
        <w:rPr>
          <w:rFonts w:ascii="Arial" w:hAnsi="Arial" w:cs="Arial"/>
          <w:b/>
          <w:bCs/>
          <w:lang w:val="en-GB"/>
        </w:rPr>
      </w:pPr>
      <w:r w:rsidRPr="00617203">
        <w:rPr>
          <w:rFonts w:ascii="Arial" w:hAnsi="Arial" w:cs="Arial"/>
          <w:b/>
          <w:bCs/>
          <w:lang w:val="en-GB"/>
        </w:rPr>
        <w:t xml:space="preserve">6.2 Communication expenses: </w:t>
      </w:r>
    </w:p>
    <w:p w14:paraId="4C5DBA3D" w14:textId="6F056FB6" w:rsidR="00617203" w:rsidRPr="00B0560D" w:rsidRDefault="00617203" w:rsidP="00B0560D">
      <w:pPr>
        <w:pStyle w:val="Body"/>
        <w:spacing w:before="240" w:after="0"/>
        <w:rPr>
          <w:rFonts w:ascii="Arial" w:hAnsi="Arial" w:cs="Arial"/>
          <w:b/>
          <w:bCs/>
          <w:lang w:val="en-GB"/>
        </w:rPr>
      </w:pPr>
      <w:r w:rsidRPr="00617203">
        <w:rPr>
          <w:rFonts w:ascii="Arial" w:hAnsi="Arial" w:cs="Arial"/>
          <w:lang w:val="en-GB"/>
        </w:rPr>
        <w:t xml:space="preserve">Online classes require tools and devices to be used in communication, so some students may have difficulty buying them because of their low budget. ‘Facilities that are needed for </w:t>
      </w:r>
      <w:r w:rsidRPr="00617203">
        <w:rPr>
          <w:rFonts w:ascii="Arial" w:hAnsi="Arial" w:cs="Arial"/>
          <w:lang w:val="en-GB"/>
        </w:rPr>
        <w:lastRenderedPageBreak/>
        <w:t xml:space="preserve">online classes are available to all classmates’, most of the respondents strongly disagreed and disagreed with the statement. </w:t>
      </w:r>
      <w:r w:rsidR="005478A8">
        <w:rPr>
          <w:rFonts w:ascii="Arial" w:hAnsi="Arial" w:cs="Arial"/>
          <w:lang w:val="en-GB"/>
        </w:rPr>
        <w:t>Every</w:t>
      </w:r>
      <w:r w:rsidRPr="00617203">
        <w:rPr>
          <w:rFonts w:ascii="Arial" w:hAnsi="Arial" w:cs="Arial"/>
          <w:lang w:val="en-GB"/>
        </w:rPr>
        <w:t xml:space="preserve"> month on average</w:t>
      </w:r>
      <w:r w:rsidR="005478A8">
        <w:rPr>
          <w:rFonts w:ascii="Arial" w:hAnsi="Arial" w:cs="Arial"/>
          <w:lang w:val="en-GB"/>
        </w:rPr>
        <w:t>,</w:t>
      </w:r>
      <w:r w:rsidRPr="00617203">
        <w:rPr>
          <w:rFonts w:ascii="Arial" w:hAnsi="Arial" w:cs="Arial"/>
          <w:lang w:val="en-GB"/>
        </w:rPr>
        <w:t xml:space="preserve"> the students need to spend 500-1000 taka for using the internet of online classes. These differences create </w:t>
      </w:r>
      <w:r w:rsidR="005478A8">
        <w:rPr>
          <w:rFonts w:ascii="Arial" w:hAnsi="Arial" w:cs="Arial"/>
          <w:lang w:val="en-GB"/>
        </w:rPr>
        <w:t xml:space="preserve">a </w:t>
      </w:r>
      <w:r w:rsidRPr="00617203">
        <w:rPr>
          <w:rFonts w:ascii="Arial" w:hAnsi="Arial" w:cs="Arial"/>
          <w:lang w:val="en-GB"/>
        </w:rPr>
        <w:t>knowledge gap.</w:t>
      </w:r>
    </w:p>
    <w:p w14:paraId="19D405AF" w14:textId="0AD93D15" w:rsidR="00576E33" w:rsidRPr="00B0560D" w:rsidRDefault="00617203" w:rsidP="00B0560D">
      <w:pPr>
        <w:pStyle w:val="Body"/>
        <w:spacing w:before="240" w:after="0"/>
        <w:rPr>
          <w:rFonts w:ascii="Arial" w:hAnsi="Arial" w:cs="Arial"/>
          <w:lang w:val="en-GB"/>
        </w:rPr>
      </w:pPr>
      <w:r w:rsidRPr="00617203">
        <w:rPr>
          <w:rFonts w:ascii="Arial" w:hAnsi="Arial" w:cs="Arial"/>
          <w:lang w:val="en-GB"/>
        </w:rPr>
        <w:t xml:space="preserve">Moreover, in developing countries like Bangladesh, required facilities depend on the residential area. Urban people are comparatively more privileged than rural area living people. The communication system in the urban area is more developed than in rural areas. The data finding says the same. People living in urban areas seem to face comparatively fewer obstacles than rural </w:t>
      </w:r>
      <w:r w:rsidR="005478A8">
        <w:rPr>
          <w:rFonts w:ascii="Arial" w:hAnsi="Arial" w:cs="Arial"/>
          <w:lang w:val="en-GB"/>
        </w:rPr>
        <w:t>areas</w:t>
      </w:r>
      <w:r w:rsidRPr="00617203">
        <w:rPr>
          <w:rFonts w:ascii="Arial" w:hAnsi="Arial" w:cs="Arial"/>
          <w:lang w:val="en-GB"/>
        </w:rPr>
        <w:t xml:space="preserve">. Here socio-economic background creates </w:t>
      </w:r>
      <w:r w:rsidR="003E06CC">
        <w:rPr>
          <w:rFonts w:ascii="Arial" w:hAnsi="Arial" w:cs="Arial"/>
          <w:lang w:val="en-GB"/>
        </w:rPr>
        <w:t xml:space="preserve">a </w:t>
      </w:r>
      <w:r w:rsidRPr="00617203">
        <w:rPr>
          <w:rFonts w:ascii="Arial" w:hAnsi="Arial" w:cs="Arial"/>
          <w:lang w:val="en-GB"/>
        </w:rPr>
        <w:t xml:space="preserve">knowledge gap. It can be considered </w:t>
      </w:r>
      <w:r w:rsidR="003E06CC">
        <w:rPr>
          <w:rFonts w:ascii="Arial" w:hAnsi="Arial" w:cs="Arial"/>
          <w:lang w:val="en-GB"/>
        </w:rPr>
        <w:t>a</w:t>
      </w:r>
      <w:r w:rsidRPr="00617203">
        <w:rPr>
          <w:rFonts w:ascii="Arial" w:hAnsi="Arial" w:cs="Arial"/>
          <w:lang w:val="en-GB"/>
        </w:rPr>
        <w:t xml:space="preserve"> significant </w:t>
      </w:r>
      <w:r w:rsidR="003E06CC">
        <w:rPr>
          <w:rFonts w:ascii="Arial" w:hAnsi="Arial" w:cs="Arial"/>
          <w:lang w:val="en-GB"/>
        </w:rPr>
        <w:t>finding</w:t>
      </w:r>
      <w:r w:rsidRPr="00617203">
        <w:rPr>
          <w:rFonts w:ascii="Arial" w:hAnsi="Arial" w:cs="Arial"/>
          <w:lang w:val="en-GB"/>
        </w:rPr>
        <w:t xml:space="preserve"> of the study.</w:t>
      </w:r>
    </w:p>
    <w:p w14:paraId="37E91005" w14:textId="77777777" w:rsidR="00617203" w:rsidRPr="00617203" w:rsidRDefault="00617203" w:rsidP="00B0560D">
      <w:pPr>
        <w:pStyle w:val="Body"/>
        <w:spacing w:before="240" w:after="0"/>
        <w:rPr>
          <w:rFonts w:ascii="Arial" w:hAnsi="Arial" w:cs="Arial"/>
          <w:b/>
          <w:bCs/>
          <w:lang w:val="en-GB"/>
        </w:rPr>
      </w:pPr>
      <w:r w:rsidRPr="00617203">
        <w:rPr>
          <w:rFonts w:ascii="Arial" w:hAnsi="Arial" w:cs="Arial"/>
          <w:b/>
          <w:bCs/>
          <w:lang w:val="en-GB"/>
        </w:rPr>
        <w:t xml:space="preserve">6.3 Feeling of isolation: </w:t>
      </w:r>
    </w:p>
    <w:p w14:paraId="7AA6EF90" w14:textId="2443EB8E" w:rsidR="00576E33" w:rsidRPr="00B0560D" w:rsidRDefault="00617203" w:rsidP="00B0560D">
      <w:pPr>
        <w:pStyle w:val="Body"/>
        <w:spacing w:before="240" w:after="0"/>
        <w:rPr>
          <w:rFonts w:ascii="Arial" w:hAnsi="Arial" w:cs="Arial"/>
          <w:lang w:val="en-GB"/>
        </w:rPr>
      </w:pPr>
      <w:r w:rsidRPr="00617203">
        <w:rPr>
          <w:rFonts w:ascii="Arial" w:hAnsi="Arial" w:cs="Arial"/>
          <w:lang w:val="en-GB"/>
        </w:rPr>
        <w:t>Students feel that in online classes they are isolated from each other, and this feeling leads to negative attitudes towards the course and decreases communication between them. It also results in a lack of discussion in the group.</w:t>
      </w:r>
    </w:p>
    <w:p w14:paraId="18E5D2A6" w14:textId="77777777" w:rsidR="00B0560D" w:rsidRDefault="00617203" w:rsidP="00B0560D">
      <w:pPr>
        <w:pStyle w:val="Body"/>
        <w:spacing w:before="240" w:after="0"/>
        <w:rPr>
          <w:rFonts w:ascii="Arial" w:hAnsi="Arial" w:cs="Arial"/>
          <w:b/>
          <w:bCs/>
          <w:lang w:val="en-GB"/>
        </w:rPr>
      </w:pPr>
      <w:r w:rsidRPr="00617203">
        <w:rPr>
          <w:rFonts w:ascii="Arial" w:hAnsi="Arial" w:cs="Arial"/>
          <w:b/>
          <w:bCs/>
          <w:lang w:val="en-GB"/>
        </w:rPr>
        <w:t xml:space="preserve">6.4 Belief in traditional education: </w:t>
      </w:r>
    </w:p>
    <w:p w14:paraId="2213C40D" w14:textId="267B45FB" w:rsidR="00617203" w:rsidRPr="00B0560D" w:rsidRDefault="00617203" w:rsidP="00B0560D">
      <w:pPr>
        <w:pStyle w:val="Body"/>
        <w:spacing w:before="240" w:after="0"/>
        <w:rPr>
          <w:rFonts w:ascii="Arial" w:hAnsi="Arial" w:cs="Arial"/>
          <w:b/>
          <w:bCs/>
          <w:lang w:val="en-GB"/>
        </w:rPr>
      </w:pPr>
      <w:r w:rsidRPr="00617203">
        <w:rPr>
          <w:rFonts w:ascii="Arial" w:hAnsi="Arial" w:cs="Arial"/>
          <w:lang w:val="en-GB"/>
        </w:rPr>
        <w:t>In this pandemic of Covid19, conventional classroom-based education is moving towards online education, but some students still believe in the traditional medium and do not embrace the latest trend. The study shows that students believe that they cannot do their practical classes online. For the shifting method of traditional to online, according to the diffusion of innovation theory, students face difficulties like psychological obstacles, environmental obstacles. This obstacle’s statistics vary from person to person. Even in the case of using devices</w:t>
      </w:r>
      <w:r w:rsidR="005478A8">
        <w:rPr>
          <w:rFonts w:ascii="Arial" w:hAnsi="Arial" w:cs="Arial"/>
          <w:lang w:val="en-GB"/>
        </w:rPr>
        <w:t>,</w:t>
      </w:r>
      <w:r w:rsidRPr="00617203">
        <w:rPr>
          <w:rFonts w:ascii="Arial" w:hAnsi="Arial" w:cs="Arial"/>
          <w:lang w:val="en-GB"/>
        </w:rPr>
        <w:t xml:space="preserve"> students prefer smartphones in attending online classes. But still, the result is not satisfactory. In the case of using </w:t>
      </w:r>
      <w:r w:rsidR="005478A8">
        <w:rPr>
          <w:rFonts w:ascii="Arial" w:hAnsi="Arial" w:cs="Arial"/>
          <w:lang w:val="en-GB"/>
        </w:rPr>
        <w:t xml:space="preserve">a </w:t>
      </w:r>
      <w:r w:rsidRPr="00617203">
        <w:rPr>
          <w:rFonts w:ascii="Arial" w:hAnsi="Arial" w:cs="Arial"/>
          <w:lang w:val="en-GB"/>
        </w:rPr>
        <w:t xml:space="preserve">laptop and </w:t>
      </w:r>
      <w:r w:rsidR="005478A8">
        <w:rPr>
          <w:rFonts w:ascii="Arial" w:hAnsi="Arial" w:cs="Arial"/>
          <w:lang w:val="en-GB"/>
        </w:rPr>
        <w:t xml:space="preserve">a </w:t>
      </w:r>
      <w:r w:rsidRPr="00617203">
        <w:rPr>
          <w:rFonts w:ascii="Arial" w:hAnsi="Arial" w:cs="Arial"/>
          <w:lang w:val="en-GB"/>
        </w:rPr>
        <w:t xml:space="preserve">desktop, the ratio of not facing any obstacles is comparatively better than the </w:t>
      </w:r>
      <w:r w:rsidR="005478A8">
        <w:rPr>
          <w:rFonts w:ascii="Arial" w:hAnsi="Arial" w:cs="Arial"/>
          <w:lang w:val="en-GB"/>
        </w:rPr>
        <w:t xml:space="preserve">of </w:t>
      </w:r>
      <w:r w:rsidRPr="00617203">
        <w:rPr>
          <w:rFonts w:ascii="Arial" w:hAnsi="Arial" w:cs="Arial"/>
          <w:lang w:val="en-GB"/>
        </w:rPr>
        <w:t>smartphones. So, students are not satisfied with the medium. According to the uses and gratification theory, they still believe in the traditional pattern.</w:t>
      </w:r>
    </w:p>
    <w:p w14:paraId="6B54FBEA" w14:textId="7139CA68" w:rsidR="00617203" w:rsidRDefault="00617203" w:rsidP="00B0560D">
      <w:pPr>
        <w:pStyle w:val="Body"/>
        <w:spacing w:before="240" w:after="0"/>
        <w:rPr>
          <w:rFonts w:ascii="Arial" w:hAnsi="Arial" w:cs="Arial"/>
          <w:lang w:val="en-GB"/>
        </w:rPr>
      </w:pPr>
      <w:r w:rsidRPr="00617203">
        <w:rPr>
          <w:rFonts w:ascii="Arial" w:hAnsi="Arial" w:cs="Arial"/>
          <w:lang w:val="en-GB"/>
        </w:rPr>
        <w:t xml:space="preserve">Even in the case of background experience, about 69% of respondents confessed that before this Covid-19 pandemic and the </w:t>
      </w:r>
      <w:r w:rsidR="005478A8">
        <w:rPr>
          <w:rFonts w:ascii="Arial" w:hAnsi="Arial" w:cs="Arial"/>
          <w:lang w:val="en-GB"/>
        </w:rPr>
        <w:t>start</w:t>
      </w:r>
      <w:r w:rsidRPr="00617203">
        <w:rPr>
          <w:rFonts w:ascii="Arial" w:hAnsi="Arial" w:cs="Arial"/>
          <w:lang w:val="en-GB"/>
        </w:rPr>
        <w:t xml:space="preserve"> of online classes, they had no experience of attending any online course. So, the findings indicate that there is a relation between socioeconomic status, background knowledge, and communication obstacles.</w:t>
      </w:r>
    </w:p>
    <w:p w14:paraId="6746044F" w14:textId="77777777" w:rsidR="00617203" w:rsidRPr="00617203" w:rsidRDefault="00617203" w:rsidP="00B0560D">
      <w:pPr>
        <w:pStyle w:val="Body"/>
        <w:spacing w:before="240" w:after="0"/>
        <w:rPr>
          <w:rFonts w:ascii="Arial" w:hAnsi="Arial" w:cs="Arial"/>
          <w:b/>
          <w:bCs/>
          <w:lang w:val="en-GB"/>
        </w:rPr>
      </w:pPr>
      <w:r w:rsidRPr="00617203">
        <w:rPr>
          <w:rFonts w:ascii="Arial" w:hAnsi="Arial" w:cs="Arial"/>
          <w:b/>
          <w:bCs/>
          <w:lang w:val="en-GB"/>
        </w:rPr>
        <w:t xml:space="preserve">6.5 Lack of proper environment: </w:t>
      </w:r>
    </w:p>
    <w:p w14:paraId="0420498F" w14:textId="77777777" w:rsidR="00617203" w:rsidRDefault="00617203" w:rsidP="00B0560D">
      <w:pPr>
        <w:pStyle w:val="Body"/>
        <w:spacing w:before="240" w:after="0"/>
        <w:rPr>
          <w:rFonts w:ascii="Arial" w:hAnsi="Arial" w:cs="Arial"/>
          <w:lang w:val="en-GB"/>
        </w:rPr>
      </w:pPr>
      <w:r w:rsidRPr="00617203">
        <w:rPr>
          <w:rFonts w:ascii="Arial" w:hAnsi="Arial" w:cs="Arial"/>
          <w:lang w:val="en-GB"/>
        </w:rPr>
        <w:t>The classroom environment and online class environment are not the same. Students are used to the classroom environment. In online classes, as they usually attend from home or other places, they cannot cope up with the environment for attending online classes without any interruption. That is why long-duration online classes make it boring and less concentrated. Students face an environmental barrier here. It is also putting a mental burden on the students.</w:t>
      </w:r>
    </w:p>
    <w:p w14:paraId="26820938" w14:textId="77777777" w:rsidR="00576E33" w:rsidRPr="00617203" w:rsidRDefault="00576E33" w:rsidP="00617203">
      <w:pPr>
        <w:pStyle w:val="Body"/>
        <w:spacing w:after="0"/>
        <w:rPr>
          <w:rFonts w:ascii="Arial" w:hAnsi="Arial" w:cs="Arial"/>
          <w:lang w:val="en-GB"/>
        </w:rPr>
      </w:pPr>
    </w:p>
    <w:p w14:paraId="4B5320A1" w14:textId="69D894EC" w:rsidR="00617203" w:rsidRPr="00B0560D" w:rsidRDefault="00B0560D" w:rsidP="00B0560D">
      <w:pPr>
        <w:pStyle w:val="Body"/>
        <w:spacing w:before="240"/>
        <w:rPr>
          <w:rFonts w:ascii="Arial" w:hAnsi="Arial" w:cs="Arial"/>
          <w:sz w:val="22"/>
          <w:szCs w:val="22"/>
          <w:lang w:val="en-GB"/>
        </w:rPr>
      </w:pPr>
      <w:r w:rsidRPr="00B0560D">
        <w:rPr>
          <w:rFonts w:ascii="Arial" w:hAnsi="Arial" w:cs="Arial"/>
          <w:b/>
          <w:bCs/>
          <w:sz w:val="22"/>
          <w:szCs w:val="22"/>
          <w:lang w:val="en-GB"/>
        </w:rPr>
        <w:t>7. CONCLUSION</w:t>
      </w:r>
    </w:p>
    <w:p w14:paraId="4F178FC3" w14:textId="576099FA" w:rsidR="00617203" w:rsidRPr="00617203" w:rsidRDefault="00617203" w:rsidP="00B0560D">
      <w:pPr>
        <w:pStyle w:val="Body"/>
        <w:spacing w:before="240"/>
        <w:rPr>
          <w:rFonts w:ascii="Arial" w:hAnsi="Arial" w:cs="Arial"/>
          <w:lang w:val="en-GB"/>
        </w:rPr>
      </w:pPr>
      <w:r w:rsidRPr="00617203">
        <w:rPr>
          <w:rFonts w:ascii="Arial" w:hAnsi="Arial" w:cs="Arial"/>
          <w:lang w:val="en-GB"/>
        </w:rPr>
        <w:t xml:space="preserve">After all the analysis and findings, it can be concluded the Covid-19 pandemic has driven us to strengthen digital teaching ability as an institution. The barriers to online classes have been identified. The major problems that students face is lack of a stable internet connection, device problems, financial crisis, psychological barrier, lack of interaction, and </w:t>
      </w:r>
      <w:r w:rsidRPr="00617203">
        <w:rPr>
          <w:rFonts w:ascii="Arial" w:hAnsi="Arial" w:cs="Arial"/>
          <w:lang w:val="en-GB"/>
        </w:rPr>
        <w:lastRenderedPageBreak/>
        <w:t>fear of using new technology. As these media are not chosen by students themselves, these technological devices influence students in different ways. This causes obstacles to online classes in communication. Among the variables, gender does not have any significant role</w:t>
      </w:r>
      <w:r w:rsidR="005478A8">
        <w:rPr>
          <w:rFonts w:ascii="Arial" w:hAnsi="Arial" w:cs="Arial"/>
          <w:lang w:val="en-GB"/>
        </w:rPr>
        <w:t>,</w:t>
      </w:r>
      <w:r w:rsidRPr="00617203">
        <w:rPr>
          <w:rFonts w:ascii="Arial" w:hAnsi="Arial" w:cs="Arial"/>
          <w:lang w:val="en-GB"/>
        </w:rPr>
        <w:t xml:space="preserve"> whereas residential area, institutions, devices, and internet speed play a remarkable role. Here</w:t>
      </w:r>
      <w:r w:rsidR="005478A8">
        <w:rPr>
          <w:rFonts w:ascii="Arial" w:hAnsi="Arial" w:cs="Arial"/>
          <w:lang w:val="en-GB"/>
        </w:rPr>
        <w:t>,</w:t>
      </w:r>
      <w:r w:rsidRPr="00617203">
        <w:rPr>
          <w:rFonts w:ascii="Arial" w:hAnsi="Arial" w:cs="Arial"/>
          <w:lang w:val="en-GB"/>
        </w:rPr>
        <w:t xml:space="preserve"> the socio-economic background is related to the obstacles </w:t>
      </w:r>
      <w:r w:rsidR="005478A8">
        <w:rPr>
          <w:rFonts w:ascii="Arial" w:hAnsi="Arial" w:cs="Arial"/>
          <w:lang w:val="en-GB"/>
        </w:rPr>
        <w:t>that</w:t>
      </w:r>
      <w:r w:rsidRPr="00617203">
        <w:rPr>
          <w:rFonts w:ascii="Arial" w:hAnsi="Arial" w:cs="Arial"/>
          <w:lang w:val="en-GB"/>
        </w:rPr>
        <w:t xml:space="preserve"> create </w:t>
      </w:r>
      <w:r w:rsidR="005478A8">
        <w:rPr>
          <w:rFonts w:ascii="Arial" w:hAnsi="Arial" w:cs="Arial"/>
          <w:lang w:val="en-GB"/>
        </w:rPr>
        <w:t xml:space="preserve">a </w:t>
      </w:r>
      <w:r w:rsidRPr="00617203">
        <w:rPr>
          <w:rFonts w:ascii="Arial" w:hAnsi="Arial" w:cs="Arial"/>
          <w:lang w:val="en-GB"/>
        </w:rPr>
        <w:t xml:space="preserve">knowledge gap. Moreover, Students are not satisfied with the channel they are using. In terms of Diffusion of innovation, there are early </w:t>
      </w:r>
      <w:r w:rsidR="005478A8">
        <w:rPr>
          <w:rFonts w:ascii="Arial" w:hAnsi="Arial" w:cs="Arial"/>
          <w:lang w:val="en-GB"/>
        </w:rPr>
        <w:t>adopters</w:t>
      </w:r>
      <w:r w:rsidRPr="00617203">
        <w:rPr>
          <w:rFonts w:ascii="Arial" w:hAnsi="Arial" w:cs="Arial"/>
          <w:lang w:val="en-GB"/>
        </w:rPr>
        <w:t xml:space="preserve">, early majority, late majority, and </w:t>
      </w:r>
      <w:r w:rsidR="005478A8">
        <w:rPr>
          <w:rFonts w:ascii="Arial" w:hAnsi="Arial" w:cs="Arial"/>
          <w:lang w:val="en-GB"/>
        </w:rPr>
        <w:t>laggards</w:t>
      </w:r>
      <w:r w:rsidRPr="00617203">
        <w:rPr>
          <w:rFonts w:ascii="Arial" w:hAnsi="Arial" w:cs="Arial"/>
          <w:lang w:val="en-GB"/>
        </w:rPr>
        <w:t xml:space="preserve"> in private, public, and national universities.</w:t>
      </w:r>
    </w:p>
    <w:p w14:paraId="054308F3" w14:textId="3615F517" w:rsidR="00B0560D" w:rsidRDefault="00617203" w:rsidP="00311589">
      <w:pPr>
        <w:pStyle w:val="Body"/>
        <w:spacing w:before="240"/>
        <w:rPr>
          <w:rFonts w:ascii="Arial" w:hAnsi="Arial" w:cs="Arial"/>
          <w:lang w:val="en-GB"/>
        </w:rPr>
      </w:pPr>
      <w:r w:rsidRPr="00617203">
        <w:rPr>
          <w:rFonts w:ascii="Arial" w:hAnsi="Arial" w:cs="Arial"/>
          <w:lang w:val="en-GB"/>
        </w:rPr>
        <w:t>Despite the numerous challenges faced by students, the good news is that providing online classes is undoubtedly a commendable move adopted by the current administration to reduce the loss of students' academic activities. Students and teachers should be inspired to complete this purpose to the best of their abilities and should view it as a challenge. Students should remember that they are the key stakeholders, and they should be self-motivated to participate in online classrooms with greater enthusiasm.</w:t>
      </w:r>
    </w:p>
    <w:p w14:paraId="16195D8F" w14:textId="77777777" w:rsidR="002B08AB" w:rsidRDefault="002B08AB" w:rsidP="00F5020C">
      <w:pPr>
        <w:pStyle w:val="Body"/>
        <w:spacing w:before="240"/>
        <w:rPr>
          <w:rFonts w:ascii="Arial" w:hAnsi="Arial" w:cs="Arial"/>
        </w:rPr>
      </w:pPr>
    </w:p>
    <w:p w14:paraId="34723314" w14:textId="77777777" w:rsidR="002B08AB" w:rsidRPr="002B08AB" w:rsidRDefault="002B08AB" w:rsidP="002B08AB">
      <w:pPr>
        <w:spacing w:after="200" w:line="276" w:lineRule="auto"/>
        <w:jc w:val="both"/>
        <w:outlineLvl w:val="0"/>
        <w:rPr>
          <w:rFonts w:ascii="Arial" w:eastAsiaTheme="minorEastAsia" w:hAnsi="Arial" w:cs="Arial"/>
          <w:sz w:val="22"/>
          <w:szCs w:val="22"/>
          <w:lang w:val="en-GB" w:eastAsia="en-GB"/>
        </w:rPr>
      </w:pPr>
      <w:r w:rsidRPr="002B08AB">
        <w:rPr>
          <w:rFonts w:ascii="Arial" w:eastAsiaTheme="minorEastAsia" w:hAnsi="Arial" w:cs="Arial"/>
          <w:b/>
          <w:bCs/>
          <w:sz w:val="22"/>
          <w:szCs w:val="22"/>
          <w:lang w:val="en-GB" w:eastAsia="en-GB"/>
        </w:rPr>
        <w:t>COMPETING INTERESTS DISCLAIMER:</w:t>
      </w:r>
    </w:p>
    <w:p w14:paraId="1C1E4A27" w14:textId="77777777" w:rsidR="002B08AB" w:rsidRPr="002B08AB" w:rsidRDefault="002B08AB" w:rsidP="002B08AB">
      <w:pPr>
        <w:spacing w:after="200" w:line="276" w:lineRule="auto"/>
        <w:rPr>
          <w:rFonts w:asciiTheme="minorHAnsi" w:eastAsiaTheme="minorEastAsia" w:hAnsiTheme="minorHAnsi" w:cstheme="minorBidi"/>
          <w:sz w:val="22"/>
          <w:szCs w:val="22"/>
          <w:lang w:val="en-GB" w:eastAsia="en-GB"/>
        </w:rPr>
      </w:pPr>
      <w:r w:rsidRPr="002B08A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10F835F" w14:textId="77777777" w:rsidR="002B08AB" w:rsidRPr="002B08AB" w:rsidRDefault="002B08AB" w:rsidP="002B08AB">
      <w:pPr>
        <w:spacing w:after="200" w:line="276" w:lineRule="auto"/>
        <w:rPr>
          <w:rFonts w:asciiTheme="minorHAnsi" w:eastAsiaTheme="minorEastAsia" w:hAnsiTheme="minorHAnsi" w:cstheme="minorBidi"/>
          <w:sz w:val="22"/>
          <w:szCs w:val="22"/>
          <w:lang w:val="en-GB" w:eastAsia="en-GB"/>
        </w:rPr>
      </w:pPr>
    </w:p>
    <w:p w14:paraId="5B2FBF1B" w14:textId="77777777" w:rsidR="002B08AB" w:rsidRPr="002B08AB" w:rsidRDefault="002B08AB" w:rsidP="002B08AB">
      <w:pPr>
        <w:spacing w:after="200" w:line="276" w:lineRule="auto"/>
        <w:rPr>
          <w:rFonts w:asciiTheme="minorHAnsi" w:eastAsiaTheme="minorEastAsia" w:hAnsiTheme="minorHAnsi" w:cstheme="minorBidi"/>
          <w:sz w:val="22"/>
          <w:szCs w:val="22"/>
          <w:lang w:val="en-GB" w:eastAsia="en-GB"/>
        </w:rPr>
      </w:pPr>
    </w:p>
    <w:p w14:paraId="7E246775" w14:textId="77777777" w:rsidR="002B08AB" w:rsidRPr="00F5020C" w:rsidRDefault="002B08AB" w:rsidP="00F5020C">
      <w:pPr>
        <w:pStyle w:val="Body"/>
        <w:spacing w:before="240"/>
        <w:rPr>
          <w:rFonts w:ascii="Arial" w:hAnsi="Arial" w:cs="Arial"/>
          <w:b/>
          <w:sz w:val="22"/>
          <w:szCs w:val="22"/>
        </w:rPr>
      </w:pPr>
    </w:p>
    <w:p w14:paraId="547BD1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3040EDF" w14:textId="77777777" w:rsidR="00DA4097" w:rsidRPr="00DA4097" w:rsidRDefault="00DA4097" w:rsidP="00DA4097">
      <w:pPr>
        <w:spacing w:before="120" w:after="120" w:line="360" w:lineRule="auto"/>
        <w:ind w:left="720" w:hanging="720"/>
        <w:jc w:val="both"/>
        <w:rPr>
          <w:rFonts w:ascii="Arial" w:hAnsi="Arial" w:cs="Arial"/>
          <w:lang w:val="en-GB"/>
        </w:rPr>
      </w:pPr>
      <w:proofErr w:type="spellStart"/>
      <w:r w:rsidRPr="00DA4097">
        <w:rPr>
          <w:rFonts w:ascii="Arial" w:hAnsi="Arial" w:cs="Arial"/>
          <w:lang w:val="en-GB"/>
        </w:rPr>
        <w:t>AlFawwaz</w:t>
      </w:r>
      <w:proofErr w:type="spellEnd"/>
      <w:r w:rsidRPr="00DA4097">
        <w:rPr>
          <w:rFonts w:ascii="Arial" w:hAnsi="Arial" w:cs="Arial"/>
          <w:lang w:val="en-GB"/>
        </w:rPr>
        <w:t xml:space="preserve">, B. (2017). Effect of Cloud Based Educational Applications in E-learning: Evidence from Jordan. </w:t>
      </w:r>
      <w:r w:rsidRPr="00DA4097">
        <w:rPr>
          <w:rFonts w:ascii="Arial" w:hAnsi="Arial" w:cs="Arial"/>
          <w:i/>
          <w:iCs/>
          <w:lang w:val="en-GB"/>
        </w:rPr>
        <w:t>International Journal of Interactive Mobile Technologies (IJIM), 11</w:t>
      </w:r>
      <w:r w:rsidRPr="00DA4097">
        <w:rPr>
          <w:rFonts w:ascii="Arial" w:hAnsi="Arial" w:cs="Arial"/>
          <w:lang w:val="en-GB"/>
        </w:rPr>
        <w:t>, 30. https://doi.org/10.3991/ijim.v11i4.6378</w:t>
      </w:r>
    </w:p>
    <w:p w14:paraId="1DBB3F48"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Amit, S., &amp; Barua, L. (2020, August 9). </w:t>
      </w:r>
      <w:r w:rsidRPr="00DA4097">
        <w:rPr>
          <w:rFonts w:ascii="Arial" w:hAnsi="Arial" w:cs="Arial"/>
          <w:i/>
          <w:iCs/>
          <w:lang w:val="en-GB"/>
        </w:rPr>
        <w:t>OP-ED: Online learning: The story so far</w:t>
      </w:r>
      <w:r w:rsidRPr="00DA4097">
        <w:rPr>
          <w:rFonts w:ascii="Arial" w:hAnsi="Arial" w:cs="Arial"/>
          <w:lang w:val="en-GB"/>
        </w:rPr>
        <w:t xml:space="preserve"> [E-paper]. Dhaka Tribune. https://www.dhakatribune.com/opinion/op-ed/2020/08/09/op-ed-online-learning-the-story-so-far</w:t>
      </w:r>
    </w:p>
    <w:p w14:paraId="33775E76"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i/>
          <w:iCs/>
          <w:lang w:val="en-GB"/>
        </w:rPr>
        <w:t>Bangladesh</w:t>
      </w:r>
      <w:r w:rsidRPr="00DA4097">
        <w:rPr>
          <w:rFonts w:ascii="Arial" w:hAnsi="Arial" w:cs="Arial"/>
          <w:lang w:val="en-GB"/>
        </w:rPr>
        <w:t>. (2019, November 27). http://uis.unesco.org/en/country/bd?theme=education-and-literacy</w:t>
      </w:r>
    </w:p>
    <w:p w14:paraId="056F9C47"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Barua, A. (2020). The impact of COVID-19 Pandemic: Education sector of Bangladesh. </w:t>
      </w:r>
      <w:r w:rsidRPr="00DA4097">
        <w:rPr>
          <w:rFonts w:ascii="Arial" w:hAnsi="Arial" w:cs="Arial"/>
          <w:i/>
          <w:iCs/>
          <w:lang w:val="en-GB"/>
        </w:rPr>
        <w:t xml:space="preserve">Bangladesh Institute of Peace and Security Studies (BIPSS), </w:t>
      </w:r>
      <w:proofErr w:type="gramStart"/>
      <w:r w:rsidRPr="00DA4097">
        <w:rPr>
          <w:rFonts w:ascii="Arial" w:hAnsi="Arial" w:cs="Arial"/>
          <w:lang w:val="en-GB"/>
        </w:rPr>
        <w:t>4.website</w:t>
      </w:r>
      <w:proofErr w:type="gramEnd"/>
      <w:r w:rsidRPr="00DA4097">
        <w:rPr>
          <w:rFonts w:ascii="Arial" w:hAnsi="Arial" w:cs="Arial"/>
          <w:lang w:val="en-GB"/>
        </w:rPr>
        <w:t>: https://bipss.org.bd/the-impact-of-covid-19-pandemic-education-sector-of-bangladesh/</w:t>
      </w:r>
    </w:p>
    <w:p w14:paraId="25CB073E"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lastRenderedPageBreak/>
        <w:t xml:space="preserve">Bhuiyan, A. A. M. (2020, February 28). </w:t>
      </w:r>
      <w:r w:rsidRPr="00DA4097">
        <w:rPr>
          <w:rFonts w:ascii="Arial" w:hAnsi="Arial" w:cs="Arial"/>
          <w:i/>
          <w:iCs/>
          <w:lang w:val="en-GB"/>
        </w:rPr>
        <w:t>Codifying e-learning in Bangladesh</w:t>
      </w:r>
      <w:r w:rsidRPr="00DA4097">
        <w:rPr>
          <w:rFonts w:ascii="Arial" w:hAnsi="Arial" w:cs="Arial"/>
          <w:lang w:val="en-GB"/>
        </w:rPr>
        <w:t xml:space="preserve"> [E-paper]. </w:t>
      </w:r>
      <w:r w:rsidRPr="00DA4097">
        <w:rPr>
          <w:rFonts w:ascii="Arial" w:hAnsi="Arial" w:cs="Arial"/>
          <w:i/>
          <w:iCs/>
          <w:lang w:val="en-GB"/>
        </w:rPr>
        <w:t>The Financial Express</w:t>
      </w:r>
      <w:r w:rsidRPr="00DA4097">
        <w:rPr>
          <w:rFonts w:ascii="Arial" w:hAnsi="Arial" w:cs="Arial"/>
          <w:lang w:val="en-GB"/>
        </w:rPr>
        <w:t>. https://thefinancialexpress.com.bd/views/codifying-e-learning-in-bangladesh-1582901375</w:t>
      </w:r>
    </w:p>
    <w:p w14:paraId="78E198E1" w14:textId="77777777" w:rsidR="00DA4097" w:rsidRPr="00DA4097" w:rsidRDefault="00DA4097" w:rsidP="00DA4097">
      <w:pPr>
        <w:spacing w:before="120" w:after="120" w:line="360" w:lineRule="auto"/>
        <w:ind w:left="720" w:hanging="720"/>
        <w:jc w:val="both"/>
        <w:rPr>
          <w:rFonts w:ascii="Arial" w:hAnsi="Arial" w:cs="Arial"/>
          <w:lang w:val="en-GB"/>
        </w:rPr>
      </w:pPr>
      <w:proofErr w:type="spellStart"/>
      <w:r w:rsidRPr="00DA4097">
        <w:rPr>
          <w:rFonts w:ascii="Arial" w:hAnsi="Arial" w:cs="Arial"/>
          <w:lang w:val="en-GB"/>
        </w:rPr>
        <w:t>Blumler</w:t>
      </w:r>
      <w:proofErr w:type="spellEnd"/>
      <w:r w:rsidRPr="00DA4097">
        <w:rPr>
          <w:rFonts w:ascii="Arial" w:hAnsi="Arial" w:cs="Arial"/>
          <w:lang w:val="en-GB"/>
        </w:rPr>
        <w:t xml:space="preserve">, J. G. (1979). The Role of Theory in Uses and Gratifications </w:t>
      </w:r>
      <w:proofErr w:type="spellStart"/>
      <w:r w:rsidRPr="00DA4097">
        <w:rPr>
          <w:rFonts w:ascii="Arial" w:hAnsi="Arial" w:cs="Arial"/>
          <w:lang w:val="en-GB"/>
        </w:rPr>
        <w:t>Studies.com</w:t>
      </w:r>
      <w:r w:rsidRPr="00DA4097">
        <w:rPr>
          <w:rFonts w:ascii="Arial" w:hAnsi="Arial" w:cs="Arial"/>
          <w:i/>
          <w:iCs/>
          <w:lang w:val="en-GB"/>
        </w:rPr>
        <w:t>munication</w:t>
      </w:r>
      <w:proofErr w:type="spellEnd"/>
      <w:r w:rsidRPr="00DA4097">
        <w:rPr>
          <w:rFonts w:ascii="Arial" w:hAnsi="Arial" w:cs="Arial"/>
          <w:i/>
          <w:iCs/>
          <w:lang w:val="en-GB"/>
        </w:rPr>
        <w:t xml:space="preserve"> Research</w:t>
      </w:r>
      <w:r w:rsidRPr="00DA4097">
        <w:rPr>
          <w:rFonts w:ascii="Arial" w:hAnsi="Arial" w:cs="Arial"/>
          <w:lang w:val="en-GB"/>
        </w:rPr>
        <w:t xml:space="preserve">, </w:t>
      </w:r>
      <w:r w:rsidRPr="00DA4097">
        <w:rPr>
          <w:rFonts w:ascii="Arial" w:hAnsi="Arial" w:cs="Arial"/>
          <w:i/>
          <w:iCs/>
          <w:lang w:val="en-GB"/>
        </w:rPr>
        <w:t>6</w:t>
      </w:r>
      <w:r w:rsidRPr="00DA4097">
        <w:rPr>
          <w:rFonts w:ascii="Arial" w:hAnsi="Arial" w:cs="Arial"/>
          <w:lang w:val="en-GB"/>
        </w:rPr>
        <w:t xml:space="preserve"> (1), 9–36. https://doi.org/10.1177/009365027900600102</w:t>
      </w:r>
    </w:p>
    <w:p w14:paraId="01B2FB42"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Chaturvedi, S. (2020, July 13). </w:t>
      </w:r>
      <w:r w:rsidRPr="00DA4097">
        <w:rPr>
          <w:rFonts w:ascii="Arial" w:hAnsi="Arial" w:cs="Arial"/>
          <w:i/>
          <w:iCs/>
          <w:lang w:val="en-GB"/>
        </w:rPr>
        <w:t xml:space="preserve">Digital Education Barriers </w:t>
      </w:r>
      <w:proofErr w:type="gramStart"/>
      <w:r w:rsidRPr="00DA4097">
        <w:rPr>
          <w:rFonts w:ascii="Arial" w:hAnsi="Arial" w:cs="Arial"/>
          <w:i/>
          <w:iCs/>
          <w:lang w:val="en-GB"/>
        </w:rPr>
        <w:t>In</w:t>
      </w:r>
      <w:proofErr w:type="gramEnd"/>
      <w:r w:rsidRPr="00DA4097">
        <w:rPr>
          <w:rFonts w:ascii="Arial" w:hAnsi="Arial" w:cs="Arial"/>
          <w:i/>
          <w:iCs/>
          <w:lang w:val="en-GB"/>
        </w:rPr>
        <w:t xml:space="preserve"> Rural India</w:t>
      </w:r>
      <w:r w:rsidRPr="00DA4097">
        <w:rPr>
          <w:rFonts w:ascii="Arial" w:hAnsi="Arial" w:cs="Arial"/>
          <w:lang w:val="en-GB"/>
        </w:rPr>
        <w:t>. BW Education. http://bweducation.businessworld.in/article/Digital-Education-Barriers-In-Rural-India-/13-07-2020-296815</w:t>
      </w:r>
    </w:p>
    <w:p w14:paraId="4A5DCED8"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Harasim, L. (2000). Shift happens: Online education as a new paradigm in learning. </w:t>
      </w:r>
      <w:r w:rsidRPr="00DA4097">
        <w:rPr>
          <w:rFonts w:ascii="Arial" w:hAnsi="Arial" w:cs="Arial"/>
          <w:i/>
          <w:iCs/>
          <w:lang w:val="en-GB"/>
        </w:rPr>
        <w:t>The Internet and Higher Education</w:t>
      </w:r>
      <w:r w:rsidRPr="00DA4097">
        <w:rPr>
          <w:rFonts w:ascii="Arial" w:hAnsi="Arial" w:cs="Arial"/>
          <w:lang w:val="en-GB"/>
        </w:rPr>
        <w:t xml:space="preserve">, </w:t>
      </w:r>
      <w:r w:rsidRPr="00DA4097">
        <w:rPr>
          <w:rFonts w:ascii="Arial" w:hAnsi="Arial" w:cs="Arial"/>
          <w:i/>
          <w:iCs/>
          <w:lang w:val="en-GB"/>
        </w:rPr>
        <w:t>3</w:t>
      </w:r>
      <w:r w:rsidRPr="00DA4097">
        <w:rPr>
          <w:rFonts w:ascii="Arial" w:hAnsi="Arial" w:cs="Arial"/>
          <w:lang w:val="en-GB"/>
        </w:rPr>
        <w:t xml:space="preserve"> (1), 41–61. https://doi.org/10.1016/S1096-7516 (00) 00032-4</w:t>
      </w:r>
    </w:p>
    <w:p w14:paraId="0BD51355"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Islam, Md. T., &amp; Habib, T. (2022). Barriers of Adopting Online Learning Among the University Students in Bangladesh During Covid-19. </w:t>
      </w:r>
      <w:r w:rsidRPr="00DA4097">
        <w:rPr>
          <w:rFonts w:ascii="Arial" w:hAnsi="Arial" w:cs="Arial"/>
          <w:i/>
          <w:iCs/>
          <w:lang w:val="en-GB"/>
        </w:rPr>
        <w:t>Indonesian Journal on Learning and Advanced Education (IJOLAE), 04</w:t>
      </w:r>
      <w:r w:rsidRPr="00DA4097">
        <w:rPr>
          <w:rFonts w:ascii="Arial" w:hAnsi="Arial" w:cs="Arial"/>
          <w:lang w:val="en-GB"/>
        </w:rPr>
        <w:t>, 71–91. https://doi.org/10.23917/ijolae.v4i1.15215</w:t>
      </w:r>
    </w:p>
    <w:p w14:paraId="08536CB7"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Kaminski, J. (2011, June 19). </w:t>
      </w:r>
      <w:r w:rsidRPr="00DA4097">
        <w:rPr>
          <w:rFonts w:ascii="Arial" w:hAnsi="Arial" w:cs="Arial"/>
          <w:i/>
          <w:iCs/>
          <w:lang w:val="en-GB"/>
        </w:rPr>
        <w:t>Diffusion of Innovation Theory | Canadian Journal of Nursing Informatics</w:t>
      </w:r>
      <w:r w:rsidRPr="00DA4097">
        <w:rPr>
          <w:rFonts w:ascii="Arial" w:hAnsi="Arial" w:cs="Arial"/>
          <w:lang w:val="en-GB"/>
        </w:rPr>
        <w:t>. https://cjni.net/journal/?p=1444</w:t>
      </w:r>
    </w:p>
    <w:p w14:paraId="037E4AE0"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Katz, E., </w:t>
      </w:r>
      <w:proofErr w:type="spellStart"/>
      <w:r w:rsidRPr="00DA4097">
        <w:rPr>
          <w:rFonts w:ascii="Arial" w:hAnsi="Arial" w:cs="Arial"/>
          <w:lang w:val="en-GB"/>
        </w:rPr>
        <w:t>Blumler</w:t>
      </w:r>
      <w:proofErr w:type="spellEnd"/>
      <w:r w:rsidRPr="00DA4097">
        <w:rPr>
          <w:rFonts w:ascii="Arial" w:hAnsi="Arial" w:cs="Arial"/>
          <w:lang w:val="en-GB"/>
        </w:rPr>
        <w:t xml:space="preserve">, J. G., &amp;Gurevitch, M. (1973). Uses and gratifications research. </w:t>
      </w:r>
      <w:r w:rsidRPr="00DA4097">
        <w:rPr>
          <w:rFonts w:ascii="Arial" w:hAnsi="Arial" w:cs="Arial"/>
          <w:i/>
          <w:iCs/>
          <w:lang w:val="en-GB"/>
        </w:rPr>
        <w:t>The Public Opinion Quarterly</w:t>
      </w:r>
      <w:r w:rsidRPr="00DA4097">
        <w:rPr>
          <w:rFonts w:ascii="Arial" w:hAnsi="Arial" w:cs="Arial"/>
          <w:lang w:val="en-GB"/>
        </w:rPr>
        <w:t xml:space="preserve">, </w:t>
      </w:r>
      <w:r w:rsidRPr="00DA4097">
        <w:rPr>
          <w:rFonts w:ascii="Arial" w:hAnsi="Arial" w:cs="Arial"/>
          <w:i/>
          <w:iCs/>
          <w:lang w:val="en-GB"/>
        </w:rPr>
        <w:t>37</w:t>
      </w:r>
      <w:r w:rsidRPr="00DA4097">
        <w:rPr>
          <w:rFonts w:ascii="Arial" w:hAnsi="Arial" w:cs="Arial"/>
          <w:lang w:val="en-GB"/>
        </w:rPr>
        <w:t xml:space="preserve"> (4), 509–523.</w:t>
      </w:r>
    </w:p>
    <w:p w14:paraId="1F0B352A" w14:textId="77777777" w:rsidR="00DA4097" w:rsidRPr="00DA4097" w:rsidRDefault="00DA4097" w:rsidP="00DA4097">
      <w:pPr>
        <w:spacing w:before="120" w:after="120" w:line="360" w:lineRule="auto"/>
        <w:ind w:left="720" w:hanging="720"/>
        <w:jc w:val="both"/>
        <w:rPr>
          <w:rFonts w:ascii="Arial" w:hAnsi="Arial" w:cs="Arial"/>
          <w:lang w:val="en-GB"/>
        </w:rPr>
      </w:pPr>
      <w:proofErr w:type="spellStart"/>
      <w:r w:rsidRPr="00DA4097">
        <w:rPr>
          <w:rFonts w:ascii="Arial" w:hAnsi="Arial" w:cs="Arial"/>
          <w:lang w:val="en-GB"/>
        </w:rPr>
        <w:t>Labaree</w:t>
      </w:r>
      <w:proofErr w:type="spellEnd"/>
      <w:r w:rsidRPr="00DA4097">
        <w:rPr>
          <w:rFonts w:ascii="Arial" w:hAnsi="Arial" w:cs="Arial"/>
          <w:lang w:val="en-GB"/>
        </w:rPr>
        <w:t xml:space="preserve">, R. V. (2010). </w:t>
      </w:r>
      <w:r w:rsidRPr="00DA4097">
        <w:rPr>
          <w:rFonts w:ascii="Arial" w:hAnsi="Arial" w:cs="Arial"/>
          <w:i/>
          <w:iCs/>
          <w:lang w:val="en-GB"/>
        </w:rPr>
        <w:t>Research Guides: Organizing Your Social Sciences Research Paper: Quantitative Methods</w:t>
      </w:r>
      <w:r w:rsidRPr="00DA4097">
        <w:rPr>
          <w:rFonts w:ascii="Arial" w:hAnsi="Arial" w:cs="Arial"/>
          <w:lang w:val="en-GB"/>
        </w:rPr>
        <w:t xml:space="preserve"> [Research Guide]. https://libguides.usc.edu/writingguide/quantitative</w:t>
      </w:r>
    </w:p>
    <w:p w14:paraId="0C03522B"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McLeod, D. M., &amp; Perse, E. M. (1994). Direct and Indirect Effects of Socioeconomic Status on Public Affairs Knowledge. </w:t>
      </w:r>
      <w:r w:rsidRPr="00DA4097">
        <w:rPr>
          <w:rFonts w:ascii="Arial" w:hAnsi="Arial" w:cs="Arial"/>
          <w:i/>
          <w:iCs/>
          <w:lang w:val="en-GB"/>
        </w:rPr>
        <w:t>Journalism Quarterly</w:t>
      </w:r>
      <w:r w:rsidRPr="00DA4097">
        <w:rPr>
          <w:rFonts w:ascii="Arial" w:hAnsi="Arial" w:cs="Arial"/>
          <w:lang w:val="en-GB"/>
        </w:rPr>
        <w:t xml:space="preserve">, </w:t>
      </w:r>
      <w:r w:rsidRPr="00DA4097">
        <w:rPr>
          <w:rFonts w:ascii="Arial" w:hAnsi="Arial" w:cs="Arial"/>
          <w:i/>
          <w:iCs/>
          <w:lang w:val="en-GB"/>
        </w:rPr>
        <w:t>71</w:t>
      </w:r>
      <w:r w:rsidRPr="00DA4097">
        <w:rPr>
          <w:rFonts w:ascii="Arial" w:hAnsi="Arial" w:cs="Arial"/>
          <w:lang w:val="en-GB"/>
        </w:rPr>
        <w:t xml:space="preserve"> (2), 433–442. https://doi.org/10.1177/107769909407100216</w:t>
      </w:r>
    </w:p>
    <w:p w14:paraId="76740127"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Muilenburg, L. Y., &amp; Berge, Z. L. (2005). Student barriers to online learning: A factor analytic study. </w:t>
      </w:r>
      <w:r w:rsidRPr="00DA4097">
        <w:rPr>
          <w:rFonts w:ascii="Arial" w:hAnsi="Arial" w:cs="Arial"/>
          <w:i/>
          <w:iCs/>
          <w:lang w:val="en-GB"/>
        </w:rPr>
        <w:t>Distance Education</w:t>
      </w:r>
      <w:r w:rsidRPr="00DA4097">
        <w:rPr>
          <w:rFonts w:ascii="Arial" w:hAnsi="Arial" w:cs="Arial"/>
          <w:lang w:val="en-GB"/>
        </w:rPr>
        <w:t xml:space="preserve">, </w:t>
      </w:r>
      <w:r w:rsidRPr="00DA4097">
        <w:rPr>
          <w:rFonts w:ascii="Arial" w:hAnsi="Arial" w:cs="Arial"/>
          <w:i/>
          <w:iCs/>
          <w:lang w:val="en-GB"/>
        </w:rPr>
        <w:t>26</w:t>
      </w:r>
      <w:r w:rsidRPr="00DA4097">
        <w:rPr>
          <w:rFonts w:ascii="Arial" w:hAnsi="Arial" w:cs="Arial"/>
          <w:lang w:val="en-GB"/>
        </w:rPr>
        <w:t xml:space="preserve"> (1), 29–48. https://doi.org/10.1080/01587910500081269</w:t>
      </w:r>
    </w:p>
    <w:p w14:paraId="5B5D2496"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Phillips, J. M. (2005). Strategies for Active Learning in Online Continuing Education. </w:t>
      </w:r>
      <w:r w:rsidRPr="00DA4097">
        <w:rPr>
          <w:rFonts w:ascii="Arial" w:hAnsi="Arial" w:cs="Arial"/>
          <w:i/>
          <w:iCs/>
          <w:lang w:val="en-GB"/>
        </w:rPr>
        <w:t>The Journal of Continuing Education in Nursing</w:t>
      </w:r>
      <w:r w:rsidRPr="00DA4097">
        <w:rPr>
          <w:rFonts w:ascii="Arial" w:hAnsi="Arial" w:cs="Arial"/>
          <w:lang w:val="en-GB"/>
        </w:rPr>
        <w:t xml:space="preserve">, </w:t>
      </w:r>
      <w:r w:rsidRPr="00DA4097">
        <w:rPr>
          <w:rFonts w:ascii="Arial" w:hAnsi="Arial" w:cs="Arial"/>
          <w:i/>
          <w:iCs/>
          <w:lang w:val="en-GB"/>
        </w:rPr>
        <w:t>36</w:t>
      </w:r>
      <w:r w:rsidRPr="00DA4097">
        <w:rPr>
          <w:rFonts w:ascii="Arial" w:hAnsi="Arial" w:cs="Arial"/>
          <w:lang w:val="en-GB"/>
        </w:rPr>
        <w:t xml:space="preserve"> (2), 77–83. https://doi.org/10.3928/0022-0124-20050301-08</w:t>
      </w:r>
    </w:p>
    <w:p w14:paraId="1F516C3B"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Rahman, B. (2019, May 9). </w:t>
      </w:r>
      <w:r w:rsidRPr="00DA4097">
        <w:rPr>
          <w:rFonts w:ascii="Arial" w:hAnsi="Arial" w:cs="Arial"/>
          <w:i/>
          <w:iCs/>
          <w:lang w:val="en-GB"/>
        </w:rPr>
        <w:t>Digital transformation in education system</w:t>
      </w:r>
      <w:r w:rsidRPr="00DA4097">
        <w:rPr>
          <w:rFonts w:ascii="Arial" w:hAnsi="Arial" w:cs="Arial"/>
          <w:lang w:val="en-GB"/>
        </w:rPr>
        <w:t xml:space="preserve"> [E-paper]. New Age. https://www.newagebd.net/article/71808/digital-transformation-in-education-system</w:t>
      </w:r>
    </w:p>
    <w:p w14:paraId="11B1CFD4"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lastRenderedPageBreak/>
        <w:t xml:space="preserve">Rogers, E. M. (1983). </w:t>
      </w:r>
      <w:r w:rsidRPr="00DA4097">
        <w:rPr>
          <w:rFonts w:ascii="Arial" w:hAnsi="Arial" w:cs="Arial"/>
          <w:i/>
          <w:iCs/>
          <w:lang w:val="en-GB"/>
        </w:rPr>
        <w:t>Diffusion of innovations</w:t>
      </w:r>
      <w:r w:rsidRPr="00DA4097">
        <w:rPr>
          <w:rFonts w:ascii="Arial" w:hAnsi="Arial" w:cs="Arial"/>
          <w:lang w:val="en-GB"/>
        </w:rPr>
        <w:t xml:space="preserve"> (3rd ed). Free Press; Collier Macmillan.</w:t>
      </w:r>
    </w:p>
    <w:p w14:paraId="6D7EBAED"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Rouf, Md. A., Hossain, M. S., Habibullah, Md., &amp; Ahmed, T. (2022). Online classes for higher education in Bangladesh during the COVID-19 pandemic: A perception-based study. </w:t>
      </w:r>
      <w:r w:rsidRPr="00DA4097">
        <w:rPr>
          <w:rFonts w:ascii="Arial" w:hAnsi="Arial" w:cs="Arial"/>
          <w:i/>
          <w:iCs/>
          <w:lang w:val="en-GB"/>
        </w:rPr>
        <w:t>PSU Research Review</w:t>
      </w:r>
      <w:r w:rsidRPr="00DA4097">
        <w:rPr>
          <w:rFonts w:ascii="Arial" w:hAnsi="Arial" w:cs="Arial"/>
          <w:lang w:val="en-GB"/>
        </w:rPr>
        <w:t xml:space="preserve">, </w:t>
      </w:r>
      <w:r w:rsidRPr="00DA4097">
        <w:rPr>
          <w:rFonts w:ascii="Arial" w:hAnsi="Arial" w:cs="Arial"/>
          <w:i/>
          <w:iCs/>
          <w:lang w:val="en-GB"/>
        </w:rPr>
        <w:t>ahead-of-print</w:t>
      </w:r>
      <w:r w:rsidRPr="00DA4097">
        <w:rPr>
          <w:rFonts w:ascii="Arial" w:hAnsi="Arial" w:cs="Arial"/>
          <w:lang w:val="en-GB"/>
        </w:rPr>
        <w:t xml:space="preserve"> (ahead-of-print). https://doi.org/10.1108/PRR-05-2021-0026</w:t>
      </w:r>
    </w:p>
    <w:p w14:paraId="31D5F7CE"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Sarkar, S. S., Das, P., Rahman, M. M., &amp;</w:t>
      </w:r>
      <w:proofErr w:type="spellStart"/>
      <w:r w:rsidRPr="00DA4097">
        <w:rPr>
          <w:rFonts w:ascii="Arial" w:hAnsi="Arial" w:cs="Arial"/>
          <w:lang w:val="en-GB"/>
        </w:rPr>
        <w:t>Zobaer</w:t>
      </w:r>
      <w:proofErr w:type="spellEnd"/>
      <w:r w:rsidRPr="00DA4097">
        <w:rPr>
          <w:rFonts w:ascii="Arial" w:hAnsi="Arial" w:cs="Arial"/>
          <w:lang w:val="en-GB"/>
        </w:rPr>
        <w:t xml:space="preserve">, M. S. (2021). Perceptions of Public University Students Towards Online Classes During COVID-19 Pandemic in Bangladesh. </w:t>
      </w:r>
      <w:r w:rsidRPr="00DA4097">
        <w:rPr>
          <w:rFonts w:ascii="Arial" w:hAnsi="Arial" w:cs="Arial"/>
          <w:i/>
          <w:iCs/>
          <w:lang w:val="en-GB"/>
        </w:rPr>
        <w:t>Frontiers in Education</w:t>
      </w:r>
      <w:r w:rsidRPr="00DA4097">
        <w:rPr>
          <w:rFonts w:ascii="Arial" w:hAnsi="Arial" w:cs="Arial"/>
          <w:lang w:val="en-GB"/>
        </w:rPr>
        <w:t xml:space="preserve">, </w:t>
      </w:r>
      <w:r w:rsidRPr="00DA4097">
        <w:rPr>
          <w:rFonts w:ascii="Arial" w:hAnsi="Arial" w:cs="Arial"/>
          <w:i/>
          <w:iCs/>
          <w:lang w:val="en-GB"/>
        </w:rPr>
        <w:t>6</w:t>
      </w:r>
      <w:r w:rsidRPr="00DA4097">
        <w:rPr>
          <w:rFonts w:ascii="Arial" w:hAnsi="Arial" w:cs="Arial"/>
          <w:lang w:val="en-GB"/>
        </w:rPr>
        <w:t>. https://www.frontiersin.org/articles/10.3389/feduc.2021.703723</w:t>
      </w:r>
    </w:p>
    <w:p w14:paraId="78906E47" w14:textId="77777777" w:rsidR="00DA4097" w:rsidRPr="00DA4097" w:rsidRDefault="00DA4097" w:rsidP="00DA4097">
      <w:pPr>
        <w:spacing w:before="120" w:after="120" w:line="360" w:lineRule="auto"/>
        <w:ind w:left="720" w:hanging="720"/>
        <w:jc w:val="both"/>
        <w:rPr>
          <w:rFonts w:ascii="Arial" w:hAnsi="Arial" w:cs="Arial"/>
          <w:lang w:val="en-GB"/>
        </w:rPr>
      </w:pPr>
      <w:proofErr w:type="spellStart"/>
      <w:r w:rsidRPr="00DA4097">
        <w:rPr>
          <w:rFonts w:ascii="Arial" w:hAnsi="Arial" w:cs="Arial"/>
          <w:lang w:val="en-GB"/>
        </w:rPr>
        <w:t>Sarısakaloğlu</w:t>
      </w:r>
      <w:proofErr w:type="spellEnd"/>
      <w:r w:rsidRPr="00DA4097">
        <w:rPr>
          <w:rFonts w:ascii="Arial" w:hAnsi="Arial" w:cs="Arial"/>
          <w:lang w:val="en-GB"/>
        </w:rPr>
        <w:t>, A. (2015</w:t>
      </w:r>
      <w:proofErr w:type="gramStart"/>
      <w:r w:rsidRPr="00DA4097">
        <w:rPr>
          <w:rFonts w:ascii="Arial" w:hAnsi="Arial" w:cs="Arial"/>
          <w:lang w:val="en-GB"/>
        </w:rPr>
        <w:t>).communication</w:t>
      </w:r>
      <w:proofErr w:type="gramEnd"/>
      <w:r w:rsidRPr="00DA4097">
        <w:rPr>
          <w:rFonts w:ascii="Arial" w:hAnsi="Arial" w:cs="Arial"/>
          <w:lang w:val="en-GB"/>
        </w:rPr>
        <w:t xml:space="preserve"> Barriers in Online Teaching and Online Learning with Digital Media, in the Framework of Teaching and Learning Theory Approaches. </w:t>
      </w:r>
      <w:r w:rsidRPr="00DA4097">
        <w:rPr>
          <w:rFonts w:ascii="Arial" w:hAnsi="Arial" w:cs="Arial"/>
          <w:i/>
          <w:iCs/>
          <w:lang w:val="en-GB"/>
        </w:rPr>
        <w:t>International Conference on Communication, Media, Technology and Design</w:t>
      </w:r>
      <w:r w:rsidRPr="00DA4097">
        <w:rPr>
          <w:rFonts w:ascii="Arial" w:hAnsi="Arial" w:cs="Arial"/>
          <w:lang w:val="en-GB"/>
        </w:rPr>
        <w:t>, 12.</w:t>
      </w:r>
    </w:p>
    <w:p w14:paraId="57E38ED4"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Schorr, A., Campbell, W., &amp; Schenk, M. (2003</w:t>
      </w:r>
      <w:proofErr w:type="gramStart"/>
      <w:r w:rsidRPr="00DA4097">
        <w:rPr>
          <w:rFonts w:ascii="Arial" w:hAnsi="Arial" w:cs="Arial"/>
          <w:lang w:val="en-GB"/>
        </w:rPr>
        <w:t>).com</w:t>
      </w:r>
      <w:r w:rsidRPr="00DA4097">
        <w:rPr>
          <w:rFonts w:ascii="Arial" w:hAnsi="Arial" w:cs="Arial"/>
          <w:i/>
          <w:iCs/>
          <w:lang w:val="en-GB"/>
        </w:rPr>
        <w:t>munication</w:t>
      </w:r>
      <w:proofErr w:type="gramEnd"/>
      <w:r w:rsidRPr="00DA4097">
        <w:rPr>
          <w:rFonts w:ascii="Arial" w:hAnsi="Arial" w:cs="Arial"/>
          <w:i/>
          <w:iCs/>
          <w:lang w:val="en-GB"/>
        </w:rPr>
        <w:t xml:space="preserve"> Research and Media Science in Europe: Perspectives for Research and Academic Training in Europe’s Changing Media Reality</w:t>
      </w:r>
      <w:r w:rsidRPr="00DA4097">
        <w:rPr>
          <w:rFonts w:ascii="Arial" w:hAnsi="Arial" w:cs="Arial"/>
          <w:lang w:val="en-GB"/>
        </w:rPr>
        <w:t>. Walter de Gruyter.</w:t>
      </w:r>
    </w:p>
    <w:p w14:paraId="4FEB50BA"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Stephen, T. D., Harrison, T. M., &amp; Stephen, T. (1996</w:t>
      </w:r>
      <w:proofErr w:type="gramStart"/>
      <w:r w:rsidRPr="00DA4097">
        <w:rPr>
          <w:rFonts w:ascii="Arial" w:hAnsi="Arial" w:cs="Arial"/>
          <w:lang w:val="en-GB"/>
        </w:rPr>
        <w:t>).com</w:t>
      </w:r>
      <w:r w:rsidRPr="00DA4097">
        <w:rPr>
          <w:rFonts w:ascii="Arial" w:hAnsi="Arial" w:cs="Arial"/>
          <w:i/>
          <w:iCs/>
          <w:lang w:val="en-GB"/>
        </w:rPr>
        <w:t>puter</w:t>
      </w:r>
      <w:proofErr w:type="gramEnd"/>
      <w:r w:rsidRPr="00DA4097">
        <w:rPr>
          <w:rFonts w:ascii="Arial" w:hAnsi="Arial" w:cs="Arial"/>
          <w:i/>
          <w:iCs/>
          <w:lang w:val="en-GB"/>
        </w:rPr>
        <w:t xml:space="preserve"> Networking and Scholarly Communication in the Twenty-First-Century University: An Introduction to Isaac Breuer’s Philosophy of Judaism</w:t>
      </w:r>
      <w:r w:rsidRPr="00DA4097">
        <w:rPr>
          <w:rFonts w:ascii="Arial" w:hAnsi="Arial" w:cs="Arial"/>
          <w:lang w:val="en-GB"/>
        </w:rPr>
        <w:t>. SUNY Press.</w:t>
      </w:r>
    </w:p>
    <w:p w14:paraId="1184D720"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Tribune Report. (2020, August 26). </w:t>
      </w:r>
      <w:r w:rsidRPr="00DA4097">
        <w:rPr>
          <w:rFonts w:ascii="Arial" w:hAnsi="Arial" w:cs="Arial"/>
          <w:i/>
          <w:iCs/>
          <w:lang w:val="en-GB"/>
        </w:rPr>
        <w:t>Govt moves to reform National Education Policy 2010</w:t>
      </w:r>
      <w:r w:rsidRPr="00DA4097">
        <w:rPr>
          <w:rFonts w:ascii="Arial" w:hAnsi="Arial" w:cs="Arial"/>
          <w:lang w:val="en-GB"/>
        </w:rPr>
        <w:t xml:space="preserve"> [E-paper]. Dhaka Tribune. https://www.dhakatribune.com/bangladesh/education/2020/08/26/govt-moves-to-reform-national-education-policy-2010</w:t>
      </w:r>
    </w:p>
    <w:p w14:paraId="303D9B27" w14:textId="77777777" w:rsidR="00DA4097" w:rsidRPr="00DA4097" w:rsidRDefault="00DA4097" w:rsidP="00DA4097">
      <w:pPr>
        <w:spacing w:before="120" w:after="120" w:line="360" w:lineRule="auto"/>
        <w:ind w:left="720" w:hanging="720"/>
        <w:jc w:val="both"/>
        <w:rPr>
          <w:rFonts w:ascii="Arial" w:hAnsi="Arial" w:cs="Arial"/>
          <w:lang w:val="en-GB"/>
        </w:rPr>
      </w:pPr>
      <w:r w:rsidRPr="00DA4097">
        <w:rPr>
          <w:rFonts w:ascii="Arial" w:hAnsi="Arial" w:cs="Arial"/>
          <w:lang w:val="en-GB"/>
        </w:rPr>
        <w:t xml:space="preserve">Wang, Q. (2017). </w:t>
      </w:r>
      <w:r w:rsidRPr="00DA4097">
        <w:rPr>
          <w:rFonts w:ascii="Arial" w:hAnsi="Arial" w:cs="Arial"/>
          <w:i/>
          <w:iCs/>
          <w:lang w:val="en-GB"/>
        </w:rPr>
        <w:t>A STUDY OF BARRIERS TO ONLINE LEARNING IN DISTANCE EDUCATION IN CHINA</w:t>
      </w:r>
      <w:r w:rsidRPr="00DA4097">
        <w:rPr>
          <w:rFonts w:ascii="Arial" w:hAnsi="Arial" w:cs="Arial"/>
          <w:lang w:val="en-GB"/>
        </w:rPr>
        <w:t>. 8719–8719. https://doi.org/10.21125/edulearn.2017.06</w:t>
      </w:r>
    </w:p>
    <w:p w14:paraId="6E7D945A" w14:textId="732DF96D" w:rsidR="004D4277" w:rsidRPr="00483568" w:rsidRDefault="004D4277" w:rsidP="00483568">
      <w:pPr>
        <w:pStyle w:val="Body"/>
        <w:spacing w:after="0"/>
        <w:sectPr w:rsidR="004D4277" w:rsidRPr="00483568" w:rsidSect="007F3372">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2B12EEA" w14:textId="77777777" w:rsidR="00B01FCD" w:rsidRPr="00FB3A86" w:rsidRDefault="00B01FCD" w:rsidP="007F3372">
      <w:pPr>
        <w:pStyle w:val="Appendix"/>
        <w:spacing w:after="0"/>
        <w:jc w:val="both"/>
        <w:rPr>
          <w:rFonts w:ascii="Arial" w:hAnsi="Arial" w:cs="Arial"/>
          <w:b w:val="0"/>
        </w:rPr>
      </w:pPr>
    </w:p>
    <w:sectPr w:rsidR="00B01FCD" w:rsidRPr="00FB3A86" w:rsidSect="007F33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E48D4" w14:textId="77777777" w:rsidR="005631F6" w:rsidRDefault="005631F6" w:rsidP="00C37E61">
      <w:r>
        <w:separator/>
      </w:r>
    </w:p>
  </w:endnote>
  <w:endnote w:type="continuationSeparator" w:id="0">
    <w:p w14:paraId="60FD3E3C" w14:textId="77777777" w:rsidR="005631F6" w:rsidRDefault="005631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873B4" w14:textId="77777777" w:rsidR="00900D12" w:rsidRDefault="00900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1C9A" w14:textId="77777777" w:rsidR="00900D12" w:rsidRDefault="00900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4523" w14:textId="15E7BD8D" w:rsidR="00754C9A" w:rsidRPr="00900D12" w:rsidRDefault="00754C9A" w:rsidP="00900D1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467936"/>
      <w:docPartObj>
        <w:docPartGallery w:val="Page Numbers (Bottom of Page)"/>
        <w:docPartUnique/>
      </w:docPartObj>
    </w:sdtPr>
    <w:sdtEndPr>
      <w:rPr>
        <w:noProof/>
      </w:rPr>
    </w:sdtEndPr>
    <w:sdtContent>
      <w:p w14:paraId="4DF6CC3A" w14:textId="55870046" w:rsidR="003E06CC" w:rsidRDefault="003E0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7586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DC2F7" w14:textId="77777777" w:rsidR="005631F6" w:rsidRDefault="005631F6" w:rsidP="00C37E61">
      <w:r>
        <w:separator/>
      </w:r>
    </w:p>
  </w:footnote>
  <w:footnote w:type="continuationSeparator" w:id="0">
    <w:p w14:paraId="1BF92031" w14:textId="77777777" w:rsidR="005631F6" w:rsidRDefault="005631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EB74" w14:textId="08535D80" w:rsidR="00900D12" w:rsidRDefault="00900D12">
    <w:pPr>
      <w:pStyle w:val="Header"/>
    </w:pPr>
    <w:r>
      <w:rPr>
        <w:noProof/>
      </w:rPr>
      <w:pict w14:anchorId="03CA7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A122C" w14:textId="015638DA" w:rsidR="00900D12" w:rsidRDefault="00900D12">
    <w:pPr>
      <w:pStyle w:val="Header"/>
    </w:pPr>
    <w:r>
      <w:rPr>
        <w:noProof/>
      </w:rPr>
      <w:pict w14:anchorId="1E781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94DF" w14:textId="7F93D327" w:rsidR="00296529" w:rsidRPr="00296529" w:rsidRDefault="00900D12" w:rsidP="00296529">
    <w:pPr>
      <w:ind w:left="2160"/>
      <w:jc w:val="center"/>
      <w:rPr>
        <w:rFonts w:ascii="Times New Roman" w:eastAsia="Calibri" w:hAnsi="Times New Roman"/>
        <w:i/>
        <w:sz w:val="18"/>
        <w:szCs w:val="22"/>
      </w:rPr>
    </w:pPr>
    <w:r>
      <w:rPr>
        <w:noProof/>
      </w:rPr>
      <w:pict w14:anchorId="699E7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B11AE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6225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4D21B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1238B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6FE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323B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E76F" w14:textId="62DD0043" w:rsidR="00900D12" w:rsidRDefault="00900D12">
    <w:pPr>
      <w:pStyle w:val="Header"/>
    </w:pPr>
    <w:r>
      <w:rPr>
        <w:noProof/>
      </w:rPr>
      <w:pict w14:anchorId="28A1D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5A354" w14:textId="55D21E14" w:rsidR="00900D12" w:rsidRDefault="00900D12">
    <w:pPr>
      <w:pStyle w:val="Header"/>
    </w:pPr>
    <w:r>
      <w:rPr>
        <w:noProof/>
      </w:rPr>
      <w:pict w14:anchorId="6CC17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AA452" w14:textId="20D10DD7" w:rsidR="00900D12" w:rsidRDefault="00900D12">
    <w:pPr>
      <w:pStyle w:val="Header"/>
    </w:pPr>
    <w:r>
      <w:rPr>
        <w:noProof/>
      </w:rPr>
      <w:pict w14:anchorId="3FE72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6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430EF9"/>
    <w:multiLevelType w:val="hybridMultilevel"/>
    <w:tmpl w:val="446C3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873BB"/>
    <w:multiLevelType w:val="hybridMultilevel"/>
    <w:tmpl w:val="516C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0"/>
  </w:num>
  <w:num w:numId="31">
    <w:abstractNumId w:val="2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0A2"/>
    <w:rsid w:val="0004579C"/>
    <w:rsid w:val="000A47FA"/>
    <w:rsid w:val="000A65D3"/>
    <w:rsid w:val="000B1E33"/>
    <w:rsid w:val="000D689F"/>
    <w:rsid w:val="000E7B7B"/>
    <w:rsid w:val="000E7D62"/>
    <w:rsid w:val="00103357"/>
    <w:rsid w:val="00123C9F"/>
    <w:rsid w:val="00126190"/>
    <w:rsid w:val="001267E5"/>
    <w:rsid w:val="00130F17"/>
    <w:rsid w:val="001320BF"/>
    <w:rsid w:val="00163BC4"/>
    <w:rsid w:val="00181AB5"/>
    <w:rsid w:val="00186FB2"/>
    <w:rsid w:val="00191062"/>
    <w:rsid w:val="00192B72"/>
    <w:rsid w:val="001A29D8"/>
    <w:rsid w:val="001A5CAA"/>
    <w:rsid w:val="001B0427"/>
    <w:rsid w:val="001D3A51"/>
    <w:rsid w:val="001D3A6F"/>
    <w:rsid w:val="001E10D2"/>
    <w:rsid w:val="001E223F"/>
    <w:rsid w:val="001E25B4"/>
    <w:rsid w:val="001E2F42"/>
    <w:rsid w:val="001E44FE"/>
    <w:rsid w:val="00200595"/>
    <w:rsid w:val="00204835"/>
    <w:rsid w:val="00231920"/>
    <w:rsid w:val="0023195C"/>
    <w:rsid w:val="0024282C"/>
    <w:rsid w:val="002460DC"/>
    <w:rsid w:val="00250985"/>
    <w:rsid w:val="002556F6"/>
    <w:rsid w:val="00257A2E"/>
    <w:rsid w:val="00272D8C"/>
    <w:rsid w:val="00283105"/>
    <w:rsid w:val="00284C4C"/>
    <w:rsid w:val="00287E68"/>
    <w:rsid w:val="00296529"/>
    <w:rsid w:val="002A18DF"/>
    <w:rsid w:val="002B08AB"/>
    <w:rsid w:val="002B27FB"/>
    <w:rsid w:val="002B685A"/>
    <w:rsid w:val="002C57D2"/>
    <w:rsid w:val="002E0D56"/>
    <w:rsid w:val="003011BB"/>
    <w:rsid w:val="00311589"/>
    <w:rsid w:val="00315186"/>
    <w:rsid w:val="0033343E"/>
    <w:rsid w:val="003512C2"/>
    <w:rsid w:val="00362E06"/>
    <w:rsid w:val="00371FB6"/>
    <w:rsid w:val="003735A6"/>
    <w:rsid w:val="003763C1"/>
    <w:rsid w:val="00376BBE"/>
    <w:rsid w:val="0039224F"/>
    <w:rsid w:val="003A43A4"/>
    <w:rsid w:val="003A7E18"/>
    <w:rsid w:val="003C4C86"/>
    <w:rsid w:val="003C6258"/>
    <w:rsid w:val="003E06CC"/>
    <w:rsid w:val="003E2904"/>
    <w:rsid w:val="003F3549"/>
    <w:rsid w:val="00401927"/>
    <w:rsid w:val="0041027F"/>
    <w:rsid w:val="00412475"/>
    <w:rsid w:val="0042234B"/>
    <w:rsid w:val="00422F8A"/>
    <w:rsid w:val="00423789"/>
    <w:rsid w:val="00440F43"/>
    <w:rsid w:val="00441B6F"/>
    <w:rsid w:val="00446221"/>
    <w:rsid w:val="00450E62"/>
    <w:rsid w:val="004539DB"/>
    <w:rsid w:val="00471A80"/>
    <w:rsid w:val="00483568"/>
    <w:rsid w:val="004D305E"/>
    <w:rsid w:val="004D4277"/>
    <w:rsid w:val="004D6A24"/>
    <w:rsid w:val="00502516"/>
    <w:rsid w:val="00505F06"/>
    <w:rsid w:val="00506828"/>
    <w:rsid w:val="00510ECE"/>
    <w:rsid w:val="0053056E"/>
    <w:rsid w:val="005478A8"/>
    <w:rsid w:val="00554FDA"/>
    <w:rsid w:val="005631F6"/>
    <w:rsid w:val="005702F9"/>
    <w:rsid w:val="00576E33"/>
    <w:rsid w:val="005903DF"/>
    <w:rsid w:val="005A32A7"/>
    <w:rsid w:val="005C07AD"/>
    <w:rsid w:val="005C784C"/>
    <w:rsid w:val="005D17F6"/>
    <w:rsid w:val="005E5539"/>
    <w:rsid w:val="00602BF5"/>
    <w:rsid w:val="00617203"/>
    <w:rsid w:val="00617FDD"/>
    <w:rsid w:val="00633614"/>
    <w:rsid w:val="00633F68"/>
    <w:rsid w:val="00636EB2"/>
    <w:rsid w:val="006375B8"/>
    <w:rsid w:val="00661E9D"/>
    <w:rsid w:val="0066510A"/>
    <w:rsid w:val="00673F9F"/>
    <w:rsid w:val="00686953"/>
    <w:rsid w:val="00687DEA"/>
    <w:rsid w:val="00687E67"/>
    <w:rsid w:val="006967F7"/>
    <w:rsid w:val="006A250C"/>
    <w:rsid w:val="006B21D3"/>
    <w:rsid w:val="006B2FEF"/>
    <w:rsid w:val="006B57D0"/>
    <w:rsid w:val="006D30FF"/>
    <w:rsid w:val="006D6940"/>
    <w:rsid w:val="006F11EC"/>
    <w:rsid w:val="0070082C"/>
    <w:rsid w:val="007016D4"/>
    <w:rsid w:val="007369E6"/>
    <w:rsid w:val="00746E59"/>
    <w:rsid w:val="00754C9A"/>
    <w:rsid w:val="0075599A"/>
    <w:rsid w:val="00761D52"/>
    <w:rsid w:val="0077749E"/>
    <w:rsid w:val="00790ADA"/>
    <w:rsid w:val="007D2288"/>
    <w:rsid w:val="007E088F"/>
    <w:rsid w:val="007F3372"/>
    <w:rsid w:val="007F7B32"/>
    <w:rsid w:val="008044B4"/>
    <w:rsid w:val="00804BC2"/>
    <w:rsid w:val="0081431A"/>
    <w:rsid w:val="00815DE6"/>
    <w:rsid w:val="0083216F"/>
    <w:rsid w:val="00834865"/>
    <w:rsid w:val="00860000"/>
    <w:rsid w:val="00863BD3"/>
    <w:rsid w:val="008641ED"/>
    <w:rsid w:val="00866D66"/>
    <w:rsid w:val="008671C6"/>
    <w:rsid w:val="00873AB4"/>
    <w:rsid w:val="00875803"/>
    <w:rsid w:val="008B459E"/>
    <w:rsid w:val="008C30B8"/>
    <w:rsid w:val="008C5253"/>
    <w:rsid w:val="008C5295"/>
    <w:rsid w:val="008E13AE"/>
    <w:rsid w:val="008E1506"/>
    <w:rsid w:val="008E710C"/>
    <w:rsid w:val="008F69D6"/>
    <w:rsid w:val="00900D12"/>
    <w:rsid w:val="00902823"/>
    <w:rsid w:val="00915CA6"/>
    <w:rsid w:val="00920D71"/>
    <w:rsid w:val="00927834"/>
    <w:rsid w:val="009500A6"/>
    <w:rsid w:val="00957C18"/>
    <w:rsid w:val="009659BA"/>
    <w:rsid w:val="00983040"/>
    <w:rsid w:val="009A456F"/>
    <w:rsid w:val="009B3FB9"/>
    <w:rsid w:val="009C2465"/>
    <w:rsid w:val="009D35A0"/>
    <w:rsid w:val="009D7EB7"/>
    <w:rsid w:val="009E048A"/>
    <w:rsid w:val="009E08E9"/>
    <w:rsid w:val="009E3DB9"/>
    <w:rsid w:val="009E6E35"/>
    <w:rsid w:val="009F0EDA"/>
    <w:rsid w:val="009F35A8"/>
    <w:rsid w:val="00A03B96"/>
    <w:rsid w:val="00A05B19"/>
    <w:rsid w:val="00A1134E"/>
    <w:rsid w:val="00A24E7E"/>
    <w:rsid w:val="00A258C3"/>
    <w:rsid w:val="00A347C0"/>
    <w:rsid w:val="00A51431"/>
    <w:rsid w:val="00A539AD"/>
    <w:rsid w:val="00A57AA8"/>
    <w:rsid w:val="00A601A0"/>
    <w:rsid w:val="00A91B6A"/>
    <w:rsid w:val="00A94063"/>
    <w:rsid w:val="00A9753B"/>
    <w:rsid w:val="00AA6219"/>
    <w:rsid w:val="00AA74E0"/>
    <w:rsid w:val="00AB703F"/>
    <w:rsid w:val="00AC6BB8"/>
    <w:rsid w:val="00AE008F"/>
    <w:rsid w:val="00B01FCD"/>
    <w:rsid w:val="00B0560D"/>
    <w:rsid w:val="00B1776C"/>
    <w:rsid w:val="00B36597"/>
    <w:rsid w:val="00B52583"/>
    <w:rsid w:val="00B52896"/>
    <w:rsid w:val="00B9416F"/>
    <w:rsid w:val="00B95236"/>
    <w:rsid w:val="00B96BD9"/>
    <w:rsid w:val="00BA1B01"/>
    <w:rsid w:val="00BA2641"/>
    <w:rsid w:val="00BA4198"/>
    <w:rsid w:val="00BB37AA"/>
    <w:rsid w:val="00BB55C9"/>
    <w:rsid w:val="00BC53A0"/>
    <w:rsid w:val="00BE62AD"/>
    <w:rsid w:val="00BF121F"/>
    <w:rsid w:val="00BF1F80"/>
    <w:rsid w:val="00C166EF"/>
    <w:rsid w:val="00C17EB0"/>
    <w:rsid w:val="00C27F5F"/>
    <w:rsid w:val="00C30A0F"/>
    <w:rsid w:val="00C37E61"/>
    <w:rsid w:val="00C70F1B"/>
    <w:rsid w:val="00C71A47"/>
    <w:rsid w:val="00C7464C"/>
    <w:rsid w:val="00C76EE7"/>
    <w:rsid w:val="00C85588"/>
    <w:rsid w:val="00C87E3E"/>
    <w:rsid w:val="00CA520F"/>
    <w:rsid w:val="00CC53FA"/>
    <w:rsid w:val="00CD6755"/>
    <w:rsid w:val="00CD6856"/>
    <w:rsid w:val="00CE0089"/>
    <w:rsid w:val="00CE3D6E"/>
    <w:rsid w:val="00CE6985"/>
    <w:rsid w:val="00CE793C"/>
    <w:rsid w:val="00CF193C"/>
    <w:rsid w:val="00D13B91"/>
    <w:rsid w:val="00D173F1"/>
    <w:rsid w:val="00D334D5"/>
    <w:rsid w:val="00D65F7D"/>
    <w:rsid w:val="00D74CB0"/>
    <w:rsid w:val="00D8295D"/>
    <w:rsid w:val="00DA4097"/>
    <w:rsid w:val="00DC2A65"/>
    <w:rsid w:val="00DE15F0"/>
    <w:rsid w:val="00DE5663"/>
    <w:rsid w:val="00DE78AA"/>
    <w:rsid w:val="00E053D0"/>
    <w:rsid w:val="00E117C5"/>
    <w:rsid w:val="00E15994"/>
    <w:rsid w:val="00E3114E"/>
    <w:rsid w:val="00E31A70"/>
    <w:rsid w:val="00E35B02"/>
    <w:rsid w:val="00E66496"/>
    <w:rsid w:val="00E66B35"/>
    <w:rsid w:val="00E66E10"/>
    <w:rsid w:val="00E769F6"/>
    <w:rsid w:val="00E8407C"/>
    <w:rsid w:val="00E84F3C"/>
    <w:rsid w:val="00EA012C"/>
    <w:rsid w:val="00EC6A55"/>
    <w:rsid w:val="00ED0288"/>
    <w:rsid w:val="00ED36F3"/>
    <w:rsid w:val="00EE52CB"/>
    <w:rsid w:val="00EF581D"/>
    <w:rsid w:val="00EF7FD8"/>
    <w:rsid w:val="00F06F59"/>
    <w:rsid w:val="00F17988"/>
    <w:rsid w:val="00F469F0"/>
    <w:rsid w:val="00F5020C"/>
    <w:rsid w:val="00F53273"/>
    <w:rsid w:val="00F5716A"/>
    <w:rsid w:val="00F755E4"/>
    <w:rsid w:val="00F77D02"/>
    <w:rsid w:val="00FB3A86"/>
    <w:rsid w:val="00FC3483"/>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97"/>
        <o:r id="V:Rule2" type="connector" idref="#Line 84"/>
        <o:r id="V:Rule3" type="connector" idref="#Line 76"/>
        <o:r id="V:Rule4" type="connector" idref="#Line 95"/>
        <o:r id="V:Rule5" type="connector" idref="#Line 93"/>
        <o:r id="V:Rule6" type="connector" idref="#Line 86"/>
        <o:r id="V:Rule7" type="connector" idref="#Line 88"/>
        <o:r id="V:Rule8" type="connector" idref="#Line 99"/>
        <o:r id="V:Rule9" type="connector" idref="#Line 102"/>
        <o:r id="V:Rule10" type="connector" idref="#Line 106"/>
        <o:r id="V:Rule11" type="connector" idref="#Line 108"/>
        <o:r id="V:Rule12" type="connector" idref="#Line 113"/>
      </o:rules>
    </o:shapelayout>
  </w:shapeDefaults>
  <w:decimalSymbol w:val="."/>
  <w:listSeparator w:val=","/>
  <w14:docId w14:val="78A470F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3F35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3E06C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clip"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600" b="1" i="0" u="none" strike="noStrike" kern="1200" cap="all" spc="120" normalizeH="0" baseline="0">
                <a:solidFill>
                  <a:sysClr val="windowText" lastClr="000000">
                    <a:lumMod val="65000"/>
                    <a:lumOff val="35000"/>
                  </a:sysClr>
                </a:solidFill>
                <a:latin typeface="+mn-lt"/>
                <a:ea typeface="+mn-ea"/>
                <a:cs typeface="+mn-cs"/>
              </a:defRPr>
            </a:pPr>
            <a:r>
              <a:rPr lang="en-US" sz="1000" b="1" i="0" cap="none" baseline="0">
                <a:effectLst/>
                <a:latin typeface="Arial" panose="020B0604020202020204" pitchFamily="34" charset="0"/>
                <a:cs typeface="Arial" panose="020B0604020202020204" pitchFamily="34" charset="0"/>
              </a:rPr>
              <a:t>Did you face communication obstacle during online classes?</a:t>
            </a:r>
            <a:endParaRPr lang="en-US" sz="1000" b="1" i="0" u="none" strike="noStrike" kern="1200" cap="none" spc="120" normalizeH="0" baseline="0">
              <a:solidFill>
                <a:sysClr val="windowText" lastClr="000000">
                  <a:lumMod val="65000"/>
                  <a:lumOff val="35000"/>
                </a:sysClr>
              </a:solidFill>
              <a:effectLst/>
              <a:latin typeface="Arial" panose="020B0604020202020204" pitchFamily="34" charset="0"/>
              <a:ea typeface="+mn-ea"/>
              <a:cs typeface="Arial" panose="020B0604020202020204" pitchFamily="34" charset="0"/>
            </a:endParaRPr>
          </a:p>
          <a:p>
            <a:pPr marL="0" marR="0" lvl="0" indent="0" algn="ctr" defTabSz="914400" rtl="0" eaLnBrk="1" fontAlgn="auto" latinLnBrk="0" hangingPunct="1">
              <a:lnSpc>
                <a:spcPct val="100000"/>
              </a:lnSpc>
              <a:spcBef>
                <a:spcPts val="0"/>
              </a:spcBef>
              <a:spcAft>
                <a:spcPts val="0"/>
              </a:spcAft>
              <a:buClrTx/>
              <a:buSzTx/>
              <a:buFontTx/>
              <a:buNone/>
              <a:defRPr sz="1600" b="1" i="0" u="none" strike="noStrike" kern="1200" cap="all" spc="120" normalizeH="0" baseline="0">
                <a:solidFill>
                  <a:sysClr val="windowText" lastClr="000000">
                    <a:lumMod val="65000"/>
                    <a:lumOff val="35000"/>
                  </a:sys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Male</c:v>
                </c:pt>
                <c:pt idx="1">
                  <c:v>Female</c:v>
                </c:pt>
              </c:strCache>
            </c:strRef>
          </c:cat>
          <c:val>
            <c:numRef>
              <c:f>Sheet1!$B$2:$B$3</c:f>
              <c:numCache>
                <c:formatCode>0.00%</c:formatCode>
                <c:ptCount val="2"/>
                <c:pt idx="0">
                  <c:v>0.82500000000000018</c:v>
                </c:pt>
                <c:pt idx="1">
                  <c:v>0.83900000000000019</c:v>
                </c:pt>
              </c:numCache>
            </c:numRef>
          </c:val>
          <c:extLst>
            <c:ext xmlns:c16="http://schemas.microsoft.com/office/drawing/2014/chart" uri="{C3380CC4-5D6E-409C-BE32-E72D297353CC}">
              <c16:uniqueId val="{00000000-445A-4648-9FFF-17CA47F3E02D}"/>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Male</c:v>
                </c:pt>
                <c:pt idx="1">
                  <c:v>Female</c:v>
                </c:pt>
              </c:strCache>
            </c:strRef>
          </c:cat>
          <c:val>
            <c:numRef>
              <c:f>Sheet1!$C$2:$C$3</c:f>
              <c:numCache>
                <c:formatCode>0.00%</c:formatCode>
                <c:ptCount val="2"/>
                <c:pt idx="0">
                  <c:v>0.17500000000000004</c:v>
                </c:pt>
                <c:pt idx="1">
                  <c:v>0.16100000000000003</c:v>
                </c:pt>
              </c:numCache>
            </c:numRef>
          </c:val>
          <c:extLst>
            <c:ext xmlns:c16="http://schemas.microsoft.com/office/drawing/2014/chart" uri="{C3380CC4-5D6E-409C-BE32-E72D297353CC}">
              <c16:uniqueId val="{00000001-445A-4648-9FFF-17CA47F3E02D}"/>
            </c:ext>
          </c:extLst>
        </c:ser>
        <c:dLbls>
          <c:showLegendKey val="0"/>
          <c:showVal val="1"/>
          <c:showCatName val="0"/>
          <c:showSerName val="0"/>
          <c:showPercent val="0"/>
          <c:showBubbleSize val="0"/>
        </c:dLbls>
        <c:gapWidth val="444"/>
        <c:overlap val="-90"/>
        <c:axId val="47275392"/>
        <c:axId val="47289472"/>
      </c:barChart>
      <c:catAx>
        <c:axId val="47275392"/>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7289472"/>
        <c:crosses val="autoZero"/>
        <c:auto val="1"/>
        <c:lblAlgn val="ctr"/>
        <c:lblOffset val="100"/>
        <c:noMultiLvlLbl val="0"/>
      </c:catAx>
      <c:valAx>
        <c:axId val="47289472"/>
        <c:scaling>
          <c:orientation val="minMax"/>
        </c:scaling>
        <c:delete val="1"/>
        <c:axPos val="l"/>
        <c:numFmt formatCode="0.00%" sourceLinked="1"/>
        <c:majorTickMark val="none"/>
        <c:minorTickMark val="none"/>
        <c:tickLblPos val="nextTo"/>
        <c:crossAx val="472753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Arial" panose="020B0604020202020204" pitchFamily="34" charset="0"/>
                <a:cs typeface="Arial" panose="020B0604020202020204" pitchFamily="34" charset="0"/>
              </a:rPr>
              <a:t>Did</a:t>
            </a:r>
            <a:r>
              <a:rPr lang="en-US" sz="1000" baseline="0">
                <a:latin typeface="Arial" panose="020B0604020202020204" pitchFamily="34" charset="0"/>
                <a:cs typeface="Arial" panose="020B0604020202020204" pitchFamily="34" charset="0"/>
              </a:rPr>
              <a:t> you face communication obstacles during online classes?</a:t>
            </a:r>
            <a:endParaRPr lang="en-US" sz="1000">
              <a:latin typeface="Arial" panose="020B0604020202020204" pitchFamily="34" charset="0"/>
              <a:cs typeface="Arial" panose="020B0604020202020204" pitchFamily="34" charset="0"/>
            </a:endParaRPr>
          </a:p>
        </c:rich>
      </c:tx>
      <c:layout>
        <c:manualLayout>
          <c:xMode val="edge"/>
          <c:yMode val="edge"/>
          <c:x val="0.16085064887722375"/>
          <c:y val="1.9841269841269847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cat>
            <c:strRef>
              <c:f>Sheet1!$A$2:$A$3</c:f>
              <c:strCache>
                <c:ptCount val="2"/>
                <c:pt idx="0">
                  <c:v>Urban</c:v>
                </c:pt>
                <c:pt idx="1">
                  <c:v>Rural</c:v>
                </c:pt>
              </c:strCache>
            </c:strRef>
          </c:cat>
          <c:val>
            <c:numRef>
              <c:f>Sheet1!$B$2:$B$3</c:f>
              <c:numCache>
                <c:formatCode>General</c:formatCode>
                <c:ptCount val="2"/>
                <c:pt idx="0">
                  <c:v>80.599999999999994</c:v>
                </c:pt>
                <c:pt idx="1">
                  <c:v>90.9</c:v>
                </c:pt>
              </c:numCache>
            </c:numRef>
          </c:val>
          <c:extLst>
            <c:ext xmlns:c16="http://schemas.microsoft.com/office/drawing/2014/chart" uri="{C3380CC4-5D6E-409C-BE32-E72D297353CC}">
              <c16:uniqueId val="{00000000-8EB2-43CE-A3AA-957FBAE1AABB}"/>
            </c:ext>
          </c:extLst>
        </c:ser>
        <c:ser>
          <c:idx val="1"/>
          <c:order val="1"/>
          <c:tx>
            <c:strRef>
              <c:f>Sheet1!$C$1</c:f>
              <c:strCache>
                <c:ptCount val="1"/>
                <c:pt idx="0">
                  <c:v>No</c:v>
                </c:pt>
              </c:strCache>
            </c:strRef>
          </c:tx>
          <c:spPr>
            <a:solidFill>
              <a:schemeClr val="accent2"/>
            </a:solidFill>
            <a:ln>
              <a:noFill/>
            </a:ln>
            <a:effectLst/>
          </c:spPr>
          <c:invertIfNegative val="0"/>
          <c:cat>
            <c:strRef>
              <c:f>Sheet1!$A$2:$A$3</c:f>
              <c:strCache>
                <c:ptCount val="2"/>
                <c:pt idx="0">
                  <c:v>Urban</c:v>
                </c:pt>
                <c:pt idx="1">
                  <c:v>Rural</c:v>
                </c:pt>
              </c:strCache>
            </c:strRef>
          </c:cat>
          <c:val>
            <c:numRef>
              <c:f>Sheet1!$C$2:$C$3</c:f>
              <c:numCache>
                <c:formatCode>General</c:formatCode>
                <c:ptCount val="2"/>
                <c:pt idx="0">
                  <c:v>19.399999999999999</c:v>
                </c:pt>
                <c:pt idx="1">
                  <c:v>4.4000000000000004</c:v>
                </c:pt>
              </c:numCache>
            </c:numRef>
          </c:val>
          <c:extLst>
            <c:ext xmlns:c16="http://schemas.microsoft.com/office/drawing/2014/chart" uri="{C3380CC4-5D6E-409C-BE32-E72D297353CC}">
              <c16:uniqueId val="{00000001-8EB2-43CE-A3AA-957FBAE1AABB}"/>
            </c:ext>
          </c:extLst>
        </c:ser>
        <c:dLbls>
          <c:showLegendKey val="0"/>
          <c:showVal val="0"/>
          <c:showCatName val="0"/>
          <c:showSerName val="0"/>
          <c:showPercent val="0"/>
          <c:showBubbleSize val="0"/>
        </c:dLbls>
        <c:gapWidth val="219"/>
        <c:overlap val="-27"/>
        <c:axId val="60151680"/>
        <c:axId val="60153216"/>
      </c:barChart>
      <c:catAx>
        <c:axId val="6015168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53216"/>
        <c:crosses val="autoZero"/>
        <c:auto val="1"/>
        <c:lblAlgn val="ctr"/>
        <c:lblOffset val="100"/>
        <c:noMultiLvlLbl val="0"/>
      </c:catAx>
      <c:valAx>
        <c:axId val="6015321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5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clip"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000" b="0" cap="none">
                <a:latin typeface="Arial" panose="020B0604020202020204" pitchFamily="34" charset="0"/>
                <a:cs typeface="Arial" panose="020B0604020202020204" pitchFamily="34" charset="0"/>
              </a:rPr>
              <a:t>Did</a:t>
            </a:r>
            <a:r>
              <a:rPr lang="en-US" sz="1000" b="0" cap="none" baseline="0">
                <a:latin typeface="Arial" panose="020B0604020202020204" pitchFamily="34" charset="0"/>
                <a:cs typeface="Arial" panose="020B0604020202020204" pitchFamily="34" charset="0"/>
              </a:rPr>
              <a:t> </a:t>
            </a:r>
            <a:r>
              <a:rPr lang="en-US" sz="1000" b="0" cap="none">
                <a:latin typeface="Arial" panose="020B0604020202020204" pitchFamily="34" charset="0"/>
                <a:cs typeface="Arial" panose="020B0604020202020204" pitchFamily="34" charset="0"/>
              </a:rPr>
              <a:t>you face communication obstacles during online classes? </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Smartphone</c:v>
                </c:pt>
                <c:pt idx="1">
                  <c:v>Laptop</c:v>
                </c:pt>
                <c:pt idx="2">
                  <c:v>PC/Desktop</c:v>
                </c:pt>
              </c:strCache>
            </c:strRef>
          </c:cat>
          <c:val>
            <c:numRef>
              <c:f>Sheet1!$B$2:$B$4</c:f>
              <c:numCache>
                <c:formatCode>General</c:formatCode>
                <c:ptCount val="3"/>
                <c:pt idx="0">
                  <c:v>86</c:v>
                </c:pt>
                <c:pt idx="1">
                  <c:v>76.400000000000006</c:v>
                </c:pt>
                <c:pt idx="2">
                  <c:v>81</c:v>
                </c:pt>
              </c:numCache>
            </c:numRef>
          </c:val>
          <c:extLst>
            <c:ext xmlns:c16="http://schemas.microsoft.com/office/drawing/2014/chart" uri="{C3380CC4-5D6E-409C-BE32-E72D297353CC}">
              <c16:uniqueId val="{00000000-CA80-47DF-9E64-967AF2684C68}"/>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Smartphone</c:v>
                </c:pt>
                <c:pt idx="1">
                  <c:v>Laptop</c:v>
                </c:pt>
                <c:pt idx="2">
                  <c:v>PC/Desktop</c:v>
                </c:pt>
              </c:strCache>
            </c:strRef>
          </c:cat>
          <c:val>
            <c:numRef>
              <c:f>Sheet1!$C$2:$C$4</c:f>
              <c:numCache>
                <c:formatCode>General</c:formatCode>
                <c:ptCount val="3"/>
                <c:pt idx="0">
                  <c:v>14</c:v>
                </c:pt>
                <c:pt idx="1">
                  <c:v>23.6</c:v>
                </c:pt>
                <c:pt idx="2">
                  <c:v>19</c:v>
                </c:pt>
              </c:numCache>
            </c:numRef>
          </c:val>
          <c:extLst>
            <c:ext xmlns:c16="http://schemas.microsoft.com/office/drawing/2014/chart" uri="{C3380CC4-5D6E-409C-BE32-E72D297353CC}">
              <c16:uniqueId val="{00000001-CA80-47DF-9E64-967AF2684C68}"/>
            </c:ext>
          </c:extLst>
        </c:ser>
        <c:dLbls>
          <c:showLegendKey val="0"/>
          <c:showVal val="1"/>
          <c:showCatName val="0"/>
          <c:showSerName val="0"/>
          <c:showPercent val="0"/>
          <c:showBubbleSize val="0"/>
        </c:dLbls>
        <c:gapWidth val="444"/>
        <c:overlap val="-90"/>
        <c:axId val="61916672"/>
        <c:axId val="61918208"/>
      </c:barChart>
      <c:catAx>
        <c:axId val="61916672"/>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1918208"/>
        <c:crosses val="autoZero"/>
        <c:auto val="1"/>
        <c:lblAlgn val="ctr"/>
        <c:lblOffset val="100"/>
        <c:noMultiLvlLbl val="0"/>
      </c:catAx>
      <c:valAx>
        <c:axId val="61918208"/>
        <c:scaling>
          <c:orientation val="minMax"/>
        </c:scaling>
        <c:delete val="1"/>
        <c:axPos val="l"/>
        <c:numFmt formatCode="General" sourceLinked="1"/>
        <c:majorTickMark val="none"/>
        <c:minorTickMark val="none"/>
        <c:tickLblPos val="nextTo"/>
        <c:crossAx val="619166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DBF09-610F-42A9-96B9-E0B24AEB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268</TotalTime>
  <Pages>18</Pages>
  <Words>5869</Words>
  <Characters>33455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39246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53</cp:revision>
  <cp:lastPrinted>1999-07-06T11:00:00Z</cp:lastPrinted>
  <dcterms:created xsi:type="dcterms:W3CDTF">2014-10-25T14:34:00Z</dcterms:created>
  <dcterms:modified xsi:type="dcterms:W3CDTF">2025-09-06T13:12:00Z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7a6b9e3a-962a-45eb-95c8-b6848688aaae</vt:lpwstr>
  </property>
  <property fmtid="{D5CDD505-2E9C-101B-9397-08002B2CF9AE}" pid="3" name="ZOTERO_PREF_1">
    <vt:lpwstr>&lt;data data-version="3" zotero-version="7.0.16"&gt;&lt;session id="X11pMGS2"/&gt;&lt;style id="http://www.zotero.org/styles/apa" locale="en-US" hasBibliography="1" bibliographyStyleHasBeenSet="0"/&gt;&lt;prefs&gt;&lt;pref name="fieldType" value="Field"/&gt;&lt;/prefs&gt;&lt;/data&gt;</vt:lpwstr>
  </property>
</Properties>
</file>