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265AB" w14:textId="0CA75498" w:rsidR="00DF52BB" w:rsidRDefault="00324E14" w:rsidP="0016394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BIO-E</w:t>
      </w:r>
      <w:r w:rsidRPr="00482B71">
        <w:rPr>
          <w:rFonts w:ascii="Times New Roman" w:hAnsi="Times New Roman" w:cs="Times New Roman"/>
          <w:b/>
          <w:bCs/>
          <w:sz w:val="28"/>
          <w:szCs w:val="28"/>
          <w:lang w:val="en-US"/>
        </w:rPr>
        <w:t xml:space="preserve">FFICACY OF BIORATIONAL PESTICIDES FOR </w:t>
      </w:r>
      <w:r>
        <w:rPr>
          <w:rFonts w:ascii="Times New Roman" w:hAnsi="Times New Roman" w:cs="Times New Roman"/>
          <w:b/>
          <w:bCs/>
          <w:sz w:val="28"/>
          <w:szCs w:val="28"/>
          <w:lang w:val="en-US"/>
        </w:rPr>
        <w:t xml:space="preserve">THE </w:t>
      </w:r>
      <w:r w:rsidRPr="00482B71">
        <w:rPr>
          <w:rFonts w:ascii="Times New Roman" w:hAnsi="Times New Roman" w:cs="Times New Roman"/>
          <w:b/>
          <w:bCs/>
          <w:sz w:val="28"/>
          <w:szCs w:val="28"/>
          <w:lang w:val="en-US"/>
        </w:rPr>
        <w:t xml:space="preserve">MANAGEMENT OF </w:t>
      </w:r>
      <w:r>
        <w:rPr>
          <w:rFonts w:ascii="Times New Roman" w:hAnsi="Times New Roman" w:cs="Times New Roman"/>
          <w:b/>
          <w:bCs/>
          <w:sz w:val="28"/>
          <w:szCs w:val="28"/>
          <w:lang w:val="en-US"/>
        </w:rPr>
        <w:t>SUCKING PESTS</w:t>
      </w:r>
      <w:r w:rsidRPr="00482B71">
        <w:rPr>
          <w:rFonts w:ascii="Times New Roman" w:hAnsi="Times New Roman" w:cs="Times New Roman"/>
          <w:b/>
          <w:bCs/>
          <w:sz w:val="28"/>
          <w:szCs w:val="28"/>
          <w:lang w:val="en-US"/>
        </w:rPr>
        <w:t xml:space="preserve"> OF SOYBEAN</w:t>
      </w:r>
      <w:r>
        <w:rPr>
          <w:rFonts w:ascii="Times New Roman" w:hAnsi="Times New Roman" w:cs="Times New Roman"/>
          <w:b/>
          <w:bCs/>
          <w:sz w:val="28"/>
          <w:szCs w:val="28"/>
          <w:lang w:val="en-US"/>
        </w:rPr>
        <w:t xml:space="preserve"> </w:t>
      </w:r>
      <w:r w:rsidRPr="00324E14">
        <w:rPr>
          <w:rFonts w:ascii="Times New Roman" w:hAnsi="Times New Roman" w:cs="Times New Roman"/>
          <w:b/>
          <w:bCs/>
          <w:i/>
          <w:iCs/>
          <w:sz w:val="28"/>
          <w:szCs w:val="28"/>
        </w:rPr>
        <w:t>Glycine max</w:t>
      </w:r>
      <w:r w:rsidRPr="00324E14">
        <w:rPr>
          <w:rFonts w:ascii="Times New Roman" w:hAnsi="Times New Roman" w:cs="Times New Roman"/>
          <w:b/>
          <w:bCs/>
          <w:sz w:val="28"/>
          <w:szCs w:val="28"/>
        </w:rPr>
        <w:t xml:space="preserve"> (L.) Merrill</w:t>
      </w:r>
    </w:p>
    <w:p w14:paraId="413244B5" w14:textId="77777777" w:rsidR="00352004" w:rsidRPr="00482B71" w:rsidRDefault="00352004" w:rsidP="0016394B">
      <w:pPr>
        <w:spacing w:line="360" w:lineRule="auto"/>
        <w:jc w:val="center"/>
        <w:rPr>
          <w:rFonts w:ascii="Times New Roman" w:hAnsi="Times New Roman" w:cs="Times New Roman"/>
          <w:b/>
          <w:bCs/>
          <w:sz w:val="28"/>
          <w:szCs w:val="28"/>
          <w:lang w:val="en-US"/>
        </w:rPr>
      </w:pPr>
    </w:p>
    <w:p w14:paraId="6C4C23FB" w14:textId="77777777" w:rsidR="00681E5B" w:rsidRDefault="00681E5B" w:rsidP="00324E14">
      <w:pPr>
        <w:spacing w:line="360" w:lineRule="auto"/>
        <w:jc w:val="center"/>
        <w:rPr>
          <w:rFonts w:ascii="Times New Roman" w:hAnsi="Times New Roman" w:cs="Times New Roman"/>
          <w:b/>
          <w:bCs/>
        </w:rPr>
      </w:pPr>
    </w:p>
    <w:p w14:paraId="3AB5A2EA" w14:textId="3F5CF5BD" w:rsidR="00DF52BB" w:rsidRDefault="00DF52BB" w:rsidP="00324E14">
      <w:pPr>
        <w:spacing w:line="360" w:lineRule="auto"/>
        <w:jc w:val="center"/>
      </w:pPr>
      <w:r w:rsidRPr="00DF52BB">
        <w:rPr>
          <w:rFonts w:ascii="Times New Roman" w:hAnsi="Times New Roman" w:cs="Times New Roman"/>
          <w:b/>
          <w:bCs/>
        </w:rPr>
        <w:t>Abstract</w:t>
      </w:r>
    </w:p>
    <w:p w14:paraId="3120A6EB" w14:textId="1F28942D" w:rsidR="005B5756" w:rsidRDefault="00DF52BB" w:rsidP="00324E14">
      <w:pPr>
        <w:spacing w:line="480" w:lineRule="auto"/>
        <w:ind w:firstLine="720"/>
        <w:jc w:val="both"/>
        <w:rPr>
          <w:rFonts w:ascii="Times New Roman" w:hAnsi="Times New Roman" w:cs="Times New Roman"/>
        </w:rPr>
      </w:pPr>
      <w:r w:rsidRPr="00482B71">
        <w:rPr>
          <w:rFonts w:ascii="Times New Roman" w:hAnsi="Times New Roman" w:cs="Times New Roman"/>
        </w:rPr>
        <w:t>An experiment entitled “</w:t>
      </w:r>
      <w:r w:rsidR="00324E14">
        <w:rPr>
          <w:rFonts w:ascii="Times New Roman" w:hAnsi="Times New Roman" w:cs="Times New Roman"/>
        </w:rPr>
        <w:t>Bio-e</w:t>
      </w:r>
      <w:r w:rsidRPr="00482B71">
        <w:rPr>
          <w:rFonts w:ascii="Times New Roman" w:hAnsi="Times New Roman" w:cs="Times New Roman"/>
        </w:rPr>
        <w:t xml:space="preserve">fficacy of biorational pesticides for </w:t>
      </w:r>
      <w:r w:rsidR="00324E14">
        <w:rPr>
          <w:rFonts w:ascii="Times New Roman" w:hAnsi="Times New Roman" w:cs="Times New Roman"/>
        </w:rPr>
        <w:t xml:space="preserve">the </w:t>
      </w:r>
      <w:r w:rsidRPr="00482B71">
        <w:rPr>
          <w:rFonts w:ascii="Times New Roman" w:hAnsi="Times New Roman" w:cs="Times New Roman"/>
        </w:rPr>
        <w:t xml:space="preserve">management of </w:t>
      </w:r>
      <w:r>
        <w:rPr>
          <w:rFonts w:ascii="Times New Roman" w:hAnsi="Times New Roman" w:cs="Times New Roman"/>
        </w:rPr>
        <w:t>sucking pests</w:t>
      </w:r>
      <w:r w:rsidRPr="00482B71">
        <w:rPr>
          <w:rFonts w:ascii="Times New Roman" w:hAnsi="Times New Roman" w:cs="Times New Roman"/>
        </w:rPr>
        <w:t xml:space="preserve"> of soybean</w:t>
      </w:r>
      <w:r w:rsidR="00092E61" w:rsidRPr="00092E61">
        <w:t xml:space="preserve"> </w:t>
      </w:r>
      <w:r w:rsidR="00092E61" w:rsidRPr="00092E61">
        <w:rPr>
          <w:rFonts w:ascii="Times New Roman" w:hAnsi="Times New Roman" w:cs="Times New Roman"/>
        </w:rPr>
        <w:t>Glycine max (L.) Merrill</w:t>
      </w:r>
      <w:r w:rsidRPr="00482B71">
        <w:rPr>
          <w:rFonts w:ascii="Times New Roman" w:hAnsi="Times New Roman" w:cs="Times New Roman"/>
        </w:rPr>
        <w:t>” was conducted at ARS, Kasbe Digraj, Sangli, during Kharif, 2024</w:t>
      </w:r>
      <w:r w:rsidRPr="00482B71">
        <w:t xml:space="preserve"> </w:t>
      </w:r>
      <w:r w:rsidRPr="00482B71">
        <w:rPr>
          <w:rFonts w:ascii="Times New Roman" w:hAnsi="Times New Roman" w:cs="Times New Roman"/>
        </w:rPr>
        <w:t xml:space="preserve"> nine treatments </w:t>
      </w:r>
      <w:r w:rsidRPr="00482B71">
        <w:rPr>
          <w:rFonts w:ascii="Times New Roman" w:hAnsi="Times New Roman" w:cs="Times New Roman"/>
          <w:i/>
          <w:iCs/>
        </w:rPr>
        <w:t>viz.,</w:t>
      </w:r>
      <w:r w:rsidRPr="00482B71">
        <w:rPr>
          <w:rFonts w:ascii="Times New Roman" w:hAnsi="Times New Roman" w:cs="Times New Roman"/>
        </w:rPr>
        <w:t xml:space="preserve"> </w:t>
      </w:r>
      <w:r w:rsidRPr="00482B71">
        <w:rPr>
          <w:rFonts w:ascii="Times New Roman" w:hAnsi="Times New Roman" w:cs="Times New Roman"/>
          <w:i/>
          <w:iCs/>
        </w:rPr>
        <w:t>Metarhizium anisopliae</w:t>
      </w:r>
      <w:r w:rsidRPr="00482B71">
        <w:rPr>
          <w:rFonts w:ascii="Times New Roman" w:hAnsi="Times New Roman" w:cs="Times New Roman"/>
        </w:rPr>
        <w:t xml:space="preserve"> 1.15% WP at 5.0 g/L, Spinosad 45% SC at 0.5 ml/L, Emamectin benzoate 5% SG at 0.4 g/L, Imidacloprid 17.80% SL at 0.25 ml/L, Thiamethoxam 25% WG at 2.5 g/L, Azadirachtin 1% at 2 ml/L, Clothianidin 50% WDG at 0.25 g/L and </w:t>
      </w:r>
      <w:r w:rsidRPr="00482B71">
        <w:rPr>
          <w:rFonts w:ascii="Times New Roman" w:hAnsi="Times New Roman" w:cs="Times New Roman"/>
          <w:i/>
          <w:iCs/>
        </w:rPr>
        <w:t>Beauveria bassiana</w:t>
      </w:r>
      <w:r w:rsidRPr="00482B71">
        <w:rPr>
          <w:rFonts w:ascii="Times New Roman" w:hAnsi="Times New Roman" w:cs="Times New Roman"/>
        </w:rPr>
        <w:t xml:space="preserve"> 1.15% WP at 5.0 g/L, along with an untreated control for comparison were evaluated in Randomized Block Design (RBD) with three replications.</w:t>
      </w:r>
      <w:r w:rsidR="005B5756">
        <w:rPr>
          <w:rFonts w:ascii="Times New Roman" w:hAnsi="Times New Roman" w:cs="Times New Roman"/>
        </w:rPr>
        <w:t xml:space="preserve"> </w:t>
      </w:r>
      <w:r w:rsidR="00061220" w:rsidRPr="00061220">
        <w:rPr>
          <w:rFonts w:ascii="Times New Roman" w:hAnsi="Times New Roman" w:cs="Times New Roman"/>
        </w:rPr>
        <w:t>T</w:t>
      </w:r>
      <w:r w:rsidR="005B5756" w:rsidRPr="00061220">
        <w:rPr>
          <w:rFonts w:ascii="Times New Roman" w:hAnsi="Times New Roman" w:cs="Times New Roman"/>
        </w:rPr>
        <w:t xml:space="preserve">he </w:t>
      </w:r>
      <w:r w:rsidR="00061220">
        <w:rPr>
          <w:rFonts w:ascii="Times New Roman" w:hAnsi="Times New Roman" w:cs="Times New Roman"/>
        </w:rPr>
        <w:t>efficacy</w:t>
      </w:r>
      <w:r w:rsidR="005B5756" w:rsidRPr="00061220">
        <w:rPr>
          <w:rFonts w:ascii="Times New Roman" w:hAnsi="Times New Roman" w:cs="Times New Roman"/>
        </w:rPr>
        <w:t xml:space="preserve"> of biorational pesticides against whitefly (</w:t>
      </w:r>
      <w:r w:rsidR="005B5756" w:rsidRPr="00061220">
        <w:rPr>
          <w:rFonts w:ascii="Times New Roman" w:hAnsi="Times New Roman" w:cs="Times New Roman"/>
          <w:i/>
          <w:iCs/>
        </w:rPr>
        <w:t>Bemisia tabaci</w:t>
      </w:r>
      <w:r w:rsidR="005B5756" w:rsidRPr="00061220">
        <w:rPr>
          <w:rFonts w:ascii="Times New Roman" w:hAnsi="Times New Roman" w:cs="Times New Roman"/>
        </w:rPr>
        <w:t xml:space="preserve">) revealed that Thiamethoxam 25% WG at 2.5 g/L was the </w:t>
      </w:r>
      <w:r w:rsidR="007D1B1E">
        <w:rPr>
          <w:rFonts w:ascii="Times New Roman" w:hAnsi="Times New Roman" w:cs="Times New Roman"/>
        </w:rPr>
        <w:t>significantly superior</w:t>
      </w:r>
      <w:r w:rsidR="005B5756" w:rsidRPr="00061220">
        <w:rPr>
          <w:rFonts w:ascii="Times New Roman" w:hAnsi="Times New Roman" w:cs="Times New Roman"/>
        </w:rPr>
        <w:t xml:space="preserve"> treatment, recording the lowest mean population of 0.88 adults</w:t>
      </w:r>
      <w:r w:rsidR="006C0CC0">
        <w:rPr>
          <w:rFonts w:ascii="Times New Roman" w:hAnsi="Times New Roman" w:cs="Times New Roman"/>
        </w:rPr>
        <w:t>/ 3leaves</w:t>
      </w:r>
      <w:r w:rsidR="005B5756" w:rsidRPr="00061220">
        <w:rPr>
          <w:rFonts w:ascii="Times New Roman" w:hAnsi="Times New Roman" w:cs="Times New Roman"/>
        </w:rPr>
        <w:t>. It was statistically at par with Imidacloprid 17.8% SL at 0.25 ml/L (1.29 adults/3 leaves) and Clothianidin 50% WDG at 0.25 g/L (1.41 adults/3 leaves). In contrast, Spinosad 45% SC at 0.50 ml/L (2.05 adults/3 leaves) and Emamectin benzoate 5% SG at 0.4 g/L (2.36 adults/3 leaves) were comparatively less effective.</w:t>
      </w:r>
      <w:r w:rsidR="00061220">
        <w:rPr>
          <w:rFonts w:ascii="Times New Roman" w:hAnsi="Times New Roman" w:cs="Times New Roman"/>
        </w:rPr>
        <w:t xml:space="preserve"> </w:t>
      </w:r>
      <w:r w:rsidR="005B5756" w:rsidRPr="005B5756">
        <w:rPr>
          <w:rFonts w:ascii="Times New Roman" w:hAnsi="Times New Roman" w:cs="Times New Roman"/>
        </w:rPr>
        <w:t xml:space="preserve">Similarly, </w:t>
      </w:r>
      <w:r w:rsidR="006C0CC0">
        <w:rPr>
          <w:rFonts w:ascii="Times New Roman" w:hAnsi="Times New Roman" w:cs="Times New Roman"/>
        </w:rPr>
        <w:t>efficacy of</w:t>
      </w:r>
      <w:r w:rsidR="005B5756" w:rsidRPr="005B5756">
        <w:rPr>
          <w:rFonts w:ascii="Times New Roman" w:hAnsi="Times New Roman" w:cs="Times New Roman"/>
        </w:rPr>
        <w:t xml:space="preserve"> pesticides against </w:t>
      </w:r>
      <w:proofErr w:type="spellStart"/>
      <w:r w:rsidR="005B5756" w:rsidRPr="005B5756">
        <w:rPr>
          <w:rFonts w:ascii="Times New Roman" w:hAnsi="Times New Roman" w:cs="Times New Roman"/>
        </w:rPr>
        <w:t>jassids</w:t>
      </w:r>
      <w:proofErr w:type="spellEnd"/>
      <w:r w:rsidR="005B5756" w:rsidRPr="005B5756">
        <w:rPr>
          <w:rFonts w:ascii="Times New Roman" w:hAnsi="Times New Roman" w:cs="Times New Roman"/>
        </w:rPr>
        <w:t xml:space="preserve"> (</w:t>
      </w:r>
      <w:proofErr w:type="spellStart"/>
      <w:r w:rsidR="005B5756" w:rsidRPr="005B5756">
        <w:rPr>
          <w:rFonts w:ascii="Times New Roman" w:hAnsi="Times New Roman" w:cs="Times New Roman"/>
          <w:i/>
          <w:iCs/>
        </w:rPr>
        <w:t>Empoasca</w:t>
      </w:r>
      <w:proofErr w:type="spellEnd"/>
      <w:r w:rsidR="005B5756" w:rsidRPr="005B5756">
        <w:rPr>
          <w:rFonts w:ascii="Times New Roman" w:hAnsi="Times New Roman" w:cs="Times New Roman"/>
          <w:i/>
          <w:iCs/>
        </w:rPr>
        <w:t xml:space="preserve"> </w:t>
      </w:r>
      <w:proofErr w:type="spellStart"/>
      <w:r w:rsidR="005B5756" w:rsidRPr="005B5756">
        <w:rPr>
          <w:rFonts w:ascii="Times New Roman" w:hAnsi="Times New Roman" w:cs="Times New Roman"/>
          <w:i/>
          <w:iCs/>
        </w:rPr>
        <w:t>kerri</w:t>
      </w:r>
      <w:proofErr w:type="spellEnd"/>
      <w:r w:rsidR="005B5756" w:rsidRPr="005B5756">
        <w:rPr>
          <w:rFonts w:ascii="Times New Roman" w:hAnsi="Times New Roman" w:cs="Times New Roman"/>
        </w:rPr>
        <w:t xml:space="preserve">) showed that Thiamethoxam 25% WG at 2.5 g/L was the most effective, with the lowest mean population of 1.35 </w:t>
      </w:r>
      <w:proofErr w:type="spellStart"/>
      <w:r w:rsidR="005B5756" w:rsidRPr="005B5756">
        <w:rPr>
          <w:rFonts w:ascii="Times New Roman" w:hAnsi="Times New Roman" w:cs="Times New Roman"/>
        </w:rPr>
        <w:t>jassids</w:t>
      </w:r>
      <w:proofErr w:type="spellEnd"/>
      <w:r w:rsidR="006C0CC0">
        <w:rPr>
          <w:rFonts w:ascii="Times New Roman" w:hAnsi="Times New Roman" w:cs="Times New Roman"/>
        </w:rPr>
        <w:t xml:space="preserve">/3 </w:t>
      </w:r>
      <w:r w:rsidR="005B5756" w:rsidRPr="005B5756">
        <w:rPr>
          <w:rFonts w:ascii="Times New Roman" w:hAnsi="Times New Roman" w:cs="Times New Roman"/>
        </w:rPr>
        <w:t xml:space="preserve">leaves. This treatment was statistically at par with Imidacloprid 17.8% SL at 0.25 ml/L (1.55 </w:t>
      </w:r>
      <w:proofErr w:type="spellStart"/>
      <w:r w:rsidR="005B5756" w:rsidRPr="005B5756">
        <w:rPr>
          <w:rFonts w:ascii="Times New Roman" w:hAnsi="Times New Roman" w:cs="Times New Roman"/>
        </w:rPr>
        <w:t>jassids</w:t>
      </w:r>
      <w:proofErr w:type="spellEnd"/>
      <w:r w:rsidR="005B5756" w:rsidRPr="005B5756">
        <w:rPr>
          <w:rFonts w:ascii="Times New Roman" w:hAnsi="Times New Roman" w:cs="Times New Roman"/>
        </w:rPr>
        <w:t xml:space="preserve">/3 leaves) and Clothianidin 25% WDG at 0.25 g/L (1.93 </w:t>
      </w:r>
      <w:proofErr w:type="spellStart"/>
      <w:r w:rsidR="005B5756" w:rsidRPr="005B5756">
        <w:rPr>
          <w:rFonts w:ascii="Times New Roman" w:hAnsi="Times New Roman" w:cs="Times New Roman"/>
        </w:rPr>
        <w:t>jassids</w:t>
      </w:r>
      <w:proofErr w:type="spellEnd"/>
      <w:r w:rsidR="005B5756" w:rsidRPr="005B5756">
        <w:rPr>
          <w:rFonts w:ascii="Times New Roman" w:hAnsi="Times New Roman" w:cs="Times New Roman"/>
        </w:rPr>
        <w:t xml:space="preserve">/3 leaves). However, Spinosad 45% SC at 0.50 ml/L (3.04 </w:t>
      </w:r>
      <w:proofErr w:type="spellStart"/>
      <w:r w:rsidR="005B5756" w:rsidRPr="005B5756">
        <w:rPr>
          <w:rFonts w:ascii="Times New Roman" w:hAnsi="Times New Roman" w:cs="Times New Roman"/>
        </w:rPr>
        <w:t>jassids</w:t>
      </w:r>
      <w:proofErr w:type="spellEnd"/>
      <w:r w:rsidR="005B5756" w:rsidRPr="005B5756">
        <w:rPr>
          <w:rFonts w:ascii="Times New Roman" w:hAnsi="Times New Roman" w:cs="Times New Roman"/>
        </w:rPr>
        <w:t xml:space="preserve">/3 leaves) and </w:t>
      </w:r>
      <w:proofErr w:type="spellStart"/>
      <w:r w:rsidR="005B5756" w:rsidRPr="005B5756">
        <w:rPr>
          <w:rFonts w:ascii="Times New Roman" w:hAnsi="Times New Roman" w:cs="Times New Roman"/>
        </w:rPr>
        <w:t>Emamectin</w:t>
      </w:r>
      <w:proofErr w:type="spellEnd"/>
      <w:r w:rsidR="005B5756" w:rsidRPr="005B5756">
        <w:rPr>
          <w:rFonts w:ascii="Times New Roman" w:hAnsi="Times New Roman" w:cs="Times New Roman"/>
        </w:rPr>
        <w:t xml:space="preserve"> benzoate 5% SG at 0.4 g/L (3.01 </w:t>
      </w:r>
      <w:proofErr w:type="spellStart"/>
      <w:r w:rsidR="005B5756" w:rsidRPr="005B5756">
        <w:rPr>
          <w:rFonts w:ascii="Times New Roman" w:hAnsi="Times New Roman" w:cs="Times New Roman"/>
        </w:rPr>
        <w:t>jassids</w:t>
      </w:r>
      <w:proofErr w:type="spellEnd"/>
      <w:r w:rsidR="005B5756" w:rsidRPr="005B5756">
        <w:rPr>
          <w:rFonts w:ascii="Times New Roman" w:hAnsi="Times New Roman" w:cs="Times New Roman"/>
        </w:rPr>
        <w:t>/3 leaves) were found to be less effective.</w:t>
      </w:r>
    </w:p>
    <w:p w14:paraId="5AEF4D7E" w14:textId="789E0FF5" w:rsidR="00324E14" w:rsidRDefault="00324E14" w:rsidP="00324E14">
      <w:pPr>
        <w:spacing w:line="480" w:lineRule="auto"/>
        <w:jc w:val="both"/>
        <w:rPr>
          <w:rFonts w:ascii="Times New Roman" w:hAnsi="Times New Roman" w:cs="Times New Roman"/>
        </w:rPr>
      </w:pPr>
      <w:r>
        <w:rPr>
          <w:rFonts w:ascii="Times New Roman" w:hAnsi="Times New Roman" w:cs="Times New Roman"/>
          <w:b/>
          <w:bCs/>
        </w:rPr>
        <w:lastRenderedPageBreak/>
        <w:t xml:space="preserve">Keywords: </w:t>
      </w:r>
      <w:r>
        <w:rPr>
          <w:rFonts w:ascii="Times New Roman" w:hAnsi="Times New Roman" w:cs="Times New Roman"/>
        </w:rPr>
        <w:t xml:space="preserve">Soybean, biorational, pesticides, white fly, </w:t>
      </w:r>
      <w:proofErr w:type="spellStart"/>
      <w:r>
        <w:rPr>
          <w:rFonts w:ascii="Times New Roman" w:hAnsi="Times New Roman" w:cs="Times New Roman"/>
        </w:rPr>
        <w:t>jassids</w:t>
      </w:r>
      <w:proofErr w:type="spellEnd"/>
      <w:r>
        <w:rPr>
          <w:rFonts w:ascii="Times New Roman" w:hAnsi="Times New Roman" w:cs="Times New Roman"/>
        </w:rPr>
        <w:t xml:space="preserve">, </w:t>
      </w:r>
      <w:proofErr w:type="spellStart"/>
      <w:r>
        <w:rPr>
          <w:rFonts w:ascii="Times New Roman" w:hAnsi="Times New Roman" w:cs="Times New Roman"/>
        </w:rPr>
        <w:t>emamectin</w:t>
      </w:r>
      <w:proofErr w:type="spellEnd"/>
    </w:p>
    <w:p w14:paraId="1C685617" w14:textId="47E6B05A" w:rsidR="006C0CC0" w:rsidRPr="005B5756" w:rsidRDefault="003224D5" w:rsidP="00324E14">
      <w:pPr>
        <w:spacing w:line="480" w:lineRule="auto"/>
        <w:jc w:val="both"/>
        <w:rPr>
          <w:rFonts w:ascii="Times New Roman" w:hAnsi="Times New Roman" w:cs="Times New Roman"/>
          <w:b/>
          <w:bCs/>
        </w:rPr>
      </w:pPr>
      <w:r w:rsidRPr="006C0CC0">
        <w:rPr>
          <w:rFonts w:ascii="Times New Roman" w:hAnsi="Times New Roman" w:cs="Times New Roman"/>
          <w:b/>
          <w:bCs/>
        </w:rPr>
        <w:t>INTRODUCTION</w:t>
      </w:r>
    </w:p>
    <w:p w14:paraId="4822BA1F" w14:textId="0B91223F" w:rsidR="007C6F4C" w:rsidRDefault="007C6F4C" w:rsidP="00324E14">
      <w:pPr>
        <w:spacing w:line="480" w:lineRule="auto"/>
        <w:ind w:firstLine="720"/>
        <w:jc w:val="both"/>
        <w:rPr>
          <w:rFonts w:ascii="Times New Roman" w:hAnsi="Times New Roman" w:cs="Times New Roman"/>
        </w:rPr>
      </w:pPr>
      <w:r w:rsidRPr="007C6F4C">
        <w:rPr>
          <w:rFonts w:ascii="Times New Roman" w:hAnsi="Times New Roman" w:cs="Times New Roman"/>
        </w:rPr>
        <w:t>Soybean [</w:t>
      </w:r>
      <w:r w:rsidRPr="00324E14">
        <w:rPr>
          <w:rFonts w:ascii="Times New Roman" w:hAnsi="Times New Roman" w:cs="Times New Roman"/>
          <w:i/>
          <w:iCs/>
        </w:rPr>
        <w:t>Glycine max</w:t>
      </w:r>
      <w:r w:rsidRPr="007C6F4C">
        <w:rPr>
          <w:rFonts w:ascii="Times New Roman" w:hAnsi="Times New Roman" w:cs="Times New Roman"/>
        </w:rPr>
        <w:t xml:space="preserve"> (L.) Merrill] is one of the most important </w:t>
      </w:r>
      <w:r w:rsidR="00324E14" w:rsidRPr="007C6F4C">
        <w:rPr>
          <w:rFonts w:ascii="Times New Roman" w:hAnsi="Times New Roman" w:cs="Times New Roman"/>
        </w:rPr>
        <w:t>oilseeds</w:t>
      </w:r>
      <w:r w:rsidRPr="007C6F4C">
        <w:rPr>
          <w:rFonts w:ascii="Times New Roman" w:hAnsi="Times New Roman" w:cs="Times New Roman"/>
        </w:rPr>
        <w:t xml:space="preserve"> commercial </w:t>
      </w:r>
      <w:r w:rsidR="00324E14" w:rsidRPr="007C6F4C">
        <w:rPr>
          <w:rFonts w:ascii="Times New Roman" w:hAnsi="Times New Roman" w:cs="Times New Roman"/>
        </w:rPr>
        <w:t>crops</w:t>
      </w:r>
      <w:r w:rsidRPr="007C6F4C">
        <w:rPr>
          <w:rFonts w:ascii="Times New Roman" w:hAnsi="Times New Roman" w:cs="Times New Roman"/>
        </w:rPr>
        <w:t xml:space="preserve"> cultivated in the country during both the rabi and kharif seasons for its high oil and protein content. The seeds contain about 42% protein and 20% oil, contributing nearly 60% of the world’s vegetable protein and 30% of the edible oil supply (Biswas, 2013). For vegetarians, it is often referred to as the “poor man’s meat” and is popularly known as the “Golden Bean” of the 20th century. Although classified as a legume, soybean is highly vulnerable to damage caused by several insect pests (Lal </w:t>
      </w:r>
      <w:r w:rsidRPr="007C6F4C">
        <w:rPr>
          <w:rFonts w:ascii="Times New Roman" w:hAnsi="Times New Roman" w:cs="Times New Roman"/>
          <w:i/>
          <w:iCs/>
        </w:rPr>
        <w:t>et al.</w:t>
      </w:r>
      <w:r w:rsidRPr="007C6F4C">
        <w:rPr>
          <w:rFonts w:ascii="Times New Roman" w:hAnsi="Times New Roman" w:cs="Times New Roman"/>
        </w:rPr>
        <w:t xml:space="preserve">, 1981). Major pests include gram pod borer, leaf-eating caterpillar, green semilooper, grey semilooper, leaf miner, whitefly, stem fly, </w:t>
      </w:r>
      <w:proofErr w:type="spellStart"/>
      <w:r w:rsidRPr="007C6F4C">
        <w:rPr>
          <w:rFonts w:ascii="Times New Roman" w:hAnsi="Times New Roman" w:cs="Times New Roman"/>
        </w:rPr>
        <w:t>thrips</w:t>
      </w:r>
      <w:proofErr w:type="spellEnd"/>
      <w:r w:rsidRPr="007C6F4C">
        <w:rPr>
          <w:rFonts w:ascii="Times New Roman" w:hAnsi="Times New Roman" w:cs="Times New Roman"/>
        </w:rPr>
        <w:t xml:space="preserve">, aphids, and </w:t>
      </w:r>
      <w:proofErr w:type="spellStart"/>
      <w:r w:rsidRPr="007C6F4C">
        <w:rPr>
          <w:rFonts w:ascii="Times New Roman" w:hAnsi="Times New Roman" w:cs="Times New Roman"/>
        </w:rPr>
        <w:t>jassids</w:t>
      </w:r>
      <w:proofErr w:type="spellEnd"/>
      <w:r w:rsidRPr="007C6F4C">
        <w:rPr>
          <w:rFonts w:ascii="Times New Roman" w:hAnsi="Times New Roman" w:cs="Times New Roman"/>
        </w:rPr>
        <w:t xml:space="preserve"> (</w:t>
      </w:r>
      <w:proofErr w:type="spellStart"/>
      <w:r w:rsidRPr="007C6F4C">
        <w:rPr>
          <w:rFonts w:ascii="Times New Roman" w:hAnsi="Times New Roman" w:cs="Times New Roman"/>
        </w:rPr>
        <w:t>Ahirwar</w:t>
      </w:r>
      <w:proofErr w:type="spellEnd"/>
      <w:r w:rsidRPr="007C6F4C">
        <w:rPr>
          <w:rFonts w:ascii="Times New Roman" w:hAnsi="Times New Roman" w:cs="Times New Roman"/>
        </w:rPr>
        <w:t xml:space="preserve"> </w:t>
      </w:r>
      <w:r w:rsidRPr="007C6F4C">
        <w:rPr>
          <w:rFonts w:ascii="Times New Roman" w:hAnsi="Times New Roman" w:cs="Times New Roman"/>
          <w:i/>
          <w:iCs/>
        </w:rPr>
        <w:t>et al</w:t>
      </w:r>
      <w:r w:rsidRPr="007C6F4C">
        <w:rPr>
          <w:rFonts w:ascii="Times New Roman" w:hAnsi="Times New Roman" w:cs="Times New Roman"/>
        </w:rPr>
        <w:t xml:space="preserve">., 2015). </w:t>
      </w:r>
      <w:r w:rsidR="00CB33D6" w:rsidRPr="00CB33D6">
        <w:rPr>
          <w:rFonts w:ascii="Times New Roman" w:hAnsi="Times New Roman" w:cs="Times New Roman"/>
        </w:rPr>
        <w:t>Whitefly (</w:t>
      </w:r>
      <w:proofErr w:type="spellStart"/>
      <w:r w:rsidR="00CB33D6" w:rsidRPr="00CB33D6">
        <w:rPr>
          <w:rFonts w:ascii="Times New Roman" w:hAnsi="Times New Roman" w:cs="Times New Roman"/>
          <w:i/>
          <w:iCs/>
        </w:rPr>
        <w:t>Bemisia</w:t>
      </w:r>
      <w:proofErr w:type="spellEnd"/>
      <w:r w:rsidR="00CB33D6" w:rsidRPr="00CB33D6">
        <w:rPr>
          <w:rFonts w:ascii="Times New Roman" w:hAnsi="Times New Roman" w:cs="Times New Roman"/>
          <w:i/>
          <w:iCs/>
        </w:rPr>
        <w:t xml:space="preserve"> </w:t>
      </w:r>
      <w:proofErr w:type="spellStart"/>
      <w:r w:rsidR="00CB33D6" w:rsidRPr="00CB33D6">
        <w:rPr>
          <w:rFonts w:ascii="Times New Roman" w:hAnsi="Times New Roman" w:cs="Times New Roman"/>
          <w:i/>
          <w:iCs/>
        </w:rPr>
        <w:t>tabaci</w:t>
      </w:r>
      <w:proofErr w:type="spellEnd"/>
      <w:r w:rsidR="00CB33D6" w:rsidRPr="00CB33D6">
        <w:rPr>
          <w:rFonts w:ascii="Times New Roman" w:hAnsi="Times New Roman" w:cs="Times New Roman"/>
        </w:rPr>
        <w:t xml:space="preserve">) and </w:t>
      </w:r>
      <w:proofErr w:type="spellStart"/>
      <w:r w:rsidR="00CB33D6" w:rsidRPr="00CB33D6">
        <w:rPr>
          <w:rFonts w:ascii="Times New Roman" w:hAnsi="Times New Roman" w:cs="Times New Roman"/>
        </w:rPr>
        <w:t>jassids</w:t>
      </w:r>
      <w:proofErr w:type="spellEnd"/>
      <w:r w:rsidR="00CB33D6" w:rsidRPr="00CB33D6">
        <w:rPr>
          <w:rFonts w:ascii="Times New Roman" w:hAnsi="Times New Roman" w:cs="Times New Roman"/>
        </w:rPr>
        <w:t xml:space="preserve"> (</w:t>
      </w:r>
      <w:proofErr w:type="spellStart"/>
      <w:r w:rsidR="00CB33D6" w:rsidRPr="00CB33D6">
        <w:rPr>
          <w:rFonts w:ascii="Times New Roman" w:hAnsi="Times New Roman" w:cs="Times New Roman"/>
          <w:i/>
          <w:iCs/>
        </w:rPr>
        <w:t>Empoasca</w:t>
      </w:r>
      <w:proofErr w:type="spellEnd"/>
      <w:r w:rsidR="00CB33D6" w:rsidRPr="00CB33D6">
        <w:rPr>
          <w:rFonts w:ascii="Times New Roman" w:hAnsi="Times New Roman" w:cs="Times New Roman"/>
          <w:i/>
          <w:iCs/>
        </w:rPr>
        <w:t xml:space="preserve"> </w:t>
      </w:r>
      <w:proofErr w:type="spellStart"/>
      <w:r w:rsidR="00CB33D6" w:rsidRPr="00CB33D6">
        <w:rPr>
          <w:rFonts w:ascii="Times New Roman" w:hAnsi="Times New Roman" w:cs="Times New Roman"/>
          <w:i/>
          <w:iCs/>
        </w:rPr>
        <w:t>kerri</w:t>
      </w:r>
      <w:proofErr w:type="spellEnd"/>
      <w:r w:rsidR="00CB33D6" w:rsidRPr="00CB33D6">
        <w:rPr>
          <w:rFonts w:ascii="Times New Roman" w:hAnsi="Times New Roman" w:cs="Times New Roman"/>
        </w:rPr>
        <w:t>) ar</w:t>
      </w:r>
      <w:r w:rsidR="00CB33D6">
        <w:rPr>
          <w:rFonts w:ascii="Times New Roman" w:hAnsi="Times New Roman" w:cs="Times New Roman"/>
        </w:rPr>
        <w:t>e</w:t>
      </w:r>
      <w:r w:rsidR="00CB33D6" w:rsidRPr="00CB33D6">
        <w:rPr>
          <w:rFonts w:ascii="Times New Roman" w:hAnsi="Times New Roman" w:cs="Times New Roman"/>
        </w:rPr>
        <w:t xml:space="preserve"> the major sucking pests </w:t>
      </w:r>
      <w:r w:rsidR="00CB33D6">
        <w:rPr>
          <w:rFonts w:ascii="Times New Roman" w:hAnsi="Times New Roman" w:cs="Times New Roman"/>
        </w:rPr>
        <w:t>of</w:t>
      </w:r>
      <w:r w:rsidR="00CB33D6" w:rsidRPr="00CB33D6">
        <w:rPr>
          <w:rFonts w:ascii="Times New Roman" w:hAnsi="Times New Roman" w:cs="Times New Roman"/>
        </w:rPr>
        <w:t xml:space="preserve"> soybean crops. Whiteflies suck </w:t>
      </w:r>
      <w:r w:rsidR="00CB33D6">
        <w:rPr>
          <w:rFonts w:ascii="Times New Roman" w:hAnsi="Times New Roman" w:cs="Times New Roman"/>
        </w:rPr>
        <w:t>the sap</w:t>
      </w:r>
      <w:r w:rsidR="00CB33D6" w:rsidRPr="00CB33D6">
        <w:rPr>
          <w:rFonts w:ascii="Times New Roman" w:hAnsi="Times New Roman" w:cs="Times New Roman"/>
        </w:rPr>
        <w:t xml:space="preserve"> from the undersides of leaves, leading to leaf yellowing, curling, and reduced photosynthetic activity</w:t>
      </w:r>
      <w:r w:rsidR="00CB33D6">
        <w:rPr>
          <w:rFonts w:ascii="Times New Roman" w:hAnsi="Times New Roman" w:cs="Times New Roman"/>
        </w:rPr>
        <w:t xml:space="preserve"> and</w:t>
      </w:r>
      <w:r w:rsidR="00CB33D6" w:rsidRPr="00CB33D6">
        <w:rPr>
          <w:rFonts w:ascii="Times New Roman" w:hAnsi="Times New Roman" w:cs="Times New Roman"/>
        </w:rPr>
        <w:t xml:space="preserve"> also excrete honeydew, which promotes sooty mould development and indirectly hampers plant growth (Nagar </w:t>
      </w:r>
      <w:r w:rsidR="00CB33D6" w:rsidRPr="00CB33D6">
        <w:rPr>
          <w:rFonts w:ascii="Times New Roman" w:hAnsi="Times New Roman" w:cs="Times New Roman"/>
          <w:i/>
          <w:iCs/>
        </w:rPr>
        <w:t>et al</w:t>
      </w:r>
      <w:r w:rsidR="00CB33D6" w:rsidRPr="00CB33D6">
        <w:rPr>
          <w:rFonts w:ascii="Times New Roman" w:hAnsi="Times New Roman" w:cs="Times New Roman"/>
        </w:rPr>
        <w:t xml:space="preserve">., 2018). Jassids similarly feed on plant sap, </w:t>
      </w:r>
      <w:r w:rsidR="00CB33D6">
        <w:rPr>
          <w:rFonts w:ascii="Times New Roman" w:hAnsi="Times New Roman" w:cs="Times New Roman"/>
        </w:rPr>
        <w:t xml:space="preserve">which results in </w:t>
      </w:r>
      <w:r w:rsidR="00CB33D6" w:rsidRPr="00CB33D6">
        <w:rPr>
          <w:rFonts w:ascii="Times New Roman" w:hAnsi="Times New Roman" w:cs="Times New Roman"/>
        </w:rPr>
        <w:t xml:space="preserve">characteristic leaf curling, chlorosis, and “hopper burn,” which reduces plant vigour and yield (Patel </w:t>
      </w:r>
      <w:r w:rsidR="00CB33D6" w:rsidRPr="00CB33D6">
        <w:rPr>
          <w:rFonts w:ascii="Times New Roman" w:hAnsi="Times New Roman" w:cs="Times New Roman"/>
          <w:i/>
          <w:iCs/>
        </w:rPr>
        <w:t>et al.,</w:t>
      </w:r>
      <w:r w:rsidR="00CB33D6" w:rsidRPr="00CB33D6">
        <w:rPr>
          <w:rFonts w:ascii="Times New Roman" w:hAnsi="Times New Roman" w:cs="Times New Roman"/>
        </w:rPr>
        <w:t xml:space="preserve"> 2015). Heavy infestations of these pests can result in significant yield losses, making their management crucial for sustainable soybean production.</w:t>
      </w:r>
      <w:r w:rsidR="00CB33D6">
        <w:rPr>
          <w:rFonts w:ascii="Times New Roman" w:hAnsi="Times New Roman" w:cs="Times New Roman"/>
        </w:rPr>
        <w:t xml:space="preserve"> </w:t>
      </w:r>
      <w:r w:rsidRPr="007C6F4C">
        <w:rPr>
          <w:rFonts w:ascii="Times New Roman" w:hAnsi="Times New Roman" w:cs="Times New Roman"/>
        </w:rPr>
        <w:t>Conventional pest control practices alone are often inadequate to achieve sustainable and effective management. Hence, integrating chemical insecticides with biopesticides could offer a more economical and efficient approach to controlling these pests in soybean.</w:t>
      </w:r>
    </w:p>
    <w:p w14:paraId="2AF6641C" w14:textId="4BD569DF" w:rsidR="00457057" w:rsidRPr="007C6F4C" w:rsidRDefault="003224D5" w:rsidP="00324E14">
      <w:pPr>
        <w:spacing w:line="480" w:lineRule="auto"/>
        <w:jc w:val="both"/>
        <w:rPr>
          <w:rFonts w:ascii="Times New Roman" w:hAnsi="Times New Roman" w:cs="Times New Roman"/>
          <w:b/>
          <w:bCs/>
        </w:rPr>
      </w:pPr>
      <w:r w:rsidRPr="00457057">
        <w:rPr>
          <w:rFonts w:ascii="Times New Roman" w:hAnsi="Times New Roman" w:cs="Times New Roman"/>
          <w:b/>
          <w:bCs/>
        </w:rPr>
        <w:t>MATERIALS AND METHODS</w:t>
      </w:r>
    </w:p>
    <w:p w14:paraId="5CC6CCD1" w14:textId="6D1A21FC" w:rsidR="00312E1C" w:rsidRDefault="00312E1C" w:rsidP="00324E14">
      <w:pPr>
        <w:spacing w:line="480" w:lineRule="auto"/>
        <w:ind w:firstLine="720"/>
        <w:jc w:val="both"/>
        <w:rPr>
          <w:rFonts w:ascii="Times New Roman" w:hAnsi="Times New Roman" w:cs="Times New Roman"/>
        </w:rPr>
      </w:pPr>
      <w:r w:rsidRPr="00312E1C">
        <w:rPr>
          <w:rFonts w:ascii="Times New Roman" w:hAnsi="Times New Roman" w:cs="Times New Roman"/>
        </w:rPr>
        <w:t xml:space="preserve">A field experiment was carried out during the kharif season of 2024 at the Agricultural Research Station (ARS), Kasbe Digraj, Maharashtra. The soybean variety </w:t>
      </w:r>
      <w:r>
        <w:rPr>
          <w:rFonts w:ascii="Times New Roman" w:hAnsi="Times New Roman" w:cs="Times New Roman"/>
        </w:rPr>
        <w:t>KDS 726 (</w:t>
      </w:r>
      <w:r w:rsidRPr="00312E1C">
        <w:rPr>
          <w:rFonts w:ascii="Times New Roman" w:hAnsi="Times New Roman" w:cs="Times New Roman"/>
        </w:rPr>
        <w:t xml:space="preserve">Phule </w:t>
      </w:r>
      <w:r w:rsidRPr="00312E1C">
        <w:rPr>
          <w:rFonts w:ascii="Times New Roman" w:hAnsi="Times New Roman" w:cs="Times New Roman"/>
        </w:rPr>
        <w:lastRenderedPageBreak/>
        <w:t>Sangam</w:t>
      </w:r>
      <w:r>
        <w:rPr>
          <w:rFonts w:ascii="Times New Roman" w:hAnsi="Times New Roman" w:cs="Times New Roman"/>
        </w:rPr>
        <w:t xml:space="preserve">) </w:t>
      </w:r>
      <w:r w:rsidRPr="00312E1C">
        <w:rPr>
          <w:rFonts w:ascii="Times New Roman" w:hAnsi="Times New Roman" w:cs="Times New Roman"/>
        </w:rPr>
        <w:t xml:space="preserve">was used for this study. Seeds were sown at a spacing of 45 cm × 10 cm, and all standard agronomic practices, including recommended fertilizer application and intercultural operations for soybean cultivation in this region, were followed to raise the crop. The experiment was laid out in a Randomized Block Design (RBD) with nine treatments </w:t>
      </w:r>
      <w:r>
        <w:rPr>
          <w:rFonts w:ascii="Times New Roman" w:hAnsi="Times New Roman" w:cs="Times New Roman"/>
        </w:rPr>
        <w:t xml:space="preserve">with three </w:t>
      </w:r>
      <w:r w:rsidR="00CB1539">
        <w:rPr>
          <w:rFonts w:ascii="Times New Roman" w:hAnsi="Times New Roman" w:cs="Times New Roman"/>
        </w:rPr>
        <w:t>replications</w:t>
      </w:r>
      <w:r w:rsidRPr="00312E1C">
        <w:rPr>
          <w:rFonts w:ascii="Times New Roman" w:hAnsi="Times New Roman" w:cs="Times New Roman"/>
        </w:rPr>
        <w:t xml:space="preserve">. The treatments consisted of various biorational pesticides: </w:t>
      </w:r>
      <w:r w:rsidRPr="00312E1C">
        <w:rPr>
          <w:rFonts w:ascii="Times New Roman" w:hAnsi="Times New Roman" w:cs="Times New Roman"/>
          <w:i/>
          <w:iCs/>
        </w:rPr>
        <w:t>Metarhizium anisopliae</w:t>
      </w:r>
      <w:r w:rsidRPr="00312E1C">
        <w:rPr>
          <w:rFonts w:ascii="Times New Roman" w:hAnsi="Times New Roman" w:cs="Times New Roman"/>
        </w:rPr>
        <w:t xml:space="preserve"> 1.15% WP at 5.0 g/L, Spinosad 45% SC at 0.5 ml/L, Emamectin benzoate 5% SG at 0.4 g/L, Imidacloprid 17.80% SL at 0.25 ml/L, Thiamethoxam 25% WG at 2.5 g/L, Azadirachtin 1% at 2 ml/L, Clothianidin 50% WDG at 0.25 g/L, and </w:t>
      </w:r>
      <w:r w:rsidRPr="00312E1C">
        <w:rPr>
          <w:rFonts w:ascii="Times New Roman" w:hAnsi="Times New Roman" w:cs="Times New Roman"/>
          <w:i/>
          <w:iCs/>
        </w:rPr>
        <w:t>Beauveria bassiana</w:t>
      </w:r>
      <w:r w:rsidRPr="00312E1C">
        <w:rPr>
          <w:rFonts w:ascii="Times New Roman" w:hAnsi="Times New Roman" w:cs="Times New Roman"/>
        </w:rPr>
        <w:t xml:space="preserve"> 1.15% WP at 5.0 g/L, along with an untreated control for comparison.</w:t>
      </w:r>
      <w:r>
        <w:rPr>
          <w:rFonts w:ascii="Times New Roman" w:hAnsi="Times New Roman" w:cs="Times New Roman"/>
        </w:rPr>
        <w:t xml:space="preserve"> </w:t>
      </w:r>
      <w:r w:rsidRPr="00735588">
        <w:rPr>
          <w:rFonts w:ascii="Times New Roman" w:hAnsi="Times New Roman" w:cs="Times New Roman"/>
        </w:rPr>
        <w:t xml:space="preserve">Observations on </w:t>
      </w:r>
      <w:r>
        <w:rPr>
          <w:rFonts w:ascii="Times New Roman" w:hAnsi="Times New Roman" w:cs="Times New Roman"/>
        </w:rPr>
        <w:t xml:space="preserve">the </w:t>
      </w:r>
      <w:r w:rsidRPr="00735588">
        <w:rPr>
          <w:rFonts w:ascii="Times New Roman" w:hAnsi="Times New Roman" w:cs="Times New Roman"/>
        </w:rPr>
        <w:t>number of Jassid, whitefly were recorded on five randomly selected plants from each treatment before and after 3, 7</w:t>
      </w:r>
      <w:r>
        <w:rPr>
          <w:rFonts w:ascii="Times New Roman" w:hAnsi="Times New Roman" w:cs="Times New Roman"/>
        </w:rPr>
        <w:t>,</w:t>
      </w:r>
      <w:r w:rsidRPr="00735588">
        <w:rPr>
          <w:rFonts w:ascii="Times New Roman" w:hAnsi="Times New Roman" w:cs="Times New Roman"/>
        </w:rPr>
        <w:t xml:space="preserve"> and 10 days of spraying from three leaves (top, middle</w:t>
      </w:r>
      <w:r>
        <w:rPr>
          <w:rFonts w:ascii="Times New Roman" w:hAnsi="Times New Roman" w:cs="Times New Roman"/>
        </w:rPr>
        <w:t>,</w:t>
      </w:r>
      <w:r w:rsidRPr="00735588">
        <w:rPr>
          <w:rFonts w:ascii="Times New Roman" w:hAnsi="Times New Roman" w:cs="Times New Roman"/>
        </w:rPr>
        <w:t xml:space="preserve"> and bottom). </w:t>
      </w:r>
      <w:bookmarkStart w:id="0" w:name="_Hlk204977394"/>
      <w:r w:rsidRPr="00735588">
        <w:rPr>
          <w:rFonts w:ascii="Times New Roman" w:hAnsi="Times New Roman" w:cs="Times New Roman"/>
        </w:rPr>
        <w:t xml:space="preserve">(Chaudhary </w:t>
      </w:r>
      <w:r w:rsidRPr="00735588">
        <w:rPr>
          <w:rFonts w:ascii="Times New Roman" w:hAnsi="Times New Roman" w:cs="Times New Roman"/>
          <w:i/>
          <w:iCs/>
        </w:rPr>
        <w:t>et al</w:t>
      </w:r>
      <w:r w:rsidRPr="00735588">
        <w:rPr>
          <w:rFonts w:ascii="Times New Roman" w:hAnsi="Times New Roman" w:cs="Times New Roman"/>
        </w:rPr>
        <w:t>.</w:t>
      </w:r>
      <w:r>
        <w:rPr>
          <w:rFonts w:ascii="Times New Roman" w:hAnsi="Times New Roman" w:cs="Times New Roman"/>
        </w:rPr>
        <w:t xml:space="preserve">, </w:t>
      </w:r>
      <w:r w:rsidRPr="00735588">
        <w:rPr>
          <w:rFonts w:ascii="Times New Roman" w:hAnsi="Times New Roman" w:cs="Times New Roman"/>
        </w:rPr>
        <w:t>2018)</w:t>
      </w:r>
      <w:bookmarkEnd w:id="0"/>
      <w:r w:rsidRPr="00735588">
        <w:rPr>
          <w:rFonts w:ascii="Times New Roman" w:hAnsi="Times New Roman" w:cs="Times New Roman"/>
        </w:rPr>
        <w:t>.</w:t>
      </w:r>
      <w:r>
        <w:rPr>
          <w:rFonts w:ascii="Times New Roman" w:hAnsi="Times New Roman" w:cs="Times New Roman"/>
        </w:rPr>
        <w:t xml:space="preserve"> </w:t>
      </w:r>
      <w:r w:rsidRPr="00482B71">
        <w:rPr>
          <w:rFonts w:ascii="Times New Roman" w:hAnsi="Times New Roman" w:cs="Times New Roman"/>
        </w:rPr>
        <w:t xml:space="preserve">The seed yield was recorded for each treatment and computed for the hectare in q/ha. </w:t>
      </w:r>
      <w:r w:rsidR="00CB1539" w:rsidRPr="00BE75C7">
        <w:rPr>
          <w:rFonts w:ascii="Times New Roman" w:hAnsi="Times New Roman" w:cs="Times New Roman"/>
        </w:rPr>
        <w:t xml:space="preserve">The data </w:t>
      </w:r>
      <w:r w:rsidR="00CB1539">
        <w:rPr>
          <w:rFonts w:ascii="Times New Roman" w:hAnsi="Times New Roman" w:cs="Times New Roman"/>
        </w:rPr>
        <w:t>pest population was subjected to one way ANOVA with s</w:t>
      </w:r>
      <w:r w:rsidR="00CB1539" w:rsidRPr="000667EE">
        <w:rPr>
          <w:rFonts w:ascii="Times New Roman" w:hAnsi="Times New Roman" w:cs="Times New Roman"/>
        </w:rPr>
        <w:t>preadsheet</w:t>
      </w:r>
      <w:r w:rsidR="00CB1539">
        <w:rPr>
          <w:rFonts w:ascii="Times New Roman" w:hAnsi="Times New Roman" w:cs="Times New Roman"/>
        </w:rPr>
        <w:t>-based</w:t>
      </w:r>
      <w:r w:rsidR="00CB1539" w:rsidRPr="000667EE">
        <w:rPr>
          <w:rFonts w:ascii="Times New Roman" w:hAnsi="Times New Roman" w:cs="Times New Roman"/>
        </w:rPr>
        <w:t xml:space="preserve"> analysis tool </w:t>
      </w:r>
      <w:r w:rsidR="00CB1539">
        <w:rPr>
          <w:rFonts w:ascii="Times New Roman" w:hAnsi="Times New Roman" w:cs="Times New Roman"/>
        </w:rPr>
        <w:t>(</w:t>
      </w:r>
      <w:proofErr w:type="spellStart"/>
      <w:r w:rsidR="00CB1539">
        <w:rPr>
          <w:rFonts w:ascii="Times New Roman" w:hAnsi="Times New Roman" w:cs="Times New Roman"/>
        </w:rPr>
        <w:t>Bavadekar</w:t>
      </w:r>
      <w:proofErr w:type="spellEnd"/>
      <w:r w:rsidR="00CB1539">
        <w:rPr>
          <w:rFonts w:ascii="Times New Roman" w:hAnsi="Times New Roman" w:cs="Times New Roman"/>
        </w:rPr>
        <w:t xml:space="preserve"> and </w:t>
      </w:r>
      <w:proofErr w:type="spellStart"/>
      <w:r w:rsidR="00CB1539">
        <w:rPr>
          <w:rFonts w:ascii="Times New Roman" w:hAnsi="Times New Roman" w:cs="Times New Roman"/>
        </w:rPr>
        <w:t>Barve</w:t>
      </w:r>
      <w:proofErr w:type="spellEnd"/>
      <w:r w:rsidR="00CB1539">
        <w:rPr>
          <w:rFonts w:ascii="Times New Roman" w:hAnsi="Times New Roman" w:cs="Times New Roman"/>
        </w:rPr>
        <w:t xml:space="preserve">, 2025) and the means were interpreted at </w:t>
      </w:r>
      <w:r w:rsidR="00CB1539" w:rsidRPr="00AF135B">
        <w:rPr>
          <w:rFonts w:ascii="Times New Roman" w:hAnsi="Times New Roman" w:cs="Times New Roman"/>
          <w:i/>
          <w:iCs/>
        </w:rPr>
        <w:t>p</w:t>
      </w:r>
      <w:r w:rsidR="00CB1539">
        <w:rPr>
          <w:rFonts w:ascii="Times New Roman" w:hAnsi="Times New Roman" w:cs="Times New Roman"/>
        </w:rPr>
        <w:t>≤0.05.</w:t>
      </w:r>
    </w:p>
    <w:p w14:paraId="05FBBF3A" w14:textId="77777777" w:rsidR="00A07696" w:rsidRDefault="00A07696" w:rsidP="00324E14">
      <w:pPr>
        <w:spacing w:line="480" w:lineRule="auto"/>
        <w:jc w:val="both"/>
        <w:rPr>
          <w:rFonts w:ascii="Times New Roman" w:hAnsi="Times New Roman" w:cs="Times New Roman"/>
          <w:b/>
          <w:bCs/>
        </w:rPr>
      </w:pPr>
    </w:p>
    <w:p w14:paraId="2E5138B2" w14:textId="77777777" w:rsidR="00A07696" w:rsidRDefault="00A07696" w:rsidP="00324E14">
      <w:pPr>
        <w:spacing w:line="480" w:lineRule="auto"/>
        <w:jc w:val="both"/>
        <w:rPr>
          <w:rFonts w:ascii="Times New Roman" w:hAnsi="Times New Roman" w:cs="Times New Roman"/>
          <w:b/>
          <w:bCs/>
        </w:rPr>
      </w:pPr>
    </w:p>
    <w:p w14:paraId="723AAF82" w14:textId="77777777" w:rsidR="00A07696" w:rsidRDefault="00A07696" w:rsidP="00324E14">
      <w:pPr>
        <w:spacing w:line="480" w:lineRule="auto"/>
        <w:jc w:val="both"/>
        <w:rPr>
          <w:rFonts w:ascii="Times New Roman" w:hAnsi="Times New Roman" w:cs="Times New Roman"/>
          <w:b/>
          <w:bCs/>
        </w:rPr>
      </w:pPr>
    </w:p>
    <w:p w14:paraId="2E8AA6F3" w14:textId="77777777" w:rsidR="00431509" w:rsidRDefault="00431509" w:rsidP="00324E14">
      <w:pPr>
        <w:spacing w:line="480" w:lineRule="auto"/>
        <w:jc w:val="both"/>
        <w:rPr>
          <w:rFonts w:ascii="Times New Roman" w:hAnsi="Times New Roman" w:cs="Times New Roman"/>
          <w:b/>
          <w:bCs/>
        </w:rPr>
      </w:pPr>
    </w:p>
    <w:p w14:paraId="6405FA45" w14:textId="770ADC0E" w:rsidR="00312E1C" w:rsidRDefault="003224D5" w:rsidP="00324E14">
      <w:pPr>
        <w:spacing w:line="480" w:lineRule="auto"/>
        <w:jc w:val="both"/>
        <w:rPr>
          <w:rFonts w:ascii="Times New Roman" w:hAnsi="Times New Roman" w:cs="Times New Roman"/>
          <w:b/>
          <w:bCs/>
        </w:rPr>
      </w:pPr>
      <w:r w:rsidRPr="00312E1C">
        <w:rPr>
          <w:rFonts w:ascii="Times New Roman" w:hAnsi="Times New Roman" w:cs="Times New Roman"/>
          <w:b/>
          <w:bCs/>
        </w:rPr>
        <w:t>RESULTS AND DISCUSSION</w:t>
      </w:r>
    </w:p>
    <w:p w14:paraId="21210735" w14:textId="35C01FEC" w:rsidR="00336A72" w:rsidRPr="00336A72" w:rsidRDefault="00336A72" w:rsidP="00324E14">
      <w:pPr>
        <w:pStyle w:val="NoSpacing"/>
        <w:spacing w:line="480" w:lineRule="auto"/>
        <w:jc w:val="both"/>
        <w:rPr>
          <w:rFonts w:ascii="Times New Roman" w:hAnsi="Times New Roman" w:cs="Times New Roman"/>
          <w:b/>
          <w:bCs/>
        </w:rPr>
      </w:pPr>
      <w:r w:rsidRPr="00482B71">
        <w:rPr>
          <w:rFonts w:ascii="Times New Roman" w:hAnsi="Times New Roman" w:cs="Times New Roman"/>
          <w:b/>
          <w:bCs/>
        </w:rPr>
        <w:t>Overall mean efficacy (1</w:t>
      </w:r>
      <w:r w:rsidRPr="00482B71">
        <w:rPr>
          <w:rFonts w:ascii="Times New Roman" w:hAnsi="Times New Roman" w:cs="Times New Roman"/>
          <w:b/>
          <w:bCs/>
          <w:vertAlign w:val="superscript"/>
        </w:rPr>
        <w:t>st</w:t>
      </w:r>
      <w:r w:rsidRPr="00482B71">
        <w:rPr>
          <w:rFonts w:ascii="Times New Roman" w:hAnsi="Times New Roman" w:cs="Times New Roman"/>
          <w:b/>
          <w:bCs/>
        </w:rPr>
        <w:t xml:space="preserve"> and 2</w:t>
      </w:r>
      <w:r w:rsidRPr="00482B71">
        <w:rPr>
          <w:rFonts w:ascii="Times New Roman" w:hAnsi="Times New Roman" w:cs="Times New Roman"/>
          <w:b/>
          <w:bCs/>
          <w:vertAlign w:val="superscript"/>
        </w:rPr>
        <w:t>nd</w:t>
      </w:r>
      <w:r w:rsidRPr="00482B71">
        <w:rPr>
          <w:rFonts w:ascii="Times New Roman" w:hAnsi="Times New Roman" w:cs="Times New Roman"/>
          <w:b/>
          <w:bCs/>
        </w:rPr>
        <w:t xml:space="preserve"> spray) of biorational pesticides for </w:t>
      </w:r>
      <w:r w:rsidR="00431509">
        <w:rPr>
          <w:rFonts w:ascii="Times New Roman" w:hAnsi="Times New Roman" w:cs="Times New Roman"/>
          <w:b/>
          <w:bCs/>
        </w:rPr>
        <w:t xml:space="preserve">the </w:t>
      </w:r>
      <w:r w:rsidRPr="00482B71">
        <w:rPr>
          <w:rFonts w:ascii="Times New Roman" w:hAnsi="Times New Roman" w:cs="Times New Roman"/>
          <w:b/>
          <w:bCs/>
        </w:rPr>
        <w:t xml:space="preserve">management of </w:t>
      </w:r>
      <w:r w:rsidRPr="00336A72">
        <w:rPr>
          <w:rFonts w:ascii="Times New Roman" w:hAnsi="Times New Roman" w:cs="Times New Roman"/>
          <w:b/>
          <w:bCs/>
        </w:rPr>
        <w:t>Whitefly</w:t>
      </w:r>
    </w:p>
    <w:p w14:paraId="57987405" w14:textId="40AC18F1" w:rsidR="00312E1C" w:rsidRDefault="00DC522B" w:rsidP="00324E14">
      <w:pPr>
        <w:spacing w:line="480" w:lineRule="auto"/>
        <w:ind w:firstLine="720"/>
        <w:jc w:val="both"/>
        <w:rPr>
          <w:rFonts w:ascii="Times New Roman" w:hAnsi="Times New Roman" w:cs="Times New Roman"/>
        </w:rPr>
      </w:pPr>
      <w:r w:rsidRPr="00DC522B">
        <w:rPr>
          <w:rFonts w:ascii="Times New Roman" w:hAnsi="Times New Roman" w:cs="Times New Roman"/>
        </w:rPr>
        <w:t>Based on the average results from the first and second sprays</w:t>
      </w:r>
      <w:r>
        <w:rPr>
          <w:rFonts w:ascii="Times New Roman" w:hAnsi="Times New Roman" w:cs="Times New Roman"/>
        </w:rPr>
        <w:t xml:space="preserve"> (Table 1)</w:t>
      </w:r>
      <w:r w:rsidRPr="00DC522B">
        <w:rPr>
          <w:rFonts w:ascii="Times New Roman" w:hAnsi="Times New Roman" w:cs="Times New Roman"/>
        </w:rPr>
        <w:t xml:space="preserve">, the different treatments showed </w:t>
      </w:r>
      <w:r>
        <w:rPr>
          <w:rFonts w:ascii="Times New Roman" w:hAnsi="Times New Roman" w:cs="Times New Roman"/>
        </w:rPr>
        <w:t>efficacy</w:t>
      </w:r>
      <w:r w:rsidRPr="00DC522B">
        <w:rPr>
          <w:rFonts w:ascii="Times New Roman" w:hAnsi="Times New Roman" w:cs="Times New Roman"/>
        </w:rPr>
        <w:t xml:space="preserve"> against whitefly populations. Thiamethoxam 25% WG at 2.5 g/L was the most effective, recording the lowest mean whitefly population (0.88 adults/3 leaves). </w:t>
      </w:r>
      <w:r w:rsidRPr="00DC522B">
        <w:rPr>
          <w:rFonts w:ascii="Times New Roman" w:hAnsi="Times New Roman" w:cs="Times New Roman"/>
        </w:rPr>
        <w:lastRenderedPageBreak/>
        <w:t xml:space="preserve">It was statistically </w:t>
      </w:r>
      <w:r>
        <w:rPr>
          <w:rFonts w:ascii="Times New Roman" w:hAnsi="Times New Roman" w:cs="Times New Roman"/>
        </w:rPr>
        <w:t>at</w:t>
      </w:r>
      <w:r w:rsidRPr="00DC522B">
        <w:rPr>
          <w:rFonts w:ascii="Times New Roman" w:hAnsi="Times New Roman" w:cs="Times New Roman"/>
        </w:rPr>
        <w:t xml:space="preserve"> par with Imidacloprid 17.80% SL at 0.25 ml/L (1.29 adults/3 leaves) and Clothianidin 50% WDG at 0.25 g/L (1.41 adults/3 leaves). Treatments like Azadirachtin 1% at 2 ml/L, </w:t>
      </w:r>
      <w:r w:rsidRPr="00DC522B">
        <w:rPr>
          <w:rFonts w:ascii="Times New Roman" w:hAnsi="Times New Roman" w:cs="Times New Roman"/>
          <w:i/>
          <w:iCs/>
        </w:rPr>
        <w:t>Metarhizium anisopliae</w:t>
      </w:r>
      <w:r w:rsidRPr="00DC522B">
        <w:rPr>
          <w:rFonts w:ascii="Times New Roman" w:hAnsi="Times New Roman" w:cs="Times New Roman"/>
        </w:rPr>
        <w:t xml:space="preserve"> 1.15% WP at 5.0 g/L, and </w:t>
      </w:r>
      <w:r w:rsidRPr="00DC522B">
        <w:rPr>
          <w:rFonts w:ascii="Times New Roman" w:hAnsi="Times New Roman" w:cs="Times New Roman"/>
          <w:i/>
          <w:iCs/>
        </w:rPr>
        <w:t>Beauveria bassiana</w:t>
      </w:r>
      <w:r w:rsidRPr="00DC522B">
        <w:rPr>
          <w:rFonts w:ascii="Times New Roman" w:hAnsi="Times New Roman" w:cs="Times New Roman"/>
        </w:rPr>
        <w:t xml:space="preserve"> 1.15% WP at 5.0 g/L showed moderate control, with mean populations of 1.68, 1.93, and 1.81 adults/3 leaves, respectively. In contrast, Spinosad 45% SC at 0.5 ml/L and Emamectin benzoate 5% SG at 0.4 g/L were less effective, recording higher whitefly populations of 2.05 and 2.36 adults/3 leaves, respectively. The untreated control had the highest population (6.30 adults/3 leaves), showing severe infestation in the absence of any treatment.</w:t>
      </w:r>
      <w:r>
        <w:rPr>
          <w:rFonts w:ascii="Times New Roman" w:hAnsi="Times New Roman" w:cs="Times New Roman"/>
        </w:rPr>
        <w:t xml:space="preserve"> </w:t>
      </w:r>
      <w:r w:rsidRPr="00DC522B">
        <w:rPr>
          <w:rFonts w:ascii="Times New Roman" w:hAnsi="Times New Roman" w:cs="Times New Roman"/>
        </w:rPr>
        <w:t>Similar findings were reported by Vijayaraghavan and Kavitha (2020), who evaluated newer insecticidal molecules against whitefly (</w:t>
      </w:r>
      <w:r w:rsidRPr="00DC522B">
        <w:rPr>
          <w:rFonts w:ascii="Times New Roman" w:hAnsi="Times New Roman" w:cs="Times New Roman"/>
          <w:i/>
          <w:iCs/>
        </w:rPr>
        <w:t>Bemisia tabaci</w:t>
      </w:r>
      <w:r w:rsidRPr="00DC522B">
        <w:rPr>
          <w:rFonts w:ascii="Times New Roman" w:hAnsi="Times New Roman" w:cs="Times New Roman"/>
        </w:rPr>
        <w:t>) on blackgram. Their results from both seasons consistently showed that Clothianidin 50% WDG at 0.1 g/L was highly effective in reducing whitefly populations, followed by Thiamethoxam 25% WG at 0.2 g/L. Sujatha and Bharpoda (2017) tested various insecticides against major sucking pests in green gram and found Thiamethoxam 25% WG (0.01%) and Imidacloprid 70% WG (0.014%) to be the most effective treatments for lowering the whitefly population.</w:t>
      </w:r>
    </w:p>
    <w:p w14:paraId="24AB1149" w14:textId="77777777" w:rsidR="00431509" w:rsidRDefault="00431509" w:rsidP="00431509">
      <w:pPr>
        <w:spacing w:line="480" w:lineRule="auto"/>
        <w:jc w:val="both"/>
        <w:rPr>
          <w:rFonts w:ascii="Times New Roman" w:hAnsi="Times New Roman" w:cs="Times New Roman"/>
        </w:rPr>
      </w:pPr>
    </w:p>
    <w:p w14:paraId="3DC0EB4E" w14:textId="77777777" w:rsidR="00431509" w:rsidRDefault="00431509" w:rsidP="00431509">
      <w:pPr>
        <w:spacing w:line="480" w:lineRule="auto"/>
        <w:jc w:val="both"/>
        <w:rPr>
          <w:rFonts w:ascii="Times New Roman" w:hAnsi="Times New Roman" w:cs="Times New Roman"/>
        </w:rPr>
      </w:pPr>
    </w:p>
    <w:p w14:paraId="542C8F24" w14:textId="77777777" w:rsidR="00431509" w:rsidRDefault="00431509" w:rsidP="00431509">
      <w:pPr>
        <w:spacing w:line="480" w:lineRule="auto"/>
        <w:jc w:val="both"/>
        <w:rPr>
          <w:rFonts w:ascii="Times New Roman" w:hAnsi="Times New Roman" w:cs="Times New Roman"/>
        </w:rPr>
      </w:pPr>
    </w:p>
    <w:p w14:paraId="0A58D6E7" w14:textId="44BEE609" w:rsidR="00431509" w:rsidRPr="0016394B" w:rsidRDefault="00431509" w:rsidP="00431509">
      <w:pPr>
        <w:pStyle w:val="NoSpacing"/>
        <w:spacing w:line="360" w:lineRule="auto"/>
        <w:ind w:left="1134" w:hanging="1134"/>
        <w:jc w:val="both"/>
        <w:rPr>
          <w:rFonts w:ascii="Times New Roman" w:hAnsi="Times New Roman" w:cs="Times New Roman"/>
          <w:b/>
          <w:bCs/>
        </w:rPr>
      </w:pPr>
      <w:r w:rsidRPr="0016394B">
        <w:rPr>
          <w:rFonts w:ascii="Times New Roman" w:hAnsi="Times New Roman" w:cs="Times New Roman"/>
          <w:b/>
          <w:bCs/>
        </w:rPr>
        <w:t>Table 1.</w:t>
      </w:r>
      <w:r>
        <w:rPr>
          <w:rFonts w:ascii="Times New Roman" w:hAnsi="Times New Roman" w:cs="Times New Roman"/>
        </w:rPr>
        <w:t xml:space="preserve"> </w:t>
      </w:r>
      <w:r w:rsidRPr="00482B71">
        <w:rPr>
          <w:rFonts w:ascii="Times New Roman" w:hAnsi="Times New Roman" w:cs="Times New Roman"/>
          <w:b/>
          <w:bCs/>
        </w:rPr>
        <w:t>Overall mean efficacy (1</w:t>
      </w:r>
      <w:r w:rsidRPr="00482B71">
        <w:rPr>
          <w:rFonts w:ascii="Times New Roman" w:hAnsi="Times New Roman" w:cs="Times New Roman"/>
          <w:b/>
          <w:bCs/>
          <w:vertAlign w:val="superscript"/>
        </w:rPr>
        <w:t>st</w:t>
      </w:r>
      <w:r w:rsidRPr="00482B71">
        <w:rPr>
          <w:rFonts w:ascii="Times New Roman" w:hAnsi="Times New Roman" w:cs="Times New Roman"/>
          <w:b/>
          <w:bCs/>
        </w:rPr>
        <w:t xml:space="preserve"> and 2</w:t>
      </w:r>
      <w:r w:rsidRPr="00482B71">
        <w:rPr>
          <w:rFonts w:ascii="Times New Roman" w:hAnsi="Times New Roman" w:cs="Times New Roman"/>
          <w:b/>
          <w:bCs/>
          <w:vertAlign w:val="superscript"/>
        </w:rPr>
        <w:t>nd</w:t>
      </w:r>
      <w:r w:rsidRPr="00482B71">
        <w:rPr>
          <w:rFonts w:ascii="Times New Roman" w:hAnsi="Times New Roman" w:cs="Times New Roman"/>
          <w:b/>
          <w:bCs/>
        </w:rPr>
        <w:t xml:space="preserve"> spray) of biorational pesticides for</w:t>
      </w:r>
      <w:r>
        <w:rPr>
          <w:rFonts w:ascii="Times New Roman" w:hAnsi="Times New Roman" w:cs="Times New Roman"/>
          <w:b/>
          <w:bCs/>
        </w:rPr>
        <w:t xml:space="preserve"> the </w:t>
      </w:r>
      <w:r w:rsidRPr="00482B71">
        <w:rPr>
          <w:rFonts w:ascii="Times New Roman" w:hAnsi="Times New Roman" w:cs="Times New Roman"/>
          <w:b/>
          <w:bCs/>
        </w:rPr>
        <w:t xml:space="preserve">management of </w:t>
      </w:r>
      <w:r w:rsidRPr="00336A72">
        <w:rPr>
          <w:rFonts w:ascii="Times New Roman" w:hAnsi="Times New Roman" w:cs="Times New Roman"/>
          <w:b/>
          <w:bCs/>
        </w:rPr>
        <w:t>Whitefly</w:t>
      </w:r>
    </w:p>
    <w:tbl>
      <w:tblPr>
        <w:tblStyle w:val="TableGrid"/>
        <w:tblW w:w="5000" w:type="pct"/>
        <w:tblLook w:val="04A0" w:firstRow="1" w:lastRow="0" w:firstColumn="1" w:lastColumn="0" w:noHBand="0" w:noVBand="1"/>
      </w:tblPr>
      <w:tblGrid>
        <w:gridCol w:w="757"/>
        <w:gridCol w:w="3512"/>
        <w:gridCol w:w="1132"/>
        <w:gridCol w:w="1057"/>
        <w:gridCol w:w="817"/>
        <w:gridCol w:w="938"/>
        <w:gridCol w:w="803"/>
      </w:tblGrid>
      <w:tr w:rsidR="00431509" w:rsidRPr="003B1B50" w14:paraId="1126B70C" w14:textId="77777777" w:rsidTr="004529AA">
        <w:trPr>
          <w:trHeight w:val="567"/>
        </w:trPr>
        <w:tc>
          <w:tcPr>
            <w:tcW w:w="420" w:type="pct"/>
            <w:vMerge w:val="restart"/>
            <w:vAlign w:val="center"/>
          </w:tcPr>
          <w:p w14:paraId="0D391491" w14:textId="77777777" w:rsidR="00431509" w:rsidRPr="003B1B50" w:rsidRDefault="00431509" w:rsidP="00431509">
            <w:pPr>
              <w:spacing w:line="360" w:lineRule="auto"/>
              <w:jc w:val="center"/>
              <w:rPr>
                <w:rFonts w:ascii="Times New Roman" w:hAnsi="Times New Roman" w:cs="Times New Roman"/>
                <w:b/>
                <w:bCs/>
                <w:lang w:val="en-US"/>
              </w:rPr>
            </w:pPr>
          </w:p>
          <w:p w14:paraId="61D6BE70" w14:textId="77777777" w:rsidR="00431509" w:rsidRPr="003B1B50" w:rsidRDefault="00431509" w:rsidP="00431509">
            <w:pPr>
              <w:spacing w:line="360" w:lineRule="auto"/>
              <w:jc w:val="center"/>
              <w:rPr>
                <w:rFonts w:ascii="Times New Roman" w:hAnsi="Times New Roman" w:cs="Times New Roman"/>
                <w:b/>
                <w:bCs/>
                <w:lang w:val="en-US"/>
              </w:rPr>
            </w:pPr>
          </w:p>
          <w:p w14:paraId="0654BEA2" w14:textId="77777777" w:rsidR="00431509" w:rsidRPr="003B1B50" w:rsidRDefault="00431509" w:rsidP="00431509">
            <w:pPr>
              <w:spacing w:line="360" w:lineRule="auto"/>
              <w:jc w:val="center"/>
              <w:rPr>
                <w:rFonts w:ascii="Times New Roman" w:hAnsi="Times New Roman" w:cs="Times New Roman"/>
                <w:b/>
                <w:bCs/>
                <w:lang w:val="en-US"/>
              </w:rPr>
            </w:pPr>
            <w:r w:rsidRPr="003B1B50">
              <w:rPr>
                <w:rFonts w:ascii="Times New Roman" w:hAnsi="Times New Roman" w:cs="Times New Roman"/>
                <w:b/>
                <w:bCs/>
                <w:lang w:val="en-US"/>
              </w:rPr>
              <w:t>Tr.no</w:t>
            </w:r>
          </w:p>
        </w:tc>
        <w:tc>
          <w:tcPr>
            <w:tcW w:w="1948" w:type="pct"/>
            <w:vMerge w:val="restart"/>
            <w:vAlign w:val="center"/>
          </w:tcPr>
          <w:p w14:paraId="7C220E8F" w14:textId="77777777" w:rsidR="00431509" w:rsidRPr="003B1B50" w:rsidRDefault="00431509" w:rsidP="00431509">
            <w:pPr>
              <w:spacing w:line="360" w:lineRule="auto"/>
              <w:jc w:val="center"/>
              <w:rPr>
                <w:rFonts w:ascii="Times New Roman" w:hAnsi="Times New Roman" w:cs="Times New Roman"/>
                <w:b/>
                <w:bCs/>
                <w:lang w:val="en-US"/>
              </w:rPr>
            </w:pPr>
          </w:p>
          <w:p w14:paraId="41958F9E" w14:textId="77777777" w:rsidR="00431509" w:rsidRPr="003B1B50" w:rsidRDefault="00431509" w:rsidP="00431509">
            <w:pPr>
              <w:spacing w:line="360" w:lineRule="auto"/>
              <w:jc w:val="center"/>
              <w:rPr>
                <w:rFonts w:ascii="Times New Roman" w:hAnsi="Times New Roman" w:cs="Times New Roman"/>
                <w:b/>
                <w:bCs/>
                <w:lang w:val="en-US"/>
              </w:rPr>
            </w:pPr>
          </w:p>
          <w:p w14:paraId="21B36A0E" w14:textId="77777777" w:rsidR="00431509" w:rsidRPr="003B1B50" w:rsidRDefault="00431509" w:rsidP="00431509">
            <w:pPr>
              <w:spacing w:line="360" w:lineRule="auto"/>
              <w:jc w:val="center"/>
              <w:rPr>
                <w:rFonts w:ascii="Times New Roman" w:hAnsi="Times New Roman" w:cs="Times New Roman"/>
                <w:b/>
                <w:bCs/>
                <w:lang w:val="en-US"/>
              </w:rPr>
            </w:pPr>
            <w:r w:rsidRPr="003B1B50">
              <w:rPr>
                <w:rFonts w:ascii="Times New Roman" w:hAnsi="Times New Roman" w:cs="Times New Roman"/>
                <w:b/>
                <w:bCs/>
                <w:lang w:val="en-US"/>
              </w:rPr>
              <w:t>Treatments</w:t>
            </w:r>
          </w:p>
        </w:tc>
        <w:tc>
          <w:tcPr>
            <w:tcW w:w="2187" w:type="pct"/>
            <w:gridSpan w:val="4"/>
            <w:vAlign w:val="center"/>
          </w:tcPr>
          <w:p w14:paraId="7AF863C3" w14:textId="77777777" w:rsidR="00431509" w:rsidRPr="00431509" w:rsidRDefault="00431509" w:rsidP="00431509">
            <w:pPr>
              <w:spacing w:line="360" w:lineRule="auto"/>
              <w:jc w:val="center"/>
              <w:rPr>
                <w:rFonts w:ascii="Times New Roman" w:hAnsi="Times New Roman" w:cs="Times New Roman"/>
                <w:b/>
                <w:bCs/>
                <w:lang w:val="en-US"/>
              </w:rPr>
            </w:pPr>
            <w:r w:rsidRPr="00431509">
              <w:rPr>
                <w:rFonts w:ascii="Times New Roman" w:hAnsi="Times New Roman" w:cs="Times New Roman"/>
                <w:b/>
                <w:bCs/>
                <w:lang w:val="en-US"/>
              </w:rPr>
              <w:t>No. of white flies/3leaves</w:t>
            </w:r>
          </w:p>
          <w:p w14:paraId="26183763" w14:textId="77777777" w:rsidR="00431509" w:rsidRPr="003B1B50" w:rsidRDefault="00431509" w:rsidP="00431509">
            <w:pPr>
              <w:spacing w:line="360" w:lineRule="auto"/>
              <w:jc w:val="center"/>
              <w:rPr>
                <w:rFonts w:ascii="Times New Roman" w:hAnsi="Times New Roman" w:cs="Times New Roman"/>
                <w:b/>
                <w:bCs/>
                <w:lang w:val="en-US"/>
              </w:rPr>
            </w:pPr>
          </w:p>
        </w:tc>
        <w:tc>
          <w:tcPr>
            <w:tcW w:w="445" w:type="pct"/>
            <w:vMerge w:val="restart"/>
            <w:vAlign w:val="center"/>
          </w:tcPr>
          <w:p w14:paraId="0A119B13" w14:textId="77777777" w:rsidR="00431509" w:rsidRPr="003B1B50" w:rsidRDefault="00431509" w:rsidP="00431509">
            <w:pPr>
              <w:spacing w:line="360" w:lineRule="auto"/>
              <w:jc w:val="center"/>
              <w:rPr>
                <w:rFonts w:ascii="Times New Roman" w:hAnsi="Times New Roman" w:cs="Times New Roman"/>
                <w:b/>
                <w:bCs/>
                <w:lang w:val="en-US"/>
              </w:rPr>
            </w:pPr>
          </w:p>
          <w:p w14:paraId="6076CDAA" w14:textId="77777777" w:rsidR="00431509" w:rsidRPr="003B1B50" w:rsidRDefault="00431509" w:rsidP="00431509">
            <w:pPr>
              <w:spacing w:line="360" w:lineRule="auto"/>
              <w:jc w:val="center"/>
              <w:rPr>
                <w:rFonts w:ascii="Times New Roman" w:hAnsi="Times New Roman" w:cs="Times New Roman"/>
                <w:b/>
                <w:bCs/>
                <w:lang w:val="en-US"/>
              </w:rPr>
            </w:pPr>
          </w:p>
          <w:p w14:paraId="48BCE194" w14:textId="77777777" w:rsidR="00431509" w:rsidRPr="003B1B50" w:rsidRDefault="00431509" w:rsidP="00431509">
            <w:pPr>
              <w:spacing w:line="360" w:lineRule="auto"/>
              <w:jc w:val="center"/>
              <w:rPr>
                <w:rFonts w:ascii="Times New Roman" w:hAnsi="Times New Roman" w:cs="Times New Roman"/>
                <w:b/>
                <w:bCs/>
                <w:lang w:val="en-US"/>
              </w:rPr>
            </w:pPr>
            <w:r w:rsidRPr="003B1B50">
              <w:rPr>
                <w:rFonts w:ascii="Times New Roman" w:hAnsi="Times New Roman" w:cs="Times New Roman"/>
                <w:b/>
                <w:bCs/>
                <w:lang w:val="en-US"/>
              </w:rPr>
              <w:t>Mean</w:t>
            </w:r>
          </w:p>
        </w:tc>
      </w:tr>
      <w:tr w:rsidR="00431509" w:rsidRPr="003B1B50" w14:paraId="4762D9DF" w14:textId="77777777" w:rsidTr="004529AA">
        <w:trPr>
          <w:trHeight w:val="567"/>
        </w:trPr>
        <w:tc>
          <w:tcPr>
            <w:tcW w:w="420" w:type="pct"/>
            <w:vMerge/>
            <w:vAlign w:val="center"/>
          </w:tcPr>
          <w:p w14:paraId="1548F764" w14:textId="77777777" w:rsidR="00431509" w:rsidRPr="003B1B50" w:rsidRDefault="00431509" w:rsidP="00431509">
            <w:pPr>
              <w:spacing w:line="360" w:lineRule="auto"/>
              <w:jc w:val="center"/>
              <w:rPr>
                <w:rFonts w:ascii="Times New Roman" w:hAnsi="Times New Roman" w:cs="Times New Roman"/>
                <w:lang w:val="en-US"/>
              </w:rPr>
            </w:pPr>
          </w:p>
        </w:tc>
        <w:tc>
          <w:tcPr>
            <w:tcW w:w="1948" w:type="pct"/>
            <w:vMerge/>
            <w:vAlign w:val="center"/>
          </w:tcPr>
          <w:p w14:paraId="2B477B5D" w14:textId="77777777" w:rsidR="00431509" w:rsidRPr="003B1B50" w:rsidRDefault="00431509" w:rsidP="00431509">
            <w:pPr>
              <w:spacing w:line="360" w:lineRule="auto"/>
              <w:jc w:val="center"/>
              <w:rPr>
                <w:rFonts w:ascii="Times New Roman" w:hAnsi="Times New Roman" w:cs="Times New Roman"/>
                <w:lang w:val="en-US"/>
              </w:rPr>
            </w:pPr>
          </w:p>
        </w:tc>
        <w:tc>
          <w:tcPr>
            <w:tcW w:w="628" w:type="pct"/>
            <w:vAlign w:val="center"/>
          </w:tcPr>
          <w:p w14:paraId="705475ED" w14:textId="77777777" w:rsidR="00431509" w:rsidRPr="003B1B50" w:rsidRDefault="00431509" w:rsidP="00431509">
            <w:pPr>
              <w:spacing w:line="360" w:lineRule="auto"/>
              <w:jc w:val="center"/>
              <w:rPr>
                <w:rFonts w:ascii="Times New Roman" w:hAnsi="Times New Roman" w:cs="Times New Roman"/>
                <w:b/>
                <w:bCs/>
                <w:lang w:val="en-US"/>
              </w:rPr>
            </w:pPr>
            <w:r w:rsidRPr="003B1B50">
              <w:rPr>
                <w:rFonts w:ascii="Times New Roman" w:hAnsi="Times New Roman" w:cs="Times New Roman"/>
                <w:b/>
                <w:bCs/>
                <w:lang w:val="en-US"/>
              </w:rPr>
              <w:t>Pre count</w:t>
            </w:r>
          </w:p>
        </w:tc>
        <w:tc>
          <w:tcPr>
            <w:tcW w:w="586" w:type="pct"/>
            <w:vAlign w:val="center"/>
          </w:tcPr>
          <w:p w14:paraId="733CE873" w14:textId="77777777" w:rsidR="00431509" w:rsidRPr="003B1B50" w:rsidRDefault="00431509" w:rsidP="00431509">
            <w:pPr>
              <w:spacing w:line="360" w:lineRule="auto"/>
              <w:jc w:val="center"/>
              <w:rPr>
                <w:rFonts w:ascii="Times New Roman" w:hAnsi="Times New Roman" w:cs="Times New Roman"/>
                <w:b/>
                <w:bCs/>
                <w:lang w:val="en-US"/>
              </w:rPr>
            </w:pPr>
            <w:r w:rsidRPr="003B1B50">
              <w:rPr>
                <w:rFonts w:ascii="Times New Roman" w:hAnsi="Times New Roman" w:cs="Times New Roman"/>
                <w:b/>
                <w:bCs/>
                <w:lang w:val="en-US"/>
              </w:rPr>
              <w:t>3DAS</w:t>
            </w:r>
            <w:r>
              <w:rPr>
                <w:rFonts w:ascii="Times New Roman" w:hAnsi="Times New Roman" w:cs="Times New Roman"/>
                <w:b/>
                <w:bCs/>
                <w:lang w:val="en-US"/>
              </w:rPr>
              <w:t>**</w:t>
            </w:r>
          </w:p>
        </w:tc>
        <w:tc>
          <w:tcPr>
            <w:tcW w:w="453" w:type="pct"/>
            <w:vAlign w:val="center"/>
          </w:tcPr>
          <w:p w14:paraId="02AE7E97" w14:textId="77777777" w:rsidR="00431509" w:rsidRPr="003B1B50" w:rsidRDefault="00431509" w:rsidP="00431509">
            <w:pPr>
              <w:spacing w:line="360" w:lineRule="auto"/>
              <w:jc w:val="center"/>
              <w:rPr>
                <w:rFonts w:ascii="Times New Roman" w:hAnsi="Times New Roman" w:cs="Times New Roman"/>
                <w:b/>
                <w:bCs/>
                <w:lang w:val="en-US"/>
              </w:rPr>
            </w:pPr>
            <w:r w:rsidRPr="003B1B50">
              <w:rPr>
                <w:rFonts w:ascii="Times New Roman" w:hAnsi="Times New Roman" w:cs="Times New Roman"/>
                <w:b/>
                <w:bCs/>
                <w:lang w:val="en-US"/>
              </w:rPr>
              <w:t>7DAS</w:t>
            </w:r>
          </w:p>
        </w:tc>
        <w:tc>
          <w:tcPr>
            <w:tcW w:w="520" w:type="pct"/>
            <w:vAlign w:val="center"/>
          </w:tcPr>
          <w:p w14:paraId="7B3B0F3D" w14:textId="77777777" w:rsidR="00431509" w:rsidRPr="003B1B50" w:rsidRDefault="00431509" w:rsidP="00431509">
            <w:pPr>
              <w:spacing w:line="360" w:lineRule="auto"/>
              <w:jc w:val="center"/>
              <w:rPr>
                <w:rFonts w:ascii="Times New Roman" w:hAnsi="Times New Roman" w:cs="Times New Roman"/>
                <w:b/>
                <w:bCs/>
                <w:lang w:val="en-US"/>
              </w:rPr>
            </w:pPr>
            <w:r w:rsidRPr="003B1B50">
              <w:rPr>
                <w:rFonts w:ascii="Times New Roman" w:hAnsi="Times New Roman" w:cs="Times New Roman"/>
                <w:b/>
                <w:bCs/>
                <w:lang w:val="en-US"/>
              </w:rPr>
              <w:t>10DAS</w:t>
            </w:r>
          </w:p>
        </w:tc>
        <w:tc>
          <w:tcPr>
            <w:tcW w:w="445" w:type="pct"/>
            <w:vMerge/>
            <w:vAlign w:val="center"/>
          </w:tcPr>
          <w:p w14:paraId="23C493B2" w14:textId="77777777" w:rsidR="00431509" w:rsidRPr="003B1B50" w:rsidRDefault="00431509" w:rsidP="00431509">
            <w:pPr>
              <w:spacing w:line="360" w:lineRule="auto"/>
              <w:jc w:val="center"/>
              <w:rPr>
                <w:rFonts w:ascii="Times New Roman" w:hAnsi="Times New Roman" w:cs="Times New Roman"/>
                <w:lang w:val="en-US"/>
              </w:rPr>
            </w:pPr>
          </w:p>
        </w:tc>
      </w:tr>
      <w:tr w:rsidR="00431509" w:rsidRPr="003B1B50" w14:paraId="25AED719" w14:textId="77777777" w:rsidTr="004529AA">
        <w:trPr>
          <w:trHeight w:val="567"/>
        </w:trPr>
        <w:tc>
          <w:tcPr>
            <w:tcW w:w="420" w:type="pct"/>
            <w:vAlign w:val="center"/>
          </w:tcPr>
          <w:p w14:paraId="364D216B" w14:textId="77777777" w:rsidR="00431509" w:rsidRPr="003B1B50" w:rsidRDefault="00431509" w:rsidP="00431509">
            <w:pPr>
              <w:spacing w:line="360" w:lineRule="auto"/>
              <w:rPr>
                <w:rFonts w:ascii="Times New Roman" w:hAnsi="Times New Roman" w:cs="Times New Roman"/>
                <w:lang w:val="en-US"/>
              </w:rPr>
            </w:pPr>
            <w:r w:rsidRPr="003B1B50">
              <w:rPr>
                <w:rFonts w:ascii="Times New Roman" w:hAnsi="Times New Roman" w:cs="Times New Roman"/>
              </w:rPr>
              <w:t>T</w:t>
            </w:r>
            <w:r w:rsidRPr="003B1B50">
              <w:rPr>
                <w:rFonts w:ascii="Times New Roman" w:hAnsi="Times New Roman" w:cs="Times New Roman"/>
                <w:vertAlign w:val="subscript"/>
              </w:rPr>
              <w:t>1</w:t>
            </w:r>
          </w:p>
        </w:tc>
        <w:tc>
          <w:tcPr>
            <w:tcW w:w="1948" w:type="pct"/>
            <w:vAlign w:val="center"/>
          </w:tcPr>
          <w:p w14:paraId="4807E4CE" w14:textId="77777777" w:rsidR="00431509" w:rsidRPr="003B1B50" w:rsidRDefault="00431509" w:rsidP="00431509">
            <w:pPr>
              <w:spacing w:line="360" w:lineRule="auto"/>
              <w:rPr>
                <w:rFonts w:ascii="Times New Roman" w:hAnsi="Times New Roman" w:cs="Times New Roman"/>
                <w:lang w:val="en-US"/>
              </w:rPr>
            </w:pPr>
            <w:r w:rsidRPr="003B1B50">
              <w:rPr>
                <w:rFonts w:ascii="Times New Roman" w:hAnsi="Times New Roman" w:cs="Times New Roman"/>
                <w:i/>
                <w:iCs/>
              </w:rPr>
              <w:t>Metarhizium anisopliae</w:t>
            </w:r>
            <w:r w:rsidRPr="003B1B50">
              <w:rPr>
                <w:rFonts w:ascii="Times New Roman" w:hAnsi="Times New Roman" w:cs="Times New Roman"/>
              </w:rPr>
              <w:t xml:space="preserve"> 1.15% WP</w:t>
            </w:r>
          </w:p>
        </w:tc>
        <w:tc>
          <w:tcPr>
            <w:tcW w:w="628" w:type="pct"/>
            <w:vAlign w:val="bottom"/>
          </w:tcPr>
          <w:p w14:paraId="71E191FE"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3.88</w:t>
            </w:r>
          </w:p>
          <w:p w14:paraId="75AAB156"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rPr>
              <w:t>(</w:t>
            </w:r>
            <w:proofErr w:type="gramStart"/>
            <w:r w:rsidRPr="003B1B50">
              <w:rPr>
                <w:rFonts w:ascii="Times New Roman" w:hAnsi="Times New Roman" w:cs="Times New Roman"/>
                <w:color w:val="000000"/>
              </w:rPr>
              <w:t>2.09)</w:t>
            </w:r>
            <w:r>
              <w:rPr>
                <w:rFonts w:ascii="Times New Roman" w:hAnsi="Times New Roman" w:cs="Times New Roman"/>
                <w:color w:val="000000"/>
              </w:rPr>
              <w:t>*</w:t>
            </w:r>
            <w:proofErr w:type="gramEnd"/>
          </w:p>
        </w:tc>
        <w:tc>
          <w:tcPr>
            <w:tcW w:w="586" w:type="pct"/>
            <w:vAlign w:val="bottom"/>
          </w:tcPr>
          <w:p w14:paraId="30621805"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3.27</w:t>
            </w:r>
          </w:p>
          <w:p w14:paraId="3E404152"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rPr>
              <w:t>(1.93)</w:t>
            </w:r>
          </w:p>
        </w:tc>
        <w:tc>
          <w:tcPr>
            <w:tcW w:w="453" w:type="pct"/>
            <w:vAlign w:val="bottom"/>
          </w:tcPr>
          <w:p w14:paraId="4216C7E5"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1.70</w:t>
            </w:r>
          </w:p>
          <w:p w14:paraId="7EFF859D"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(1.47)</w:t>
            </w:r>
          </w:p>
        </w:tc>
        <w:tc>
          <w:tcPr>
            <w:tcW w:w="520" w:type="pct"/>
            <w:vAlign w:val="bottom"/>
          </w:tcPr>
          <w:p w14:paraId="2BB5C7AE"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0.80</w:t>
            </w:r>
          </w:p>
          <w:p w14:paraId="77BA2A8F"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lang w:val="en-US"/>
              </w:rPr>
              <w:t>(1.14)</w:t>
            </w:r>
          </w:p>
        </w:tc>
        <w:tc>
          <w:tcPr>
            <w:tcW w:w="445" w:type="pct"/>
            <w:vAlign w:val="bottom"/>
          </w:tcPr>
          <w:p w14:paraId="3BFFB3AC"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1.93</w:t>
            </w:r>
          </w:p>
          <w:p w14:paraId="5B9CB3E9"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(1.52)</w:t>
            </w:r>
          </w:p>
        </w:tc>
      </w:tr>
      <w:tr w:rsidR="00431509" w:rsidRPr="003B1B50" w14:paraId="0CCCF115" w14:textId="77777777" w:rsidTr="004529AA">
        <w:trPr>
          <w:trHeight w:val="567"/>
        </w:trPr>
        <w:tc>
          <w:tcPr>
            <w:tcW w:w="420" w:type="pct"/>
            <w:vAlign w:val="center"/>
          </w:tcPr>
          <w:p w14:paraId="3F7EB1AC" w14:textId="77777777" w:rsidR="00431509" w:rsidRPr="003B1B50" w:rsidRDefault="00431509" w:rsidP="00431509">
            <w:pPr>
              <w:spacing w:line="360" w:lineRule="auto"/>
              <w:rPr>
                <w:rFonts w:ascii="Times New Roman" w:hAnsi="Times New Roman" w:cs="Times New Roman"/>
                <w:lang w:val="en-US"/>
              </w:rPr>
            </w:pPr>
            <w:r w:rsidRPr="003B1B50">
              <w:rPr>
                <w:rFonts w:ascii="Times New Roman" w:hAnsi="Times New Roman" w:cs="Times New Roman"/>
              </w:rPr>
              <w:lastRenderedPageBreak/>
              <w:t>T</w:t>
            </w:r>
            <w:r w:rsidRPr="003B1B50">
              <w:rPr>
                <w:rFonts w:ascii="Times New Roman" w:hAnsi="Times New Roman" w:cs="Times New Roman"/>
                <w:vertAlign w:val="subscript"/>
              </w:rPr>
              <w:t>2</w:t>
            </w:r>
          </w:p>
        </w:tc>
        <w:tc>
          <w:tcPr>
            <w:tcW w:w="1948" w:type="pct"/>
            <w:vAlign w:val="center"/>
          </w:tcPr>
          <w:p w14:paraId="7A72FA48" w14:textId="77777777" w:rsidR="00431509" w:rsidRPr="003B1B50" w:rsidRDefault="00431509" w:rsidP="00431509">
            <w:pPr>
              <w:spacing w:line="360" w:lineRule="auto"/>
              <w:rPr>
                <w:rFonts w:ascii="Times New Roman" w:hAnsi="Times New Roman" w:cs="Times New Roman"/>
                <w:lang w:val="en-US"/>
              </w:rPr>
            </w:pPr>
            <w:r w:rsidRPr="003B1B50">
              <w:rPr>
                <w:rFonts w:ascii="Times New Roman" w:hAnsi="Times New Roman" w:cs="Times New Roman"/>
              </w:rPr>
              <w:t>Spinosad 45 % SC</w:t>
            </w:r>
          </w:p>
        </w:tc>
        <w:tc>
          <w:tcPr>
            <w:tcW w:w="628" w:type="pct"/>
            <w:vAlign w:val="bottom"/>
          </w:tcPr>
          <w:p w14:paraId="27F8A474"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3.28</w:t>
            </w:r>
          </w:p>
          <w:p w14:paraId="08C9B935"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rPr>
              <w:t>(1.93)</w:t>
            </w:r>
          </w:p>
        </w:tc>
        <w:tc>
          <w:tcPr>
            <w:tcW w:w="586" w:type="pct"/>
            <w:vAlign w:val="bottom"/>
          </w:tcPr>
          <w:p w14:paraId="3DD2C92C"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2.67</w:t>
            </w:r>
          </w:p>
          <w:p w14:paraId="5A7C692F"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rPr>
              <w:t>(1.77)</w:t>
            </w:r>
          </w:p>
        </w:tc>
        <w:tc>
          <w:tcPr>
            <w:tcW w:w="453" w:type="pct"/>
            <w:vAlign w:val="bottom"/>
          </w:tcPr>
          <w:p w14:paraId="71DC25DC"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2.10</w:t>
            </w:r>
          </w:p>
          <w:p w14:paraId="25A55771"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(1.60)</w:t>
            </w:r>
          </w:p>
        </w:tc>
        <w:tc>
          <w:tcPr>
            <w:tcW w:w="520" w:type="pct"/>
            <w:vAlign w:val="bottom"/>
          </w:tcPr>
          <w:p w14:paraId="531860E4"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1.37</w:t>
            </w:r>
          </w:p>
          <w:p w14:paraId="6949F8AC"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lang w:val="en-US"/>
              </w:rPr>
              <w:t>(1.36)</w:t>
            </w:r>
          </w:p>
        </w:tc>
        <w:tc>
          <w:tcPr>
            <w:tcW w:w="445" w:type="pct"/>
            <w:vAlign w:val="bottom"/>
          </w:tcPr>
          <w:p w14:paraId="55D5C343"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2.05</w:t>
            </w:r>
          </w:p>
          <w:p w14:paraId="04B0C6F2"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(1.58)</w:t>
            </w:r>
          </w:p>
        </w:tc>
      </w:tr>
      <w:tr w:rsidR="00431509" w:rsidRPr="003B1B50" w14:paraId="5AEA42AB" w14:textId="77777777" w:rsidTr="004529AA">
        <w:trPr>
          <w:trHeight w:val="567"/>
        </w:trPr>
        <w:tc>
          <w:tcPr>
            <w:tcW w:w="420" w:type="pct"/>
            <w:vAlign w:val="center"/>
          </w:tcPr>
          <w:p w14:paraId="2D496AD4" w14:textId="77777777" w:rsidR="00431509" w:rsidRPr="003B1B50" w:rsidRDefault="00431509" w:rsidP="00431509">
            <w:pPr>
              <w:spacing w:line="360" w:lineRule="auto"/>
              <w:rPr>
                <w:rFonts w:ascii="Times New Roman" w:hAnsi="Times New Roman" w:cs="Times New Roman"/>
                <w:lang w:val="en-US"/>
              </w:rPr>
            </w:pPr>
            <w:r w:rsidRPr="003B1B50">
              <w:rPr>
                <w:rFonts w:ascii="Times New Roman" w:hAnsi="Times New Roman" w:cs="Times New Roman"/>
              </w:rPr>
              <w:t>T</w:t>
            </w:r>
            <w:r w:rsidRPr="003B1B50">
              <w:rPr>
                <w:rFonts w:ascii="Times New Roman" w:hAnsi="Times New Roman" w:cs="Times New Roman"/>
                <w:vertAlign w:val="subscript"/>
              </w:rPr>
              <w:t>3</w:t>
            </w:r>
          </w:p>
        </w:tc>
        <w:tc>
          <w:tcPr>
            <w:tcW w:w="1948" w:type="pct"/>
            <w:vAlign w:val="center"/>
          </w:tcPr>
          <w:p w14:paraId="74940354" w14:textId="77777777" w:rsidR="00431509" w:rsidRPr="003B1B50" w:rsidRDefault="00431509" w:rsidP="00431509">
            <w:pPr>
              <w:spacing w:line="360" w:lineRule="auto"/>
              <w:rPr>
                <w:rFonts w:ascii="Times New Roman" w:hAnsi="Times New Roman" w:cs="Times New Roman"/>
                <w:lang w:val="en-US"/>
              </w:rPr>
            </w:pPr>
            <w:proofErr w:type="spellStart"/>
            <w:r w:rsidRPr="003B1B50">
              <w:rPr>
                <w:rFonts w:ascii="Times New Roman" w:hAnsi="Times New Roman" w:cs="Times New Roman"/>
              </w:rPr>
              <w:t>Emamectin</w:t>
            </w:r>
            <w:proofErr w:type="spellEnd"/>
            <w:r w:rsidRPr="003B1B50">
              <w:rPr>
                <w:rFonts w:ascii="Times New Roman" w:hAnsi="Times New Roman" w:cs="Times New Roman"/>
              </w:rPr>
              <w:t xml:space="preserve"> benzoate 5% SG</w:t>
            </w:r>
          </w:p>
        </w:tc>
        <w:tc>
          <w:tcPr>
            <w:tcW w:w="628" w:type="pct"/>
            <w:vAlign w:val="bottom"/>
          </w:tcPr>
          <w:p w14:paraId="6D50B62F"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3.82</w:t>
            </w:r>
          </w:p>
          <w:p w14:paraId="4C6A0EE7"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rPr>
              <w:t>(2.07)</w:t>
            </w:r>
          </w:p>
        </w:tc>
        <w:tc>
          <w:tcPr>
            <w:tcW w:w="586" w:type="pct"/>
            <w:vAlign w:val="bottom"/>
          </w:tcPr>
          <w:p w14:paraId="1BCA8811"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3.20</w:t>
            </w:r>
          </w:p>
          <w:p w14:paraId="43D2A6FA"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(1.91)</w:t>
            </w:r>
          </w:p>
        </w:tc>
        <w:tc>
          <w:tcPr>
            <w:tcW w:w="453" w:type="pct"/>
            <w:vAlign w:val="bottom"/>
          </w:tcPr>
          <w:p w14:paraId="035CA482"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2.27</w:t>
            </w:r>
          </w:p>
          <w:p w14:paraId="141FC0FB"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(1.66)</w:t>
            </w:r>
          </w:p>
        </w:tc>
        <w:tc>
          <w:tcPr>
            <w:tcW w:w="520" w:type="pct"/>
            <w:vAlign w:val="bottom"/>
          </w:tcPr>
          <w:p w14:paraId="213B280A"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1.60</w:t>
            </w:r>
          </w:p>
          <w:p w14:paraId="757BCCB7"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(1.45)</w:t>
            </w:r>
          </w:p>
        </w:tc>
        <w:tc>
          <w:tcPr>
            <w:tcW w:w="445" w:type="pct"/>
            <w:vAlign w:val="bottom"/>
          </w:tcPr>
          <w:p w14:paraId="29697474"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2.36</w:t>
            </w:r>
          </w:p>
          <w:p w14:paraId="4DA5563D"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(1.68)</w:t>
            </w:r>
          </w:p>
        </w:tc>
      </w:tr>
      <w:tr w:rsidR="00431509" w:rsidRPr="003B1B50" w14:paraId="0244FB78" w14:textId="77777777" w:rsidTr="004529AA">
        <w:trPr>
          <w:trHeight w:val="567"/>
        </w:trPr>
        <w:tc>
          <w:tcPr>
            <w:tcW w:w="420" w:type="pct"/>
            <w:vAlign w:val="center"/>
          </w:tcPr>
          <w:p w14:paraId="680C7229" w14:textId="77777777" w:rsidR="00431509" w:rsidRPr="003B1B50" w:rsidRDefault="00431509" w:rsidP="00431509">
            <w:pPr>
              <w:spacing w:line="360" w:lineRule="auto"/>
              <w:rPr>
                <w:rFonts w:ascii="Times New Roman" w:hAnsi="Times New Roman" w:cs="Times New Roman"/>
                <w:lang w:val="en-US"/>
              </w:rPr>
            </w:pPr>
            <w:r w:rsidRPr="003B1B50">
              <w:rPr>
                <w:rFonts w:ascii="Times New Roman" w:hAnsi="Times New Roman" w:cs="Times New Roman"/>
              </w:rPr>
              <w:t>T</w:t>
            </w:r>
            <w:r w:rsidRPr="003B1B50">
              <w:rPr>
                <w:rFonts w:ascii="Times New Roman" w:hAnsi="Times New Roman" w:cs="Times New Roman"/>
                <w:vertAlign w:val="subscript"/>
              </w:rPr>
              <w:t>4</w:t>
            </w:r>
          </w:p>
        </w:tc>
        <w:tc>
          <w:tcPr>
            <w:tcW w:w="1948" w:type="pct"/>
            <w:vAlign w:val="center"/>
          </w:tcPr>
          <w:p w14:paraId="40847925" w14:textId="77777777" w:rsidR="00431509" w:rsidRPr="003B1B50" w:rsidRDefault="00431509" w:rsidP="00431509">
            <w:pPr>
              <w:spacing w:line="360" w:lineRule="auto"/>
              <w:rPr>
                <w:rFonts w:ascii="Times New Roman" w:hAnsi="Times New Roman" w:cs="Times New Roman"/>
                <w:lang w:val="en-US"/>
              </w:rPr>
            </w:pPr>
            <w:r w:rsidRPr="003B1B50">
              <w:rPr>
                <w:rFonts w:ascii="Times New Roman" w:hAnsi="Times New Roman" w:cs="Times New Roman"/>
              </w:rPr>
              <w:t>Imidacloprid 17.80% SL</w:t>
            </w:r>
          </w:p>
        </w:tc>
        <w:tc>
          <w:tcPr>
            <w:tcW w:w="628" w:type="pct"/>
            <w:vAlign w:val="bottom"/>
          </w:tcPr>
          <w:p w14:paraId="352849A6"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3.77</w:t>
            </w:r>
          </w:p>
          <w:p w14:paraId="659E2A89"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rPr>
              <w:t>(2.06)</w:t>
            </w:r>
          </w:p>
        </w:tc>
        <w:tc>
          <w:tcPr>
            <w:tcW w:w="586" w:type="pct"/>
            <w:vAlign w:val="bottom"/>
          </w:tcPr>
          <w:p w14:paraId="7FD2C3AD"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2.30</w:t>
            </w:r>
          </w:p>
          <w:p w14:paraId="53A9B1FE"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(1.67)</w:t>
            </w:r>
          </w:p>
        </w:tc>
        <w:tc>
          <w:tcPr>
            <w:tcW w:w="453" w:type="pct"/>
            <w:vAlign w:val="bottom"/>
          </w:tcPr>
          <w:p w14:paraId="301E37B7"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1.10</w:t>
            </w:r>
          </w:p>
          <w:p w14:paraId="124C242D"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(1.26)</w:t>
            </w:r>
          </w:p>
        </w:tc>
        <w:tc>
          <w:tcPr>
            <w:tcW w:w="520" w:type="pct"/>
            <w:vAlign w:val="bottom"/>
          </w:tcPr>
          <w:p w14:paraId="0E148AC6"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0.47</w:t>
            </w:r>
          </w:p>
          <w:p w14:paraId="451C78CA"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lang w:val="en-US"/>
              </w:rPr>
              <w:t>(0.98)</w:t>
            </w:r>
          </w:p>
        </w:tc>
        <w:tc>
          <w:tcPr>
            <w:tcW w:w="445" w:type="pct"/>
            <w:vAlign w:val="bottom"/>
          </w:tcPr>
          <w:p w14:paraId="7052B353"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1.29</w:t>
            </w:r>
          </w:p>
          <w:p w14:paraId="2FB65E1B"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(1.31)</w:t>
            </w:r>
          </w:p>
        </w:tc>
      </w:tr>
      <w:tr w:rsidR="00431509" w:rsidRPr="003B1B50" w14:paraId="51F6C986" w14:textId="77777777" w:rsidTr="004529AA">
        <w:trPr>
          <w:trHeight w:val="567"/>
        </w:trPr>
        <w:tc>
          <w:tcPr>
            <w:tcW w:w="420" w:type="pct"/>
            <w:vAlign w:val="center"/>
          </w:tcPr>
          <w:p w14:paraId="2B6FCCEA" w14:textId="77777777" w:rsidR="00431509" w:rsidRPr="003B1B50" w:rsidRDefault="00431509" w:rsidP="00431509">
            <w:pPr>
              <w:spacing w:line="360" w:lineRule="auto"/>
              <w:rPr>
                <w:rFonts w:ascii="Times New Roman" w:hAnsi="Times New Roman" w:cs="Times New Roman"/>
                <w:lang w:val="en-US"/>
              </w:rPr>
            </w:pPr>
            <w:r w:rsidRPr="003B1B50">
              <w:rPr>
                <w:rFonts w:ascii="Times New Roman" w:hAnsi="Times New Roman" w:cs="Times New Roman"/>
              </w:rPr>
              <w:t>T</w:t>
            </w:r>
            <w:r w:rsidRPr="003B1B50">
              <w:rPr>
                <w:rFonts w:ascii="Times New Roman" w:hAnsi="Times New Roman" w:cs="Times New Roman"/>
                <w:vertAlign w:val="subscript"/>
              </w:rPr>
              <w:t>5</w:t>
            </w:r>
          </w:p>
        </w:tc>
        <w:tc>
          <w:tcPr>
            <w:tcW w:w="1948" w:type="pct"/>
            <w:vAlign w:val="center"/>
          </w:tcPr>
          <w:p w14:paraId="7B14E7D3" w14:textId="77777777" w:rsidR="00431509" w:rsidRPr="003B1B50" w:rsidRDefault="00431509" w:rsidP="00431509">
            <w:pPr>
              <w:spacing w:line="360" w:lineRule="auto"/>
              <w:rPr>
                <w:rFonts w:ascii="Times New Roman" w:hAnsi="Times New Roman" w:cs="Times New Roman"/>
                <w:lang w:val="en-US"/>
              </w:rPr>
            </w:pPr>
            <w:r w:rsidRPr="003B1B50">
              <w:rPr>
                <w:rFonts w:ascii="Times New Roman" w:hAnsi="Times New Roman" w:cs="Times New Roman"/>
              </w:rPr>
              <w:t>Thiamethoxam 25% WG</w:t>
            </w:r>
          </w:p>
        </w:tc>
        <w:tc>
          <w:tcPr>
            <w:tcW w:w="628" w:type="pct"/>
            <w:vAlign w:val="bottom"/>
          </w:tcPr>
          <w:p w14:paraId="6C0E910C"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3.40</w:t>
            </w:r>
          </w:p>
          <w:p w14:paraId="05DF5BE5"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rPr>
              <w:t>(1.97)</w:t>
            </w:r>
          </w:p>
        </w:tc>
        <w:tc>
          <w:tcPr>
            <w:tcW w:w="586" w:type="pct"/>
            <w:vAlign w:val="bottom"/>
          </w:tcPr>
          <w:p w14:paraId="64D50E45"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1.60</w:t>
            </w:r>
          </w:p>
          <w:p w14:paraId="5C91621A"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(1.43)</w:t>
            </w:r>
          </w:p>
        </w:tc>
        <w:tc>
          <w:tcPr>
            <w:tcW w:w="453" w:type="pct"/>
            <w:vAlign w:val="bottom"/>
          </w:tcPr>
          <w:p w14:paraId="506D7502"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0.70</w:t>
            </w:r>
          </w:p>
          <w:p w14:paraId="122EA758"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(1.10)</w:t>
            </w:r>
          </w:p>
        </w:tc>
        <w:tc>
          <w:tcPr>
            <w:tcW w:w="520" w:type="pct"/>
            <w:vAlign w:val="bottom"/>
          </w:tcPr>
          <w:p w14:paraId="22D697BD"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0.33</w:t>
            </w:r>
          </w:p>
          <w:p w14:paraId="1D87ED0D"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lang w:val="en-US"/>
              </w:rPr>
              <w:t>(0.90)</w:t>
            </w:r>
          </w:p>
        </w:tc>
        <w:tc>
          <w:tcPr>
            <w:tcW w:w="445" w:type="pct"/>
            <w:vAlign w:val="bottom"/>
          </w:tcPr>
          <w:p w14:paraId="029DD8D4"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0.88</w:t>
            </w:r>
          </w:p>
          <w:p w14:paraId="7C93ECF7"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(1.15)</w:t>
            </w:r>
          </w:p>
        </w:tc>
      </w:tr>
      <w:tr w:rsidR="00431509" w:rsidRPr="003B1B50" w14:paraId="783382A4" w14:textId="77777777" w:rsidTr="004529AA">
        <w:trPr>
          <w:trHeight w:val="567"/>
        </w:trPr>
        <w:tc>
          <w:tcPr>
            <w:tcW w:w="420" w:type="pct"/>
            <w:vAlign w:val="center"/>
          </w:tcPr>
          <w:p w14:paraId="039E0BF3" w14:textId="77777777" w:rsidR="00431509" w:rsidRPr="003B1B50" w:rsidRDefault="00431509" w:rsidP="00431509">
            <w:pPr>
              <w:spacing w:line="360" w:lineRule="auto"/>
              <w:rPr>
                <w:rFonts w:ascii="Times New Roman" w:hAnsi="Times New Roman" w:cs="Times New Roman"/>
                <w:lang w:val="en-US"/>
              </w:rPr>
            </w:pPr>
            <w:r w:rsidRPr="003B1B50">
              <w:rPr>
                <w:rFonts w:ascii="Times New Roman" w:hAnsi="Times New Roman" w:cs="Times New Roman"/>
              </w:rPr>
              <w:t>T</w:t>
            </w:r>
            <w:r w:rsidRPr="003B1B50">
              <w:rPr>
                <w:rFonts w:ascii="Times New Roman" w:hAnsi="Times New Roman" w:cs="Times New Roman"/>
                <w:vertAlign w:val="subscript"/>
              </w:rPr>
              <w:t>6</w:t>
            </w:r>
          </w:p>
        </w:tc>
        <w:tc>
          <w:tcPr>
            <w:tcW w:w="1948" w:type="pct"/>
            <w:vAlign w:val="center"/>
          </w:tcPr>
          <w:p w14:paraId="613D1CD4" w14:textId="77777777" w:rsidR="00431509" w:rsidRPr="003B1B50" w:rsidRDefault="00431509" w:rsidP="00431509">
            <w:pPr>
              <w:spacing w:line="360" w:lineRule="auto"/>
              <w:rPr>
                <w:rFonts w:ascii="Times New Roman" w:hAnsi="Times New Roman" w:cs="Times New Roman"/>
                <w:lang w:val="en-US"/>
              </w:rPr>
            </w:pPr>
            <w:r w:rsidRPr="003B1B50">
              <w:rPr>
                <w:rFonts w:ascii="Times New Roman" w:hAnsi="Times New Roman" w:cs="Times New Roman"/>
              </w:rPr>
              <w:t>Azadirachtin 1%</w:t>
            </w:r>
          </w:p>
        </w:tc>
        <w:tc>
          <w:tcPr>
            <w:tcW w:w="628" w:type="pct"/>
            <w:vAlign w:val="bottom"/>
          </w:tcPr>
          <w:p w14:paraId="0087C9A9"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3.87</w:t>
            </w:r>
          </w:p>
          <w:p w14:paraId="7450074C"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rPr>
              <w:t>(2.09)</w:t>
            </w:r>
          </w:p>
        </w:tc>
        <w:tc>
          <w:tcPr>
            <w:tcW w:w="586" w:type="pct"/>
            <w:vAlign w:val="bottom"/>
          </w:tcPr>
          <w:p w14:paraId="3D34E393"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2.67</w:t>
            </w:r>
          </w:p>
          <w:p w14:paraId="310B5240"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(1.78)</w:t>
            </w:r>
          </w:p>
        </w:tc>
        <w:tc>
          <w:tcPr>
            <w:tcW w:w="453" w:type="pct"/>
            <w:vAlign w:val="bottom"/>
          </w:tcPr>
          <w:p w14:paraId="1A5F1E8B"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1.43</w:t>
            </w:r>
          </w:p>
          <w:p w14:paraId="4E23844D"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(1.38)</w:t>
            </w:r>
          </w:p>
        </w:tc>
        <w:tc>
          <w:tcPr>
            <w:tcW w:w="520" w:type="pct"/>
            <w:vAlign w:val="bottom"/>
          </w:tcPr>
          <w:p w14:paraId="43975497"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0.93</w:t>
            </w:r>
          </w:p>
          <w:p w14:paraId="1F94FDCC"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lang w:val="en-US"/>
              </w:rPr>
              <w:t>(1.19)</w:t>
            </w:r>
          </w:p>
        </w:tc>
        <w:tc>
          <w:tcPr>
            <w:tcW w:w="445" w:type="pct"/>
            <w:vAlign w:val="bottom"/>
          </w:tcPr>
          <w:p w14:paraId="31D945E4"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1.68</w:t>
            </w:r>
          </w:p>
          <w:p w14:paraId="775AF9F1"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(1.45)</w:t>
            </w:r>
          </w:p>
        </w:tc>
      </w:tr>
      <w:tr w:rsidR="00431509" w:rsidRPr="003B1B50" w14:paraId="2EE6D798" w14:textId="77777777" w:rsidTr="004529AA">
        <w:trPr>
          <w:trHeight w:val="567"/>
        </w:trPr>
        <w:tc>
          <w:tcPr>
            <w:tcW w:w="420" w:type="pct"/>
            <w:vAlign w:val="center"/>
          </w:tcPr>
          <w:p w14:paraId="6B27C396" w14:textId="77777777" w:rsidR="00431509" w:rsidRPr="003B1B50" w:rsidRDefault="00431509" w:rsidP="00431509">
            <w:pPr>
              <w:spacing w:line="360" w:lineRule="auto"/>
              <w:rPr>
                <w:rFonts w:ascii="Times New Roman" w:hAnsi="Times New Roman" w:cs="Times New Roman"/>
                <w:lang w:val="en-US"/>
              </w:rPr>
            </w:pPr>
            <w:r w:rsidRPr="003B1B50">
              <w:rPr>
                <w:rFonts w:ascii="Times New Roman" w:hAnsi="Times New Roman" w:cs="Times New Roman"/>
              </w:rPr>
              <w:t>T</w:t>
            </w:r>
            <w:r w:rsidRPr="003B1B50">
              <w:rPr>
                <w:rFonts w:ascii="Times New Roman" w:hAnsi="Times New Roman" w:cs="Times New Roman"/>
                <w:vertAlign w:val="subscript"/>
              </w:rPr>
              <w:t>7</w:t>
            </w:r>
          </w:p>
        </w:tc>
        <w:tc>
          <w:tcPr>
            <w:tcW w:w="1948" w:type="pct"/>
            <w:vAlign w:val="center"/>
          </w:tcPr>
          <w:p w14:paraId="6F8754FD" w14:textId="77777777" w:rsidR="00431509" w:rsidRPr="003B1B50" w:rsidRDefault="00431509" w:rsidP="00431509">
            <w:pPr>
              <w:spacing w:line="360" w:lineRule="auto"/>
              <w:rPr>
                <w:rFonts w:ascii="Times New Roman" w:hAnsi="Times New Roman" w:cs="Times New Roman"/>
                <w:lang w:val="en-US"/>
              </w:rPr>
            </w:pPr>
            <w:r w:rsidRPr="003B1B50">
              <w:rPr>
                <w:rFonts w:ascii="Times New Roman" w:hAnsi="Times New Roman" w:cs="Times New Roman"/>
              </w:rPr>
              <w:t>Clothianidin 25% WDG</w:t>
            </w:r>
          </w:p>
        </w:tc>
        <w:tc>
          <w:tcPr>
            <w:tcW w:w="628" w:type="pct"/>
            <w:vAlign w:val="bottom"/>
          </w:tcPr>
          <w:p w14:paraId="35D465B9"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3.80</w:t>
            </w:r>
          </w:p>
          <w:p w14:paraId="304F2EC5"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rPr>
              <w:t>(2.07)</w:t>
            </w:r>
          </w:p>
        </w:tc>
        <w:tc>
          <w:tcPr>
            <w:tcW w:w="586" w:type="pct"/>
            <w:vAlign w:val="bottom"/>
          </w:tcPr>
          <w:p w14:paraId="68C1F6C2"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2.33</w:t>
            </w:r>
          </w:p>
          <w:p w14:paraId="74245D58"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(1.68)</w:t>
            </w:r>
          </w:p>
        </w:tc>
        <w:tc>
          <w:tcPr>
            <w:tcW w:w="453" w:type="pct"/>
            <w:vAlign w:val="bottom"/>
          </w:tcPr>
          <w:p w14:paraId="321DF640"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1.23</w:t>
            </w:r>
          </w:p>
          <w:p w14:paraId="427CC3B3"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(1.31)</w:t>
            </w:r>
          </w:p>
        </w:tc>
        <w:tc>
          <w:tcPr>
            <w:tcW w:w="520" w:type="pct"/>
            <w:vAlign w:val="bottom"/>
          </w:tcPr>
          <w:p w14:paraId="476C8AAF"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0.67</w:t>
            </w:r>
          </w:p>
          <w:p w14:paraId="2A11418E"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lang w:val="en-US"/>
              </w:rPr>
              <w:t>(1.08)</w:t>
            </w:r>
          </w:p>
        </w:tc>
        <w:tc>
          <w:tcPr>
            <w:tcW w:w="445" w:type="pct"/>
            <w:vAlign w:val="bottom"/>
          </w:tcPr>
          <w:p w14:paraId="730CA03A"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1.41</w:t>
            </w:r>
          </w:p>
          <w:p w14:paraId="466BC163"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(1.36)</w:t>
            </w:r>
          </w:p>
        </w:tc>
      </w:tr>
      <w:tr w:rsidR="00431509" w:rsidRPr="003B1B50" w14:paraId="7E0D1FDA" w14:textId="77777777" w:rsidTr="004529AA">
        <w:trPr>
          <w:trHeight w:val="20"/>
        </w:trPr>
        <w:tc>
          <w:tcPr>
            <w:tcW w:w="420" w:type="pct"/>
            <w:vAlign w:val="center"/>
          </w:tcPr>
          <w:p w14:paraId="68E9B9E2" w14:textId="77777777" w:rsidR="00431509" w:rsidRPr="003B1B50" w:rsidRDefault="00431509" w:rsidP="00431509">
            <w:pPr>
              <w:spacing w:line="360" w:lineRule="auto"/>
              <w:rPr>
                <w:rFonts w:ascii="Times New Roman" w:hAnsi="Times New Roman" w:cs="Times New Roman"/>
                <w:lang w:val="en-US"/>
              </w:rPr>
            </w:pPr>
            <w:r w:rsidRPr="003B1B50">
              <w:rPr>
                <w:rFonts w:ascii="Times New Roman" w:hAnsi="Times New Roman" w:cs="Times New Roman"/>
              </w:rPr>
              <w:t>T</w:t>
            </w:r>
            <w:r w:rsidRPr="003B1B50">
              <w:rPr>
                <w:rFonts w:ascii="Times New Roman" w:hAnsi="Times New Roman" w:cs="Times New Roman"/>
                <w:vertAlign w:val="subscript"/>
              </w:rPr>
              <w:t>8</w:t>
            </w:r>
          </w:p>
        </w:tc>
        <w:tc>
          <w:tcPr>
            <w:tcW w:w="1948" w:type="pct"/>
            <w:vAlign w:val="center"/>
          </w:tcPr>
          <w:p w14:paraId="698D00DF" w14:textId="77777777" w:rsidR="00431509" w:rsidRPr="003B1B50" w:rsidRDefault="00431509" w:rsidP="00431509">
            <w:pPr>
              <w:spacing w:line="360" w:lineRule="auto"/>
              <w:rPr>
                <w:rFonts w:ascii="Times New Roman" w:hAnsi="Times New Roman" w:cs="Times New Roman"/>
                <w:lang w:val="en-US"/>
              </w:rPr>
            </w:pPr>
            <w:r w:rsidRPr="003B1B50">
              <w:rPr>
                <w:rFonts w:ascii="Times New Roman" w:hAnsi="Times New Roman" w:cs="Times New Roman"/>
                <w:i/>
                <w:iCs/>
              </w:rPr>
              <w:t>Beauveria bassiana</w:t>
            </w:r>
            <w:r w:rsidRPr="003B1B50">
              <w:rPr>
                <w:rFonts w:ascii="Times New Roman" w:hAnsi="Times New Roman" w:cs="Times New Roman"/>
              </w:rPr>
              <w:t xml:space="preserve"> 1.15% WP</w:t>
            </w:r>
          </w:p>
        </w:tc>
        <w:tc>
          <w:tcPr>
            <w:tcW w:w="628" w:type="pct"/>
            <w:vAlign w:val="bottom"/>
          </w:tcPr>
          <w:p w14:paraId="616748D2"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3.95</w:t>
            </w:r>
          </w:p>
          <w:p w14:paraId="52618A03"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rPr>
              <w:t>(2.11)</w:t>
            </w:r>
          </w:p>
        </w:tc>
        <w:tc>
          <w:tcPr>
            <w:tcW w:w="586" w:type="pct"/>
            <w:vAlign w:val="bottom"/>
          </w:tcPr>
          <w:p w14:paraId="02F87A3F"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3.23</w:t>
            </w:r>
          </w:p>
          <w:p w14:paraId="11767E9C"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(1.92)</w:t>
            </w:r>
          </w:p>
        </w:tc>
        <w:tc>
          <w:tcPr>
            <w:tcW w:w="453" w:type="pct"/>
            <w:vAlign w:val="bottom"/>
          </w:tcPr>
          <w:p w14:paraId="09E3D13D"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1.43</w:t>
            </w:r>
          </w:p>
          <w:p w14:paraId="03DEBBE0"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(1.39)</w:t>
            </w:r>
          </w:p>
        </w:tc>
        <w:tc>
          <w:tcPr>
            <w:tcW w:w="520" w:type="pct"/>
            <w:vAlign w:val="bottom"/>
          </w:tcPr>
          <w:p w14:paraId="12DA2205"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0.77</w:t>
            </w:r>
          </w:p>
          <w:p w14:paraId="5557E2A5"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lang w:val="en-US"/>
              </w:rPr>
              <w:t>(1.12)</w:t>
            </w:r>
          </w:p>
        </w:tc>
        <w:tc>
          <w:tcPr>
            <w:tcW w:w="445" w:type="pct"/>
            <w:vAlign w:val="bottom"/>
          </w:tcPr>
          <w:p w14:paraId="279EC310"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1.81</w:t>
            </w:r>
          </w:p>
          <w:p w14:paraId="10ADFE9A"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(1.48)</w:t>
            </w:r>
          </w:p>
        </w:tc>
      </w:tr>
      <w:tr w:rsidR="00431509" w:rsidRPr="003B1B50" w14:paraId="03712208" w14:textId="77777777" w:rsidTr="004529AA">
        <w:trPr>
          <w:trHeight w:val="567"/>
        </w:trPr>
        <w:tc>
          <w:tcPr>
            <w:tcW w:w="420" w:type="pct"/>
            <w:vAlign w:val="center"/>
          </w:tcPr>
          <w:p w14:paraId="588BDA17" w14:textId="77777777" w:rsidR="00431509" w:rsidRPr="003B1B50" w:rsidRDefault="00431509" w:rsidP="00431509">
            <w:pPr>
              <w:spacing w:line="360" w:lineRule="auto"/>
              <w:rPr>
                <w:rFonts w:ascii="Times New Roman" w:hAnsi="Times New Roman" w:cs="Times New Roman"/>
                <w:lang w:val="en-US"/>
              </w:rPr>
            </w:pPr>
            <w:r w:rsidRPr="003B1B50">
              <w:rPr>
                <w:rFonts w:ascii="Times New Roman" w:hAnsi="Times New Roman" w:cs="Times New Roman"/>
              </w:rPr>
              <w:t>T</w:t>
            </w:r>
            <w:r w:rsidRPr="003B1B50">
              <w:rPr>
                <w:rFonts w:ascii="Times New Roman" w:hAnsi="Times New Roman" w:cs="Times New Roman"/>
                <w:vertAlign w:val="subscript"/>
              </w:rPr>
              <w:t>9</w:t>
            </w:r>
          </w:p>
        </w:tc>
        <w:tc>
          <w:tcPr>
            <w:tcW w:w="1948" w:type="pct"/>
            <w:vAlign w:val="center"/>
          </w:tcPr>
          <w:p w14:paraId="083A93C7" w14:textId="77777777" w:rsidR="00431509" w:rsidRPr="003B1B50" w:rsidRDefault="00431509" w:rsidP="00431509">
            <w:pPr>
              <w:spacing w:line="360" w:lineRule="auto"/>
              <w:rPr>
                <w:rFonts w:ascii="Times New Roman" w:hAnsi="Times New Roman" w:cs="Times New Roman"/>
                <w:lang w:val="en-US"/>
              </w:rPr>
            </w:pPr>
            <w:r w:rsidRPr="003B1B50">
              <w:rPr>
                <w:rFonts w:ascii="Times New Roman" w:hAnsi="Times New Roman" w:cs="Times New Roman"/>
              </w:rPr>
              <w:t>Untreated control</w:t>
            </w:r>
          </w:p>
        </w:tc>
        <w:tc>
          <w:tcPr>
            <w:tcW w:w="628" w:type="pct"/>
            <w:vAlign w:val="bottom"/>
          </w:tcPr>
          <w:p w14:paraId="4A43F097"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5.05</w:t>
            </w:r>
          </w:p>
          <w:p w14:paraId="2B71ACA5"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rPr>
              <w:t>(2.35</w:t>
            </w:r>
          </w:p>
        </w:tc>
        <w:tc>
          <w:tcPr>
            <w:tcW w:w="586" w:type="pct"/>
            <w:vAlign w:val="bottom"/>
          </w:tcPr>
          <w:p w14:paraId="42F8FCF9"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5.70</w:t>
            </w:r>
          </w:p>
          <w:p w14:paraId="650DBDC9"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(2.49)</w:t>
            </w:r>
          </w:p>
        </w:tc>
        <w:tc>
          <w:tcPr>
            <w:tcW w:w="453" w:type="pct"/>
            <w:vAlign w:val="bottom"/>
          </w:tcPr>
          <w:p w14:paraId="5B36C659"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6.40</w:t>
            </w:r>
          </w:p>
          <w:p w14:paraId="5F64279C"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(2.63)</w:t>
            </w:r>
          </w:p>
        </w:tc>
        <w:tc>
          <w:tcPr>
            <w:tcW w:w="520" w:type="pct"/>
            <w:vAlign w:val="bottom"/>
          </w:tcPr>
          <w:p w14:paraId="20507F5D" w14:textId="77777777" w:rsidR="00431509" w:rsidRPr="003B1B50" w:rsidRDefault="00431509" w:rsidP="00431509">
            <w:pPr>
              <w:spacing w:line="360" w:lineRule="auto"/>
              <w:jc w:val="center"/>
              <w:rPr>
                <w:rFonts w:ascii="Times New Roman" w:hAnsi="Times New Roman" w:cs="Times New Roman"/>
                <w:color w:val="000000"/>
              </w:rPr>
            </w:pPr>
            <w:r w:rsidRPr="003B1B50">
              <w:rPr>
                <w:rFonts w:ascii="Times New Roman" w:hAnsi="Times New Roman" w:cs="Times New Roman"/>
                <w:color w:val="000000"/>
              </w:rPr>
              <w:t>6.80</w:t>
            </w:r>
          </w:p>
          <w:p w14:paraId="4B32D7A5"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color w:val="000000"/>
                <w:lang w:val="en-US"/>
              </w:rPr>
              <w:t>(2.70)</w:t>
            </w:r>
          </w:p>
        </w:tc>
        <w:tc>
          <w:tcPr>
            <w:tcW w:w="445" w:type="pct"/>
            <w:vAlign w:val="bottom"/>
          </w:tcPr>
          <w:p w14:paraId="7887AC01"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6.30</w:t>
            </w:r>
          </w:p>
          <w:p w14:paraId="07DEA51E"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(2.61)</w:t>
            </w:r>
          </w:p>
        </w:tc>
      </w:tr>
      <w:tr w:rsidR="00431509" w:rsidRPr="003B1B50" w14:paraId="5F4FA3E2" w14:textId="77777777" w:rsidTr="004529AA">
        <w:trPr>
          <w:trHeight w:val="567"/>
        </w:trPr>
        <w:tc>
          <w:tcPr>
            <w:tcW w:w="420" w:type="pct"/>
            <w:vAlign w:val="center"/>
          </w:tcPr>
          <w:p w14:paraId="26332DE0" w14:textId="77777777" w:rsidR="00431509" w:rsidRPr="003B1B50" w:rsidRDefault="00431509" w:rsidP="00431509">
            <w:pPr>
              <w:spacing w:line="360" w:lineRule="auto"/>
              <w:rPr>
                <w:rFonts w:ascii="Times New Roman" w:hAnsi="Times New Roman" w:cs="Times New Roman"/>
                <w:lang w:val="en-US"/>
              </w:rPr>
            </w:pPr>
          </w:p>
        </w:tc>
        <w:tc>
          <w:tcPr>
            <w:tcW w:w="1948" w:type="pct"/>
            <w:vAlign w:val="center"/>
          </w:tcPr>
          <w:p w14:paraId="1473C138" w14:textId="77777777" w:rsidR="00431509" w:rsidRPr="003B1B50" w:rsidRDefault="00431509" w:rsidP="00431509">
            <w:pPr>
              <w:spacing w:line="360" w:lineRule="auto"/>
              <w:rPr>
                <w:rFonts w:ascii="Times New Roman" w:hAnsi="Times New Roman" w:cs="Times New Roman"/>
                <w:b/>
                <w:bCs/>
              </w:rPr>
            </w:pPr>
            <w:r w:rsidRPr="003B1B50">
              <w:rPr>
                <w:rFonts w:ascii="Times New Roman" w:hAnsi="Times New Roman" w:cs="Times New Roman"/>
                <w:b/>
                <w:bCs/>
              </w:rPr>
              <w:t xml:space="preserve">SE(m) </w:t>
            </w:r>
            <w:r w:rsidRPr="003B1B50">
              <w:rPr>
                <w:rFonts w:ascii="Times New Roman" w:hAnsi="Times New Roman" w:cs="Times New Roman"/>
                <w:b/>
                <w:bCs/>
                <w:u w:val="single"/>
              </w:rPr>
              <w:t>+</w:t>
            </w:r>
          </w:p>
          <w:p w14:paraId="37C848D3" w14:textId="77777777" w:rsidR="00431509" w:rsidRPr="003B1B50" w:rsidRDefault="00431509" w:rsidP="00431509">
            <w:pPr>
              <w:spacing w:line="360" w:lineRule="auto"/>
              <w:rPr>
                <w:rFonts w:ascii="Times New Roman" w:hAnsi="Times New Roman" w:cs="Times New Roman"/>
                <w:lang w:val="en-US"/>
              </w:rPr>
            </w:pPr>
          </w:p>
        </w:tc>
        <w:tc>
          <w:tcPr>
            <w:tcW w:w="628" w:type="pct"/>
            <w:vAlign w:val="center"/>
          </w:tcPr>
          <w:p w14:paraId="199EAB6F"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0.035</w:t>
            </w:r>
          </w:p>
        </w:tc>
        <w:tc>
          <w:tcPr>
            <w:tcW w:w="586" w:type="pct"/>
            <w:vAlign w:val="center"/>
          </w:tcPr>
          <w:p w14:paraId="77238090"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0.09</w:t>
            </w:r>
          </w:p>
        </w:tc>
        <w:tc>
          <w:tcPr>
            <w:tcW w:w="453" w:type="pct"/>
            <w:vAlign w:val="center"/>
          </w:tcPr>
          <w:p w14:paraId="2807F9D8"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0.07</w:t>
            </w:r>
          </w:p>
        </w:tc>
        <w:tc>
          <w:tcPr>
            <w:tcW w:w="520" w:type="pct"/>
            <w:vAlign w:val="center"/>
          </w:tcPr>
          <w:p w14:paraId="55088BBD"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0.065</w:t>
            </w:r>
          </w:p>
        </w:tc>
        <w:tc>
          <w:tcPr>
            <w:tcW w:w="445" w:type="pct"/>
            <w:vAlign w:val="center"/>
          </w:tcPr>
          <w:p w14:paraId="43E5BB4F"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0.075</w:t>
            </w:r>
          </w:p>
        </w:tc>
      </w:tr>
      <w:tr w:rsidR="00431509" w:rsidRPr="003B1B50" w14:paraId="4939E886" w14:textId="77777777" w:rsidTr="004529AA">
        <w:trPr>
          <w:trHeight w:val="567"/>
        </w:trPr>
        <w:tc>
          <w:tcPr>
            <w:tcW w:w="420" w:type="pct"/>
            <w:vAlign w:val="center"/>
          </w:tcPr>
          <w:p w14:paraId="0D4EFB4F" w14:textId="77777777" w:rsidR="00431509" w:rsidRPr="003B1B50" w:rsidRDefault="00431509" w:rsidP="00431509">
            <w:pPr>
              <w:spacing w:line="360" w:lineRule="auto"/>
              <w:rPr>
                <w:rFonts w:ascii="Times New Roman" w:hAnsi="Times New Roman" w:cs="Times New Roman"/>
                <w:lang w:val="en-US"/>
              </w:rPr>
            </w:pPr>
          </w:p>
        </w:tc>
        <w:tc>
          <w:tcPr>
            <w:tcW w:w="1948" w:type="pct"/>
            <w:vAlign w:val="center"/>
          </w:tcPr>
          <w:p w14:paraId="2A0BAFE3" w14:textId="77777777" w:rsidR="00431509" w:rsidRPr="003B1B50" w:rsidRDefault="00431509" w:rsidP="00431509">
            <w:pPr>
              <w:spacing w:line="360" w:lineRule="auto"/>
              <w:rPr>
                <w:rFonts w:ascii="Times New Roman" w:hAnsi="Times New Roman" w:cs="Times New Roman"/>
                <w:b/>
                <w:bCs/>
              </w:rPr>
            </w:pPr>
            <w:r w:rsidRPr="003B1B50">
              <w:rPr>
                <w:rFonts w:ascii="Times New Roman" w:hAnsi="Times New Roman" w:cs="Times New Roman"/>
                <w:b/>
                <w:bCs/>
              </w:rPr>
              <w:t>C. D. at 5%</w:t>
            </w:r>
          </w:p>
          <w:p w14:paraId="1D67550F" w14:textId="77777777" w:rsidR="00431509" w:rsidRPr="003B1B50" w:rsidRDefault="00431509" w:rsidP="00431509">
            <w:pPr>
              <w:spacing w:line="360" w:lineRule="auto"/>
              <w:rPr>
                <w:rFonts w:ascii="Times New Roman" w:hAnsi="Times New Roman" w:cs="Times New Roman"/>
                <w:lang w:val="en-US"/>
              </w:rPr>
            </w:pPr>
          </w:p>
        </w:tc>
        <w:tc>
          <w:tcPr>
            <w:tcW w:w="628" w:type="pct"/>
            <w:vAlign w:val="center"/>
          </w:tcPr>
          <w:p w14:paraId="2036DFC4"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NS</w:t>
            </w:r>
          </w:p>
        </w:tc>
        <w:tc>
          <w:tcPr>
            <w:tcW w:w="586" w:type="pct"/>
            <w:vAlign w:val="center"/>
          </w:tcPr>
          <w:p w14:paraId="74332855"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0.28</w:t>
            </w:r>
          </w:p>
        </w:tc>
        <w:tc>
          <w:tcPr>
            <w:tcW w:w="453" w:type="pct"/>
            <w:vAlign w:val="center"/>
          </w:tcPr>
          <w:p w14:paraId="699F45AE"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0.23</w:t>
            </w:r>
          </w:p>
        </w:tc>
        <w:tc>
          <w:tcPr>
            <w:tcW w:w="520" w:type="pct"/>
            <w:vAlign w:val="center"/>
          </w:tcPr>
          <w:p w14:paraId="1E410758"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0.19</w:t>
            </w:r>
          </w:p>
        </w:tc>
        <w:tc>
          <w:tcPr>
            <w:tcW w:w="445" w:type="pct"/>
            <w:vAlign w:val="center"/>
          </w:tcPr>
          <w:p w14:paraId="3FC37A5C"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0.23</w:t>
            </w:r>
          </w:p>
        </w:tc>
      </w:tr>
      <w:tr w:rsidR="00431509" w:rsidRPr="003B1B50" w14:paraId="703BD54F" w14:textId="77777777" w:rsidTr="004529AA">
        <w:trPr>
          <w:trHeight w:val="567"/>
        </w:trPr>
        <w:tc>
          <w:tcPr>
            <w:tcW w:w="420" w:type="pct"/>
            <w:vAlign w:val="center"/>
          </w:tcPr>
          <w:p w14:paraId="4D9A32FF" w14:textId="77777777" w:rsidR="00431509" w:rsidRPr="003B1B50" w:rsidRDefault="00431509" w:rsidP="00431509">
            <w:pPr>
              <w:spacing w:line="360" w:lineRule="auto"/>
              <w:rPr>
                <w:rFonts w:ascii="Times New Roman" w:hAnsi="Times New Roman" w:cs="Times New Roman"/>
                <w:lang w:val="en-US"/>
              </w:rPr>
            </w:pPr>
          </w:p>
        </w:tc>
        <w:tc>
          <w:tcPr>
            <w:tcW w:w="1948" w:type="pct"/>
            <w:vAlign w:val="center"/>
          </w:tcPr>
          <w:p w14:paraId="2FA34411" w14:textId="77777777" w:rsidR="00431509" w:rsidRPr="003B1B50" w:rsidRDefault="00431509" w:rsidP="00431509">
            <w:pPr>
              <w:spacing w:line="360" w:lineRule="auto"/>
              <w:rPr>
                <w:rFonts w:ascii="Times New Roman" w:hAnsi="Times New Roman" w:cs="Times New Roman"/>
                <w:b/>
                <w:bCs/>
              </w:rPr>
            </w:pPr>
            <w:r w:rsidRPr="003B1B50">
              <w:rPr>
                <w:rFonts w:ascii="Times New Roman" w:hAnsi="Times New Roman" w:cs="Times New Roman"/>
                <w:b/>
                <w:bCs/>
              </w:rPr>
              <w:t>CV%</w:t>
            </w:r>
          </w:p>
          <w:p w14:paraId="25771B71" w14:textId="77777777" w:rsidR="00431509" w:rsidRPr="003B1B50" w:rsidRDefault="00431509" w:rsidP="00431509">
            <w:pPr>
              <w:spacing w:line="360" w:lineRule="auto"/>
              <w:rPr>
                <w:rFonts w:ascii="Times New Roman" w:hAnsi="Times New Roman" w:cs="Times New Roman"/>
                <w:b/>
                <w:bCs/>
              </w:rPr>
            </w:pPr>
          </w:p>
        </w:tc>
        <w:tc>
          <w:tcPr>
            <w:tcW w:w="628" w:type="pct"/>
            <w:vAlign w:val="center"/>
          </w:tcPr>
          <w:p w14:paraId="65647AAA"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NS</w:t>
            </w:r>
          </w:p>
        </w:tc>
        <w:tc>
          <w:tcPr>
            <w:tcW w:w="586" w:type="pct"/>
            <w:vAlign w:val="center"/>
          </w:tcPr>
          <w:p w14:paraId="5AC2C9F0"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8.87</w:t>
            </w:r>
          </w:p>
        </w:tc>
        <w:tc>
          <w:tcPr>
            <w:tcW w:w="453" w:type="pct"/>
            <w:vAlign w:val="center"/>
          </w:tcPr>
          <w:p w14:paraId="7DC9D187"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8.59</w:t>
            </w:r>
          </w:p>
        </w:tc>
        <w:tc>
          <w:tcPr>
            <w:tcW w:w="520" w:type="pct"/>
            <w:vAlign w:val="center"/>
          </w:tcPr>
          <w:p w14:paraId="427823F9"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8.31</w:t>
            </w:r>
          </w:p>
        </w:tc>
        <w:tc>
          <w:tcPr>
            <w:tcW w:w="445" w:type="pct"/>
            <w:vAlign w:val="center"/>
          </w:tcPr>
          <w:p w14:paraId="1608F215" w14:textId="77777777" w:rsidR="00431509" w:rsidRPr="003B1B50" w:rsidRDefault="00431509" w:rsidP="00431509">
            <w:pPr>
              <w:spacing w:line="360" w:lineRule="auto"/>
              <w:jc w:val="center"/>
              <w:rPr>
                <w:rFonts w:ascii="Times New Roman" w:hAnsi="Times New Roman" w:cs="Times New Roman"/>
                <w:lang w:val="en-US"/>
              </w:rPr>
            </w:pPr>
            <w:r w:rsidRPr="003B1B50">
              <w:rPr>
                <w:rFonts w:ascii="Times New Roman" w:hAnsi="Times New Roman" w:cs="Times New Roman"/>
                <w:lang w:val="en-US"/>
              </w:rPr>
              <w:t>-</w:t>
            </w:r>
          </w:p>
        </w:tc>
      </w:tr>
    </w:tbl>
    <w:p w14:paraId="4273350E" w14:textId="77777777" w:rsidR="00431509" w:rsidRPr="00322879" w:rsidRDefault="00431509" w:rsidP="00431509">
      <w:pPr>
        <w:spacing w:after="0" w:line="360" w:lineRule="auto"/>
        <w:rPr>
          <w:rFonts w:ascii="Times New Roman" w:hAnsi="Times New Roman" w:cs="Times New Roman"/>
        </w:rPr>
      </w:pPr>
      <w:r w:rsidRPr="00322879">
        <w:rPr>
          <w:rFonts w:ascii="Times New Roman" w:hAnsi="Times New Roman" w:cs="Times New Roman"/>
        </w:rPr>
        <w:t xml:space="preserve">*Figures in the parentheses are (√x + 0.5) transformations., **DAS- Days after spraying </w:t>
      </w:r>
    </w:p>
    <w:p w14:paraId="4795ED02" w14:textId="417D6F87" w:rsidR="00431509" w:rsidRPr="00431509" w:rsidRDefault="00431509" w:rsidP="00431509">
      <w:pPr>
        <w:spacing w:line="360" w:lineRule="auto"/>
        <w:jc w:val="both"/>
        <w:rPr>
          <w:rFonts w:ascii="Times New Roman" w:hAnsi="Times New Roman" w:cs="Times New Roman"/>
          <w:b/>
          <w:bCs/>
          <w:lang w:val="en-US"/>
        </w:rPr>
      </w:pPr>
      <w:r w:rsidRPr="00322879">
        <w:rPr>
          <w:rFonts w:ascii="Times New Roman" w:hAnsi="Times New Roman" w:cs="Times New Roman"/>
        </w:rPr>
        <w:t xml:space="preserve">NS- Non significant </w:t>
      </w:r>
    </w:p>
    <w:p w14:paraId="1CB56279" w14:textId="48EF4152" w:rsidR="005B168A" w:rsidRDefault="005B168A" w:rsidP="00324E14">
      <w:pPr>
        <w:pStyle w:val="NoSpacing"/>
        <w:spacing w:line="480" w:lineRule="auto"/>
        <w:jc w:val="both"/>
        <w:rPr>
          <w:rFonts w:ascii="Times New Roman" w:hAnsi="Times New Roman" w:cs="Times New Roman"/>
          <w:b/>
          <w:bCs/>
        </w:rPr>
      </w:pPr>
      <w:r w:rsidRPr="00482B71">
        <w:rPr>
          <w:rFonts w:ascii="Times New Roman" w:hAnsi="Times New Roman" w:cs="Times New Roman"/>
          <w:b/>
          <w:bCs/>
        </w:rPr>
        <w:t>Overall mean efficacy (1</w:t>
      </w:r>
      <w:r w:rsidRPr="00482B71">
        <w:rPr>
          <w:rFonts w:ascii="Times New Roman" w:hAnsi="Times New Roman" w:cs="Times New Roman"/>
          <w:b/>
          <w:bCs/>
          <w:vertAlign w:val="superscript"/>
        </w:rPr>
        <w:t>st</w:t>
      </w:r>
      <w:r w:rsidRPr="00482B71">
        <w:rPr>
          <w:rFonts w:ascii="Times New Roman" w:hAnsi="Times New Roman" w:cs="Times New Roman"/>
          <w:b/>
          <w:bCs/>
        </w:rPr>
        <w:t xml:space="preserve"> and 2</w:t>
      </w:r>
      <w:r w:rsidRPr="00482B71">
        <w:rPr>
          <w:rFonts w:ascii="Times New Roman" w:hAnsi="Times New Roman" w:cs="Times New Roman"/>
          <w:b/>
          <w:bCs/>
          <w:vertAlign w:val="superscript"/>
        </w:rPr>
        <w:t>nd</w:t>
      </w:r>
      <w:r w:rsidRPr="00482B71">
        <w:rPr>
          <w:rFonts w:ascii="Times New Roman" w:hAnsi="Times New Roman" w:cs="Times New Roman"/>
          <w:b/>
          <w:bCs/>
        </w:rPr>
        <w:t xml:space="preserve"> spray) of biorational pesticides for </w:t>
      </w:r>
      <w:r w:rsidR="00431509">
        <w:rPr>
          <w:rFonts w:ascii="Times New Roman" w:hAnsi="Times New Roman" w:cs="Times New Roman"/>
          <w:b/>
          <w:bCs/>
        </w:rPr>
        <w:t xml:space="preserve">the </w:t>
      </w:r>
      <w:r w:rsidRPr="00482B71">
        <w:rPr>
          <w:rFonts w:ascii="Times New Roman" w:hAnsi="Times New Roman" w:cs="Times New Roman"/>
          <w:b/>
          <w:bCs/>
        </w:rPr>
        <w:t xml:space="preserve">management of </w:t>
      </w:r>
      <w:proofErr w:type="spellStart"/>
      <w:r>
        <w:rPr>
          <w:rFonts w:ascii="Times New Roman" w:hAnsi="Times New Roman" w:cs="Times New Roman"/>
          <w:b/>
          <w:bCs/>
        </w:rPr>
        <w:t>Jassids</w:t>
      </w:r>
      <w:proofErr w:type="spellEnd"/>
    </w:p>
    <w:p w14:paraId="1D57340D" w14:textId="4DEA4D1C" w:rsidR="005B168A" w:rsidRDefault="0016394B" w:rsidP="00324E14">
      <w:pPr>
        <w:pStyle w:val="NoSpacing"/>
        <w:spacing w:line="480" w:lineRule="auto"/>
        <w:ind w:firstLine="720"/>
        <w:jc w:val="both"/>
        <w:rPr>
          <w:rFonts w:ascii="Times New Roman" w:hAnsi="Times New Roman" w:cs="Times New Roman"/>
        </w:rPr>
      </w:pPr>
      <w:r w:rsidRPr="00DC522B">
        <w:rPr>
          <w:rFonts w:ascii="Times New Roman" w:hAnsi="Times New Roman" w:cs="Times New Roman"/>
        </w:rPr>
        <w:t>Based on the average results from the first and second sprays</w:t>
      </w:r>
      <w:r>
        <w:rPr>
          <w:rFonts w:ascii="Times New Roman" w:hAnsi="Times New Roman" w:cs="Times New Roman"/>
        </w:rPr>
        <w:t xml:space="preserve"> (Table 2)</w:t>
      </w:r>
      <w:proofErr w:type="gramStart"/>
      <w:r w:rsidRPr="00DC522B">
        <w:rPr>
          <w:rFonts w:ascii="Times New Roman" w:hAnsi="Times New Roman" w:cs="Times New Roman"/>
        </w:rPr>
        <w:t xml:space="preserve">, </w:t>
      </w:r>
      <w:r w:rsidRPr="0016394B">
        <w:rPr>
          <w:rFonts w:ascii="Times New Roman" w:hAnsi="Times New Roman" w:cs="Times New Roman"/>
        </w:rPr>
        <w:t>,</w:t>
      </w:r>
      <w:proofErr w:type="gramEnd"/>
      <w:r w:rsidRPr="0016394B">
        <w:rPr>
          <w:rFonts w:ascii="Times New Roman" w:hAnsi="Times New Roman" w:cs="Times New Roman"/>
        </w:rPr>
        <w:t xml:space="preserve"> the different treatments showed significant variation in their effectiveness against jassid infestatio</w:t>
      </w:r>
      <w:r>
        <w:rPr>
          <w:rFonts w:ascii="Times New Roman" w:hAnsi="Times New Roman" w:cs="Times New Roman"/>
        </w:rPr>
        <w:t>n</w:t>
      </w:r>
      <w:r w:rsidRPr="0016394B">
        <w:rPr>
          <w:rFonts w:ascii="Times New Roman" w:hAnsi="Times New Roman" w:cs="Times New Roman"/>
        </w:rPr>
        <w:t xml:space="preserve">. Thiamethoxam 25% WG at 2.5 g/L was </w:t>
      </w:r>
      <w:r>
        <w:rPr>
          <w:rFonts w:ascii="Times New Roman" w:hAnsi="Times New Roman" w:cs="Times New Roman"/>
        </w:rPr>
        <w:t>found significantly superior</w:t>
      </w:r>
      <w:r w:rsidRPr="0016394B">
        <w:rPr>
          <w:rFonts w:ascii="Times New Roman" w:hAnsi="Times New Roman" w:cs="Times New Roman"/>
        </w:rPr>
        <w:t xml:space="preserve">, recording the lowest mean jassid population of 1.35 (Jassids/3 leaves). It was statistically </w:t>
      </w:r>
      <w:r>
        <w:rPr>
          <w:rFonts w:ascii="Times New Roman" w:hAnsi="Times New Roman" w:cs="Times New Roman"/>
        </w:rPr>
        <w:t xml:space="preserve">at par with </w:t>
      </w:r>
      <w:r w:rsidRPr="0016394B">
        <w:rPr>
          <w:rFonts w:ascii="Times New Roman" w:hAnsi="Times New Roman" w:cs="Times New Roman"/>
        </w:rPr>
        <w:t xml:space="preserve">Imidacloprid 17.80% SL at 0.25 ml/L (1.55 Jassids/3 leaves) and Clothianidin 50% WDG at 0.25 g/L (1.93 Jassids/3 </w:t>
      </w:r>
      <w:r w:rsidRPr="0016394B">
        <w:rPr>
          <w:rFonts w:ascii="Times New Roman" w:hAnsi="Times New Roman" w:cs="Times New Roman"/>
        </w:rPr>
        <w:lastRenderedPageBreak/>
        <w:t xml:space="preserve">leaves). Moderate control was </w:t>
      </w:r>
      <w:r>
        <w:rPr>
          <w:rFonts w:ascii="Times New Roman" w:hAnsi="Times New Roman" w:cs="Times New Roman"/>
        </w:rPr>
        <w:t>recorded by</w:t>
      </w:r>
      <w:r w:rsidRPr="0016394B">
        <w:rPr>
          <w:rFonts w:ascii="Times New Roman" w:hAnsi="Times New Roman" w:cs="Times New Roman"/>
        </w:rPr>
        <w:t xml:space="preserve"> </w:t>
      </w:r>
      <w:r w:rsidRPr="0016394B">
        <w:rPr>
          <w:rFonts w:ascii="Times New Roman" w:hAnsi="Times New Roman" w:cs="Times New Roman"/>
          <w:i/>
          <w:iCs/>
        </w:rPr>
        <w:t>Metarhizium anisopliae</w:t>
      </w:r>
      <w:r w:rsidRPr="0016394B">
        <w:rPr>
          <w:rFonts w:ascii="Times New Roman" w:hAnsi="Times New Roman" w:cs="Times New Roman"/>
        </w:rPr>
        <w:t xml:space="preserve"> 1.15% WP and </w:t>
      </w:r>
      <w:r w:rsidRPr="0016394B">
        <w:rPr>
          <w:rFonts w:ascii="Times New Roman" w:hAnsi="Times New Roman" w:cs="Times New Roman"/>
          <w:i/>
          <w:iCs/>
        </w:rPr>
        <w:t>Beauveria bassiana</w:t>
      </w:r>
      <w:r w:rsidRPr="0016394B">
        <w:rPr>
          <w:rFonts w:ascii="Times New Roman" w:hAnsi="Times New Roman" w:cs="Times New Roman"/>
        </w:rPr>
        <w:t xml:space="preserve"> 1.15% WP at 5.0 g/L each (2.19 Jassids/3 leaves), followed by Azadirachtin 1% at 2 ml/L (2.28 Jassids/3 leaves). In contrast, Spinosad 45% SC at 0.5 ml/L and Emamectin benzoate 5% SG at 0.4 g/L were less effective, recording higher mean populations of 3.04 and 3.01 (Jassids/3 leaves), respectively. The untreated control showed the highest jassid population (5.39 Jassids/3 leaves), indicating heavy infestation pressure in the absence of treatment.</w:t>
      </w:r>
      <w:r>
        <w:rPr>
          <w:rFonts w:ascii="Times New Roman" w:hAnsi="Times New Roman" w:cs="Times New Roman"/>
        </w:rPr>
        <w:t xml:space="preserve"> </w:t>
      </w:r>
      <w:r w:rsidRPr="0016394B">
        <w:rPr>
          <w:rFonts w:ascii="Times New Roman" w:hAnsi="Times New Roman" w:cs="Times New Roman"/>
        </w:rPr>
        <w:t xml:space="preserve">The findings of the present study are in line with those of Methuku </w:t>
      </w:r>
      <w:r w:rsidRPr="0016394B">
        <w:rPr>
          <w:rFonts w:ascii="Times New Roman" w:hAnsi="Times New Roman" w:cs="Times New Roman"/>
          <w:i/>
          <w:iCs/>
        </w:rPr>
        <w:t>et al.</w:t>
      </w:r>
      <w:r w:rsidRPr="0016394B">
        <w:rPr>
          <w:rFonts w:ascii="Times New Roman" w:hAnsi="Times New Roman" w:cs="Times New Roman"/>
        </w:rPr>
        <w:t xml:space="preserve"> (2024), who reported that Thiamethoxam 25% WG at 0.3 g/L recorded the lowest mean leafhopper population (3.15/3 leaves) among all treatments tested and achieved the highest reduction over control (78.11%), outperforming other insecticides and their combinations. Similarly, Chaudhary </w:t>
      </w:r>
      <w:r w:rsidRPr="0016394B">
        <w:rPr>
          <w:rFonts w:ascii="Times New Roman" w:hAnsi="Times New Roman" w:cs="Times New Roman"/>
          <w:i/>
          <w:iCs/>
        </w:rPr>
        <w:t>et al</w:t>
      </w:r>
      <w:r w:rsidRPr="0016394B">
        <w:rPr>
          <w:rFonts w:ascii="Times New Roman" w:hAnsi="Times New Roman" w:cs="Times New Roman"/>
        </w:rPr>
        <w:t>. (2018) found that Imidacloprid 17.8% SL at 0.005% was highly effective in reducing the jassid population.</w:t>
      </w:r>
    </w:p>
    <w:p w14:paraId="543F51F6" w14:textId="77777777" w:rsidR="005B168A" w:rsidRPr="00312E1C" w:rsidRDefault="005B168A" w:rsidP="00324E14">
      <w:pPr>
        <w:spacing w:line="480" w:lineRule="auto"/>
        <w:jc w:val="both"/>
        <w:rPr>
          <w:rFonts w:ascii="Times New Roman" w:hAnsi="Times New Roman" w:cs="Times New Roman"/>
        </w:rPr>
      </w:pPr>
    </w:p>
    <w:p w14:paraId="11BAAD14" w14:textId="2244AAB2" w:rsidR="00DF52BB" w:rsidRDefault="00DF52BB" w:rsidP="00324E14">
      <w:pPr>
        <w:spacing w:line="480" w:lineRule="auto"/>
        <w:ind w:firstLine="720"/>
        <w:jc w:val="both"/>
      </w:pPr>
    </w:p>
    <w:p w14:paraId="0229A93C" w14:textId="77777777" w:rsidR="00F150A3" w:rsidRDefault="00F150A3" w:rsidP="00324E14">
      <w:pPr>
        <w:spacing w:line="480" w:lineRule="auto"/>
        <w:ind w:firstLine="720"/>
        <w:jc w:val="both"/>
      </w:pPr>
    </w:p>
    <w:p w14:paraId="5565E762" w14:textId="77777777" w:rsidR="00F150A3" w:rsidRDefault="00F150A3" w:rsidP="00324E14">
      <w:pPr>
        <w:spacing w:line="480" w:lineRule="auto"/>
        <w:ind w:firstLine="720"/>
        <w:jc w:val="both"/>
      </w:pPr>
    </w:p>
    <w:p w14:paraId="6F899146" w14:textId="573B22E1" w:rsidR="00F150A3" w:rsidRDefault="00F150A3" w:rsidP="00324E14">
      <w:pPr>
        <w:pStyle w:val="NoSpacing"/>
        <w:spacing w:line="480" w:lineRule="auto"/>
        <w:ind w:left="1134" w:hanging="1134"/>
        <w:jc w:val="both"/>
        <w:rPr>
          <w:rFonts w:ascii="Times New Roman" w:hAnsi="Times New Roman" w:cs="Times New Roman"/>
          <w:b/>
          <w:bCs/>
        </w:rPr>
      </w:pPr>
      <w:r w:rsidRPr="00F150A3">
        <w:rPr>
          <w:rFonts w:ascii="Times New Roman" w:hAnsi="Times New Roman" w:cs="Times New Roman"/>
          <w:b/>
          <w:bCs/>
        </w:rPr>
        <w:t>Table</w:t>
      </w:r>
      <w:r>
        <w:rPr>
          <w:rFonts w:ascii="Times New Roman" w:hAnsi="Times New Roman" w:cs="Times New Roman"/>
          <w:b/>
          <w:bCs/>
        </w:rPr>
        <w:t xml:space="preserve"> </w:t>
      </w:r>
      <w:r w:rsidRPr="00F150A3">
        <w:rPr>
          <w:rFonts w:ascii="Times New Roman" w:hAnsi="Times New Roman" w:cs="Times New Roman"/>
          <w:b/>
          <w:bCs/>
        </w:rPr>
        <w:t>2.</w:t>
      </w:r>
      <w:r>
        <w:rPr>
          <w:rFonts w:ascii="Times New Roman" w:hAnsi="Times New Roman" w:cs="Times New Roman"/>
          <w:b/>
          <w:bCs/>
        </w:rPr>
        <w:t xml:space="preserve"> </w:t>
      </w:r>
      <w:r w:rsidRPr="00F150A3">
        <w:rPr>
          <w:rFonts w:ascii="Times New Roman" w:hAnsi="Times New Roman" w:cs="Times New Roman"/>
          <w:b/>
          <w:bCs/>
        </w:rPr>
        <w:t xml:space="preserve"> </w:t>
      </w:r>
      <w:r w:rsidRPr="00482B71">
        <w:rPr>
          <w:rFonts w:ascii="Times New Roman" w:hAnsi="Times New Roman" w:cs="Times New Roman"/>
          <w:b/>
          <w:bCs/>
        </w:rPr>
        <w:t>Overall mean efficacy (1</w:t>
      </w:r>
      <w:r w:rsidRPr="00482B71">
        <w:rPr>
          <w:rFonts w:ascii="Times New Roman" w:hAnsi="Times New Roman" w:cs="Times New Roman"/>
          <w:b/>
          <w:bCs/>
          <w:vertAlign w:val="superscript"/>
        </w:rPr>
        <w:t>st</w:t>
      </w:r>
      <w:r w:rsidRPr="00482B71">
        <w:rPr>
          <w:rFonts w:ascii="Times New Roman" w:hAnsi="Times New Roman" w:cs="Times New Roman"/>
          <w:b/>
          <w:bCs/>
        </w:rPr>
        <w:t xml:space="preserve"> and 2</w:t>
      </w:r>
      <w:r w:rsidRPr="00482B71">
        <w:rPr>
          <w:rFonts w:ascii="Times New Roman" w:hAnsi="Times New Roman" w:cs="Times New Roman"/>
          <w:b/>
          <w:bCs/>
          <w:vertAlign w:val="superscript"/>
        </w:rPr>
        <w:t>nd</w:t>
      </w:r>
      <w:r w:rsidRPr="00482B71">
        <w:rPr>
          <w:rFonts w:ascii="Times New Roman" w:hAnsi="Times New Roman" w:cs="Times New Roman"/>
          <w:b/>
          <w:bCs/>
        </w:rPr>
        <w:t xml:space="preserve"> spray) of biorational pesticides for management of </w:t>
      </w:r>
      <w:r>
        <w:rPr>
          <w:rFonts w:ascii="Times New Roman" w:hAnsi="Times New Roman" w:cs="Times New Roman"/>
          <w:b/>
          <w:bCs/>
        </w:rPr>
        <w:t>Jassids</w:t>
      </w:r>
    </w:p>
    <w:tbl>
      <w:tblPr>
        <w:tblStyle w:val="TableGrid"/>
        <w:tblW w:w="5000" w:type="pct"/>
        <w:tblLook w:val="04A0" w:firstRow="1" w:lastRow="0" w:firstColumn="1" w:lastColumn="0" w:noHBand="0" w:noVBand="1"/>
      </w:tblPr>
      <w:tblGrid>
        <w:gridCol w:w="757"/>
        <w:gridCol w:w="3499"/>
        <w:gridCol w:w="1145"/>
        <w:gridCol w:w="1057"/>
        <w:gridCol w:w="817"/>
        <w:gridCol w:w="938"/>
        <w:gridCol w:w="803"/>
      </w:tblGrid>
      <w:tr w:rsidR="00F150A3" w:rsidRPr="00F150A3" w14:paraId="318BA823" w14:textId="77777777" w:rsidTr="00F150A3">
        <w:trPr>
          <w:trHeight w:val="567"/>
        </w:trPr>
        <w:tc>
          <w:tcPr>
            <w:tcW w:w="420" w:type="pct"/>
            <w:vMerge w:val="restart"/>
            <w:vAlign w:val="center"/>
          </w:tcPr>
          <w:p w14:paraId="15EA6F5B" w14:textId="77777777" w:rsidR="00F150A3" w:rsidRPr="00F150A3" w:rsidRDefault="00F150A3" w:rsidP="00431509">
            <w:pPr>
              <w:spacing w:line="360" w:lineRule="auto"/>
              <w:rPr>
                <w:rFonts w:ascii="Times New Roman" w:hAnsi="Times New Roman" w:cs="Times New Roman"/>
                <w:b/>
                <w:bCs/>
                <w:lang w:val="en-US"/>
              </w:rPr>
            </w:pPr>
          </w:p>
          <w:p w14:paraId="5DBEA6D6" w14:textId="77777777" w:rsidR="00F150A3" w:rsidRPr="00F150A3" w:rsidRDefault="00F150A3" w:rsidP="00431509">
            <w:pPr>
              <w:spacing w:line="360" w:lineRule="auto"/>
              <w:rPr>
                <w:rFonts w:ascii="Times New Roman" w:hAnsi="Times New Roman" w:cs="Times New Roman"/>
                <w:b/>
                <w:bCs/>
                <w:lang w:val="en-US"/>
              </w:rPr>
            </w:pPr>
          </w:p>
          <w:p w14:paraId="76134318" w14:textId="77777777" w:rsidR="00F150A3" w:rsidRPr="00F150A3" w:rsidRDefault="00F150A3" w:rsidP="00431509">
            <w:pPr>
              <w:spacing w:line="360" w:lineRule="auto"/>
              <w:rPr>
                <w:rFonts w:ascii="Times New Roman" w:hAnsi="Times New Roman" w:cs="Times New Roman"/>
                <w:b/>
                <w:bCs/>
                <w:lang w:val="en-US"/>
              </w:rPr>
            </w:pPr>
            <w:r w:rsidRPr="00F150A3">
              <w:rPr>
                <w:rFonts w:ascii="Times New Roman" w:hAnsi="Times New Roman" w:cs="Times New Roman"/>
                <w:b/>
                <w:bCs/>
                <w:lang w:val="en-US"/>
              </w:rPr>
              <w:t>Tr.no</w:t>
            </w:r>
          </w:p>
        </w:tc>
        <w:tc>
          <w:tcPr>
            <w:tcW w:w="1941" w:type="pct"/>
            <w:vMerge w:val="restart"/>
            <w:vAlign w:val="center"/>
          </w:tcPr>
          <w:p w14:paraId="5C01EA60" w14:textId="77777777" w:rsidR="00F150A3" w:rsidRPr="00F150A3" w:rsidRDefault="00F150A3" w:rsidP="00431509">
            <w:pPr>
              <w:spacing w:line="360" w:lineRule="auto"/>
              <w:rPr>
                <w:rFonts w:ascii="Times New Roman" w:hAnsi="Times New Roman" w:cs="Times New Roman"/>
                <w:b/>
                <w:bCs/>
                <w:lang w:val="en-US"/>
              </w:rPr>
            </w:pPr>
          </w:p>
          <w:p w14:paraId="50894C0D" w14:textId="77777777" w:rsidR="00F150A3" w:rsidRPr="00F150A3" w:rsidRDefault="00F150A3" w:rsidP="00431509">
            <w:pPr>
              <w:spacing w:line="360" w:lineRule="auto"/>
              <w:rPr>
                <w:rFonts w:ascii="Times New Roman" w:hAnsi="Times New Roman" w:cs="Times New Roman"/>
                <w:b/>
                <w:bCs/>
                <w:lang w:val="en-US"/>
              </w:rPr>
            </w:pPr>
          </w:p>
          <w:p w14:paraId="3E376D22" w14:textId="77777777" w:rsidR="00F150A3" w:rsidRPr="00F150A3" w:rsidRDefault="00F150A3" w:rsidP="00431509">
            <w:pPr>
              <w:spacing w:line="360" w:lineRule="auto"/>
              <w:rPr>
                <w:rFonts w:ascii="Times New Roman" w:hAnsi="Times New Roman" w:cs="Times New Roman"/>
                <w:b/>
                <w:bCs/>
                <w:lang w:val="en-US"/>
              </w:rPr>
            </w:pPr>
            <w:r w:rsidRPr="00F150A3">
              <w:rPr>
                <w:rFonts w:ascii="Times New Roman" w:hAnsi="Times New Roman" w:cs="Times New Roman"/>
                <w:b/>
                <w:bCs/>
                <w:lang w:val="en-US"/>
              </w:rPr>
              <w:t>Treatments</w:t>
            </w:r>
          </w:p>
        </w:tc>
        <w:tc>
          <w:tcPr>
            <w:tcW w:w="2194" w:type="pct"/>
            <w:gridSpan w:val="4"/>
            <w:vAlign w:val="center"/>
          </w:tcPr>
          <w:p w14:paraId="6F628618" w14:textId="77777777" w:rsidR="00F150A3" w:rsidRPr="00F150A3" w:rsidRDefault="00F150A3" w:rsidP="00431509">
            <w:pPr>
              <w:spacing w:line="360" w:lineRule="auto"/>
              <w:jc w:val="center"/>
              <w:rPr>
                <w:rFonts w:ascii="Times New Roman" w:hAnsi="Times New Roman" w:cs="Times New Roman"/>
                <w:b/>
                <w:bCs/>
                <w:lang w:val="en-US"/>
              </w:rPr>
            </w:pPr>
            <w:r w:rsidRPr="00F150A3">
              <w:rPr>
                <w:rFonts w:ascii="Times New Roman" w:hAnsi="Times New Roman" w:cs="Times New Roman"/>
                <w:b/>
                <w:bCs/>
                <w:lang w:val="en-US"/>
              </w:rPr>
              <w:t>Average no. of Jassids/3 leaves</w:t>
            </w:r>
          </w:p>
          <w:p w14:paraId="31BF3145" w14:textId="77777777" w:rsidR="00F150A3" w:rsidRPr="00F150A3" w:rsidRDefault="00F150A3" w:rsidP="00431509">
            <w:pPr>
              <w:spacing w:line="360" w:lineRule="auto"/>
              <w:jc w:val="center"/>
              <w:rPr>
                <w:rFonts w:ascii="Times New Roman" w:hAnsi="Times New Roman" w:cs="Times New Roman"/>
                <w:b/>
                <w:bCs/>
                <w:lang w:val="en-US"/>
              </w:rPr>
            </w:pPr>
          </w:p>
        </w:tc>
        <w:tc>
          <w:tcPr>
            <w:tcW w:w="445" w:type="pct"/>
            <w:vMerge w:val="restart"/>
            <w:vAlign w:val="center"/>
          </w:tcPr>
          <w:p w14:paraId="0ED1E2EF" w14:textId="77777777" w:rsidR="00F150A3" w:rsidRPr="00F150A3" w:rsidRDefault="00F150A3" w:rsidP="00431509">
            <w:pPr>
              <w:spacing w:line="360" w:lineRule="auto"/>
              <w:jc w:val="center"/>
              <w:rPr>
                <w:rFonts w:ascii="Times New Roman" w:hAnsi="Times New Roman" w:cs="Times New Roman"/>
                <w:b/>
                <w:bCs/>
                <w:lang w:val="en-US"/>
              </w:rPr>
            </w:pPr>
          </w:p>
          <w:p w14:paraId="24FBAD83" w14:textId="77777777" w:rsidR="00F150A3" w:rsidRPr="00F150A3" w:rsidRDefault="00F150A3" w:rsidP="00431509">
            <w:pPr>
              <w:spacing w:line="360" w:lineRule="auto"/>
              <w:jc w:val="center"/>
              <w:rPr>
                <w:rFonts w:ascii="Times New Roman" w:hAnsi="Times New Roman" w:cs="Times New Roman"/>
                <w:b/>
                <w:bCs/>
                <w:lang w:val="en-US"/>
              </w:rPr>
            </w:pPr>
          </w:p>
          <w:p w14:paraId="663C4764" w14:textId="77777777" w:rsidR="00F150A3" w:rsidRPr="00F150A3" w:rsidRDefault="00F150A3" w:rsidP="00431509">
            <w:pPr>
              <w:spacing w:line="360" w:lineRule="auto"/>
              <w:jc w:val="center"/>
              <w:rPr>
                <w:rFonts w:ascii="Times New Roman" w:hAnsi="Times New Roman" w:cs="Times New Roman"/>
                <w:b/>
                <w:bCs/>
                <w:lang w:val="en-US"/>
              </w:rPr>
            </w:pPr>
            <w:r w:rsidRPr="00F150A3">
              <w:rPr>
                <w:rFonts w:ascii="Times New Roman" w:hAnsi="Times New Roman" w:cs="Times New Roman"/>
                <w:b/>
                <w:bCs/>
                <w:lang w:val="en-US"/>
              </w:rPr>
              <w:t>Mean</w:t>
            </w:r>
          </w:p>
        </w:tc>
      </w:tr>
      <w:tr w:rsidR="00F150A3" w:rsidRPr="00F150A3" w14:paraId="75BD7520" w14:textId="77777777" w:rsidTr="00F150A3">
        <w:trPr>
          <w:trHeight w:val="567"/>
        </w:trPr>
        <w:tc>
          <w:tcPr>
            <w:tcW w:w="420" w:type="pct"/>
            <w:vMerge/>
            <w:vAlign w:val="center"/>
          </w:tcPr>
          <w:p w14:paraId="55BE1444" w14:textId="77777777" w:rsidR="00F150A3" w:rsidRPr="00F150A3" w:rsidRDefault="00F150A3" w:rsidP="00431509">
            <w:pPr>
              <w:spacing w:line="360" w:lineRule="auto"/>
              <w:rPr>
                <w:rFonts w:ascii="Times New Roman" w:hAnsi="Times New Roman" w:cs="Times New Roman"/>
                <w:lang w:val="en-US"/>
              </w:rPr>
            </w:pPr>
          </w:p>
        </w:tc>
        <w:tc>
          <w:tcPr>
            <w:tcW w:w="1941" w:type="pct"/>
            <w:vMerge/>
            <w:vAlign w:val="center"/>
          </w:tcPr>
          <w:p w14:paraId="781C4E77" w14:textId="77777777" w:rsidR="00F150A3" w:rsidRPr="00F150A3" w:rsidRDefault="00F150A3" w:rsidP="00431509">
            <w:pPr>
              <w:spacing w:line="360" w:lineRule="auto"/>
              <w:rPr>
                <w:rFonts w:ascii="Times New Roman" w:hAnsi="Times New Roman" w:cs="Times New Roman"/>
                <w:lang w:val="en-US"/>
              </w:rPr>
            </w:pPr>
          </w:p>
        </w:tc>
        <w:tc>
          <w:tcPr>
            <w:tcW w:w="635" w:type="pct"/>
            <w:vAlign w:val="center"/>
          </w:tcPr>
          <w:p w14:paraId="70FB1C4B" w14:textId="77777777" w:rsidR="00F150A3" w:rsidRPr="00F150A3" w:rsidRDefault="00F150A3" w:rsidP="00431509">
            <w:pPr>
              <w:spacing w:line="360" w:lineRule="auto"/>
              <w:jc w:val="center"/>
              <w:rPr>
                <w:rFonts w:ascii="Times New Roman" w:hAnsi="Times New Roman" w:cs="Times New Roman"/>
                <w:b/>
                <w:bCs/>
                <w:lang w:val="en-US"/>
              </w:rPr>
            </w:pPr>
            <w:r w:rsidRPr="00F150A3">
              <w:rPr>
                <w:rFonts w:ascii="Times New Roman" w:hAnsi="Times New Roman" w:cs="Times New Roman"/>
                <w:b/>
                <w:bCs/>
                <w:lang w:val="en-US"/>
              </w:rPr>
              <w:t>Precount</w:t>
            </w:r>
          </w:p>
        </w:tc>
        <w:tc>
          <w:tcPr>
            <w:tcW w:w="586" w:type="pct"/>
            <w:vAlign w:val="center"/>
          </w:tcPr>
          <w:p w14:paraId="6C796D31" w14:textId="77777777" w:rsidR="00F150A3" w:rsidRPr="00F150A3" w:rsidRDefault="00F150A3" w:rsidP="00431509">
            <w:pPr>
              <w:spacing w:line="360" w:lineRule="auto"/>
              <w:jc w:val="center"/>
              <w:rPr>
                <w:rFonts w:ascii="Times New Roman" w:hAnsi="Times New Roman" w:cs="Times New Roman"/>
                <w:b/>
                <w:bCs/>
                <w:lang w:val="en-US"/>
              </w:rPr>
            </w:pPr>
            <w:r w:rsidRPr="00F150A3">
              <w:rPr>
                <w:rFonts w:ascii="Times New Roman" w:hAnsi="Times New Roman" w:cs="Times New Roman"/>
                <w:b/>
                <w:bCs/>
                <w:lang w:val="en-US"/>
              </w:rPr>
              <w:t>3DAS**</w:t>
            </w:r>
          </w:p>
        </w:tc>
        <w:tc>
          <w:tcPr>
            <w:tcW w:w="453" w:type="pct"/>
            <w:vAlign w:val="center"/>
          </w:tcPr>
          <w:p w14:paraId="095EEC10" w14:textId="77777777" w:rsidR="00F150A3" w:rsidRPr="00F150A3" w:rsidRDefault="00F150A3" w:rsidP="00431509">
            <w:pPr>
              <w:spacing w:line="360" w:lineRule="auto"/>
              <w:jc w:val="center"/>
              <w:rPr>
                <w:rFonts w:ascii="Times New Roman" w:hAnsi="Times New Roman" w:cs="Times New Roman"/>
                <w:b/>
                <w:bCs/>
                <w:lang w:val="en-US"/>
              </w:rPr>
            </w:pPr>
            <w:r w:rsidRPr="00F150A3">
              <w:rPr>
                <w:rFonts w:ascii="Times New Roman" w:hAnsi="Times New Roman" w:cs="Times New Roman"/>
                <w:b/>
                <w:bCs/>
                <w:lang w:val="en-US"/>
              </w:rPr>
              <w:t>7DAS</w:t>
            </w:r>
          </w:p>
        </w:tc>
        <w:tc>
          <w:tcPr>
            <w:tcW w:w="520" w:type="pct"/>
            <w:vAlign w:val="center"/>
          </w:tcPr>
          <w:p w14:paraId="1992CDA6" w14:textId="77777777" w:rsidR="00F150A3" w:rsidRPr="00F150A3" w:rsidRDefault="00F150A3" w:rsidP="00431509">
            <w:pPr>
              <w:spacing w:line="360" w:lineRule="auto"/>
              <w:jc w:val="center"/>
              <w:rPr>
                <w:rFonts w:ascii="Times New Roman" w:hAnsi="Times New Roman" w:cs="Times New Roman"/>
                <w:b/>
                <w:bCs/>
                <w:lang w:val="en-US"/>
              </w:rPr>
            </w:pPr>
            <w:r w:rsidRPr="00F150A3">
              <w:rPr>
                <w:rFonts w:ascii="Times New Roman" w:hAnsi="Times New Roman" w:cs="Times New Roman"/>
                <w:b/>
                <w:bCs/>
                <w:lang w:val="en-US"/>
              </w:rPr>
              <w:t>10DAS</w:t>
            </w:r>
          </w:p>
        </w:tc>
        <w:tc>
          <w:tcPr>
            <w:tcW w:w="445" w:type="pct"/>
            <w:vMerge/>
            <w:vAlign w:val="center"/>
          </w:tcPr>
          <w:p w14:paraId="2FE816BF" w14:textId="77777777" w:rsidR="00F150A3" w:rsidRPr="00F150A3" w:rsidRDefault="00F150A3" w:rsidP="00431509">
            <w:pPr>
              <w:spacing w:line="360" w:lineRule="auto"/>
              <w:jc w:val="center"/>
              <w:rPr>
                <w:rFonts w:ascii="Times New Roman" w:hAnsi="Times New Roman" w:cs="Times New Roman"/>
                <w:lang w:val="en-US"/>
              </w:rPr>
            </w:pPr>
          </w:p>
        </w:tc>
      </w:tr>
      <w:tr w:rsidR="00F150A3" w:rsidRPr="00F150A3" w14:paraId="5FA7A37F" w14:textId="77777777" w:rsidTr="00F150A3">
        <w:trPr>
          <w:trHeight w:val="567"/>
        </w:trPr>
        <w:tc>
          <w:tcPr>
            <w:tcW w:w="420" w:type="pct"/>
            <w:vAlign w:val="center"/>
          </w:tcPr>
          <w:p w14:paraId="0043415E" w14:textId="77777777" w:rsidR="00F150A3" w:rsidRPr="00F150A3" w:rsidRDefault="00F150A3" w:rsidP="00431509">
            <w:pPr>
              <w:spacing w:line="360" w:lineRule="auto"/>
              <w:rPr>
                <w:rFonts w:ascii="Times New Roman" w:hAnsi="Times New Roman" w:cs="Times New Roman"/>
                <w:lang w:val="en-US"/>
              </w:rPr>
            </w:pPr>
            <w:r w:rsidRPr="00F150A3">
              <w:rPr>
                <w:rFonts w:ascii="Times New Roman" w:hAnsi="Times New Roman" w:cs="Times New Roman"/>
              </w:rPr>
              <w:t>T</w:t>
            </w:r>
            <w:r w:rsidRPr="00F150A3">
              <w:rPr>
                <w:rFonts w:ascii="Times New Roman" w:hAnsi="Times New Roman" w:cs="Times New Roman"/>
                <w:vertAlign w:val="subscript"/>
              </w:rPr>
              <w:t>1</w:t>
            </w:r>
          </w:p>
        </w:tc>
        <w:tc>
          <w:tcPr>
            <w:tcW w:w="1941" w:type="pct"/>
            <w:vAlign w:val="center"/>
          </w:tcPr>
          <w:p w14:paraId="2F2F66A0" w14:textId="77777777" w:rsidR="00F150A3" w:rsidRPr="00F150A3" w:rsidRDefault="00F150A3" w:rsidP="00431509">
            <w:pPr>
              <w:spacing w:line="360" w:lineRule="auto"/>
              <w:rPr>
                <w:rFonts w:ascii="Times New Roman" w:hAnsi="Times New Roman" w:cs="Times New Roman"/>
                <w:lang w:val="en-US"/>
              </w:rPr>
            </w:pPr>
            <w:r w:rsidRPr="00F150A3">
              <w:rPr>
                <w:rFonts w:ascii="Times New Roman" w:hAnsi="Times New Roman" w:cs="Times New Roman"/>
                <w:i/>
                <w:iCs/>
              </w:rPr>
              <w:t>Metarhizium anisopliae</w:t>
            </w:r>
            <w:r w:rsidRPr="00F150A3">
              <w:rPr>
                <w:rFonts w:ascii="Times New Roman" w:hAnsi="Times New Roman" w:cs="Times New Roman"/>
              </w:rPr>
              <w:t xml:space="preserve"> 1.15% WP</w:t>
            </w:r>
          </w:p>
        </w:tc>
        <w:tc>
          <w:tcPr>
            <w:tcW w:w="635" w:type="pct"/>
            <w:vAlign w:val="bottom"/>
          </w:tcPr>
          <w:p w14:paraId="4880D9CC"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4.00</w:t>
            </w:r>
          </w:p>
          <w:p w14:paraId="12304EE3" w14:textId="5240E076" w:rsidR="00F150A3" w:rsidRPr="00F150A3" w:rsidRDefault="00F150A3" w:rsidP="00431509">
            <w:pPr>
              <w:spacing w:line="360" w:lineRule="auto"/>
              <w:jc w:val="center"/>
              <w:rPr>
                <w:rFonts w:ascii="Times New Roman" w:hAnsi="Times New Roman" w:cs="Times New Roman"/>
                <w:color w:val="000000"/>
                <w:lang w:val="en-US"/>
              </w:rPr>
            </w:pPr>
            <w:r w:rsidRPr="00F150A3">
              <w:rPr>
                <w:rFonts w:ascii="Times New Roman" w:hAnsi="Times New Roman" w:cs="Times New Roman"/>
                <w:color w:val="000000"/>
              </w:rPr>
              <w:t>(</w:t>
            </w:r>
            <w:proofErr w:type="gramStart"/>
            <w:r w:rsidRPr="00F150A3">
              <w:rPr>
                <w:rFonts w:ascii="Times New Roman" w:hAnsi="Times New Roman" w:cs="Times New Roman"/>
                <w:color w:val="000000"/>
              </w:rPr>
              <w:t>2.10)</w:t>
            </w:r>
            <w:r>
              <w:rPr>
                <w:rFonts w:ascii="Times New Roman" w:hAnsi="Times New Roman" w:cs="Times New Roman"/>
                <w:color w:val="000000"/>
              </w:rPr>
              <w:t>*</w:t>
            </w:r>
            <w:proofErr w:type="gramEnd"/>
          </w:p>
        </w:tc>
        <w:tc>
          <w:tcPr>
            <w:tcW w:w="586" w:type="pct"/>
            <w:vAlign w:val="bottom"/>
          </w:tcPr>
          <w:p w14:paraId="624F23E5"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3.40</w:t>
            </w:r>
          </w:p>
          <w:p w14:paraId="1120E255"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(1.93)</w:t>
            </w:r>
          </w:p>
        </w:tc>
        <w:tc>
          <w:tcPr>
            <w:tcW w:w="453" w:type="pct"/>
            <w:vAlign w:val="bottom"/>
          </w:tcPr>
          <w:p w14:paraId="35979E10"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2.17</w:t>
            </w:r>
          </w:p>
          <w:p w14:paraId="149794B9"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(1.59)</w:t>
            </w:r>
          </w:p>
        </w:tc>
        <w:tc>
          <w:tcPr>
            <w:tcW w:w="520" w:type="pct"/>
            <w:vAlign w:val="bottom"/>
          </w:tcPr>
          <w:p w14:paraId="16312692"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1.00</w:t>
            </w:r>
          </w:p>
          <w:p w14:paraId="76A16CB4"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(1.21)</w:t>
            </w:r>
          </w:p>
        </w:tc>
        <w:tc>
          <w:tcPr>
            <w:tcW w:w="445" w:type="pct"/>
            <w:vAlign w:val="bottom"/>
          </w:tcPr>
          <w:p w14:paraId="29D4220A"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2.19</w:t>
            </w:r>
          </w:p>
          <w:p w14:paraId="4A2A9BCB"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(1.58)</w:t>
            </w:r>
          </w:p>
        </w:tc>
      </w:tr>
      <w:tr w:rsidR="00F150A3" w:rsidRPr="00F150A3" w14:paraId="58B560D8" w14:textId="77777777" w:rsidTr="00F150A3">
        <w:trPr>
          <w:trHeight w:val="567"/>
        </w:trPr>
        <w:tc>
          <w:tcPr>
            <w:tcW w:w="420" w:type="pct"/>
            <w:vAlign w:val="center"/>
          </w:tcPr>
          <w:p w14:paraId="3D38166E" w14:textId="77777777" w:rsidR="00F150A3" w:rsidRPr="00F150A3" w:rsidRDefault="00F150A3" w:rsidP="00431509">
            <w:pPr>
              <w:spacing w:line="360" w:lineRule="auto"/>
              <w:rPr>
                <w:rFonts w:ascii="Times New Roman" w:hAnsi="Times New Roman" w:cs="Times New Roman"/>
                <w:lang w:val="en-US"/>
              </w:rPr>
            </w:pPr>
            <w:r w:rsidRPr="00F150A3">
              <w:rPr>
                <w:rFonts w:ascii="Times New Roman" w:hAnsi="Times New Roman" w:cs="Times New Roman"/>
              </w:rPr>
              <w:t>T</w:t>
            </w:r>
            <w:r w:rsidRPr="00F150A3">
              <w:rPr>
                <w:rFonts w:ascii="Times New Roman" w:hAnsi="Times New Roman" w:cs="Times New Roman"/>
                <w:vertAlign w:val="subscript"/>
              </w:rPr>
              <w:t>2</w:t>
            </w:r>
          </w:p>
        </w:tc>
        <w:tc>
          <w:tcPr>
            <w:tcW w:w="1941" w:type="pct"/>
            <w:vAlign w:val="center"/>
          </w:tcPr>
          <w:p w14:paraId="2BC144E4" w14:textId="77777777" w:rsidR="00F150A3" w:rsidRPr="00F150A3" w:rsidRDefault="00F150A3" w:rsidP="00431509">
            <w:pPr>
              <w:spacing w:line="360" w:lineRule="auto"/>
              <w:rPr>
                <w:rFonts w:ascii="Times New Roman" w:hAnsi="Times New Roman" w:cs="Times New Roman"/>
                <w:lang w:val="en-US"/>
              </w:rPr>
            </w:pPr>
            <w:r w:rsidRPr="00F150A3">
              <w:rPr>
                <w:rFonts w:ascii="Times New Roman" w:hAnsi="Times New Roman" w:cs="Times New Roman"/>
              </w:rPr>
              <w:t>Spinosad 45 % SC</w:t>
            </w:r>
          </w:p>
        </w:tc>
        <w:tc>
          <w:tcPr>
            <w:tcW w:w="635" w:type="pct"/>
            <w:vAlign w:val="bottom"/>
          </w:tcPr>
          <w:p w14:paraId="307CAAE2"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4.40</w:t>
            </w:r>
          </w:p>
          <w:p w14:paraId="39B46197"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(2.19)</w:t>
            </w:r>
          </w:p>
        </w:tc>
        <w:tc>
          <w:tcPr>
            <w:tcW w:w="586" w:type="pct"/>
            <w:vAlign w:val="bottom"/>
          </w:tcPr>
          <w:p w14:paraId="5810AE41"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3.97</w:t>
            </w:r>
          </w:p>
          <w:p w14:paraId="12F9C9A2"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(2.09)</w:t>
            </w:r>
          </w:p>
        </w:tc>
        <w:tc>
          <w:tcPr>
            <w:tcW w:w="453" w:type="pct"/>
            <w:vAlign w:val="bottom"/>
          </w:tcPr>
          <w:p w14:paraId="13B91369"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3.13</w:t>
            </w:r>
          </w:p>
          <w:p w14:paraId="3E2A6887"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(1.88)</w:t>
            </w:r>
          </w:p>
        </w:tc>
        <w:tc>
          <w:tcPr>
            <w:tcW w:w="520" w:type="pct"/>
            <w:vAlign w:val="bottom"/>
          </w:tcPr>
          <w:p w14:paraId="7BF8E485"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2.00</w:t>
            </w:r>
          </w:p>
          <w:p w14:paraId="1663CE96"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(1.56)</w:t>
            </w:r>
          </w:p>
        </w:tc>
        <w:tc>
          <w:tcPr>
            <w:tcW w:w="445" w:type="pct"/>
            <w:vAlign w:val="bottom"/>
          </w:tcPr>
          <w:p w14:paraId="0DF9052C"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3.04</w:t>
            </w:r>
          </w:p>
          <w:p w14:paraId="254810B3"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(1.85)</w:t>
            </w:r>
          </w:p>
        </w:tc>
      </w:tr>
      <w:tr w:rsidR="00F150A3" w:rsidRPr="00F150A3" w14:paraId="5DB2FA48" w14:textId="77777777" w:rsidTr="00F150A3">
        <w:trPr>
          <w:trHeight w:val="567"/>
        </w:trPr>
        <w:tc>
          <w:tcPr>
            <w:tcW w:w="420" w:type="pct"/>
            <w:vAlign w:val="center"/>
          </w:tcPr>
          <w:p w14:paraId="415112B0" w14:textId="77777777" w:rsidR="00F150A3" w:rsidRPr="00F150A3" w:rsidRDefault="00F150A3" w:rsidP="00431509">
            <w:pPr>
              <w:spacing w:line="360" w:lineRule="auto"/>
              <w:rPr>
                <w:rFonts w:ascii="Times New Roman" w:hAnsi="Times New Roman" w:cs="Times New Roman"/>
                <w:lang w:val="en-US"/>
              </w:rPr>
            </w:pPr>
            <w:r w:rsidRPr="00F150A3">
              <w:rPr>
                <w:rFonts w:ascii="Times New Roman" w:hAnsi="Times New Roman" w:cs="Times New Roman"/>
              </w:rPr>
              <w:lastRenderedPageBreak/>
              <w:t>T</w:t>
            </w:r>
            <w:r w:rsidRPr="00F150A3">
              <w:rPr>
                <w:rFonts w:ascii="Times New Roman" w:hAnsi="Times New Roman" w:cs="Times New Roman"/>
                <w:vertAlign w:val="subscript"/>
              </w:rPr>
              <w:t>3</w:t>
            </w:r>
          </w:p>
        </w:tc>
        <w:tc>
          <w:tcPr>
            <w:tcW w:w="1941" w:type="pct"/>
            <w:vAlign w:val="center"/>
          </w:tcPr>
          <w:p w14:paraId="5E46CA12" w14:textId="77777777" w:rsidR="00F150A3" w:rsidRPr="00F150A3" w:rsidRDefault="00F150A3" w:rsidP="00431509">
            <w:pPr>
              <w:spacing w:line="360" w:lineRule="auto"/>
              <w:rPr>
                <w:rFonts w:ascii="Times New Roman" w:hAnsi="Times New Roman" w:cs="Times New Roman"/>
                <w:lang w:val="en-US"/>
              </w:rPr>
            </w:pPr>
            <w:r w:rsidRPr="00F150A3">
              <w:rPr>
                <w:rFonts w:ascii="Times New Roman" w:hAnsi="Times New Roman" w:cs="Times New Roman"/>
              </w:rPr>
              <w:t>Emamectin benzoate 5% SG</w:t>
            </w:r>
          </w:p>
        </w:tc>
        <w:tc>
          <w:tcPr>
            <w:tcW w:w="635" w:type="pct"/>
            <w:vAlign w:val="bottom"/>
          </w:tcPr>
          <w:p w14:paraId="5CC2F01A"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4.40</w:t>
            </w:r>
          </w:p>
          <w:p w14:paraId="3D81EDF0"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(2.20)</w:t>
            </w:r>
          </w:p>
        </w:tc>
        <w:tc>
          <w:tcPr>
            <w:tcW w:w="586" w:type="pct"/>
            <w:vAlign w:val="bottom"/>
          </w:tcPr>
          <w:p w14:paraId="3C91D785"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3.83</w:t>
            </w:r>
          </w:p>
          <w:p w14:paraId="4205E029"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(2.06)</w:t>
            </w:r>
          </w:p>
        </w:tc>
        <w:tc>
          <w:tcPr>
            <w:tcW w:w="453" w:type="pct"/>
            <w:vAlign w:val="bottom"/>
          </w:tcPr>
          <w:p w14:paraId="76754C60"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3.00</w:t>
            </w:r>
          </w:p>
          <w:p w14:paraId="0CFFE3A8"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(1.85)</w:t>
            </w:r>
          </w:p>
        </w:tc>
        <w:tc>
          <w:tcPr>
            <w:tcW w:w="520" w:type="pct"/>
            <w:vAlign w:val="bottom"/>
          </w:tcPr>
          <w:p w14:paraId="4FCD6358"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2.20</w:t>
            </w:r>
          </w:p>
          <w:p w14:paraId="15691378"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(1.63)</w:t>
            </w:r>
          </w:p>
        </w:tc>
        <w:tc>
          <w:tcPr>
            <w:tcW w:w="445" w:type="pct"/>
            <w:vAlign w:val="bottom"/>
          </w:tcPr>
          <w:p w14:paraId="7B1C96AA"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3.01</w:t>
            </w:r>
          </w:p>
          <w:p w14:paraId="12CD012E"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(1.85)</w:t>
            </w:r>
          </w:p>
        </w:tc>
      </w:tr>
      <w:tr w:rsidR="00F150A3" w:rsidRPr="00F150A3" w14:paraId="2B894706" w14:textId="77777777" w:rsidTr="00F150A3">
        <w:trPr>
          <w:trHeight w:val="567"/>
        </w:trPr>
        <w:tc>
          <w:tcPr>
            <w:tcW w:w="420" w:type="pct"/>
            <w:vAlign w:val="center"/>
          </w:tcPr>
          <w:p w14:paraId="36387B51" w14:textId="77777777" w:rsidR="00F150A3" w:rsidRPr="00F150A3" w:rsidRDefault="00F150A3" w:rsidP="00431509">
            <w:pPr>
              <w:spacing w:line="360" w:lineRule="auto"/>
              <w:rPr>
                <w:rFonts w:ascii="Times New Roman" w:hAnsi="Times New Roman" w:cs="Times New Roman"/>
                <w:lang w:val="en-US"/>
              </w:rPr>
            </w:pPr>
            <w:r w:rsidRPr="00F150A3">
              <w:rPr>
                <w:rFonts w:ascii="Times New Roman" w:hAnsi="Times New Roman" w:cs="Times New Roman"/>
              </w:rPr>
              <w:t>T</w:t>
            </w:r>
            <w:r w:rsidRPr="00F150A3">
              <w:rPr>
                <w:rFonts w:ascii="Times New Roman" w:hAnsi="Times New Roman" w:cs="Times New Roman"/>
                <w:vertAlign w:val="subscript"/>
              </w:rPr>
              <w:t>4</w:t>
            </w:r>
          </w:p>
        </w:tc>
        <w:tc>
          <w:tcPr>
            <w:tcW w:w="1941" w:type="pct"/>
            <w:vAlign w:val="center"/>
          </w:tcPr>
          <w:p w14:paraId="2FDFA021" w14:textId="77777777" w:rsidR="00F150A3" w:rsidRPr="00F150A3" w:rsidRDefault="00F150A3" w:rsidP="00431509">
            <w:pPr>
              <w:spacing w:line="360" w:lineRule="auto"/>
              <w:rPr>
                <w:rFonts w:ascii="Times New Roman" w:hAnsi="Times New Roman" w:cs="Times New Roman"/>
                <w:lang w:val="en-US"/>
              </w:rPr>
            </w:pPr>
            <w:r w:rsidRPr="00F150A3">
              <w:rPr>
                <w:rFonts w:ascii="Times New Roman" w:hAnsi="Times New Roman" w:cs="Times New Roman"/>
              </w:rPr>
              <w:t>Imidacloprid 17.80% SL</w:t>
            </w:r>
          </w:p>
        </w:tc>
        <w:tc>
          <w:tcPr>
            <w:tcW w:w="635" w:type="pct"/>
            <w:vAlign w:val="bottom"/>
          </w:tcPr>
          <w:p w14:paraId="310ED354"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3.97</w:t>
            </w:r>
          </w:p>
          <w:p w14:paraId="20CDFFFB"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(2.07)</w:t>
            </w:r>
          </w:p>
        </w:tc>
        <w:tc>
          <w:tcPr>
            <w:tcW w:w="586" w:type="pct"/>
            <w:vAlign w:val="bottom"/>
          </w:tcPr>
          <w:p w14:paraId="19E1F815"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2.57</w:t>
            </w:r>
          </w:p>
          <w:p w14:paraId="0CF70471"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(1.68)</w:t>
            </w:r>
          </w:p>
        </w:tc>
        <w:tc>
          <w:tcPr>
            <w:tcW w:w="453" w:type="pct"/>
            <w:vAlign w:val="bottom"/>
          </w:tcPr>
          <w:p w14:paraId="7B72091C"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1.53</w:t>
            </w:r>
          </w:p>
          <w:p w14:paraId="60D481DD"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(1.37)</w:t>
            </w:r>
          </w:p>
        </w:tc>
        <w:tc>
          <w:tcPr>
            <w:tcW w:w="520" w:type="pct"/>
            <w:vAlign w:val="bottom"/>
          </w:tcPr>
          <w:p w14:paraId="5386DD84"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0.53</w:t>
            </w:r>
          </w:p>
          <w:p w14:paraId="77ECEFCF"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(0.99)</w:t>
            </w:r>
          </w:p>
        </w:tc>
        <w:tc>
          <w:tcPr>
            <w:tcW w:w="445" w:type="pct"/>
            <w:vAlign w:val="bottom"/>
          </w:tcPr>
          <w:p w14:paraId="57B8D6C1"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1.55</w:t>
            </w:r>
          </w:p>
          <w:p w14:paraId="69137C02"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(1.35)</w:t>
            </w:r>
          </w:p>
        </w:tc>
      </w:tr>
      <w:tr w:rsidR="00F150A3" w:rsidRPr="00F150A3" w14:paraId="180E2ADF" w14:textId="77777777" w:rsidTr="00F150A3">
        <w:trPr>
          <w:trHeight w:val="567"/>
        </w:trPr>
        <w:tc>
          <w:tcPr>
            <w:tcW w:w="420" w:type="pct"/>
            <w:vAlign w:val="center"/>
          </w:tcPr>
          <w:p w14:paraId="4C76730B" w14:textId="77777777" w:rsidR="00F150A3" w:rsidRPr="00F150A3" w:rsidRDefault="00F150A3" w:rsidP="00431509">
            <w:pPr>
              <w:spacing w:line="360" w:lineRule="auto"/>
              <w:rPr>
                <w:rFonts w:ascii="Times New Roman" w:hAnsi="Times New Roman" w:cs="Times New Roman"/>
                <w:lang w:val="en-US"/>
              </w:rPr>
            </w:pPr>
            <w:r w:rsidRPr="00F150A3">
              <w:rPr>
                <w:rFonts w:ascii="Times New Roman" w:hAnsi="Times New Roman" w:cs="Times New Roman"/>
              </w:rPr>
              <w:t>T</w:t>
            </w:r>
            <w:r w:rsidRPr="00F150A3">
              <w:rPr>
                <w:rFonts w:ascii="Times New Roman" w:hAnsi="Times New Roman" w:cs="Times New Roman"/>
                <w:vertAlign w:val="subscript"/>
              </w:rPr>
              <w:t>5</w:t>
            </w:r>
          </w:p>
        </w:tc>
        <w:tc>
          <w:tcPr>
            <w:tcW w:w="1941" w:type="pct"/>
            <w:vAlign w:val="center"/>
          </w:tcPr>
          <w:p w14:paraId="772839DF" w14:textId="77777777" w:rsidR="00F150A3" w:rsidRPr="00F150A3" w:rsidRDefault="00F150A3" w:rsidP="00431509">
            <w:pPr>
              <w:spacing w:line="360" w:lineRule="auto"/>
              <w:rPr>
                <w:rFonts w:ascii="Times New Roman" w:hAnsi="Times New Roman" w:cs="Times New Roman"/>
                <w:lang w:val="en-US"/>
              </w:rPr>
            </w:pPr>
            <w:r w:rsidRPr="00F150A3">
              <w:rPr>
                <w:rFonts w:ascii="Times New Roman" w:hAnsi="Times New Roman" w:cs="Times New Roman"/>
              </w:rPr>
              <w:t>Thiamethoxam 25% WG</w:t>
            </w:r>
          </w:p>
        </w:tc>
        <w:tc>
          <w:tcPr>
            <w:tcW w:w="635" w:type="pct"/>
            <w:vAlign w:val="bottom"/>
          </w:tcPr>
          <w:p w14:paraId="5D4107C9"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3.73</w:t>
            </w:r>
          </w:p>
          <w:p w14:paraId="22D499E4"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(2.01)</w:t>
            </w:r>
          </w:p>
        </w:tc>
        <w:tc>
          <w:tcPr>
            <w:tcW w:w="586" w:type="pct"/>
            <w:vAlign w:val="bottom"/>
          </w:tcPr>
          <w:p w14:paraId="51207A92"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2.37</w:t>
            </w:r>
          </w:p>
          <w:p w14:paraId="660B1C76"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(1.63)</w:t>
            </w:r>
          </w:p>
        </w:tc>
        <w:tc>
          <w:tcPr>
            <w:tcW w:w="453" w:type="pct"/>
            <w:vAlign w:val="bottom"/>
          </w:tcPr>
          <w:p w14:paraId="534FCA82"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1.30</w:t>
            </w:r>
          </w:p>
          <w:p w14:paraId="3718CFCB"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(1.29)</w:t>
            </w:r>
          </w:p>
        </w:tc>
        <w:tc>
          <w:tcPr>
            <w:tcW w:w="520" w:type="pct"/>
            <w:vAlign w:val="bottom"/>
          </w:tcPr>
          <w:p w14:paraId="4DE86E2B"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0.37</w:t>
            </w:r>
          </w:p>
          <w:p w14:paraId="68D75623"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(0.91)</w:t>
            </w:r>
          </w:p>
        </w:tc>
        <w:tc>
          <w:tcPr>
            <w:tcW w:w="445" w:type="pct"/>
            <w:vAlign w:val="bottom"/>
          </w:tcPr>
          <w:p w14:paraId="281079D9"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1.35</w:t>
            </w:r>
          </w:p>
          <w:p w14:paraId="1B1F3A59"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(1.28)</w:t>
            </w:r>
          </w:p>
        </w:tc>
      </w:tr>
      <w:tr w:rsidR="00F150A3" w:rsidRPr="00F150A3" w14:paraId="28229001" w14:textId="77777777" w:rsidTr="00F150A3">
        <w:trPr>
          <w:trHeight w:val="567"/>
        </w:trPr>
        <w:tc>
          <w:tcPr>
            <w:tcW w:w="420" w:type="pct"/>
            <w:vAlign w:val="center"/>
          </w:tcPr>
          <w:p w14:paraId="728F6BE0" w14:textId="77777777" w:rsidR="00F150A3" w:rsidRPr="00F150A3" w:rsidRDefault="00F150A3" w:rsidP="00431509">
            <w:pPr>
              <w:spacing w:line="360" w:lineRule="auto"/>
              <w:rPr>
                <w:rFonts w:ascii="Times New Roman" w:hAnsi="Times New Roman" w:cs="Times New Roman"/>
                <w:lang w:val="en-US"/>
              </w:rPr>
            </w:pPr>
            <w:r w:rsidRPr="00F150A3">
              <w:rPr>
                <w:rFonts w:ascii="Times New Roman" w:hAnsi="Times New Roman" w:cs="Times New Roman"/>
              </w:rPr>
              <w:t>T</w:t>
            </w:r>
            <w:r w:rsidRPr="00F150A3">
              <w:rPr>
                <w:rFonts w:ascii="Times New Roman" w:hAnsi="Times New Roman" w:cs="Times New Roman"/>
                <w:vertAlign w:val="subscript"/>
              </w:rPr>
              <w:t>6</w:t>
            </w:r>
          </w:p>
        </w:tc>
        <w:tc>
          <w:tcPr>
            <w:tcW w:w="1941" w:type="pct"/>
            <w:vAlign w:val="center"/>
          </w:tcPr>
          <w:p w14:paraId="032A596E" w14:textId="77777777" w:rsidR="00F150A3" w:rsidRPr="00F150A3" w:rsidRDefault="00F150A3" w:rsidP="00431509">
            <w:pPr>
              <w:spacing w:line="360" w:lineRule="auto"/>
              <w:rPr>
                <w:rFonts w:ascii="Times New Roman" w:hAnsi="Times New Roman" w:cs="Times New Roman"/>
                <w:lang w:val="en-US"/>
              </w:rPr>
            </w:pPr>
            <w:r w:rsidRPr="00F150A3">
              <w:rPr>
                <w:rFonts w:ascii="Times New Roman" w:hAnsi="Times New Roman" w:cs="Times New Roman"/>
              </w:rPr>
              <w:t>Azadirachtin 1%</w:t>
            </w:r>
          </w:p>
        </w:tc>
        <w:tc>
          <w:tcPr>
            <w:tcW w:w="635" w:type="pct"/>
            <w:vAlign w:val="bottom"/>
          </w:tcPr>
          <w:p w14:paraId="0AB5778D"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4.37</w:t>
            </w:r>
          </w:p>
          <w:p w14:paraId="6EB8249A"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(2.19)</w:t>
            </w:r>
          </w:p>
        </w:tc>
        <w:tc>
          <w:tcPr>
            <w:tcW w:w="586" w:type="pct"/>
            <w:vAlign w:val="bottom"/>
          </w:tcPr>
          <w:p w14:paraId="29612A9D"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3.47</w:t>
            </w:r>
          </w:p>
          <w:p w14:paraId="0FAC8B5A"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(1.97)</w:t>
            </w:r>
          </w:p>
        </w:tc>
        <w:tc>
          <w:tcPr>
            <w:tcW w:w="453" w:type="pct"/>
            <w:vAlign w:val="bottom"/>
          </w:tcPr>
          <w:p w14:paraId="696AA5A7"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2.03</w:t>
            </w:r>
          </w:p>
          <w:p w14:paraId="3B61ED15"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(1.55)</w:t>
            </w:r>
          </w:p>
        </w:tc>
        <w:tc>
          <w:tcPr>
            <w:tcW w:w="520" w:type="pct"/>
            <w:vAlign w:val="bottom"/>
          </w:tcPr>
          <w:p w14:paraId="36D10A4F"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1.33</w:t>
            </w:r>
          </w:p>
          <w:p w14:paraId="0C853DB6"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(1.33)</w:t>
            </w:r>
          </w:p>
        </w:tc>
        <w:tc>
          <w:tcPr>
            <w:tcW w:w="445" w:type="pct"/>
            <w:vAlign w:val="bottom"/>
          </w:tcPr>
          <w:p w14:paraId="6E9D2DC1"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2.28</w:t>
            </w:r>
          </w:p>
          <w:p w14:paraId="1EF13FA0"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(1.62)</w:t>
            </w:r>
          </w:p>
        </w:tc>
      </w:tr>
      <w:tr w:rsidR="00F150A3" w:rsidRPr="00F150A3" w14:paraId="32543DA0" w14:textId="77777777" w:rsidTr="00F150A3">
        <w:trPr>
          <w:trHeight w:val="567"/>
        </w:trPr>
        <w:tc>
          <w:tcPr>
            <w:tcW w:w="420" w:type="pct"/>
            <w:vAlign w:val="center"/>
          </w:tcPr>
          <w:p w14:paraId="50FB36A7" w14:textId="77777777" w:rsidR="00F150A3" w:rsidRPr="00F150A3" w:rsidRDefault="00F150A3" w:rsidP="00431509">
            <w:pPr>
              <w:spacing w:line="360" w:lineRule="auto"/>
              <w:rPr>
                <w:rFonts w:ascii="Times New Roman" w:hAnsi="Times New Roman" w:cs="Times New Roman"/>
                <w:lang w:val="en-US"/>
              </w:rPr>
            </w:pPr>
            <w:r w:rsidRPr="00F150A3">
              <w:rPr>
                <w:rFonts w:ascii="Times New Roman" w:hAnsi="Times New Roman" w:cs="Times New Roman"/>
              </w:rPr>
              <w:t>T</w:t>
            </w:r>
            <w:r w:rsidRPr="00F150A3">
              <w:rPr>
                <w:rFonts w:ascii="Times New Roman" w:hAnsi="Times New Roman" w:cs="Times New Roman"/>
                <w:vertAlign w:val="subscript"/>
              </w:rPr>
              <w:t>7</w:t>
            </w:r>
          </w:p>
        </w:tc>
        <w:tc>
          <w:tcPr>
            <w:tcW w:w="1941" w:type="pct"/>
            <w:vAlign w:val="center"/>
          </w:tcPr>
          <w:p w14:paraId="506C78A9" w14:textId="77777777" w:rsidR="00F150A3" w:rsidRPr="00F150A3" w:rsidRDefault="00F150A3" w:rsidP="00431509">
            <w:pPr>
              <w:spacing w:line="360" w:lineRule="auto"/>
              <w:rPr>
                <w:rFonts w:ascii="Times New Roman" w:hAnsi="Times New Roman" w:cs="Times New Roman"/>
                <w:lang w:val="en-US"/>
              </w:rPr>
            </w:pPr>
            <w:bookmarkStart w:id="1" w:name="_Hlk204765445"/>
            <w:r w:rsidRPr="00F150A3">
              <w:rPr>
                <w:rFonts w:ascii="Times New Roman" w:hAnsi="Times New Roman" w:cs="Times New Roman"/>
              </w:rPr>
              <w:t>Clothianidin 25% WDG</w:t>
            </w:r>
            <w:bookmarkEnd w:id="1"/>
          </w:p>
        </w:tc>
        <w:tc>
          <w:tcPr>
            <w:tcW w:w="635" w:type="pct"/>
            <w:vAlign w:val="bottom"/>
          </w:tcPr>
          <w:p w14:paraId="6C5DDCFC"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4.17</w:t>
            </w:r>
          </w:p>
          <w:p w14:paraId="67F39778"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(4.17)</w:t>
            </w:r>
          </w:p>
        </w:tc>
        <w:tc>
          <w:tcPr>
            <w:tcW w:w="586" w:type="pct"/>
            <w:vAlign w:val="bottom"/>
          </w:tcPr>
          <w:p w14:paraId="0706D467"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3.10</w:t>
            </w:r>
          </w:p>
          <w:p w14:paraId="2C0F25EC"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(1.86)</w:t>
            </w:r>
          </w:p>
        </w:tc>
        <w:tc>
          <w:tcPr>
            <w:tcW w:w="453" w:type="pct"/>
            <w:vAlign w:val="bottom"/>
          </w:tcPr>
          <w:p w14:paraId="5C2E928B"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1.80</w:t>
            </w:r>
          </w:p>
          <w:p w14:paraId="01B8C71A"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(1.48)</w:t>
            </w:r>
          </w:p>
        </w:tc>
        <w:tc>
          <w:tcPr>
            <w:tcW w:w="520" w:type="pct"/>
            <w:vAlign w:val="bottom"/>
          </w:tcPr>
          <w:p w14:paraId="28BAD370"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0.87</w:t>
            </w:r>
          </w:p>
          <w:p w14:paraId="224E42DD"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(1.16)</w:t>
            </w:r>
          </w:p>
        </w:tc>
        <w:tc>
          <w:tcPr>
            <w:tcW w:w="445" w:type="pct"/>
            <w:vAlign w:val="bottom"/>
          </w:tcPr>
          <w:p w14:paraId="2F67D43B"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1.93</w:t>
            </w:r>
          </w:p>
          <w:p w14:paraId="3D459AE6"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(1.50)</w:t>
            </w:r>
          </w:p>
        </w:tc>
      </w:tr>
      <w:tr w:rsidR="00F150A3" w:rsidRPr="00F150A3" w14:paraId="29620011" w14:textId="77777777" w:rsidTr="00F150A3">
        <w:trPr>
          <w:trHeight w:val="567"/>
        </w:trPr>
        <w:tc>
          <w:tcPr>
            <w:tcW w:w="420" w:type="pct"/>
            <w:vAlign w:val="center"/>
          </w:tcPr>
          <w:p w14:paraId="64CCF552" w14:textId="77777777" w:rsidR="00F150A3" w:rsidRPr="00F150A3" w:rsidRDefault="00F150A3" w:rsidP="00431509">
            <w:pPr>
              <w:spacing w:line="360" w:lineRule="auto"/>
              <w:rPr>
                <w:rFonts w:ascii="Times New Roman" w:hAnsi="Times New Roman" w:cs="Times New Roman"/>
                <w:lang w:val="en-US"/>
              </w:rPr>
            </w:pPr>
            <w:r w:rsidRPr="00F150A3">
              <w:rPr>
                <w:rFonts w:ascii="Times New Roman" w:hAnsi="Times New Roman" w:cs="Times New Roman"/>
              </w:rPr>
              <w:t>T</w:t>
            </w:r>
            <w:r w:rsidRPr="00F150A3">
              <w:rPr>
                <w:rFonts w:ascii="Times New Roman" w:hAnsi="Times New Roman" w:cs="Times New Roman"/>
                <w:vertAlign w:val="subscript"/>
              </w:rPr>
              <w:t>8</w:t>
            </w:r>
          </w:p>
        </w:tc>
        <w:tc>
          <w:tcPr>
            <w:tcW w:w="1941" w:type="pct"/>
            <w:vAlign w:val="center"/>
          </w:tcPr>
          <w:p w14:paraId="25EC2E98" w14:textId="77777777" w:rsidR="00F150A3" w:rsidRPr="00F150A3" w:rsidRDefault="00F150A3" w:rsidP="00431509">
            <w:pPr>
              <w:spacing w:line="360" w:lineRule="auto"/>
              <w:rPr>
                <w:rFonts w:ascii="Times New Roman" w:hAnsi="Times New Roman" w:cs="Times New Roman"/>
                <w:lang w:val="en-US"/>
              </w:rPr>
            </w:pPr>
            <w:r w:rsidRPr="00F150A3">
              <w:rPr>
                <w:rFonts w:ascii="Times New Roman" w:hAnsi="Times New Roman" w:cs="Times New Roman"/>
                <w:i/>
                <w:iCs/>
              </w:rPr>
              <w:t>Beauveria bassiana</w:t>
            </w:r>
            <w:r w:rsidRPr="00F150A3">
              <w:rPr>
                <w:rFonts w:ascii="Times New Roman" w:hAnsi="Times New Roman" w:cs="Times New Roman"/>
              </w:rPr>
              <w:t xml:space="preserve"> 1.15% WP</w:t>
            </w:r>
          </w:p>
        </w:tc>
        <w:tc>
          <w:tcPr>
            <w:tcW w:w="635" w:type="pct"/>
            <w:vAlign w:val="bottom"/>
          </w:tcPr>
          <w:p w14:paraId="70C454F5"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4.17</w:t>
            </w:r>
          </w:p>
          <w:p w14:paraId="36FC2FBE"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(2.13)</w:t>
            </w:r>
          </w:p>
        </w:tc>
        <w:tc>
          <w:tcPr>
            <w:tcW w:w="586" w:type="pct"/>
            <w:vAlign w:val="bottom"/>
          </w:tcPr>
          <w:p w14:paraId="03C065DE"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3.70</w:t>
            </w:r>
          </w:p>
          <w:p w14:paraId="0710A0F6"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(2.01)</w:t>
            </w:r>
          </w:p>
        </w:tc>
        <w:tc>
          <w:tcPr>
            <w:tcW w:w="453" w:type="pct"/>
            <w:vAlign w:val="bottom"/>
          </w:tcPr>
          <w:p w14:paraId="23FBB065"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2.00</w:t>
            </w:r>
          </w:p>
          <w:p w14:paraId="09AAE0EC"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(1.55)</w:t>
            </w:r>
          </w:p>
        </w:tc>
        <w:tc>
          <w:tcPr>
            <w:tcW w:w="520" w:type="pct"/>
            <w:vAlign w:val="bottom"/>
          </w:tcPr>
          <w:p w14:paraId="7B83631F"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0.87</w:t>
            </w:r>
          </w:p>
          <w:p w14:paraId="7A7E8E99"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(1.15)</w:t>
            </w:r>
          </w:p>
        </w:tc>
        <w:tc>
          <w:tcPr>
            <w:tcW w:w="445" w:type="pct"/>
            <w:vAlign w:val="bottom"/>
          </w:tcPr>
          <w:p w14:paraId="64318AFA"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2.19</w:t>
            </w:r>
          </w:p>
          <w:p w14:paraId="5BAD7B5A"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(1.57)</w:t>
            </w:r>
          </w:p>
        </w:tc>
      </w:tr>
      <w:tr w:rsidR="00F150A3" w:rsidRPr="00F150A3" w14:paraId="0BEF5C74" w14:textId="77777777" w:rsidTr="00F150A3">
        <w:trPr>
          <w:trHeight w:val="567"/>
        </w:trPr>
        <w:tc>
          <w:tcPr>
            <w:tcW w:w="420" w:type="pct"/>
            <w:vAlign w:val="center"/>
          </w:tcPr>
          <w:p w14:paraId="2FA953E2" w14:textId="77777777" w:rsidR="00F150A3" w:rsidRPr="00F150A3" w:rsidRDefault="00F150A3" w:rsidP="00431509">
            <w:pPr>
              <w:spacing w:line="360" w:lineRule="auto"/>
              <w:rPr>
                <w:rFonts w:ascii="Times New Roman" w:hAnsi="Times New Roman" w:cs="Times New Roman"/>
                <w:lang w:val="en-US"/>
              </w:rPr>
            </w:pPr>
            <w:r w:rsidRPr="00F150A3">
              <w:rPr>
                <w:rFonts w:ascii="Times New Roman" w:hAnsi="Times New Roman" w:cs="Times New Roman"/>
              </w:rPr>
              <w:t>T</w:t>
            </w:r>
            <w:r w:rsidRPr="00F150A3">
              <w:rPr>
                <w:rFonts w:ascii="Times New Roman" w:hAnsi="Times New Roman" w:cs="Times New Roman"/>
                <w:vertAlign w:val="subscript"/>
              </w:rPr>
              <w:t>9</w:t>
            </w:r>
          </w:p>
        </w:tc>
        <w:tc>
          <w:tcPr>
            <w:tcW w:w="1941" w:type="pct"/>
            <w:vAlign w:val="center"/>
          </w:tcPr>
          <w:p w14:paraId="0E03D86D" w14:textId="77777777" w:rsidR="00F150A3" w:rsidRPr="00F150A3" w:rsidRDefault="00F150A3" w:rsidP="00431509">
            <w:pPr>
              <w:spacing w:line="360" w:lineRule="auto"/>
              <w:rPr>
                <w:rFonts w:ascii="Times New Roman" w:hAnsi="Times New Roman" w:cs="Times New Roman"/>
                <w:lang w:val="en-US"/>
              </w:rPr>
            </w:pPr>
            <w:r w:rsidRPr="00F150A3">
              <w:rPr>
                <w:rFonts w:ascii="Times New Roman" w:hAnsi="Times New Roman" w:cs="Times New Roman"/>
              </w:rPr>
              <w:t>Untreated control</w:t>
            </w:r>
          </w:p>
        </w:tc>
        <w:tc>
          <w:tcPr>
            <w:tcW w:w="635" w:type="pct"/>
            <w:vAlign w:val="bottom"/>
          </w:tcPr>
          <w:p w14:paraId="44928079"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4.53</w:t>
            </w:r>
          </w:p>
          <w:p w14:paraId="4357889C"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(2.24)</w:t>
            </w:r>
          </w:p>
        </w:tc>
        <w:tc>
          <w:tcPr>
            <w:tcW w:w="586" w:type="pct"/>
            <w:vAlign w:val="bottom"/>
          </w:tcPr>
          <w:p w14:paraId="10209CAB"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5.07</w:t>
            </w:r>
          </w:p>
          <w:p w14:paraId="4E271759"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(2.36)</w:t>
            </w:r>
          </w:p>
        </w:tc>
        <w:tc>
          <w:tcPr>
            <w:tcW w:w="453" w:type="pct"/>
            <w:vAlign w:val="bottom"/>
          </w:tcPr>
          <w:p w14:paraId="4CB79942"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5.40</w:t>
            </w:r>
          </w:p>
          <w:p w14:paraId="3A7F5058"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color w:val="000000"/>
              </w:rPr>
              <w:t>(2.43)</w:t>
            </w:r>
          </w:p>
        </w:tc>
        <w:tc>
          <w:tcPr>
            <w:tcW w:w="520" w:type="pct"/>
            <w:vAlign w:val="bottom"/>
          </w:tcPr>
          <w:p w14:paraId="413A11DE" w14:textId="77777777" w:rsidR="00F150A3" w:rsidRPr="00F150A3" w:rsidRDefault="00F150A3" w:rsidP="00431509">
            <w:pPr>
              <w:spacing w:line="360" w:lineRule="auto"/>
              <w:jc w:val="center"/>
              <w:rPr>
                <w:rFonts w:ascii="Times New Roman" w:hAnsi="Times New Roman" w:cs="Times New Roman"/>
                <w:color w:val="000000"/>
              </w:rPr>
            </w:pPr>
            <w:r w:rsidRPr="00F150A3">
              <w:rPr>
                <w:rFonts w:ascii="Times New Roman" w:hAnsi="Times New Roman" w:cs="Times New Roman"/>
                <w:color w:val="000000"/>
              </w:rPr>
              <w:t>5.70</w:t>
            </w:r>
          </w:p>
          <w:p w14:paraId="6BCC3994"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(2.49)</w:t>
            </w:r>
          </w:p>
        </w:tc>
        <w:tc>
          <w:tcPr>
            <w:tcW w:w="445" w:type="pct"/>
            <w:vAlign w:val="bottom"/>
          </w:tcPr>
          <w:p w14:paraId="14C9CAFE"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5.39</w:t>
            </w:r>
          </w:p>
          <w:p w14:paraId="1C7D3F3A"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(2.42)</w:t>
            </w:r>
          </w:p>
        </w:tc>
      </w:tr>
      <w:tr w:rsidR="00F150A3" w:rsidRPr="00F150A3" w14:paraId="10FF3CAE" w14:textId="77777777" w:rsidTr="00F150A3">
        <w:trPr>
          <w:trHeight w:val="567"/>
        </w:trPr>
        <w:tc>
          <w:tcPr>
            <w:tcW w:w="420" w:type="pct"/>
            <w:vAlign w:val="center"/>
          </w:tcPr>
          <w:p w14:paraId="78BA9372" w14:textId="77777777" w:rsidR="00F150A3" w:rsidRPr="00F150A3" w:rsidRDefault="00F150A3" w:rsidP="00431509">
            <w:pPr>
              <w:spacing w:line="360" w:lineRule="auto"/>
              <w:rPr>
                <w:rFonts w:ascii="Times New Roman" w:hAnsi="Times New Roman" w:cs="Times New Roman"/>
                <w:lang w:val="en-US"/>
              </w:rPr>
            </w:pPr>
          </w:p>
        </w:tc>
        <w:tc>
          <w:tcPr>
            <w:tcW w:w="1941" w:type="pct"/>
            <w:vAlign w:val="center"/>
          </w:tcPr>
          <w:p w14:paraId="28B77D4B" w14:textId="77777777" w:rsidR="00F150A3" w:rsidRPr="00F150A3" w:rsidRDefault="00F150A3" w:rsidP="00431509">
            <w:pPr>
              <w:spacing w:line="360" w:lineRule="auto"/>
              <w:rPr>
                <w:rFonts w:ascii="Times New Roman" w:hAnsi="Times New Roman" w:cs="Times New Roman"/>
                <w:b/>
                <w:bCs/>
              </w:rPr>
            </w:pPr>
            <w:r w:rsidRPr="00F150A3">
              <w:rPr>
                <w:rFonts w:ascii="Times New Roman" w:hAnsi="Times New Roman" w:cs="Times New Roman"/>
                <w:b/>
                <w:bCs/>
              </w:rPr>
              <w:t xml:space="preserve">SE(m) </w:t>
            </w:r>
            <w:r w:rsidRPr="00F150A3">
              <w:rPr>
                <w:rFonts w:ascii="Times New Roman" w:hAnsi="Times New Roman" w:cs="Times New Roman"/>
                <w:b/>
                <w:bCs/>
                <w:u w:val="single"/>
              </w:rPr>
              <w:t>+</w:t>
            </w:r>
          </w:p>
          <w:p w14:paraId="224E69E9" w14:textId="77777777" w:rsidR="00F150A3" w:rsidRPr="00F150A3" w:rsidRDefault="00F150A3" w:rsidP="00431509">
            <w:pPr>
              <w:spacing w:line="360" w:lineRule="auto"/>
              <w:rPr>
                <w:rFonts w:ascii="Times New Roman" w:hAnsi="Times New Roman" w:cs="Times New Roman"/>
                <w:lang w:val="en-US"/>
              </w:rPr>
            </w:pPr>
          </w:p>
        </w:tc>
        <w:tc>
          <w:tcPr>
            <w:tcW w:w="635" w:type="pct"/>
            <w:vAlign w:val="center"/>
          </w:tcPr>
          <w:p w14:paraId="3541C3F2"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0.03</w:t>
            </w:r>
          </w:p>
        </w:tc>
        <w:tc>
          <w:tcPr>
            <w:tcW w:w="586" w:type="pct"/>
            <w:vAlign w:val="center"/>
          </w:tcPr>
          <w:p w14:paraId="3706EC83"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0.08</w:t>
            </w:r>
          </w:p>
        </w:tc>
        <w:tc>
          <w:tcPr>
            <w:tcW w:w="453" w:type="pct"/>
            <w:vAlign w:val="center"/>
          </w:tcPr>
          <w:p w14:paraId="1FAC3003"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0.085</w:t>
            </w:r>
          </w:p>
        </w:tc>
        <w:tc>
          <w:tcPr>
            <w:tcW w:w="520" w:type="pct"/>
            <w:vAlign w:val="center"/>
          </w:tcPr>
          <w:p w14:paraId="2BBAB570"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0.07</w:t>
            </w:r>
          </w:p>
        </w:tc>
        <w:tc>
          <w:tcPr>
            <w:tcW w:w="445" w:type="pct"/>
            <w:vAlign w:val="center"/>
          </w:tcPr>
          <w:p w14:paraId="34CF5511"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0.08</w:t>
            </w:r>
          </w:p>
        </w:tc>
      </w:tr>
      <w:tr w:rsidR="00F150A3" w:rsidRPr="00F150A3" w14:paraId="6CA3E7C3" w14:textId="77777777" w:rsidTr="00F150A3">
        <w:trPr>
          <w:trHeight w:val="567"/>
        </w:trPr>
        <w:tc>
          <w:tcPr>
            <w:tcW w:w="420" w:type="pct"/>
            <w:vAlign w:val="center"/>
          </w:tcPr>
          <w:p w14:paraId="2AC787F9" w14:textId="77777777" w:rsidR="00F150A3" w:rsidRPr="00F150A3" w:rsidRDefault="00F150A3" w:rsidP="00431509">
            <w:pPr>
              <w:spacing w:line="360" w:lineRule="auto"/>
              <w:rPr>
                <w:rFonts w:ascii="Times New Roman" w:hAnsi="Times New Roman" w:cs="Times New Roman"/>
                <w:lang w:val="en-US"/>
              </w:rPr>
            </w:pPr>
          </w:p>
        </w:tc>
        <w:tc>
          <w:tcPr>
            <w:tcW w:w="1941" w:type="pct"/>
            <w:vAlign w:val="center"/>
          </w:tcPr>
          <w:p w14:paraId="43B82E1A" w14:textId="77777777" w:rsidR="00F150A3" w:rsidRPr="00F150A3" w:rsidRDefault="00F150A3" w:rsidP="00431509">
            <w:pPr>
              <w:spacing w:line="360" w:lineRule="auto"/>
              <w:rPr>
                <w:rFonts w:ascii="Times New Roman" w:hAnsi="Times New Roman" w:cs="Times New Roman"/>
                <w:b/>
                <w:bCs/>
              </w:rPr>
            </w:pPr>
            <w:r w:rsidRPr="00F150A3">
              <w:rPr>
                <w:rFonts w:ascii="Times New Roman" w:hAnsi="Times New Roman" w:cs="Times New Roman"/>
                <w:b/>
                <w:bCs/>
              </w:rPr>
              <w:t>C. D. at 5%</w:t>
            </w:r>
          </w:p>
          <w:p w14:paraId="0BCD82B3" w14:textId="77777777" w:rsidR="00F150A3" w:rsidRPr="00F150A3" w:rsidRDefault="00F150A3" w:rsidP="00431509">
            <w:pPr>
              <w:spacing w:line="360" w:lineRule="auto"/>
              <w:rPr>
                <w:rFonts w:ascii="Times New Roman" w:hAnsi="Times New Roman" w:cs="Times New Roman"/>
                <w:lang w:val="en-US"/>
              </w:rPr>
            </w:pPr>
          </w:p>
        </w:tc>
        <w:tc>
          <w:tcPr>
            <w:tcW w:w="635" w:type="pct"/>
            <w:vAlign w:val="center"/>
          </w:tcPr>
          <w:p w14:paraId="661BCC0A"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NS</w:t>
            </w:r>
          </w:p>
        </w:tc>
        <w:tc>
          <w:tcPr>
            <w:tcW w:w="586" w:type="pct"/>
            <w:vAlign w:val="center"/>
          </w:tcPr>
          <w:p w14:paraId="536F929E"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0.24</w:t>
            </w:r>
          </w:p>
        </w:tc>
        <w:tc>
          <w:tcPr>
            <w:tcW w:w="453" w:type="pct"/>
            <w:vAlign w:val="center"/>
          </w:tcPr>
          <w:p w14:paraId="7A58A251"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0.25</w:t>
            </w:r>
          </w:p>
        </w:tc>
        <w:tc>
          <w:tcPr>
            <w:tcW w:w="520" w:type="pct"/>
            <w:vAlign w:val="center"/>
          </w:tcPr>
          <w:p w14:paraId="35580559"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0.21</w:t>
            </w:r>
          </w:p>
        </w:tc>
        <w:tc>
          <w:tcPr>
            <w:tcW w:w="445" w:type="pct"/>
            <w:vAlign w:val="center"/>
          </w:tcPr>
          <w:p w14:paraId="0CD1EDFE"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0.24</w:t>
            </w:r>
          </w:p>
        </w:tc>
      </w:tr>
      <w:tr w:rsidR="00F150A3" w:rsidRPr="00F150A3" w14:paraId="3A51D5A4" w14:textId="77777777" w:rsidTr="00F150A3">
        <w:trPr>
          <w:trHeight w:val="567"/>
        </w:trPr>
        <w:tc>
          <w:tcPr>
            <w:tcW w:w="420" w:type="pct"/>
            <w:vAlign w:val="center"/>
          </w:tcPr>
          <w:p w14:paraId="66FF1069" w14:textId="77777777" w:rsidR="00F150A3" w:rsidRPr="00F150A3" w:rsidRDefault="00F150A3" w:rsidP="00431509">
            <w:pPr>
              <w:spacing w:line="360" w:lineRule="auto"/>
              <w:rPr>
                <w:rFonts w:ascii="Times New Roman" w:hAnsi="Times New Roman" w:cs="Times New Roman"/>
                <w:lang w:val="en-US"/>
              </w:rPr>
            </w:pPr>
          </w:p>
        </w:tc>
        <w:tc>
          <w:tcPr>
            <w:tcW w:w="1941" w:type="pct"/>
            <w:vAlign w:val="center"/>
          </w:tcPr>
          <w:p w14:paraId="62256DA0" w14:textId="77777777" w:rsidR="00F150A3" w:rsidRPr="00F150A3" w:rsidRDefault="00F150A3" w:rsidP="00431509">
            <w:pPr>
              <w:spacing w:line="360" w:lineRule="auto"/>
              <w:rPr>
                <w:rFonts w:ascii="Times New Roman" w:hAnsi="Times New Roman" w:cs="Times New Roman"/>
                <w:b/>
                <w:bCs/>
              </w:rPr>
            </w:pPr>
            <w:r w:rsidRPr="00F150A3">
              <w:rPr>
                <w:rFonts w:ascii="Times New Roman" w:hAnsi="Times New Roman" w:cs="Times New Roman"/>
                <w:b/>
                <w:bCs/>
              </w:rPr>
              <w:t>CV%</w:t>
            </w:r>
          </w:p>
          <w:p w14:paraId="50EB7907" w14:textId="77777777" w:rsidR="00F150A3" w:rsidRPr="00F150A3" w:rsidRDefault="00F150A3" w:rsidP="00431509">
            <w:pPr>
              <w:spacing w:line="360" w:lineRule="auto"/>
              <w:rPr>
                <w:rFonts w:ascii="Times New Roman" w:hAnsi="Times New Roman" w:cs="Times New Roman"/>
                <w:b/>
                <w:bCs/>
              </w:rPr>
            </w:pPr>
          </w:p>
        </w:tc>
        <w:tc>
          <w:tcPr>
            <w:tcW w:w="635" w:type="pct"/>
            <w:vAlign w:val="center"/>
          </w:tcPr>
          <w:p w14:paraId="748EDC94"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NS</w:t>
            </w:r>
          </w:p>
        </w:tc>
        <w:tc>
          <w:tcPr>
            <w:tcW w:w="586" w:type="pct"/>
            <w:vAlign w:val="center"/>
          </w:tcPr>
          <w:p w14:paraId="27B10E35"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7.22</w:t>
            </w:r>
          </w:p>
        </w:tc>
        <w:tc>
          <w:tcPr>
            <w:tcW w:w="453" w:type="pct"/>
            <w:vAlign w:val="center"/>
          </w:tcPr>
          <w:p w14:paraId="4E7AC538"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8.54</w:t>
            </w:r>
          </w:p>
        </w:tc>
        <w:tc>
          <w:tcPr>
            <w:tcW w:w="520" w:type="pct"/>
            <w:vAlign w:val="center"/>
          </w:tcPr>
          <w:p w14:paraId="56ECD780"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8.72</w:t>
            </w:r>
          </w:p>
        </w:tc>
        <w:tc>
          <w:tcPr>
            <w:tcW w:w="445" w:type="pct"/>
            <w:vAlign w:val="center"/>
          </w:tcPr>
          <w:p w14:paraId="57142164" w14:textId="77777777" w:rsidR="00F150A3" w:rsidRPr="00F150A3" w:rsidRDefault="00F150A3" w:rsidP="00431509">
            <w:pPr>
              <w:spacing w:line="360" w:lineRule="auto"/>
              <w:jc w:val="center"/>
              <w:rPr>
                <w:rFonts w:ascii="Times New Roman" w:hAnsi="Times New Roman" w:cs="Times New Roman"/>
                <w:lang w:val="en-US"/>
              </w:rPr>
            </w:pPr>
            <w:r w:rsidRPr="00F150A3">
              <w:rPr>
                <w:rFonts w:ascii="Times New Roman" w:hAnsi="Times New Roman" w:cs="Times New Roman"/>
                <w:lang w:val="en-US"/>
              </w:rPr>
              <w:t>-</w:t>
            </w:r>
          </w:p>
        </w:tc>
      </w:tr>
    </w:tbl>
    <w:p w14:paraId="0C8F8818" w14:textId="77777777" w:rsidR="00F150A3" w:rsidRPr="00322879" w:rsidRDefault="00F150A3" w:rsidP="00431509">
      <w:pPr>
        <w:spacing w:after="0" w:line="360" w:lineRule="auto"/>
        <w:rPr>
          <w:rFonts w:ascii="Times New Roman" w:hAnsi="Times New Roman" w:cs="Times New Roman"/>
        </w:rPr>
      </w:pPr>
      <w:r w:rsidRPr="00322879">
        <w:rPr>
          <w:rFonts w:ascii="Times New Roman" w:hAnsi="Times New Roman" w:cs="Times New Roman"/>
        </w:rPr>
        <w:t xml:space="preserve">*Figures in the parentheses are (√x + 0.5) transformations., **DAS- Days after spraying </w:t>
      </w:r>
    </w:p>
    <w:p w14:paraId="7964C4FA" w14:textId="77777777" w:rsidR="00F150A3" w:rsidRPr="00482B71" w:rsidRDefault="00F150A3" w:rsidP="00431509">
      <w:pPr>
        <w:spacing w:line="360" w:lineRule="auto"/>
        <w:jc w:val="both"/>
        <w:rPr>
          <w:rFonts w:ascii="Times New Roman" w:hAnsi="Times New Roman" w:cs="Times New Roman"/>
          <w:b/>
          <w:bCs/>
          <w:lang w:val="en-US"/>
        </w:rPr>
      </w:pPr>
      <w:r w:rsidRPr="00322879">
        <w:rPr>
          <w:rFonts w:ascii="Times New Roman" w:hAnsi="Times New Roman" w:cs="Times New Roman"/>
        </w:rPr>
        <w:t xml:space="preserve">NS- Non significant </w:t>
      </w:r>
    </w:p>
    <w:p w14:paraId="2EB6A58E" w14:textId="0B97246B" w:rsidR="00F150A3" w:rsidRDefault="00F150A3" w:rsidP="00324E14">
      <w:pPr>
        <w:spacing w:line="480" w:lineRule="auto"/>
        <w:ind w:firstLine="720"/>
        <w:jc w:val="both"/>
        <w:rPr>
          <w:rFonts w:ascii="Times New Roman" w:hAnsi="Times New Roman" w:cs="Times New Roman"/>
          <w:b/>
          <w:bCs/>
        </w:rPr>
      </w:pPr>
    </w:p>
    <w:p w14:paraId="7B5137AA" w14:textId="77777777" w:rsidR="00F150A3" w:rsidRDefault="00F150A3" w:rsidP="00324E14">
      <w:pPr>
        <w:spacing w:line="480" w:lineRule="auto"/>
        <w:ind w:firstLine="720"/>
        <w:jc w:val="both"/>
        <w:rPr>
          <w:rFonts w:ascii="Times New Roman" w:hAnsi="Times New Roman" w:cs="Times New Roman"/>
          <w:b/>
          <w:bCs/>
        </w:rPr>
        <w:sectPr w:rsidR="00F150A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5BAC32EB" w14:textId="042C5441" w:rsidR="00F150A3" w:rsidRPr="00482B71" w:rsidRDefault="00F150A3" w:rsidP="00324E14">
      <w:pPr>
        <w:spacing w:line="480" w:lineRule="auto"/>
        <w:jc w:val="both"/>
        <w:rPr>
          <w:rFonts w:ascii="Times New Roman" w:hAnsi="Times New Roman" w:cs="Times New Roman"/>
          <w:b/>
          <w:bCs/>
          <w:lang w:val="en-US"/>
        </w:rPr>
      </w:pPr>
      <w:r w:rsidRPr="00482B71">
        <w:rPr>
          <w:rFonts w:ascii="Times New Roman" w:hAnsi="Times New Roman" w:cs="Times New Roman"/>
          <w:b/>
          <w:bCs/>
          <w:lang w:val="en-US"/>
        </w:rPr>
        <w:lastRenderedPageBreak/>
        <w:t xml:space="preserve">Table </w:t>
      </w:r>
      <w:r>
        <w:rPr>
          <w:rFonts w:ascii="Times New Roman" w:hAnsi="Times New Roman" w:cs="Times New Roman"/>
          <w:b/>
          <w:bCs/>
          <w:lang w:val="en-US"/>
        </w:rPr>
        <w:t>3</w:t>
      </w:r>
      <w:r w:rsidRPr="00482B71">
        <w:rPr>
          <w:rFonts w:ascii="Times New Roman" w:hAnsi="Times New Roman" w:cs="Times New Roman"/>
          <w:b/>
          <w:bCs/>
          <w:lang w:val="en-US"/>
        </w:rPr>
        <w:t xml:space="preserve">. Yield, B:C and ICBR of different treatments </w:t>
      </w:r>
    </w:p>
    <w:tbl>
      <w:tblPr>
        <w:tblStyle w:val="TableGrid"/>
        <w:tblW w:w="0" w:type="auto"/>
        <w:jc w:val="center"/>
        <w:tblLook w:val="04A0" w:firstRow="1" w:lastRow="0" w:firstColumn="1" w:lastColumn="0" w:noHBand="0" w:noVBand="1"/>
      </w:tblPr>
      <w:tblGrid>
        <w:gridCol w:w="503"/>
        <w:gridCol w:w="1159"/>
        <w:gridCol w:w="1501"/>
        <w:gridCol w:w="1529"/>
        <w:gridCol w:w="1713"/>
        <w:gridCol w:w="1018"/>
        <w:gridCol w:w="1404"/>
        <w:gridCol w:w="1304"/>
        <w:gridCol w:w="1470"/>
        <w:gridCol w:w="1325"/>
        <w:gridCol w:w="1196"/>
        <w:gridCol w:w="755"/>
        <w:gridCol w:w="817"/>
      </w:tblGrid>
      <w:tr w:rsidR="00F150A3" w:rsidRPr="00482B71" w14:paraId="0316A8FB" w14:textId="77777777" w:rsidTr="00F150A3">
        <w:trPr>
          <w:trHeight w:val="1861"/>
          <w:jc w:val="center"/>
        </w:trPr>
        <w:tc>
          <w:tcPr>
            <w:tcW w:w="0" w:type="auto"/>
            <w:vAlign w:val="center"/>
          </w:tcPr>
          <w:p w14:paraId="0A4E42C0" w14:textId="77777777" w:rsidR="00F150A3" w:rsidRPr="00482B71" w:rsidRDefault="00F150A3" w:rsidP="00431509">
            <w:pPr>
              <w:jc w:val="center"/>
              <w:rPr>
                <w:rFonts w:ascii="Times New Roman" w:hAnsi="Times New Roman" w:cs="Times New Roman"/>
                <w:b/>
                <w:bCs/>
                <w:lang w:val="en-US"/>
              </w:rPr>
            </w:pPr>
            <w:r w:rsidRPr="00482B71">
              <w:rPr>
                <w:rFonts w:ascii="Times New Roman" w:hAnsi="Times New Roman" w:cs="Times New Roman"/>
                <w:b/>
                <w:bCs/>
                <w:lang w:val="en-US"/>
              </w:rPr>
              <w:t>Tr.</w:t>
            </w:r>
          </w:p>
        </w:tc>
        <w:tc>
          <w:tcPr>
            <w:tcW w:w="0" w:type="auto"/>
            <w:vAlign w:val="center"/>
          </w:tcPr>
          <w:p w14:paraId="77637313" w14:textId="77777777" w:rsidR="00F150A3" w:rsidRPr="00482B71" w:rsidRDefault="00F150A3" w:rsidP="00431509">
            <w:pPr>
              <w:jc w:val="center"/>
              <w:rPr>
                <w:rFonts w:ascii="Times New Roman" w:hAnsi="Times New Roman" w:cs="Times New Roman"/>
                <w:b/>
                <w:bCs/>
                <w:lang w:val="en-US"/>
              </w:rPr>
            </w:pPr>
            <w:r w:rsidRPr="00482B71">
              <w:rPr>
                <w:rFonts w:ascii="Times New Roman" w:hAnsi="Times New Roman" w:cs="Times New Roman"/>
                <w:b/>
                <w:bCs/>
                <w:lang w:val="en-US"/>
              </w:rPr>
              <w:t>Yield of soybean (q/ha)</w:t>
            </w:r>
          </w:p>
        </w:tc>
        <w:tc>
          <w:tcPr>
            <w:tcW w:w="0" w:type="auto"/>
            <w:vAlign w:val="center"/>
          </w:tcPr>
          <w:p w14:paraId="3D428A00" w14:textId="77777777" w:rsidR="00F150A3" w:rsidRPr="00482B71" w:rsidRDefault="00F150A3" w:rsidP="00431509">
            <w:pPr>
              <w:jc w:val="center"/>
              <w:rPr>
                <w:rFonts w:ascii="Times New Roman" w:hAnsi="Times New Roman" w:cs="Times New Roman"/>
                <w:b/>
                <w:bCs/>
                <w:lang w:val="en-US"/>
              </w:rPr>
            </w:pPr>
            <w:r w:rsidRPr="00482B71">
              <w:rPr>
                <w:rFonts w:ascii="Times New Roman" w:hAnsi="Times New Roman" w:cs="Times New Roman"/>
                <w:b/>
                <w:bCs/>
                <w:lang w:val="en-US"/>
              </w:rPr>
              <w:t>Additional yield over control (q/ha)</w:t>
            </w:r>
          </w:p>
        </w:tc>
        <w:tc>
          <w:tcPr>
            <w:tcW w:w="0" w:type="auto"/>
            <w:vAlign w:val="center"/>
          </w:tcPr>
          <w:p w14:paraId="3CB503A2" w14:textId="77777777" w:rsidR="00F150A3" w:rsidRPr="00482B71" w:rsidRDefault="00F150A3" w:rsidP="00431509">
            <w:pPr>
              <w:jc w:val="center"/>
              <w:rPr>
                <w:rFonts w:ascii="Times New Roman" w:hAnsi="Times New Roman" w:cs="Times New Roman"/>
                <w:b/>
                <w:bCs/>
                <w:lang w:val="en-US"/>
              </w:rPr>
            </w:pPr>
            <w:r w:rsidRPr="00482B71">
              <w:rPr>
                <w:rFonts w:ascii="Times New Roman" w:hAnsi="Times New Roman" w:cs="Times New Roman"/>
                <w:b/>
                <w:bCs/>
                <w:lang w:val="en-US"/>
              </w:rPr>
              <w:t>Additional income over control (Rs/ha)</w:t>
            </w:r>
          </w:p>
        </w:tc>
        <w:tc>
          <w:tcPr>
            <w:tcW w:w="0" w:type="auto"/>
            <w:vAlign w:val="center"/>
          </w:tcPr>
          <w:p w14:paraId="07592B55" w14:textId="77777777" w:rsidR="00F150A3" w:rsidRPr="00482B71" w:rsidRDefault="00F150A3" w:rsidP="00431509">
            <w:pPr>
              <w:jc w:val="center"/>
              <w:rPr>
                <w:rFonts w:ascii="Times New Roman" w:hAnsi="Times New Roman" w:cs="Times New Roman"/>
                <w:b/>
                <w:bCs/>
                <w:lang w:val="en-US"/>
              </w:rPr>
            </w:pPr>
            <w:r w:rsidRPr="00482B71">
              <w:rPr>
                <w:rFonts w:ascii="Times New Roman" w:hAnsi="Times New Roman" w:cs="Times New Roman"/>
                <w:b/>
                <w:bCs/>
                <w:lang w:val="en-US"/>
              </w:rPr>
              <w:t>Cost of cultivation, except the cost of Treatment (Rs/ha)</w:t>
            </w:r>
          </w:p>
        </w:tc>
        <w:tc>
          <w:tcPr>
            <w:tcW w:w="0" w:type="auto"/>
            <w:vAlign w:val="center"/>
          </w:tcPr>
          <w:p w14:paraId="02E00851" w14:textId="77777777" w:rsidR="00F150A3" w:rsidRPr="00482B71" w:rsidRDefault="00F150A3" w:rsidP="00431509">
            <w:pPr>
              <w:jc w:val="center"/>
              <w:rPr>
                <w:rFonts w:ascii="Times New Roman" w:hAnsi="Times New Roman" w:cs="Times New Roman"/>
                <w:b/>
                <w:bCs/>
                <w:lang w:val="en-US"/>
              </w:rPr>
            </w:pPr>
            <w:r w:rsidRPr="00482B71">
              <w:rPr>
                <w:rFonts w:ascii="Times New Roman" w:hAnsi="Times New Roman" w:cs="Times New Roman"/>
                <w:b/>
                <w:bCs/>
                <w:lang w:val="en-US"/>
              </w:rPr>
              <w:t>Cost of labour</w:t>
            </w:r>
          </w:p>
          <w:p w14:paraId="67ABB3E3" w14:textId="77777777" w:rsidR="00F150A3" w:rsidRPr="00482B71" w:rsidRDefault="00F150A3" w:rsidP="00431509">
            <w:pPr>
              <w:jc w:val="center"/>
              <w:rPr>
                <w:rFonts w:ascii="Times New Roman" w:hAnsi="Times New Roman" w:cs="Times New Roman"/>
                <w:b/>
                <w:bCs/>
                <w:lang w:val="en-US"/>
              </w:rPr>
            </w:pPr>
            <w:r w:rsidRPr="00482B71">
              <w:rPr>
                <w:rFonts w:ascii="Times New Roman" w:hAnsi="Times New Roman" w:cs="Times New Roman"/>
                <w:b/>
                <w:bCs/>
                <w:lang w:val="en-US"/>
              </w:rPr>
              <w:t>(Rs/ha)</w:t>
            </w:r>
          </w:p>
        </w:tc>
        <w:tc>
          <w:tcPr>
            <w:tcW w:w="0" w:type="auto"/>
            <w:vAlign w:val="center"/>
          </w:tcPr>
          <w:p w14:paraId="4120E89A" w14:textId="77777777" w:rsidR="00F150A3" w:rsidRPr="00482B71" w:rsidRDefault="00F150A3" w:rsidP="00431509">
            <w:pPr>
              <w:jc w:val="center"/>
              <w:rPr>
                <w:rFonts w:ascii="Times New Roman" w:hAnsi="Times New Roman" w:cs="Times New Roman"/>
                <w:b/>
                <w:bCs/>
                <w:lang w:val="en-US"/>
              </w:rPr>
            </w:pPr>
            <w:r w:rsidRPr="00482B71">
              <w:rPr>
                <w:rFonts w:ascii="Times New Roman" w:hAnsi="Times New Roman" w:cs="Times New Roman"/>
                <w:b/>
                <w:bCs/>
                <w:lang w:val="en-US"/>
              </w:rPr>
              <w:t>Cost of insecticide (Rs/ha)</w:t>
            </w:r>
          </w:p>
        </w:tc>
        <w:tc>
          <w:tcPr>
            <w:tcW w:w="0" w:type="auto"/>
            <w:vAlign w:val="center"/>
          </w:tcPr>
          <w:p w14:paraId="26884453" w14:textId="77777777" w:rsidR="00F150A3" w:rsidRPr="00482B71" w:rsidRDefault="00F150A3" w:rsidP="00431509">
            <w:pPr>
              <w:jc w:val="center"/>
              <w:rPr>
                <w:rFonts w:ascii="Times New Roman" w:hAnsi="Times New Roman" w:cs="Times New Roman"/>
                <w:b/>
                <w:bCs/>
                <w:lang w:val="en-US"/>
              </w:rPr>
            </w:pPr>
            <w:r w:rsidRPr="00482B71">
              <w:rPr>
                <w:rFonts w:ascii="Times New Roman" w:hAnsi="Times New Roman" w:cs="Times New Roman"/>
                <w:b/>
                <w:bCs/>
                <w:lang w:val="en-US"/>
              </w:rPr>
              <w:t>Total treatment cost</w:t>
            </w:r>
          </w:p>
          <w:p w14:paraId="54B1D89A" w14:textId="77777777" w:rsidR="00F150A3" w:rsidRPr="00482B71" w:rsidRDefault="00F150A3" w:rsidP="00431509">
            <w:pPr>
              <w:jc w:val="center"/>
              <w:rPr>
                <w:rFonts w:ascii="Times New Roman" w:hAnsi="Times New Roman" w:cs="Times New Roman"/>
                <w:b/>
                <w:bCs/>
                <w:lang w:val="en-US"/>
              </w:rPr>
            </w:pPr>
            <w:r w:rsidRPr="00482B71">
              <w:rPr>
                <w:rFonts w:ascii="Times New Roman" w:hAnsi="Times New Roman" w:cs="Times New Roman"/>
                <w:b/>
                <w:bCs/>
                <w:lang w:val="en-US"/>
              </w:rPr>
              <w:t>(Rs/ha)</w:t>
            </w:r>
          </w:p>
        </w:tc>
        <w:tc>
          <w:tcPr>
            <w:tcW w:w="0" w:type="auto"/>
            <w:vAlign w:val="center"/>
          </w:tcPr>
          <w:p w14:paraId="45CF6B7B" w14:textId="77777777" w:rsidR="00F150A3" w:rsidRPr="00482B71" w:rsidRDefault="00F150A3" w:rsidP="00431509">
            <w:pPr>
              <w:jc w:val="center"/>
              <w:rPr>
                <w:rFonts w:ascii="Times New Roman" w:hAnsi="Times New Roman" w:cs="Times New Roman"/>
                <w:b/>
                <w:bCs/>
                <w:lang w:val="en-US"/>
              </w:rPr>
            </w:pPr>
            <w:r w:rsidRPr="00482B71">
              <w:rPr>
                <w:rFonts w:ascii="Times New Roman" w:hAnsi="Times New Roman" w:cs="Times New Roman"/>
                <w:b/>
                <w:bCs/>
                <w:lang w:val="en-US"/>
              </w:rPr>
              <w:t>Total cost of cultivation (Rs/ha)</w:t>
            </w:r>
          </w:p>
        </w:tc>
        <w:tc>
          <w:tcPr>
            <w:tcW w:w="0" w:type="auto"/>
            <w:vAlign w:val="center"/>
          </w:tcPr>
          <w:p w14:paraId="415B17DD" w14:textId="77777777" w:rsidR="00F150A3" w:rsidRPr="00482B71" w:rsidRDefault="00F150A3" w:rsidP="00431509">
            <w:pPr>
              <w:jc w:val="center"/>
              <w:rPr>
                <w:rFonts w:ascii="Times New Roman" w:hAnsi="Times New Roman" w:cs="Times New Roman"/>
                <w:b/>
                <w:bCs/>
                <w:lang w:val="en-US"/>
              </w:rPr>
            </w:pPr>
            <w:r w:rsidRPr="00482B71">
              <w:rPr>
                <w:rFonts w:ascii="Times New Roman" w:hAnsi="Times New Roman" w:cs="Times New Roman"/>
                <w:b/>
                <w:bCs/>
                <w:lang w:val="en-US"/>
              </w:rPr>
              <w:t>Gross income (Rs/ha)</w:t>
            </w:r>
          </w:p>
        </w:tc>
        <w:tc>
          <w:tcPr>
            <w:tcW w:w="0" w:type="auto"/>
            <w:vAlign w:val="center"/>
          </w:tcPr>
          <w:p w14:paraId="5EAF4C61" w14:textId="77777777" w:rsidR="00F150A3" w:rsidRPr="00482B71" w:rsidRDefault="00F150A3" w:rsidP="00431509">
            <w:pPr>
              <w:jc w:val="center"/>
              <w:rPr>
                <w:rFonts w:ascii="Times New Roman" w:hAnsi="Times New Roman" w:cs="Times New Roman"/>
                <w:b/>
                <w:bCs/>
                <w:lang w:val="en-US"/>
              </w:rPr>
            </w:pPr>
            <w:r w:rsidRPr="00482B71">
              <w:rPr>
                <w:rFonts w:ascii="Times New Roman" w:hAnsi="Times New Roman" w:cs="Times New Roman"/>
                <w:b/>
                <w:bCs/>
                <w:lang w:val="en-US"/>
              </w:rPr>
              <w:t>Net income (Rs/ha)</w:t>
            </w:r>
          </w:p>
        </w:tc>
        <w:tc>
          <w:tcPr>
            <w:tcW w:w="0" w:type="auto"/>
            <w:vAlign w:val="center"/>
          </w:tcPr>
          <w:p w14:paraId="06120FF1" w14:textId="77777777" w:rsidR="00F150A3" w:rsidRPr="00482B71" w:rsidRDefault="00F150A3" w:rsidP="00431509">
            <w:pPr>
              <w:jc w:val="center"/>
              <w:rPr>
                <w:rFonts w:ascii="Times New Roman" w:hAnsi="Times New Roman" w:cs="Times New Roman"/>
                <w:b/>
                <w:bCs/>
                <w:lang w:val="en-US"/>
              </w:rPr>
            </w:pPr>
            <w:r w:rsidRPr="00482B71">
              <w:rPr>
                <w:rFonts w:ascii="Times New Roman" w:hAnsi="Times New Roman" w:cs="Times New Roman"/>
                <w:b/>
                <w:bCs/>
                <w:lang w:val="en-US"/>
              </w:rPr>
              <w:t>B:  C ratio</w:t>
            </w:r>
          </w:p>
        </w:tc>
        <w:tc>
          <w:tcPr>
            <w:tcW w:w="0" w:type="auto"/>
            <w:vAlign w:val="center"/>
          </w:tcPr>
          <w:p w14:paraId="7DFA36D6" w14:textId="77777777" w:rsidR="00F150A3" w:rsidRPr="00482B71" w:rsidRDefault="00F150A3" w:rsidP="00431509">
            <w:pPr>
              <w:jc w:val="center"/>
              <w:rPr>
                <w:rFonts w:ascii="Times New Roman" w:hAnsi="Times New Roman" w:cs="Times New Roman"/>
                <w:b/>
                <w:bCs/>
                <w:lang w:val="en-US"/>
              </w:rPr>
            </w:pPr>
            <w:r w:rsidRPr="00482B71">
              <w:rPr>
                <w:rFonts w:ascii="Times New Roman" w:hAnsi="Times New Roman" w:cs="Times New Roman"/>
                <w:b/>
                <w:bCs/>
                <w:lang w:val="en-US"/>
              </w:rPr>
              <w:t>ICBR</w:t>
            </w:r>
          </w:p>
        </w:tc>
      </w:tr>
      <w:tr w:rsidR="00F150A3" w:rsidRPr="00482B71" w14:paraId="742D5F2C" w14:textId="77777777" w:rsidTr="00F150A3">
        <w:tblPrEx>
          <w:jc w:val="left"/>
        </w:tblPrEx>
        <w:trPr>
          <w:trHeight w:val="680"/>
        </w:trPr>
        <w:tc>
          <w:tcPr>
            <w:tcW w:w="0" w:type="auto"/>
            <w:noWrap/>
            <w:vAlign w:val="center"/>
            <w:hideMark/>
          </w:tcPr>
          <w:p w14:paraId="175D54C4" w14:textId="77777777" w:rsidR="00F150A3" w:rsidRPr="00482B71" w:rsidRDefault="00F150A3" w:rsidP="00431509">
            <w:pPr>
              <w:jc w:val="center"/>
              <w:rPr>
                <w:rFonts w:ascii="Times New Roman" w:eastAsia="Times New Roman" w:hAnsi="Times New Roman" w:cs="Times New Roman"/>
                <w:b/>
                <w:bCs/>
                <w:kern w:val="0"/>
                <w:lang w:eastAsia="en-IN"/>
                <w14:ligatures w14:val="none"/>
              </w:rPr>
            </w:pPr>
            <w:r w:rsidRPr="00482B71">
              <w:rPr>
                <w:rFonts w:ascii="Times New Roman" w:hAnsi="Times New Roman" w:cs="Times New Roman"/>
              </w:rPr>
              <w:t>T</w:t>
            </w:r>
            <w:r w:rsidRPr="00482B71">
              <w:rPr>
                <w:rFonts w:ascii="Times New Roman" w:hAnsi="Times New Roman" w:cs="Times New Roman"/>
                <w:vertAlign w:val="subscript"/>
              </w:rPr>
              <w:t>1</w:t>
            </w:r>
          </w:p>
        </w:tc>
        <w:tc>
          <w:tcPr>
            <w:tcW w:w="0" w:type="auto"/>
            <w:noWrap/>
            <w:vAlign w:val="center"/>
            <w:hideMark/>
          </w:tcPr>
          <w:p w14:paraId="7289A3CA"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20.96</w:t>
            </w:r>
          </w:p>
        </w:tc>
        <w:tc>
          <w:tcPr>
            <w:tcW w:w="0" w:type="auto"/>
            <w:noWrap/>
            <w:vAlign w:val="center"/>
            <w:hideMark/>
          </w:tcPr>
          <w:p w14:paraId="255D8341"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3.59</w:t>
            </w:r>
          </w:p>
        </w:tc>
        <w:tc>
          <w:tcPr>
            <w:tcW w:w="0" w:type="auto"/>
            <w:noWrap/>
            <w:vAlign w:val="center"/>
            <w:hideMark/>
          </w:tcPr>
          <w:p w14:paraId="0F812CA8"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17554.13</w:t>
            </w:r>
          </w:p>
        </w:tc>
        <w:tc>
          <w:tcPr>
            <w:tcW w:w="0" w:type="auto"/>
            <w:noWrap/>
            <w:vAlign w:val="center"/>
            <w:hideMark/>
          </w:tcPr>
          <w:p w14:paraId="699AECEA"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66500</w:t>
            </w:r>
          </w:p>
        </w:tc>
        <w:tc>
          <w:tcPr>
            <w:tcW w:w="0" w:type="auto"/>
            <w:noWrap/>
            <w:vAlign w:val="center"/>
            <w:hideMark/>
          </w:tcPr>
          <w:p w14:paraId="777FBC93"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1250</w:t>
            </w:r>
          </w:p>
        </w:tc>
        <w:tc>
          <w:tcPr>
            <w:tcW w:w="0" w:type="auto"/>
            <w:noWrap/>
            <w:vAlign w:val="center"/>
            <w:hideMark/>
          </w:tcPr>
          <w:p w14:paraId="7A723EFF"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500</w:t>
            </w:r>
          </w:p>
        </w:tc>
        <w:tc>
          <w:tcPr>
            <w:tcW w:w="0" w:type="auto"/>
            <w:noWrap/>
            <w:vAlign w:val="center"/>
            <w:hideMark/>
          </w:tcPr>
          <w:p w14:paraId="0BE7B68C"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1750</w:t>
            </w:r>
          </w:p>
        </w:tc>
        <w:tc>
          <w:tcPr>
            <w:tcW w:w="0" w:type="auto"/>
            <w:noWrap/>
            <w:vAlign w:val="center"/>
            <w:hideMark/>
          </w:tcPr>
          <w:p w14:paraId="5352E0B7"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68250</w:t>
            </w:r>
          </w:p>
        </w:tc>
        <w:tc>
          <w:tcPr>
            <w:tcW w:w="0" w:type="auto"/>
            <w:noWrap/>
            <w:vAlign w:val="center"/>
            <w:hideMark/>
          </w:tcPr>
          <w:p w14:paraId="2D83ADBD"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102528.17</w:t>
            </w:r>
          </w:p>
        </w:tc>
        <w:tc>
          <w:tcPr>
            <w:tcW w:w="0" w:type="auto"/>
            <w:noWrap/>
            <w:vAlign w:val="center"/>
            <w:hideMark/>
          </w:tcPr>
          <w:p w14:paraId="2FACFCA9"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34278.17</w:t>
            </w:r>
          </w:p>
        </w:tc>
        <w:tc>
          <w:tcPr>
            <w:tcW w:w="0" w:type="auto"/>
            <w:noWrap/>
            <w:vAlign w:val="center"/>
            <w:hideMark/>
          </w:tcPr>
          <w:p w14:paraId="1A65A06F"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1.50</w:t>
            </w:r>
          </w:p>
        </w:tc>
        <w:tc>
          <w:tcPr>
            <w:tcW w:w="0" w:type="auto"/>
            <w:noWrap/>
            <w:vAlign w:val="center"/>
            <w:hideMark/>
          </w:tcPr>
          <w:p w14:paraId="47C88F47"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10.03</w:t>
            </w:r>
          </w:p>
        </w:tc>
      </w:tr>
      <w:tr w:rsidR="00F150A3" w:rsidRPr="00482B71" w14:paraId="3801327B" w14:textId="77777777" w:rsidTr="00F150A3">
        <w:tblPrEx>
          <w:jc w:val="left"/>
        </w:tblPrEx>
        <w:trPr>
          <w:trHeight w:val="680"/>
        </w:trPr>
        <w:tc>
          <w:tcPr>
            <w:tcW w:w="0" w:type="auto"/>
            <w:noWrap/>
            <w:vAlign w:val="center"/>
            <w:hideMark/>
          </w:tcPr>
          <w:p w14:paraId="0BA906A9" w14:textId="77777777" w:rsidR="00F150A3" w:rsidRPr="00482B71" w:rsidRDefault="00F150A3" w:rsidP="00431509">
            <w:pPr>
              <w:jc w:val="center"/>
              <w:rPr>
                <w:rFonts w:ascii="Times New Roman" w:eastAsia="Times New Roman" w:hAnsi="Times New Roman" w:cs="Times New Roman"/>
                <w:b/>
                <w:bCs/>
                <w:kern w:val="0"/>
                <w:lang w:eastAsia="en-IN"/>
                <w14:ligatures w14:val="none"/>
              </w:rPr>
            </w:pPr>
            <w:r w:rsidRPr="00482B71">
              <w:rPr>
                <w:rFonts w:ascii="Times New Roman" w:hAnsi="Times New Roman" w:cs="Times New Roman"/>
              </w:rPr>
              <w:t>T</w:t>
            </w:r>
            <w:r w:rsidRPr="00482B71">
              <w:rPr>
                <w:rFonts w:ascii="Times New Roman" w:hAnsi="Times New Roman" w:cs="Times New Roman"/>
                <w:vertAlign w:val="subscript"/>
              </w:rPr>
              <w:t>2</w:t>
            </w:r>
          </w:p>
        </w:tc>
        <w:tc>
          <w:tcPr>
            <w:tcW w:w="0" w:type="auto"/>
            <w:noWrap/>
            <w:vAlign w:val="center"/>
            <w:hideMark/>
          </w:tcPr>
          <w:p w14:paraId="6E71359E"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21.55</w:t>
            </w:r>
          </w:p>
        </w:tc>
        <w:tc>
          <w:tcPr>
            <w:tcW w:w="0" w:type="auto"/>
            <w:noWrap/>
            <w:vAlign w:val="center"/>
            <w:hideMark/>
          </w:tcPr>
          <w:p w14:paraId="0822DF65"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4.18</w:t>
            </w:r>
          </w:p>
        </w:tc>
        <w:tc>
          <w:tcPr>
            <w:tcW w:w="0" w:type="auto"/>
            <w:noWrap/>
            <w:vAlign w:val="center"/>
            <w:hideMark/>
          </w:tcPr>
          <w:p w14:paraId="3CE0D5DF"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20458.75</w:t>
            </w:r>
          </w:p>
        </w:tc>
        <w:tc>
          <w:tcPr>
            <w:tcW w:w="0" w:type="auto"/>
            <w:noWrap/>
            <w:vAlign w:val="center"/>
            <w:hideMark/>
          </w:tcPr>
          <w:p w14:paraId="18799DFC"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66500</w:t>
            </w:r>
          </w:p>
        </w:tc>
        <w:tc>
          <w:tcPr>
            <w:tcW w:w="0" w:type="auto"/>
            <w:noWrap/>
            <w:vAlign w:val="center"/>
            <w:hideMark/>
          </w:tcPr>
          <w:p w14:paraId="0CAE9B73"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1250</w:t>
            </w:r>
          </w:p>
        </w:tc>
        <w:tc>
          <w:tcPr>
            <w:tcW w:w="0" w:type="auto"/>
            <w:noWrap/>
            <w:vAlign w:val="center"/>
            <w:hideMark/>
          </w:tcPr>
          <w:p w14:paraId="218E4885"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1430</w:t>
            </w:r>
          </w:p>
        </w:tc>
        <w:tc>
          <w:tcPr>
            <w:tcW w:w="0" w:type="auto"/>
            <w:noWrap/>
            <w:vAlign w:val="center"/>
            <w:hideMark/>
          </w:tcPr>
          <w:p w14:paraId="6A80E391"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2680</w:t>
            </w:r>
          </w:p>
        </w:tc>
        <w:tc>
          <w:tcPr>
            <w:tcW w:w="0" w:type="auto"/>
            <w:noWrap/>
            <w:vAlign w:val="center"/>
            <w:hideMark/>
          </w:tcPr>
          <w:p w14:paraId="6DA715ED"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69180</w:t>
            </w:r>
          </w:p>
        </w:tc>
        <w:tc>
          <w:tcPr>
            <w:tcW w:w="0" w:type="auto"/>
            <w:noWrap/>
            <w:vAlign w:val="center"/>
            <w:hideMark/>
          </w:tcPr>
          <w:p w14:paraId="3E0126A6"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105432.79</w:t>
            </w:r>
          </w:p>
        </w:tc>
        <w:tc>
          <w:tcPr>
            <w:tcW w:w="0" w:type="auto"/>
            <w:noWrap/>
            <w:vAlign w:val="center"/>
            <w:hideMark/>
          </w:tcPr>
          <w:p w14:paraId="4D348A64"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36252.79</w:t>
            </w:r>
          </w:p>
        </w:tc>
        <w:tc>
          <w:tcPr>
            <w:tcW w:w="0" w:type="auto"/>
            <w:noWrap/>
            <w:vAlign w:val="center"/>
            <w:hideMark/>
          </w:tcPr>
          <w:p w14:paraId="73AE013B"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1.52</w:t>
            </w:r>
          </w:p>
        </w:tc>
        <w:tc>
          <w:tcPr>
            <w:tcW w:w="0" w:type="auto"/>
            <w:noWrap/>
            <w:vAlign w:val="center"/>
            <w:hideMark/>
          </w:tcPr>
          <w:p w14:paraId="75722BA4"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7.63</w:t>
            </w:r>
          </w:p>
        </w:tc>
      </w:tr>
      <w:tr w:rsidR="00F150A3" w:rsidRPr="00482B71" w14:paraId="4BC08F19" w14:textId="77777777" w:rsidTr="00F150A3">
        <w:tblPrEx>
          <w:jc w:val="left"/>
        </w:tblPrEx>
        <w:trPr>
          <w:trHeight w:val="680"/>
        </w:trPr>
        <w:tc>
          <w:tcPr>
            <w:tcW w:w="0" w:type="auto"/>
            <w:noWrap/>
            <w:vAlign w:val="center"/>
            <w:hideMark/>
          </w:tcPr>
          <w:p w14:paraId="20FA74EC" w14:textId="77777777" w:rsidR="00F150A3" w:rsidRPr="00482B71" w:rsidRDefault="00F150A3" w:rsidP="00431509">
            <w:pPr>
              <w:jc w:val="center"/>
              <w:rPr>
                <w:rFonts w:ascii="Times New Roman" w:eastAsia="Times New Roman" w:hAnsi="Times New Roman" w:cs="Times New Roman"/>
                <w:b/>
                <w:bCs/>
                <w:kern w:val="0"/>
                <w:lang w:eastAsia="en-IN"/>
                <w14:ligatures w14:val="none"/>
              </w:rPr>
            </w:pPr>
            <w:r w:rsidRPr="00482B71">
              <w:rPr>
                <w:rFonts w:ascii="Times New Roman" w:hAnsi="Times New Roman" w:cs="Times New Roman"/>
              </w:rPr>
              <w:t>T</w:t>
            </w:r>
            <w:r w:rsidRPr="00482B71">
              <w:rPr>
                <w:rFonts w:ascii="Times New Roman" w:hAnsi="Times New Roman" w:cs="Times New Roman"/>
                <w:vertAlign w:val="subscript"/>
              </w:rPr>
              <w:t>3</w:t>
            </w:r>
          </w:p>
        </w:tc>
        <w:tc>
          <w:tcPr>
            <w:tcW w:w="0" w:type="auto"/>
            <w:noWrap/>
            <w:vAlign w:val="center"/>
            <w:hideMark/>
          </w:tcPr>
          <w:p w14:paraId="43644C37"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22.31</w:t>
            </w:r>
          </w:p>
        </w:tc>
        <w:tc>
          <w:tcPr>
            <w:tcW w:w="0" w:type="auto"/>
            <w:noWrap/>
            <w:vAlign w:val="center"/>
            <w:hideMark/>
          </w:tcPr>
          <w:p w14:paraId="79CCA295"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4.94</w:t>
            </w:r>
          </w:p>
        </w:tc>
        <w:tc>
          <w:tcPr>
            <w:tcW w:w="0" w:type="auto"/>
            <w:noWrap/>
            <w:vAlign w:val="center"/>
            <w:hideMark/>
          </w:tcPr>
          <w:p w14:paraId="3A862EB5"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24178.71</w:t>
            </w:r>
          </w:p>
        </w:tc>
        <w:tc>
          <w:tcPr>
            <w:tcW w:w="0" w:type="auto"/>
            <w:noWrap/>
            <w:vAlign w:val="center"/>
            <w:hideMark/>
          </w:tcPr>
          <w:p w14:paraId="48BAA3E7"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66500</w:t>
            </w:r>
          </w:p>
        </w:tc>
        <w:tc>
          <w:tcPr>
            <w:tcW w:w="0" w:type="auto"/>
            <w:noWrap/>
            <w:vAlign w:val="center"/>
            <w:hideMark/>
          </w:tcPr>
          <w:p w14:paraId="3B2EC011"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1250</w:t>
            </w:r>
          </w:p>
        </w:tc>
        <w:tc>
          <w:tcPr>
            <w:tcW w:w="0" w:type="auto"/>
            <w:noWrap/>
            <w:vAlign w:val="center"/>
            <w:hideMark/>
          </w:tcPr>
          <w:p w14:paraId="0B8B1C47"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960</w:t>
            </w:r>
          </w:p>
        </w:tc>
        <w:tc>
          <w:tcPr>
            <w:tcW w:w="0" w:type="auto"/>
            <w:noWrap/>
            <w:vAlign w:val="center"/>
            <w:hideMark/>
          </w:tcPr>
          <w:p w14:paraId="72C889EF"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2210</w:t>
            </w:r>
          </w:p>
        </w:tc>
        <w:tc>
          <w:tcPr>
            <w:tcW w:w="0" w:type="auto"/>
            <w:noWrap/>
            <w:vAlign w:val="center"/>
            <w:hideMark/>
          </w:tcPr>
          <w:p w14:paraId="1260943B"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68710</w:t>
            </w:r>
          </w:p>
        </w:tc>
        <w:tc>
          <w:tcPr>
            <w:tcW w:w="0" w:type="auto"/>
            <w:noWrap/>
            <w:vAlign w:val="center"/>
            <w:hideMark/>
          </w:tcPr>
          <w:p w14:paraId="1E235F65"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109152.75</w:t>
            </w:r>
          </w:p>
        </w:tc>
        <w:tc>
          <w:tcPr>
            <w:tcW w:w="0" w:type="auto"/>
            <w:noWrap/>
            <w:vAlign w:val="center"/>
            <w:hideMark/>
          </w:tcPr>
          <w:p w14:paraId="4E0F75DD"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40442.75</w:t>
            </w:r>
          </w:p>
        </w:tc>
        <w:tc>
          <w:tcPr>
            <w:tcW w:w="0" w:type="auto"/>
            <w:noWrap/>
            <w:vAlign w:val="center"/>
            <w:hideMark/>
          </w:tcPr>
          <w:p w14:paraId="422986C3"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1.59</w:t>
            </w:r>
          </w:p>
        </w:tc>
        <w:tc>
          <w:tcPr>
            <w:tcW w:w="0" w:type="auto"/>
            <w:noWrap/>
            <w:vAlign w:val="center"/>
            <w:hideMark/>
          </w:tcPr>
          <w:p w14:paraId="4E23BAC2"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10.94</w:t>
            </w:r>
          </w:p>
        </w:tc>
      </w:tr>
      <w:tr w:rsidR="00F150A3" w:rsidRPr="00482B71" w14:paraId="2306EF5F" w14:textId="77777777" w:rsidTr="00F150A3">
        <w:tblPrEx>
          <w:jc w:val="left"/>
        </w:tblPrEx>
        <w:trPr>
          <w:trHeight w:val="680"/>
        </w:trPr>
        <w:tc>
          <w:tcPr>
            <w:tcW w:w="0" w:type="auto"/>
            <w:noWrap/>
            <w:vAlign w:val="center"/>
            <w:hideMark/>
          </w:tcPr>
          <w:p w14:paraId="353E9E21" w14:textId="77777777" w:rsidR="00F150A3" w:rsidRPr="00482B71" w:rsidRDefault="00F150A3" w:rsidP="00431509">
            <w:pPr>
              <w:jc w:val="center"/>
              <w:rPr>
                <w:rFonts w:ascii="Times New Roman" w:eastAsia="Times New Roman" w:hAnsi="Times New Roman" w:cs="Times New Roman"/>
                <w:b/>
                <w:bCs/>
                <w:kern w:val="0"/>
                <w:lang w:eastAsia="en-IN"/>
                <w14:ligatures w14:val="none"/>
              </w:rPr>
            </w:pPr>
            <w:r w:rsidRPr="00482B71">
              <w:rPr>
                <w:rFonts w:ascii="Times New Roman" w:hAnsi="Times New Roman" w:cs="Times New Roman"/>
              </w:rPr>
              <w:t>T</w:t>
            </w:r>
            <w:r w:rsidRPr="00482B71">
              <w:rPr>
                <w:rFonts w:ascii="Times New Roman" w:hAnsi="Times New Roman" w:cs="Times New Roman"/>
                <w:vertAlign w:val="subscript"/>
              </w:rPr>
              <w:t>4</w:t>
            </w:r>
          </w:p>
        </w:tc>
        <w:tc>
          <w:tcPr>
            <w:tcW w:w="0" w:type="auto"/>
            <w:noWrap/>
            <w:vAlign w:val="center"/>
            <w:hideMark/>
          </w:tcPr>
          <w:p w14:paraId="3E452EFB" w14:textId="77777777" w:rsidR="00F150A3" w:rsidRPr="00482B71" w:rsidRDefault="00F150A3" w:rsidP="00431509">
            <w:pPr>
              <w:jc w:val="center"/>
              <w:rPr>
                <w:rFonts w:ascii="Times New Roman" w:hAnsi="Times New Roman" w:cs="Times New Roman"/>
              </w:rPr>
            </w:pPr>
            <w:r w:rsidRPr="00482B71">
              <w:rPr>
                <w:rFonts w:ascii="Times New Roman" w:hAnsi="Times New Roman" w:cs="Times New Roman"/>
              </w:rPr>
              <w:t>20.60</w:t>
            </w:r>
          </w:p>
          <w:p w14:paraId="7F282899" w14:textId="77777777" w:rsidR="00F150A3" w:rsidRPr="00482B71" w:rsidRDefault="00F150A3" w:rsidP="00431509">
            <w:pPr>
              <w:jc w:val="center"/>
              <w:rPr>
                <w:rFonts w:ascii="Times New Roman" w:hAnsi="Times New Roman" w:cs="Times New Roman"/>
              </w:rPr>
            </w:pPr>
          </w:p>
          <w:p w14:paraId="42AA787B"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20DCED1D"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3.23</w:t>
            </w:r>
          </w:p>
          <w:p w14:paraId="568130A0" w14:textId="77777777" w:rsidR="00F150A3" w:rsidRPr="00482B71" w:rsidRDefault="00F150A3" w:rsidP="00431509">
            <w:pPr>
              <w:jc w:val="center"/>
              <w:rPr>
                <w:rFonts w:ascii="Times New Roman" w:hAnsi="Times New Roman" w:cs="Times New Roman"/>
                <w:color w:val="000000"/>
              </w:rPr>
            </w:pPr>
          </w:p>
          <w:p w14:paraId="353341B8"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0A6CF049"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15801.16</w:t>
            </w:r>
          </w:p>
          <w:p w14:paraId="104ADC17" w14:textId="77777777" w:rsidR="00F150A3" w:rsidRPr="00482B71" w:rsidRDefault="00F150A3" w:rsidP="00431509">
            <w:pPr>
              <w:jc w:val="center"/>
              <w:rPr>
                <w:rFonts w:ascii="Times New Roman" w:hAnsi="Times New Roman" w:cs="Times New Roman"/>
                <w:color w:val="000000"/>
              </w:rPr>
            </w:pPr>
          </w:p>
          <w:p w14:paraId="22EA2158" w14:textId="77777777" w:rsidR="00F150A3" w:rsidRPr="00482B71" w:rsidRDefault="00F150A3" w:rsidP="00431509">
            <w:pPr>
              <w:jc w:val="center"/>
              <w:rPr>
                <w:rFonts w:ascii="Times New Roman" w:hAnsi="Times New Roman" w:cs="Times New Roman"/>
                <w:color w:val="000000"/>
              </w:rPr>
            </w:pPr>
          </w:p>
        </w:tc>
        <w:tc>
          <w:tcPr>
            <w:tcW w:w="0" w:type="auto"/>
            <w:noWrap/>
            <w:vAlign w:val="center"/>
            <w:hideMark/>
          </w:tcPr>
          <w:p w14:paraId="0B0DEF49"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66500</w:t>
            </w:r>
          </w:p>
          <w:p w14:paraId="30A16D7B" w14:textId="77777777" w:rsidR="00F150A3" w:rsidRPr="00482B71" w:rsidRDefault="00F150A3" w:rsidP="00431509">
            <w:pPr>
              <w:jc w:val="center"/>
              <w:rPr>
                <w:rFonts w:ascii="Times New Roman" w:hAnsi="Times New Roman" w:cs="Times New Roman"/>
                <w:color w:val="000000"/>
              </w:rPr>
            </w:pPr>
          </w:p>
          <w:p w14:paraId="3BF1D6BC"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47C7B5F9"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1250</w:t>
            </w:r>
          </w:p>
          <w:p w14:paraId="539CFCD4" w14:textId="77777777" w:rsidR="00F150A3" w:rsidRPr="00482B71" w:rsidRDefault="00F150A3" w:rsidP="00431509">
            <w:pPr>
              <w:jc w:val="center"/>
              <w:rPr>
                <w:rFonts w:ascii="Times New Roman" w:hAnsi="Times New Roman" w:cs="Times New Roman"/>
                <w:color w:val="000000"/>
              </w:rPr>
            </w:pPr>
          </w:p>
          <w:p w14:paraId="489C3605"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2BD131F6"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650</w:t>
            </w:r>
          </w:p>
          <w:p w14:paraId="13768389" w14:textId="77777777" w:rsidR="00F150A3" w:rsidRPr="00482B71" w:rsidRDefault="00F150A3" w:rsidP="00431509">
            <w:pPr>
              <w:jc w:val="center"/>
              <w:rPr>
                <w:rFonts w:ascii="Times New Roman" w:hAnsi="Times New Roman" w:cs="Times New Roman"/>
                <w:color w:val="000000"/>
              </w:rPr>
            </w:pPr>
          </w:p>
          <w:p w14:paraId="44A0D817"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698EC278"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1900</w:t>
            </w:r>
          </w:p>
          <w:p w14:paraId="24C766D0" w14:textId="77777777" w:rsidR="00F150A3" w:rsidRPr="00482B71" w:rsidRDefault="00F150A3" w:rsidP="00431509">
            <w:pPr>
              <w:jc w:val="center"/>
              <w:rPr>
                <w:rFonts w:ascii="Times New Roman" w:hAnsi="Times New Roman" w:cs="Times New Roman"/>
                <w:color w:val="000000"/>
              </w:rPr>
            </w:pPr>
          </w:p>
          <w:p w14:paraId="10BFFEA6"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3098EBEA"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68400</w:t>
            </w:r>
          </w:p>
          <w:p w14:paraId="759F4007" w14:textId="77777777" w:rsidR="00F150A3" w:rsidRPr="00482B71" w:rsidRDefault="00F150A3" w:rsidP="00431509">
            <w:pPr>
              <w:jc w:val="center"/>
              <w:rPr>
                <w:rFonts w:ascii="Times New Roman" w:hAnsi="Times New Roman" w:cs="Times New Roman"/>
                <w:color w:val="000000"/>
              </w:rPr>
            </w:pPr>
          </w:p>
          <w:p w14:paraId="79684C71"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31498DA7"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100775.20</w:t>
            </w:r>
          </w:p>
          <w:p w14:paraId="6DCC0A38" w14:textId="77777777" w:rsidR="00F150A3" w:rsidRPr="00482B71" w:rsidRDefault="00F150A3" w:rsidP="00431509">
            <w:pPr>
              <w:jc w:val="center"/>
              <w:rPr>
                <w:rFonts w:ascii="Times New Roman" w:hAnsi="Times New Roman" w:cs="Times New Roman"/>
                <w:color w:val="000000"/>
              </w:rPr>
            </w:pPr>
          </w:p>
          <w:p w14:paraId="47B0FC48"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6BCB2C65"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32375.20</w:t>
            </w:r>
          </w:p>
          <w:p w14:paraId="6C732184" w14:textId="77777777" w:rsidR="00F150A3" w:rsidRPr="00482B71" w:rsidRDefault="00F150A3" w:rsidP="00431509">
            <w:pPr>
              <w:jc w:val="center"/>
              <w:rPr>
                <w:rFonts w:ascii="Times New Roman" w:hAnsi="Times New Roman" w:cs="Times New Roman"/>
                <w:color w:val="000000"/>
              </w:rPr>
            </w:pPr>
          </w:p>
          <w:p w14:paraId="17D9A47D"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138819AB"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1.47</w:t>
            </w:r>
          </w:p>
          <w:p w14:paraId="674D68D2" w14:textId="77777777" w:rsidR="00F150A3" w:rsidRPr="00482B71" w:rsidRDefault="00F150A3" w:rsidP="00431509">
            <w:pPr>
              <w:jc w:val="center"/>
              <w:rPr>
                <w:rFonts w:ascii="Times New Roman" w:hAnsi="Times New Roman" w:cs="Times New Roman"/>
                <w:color w:val="000000"/>
              </w:rPr>
            </w:pPr>
          </w:p>
          <w:p w14:paraId="1FBB26DE"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69CEDFAC"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8.32</w:t>
            </w:r>
          </w:p>
          <w:p w14:paraId="4067BF32" w14:textId="77777777" w:rsidR="00F150A3" w:rsidRPr="00482B71" w:rsidRDefault="00F150A3" w:rsidP="00431509">
            <w:pPr>
              <w:jc w:val="center"/>
              <w:rPr>
                <w:rFonts w:ascii="Times New Roman" w:hAnsi="Times New Roman" w:cs="Times New Roman"/>
                <w:color w:val="000000"/>
              </w:rPr>
            </w:pPr>
          </w:p>
          <w:p w14:paraId="671EC8B7"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r>
      <w:tr w:rsidR="00F150A3" w:rsidRPr="00482B71" w14:paraId="7AC5EB7C" w14:textId="77777777" w:rsidTr="00F150A3">
        <w:tblPrEx>
          <w:jc w:val="left"/>
        </w:tblPrEx>
        <w:trPr>
          <w:trHeight w:val="680"/>
        </w:trPr>
        <w:tc>
          <w:tcPr>
            <w:tcW w:w="0" w:type="auto"/>
            <w:noWrap/>
            <w:vAlign w:val="center"/>
            <w:hideMark/>
          </w:tcPr>
          <w:p w14:paraId="5C19CFA6" w14:textId="77777777" w:rsidR="00F150A3" w:rsidRPr="00482B71" w:rsidRDefault="00F150A3" w:rsidP="00431509">
            <w:pPr>
              <w:jc w:val="center"/>
              <w:rPr>
                <w:rFonts w:ascii="Times New Roman" w:eastAsia="Times New Roman" w:hAnsi="Times New Roman" w:cs="Times New Roman"/>
                <w:b/>
                <w:bCs/>
                <w:kern w:val="0"/>
                <w:lang w:eastAsia="en-IN"/>
                <w14:ligatures w14:val="none"/>
              </w:rPr>
            </w:pPr>
            <w:r w:rsidRPr="00482B71">
              <w:rPr>
                <w:rFonts w:ascii="Times New Roman" w:hAnsi="Times New Roman" w:cs="Times New Roman"/>
              </w:rPr>
              <w:t>T</w:t>
            </w:r>
            <w:r w:rsidRPr="00482B71">
              <w:rPr>
                <w:rFonts w:ascii="Times New Roman" w:hAnsi="Times New Roman" w:cs="Times New Roman"/>
                <w:vertAlign w:val="subscript"/>
              </w:rPr>
              <w:t>5</w:t>
            </w:r>
          </w:p>
        </w:tc>
        <w:tc>
          <w:tcPr>
            <w:tcW w:w="0" w:type="auto"/>
            <w:noWrap/>
            <w:vAlign w:val="center"/>
            <w:hideMark/>
          </w:tcPr>
          <w:p w14:paraId="653FFFB9" w14:textId="77777777" w:rsidR="00F150A3" w:rsidRPr="00482B71" w:rsidRDefault="00F150A3" w:rsidP="00431509">
            <w:pPr>
              <w:jc w:val="center"/>
              <w:rPr>
                <w:rFonts w:ascii="Times New Roman" w:hAnsi="Times New Roman" w:cs="Times New Roman"/>
              </w:rPr>
            </w:pPr>
            <w:r w:rsidRPr="00482B71">
              <w:rPr>
                <w:rFonts w:ascii="Times New Roman" w:hAnsi="Times New Roman" w:cs="Times New Roman"/>
              </w:rPr>
              <w:t>21.40</w:t>
            </w:r>
          </w:p>
          <w:p w14:paraId="6342560A" w14:textId="77777777" w:rsidR="00F150A3" w:rsidRPr="00482B71" w:rsidRDefault="00F150A3" w:rsidP="00431509">
            <w:pPr>
              <w:jc w:val="center"/>
              <w:rPr>
                <w:rFonts w:ascii="Times New Roman" w:hAnsi="Times New Roman" w:cs="Times New Roman"/>
              </w:rPr>
            </w:pPr>
          </w:p>
          <w:p w14:paraId="02EBA4D0"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251E779C"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4.03</w:t>
            </w:r>
          </w:p>
          <w:p w14:paraId="1CDF706C" w14:textId="77777777" w:rsidR="00F150A3" w:rsidRPr="00482B71" w:rsidRDefault="00F150A3" w:rsidP="00431509">
            <w:pPr>
              <w:jc w:val="center"/>
              <w:rPr>
                <w:rFonts w:ascii="Times New Roman" w:hAnsi="Times New Roman" w:cs="Times New Roman"/>
                <w:color w:val="000000"/>
              </w:rPr>
            </w:pPr>
          </w:p>
          <w:p w14:paraId="42E8940F"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6F84DF75"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19714.76</w:t>
            </w:r>
          </w:p>
          <w:p w14:paraId="577D8DCE" w14:textId="77777777" w:rsidR="00F150A3" w:rsidRPr="00482B71" w:rsidRDefault="00F150A3" w:rsidP="00431509">
            <w:pPr>
              <w:jc w:val="center"/>
              <w:rPr>
                <w:rFonts w:ascii="Times New Roman" w:hAnsi="Times New Roman" w:cs="Times New Roman"/>
                <w:color w:val="000000"/>
              </w:rPr>
            </w:pPr>
          </w:p>
          <w:p w14:paraId="06B5ECE2"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0C4D53CD"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66500</w:t>
            </w:r>
          </w:p>
          <w:p w14:paraId="0D948DB5" w14:textId="77777777" w:rsidR="00F150A3" w:rsidRPr="00482B71" w:rsidRDefault="00F150A3" w:rsidP="00431509">
            <w:pPr>
              <w:jc w:val="center"/>
              <w:rPr>
                <w:rFonts w:ascii="Times New Roman" w:hAnsi="Times New Roman" w:cs="Times New Roman"/>
                <w:color w:val="000000"/>
              </w:rPr>
            </w:pPr>
          </w:p>
          <w:p w14:paraId="170D0F01"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6B056051"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1250</w:t>
            </w:r>
          </w:p>
          <w:p w14:paraId="484D0427" w14:textId="77777777" w:rsidR="00F150A3" w:rsidRPr="00482B71" w:rsidRDefault="00F150A3" w:rsidP="00431509">
            <w:pPr>
              <w:jc w:val="center"/>
              <w:rPr>
                <w:rFonts w:ascii="Times New Roman" w:hAnsi="Times New Roman" w:cs="Times New Roman"/>
                <w:color w:val="000000"/>
              </w:rPr>
            </w:pPr>
          </w:p>
          <w:p w14:paraId="4DA52867"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540BE842"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574</w:t>
            </w:r>
          </w:p>
          <w:p w14:paraId="67DA1AF1" w14:textId="77777777" w:rsidR="00F150A3" w:rsidRPr="00482B71" w:rsidRDefault="00F150A3" w:rsidP="00431509">
            <w:pPr>
              <w:jc w:val="center"/>
              <w:rPr>
                <w:rFonts w:ascii="Times New Roman" w:hAnsi="Times New Roman" w:cs="Times New Roman"/>
                <w:color w:val="000000"/>
              </w:rPr>
            </w:pPr>
          </w:p>
          <w:p w14:paraId="35489021"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3BCE1024"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1824</w:t>
            </w:r>
          </w:p>
          <w:p w14:paraId="6B4DF9DC" w14:textId="77777777" w:rsidR="00F150A3" w:rsidRPr="00482B71" w:rsidRDefault="00F150A3" w:rsidP="00431509">
            <w:pPr>
              <w:jc w:val="center"/>
              <w:rPr>
                <w:rFonts w:ascii="Times New Roman" w:hAnsi="Times New Roman" w:cs="Times New Roman"/>
                <w:color w:val="000000"/>
              </w:rPr>
            </w:pPr>
          </w:p>
          <w:p w14:paraId="29776363"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642C872F"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68324</w:t>
            </w:r>
          </w:p>
          <w:p w14:paraId="1B4AF516" w14:textId="77777777" w:rsidR="00F150A3" w:rsidRPr="00482B71" w:rsidRDefault="00F150A3" w:rsidP="00431509">
            <w:pPr>
              <w:jc w:val="center"/>
              <w:rPr>
                <w:rFonts w:ascii="Times New Roman" w:hAnsi="Times New Roman" w:cs="Times New Roman"/>
                <w:color w:val="000000"/>
              </w:rPr>
            </w:pPr>
          </w:p>
          <w:p w14:paraId="25A90CC2"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615B380E"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104688.80</w:t>
            </w:r>
          </w:p>
          <w:p w14:paraId="0382592A" w14:textId="77777777" w:rsidR="00F150A3" w:rsidRPr="00482B71" w:rsidRDefault="00F150A3" w:rsidP="00431509">
            <w:pPr>
              <w:jc w:val="center"/>
              <w:rPr>
                <w:rFonts w:ascii="Times New Roman" w:hAnsi="Times New Roman" w:cs="Times New Roman"/>
                <w:color w:val="000000"/>
              </w:rPr>
            </w:pPr>
          </w:p>
          <w:p w14:paraId="3AA35F33"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2887F12F"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36364.80</w:t>
            </w:r>
          </w:p>
          <w:p w14:paraId="023C60C2" w14:textId="77777777" w:rsidR="00F150A3" w:rsidRPr="00482B71" w:rsidRDefault="00F150A3" w:rsidP="00431509">
            <w:pPr>
              <w:jc w:val="center"/>
              <w:rPr>
                <w:rFonts w:ascii="Times New Roman" w:hAnsi="Times New Roman" w:cs="Times New Roman"/>
                <w:color w:val="000000"/>
              </w:rPr>
            </w:pPr>
          </w:p>
          <w:p w14:paraId="6158AD4B"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21FD06A5"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1.53</w:t>
            </w:r>
          </w:p>
          <w:p w14:paraId="02F49DBE" w14:textId="77777777" w:rsidR="00F150A3" w:rsidRPr="00482B71" w:rsidRDefault="00F150A3" w:rsidP="00431509">
            <w:pPr>
              <w:jc w:val="center"/>
              <w:rPr>
                <w:rFonts w:ascii="Times New Roman" w:hAnsi="Times New Roman" w:cs="Times New Roman"/>
                <w:color w:val="000000"/>
              </w:rPr>
            </w:pPr>
          </w:p>
          <w:p w14:paraId="7D544588"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24FC6580"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10.81</w:t>
            </w:r>
          </w:p>
          <w:p w14:paraId="01CEAA0F" w14:textId="77777777" w:rsidR="00F150A3" w:rsidRPr="00482B71" w:rsidRDefault="00F150A3" w:rsidP="00431509">
            <w:pPr>
              <w:jc w:val="center"/>
              <w:rPr>
                <w:rFonts w:ascii="Times New Roman" w:hAnsi="Times New Roman" w:cs="Times New Roman"/>
                <w:color w:val="000000"/>
              </w:rPr>
            </w:pPr>
          </w:p>
          <w:p w14:paraId="705EAAA8"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r>
      <w:tr w:rsidR="00F150A3" w:rsidRPr="00482B71" w14:paraId="0A75FAD2" w14:textId="77777777" w:rsidTr="00F150A3">
        <w:tblPrEx>
          <w:jc w:val="left"/>
        </w:tblPrEx>
        <w:trPr>
          <w:trHeight w:val="680"/>
        </w:trPr>
        <w:tc>
          <w:tcPr>
            <w:tcW w:w="0" w:type="auto"/>
            <w:noWrap/>
            <w:vAlign w:val="center"/>
            <w:hideMark/>
          </w:tcPr>
          <w:p w14:paraId="15E7FFF1" w14:textId="77777777" w:rsidR="00F150A3" w:rsidRPr="00482B71" w:rsidRDefault="00F150A3" w:rsidP="00431509">
            <w:pPr>
              <w:jc w:val="center"/>
              <w:rPr>
                <w:rFonts w:ascii="Times New Roman" w:eastAsia="Times New Roman" w:hAnsi="Times New Roman" w:cs="Times New Roman"/>
                <w:b/>
                <w:bCs/>
                <w:kern w:val="0"/>
                <w:lang w:eastAsia="en-IN"/>
                <w14:ligatures w14:val="none"/>
              </w:rPr>
            </w:pPr>
            <w:r w:rsidRPr="00482B71">
              <w:rPr>
                <w:rFonts w:ascii="Times New Roman" w:hAnsi="Times New Roman" w:cs="Times New Roman"/>
              </w:rPr>
              <w:t>T</w:t>
            </w:r>
            <w:r w:rsidRPr="00482B71">
              <w:rPr>
                <w:rFonts w:ascii="Times New Roman" w:hAnsi="Times New Roman" w:cs="Times New Roman"/>
                <w:vertAlign w:val="subscript"/>
              </w:rPr>
              <w:t>6</w:t>
            </w:r>
          </w:p>
        </w:tc>
        <w:tc>
          <w:tcPr>
            <w:tcW w:w="0" w:type="auto"/>
            <w:noWrap/>
            <w:vAlign w:val="center"/>
            <w:hideMark/>
          </w:tcPr>
          <w:p w14:paraId="005278D3"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21.39</w:t>
            </w:r>
          </w:p>
        </w:tc>
        <w:tc>
          <w:tcPr>
            <w:tcW w:w="0" w:type="auto"/>
            <w:noWrap/>
            <w:vAlign w:val="center"/>
            <w:hideMark/>
          </w:tcPr>
          <w:p w14:paraId="76F1F9EF"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4.02</w:t>
            </w:r>
          </w:p>
        </w:tc>
        <w:tc>
          <w:tcPr>
            <w:tcW w:w="0" w:type="auto"/>
            <w:noWrap/>
            <w:vAlign w:val="center"/>
            <w:hideMark/>
          </w:tcPr>
          <w:p w14:paraId="3C0E4A60"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19643.42</w:t>
            </w:r>
          </w:p>
        </w:tc>
        <w:tc>
          <w:tcPr>
            <w:tcW w:w="0" w:type="auto"/>
            <w:noWrap/>
            <w:vAlign w:val="center"/>
            <w:hideMark/>
          </w:tcPr>
          <w:p w14:paraId="0B48132E"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66500</w:t>
            </w:r>
          </w:p>
        </w:tc>
        <w:tc>
          <w:tcPr>
            <w:tcW w:w="0" w:type="auto"/>
            <w:noWrap/>
            <w:vAlign w:val="center"/>
            <w:hideMark/>
          </w:tcPr>
          <w:p w14:paraId="67147811"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1250</w:t>
            </w:r>
          </w:p>
        </w:tc>
        <w:tc>
          <w:tcPr>
            <w:tcW w:w="0" w:type="auto"/>
            <w:noWrap/>
            <w:vAlign w:val="center"/>
            <w:hideMark/>
          </w:tcPr>
          <w:p w14:paraId="174F1266"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2400</w:t>
            </w:r>
          </w:p>
        </w:tc>
        <w:tc>
          <w:tcPr>
            <w:tcW w:w="0" w:type="auto"/>
            <w:noWrap/>
            <w:vAlign w:val="center"/>
            <w:hideMark/>
          </w:tcPr>
          <w:p w14:paraId="4F818DF3"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3650</w:t>
            </w:r>
          </w:p>
        </w:tc>
        <w:tc>
          <w:tcPr>
            <w:tcW w:w="0" w:type="auto"/>
            <w:noWrap/>
            <w:vAlign w:val="center"/>
            <w:hideMark/>
          </w:tcPr>
          <w:p w14:paraId="382F7447"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70150</w:t>
            </w:r>
          </w:p>
        </w:tc>
        <w:tc>
          <w:tcPr>
            <w:tcW w:w="0" w:type="auto"/>
            <w:noWrap/>
            <w:vAlign w:val="center"/>
            <w:hideMark/>
          </w:tcPr>
          <w:p w14:paraId="0F8C88D6"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104617.46</w:t>
            </w:r>
          </w:p>
        </w:tc>
        <w:tc>
          <w:tcPr>
            <w:tcW w:w="0" w:type="auto"/>
            <w:noWrap/>
            <w:vAlign w:val="center"/>
            <w:hideMark/>
          </w:tcPr>
          <w:p w14:paraId="1D6A2055"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34467.46</w:t>
            </w:r>
          </w:p>
        </w:tc>
        <w:tc>
          <w:tcPr>
            <w:tcW w:w="0" w:type="auto"/>
            <w:noWrap/>
            <w:vAlign w:val="center"/>
            <w:hideMark/>
          </w:tcPr>
          <w:p w14:paraId="0B672543"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1.49</w:t>
            </w:r>
          </w:p>
        </w:tc>
        <w:tc>
          <w:tcPr>
            <w:tcW w:w="0" w:type="auto"/>
            <w:noWrap/>
            <w:vAlign w:val="center"/>
            <w:hideMark/>
          </w:tcPr>
          <w:p w14:paraId="0F0D40A7"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5.38</w:t>
            </w:r>
          </w:p>
        </w:tc>
      </w:tr>
      <w:tr w:rsidR="00F150A3" w:rsidRPr="00482B71" w14:paraId="3A396ED4" w14:textId="77777777" w:rsidTr="00F150A3">
        <w:tblPrEx>
          <w:jc w:val="left"/>
        </w:tblPrEx>
        <w:trPr>
          <w:trHeight w:val="680"/>
        </w:trPr>
        <w:tc>
          <w:tcPr>
            <w:tcW w:w="0" w:type="auto"/>
            <w:noWrap/>
            <w:vAlign w:val="center"/>
            <w:hideMark/>
          </w:tcPr>
          <w:p w14:paraId="6B240DF2" w14:textId="77777777" w:rsidR="00F150A3" w:rsidRPr="00482B71" w:rsidRDefault="00F150A3" w:rsidP="00431509">
            <w:pPr>
              <w:jc w:val="center"/>
              <w:rPr>
                <w:rFonts w:ascii="Times New Roman" w:eastAsia="Times New Roman" w:hAnsi="Times New Roman" w:cs="Times New Roman"/>
                <w:b/>
                <w:bCs/>
                <w:kern w:val="0"/>
                <w:lang w:eastAsia="en-IN"/>
                <w14:ligatures w14:val="none"/>
              </w:rPr>
            </w:pPr>
            <w:r w:rsidRPr="00482B71">
              <w:rPr>
                <w:rFonts w:ascii="Times New Roman" w:hAnsi="Times New Roman" w:cs="Times New Roman"/>
              </w:rPr>
              <w:t>T</w:t>
            </w:r>
            <w:r w:rsidRPr="00482B71">
              <w:rPr>
                <w:rFonts w:ascii="Times New Roman" w:hAnsi="Times New Roman" w:cs="Times New Roman"/>
                <w:vertAlign w:val="subscript"/>
              </w:rPr>
              <w:t>7</w:t>
            </w:r>
          </w:p>
        </w:tc>
        <w:tc>
          <w:tcPr>
            <w:tcW w:w="0" w:type="auto"/>
            <w:noWrap/>
            <w:vAlign w:val="center"/>
            <w:hideMark/>
          </w:tcPr>
          <w:p w14:paraId="6137FDF0"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20.04</w:t>
            </w:r>
          </w:p>
        </w:tc>
        <w:tc>
          <w:tcPr>
            <w:tcW w:w="0" w:type="auto"/>
            <w:noWrap/>
            <w:vAlign w:val="center"/>
            <w:hideMark/>
          </w:tcPr>
          <w:p w14:paraId="3C15D84C"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2.67</w:t>
            </w:r>
          </w:p>
        </w:tc>
        <w:tc>
          <w:tcPr>
            <w:tcW w:w="0" w:type="auto"/>
            <w:noWrap/>
            <w:vAlign w:val="center"/>
            <w:hideMark/>
          </w:tcPr>
          <w:p w14:paraId="2D17BBF8"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13047.37</w:t>
            </w:r>
          </w:p>
        </w:tc>
        <w:tc>
          <w:tcPr>
            <w:tcW w:w="0" w:type="auto"/>
            <w:noWrap/>
            <w:vAlign w:val="center"/>
            <w:hideMark/>
          </w:tcPr>
          <w:p w14:paraId="0292E334"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66500</w:t>
            </w:r>
          </w:p>
        </w:tc>
        <w:tc>
          <w:tcPr>
            <w:tcW w:w="0" w:type="auto"/>
            <w:noWrap/>
            <w:vAlign w:val="center"/>
            <w:hideMark/>
          </w:tcPr>
          <w:p w14:paraId="5822E7A7"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1250</w:t>
            </w:r>
          </w:p>
        </w:tc>
        <w:tc>
          <w:tcPr>
            <w:tcW w:w="0" w:type="auto"/>
            <w:noWrap/>
            <w:vAlign w:val="center"/>
            <w:hideMark/>
          </w:tcPr>
          <w:p w14:paraId="4E1DE07D"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2500</w:t>
            </w:r>
          </w:p>
        </w:tc>
        <w:tc>
          <w:tcPr>
            <w:tcW w:w="0" w:type="auto"/>
            <w:noWrap/>
            <w:vAlign w:val="center"/>
            <w:hideMark/>
          </w:tcPr>
          <w:p w14:paraId="6B39FEB0"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3750</w:t>
            </w:r>
          </w:p>
        </w:tc>
        <w:tc>
          <w:tcPr>
            <w:tcW w:w="0" w:type="auto"/>
            <w:noWrap/>
            <w:vAlign w:val="center"/>
            <w:hideMark/>
          </w:tcPr>
          <w:p w14:paraId="2AEC99A1"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70250</w:t>
            </w:r>
          </w:p>
        </w:tc>
        <w:tc>
          <w:tcPr>
            <w:tcW w:w="0" w:type="auto"/>
            <w:noWrap/>
            <w:vAlign w:val="center"/>
            <w:hideMark/>
          </w:tcPr>
          <w:p w14:paraId="51CE7A59"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98021.41</w:t>
            </w:r>
          </w:p>
        </w:tc>
        <w:tc>
          <w:tcPr>
            <w:tcW w:w="0" w:type="auto"/>
            <w:noWrap/>
            <w:vAlign w:val="center"/>
            <w:hideMark/>
          </w:tcPr>
          <w:p w14:paraId="79387F65"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27771.41</w:t>
            </w:r>
          </w:p>
        </w:tc>
        <w:tc>
          <w:tcPr>
            <w:tcW w:w="0" w:type="auto"/>
            <w:noWrap/>
            <w:vAlign w:val="center"/>
            <w:hideMark/>
          </w:tcPr>
          <w:p w14:paraId="077C4872"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1.40</w:t>
            </w:r>
          </w:p>
        </w:tc>
        <w:tc>
          <w:tcPr>
            <w:tcW w:w="0" w:type="auto"/>
            <w:noWrap/>
            <w:vAlign w:val="center"/>
            <w:hideMark/>
          </w:tcPr>
          <w:p w14:paraId="45F3EF8B"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3.48</w:t>
            </w:r>
          </w:p>
        </w:tc>
      </w:tr>
      <w:tr w:rsidR="00F150A3" w:rsidRPr="00482B71" w14:paraId="29BCD372" w14:textId="77777777" w:rsidTr="00F150A3">
        <w:tblPrEx>
          <w:jc w:val="left"/>
        </w:tblPrEx>
        <w:trPr>
          <w:trHeight w:val="680"/>
        </w:trPr>
        <w:tc>
          <w:tcPr>
            <w:tcW w:w="0" w:type="auto"/>
            <w:noWrap/>
            <w:vAlign w:val="center"/>
            <w:hideMark/>
          </w:tcPr>
          <w:p w14:paraId="485D91DB" w14:textId="77777777" w:rsidR="00F150A3" w:rsidRPr="00482B71" w:rsidRDefault="00F150A3" w:rsidP="00431509">
            <w:pPr>
              <w:jc w:val="center"/>
              <w:rPr>
                <w:rFonts w:ascii="Times New Roman" w:eastAsia="Times New Roman" w:hAnsi="Times New Roman" w:cs="Times New Roman"/>
                <w:b/>
                <w:bCs/>
                <w:kern w:val="0"/>
                <w:lang w:eastAsia="en-IN"/>
                <w14:ligatures w14:val="none"/>
              </w:rPr>
            </w:pPr>
            <w:r w:rsidRPr="00482B71">
              <w:rPr>
                <w:rFonts w:ascii="Times New Roman" w:hAnsi="Times New Roman" w:cs="Times New Roman"/>
              </w:rPr>
              <w:t>T</w:t>
            </w:r>
            <w:r w:rsidRPr="00482B71">
              <w:rPr>
                <w:rFonts w:ascii="Times New Roman" w:hAnsi="Times New Roman" w:cs="Times New Roman"/>
                <w:vertAlign w:val="subscript"/>
              </w:rPr>
              <w:t>8</w:t>
            </w:r>
          </w:p>
        </w:tc>
        <w:tc>
          <w:tcPr>
            <w:tcW w:w="0" w:type="auto"/>
            <w:noWrap/>
            <w:vAlign w:val="center"/>
            <w:hideMark/>
          </w:tcPr>
          <w:p w14:paraId="48B16C67" w14:textId="77777777" w:rsidR="00F150A3" w:rsidRPr="00482B71" w:rsidRDefault="00F150A3" w:rsidP="00431509">
            <w:pPr>
              <w:jc w:val="center"/>
              <w:rPr>
                <w:rFonts w:ascii="Times New Roman" w:hAnsi="Times New Roman" w:cs="Times New Roman"/>
              </w:rPr>
            </w:pPr>
            <w:r w:rsidRPr="00482B71">
              <w:rPr>
                <w:rFonts w:ascii="Times New Roman" w:hAnsi="Times New Roman" w:cs="Times New Roman"/>
              </w:rPr>
              <w:t>21.10</w:t>
            </w:r>
          </w:p>
          <w:p w14:paraId="59989032" w14:textId="77777777" w:rsidR="00F150A3" w:rsidRPr="00482B71" w:rsidRDefault="00F150A3" w:rsidP="00431509">
            <w:pPr>
              <w:jc w:val="center"/>
              <w:rPr>
                <w:rFonts w:ascii="Times New Roman" w:hAnsi="Times New Roman" w:cs="Times New Roman"/>
              </w:rPr>
            </w:pPr>
          </w:p>
          <w:p w14:paraId="4CE0B3C4"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635D4BBB"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3.73</w:t>
            </w:r>
          </w:p>
          <w:p w14:paraId="0D2F237F" w14:textId="77777777" w:rsidR="00F150A3" w:rsidRPr="00482B71" w:rsidRDefault="00F150A3" w:rsidP="00431509">
            <w:pPr>
              <w:jc w:val="center"/>
              <w:rPr>
                <w:rFonts w:ascii="Times New Roman" w:hAnsi="Times New Roman" w:cs="Times New Roman"/>
                <w:color w:val="000000"/>
              </w:rPr>
            </w:pPr>
          </w:p>
          <w:p w14:paraId="64717B74"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7099F372"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18247.16</w:t>
            </w:r>
          </w:p>
          <w:p w14:paraId="5D1D423D" w14:textId="77777777" w:rsidR="00F150A3" w:rsidRPr="00482B71" w:rsidRDefault="00F150A3" w:rsidP="00431509">
            <w:pPr>
              <w:jc w:val="center"/>
              <w:rPr>
                <w:rFonts w:ascii="Times New Roman" w:hAnsi="Times New Roman" w:cs="Times New Roman"/>
                <w:color w:val="000000"/>
              </w:rPr>
            </w:pPr>
          </w:p>
          <w:p w14:paraId="468318AB"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2E56314A"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66500</w:t>
            </w:r>
          </w:p>
          <w:p w14:paraId="3BAD9D34" w14:textId="77777777" w:rsidR="00F150A3" w:rsidRPr="00482B71" w:rsidRDefault="00F150A3" w:rsidP="00431509">
            <w:pPr>
              <w:jc w:val="center"/>
              <w:rPr>
                <w:rFonts w:ascii="Times New Roman" w:hAnsi="Times New Roman" w:cs="Times New Roman"/>
                <w:color w:val="000000"/>
              </w:rPr>
            </w:pPr>
          </w:p>
          <w:p w14:paraId="0E74AC02"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2CF79395"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1250</w:t>
            </w:r>
          </w:p>
          <w:p w14:paraId="30E58037" w14:textId="77777777" w:rsidR="00F150A3" w:rsidRPr="00482B71" w:rsidRDefault="00F150A3" w:rsidP="00431509">
            <w:pPr>
              <w:jc w:val="center"/>
              <w:rPr>
                <w:rFonts w:ascii="Times New Roman" w:hAnsi="Times New Roman" w:cs="Times New Roman"/>
                <w:color w:val="000000"/>
              </w:rPr>
            </w:pPr>
          </w:p>
          <w:p w14:paraId="6F748396"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63E907E1"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500</w:t>
            </w:r>
          </w:p>
          <w:p w14:paraId="7DE01C46" w14:textId="77777777" w:rsidR="00F150A3" w:rsidRPr="00482B71" w:rsidRDefault="00F150A3" w:rsidP="00431509">
            <w:pPr>
              <w:jc w:val="center"/>
              <w:rPr>
                <w:rFonts w:ascii="Times New Roman" w:hAnsi="Times New Roman" w:cs="Times New Roman"/>
                <w:color w:val="000000"/>
              </w:rPr>
            </w:pPr>
          </w:p>
          <w:p w14:paraId="19A9ABF5"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1D3699AB"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1750</w:t>
            </w:r>
          </w:p>
          <w:p w14:paraId="52B1E96C" w14:textId="77777777" w:rsidR="00F150A3" w:rsidRPr="00482B71" w:rsidRDefault="00F150A3" w:rsidP="00431509">
            <w:pPr>
              <w:jc w:val="center"/>
              <w:rPr>
                <w:rFonts w:ascii="Times New Roman" w:hAnsi="Times New Roman" w:cs="Times New Roman"/>
                <w:color w:val="000000"/>
              </w:rPr>
            </w:pPr>
          </w:p>
          <w:p w14:paraId="0E54A5D6"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606AAECC"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68250</w:t>
            </w:r>
          </w:p>
          <w:p w14:paraId="77C0C0D1" w14:textId="77777777" w:rsidR="00F150A3" w:rsidRPr="00482B71" w:rsidRDefault="00F150A3" w:rsidP="00431509">
            <w:pPr>
              <w:jc w:val="center"/>
              <w:rPr>
                <w:rFonts w:ascii="Times New Roman" w:hAnsi="Times New Roman" w:cs="Times New Roman"/>
                <w:color w:val="000000"/>
              </w:rPr>
            </w:pPr>
          </w:p>
          <w:p w14:paraId="38B203AB"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204386C6"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103221.20</w:t>
            </w:r>
          </w:p>
          <w:p w14:paraId="599610A0" w14:textId="77777777" w:rsidR="00F150A3" w:rsidRPr="00482B71" w:rsidRDefault="00F150A3" w:rsidP="00431509">
            <w:pPr>
              <w:jc w:val="center"/>
              <w:rPr>
                <w:rFonts w:ascii="Times New Roman" w:hAnsi="Times New Roman" w:cs="Times New Roman"/>
                <w:color w:val="000000"/>
              </w:rPr>
            </w:pPr>
          </w:p>
          <w:p w14:paraId="6D08BAE4"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02F6A4D5"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34971.20</w:t>
            </w:r>
          </w:p>
          <w:p w14:paraId="4B1E375A" w14:textId="77777777" w:rsidR="00F150A3" w:rsidRPr="00482B71" w:rsidRDefault="00F150A3" w:rsidP="00431509">
            <w:pPr>
              <w:jc w:val="center"/>
              <w:rPr>
                <w:rFonts w:ascii="Times New Roman" w:hAnsi="Times New Roman" w:cs="Times New Roman"/>
                <w:color w:val="000000"/>
              </w:rPr>
            </w:pPr>
          </w:p>
          <w:p w14:paraId="613E4579"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2CFC1244" w14:textId="77777777" w:rsidR="00F150A3" w:rsidRPr="00482B71" w:rsidRDefault="00F150A3" w:rsidP="00431509">
            <w:pPr>
              <w:jc w:val="center"/>
              <w:rPr>
                <w:rFonts w:ascii="Times New Roman" w:hAnsi="Times New Roman" w:cs="Times New Roman"/>
                <w:color w:val="000000"/>
              </w:rPr>
            </w:pPr>
            <w:r w:rsidRPr="00482B71">
              <w:rPr>
                <w:rFonts w:ascii="Times New Roman" w:hAnsi="Times New Roman" w:cs="Times New Roman"/>
                <w:color w:val="000000"/>
              </w:rPr>
              <w:t>1.51</w:t>
            </w:r>
          </w:p>
          <w:p w14:paraId="5D559657" w14:textId="77777777" w:rsidR="00F150A3" w:rsidRPr="00482B71" w:rsidRDefault="00F150A3" w:rsidP="00431509">
            <w:pPr>
              <w:jc w:val="center"/>
              <w:rPr>
                <w:rFonts w:ascii="Times New Roman" w:hAnsi="Times New Roman" w:cs="Times New Roman"/>
                <w:color w:val="000000"/>
              </w:rPr>
            </w:pPr>
          </w:p>
          <w:p w14:paraId="37756711"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c>
          <w:tcPr>
            <w:tcW w:w="0" w:type="auto"/>
            <w:noWrap/>
            <w:vAlign w:val="center"/>
            <w:hideMark/>
          </w:tcPr>
          <w:p w14:paraId="2DFFBA63" w14:textId="77777777" w:rsidR="00F150A3" w:rsidRPr="00482B71" w:rsidRDefault="00F150A3" w:rsidP="00431509">
            <w:pPr>
              <w:jc w:val="center"/>
              <w:rPr>
                <w:rFonts w:ascii="Times New Roman" w:hAnsi="Times New Roman" w:cs="Times New Roman"/>
              </w:rPr>
            </w:pPr>
            <w:r w:rsidRPr="00482B71">
              <w:rPr>
                <w:rFonts w:ascii="Times New Roman" w:hAnsi="Times New Roman" w:cs="Times New Roman"/>
              </w:rPr>
              <w:t>10.43</w:t>
            </w:r>
          </w:p>
          <w:p w14:paraId="469E3F2E" w14:textId="77777777" w:rsidR="00F150A3" w:rsidRPr="00482B71" w:rsidRDefault="00F150A3" w:rsidP="00431509">
            <w:pPr>
              <w:jc w:val="center"/>
              <w:rPr>
                <w:rFonts w:ascii="Times New Roman" w:hAnsi="Times New Roman" w:cs="Times New Roman"/>
              </w:rPr>
            </w:pPr>
          </w:p>
          <w:p w14:paraId="3FEAB209" w14:textId="77777777" w:rsidR="00F150A3" w:rsidRPr="00482B71" w:rsidRDefault="00F150A3" w:rsidP="00431509">
            <w:pPr>
              <w:jc w:val="center"/>
              <w:rPr>
                <w:rFonts w:ascii="Times New Roman" w:eastAsia="Times New Roman" w:hAnsi="Times New Roman" w:cs="Times New Roman"/>
                <w:kern w:val="0"/>
                <w:lang w:eastAsia="en-IN"/>
                <w14:ligatures w14:val="none"/>
              </w:rPr>
            </w:pPr>
          </w:p>
        </w:tc>
      </w:tr>
      <w:tr w:rsidR="00F150A3" w:rsidRPr="00482B71" w14:paraId="240F444A" w14:textId="77777777" w:rsidTr="00F150A3">
        <w:tblPrEx>
          <w:jc w:val="left"/>
        </w:tblPrEx>
        <w:trPr>
          <w:trHeight w:val="680"/>
        </w:trPr>
        <w:tc>
          <w:tcPr>
            <w:tcW w:w="0" w:type="auto"/>
            <w:noWrap/>
            <w:vAlign w:val="center"/>
            <w:hideMark/>
          </w:tcPr>
          <w:p w14:paraId="4C087D87" w14:textId="77777777" w:rsidR="00F150A3" w:rsidRPr="00482B71" w:rsidRDefault="00F150A3" w:rsidP="00431509">
            <w:pPr>
              <w:jc w:val="center"/>
              <w:rPr>
                <w:rFonts w:ascii="Times New Roman" w:eastAsia="Times New Roman" w:hAnsi="Times New Roman" w:cs="Times New Roman"/>
                <w:b/>
                <w:bCs/>
                <w:kern w:val="0"/>
                <w:lang w:eastAsia="en-IN"/>
                <w14:ligatures w14:val="none"/>
              </w:rPr>
            </w:pPr>
            <w:r w:rsidRPr="00482B71">
              <w:rPr>
                <w:rFonts w:ascii="Times New Roman" w:hAnsi="Times New Roman" w:cs="Times New Roman"/>
              </w:rPr>
              <w:t>T</w:t>
            </w:r>
            <w:r w:rsidRPr="00482B71">
              <w:rPr>
                <w:rFonts w:ascii="Times New Roman" w:hAnsi="Times New Roman" w:cs="Times New Roman"/>
                <w:vertAlign w:val="subscript"/>
              </w:rPr>
              <w:t>9</w:t>
            </w:r>
          </w:p>
        </w:tc>
        <w:tc>
          <w:tcPr>
            <w:tcW w:w="0" w:type="auto"/>
            <w:noWrap/>
            <w:vAlign w:val="center"/>
            <w:hideMark/>
          </w:tcPr>
          <w:p w14:paraId="7CC477F6"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17.37</w:t>
            </w:r>
          </w:p>
        </w:tc>
        <w:tc>
          <w:tcPr>
            <w:tcW w:w="0" w:type="auto"/>
            <w:noWrap/>
            <w:vAlign w:val="center"/>
            <w:hideMark/>
          </w:tcPr>
          <w:p w14:paraId="183B02FE"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w:t>
            </w:r>
          </w:p>
        </w:tc>
        <w:tc>
          <w:tcPr>
            <w:tcW w:w="0" w:type="auto"/>
            <w:noWrap/>
            <w:vAlign w:val="center"/>
            <w:hideMark/>
          </w:tcPr>
          <w:p w14:paraId="2AEE9009"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w:t>
            </w:r>
          </w:p>
        </w:tc>
        <w:tc>
          <w:tcPr>
            <w:tcW w:w="0" w:type="auto"/>
            <w:noWrap/>
            <w:vAlign w:val="center"/>
            <w:hideMark/>
          </w:tcPr>
          <w:p w14:paraId="1D1860DE"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66500</w:t>
            </w:r>
          </w:p>
        </w:tc>
        <w:tc>
          <w:tcPr>
            <w:tcW w:w="0" w:type="auto"/>
            <w:noWrap/>
            <w:vAlign w:val="center"/>
            <w:hideMark/>
          </w:tcPr>
          <w:p w14:paraId="4B48F5F2"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0</w:t>
            </w:r>
          </w:p>
        </w:tc>
        <w:tc>
          <w:tcPr>
            <w:tcW w:w="0" w:type="auto"/>
            <w:noWrap/>
            <w:vAlign w:val="center"/>
            <w:hideMark/>
          </w:tcPr>
          <w:p w14:paraId="491021D3"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0</w:t>
            </w:r>
          </w:p>
        </w:tc>
        <w:tc>
          <w:tcPr>
            <w:tcW w:w="0" w:type="auto"/>
            <w:noWrap/>
            <w:vAlign w:val="center"/>
            <w:hideMark/>
          </w:tcPr>
          <w:p w14:paraId="0AEE7E7C"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0</w:t>
            </w:r>
          </w:p>
        </w:tc>
        <w:tc>
          <w:tcPr>
            <w:tcW w:w="0" w:type="auto"/>
            <w:noWrap/>
            <w:vAlign w:val="center"/>
            <w:hideMark/>
          </w:tcPr>
          <w:p w14:paraId="7A7724EC"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66500</w:t>
            </w:r>
          </w:p>
        </w:tc>
        <w:tc>
          <w:tcPr>
            <w:tcW w:w="0" w:type="auto"/>
            <w:noWrap/>
            <w:vAlign w:val="center"/>
            <w:hideMark/>
          </w:tcPr>
          <w:p w14:paraId="47D075AF"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84974.04</w:t>
            </w:r>
          </w:p>
        </w:tc>
        <w:tc>
          <w:tcPr>
            <w:tcW w:w="0" w:type="auto"/>
            <w:noWrap/>
            <w:vAlign w:val="center"/>
            <w:hideMark/>
          </w:tcPr>
          <w:p w14:paraId="233F8F78"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18474.04</w:t>
            </w:r>
          </w:p>
        </w:tc>
        <w:tc>
          <w:tcPr>
            <w:tcW w:w="0" w:type="auto"/>
            <w:noWrap/>
            <w:vAlign w:val="center"/>
            <w:hideMark/>
          </w:tcPr>
          <w:p w14:paraId="586FC0B7"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1.28</w:t>
            </w:r>
          </w:p>
        </w:tc>
        <w:tc>
          <w:tcPr>
            <w:tcW w:w="0" w:type="auto"/>
            <w:noWrap/>
            <w:vAlign w:val="center"/>
            <w:hideMark/>
          </w:tcPr>
          <w:p w14:paraId="52410951" w14:textId="77777777" w:rsidR="00F150A3" w:rsidRPr="00482B71" w:rsidRDefault="00F150A3" w:rsidP="00431509">
            <w:pPr>
              <w:jc w:val="center"/>
              <w:rPr>
                <w:rFonts w:ascii="Times New Roman" w:eastAsia="Times New Roman" w:hAnsi="Times New Roman" w:cs="Times New Roman"/>
                <w:kern w:val="0"/>
                <w:lang w:eastAsia="en-IN"/>
                <w14:ligatures w14:val="none"/>
              </w:rPr>
            </w:pPr>
            <w:r w:rsidRPr="00482B71">
              <w:rPr>
                <w:rFonts w:ascii="Times New Roman" w:eastAsia="Times New Roman" w:hAnsi="Times New Roman" w:cs="Times New Roman"/>
                <w:kern w:val="0"/>
                <w:lang w:eastAsia="en-IN"/>
                <w14:ligatures w14:val="none"/>
              </w:rPr>
              <w:t>-</w:t>
            </w:r>
          </w:p>
        </w:tc>
      </w:tr>
    </w:tbl>
    <w:p w14:paraId="240F5589" w14:textId="77777777" w:rsidR="00F150A3" w:rsidRDefault="00F150A3" w:rsidP="00324E14">
      <w:pPr>
        <w:spacing w:line="480" w:lineRule="auto"/>
        <w:ind w:firstLine="720"/>
        <w:jc w:val="both"/>
        <w:rPr>
          <w:rFonts w:ascii="Times New Roman" w:hAnsi="Times New Roman" w:cs="Times New Roman"/>
          <w:b/>
          <w:bCs/>
        </w:rPr>
      </w:pPr>
    </w:p>
    <w:p w14:paraId="426F27DB" w14:textId="77777777" w:rsidR="00F150A3" w:rsidRDefault="00F150A3" w:rsidP="00324E14">
      <w:pPr>
        <w:spacing w:line="480" w:lineRule="auto"/>
        <w:ind w:firstLine="720"/>
        <w:jc w:val="both"/>
        <w:rPr>
          <w:rFonts w:ascii="Times New Roman" w:hAnsi="Times New Roman" w:cs="Times New Roman"/>
          <w:b/>
          <w:bCs/>
        </w:rPr>
        <w:sectPr w:rsidR="00F150A3" w:rsidSect="00F150A3">
          <w:pgSz w:w="16838" w:h="11906" w:orient="landscape"/>
          <w:pgMar w:top="1701" w:right="567" w:bottom="851" w:left="567" w:header="709" w:footer="709" w:gutter="0"/>
          <w:cols w:space="708"/>
          <w:docGrid w:linePitch="360"/>
        </w:sectPr>
      </w:pPr>
    </w:p>
    <w:p w14:paraId="6804048F" w14:textId="77777777" w:rsidR="00AF3DE8" w:rsidRDefault="00AF3DE8" w:rsidP="00324E14">
      <w:pPr>
        <w:spacing w:line="480" w:lineRule="auto"/>
        <w:jc w:val="both"/>
        <w:rPr>
          <w:rFonts w:ascii="Times New Roman" w:hAnsi="Times New Roman" w:cs="Times New Roman"/>
          <w:b/>
          <w:bCs/>
          <w:lang w:val="en-US"/>
        </w:rPr>
      </w:pPr>
    </w:p>
    <w:p w14:paraId="4F48726C" w14:textId="26CED667" w:rsidR="00F150A3" w:rsidRPr="00482B71" w:rsidRDefault="00F150A3" w:rsidP="00324E14">
      <w:pPr>
        <w:spacing w:line="480" w:lineRule="auto"/>
        <w:jc w:val="both"/>
        <w:rPr>
          <w:rFonts w:ascii="Times New Roman" w:hAnsi="Times New Roman" w:cs="Times New Roman"/>
          <w:b/>
          <w:bCs/>
          <w:lang w:val="en-US"/>
        </w:rPr>
      </w:pPr>
      <w:r w:rsidRPr="00482B71">
        <w:rPr>
          <w:rFonts w:ascii="Times New Roman" w:hAnsi="Times New Roman" w:cs="Times New Roman"/>
          <w:b/>
          <w:bCs/>
          <w:lang w:val="en-US"/>
        </w:rPr>
        <w:t xml:space="preserve">Yield, B:C </w:t>
      </w:r>
      <w:r>
        <w:rPr>
          <w:rFonts w:ascii="Times New Roman" w:hAnsi="Times New Roman" w:cs="Times New Roman"/>
          <w:b/>
          <w:bCs/>
          <w:lang w:val="en-US"/>
        </w:rPr>
        <w:t xml:space="preserve">ratio </w:t>
      </w:r>
      <w:r w:rsidRPr="00482B71">
        <w:rPr>
          <w:rFonts w:ascii="Times New Roman" w:hAnsi="Times New Roman" w:cs="Times New Roman"/>
          <w:b/>
          <w:bCs/>
          <w:lang w:val="en-US"/>
        </w:rPr>
        <w:t>and ICBR of different treatments on soybean</w:t>
      </w:r>
    </w:p>
    <w:p w14:paraId="6626E69B" w14:textId="69D4ED69" w:rsidR="00F150A3" w:rsidRPr="00F150A3" w:rsidRDefault="00F150A3" w:rsidP="00324E14">
      <w:pPr>
        <w:spacing w:after="0" w:line="480" w:lineRule="auto"/>
        <w:ind w:firstLine="720"/>
        <w:jc w:val="both"/>
        <w:rPr>
          <w:rFonts w:ascii="Times New Roman" w:hAnsi="Times New Roman" w:cs="Times New Roman"/>
        </w:rPr>
      </w:pPr>
      <w:r w:rsidRPr="00F150A3">
        <w:rPr>
          <w:rFonts w:ascii="Times New Roman" w:hAnsi="Times New Roman" w:cs="Times New Roman"/>
        </w:rPr>
        <w:t xml:space="preserve">The grain yield from the net plot area was recorded and converted to quintals per hectare (Table </w:t>
      </w:r>
      <w:r w:rsidR="00431509">
        <w:rPr>
          <w:rFonts w:ascii="Times New Roman" w:hAnsi="Times New Roman" w:cs="Times New Roman"/>
        </w:rPr>
        <w:t>3</w:t>
      </w:r>
      <w:r w:rsidRPr="00F150A3">
        <w:rPr>
          <w:rFonts w:ascii="Times New Roman" w:hAnsi="Times New Roman" w:cs="Times New Roman"/>
        </w:rPr>
        <w:t xml:space="preserve">). The treatments significantly influenced soybean grain yield. </w:t>
      </w:r>
      <w:r w:rsidR="005F512F">
        <w:rPr>
          <w:rFonts w:ascii="Times New Roman" w:hAnsi="Times New Roman" w:cs="Times New Roman"/>
        </w:rPr>
        <w:t>In</w:t>
      </w:r>
      <w:r w:rsidRPr="00F150A3">
        <w:rPr>
          <w:rFonts w:ascii="Times New Roman" w:hAnsi="Times New Roman" w:cs="Times New Roman"/>
        </w:rPr>
        <w:t xml:space="preserve"> untreated control plot the lowest yield</w:t>
      </w:r>
      <w:r w:rsidR="005F512F">
        <w:rPr>
          <w:rFonts w:ascii="Times New Roman" w:hAnsi="Times New Roman" w:cs="Times New Roman"/>
        </w:rPr>
        <w:t xml:space="preserve"> was recorded</w:t>
      </w:r>
      <w:r w:rsidRPr="00F150A3">
        <w:rPr>
          <w:rFonts w:ascii="Times New Roman" w:hAnsi="Times New Roman" w:cs="Times New Roman"/>
        </w:rPr>
        <w:t xml:space="preserve"> (17.37 q/ha), while the highest yield was obtained from Emamectin benzoate 5% SG at 0.4 g/L (22.31 q/ha). This was followed by Spinosad 45% SC at 0.5 ml/L (21.55 q/ha), Thiamethoxam 25% WG at 2.5 g/L (21.40 q/ha), Azadirachtin 1% at 2 ml/L (21.39 q/ha), </w:t>
      </w:r>
      <w:r w:rsidRPr="00F150A3">
        <w:rPr>
          <w:rFonts w:ascii="Times New Roman" w:hAnsi="Times New Roman" w:cs="Times New Roman"/>
          <w:i/>
          <w:iCs/>
        </w:rPr>
        <w:t>Beauveria bassiana</w:t>
      </w:r>
      <w:r w:rsidRPr="00F150A3">
        <w:rPr>
          <w:rFonts w:ascii="Times New Roman" w:hAnsi="Times New Roman" w:cs="Times New Roman"/>
        </w:rPr>
        <w:t xml:space="preserve"> 1.15% WP at 5 g/L (21.10 q/ha), </w:t>
      </w:r>
      <w:r w:rsidRPr="00F150A3">
        <w:rPr>
          <w:rFonts w:ascii="Times New Roman" w:hAnsi="Times New Roman" w:cs="Times New Roman"/>
          <w:i/>
          <w:iCs/>
        </w:rPr>
        <w:t xml:space="preserve">Metarhizium anisopliae </w:t>
      </w:r>
      <w:r w:rsidRPr="00F150A3">
        <w:rPr>
          <w:rFonts w:ascii="Times New Roman" w:hAnsi="Times New Roman" w:cs="Times New Roman"/>
        </w:rPr>
        <w:t>1.15% WP at 5 g/L (20.96 q/ha), Imidacloprid 17.80% SL at 0.25 ml/L (20.60 q/ha), and Clothianidin 50% WDG at 0.25 g/L (20.04 q/ha).</w:t>
      </w:r>
    </w:p>
    <w:p w14:paraId="7D69BAF2" w14:textId="2E3A01AB" w:rsidR="00F150A3" w:rsidRPr="00F150A3" w:rsidRDefault="00F150A3" w:rsidP="00324E14">
      <w:pPr>
        <w:spacing w:after="0" w:line="480" w:lineRule="auto"/>
        <w:ind w:firstLine="720"/>
        <w:jc w:val="both"/>
        <w:rPr>
          <w:rFonts w:ascii="Times New Roman" w:hAnsi="Times New Roman" w:cs="Times New Roman"/>
        </w:rPr>
      </w:pPr>
      <w:r w:rsidRPr="00F150A3">
        <w:rPr>
          <w:rFonts w:ascii="Times New Roman" w:hAnsi="Times New Roman" w:cs="Times New Roman"/>
        </w:rPr>
        <w:t xml:space="preserve">Regarding the B:C ratio, the lowest value was recorded in the control (1:1.28), whereas the highest was observed in Emamectin benzoate 5% SG at 0.4 g/L (1:1.59). This was closely followed by Thiamethoxam 25% WG at 2.5 g/L (1:1.53), Spinosad 45% SC at 0.5 ml/L (1:1.52), </w:t>
      </w:r>
      <w:r w:rsidRPr="00F150A3">
        <w:rPr>
          <w:rFonts w:ascii="Times New Roman" w:hAnsi="Times New Roman" w:cs="Times New Roman"/>
          <w:i/>
          <w:iCs/>
        </w:rPr>
        <w:t>Beauveria bassiana</w:t>
      </w:r>
      <w:r w:rsidRPr="00F150A3">
        <w:rPr>
          <w:rFonts w:ascii="Times New Roman" w:hAnsi="Times New Roman" w:cs="Times New Roman"/>
        </w:rPr>
        <w:t xml:space="preserve"> 1.15% WP at 5 g/L (1:1.51), </w:t>
      </w:r>
      <w:r w:rsidRPr="00F150A3">
        <w:rPr>
          <w:rFonts w:ascii="Times New Roman" w:hAnsi="Times New Roman" w:cs="Times New Roman"/>
          <w:i/>
          <w:iCs/>
        </w:rPr>
        <w:t>Metarhizium anisopliae</w:t>
      </w:r>
      <w:r w:rsidRPr="00F150A3">
        <w:rPr>
          <w:rFonts w:ascii="Times New Roman" w:hAnsi="Times New Roman" w:cs="Times New Roman"/>
        </w:rPr>
        <w:t xml:space="preserve"> 1.15% WP at 5 g/L (1:1.50), Azadirachtin 1% at 2 ml/L (1:1.49), Imidacloprid 17.80% SL at 0.25 ml/L (1:1.47), and Clothianidin 50% WDG at 0.25 g/L (1:1.40).</w:t>
      </w:r>
    </w:p>
    <w:p w14:paraId="5C35D2AB" w14:textId="77777777" w:rsidR="00F150A3" w:rsidRDefault="00F150A3" w:rsidP="00324E14">
      <w:pPr>
        <w:spacing w:line="480" w:lineRule="auto"/>
        <w:ind w:firstLine="720"/>
        <w:jc w:val="both"/>
        <w:rPr>
          <w:rFonts w:ascii="Times New Roman" w:hAnsi="Times New Roman" w:cs="Times New Roman"/>
        </w:rPr>
      </w:pPr>
      <w:r w:rsidRPr="00F150A3">
        <w:rPr>
          <w:rFonts w:ascii="Times New Roman" w:hAnsi="Times New Roman" w:cs="Times New Roman"/>
        </w:rPr>
        <w:t xml:space="preserve">Similarly, the highest incremental cost-benefit ratio (ICBR) was recorded in Emamectin benzoate 5% SG at 0.4 g/L (1:10.94), followed by Thiamethoxam 25% WG at 2.5 g/L (1:10.81), </w:t>
      </w:r>
      <w:r w:rsidRPr="00F150A3">
        <w:rPr>
          <w:rFonts w:ascii="Times New Roman" w:hAnsi="Times New Roman" w:cs="Times New Roman"/>
          <w:i/>
          <w:iCs/>
        </w:rPr>
        <w:t>Beauveria bassiana</w:t>
      </w:r>
      <w:r w:rsidRPr="00F150A3">
        <w:rPr>
          <w:rFonts w:ascii="Times New Roman" w:hAnsi="Times New Roman" w:cs="Times New Roman"/>
        </w:rPr>
        <w:t xml:space="preserve"> 1.15% WP at 5 g/L (1:10.43), and </w:t>
      </w:r>
      <w:r w:rsidRPr="00F150A3">
        <w:rPr>
          <w:rFonts w:ascii="Times New Roman" w:hAnsi="Times New Roman" w:cs="Times New Roman"/>
          <w:i/>
          <w:iCs/>
        </w:rPr>
        <w:t>Metarhizium anisopliae</w:t>
      </w:r>
      <w:r w:rsidRPr="00F150A3">
        <w:rPr>
          <w:rFonts w:ascii="Times New Roman" w:hAnsi="Times New Roman" w:cs="Times New Roman"/>
        </w:rPr>
        <w:t xml:space="preserve"> 1.15% WP at 5 g/L (1:10.03). Imidacloprid 17.80% SL at 0.25 ml/L (1:8.32) and Spinosad 45% SC at 0.5 ml/L (1:7.63) were moderately effective, while the lowest ICBR values were observed with Azadirachtin 1% at 2 ml/L (1:5.38) and Clothianidin 50% WDG at 0.25 g/L (1:3.48).</w:t>
      </w:r>
    </w:p>
    <w:p w14:paraId="7DF0EBC8" w14:textId="331B5512" w:rsidR="008A48AA" w:rsidRDefault="003224D5" w:rsidP="008A48AA">
      <w:pPr>
        <w:spacing w:line="480" w:lineRule="auto"/>
        <w:jc w:val="both"/>
        <w:rPr>
          <w:rFonts w:ascii="Times New Roman" w:hAnsi="Times New Roman" w:cs="Times New Roman"/>
          <w:b/>
          <w:bCs/>
        </w:rPr>
      </w:pPr>
      <w:r>
        <w:rPr>
          <w:rFonts w:ascii="Times New Roman" w:hAnsi="Times New Roman" w:cs="Times New Roman"/>
          <w:b/>
          <w:bCs/>
        </w:rPr>
        <w:t>CONCLUSION</w:t>
      </w:r>
    </w:p>
    <w:p w14:paraId="76AF17AE" w14:textId="1DBACB1B" w:rsidR="008A48AA" w:rsidRDefault="008A48AA" w:rsidP="008A48AA">
      <w:pPr>
        <w:spacing w:line="480" w:lineRule="auto"/>
        <w:jc w:val="both"/>
        <w:rPr>
          <w:rFonts w:ascii="Times New Roman" w:hAnsi="Times New Roman" w:cs="Times New Roman"/>
        </w:rPr>
      </w:pPr>
      <w:r>
        <w:rPr>
          <w:rFonts w:ascii="Times New Roman" w:hAnsi="Times New Roman" w:cs="Times New Roman"/>
        </w:rPr>
        <w:t xml:space="preserve">Considering the reduction in pest population densities and economics of the control measure, </w:t>
      </w:r>
      <w:r w:rsidRPr="00F150A3">
        <w:rPr>
          <w:rFonts w:ascii="Times New Roman" w:hAnsi="Times New Roman" w:cs="Times New Roman"/>
        </w:rPr>
        <w:t xml:space="preserve">Thiamethoxam 25% WG at </w:t>
      </w:r>
      <w:r>
        <w:rPr>
          <w:rFonts w:ascii="Times New Roman" w:hAnsi="Times New Roman" w:cs="Times New Roman"/>
        </w:rPr>
        <w:t xml:space="preserve">the rate of </w:t>
      </w:r>
      <w:r w:rsidRPr="00F150A3">
        <w:rPr>
          <w:rFonts w:ascii="Times New Roman" w:hAnsi="Times New Roman" w:cs="Times New Roman"/>
        </w:rPr>
        <w:t>2.5 g/L</w:t>
      </w:r>
      <w:r>
        <w:rPr>
          <w:rFonts w:ascii="Times New Roman" w:hAnsi="Times New Roman" w:cs="Times New Roman"/>
        </w:rPr>
        <w:t xml:space="preserve"> was found to be the most effective treatment in reducing the sucking pest population in soybean.</w:t>
      </w:r>
    </w:p>
    <w:p w14:paraId="24D9EEB1" w14:textId="77777777" w:rsidR="008A48AA" w:rsidRDefault="008A48AA" w:rsidP="008A48AA">
      <w:pPr>
        <w:spacing w:line="480" w:lineRule="auto"/>
        <w:jc w:val="both"/>
        <w:rPr>
          <w:rFonts w:ascii="Times New Roman" w:hAnsi="Times New Roman" w:cs="Times New Roman"/>
        </w:rPr>
      </w:pPr>
    </w:p>
    <w:p w14:paraId="767D90CB" w14:textId="77777777" w:rsidR="00B91B93" w:rsidRPr="00B91B93" w:rsidRDefault="00B91B93" w:rsidP="00B91B93">
      <w:pPr>
        <w:spacing w:line="480" w:lineRule="auto"/>
        <w:jc w:val="both"/>
        <w:rPr>
          <w:rFonts w:ascii="Times New Roman" w:hAnsi="Times New Roman" w:cs="Times New Roman"/>
        </w:rPr>
      </w:pPr>
      <w:bookmarkStart w:id="2" w:name="_GoBack"/>
      <w:bookmarkEnd w:id="2"/>
      <w:r w:rsidRPr="00B91B93">
        <w:rPr>
          <w:rFonts w:ascii="Times New Roman" w:hAnsi="Times New Roman" w:cs="Times New Roman"/>
        </w:rPr>
        <w:t>COMPETING INTERESTS DISCLAIMER:</w:t>
      </w:r>
    </w:p>
    <w:p w14:paraId="0853F205" w14:textId="4A28B009" w:rsidR="00B91B93" w:rsidRPr="008A48AA" w:rsidRDefault="00B91B93" w:rsidP="00B91B93">
      <w:pPr>
        <w:spacing w:line="480" w:lineRule="auto"/>
        <w:jc w:val="both"/>
        <w:rPr>
          <w:rFonts w:ascii="Times New Roman" w:hAnsi="Times New Roman" w:cs="Times New Roman"/>
        </w:rPr>
      </w:pPr>
      <w:r w:rsidRPr="00B91B93">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7C785208" w14:textId="4AE853A4" w:rsidR="0053415C" w:rsidRDefault="003224D5" w:rsidP="00324E14">
      <w:pPr>
        <w:spacing w:line="480" w:lineRule="auto"/>
        <w:jc w:val="both"/>
        <w:rPr>
          <w:rFonts w:ascii="Times New Roman" w:hAnsi="Times New Roman" w:cs="Times New Roman"/>
          <w:b/>
          <w:bCs/>
        </w:rPr>
      </w:pPr>
      <w:r w:rsidRPr="0053415C">
        <w:rPr>
          <w:rFonts w:ascii="Times New Roman" w:hAnsi="Times New Roman" w:cs="Times New Roman"/>
          <w:b/>
          <w:bCs/>
        </w:rPr>
        <w:t>REFERENCES</w:t>
      </w:r>
    </w:p>
    <w:p w14:paraId="371E170D" w14:textId="77777777" w:rsidR="00654B24" w:rsidRDefault="00654B24" w:rsidP="00324E14">
      <w:pPr>
        <w:spacing w:line="480" w:lineRule="auto"/>
        <w:ind w:left="851" w:hanging="851"/>
        <w:jc w:val="both"/>
        <w:rPr>
          <w:rFonts w:ascii="Times New Roman" w:hAnsi="Times New Roman" w:cs="Times New Roman"/>
        </w:rPr>
      </w:pPr>
      <w:r w:rsidRPr="00470D1C">
        <w:rPr>
          <w:rFonts w:ascii="Times New Roman" w:hAnsi="Times New Roman" w:cs="Times New Roman"/>
        </w:rPr>
        <w:t>Ahirwar, K.</w:t>
      </w:r>
      <w:r>
        <w:rPr>
          <w:rFonts w:ascii="Times New Roman" w:hAnsi="Times New Roman" w:cs="Times New Roman"/>
        </w:rPr>
        <w:t xml:space="preserve"> </w:t>
      </w:r>
      <w:r w:rsidRPr="00470D1C">
        <w:rPr>
          <w:rFonts w:ascii="Times New Roman" w:hAnsi="Times New Roman" w:cs="Times New Roman"/>
        </w:rPr>
        <w:t>C.</w:t>
      </w:r>
      <w:r>
        <w:rPr>
          <w:rFonts w:ascii="Times New Roman" w:hAnsi="Times New Roman" w:cs="Times New Roman"/>
        </w:rPr>
        <w:t>,</w:t>
      </w:r>
      <w:r w:rsidRPr="00470D1C">
        <w:rPr>
          <w:rFonts w:ascii="Times New Roman" w:hAnsi="Times New Roman" w:cs="Times New Roman"/>
        </w:rPr>
        <w:t xml:space="preserve"> Das, S.</w:t>
      </w:r>
      <w:r>
        <w:rPr>
          <w:rFonts w:ascii="Times New Roman" w:hAnsi="Times New Roman" w:cs="Times New Roman"/>
        </w:rPr>
        <w:t xml:space="preserve"> </w:t>
      </w:r>
      <w:r w:rsidRPr="00470D1C">
        <w:rPr>
          <w:rFonts w:ascii="Times New Roman" w:hAnsi="Times New Roman" w:cs="Times New Roman"/>
        </w:rPr>
        <w:t>B.</w:t>
      </w:r>
      <w:r>
        <w:rPr>
          <w:rFonts w:ascii="Times New Roman" w:hAnsi="Times New Roman" w:cs="Times New Roman"/>
        </w:rPr>
        <w:t>,</w:t>
      </w:r>
      <w:r w:rsidRPr="00470D1C">
        <w:rPr>
          <w:rFonts w:ascii="Times New Roman" w:hAnsi="Times New Roman" w:cs="Times New Roman"/>
        </w:rPr>
        <w:t xml:space="preserve"> Bhowmick, A.</w:t>
      </w:r>
      <w:r>
        <w:rPr>
          <w:rFonts w:ascii="Times New Roman" w:hAnsi="Times New Roman" w:cs="Times New Roman"/>
        </w:rPr>
        <w:t xml:space="preserve"> </w:t>
      </w:r>
      <w:r w:rsidRPr="00470D1C">
        <w:rPr>
          <w:rFonts w:ascii="Times New Roman" w:hAnsi="Times New Roman" w:cs="Times New Roman"/>
        </w:rPr>
        <w:t>K. and Gupta, M.</w:t>
      </w:r>
      <w:r>
        <w:rPr>
          <w:rFonts w:ascii="Times New Roman" w:hAnsi="Times New Roman" w:cs="Times New Roman"/>
        </w:rPr>
        <w:t xml:space="preserve"> </w:t>
      </w:r>
      <w:r w:rsidRPr="00470D1C">
        <w:rPr>
          <w:rFonts w:ascii="Times New Roman" w:hAnsi="Times New Roman" w:cs="Times New Roman"/>
        </w:rPr>
        <w:t>P. (2015). Succession of insect pests and their natural enemies on soybean (</w:t>
      </w:r>
      <w:r w:rsidRPr="005B7B81">
        <w:rPr>
          <w:rFonts w:ascii="Times New Roman" w:hAnsi="Times New Roman" w:cs="Times New Roman"/>
          <w:i/>
          <w:iCs/>
        </w:rPr>
        <w:t>Glycine max</w:t>
      </w:r>
      <w:r w:rsidRPr="00470D1C">
        <w:rPr>
          <w:rFonts w:ascii="Times New Roman" w:hAnsi="Times New Roman" w:cs="Times New Roman"/>
        </w:rPr>
        <w:t xml:space="preserve"> L.). </w:t>
      </w:r>
      <w:r w:rsidRPr="005B7B81">
        <w:rPr>
          <w:rFonts w:ascii="Times New Roman" w:hAnsi="Times New Roman" w:cs="Times New Roman"/>
          <w:i/>
          <w:iCs/>
        </w:rPr>
        <w:t>Annals of Plant Protection Sciences</w:t>
      </w:r>
      <w:r w:rsidRPr="00470D1C">
        <w:rPr>
          <w:rFonts w:ascii="Times New Roman" w:hAnsi="Times New Roman" w:cs="Times New Roman"/>
        </w:rPr>
        <w:t>. 23 (1): 52 54.</w:t>
      </w:r>
    </w:p>
    <w:p w14:paraId="0C8AC54F" w14:textId="495CB718" w:rsidR="00431509" w:rsidRPr="00470D1C" w:rsidRDefault="00431509" w:rsidP="00324E14">
      <w:pPr>
        <w:spacing w:line="480" w:lineRule="auto"/>
        <w:ind w:left="851" w:hanging="851"/>
        <w:jc w:val="both"/>
        <w:rPr>
          <w:rFonts w:ascii="Times New Roman" w:hAnsi="Times New Roman" w:cs="Times New Roman"/>
        </w:rPr>
      </w:pPr>
      <w:proofErr w:type="spellStart"/>
      <w:r w:rsidRPr="00431509">
        <w:rPr>
          <w:rFonts w:ascii="Times New Roman" w:hAnsi="Times New Roman" w:cs="Times New Roman"/>
        </w:rPr>
        <w:t>Bavadekar</w:t>
      </w:r>
      <w:proofErr w:type="spellEnd"/>
      <w:r w:rsidRPr="00431509">
        <w:rPr>
          <w:rFonts w:ascii="Times New Roman" w:hAnsi="Times New Roman" w:cs="Times New Roman"/>
        </w:rPr>
        <w:t>, V. R., &amp; Barve, A. N. (2025). Statistical Analysis of Randomized Block Designs for Agricultural Experiments (Version v</w:t>
      </w:r>
      <w:r>
        <w:rPr>
          <w:rFonts w:ascii="Times New Roman" w:hAnsi="Times New Roman" w:cs="Times New Roman"/>
        </w:rPr>
        <w:t>1</w:t>
      </w:r>
      <w:r w:rsidRPr="00431509">
        <w:rPr>
          <w:rFonts w:ascii="Times New Roman" w:hAnsi="Times New Roman" w:cs="Times New Roman"/>
        </w:rPr>
        <w:t xml:space="preserve">). </w:t>
      </w:r>
      <w:proofErr w:type="spellStart"/>
      <w:r w:rsidRPr="00431509">
        <w:rPr>
          <w:rFonts w:ascii="Times New Roman" w:hAnsi="Times New Roman" w:cs="Times New Roman"/>
        </w:rPr>
        <w:t>Zenodo</w:t>
      </w:r>
      <w:proofErr w:type="spellEnd"/>
      <w:r w:rsidRPr="00431509">
        <w:rPr>
          <w:rFonts w:ascii="Times New Roman" w:hAnsi="Times New Roman" w:cs="Times New Roman"/>
        </w:rPr>
        <w:t>. </w:t>
      </w:r>
      <w:hyperlink r:id="rId12" w:tgtFrame="_blank" w:history="1">
        <w:r w:rsidRPr="00431509">
          <w:rPr>
            <w:rStyle w:val="Hyperlink"/>
            <w:rFonts w:ascii="Times New Roman" w:hAnsi="Times New Roman" w:cs="Times New Roman"/>
          </w:rPr>
          <w:t>https://doi.org/</w:t>
        </w:r>
        <w:r w:rsidRPr="00431509">
          <w:t xml:space="preserve"> </w:t>
        </w:r>
        <w:hyperlink r:id="rId13" w:history="1">
          <w:r w:rsidRPr="00431509">
            <w:rPr>
              <w:rStyle w:val="Hyperlink"/>
              <w:rFonts w:ascii="Times New Roman" w:hAnsi="Times New Roman" w:cs="Times New Roman"/>
            </w:rPr>
            <w:t>10.5281/zenodo.14913511</w:t>
          </w:r>
        </w:hyperlink>
      </w:hyperlink>
    </w:p>
    <w:p w14:paraId="18672252" w14:textId="77777777" w:rsidR="00654B24" w:rsidRPr="00470D1C" w:rsidRDefault="00654B24" w:rsidP="00324E14">
      <w:pPr>
        <w:spacing w:line="480" w:lineRule="auto"/>
        <w:ind w:left="851" w:hanging="851"/>
        <w:jc w:val="both"/>
        <w:rPr>
          <w:rFonts w:ascii="Times New Roman" w:hAnsi="Times New Roman" w:cs="Times New Roman"/>
        </w:rPr>
      </w:pPr>
      <w:r w:rsidRPr="00470D1C">
        <w:rPr>
          <w:rFonts w:ascii="Times New Roman" w:hAnsi="Times New Roman" w:cs="Times New Roman"/>
        </w:rPr>
        <w:t xml:space="preserve"> Biswas, G.</w:t>
      </w:r>
      <w:r>
        <w:rPr>
          <w:rFonts w:ascii="Times New Roman" w:hAnsi="Times New Roman" w:cs="Times New Roman"/>
        </w:rPr>
        <w:t xml:space="preserve"> </w:t>
      </w:r>
      <w:r w:rsidRPr="00470D1C">
        <w:rPr>
          <w:rFonts w:ascii="Times New Roman" w:hAnsi="Times New Roman" w:cs="Times New Roman"/>
        </w:rPr>
        <w:t xml:space="preserve">C. (2013). Insect pests of soybean (Glycine max L.), their nature of damage and succession with the crop. </w:t>
      </w:r>
      <w:r w:rsidRPr="005B7B81">
        <w:rPr>
          <w:rFonts w:ascii="Times New Roman" w:hAnsi="Times New Roman" w:cs="Times New Roman"/>
          <w:i/>
          <w:iCs/>
        </w:rPr>
        <w:t>Journal of the Asiatic Society of Bangladesh, Science</w:t>
      </w:r>
      <w:r w:rsidRPr="00470D1C">
        <w:rPr>
          <w:rFonts w:ascii="Times New Roman" w:hAnsi="Times New Roman" w:cs="Times New Roman"/>
        </w:rPr>
        <w:t xml:space="preserve">. 39 (1): 1-8. </w:t>
      </w:r>
    </w:p>
    <w:p w14:paraId="479C5A09" w14:textId="77777777" w:rsidR="00654B24" w:rsidRPr="00470D1C" w:rsidRDefault="00654B24" w:rsidP="00324E14">
      <w:pPr>
        <w:spacing w:line="480" w:lineRule="auto"/>
        <w:ind w:left="851" w:hanging="851"/>
        <w:jc w:val="both"/>
        <w:rPr>
          <w:rFonts w:ascii="Times New Roman" w:hAnsi="Times New Roman" w:cs="Times New Roman"/>
        </w:rPr>
      </w:pPr>
      <w:r w:rsidRPr="00470D1C">
        <w:rPr>
          <w:rFonts w:ascii="Times New Roman" w:hAnsi="Times New Roman" w:cs="Times New Roman"/>
        </w:rPr>
        <w:t>Chaudhary, D. M., Chaudhary, M. M., and Chaudhary, F. K. (2018). Evaluation of newer insecticidal formulation against sucking pests and effect on yield of soybean (</w:t>
      </w:r>
      <w:r w:rsidRPr="00470D1C">
        <w:rPr>
          <w:rFonts w:ascii="Times New Roman" w:hAnsi="Times New Roman" w:cs="Times New Roman"/>
          <w:i/>
          <w:iCs/>
        </w:rPr>
        <w:t>Glycine max</w:t>
      </w:r>
      <w:r w:rsidRPr="00470D1C">
        <w:rPr>
          <w:rFonts w:ascii="Times New Roman" w:hAnsi="Times New Roman" w:cs="Times New Roman"/>
        </w:rPr>
        <w:t xml:space="preserve"> L.). </w:t>
      </w:r>
      <w:r w:rsidRPr="00470D1C">
        <w:rPr>
          <w:rFonts w:ascii="Times New Roman" w:hAnsi="Times New Roman" w:cs="Times New Roman"/>
          <w:i/>
          <w:iCs/>
        </w:rPr>
        <w:t xml:space="preserve">International Journal of Current Microbiology and Applied Sciences, </w:t>
      </w:r>
      <w:r w:rsidRPr="00470D1C">
        <w:rPr>
          <w:rFonts w:ascii="Times New Roman" w:hAnsi="Times New Roman" w:cs="Times New Roman"/>
        </w:rPr>
        <w:t>7(8): 3834–3840.</w:t>
      </w:r>
    </w:p>
    <w:p w14:paraId="5436F897" w14:textId="77777777" w:rsidR="00654B24" w:rsidRPr="00470D1C" w:rsidRDefault="00654B24" w:rsidP="00324E14">
      <w:pPr>
        <w:spacing w:line="480" w:lineRule="auto"/>
        <w:ind w:left="851" w:hanging="851"/>
        <w:jc w:val="both"/>
        <w:rPr>
          <w:rFonts w:ascii="Times New Roman" w:hAnsi="Times New Roman" w:cs="Times New Roman"/>
        </w:rPr>
      </w:pPr>
      <w:r w:rsidRPr="00470D1C">
        <w:rPr>
          <w:rFonts w:ascii="Times New Roman" w:hAnsi="Times New Roman" w:cs="Times New Roman"/>
        </w:rPr>
        <w:t>Lal, S.</w:t>
      </w:r>
      <w:r>
        <w:rPr>
          <w:rFonts w:ascii="Times New Roman" w:hAnsi="Times New Roman" w:cs="Times New Roman"/>
        </w:rPr>
        <w:t xml:space="preserve"> </w:t>
      </w:r>
      <w:r w:rsidRPr="00470D1C">
        <w:rPr>
          <w:rFonts w:ascii="Times New Roman" w:hAnsi="Times New Roman" w:cs="Times New Roman"/>
        </w:rPr>
        <w:t>S., Yadav, C.</w:t>
      </w:r>
      <w:r>
        <w:rPr>
          <w:rFonts w:ascii="Times New Roman" w:hAnsi="Times New Roman" w:cs="Times New Roman"/>
        </w:rPr>
        <w:t xml:space="preserve"> </w:t>
      </w:r>
      <w:r w:rsidRPr="00470D1C">
        <w:rPr>
          <w:rFonts w:ascii="Times New Roman" w:hAnsi="Times New Roman" w:cs="Times New Roman"/>
        </w:rPr>
        <w:t>P. and Dias, C.</w:t>
      </w:r>
      <w:r>
        <w:rPr>
          <w:rFonts w:ascii="Times New Roman" w:hAnsi="Times New Roman" w:cs="Times New Roman"/>
        </w:rPr>
        <w:t xml:space="preserve"> </w:t>
      </w:r>
      <w:r w:rsidRPr="00470D1C">
        <w:rPr>
          <w:rFonts w:ascii="Times New Roman" w:hAnsi="Times New Roman" w:cs="Times New Roman"/>
        </w:rPr>
        <w:t xml:space="preserve">A. (1981). Insect pests of pulse crops and their management. </w:t>
      </w:r>
      <w:r w:rsidRPr="005B7B81">
        <w:rPr>
          <w:rFonts w:ascii="Times New Roman" w:hAnsi="Times New Roman" w:cs="Times New Roman"/>
          <w:i/>
          <w:iCs/>
        </w:rPr>
        <w:t>Pesticide</w:t>
      </w:r>
      <w:r w:rsidRPr="00470D1C">
        <w:rPr>
          <w:rFonts w:ascii="Times New Roman" w:hAnsi="Times New Roman" w:cs="Times New Roman"/>
        </w:rPr>
        <w:t xml:space="preserve">. 21: 66-67. </w:t>
      </w:r>
    </w:p>
    <w:p w14:paraId="5BEB9338" w14:textId="77777777" w:rsidR="00654B24" w:rsidRPr="00470D1C" w:rsidRDefault="00654B24" w:rsidP="00324E14">
      <w:pPr>
        <w:spacing w:line="480" w:lineRule="auto"/>
        <w:ind w:left="851" w:hanging="851"/>
        <w:jc w:val="both"/>
        <w:rPr>
          <w:rFonts w:ascii="Times New Roman" w:hAnsi="Times New Roman" w:cs="Times New Roman"/>
        </w:rPr>
      </w:pPr>
      <w:r w:rsidRPr="00470D1C">
        <w:rPr>
          <w:rFonts w:ascii="Times New Roman" w:hAnsi="Times New Roman" w:cs="Times New Roman"/>
        </w:rPr>
        <w:t xml:space="preserve">Methuku, A., Hugar, S. V., and Channakeshava, R. (2024). Evaluation of compatibility and bio-efficacy of certain agrochemicals against leafhopper, </w:t>
      </w:r>
      <w:r w:rsidRPr="00470D1C">
        <w:rPr>
          <w:rFonts w:ascii="Times New Roman" w:hAnsi="Times New Roman" w:cs="Times New Roman"/>
          <w:i/>
          <w:iCs/>
        </w:rPr>
        <w:t>Empoasca kerri</w:t>
      </w:r>
      <w:r w:rsidRPr="00470D1C">
        <w:rPr>
          <w:rFonts w:ascii="Times New Roman" w:hAnsi="Times New Roman" w:cs="Times New Roman"/>
        </w:rPr>
        <w:t xml:space="preserve"> (Pruthi, 1940) </w:t>
      </w:r>
      <w:r w:rsidRPr="00470D1C">
        <w:rPr>
          <w:rFonts w:ascii="Times New Roman" w:hAnsi="Times New Roman" w:cs="Times New Roman"/>
        </w:rPr>
        <w:lastRenderedPageBreak/>
        <w:t xml:space="preserve">(Hemiptera: Cicadellidae) in soybean. </w:t>
      </w:r>
      <w:r w:rsidRPr="00470D1C">
        <w:rPr>
          <w:rFonts w:ascii="Times New Roman" w:hAnsi="Times New Roman" w:cs="Times New Roman"/>
          <w:i/>
          <w:iCs/>
        </w:rPr>
        <w:t>Uttar Pradesh Journal of Zoology, 45</w:t>
      </w:r>
      <w:r w:rsidRPr="00470D1C">
        <w:rPr>
          <w:rFonts w:ascii="Times New Roman" w:hAnsi="Times New Roman" w:cs="Times New Roman"/>
        </w:rPr>
        <w:t xml:space="preserve">(17): 591–600. </w:t>
      </w:r>
    </w:p>
    <w:p w14:paraId="2CB115A2" w14:textId="77777777" w:rsidR="00AF3DE8" w:rsidRDefault="00654B24" w:rsidP="00324E14">
      <w:pPr>
        <w:spacing w:line="480" w:lineRule="auto"/>
        <w:ind w:left="851" w:hanging="851"/>
        <w:jc w:val="both"/>
        <w:rPr>
          <w:rFonts w:ascii="Times New Roman" w:hAnsi="Times New Roman" w:cs="Times New Roman"/>
        </w:rPr>
      </w:pPr>
      <w:r w:rsidRPr="00470D1C">
        <w:rPr>
          <w:rFonts w:ascii="Times New Roman" w:hAnsi="Times New Roman" w:cs="Times New Roman"/>
        </w:rPr>
        <w:t xml:space="preserve">  </w:t>
      </w:r>
    </w:p>
    <w:p w14:paraId="777BA76D" w14:textId="7D2FC54D" w:rsidR="00654B24" w:rsidRPr="00470D1C" w:rsidRDefault="00654B24" w:rsidP="00324E14">
      <w:pPr>
        <w:spacing w:line="480" w:lineRule="auto"/>
        <w:ind w:left="851" w:hanging="851"/>
        <w:jc w:val="both"/>
        <w:rPr>
          <w:rFonts w:ascii="Times New Roman" w:hAnsi="Times New Roman" w:cs="Times New Roman"/>
        </w:rPr>
      </w:pPr>
      <w:r w:rsidRPr="00470D1C">
        <w:rPr>
          <w:rFonts w:ascii="Times New Roman" w:hAnsi="Times New Roman" w:cs="Times New Roman"/>
        </w:rPr>
        <w:t xml:space="preserve">Nagar, R., Singh, D., </w:t>
      </w:r>
      <w:proofErr w:type="gramStart"/>
      <w:r>
        <w:rPr>
          <w:rFonts w:ascii="Times New Roman" w:hAnsi="Times New Roman" w:cs="Times New Roman"/>
        </w:rPr>
        <w:t xml:space="preserve">and </w:t>
      </w:r>
      <w:r w:rsidRPr="00470D1C">
        <w:rPr>
          <w:rFonts w:ascii="Times New Roman" w:hAnsi="Times New Roman" w:cs="Times New Roman"/>
        </w:rPr>
        <w:t xml:space="preserve"> Singh</w:t>
      </w:r>
      <w:proofErr w:type="gramEnd"/>
      <w:r w:rsidRPr="00470D1C">
        <w:rPr>
          <w:rFonts w:ascii="Times New Roman" w:hAnsi="Times New Roman" w:cs="Times New Roman"/>
        </w:rPr>
        <w:t>, V. (2018). Seasonal incidence and impact of whitefly (</w:t>
      </w:r>
      <w:r w:rsidRPr="00470D1C">
        <w:rPr>
          <w:rFonts w:ascii="Times New Roman" w:hAnsi="Times New Roman" w:cs="Times New Roman"/>
          <w:i/>
          <w:iCs/>
        </w:rPr>
        <w:t>Bemisia tabaci</w:t>
      </w:r>
      <w:r w:rsidRPr="00470D1C">
        <w:rPr>
          <w:rFonts w:ascii="Times New Roman" w:hAnsi="Times New Roman" w:cs="Times New Roman"/>
        </w:rPr>
        <w:t xml:space="preserve">) on soybean. </w:t>
      </w:r>
      <w:r w:rsidRPr="00470D1C">
        <w:rPr>
          <w:rFonts w:ascii="Times New Roman" w:hAnsi="Times New Roman" w:cs="Times New Roman"/>
          <w:i/>
          <w:iCs/>
        </w:rPr>
        <w:t>Journal of Entomology and Zoology Studies, 6</w:t>
      </w:r>
      <w:r w:rsidRPr="00470D1C">
        <w:rPr>
          <w:rFonts w:ascii="Times New Roman" w:hAnsi="Times New Roman" w:cs="Times New Roman"/>
        </w:rPr>
        <w:t>(3), 1341–1344.</w:t>
      </w:r>
    </w:p>
    <w:p w14:paraId="5DD309DD" w14:textId="77777777" w:rsidR="00654B24" w:rsidRPr="00470D1C" w:rsidRDefault="00654B24" w:rsidP="00324E14">
      <w:pPr>
        <w:spacing w:line="480" w:lineRule="auto"/>
        <w:ind w:left="851" w:hanging="851"/>
        <w:jc w:val="both"/>
        <w:rPr>
          <w:rFonts w:ascii="Times New Roman" w:hAnsi="Times New Roman" w:cs="Times New Roman"/>
        </w:rPr>
      </w:pPr>
      <w:r w:rsidRPr="00470D1C">
        <w:rPr>
          <w:rFonts w:ascii="Times New Roman" w:hAnsi="Times New Roman" w:cs="Times New Roman"/>
        </w:rPr>
        <w:t xml:space="preserve">Patel, M. B., Korat, D. M., </w:t>
      </w:r>
      <w:r>
        <w:rPr>
          <w:rFonts w:ascii="Times New Roman" w:hAnsi="Times New Roman" w:cs="Times New Roman"/>
        </w:rPr>
        <w:t>and</w:t>
      </w:r>
      <w:r w:rsidRPr="00470D1C">
        <w:rPr>
          <w:rFonts w:ascii="Times New Roman" w:hAnsi="Times New Roman" w:cs="Times New Roman"/>
        </w:rPr>
        <w:t xml:space="preserve"> Vaishnav, P. R. (2015). Population dynamics of </w:t>
      </w:r>
      <w:proofErr w:type="spellStart"/>
      <w:r w:rsidRPr="00470D1C">
        <w:rPr>
          <w:rFonts w:ascii="Times New Roman" w:hAnsi="Times New Roman" w:cs="Times New Roman"/>
        </w:rPr>
        <w:t>jassids</w:t>
      </w:r>
      <w:proofErr w:type="spellEnd"/>
      <w:r w:rsidRPr="00470D1C">
        <w:rPr>
          <w:rFonts w:ascii="Times New Roman" w:hAnsi="Times New Roman" w:cs="Times New Roman"/>
        </w:rPr>
        <w:t xml:space="preserve"> (</w:t>
      </w:r>
      <w:proofErr w:type="spellStart"/>
      <w:r w:rsidRPr="00470D1C">
        <w:rPr>
          <w:rFonts w:ascii="Times New Roman" w:hAnsi="Times New Roman" w:cs="Times New Roman"/>
          <w:i/>
          <w:iCs/>
        </w:rPr>
        <w:t>Empoasca</w:t>
      </w:r>
      <w:proofErr w:type="spellEnd"/>
      <w:r w:rsidRPr="00470D1C">
        <w:rPr>
          <w:rFonts w:ascii="Times New Roman" w:hAnsi="Times New Roman" w:cs="Times New Roman"/>
          <w:i/>
          <w:iCs/>
        </w:rPr>
        <w:t xml:space="preserve"> </w:t>
      </w:r>
      <w:proofErr w:type="spellStart"/>
      <w:r w:rsidRPr="00470D1C">
        <w:rPr>
          <w:rFonts w:ascii="Times New Roman" w:hAnsi="Times New Roman" w:cs="Times New Roman"/>
          <w:i/>
          <w:iCs/>
        </w:rPr>
        <w:t>kerri</w:t>
      </w:r>
      <w:proofErr w:type="spellEnd"/>
      <w:r w:rsidRPr="00470D1C">
        <w:rPr>
          <w:rFonts w:ascii="Times New Roman" w:hAnsi="Times New Roman" w:cs="Times New Roman"/>
        </w:rPr>
        <w:t xml:space="preserve">) in relation to weather parameters on soybean. </w:t>
      </w:r>
      <w:r w:rsidRPr="00470D1C">
        <w:rPr>
          <w:rFonts w:ascii="Times New Roman" w:hAnsi="Times New Roman" w:cs="Times New Roman"/>
          <w:i/>
          <w:iCs/>
        </w:rPr>
        <w:t>Legume Research, 38</w:t>
      </w:r>
      <w:r w:rsidRPr="00470D1C">
        <w:rPr>
          <w:rFonts w:ascii="Times New Roman" w:hAnsi="Times New Roman" w:cs="Times New Roman"/>
        </w:rPr>
        <w:t>(1), 93–96.</w:t>
      </w:r>
    </w:p>
    <w:p w14:paraId="042E5A80" w14:textId="77777777" w:rsidR="00654B24" w:rsidRPr="00470D1C" w:rsidRDefault="00654B24" w:rsidP="00324E14">
      <w:pPr>
        <w:spacing w:line="480" w:lineRule="auto"/>
        <w:ind w:left="851" w:hanging="851"/>
        <w:jc w:val="both"/>
        <w:rPr>
          <w:rFonts w:ascii="Times New Roman" w:hAnsi="Times New Roman" w:cs="Times New Roman"/>
        </w:rPr>
      </w:pPr>
      <w:r w:rsidRPr="00470D1C">
        <w:rPr>
          <w:rFonts w:ascii="Times New Roman" w:hAnsi="Times New Roman" w:cs="Times New Roman"/>
        </w:rPr>
        <w:t xml:space="preserve">Sujatha, B., and Bharpoda, T. M. (2017). Evaluation of insecticides against sucking pests grown during Kharif. </w:t>
      </w:r>
      <w:r w:rsidRPr="00470D1C">
        <w:rPr>
          <w:rFonts w:ascii="Times New Roman" w:hAnsi="Times New Roman" w:cs="Times New Roman"/>
          <w:i/>
          <w:iCs/>
        </w:rPr>
        <w:t>International Journal of Current Microbiology and Applied Sciences, 6</w:t>
      </w:r>
      <w:r w:rsidRPr="00470D1C">
        <w:rPr>
          <w:rFonts w:ascii="Times New Roman" w:hAnsi="Times New Roman" w:cs="Times New Roman"/>
        </w:rPr>
        <w:t>(10), 1258–1268.</w:t>
      </w:r>
    </w:p>
    <w:p w14:paraId="0152939B" w14:textId="77777777" w:rsidR="00654B24" w:rsidRPr="00470D1C" w:rsidRDefault="00654B24" w:rsidP="00324E14">
      <w:pPr>
        <w:spacing w:after="0" w:line="480" w:lineRule="auto"/>
        <w:ind w:left="851" w:right="-115" w:hanging="851"/>
        <w:jc w:val="both"/>
        <w:rPr>
          <w:rFonts w:ascii="Times New Roman" w:hAnsi="Times New Roman" w:cs="Times New Roman"/>
        </w:rPr>
      </w:pPr>
      <w:r w:rsidRPr="00470D1C">
        <w:rPr>
          <w:rFonts w:ascii="Times New Roman" w:hAnsi="Times New Roman" w:cs="Times New Roman"/>
        </w:rPr>
        <w:t xml:space="preserve">Vijayaraghavan, C., and Kavitha, Z. (2020). Chemical control of blackgram whitefly, </w:t>
      </w:r>
      <w:r w:rsidRPr="00470D1C">
        <w:rPr>
          <w:rFonts w:ascii="Times New Roman" w:hAnsi="Times New Roman" w:cs="Times New Roman"/>
          <w:i/>
          <w:iCs/>
        </w:rPr>
        <w:t>Bemisia tabaci</w:t>
      </w:r>
      <w:r w:rsidRPr="00470D1C">
        <w:rPr>
          <w:rFonts w:ascii="Times New Roman" w:hAnsi="Times New Roman" w:cs="Times New Roman"/>
        </w:rPr>
        <w:t xml:space="preserve"> (Gennadius) with newer insecticidal molecules. </w:t>
      </w:r>
      <w:r w:rsidRPr="00470D1C">
        <w:rPr>
          <w:rFonts w:ascii="Times New Roman" w:hAnsi="Times New Roman" w:cs="Times New Roman"/>
          <w:i/>
          <w:iCs/>
        </w:rPr>
        <w:t>Journal of Entomology and Zoology Studies</w:t>
      </w:r>
      <w:r w:rsidRPr="00470D1C">
        <w:rPr>
          <w:rFonts w:ascii="Times New Roman" w:hAnsi="Times New Roman" w:cs="Times New Roman"/>
        </w:rPr>
        <w:t>, 8(3): 153-156.</w:t>
      </w:r>
    </w:p>
    <w:p w14:paraId="3BAF77B2" w14:textId="77777777" w:rsidR="0053415C" w:rsidRPr="00F150A3" w:rsidRDefault="0053415C" w:rsidP="0053415C">
      <w:pPr>
        <w:spacing w:line="360" w:lineRule="auto"/>
        <w:jc w:val="both"/>
        <w:rPr>
          <w:rFonts w:ascii="Times New Roman" w:hAnsi="Times New Roman" w:cs="Times New Roman"/>
          <w:b/>
          <w:bCs/>
        </w:rPr>
      </w:pPr>
    </w:p>
    <w:p w14:paraId="42FEC242" w14:textId="77777777" w:rsidR="00F150A3" w:rsidRPr="00F150A3" w:rsidRDefault="00F150A3" w:rsidP="0016394B">
      <w:pPr>
        <w:spacing w:line="360" w:lineRule="auto"/>
        <w:ind w:firstLine="720"/>
        <w:jc w:val="both"/>
        <w:rPr>
          <w:rFonts w:ascii="Times New Roman" w:hAnsi="Times New Roman" w:cs="Times New Roman"/>
          <w:b/>
          <w:bCs/>
        </w:rPr>
      </w:pPr>
    </w:p>
    <w:sectPr w:rsidR="00F150A3" w:rsidRPr="00F150A3" w:rsidSect="00F150A3">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9305A" w14:textId="77777777" w:rsidR="002F3182" w:rsidRDefault="002F3182" w:rsidP="00681E5B">
      <w:pPr>
        <w:spacing w:after="0" w:line="240" w:lineRule="auto"/>
      </w:pPr>
      <w:r>
        <w:separator/>
      </w:r>
    </w:p>
  </w:endnote>
  <w:endnote w:type="continuationSeparator" w:id="0">
    <w:p w14:paraId="705F7F6C" w14:textId="77777777" w:rsidR="002F3182" w:rsidRDefault="002F3182" w:rsidP="00681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C10A0" w14:textId="77777777" w:rsidR="00681E5B" w:rsidRDefault="00681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4B342" w14:textId="77777777" w:rsidR="00681E5B" w:rsidRDefault="00681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42A81" w14:textId="77777777" w:rsidR="00681E5B" w:rsidRDefault="00681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EAF9E" w14:textId="77777777" w:rsidR="002F3182" w:rsidRDefault="002F3182" w:rsidP="00681E5B">
      <w:pPr>
        <w:spacing w:after="0" w:line="240" w:lineRule="auto"/>
      </w:pPr>
      <w:r>
        <w:separator/>
      </w:r>
    </w:p>
  </w:footnote>
  <w:footnote w:type="continuationSeparator" w:id="0">
    <w:p w14:paraId="00A5FF4E" w14:textId="77777777" w:rsidR="002F3182" w:rsidRDefault="002F3182" w:rsidP="00681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CBA7D" w14:textId="4C07178C" w:rsidR="00681E5B" w:rsidRDefault="00681E5B">
    <w:pPr>
      <w:pStyle w:val="Header"/>
    </w:pPr>
    <w:r>
      <w:rPr>
        <w:noProof/>
      </w:rPr>
      <w:pict w14:anchorId="49292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40501" o:spid="_x0000_s2050" type="#_x0000_t136" style="position:absolute;margin-left:0;margin-top:0;width:593.45pt;height:65.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2B1EC" w14:textId="1949A4CD" w:rsidR="00681E5B" w:rsidRDefault="00681E5B">
    <w:pPr>
      <w:pStyle w:val="Header"/>
    </w:pPr>
    <w:r>
      <w:rPr>
        <w:noProof/>
      </w:rPr>
      <w:pict w14:anchorId="5C4334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40502" o:spid="_x0000_s2051" type="#_x0000_t136" style="position:absolute;margin-left:0;margin-top:0;width:593.45pt;height:65.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FCCAD" w14:textId="45412F89" w:rsidR="00681E5B" w:rsidRDefault="00681E5B">
    <w:pPr>
      <w:pStyle w:val="Header"/>
    </w:pPr>
    <w:r>
      <w:rPr>
        <w:noProof/>
      </w:rPr>
      <w:pict w14:anchorId="23747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40500" o:spid="_x0000_s2049" type="#_x0000_t136" style="position:absolute;margin-left:0;margin-top:0;width:593.45pt;height:65.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2BB"/>
    <w:rsid w:val="00061220"/>
    <w:rsid w:val="00092E61"/>
    <w:rsid w:val="001027F5"/>
    <w:rsid w:val="0016394B"/>
    <w:rsid w:val="002562EE"/>
    <w:rsid w:val="002F3182"/>
    <w:rsid w:val="00312E1C"/>
    <w:rsid w:val="003224D5"/>
    <w:rsid w:val="00324E14"/>
    <w:rsid w:val="00336A72"/>
    <w:rsid w:val="00352004"/>
    <w:rsid w:val="003B1B50"/>
    <w:rsid w:val="00431509"/>
    <w:rsid w:val="00457057"/>
    <w:rsid w:val="0053415C"/>
    <w:rsid w:val="005B168A"/>
    <w:rsid w:val="005B5756"/>
    <w:rsid w:val="005F512F"/>
    <w:rsid w:val="00654B24"/>
    <w:rsid w:val="00681E5B"/>
    <w:rsid w:val="006C0CC0"/>
    <w:rsid w:val="007C6F4C"/>
    <w:rsid w:val="007D1B1E"/>
    <w:rsid w:val="007E3A62"/>
    <w:rsid w:val="008A482C"/>
    <w:rsid w:val="008A48AA"/>
    <w:rsid w:val="009B366F"/>
    <w:rsid w:val="009C751E"/>
    <w:rsid w:val="00A07696"/>
    <w:rsid w:val="00AF3DE8"/>
    <w:rsid w:val="00B91B93"/>
    <w:rsid w:val="00C22592"/>
    <w:rsid w:val="00CB1539"/>
    <w:rsid w:val="00CB33D6"/>
    <w:rsid w:val="00D14EBC"/>
    <w:rsid w:val="00DC522B"/>
    <w:rsid w:val="00DF52BB"/>
    <w:rsid w:val="00E86224"/>
    <w:rsid w:val="00F150A3"/>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95AE5E"/>
  <w15:chartTrackingRefBased/>
  <w15:docId w15:val="{2D42F111-DA55-4A0D-8061-9206C0A96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52BB"/>
  </w:style>
  <w:style w:type="paragraph" w:styleId="Heading1">
    <w:name w:val="heading 1"/>
    <w:basedOn w:val="Normal"/>
    <w:next w:val="Normal"/>
    <w:link w:val="Heading1Char"/>
    <w:uiPriority w:val="9"/>
    <w:qFormat/>
    <w:rsid w:val="00DF5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2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2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2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2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2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2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2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2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2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2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2BB"/>
    <w:rPr>
      <w:rFonts w:eastAsiaTheme="majorEastAsia" w:cstheme="majorBidi"/>
      <w:color w:val="272727" w:themeColor="text1" w:themeTint="D8"/>
    </w:rPr>
  </w:style>
  <w:style w:type="paragraph" w:styleId="Title">
    <w:name w:val="Title"/>
    <w:basedOn w:val="Normal"/>
    <w:next w:val="Normal"/>
    <w:link w:val="TitleChar"/>
    <w:uiPriority w:val="10"/>
    <w:qFormat/>
    <w:rsid w:val="00DF5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2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2BB"/>
    <w:pPr>
      <w:spacing w:before="160"/>
      <w:jc w:val="center"/>
    </w:pPr>
    <w:rPr>
      <w:i/>
      <w:iCs/>
      <w:color w:val="404040" w:themeColor="text1" w:themeTint="BF"/>
    </w:rPr>
  </w:style>
  <w:style w:type="character" w:customStyle="1" w:styleId="QuoteChar">
    <w:name w:val="Quote Char"/>
    <w:basedOn w:val="DefaultParagraphFont"/>
    <w:link w:val="Quote"/>
    <w:uiPriority w:val="29"/>
    <w:rsid w:val="00DF52BB"/>
    <w:rPr>
      <w:i/>
      <w:iCs/>
      <w:color w:val="404040" w:themeColor="text1" w:themeTint="BF"/>
    </w:rPr>
  </w:style>
  <w:style w:type="paragraph" w:styleId="ListParagraph">
    <w:name w:val="List Paragraph"/>
    <w:basedOn w:val="Normal"/>
    <w:uiPriority w:val="34"/>
    <w:qFormat/>
    <w:rsid w:val="00DF52BB"/>
    <w:pPr>
      <w:ind w:left="720"/>
      <w:contextualSpacing/>
    </w:pPr>
  </w:style>
  <w:style w:type="character" w:styleId="IntenseEmphasis">
    <w:name w:val="Intense Emphasis"/>
    <w:basedOn w:val="DefaultParagraphFont"/>
    <w:uiPriority w:val="21"/>
    <w:qFormat/>
    <w:rsid w:val="00DF52BB"/>
    <w:rPr>
      <w:i/>
      <w:iCs/>
      <w:color w:val="0F4761" w:themeColor="accent1" w:themeShade="BF"/>
    </w:rPr>
  </w:style>
  <w:style w:type="paragraph" w:styleId="IntenseQuote">
    <w:name w:val="Intense Quote"/>
    <w:basedOn w:val="Normal"/>
    <w:next w:val="Normal"/>
    <w:link w:val="IntenseQuoteChar"/>
    <w:uiPriority w:val="30"/>
    <w:qFormat/>
    <w:rsid w:val="00DF5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2BB"/>
    <w:rPr>
      <w:i/>
      <w:iCs/>
      <w:color w:val="0F4761" w:themeColor="accent1" w:themeShade="BF"/>
    </w:rPr>
  </w:style>
  <w:style w:type="character" w:styleId="IntenseReference">
    <w:name w:val="Intense Reference"/>
    <w:basedOn w:val="DefaultParagraphFont"/>
    <w:uiPriority w:val="32"/>
    <w:qFormat/>
    <w:rsid w:val="00DF52BB"/>
    <w:rPr>
      <w:b/>
      <w:bCs/>
      <w:smallCaps/>
      <w:color w:val="0F4761" w:themeColor="accent1" w:themeShade="BF"/>
      <w:spacing w:val="5"/>
    </w:rPr>
  </w:style>
  <w:style w:type="paragraph" w:styleId="NormalWeb">
    <w:name w:val="Normal (Web)"/>
    <w:basedOn w:val="Normal"/>
    <w:uiPriority w:val="99"/>
    <w:semiHidden/>
    <w:unhideWhenUsed/>
    <w:rsid w:val="005B5756"/>
    <w:rPr>
      <w:rFonts w:ascii="Times New Roman" w:hAnsi="Times New Roman" w:cs="Times New Roman"/>
    </w:rPr>
  </w:style>
  <w:style w:type="paragraph" w:styleId="NoSpacing">
    <w:name w:val="No Spacing"/>
    <w:uiPriority w:val="1"/>
    <w:qFormat/>
    <w:rsid w:val="00336A72"/>
    <w:pPr>
      <w:spacing w:after="0" w:line="240" w:lineRule="auto"/>
    </w:pPr>
  </w:style>
  <w:style w:type="table" w:styleId="TableGrid">
    <w:name w:val="Table Grid"/>
    <w:basedOn w:val="TableNormal"/>
    <w:uiPriority w:val="39"/>
    <w:rsid w:val="00163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1509"/>
    <w:rPr>
      <w:color w:val="467886" w:themeColor="hyperlink"/>
      <w:u w:val="single"/>
    </w:rPr>
  </w:style>
  <w:style w:type="character" w:styleId="UnresolvedMention">
    <w:name w:val="Unresolved Mention"/>
    <w:basedOn w:val="DefaultParagraphFont"/>
    <w:uiPriority w:val="99"/>
    <w:semiHidden/>
    <w:unhideWhenUsed/>
    <w:rsid w:val="00431509"/>
    <w:rPr>
      <w:color w:val="605E5C"/>
      <w:shd w:val="clear" w:color="auto" w:fill="E1DFDD"/>
    </w:rPr>
  </w:style>
  <w:style w:type="paragraph" w:styleId="Header">
    <w:name w:val="header"/>
    <w:basedOn w:val="Normal"/>
    <w:link w:val="HeaderChar"/>
    <w:uiPriority w:val="99"/>
    <w:unhideWhenUsed/>
    <w:rsid w:val="00681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E5B"/>
  </w:style>
  <w:style w:type="paragraph" w:styleId="Footer">
    <w:name w:val="footer"/>
    <w:basedOn w:val="Normal"/>
    <w:link w:val="FooterChar"/>
    <w:uiPriority w:val="99"/>
    <w:unhideWhenUsed/>
    <w:rsid w:val="00681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5281/zenodo.14913511"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doi.org/10.5281/zenodo.151876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189</TotalTime>
  <Pages>11</Pages>
  <Words>2421</Words>
  <Characters>13800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Shivkumar Puri</dc:creator>
  <cp:keywords/>
  <dc:description/>
  <cp:lastModifiedBy>SDI 1084</cp:lastModifiedBy>
  <cp:revision>23</cp:revision>
  <dcterms:created xsi:type="dcterms:W3CDTF">2025-09-13T03:29:00Z</dcterms:created>
  <dcterms:modified xsi:type="dcterms:W3CDTF">2025-09-17T12:19:00Z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5daca0cc-bb97-4301-b1ec-aad2e0255e9a</vt:lpwstr>
  </property>
</Properties>
</file>