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00E52" w14:textId="7D43B7E8" w:rsidR="006A71E8" w:rsidRDefault="006A71E8" w:rsidP="00C614E1">
      <w:pPr>
        <w:spacing w:after="0" w:line="360" w:lineRule="auto"/>
        <w:jc w:val="center"/>
        <w:rPr>
          <w:rFonts w:ascii="Arial" w:hAnsi="Arial" w:cs="Arial"/>
          <w:b/>
          <w:bCs/>
          <w:sz w:val="22"/>
          <w:szCs w:val="22"/>
        </w:rPr>
      </w:pPr>
      <w:r w:rsidRPr="006A71E8">
        <w:rPr>
          <w:rFonts w:ascii="Arial" w:hAnsi="Arial" w:cs="Arial"/>
          <w:b/>
          <w:bCs/>
          <w:i/>
          <w:iCs/>
          <w:sz w:val="22"/>
          <w:szCs w:val="22"/>
          <w:u w:val="single"/>
          <w:lang w:val="en-US"/>
        </w:rPr>
        <w:t>Original Research Article</w:t>
      </w:r>
    </w:p>
    <w:p w14:paraId="3B8A8DFF" w14:textId="712AA605" w:rsidR="00607A2B" w:rsidRDefault="009445B7" w:rsidP="00C614E1">
      <w:pPr>
        <w:spacing w:after="0" w:line="360" w:lineRule="auto"/>
        <w:jc w:val="center"/>
        <w:rPr>
          <w:rFonts w:ascii="Arial" w:hAnsi="Arial" w:cs="Arial"/>
          <w:b/>
          <w:bCs/>
          <w:sz w:val="22"/>
          <w:szCs w:val="22"/>
        </w:rPr>
      </w:pPr>
      <w:r w:rsidRPr="00841EF7">
        <w:rPr>
          <w:rFonts w:ascii="Arial" w:hAnsi="Arial" w:cs="Arial"/>
          <w:b/>
          <w:bCs/>
          <w:sz w:val="22"/>
          <w:szCs w:val="22"/>
        </w:rPr>
        <w:t>“</w:t>
      </w:r>
      <w:r w:rsidR="007B2D37" w:rsidRPr="00841EF7">
        <w:rPr>
          <w:rFonts w:ascii="Arial" w:hAnsi="Arial" w:cs="Arial"/>
          <w:b/>
          <w:bCs/>
          <w:sz w:val="22"/>
          <w:szCs w:val="22"/>
        </w:rPr>
        <w:t>ECONOMICS AND</w:t>
      </w:r>
      <w:r w:rsidR="00457815" w:rsidRPr="00841EF7">
        <w:rPr>
          <w:rFonts w:ascii="Arial" w:hAnsi="Arial" w:cs="Arial"/>
          <w:b/>
          <w:bCs/>
          <w:sz w:val="22"/>
          <w:szCs w:val="22"/>
        </w:rPr>
        <w:t xml:space="preserve"> </w:t>
      </w:r>
      <w:r w:rsidR="007B2D37" w:rsidRPr="00841EF7">
        <w:rPr>
          <w:rFonts w:ascii="Arial" w:hAnsi="Arial" w:cs="Arial"/>
          <w:b/>
          <w:bCs/>
          <w:sz w:val="22"/>
          <w:szCs w:val="22"/>
        </w:rPr>
        <w:t xml:space="preserve">PROFITABILITY ANALYSIS OF CHIP GARDE </w:t>
      </w:r>
      <w:r w:rsidR="00C614E1" w:rsidRPr="00841EF7">
        <w:rPr>
          <w:rFonts w:ascii="Arial" w:hAnsi="Arial" w:cs="Arial"/>
          <w:b/>
          <w:bCs/>
          <w:sz w:val="22"/>
          <w:szCs w:val="22"/>
        </w:rPr>
        <w:t>POTATO</w:t>
      </w:r>
      <w:r w:rsidR="0043468C">
        <w:rPr>
          <w:rFonts w:ascii="Arial" w:hAnsi="Arial" w:cs="Arial"/>
          <w:b/>
          <w:bCs/>
          <w:sz w:val="22"/>
          <w:szCs w:val="22"/>
        </w:rPr>
        <w:t xml:space="preserve"> </w:t>
      </w:r>
      <w:r w:rsidR="00457322" w:rsidRPr="00841EF7">
        <w:rPr>
          <w:rFonts w:ascii="Arial" w:hAnsi="Arial" w:cs="Arial"/>
          <w:b/>
          <w:bCs/>
          <w:sz w:val="22"/>
          <w:szCs w:val="22"/>
        </w:rPr>
        <w:t>IN PUNE DISTRICT OF MAHARASHTRA</w:t>
      </w:r>
      <w:r w:rsidRPr="00841EF7">
        <w:rPr>
          <w:rFonts w:ascii="Arial" w:hAnsi="Arial" w:cs="Arial"/>
          <w:b/>
          <w:bCs/>
          <w:sz w:val="22"/>
          <w:szCs w:val="22"/>
        </w:rPr>
        <w:t>"</w:t>
      </w:r>
    </w:p>
    <w:p w14:paraId="5BD5F4E1" w14:textId="77777777" w:rsidR="006B30CB" w:rsidRPr="00841EF7" w:rsidRDefault="006B30CB" w:rsidP="00C614E1">
      <w:pPr>
        <w:spacing w:after="0" w:line="360" w:lineRule="auto"/>
        <w:jc w:val="center"/>
        <w:rPr>
          <w:rFonts w:ascii="Arial" w:hAnsi="Arial" w:cs="Arial"/>
          <w:b/>
          <w:bCs/>
          <w:sz w:val="22"/>
          <w:szCs w:val="22"/>
        </w:rPr>
      </w:pPr>
    </w:p>
    <w:p w14:paraId="3447CD31" w14:textId="77777777" w:rsidR="009445B7" w:rsidRPr="00841EF7" w:rsidRDefault="009445B7" w:rsidP="00607A2B">
      <w:pPr>
        <w:spacing w:after="0" w:line="360" w:lineRule="auto"/>
        <w:rPr>
          <w:rFonts w:ascii="Arial" w:hAnsi="Arial" w:cs="Arial"/>
          <w:sz w:val="22"/>
          <w:szCs w:val="22"/>
        </w:rPr>
      </w:pPr>
      <w:r w:rsidRPr="00841EF7">
        <w:rPr>
          <w:rFonts w:ascii="Arial" w:hAnsi="Arial" w:cs="Arial"/>
          <w:sz w:val="22"/>
          <w:szCs w:val="22"/>
        </w:rPr>
        <w:t>---------------------------------------------------------------------------------------------------------------------</w:t>
      </w:r>
    </w:p>
    <w:p w14:paraId="4197ACF6" w14:textId="77777777" w:rsidR="009445B7" w:rsidRPr="00841EF7" w:rsidRDefault="009445B7" w:rsidP="00607A2B">
      <w:pPr>
        <w:spacing w:after="0" w:line="360" w:lineRule="auto"/>
        <w:rPr>
          <w:rFonts w:ascii="Arial" w:hAnsi="Arial" w:cs="Arial"/>
          <w:sz w:val="22"/>
          <w:szCs w:val="22"/>
        </w:rPr>
      </w:pPr>
      <w:r w:rsidRPr="00841EF7">
        <w:rPr>
          <w:rFonts w:ascii="Arial" w:hAnsi="Arial" w:cs="Arial"/>
          <w:b/>
          <w:bCs/>
          <w:sz w:val="22"/>
          <w:szCs w:val="22"/>
          <w:lang w:bidi="mr-IN"/>
        </w:rPr>
        <w:t>Abstract:</w:t>
      </w:r>
    </w:p>
    <w:p w14:paraId="72D3433D" w14:textId="13E5F963" w:rsidR="009445B7" w:rsidRPr="00841EF7" w:rsidRDefault="009445B7" w:rsidP="00607A2B">
      <w:pPr>
        <w:spacing w:after="0" w:line="360" w:lineRule="auto"/>
        <w:ind w:firstLine="720"/>
        <w:jc w:val="both"/>
        <w:rPr>
          <w:rFonts w:ascii="Arial" w:hAnsi="Arial" w:cs="Arial"/>
          <w:sz w:val="20"/>
          <w:szCs w:val="20"/>
        </w:rPr>
      </w:pPr>
      <w:r w:rsidRPr="00841EF7">
        <w:rPr>
          <w:rFonts w:ascii="Arial" w:hAnsi="Arial" w:cs="Arial"/>
          <w:sz w:val="20"/>
          <w:szCs w:val="20"/>
        </w:rPr>
        <w:t xml:space="preserve">The present investigation is carried out in </w:t>
      </w:r>
      <w:r w:rsidR="00526FC5" w:rsidRPr="00841EF7">
        <w:rPr>
          <w:rFonts w:ascii="Arial" w:hAnsi="Arial" w:cs="Arial"/>
          <w:sz w:val="20"/>
          <w:szCs w:val="20"/>
        </w:rPr>
        <w:t>Pune</w:t>
      </w:r>
      <w:r w:rsidRPr="00841EF7">
        <w:rPr>
          <w:rFonts w:ascii="Arial" w:hAnsi="Arial" w:cs="Arial"/>
          <w:sz w:val="20"/>
          <w:szCs w:val="20"/>
        </w:rPr>
        <w:t xml:space="preserve"> district of Maharashtra state. Keeping in view the highest acreages under </w:t>
      </w:r>
      <w:r w:rsidR="00526FC5" w:rsidRPr="00841EF7">
        <w:rPr>
          <w:rFonts w:ascii="Arial" w:hAnsi="Arial" w:cs="Arial"/>
          <w:sz w:val="20"/>
          <w:szCs w:val="20"/>
        </w:rPr>
        <w:t>potato</w:t>
      </w:r>
      <w:r w:rsidRPr="00841EF7">
        <w:rPr>
          <w:rFonts w:ascii="Arial" w:hAnsi="Arial" w:cs="Arial"/>
          <w:sz w:val="20"/>
          <w:szCs w:val="20"/>
        </w:rPr>
        <w:t xml:space="preserve">, </w:t>
      </w:r>
      <w:proofErr w:type="spellStart"/>
      <w:r w:rsidR="00526FC5" w:rsidRPr="00841EF7">
        <w:rPr>
          <w:rFonts w:ascii="Arial" w:hAnsi="Arial" w:cs="Arial"/>
          <w:sz w:val="20"/>
          <w:szCs w:val="20"/>
        </w:rPr>
        <w:t>Ambegaon</w:t>
      </w:r>
      <w:proofErr w:type="spellEnd"/>
      <w:r w:rsidRPr="00841EF7">
        <w:rPr>
          <w:rFonts w:ascii="Arial" w:hAnsi="Arial" w:cs="Arial"/>
          <w:sz w:val="20"/>
          <w:szCs w:val="20"/>
        </w:rPr>
        <w:t xml:space="preserve"> and </w:t>
      </w:r>
      <w:proofErr w:type="spellStart"/>
      <w:r w:rsidR="00526FC5" w:rsidRPr="00841EF7">
        <w:rPr>
          <w:rFonts w:ascii="Arial" w:hAnsi="Arial" w:cs="Arial"/>
          <w:sz w:val="20"/>
          <w:szCs w:val="20"/>
        </w:rPr>
        <w:t>Khed</w:t>
      </w:r>
      <w:proofErr w:type="spellEnd"/>
      <w:r w:rsidRPr="00841EF7">
        <w:rPr>
          <w:rFonts w:ascii="Arial" w:hAnsi="Arial" w:cs="Arial"/>
          <w:sz w:val="20"/>
          <w:szCs w:val="20"/>
        </w:rPr>
        <w:t xml:space="preserve"> tahsils from </w:t>
      </w:r>
      <w:r w:rsidR="00526FC5" w:rsidRPr="00841EF7">
        <w:rPr>
          <w:rFonts w:ascii="Arial" w:hAnsi="Arial" w:cs="Arial"/>
          <w:sz w:val="20"/>
          <w:szCs w:val="20"/>
        </w:rPr>
        <w:t>Pune</w:t>
      </w:r>
      <w:r w:rsidR="0042218F" w:rsidRPr="00841EF7">
        <w:rPr>
          <w:rFonts w:ascii="Arial" w:hAnsi="Arial" w:cs="Arial"/>
          <w:sz w:val="20"/>
          <w:szCs w:val="20"/>
        </w:rPr>
        <w:t xml:space="preserve"> </w:t>
      </w:r>
      <w:r w:rsidRPr="00841EF7">
        <w:rPr>
          <w:rFonts w:ascii="Arial" w:hAnsi="Arial" w:cs="Arial"/>
          <w:sz w:val="20"/>
          <w:szCs w:val="20"/>
        </w:rPr>
        <w:t>distr</w:t>
      </w:r>
      <w:r w:rsidR="002B726A" w:rsidRPr="00841EF7">
        <w:rPr>
          <w:rFonts w:ascii="Arial" w:hAnsi="Arial" w:cs="Arial"/>
          <w:sz w:val="20"/>
          <w:szCs w:val="20"/>
        </w:rPr>
        <w:t>ict were purposively selected. F</w:t>
      </w:r>
      <w:r w:rsidRPr="00841EF7">
        <w:rPr>
          <w:rFonts w:ascii="Arial" w:hAnsi="Arial" w:cs="Arial"/>
          <w:sz w:val="20"/>
          <w:szCs w:val="20"/>
        </w:rPr>
        <w:t>rom these two tahsils 6 villages were selected purposi</w:t>
      </w:r>
      <w:r w:rsidR="002B726A" w:rsidRPr="00841EF7">
        <w:rPr>
          <w:rFonts w:ascii="Arial" w:hAnsi="Arial" w:cs="Arial"/>
          <w:sz w:val="20"/>
          <w:szCs w:val="20"/>
        </w:rPr>
        <w:t xml:space="preserve">vely on the basis of area under </w:t>
      </w:r>
      <w:r w:rsidR="007B2D37" w:rsidRPr="00841EF7">
        <w:rPr>
          <w:rFonts w:ascii="Arial" w:hAnsi="Arial" w:cs="Arial"/>
          <w:sz w:val="20"/>
          <w:szCs w:val="20"/>
        </w:rPr>
        <w:t xml:space="preserve">chip grade </w:t>
      </w:r>
      <w:r w:rsidR="002B726A" w:rsidRPr="00841EF7">
        <w:rPr>
          <w:rFonts w:ascii="Arial" w:hAnsi="Arial" w:cs="Arial"/>
          <w:sz w:val="20"/>
          <w:szCs w:val="20"/>
        </w:rPr>
        <w:t>potato cultivation</w:t>
      </w:r>
      <w:r w:rsidRPr="00841EF7">
        <w:rPr>
          <w:rFonts w:ascii="Arial" w:hAnsi="Arial" w:cs="Arial"/>
          <w:sz w:val="20"/>
          <w:szCs w:val="20"/>
        </w:rPr>
        <w:t xml:space="preserve">. </w:t>
      </w:r>
      <w:r w:rsidR="008F61E8" w:rsidRPr="00841EF7">
        <w:rPr>
          <w:rFonts w:ascii="Arial" w:hAnsi="Arial" w:cs="Arial"/>
          <w:sz w:val="20"/>
          <w:szCs w:val="20"/>
        </w:rPr>
        <w:t>Also,</w:t>
      </w:r>
      <w:r w:rsidR="002B726A" w:rsidRPr="00841EF7">
        <w:rPr>
          <w:rFonts w:ascii="Arial" w:hAnsi="Arial" w:cs="Arial"/>
          <w:sz w:val="20"/>
          <w:szCs w:val="20"/>
        </w:rPr>
        <w:t xml:space="preserve"> </w:t>
      </w:r>
      <w:r w:rsidRPr="00841EF7">
        <w:rPr>
          <w:rFonts w:ascii="Arial" w:hAnsi="Arial" w:cs="Arial"/>
          <w:sz w:val="20"/>
          <w:szCs w:val="20"/>
        </w:rPr>
        <w:t xml:space="preserve">from each village 15 sample </w:t>
      </w:r>
      <w:r w:rsidR="006C634E" w:rsidRPr="00841EF7">
        <w:rPr>
          <w:rFonts w:ascii="Arial" w:hAnsi="Arial" w:cs="Arial"/>
          <w:sz w:val="20"/>
          <w:szCs w:val="20"/>
        </w:rPr>
        <w:t>growers</w:t>
      </w:r>
      <w:r w:rsidRPr="00841EF7">
        <w:rPr>
          <w:rFonts w:ascii="Arial" w:hAnsi="Arial" w:cs="Arial"/>
          <w:sz w:val="20"/>
          <w:szCs w:val="20"/>
        </w:rPr>
        <w:t xml:space="preserve"> were selected randomly i.e. small (</w:t>
      </w:r>
      <w:r w:rsidR="000713D0" w:rsidRPr="00841EF7">
        <w:rPr>
          <w:rFonts w:ascii="Arial" w:hAnsi="Arial" w:cs="Arial"/>
          <w:sz w:val="20"/>
          <w:szCs w:val="20"/>
        </w:rPr>
        <w:t>Up to</w:t>
      </w:r>
      <w:r w:rsidRPr="00841EF7">
        <w:rPr>
          <w:rFonts w:ascii="Arial" w:hAnsi="Arial" w:cs="Arial"/>
          <w:sz w:val="20"/>
          <w:szCs w:val="20"/>
        </w:rPr>
        <w:t xml:space="preserve"> 0.</w:t>
      </w:r>
      <w:r w:rsidR="00526FC5" w:rsidRPr="00841EF7">
        <w:rPr>
          <w:rFonts w:ascii="Arial" w:hAnsi="Arial" w:cs="Arial"/>
          <w:sz w:val="20"/>
          <w:szCs w:val="20"/>
        </w:rPr>
        <w:t>2</w:t>
      </w:r>
      <w:r w:rsidR="0042218F" w:rsidRPr="00841EF7">
        <w:rPr>
          <w:rFonts w:ascii="Arial" w:hAnsi="Arial" w:cs="Arial"/>
          <w:sz w:val="20"/>
          <w:szCs w:val="20"/>
        </w:rPr>
        <w:t>0</w:t>
      </w:r>
      <w:r w:rsidRPr="00841EF7">
        <w:rPr>
          <w:rFonts w:ascii="Arial" w:hAnsi="Arial" w:cs="Arial"/>
          <w:sz w:val="20"/>
          <w:szCs w:val="20"/>
        </w:rPr>
        <w:t xml:space="preserve"> ha), medium (0.</w:t>
      </w:r>
      <w:r w:rsidR="00526FC5" w:rsidRPr="00841EF7">
        <w:rPr>
          <w:rFonts w:ascii="Arial" w:hAnsi="Arial" w:cs="Arial"/>
          <w:sz w:val="20"/>
          <w:szCs w:val="20"/>
        </w:rPr>
        <w:t>2</w:t>
      </w:r>
      <w:r w:rsidRPr="00841EF7">
        <w:rPr>
          <w:rFonts w:ascii="Arial" w:hAnsi="Arial" w:cs="Arial"/>
          <w:sz w:val="20"/>
          <w:szCs w:val="20"/>
        </w:rPr>
        <w:t>1 to 0.</w:t>
      </w:r>
      <w:r w:rsidR="00526FC5" w:rsidRPr="00841EF7">
        <w:rPr>
          <w:rFonts w:ascii="Arial" w:hAnsi="Arial" w:cs="Arial"/>
          <w:sz w:val="20"/>
          <w:szCs w:val="20"/>
        </w:rPr>
        <w:t>4</w:t>
      </w:r>
      <w:r w:rsidRPr="00841EF7">
        <w:rPr>
          <w:rFonts w:ascii="Arial" w:hAnsi="Arial" w:cs="Arial"/>
          <w:sz w:val="20"/>
          <w:szCs w:val="20"/>
        </w:rPr>
        <w:t>0 ha) and large (0.</w:t>
      </w:r>
      <w:r w:rsidR="00526FC5" w:rsidRPr="00841EF7">
        <w:rPr>
          <w:rFonts w:ascii="Arial" w:hAnsi="Arial" w:cs="Arial"/>
          <w:sz w:val="20"/>
          <w:szCs w:val="20"/>
        </w:rPr>
        <w:t>4</w:t>
      </w:r>
      <w:r w:rsidRPr="00841EF7">
        <w:rPr>
          <w:rFonts w:ascii="Arial" w:hAnsi="Arial" w:cs="Arial"/>
          <w:sz w:val="20"/>
          <w:szCs w:val="20"/>
        </w:rPr>
        <w:t>1 ha and above).</w:t>
      </w:r>
      <w:r w:rsidR="00F345D8" w:rsidRPr="00841EF7">
        <w:rPr>
          <w:rFonts w:ascii="Arial" w:hAnsi="Arial" w:cs="Arial"/>
          <w:sz w:val="20"/>
          <w:szCs w:val="20"/>
        </w:rPr>
        <w:t xml:space="preserve"> </w:t>
      </w:r>
      <w:r w:rsidRPr="00841EF7">
        <w:rPr>
          <w:rFonts w:ascii="Arial" w:hAnsi="Arial" w:cs="Arial"/>
          <w:sz w:val="20"/>
          <w:szCs w:val="20"/>
        </w:rPr>
        <w:t xml:space="preserve">Thus, final sample comprised of 90 </w:t>
      </w:r>
      <w:r w:rsidR="00526FC5" w:rsidRPr="00841EF7">
        <w:rPr>
          <w:rFonts w:ascii="Arial" w:hAnsi="Arial" w:cs="Arial"/>
          <w:sz w:val="20"/>
          <w:szCs w:val="20"/>
        </w:rPr>
        <w:t>potato</w:t>
      </w:r>
      <w:r w:rsidRPr="00841EF7">
        <w:rPr>
          <w:rFonts w:ascii="Arial" w:hAnsi="Arial" w:cs="Arial"/>
          <w:sz w:val="20"/>
          <w:szCs w:val="20"/>
        </w:rPr>
        <w:t xml:space="preserve"> </w:t>
      </w:r>
      <w:r w:rsidR="002B726A" w:rsidRPr="00841EF7">
        <w:rPr>
          <w:rFonts w:ascii="Arial" w:hAnsi="Arial" w:cs="Arial"/>
          <w:sz w:val="20"/>
          <w:szCs w:val="20"/>
        </w:rPr>
        <w:t>growers</w:t>
      </w:r>
      <w:r w:rsidRPr="00841EF7">
        <w:rPr>
          <w:rFonts w:ascii="Arial" w:hAnsi="Arial" w:cs="Arial"/>
          <w:sz w:val="20"/>
          <w:szCs w:val="20"/>
        </w:rPr>
        <w:t>. The primary data collected for the agriculture year 2023-24 were analy</w:t>
      </w:r>
      <w:r w:rsidR="00D76C2A" w:rsidRPr="00841EF7">
        <w:rPr>
          <w:rFonts w:ascii="Arial" w:hAnsi="Arial" w:cs="Arial"/>
          <w:sz w:val="20"/>
          <w:szCs w:val="20"/>
        </w:rPr>
        <w:t>s</w:t>
      </w:r>
      <w:r w:rsidRPr="00841EF7">
        <w:rPr>
          <w:rFonts w:ascii="Arial" w:hAnsi="Arial" w:cs="Arial"/>
          <w:sz w:val="20"/>
          <w:szCs w:val="20"/>
        </w:rPr>
        <w:t>ed by using simple tabular approach and also functional analysis method.</w:t>
      </w:r>
      <w:r w:rsidR="000713D0" w:rsidRPr="00841EF7">
        <w:rPr>
          <w:rFonts w:ascii="Arial" w:hAnsi="Arial" w:cs="Arial"/>
          <w:color w:val="EE0000"/>
          <w:sz w:val="20"/>
          <w:szCs w:val="20"/>
        </w:rPr>
        <w:t xml:space="preserve"> </w:t>
      </w:r>
      <w:r w:rsidR="000713D0" w:rsidRPr="00841EF7">
        <w:rPr>
          <w:rFonts w:ascii="Arial" w:hAnsi="Arial" w:cs="Arial"/>
          <w:sz w:val="20"/>
          <w:szCs w:val="20"/>
        </w:rPr>
        <w:t xml:space="preserve">At </w:t>
      </w:r>
      <w:r w:rsidRPr="00841EF7">
        <w:rPr>
          <w:rFonts w:ascii="Arial" w:hAnsi="Arial" w:cs="Arial"/>
          <w:sz w:val="20"/>
          <w:szCs w:val="20"/>
        </w:rPr>
        <w:t xml:space="preserve">overall level per hectare cost of </w:t>
      </w:r>
      <w:r w:rsidR="003C519E" w:rsidRPr="00841EF7">
        <w:rPr>
          <w:rFonts w:ascii="Arial" w:hAnsi="Arial" w:cs="Arial"/>
          <w:sz w:val="20"/>
          <w:szCs w:val="20"/>
        </w:rPr>
        <w:t>cultivation</w:t>
      </w:r>
      <w:r w:rsidRPr="00841EF7">
        <w:rPr>
          <w:rFonts w:ascii="Arial" w:hAnsi="Arial" w:cs="Arial"/>
          <w:sz w:val="20"/>
          <w:szCs w:val="20"/>
        </w:rPr>
        <w:t xml:space="preserve"> </w:t>
      </w:r>
      <w:r w:rsidR="000713D0" w:rsidRPr="00841EF7">
        <w:rPr>
          <w:rFonts w:ascii="Arial" w:hAnsi="Arial" w:cs="Arial"/>
          <w:sz w:val="20"/>
          <w:szCs w:val="20"/>
        </w:rPr>
        <w:t xml:space="preserve">of potato </w:t>
      </w:r>
      <w:r w:rsidRPr="00841EF7">
        <w:rPr>
          <w:rFonts w:ascii="Arial" w:hAnsi="Arial" w:cs="Arial"/>
          <w:sz w:val="20"/>
          <w:szCs w:val="20"/>
        </w:rPr>
        <w:t>was</w:t>
      </w:r>
      <w:r w:rsidR="000713D0" w:rsidRPr="00841EF7">
        <w:rPr>
          <w:rFonts w:ascii="Arial" w:hAnsi="Arial" w:cs="Arial"/>
          <w:sz w:val="20"/>
          <w:szCs w:val="20"/>
        </w:rPr>
        <w:t xml:space="preserve"> Rs.</w:t>
      </w:r>
      <w:r w:rsidRPr="00841EF7">
        <w:rPr>
          <w:rFonts w:ascii="Arial" w:hAnsi="Arial" w:cs="Arial"/>
          <w:sz w:val="20"/>
          <w:szCs w:val="20"/>
        </w:rPr>
        <w:t xml:space="preserve"> </w:t>
      </w:r>
      <w:r w:rsidR="003C519E" w:rsidRPr="00841EF7">
        <w:rPr>
          <w:rFonts w:ascii="Arial" w:hAnsi="Arial" w:cs="Arial"/>
          <w:sz w:val="20"/>
          <w:szCs w:val="20"/>
        </w:rPr>
        <w:t>2</w:t>
      </w:r>
      <w:r w:rsidRPr="00841EF7">
        <w:rPr>
          <w:rFonts w:ascii="Arial" w:hAnsi="Arial" w:cs="Arial"/>
          <w:sz w:val="20"/>
          <w:szCs w:val="20"/>
        </w:rPr>
        <w:t>,</w:t>
      </w:r>
      <w:r w:rsidR="003C519E" w:rsidRPr="00841EF7">
        <w:rPr>
          <w:rFonts w:ascii="Arial" w:hAnsi="Arial" w:cs="Arial"/>
          <w:sz w:val="20"/>
          <w:szCs w:val="20"/>
        </w:rPr>
        <w:t>70,047.73</w:t>
      </w:r>
      <w:r w:rsidR="00F6378F" w:rsidRPr="00841EF7">
        <w:rPr>
          <w:rFonts w:ascii="Arial" w:hAnsi="Arial" w:cs="Arial"/>
          <w:sz w:val="20"/>
          <w:szCs w:val="20"/>
        </w:rPr>
        <w:t>.</w:t>
      </w:r>
      <w:r w:rsidRPr="00841EF7">
        <w:rPr>
          <w:rFonts w:ascii="Arial" w:hAnsi="Arial" w:cs="Arial"/>
          <w:sz w:val="20"/>
          <w:szCs w:val="20"/>
        </w:rPr>
        <w:t xml:space="preserve"> The per hectare cost of </w:t>
      </w:r>
      <w:r w:rsidR="000713D0" w:rsidRPr="00841EF7">
        <w:rPr>
          <w:rFonts w:ascii="Arial" w:hAnsi="Arial" w:cs="Arial"/>
          <w:sz w:val="20"/>
          <w:szCs w:val="20"/>
        </w:rPr>
        <w:t>cultivation</w:t>
      </w:r>
      <w:r w:rsidR="000713D0" w:rsidRPr="00841EF7">
        <w:rPr>
          <w:rFonts w:ascii="Arial" w:hAnsi="Arial" w:cs="Arial"/>
          <w:color w:val="EE0000"/>
          <w:sz w:val="20"/>
          <w:szCs w:val="20"/>
        </w:rPr>
        <w:t xml:space="preserve"> </w:t>
      </w:r>
      <w:r w:rsidRPr="00841EF7">
        <w:rPr>
          <w:rFonts w:ascii="Arial" w:hAnsi="Arial" w:cs="Arial"/>
          <w:sz w:val="20"/>
          <w:szCs w:val="20"/>
        </w:rPr>
        <w:t>was</w:t>
      </w:r>
      <w:r w:rsidRPr="00841EF7">
        <w:rPr>
          <w:rFonts w:ascii="Arial" w:hAnsi="Arial" w:cs="Arial"/>
          <w:color w:val="EE0000"/>
          <w:sz w:val="20"/>
          <w:szCs w:val="20"/>
        </w:rPr>
        <w:t xml:space="preserve"> </w:t>
      </w:r>
      <w:r w:rsidRPr="00841EF7">
        <w:rPr>
          <w:rFonts w:ascii="Arial" w:hAnsi="Arial" w:cs="Arial"/>
          <w:sz w:val="20"/>
          <w:szCs w:val="20"/>
        </w:rPr>
        <w:t xml:space="preserve">highest </w:t>
      </w:r>
      <w:r w:rsidR="000713D0" w:rsidRPr="00841EF7">
        <w:rPr>
          <w:rFonts w:ascii="Arial" w:hAnsi="Arial" w:cs="Arial"/>
          <w:sz w:val="20"/>
          <w:szCs w:val="20"/>
        </w:rPr>
        <w:t xml:space="preserve">Rs. </w:t>
      </w:r>
      <w:r w:rsidR="003C519E" w:rsidRPr="00841EF7">
        <w:rPr>
          <w:rFonts w:ascii="Arial" w:hAnsi="Arial" w:cs="Arial"/>
          <w:sz w:val="20"/>
          <w:szCs w:val="20"/>
        </w:rPr>
        <w:t>2</w:t>
      </w:r>
      <w:r w:rsidRPr="00841EF7">
        <w:rPr>
          <w:rFonts w:ascii="Arial" w:hAnsi="Arial" w:cs="Arial"/>
          <w:sz w:val="20"/>
          <w:szCs w:val="20"/>
        </w:rPr>
        <w:t>,</w:t>
      </w:r>
      <w:r w:rsidR="003C519E" w:rsidRPr="00841EF7">
        <w:rPr>
          <w:rFonts w:ascii="Arial" w:hAnsi="Arial" w:cs="Arial"/>
          <w:sz w:val="20"/>
          <w:szCs w:val="20"/>
        </w:rPr>
        <w:t>72</w:t>
      </w:r>
      <w:r w:rsidRPr="00841EF7">
        <w:rPr>
          <w:rFonts w:ascii="Arial" w:hAnsi="Arial" w:cs="Arial"/>
          <w:sz w:val="20"/>
          <w:szCs w:val="20"/>
        </w:rPr>
        <w:t>,</w:t>
      </w:r>
      <w:r w:rsidR="003C519E" w:rsidRPr="00841EF7">
        <w:rPr>
          <w:rFonts w:ascii="Arial" w:hAnsi="Arial" w:cs="Arial"/>
          <w:sz w:val="20"/>
          <w:szCs w:val="20"/>
        </w:rPr>
        <w:t>344</w:t>
      </w:r>
      <w:r w:rsidRPr="00841EF7">
        <w:rPr>
          <w:rFonts w:ascii="Arial" w:hAnsi="Arial" w:cs="Arial"/>
          <w:sz w:val="20"/>
          <w:szCs w:val="20"/>
        </w:rPr>
        <w:t>.</w:t>
      </w:r>
      <w:r w:rsidR="00FE671D" w:rsidRPr="00841EF7">
        <w:rPr>
          <w:rFonts w:ascii="Arial" w:hAnsi="Arial" w:cs="Arial"/>
          <w:sz w:val="20"/>
          <w:szCs w:val="20"/>
        </w:rPr>
        <w:t>88</w:t>
      </w:r>
      <w:r w:rsidRPr="00841EF7">
        <w:rPr>
          <w:rFonts w:ascii="Arial" w:hAnsi="Arial" w:cs="Arial"/>
          <w:sz w:val="20"/>
          <w:szCs w:val="20"/>
        </w:rPr>
        <w:t xml:space="preserve"> in small size group followed by </w:t>
      </w:r>
      <w:r w:rsidR="003C519E" w:rsidRPr="00841EF7">
        <w:rPr>
          <w:rFonts w:ascii="Arial" w:hAnsi="Arial" w:cs="Arial"/>
          <w:sz w:val="20"/>
          <w:szCs w:val="20"/>
        </w:rPr>
        <w:t>large</w:t>
      </w:r>
      <w:r w:rsidR="00371E2D" w:rsidRPr="00841EF7">
        <w:rPr>
          <w:rFonts w:ascii="Arial" w:hAnsi="Arial" w:cs="Arial"/>
          <w:sz w:val="20"/>
          <w:szCs w:val="20"/>
        </w:rPr>
        <w:t xml:space="preserve"> size group</w:t>
      </w:r>
      <w:r w:rsidRPr="00841EF7">
        <w:rPr>
          <w:rFonts w:ascii="Arial" w:hAnsi="Arial" w:cs="Arial"/>
          <w:sz w:val="20"/>
          <w:szCs w:val="20"/>
        </w:rPr>
        <w:t xml:space="preserve"> </w:t>
      </w:r>
      <w:r w:rsidR="000713D0" w:rsidRPr="00841EF7">
        <w:rPr>
          <w:rFonts w:ascii="Arial" w:hAnsi="Arial" w:cs="Arial"/>
          <w:sz w:val="20"/>
          <w:szCs w:val="20"/>
        </w:rPr>
        <w:t xml:space="preserve">Rs. </w:t>
      </w:r>
      <w:r w:rsidR="003C519E" w:rsidRPr="00841EF7">
        <w:rPr>
          <w:rFonts w:ascii="Arial" w:hAnsi="Arial" w:cs="Arial"/>
          <w:sz w:val="20"/>
          <w:szCs w:val="20"/>
        </w:rPr>
        <w:t>2</w:t>
      </w:r>
      <w:r w:rsidRPr="00841EF7">
        <w:rPr>
          <w:rFonts w:ascii="Arial" w:hAnsi="Arial" w:cs="Arial"/>
          <w:sz w:val="20"/>
          <w:szCs w:val="20"/>
        </w:rPr>
        <w:t>,</w:t>
      </w:r>
      <w:r w:rsidR="003C519E" w:rsidRPr="00841EF7">
        <w:rPr>
          <w:rFonts w:ascii="Arial" w:hAnsi="Arial" w:cs="Arial"/>
          <w:sz w:val="20"/>
          <w:szCs w:val="20"/>
        </w:rPr>
        <w:t>70</w:t>
      </w:r>
      <w:r w:rsidRPr="00841EF7">
        <w:rPr>
          <w:rFonts w:ascii="Arial" w:hAnsi="Arial" w:cs="Arial"/>
          <w:sz w:val="20"/>
          <w:szCs w:val="20"/>
        </w:rPr>
        <w:t>,</w:t>
      </w:r>
      <w:r w:rsidR="003C519E" w:rsidRPr="00841EF7">
        <w:rPr>
          <w:rFonts w:ascii="Arial" w:hAnsi="Arial" w:cs="Arial"/>
          <w:sz w:val="20"/>
          <w:szCs w:val="20"/>
        </w:rPr>
        <w:t>176.29</w:t>
      </w:r>
      <w:r w:rsidRPr="00841EF7">
        <w:rPr>
          <w:rFonts w:ascii="Arial" w:hAnsi="Arial" w:cs="Arial"/>
          <w:sz w:val="20"/>
          <w:szCs w:val="20"/>
        </w:rPr>
        <w:t xml:space="preserve"> and </w:t>
      </w:r>
      <w:r w:rsidR="003C519E" w:rsidRPr="00841EF7">
        <w:rPr>
          <w:rFonts w:ascii="Arial" w:hAnsi="Arial" w:cs="Arial"/>
          <w:sz w:val="20"/>
          <w:szCs w:val="20"/>
        </w:rPr>
        <w:t>medium</w:t>
      </w:r>
      <w:r w:rsidRPr="00841EF7">
        <w:rPr>
          <w:rFonts w:ascii="Arial" w:hAnsi="Arial" w:cs="Arial"/>
          <w:sz w:val="20"/>
          <w:szCs w:val="20"/>
        </w:rPr>
        <w:t xml:space="preserve"> </w:t>
      </w:r>
      <w:r w:rsidR="00371E2D" w:rsidRPr="00841EF7">
        <w:rPr>
          <w:rFonts w:ascii="Arial" w:hAnsi="Arial" w:cs="Arial"/>
          <w:sz w:val="20"/>
          <w:szCs w:val="20"/>
        </w:rPr>
        <w:t xml:space="preserve">size </w:t>
      </w:r>
      <w:r w:rsidRPr="00841EF7">
        <w:rPr>
          <w:rFonts w:ascii="Arial" w:hAnsi="Arial" w:cs="Arial"/>
          <w:sz w:val="20"/>
          <w:szCs w:val="20"/>
        </w:rPr>
        <w:t xml:space="preserve">group </w:t>
      </w:r>
      <w:r w:rsidR="000713D0" w:rsidRPr="00841EF7">
        <w:rPr>
          <w:rFonts w:ascii="Arial" w:hAnsi="Arial" w:cs="Arial"/>
          <w:sz w:val="20"/>
          <w:szCs w:val="20"/>
        </w:rPr>
        <w:t xml:space="preserve">Rs. </w:t>
      </w:r>
      <w:r w:rsidR="003C519E" w:rsidRPr="00841EF7">
        <w:rPr>
          <w:rFonts w:ascii="Arial" w:hAnsi="Arial" w:cs="Arial"/>
          <w:sz w:val="20"/>
          <w:szCs w:val="20"/>
        </w:rPr>
        <w:t>2,67,622.0</w:t>
      </w:r>
      <w:r w:rsidR="00FE671D" w:rsidRPr="00841EF7">
        <w:rPr>
          <w:rFonts w:ascii="Arial" w:hAnsi="Arial" w:cs="Arial"/>
          <w:sz w:val="20"/>
          <w:szCs w:val="20"/>
        </w:rPr>
        <w:t xml:space="preserve">2. </w:t>
      </w:r>
      <w:r w:rsidR="003C519E" w:rsidRPr="00841EF7">
        <w:rPr>
          <w:rFonts w:ascii="Arial" w:hAnsi="Arial" w:cs="Arial"/>
          <w:sz w:val="20"/>
          <w:szCs w:val="20"/>
        </w:rPr>
        <w:t>Potato</w:t>
      </w:r>
      <w:r w:rsidRPr="00841EF7">
        <w:rPr>
          <w:rFonts w:ascii="Arial" w:hAnsi="Arial" w:cs="Arial"/>
          <w:sz w:val="20"/>
          <w:szCs w:val="20"/>
        </w:rPr>
        <w:t xml:space="preserve"> is a profitable </w:t>
      </w:r>
      <w:r w:rsidR="00062083" w:rsidRPr="00841EF7">
        <w:rPr>
          <w:rFonts w:ascii="Arial" w:hAnsi="Arial" w:cs="Arial"/>
          <w:sz w:val="20"/>
          <w:szCs w:val="20"/>
        </w:rPr>
        <w:t>tuber</w:t>
      </w:r>
      <w:r w:rsidR="00457322" w:rsidRPr="00841EF7">
        <w:rPr>
          <w:rFonts w:ascii="Arial" w:hAnsi="Arial" w:cs="Arial"/>
          <w:sz w:val="20"/>
          <w:szCs w:val="20"/>
        </w:rPr>
        <w:t xml:space="preserve"> </w:t>
      </w:r>
      <w:r w:rsidRPr="00841EF7">
        <w:rPr>
          <w:rFonts w:ascii="Arial" w:hAnsi="Arial" w:cs="Arial"/>
          <w:sz w:val="20"/>
          <w:szCs w:val="20"/>
        </w:rPr>
        <w:t xml:space="preserve">crop with </w:t>
      </w:r>
      <w:r w:rsidR="003C519E" w:rsidRPr="00841EF7">
        <w:rPr>
          <w:rFonts w:ascii="Arial" w:hAnsi="Arial" w:cs="Arial"/>
          <w:sz w:val="20"/>
          <w:szCs w:val="20"/>
        </w:rPr>
        <w:t xml:space="preserve">overall </w:t>
      </w:r>
      <w:r w:rsidRPr="00841EF7">
        <w:rPr>
          <w:rFonts w:ascii="Arial" w:hAnsi="Arial" w:cs="Arial"/>
          <w:sz w:val="20"/>
          <w:szCs w:val="20"/>
        </w:rPr>
        <w:t>B:C ratio</w:t>
      </w:r>
      <w:r w:rsidR="00062083" w:rsidRPr="00841EF7">
        <w:rPr>
          <w:rFonts w:ascii="Arial" w:hAnsi="Arial" w:cs="Arial"/>
          <w:sz w:val="20"/>
          <w:szCs w:val="20"/>
        </w:rPr>
        <w:t xml:space="preserve"> of 1.63</w:t>
      </w:r>
      <w:r w:rsidRPr="00841EF7">
        <w:rPr>
          <w:rFonts w:ascii="Arial" w:hAnsi="Arial" w:cs="Arial"/>
          <w:sz w:val="20"/>
          <w:szCs w:val="20"/>
        </w:rPr>
        <w:t xml:space="preserve">. For </w:t>
      </w:r>
      <w:r w:rsidR="00457322" w:rsidRPr="00841EF7">
        <w:rPr>
          <w:rFonts w:ascii="Arial" w:hAnsi="Arial" w:cs="Arial"/>
          <w:sz w:val="20"/>
          <w:szCs w:val="20"/>
        </w:rPr>
        <w:t>large</w:t>
      </w:r>
      <w:r w:rsidRPr="00841EF7">
        <w:rPr>
          <w:rFonts w:ascii="Arial" w:hAnsi="Arial" w:cs="Arial"/>
          <w:sz w:val="20"/>
          <w:szCs w:val="20"/>
        </w:rPr>
        <w:t xml:space="preserve"> </w:t>
      </w:r>
      <w:r w:rsidR="00457322" w:rsidRPr="00841EF7">
        <w:rPr>
          <w:rFonts w:ascii="Arial" w:hAnsi="Arial" w:cs="Arial"/>
          <w:sz w:val="20"/>
          <w:szCs w:val="20"/>
        </w:rPr>
        <w:t>size group</w:t>
      </w:r>
      <w:r w:rsidRPr="00841EF7">
        <w:rPr>
          <w:rFonts w:ascii="Arial" w:hAnsi="Arial" w:cs="Arial"/>
          <w:sz w:val="20"/>
          <w:szCs w:val="20"/>
        </w:rPr>
        <w:t xml:space="preserve"> </w:t>
      </w:r>
      <w:r w:rsidR="006C634E" w:rsidRPr="00841EF7">
        <w:rPr>
          <w:rFonts w:ascii="Arial" w:hAnsi="Arial" w:cs="Arial"/>
          <w:sz w:val="20"/>
          <w:szCs w:val="20"/>
        </w:rPr>
        <w:t xml:space="preserve">per unit </w:t>
      </w:r>
      <w:r w:rsidRPr="00841EF7">
        <w:rPr>
          <w:rFonts w:ascii="Arial" w:hAnsi="Arial" w:cs="Arial"/>
          <w:sz w:val="20"/>
          <w:szCs w:val="20"/>
        </w:rPr>
        <w:t>cost was minimum</w:t>
      </w:r>
      <w:r w:rsidR="003C519E" w:rsidRPr="00841EF7">
        <w:rPr>
          <w:rFonts w:ascii="Arial" w:hAnsi="Arial" w:cs="Arial"/>
          <w:sz w:val="20"/>
          <w:szCs w:val="20"/>
        </w:rPr>
        <w:t>.</w:t>
      </w:r>
      <w:r w:rsidRPr="00841EF7">
        <w:rPr>
          <w:rFonts w:ascii="Arial" w:hAnsi="Arial" w:cs="Arial"/>
          <w:sz w:val="20"/>
          <w:szCs w:val="20"/>
        </w:rPr>
        <w:t xml:space="preserve"> Hence, the large</w:t>
      </w:r>
      <w:r w:rsidR="000713D0" w:rsidRPr="00841EF7">
        <w:rPr>
          <w:rFonts w:ascii="Arial" w:hAnsi="Arial" w:cs="Arial"/>
          <w:sz w:val="20"/>
          <w:szCs w:val="20"/>
        </w:rPr>
        <w:t xml:space="preserve"> land holding</w:t>
      </w:r>
      <w:r w:rsidRPr="00841EF7">
        <w:rPr>
          <w:rFonts w:ascii="Arial" w:hAnsi="Arial" w:cs="Arial"/>
          <w:sz w:val="20"/>
          <w:szCs w:val="20"/>
        </w:rPr>
        <w:t xml:space="preserve"> </w:t>
      </w:r>
      <w:r w:rsidR="000713D0" w:rsidRPr="00841EF7">
        <w:rPr>
          <w:rFonts w:ascii="Arial" w:hAnsi="Arial" w:cs="Arial"/>
          <w:sz w:val="20"/>
          <w:szCs w:val="20"/>
        </w:rPr>
        <w:t>cultivators</w:t>
      </w:r>
      <w:r w:rsidR="00FE671D" w:rsidRPr="00841EF7">
        <w:rPr>
          <w:rFonts w:ascii="Arial" w:hAnsi="Arial" w:cs="Arial"/>
          <w:sz w:val="20"/>
          <w:szCs w:val="20"/>
        </w:rPr>
        <w:t xml:space="preserve"> </w:t>
      </w:r>
      <w:r w:rsidRPr="00841EF7">
        <w:rPr>
          <w:rFonts w:ascii="Arial" w:hAnsi="Arial" w:cs="Arial"/>
          <w:sz w:val="20"/>
          <w:szCs w:val="20"/>
        </w:rPr>
        <w:t xml:space="preserve">were more profitable than small </w:t>
      </w:r>
      <w:r w:rsidR="000713D0" w:rsidRPr="00841EF7">
        <w:rPr>
          <w:rFonts w:ascii="Arial" w:hAnsi="Arial" w:cs="Arial"/>
          <w:sz w:val="20"/>
          <w:szCs w:val="20"/>
        </w:rPr>
        <w:t xml:space="preserve">land holding </w:t>
      </w:r>
      <w:r w:rsidR="00FE671D" w:rsidRPr="00841EF7">
        <w:rPr>
          <w:rFonts w:ascii="Arial" w:hAnsi="Arial" w:cs="Arial"/>
          <w:sz w:val="20"/>
          <w:szCs w:val="20"/>
        </w:rPr>
        <w:t>cultivators</w:t>
      </w:r>
      <w:r w:rsidRPr="00841EF7">
        <w:rPr>
          <w:rFonts w:ascii="Arial" w:hAnsi="Arial" w:cs="Arial"/>
          <w:sz w:val="20"/>
          <w:szCs w:val="20"/>
        </w:rPr>
        <w:t xml:space="preserve">. According to financial indicators, the investment in </w:t>
      </w:r>
      <w:r w:rsidR="006C634E" w:rsidRPr="00841EF7">
        <w:rPr>
          <w:rFonts w:ascii="Arial" w:hAnsi="Arial" w:cs="Arial"/>
          <w:sz w:val="20"/>
          <w:szCs w:val="20"/>
        </w:rPr>
        <w:t>potato</w:t>
      </w:r>
      <w:r w:rsidRPr="00841EF7">
        <w:rPr>
          <w:rFonts w:ascii="Arial" w:hAnsi="Arial" w:cs="Arial"/>
          <w:sz w:val="20"/>
          <w:szCs w:val="20"/>
        </w:rPr>
        <w:t xml:space="preserve"> cultivation has proven to be economically viable.</w:t>
      </w:r>
    </w:p>
    <w:p w14:paraId="2DC76E40" w14:textId="133F9D93" w:rsidR="009445B7" w:rsidRPr="00841EF7" w:rsidRDefault="00841EF7" w:rsidP="00607A2B">
      <w:pPr>
        <w:spacing w:after="0" w:line="360" w:lineRule="auto"/>
        <w:jc w:val="both"/>
        <w:rPr>
          <w:rFonts w:ascii="Arial" w:hAnsi="Arial" w:cs="Arial"/>
          <w:b/>
          <w:bCs/>
          <w:sz w:val="22"/>
          <w:szCs w:val="22"/>
        </w:rPr>
      </w:pPr>
      <w:r w:rsidRPr="00841EF7">
        <w:rPr>
          <w:rFonts w:ascii="Arial" w:hAnsi="Arial" w:cs="Arial"/>
          <w:b/>
          <w:bCs/>
          <w:i/>
          <w:iCs/>
          <w:sz w:val="22"/>
          <w:szCs w:val="22"/>
        </w:rPr>
        <w:t>Keyw</w:t>
      </w:r>
      <w:r w:rsidR="009445B7" w:rsidRPr="00841EF7">
        <w:rPr>
          <w:rFonts w:ascii="Arial" w:hAnsi="Arial" w:cs="Arial"/>
          <w:b/>
          <w:bCs/>
          <w:i/>
          <w:iCs/>
          <w:sz w:val="22"/>
          <w:szCs w:val="22"/>
        </w:rPr>
        <w:t xml:space="preserve">ords: </w:t>
      </w:r>
      <w:r w:rsidR="009445B7" w:rsidRPr="00841EF7">
        <w:rPr>
          <w:rFonts w:ascii="Arial" w:hAnsi="Arial" w:cs="Arial"/>
          <w:bCs/>
          <w:i/>
          <w:iCs/>
          <w:sz w:val="20"/>
          <w:szCs w:val="20"/>
        </w:rPr>
        <w:t>Cost of cultiv</w:t>
      </w:r>
      <w:r w:rsidR="00371E2D" w:rsidRPr="00841EF7">
        <w:rPr>
          <w:rFonts w:ascii="Arial" w:hAnsi="Arial" w:cs="Arial"/>
          <w:bCs/>
          <w:i/>
          <w:iCs/>
          <w:sz w:val="20"/>
          <w:szCs w:val="20"/>
        </w:rPr>
        <w:t>ation, profitability,</w:t>
      </w:r>
      <w:r w:rsidR="007B2D37" w:rsidRPr="00841EF7">
        <w:rPr>
          <w:rFonts w:ascii="Arial" w:hAnsi="Arial" w:cs="Arial"/>
          <w:bCs/>
          <w:i/>
          <w:iCs/>
          <w:sz w:val="20"/>
          <w:szCs w:val="20"/>
        </w:rPr>
        <w:t xml:space="preserve"> Chip,</w:t>
      </w:r>
      <w:r w:rsidR="00371E2D" w:rsidRPr="00841EF7">
        <w:rPr>
          <w:rFonts w:ascii="Arial" w:hAnsi="Arial" w:cs="Arial"/>
          <w:bCs/>
          <w:i/>
          <w:iCs/>
          <w:sz w:val="20"/>
          <w:szCs w:val="20"/>
        </w:rPr>
        <w:t xml:space="preserve"> Cost A, Cost B, C</w:t>
      </w:r>
      <w:r w:rsidR="009445B7" w:rsidRPr="00841EF7">
        <w:rPr>
          <w:rFonts w:ascii="Arial" w:hAnsi="Arial" w:cs="Arial"/>
          <w:bCs/>
          <w:i/>
          <w:iCs/>
          <w:sz w:val="20"/>
          <w:szCs w:val="20"/>
        </w:rPr>
        <w:t xml:space="preserve">ost C, </w:t>
      </w:r>
      <w:r w:rsidR="009773EF" w:rsidRPr="00841EF7">
        <w:rPr>
          <w:rFonts w:ascii="Arial" w:hAnsi="Arial" w:cs="Arial"/>
          <w:bCs/>
          <w:i/>
          <w:iCs/>
          <w:sz w:val="20"/>
          <w:szCs w:val="20"/>
        </w:rPr>
        <w:t>Potato</w:t>
      </w:r>
      <w:r w:rsidR="009445B7" w:rsidRPr="00841EF7">
        <w:rPr>
          <w:rFonts w:ascii="Arial" w:hAnsi="Arial" w:cs="Arial"/>
          <w:bCs/>
          <w:i/>
          <w:sz w:val="20"/>
          <w:szCs w:val="20"/>
        </w:rPr>
        <w:t>.</w:t>
      </w:r>
    </w:p>
    <w:p w14:paraId="56DD6717" w14:textId="77777777" w:rsidR="009445B7" w:rsidRPr="00841EF7" w:rsidRDefault="009445B7" w:rsidP="00607A2B">
      <w:pPr>
        <w:spacing w:after="0" w:line="360" w:lineRule="auto"/>
        <w:rPr>
          <w:rFonts w:ascii="Arial" w:hAnsi="Arial" w:cs="Arial"/>
          <w:b/>
          <w:bCs/>
          <w:sz w:val="22"/>
          <w:szCs w:val="22"/>
        </w:rPr>
      </w:pPr>
      <w:r w:rsidRPr="00841EF7">
        <w:rPr>
          <w:rFonts w:ascii="Arial" w:hAnsi="Arial" w:cs="Arial"/>
          <w:b/>
          <w:bCs/>
          <w:sz w:val="22"/>
          <w:szCs w:val="22"/>
        </w:rPr>
        <w:t>Introduction:</w:t>
      </w:r>
    </w:p>
    <w:p w14:paraId="328AA5B1" w14:textId="37C43970" w:rsidR="00E833C8" w:rsidRPr="00841EF7" w:rsidRDefault="00371E2D" w:rsidP="00062083">
      <w:pPr>
        <w:pStyle w:val="ListParagraph"/>
        <w:spacing w:after="0" w:line="360" w:lineRule="auto"/>
        <w:ind w:left="0" w:firstLine="720"/>
        <w:jc w:val="both"/>
        <w:rPr>
          <w:rFonts w:ascii="Arial" w:eastAsia="Times New Roman" w:hAnsi="Arial" w:cs="Arial"/>
          <w:sz w:val="20"/>
        </w:rPr>
      </w:pPr>
      <w:r w:rsidRPr="00841EF7">
        <w:rPr>
          <w:rFonts w:ascii="Arial" w:eastAsia="Times New Roman" w:hAnsi="Arial" w:cs="Arial"/>
          <w:sz w:val="20"/>
        </w:rPr>
        <w:t>Tuber crops are the third most important category of food crops in today’s globalized agricultural economy, following cereals and legumes. They serve as staple or significant subsidiary foods for nearly one fifth of the world’s population. Among</w:t>
      </w:r>
      <w:r w:rsidR="00062083" w:rsidRPr="00841EF7">
        <w:rPr>
          <w:rFonts w:ascii="Arial" w:eastAsia="Times New Roman" w:hAnsi="Arial" w:cs="Arial"/>
          <w:sz w:val="20"/>
        </w:rPr>
        <w:t>st</w:t>
      </w:r>
      <w:r w:rsidRPr="00841EF7">
        <w:rPr>
          <w:rFonts w:ascii="Arial" w:eastAsia="Times New Roman" w:hAnsi="Arial" w:cs="Arial"/>
          <w:sz w:val="20"/>
        </w:rPr>
        <w:t xml:space="preserve"> these, potato (Solanum tuberosum) have emerged as a versatile and high demand crop, cultivated across a wide range of agro-climatic zones. Potatoes are not only a major source of food but also play a significant role in seasonal crop rotations, livestock feed, industrial processing and seed tuber production. The crop is grown for both fresh consumption and processing into a variety of products such as potato chips, </w:t>
      </w:r>
      <w:r w:rsidR="00062083" w:rsidRPr="00841EF7">
        <w:rPr>
          <w:rFonts w:ascii="Arial" w:eastAsia="Times New Roman" w:hAnsi="Arial" w:cs="Arial"/>
          <w:sz w:val="20"/>
        </w:rPr>
        <w:t>French</w:t>
      </w:r>
      <w:r w:rsidRPr="00841EF7">
        <w:rPr>
          <w:rFonts w:ascii="Arial" w:eastAsia="Times New Roman" w:hAnsi="Arial" w:cs="Arial"/>
          <w:sz w:val="20"/>
        </w:rPr>
        <w:t xml:space="preserve"> fries, dehydrated flakes, wafers, plant-based potato milk, frozen mashed potatoes, fermented beverages and canned potatoes.</w:t>
      </w:r>
    </w:p>
    <w:p w14:paraId="771F01F6" w14:textId="7DDC483D" w:rsidR="006914F1" w:rsidRDefault="00E833C8" w:rsidP="00431A2B">
      <w:pPr>
        <w:spacing w:after="0" w:line="360" w:lineRule="auto"/>
        <w:ind w:firstLine="720"/>
        <w:contextualSpacing/>
        <w:jc w:val="both"/>
        <w:rPr>
          <w:rFonts w:ascii="Arial" w:eastAsia="Times New Roman" w:hAnsi="Arial" w:cs="Arial"/>
          <w:sz w:val="20"/>
          <w:szCs w:val="20"/>
        </w:rPr>
      </w:pPr>
      <w:r w:rsidRPr="00841EF7">
        <w:rPr>
          <w:rFonts w:ascii="Arial" w:eastAsia="Times New Roman" w:hAnsi="Arial" w:cs="Arial"/>
          <w:sz w:val="20"/>
          <w:szCs w:val="20"/>
        </w:rPr>
        <w:t xml:space="preserve">The specific objective of the study is to assess the cost and returns in the production and marketing of </w:t>
      </w:r>
      <w:r w:rsidR="00A06C5E" w:rsidRPr="00841EF7">
        <w:rPr>
          <w:rFonts w:ascii="Arial" w:eastAsia="Times New Roman" w:hAnsi="Arial" w:cs="Arial"/>
          <w:sz w:val="20"/>
          <w:szCs w:val="20"/>
        </w:rPr>
        <w:t>potato</w:t>
      </w:r>
      <w:r w:rsidRPr="00841EF7">
        <w:rPr>
          <w:rFonts w:ascii="Arial" w:eastAsia="Times New Roman" w:hAnsi="Arial" w:cs="Arial"/>
          <w:sz w:val="20"/>
          <w:szCs w:val="20"/>
        </w:rPr>
        <w:t xml:space="preserve"> in the study area.</w:t>
      </w:r>
    </w:p>
    <w:p w14:paraId="724B9275" w14:textId="77777777" w:rsidR="006B30CB" w:rsidRDefault="006B30CB" w:rsidP="00431A2B">
      <w:pPr>
        <w:spacing w:after="0" w:line="360" w:lineRule="auto"/>
        <w:ind w:firstLine="720"/>
        <w:contextualSpacing/>
        <w:jc w:val="both"/>
        <w:rPr>
          <w:rFonts w:ascii="Arial" w:eastAsia="Times New Roman" w:hAnsi="Arial" w:cs="Arial"/>
          <w:sz w:val="20"/>
          <w:szCs w:val="20"/>
        </w:rPr>
      </w:pPr>
    </w:p>
    <w:p w14:paraId="73B179F2" w14:textId="77777777" w:rsidR="006B30CB" w:rsidRDefault="006B30CB" w:rsidP="00431A2B">
      <w:pPr>
        <w:spacing w:after="0" w:line="360" w:lineRule="auto"/>
        <w:ind w:firstLine="720"/>
        <w:contextualSpacing/>
        <w:jc w:val="both"/>
        <w:rPr>
          <w:rFonts w:ascii="Arial" w:eastAsia="Times New Roman" w:hAnsi="Arial" w:cs="Arial"/>
          <w:sz w:val="20"/>
          <w:szCs w:val="20"/>
        </w:rPr>
      </w:pPr>
    </w:p>
    <w:p w14:paraId="6F0CAD9B" w14:textId="77777777" w:rsidR="006B30CB" w:rsidRPr="00841EF7" w:rsidRDefault="006B30CB" w:rsidP="00431A2B">
      <w:pPr>
        <w:spacing w:after="0" w:line="360" w:lineRule="auto"/>
        <w:ind w:firstLine="720"/>
        <w:contextualSpacing/>
        <w:jc w:val="both"/>
        <w:rPr>
          <w:rFonts w:ascii="Arial" w:eastAsia="Times New Roman" w:hAnsi="Arial" w:cs="Arial"/>
          <w:sz w:val="22"/>
          <w:szCs w:val="22"/>
        </w:rPr>
      </w:pPr>
    </w:p>
    <w:p w14:paraId="6E27C97D" w14:textId="77777777" w:rsidR="009445B7" w:rsidRPr="00841EF7" w:rsidRDefault="009445B7" w:rsidP="00607A2B">
      <w:pPr>
        <w:spacing w:after="0" w:line="360" w:lineRule="auto"/>
        <w:rPr>
          <w:rFonts w:ascii="Arial" w:hAnsi="Arial" w:cs="Arial"/>
          <w:b/>
          <w:bCs/>
          <w:sz w:val="22"/>
          <w:szCs w:val="22"/>
          <w:lang w:eastAsia="en-IN"/>
        </w:rPr>
      </w:pPr>
      <w:r w:rsidRPr="00841EF7">
        <w:rPr>
          <w:rFonts w:ascii="Arial" w:hAnsi="Arial" w:cs="Arial"/>
          <w:b/>
          <w:bCs/>
          <w:sz w:val="22"/>
          <w:szCs w:val="22"/>
          <w:lang w:eastAsia="en-IN"/>
        </w:rPr>
        <w:t>Materials and Methods:</w:t>
      </w:r>
    </w:p>
    <w:p w14:paraId="0769BB4C" w14:textId="3E3DD2BE" w:rsidR="009445B7" w:rsidRDefault="00842CA5" w:rsidP="00842CA5">
      <w:pPr>
        <w:spacing w:after="0" w:line="360" w:lineRule="auto"/>
        <w:ind w:firstLine="720"/>
        <w:jc w:val="both"/>
        <w:rPr>
          <w:rFonts w:ascii="Arial" w:hAnsi="Arial" w:cs="Arial"/>
          <w:sz w:val="20"/>
          <w:szCs w:val="20"/>
        </w:rPr>
      </w:pPr>
      <w:r w:rsidRPr="00841EF7">
        <w:rPr>
          <w:rFonts w:ascii="Arial" w:hAnsi="Arial" w:cs="Arial"/>
          <w:sz w:val="20"/>
          <w:szCs w:val="20"/>
        </w:rPr>
        <w:t xml:space="preserve">Potato is an important vegetable crop grown in Pune district. </w:t>
      </w:r>
      <w:r w:rsidR="00062083" w:rsidRPr="00841EF7">
        <w:rPr>
          <w:rFonts w:ascii="Arial" w:hAnsi="Arial" w:cs="Arial"/>
          <w:sz w:val="20"/>
          <w:szCs w:val="20"/>
        </w:rPr>
        <w:t>Since the study is aimed at finding out the economics of production and marketing of Potato (Chip-grade), th</w:t>
      </w:r>
      <w:r w:rsidRPr="00841EF7">
        <w:rPr>
          <w:rFonts w:ascii="Arial" w:hAnsi="Arial" w:cs="Arial"/>
          <w:sz w:val="20"/>
          <w:szCs w:val="20"/>
        </w:rPr>
        <w:t xml:space="preserve">erefore, </w:t>
      </w:r>
      <w:r w:rsidR="00062083" w:rsidRPr="00841EF7">
        <w:rPr>
          <w:rFonts w:ascii="Arial" w:hAnsi="Arial" w:cs="Arial"/>
          <w:sz w:val="20"/>
          <w:szCs w:val="20"/>
        </w:rPr>
        <w:t>Pune</w:t>
      </w:r>
      <w:r w:rsidRPr="00841EF7">
        <w:rPr>
          <w:rFonts w:ascii="Arial" w:hAnsi="Arial" w:cs="Arial"/>
          <w:sz w:val="20"/>
          <w:szCs w:val="20"/>
        </w:rPr>
        <w:t xml:space="preserve"> district was selected </w:t>
      </w:r>
      <w:r w:rsidR="00062083" w:rsidRPr="00841EF7">
        <w:rPr>
          <w:rFonts w:ascii="Arial" w:hAnsi="Arial" w:cs="Arial"/>
          <w:sz w:val="20"/>
          <w:szCs w:val="20"/>
        </w:rPr>
        <w:t xml:space="preserve">purposively </w:t>
      </w:r>
      <w:r w:rsidRPr="00841EF7">
        <w:rPr>
          <w:rFonts w:ascii="Arial" w:hAnsi="Arial" w:cs="Arial"/>
          <w:sz w:val="20"/>
          <w:szCs w:val="20"/>
        </w:rPr>
        <w:t xml:space="preserve">for the present study. On the basis of maximum area under potato cultivation and known for chip grade potato cultivation, </w:t>
      </w:r>
      <w:proofErr w:type="spellStart"/>
      <w:r w:rsidRPr="00841EF7">
        <w:rPr>
          <w:rFonts w:ascii="Arial" w:hAnsi="Arial" w:cs="Arial"/>
          <w:sz w:val="20"/>
          <w:szCs w:val="20"/>
        </w:rPr>
        <w:t>Ambegaon</w:t>
      </w:r>
      <w:proofErr w:type="spellEnd"/>
      <w:r w:rsidRPr="00841EF7">
        <w:rPr>
          <w:rFonts w:ascii="Arial" w:hAnsi="Arial" w:cs="Arial"/>
          <w:sz w:val="20"/>
          <w:szCs w:val="20"/>
        </w:rPr>
        <w:t xml:space="preserve"> and </w:t>
      </w:r>
      <w:proofErr w:type="spellStart"/>
      <w:r w:rsidRPr="00841EF7">
        <w:rPr>
          <w:rFonts w:ascii="Arial" w:hAnsi="Arial" w:cs="Arial"/>
          <w:sz w:val="20"/>
          <w:szCs w:val="20"/>
        </w:rPr>
        <w:t>Khed</w:t>
      </w:r>
      <w:proofErr w:type="spellEnd"/>
      <w:r w:rsidRPr="00841EF7">
        <w:rPr>
          <w:rFonts w:ascii="Arial" w:hAnsi="Arial" w:cs="Arial"/>
          <w:sz w:val="20"/>
          <w:szCs w:val="20"/>
        </w:rPr>
        <w:t xml:space="preserve"> tahsils from Pune district were selected purposively for the present study. Random selection of villages, three from each tehsils was done for the present study. Thus i</w:t>
      </w:r>
      <w:r w:rsidR="00062083" w:rsidRPr="00841EF7">
        <w:rPr>
          <w:rFonts w:ascii="Arial" w:hAnsi="Arial" w:cs="Arial"/>
          <w:sz w:val="20"/>
          <w:szCs w:val="20"/>
        </w:rPr>
        <w:t>n</w:t>
      </w:r>
      <w:r w:rsidRPr="00841EF7">
        <w:rPr>
          <w:rFonts w:ascii="Arial" w:hAnsi="Arial" w:cs="Arial"/>
          <w:sz w:val="20"/>
          <w:szCs w:val="20"/>
        </w:rPr>
        <w:t xml:space="preserve"> all six villages from the above mentioned two tehsils were selected. </w:t>
      </w:r>
      <w:r w:rsidR="009445B7" w:rsidRPr="00841EF7">
        <w:rPr>
          <w:rFonts w:ascii="Arial" w:hAnsi="Arial" w:cs="Arial"/>
          <w:sz w:val="20"/>
          <w:szCs w:val="20"/>
        </w:rPr>
        <w:t>Total 90 samples were selected for study.</w:t>
      </w:r>
    </w:p>
    <w:p w14:paraId="155F3A5B" w14:textId="77777777" w:rsidR="007C2F37" w:rsidRDefault="007C2F37" w:rsidP="00842CA5">
      <w:pPr>
        <w:spacing w:after="0" w:line="360" w:lineRule="auto"/>
        <w:ind w:firstLine="720"/>
        <w:jc w:val="both"/>
        <w:rPr>
          <w:rFonts w:ascii="Arial" w:hAnsi="Arial" w:cs="Arial"/>
          <w:sz w:val="20"/>
          <w:szCs w:val="20"/>
        </w:rPr>
      </w:pPr>
    </w:p>
    <w:p w14:paraId="014E629F" w14:textId="77777777" w:rsidR="007C2F37" w:rsidRPr="00841EF7" w:rsidRDefault="007C2F37" w:rsidP="00842CA5">
      <w:pPr>
        <w:spacing w:after="0" w:line="360" w:lineRule="auto"/>
        <w:ind w:firstLine="720"/>
        <w:jc w:val="both"/>
        <w:rPr>
          <w:rFonts w:ascii="Arial" w:hAnsi="Arial" w:cs="Arial"/>
          <w:sz w:val="20"/>
          <w:szCs w:val="20"/>
        </w:rPr>
      </w:pPr>
    </w:p>
    <w:p w14:paraId="7E4301E3" w14:textId="77777777" w:rsidR="009445B7" w:rsidRPr="00841EF7" w:rsidRDefault="009445B7" w:rsidP="00607A2B">
      <w:pPr>
        <w:spacing w:after="0" w:line="360" w:lineRule="auto"/>
        <w:rPr>
          <w:rFonts w:ascii="Arial" w:hAnsi="Arial" w:cs="Arial"/>
          <w:b/>
          <w:bCs/>
          <w:sz w:val="22"/>
          <w:szCs w:val="22"/>
        </w:rPr>
      </w:pPr>
      <w:r w:rsidRPr="00841EF7">
        <w:rPr>
          <w:rFonts w:ascii="Arial" w:hAnsi="Arial" w:cs="Arial"/>
          <w:b/>
          <w:bCs/>
          <w:sz w:val="22"/>
          <w:szCs w:val="22"/>
        </w:rPr>
        <w:lastRenderedPageBreak/>
        <w:t xml:space="preserve">Tools of Analysis: </w:t>
      </w:r>
    </w:p>
    <w:p w14:paraId="6BAC52E7" w14:textId="77777777" w:rsidR="009445B7" w:rsidRPr="00841EF7" w:rsidRDefault="009445B7" w:rsidP="00607A2B">
      <w:pPr>
        <w:spacing w:after="0" w:line="360" w:lineRule="auto"/>
        <w:rPr>
          <w:rFonts w:ascii="Arial" w:hAnsi="Arial" w:cs="Arial"/>
          <w:b/>
          <w:bCs/>
          <w:sz w:val="22"/>
          <w:szCs w:val="22"/>
          <w:lang w:eastAsia="en-IN"/>
        </w:rPr>
      </w:pPr>
      <w:r w:rsidRPr="00841EF7">
        <w:rPr>
          <w:rFonts w:ascii="Arial" w:hAnsi="Arial" w:cs="Arial"/>
          <w:b/>
          <w:bCs/>
          <w:sz w:val="22"/>
          <w:szCs w:val="22"/>
        </w:rPr>
        <w:t>Estimation of Production Costs and Returns:</w:t>
      </w:r>
    </w:p>
    <w:p w14:paraId="4CF5686B" w14:textId="7ED52174" w:rsidR="009445B7" w:rsidRPr="007C2F37" w:rsidRDefault="009445B7" w:rsidP="00607A2B">
      <w:pPr>
        <w:spacing w:after="0" w:line="360" w:lineRule="auto"/>
        <w:ind w:firstLine="720"/>
        <w:jc w:val="both"/>
        <w:rPr>
          <w:rFonts w:ascii="Arial" w:hAnsi="Arial" w:cs="Arial"/>
          <w:sz w:val="20"/>
          <w:szCs w:val="20"/>
        </w:rPr>
      </w:pPr>
      <w:r w:rsidRPr="007C2F37">
        <w:rPr>
          <w:rFonts w:ascii="Arial" w:hAnsi="Arial" w:cs="Arial"/>
          <w:sz w:val="20"/>
          <w:szCs w:val="20"/>
        </w:rPr>
        <w:t xml:space="preserve">The production costs and returns of </w:t>
      </w:r>
      <w:r w:rsidR="00846E11" w:rsidRPr="007C2F37">
        <w:rPr>
          <w:rFonts w:ascii="Arial" w:hAnsi="Arial" w:cs="Arial"/>
          <w:sz w:val="20"/>
          <w:szCs w:val="20"/>
        </w:rPr>
        <w:t>banana</w:t>
      </w:r>
      <w:r w:rsidRPr="007C2F37">
        <w:rPr>
          <w:rFonts w:ascii="Arial" w:hAnsi="Arial" w:cs="Arial"/>
          <w:sz w:val="20"/>
          <w:szCs w:val="20"/>
        </w:rPr>
        <w:t xml:space="preserve"> production were estimated on the basis of per hectare</w:t>
      </w:r>
      <w:r w:rsidR="00846E11" w:rsidRPr="007C2F37">
        <w:rPr>
          <w:rFonts w:ascii="Arial" w:hAnsi="Arial" w:cs="Arial"/>
          <w:sz w:val="20"/>
          <w:szCs w:val="20"/>
        </w:rPr>
        <w:t>.</w:t>
      </w:r>
      <w:r w:rsidRPr="007C2F37">
        <w:rPr>
          <w:rFonts w:ascii="Arial" w:hAnsi="Arial" w:cs="Arial"/>
          <w:sz w:val="20"/>
          <w:szCs w:val="20"/>
        </w:rPr>
        <w:t xml:space="preserve"> The standard cost concept </w:t>
      </w:r>
      <w:r w:rsidR="00846E11" w:rsidRPr="007C2F37">
        <w:rPr>
          <w:rFonts w:ascii="Arial" w:hAnsi="Arial" w:cs="Arial"/>
          <w:sz w:val="20"/>
          <w:szCs w:val="20"/>
        </w:rPr>
        <w:t>was</w:t>
      </w:r>
      <w:r w:rsidRPr="007C2F37">
        <w:rPr>
          <w:rFonts w:ascii="Arial" w:hAnsi="Arial" w:cs="Arial"/>
          <w:sz w:val="20"/>
          <w:szCs w:val="20"/>
        </w:rPr>
        <w:t xml:space="preserve"> used and viz. cost ‘A’, cost ‘B’ and cost ‘C’ were worked out. The sample statistical tools viz. percentages and averages were used.</w:t>
      </w:r>
    </w:p>
    <w:p w14:paraId="1BF5E917" w14:textId="77777777" w:rsidR="009445B7" w:rsidRPr="00841EF7" w:rsidRDefault="009445B7" w:rsidP="00607A2B">
      <w:pPr>
        <w:spacing w:after="0" w:line="360" w:lineRule="auto"/>
        <w:jc w:val="both"/>
        <w:rPr>
          <w:rFonts w:ascii="Arial" w:hAnsi="Arial" w:cs="Arial"/>
          <w:b/>
          <w:bCs/>
          <w:sz w:val="22"/>
          <w:szCs w:val="22"/>
        </w:rPr>
      </w:pPr>
      <w:r w:rsidRPr="00841EF7">
        <w:rPr>
          <w:rFonts w:ascii="Arial" w:hAnsi="Arial" w:cs="Arial"/>
          <w:b/>
          <w:bCs/>
          <w:sz w:val="22"/>
          <w:szCs w:val="22"/>
        </w:rPr>
        <w:t>Result and Discussion:</w:t>
      </w:r>
    </w:p>
    <w:p w14:paraId="43FBD89E" w14:textId="4C46F756" w:rsidR="009445B7" w:rsidRPr="00841EF7" w:rsidRDefault="009445B7" w:rsidP="00607A2B">
      <w:pPr>
        <w:spacing w:after="0" w:line="360" w:lineRule="auto"/>
        <w:rPr>
          <w:rFonts w:ascii="Arial" w:hAnsi="Arial" w:cs="Arial"/>
          <w:sz w:val="22"/>
          <w:szCs w:val="22"/>
        </w:rPr>
      </w:pPr>
      <w:r w:rsidRPr="00841EF7">
        <w:rPr>
          <w:rFonts w:ascii="Arial" w:hAnsi="Arial" w:cs="Arial"/>
          <w:b/>
          <w:bCs/>
          <w:sz w:val="22"/>
          <w:szCs w:val="22"/>
        </w:rPr>
        <w:t xml:space="preserve">Cost of </w:t>
      </w:r>
      <w:r w:rsidRPr="00841EF7">
        <w:rPr>
          <w:rFonts w:ascii="Arial" w:hAnsi="Arial" w:cs="Arial"/>
          <w:b/>
          <w:color w:val="000000"/>
          <w:sz w:val="22"/>
          <w:szCs w:val="22"/>
        </w:rPr>
        <w:t xml:space="preserve">Cultivation of </w:t>
      </w:r>
      <w:r w:rsidR="00D40D9C" w:rsidRPr="00841EF7">
        <w:rPr>
          <w:rFonts w:ascii="Arial" w:hAnsi="Arial" w:cs="Arial"/>
          <w:b/>
          <w:color w:val="000000"/>
          <w:sz w:val="22"/>
          <w:szCs w:val="22"/>
        </w:rPr>
        <w:t>Potato</w:t>
      </w:r>
      <w:r w:rsidRPr="00841EF7">
        <w:rPr>
          <w:rFonts w:ascii="Arial" w:hAnsi="Arial" w:cs="Arial"/>
          <w:sz w:val="22"/>
          <w:szCs w:val="22"/>
        </w:rPr>
        <w:t xml:space="preserve"> </w:t>
      </w:r>
    </w:p>
    <w:p w14:paraId="2E3A6FB6" w14:textId="01837FD3" w:rsidR="00723520" w:rsidRPr="007C2F37" w:rsidRDefault="003B141F" w:rsidP="00DB28B4">
      <w:pPr>
        <w:spacing w:after="0" w:line="360" w:lineRule="auto"/>
        <w:ind w:firstLine="709"/>
        <w:rPr>
          <w:rFonts w:ascii="Arial" w:eastAsia="Calibri" w:hAnsi="Arial" w:cs="Arial"/>
          <w:sz w:val="20"/>
          <w:szCs w:val="20"/>
        </w:rPr>
      </w:pPr>
      <w:r w:rsidRPr="007C2F37">
        <w:rPr>
          <w:rFonts w:ascii="Arial" w:hAnsi="Arial" w:cs="Arial"/>
          <w:sz w:val="20"/>
          <w:szCs w:val="20"/>
        </w:rPr>
        <w:t xml:space="preserve">The cost of cultivation represents the total expenditure incurred to </w:t>
      </w:r>
      <w:r w:rsidR="00D40D9C" w:rsidRPr="007C2F37">
        <w:rPr>
          <w:rFonts w:ascii="Arial" w:hAnsi="Arial" w:cs="Arial"/>
          <w:sz w:val="20"/>
          <w:szCs w:val="20"/>
        </w:rPr>
        <w:t>potato</w:t>
      </w:r>
      <w:r w:rsidRPr="007C2F37">
        <w:rPr>
          <w:rFonts w:ascii="Arial" w:hAnsi="Arial" w:cs="Arial"/>
          <w:sz w:val="20"/>
          <w:szCs w:val="20"/>
        </w:rPr>
        <w:t xml:space="preserve"> cultivators. This total includes both fixed and variable costs</w:t>
      </w:r>
      <w:r w:rsidR="009445B7" w:rsidRPr="007C2F37">
        <w:rPr>
          <w:rFonts w:ascii="Arial" w:hAnsi="Arial" w:cs="Arial"/>
          <w:sz w:val="20"/>
          <w:szCs w:val="20"/>
        </w:rPr>
        <w:t>.</w:t>
      </w:r>
      <w:r w:rsidR="00D40D9C" w:rsidRPr="007C2F37">
        <w:rPr>
          <w:rFonts w:ascii="Arial" w:hAnsi="Arial" w:cs="Arial"/>
          <w:sz w:val="20"/>
          <w:szCs w:val="20"/>
        </w:rPr>
        <w:t xml:space="preserve"> </w:t>
      </w:r>
      <w:r w:rsidR="00455021" w:rsidRPr="007C2F37">
        <w:rPr>
          <w:rFonts w:ascii="Arial" w:eastAsia="Calibri" w:hAnsi="Arial" w:cs="Arial"/>
          <w:sz w:val="20"/>
          <w:szCs w:val="20"/>
        </w:rPr>
        <w:t xml:space="preserve">The cost of cultivation of </w:t>
      </w:r>
      <w:r w:rsidR="00D40D9C" w:rsidRPr="007C2F37">
        <w:rPr>
          <w:rFonts w:ascii="Arial" w:eastAsia="Calibri" w:hAnsi="Arial" w:cs="Arial"/>
          <w:sz w:val="20"/>
          <w:szCs w:val="20"/>
        </w:rPr>
        <w:t>potato growers presented in T</w:t>
      </w:r>
      <w:r w:rsidR="00455021" w:rsidRPr="007C2F37">
        <w:rPr>
          <w:rFonts w:ascii="Arial" w:eastAsia="Calibri" w:hAnsi="Arial" w:cs="Arial"/>
          <w:sz w:val="20"/>
          <w:szCs w:val="20"/>
        </w:rPr>
        <w:t>able 1</w:t>
      </w:r>
      <w:r w:rsidR="00180361" w:rsidRPr="007C2F37">
        <w:rPr>
          <w:rFonts w:ascii="Arial" w:eastAsia="Calibri" w:hAnsi="Arial" w:cs="Arial"/>
          <w:sz w:val="20"/>
          <w:szCs w:val="20"/>
        </w:rPr>
        <w:t>.</w:t>
      </w:r>
    </w:p>
    <w:p w14:paraId="71F0ADAB" w14:textId="33CE3CE5" w:rsidR="00BF7597" w:rsidRPr="007C2F37" w:rsidRDefault="00BF7597" w:rsidP="00BF7597">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Cost C was highest among large-sized farms, amounting to ₹ 270,176.29, followed by small-sized farms at ₹ 272,344.88 and medium-sized farms at ₹ 267,622.02. The overall average Cost C across all farm sizes was ₹ 270,047.73. Among the various components, the rental value of land represented the largest share at ₹ 73,286.78 accounting for approximately 27.15 per cent of total Cost C.</w:t>
      </w:r>
    </w:p>
    <w:p w14:paraId="3D5F6273" w14:textId="311A5698" w:rsidR="00DB28B4" w:rsidRPr="007C2F37" w:rsidRDefault="00DB28B4" w:rsidP="00DB28B4">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F</w:t>
      </w:r>
      <w:r w:rsidR="00263C2E" w:rsidRPr="007C2F37">
        <w:rPr>
          <w:rFonts w:ascii="Arial" w:eastAsia="Calibri" w:hAnsi="Arial" w:cs="Arial"/>
          <w:sz w:val="20"/>
          <w:szCs w:val="20"/>
        </w:rPr>
        <w:t>ertilizer</w:t>
      </w:r>
      <w:r w:rsidRPr="007C2F37">
        <w:rPr>
          <w:rFonts w:ascii="Arial" w:eastAsia="Calibri" w:hAnsi="Arial" w:cs="Arial"/>
          <w:sz w:val="20"/>
          <w:szCs w:val="20"/>
        </w:rPr>
        <w:t xml:space="preserve"> use and cost analysis</w:t>
      </w:r>
      <w:r w:rsidR="00263C2E" w:rsidRPr="007C2F37">
        <w:rPr>
          <w:rFonts w:ascii="Arial" w:eastAsia="Calibri" w:hAnsi="Arial" w:cs="Arial"/>
          <w:sz w:val="20"/>
          <w:szCs w:val="20"/>
        </w:rPr>
        <w:t xml:space="preserve"> revealed variations</w:t>
      </w:r>
      <w:r w:rsidR="00062083" w:rsidRPr="007C2F37">
        <w:rPr>
          <w:rFonts w:ascii="Arial" w:eastAsia="Calibri" w:hAnsi="Arial" w:cs="Arial"/>
          <w:sz w:val="20"/>
          <w:szCs w:val="20"/>
        </w:rPr>
        <w:t xml:space="preserve"> across the size groups</w:t>
      </w:r>
      <w:r w:rsidR="00263C2E" w:rsidRPr="007C2F37">
        <w:rPr>
          <w:rFonts w:ascii="Arial" w:eastAsia="Calibri" w:hAnsi="Arial" w:cs="Arial"/>
          <w:sz w:val="20"/>
          <w:szCs w:val="20"/>
        </w:rPr>
        <w:t xml:space="preserve">. Small-scale growers incurred costs of ₹20,451.20, accounting for 7.51 per cent of Cost C, whereas medium-sized farmers spent ₹19,336.28, contributing 4.28 per cent to Cost C. In contrast, large-scale growers had the highest expenditure at ₹20,794.64, making up 7.70 per cent of Cost C. Medium-sized farms demonstrated relatively </w:t>
      </w:r>
      <w:r w:rsidR="00062083" w:rsidRPr="007C2F37">
        <w:rPr>
          <w:rFonts w:ascii="Arial" w:eastAsia="Calibri" w:hAnsi="Arial" w:cs="Arial"/>
          <w:sz w:val="20"/>
          <w:szCs w:val="20"/>
        </w:rPr>
        <w:t>low</w:t>
      </w:r>
      <w:r w:rsidR="00263C2E" w:rsidRPr="007C2F37">
        <w:rPr>
          <w:rFonts w:ascii="Arial" w:eastAsia="Calibri" w:hAnsi="Arial" w:cs="Arial"/>
          <w:sz w:val="20"/>
          <w:szCs w:val="20"/>
        </w:rPr>
        <w:t xml:space="preserve"> fertilizer use, with lower costs and contribution to Cost C, whereas small and large farms incurred higher cost, respectively.</w:t>
      </w:r>
      <w:r w:rsidR="007B2D37" w:rsidRPr="007C2F37">
        <w:rPr>
          <w:rFonts w:ascii="Arial" w:eastAsia="Calibri" w:hAnsi="Arial" w:cs="Arial"/>
          <w:sz w:val="20"/>
          <w:szCs w:val="20"/>
        </w:rPr>
        <w:t xml:space="preserve"> </w:t>
      </w:r>
      <w:r w:rsidRPr="007C2F37">
        <w:rPr>
          <w:rFonts w:ascii="Arial" w:eastAsia="Calibri" w:hAnsi="Arial" w:cs="Arial"/>
          <w:sz w:val="20"/>
          <w:szCs w:val="20"/>
        </w:rPr>
        <w:t>M</w:t>
      </w:r>
      <w:r w:rsidR="00BF7597" w:rsidRPr="007C2F37">
        <w:rPr>
          <w:rFonts w:ascii="Arial" w:eastAsia="Calibri" w:hAnsi="Arial" w:cs="Arial"/>
          <w:sz w:val="20"/>
          <w:szCs w:val="20"/>
        </w:rPr>
        <w:t>icro</w:t>
      </w:r>
      <w:r w:rsidR="007B2D37" w:rsidRPr="007C2F37">
        <w:rPr>
          <w:rFonts w:ascii="Arial" w:eastAsia="Calibri" w:hAnsi="Arial" w:cs="Arial"/>
          <w:sz w:val="20"/>
          <w:szCs w:val="20"/>
        </w:rPr>
        <w:t>-</w:t>
      </w:r>
      <w:r w:rsidR="00BF7597" w:rsidRPr="007C2F37">
        <w:rPr>
          <w:rFonts w:ascii="Arial" w:eastAsia="Calibri" w:hAnsi="Arial" w:cs="Arial"/>
          <w:sz w:val="20"/>
          <w:szCs w:val="20"/>
        </w:rPr>
        <w:t>nutrient application constituted 2.77</w:t>
      </w:r>
      <w:r w:rsidR="001F17DD" w:rsidRPr="007C2F37">
        <w:rPr>
          <w:rFonts w:ascii="Arial" w:eastAsia="Calibri" w:hAnsi="Arial" w:cs="Arial"/>
          <w:sz w:val="20"/>
          <w:szCs w:val="20"/>
        </w:rPr>
        <w:t xml:space="preserve"> per cent</w:t>
      </w:r>
      <w:r w:rsidR="00BF7597" w:rsidRPr="007C2F37">
        <w:rPr>
          <w:rFonts w:ascii="Arial" w:eastAsia="Calibri" w:hAnsi="Arial" w:cs="Arial"/>
          <w:sz w:val="20"/>
          <w:szCs w:val="20"/>
        </w:rPr>
        <w:t>, 2.66</w:t>
      </w:r>
      <w:r w:rsidR="001F17DD" w:rsidRPr="007C2F37">
        <w:rPr>
          <w:rFonts w:ascii="Arial" w:eastAsia="Calibri" w:hAnsi="Arial" w:cs="Arial"/>
          <w:sz w:val="20"/>
          <w:szCs w:val="20"/>
        </w:rPr>
        <w:t xml:space="preserve"> per cent</w:t>
      </w:r>
      <w:r w:rsidR="00BF7597" w:rsidRPr="007C2F37">
        <w:rPr>
          <w:rFonts w:ascii="Arial" w:eastAsia="Calibri" w:hAnsi="Arial" w:cs="Arial"/>
          <w:sz w:val="20"/>
          <w:szCs w:val="20"/>
        </w:rPr>
        <w:t xml:space="preserve"> and 2.97 per cent of Cost C for small, medium and large size group respectively</w:t>
      </w:r>
      <w:r w:rsidRPr="007C2F37">
        <w:rPr>
          <w:rFonts w:ascii="Arial" w:eastAsia="Calibri" w:hAnsi="Arial" w:cs="Arial"/>
          <w:sz w:val="20"/>
          <w:szCs w:val="20"/>
        </w:rPr>
        <w:t>.</w:t>
      </w:r>
      <w:r w:rsidR="00BF7597" w:rsidRPr="007C2F37">
        <w:rPr>
          <w:rFonts w:ascii="Arial" w:eastAsia="Calibri" w:hAnsi="Arial" w:cs="Arial"/>
          <w:sz w:val="20"/>
          <w:szCs w:val="20"/>
        </w:rPr>
        <w:t xml:space="preserve"> </w:t>
      </w:r>
    </w:p>
    <w:p w14:paraId="1304B212" w14:textId="5A78D40B" w:rsidR="001F17DD" w:rsidRPr="007C2F37" w:rsidRDefault="001F17DD" w:rsidP="00BF7597">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 xml:space="preserve">Small farms applied the highest amount of manure at 109.58 quintals, which accounted for 4.02 per cent of Cost C. In contrast, </w:t>
      </w:r>
      <w:r w:rsidR="00DB28B4" w:rsidRPr="007C2F37">
        <w:rPr>
          <w:rFonts w:ascii="Arial" w:eastAsia="Calibri" w:hAnsi="Arial" w:cs="Arial"/>
          <w:sz w:val="20"/>
          <w:szCs w:val="20"/>
        </w:rPr>
        <w:t xml:space="preserve">on </w:t>
      </w:r>
      <w:r w:rsidRPr="007C2F37">
        <w:rPr>
          <w:rFonts w:ascii="Arial" w:eastAsia="Calibri" w:hAnsi="Arial" w:cs="Arial"/>
          <w:sz w:val="20"/>
          <w:szCs w:val="20"/>
        </w:rPr>
        <w:t>large</w:t>
      </w:r>
      <w:r w:rsidR="00DB28B4" w:rsidRPr="007C2F37">
        <w:rPr>
          <w:rFonts w:ascii="Arial" w:eastAsia="Calibri" w:hAnsi="Arial" w:cs="Arial"/>
          <w:sz w:val="20"/>
          <w:szCs w:val="20"/>
        </w:rPr>
        <w:t xml:space="preserve"> farms</w:t>
      </w:r>
      <w:r w:rsidRPr="007C2F37">
        <w:rPr>
          <w:rFonts w:ascii="Arial" w:eastAsia="Calibri" w:hAnsi="Arial" w:cs="Arial"/>
          <w:sz w:val="20"/>
          <w:szCs w:val="20"/>
        </w:rPr>
        <w:t xml:space="preserve"> </w:t>
      </w:r>
      <w:r w:rsidR="00DB28B4" w:rsidRPr="007C2F37">
        <w:rPr>
          <w:rFonts w:ascii="Arial" w:eastAsia="Calibri" w:hAnsi="Arial" w:cs="Arial"/>
          <w:sz w:val="20"/>
          <w:szCs w:val="20"/>
        </w:rPr>
        <w:t>the contribution was</w:t>
      </w:r>
      <w:r w:rsidRPr="007C2F37">
        <w:rPr>
          <w:rFonts w:ascii="Arial" w:eastAsia="Calibri" w:hAnsi="Arial" w:cs="Arial"/>
          <w:sz w:val="20"/>
          <w:szCs w:val="20"/>
        </w:rPr>
        <w:t xml:space="preserve"> 3.70 per cent </w:t>
      </w:r>
      <w:r w:rsidR="00DB28B4" w:rsidRPr="007C2F37">
        <w:rPr>
          <w:rFonts w:ascii="Arial" w:eastAsia="Calibri" w:hAnsi="Arial" w:cs="Arial"/>
          <w:sz w:val="20"/>
          <w:szCs w:val="20"/>
        </w:rPr>
        <w:t>and that of medium size was 3.83 per cent to the</w:t>
      </w:r>
      <w:r w:rsidRPr="007C2F37">
        <w:rPr>
          <w:rFonts w:ascii="Arial" w:eastAsia="Calibri" w:hAnsi="Arial" w:cs="Arial"/>
          <w:sz w:val="20"/>
          <w:szCs w:val="20"/>
        </w:rPr>
        <w:t xml:space="preserve"> Cost C. On </w:t>
      </w:r>
      <w:r w:rsidR="00DB28B4" w:rsidRPr="007C2F37">
        <w:rPr>
          <w:rFonts w:ascii="Arial" w:eastAsia="Calibri" w:hAnsi="Arial" w:cs="Arial"/>
          <w:sz w:val="20"/>
          <w:szCs w:val="20"/>
        </w:rPr>
        <w:t xml:space="preserve">an </w:t>
      </w:r>
      <w:r w:rsidRPr="007C2F37">
        <w:rPr>
          <w:rFonts w:ascii="Arial" w:eastAsia="Calibri" w:hAnsi="Arial" w:cs="Arial"/>
          <w:sz w:val="20"/>
          <w:szCs w:val="20"/>
        </w:rPr>
        <w:t xml:space="preserve">average, farms used 104.02 quintals of manure, costing ₹10,401.81 and making up 3.85% of Cost C. Overall, </w:t>
      </w:r>
      <w:r w:rsidR="00DB28B4" w:rsidRPr="007C2F37">
        <w:rPr>
          <w:rFonts w:ascii="Arial" w:eastAsia="Calibri" w:hAnsi="Arial" w:cs="Arial"/>
          <w:sz w:val="20"/>
          <w:szCs w:val="20"/>
        </w:rPr>
        <w:t>the contribution of manure</w:t>
      </w:r>
      <w:r w:rsidRPr="007C2F37">
        <w:rPr>
          <w:rFonts w:ascii="Arial" w:eastAsia="Calibri" w:hAnsi="Arial" w:cs="Arial"/>
          <w:sz w:val="20"/>
          <w:szCs w:val="20"/>
        </w:rPr>
        <w:t xml:space="preserve"> usage cost</w:t>
      </w:r>
      <w:r w:rsidR="00DB28B4" w:rsidRPr="007C2F37">
        <w:rPr>
          <w:rFonts w:ascii="Arial" w:eastAsia="Calibri" w:hAnsi="Arial" w:cs="Arial"/>
          <w:sz w:val="20"/>
          <w:szCs w:val="20"/>
        </w:rPr>
        <w:t xml:space="preserve"> in Cost C was around 4 per cent.</w:t>
      </w:r>
    </w:p>
    <w:p w14:paraId="7609E36F" w14:textId="3225C38C" w:rsidR="00DB28B4" w:rsidRPr="007C2F37" w:rsidRDefault="00DB28B4" w:rsidP="00DB28B4">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No use of bullock power was recorded, signifying complete mechanization during summer potato cultivation. The use of machine power was 14.46 hours (₹11,565.38) for small size farms, 12.65 hours (₹10,123.89) for medium size farms and 8.58 hours (₹6,862.86) for large size farms, respectively.</w:t>
      </w:r>
    </w:p>
    <w:p w14:paraId="4D84FDE9" w14:textId="459C40F8" w:rsidR="001E4218" w:rsidRPr="007C2F37" w:rsidRDefault="001E4218" w:rsidP="007B2D37">
      <w:pPr>
        <w:shd w:val="clear" w:color="auto" w:fill="FFFFFF" w:themeFill="background1"/>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 xml:space="preserve">Irrigation costs varied significantly across farm sizes. Small farms incurred the highest irrigation charges at ₹6,585.16, </w:t>
      </w:r>
      <w:r w:rsidR="00062083" w:rsidRPr="007C2F37">
        <w:rPr>
          <w:rFonts w:ascii="Arial" w:eastAsia="Calibri" w:hAnsi="Arial" w:cs="Arial"/>
          <w:sz w:val="20"/>
          <w:szCs w:val="20"/>
        </w:rPr>
        <w:t>which</w:t>
      </w:r>
      <w:r w:rsidRPr="007C2F37">
        <w:rPr>
          <w:rFonts w:ascii="Arial" w:eastAsia="Calibri" w:hAnsi="Arial" w:cs="Arial"/>
          <w:sz w:val="20"/>
          <w:szCs w:val="20"/>
        </w:rPr>
        <w:t xml:space="preserve"> indicate</w:t>
      </w:r>
      <w:r w:rsidR="00062083" w:rsidRPr="007C2F37">
        <w:rPr>
          <w:rFonts w:ascii="Arial" w:eastAsia="Calibri" w:hAnsi="Arial" w:cs="Arial"/>
          <w:sz w:val="20"/>
          <w:szCs w:val="20"/>
        </w:rPr>
        <w:t>d</w:t>
      </w:r>
      <w:r w:rsidRPr="007C2F37">
        <w:rPr>
          <w:rFonts w:ascii="Arial" w:eastAsia="Calibri" w:hAnsi="Arial" w:cs="Arial"/>
          <w:sz w:val="20"/>
          <w:szCs w:val="20"/>
        </w:rPr>
        <w:t xml:space="preserve"> that smaller farms bore a substantially higher irrigation</w:t>
      </w:r>
      <w:r w:rsidR="00062083" w:rsidRPr="007C2F37">
        <w:rPr>
          <w:rFonts w:ascii="Arial" w:eastAsia="Calibri" w:hAnsi="Arial" w:cs="Arial"/>
          <w:sz w:val="20"/>
          <w:szCs w:val="20"/>
        </w:rPr>
        <w:t xml:space="preserve"> cost</w:t>
      </w:r>
      <w:r w:rsidRPr="007C2F37">
        <w:rPr>
          <w:rFonts w:ascii="Arial" w:eastAsia="Calibri" w:hAnsi="Arial" w:cs="Arial"/>
          <w:sz w:val="20"/>
          <w:szCs w:val="20"/>
        </w:rPr>
        <w:t xml:space="preserve"> burden compared to </w:t>
      </w:r>
      <w:r w:rsidR="00062083" w:rsidRPr="007C2F37">
        <w:rPr>
          <w:rFonts w:ascii="Arial" w:eastAsia="Calibri" w:hAnsi="Arial" w:cs="Arial"/>
          <w:sz w:val="20"/>
          <w:szCs w:val="20"/>
        </w:rPr>
        <w:t>other groups</w:t>
      </w:r>
      <w:r w:rsidRPr="007C2F37">
        <w:rPr>
          <w:rFonts w:ascii="Arial" w:eastAsia="Calibri" w:hAnsi="Arial" w:cs="Arial"/>
          <w:sz w:val="20"/>
          <w:szCs w:val="20"/>
        </w:rPr>
        <w:t xml:space="preserve">. On </w:t>
      </w:r>
      <w:r w:rsidR="00DB28B4" w:rsidRPr="007C2F37">
        <w:rPr>
          <w:rFonts w:ascii="Arial" w:eastAsia="Calibri" w:hAnsi="Arial" w:cs="Arial"/>
          <w:sz w:val="20"/>
          <w:szCs w:val="20"/>
        </w:rPr>
        <w:t xml:space="preserve">an </w:t>
      </w:r>
      <w:r w:rsidRPr="007C2F37">
        <w:rPr>
          <w:rFonts w:ascii="Arial" w:eastAsia="Calibri" w:hAnsi="Arial" w:cs="Arial"/>
          <w:sz w:val="20"/>
          <w:szCs w:val="20"/>
        </w:rPr>
        <w:t xml:space="preserve">average, irrigation costs </w:t>
      </w:r>
      <w:r w:rsidR="00DB28B4" w:rsidRPr="007C2F37">
        <w:rPr>
          <w:rFonts w:ascii="Arial" w:eastAsia="Calibri" w:hAnsi="Arial" w:cs="Arial"/>
          <w:sz w:val="20"/>
          <w:szCs w:val="20"/>
        </w:rPr>
        <w:t>contributed</w:t>
      </w:r>
      <w:r w:rsidRPr="007C2F37">
        <w:rPr>
          <w:rFonts w:ascii="Arial" w:eastAsia="Calibri" w:hAnsi="Arial" w:cs="Arial"/>
          <w:sz w:val="20"/>
          <w:szCs w:val="20"/>
        </w:rPr>
        <w:t xml:space="preserve"> 1.93% </w:t>
      </w:r>
      <w:r w:rsidR="00DB28B4" w:rsidRPr="007C2F37">
        <w:rPr>
          <w:rFonts w:ascii="Arial" w:eastAsia="Calibri" w:hAnsi="Arial" w:cs="Arial"/>
          <w:sz w:val="20"/>
          <w:szCs w:val="20"/>
        </w:rPr>
        <w:t xml:space="preserve">to the </w:t>
      </w:r>
      <w:r w:rsidRPr="007C2F37">
        <w:rPr>
          <w:rFonts w:ascii="Arial" w:eastAsia="Calibri" w:hAnsi="Arial" w:cs="Arial"/>
          <w:sz w:val="20"/>
          <w:szCs w:val="20"/>
        </w:rPr>
        <w:t>Cost C. The disparity in irrigation costs suggests differing irrigation requirements or efficiencies across farm sizes.</w:t>
      </w:r>
    </w:p>
    <w:p w14:paraId="1CAE5B6B" w14:textId="1E921F3C" w:rsidR="00BF7597" w:rsidRPr="007C2F37" w:rsidRDefault="00BF7597" w:rsidP="00BF7597">
      <w:pPr>
        <w:spacing w:after="0" w:line="360" w:lineRule="auto"/>
        <w:ind w:firstLine="709"/>
        <w:jc w:val="both"/>
        <w:rPr>
          <w:rFonts w:ascii="Arial" w:eastAsia="Calibri" w:hAnsi="Arial" w:cs="Arial"/>
          <w:sz w:val="20"/>
          <w:szCs w:val="20"/>
        </w:rPr>
      </w:pPr>
      <w:r w:rsidRPr="007C2F37">
        <w:rPr>
          <w:rFonts w:ascii="Arial" w:eastAsia="Calibri" w:hAnsi="Arial" w:cs="Arial"/>
          <w:sz w:val="20"/>
          <w:szCs w:val="20"/>
        </w:rPr>
        <w:t>Expenditure on plant protection charges were ₹6,408.84 for small, ₹7,547.79 for medium and ₹8,227.57 for large size farms, respectively.</w:t>
      </w:r>
      <w:r w:rsidR="00562BEE" w:rsidRPr="007C2F37">
        <w:rPr>
          <w:rFonts w:ascii="Arial" w:eastAsia="Calibri" w:hAnsi="Arial" w:cs="Arial"/>
          <w:sz w:val="20"/>
          <w:szCs w:val="20"/>
        </w:rPr>
        <w:t xml:space="preserve"> </w:t>
      </w:r>
    </w:p>
    <w:p w14:paraId="218E921F" w14:textId="77777777" w:rsidR="007B2D37" w:rsidRPr="00841EF7" w:rsidRDefault="00BF7597" w:rsidP="007B2D37">
      <w:pPr>
        <w:spacing w:after="0" w:line="360" w:lineRule="auto"/>
        <w:ind w:firstLine="709"/>
        <w:jc w:val="both"/>
        <w:rPr>
          <w:rFonts w:ascii="Arial" w:eastAsia="Calibri" w:hAnsi="Arial" w:cs="Arial"/>
          <w:sz w:val="22"/>
          <w:szCs w:val="22"/>
        </w:rPr>
      </w:pPr>
      <w:r w:rsidRPr="007C2F37">
        <w:rPr>
          <w:rFonts w:ascii="Arial" w:eastAsia="Calibri" w:hAnsi="Arial" w:cs="Arial"/>
          <w:sz w:val="20"/>
          <w:szCs w:val="20"/>
        </w:rPr>
        <w:t xml:space="preserve">Working capital for large size farms were ₹157,309.31, followed by small sized farms ₹152,010.58 and medium sized farms ₹146,989.91, respectively. On </w:t>
      </w:r>
      <w:r w:rsidR="00DB28B4" w:rsidRPr="007C2F37">
        <w:rPr>
          <w:rFonts w:ascii="Arial" w:eastAsia="Calibri" w:hAnsi="Arial" w:cs="Arial"/>
          <w:sz w:val="20"/>
          <w:szCs w:val="20"/>
        </w:rPr>
        <w:t xml:space="preserve">an </w:t>
      </w:r>
      <w:r w:rsidRPr="007C2F37">
        <w:rPr>
          <w:rFonts w:ascii="Arial" w:eastAsia="Calibri" w:hAnsi="Arial" w:cs="Arial"/>
          <w:sz w:val="20"/>
          <w:szCs w:val="20"/>
        </w:rPr>
        <w:t xml:space="preserve">average, working capital amounted to ₹152,103.27. </w:t>
      </w:r>
      <w:r w:rsidR="00045F06" w:rsidRPr="007C2F37">
        <w:rPr>
          <w:rFonts w:ascii="Arial" w:eastAsia="Calibri" w:hAnsi="Arial" w:cs="Arial"/>
          <w:sz w:val="20"/>
          <w:szCs w:val="20"/>
        </w:rPr>
        <w:t xml:space="preserve">Working capital of small farm holders was more compare to both medium and large farm size holder. </w:t>
      </w:r>
      <w:r w:rsidR="007B2D37" w:rsidRPr="007C2F37">
        <w:rPr>
          <w:rFonts w:ascii="Arial" w:eastAsia="Calibri" w:hAnsi="Arial" w:cs="Arial"/>
          <w:sz w:val="20"/>
          <w:szCs w:val="20"/>
        </w:rPr>
        <w:t>The actual paid-out costs (Cost A) stood at ₹163,366.75, ₹157,682.91, and ₹167,860.05 for small, medium, and large farms, respectively.</w:t>
      </w:r>
    </w:p>
    <w:p w14:paraId="67F5EAD1" w14:textId="1451133C" w:rsidR="00BF7597" w:rsidRPr="00841EF7" w:rsidRDefault="00BF7597" w:rsidP="00BF7597">
      <w:pPr>
        <w:spacing w:after="0" w:line="360" w:lineRule="auto"/>
        <w:ind w:firstLine="709"/>
        <w:jc w:val="both"/>
        <w:rPr>
          <w:rFonts w:ascii="Arial" w:eastAsia="Calibri" w:hAnsi="Arial" w:cs="Arial"/>
          <w:sz w:val="22"/>
          <w:szCs w:val="22"/>
        </w:rPr>
      </w:pPr>
    </w:p>
    <w:p w14:paraId="79C29918" w14:textId="77777777" w:rsidR="008F61E8" w:rsidRPr="00841EF7" w:rsidRDefault="008F61E8" w:rsidP="008F61E8">
      <w:pPr>
        <w:spacing w:after="0" w:line="240" w:lineRule="auto"/>
        <w:rPr>
          <w:rFonts w:ascii="Arial" w:eastAsia="Times New Roman" w:hAnsi="Arial" w:cs="Arial"/>
          <w:b/>
          <w:bCs/>
          <w:kern w:val="0"/>
          <w:sz w:val="16"/>
          <w:szCs w:val="16"/>
          <w:lang w:eastAsia="en-IN"/>
          <w14:ligatures w14:val="none"/>
        </w:rPr>
      </w:pPr>
    </w:p>
    <w:p w14:paraId="73EBE4D2" w14:textId="20EB30FA" w:rsidR="008F61E8" w:rsidRPr="00841EF7" w:rsidRDefault="008F61E8" w:rsidP="00353F1E">
      <w:pPr>
        <w:spacing w:after="0" w:line="240" w:lineRule="auto"/>
        <w:jc w:val="center"/>
        <w:rPr>
          <w:rFonts w:ascii="Arial" w:eastAsia="Times New Roman" w:hAnsi="Arial" w:cs="Arial"/>
          <w:b/>
          <w:bCs/>
          <w:kern w:val="0"/>
          <w:sz w:val="16"/>
          <w:szCs w:val="16"/>
          <w:lang w:eastAsia="en-IN"/>
          <w14:ligatures w14:val="none"/>
        </w:rPr>
        <w:sectPr w:rsidR="008F61E8" w:rsidRPr="00841EF7" w:rsidSect="00607A2B">
          <w:headerReference w:type="even" r:id="rId7"/>
          <w:headerReference w:type="default" r:id="rId8"/>
          <w:footerReference w:type="even" r:id="rId9"/>
          <w:footerReference w:type="default" r:id="rId10"/>
          <w:headerReference w:type="first" r:id="rId11"/>
          <w:footerReference w:type="first" r:id="rId12"/>
          <w:pgSz w:w="11910" w:h="16840" w:code="9"/>
          <w:pgMar w:top="567" w:right="851" w:bottom="567" w:left="1701" w:header="567" w:footer="567" w:gutter="0"/>
          <w:cols w:space="708"/>
          <w:docGrid w:linePitch="326"/>
        </w:sectPr>
      </w:pPr>
    </w:p>
    <w:tbl>
      <w:tblPr>
        <w:tblpPr w:leftFromText="180" w:rightFromText="180" w:vertAnchor="page" w:horzAnchor="margin" w:tblpY="1742"/>
        <w:tblW w:w="5000" w:type="pct"/>
        <w:tblLayout w:type="fixed"/>
        <w:tblLook w:val="04A0" w:firstRow="1" w:lastRow="0" w:firstColumn="1" w:lastColumn="0" w:noHBand="0" w:noVBand="1"/>
      </w:tblPr>
      <w:tblGrid>
        <w:gridCol w:w="838"/>
        <w:gridCol w:w="3115"/>
        <w:gridCol w:w="989"/>
        <w:gridCol w:w="1263"/>
        <w:gridCol w:w="795"/>
        <w:gridCol w:w="16"/>
        <w:gridCol w:w="986"/>
        <w:gridCol w:w="1081"/>
        <w:gridCol w:w="814"/>
        <w:gridCol w:w="6"/>
        <w:gridCol w:w="967"/>
        <w:gridCol w:w="13"/>
        <w:gridCol w:w="1081"/>
        <w:gridCol w:w="898"/>
        <w:gridCol w:w="902"/>
        <w:gridCol w:w="1081"/>
        <w:gridCol w:w="861"/>
      </w:tblGrid>
      <w:tr w:rsidR="00BF7597" w:rsidRPr="00841EF7" w14:paraId="4BF0093C" w14:textId="77777777" w:rsidTr="008F61E8">
        <w:trPr>
          <w:trHeight w:val="20"/>
        </w:trPr>
        <w:tc>
          <w:tcPr>
            <w:tcW w:w="267" w:type="pct"/>
            <w:vMerge w:val="restart"/>
            <w:tcBorders>
              <w:top w:val="single" w:sz="4" w:space="0" w:color="000000"/>
              <w:left w:val="single" w:sz="4" w:space="0" w:color="000000"/>
              <w:bottom w:val="single" w:sz="4" w:space="0" w:color="000000"/>
              <w:right w:val="single" w:sz="4" w:space="0" w:color="000000"/>
            </w:tcBorders>
            <w:shd w:val="clear" w:color="FFFF00" w:fill="FFFFFF"/>
            <w:noWrap/>
            <w:vAlign w:val="center"/>
            <w:hideMark/>
          </w:tcPr>
          <w:p w14:paraId="7555B882" w14:textId="77777777" w:rsidR="00BF7597" w:rsidRPr="00841EF7" w:rsidRDefault="00BF7597"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lastRenderedPageBreak/>
              <w:t>Sr. No.</w:t>
            </w:r>
          </w:p>
        </w:tc>
        <w:tc>
          <w:tcPr>
            <w:tcW w:w="992" w:type="pct"/>
            <w:vMerge w:val="restart"/>
            <w:tcBorders>
              <w:top w:val="single" w:sz="4" w:space="0" w:color="000000"/>
              <w:left w:val="single" w:sz="4" w:space="0" w:color="000000"/>
              <w:bottom w:val="single" w:sz="4" w:space="0" w:color="000000"/>
              <w:right w:val="single" w:sz="4" w:space="0" w:color="000000"/>
            </w:tcBorders>
            <w:shd w:val="clear" w:color="FFFF00" w:fill="FFFFFF"/>
            <w:noWrap/>
            <w:vAlign w:val="center"/>
            <w:hideMark/>
          </w:tcPr>
          <w:p w14:paraId="74943E99" w14:textId="77777777" w:rsidR="00BF7597" w:rsidRPr="00841EF7" w:rsidRDefault="00BF7597" w:rsidP="008F61E8">
            <w:pPr>
              <w:spacing w:after="0" w:line="240" w:lineRule="auto"/>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Cost items</w:t>
            </w:r>
          </w:p>
        </w:tc>
        <w:tc>
          <w:tcPr>
            <w:tcW w:w="975" w:type="pct"/>
            <w:gridSpan w:val="4"/>
            <w:tcBorders>
              <w:top w:val="single" w:sz="4" w:space="0" w:color="000000"/>
              <w:left w:val="nil"/>
              <w:bottom w:val="single" w:sz="4" w:space="0" w:color="000000"/>
              <w:right w:val="single" w:sz="4" w:space="0" w:color="000000"/>
            </w:tcBorders>
            <w:shd w:val="clear" w:color="FFFF00" w:fill="FFFFFF"/>
            <w:noWrap/>
            <w:vAlign w:val="center"/>
            <w:hideMark/>
          </w:tcPr>
          <w:p w14:paraId="763258A8" w14:textId="77777777" w:rsidR="00BF7597" w:rsidRPr="00841EF7" w:rsidRDefault="00BF7597"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Small</w:t>
            </w:r>
          </w:p>
        </w:tc>
        <w:tc>
          <w:tcPr>
            <w:tcW w:w="917" w:type="pct"/>
            <w:gridSpan w:val="3"/>
            <w:tcBorders>
              <w:top w:val="single" w:sz="4" w:space="0" w:color="000000"/>
              <w:left w:val="nil"/>
              <w:bottom w:val="single" w:sz="4" w:space="0" w:color="000000"/>
              <w:right w:val="single" w:sz="4" w:space="0" w:color="000000"/>
            </w:tcBorders>
            <w:shd w:val="clear" w:color="FFFF00" w:fill="FFFFFF"/>
            <w:noWrap/>
            <w:vAlign w:val="center"/>
            <w:hideMark/>
          </w:tcPr>
          <w:p w14:paraId="04802696" w14:textId="7B67492C" w:rsidR="00BF7597" w:rsidRPr="00841EF7" w:rsidRDefault="00BF7597"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Medium</w:t>
            </w:r>
          </w:p>
        </w:tc>
        <w:tc>
          <w:tcPr>
            <w:tcW w:w="944" w:type="pct"/>
            <w:gridSpan w:val="5"/>
            <w:tcBorders>
              <w:top w:val="single" w:sz="4" w:space="0" w:color="000000"/>
              <w:left w:val="nil"/>
              <w:bottom w:val="single" w:sz="4" w:space="0" w:color="000000"/>
              <w:right w:val="nil"/>
            </w:tcBorders>
            <w:shd w:val="clear" w:color="FFFF00" w:fill="FFFFFF"/>
            <w:noWrap/>
            <w:vAlign w:val="center"/>
            <w:hideMark/>
          </w:tcPr>
          <w:p w14:paraId="4354FE37" w14:textId="77777777" w:rsidR="00BF7597" w:rsidRPr="00841EF7" w:rsidRDefault="00BF7597"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Large</w:t>
            </w:r>
          </w:p>
        </w:tc>
        <w:tc>
          <w:tcPr>
            <w:tcW w:w="905" w:type="pct"/>
            <w:gridSpan w:val="3"/>
            <w:tcBorders>
              <w:top w:val="single" w:sz="4" w:space="0" w:color="auto"/>
              <w:left w:val="single" w:sz="4" w:space="0" w:color="auto"/>
              <w:bottom w:val="single" w:sz="4" w:space="0" w:color="auto"/>
              <w:right w:val="single" w:sz="4" w:space="0" w:color="auto"/>
            </w:tcBorders>
            <w:shd w:val="clear" w:color="FFFF00" w:fill="FFFFFF"/>
            <w:noWrap/>
            <w:vAlign w:val="center"/>
            <w:hideMark/>
          </w:tcPr>
          <w:p w14:paraId="3C094D87" w14:textId="3F178CD2" w:rsidR="00BF7597" w:rsidRPr="00841EF7" w:rsidRDefault="00BF7597"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Overall</w:t>
            </w:r>
          </w:p>
        </w:tc>
      </w:tr>
      <w:tr w:rsidR="00557DE2" w:rsidRPr="00841EF7" w14:paraId="5715D21F" w14:textId="77777777" w:rsidTr="008F61E8">
        <w:trPr>
          <w:trHeight w:val="20"/>
        </w:trPr>
        <w:tc>
          <w:tcPr>
            <w:tcW w:w="267" w:type="pct"/>
            <w:vMerge/>
            <w:tcBorders>
              <w:top w:val="single" w:sz="4" w:space="0" w:color="000000"/>
              <w:left w:val="single" w:sz="4" w:space="0" w:color="000000"/>
              <w:bottom w:val="single" w:sz="4" w:space="0" w:color="000000"/>
              <w:right w:val="single" w:sz="4" w:space="0" w:color="000000"/>
            </w:tcBorders>
            <w:vAlign w:val="center"/>
            <w:hideMark/>
          </w:tcPr>
          <w:p w14:paraId="529F30CA"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p>
        </w:tc>
        <w:tc>
          <w:tcPr>
            <w:tcW w:w="992" w:type="pct"/>
            <w:vMerge/>
            <w:tcBorders>
              <w:top w:val="single" w:sz="4" w:space="0" w:color="000000"/>
              <w:left w:val="single" w:sz="4" w:space="0" w:color="000000"/>
              <w:bottom w:val="single" w:sz="4" w:space="0" w:color="000000"/>
              <w:right w:val="single" w:sz="4" w:space="0" w:color="000000"/>
            </w:tcBorders>
            <w:vAlign w:val="center"/>
            <w:hideMark/>
          </w:tcPr>
          <w:p w14:paraId="401FA819" w14:textId="77777777" w:rsidR="00353F1E" w:rsidRPr="00841EF7" w:rsidRDefault="00353F1E" w:rsidP="008F61E8">
            <w:pPr>
              <w:spacing w:after="0" w:line="240" w:lineRule="auto"/>
              <w:rPr>
                <w:rFonts w:ascii="Arial" w:eastAsia="Times New Roman" w:hAnsi="Arial" w:cs="Arial"/>
                <w:b/>
                <w:bCs/>
                <w:kern w:val="0"/>
                <w:sz w:val="20"/>
                <w:szCs w:val="20"/>
                <w:lang w:eastAsia="en-IN"/>
                <w14:ligatures w14:val="none"/>
              </w:rPr>
            </w:pPr>
          </w:p>
        </w:tc>
        <w:tc>
          <w:tcPr>
            <w:tcW w:w="315" w:type="pct"/>
            <w:tcBorders>
              <w:top w:val="nil"/>
              <w:left w:val="nil"/>
              <w:bottom w:val="single" w:sz="4" w:space="0" w:color="000000"/>
              <w:right w:val="single" w:sz="4" w:space="0" w:color="000000"/>
            </w:tcBorders>
            <w:shd w:val="clear" w:color="FFFF00" w:fill="FFFFFF"/>
            <w:noWrap/>
            <w:vAlign w:val="center"/>
            <w:hideMark/>
          </w:tcPr>
          <w:p w14:paraId="1980A472" w14:textId="5EBAECBC"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qty</w:t>
            </w:r>
          </w:p>
        </w:tc>
        <w:tc>
          <w:tcPr>
            <w:tcW w:w="402" w:type="pct"/>
            <w:tcBorders>
              <w:top w:val="nil"/>
              <w:left w:val="nil"/>
              <w:bottom w:val="single" w:sz="4" w:space="0" w:color="000000"/>
              <w:right w:val="single" w:sz="4" w:space="0" w:color="000000"/>
            </w:tcBorders>
            <w:shd w:val="clear" w:color="FFFF00" w:fill="FFFFFF"/>
            <w:noWrap/>
            <w:vAlign w:val="center"/>
            <w:hideMark/>
          </w:tcPr>
          <w:p w14:paraId="77316953" w14:textId="296B622D" w:rsidR="00353F1E" w:rsidRPr="00841EF7" w:rsidRDefault="00BF7597" w:rsidP="007C2F37">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V</w:t>
            </w:r>
            <w:r w:rsidR="00353F1E" w:rsidRPr="00841EF7">
              <w:rPr>
                <w:rFonts w:ascii="Arial" w:eastAsia="Times New Roman" w:hAnsi="Arial" w:cs="Arial"/>
                <w:b/>
                <w:bCs/>
                <w:kern w:val="0"/>
                <w:sz w:val="20"/>
                <w:szCs w:val="20"/>
                <w:lang w:eastAsia="en-IN"/>
                <w14:ligatures w14:val="none"/>
              </w:rPr>
              <w:t>alue</w:t>
            </w:r>
            <w:r w:rsidRPr="00841EF7">
              <w:rPr>
                <w:rFonts w:ascii="Arial" w:eastAsia="Times New Roman" w:hAnsi="Arial" w:cs="Arial"/>
                <w:b/>
                <w:bCs/>
                <w:kern w:val="0"/>
                <w:sz w:val="20"/>
                <w:szCs w:val="20"/>
                <w:lang w:eastAsia="en-IN"/>
                <w14:ligatures w14:val="none"/>
              </w:rPr>
              <w:t xml:space="preserve"> </w:t>
            </w:r>
            <w:r w:rsidR="007C2F37" w:rsidRPr="00841EF7">
              <w:rPr>
                <w:rFonts w:ascii="Arial" w:eastAsia="Times New Roman" w:hAnsi="Arial" w:cs="Arial"/>
                <w:color w:val="000000"/>
                <w:sz w:val="20"/>
                <w:lang w:eastAsia="en-IN"/>
              </w:rPr>
              <w:t>(₹)</w:t>
            </w:r>
          </w:p>
        </w:tc>
        <w:tc>
          <w:tcPr>
            <w:tcW w:w="253" w:type="pct"/>
            <w:tcBorders>
              <w:top w:val="nil"/>
              <w:left w:val="nil"/>
              <w:bottom w:val="single" w:sz="4" w:space="0" w:color="000000"/>
              <w:right w:val="single" w:sz="4" w:space="0" w:color="000000"/>
            </w:tcBorders>
            <w:shd w:val="clear" w:color="FFFF00" w:fill="FFFFFF"/>
            <w:noWrap/>
            <w:vAlign w:val="center"/>
            <w:hideMark/>
          </w:tcPr>
          <w:p w14:paraId="3DA29308"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w:t>
            </w:r>
          </w:p>
        </w:tc>
        <w:tc>
          <w:tcPr>
            <w:tcW w:w="319" w:type="pct"/>
            <w:gridSpan w:val="2"/>
            <w:tcBorders>
              <w:top w:val="nil"/>
              <w:left w:val="nil"/>
              <w:bottom w:val="single" w:sz="4" w:space="0" w:color="000000"/>
              <w:right w:val="single" w:sz="4" w:space="0" w:color="000000"/>
            </w:tcBorders>
            <w:shd w:val="clear" w:color="FFFF00" w:fill="FFFFFF"/>
            <w:noWrap/>
            <w:vAlign w:val="center"/>
            <w:hideMark/>
          </w:tcPr>
          <w:p w14:paraId="20EF79BE"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qty</w:t>
            </w:r>
          </w:p>
        </w:tc>
        <w:tc>
          <w:tcPr>
            <w:tcW w:w="344" w:type="pct"/>
            <w:tcBorders>
              <w:top w:val="nil"/>
              <w:left w:val="nil"/>
              <w:bottom w:val="single" w:sz="4" w:space="0" w:color="000000"/>
              <w:right w:val="single" w:sz="4" w:space="0" w:color="000000"/>
            </w:tcBorders>
            <w:shd w:val="clear" w:color="FFFF00" w:fill="FFFFFF"/>
            <w:noWrap/>
            <w:vAlign w:val="center"/>
            <w:hideMark/>
          </w:tcPr>
          <w:p w14:paraId="1E1E2DB7" w14:textId="611C1B9B" w:rsidR="00353F1E" w:rsidRPr="00841EF7" w:rsidRDefault="00BF7597" w:rsidP="007C2F37">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V</w:t>
            </w:r>
            <w:r w:rsidR="00353F1E" w:rsidRPr="00841EF7">
              <w:rPr>
                <w:rFonts w:ascii="Arial" w:eastAsia="Times New Roman" w:hAnsi="Arial" w:cs="Arial"/>
                <w:b/>
                <w:bCs/>
                <w:kern w:val="0"/>
                <w:sz w:val="20"/>
                <w:szCs w:val="20"/>
                <w:lang w:eastAsia="en-IN"/>
                <w14:ligatures w14:val="none"/>
              </w:rPr>
              <w:t>alue</w:t>
            </w:r>
            <w:r w:rsidRPr="00841EF7">
              <w:rPr>
                <w:rFonts w:ascii="Arial" w:eastAsia="Times New Roman" w:hAnsi="Arial" w:cs="Arial"/>
                <w:b/>
                <w:bCs/>
                <w:kern w:val="0"/>
                <w:sz w:val="20"/>
                <w:szCs w:val="20"/>
                <w:lang w:eastAsia="en-IN"/>
                <w14:ligatures w14:val="none"/>
              </w:rPr>
              <w:t xml:space="preserve"> </w:t>
            </w:r>
            <w:r w:rsidR="007C2F37" w:rsidRPr="00841EF7">
              <w:rPr>
                <w:rFonts w:ascii="Arial" w:eastAsia="Times New Roman" w:hAnsi="Arial" w:cs="Arial"/>
                <w:color w:val="000000"/>
                <w:sz w:val="20"/>
                <w:lang w:eastAsia="en-IN"/>
              </w:rPr>
              <w:t>(₹)</w:t>
            </w:r>
          </w:p>
        </w:tc>
        <w:tc>
          <w:tcPr>
            <w:tcW w:w="261" w:type="pct"/>
            <w:gridSpan w:val="2"/>
            <w:tcBorders>
              <w:top w:val="nil"/>
              <w:left w:val="nil"/>
              <w:bottom w:val="single" w:sz="4" w:space="0" w:color="000000"/>
              <w:right w:val="single" w:sz="4" w:space="0" w:color="000000"/>
            </w:tcBorders>
            <w:shd w:val="clear" w:color="FFFF00" w:fill="FFFFFF"/>
            <w:noWrap/>
            <w:vAlign w:val="center"/>
            <w:hideMark/>
          </w:tcPr>
          <w:p w14:paraId="06CC8818"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w:t>
            </w:r>
          </w:p>
        </w:tc>
        <w:tc>
          <w:tcPr>
            <w:tcW w:w="308" w:type="pct"/>
            <w:tcBorders>
              <w:top w:val="nil"/>
              <w:left w:val="nil"/>
              <w:bottom w:val="single" w:sz="4" w:space="0" w:color="000000"/>
              <w:right w:val="single" w:sz="4" w:space="0" w:color="000000"/>
            </w:tcBorders>
            <w:shd w:val="clear" w:color="FFFF00" w:fill="FFFFFF"/>
            <w:noWrap/>
            <w:vAlign w:val="center"/>
            <w:hideMark/>
          </w:tcPr>
          <w:p w14:paraId="6F8DC68D"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qty</w:t>
            </w:r>
          </w:p>
        </w:tc>
        <w:tc>
          <w:tcPr>
            <w:tcW w:w="348" w:type="pct"/>
            <w:gridSpan w:val="2"/>
            <w:tcBorders>
              <w:top w:val="nil"/>
              <w:left w:val="nil"/>
              <w:bottom w:val="single" w:sz="4" w:space="0" w:color="000000"/>
              <w:right w:val="single" w:sz="4" w:space="0" w:color="000000"/>
            </w:tcBorders>
            <w:shd w:val="clear" w:color="FFFF00" w:fill="FFFFFF"/>
            <w:noWrap/>
            <w:vAlign w:val="center"/>
            <w:hideMark/>
          </w:tcPr>
          <w:p w14:paraId="2D06F427"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value</w:t>
            </w:r>
          </w:p>
        </w:tc>
        <w:tc>
          <w:tcPr>
            <w:tcW w:w="286" w:type="pct"/>
            <w:tcBorders>
              <w:top w:val="nil"/>
              <w:left w:val="nil"/>
              <w:bottom w:val="single" w:sz="4" w:space="0" w:color="000000"/>
              <w:right w:val="nil"/>
            </w:tcBorders>
            <w:shd w:val="clear" w:color="FFFF00" w:fill="FFFFFF"/>
            <w:noWrap/>
            <w:vAlign w:val="center"/>
            <w:hideMark/>
          </w:tcPr>
          <w:p w14:paraId="7ED1496A"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w:t>
            </w:r>
          </w:p>
        </w:tc>
        <w:tc>
          <w:tcPr>
            <w:tcW w:w="287" w:type="pct"/>
            <w:tcBorders>
              <w:top w:val="nil"/>
              <w:left w:val="single" w:sz="4" w:space="0" w:color="auto"/>
              <w:bottom w:val="single" w:sz="4" w:space="0" w:color="auto"/>
              <w:right w:val="single" w:sz="4" w:space="0" w:color="auto"/>
            </w:tcBorders>
            <w:shd w:val="clear" w:color="FFFF00" w:fill="FFFFFF"/>
            <w:noWrap/>
            <w:vAlign w:val="center"/>
            <w:hideMark/>
          </w:tcPr>
          <w:p w14:paraId="3DFA7220"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qty</w:t>
            </w:r>
          </w:p>
        </w:tc>
        <w:tc>
          <w:tcPr>
            <w:tcW w:w="344" w:type="pct"/>
            <w:tcBorders>
              <w:top w:val="nil"/>
              <w:left w:val="nil"/>
              <w:bottom w:val="single" w:sz="4" w:space="0" w:color="auto"/>
              <w:right w:val="single" w:sz="4" w:space="0" w:color="auto"/>
            </w:tcBorders>
            <w:shd w:val="clear" w:color="FFFF00" w:fill="FFFFFF"/>
            <w:noWrap/>
            <w:vAlign w:val="center"/>
            <w:hideMark/>
          </w:tcPr>
          <w:p w14:paraId="4BF910F6" w14:textId="7370EB8E" w:rsidR="00353F1E" w:rsidRPr="00841EF7" w:rsidRDefault="00BF7597" w:rsidP="007C2F37">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V</w:t>
            </w:r>
            <w:r w:rsidR="00353F1E" w:rsidRPr="00841EF7">
              <w:rPr>
                <w:rFonts w:ascii="Arial" w:eastAsia="Times New Roman" w:hAnsi="Arial" w:cs="Arial"/>
                <w:b/>
                <w:bCs/>
                <w:kern w:val="0"/>
                <w:sz w:val="20"/>
                <w:szCs w:val="20"/>
                <w:lang w:eastAsia="en-IN"/>
                <w14:ligatures w14:val="none"/>
              </w:rPr>
              <w:t>alue</w:t>
            </w:r>
            <w:r w:rsidRPr="00841EF7">
              <w:rPr>
                <w:rFonts w:ascii="Arial" w:eastAsia="Times New Roman" w:hAnsi="Arial" w:cs="Arial"/>
                <w:b/>
                <w:bCs/>
                <w:kern w:val="0"/>
                <w:sz w:val="20"/>
                <w:szCs w:val="20"/>
                <w:lang w:eastAsia="en-IN"/>
                <w14:ligatures w14:val="none"/>
              </w:rPr>
              <w:t xml:space="preserve"> </w:t>
            </w:r>
            <w:r w:rsidR="007C2F37" w:rsidRPr="00841EF7">
              <w:rPr>
                <w:rFonts w:ascii="Arial" w:eastAsia="Times New Roman" w:hAnsi="Arial" w:cs="Arial"/>
                <w:color w:val="000000"/>
                <w:sz w:val="20"/>
                <w:lang w:eastAsia="en-IN"/>
              </w:rPr>
              <w:t>(₹)</w:t>
            </w:r>
          </w:p>
        </w:tc>
        <w:tc>
          <w:tcPr>
            <w:tcW w:w="274" w:type="pct"/>
            <w:tcBorders>
              <w:top w:val="nil"/>
              <w:left w:val="nil"/>
              <w:bottom w:val="single" w:sz="4" w:space="0" w:color="auto"/>
              <w:right w:val="single" w:sz="4" w:space="0" w:color="auto"/>
            </w:tcBorders>
            <w:shd w:val="clear" w:color="FFFF00" w:fill="FFFFFF"/>
            <w:noWrap/>
            <w:vAlign w:val="center"/>
            <w:hideMark/>
          </w:tcPr>
          <w:p w14:paraId="2D0C9751"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w:t>
            </w:r>
          </w:p>
        </w:tc>
      </w:tr>
      <w:tr w:rsidR="00557DE2" w:rsidRPr="00841EF7" w14:paraId="63DD37CF"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7B2AC4FA"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 xml:space="preserve">I)  </w:t>
            </w:r>
            <w:r w:rsidRPr="00841EF7">
              <w:rPr>
                <w:rFonts w:ascii="Arial" w:eastAsia="Times New Roman" w:hAnsi="Arial" w:cs="Arial"/>
                <w:kern w:val="0"/>
                <w:sz w:val="20"/>
                <w:szCs w:val="20"/>
                <w:lang w:eastAsia="en-IN"/>
                <w14:ligatures w14:val="none"/>
              </w:rPr>
              <w:t>1</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32D3A33B" w14:textId="77777777"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 xml:space="preserve">Hired Human labour ( </w:t>
            </w:r>
            <w:proofErr w:type="spellStart"/>
            <w:r w:rsidRPr="00841EF7">
              <w:rPr>
                <w:rFonts w:ascii="Arial" w:eastAsia="Times New Roman" w:hAnsi="Arial" w:cs="Arial"/>
                <w:kern w:val="0"/>
                <w:sz w:val="20"/>
                <w:szCs w:val="20"/>
                <w:lang w:eastAsia="en-IN"/>
                <w14:ligatures w14:val="none"/>
              </w:rPr>
              <w:t>Mandays</w:t>
            </w:r>
            <w:proofErr w:type="spellEnd"/>
            <w:r w:rsidRPr="00841EF7">
              <w:rPr>
                <w:rFonts w:ascii="Arial" w:eastAsia="Times New Roman" w:hAnsi="Arial" w:cs="Arial"/>
                <w:kern w:val="0"/>
                <w:sz w:val="20"/>
                <w:szCs w:val="20"/>
                <w:lang w:eastAsia="en-IN"/>
                <w14:ligatures w14:val="none"/>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7C29E45F" w14:textId="4418C13D"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6E2B1DD3" w14:textId="04BA0BF1"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53" w:type="pct"/>
            <w:tcBorders>
              <w:top w:val="nil"/>
              <w:left w:val="nil"/>
              <w:bottom w:val="single" w:sz="4" w:space="0" w:color="000000"/>
              <w:right w:val="single" w:sz="4" w:space="0" w:color="000000"/>
            </w:tcBorders>
            <w:shd w:val="clear" w:color="000000" w:fill="FFFFFF"/>
            <w:noWrap/>
            <w:vAlign w:val="center"/>
            <w:hideMark/>
          </w:tcPr>
          <w:p w14:paraId="072417AD" w14:textId="7068DAAA"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0EACEA3E" w14:textId="01999BDB"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1AA30E50" w14:textId="7CFCC9D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7C68D8F8" w14:textId="08D84089"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08" w:type="pct"/>
            <w:tcBorders>
              <w:top w:val="nil"/>
              <w:left w:val="nil"/>
              <w:bottom w:val="single" w:sz="4" w:space="0" w:color="000000"/>
              <w:right w:val="single" w:sz="4" w:space="0" w:color="000000"/>
            </w:tcBorders>
            <w:shd w:val="clear" w:color="000000" w:fill="FFFFFF"/>
            <w:noWrap/>
            <w:vAlign w:val="center"/>
            <w:hideMark/>
          </w:tcPr>
          <w:p w14:paraId="5D588DFD" w14:textId="6B307759" w:rsidR="00353F1E" w:rsidRPr="00841EF7" w:rsidRDefault="00353F1E" w:rsidP="008F61E8">
            <w:pPr>
              <w:spacing w:after="0" w:line="240" w:lineRule="auto"/>
              <w:ind w:right="-155"/>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294C1255" w14:textId="3D5F7849"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86" w:type="pct"/>
            <w:tcBorders>
              <w:top w:val="nil"/>
              <w:left w:val="nil"/>
              <w:bottom w:val="single" w:sz="4" w:space="0" w:color="000000"/>
              <w:right w:val="nil"/>
            </w:tcBorders>
            <w:shd w:val="clear" w:color="000000" w:fill="FFFFFF"/>
            <w:noWrap/>
            <w:vAlign w:val="center"/>
            <w:hideMark/>
          </w:tcPr>
          <w:p w14:paraId="6667FE2D" w14:textId="1296522D"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3E8EE023" w14:textId="2BDB5108"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0A3965C0" w14:textId="17C05ABA"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74" w:type="pct"/>
            <w:tcBorders>
              <w:top w:val="nil"/>
              <w:left w:val="nil"/>
              <w:bottom w:val="single" w:sz="4" w:space="0" w:color="auto"/>
              <w:right w:val="single" w:sz="4" w:space="0" w:color="auto"/>
            </w:tcBorders>
            <w:shd w:val="clear" w:color="000000" w:fill="FFFFFF"/>
            <w:noWrap/>
            <w:vAlign w:val="center"/>
            <w:hideMark/>
          </w:tcPr>
          <w:p w14:paraId="570131B8" w14:textId="49655B99"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r>
      <w:tr w:rsidR="00557DE2" w:rsidRPr="00841EF7" w14:paraId="363C5DAC"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38B2E37B" w14:textId="5077E81A"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41CDB303" w14:textId="77777777"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a) Male</w:t>
            </w:r>
          </w:p>
        </w:tc>
        <w:tc>
          <w:tcPr>
            <w:tcW w:w="315" w:type="pct"/>
            <w:tcBorders>
              <w:top w:val="nil"/>
              <w:left w:val="nil"/>
              <w:bottom w:val="single" w:sz="4" w:space="0" w:color="000000"/>
              <w:right w:val="single" w:sz="4" w:space="0" w:color="000000"/>
            </w:tcBorders>
            <w:shd w:val="clear" w:color="000000" w:fill="FFFFFF"/>
            <w:noWrap/>
            <w:vAlign w:val="center"/>
            <w:hideMark/>
          </w:tcPr>
          <w:p w14:paraId="0B593EF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14.55</w:t>
            </w:r>
          </w:p>
        </w:tc>
        <w:tc>
          <w:tcPr>
            <w:tcW w:w="402" w:type="pct"/>
            <w:tcBorders>
              <w:top w:val="nil"/>
              <w:left w:val="nil"/>
              <w:bottom w:val="single" w:sz="4" w:space="0" w:color="000000"/>
              <w:right w:val="single" w:sz="4" w:space="0" w:color="000000"/>
            </w:tcBorders>
            <w:shd w:val="clear" w:color="000000" w:fill="FFFFFF"/>
            <w:noWrap/>
            <w:vAlign w:val="center"/>
            <w:hideMark/>
          </w:tcPr>
          <w:p w14:paraId="79D0C75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5819.52</w:t>
            </w:r>
          </w:p>
        </w:tc>
        <w:tc>
          <w:tcPr>
            <w:tcW w:w="253" w:type="pct"/>
            <w:tcBorders>
              <w:top w:val="nil"/>
              <w:left w:val="nil"/>
              <w:bottom w:val="single" w:sz="4" w:space="0" w:color="000000"/>
              <w:right w:val="single" w:sz="4" w:space="0" w:color="000000"/>
            </w:tcBorders>
            <w:shd w:val="clear" w:color="000000" w:fill="FFFFFF"/>
            <w:noWrap/>
            <w:vAlign w:val="center"/>
            <w:hideMark/>
          </w:tcPr>
          <w:p w14:paraId="597C575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2.14</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1230168D"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16.11</w:t>
            </w:r>
          </w:p>
        </w:tc>
        <w:tc>
          <w:tcPr>
            <w:tcW w:w="344" w:type="pct"/>
            <w:tcBorders>
              <w:top w:val="nil"/>
              <w:left w:val="nil"/>
              <w:bottom w:val="single" w:sz="4" w:space="0" w:color="000000"/>
              <w:right w:val="single" w:sz="4" w:space="0" w:color="000000"/>
            </w:tcBorders>
            <w:shd w:val="clear" w:color="000000" w:fill="FFFFFF"/>
            <w:noWrap/>
            <w:vAlign w:val="center"/>
            <w:hideMark/>
          </w:tcPr>
          <w:p w14:paraId="59DDE68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6442.48</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30E2AC6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2.41</w:t>
            </w:r>
          </w:p>
        </w:tc>
        <w:tc>
          <w:tcPr>
            <w:tcW w:w="308" w:type="pct"/>
            <w:tcBorders>
              <w:top w:val="nil"/>
              <w:left w:val="nil"/>
              <w:bottom w:val="single" w:sz="4" w:space="0" w:color="000000"/>
              <w:right w:val="single" w:sz="4" w:space="0" w:color="000000"/>
            </w:tcBorders>
            <w:shd w:val="clear" w:color="000000" w:fill="FFFFFF"/>
            <w:noWrap/>
            <w:vAlign w:val="center"/>
            <w:hideMark/>
          </w:tcPr>
          <w:p w14:paraId="02FDBF7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18.17</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5BA636D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7268.57</w:t>
            </w:r>
          </w:p>
        </w:tc>
        <w:tc>
          <w:tcPr>
            <w:tcW w:w="286" w:type="pct"/>
            <w:tcBorders>
              <w:top w:val="nil"/>
              <w:left w:val="nil"/>
              <w:bottom w:val="single" w:sz="4" w:space="0" w:color="000000"/>
              <w:right w:val="nil"/>
            </w:tcBorders>
            <w:shd w:val="clear" w:color="000000" w:fill="FFFFFF"/>
            <w:noWrap/>
            <w:vAlign w:val="center"/>
            <w:hideMark/>
          </w:tcPr>
          <w:p w14:paraId="129248A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2.69</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10F8D1E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16.28</w:t>
            </w:r>
          </w:p>
        </w:tc>
        <w:tc>
          <w:tcPr>
            <w:tcW w:w="344" w:type="pct"/>
            <w:tcBorders>
              <w:top w:val="nil"/>
              <w:left w:val="nil"/>
              <w:bottom w:val="single" w:sz="4" w:space="0" w:color="auto"/>
              <w:right w:val="single" w:sz="4" w:space="0" w:color="auto"/>
            </w:tcBorders>
            <w:shd w:val="clear" w:color="000000" w:fill="FFFFFF"/>
            <w:noWrap/>
            <w:vAlign w:val="center"/>
            <w:hideMark/>
          </w:tcPr>
          <w:p w14:paraId="349A6CF5"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6510.19</w:t>
            </w:r>
          </w:p>
        </w:tc>
        <w:tc>
          <w:tcPr>
            <w:tcW w:w="274" w:type="pct"/>
            <w:tcBorders>
              <w:top w:val="nil"/>
              <w:left w:val="nil"/>
              <w:bottom w:val="single" w:sz="4" w:space="0" w:color="auto"/>
              <w:right w:val="single" w:sz="4" w:space="0" w:color="auto"/>
            </w:tcBorders>
            <w:shd w:val="clear" w:color="000000" w:fill="FFFFFF"/>
            <w:noWrap/>
            <w:vAlign w:val="center"/>
            <w:hideMark/>
          </w:tcPr>
          <w:p w14:paraId="2352B02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2.41</w:t>
            </w:r>
          </w:p>
        </w:tc>
      </w:tr>
      <w:tr w:rsidR="00557DE2" w:rsidRPr="00841EF7" w14:paraId="12D19F60"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44E26E58" w14:textId="23102063"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3DAFFE29" w14:textId="77777777"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b) Female</w:t>
            </w:r>
          </w:p>
        </w:tc>
        <w:tc>
          <w:tcPr>
            <w:tcW w:w="315" w:type="pct"/>
            <w:tcBorders>
              <w:top w:val="nil"/>
              <w:left w:val="nil"/>
              <w:bottom w:val="single" w:sz="4" w:space="0" w:color="000000"/>
              <w:right w:val="single" w:sz="4" w:space="0" w:color="000000"/>
            </w:tcBorders>
            <w:shd w:val="clear" w:color="000000" w:fill="FFFFFF"/>
            <w:noWrap/>
            <w:vAlign w:val="center"/>
            <w:hideMark/>
          </w:tcPr>
          <w:p w14:paraId="23B63CB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67.96</w:t>
            </w:r>
          </w:p>
        </w:tc>
        <w:tc>
          <w:tcPr>
            <w:tcW w:w="402" w:type="pct"/>
            <w:tcBorders>
              <w:top w:val="nil"/>
              <w:left w:val="nil"/>
              <w:bottom w:val="single" w:sz="4" w:space="0" w:color="000000"/>
              <w:right w:val="single" w:sz="4" w:space="0" w:color="000000"/>
            </w:tcBorders>
            <w:shd w:val="clear" w:color="000000" w:fill="FFFFFF"/>
            <w:noWrap/>
            <w:vAlign w:val="center"/>
            <w:hideMark/>
          </w:tcPr>
          <w:p w14:paraId="21441FC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16988.95</w:t>
            </w:r>
          </w:p>
        </w:tc>
        <w:tc>
          <w:tcPr>
            <w:tcW w:w="253" w:type="pct"/>
            <w:tcBorders>
              <w:top w:val="nil"/>
              <w:left w:val="nil"/>
              <w:bottom w:val="single" w:sz="4" w:space="0" w:color="000000"/>
              <w:right w:val="single" w:sz="4" w:space="0" w:color="000000"/>
            </w:tcBorders>
            <w:shd w:val="clear" w:color="000000" w:fill="FFFFFF"/>
            <w:noWrap/>
            <w:vAlign w:val="center"/>
            <w:hideMark/>
          </w:tcPr>
          <w:p w14:paraId="4D850E2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6.24</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047DED9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16.11</w:t>
            </w:r>
          </w:p>
        </w:tc>
        <w:tc>
          <w:tcPr>
            <w:tcW w:w="344" w:type="pct"/>
            <w:tcBorders>
              <w:top w:val="nil"/>
              <w:left w:val="nil"/>
              <w:bottom w:val="single" w:sz="4" w:space="0" w:color="000000"/>
              <w:right w:val="single" w:sz="4" w:space="0" w:color="000000"/>
            </w:tcBorders>
            <w:shd w:val="clear" w:color="000000" w:fill="FFFFFF"/>
            <w:noWrap/>
            <w:vAlign w:val="center"/>
            <w:hideMark/>
          </w:tcPr>
          <w:p w14:paraId="6E100BB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15752.21</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789DB00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5.89</w:t>
            </w:r>
          </w:p>
        </w:tc>
        <w:tc>
          <w:tcPr>
            <w:tcW w:w="308" w:type="pct"/>
            <w:tcBorders>
              <w:top w:val="nil"/>
              <w:left w:val="nil"/>
              <w:bottom w:val="single" w:sz="4" w:space="0" w:color="000000"/>
              <w:right w:val="single" w:sz="4" w:space="0" w:color="000000"/>
            </w:tcBorders>
            <w:shd w:val="clear" w:color="000000" w:fill="FFFFFF"/>
            <w:noWrap/>
            <w:vAlign w:val="center"/>
            <w:hideMark/>
          </w:tcPr>
          <w:p w14:paraId="54782E2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52.71</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218F6E0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13178.57</w:t>
            </w:r>
          </w:p>
        </w:tc>
        <w:tc>
          <w:tcPr>
            <w:tcW w:w="286" w:type="pct"/>
            <w:tcBorders>
              <w:top w:val="nil"/>
              <w:left w:val="nil"/>
              <w:bottom w:val="single" w:sz="4" w:space="0" w:color="000000"/>
              <w:right w:val="nil"/>
            </w:tcBorders>
            <w:shd w:val="clear" w:color="000000" w:fill="FFFFFF"/>
            <w:noWrap/>
            <w:vAlign w:val="center"/>
            <w:hideMark/>
          </w:tcPr>
          <w:p w14:paraId="167BDC0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4.88</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28B5C7B3"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45.59</w:t>
            </w:r>
          </w:p>
        </w:tc>
        <w:tc>
          <w:tcPr>
            <w:tcW w:w="344" w:type="pct"/>
            <w:tcBorders>
              <w:top w:val="nil"/>
              <w:left w:val="nil"/>
              <w:bottom w:val="single" w:sz="4" w:space="0" w:color="auto"/>
              <w:right w:val="single" w:sz="4" w:space="0" w:color="auto"/>
            </w:tcBorders>
            <w:shd w:val="clear" w:color="000000" w:fill="FFFFFF"/>
            <w:noWrap/>
            <w:vAlign w:val="center"/>
            <w:hideMark/>
          </w:tcPr>
          <w:p w14:paraId="60BAE3D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15306.58</w:t>
            </w:r>
          </w:p>
        </w:tc>
        <w:tc>
          <w:tcPr>
            <w:tcW w:w="274" w:type="pct"/>
            <w:tcBorders>
              <w:top w:val="nil"/>
              <w:left w:val="nil"/>
              <w:bottom w:val="single" w:sz="4" w:space="0" w:color="auto"/>
              <w:right w:val="single" w:sz="4" w:space="0" w:color="auto"/>
            </w:tcBorders>
            <w:shd w:val="clear" w:color="000000" w:fill="FFFFFF"/>
            <w:noWrap/>
            <w:vAlign w:val="center"/>
            <w:hideMark/>
          </w:tcPr>
          <w:p w14:paraId="7CC453D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5.67</w:t>
            </w:r>
          </w:p>
        </w:tc>
      </w:tr>
      <w:tr w:rsidR="00557DE2" w:rsidRPr="00841EF7" w14:paraId="6E63FA34"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0EDBDCF3"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23B81D29" w14:textId="77777777"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Bullock power ( pair days)</w:t>
            </w:r>
          </w:p>
        </w:tc>
        <w:tc>
          <w:tcPr>
            <w:tcW w:w="315" w:type="pct"/>
            <w:tcBorders>
              <w:top w:val="nil"/>
              <w:left w:val="nil"/>
              <w:bottom w:val="single" w:sz="4" w:space="0" w:color="000000"/>
              <w:right w:val="single" w:sz="4" w:space="0" w:color="000000"/>
            </w:tcBorders>
            <w:shd w:val="clear" w:color="000000" w:fill="FFFFFF"/>
            <w:noWrap/>
            <w:vAlign w:val="center"/>
            <w:hideMark/>
          </w:tcPr>
          <w:p w14:paraId="6943814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w:t>
            </w:r>
          </w:p>
        </w:tc>
        <w:tc>
          <w:tcPr>
            <w:tcW w:w="402" w:type="pct"/>
            <w:tcBorders>
              <w:top w:val="nil"/>
              <w:left w:val="nil"/>
              <w:bottom w:val="single" w:sz="4" w:space="0" w:color="000000"/>
              <w:right w:val="single" w:sz="4" w:space="0" w:color="000000"/>
            </w:tcBorders>
            <w:shd w:val="clear" w:color="000000" w:fill="FFFFFF"/>
            <w:noWrap/>
            <w:vAlign w:val="center"/>
            <w:hideMark/>
          </w:tcPr>
          <w:p w14:paraId="5DC3D41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0.00</w:t>
            </w:r>
          </w:p>
        </w:tc>
        <w:tc>
          <w:tcPr>
            <w:tcW w:w="253" w:type="pct"/>
            <w:tcBorders>
              <w:top w:val="nil"/>
              <w:left w:val="nil"/>
              <w:bottom w:val="single" w:sz="4" w:space="0" w:color="000000"/>
              <w:right w:val="single" w:sz="4" w:space="0" w:color="000000"/>
            </w:tcBorders>
            <w:shd w:val="clear" w:color="000000" w:fill="FFFFFF"/>
            <w:noWrap/>
            <w:vAlign w:val="center"/>
            <w:hideMark/>
          </w:tcPr>
          <w:p w14:paraId="3CAC58E3"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0.00</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3ADAD0D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0.00</w:t>
            </w:r>
          </w:p>
        </w:tc>
        <w:tc>
          <w:tcPr>
            <w:tcW w:w="344" w:type="pct"/>
            <w:tcBorders>
              <w:top w:val="nil"/>
              <w:left w:val="nil"/>
              <w:bottom w:val="single" w:sz="4" w:space="0" w:color="000000"/>
              <w:right w:val="single" w:sz="4" w:space="0" w:color="000000"/>
            </w:tcBorders>
            <w:shd w:val="clear" w:color="000000" w:fill="FFFFFF"/>
            <w:noWrap/>
            <w:vAlign w:val="center"/>
            <w:hideMark/>
          </w:tcPr>
          <w:p w14:paraId="778A697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0.00</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13FC341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0.00</w:t>
            </w:r>
          </w:p>
        </w:tc>
        <w:tc>
          <w:tcPr>
            <w:tcW w:w="308" w:type="pct"/>
            <w:tcBorders>
              <w:top w:val="nil"/>
              <w:left w:val="nil"/>
              <w:bottom w:val="single" w:sz="4" w:space="0" w:color="000000"/>
              <w:right w:val="single" w:sz="4" w:space="0" w:color="000000"/>
            </w:tcBorders>
            <w:shd w:val="clear" w:color="000000" w:fill="FFFFFF"/>
            <w:noWrap/>
            <w:vAlign w:val="center"/>
            <w:hideMark/>
          </w:tcPr>
          <w:p w14:paraId="4D677C5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0.00</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16193C7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0.00</w:t>
            </w:r>
          </w:p>
        </w:tc>
        <w:tc>
          <w:tcPr>
            <w:tcW w:w="286" w:type="pct"/>
            <w:tcBorders>
              <w:top w:val="nil"/>
              <w:left w:val="nil"/>
              <w:bottom w:val="single" w:sz="4" w:space="0" w:color="000000"/>
              <w:right w:val="nil"/>
            </w:tcBorders>
            <w:shd w:val="clear" w:color="000000" w:fill="FFFFFF"/>
            <w:noWrap/>
            <w:vAlign w:val="center"/>
            <w:hideMark/>
          </w:tcPr>
          <w:p w14:paraId="61308F0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0.00</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1EEC8A9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0.00</w:t>
            </w:r>
          </w:p>
        </w:tc>
        <w:tc>
          <w:tcPr>
            <w:tcW w:w="344" w:type="pct"/>
            <w:tcBorders>
              <w:top w:val="nil"/>
              <w:left w:val="nil"/>
              <w:bottom w:val="single" w:sz="4" w:space="0" w:color="auto"/>
              <w:right w:val="single" w:sz="4" w:space="0" w:color="auto"/>
            </w:tcBorders>
            <w:shd w:val="clear" w:color="000000" w:fill="FFFFFF"/>
            <w:noWrap/>
            <w:vAlign w:val="center"/>
            <w:hideMark/>
          </w:tcPr>
          <w:p w14:paraId="738D846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0.00</w:t>
            </w:r>
          </w:p>
        </w:tc>
        <w:tc>
          <w:tcPr>
            <w:tcW w:w="274" w:type="pct"/>
            <w:tcBorders>
              <w:top w:val="nil"/>
              <w:left w:val="nil"/>
              <w:bottom w:val="single" w:sz="4" w:space="0" w:color="auto"/>
              <w:right w:val="single" w:sz="4" w:space="0" w:color="auto"/>
            </w:tcBorders>
            <w:shd w:val="clear" w:color="000000" w:fill="FFFFFF"/>
            <w:noWrap/>
            <w:vAlign w:val="center"/>
            <w:hideMark/>
          </w:tcPr>
          <w:p w14:paraId="171DD43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0.00</w:t>
            </w:r>
          </w:p>
        </w:tc>
      </w:tr>
      <w:tr w:rsidR="00557DE2" w:rsidRPr="00841EF7" w14:paraId="7815EAB1"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0C82992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09391A66" w14:textId="63BAC045"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Machine (Hrs</w:t>
            </w:r>
            <w:r w:rsidR="007C2F37">
              <w:rPr>
                <w:rFonts w:ascii="Arial" w:eastAsia="Times New Roman" w:hAnsi="Arial" w:cs="Arial"/>
                <w:kern w:val="0"/>
                <w:sz w:val="20"/>
                <w:szCs w:val="20"/>
                <w:lang w:eastAsia="en-IN"/>
                <w14:ligatures w14:val="none"/>
              </w:rPr>
              <w:t>.</w:t>
            </w:r>
            <w:r w:rsidRPr="00841EF7">
              <w:rPr>
                <w:rFonts w:ascii="Arial" w:eastAsia="Times New Roman" w:hAnsi="Arial" w:cs="Arial"/>
                <w:kern w:val="0"/>
                <w:sz w:val="20"/>
                <w:szCs w:val="20"/>
                <w:lang w:eastAsia="en-IN"/>
                <w14:ligatures w14:val="none"/>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6EB6704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14.46</w:t>
            </w:r>
          </w:p>
        </w:tc>
        <w:tc>
          <w:tcPr>
            <w:tcW w:w="402" w:type="pct"/>
            <w:tcBorders>
              <w:top w:val="nil"/>
              <w:left w:val="nil"/>
              <w:bottom w:val="single" w:sz="4" w:space="0" w:color="000000"/>
              <w:right w:val="single" w:sz="4" w:space="0" w:color="000000"/>
            </w:tcBorders>
            <w:shd w:val="clear" w:color="000000" w:fill="FFFFFF"/>
            <w:noWrap/>
            <w:vAlign w:val="center"/>
            <w:hideMark/>
          </w:tcPr>
          <w:p w14:paraId="67FD461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11565.38</w:t>
            </w:r>
          </w:p>
        </w:tc>
        <w:tc>
          <w:tcPr>
            <w:tcW w:w="253" w:type="pct"/>
            <w:tcBorders>
              <w:top w:val="nil"/>
              <w:left w:val="nil"/>
              <w:bottom w:val="single" w:sz="4" w:space="0" w:color="000000"/>
              <w:right w:val="single" w:sz="4" w:space="0" w:color="000000"/>
            </w:tcBorders>
            <w:shd w:val="clear" w:color="000000" w:fill="FFFFFF"/>
            <w:noWrap/>
            <w:vAlign w:val="center"/>
            <w:hideMark/>
          </w:tcPr>
          <w:p w14:paraId="7A77413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4.25</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4C0DB8C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12.65</w:t>
            </w:r>
          </w:p>
        </w:tc>
        <w:tc>
          <w:tcPr>
            <w:tcW w:w="344" w:type="pct"/>
            <w:tcBorders>
              <w:top w:val="nil"/>
              <w:left w:val="nil"/>
              <w:bottom w:val="single" w:sz="4" w:space="0" w:color="000000"/>
              <w:right w:val="single" w:sz="4" w:space="0" w:color="000000"/>
            </w:tcBorders>
            <w:shd w:val="clear" w:color="000000" w:fill="FFFFFF"/>
            <w:noWrap/>
            <w:vAlign w:val="center"/>
            <w:hideMark/>
          </w:tcPr>
          <w:p w14:paraId="4577071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10123.89</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02587BF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3.78</w:t>
            </w:r>
          </w:p>
        </w:tc>
        <w:tc>
          <w:tcPr>
            <w:tcW w:w="308" w:type="pct"/>
            <w:tcBorders>
              <w:top w:val="nil"/>
              <w:left w:val="nil"/>
              <w:bottom w:val="single" w:sz="4" w:space="0" w:color="000000"/>
              <w:right w:val="single" w:sz="4" w:space="0" w:color="000000"/>
            </w:tcBorders>
            <w:shd w:val="clear" w:color="000000" w:fill="FFFFFF"/>
            <w:noWrap/>
            <w:vAlign w:val="center"/>
            <w:hideMark/>
          </w:tcPr>
          <w:p w14:paraId="17986E73"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8.58</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4DD202B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6862.86</w:t>
            </w:r>
          </w:p>
        </w:tc>
        <w:tc>
          <w:tcPr>
            <w:tcW w:w="286" w:type="pct"/>
            <w:tcBorders>
              <w:top w:val="nil"/>
              <w:left w:val="nil"/>
              <w:bottom w:val="single" w:sz="4" w:space="0" w:color="000000"/>
              <w:right w:val="nil"/>
            </w:tcBorders>
            <w:shd w:val="clear" w:color="000000" w:fill="FFFFFF"/>
            <w:noWrap/>
            <w:vAlign w:val="center"/>
            <w:hideMark/>
          </w:tcPr>
          <w:p w14:paraId="0CBE847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2.54</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03EC913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11.90</w:t>
            </w:r>
          </w:p>
        </w:tc>
        <w:tc>
          <w:tcPr>
            <w:tcW w:w="344" w:type="pct"/>
            <w:tcBorders>
              <w:top w:val="nil"/>
              <w:left w:val="nil"/>
              <w:bottom w:val="single" w:sz="4" w:space="0" w:color="auto"/>
              <w:right w:val="single" w:sz="4" w:space="0" w:color="auto"/>
            </w:tcBorders>
            <w:shd w:val="clear" w:color="000000" w:fill="FFFFFF"/>
            <w:noWrap/>
            <w:vAlign w:val="center"/>
            <w:hideMark/>
          </w:tcPr>
          <w:p w14:paraId="258C99F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9517.38</w:t>
            </w:r>
          </w:p>
        </w:tc>
        <w:tc>
          <w:tcPr>
            <w:tcW w:w="274" w:type="pct"/>
            <w:tcBorders>
              <w:top w:val="nil"/>
              <w:left w:val="nil"/>
              <w:bottom w:val="single" w:sz="4" w:space="0" w:color="auto"/>
              <w:right w:val="single" w:sz="4" w:space="0" w:color="auto"/>
            </w:tcBorders>
            <w:shd w:val="clear" w:color="000000" w:fill="FFFFFF"/>
            <w:noWrap/>
            <w:vAlign w:val="center"/>
            <w:hideMark/>
          </w:tcPr>
          <w:p w14:paraId="1DFC6E0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3.52</w:t>
            </w:r>
          </w:p>
        </w:tc>
      </w:tr>
      <w:tr w:rsidR="00557DE2" w:rsidRPr="00841EF7" w14:paraId="6EF29ED9"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7BD9749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4</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6059F102" w14:textId="77777777"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 xml:space="preserve">Manures </w:t>
            </w:r>
            <w:proofErr w:type="gramStart"/>
            <w:r w:rsidRPr="00841EF7">
              <w:rPr>
                <w:rFonts w:ascii="Arial" w:eastAsia="Times New Roman" w:hAnsi="Arial" w:cs="Arial"/>
                <w:kern w:val="0"/>
                <w:sz w:val="20"/>
                <w:szCs w:val="20"/>
                <w:lang w:eastAsia="en-IN"/>
                <w14:ligatures w14:val="none"/>
              </w:rPr>
              <w:t xml:space="preserve">( </w:t>
            </w:r>
            <w:proofErr w:type="spellStart"/>
            <w:r w:rsidRPr="00841EF7">
              <w:rPr>
                <w:rFonts w:ascii="Arial" w:eastAsia="Times New Roman" w:hAnsi="Arial" w:cs="Arial"/>
                <w:kern w:val="0"/>
                <w:sz w:val="20"/>
                <w:szCs w:val="20"/>
                <w:lang w:eastAsia="en-IN"/>
                <w14:ligatures w14:val="none"/>
              </w:rPr>
              <w:t>Qtls</w:t>
            </w:r>
            <w:proofErr w:type="spellEnd"/>
            <w:proofErr w:type="gramEnd"/>
            <w:r w:rsidRPr="00841EF7">
              <w:rPr>
                <w:rFonts w:ascii="Arial" w:eastAsia="Times New Roman" w:hAnsi="Arial" w:cs="Arial"/>
                <w:kern w:val="0"/>
                <w:sz w:val="20"/>
                <w:szCs w:val="20"/>
                <w:lang w:eastAsia="en-IN"/>
                <w14:ligatures w14:val="none"/>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757FD02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109.58</w:t>
            </w:r>
          </w:p>
        </w:tc>
        <w:tc>
          <w:tcPr>
            <w:tcW w:w="402" w:type="pct"/>
            <w:tcBorders>
              <w:top w:val="nil"/>
              <w:left w:val="nil"/>
              <w:bottom w:val="single" w:sz="4" w:space="0" w:color="000000"/>
              <w:right w:val="single" w:sz="4" w:space="0" w:color="000000"/>
            </w:tcBorders>
            <w:shd w:val="clear" w:color="000000" w:fill="FFFFFF"/>
            <w:noWrap/>
            <w:vAlign w:val="center"/>
            <w:hideMark/>
          </w:tcPr>
          <w:p w14:paraId="4362A1F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10957.64</w:t>
            </w:r>
          </w:p>
        </w:tc>
        <w:tc>
          <w:tcPr>
            <w:tcW w:w="253" w:type="pct"/>
            <w:tcBorders>
              <w:top w:val="nil"/>
              <w:left w:val="nil"/>
              <w:bottom w:val="single" w:sz="4" w:space="0" w:color="000000"/>
              <w:right w:val="single" w:sz="4" w:space="0" w:color="000000"/>
            </w:tcBorders>
            <w:shd w:val="clear" w:color="000000" w:fill="FFFFFF"/>
            <w:noWrap/>
            <w:vAlign w:val="center"/>
            <w:hideMark/>
          </w:tcPr>
          <w:p w14:paraId="39EB98F5"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4.02</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1E57B2E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102.48</w:t>
            </w:r>
          </w:p>
        </w:tc>
        <w:tc>
          <w:tcPr>
            <w:tcW w:w="344" w:type="pct"/>
            <w:tcBorders>
              <w:top w:val="nil"/>
              <w:left w:val="nil"/>
              <w:bottom w:val="single" w:sz="4" w:space="0" w:color="000000"/>
              <w:right w:val="single" w:sz="4" w:space="0" w:color="000000"/>
            </w:tcBorders>
            <w:shd w:val="clear" w:color="000000" w:fill="FFFFFF"/>
            <w:noWrap/>
            <w:vAlign w:val="center"/>
            <w:hideMark/>
          </w:tcPr>
          <w:p w14:paraId="25769E0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10247.79</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5299848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3.83</w:t>
            </w:r>
          </w:p>
        </w:tc>
        <w:tc>
          <w:tcPr>
            <w:tcW w:w="308" w:type="pct"/>
            <w:tcBorders>
              <w:top w:val="nil"/>
              <w:left w:val="nil"/>
              <w:bottom w:val="single" w:sz="4" w:space="0" w:color="000000"/>
              <w:right w:val="single" w:sz="4" w:space="0" w:color="000000"/>
            </w:tcBorders>
            <w:shd w:val="clear" w:color="000000" w:fill="FFFFFF"/>
            <w:noWrap/>
            <w:vAlign w:val="center"/>
            <w:hideMark/>
          </w:tcPr>
          <w:p w14:paraId="667D1C6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100.00</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68B7AFE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10000.00</w:t>
            </w:r>
          </w:p>
        </w:tc>
        <w:tc>
          <w:tcPr>
            <w:tcW w:w="286" w:type="pct"/>
            <w:tcBorders>
              <w:top w:val="nil"/>
              <w:left w:val="nil"/>
              <w:bottom w:val="single" w:sz="4" w:space="0" w:color="000000"/>
              <w:right w:val="nil"/>
            </w:tcBorders>
            <w:shd w:val="clear" w:color="000000" w:fill="FFFFFF"/>
            <w:noWrap/>
            <w:vAlign w:val="center"/>
            <w:hideMark/>
          </w:tcPr>
          <w:p w14:paraId="69E4F16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3.70</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0F0D381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104.02</w:t>
            </w:r>
          </w:p>
        </w:tc>
        <w:tc>
          <w:tcPr>
            <w:tcW w:w="344" w:type="pct"/>
            <w:tcBorders>
              <w:top w:val="nil"/>
              <w:left w:val="nil"/>
              <w:bottom w:val="single" w:sz="4" w:space="0" w:color="auto"/>
              <w:right w:val="single" w:sz="4" w:space="0" w:color="auto"/>
            </w:tcBorders>
            <w:shd w:val="clear" w:color="000000" w:fill="FFFFFF"/>
            <w:noWrap/>
            <w:vAlign w:val="center"/>
            <w:hideMark/>
          </w:tcPr>
          <w:p w14:paraId="092D64A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10401.81</w:t>
            </w:r>
          </w:p>
        </w:tc>
        <w:tc>
          <w:tcPr>
            <w:tcW w:w="274" w:type="pct"/>
            <w:tcBorders>
              <w:top w:val="nil"/>
              <w:left w:val="nil"/>
              <w:bottom w:val="single" w:sz="4" w:space="0" w:color="auto"/>
              <w:right w:val="single" w:sz="4" w:space="0" w:color="auto"/>
            </w:tcBorders>
            <w:shd w:val="clear" w:color="000000" w:fill="FFFFFF"/>
            <w:noWrap/>
            <w:vAlign w:val="center"/>
            <w:hideMark/>
          </w:tcPr>
          <w:p w14:paraId="2D7B518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3.85</w:t>
            </w:r>
          </w:p>
        </w:tc>
      </w:tr>
      <w:tr w:rsidR="00557DE2" w:rsidRPr="00841EF7" w14:paraId="46D35BAA"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6CC4D4A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5</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561E109C" w14:textId="4E09A98F"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Tubers (No</w:t>
            </w:r>
            <w:r w:rsidR="007C2F37">
              <w:rPr>
                <w:rFonts w:ascii="Arial" w:eastAsia="Times New Roman" w:hAnsi="Arial" w:cs="Arial"/>
                <w:kern w:val="0"/>
                <w:sz w:val="20"/>
                <w:szCs w:val="20"/>
                <w:lang w:eastAsia="en-IN"/>
                <w14:ligatures w14:val="none"/>
              </w:rPr>
              <w:t>.</w:t>
            </w:r>
            <w:r w:rsidRPr="00841EF7">
              <w:rPr>
                <w:rFonts w:ascii="Arial" w:eastAsia="Times New Roman" w:hAnsi="Arial" w:cs="Arial"/>
                <w:kern w:val="0"/>
                <w:sz w:val="20"/>
                <w:szCs w:val="20"/>
                <w:lang w:eastAsia="en-IN"/>
                <w14:ligatures w14:val="none"/>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5A700EB5"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2117.86</w:t>
            </w:r>
          </w:p>
        </w:tc>
        <w:tc>
          <w:tcPr>
            <w:tcW w:w="402" w:type="pct"/>
            <w:tcBorders>
              <w:top w:val="nil"/>
              <w:left w:val="nil"/>
              <w:bottom w:val="single" w:sz="4" w:space="0" w:color="000000"/>
              <w:right w:val="single" w:sz="4" w:space="0" w:color="000000"/>
            </w:tcBorders>
            <w:shd w:val="clear" w:color="000000" w:fill="FFFFFF"/>
            <w:noWrap/>
            <w:vAlign w:val="center"/>
            <w:hideMark/>
          </w:tcPr>
          <w:p w14:paraId="17F10E0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63535.91</w:t>
            </w:r>
          </w:p>
        </w:tc>
        <w:tc>
          <w:tcPr>
            <w:tcW w:w="253" w:type="pct"/>
            <w:tcBorders>
              <w:top w:val="nil"/>
              <w:left w:val="nil"/>
              <w:bottom w:val="single" w:sz="4" w:space="0" w:color="000000"/>
              <w:right w:val="single" w:sz="4" w:space="0" w:color="000000"/>
            </w:tcBorders>
            <w:shd w:val="clear" w:color="000000" w:fill="FFFFFF"/>
            <w:noWrap/>
            <w:vAlign w:val="center"/>
            <w:hideMark/>
          </w:tcPr>
          <w:p w14:paraId="15B3AE9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23.33</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293E538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2071.68</w:t>
            </w:r>
          </w:p>
        </w:tc>
        <w:tc>
          <w:tcPr>
            <w:tcW w:w="344" w:type="pct"/>
            <w:tcBorders>
              <w:top w:val="nil"/>
              <w:left w:val="nil"/>
              <w:bottom w:val="single" w:sz="4" w:space="0" w:color="000000"/>
              <w:right w:val="single" w:sz="4" w:space="0" w:color="000000"/>
            </w:tcBorders>
            <w:shd w:val="clear" w:color="000000" w:fill="FFFFFF"/>
            <w:noWrap/>
            <w:vAlign w:val="center"/>
            <w:hideMark/>
          </w:tcPr>
          <w:p w14:paraId="5716B54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62150.44</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1D36870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23.22</w:t>
            </w:r>
          </w:p>
        </w:tc>
        <w:tc>
          <w:tcPr>
            <w:tcW w:w="308" w:type="pct"/>
            <w:tcBorders>
              <w:top w:val="nil"/>
              <w:left w:val="nil"/>
              <w:bottom w:val="single" w:sz="4" w:space="0" w:color="000000"/>
              <w:right w:val="single" w:sz="4" w:space="0" w:color="000000"/>
            </w:tcBorders>
            <w:shd w:val="clear" w:color="000000" w:fill="FFFFFF"/>
            <w:noWrap/>
            <w:vAlign w:val="center"/>
            <w:hideMark/>
          </w:tcPr>
          <w:p w14:paraId="4FE787B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2592.86</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004D4AD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77785.71</w:t>
            </w:r>
          </w:p>
        </w:tc>
        <w:tc>
          <w:tcPr>
            <w:tcW w:w="286" w:type="pct"/>
            <w:tcBorders>
              <w:top w:val="nil"/>
              <w:left w:val="nil"/>
              <w:bottom w:val="single" w:sz="4" w:space="0" w:color="000000"/>
              <w:right w:val="nil"/>
            </w:tcBorders>
            <w:shd w:val="clear" w:color="000000" w:fill="FFFFFF"/>
            <w:noWrap/>
            <w:vAlign w:val="center"/>
            <w:hideMark/>
          </w:tcPr>
          <w:p w14:paraId="303D2D7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28.79</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3606F94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2260.80</w:t>
            </w:r>
          </w:p>
        </w:tc>
        <w:tc>
          <w:tcPr>
            <w:tcW w:w="344" w:type="pct"/>
            <w:tcBorders>
              <w:top w:val="nil"/>
              <w:left w:val="nil"/>
              <w:bottom w:val="single" w:sz="4" w:space="0" w:color="auto"/>
              <w:right w:val="single" w:sz="4" w:space="0" w:color="auto"/>
            </w:tcBorders>
            <w:shd w:val="clear" w:color="000000" w:fill="FFFFFF"/>
            <w:noWrap/>
            <w:vAlign w:val="center"/>
            <w:hideMark/>
          </w:tcPr>
          <w:p w14:paraId="44957A4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67824.02</w:t>
            </w:r>
          </w:p>
        </w:tc>
        <w:tc>
          <w:tcPr>
            <w:tcW w:w="274" w:type="pct"/>
            <w:tcBorders>
              <w:top w:val="nil"/>
              <w:left w:val="nil"/>
              <w:bottom w:val="single" w:sz="4" w:space="0" w:color="auto"/>
              <w:right w:val="single" w:sz="4" w:space="0" w:color="auto"/>
            </w:tcBorders>
            <w:shd w:val="clear" w:color="000000" w:fill="FFFFFF"/>
            <w:noWrap/>
            <w:vAlign w:val="center"/>
            <w:hideMark/>
          </w:tcPr>
          <w:p w14:paraId="3581923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25.11</w:t>
            </w:r>
          </w:p>
        </w:tc>
      </w:tr>
      <w:tr w:rsidR="00557DE2" w:rsidRPr="00841EF7" w14:paraId="529B162B"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3570631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3397785A" w14:textId="03083F32"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 xml:space="preserve">Fertilizer Nutrient Use </w:t>
            </w:r>
            <w:r w:rsidR="00457815" w:rsidRPr="00841EF7">
              <w:rPr>
                <w:rFonts w:ascii="Arial" w:eastAsia="Times New Roman" w:hAnsi="Arial" w:cs="Arial"/>
                <w:color w:val="000000"/>
                <w:sz w:val="20"/>
                <w:lang w:eastAsia="en-IN"/>
              </w:rPr>
              <w:t>(kg)</w:t>
            </w:r>
          </w:p>
        </w:tc>
        <w:tc>
          <w:tcPr>
            <w:tcW w:w="315" w:type="pct"/>
            <w:tcBorders>
              <w:top w:val="nil"/>
              <w:left w:val="nil"/>
              <w:bottom w:val="single" w:sz="4" w:space="0" w:color="000000"/>
              <w:right w:val="single" w:sz="4" w:space="0" w:color="000000"/>
            </w:tcBorders>
            <w:shd w:val="clear" w:color="000000" w:fill="FFFFFF"/>
            <w:noWrap/>
            <w:vAlign w:val="center"/>
            <w:hideMark/>
          </w:tcPr>
          <w:p w14:paraId="54F0D13D"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818.05</w:t>
            </w:r>
          </w:p>
        </w:tc>
        <w:tc>
          <w:tcPr>
            <w:tcW w:w="402" w:type="pct"/>
            <w:tcBorders>
              <w:top w:val="nil"/>
              <w:left w:val="nil"/>
              <w:bottom w:val="single" w:sz="4" w:space="0" w:color="000000"/>
              <w:right w:val="single" w:sz="4" w:space="0" w:color="000000"/>
            </w:tcBorders>
            <w:shd w:val="clear" w:color="000000" w:fill="FFFFFF"/>
            <w:noWrap/>
            <w:vAlign w:val="center"/>
            <w:hideMark/>
          </w:tcPr>
          <w:p w14:paraId="3597E20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20451.20</w:t>
            </w:r>
          </w:p>
        </w:tc>
        <w:tc>
          <w:tcPr>
            <w:tcW w:w="253" w:type="pct"/>
            <w:tcBorders>
              <w:top w:val="nil"/>
              <w:left w:val="nil"/>
              <w:bottom w:val="single" w:sz="4" w:space="0" w:color="000000"/>
              <w:right w:val="single" w:sz="4" w:space="0" w:color="000000"/>
            </w:tcBorders>
            <w:shd w:val="clear" w:color="000000" w:fill="FFFFFF"/>
            <w:noWrap/>
            <w:vAlign w:val="center"/>
            <w:hideMark/>
          </w:tcPr>
          <w:p w14:paraId="1EC6403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7.51</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36996CF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773.45</w:t>
            </w:r>
          </w:p>
        </w:tc>
        <w:tc>
          <w:tcPr>
            <w:tcW w:w="344" w:type="pct"/>
            <w:tcBorders>
              <w:top w:val="nil"/>
              <w:left w:val="nil"/>
              <w:bottom w:val="single" w:sz="4" w:space="0" w:color="000000"/>
              <w:right w:val="single" w:sz="4" w:space="0" w:color="000000"/>
            </w:tcBorders>
            <w:shd w:val="clear" w:color="000000" w:fill="FFFFFF"/>
            <w:noWrap/>
            <w:vAlign w:val="center"/>
            <w:hideMark/>
          </w:tcPr>
          <w:p w14:paraId="36F73A45"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19336.28</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4583356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4.28</w:t>
            </w:r>
          </w:p>
        </w:tc>
        <w:tc>
          <w:tcPr>
            <w:tcW w:w="308" w:type="pct"/>
            <w:tcBorders>
              <w:top w:val="nil"/>
              <w:left w:val="nil"/>
              <w:bottom w:val="single" w:sz="4" w:space="0" w:color="000000"/>
              <w:right w:val="single" w:sz="4" w:space="0" w:color="000000"/>
            </w:tcBorders>
            <w:shd w:val="clear" w:color="000000" w:fill="FFFFFF"/>
            <w:noWrap/>
            <w:vAlign w:val="center"/>
            <w:hideMark/>
          </w:tcPr>
          <w:p w14:paraId="55A5273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831.79</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3BDEE8B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20794.64</w:t>
            </w:r>
          </w:p>
        </w:tc>
        <w:tc>
          <w:tcPr>
            <w:tcW w:w="286" w:type="pct"/>
            <w:tcBorders>
              <w:top w:val="nil"/>
              <w:left w:val="nil"/>
              <w:bottom w:val="single" w:sz="4" w:space="0" w:color="000000"/>
              <w:right w:val="nil"/>
            </w:tcBorders>
            <w:shd w:val="clear" w:color="000000" w:fill="FFFFFF"/>
            <w:noWrap/>
            <w:vAlign w:val="center"/>
            <w:hideMark/>
          </w:tcPr>
          <w:p w14:paraId="719265A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7.70</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1851D7B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807.76</w:t>
            </w:r>
          </w:p>
        </w:tc>
        <w:tc>
          <w:tcPr>
            <w:tcW w:w="344" w:type="pct"/>
            <w:tcBorders>
              <w:top w:val="nil"/>
              <w:left w:val="nil"/>
              <w:bottom w:val="single" w:sz="4" w:space="0" w:color="auto"/>
              <w:right w:val="single" w:sz="4" w:space="0" w:color="auto"/>
            </w:tcBorders>
            <w:shd w:val="clear" w:color="000000" w:fill="FFFFFF"/>
            <w:noWrap/>
            <w:vAlign w:val="center"/>
            <w:hideMark/>
          </w:tcPr>
          <w:p w14:paraId="16CC3AB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20194.04</w:t>
            </w:r>
          </w:p>
        </w:tc>
        <w:tc>
          <w:tcPr>
            <w:tcW w:w="274" w:type="pct"/>
            <w:tcBorders>
              <w:top w:val="nil"/>
              <w:left w:val="nil"/>
              <w:bottom w:val="single" w:sz="4" w:space="0" w:color="auto"/>
              <w:right w:val="single" w:sz="4" w:space="0" w:color="auto"/>
            </w:tcBorders>
            <w:shd w:val="clear" w:color="000000" w:fill="FFFFFF"/>
            <w:noWrap/>
            <w:vAlign w:val="center"/>
            <w:hideMark/>
          </w:tcPr>
          <w:p w14:paraId="33F4D4F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6.50</w:t>
            </w:r>
          </w:p>
        </w:tc>
      </w:tr>
      <w:tr w:rsidR="00557DE2" w:rsidRPr="00841EF7" w14:paraId="2422E999"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22AE54ED"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14FCD1C1" w14:textId="53E5833E"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Micronutrients</w:t>
            </w:r>
            <w:r w:rsidR="00F1122C" w:rsidRPr="00841EF7">
              <w:rPr>
                <w:rFonts w:ascii="Arial" w:eastAsia="Times New Roman" w:hAnsi="Arial" w:cs="Arial"/>
                <w:kern w:val="0"/>
                <w:sz w:val="20"/>
                <w:szCs w:val="20"/>
                <w:lang w:eastAsia="en-IN"/>
                <w14:ligatures w14:val="none"/>
              </w:rPr>
              <w:t xml:space="preserve"> </w:t>
            </w:r>
            <w:r w:rsidR="00F1122C" w:rsidRPr="00841EF7">
              <w:rPr>
                <w:rFonts w:ascii="Arial" w:eastAsia="Times New Roman" w:hAnsi="Arial" w:cs="Arial"/>
                <w:color w:val="000000"/>
                <w:sz w:val="20"/>
                <w:lang w:eastAsia="en-IN"/>
              </w:rPr>
              <w:t>(kg)</w:t>
            </w:r>
          </w:p>
        </w:tc>
        <w:tc>
          <w:tcPr>
            <w:tcW w:w="315" w:type="pct"/>
            <w:tcBorders>
              <w:top w:val="nil"/>
              <w:left w:val="nil"/>
              <w:bottom w:val="single" w:sz="4" w:space="0" w:color="000000"/>
              <w:right w:val="single" w:sz="4" w:space="0" w:color="000000"/>
            </w:tcBorders>
            <w:shd w:val="clear" w:color="000000" w:fill="FFFFFF"/>
            <w:noWrap/>
            <w:vAlign w:val="center"/>
            <w:hideMark/>
          </w:tcPr>
          <w:p w14:paraId="4207A1C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25.16</w:t>
            </w:r>
          </w:p>
        </w:tc>
        <w:tc>
          <w:tcPr>
            <w:tcW w:w="402" w:type="pct"/>
            <w:tcBorders>
              <w:top w:val="nil"/>
              <w:left w:val="nil"/>
              <w:bottom w:val="single" w:sz="4" w:space="0" w:color="000000"/>
              <w:right w:val="single" w:sz="4" w:space="0" w:color="000000"/>
            </w:tcBorders>
            <w:shd w:val="clear" w:color="000000" w:fill="FFFFFF"/>
            <w:noWrap/>
            <w:vAlign w:val="center"/>
            <w:hideMark/>
          </w:tcPr>
          <w:p w14:paraId="39D6C9E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7546.96</w:t>
            </w:r>
          </w:p>
        </w:tc>
        <w:tc>
          <w:tcPr>
            <w:tcW w:w="253" w:type="pct"/>
            <w:tcBorders>
              <w:top w:val="nil"/>
              <w:left w:val="nil"/>
              <w:bottom w:val="single" w:sz="4" w:space="0" w:color="000000"/>
              <w:right w:val="single" w:sz="4" w:space="0" w:color="000000"/>
            </w:tcBorders>
            <w:shd w:val="clear" w:color="000000" w:fill="FFFFFF"/>
            <w:noWrap/>
            <w:vAlign w:val="center"/>
            <w:hideMark/>
          </w:tcPr>
          <w:p w14:paraId="000D797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2.77</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1FFA9BE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23.72</w:t>
            </w:r>
          </w:p>
        </w:tc>
        <w:tc>
          <w:tcPr>
            <w:tcW w:w="344" w:type="pct"/>
            <w:tcBorders>
              <w:top w:val="nil"/>
              <w:left w:val="nil"/>
              <w:bottom w:val="single" w:sz="4" w:space="0" w:color="000000"/>
              <w:right w:val="single" w:sz="4" w:space="0" w:color="000000"/>
            </w:tcBorders>
            <w:shd w:val="clear" w:color="000000" w:fill="FFFFFF"/>
            <w:noWrap/>
            <w:vAlign w:val="center"/>
            <w:hideMark/>
          </w:tcPr>
          <w:p w14:paraId="6C3CEC6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7115.04</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784604F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2.66</w:t>
            </w:r>
          </w:p>
        </w:tc>
        <w:tc>
          <w:tcPr>
            <w:tcW w:w="308" w:type="pct"/>
            <w:tcBorders>
              <w:top w:val="nil"/>
              <w:left w:val="nil"/>
              <w:bottom w:val="single" w:sz="4" w:space="0" w:color="000000"/>
              <w:right w:val="single" w:sz="4" w:space="0" w:color="000000"/>
            </w:tcBorders>
            <w:shd w:val="clear" w:color="000000" w:fill="FFFFFF"/>
            <w:noWrap/>
            <w:vAlign w:val="center"/>
            <w:hideMark/>
          </w:tcPr>
          <w:p w14:paraId="3139073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26.76</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73D7A013"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8027.14</w:t>
            </w:r>
          </w:p>
        </w:tc>
        <w:tc>
          <w:tcPr>
            <w:tcW w:w="286" w:type="pct"/>
            <w:tcBorders>
              <w:top w:val="nil"/>
              <w:left w:val="nil"/>
              <w:bottom w:val="single" w:sz="4" w:space="0" w:color="000000"/>
              <w:right w:val="nil"/>
            </w:tcBorders>
            <w:shd w:val="clear" w:color="000000" w:fill="FFFFFF"/>
            <w:noWrap/>
            <w:vAlign w:val="center"/>
            <w:hideMark/>
          </w:tcPr>
          <w:p w14:paraId="3224EED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2.97</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4DEB845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25.21</w:t>
            </w:r>
          </w:p>
        </w:tc>
        <w:tc>
          <w:tcPr>
            <w:tcW w:w="344" w:type="pct"/>
            <w:tcBorders>
              <w:top w:val="nil"/>
              <w:left w:val="nil"/>
              <w:bottom w:val="single" w:sz="4" w:space="0" w:color="auto"/>
              <w:right w:val="single" w:sz="4" w:space="0" w:color="auto"/>
            </w:tcBorders>
            <w:shd w:val="clear" w:color="000000" w:fill="FFFFFF"/>
            <w:noWrap/>
            <w:vAlign w:val="center"/>
            <w:hideMark/>
          </w:tcPr>
          <w:p w14:paraId="5F4126C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7563.05</w:t>
            </w:r>
          </w:p>
        </w:tc>
        <w:tc>
          <w:tcPr>
            <w:tcW w:w="274" w:type="pct"/>
            <w:tcBorders>
              <w:top w:val="nil"/>
              <w:left w:val="nil"/>
              <w:bottom w:val="single" w:sz="4" w:space="0" w:color="auto"/>
              <w:right w:val="single" w:sz="4" w:space="0" w:color="auto"/>
            </w:tcBorders>
            <w:shd w:val="clear" w:color="000000" w:fill="FFFFFF"/>
            <w:noWrap/>
            <w:vAlign w:val="center"/>
            <w:hideMark/>
          </w:tcPr>
          <w:p w14:paraId="617A192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2.80</w:t>
            </w:r>
          </w:p>
        </w:tc>
      </w:tr>
      <w:tr w:rsidR="00557DE2" w:rsidRPr="00841EF7" w14:paraId="3C421581"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6A68478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8</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3D8DFC89" w14:textId="75AF5EAD"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 xml:space="preserve">Irrigation Charges </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0B1DE778" w14:textId="3CB741DE"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154595F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6585.16</w:t>
            </w:r>
          </w:p>
        </w:tc>
        <w:tc>
          <w:tcPr>
            <w:tcW w:w="253" w:type="pct"/>
            <w:tcBorders>
              <w:top w:val="nil"/>
              <w:left w:val="nil"/>
              <w:bottom w:val="single" w:sz="4" w:space="0" w:color="000000"/>
              <w:right w:val="single" w:sz="4" w:space="0" w:color="000000"/>
            </w:tcBorders>
            <w:shd w:val="clear" w:color="000000" w:fill="FFFFFF"/>
            <w:noWrap/>
            <w:vAlign w:val="center"/>
            <w:hideMark/>
          </w:tcPr>
          <w:p w14:paraId="29965D53"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2.42</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08870F06" w14:textId="5D66BB90"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405812CD"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5801.32</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0DD6101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2.17</w:t>
            </w:r>
          </w:p>
        </w:tc>
        <w:tc>
          <w:tcPr>
            <w:tcW w:w="308" w:type="pct"/>
            <w:tcBorders>
              <w:top w:val="nil"/>
              <w:left w:val="nil"/>
              <w:bottom w:val="single" w:sz="4" w:space="0" w:color="000000"/>
              <w:right w:val="single" w:sz="4" w:space="0" w:color="000000"/>
            </w:tcBorders>
            <w:shd w:val="clear" w:color="000000" w:fill="FFFFFF"/>
            <w:noWrap/>
            <w:vAlign w:val="center"/>
            <w:hideMark/>
          </w:tcPr>
          <w:p w14:paraId="68346FD0" w14:textId="49365BF4"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3EB26B8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3272.04</w:t>
            </w:r>
          </w:p>
        </w:tc>
        <w:tc>
          <w:tcPr>
            <w:tcW w:w="286" w:type="pct"/>
            <w:tcBorders>
              <w:top w:val="nil"/>
              <w:left w:val="nil"/>
              <w:bottom w:val="single" w:sz="4" w:space="0" w:color="000000"/>
              <w:right w:val="nil"/>
            </w:tcBorders>
            <w:shd w:val="clear" w:color="000000" w:fill="FFFFFF"/>
            <w:noWrap/>
            <w:vAlign w:val="center"/>
            <w:hideMark/>
          </w:tcPr>
          <w:p w14:paraId="5DD3381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1.21</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0B1C7ADE" w14:textId="457274E9"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5EA2515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5219.51</w:t>
            </w:r>
          </w:p>
        </w:tc>
        <w:tc>
          <w:tcPr>
            <w:tcW w:w="274" w:type="pct"/>
            <w:tcBorders>
              <w:top w:val="nil"/>
              <w:left w:val="nil"/>
              <w:bottom w:val="single" w:sz="4" w:space="0" w:color="auto"/>
              <w:right w:val="single" w:sz="4" w:space="0" w:color="auto"/>
            </w:tcBorders>
            <w:shd w:val="clear" w:color="000000" w:fill="FFFFFF"/>
            <w:noWrap/>
            <w:vAlign w:val="center"/>
            <w:hideMark/>
          </w:tcPr>
          <w:p w14:paraId="141672E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1.93</w:t>
            </w:r>
          </w:p>
        </w:tc>
      </w:tr>
      <w:tr w:rsidR="00557DE2" w:rsidRPr="00841EF7" w14:paraId="6FE68058"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4E3FC1B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7EF6763E" w14:textId="1318D0A2"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 xml:space="preserve">Plant protection charges </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50232BA6" w14:textId="52FBDD3E"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704E545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6408.84</w:t>
            </w:r>
          </w:p>
        </w:tc>
        <w:tc>
          <w:tcPr>
            <w:tcW w:w="253" w:type="pct"/>
            <w:tcBorders>
              <w:top w:val="nil"/>
              <w:left w:val="nil"/>
              <w:bottom w:val="single" w:sz="4" w:space="0" w:color="000000"/>
              <w:right w:val="single" w:sz="4" w:space="0" w:color="000000"/>
            </w:tcBorders>
            <w:shd w:val="clear" w:color="000000" w:fill="FFFFFF"/>
            <w:noWrap/>
            <w:vAlign w:val="center"/>
            <w:hideMark/>
          </w:tcPr>
          <w:p w14:paraId="0806BA65"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2.35</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05296313" w14:textId="2363821F"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1FCA941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7547.79</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399FF51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2.82</w:t>
            </w:r>
          </w:p>
        </w:tc>
        <w:tc>
          <w:tcPr>
            <w:tcW w:w="308" w:type="pct"/>
            <w:tcBorders>
              <w:top w:val="nil"/>
              <w:left w:val="nil"/>
              <w:bottom w:val="single" w:sz="4" w:space="0" w:color="000000"/>
              <w:right w:val="single" w:sz="4" w:space="0" w:color="000000"/>
            </w:tcBorders>
            <w:shd w:val="clear" w:color="000000" w:fill="FFFFFF"/>
            <w:noWrap/>
            <w:vAlign w:val="center"/>
            <w:hideMark/>
          </w:tcPr>
          <w:p w14:paraId="48898EA7" w14:textId="3B8396A2"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603271B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8227.57</w:t>
            </w:r>
          </w:p>
        </w:tc>
        <w:tc>
          <w:tcPr>
            <w:tcW w:w="286" w:type="pct"/>
            <w:tcBorders>
              <w:top w:val="nil"/>
              <w:left w:val="nil"/>
              <w:bottom w:val="single" w:sz="4" w:space="0" w:color="000000"/>
              <w:right w:val="nil"/>
            </w:tcBorders>
            <w:shd w:val="clear" w:color="000000" w:fill="FFFFFF"/>
            <w:noWrap/>
            <w:vAlign w:val="center"/>
            <w:hideMark/>
          </w:tcPr>
          <w:p w14:paraId="0A41332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3.05</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025519F2" w14:textId="4236A79B"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15D10F2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7394.73</w:t>
            </w:r>
          </w:p>
        </w:tc>
        <w:tc>
          <w:tcPr>
            <w:tcW w:w="274" w:type="pct"/>
            <w:tcBorders>
              <w:top w:val="nil"/>
              <w:left w:val="nil"/>
              <w:bottom w:val="single" w:sz="4" w:space="0" w:color="auto"/>
              <w:right w:val="single" w:sz="4" w:space="0" w:color="auto"/>
            </w:tcBorders>
            <w:shd w:val="clear" w:color="000000" w:fill="FFFFFF"/>
            <w:noWrap/>
            <w:vAlign w:val="center"/>
            <w:hideMark/>
          </w:tcPr>
          <w:p w14:paraId="103F853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2.74</w:t>
            </w:r>
          </w:p>
        </w:tc>
      </w:tr>
      <w:tr w:rsidR="00557DE2" w:rsidRPr="00841EF7" w14:paraId="62D6EEF0"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78D6A95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5E2BC56C" w14:textId="0B36C6EB"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 xml:space="preserve">Incidental charges </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5041B772" w14:textId="45C8CE95"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042769E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1290.98</w:t>
            </w:r>
          </w:p>
        </w:tc>
        <w:tc>
          <w:tcPr>
            <w:tcW w:w="253" w:type="pct"/>
            <w:tcBorders>
              <w:top w:val="nil"/>
              <w:left w:val="nil"/>
              <w:bottom w:val="single" w:sz="4" w:space="0" w:color="000000"/>
              <w:right w:val="single" w:sz="4" w:space="0" w:color="000000"/>
            </w:tcBorders>
            <w:shd w:val="clear" w:color="000000" w:fill="FFFFFF"/>
            <w:noWrap/>
            <w:vAlign w:val="center"/>
            <w:hideMark/>
          </w:tcPr>
          <w:p w14:paraId="7715B1E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0.47</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1657E575" w14:textId="43AA0BD6"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450A85D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1559.03</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3FBDFFE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0.58</w:t>
            </w:r>
          </w:p>
        </w:tc>
        <w:tc>
          <w:tcPr>
            <w:tcW w:w="308" w:type="pct"/>
            <w:tcBorders>
              <w:top w:val="nil"/>
              <w:left w:val="nil"/>
              <w:bottom w:val="single" w:sz="4" w:space="0" w:color="000000"/>
              <w:right w:val="single" w:sz="4" w:space="0" w:color="000000"/>
            </w:tcBorders>
            <w:shd w:val="clear" w:color="000000" w:fill="FFFFFF"/>
            <w:noWrap/>
            <w:vAlign w:val="center"/>
            <w:hideMark/>
          </w:tcPr>
          <w:p w14:paraId="770FC0A5" w14:textId="6D94E52F"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325E77D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1117.33</w:t>
            </w:r>
          </w:p>
        </w:tc>
        <w:tc>
          <w:tcPr>
            <w:tcW w:w="286" w:type="pct"/>
            <w:tcBorders>
              <w:top w:val="nil"/>
              <w:left w:val="nil"/>
              <w:bottom w:val="single" w:sz="4" w:space="0" w:color="000000"/>
              <w:right w:val="nil"/>
            </w:tcBorders>
            <w:shd w:val="clear" w:color="000000" w:fill="FFFFFF"/>
            <w:noWrap/>
            <w:vAlign w:val="center"/>
            <w:hideMark/>
          </w:tcPr>
          <w:p w14:paraId="6D27931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0.41</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2243F251" w14:textId="0429311E"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23B3D03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1322.44</w:t>
            </w:r>
          </w:p>
        </w:tc>
        <w:tc>
          <w:tcPr>
            <w:tcW w:w="274" w:type="pct"/>
            <w:tcBorders>
              <w:top w:val="nil"/>
              <w:left w:val="nil"/>
              <w:bottom w:val="single" w:sz="4" w:space="0" w:color="auto"/>
              <w:right w:val="single" w:sz="4" w:space="0" w:color="auto"/>
            </w:tcBorders>
            <w:shd w:val="clear" w:color="000000" w:fill="FFFFFF"/>
            <w:noWrap/>
            <w:vAlign w:val="center"/>
            <w:hideMark/>
          </w:tcPr>
          <w:p w14:paraId="44469535"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0.49</w:t>
            </w:r>
          </w:p>
        </w:tc>
      </w:tr>
      <w:tr w:rsidR="00557DE2" w:rsidRPr="00841EF7" w14:paraId="56346E55"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6A99617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11</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193D5B91" w14:textId="6ED3E8CA"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Repairs</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61EE7FC6" w14:textId="3B4DF4E3"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15A8AE5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860.04</w:t>
            </w:r>
          </w:p>
        </w:tc>
        <w:tc>
          <w:tcPr>
            <w:tcW w:w="253" w:type="pct"/>
            <w:tcBorders>
              <w:top w:val="nil"/>
              <w:left w:val="nil"/>
              <w:bottom w:val="single" w:sz="4" w:space="0" w:color="000000"/>
              <w:right w:val="single" w:sz="4" w:space="0" w:color="000000"/>
            </w:tcBorders>
            <w:shd w:val="clear" w:color="000000" w:fill="FFFFFF"/>
            <w:noWrap/>
            <w:vAlign w:val="center"/>
            <w:hideMark/>
          </w:tcPr>
          <w:p w14:paraId="033415A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0.32</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00301C77" w14:textId="38B869A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50C09E7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913.63</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088BB2D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0.20</w:t>
            </w:r>
          </w:p>
        </w:tc>
        <w:tc>
          <w:tcPr>
            <w:tcW w:w="308" w:type="pct"/>
            <w:tcBorders>
              <w:top w:val="nil"/>
              <w:left w:val="nil"/>
              <w:bottom w:val="single" w:sz="4" w:space="0" w:color="000000"/>
              <w:right w:val="single" w:sz="4" w:space="0" w:color="000000"/>
            </w:tcBorders>
            <w:shd w:val="clear" w:color="000000" w:fill="FFFFFF"/>
            <w:noWrap/>
            <w:vAlign w:val="center"/>
            <w:hideMark/>
          </w:tcPr>
          <w:p w14:paraId="72587822" w14:textId="15BA068F"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470599A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774.87</w:t>
            </w:r>
          </w:p>
        </w:tc>
        <w:tc>
          <w:tcPr>
            <w:tcW w:w="286" w:type="pct"/>
            <w:tcBorders>
              <w:top w:val="nil"/>
              <w:left w:val="nil"/>
              <w:bottom w:val="single" w:sz="4" w:space="0" w:color="000000"/>
              <w:right w:val="nil"/>
            </w:tcBorders>
            <w:shd w:val="clear" w:color="000000" w:fill="FFFFFF"/>
            <w:noWrap/>
            <w:vAlign w:val="center"/>
            <w:hideMark/>
          </w:tcPr>
          <w:p w14:paraId="3CE370E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0.29</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7C6F4FB1" w14:textId="1C9A5C1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55512A3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849.51</w:t>
            </w:r>
          </w:p>
        </w:tc>
        <w:tc>
          <w:tcPr>
            <w:tcW w:w="274" w:type="pct"/>
            <w:tcBorders>
              <w:top w:val="nil"/>
              <w:left w:val="nil"/>
              <w:bottom w:val="single" w:sz="4" w:space="0" w:color="auto"/>
              <w:right w:val="single" w:sz="4" w:space="0" w:color="auto"/>
            </w:tcBorders>
            <w:shd w:val="clear" w:color="000000" w:fill="FFFFFF"/>
            <w:noWrap/>
            <w:vAlign w:val="center"/>
            <w:hideMark/>
          </w:tcPr>
          <w:p w14:paraId="25CD75F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0.27</w:t>
            </w:r>
          </w:p>
        </w:tc>
      </w:tr>
      <w:tr w:rsidR="00557DE2" w:rsidRPr="00841EF7" w14:paraId="7AB23D8A"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3479A3A6" w14:textId="68CBA469"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3987D8F1" w14:textId="5130E50C" w:rsidR="00353F1E" w:rsidRPr="00841EF7" w:rsidRDefault="00353F1E" w:rsidP="008F61E8">
            <w:pPr>
              <w:spacing w:after="0" w:line="240" w:lineRule="auto"/>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 xml:space="preserve">Working capital </w:t>
            </w:r>
            <w:r w:rsidR="007C2F37"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2B9A73E3" w14:textId="676F49FA"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5F5C993D"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152010.58</w:t>
            </w:r>
          </w:p>
        </w:tc>
        <w:tc>
          <w:tcPr>
            <w:tcW w:w="253" w:type="pct"/>
            <w:tcBorders>
              <w:top w:val="nil"/>
              <w:left w:val="nil"/>
              <w:bottom w:val="single" w:sz="4" w:space="0" w:color="000000"/>
              <w:right w:val="single" w:sz="4" w:space="0" w:color="000000"/>
            </w:tcBorders>
            <w:shd w:val="clear" w:color="000000" w:fill="FFFFFF"/>
            <w:noWrap/>
            <w:vAlign w:val="center"/>
            <w:hideMark/>
          </w:tcPr>
          <w:p w14:paraId="7E6FA7D3" w14:textId="3375E2FF"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1C8654B9" w14:textId="4C922F0C"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686CF57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146989.91</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371232F8" w14:textId="1F23B41B"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08" w:type="pct"/>
            <w:tcBorders>
              <w:top w:val="nil"/>
              <w:left w:val="nil"/>
              <w:bottom w:val="single" w:sz="4" w:space="0" w:color="000000"/>
              <w:right w:val="single" w:sz="4" w:space="0" w:color="000000"/>
            </w:tcBorders>
            <w:shd w:val="clear" w:color="000000" w:fill="FFFFFF"/>
            <w:noWrap/>
            <w:vAlign w:val="center"/>
            <w:hideMark/>
          </w:tcPr>
          <w:p w14:paraId="503A3247" w14:textId="37C133FF"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63A7B3F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157309.31</w:t>
            </w:r>
          </w:p>
        </w:tc>
        <w:tc>
          <w:tcPr>
            <w:tcW w:w="286" w:type="pct"/>
            <w:tcBorders>
              <w:top w:val="nil"/>
              <w:left w:val="nil"/>
              <w:bottom w:val="single" w:sz="4" w:space="0" w:color="000000"/>
              <w:right w:val="nil"/>
            </w:tcBorders>
            <w:shd w:val="clear" w:color="000000" w:fill="FFFFFF"/>
            <w:noWrap/>
            <w:vAlign w:val="center"/>
            <w:hideMark/>
          </w:tcPr>
          <w:p w14:paraId="33B10E30" w14:textId="09F47C5B"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2A7A0508" w14:textId="035363D0"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261FC33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152103.27</w:t>
            </w:r>
          </w:p>
        </w:tc>
        <w:tc>
          <w:tcPr>
            <w:tcW w:w="274" w:type="pct"/>
            <w:tcBorders>
              <w:top w:val="nil"/>
              <w:left w:val="nil"/>
              <w:bottom w:val="single" w:sz="4" w:space="0" w:color="auto"/>
              <w:right w:val="single" w:sz="4" w:space="0" w:color="auto"/>
            </w:tcBorders>
            <w:shd w:val="clear" w:color="000000" w:fill="FFFFFF"/>
            <w:noWrap/>
            <w:vAlign w:val="center"/>
            <w:hideMark/>
          </w:tcPr>
          <w:p w14:paraId="2B9127D7" w14:textId="3128D13E"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r>
      <w:tr w:rsidR="00557DE2" w:rsidRPr="00841EF7" w14:paraId="0BDCF565"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22EFE08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12</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67866028" w14:textId="689B5650" w:rsidR="00353F1E" w:rsidRPr="00841EF7" w:rsidRDefault="00353F1E" w:rsidP="008F61E8">
            <w:pPr>
              <w:spacing w:after="0" w:line="240" w:lineRule="auto"/>
              <w:rPr>
                <w:rFonts w:ascii="Arial" w:eastAsia="Times New Roman" w:hAnsi="Arial" w:cs="Arial"/>
                <w:kern w:val="0"/>
                <w:sz w:val="20"/>
                <w:szCs w:val="20"/>
                <w:lang w:eastAsia="en-IN"/>
                <w14:ligatures w14:val="none"/>
              </w:rPr>
            </w:pPr>
            <w:proofErr w:type="spellStart"/>
            <w:r w:rsidRPr="00841EF7">
              <w:rPr>
                <w:rFonts w:ascii="Arial" w:eastAsia="Times New Roman" w:hAnsi="Arial" w:cs="Arial"/>
                <w:kern w:val="0"/>
                <w:sz w:val="20"/>
                <w:szCs w:val="20"/>
                <w:lang w:eastAsia="en-IN"/>
                <w14:ligatures w14:val="none"/>
              </w:rPr>
              <w:t>Int.on</w:t>
            </w:r>
            <w:proofErr w:type="spellEnd"/>
            <w:r w:rsidRPr="00841EF7">
              <w:rPr>
                <w:rFonts w:ascii="Arial" w:eastAsia="Times New Roman" w:hAnsi="Arial" w:cs="Arial"/>
                <w:kern w:val="0"/>
                <w:sz w:val="20"/>
                <w:szCs w:val="20"/>
                <w:lang w:eastAsia="en-IN"/>
                <w14:ligatures w14:val="none"/>
              </w:rPr>
              <w:t xml:space="preserve"> Working Capital @ 6 % </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2923BDB1" w14:textId="05F01796"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5B30FD0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9120.63</w:t>
            </w:r>
          </w:p>
        </w:tc>
        <w:tc>
          <w:tcPr>
            <w:tcW w:w="253" w:type="pct"/>
            <w:tcBorders>
              <w:top w:val="nil"/>
              <w:left w:val="nil"/>
              <w:bottom w:val="single" w:sz="4" w:space="0" w:color="000000"/>
              <w:right w:val="single" w:sz="4" w:space="0" w:color="000000"/>
            </w:tcBorders>
            <w:shd w:val="clear" w:color="000000" w:fill="FFFFFF"/>
            <w:noWrap/>
            <w:vAlign w:val="center"/>
            <w:hideMark/>
          </w:tcPr>
          <w:p w14:paraId="0166D0B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3.35</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60614BDA" w14:textId="66C59AB9"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0FA7C87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8819.39</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32C202C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3.30</w:t>
            </w:r>
          </w:p>
        </w:tc>
        <w:tc>
          <w:tcPr>
            <w:tcW w:w="308" w:type="pct"/>
            <w:tcBorders>
              <w:top w:val="nil"/>
              <w:left w:val="nil"/>
              <w:bottom w:val="single" w:sz="4" w:space="0" w:color="000000"/>
              <w:right w:val="single" w:sz="4" w:space="0" w:color="000000"/>
            </w:tcBorders>
            <w:shd w:val="clear" w:color="000000" w:fill="FFFFFF"/>
            <w:noWrap/>
            <w:vAlign w:val="center"/>
            <w:hideMark/>
          </w:tcPr>
          <w:p w14:paraId="57F150B4" w14:textId="45CDA51E"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5FB1DD0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9438.56</w:t>
            </w:r>
          </w:p>
        </w:tc>
        <w:tc>
          <w:tcPr>
            <w:tcW w:w="286" w:type="pct"/>
            <w:tcBorders>
              <w:top w:val="nil"/>
              <w:left w:val="nil"/>
              <w:bottom w:val="single" w:sz="4" w:space="0" w:color="000000"/>
              <w:right w:val="nil"/>
            </w:tcBorders>
            <w:shd w:val="clear" w:color="000000" w:fill="FFFFFF"/>
            <w:noWrap/>
            <w:vAlign w:val="center"/>
            <w:hideMark/>
          </w:tcPr>
          <w:p w14:paraId="45788AD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3.49</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3C733046" w14:textId="7D4437AD"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2A0FC2ED"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9126.20</w:t>
            </w:r>
          </w:p>
        </w:tc>
        <w:tc>
          <w:tcPr>
            <w:tcW w:w="274" w:type="pct"/>
            <w:tcBorders>
              <w:top w:val="nil"/>
              <w:left w:val="nil"/>
              <w:bottom w:val="single" w:sz="4" w:space="0" w:color="auto"/>
              <w:right w:val="single" w:sz="4" w:space="0" w:color="auto"/>
            </w:tcBorders>
            <w:shd w:val="clear" w:color="000000" w:fill="FFFFFF"/>
            <w:noWrap/>
            <w:vAlign w:val="center"/>
            <w:hideMark/>
          </w:tcPr>
          <w:p w14:paraId="39B5BB3D"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3.38</w:t>
            </w:r>
          </w:p>
        </w:tc>
      </w:tr>
      <w:tr w:rsidR="00557DE2" w:rsidRPr="00841EF7" w14:paraId="19CB9E49"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36BEDC3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13</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5311F5A1" w14:textId="43244988" w:rsidR="00353F1E" w:rsidRPr="00841EF7" w:rsidRDefault="00353F1E" w:rsidP="008F61E8">
            <w:pPr>
              <w:spacing w:after="0" w:line="240" w:lineRule="auto"/>
              <w:rPr>
                <w:rFonts w:ascii="Arial" w:eastAsia="Times New Roman" w:hAnsi="Arial" w:cs="Arial"/>
                <w:kern w:val="0"/>
                <w:sz w:val="20"/>
                <w:szCs w:val="20"/>
                <w:lang w:eastAsia="en-IN"/>
                <w14:ligatures w14:val="none"/>
              </w:rPr>
            </w:pPr>
            <w:proofErr w:type="spellStart"/>
            <w:r w:rsidRPr="00841EF7">
              <w:rPr>
                <w:rFonts w:ascii="Arial" w:eastAsia="Times New Roman" w:hAnsi="Arial" w:cs="Arial"/>
                <w:kern w:val="0"/>
                <w:sz w:val="20"/>
                <w:szCs w:val="20"/>
                <w:lang w:eastAsia="en-IN"/>
                <w14:ligatures w14:val="none"/>
              </w:rPr>
              <w:t>Depre.on</w:t>
            </w:r>
            <w:proofErr w:type="spellEnd"/>
            <w:r w:rsidRPr="00841EF7">
              <w:rPr>
                <w:rFonts w:ascii="Arial" w:eastAsia="Times New Roman" w:hAnsi="Arial" w:cs="Arial"/>
                <w:kern w:val="0"/>
                <w:sz w:val="20"/>
                <w:szCs w:val="20"/>
                <w:lang w:eastAsia="en-IN"/>
                <w14:ligatures w14:val="none"/>
              </w:rPr>
              <w:t xml:space="preserve"> farm </w:t>
            </w:r>
            <w:r w:rsidR="007B2D37" w:rsidRPr="00841EF7">
              <w:rPr>
                <w:rFonts w:ascii="Arial" w:eastAsia="Times New Roman" w:hAnsi="Arial" w:cs="Arial"/>
                <w:kern w:val="0"/>
                <w:sz w:val="20"/>
                <w:szCs w:val="20"/>
                <w:lang w:eastAsia="en-IN"/>
                <w14:ligatures w14:val="none"/>
              </w:rPr>
              <w:t>implements</w:t>
            </w:r>
            <w:r w:rsidR="00F1122C" w:rsidRPr="00841EF7">
              <w:rPr>
                <w:rFonts w:ascii="Arial" w:eastAsia="Times New Roman" w:hAnsi="Arial" w:cs="Arial"/>
                <w:kern w:val="0"/>
                <w:sz w:val="20"/>
                <w:szCs w:val="20"/>
                <w:lang w:eastAsia="en-IN"/>
                <w14:ligatures w14:val="none"/>
              </w:rPr>
              <w:t xml:space="preserve"> </w:t>
            </w:r>
            <w:r w:rsidR="00457815"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7308F34F" w14:textId="3D18E880"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396B050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2096.82</w:t>
            </w:r>
          </w:p>
        </w:tc>
        <w:tc>
          <w:tcPr>
            <w:tcW w:w="253" w:type="pct"/>
            <w:tcBorders>
              <w:top w:val="nil"/>
              <w:left w:val="nil"/>
              <w:bottom w:val="single" w:sz="4" w:space="0" w:color="000000"/>
              <w:right w:val="single" w:sz="4" w:space="0" w:color="000000"/>
            </w:tcBorders>
            <w:shd w:val="clear" w:color="000000" w:fill="FFFFFF"/>
            <w:noWrap/>
            <w:vAlign w:val="center"/>
            <w:hideMark/>
          </w:tcPr>
          <w:p w14:paraId="59ACA39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0.77</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4F0D1E6A" w14:textId="7F9C4BB1"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4554AFA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1733.61</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5CE4AAF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0.65</w:t>
            </w:r>
          </w:p>
        </w:tc>
        <w:tc>
          <w:tcPr>
            <w:tcW w:w="308" w:type="pct"/>
            <w:tcBorders>
              <w:top w:val="nil"/>
              <w:left w:val="nil"/>
              <w:bottom w:val="single" w:sz="4" w:space="0" w:color="000000"/>
              <w:right w:val="single" w:sz="4" w:space="0" w:color="000000"/>
            </w:tcBorders>
            <w:shd w:val="clear" w:color="000000" w:fill="FFFFFF"/>
            <w:noWrap/>
            <w:vAlign w:val="center"/>
            <w:hideMark/>
          </w:tcPr>
          <w:p w14:paraId="4B805A4A" w14:textId="2A10B34C"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1614B36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972.18</w:t>
            </w:r>
          </w:p>
        </w:tc>
        <w:tc>
          <w:tcPr>
            <w:tcW w:w="286" w:type="pct"/>
            <w:tcBorders>
              <w:top w:val="nil"/>
              <w:left w:val="nil"/>
              <w:bottom w:val="single" w:sz="4" w:space="0" w:color="000000"/>
              <w:right w:val="nil"/>
            </w:tcBorders>
            <w:shd w:val="clear" w:color="000000" w:fill="FFFFFF"/>
            <w:noWrap/>
            <w:vAlign w:val="center"/>
            <w:hideMark/>
          </w:tcPr>
          <w:p w14:paraId="3334680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0.36</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7C8822BE" w14:textId="5DBB36F6"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0DA9CE6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1600.87</w:t>
            </w:r>
          </w:p>
        </w:tc>
        <w:tc>
          <w:tcPr>
            <w:tcW w:w="274" w:type="pct"/>
            <w:tcBorders>
              <w:top w:val="nil"/>
              <w:left w:val="nil"/>
              <w:bottom w:val="single" w:sz="4" w:space="0" w:color="auto"/>
              <w:right w:val="single" w:sz="4" w:space="0" w:color="auto"/>
            </w:tcBorders>
            <w:shd w:val="clear" w:color="000000" w:fill="FFFFFF"/>
            <w:noWrap/>
            <w:vAlign w:val="center"/>
            <w:hideMark/>
          </w:tcPr>
          <w:p w14:paraId="4661321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0.59</w:t>
            </w:r>
          </w:p>
        </w:tc>
      </w:tr>
      <w:tr w:rsidR="00557DE2" w:rsidRPr="00841EF7" w14:paraId="0E4C29EA"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338408A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14</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6B4C8FA2" w14:textId="5DB47DE7"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Land revenue and taxes</w:t>
            </w:r>
            <w:r w:rsidR="00F1122C" w:rsidRPr="00841EF7">
              <w:rPr>
                <w:rFonts w:ascii="Arial" w:eastAsia="Times New Roman" w:hAnsi="Arial" w:cs="Arial"/>
                <w:kern w:val="0"/>
                <w:sz w:val="20"/>
                <w:szCs w:val="20"/>
                <w:lang w:eastAsia="en-IN"/>
                <w14:ligatures w14:val="none"/>
              </w:rPr>
              <w:t xml:space="preserve"> </w:t>
            </w:r>
            <w:r w:rsidR="00F1122C"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732F370E" w14:textId="723858BA"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7560020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138.71</w:t>
            </w:r>
          </w:p>
        </w:tc>
        <w:tc>
          <w:tcPr>
            <w:tcW w:w="253" w:type="pct"/>
            <w:tcBorders>
              <w:top w:val="nil"/>
              <w:left w:val="nil"/>
              <w:bottom w:val="single" w:sz="4" w:space="0" w:color="000000"/>
              <w:right w:val="single" w:sz="4" w:space="0" w:color="000000"/>
            </w:tcBorders>
            <w:shd w:val="clear" w:color="000000" w:fill="FFFFFF"/>
            <w:noWrap/>
            <w:vAlign w:val="center"/>
            <w:hideMark/>
          </w:tcPr>
          <w:p w14:paraId="7F39CC2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0.05</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675B0F99" w14:textId="76B0BDD8"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2B72496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140.00</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5A76F90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0.05</w:t>
            </w:r>
          </w:p>
        </w:tc>
        <w:tc>
          <w:tcPr>
            <w:tcW w:w="308" w:type="pct"/>
            <w:tcBorders>
              <w:top w:val="nil"/>
              <w:left w:val="nil"/>
              <w:bottom w:val="single" w:sz="4" w:space="0" w:color="000000"/>
              <w:right w:val="single" w:sz="4" w:space="0" w:color="000000"/>
            </w:tcBorders>
            <w:shd w:val="clear" w:color="000000" w:fill="FFFFFF"/>
            <w:noWrap/>
            <w:vAlign w:val="center"/>
            <w:hideMark/>
          </w:tcPr>
          <w:p w14:paraId="213CE1CE" w14:textId="7570056C"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37AF6843"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140.00</w:t>
            </w:r>
          </w:p>
        </w:tc>
        <w:tc>
          <w:tcPr>
            <w:tcW w:w="286" w:type="pct"/>
            <w:tcBorders>
              <w:top w:val="nil"/>
              <w:left w:val="nil"/>
              <w:bottom w:val="single" w:sz="4" w:space="0" w:color="000000"/>
              <w:right w:val="nil"/>
            </w:tcBorders>
            <w:shd w:val="clear" w:color="000000" w:fill="FFFFFF"/>
            <w:noWrap/>
            <w:vAlign w:val="center"/>
            <w:hideMark/>
          </w:tcPr>
          <w:p w14:paraId="5F3FB6A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0.05</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2A4FA047" w14:textId="658CE71C"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4BC49BA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139.57</w:t>
            </w:r>
          </w:p>
        </w:tc>
        <w:tc>
          <w:tcPr>
            <w:tcW w:w="274" w:type="pct"/>
            <w:tcBorders>
              <w:top w:val="nil"/>
              <w:left w:val="nil"/>
              <w:bottom w:val="single" w:sz="4" w:space="0" w:color="auto"/>
              <w:right w:val="single" w:sz="4" w:space="0" w:color="auto"/>
            </w:tcBorders>
            <w:shd w:val="clear" w:color="000000" w:fill="FFFFFF"/>
            <w:noWrap/>
            <w:vAlign w:val="center"/>
            <w:hideMark/>
          </w:tcPr>
          <w:p w14:paraId="509564E3"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0.05</w:t>
            </w:r>
          </w:p>
        </w:tc>
      </w:tr>
      <w:tr w:rsidR="00557DE2" w:rsidRPr="00841EF7" w14:paraId="17368A70"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1AF0BA7F" w14:textId="698B0625"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202F4E5D" w14:textId="1577A5A4" w:rsidR="00353F1E" w:rsidRPr="00841EF7" w:rsidRDefault="00353F1E" w:rsidP="008F61E8">
            <w:pPr>
              <w:spacing w:after="0" w:line="240" w:lineRule="auto"/>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Cost 'A'</w:t>
            </w:r>
          </w:p>
        </w:tc>
        <w:tc>
          <w:tcPr>
            <w:tcW w:w="315" w:type="pct"/>
            <w:tcBorders>
              <w:top w:val="nil"/>
              <w:left w:val="nil"/>
              <w:bottom w:val="single" w:sz="4" w:space="0" w:color="000000"/>
              <w:right w:val="single" w:sz="4" w:space="0" w:color="000000"/>
            </w:tcBorders>
            <w:shd w:val="clear" w:color="000000" w:fill="FFFFFF"/>
            <w:noWrap/>
            <w:vAlign w:val="center"/>
            <w:hideMark/>
          </w:tcPr>
          <w:p w14:paraId="51DE106A" w14:textId="2A1A4325"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4F28890D"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163366.75</w:t>
            </w:r>
          </w:p>
        </w:tc>
        <w:tc>
          <w:tcPr>
            <w:tcW w:w="253" w:type="pct"/>
            <w:tcBorders>
              <w:top w:val="nil"/>
              <w:left w:val="nil"/>
              <w:bottom w:val="single" w:sz="4" w:space="0" w:color="000000"/>
              <w:right w:val="single" w:sz="4" w:space="0" w:color="000000"/>
            </w:tcBorders>
            <w:shd w:val="clear" w:color="000000" w:fill="FFFFFF"/>
            <w:noWrap/>
            <w:vAlign w:val="center"/>
            <w:hideMark/>
          </w:tcPr>
          <w:p w14:paraId="611E89B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59.99</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6B954090" w14:textId="4C8EAF9E"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57DAB86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157682.91</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7CE1AE1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58.92</w:t>
            </w:r>
          </w:p>
        </w:tc>
        <w:tc>
          <w:tcPr>
            <w:tcW w:w="308" w:type="pct"/>
            <w:tcBorders>
              <w:top w:val="nil"/>
              <w:left w:val="nil"/>
              <w:bottom w:val="single" w:sz="4" w:space="0" w:color="000000"/>
              <w:right w:val="single" w:sz="4" w:space="0" w:color="000000"/>
            </w:tcBorders>
            <w:shd w:val="clear" w:color="000000" w:fill="FFFFFF"/>
            <w:noWrap/>
            <w:vAlign w:val="center"/>
            <w:hideMark/>
          </w:tcPr>
          <w:p w14:paraId="78E1BF83" w14:textId="18F41DB0"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077D064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167860.05</w:t>
            </w:r>
          </w:p>
        </w:tc>
        <w:tc>
          <w:tcPr>
            <w:tcW w:w="286" w:type="pct"/>
            <w:tcBorders>
              <w:top w:val="nil"/>
              <w:left w:val="nil"/>
              <w:bottom w:val="single" w:sz="4" w:space="0" w:color="000000"/>
              <w:right w:val="nil"/>
            </w:tcBorders>
            <w:shd w:val="clear" w:color="000000" w:fill="FFFFFF"/>
            <w:noWrap/>
            <w:vAlign w:val="center"/>
            <w:hideMark/>
          </w:tcPr>
          <w:p w14:paraId="62672EE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62.13</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2B7F54F2" w14:textId="6823A1E2"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4EEA9983"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162969.90</w:t>
            </w:r>
          </w:p>
        </w:tc>
        <w:tc>
          <w:tcPr>
            <w:tcW w:w="274" w:type="pct"/>
            <w:tcBorders>
              <w:top w:val="nil"/>
              <w:left w:val="nil"/>
              <w:bottom w:val="single" w:sz="4" w:space="0" w:color="auto"/>
              <w:right w:val="single" w:sz="4" w:space="0" w:color="auto"/>
            </w:tcBorders>
            <w:shd w:val="clear" w:color="000000" w:fill="FFFFFF"/>
            <w:noWrap/>
            <w:vAlign w:val="center"/>
            <w:hideMark/>
          </w:tcPr>
          <w:p w14:paraId="19100903"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60.35</w:t>
            </w:r>
          </w:p>
        </w:tc>
      </w:tr>
      <w:tr w:rsidR="00557DE2" w:rsidRPr="00841EF7" w14:paraId="325A9ED4" w14:textId="77777777" w:rsidTr="008F61E8">
        <w:trPr>
          <w:trHeight w:val="20"/>
        </w:trPr>
        <w:tc>
          <w:tcPr>
            <w:tcW w:w="267" w:type="pct"/>
            <w:tcBorders>
              <w:top w:val="nil"/>
              <w:left w:val="single" w:sz="4" w:space="0" w:color="000000"/>
              <w:bottom w:val="single" w:sz="4" w:space="0" w:color="auto"/>
              <w:right w:val="single" w:sz="4" w:space="0" w:color="000000"/>
            </w:tcBorders>
            <w:shd w:val="clear" w:color="000000" w:fill="FFFFFF"/>
            <w:noWrap/>
            <w:vAlign w:val="center"/>
            <w:hideMark/>
          </w:tcPr>
          <w:p w14:paraId="2269B61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15</w:t>
            </w:r>
          </w:p>
        </w:tc>
        <w:tc>
          <w:tcPr>
            <w:tcW w:w="992" w:type="pct"/>
            <w:tcBorders>
              <w:top w:val="single" w:sz="4" w:space="0" w:color="000000"/>
              <w:left w:val="nil"/>
              <w:bottom w:val="single" w:sz="4" w:space="0" w:color="auto"/>
              <w:right w:val="single" w:sz="4" w:space="0" w:color="000000"/>
            </w:tcBorders>
            <w:shd w:val="clear" w:color="000000" w:fill="FFFFFF"/>
            <w:noWrap/>
            <w:vAlign w:val="center"/>
            <w:hideMark/>
          </w:tcPr>
          <w:p w14:paraId="4C7A79AD" w14:textId="1DC37C22"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Rental value of land</w:t>
            </w:r>
            <w:r w:rsidR="00F1122C" w:rsidRPr="00841EF7">
              <w:rPr>
                <w:rFonts w:ascii="Arial" w:eastAsia="Times New Roman" w:hAnsi="Arial" w:cs="Arial"/>
                <w:kern w:val="0"/>
                <w:sz w:val="20"/>
                <w:szCs w:val="20"/>
                <w:lang w:eastAsia="en-IN"/>
                <w14:ligatures w14:val="none"/>
              </w:rPr>
              <w:t xml:space="preserve"> </w:t>
            </w:r>
            <w:r w:rsidR="00F1122C" w:rsidRPr="00841EF7">
              <w:rPr>
                <w:rFonts w:ascii="Arial" w:eastAsia="Times New Roman" w:hAnsi="Arial" w:cs="Arial"/>
                <w:color w:val="000000"/>
                <w:sz w:val="20"/>
                <w:lang w:eastAsia="en-IN"/>
              </w:rPr>
              <w:t>(₹)</w:t>
            </w:r>
          </w:p>
        </w:tc>
        <w:tc>
          <w:tcPr>
            <w:tcW w:w="315" w:type="pct"/>
            <w:tcBorders>
              <w:top w:val="nil"/>
              <w:left w:val="nil"/>
              <w:bottom w:val="single" w:sz="4" w:space="0" w:color="auto"/>
              <w:right w:val="single" w:sz="4" w:space="0" w:color="000000"/>
            </w:tcBorders>
            <w:shd w:val="clear" w:color="000000" w:fill="FFFFFF"/>
            <w:noWrap/>
            <w:vAlign w:val="center"/>
            <w:hideMark/>
          </w:tcPr>
          <w:p w14:paraId="119AB0FA" w14:textId="3A0636BD"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auto"/>
              <w:right w:val="single" w:sz="4" w:space="0" w:color="000000"/>
            </w:tcBorders>
            <w:shd w:val="clear" w:color="000000" w:fill="FFFFFF"/>
            <w:noWrap/>
            <w:vAlign w:val="center"/>
            <w:hideMark/>
          </w:tcPr>
          <w:p w14:paraId="7684131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65993.89</w:t>
            </w:r>
          </w:p>
        </w:tc>
        <w:tc>
          <w:tcPr>
            <w:tcW w:w="253" w:type="pct"/>
            <w:tcBorders>
              <w:top w:val="nil"/>
              <w:left w:val="nil"/>
              <w:bottom w:val="single" w:sz="4" w:space="0" w:color="auto"/>
              <w:right w:val="single" w:sz="4" w:space="0" w:color="000000"/>
            </w:tcBorders>
            <w:shd w:val="clear" w:color="000000" w:fill="FFFFFF"/>
            <w:noWrap/>
            <w:vAlign w:val="center"/>
            <w:hideMark/>
          </w:tcPr>
          <w:p w14:paraId="43DDB3B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24.23</w:t>
            </w:r>
          </w:p>
        </w:tc>
        <w:tc>
          <w:tcPr>
            <w:tcW w:w="319" w:type="pct"/>
            <w:gridSpan w:val="2"/>
            <w:tcBorders>
              <w:top w:val="nil"/>
              <w:left w:val="nil"/>
              <w:bottom w:val="single" w:sz="4" w:space="0" w:color="auto"/>
              <w:right w:val="single" w:sz="4" w:space="0" w:color="000000"/>
            </w:tcBorders>
            <w:shd w:val="clear" w:color="000000" w:fill="FFFFFF"/>
            <w:noWrap/>
            <w:vAlign w:val="center"/>
            <w:hideMark/>
          </w:tcPr>
          <w:p w14:paraId="2B439932" w14:textId="1B6ED01F"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000000"/>
            </w:tcBorders>
            <w:shd w:val="clear" w:color="000000" w:fill="FFFFFF"/>
            <w:noWrap/>
            <w:vAlign w:val="center"/>
            <w:hideMark/>
          </w:tcPr>
          <w:p w14:paraId="5B58CB5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75156.46</w:t>
            </w:r>
          </w:p>
        </w:tc>
        <w:tc>
          <w:tcPr>
            <w:tcW w:w="261" w:type="pct"/>
            <w:gridSpan w:val="2"/>
            <w:tcBorders>
              <w:top w:val="nil"/>
              <w:left w:val="nil"/>
              <w:bottom w:val="single" w:sz="4" w:space="0" w:color="auto"/>
              <w:right w:val="single" w:sz="4" w:space="0" w:color="000000"/>
            </w:tcBorders>
            <w:shd w:val="clear" w:color="000000" w:fill="FFFFFF"/>
            <w:noWrap/>
            <w:vAlign w:val="center"/>
            <w:hideMark/>
          </w:tcPr>
          <w:p w14:paraId="787E6B1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28.08</w:t>
            </w:r>
          </w:p>
        </w:tc>
        <w:tc>
          <w:tcPr>
            <w:tcW w:w="308" w:type="pct"/>
            <w:tcBorders>
              <w:top w:val="nil"/>
              <w:left w:val="nil"/>
              <w:bottom w:val="single" w:sz="4" w:space="0" w:color="auto"/>
              <w:right w:val="single" w:sz="4" w:space="0" w:color="000000"/>
            </w:tcBorders>
            <w:shd w:val="clear" w:color="000000" w:fill="FFFFFF"/>
            <w:noWrap/>
            <w:vAlign w:val="center"/>
            <w:hideMark/>
          </w:tcPr>
          <w:p w14:paraId="24DFA6C1" w14:textId="0532F87A"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auto"/>
              <w:right w:val="single" w:sz="4" w:space="0" w:color="000000"/>
            </w:tcBorders>
            <w:shd w:val="clear" w:color="000000" w:fill="FFFFFF"/>
            <w:noWrap/>
            <w:vAlign w:val="center"/>
            <w:hideMark/>
          </w:tcPr>
          <w:p w14:paraId="330CF99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78710.00</w:t>
            </w:r>
          </w:p>
        </w:tc>
        <w:tc>
          <w:tcPr>
            <w:tcW w:w="286" w:type="pct"/>
            <w:tcBorders>
              <w:top w:val="nil"/>
              <w:left w:val="nil"/>
              <w:bottom w:val="single" w:sz="4" w:space="0" w:color="auto"/>
              <w:right w:val="nil"/>
            </w:tcBorders>
            <w:shd w:val="clear" w:color="000000" w:fill="FFFFFF"/>
            <w:noWrap/>
            <w:vAlign w:val="center"/>
            <w:hideMark/>
          </w:tcPr>
          <w:p w14:paraId="13CF76D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29.13</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190EC1F1" w14:textId="0F73112D"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6632F7FD"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73286.78</w:t>
            </w:r>
          </w:p>
        </w:tc>
        <w:tc>
          <w:tcPr>
            <w:tcW w:w="274" w:type="pct"/>
            <w:tcBorders>
              <w:top w:val="nil"/>
              <w:left w:val="nil"/>
              <w:bottom w:val="single" w:sz="4" w:space="0" w:color="auto"/>
              <w:right w:val="single" w:sz="4" w:space="0" w:color="auto"/>
            </w:tcBorders>
            <w:shd w:val="clear" w:color="000000" w:fill="FFFFFF"/>
            <w:noWrap/>
            <w:vAlign w:val="center"/>
            <w:hideMark/>
          </w:tcPr>
          <w:p w14:paraId="4C60A30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27.15</w:t>
            </w:r>
          </w:p>
        </w:tc>
      </w:tr>
      <w:tr w:rsidR="00557DE2" w:rsidRPr="00841EF7" w14:paraId="26CED924" w14:textId="77777777" w:rsidTr="008F61E8">
        <w:trPr>
          <w:trHeight w:val="20"/>
        </w:trPr>
        <w:tc>
          <w:tcPr>
            <w:tcW w:w="2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C04B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w:t>
            </w:r>
          </w:p>
        </w:tc>
        <w:tc>
          <w:tcPr>
            <w:tcW w:w="99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D577D" w14:textId="276B416B"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 xml:space="preserve">Int .on fixed capital </w:t>
            </w:r>
            <w:bookmarkStart w:id="0" w:name="_GoBack"/>
            <w:r w:rsidRPr="00841EF7">
              <w:rPr>
                <w:rFonts w:ascii="Arial" w:eastAsia="Times New Roman" w:hAnsi="Arial" w:cs="Arial"/>
                <w:kern w:val="0"/>
                <w:sz w:val="20"/>
                <w:szCs w:val="20"/>
                <w:lang w:eastAsia="en-IN"/>
                <w14:ligatures w14:val="none"/>
              </w:rPr>
              <w:t>@</w:t>
            </w:r>
            <w:bookmarkEnd w:id="0"/>
            <w:r w:rsidRPr="00841EF7">
              <w:rPr>
                <w:rFonts w:ascii="Arial" w:eastAsia="Times New Roman" w:hAnsi="Arial" w:cs="Arial"/>
                <w:kern w:val="0"/>
                <w:sz w:val="20"/>
                <w:szCs w:val="20"/>
                <w:lang w:eastAsia="en-IN"/>
                <w14:ligatures w14:val="none"/>
              </w:rPr>
              <w:t xml:space="preserve"> 10 % </w:t>
            </w:r>
            <w:r w:rsidR="00F1122C" w:rsidRPr="00841EF7">
              <w:rPr>
                <w:rFonts w:ascii="Arial" w:eastAsia="Times New Roman" w:hAnsi="Arial" w:cs="Arial"/>
                <w:color w:val="000000"/>
                <w:sz w:val="20"/>
                <w:lang w:eastAsia="en-IN"/>
              </w:rPr>
              <w:t>(₹)</w:t>
            </w:r>
          </w:p>
        </w:tc>
        <w:tc>
          <w:tcPr>
            <w:tcW w:w="31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2380C" w14:textId="4C66AF4F"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CCB8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24853.49</w:t>
            </w:r>
          </w:p>
        </w:tc>
        <w:tc>
          <w:tcPr>
            <w:tcW w:w="2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3993A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9.13</w:t>
            </w:r>
          </w:p>
        </w:tc>
        <w:tc>
          <w:tcPr>
            <w:tcW w:w="31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12BD4" w14:textId="1A6039E0"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B418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16043.71</w:t>
            </w:r>
          </w:p>
        </w:tc>
        <w:tc>
          <w:tcPr>
            <w:tcW w:w="26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DA5E4"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5.99</w:t>
            </w:r>
          </w:p>
        </w:tc>
        <w:tc>
          <w:tcPr>
            <w:tcW w:w="30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21178" w14:textId="7899077C"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4E2D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13144.10</w:t>
            </w:r>
          </w:p>
        </w:tc>
        <w:tc>
          <w:tcPr>
            <w:tcW w:w="2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E249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4.87</w:t>
            </w:r>
          </w:p>
        </w:tc>
        <w:tc>
          <w:tcPr>
            <w:tcW w:w="2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DDB2B" w14:textId="21C11A55"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DCA4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18013.77</w:t>
            </w:r>
          </w:p>
        </w:tc>
        <w:tc>
          <w:tcPr>
            <w:tcW w:w="27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5CE7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6.66</w:t>
            </w:r>
          </w:p>
        </w:tc>
      </w:tr>
      <w:tr w:rsidR="00557DE2" w:rsidRPr="00841EF7" w14:paraId="6B8E8CA0" w14:textId="77777777" w:rsidTr="008F61E8">
        <w:trPr>
          <w:trHeight w:val="20"/>
        </w:trPr>
        <w:tc>
          <w:tcPr>
            <w:tcW w:w="267" w:type="pc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686D041B" w14:textId="081BF324"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p>
        </w:tc>
        <w:tc>
          <w:tcPr>
            <w:tcW w:w="992" w:type="pct"/>
            <w:tcBorders>
              <w:top w:val="single" w:sz="4" w:space="0" w:color="auto"/>
              <w:left w:val="nil"/>
              <w:bottom w:val="single" w:sz="4" w:space="0" w:color="000000"/>
              <w:right w:val="single" w:sz="4" w:space="0" w:color="000000"/>
            </w:tcBorders>
            <w:shd w:val="clear" w:color="000000" w:fill="FFFFFF"/>
            <w:noWrap/>
            <w:vAlign w:val="center"/>
            <w:hideMark/>
          </w:tcPr>
          <w:p w14:paraId="39436B55" w14:textId="334B71C3" w:rsidR="00353F1E" w:rsidRPr="00841EF7" w:rsidRDefault="00353F1E" w:rsidP="008F61E8">
            <w:pPr>
              <w:spacing w:after="0" w:line="240" w:lineRule="auto"/>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Cost 'B'</w:t>
            </w:r>
          </w:p>
        </w:tc>
        <w:tc>
          <w:tcPr>
            <w:tcW w:w="315" w:type="pct"/>
            <w:tcBorders>
              <w:top w:val="single" w:sz="4" w:space="0" w:color="auto"/>
              <w:left w:val="nil"/>
              <w:bottom w:val="single" w:sz="4" w:space="0" w:color="000000"/>
              <w:right w:val="single" w:sz="4" w:space="0" w:color="000000"/>
            </w:tcBorders>
            <w:shd w:val="clear" w:color="000000" w:fill="FFFFFF"/>
            <w:noWrap/>
            <w:vAlign w:val="center"/>
            <w:hideMark/>
          </w:tcPr>
          <w:p w14:paraId="6A796874" w14:textId="70581CD4"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single" w:sz="4" w:space="0" w:color="auto"/>
              <w:left w:val="nil"/>
              <w:bottom w:val="single" w:sz="4" w:space="0" w:color="000000"/>
              <w:right w:val="single" w:sz="4" w:space="0" w:color="000000"/>
            </w:tcBorders>
            <w:shd w:val="clear" w:color="000000" w:fill="FFFFFF"/>
            <w:noWrap/>
            <w:vAlign w:val="center"/>
            <w:hideMark/>
          </w:tcPr>
          <w:p w14:paraId="4EA91C6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254214.12</w:t>
            </w:r>
          </w:p>
        </w:tc>
        <w:tc>
          <w:tcPr>
            <w:tcW w:w="253" w:type="pct"/>
            <w:tcBorders>
              <w:top w:val="single" w:sz="4" w:space="0" w:color="auto"/>
              <w:left w:val="nil"/>
              <w:bottom w:val="single" w:sz="4" w:space="0" w:color="000000"/>
              <w:right w:val="single" w:sz="4" w:space="0" w:color="000000"/>
            </w:tcBorders>
            <w:shd w:val="clear" w:color="000000" w:fill="FFFFFF"/>
            <w:noWrap/>
            <w:vAlign w:val="center"/>
            <w:hideMark/>
          </w:tcPr>
          <w:p w14:paraId="48B39BB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93.34</w:t>
            </w:r>
          </w:p>
        </w:tc>
        <w:tc>
          <w:tcPr>
            <w:tcW w:w="319" w:type="pct"/>
            <w:gridSpan w:val="2"/>
            <w:tcBorders>
              <w:top w:val="single" w:sz="4" w:space="0" w:color="auto"/>
              <w:left w:val="nil"/>
              <w:bottom w:val="single" w:sz="4" w:space="0" w:color="000000"/>
              <w:right w:val="single" w:sz="4" w:space="0" w:color="000000"/>
            </w:tcBorders>
            <w:shd w:val="clear" w:color="000000" w:fill="FFFFFF"/>
            <w:noWrap/>
            <w:vAlign w:val="center"/>
            <w:hideMark/>
          </w:tcPr>
          <w:p w14:paraId="2D68D44E" w14:textId="7F56ECCB"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single" w:sz="4" w:space="0" w:color="auto"/>
              <w:left w:val="nil"/>
              <w:bottom w:val="single" w:sz="4" w:space="0" w:color="000000"/>
              <w:right w:val="single" w:sz="4" w:space="0" w:color="000000"/>
            </w:tcBorders>
            <w:shd w:val="clear" w:color="000000" w:fill="FFFFFF"/>
            <w:noWrap/>
            <w:vAlign w:val="center"/>
            <w:hideMark/>
          </w:tcPr>
          <w:p w14:paraId="29A5899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248883.08</w:t>
            </w:r>
          </w:p>
        </w:tc>
        <w:tc>
          <w:tcPr>
            <w:tcW w:w="261" w:type="pct"/>
            <w:gridSpan w:val="2"/>
            <w:tcBorders>
              <w:top w:val="single" w:sz="4" w:space="0" w:color="auto"/>
              <w:left w:val="nil"/>
              <w:bottom w:val="single" w:sz="4" w:space="0" w:color="000000"/>
              <w:right w:val="single" w:sz="4" w:space="0" w:color="000000"/>
            </w:tcBorders>
            <w:shd w:val="clear" w:color="000000" w:fill="FFFFFF"/>
            <w:noWrap/>
            <w:vAlign w:val="center"/>
            <w:hideMark/>
          </w:tcPr>
          <w:p w14:paraId="4E9CCDE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93.00</w:t>
            </w:r>
          </w:p>
        </w:tc>
        <w:tc>
          <w:tcPr>
            <w:tcW w:w="308" w:type="pct"/>
            <w:tcBorders>
              <w:top w:val="single" w:sz="4" w:space="0" w:color="auto"/>
              <w:left w:val="nil"/>
              <w:bottom w:val="single" w:sz="4" w:space="0" w:color="000000"/>
              <w:right w:val="single" w:sz="4" w:space="0" w:color="000000"/>
            </w:tcBorders>
            <w:shd w:val="clear" w:color="000000" w:fill="FFFFFF"/>
            <w:noWrap/>
            <w:vAlign w:val="center"/>
            <w:hideMark/>
          </w:tcPr>
          <w:p w14:paraId="70942BDF" w14:textId="44C72AA5"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single" w:sz="4" w:space="0" w:color="auto"/>
              <w:left w:val="nil"/>
              <w:bottom w:val="single" w:sz="4" w:space="0" w:color="000000"/>
              <w:right w:val="single" w:sz="4" w:space="0" w:color="000000"/>
            </w:tcBorders>
            <w:shd w:val="clear" w:color="000000" w:fill="FFFFFF"/>
            <w:noWrap/>
            <w:vAlign w:val="center"/>
            <w:hideMark/>
          </w:tcPr>
          <w:p w14:paraId="7F640E1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259714.15</w:t>
            </w:r>
          </w:p>
        </w:tc>
        <w:tc>
          <w:tcPr>
            <w:tcW w:w="286" w:type="pct"/>
            <w:tcBorders>
              <w:top w:val="single" w:sz="4" w:space="0" w:color="auto"/>
              <w:left w:val="nil"/>
              <w:bottom w:val="single" w:sz="4" w:space="0" w:color="000000"/>
              <w:right w:val="nil"/>
            </w:tcBorders>
            <w:shd w:val="clear" w:color="000000" w:fill="FFFFFF"/>
            <w:noWrap/>
            <w:vAlign w:val="center"/>
            <w:hideMark/>
          </w:tcPr>
          <w:p w14:paraId="3C7E2B0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96.13</w:t>
            </w:r>
          </w:p>
        </w:tc>
        <w:tc>
          <w:tcPr>
            <w:tcW w:w="2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48F51" w14:textId="27BBE25F"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14:paraId="143AFAF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254270.45</w:t>
            </w:r>
          </w:p>
        </w:tc>
        <w:tc>
          <w:tcPr>
            <w:tcW w:w="274" w:type="pct"/>
            <w:tcBorders>
              <w:top w:val="single" w:sz="4" w:space="0" w:color="auto"/>
              <w:left w:val="nil"/>
              <w:bottom w:val="single" w:sz="4" w:space="0" w:color="auto"/>
              <w:right w:val="single" w:sz="4" w:space="0" w:color="auto"/>
            </w:tcBorders>
            <w:shd w:val="clear" w:color="000000" w:fill="FFFFFF"/>
            <w:noWrap/>
            <w:vAlign w:val="center"/>
            <w:hideMark/>
          </w:tcPr>
          <w:p w14:paraId="35BB3FE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94.16</w:t>
            </w:r>
          </w:p>
        </w:tc>
      </w:tr>
      <w:tr w:rsidR="00557DE2" w:rsidRPr="00841EF7" w14:paraId="0453DF48"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56B5D9E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17</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1976200F" w14:textId="77777777"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Family labour</w:t>
            </w:r>
          </w:p>
        </w:tc>
        <w:tc>
          <w:tcPr>
            <w:tcW w:w="315" w:type="pct"/>
            <w:tcBorders>
              <w:top w:val="nil"/>
              <w:left w:val="nil"/>
              <w:bottom w:val="nil"/>
              <w:right w:val="nil"/>
            </w:tcBorders>
            <w:shd w:val="clear" w:color="000000" w:fill="FFFFFF"/>
            <w:noWrap/>
            <w:vAlign w:val="center"/>
            <w:hideMark/>
          </w:tcPr>
          <w:p w14:paraId="63B89373" w14:textId="6DE81599" w:rsidR="00353F1E" w:rsidRPr="00841EF7" w:rsidRDefault="00353F1E" w:rsidP="008F61E8">
            <w:pPr>
              <w:spacing w:after="0" w:line="240" w:lineRule="auto"/>
              <w:jc w:val="center"/>
              <w:rPr>
                <w:rFonts w:ascii="Arial" w:eastAsia="Times New Roman" w:hAnsi="Arial" w:cs="Arial"/>
                <w:color w:val="000000"/>
                <w:kern w:val="0"/>
                <w:sz w:val="20"/>
                <w:szCs w:val="20"/>
                <w:lang w:eastAsia="en-IN"/>
                <w14:ligatures w14:val="none"/>
              </w:rPr>
            </w:pPr>
          </w:p>
        </w:tc>
        <w:tc>
          <w:tcPr>
            <w:tcW w:w="402" w:type="pct"/>
            <w:tcBorders>
              <w:top w:val="nil"/>
              <w:left w:val="nil"/>
              <w:bottom w:val="nil"/>
              <w:right w:val="nil"/>
            </w:tcBorders>
            <w:shd w:val="clear" w:color="000000" w:fill="FFFFFF"/>
            <w:noWrap/>
            <w:vAlign w:val="center"/>
            <w:hideMark/>
          </w:tcPr>
          <w:p w14:paraId="3AFD7EDD" w14:textId="7B918C88" w:rsidR="00353F1E" w:rsidRPr="00841EF7" w:rsidRDefault="00353F1E" w:rsidP="008F61E8">
            <w:pPr>
              <w:spacing w:after="0" w:line="240" w:lineRule="auto"/>
              <w:jc w:val="center"/>
              <w:rPr>
                <w:rFonts w:ascii="Arial" w:eastAsia="Times New Roman" w:hAnsi="Arial" w:cs="Arial"/>
                <w:color w:val="000000"/>
                <w:kern w:val="0"/>
                <w:sz w:val="20"/>
                <w:szCs w:val="20"/>
                <w:lang w:eastAsia="en-IN"/>
                <w14:ligatures w14:val="none"/>
              </w:rPr>
            </w:pPr>
          </w:p>
        </w:tc>
        <w:tc>
          <w:tcPr>
            <w:tcW w:w="253" w:type="pct"/>
            <w:tcBorders>
              <w:top w:val="nil"/>
              <w:left w:val="single" w:sz="4" w:space="0" w:color="000000"/>
              <w:bottom w:val="single" w:sz="4" w:space="0" w:color="000000"/>
              <w:right w:val="single" w:sz="4" w:space="0" w:color="000000"/>
            </w:tcBorders>
            <w:shd w:val="clear" w:color="000000" w:fill="FFFFFF"/>
            <w:noWrap/>
            <w:vAlign w:val="center"/>
            <w:hideMark/>
          </w:tcPr>
          <w:p w14:paraId="29F8C731" w14:textId="19C94AA6"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47FE73A6" w14:textId="5A4184EA"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07A780C6" w14:textId="1E94F135"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4003DAC3" w14:textId="52F63CD1"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08" w:type="pct"/>
            <w:tcBorders>
              <w:top w:val="nil"/>
              <w:left w:val="nil"/>
              <w:bottom w:val="single" w:sz="4" w:space="0" w:color="000000"/>
              <w:right w:val="single" w:sz="4" w:space="0" w:color="000000"/>
            </w:tcBorders>
            <w:shd w:val="clear" w:color="000000" w:fill="FFFFFF"/>
            <w:noWrap/>
            <w:vAlign w:val="center"/>
            <w:hideMark/>
          </w:tcPr>
          <w:p w14:paraId="6EEC3278" w14:textId="4B8811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7659184E" w14:textId="3E12DF84"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86" w:type="pct"/>
            <w:tcBorders>
              <w:top w:val="nil"/>
              <w:left w:val="nil"/>
              <w:bottom w:val="single" w:sz="4" w:space="0" w:color="000000"/>
              <w:right w:val="nil"/>
            </w:tcBorders>
            <w:shd w:val="clear" w:color="000000" w:fill="FFFFFF"/>
            <w:noWrap/>
            <w:vAlign w:val="center"/>
            <w:hideMark/>
          </w:tcPr>
          <w:p w14:paraId="53066C22" w14:textId="7515AA42"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386F41AC" w14:textId="5B31A7FA"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1F373DDA" w14:textId="1B06015B"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74" w:type="pct"/>
            <w:tcBorders>
              <w:top w:val="nil"/>
              <w:left w:val="nil"/>
              <w:bottom w:val="single" w:sz="4" w:space="0" w:color="auto"/>
              <w:right w:val="single" w:sz="4" w:space="0" w:color="auto"/>
            </w:tcBorders>
            <w:shd w:val="clear" w:color="000000" w:fill="FFFFFF"/>
            <w:noWrap/>
            <w:vAlign w:val="center"/>
            <w:hideMark/>
          </w:tcPr>
          <w:p w14:paraId="254C89EC" w14:textId="506ECA3D"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r>
      <w:tr w:rsidR="00557DE2" w:rsidRPr="00841EF7" w14:paraId="70EB612C"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20A977A5" w14:textId="45515941"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205FA80B" w14:textId="77777777" w:rsidR="00353F1E" w:rsidRPr="00841EF7" w:rsidRDefault="00353F1E" w:rsidP="008F61E8">
            <w:pPr>
              <w:spacing w:after="0" w:line="240" w:lineRule="auto"/>
              <w:rPr>
                <w:rFonts w:ascii="Arial" w:eastAsia="Times New Roman" w:hAnsi="Arial" w:cs="Arial"/>
                <w:kern w:val="0"/>
                <w:sz w:val="20"/>
                <w:szCs w:val="20"/>
                <w:lang w:eastAsia="en-IN"/>
                <w14:ligatures w14:val="none"/>
              </w:rPr>
            </w:pPr>
            <w:proofErr w:type="spellStart"/>
            <w:r w:rsidRPr="00841EF7">
              <w:rPr>
                <w:rFonts w:ascii="Arial" w:eastAsia="Times New Roman" w:hAnsi="Arial" w:cs="Arial"/>
                <w:kern w:val="0"/>
                <w:sz w:val="20"/>
                <w:szCs w:val="20"/>
                <w:lang w:eastAsia="en-IN"/>
                <w14:ligatures w14:val="none"/>
              </w:rPr>
              <w:t>a.Male</w:t>
            </w:r>
            <w:proofErr w:type="spellEnd"/>
          </w:p>
        </w:tc>
        <w:tc>
          <w:tcPr>
            <w:tcW w:w="315" w:type="pct"/>
            <w:tcBorders>
              <w:top w:val="single" w:sz="4" w:space="0" w:color="000000"/>
              <w:left w:val="nil"/>
              <w:bottom w:val="single" w:sz="4" w:space="0" w:color="000000"/>
              <w:right w:val="single" w:sz="4" w:space="0" w:color="000000"/>
            </w:tcBorders>
            <w:shd w:val="clear" w:color="000000" w:fill="FFFFFF"/>
            <w:noWrap/>
            <w:vAlign w:val="center"/>
            <w:hideMark/>
          </w:tcPr>
          <w:p w14:paraId="10BE833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22.65</w:t>
            </w:r>
          </w:p>
        </w:tc>
        <w:tc>
          <w:tcPr>
            <w:tcW w:w="402" w:type="pct"/>
            <w:tcBorders>
              <w:top w:val="single" w:sz="4" w:space="0" w:color="000000"/>
              <w:left w:val="nil"/>
              <w:bottom w:val="single" w:sz="4" w:space="0" w:color="000000"/>
              <w:right w:val="single" w:sz="4" w:space="0" w:color="000000"/>
            </w:tcBorders>
            <w:shd w:val="clear" w:color="000000" w:fill="FFFFFF"/>
            <w:noWrap/>
            <w:vAlign w:val="center"/>
            <w:hideMark/>
          </w:tcPr>
          <w:p w14:paraId="77BBB66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9060.77</w:t>
            </w:r>
          </w:p>
        </w:tc>
        <w:tc>
          <w:tcPr>
            <w:tcW w:w="253" w:type="pct"/>
            <w:tcBorders>
              <w:top w:val="nil"/>
              <w:left w:val="nil"/>
              <w:bottom w:val="single" w:sz="4" w:space="0" w:color="000000"/>
              <w:right w:val="single" w:sz="4" w:space="0" w:color="000000"/>
            </w:tcBorders>
            <w:shd w:val="clear" w:color="000000" w:fill="FFFFFF"/>
            <w:noWrap/>
            <w:vAlign w:val="center"/>
            <w:hideMark/>
          </w:tcPr>
          <w:p w14:paraId="77528CA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3.33</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34EBA64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26.99</w:t>
            </w:r>
          </w:p>
        </w:tc>
        <w:tc>
          <w:tcPr>
            <w:tcW w:w="344" w:type="pct"/>
            <w:tcBorders>
              <w:top w:val="nil"/>
              <w:left w:val="nil"/>
              <w:bottom w:val="single" w:sz="4" w:space="0" w:color="000000"/>
              <w:right w:val="single" w:sz="4" w:space="0" w:color="000000"/>
            </w:tcBorders>
            <w:shd w:val="clear" w:color="000000" w:fill="FFFFFF"/>
            <w:noWrap/>
            <w:vAlign w:val="center"/>
            <w:hideMark/>
          </w:tcPr>
          <w:p w14:paraId="4F57057A"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10796.46</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5879F3A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4.03</w:t>
            </w:r>
          </w:p>
        </w:tc>
        <w:tc>
          <w:tcPr>
            <w:tcW w:w="308" w:type="pct"/>
            <w:tcBorders>
              <w:top w:val="nil"/>
              <w:left w:val="nil"/>
              <w:bottom w:val="single" w:sz="4" w:space="0" w:color="000000"/>
              <w:right w:val="single" w:sz="4" w:space="0" w:color="000000"/>
            </w:tcBorders>
            <w:shd w:val="clear" w:color="000000" w:fill="FFFFFF"/>
            <w:noWrap/>
            <w:vAlign w:val="center"/>
            <w:hideMark/>
          </w:tcPr>
          <w:p w14:paraId="59865CA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12.13</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129DA24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4851.43</w:t>
            </w:r>
          </w:p>
        </w:tc>
        <w:tc>
          <w:tcPr>
            <w:tcW w:w="286" w:type="pct"/>
            <w:tcBorders>
              <w:top w:val="nil"/>
              <w:left w:val="nil"/>
              <w:bottom w:val="single" w:sz="4" w:space="0" w:color="000000"/>
              <w:right w:val="nil"/>
            </w:tcBorders>
            <w:shd w:val="clear" w:color="000000" w:fill="FFFFFF"/>
            <w:noWrap/>
            <w:vAlign w:val="center"/>
            <w:hideMark/>
          </w:tcPr>
          <w:p w14:paraId="446834D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1.80</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6CBF35C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20.59</w:t>
            </w:r>
          </w:p>
        </w:tc>
        <w:tc>
          <w:tcPr>
            <w:tcW w:w="344" w:type="pct"/>
            <w:tcBorders>
              <w:top w:val="nil"/>
              <w:left w:val="nil"/>
              <w:bottom w:val="single" w:sz="4" w:space="0" w:color="auto"/>
              <w:right w:val="single" w:sz="4" w:space="0" w:color="auto"/>
            </w:tcBorders>
            <w:shd w:val="clear" w:color="000000" w:fill="FFFFFF"/>
            <w:noWrap/>
            <w:vAlign w:val="center"/>
            <w:hideMark/>
          </w:tcPr>
          <w:p w14:paraId="7E7E024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8236.22</w:t>
            </w:r>
          </w:p>
        </w:tc>
        <w:tc>
          <w:tcPr>
            <w:tcW w:w="274" w:type="pct"/>
            <w:tcBorders>
              <w:top w:val="nil"/>
              <w:left w:val="nil"/>
              <w:bottom w:val="single" w:sz="4" w:space="0" w:color="auto"/>
              <w:right w:val="single" w:sz="4" w:space="0" w:color="auto"/>
            </w:tcBorders>
            <w:shd w:val="clear" w:color="000000" w:fill="FFFFFF"/>
            <w:noWrap/>
            <w:vAlign w:val="center"/>
            <w:hideMark/>
          </w:tcPr>
          <w:p w14:paraId="432B586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3.05</w:t>
            </w:r>
          </w:p>
        </w:tc>
      </w:tr>
      <w:tr w:rsidR="00557DE2" w:rsidRPr="00841EF7" w14:paraId="0974461B"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10FBDB8F" w14:textId="5CD9FD4F"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2922B91E" w14:textId="77777777"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b. Female</w:t>
            </w:r>
          </w:p>
        </w:tc>
        <w:tc>
          <w:tcPr>
            <w:tcW w:w="315" w:type="pct"/>
            <w:tcBorders>
              <w:top w:val="nil"/>
              <w:left w:val="nil"/>
              <w:bottom w:val="single" w:sz="4" w:space="0" w:color="000000"/>
              <w:right w:val="single" w:sz="4" w:space="0" w:color="000000"/>
            </w:tcBorders>
            <w:shd w:val="clear" w:color="000000" w:fill="FFFFFF"/>
            <w:noWrap/>
            <w:vAlign w:val="center"/>
            <w:hideMark/>
          </w:tcPr>
          <w:p w14:paraId="34248845"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36.28</w:t>
            </w:r>
          </w:p>
        </w:tc>
        <w:tc>
          <w:tcPr>
            <w:tcW w:w="402" w:type="pct"/>
            <w:tcBorders>
              <w:top w:val="nil"/>
              <w:left w:val="nil"/>
              <w:bottom w:val="single" w:sz="4" w:space="0" w:color="000000"/>
              <w:right w:val="single" w:sz="4" w:space="0" w:color="000000"/>
            </w:tcBorders>
            <w:shd w:val="clear" w:color="000000" w:fill="FFFFFF"/>
            <w:noWrap/>
            <w:vAlign w:val="center"/>
            <w:hideMark/>
          </w:tcPr>
          <w:p w14:paraId="788C86C5"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9069.98</w:t>
            </w:r>
          </w:p>
        </w:tc>
        <w:tc>
          <w:tcPr>
            <w:tcW w:w="253" w:type="pct"/>
            <w:tcBorders>
              <w:top w:val="nil"/>
              <w:left w:val="nil"/>
              <w:bottom w:val="single" w:sz="4" w:space="0" w:color="000000"/>
              <w:right w:val="single" w:sz="4" w:space="0" w:color="000000"/>
            </w:tcBorders>
            <w:shd w:val="clear" w:color="000000" w:fill="FFFFFF"/>
            <w:noWrap/>
            <w:vAlign w:val="center"/>
            <w:hideMark/>
          </w:tcPr>
          <w:p w14:paraId="421B2D4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3.33</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27A3C97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31.77</w:t>
            </w:r>
          </w:p>
        </w:tc>
        <w:tc>
          <w:tcPr>
            <w:tcW w:w="344" w:type="pct"/>
            <w:tcBorders>
              <w:top w:val="nil"/>
              <w:left w:val="nil"/>
              <w:bottom w:val="single" w:sz="4" w:space="0" w:color="000000"/>
              <w:right w:val="single" w:sz="4" w:space="0" w:color="000000"/>
            </w:tcBorders>
            <w:shd w:val="clear" w:color="000000" w:fill="FFFFFF"/>
            <w:noWrap/>
            <w:vAlign w:val="center"/>
            <w:hideMark/>
          </w:tcPr>
          <w:p w14:paraId="5175A71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7942.48</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2996E4C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2.97</w:t>
            </w:r>
          </w:p>
        </w:tc>
        <w:tc>
          <w:tcPr>
            <w:tcW w:w="308" w:type="pct"/>
            <w:tcBorders>
              <w:top w:val="nil"/>
              <w:left w:val="nil"/>
              <w:bottom w:val="single" w:sz="4" w:space="0" w:color="000000"/>
              <w:right w:val="single" w:sz="4" w:space="0" w:color="000000"/>
            </w:tcBorders>
            <w:shd w:val="clear" w:color="000000" w:fill="FFFFFF"/>
            <w:noWrap/>
            <w:vAlign w:val="center"/>
            <w:hideMark/>
          </w:tcPr>
          <w:p w14:paraId="1CD4A46E" w14:textId="6D14115A"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22.44</w:t>
            </w: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24B4D18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5610.71</w:t>
            </w:r>
          </w:p>
        </w:tc>
        <w:tc>
          <w:tcPr>
            <w:tcW w:w="286" w:type="pct"/>
            <w:tcBorders>
              <w:top w:val="nil"/>
              <w:left w:val="nil"/>
              <w:bottom w:val="single" w:sz="4" w:space="0" w:color="000000"/>
              <w:right w:val="nil"/>
            </w:tcBorders>
            <w:shd w:val="clear" w:color="000000" w:fill="FFFFFF"/>
            <w:noWrap/>
            <w:vAlign w:val="center"/>
            <w:hideMark/>
          </w:tcPr>
          <w:p w14:paraId="47D6D90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2.08</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1851734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30.16</w:t>
            </w:r>
          </w:p>
        </w:tc>
        <w:tc>
          <w:tcPr>
            <w:tcW w:w="344" w:type="pct"/>
            <w:tcBorders>
              <w:top w:val="nil"/>
              <w:left w:val="nil"/>
              <w:bottom w:val="single" w:sz="4" w:space="0" w:color="auto"/>
              <w:right w:val="single" w:sz="4" w:space="0" w:color="auto"/>
            </w:tcBorders>
            <w:shd w:val="clear" w:color="000000" w:fill="FFFFFF"/>
            <w:noWrap/>
            <w:vAlign w:val="center"/>
            <w:hideMark/>
          </w:tcPr>
          <w:p w14:paraId="07BF72E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7541.06</w:t>
            </w:r>
          </w:p>
        </w:tc>
        <w:tc>
          <w:tcPr>
            <w:tcW w:w="274" w:type="pct"/>
            <w:tcBorders>
              <w:top w:val="nil"/>
              <w:left w:val="nil"/>
              <w:bottom w:val="single" w:sz="4" w:space="0" w:color="auto"/>
              <w:right w:val="single" w:sz="4" w:space="0" w:color="auto"/>
            </w:tcBorders>
            <w:shd w:val="clear" w:color="000000" w:fill="FFFFFF"/>
            <w:noWrap/>
            <w:vAlign w:val="center"/>
            <w:hideMark/>
          </w:tcPr>
          <w:p w14:paraId="56A8168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2.79</w:t>
            </w:r>
          </w:p>
        </w:tc>
      </w:tr>
      <w:tr w:rsidR="00557DE2" w:rsidRPr="00841EF7" w14:paraId="4380DC6B" w14:textId="77777777" w:rsidTr="008F61E8">
        <w:trPr>
          <w:trHeight w:val="20"/>
        </w:trPr>
        <w:tc>
          <w:tcPr>
            <w:tcW w:w="267" w:type="pct"/>
            <w:tcBorders>
              <w:top w:val="nil"/>
              <w:left w:val="single" w:sz="4" w:space="0" w:color="000000"/>
              <w:bottom w:val="single" w:sz="4" w:space="0" w:color="000000"/>
              <w:right w:val="single" w:sz="4" w:space="0" w:color="000000"/>
            </w:tcBorders>
            <w:shd w:val="clear" w:color="000000" w:fill="FFFFFF"/>
            <w:noWrap/>
            <w:vAlign w:val="center"/>
            <w:hideMark/>
          </w:tcPr>
          <w:p w14:paraId="4CB23B38" w14:textId="31D7B2B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6C96C322" w14:textId="77777777" w:rsidR="00353F1E" w:rsidRPr="00841EF7" w:rsidRDefault="00353F1E" w:rsidP="008F61E8">
            <w:pPr>
              <w:spacing w:after="0" w:line="240" w:lineRule="auto"/>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Cost 'C'</w:t>
            </w:r>
          </w:p>
        </w:tc>
        <w:tc>
          <w:tcPr>
            <w:tcW w:w="315" w:type="pct"/>
            <w:tcBorders>
              <w:top w:val="nil"/>
              <w:left w:val="nil"/>
              <w:bottom w:val="single" w:sz="4" w:space="0" w:color="000000"/>
              <w:right w:val="single" w:sz="4" w:space="0" w:color="000000"/>
            </w:tcBorders>
            <w:shd w:val="clear" w:color="000000" w:fill="FFFFFF"/>
            <w:noWrap/>
            <w:vAlign w:val="center"/>
            <w:hideMark/>
          </w:tcPr>
          <w:p w14:paraId="6EC8EFDA" w14:textId="3AEFE95A"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2DA66BD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272344.88</w:t>
            </w:r>
          </w:p>
        </w:tc>
        <w:tc>
          <w:tcPr>
            <w:tcW w:w="253" w:type="pct"/>
            <w:tcBorders>
              <w:top w:val="nil"/>
              <w:left w:val="nil"/>
              <w:bottom w:val="single" w:sz="4" w:space="0" w:color="000000"/>
              <w:right w:val="single" w:sz="4" w:space="0" w:color="000000"/>
            </w:tcBorders>
            <w:shd w:val="clear" w:color="000000" w:fill="FFFFFF"/>
            <w:noWrap/>
            <w:vAlign w:val="center"/>
            <w:hideMark/>
          </w:tcPr>
          <w:p w14:paraId="648300D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100.00</w:t>
            </w:r>
          </w:p>
        </w:tc>
        <w:tc>
          <w:tcPr>
            <w:tcW w:w="319" w:type="pct"/>
            <w:gridSpan w:val="2"/>
            <w:tcBorders>
              <w:top w:val="nil"/>
              <w:left w:val="nil"/>
              <w:bottom w:val="single" w:sz="4" w:space="0" w:color="000000"/>
              <w:right w:val="single" w:sz="4" w:space="0" w:color="000000"/>
            </w:tcBorders>
            <w:shd w:val="clear" w:color="000000" w:fill="FFFFFF"/>
            <w:noWrap/>
            <w:vAlign w:val="center"/>
            <w:hideMark/>
          </w:tcPr>
          <w:p w14:paraId="10C563F3" w14:textId="20D7F77E"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7F981B32"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267622.02</w:t>
            </w:r>
          </w:p>
        </w:tc>
        <w:tc>
          <w:tcPr>
            <w:tcW w:w="261" w:type="pct"/>
            <w:gridSpan w:val="2"/>
            <w:tcBorders>
              <w:top w:val="nil"/>
              <w:left w:val="nil"/>
              <w:bottom w:val="single" w:sz="4" w:space="0" w:color="000000"/>
              <w:right w:val="single" w:sz="4" w:space="0" w:color="000000"/>
            </w:tcBorders>
            <w:shd w:val="clear" w:color="000000" w:fill="FFFFFF"/>
            <w:noWrap/>
            <w:vAlign w:val="center"/>
            <w:hideMark/>
          </w:tcPr>
          <w:p w14:paraId="095836A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100.00</w:t>
            </w:r>
          </w:p>
        </w:tc>
        <w:tc>
          <w:tcPr>
            <w:tcW w:w="308" w:type="pct"/>
            <w:tcBorders>
              <w:top w:val="nil"/>
              <w:left w:val="nil"/>
              <w:bottom w:val="single" w:sz="4" w:space="0" w:color="000000"/>
              <w:right w:val="single" w:sz="4" w:space="0" w:color="000000"/>
            </w:tcBorders>
            <w:shd w:val="clear" w:color="000000" w:fill="FFFFFF"/>
            <w:noWrap/>
            <w:vAlign w:val="center"/>
            <w:hideMark/>
          </w:tcPr>
          <w:p w14:paraId="1835E802" w14:textId="183E4F6D"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8" w:type="pct"/>
            <w:gridSpan w:val="2"/>
            <w:tcBorders>
              <w:top w:val="nil"/>
              <w:left w:val="nil"/>
              <w:bottom w:val="single" w:sz="4" w:space="0" w:color="000000"/>
              <w:right w:val="single" w:sz="4" w:space="0" w:color="000000"/>
            </w:tcBorders>
            <w:shd w:val="clear" w:color="000000" w:fill="FFFFFF"/>
            <w:noWrap/>
            <w:vAlign w:val="center"/>
            <w:hideMark/>
          </w:tcPr>
          <w:p w14:paraId="67125CCE"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270176.29</w:t>
            </w:r>
          </w:p>
        </w:tc>
        <w:tc>
          <w:tcPr>
            <w:tcW w:w="286" w:type="pct"/>
            <w:tcBorders>
              <w:top w:val="nil"/>
              <w:left w:val="nil"/>
              <w:bottom w:val="single" w:sz="4" w:space="0" w:color="000000"/>
              <w:right w:val="nil"/>
            </w:tcBorders>
            <w:shd w:val="clear" w:color="000000" w:fill="FFFFFF"/>
            <w:noWrap/>
            <w:vAlign w:val="center"/>
            <w:hideMark/>
          </w:tcPr>
          <w:p w14:paraId="467F40F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100.00</w:t>
            </w: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1AED61A3" w14:textId="2979DA59"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1FC76C61"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270047.73</w:t>
            </w:r>
          </w:p>
        </w:tc>
        <w:tc>
          <w:tcPr>
            <w:tcW w:w="274" w:type="pct"/>
            <w:tcBorders>
              <w:top w:val="nil"/>
              <w:left w:val="nil"/>
              <w:bottom w:val="single" w:sz="4" w:space="0" w:color="auto"/>
              <w:right w:val="single" w:sz="4" w:space="0" w:color="auto"/>
            </w:tcBorders>
            <w:shd w:val="clear" w:color="000000" w:fill="FFFFFF"/>
            <w:noWrap/>
            <w:vAlign w:val="center"/>
            <w:hideMark/>
          </w:tcPr>
          <w:p w14:paraId="409587A0"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100.00</w:t>
            </w:r>
          </w:p>
        </w:tc>
      </w:tr>
      <w:tr w:rsidR="00557DE2" w:rsidRPr="00841EF7" w14:paraId="36890876" w14:textId="77777777" w:rsidTr="008F61E8">
        <w:trPr>
          <w:trHeight w:val="20"/>
        </w:trPr>
        <w:tc>
          <w:tcPr>
            <w:tcW w:w="267" w:type="pct"/>
            <w:tcBorders>
              <w:top w:val="nil"/>
              <w:left w:val="single" w:sz="4" w:space="0" w:color="000000"/>
              <w:bottom w:val="nil"/>
              <w:right w:val="single" w:sz="4" w:space="0" w:color="000000"/>
            </w:tcBorders>
            <w:shd w:val="clear" w:color="000000" w:fill="FFFFFF"/>
            <w:noWrap/>
            <w:vAlign w:val="center"/>
            <w:hideMark/>
          </w:tcPr>
          <w:p w14:paraId="4194BFCD"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II</w:t>
            </w:r>
          </w:p>
        </w:tc>
        <w:tc>
          <w:tcPr>
            <w:tcW w:w="992" w:type="pct"/>
            <w:tcBorders>
              <w:top w:val="single" w:sz="4" w:space="0" w:color="000000"/>
              <w:left w:val="nil"/>
              <w:bottom w:val="single" w:sz="4" w:space="0" w:color="000000"/>
              <w:right w:val="single" w:sz="4" w:space="0" w:color="000000"/>
            </w:tcBorders>
            <w:shd w:val="clear" w:color="000000" w:fill="FFFFFF"/>
            <w:noWrap/>
            <w:vAlign w:val="center"/>
            <w:hideMark/>
          </w:tcPr>
          <w:p w14:paraId="028EE787" w14:textId="4BB09BF6" w:rsidR="00353F1E" w:rsidRPr="00841EF7" w:rsidRDefault="00353F1E" w:rsidP="008F61E8">
            <w:pPr>
              <w:spacing w:after="0" w:line="240" w:lineRule="auto"/>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 xml:space="preserve">Output ( </w:t>
            </w:r>
            <w:proofErr w:type="spellStart"/>
            <w:r w:rsidRPr="00841EF7">
              <w:rPr>
                <w:rFonts w:ascii="Arial" w:eastAsia="Times New Roman" w:hAnsi="Arial" w:cs="Arial"/>
                <w:b/>
                <w:bCs/>
                <w:kern w:val="0"/>
                <w:sz w:val="20"/>
                <w:szCs w:val="20"/>
                <w:lang w:eastAsia="en-IN"/>
                <w14:ligatures w14:val="none"/>
              </w:rPr>
              <w:t>Qtls</w:t>
            </w:r>
            <w:proofErr w:type="spellEnd"/>
            <w:r w:rsidRPr="00841EF7">
              <w:rPr>
                <w:rFonts w:ascii="Arial" w:eastAsia="Times New Roman" w:hAnsi="Arial" w:cs="Arial"/>
                <w:b/>
                <w:bCs/>
                <w:kern w:val="0"/>
                <w:sz w:val="20"/>
                <w:szCs w:val="20"/>
                <w:lang w:eastAsia="en-IN"/>
                <w14:ligatures w14:val="none"/>
              </w:rPr>
              <w:t xml:space="preserve">.) and income </w:t>
            </w:r>
            <w:r w:rsidR="00F1122C" w:rsidRPr="00841EF7">
              <w:rPr>
                <w:rFonts w:ascii="Arial" w:eastAsia="Times New Roman" w:hAnsi="Arial" w:cs="Arial"/>
                <w:color w:val="000000"/>
                <w:sz w:val="20"/>
                <w:lang w:eastAsia="en-IN"/>
              </w:rPr>
              <w:t>(₹)</w:t>
            </w:r>
          </w:p>
        </w:tc>
        <w:tc>
          <w:tcPr>
            <w:tcW w:w="315" w:type="pct"/>
            <w:tcBorders>
              <w:top w:val="nil"/>
              <w:left w:val="nil"/>
              <w:bottom w:val="single" w:sz="4" w:space="0" w:color="000000"/>
              <w:right w:val="single" w:sz="4" w:space="0" w:color="000000"/>
            </w:tcBorders>
            <w:shd w:val="clear" w:color="000000" w:fill="FFFFFF"/>
            <w:noWrap/>
            <w:vAlign w:val="center"/>
            <w:hideMark/>
          </w:tcPr>
          <w:p w14:paraId="3F54E788"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208.84</w:t>
            </w:r>
          </w:p>
        </w:tc>
        <w:tc>
          <w:tcPr>
            <w:tcW w:w="402" w:type="pct"/>
            <w:tcBorders>
              <w:top w:val="nil"/>
              <w:left w:val="nil"/>
              <w:bottom w:val="single" w:sz="4" w:space="0" w:color="000000"/>
              <w:right w:val="single" w:sz="4" w:space="0" w:color="000000"/>
            </w:tcBorders>
            <w:shd w:val="clear" w:color="000000" w:fill="FFFFFF"/>
            <w:noWrap/>
            <w:vAlign w:val="center"/>
            <w:hideMark/>
          </w:tcPr>
          <w:p w14:paraId="37431CCF"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396795.58</w:t>
            </w:r>
          </w:p>
        </w:tc>
        <w:tc>
          <w:tcPr>
            <w:tcW w:w="258" w:type="pct"/>
            <w:gridSpan w:val="2"/>
            <w:tcBorders>
              <w:top w:val="nil"/>
              <w:left w:val="nil"/>
              <w:bottom w:val="single" w:sz="4" w:space="0" w:color="000000"/>
              <w:right w:val="single" w:sz="4" w:space="0" w:color="000000"/>
            </w:tcBorders>
            <w:shd w:val="clear" w:color="000000" w:fill="FFFFFF"/>
            <w:noWrap/>
            <w:vAlign w:val="center"/>
            <w:hideMark/>
          </w:tcPr>
          <w:p w14:paraId="24B4F7DC" w14:textId="42BA4254"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14" w:type="pct"/>
            <w:tcBorders>
              <w:top w:val="nil"/>
              <w:left w:val="nil"/>
              <w:bottom w:val="single" w:sz="4" w:space="0" w:color="000000"/>
              <w:right w:val="single" w:sz="4" w:space="0" w:color="000000"/>
            </w:tcBorders>
            <w:shd w:val="clear" w:color="000000" w:fill="FFFFFF"/>
            <w:noWrap/>
            <w:vAlign w:val="center"/>
            <w:hideMark/>
          </w:tcPr>
          <w:p w14:paraId="4D95716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215.13</w:t>
            </w:r>
          </w:p>
        </w:tc>
        <w:tc>
          <w:tcPr>
            <w:tcW w:w="344" w:type="pct"/>
            <w:tcBorders>
              <w:top w:val="nil"/>
              <w:left w:val="nil"/>
              <w:bottom w:val="nil"/>
              <w:right w:val="nil"/>
            </w:tcBorders>
            <w:shd w:val="clear" w:color="000000" w:fill="FFFFFF"/>
            <w:noWrap/>
            <w:vAlign w:val="center"/>
            <w:hideMark/>
          </w:tcPr>
          <w:p w14:paraId="792CB5B6" w14:textId="77777777" w:rsidR="00353F1E" w:rsidRPr="00841EF7" w:rsidRDefault="00353F1E" w:rsidP="008F61E8">
            <w:pPr>
              <w:spacing w:after="0" w:line="240" w:lineRule="auto"/>
              <w:jc w:val="center"/>
              <w:rPr>
                <w:rFonts w:ascii="Arial" w:eastAsia="Times New Roman" w:hAnsi="Arial" w:cs="Arial"/>
                <w:color w:val="000000"/>
                <w:kern w:val="0"/>
                <w:sz w:val="20"/>
                <w:szCs w:val="20"/>
                <w:lang w:eastAsia="en-IN"/>
                <w14:ligatures w14:val="none"/>
              </w:rPr>
            </w:pPr>
            <w:r w:rsidRPr="00841EF7">
              <w:rPr>
                <w:rFonts w:ascii="Arial" w:eastAsia="Times New Roman" w:hAnsi="Arial" w:cs="Arial"/>
                <w:color w:val="000000"/>
                <w:kern w:val="0"/>
                <w:sz w:val="20"/>
                <w:szCs w:val="20"/>
                <w:lang w:eastAsia="en-IN"/>
                <w14:ligatures w14:val="none"/>
              </w:rPr>
              <w:t>451778.76</w:t>
            </w:r>
          </w:p>
        </w:tc>
        <w:tc>
          <w:tcPr>
            <w:tcW w:w="259" w:type="pct"/>
            <w:tcBorders>
              <w:top w:val="nil"/>
              <w:left w:val="single" w:sz="4" w:space="0" w:color="000000"/>
              <w:bottom w:val="single" w:sz="4" w:space="0" w:color="000000"/>
              <w:right w:val="single" w:sz="4" w:space="0" w:color="000000"/>
            </w:tcBorders>
            <w:shd w:val="clear" w:color="000000" w:fill="FFFFFF"/>
            <w:noWrap/>
            <w:vAlign w:val="center"/>
            <w:hideMark/>
          </w:tcPr>
          <w:p w14:paraId="43440EE3" w14:textId="7E8F5A9E"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14" w:type="pct"/>
            <w:gridSpan w:val="3"/>
            <w:tcBorders>
              <w:top w:val="nil"/>
              <w:left w:val="nil"/>
              <w:bottom w:val="single" w:sz="4" w:space="0" w:color="000000"/>
              <w:right w:val="single" w:sz="4" w:space="0" w:color="000000"/>
            </w:tcBorders>
            <w:shd w:val="clear" w:color="000000" w:fill="FFFFFF"/>
            <w:noWrap/>
            <w:vAlign w:val="center"/>
            <w:hideMark/>
          </w:tcPr>
          <w:p w14:paraId="24FBF96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225.29</w:t>
            </w:r>
          </w:p>
        </w:tc>
        <w:tc>
          <w:tcPr>
            <w:tcW w:w="344" w:type="pct"/>
            <w:tcBorders>
              <w:top w:val="nil"/>
              <w:left w:val="nil"/>
              <w:bottom w:val="single" w:sz="4" w:space="0" w:color="000000"/>
              <w:right w:val="single" w:sz="4" w:space="0" w:color="000000"/>
            </w:tcBorders>
            <w:shd w:val="clear" w:color="000000" w:fill="FFFFFF"/>
            <w:noWrap/>
            <w:vAlign w:val="center"/>
            <w:hideMark/>
          </w:tcPr>
          <w:p w14:paraId="719B9D3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473100.00</w:t>
            </w:r>
          </w:p>
        </w:tc>
        <w:tc>
          <w:tcPr>
            <w:tcW w:w="286" w:type="pct"/>
            <w:tcBorders>
              <w:top w:val="nil"/>
              <w:left w:val="nil"/>
              <w:bottom w:val="single" w:sz="4" w:space="0" w:color="000000"/>
              <w:right w:val="nil"/>
            </w:tcBorders>
            <w:shd w:val="clear" w:color="000000" w:fill="FFFFFF"/>
            <w:noWrap/>
            <w:vAlign w:val="center"/>
            <w:hideMark/>
          </w:tcPr>
          <w:p w14:paraId="79EB14AE" w14:textId="5C9451E3"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4A853EF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216.42</w:t>
            </w:r>
          </w:p>
        </w:tc>
        <w:tc>
          <w:tcPr>
            <w:tcW w:w="344" w:type="pct"/>
            <w:tcBorders>
              <w:top w:val="nil"/>
              <w:left w:val="nil"/>
              <w:bottom w:val="single" w:sz="4" w:space="0" w:color="auto"/>
              <w:right w:val="single" w:sz="4" w:space="0" w:color="auto"/>
            </w:tcBorders>
            <w:shd w:val="clear" w:color="000000" w:fill="FFFFFF"/>
            <w:noWrap/>
            <w:vAlign w:val="center"/>
            <w:hideMark/>
          </w:tcPr>
          <w:p w14:paraId="74CE396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440558.11</w:t>
            </w:r>
          </w:p>
        </w:tc>
        <w:tc>
          <w:tcPr>
            <w:tcW w:w="274" w:type="pct"/>
            <w:tcBorders>
              <w:top w:val="nil"/>
              <w:left w:val="nil"/>
              <w:bottom w:val="single" w:sz="4" w:space="0" w:color="auto"/>
              <w:right w:val="single" w:sz="4" w:space="0" w:color="auto"/>
            </w:tcBorders>
            <w:shd w:val="clear" w:color="000000" w:fill="FFFFFF"/>
            <w:noWrap/>
            <w:vAlign w:val="center"/>
            <w:hideMark/>
          </w:tcPr>
          <w:p w14:paraId="267D789E" w14:textId="41166049"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r>
      <w:tr w:rsidR="00557DE2" w:rsidRPr="00841EF7" w14:paraId="507EE669" w14:textId="77777777" w:rsidTr="008F61E8">
        <w:trPr>
          <w:trHeight w:val="20"/>
        </w:trPr>
        <w:tc>
          <w:tcPr>
            <w:tcW w:w="267" w:type="pct"/>
            <w:tcBorders>
              <w:top w:val="single" w:sz="4" w:space="0" w:color="505050"/>
              <w:left w:val="single" w:sz="4" w:space="0" w:color="505050"/>
              <w:bottom w:val="single" w:sz="4" w:space="0" w:color="505050"/>
              <w:right w:val="nil"/>
            </w:tcBorders>
            <w:shd w:val="clear" w:color="000000" w:fill="FFFFFF"/>
            <w:noWrap/>
            <w:vAlign w:val="center"/>
            <w:hideMark/>
          </w:tcPr>
          <w:p w14:paraId="42166026" w14:textId="77777777" w:rsidR="00353F1E" w:rsidRPr="00841EF7" w:rsidRDefault="00353F1E" w:rsidP="008F61E8">
            <w:pPr>
              <w:spacing w:after="0" w:line="240" w:lineRule="auto"/>
              <w:jc w:val="center"/>
              <w:rPr>
                <w:rFonts w:ascii="Arial" w:eastAsia="Times New Roman" w:hAnsi="Arial" w:cs="Arial"/>
                <w:b/>
                <w:bCs/>
                <w:kern w:val="0"/>
                <w:sz w:val="20"/>
                <w:szCs w:val="20"/>
                <w:lang w:eastAsia="en-IN"/>
                <w14:ligatures w14:val="none"/>
              </w:rPr>
            </w:pPr>
            <w:r w:rsidRPr="00841EF7">
              <w:rPr>
                <w:rFonts w:ascii="Arial" w:eastAsia="Times New Roman" w:hAnsi="Arial" w:cs="Arial"/>
                <w:b/>
                <w:bCs/>
                <w:kern w:val="0"/>
                <w:sz w:val="20"/>
                <w:szCs w:val="20"/>
                <w:lang w:eastAsia="en-IN"/>
                <w14:ligatures w14:val="none"/>
              </w:rPr>
              <w:t>III</w:t>
            </w:r>
          </w:p>
        </w:tc>
        <w:tc>
          <w:tcPr>
            <w:tcW w:w="99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F735E01" w14:textId="621EAF18"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Per quintal cost</w:t>
            </w:r>
          </w:p>
        </w:tc>
        <w:tc>
          <w:tcPr>
            <w:tcW w:w="315" w:type="pct"/>
            <w:tcBorders>
              <w:top w:val="nil"/>
              <w:left w:val="nil"/>
              <w:bottom w:val="single" w:sz="4" w:space="0" w:color="000000"/>
              <w:right w:val="single" w:sz="4" w:space="0" w:color="000000"/>
            </w:tcBorders>
            <w:shd w:val="clear" w:color="000000" w:fill="FFFFFF"/>
            <w:noWrap/>
            <w:vAlign w:val="center"/>
            <w:hideMark/>
          </w:tcPr>
          <w:p w14:paraId="37EA4227" w14:textId="38241481"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000000" w:fill="FFFFFF"/>
            <w:noWrap/>
            <w:vAlign w:val="center"/>
            <w:hideMark/>
          </w:tcPr>
          <w:p w14:paraId="30F89A53"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1304.09</w:t>
            </w:r>
          </w:p>
        </w:tc>
        <w:tc>
          <w:tcPr>
            <w:tcW w:w="258" w:type="pct"/>
            <w:gridSpan w:val="2"/>
            <w:tcBorders>
              <w:top w:val="nil"/>
              <w:left w:val="nil"/>
              <w:bottom w:val="single" w:sz="4" w:space="0" w:color="000000"/>
              <w:right w:val="single" w:sz="4" w:space="0" w:color="000000"/>
            </w:tcBorders>
            <w:shd w:val="clear" w:color="000000" w:fill="FFFFFF"/>
            <w:noWrap/>
            <w:vAlign w:val="center"/>
            <w:hideMark/>
          </w:tcPr>
          <w:p w14:paraId="4C4538EB" w14:textId="5B335CE6"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14" w:type="pct"/>
            <w:tcBorders>
              <w:top w:val="nil"/>
              <w:left w:val="nil"/>
              <w:bottom w:val="single" w:sz="4" w:space="0" w:color="000000"/>
              <w:right w:val="single" w:sz="4" w:space="0" w:color="000000"/>
            </w:tcBorders>
            <w:shd w:val="clear" w:color="000000" w:fill="FFFFFF"/>
            <w:noWrap/>
            <w:vAlign w:val="center"/>
            <w:hideMark/>
          </w:tcPr>
          <w:p w14:paraId="16A57640" w14:textId="5C7FBAB2"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single" w:sz="4" w:space="0" w:color="000000"/>
              <w:left w:val="nil"/>
              <w:bottom w:val="single" w:sz="4" w:space="0" w:color="000000"/>
              <w:right w:val="single" w:sz="4" w:space="0" w:color="000000"/>
            </w:tcBorders>
            <w:shd w:val="clear" w:color="000000" w:fill="FFFFFF"/>
            <w:noWrap/>
            <w:vAlign w:val="center"/>
            <w:hideMark/>
          </w:tcPr>
          <w:p w14:paraId="64B637C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1243.99</w:t>
            </w:r>
          </w:p>
        </w:tc>
        <w:tc>
          <w:tcPr>
            <w:tcW w:w="259" w:type="pct"/>
            <w:tcBorders>
              <w:top w:val="nil"/>
              <w:left w:val="nil"/>
              <w:bottom w:val="single" w:sz="4" w:space="0" w:color="000000"/>
              <w:right w:val="single" w:sz="4" w:space="0" w:color="000000"/>
            </w:tcBorders>
            <w:shd w:val="clear" w:color="000000" w:fill="FFFFFF"/>
            <w:noWrap/>
            <w:vAlign w:val="center"/>
            <w:hideMark/>
          </w:tcPr>
          <w:p w14:paraId="3D86FF40" w14:textId="2B2A2205"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14" w:type="pct"/>
            <w:gridSpan w:val="3"/>
            <w:tcBorders>
              <w:top w:val="nil"/>
              <w:left w:val="nil"/>
              <w:bottom w:val="single" w:sz="4" w:space="0" w:color="000000"/>
              <w:right w:val="single" w:sz="4" w:space="0" w:color="000000"/>
            </w:tcBorders>
            <w:shd w:val="clear" w:color="000000" w:fill="FFFFFF"/>
            <w:noWrap/>
            <w:vAlign w:val="center"/>
            <w:hideMark/>
          </w:tcPr>
          <w:p w14:paraId="7EFAFCEF" w14:textId="0A67EE1D"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000000" w:fill="FFFFFF"/>
            <w:noWrap/>
            <w:vAlign w:val="center"/>
            <w:hideMark/>
          </w:tcPr>
          <w:p w14:paraId="7DC64FF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1199.26</w:t>
            </w:r>
          </w:p>
        </w:tc>
        <w:tc>
          <w:tcPr>
            <w:tcW w:w="286" w:type="pct"/>
            <w:tcBorders>
              <w:top w:val="nil"/>
              <w:left w:val="nil"/>
              <w:bottom w:val="single" w:sz="4" w:space="0" w:color="000000"/>
              <w:right w:val="nil"/>
            </w:tcBorders>
            <w:shd w:val="clear" w:color="000000" w:fill="FFFFFF"/>
            <w:noWrap/>
            <w:vAlign w:val="center"/>
            <w:hideMark/>
          </w:tcPr>
          <w:p w14:paraId="3BF77DCB" w14:textId="50268F46"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20A1A958" w14:textId="725347DE"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74EA4B37"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1249.11</w:t>
            </w:r>
          </w:p>
        </w:tc>
        <w:tc>
          <w:tcPr>
            <w:tcW w:w="274" w:type="pct"/>
            <w:tcBorders>
              <w:top w:val="nil"/>
              <w:left w:val="nil"/>
              <w:bottom w:val="single" w:sz="4" w:space="0" w:color="auto"/>
              <w:right w:val="single" w:sz="4" w:space="0" w:color="auto"/>
            </w:tcBorders>
            <w:shd w:val="clear" w:color="000000" w:fill="FFFFFF"/>
            <w:noWrap/>
            <w:vAlign w:val="center"/>
            <w:hideMark/>
          </w:tcPr>
          <w:p w14:paraId="5B546A4D" w14:textId="7FF90EE0"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r>
      <w:tr w:rsidR="00557DE2" w:rsidRPr="00841EF7" w14:paraId="3C781955" w14:textId="77777777" w:rsidTr="008F61E8">
        <w:trPr>
          <w:trHeight w:val="20"/>
        </w:trPr>
        <w:tc>
          <w:tcPr>
            <w:tcW w:w="267" w:type="pct"/>
            <w:tcBorders>
              <w:top w:val="nil"/>
              <w:left w:val="nil"/>
              <w:bottom w:val="nil"/>
              <w:right w:val="nil"/>
            </w:tcBorders>
            <w:shd w:val="clear" w:color="000000" w:fill="FFFFFF"/>
            <w:noWrap/>
            <w:vAlign w:val="center"/>
            <w:hideMark/>
          </w:tcPr>
          <w:p w14:paraId="2F5A2D33" w14:textId="10BC91B4"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992" w:type="pct"/>
            <w:tcBorders>
              <w:top w:val="single" w:sz="4" w:space="0" w:color="000000"/>
              <w:left w:val="single" w:sz="4" w:space="0" w:color="000000"/>
              <w:bottom w:val="single" w:sz="4" w:space="0" w:color="000000"/>
              <w:right w:val="single" w:sz="4" w:space="0" w:color="000000"/>
            </w:tcBorders>
            <w:shd w:val="clear" w:color="FFFF00" w:fill="FFFFFF"/>
            <w:noWrap/>
            <w:vAlign w:val="center"/>
            <w:hideMark/>
          </w:tcPr>
          <w:p w14:paraId="3184DC50" w14:textId="77777777" w:rsidR="00353F1E" w:rsidRPr="00841EF7" w:rsidRDefault="00353F1E" w:rsidP="008F61E8">
            <w:pPr>
              <w:spacing w:after="0" w:line="240" w:lineRule="auto"/>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B: C Ratio</w:t>
            </w:r>
          </w:p>
        </w:tc>
        <w:tc>
          <w:tcPr>
            <w:tcW w:w="315" w:type="pct"/>
            <w:tcBorders>
              <w:top w:val="nil"/>
              <w:left w:val="nil"/>
              <w:bottom w:val="single" w:sz="4" w:space="0" w:color="000000"/>
              <w:right w:val="single" w:sz="4" w:space="0" w:color="000000"/>
            </w:tcBorders>
            <w:shd w:val="clear" w:color="000000" w:fill="FFFFFF"/>
            <w:noWrap/>
            <w:vAlign w:val="center"/>
            <w:hideMark/>
          </w:tcPr>
          <w:p w14:paraId="5104BA49" w14:textId="2D2E504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402" w:type="pct"/>
            <w:tcBorders>
              <w:top w:val="nil"/>
              <w:left w:val="nil"/>
              <w:bottom w:val="single" w:sz="4" w:space="0" w:color="000000"/>
              <w:right w:val="single" w:sz="4" w:space="0" w:color="000000"/>
            </w:tcBorders>
            <w:shd w:val="clear" w:color="FFFF00" w:fill="FFFFFF"/>
            <w:noWrap/>
            <w:vAlign w:val="center"/>
            <w:hideMark/>
          </w:tcPr>
          <w:p w14:paraId="3D6B5876"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1.46</w:t>
            </w:r>
          </w:p>
        </w:tc>
        <w:tc>
          <w:tcPr>
            <w:tcW w:w="258" w:type="pct"/>
            <w:gridSpan w:val="2"/>
            <w:tcBorders>
              <w:top w:val="nil"/>
              <w:left w:val="nil"/>
              <w:bottom w:val="single" w:sz="4" w:space="0" w:color="000000"/>
              <w:right w:val="single" w:sz="4" w:space="0" w:color="000000"/>
            </w:tcBorders>
            <w:shd w:val="clear" w:color="000000" w:fill="FFFFFF"/>
            <w:noWrap/>
            <w:vAlign w:val="center"/>
            <w:hideMark/>
          </w:tcPr>
          <w:p w14:paraId="5A2D8DD1" w14:textId="64CA7BDF"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14" w:type="pct"/>
            <w:tcBorders>
              <w:top w:val="nil"/>
              <w:left w:val="nil"/>
              <w:bottom w:val="single" w:sz="4" w:space="0" w:color="000000"/>
              <w:right w:val="single" w:sz="4" w:space="0" w:color="000000"/>
            </w:tcBorders>
            <w:shd w:val="clear" w:color="000000" w:fill="FFFFFF"/>
            <w:noWrap/>
            <w:vAlign w:val="center"/>
            <w:hideMark/>
          </w:tcPr>
          <w:p w14:paraId="20A67ACC" w14:textId="46FF102C"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FFFF00" w:fill="FFFFFF"/>
            <w:noWrap/>
            <w:vAlign w:val="center"/>
            <w:hideMark/>
          </w:tcPr>
          <w:p w14:paraId="2DC19EDB"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1.69</w:t>
            </w:r>
          </w:p>
        </w:tc>
        <w:tc>
          <w:tcPr>
            <w:tcW w:w="259" w:type="pct"/>
            <w:tcBorders>
              <w:top w:val="nil"/>
              <w:left w:val="nil"/>
              <w:bottom w:val="single" w:sz="4" w:space="0" w:color="000000"/>
              <w:right w:val="single" w:sz="4" w:space="0" w:color="000000"/>
            </w:tcBorders>
            <w:shd w:val="clear" w:color="000000" w:fill="FFFFFF"/>
            <w:noWrap/>
            <w:vAlign w:val="center"/>
            <w:hideMark/>
          </w:tcPr>
          <w:p w14:paraId="77F7FA9E" w14:textId="421C52FB"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14" w:type="pct"/>
            <w:gridSpan w:val="3"/>
            <w:tcBorders>
              <w:top w:val="nil"/>
              <w:left w:val="nil"/>
              <w:bottom w:val="single" w:sz="4" w:space="0" w:color="000000"/>
              <w:right w:val="single" w:sz="4" w:space="0" w:color="000000"/>
            </w:tcBorders>
            <w:shd w:val="clear" w:color="000000" w:fill="FFFFFF"/>
            <w:noWrap/>
            <w:vAlign w:val="center"/>
            <w:hideMark/>
          </w:tcPr>
          <w:p w14:paraId="7F566F0A" w14:textId="53A84FB5"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000000"/>
              <w:right w:val="single" w:sz="4" w:space="0" w:color="000000"/>
            </w:tcBorders>
            <w:shd w:val="clear" w:color="FFFF00" w:fill="FFFFFF"/>
            <w:noWrap/>
            <w:vAlign w:val="center"/>
            <w:hideMark/>
          </w:tcPr>
          <w:p w14:paraId="31EEC559"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1.75</w:t>
            </w:r>
          </w:p>
        </w:tc>
        <w:tc>
          <w:tcPr>
            <w:tcW w:w="286" w:type="pct"/>
            <w:tcBorders>
              <w:top w:val="nil"/>
              <w:left w:val="nil"/>
              <w:bottom w:val="single" w:sz="4" w:space="0" w:color="000000"/>
              <w:right w:val="nil"/>
            </w:tcBorders>
            <w:shd w:val="clear" w:color="000000" w:fill="FFFFFF"/>
            <w:noWrap/>
            <w:vAlign w:val="center"/>
            <w:hideMark/>
          </w:tcPr>
          <w:p w14:paraId="3015C4C5" w14:textId="7B06BB80"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287" w:type="pct"/>
            <w:tcBorders>
              <w:top w:val="nil"/>
              <w:left w:val="single" w:sz="4" w:space="0" w:color="auto"/>
              <w:bottom w:val="single" w:sz="4" w:space="0" w:color="auto"/>
              <w:right w:val="single" w:sz="4" w:space="0" w:color="auto"/>
            </w:tcBorders>
            <w:shd w:val="clear" w:color="000000" w:fill="FFFFFF"/>
            <w:noWrap/>
            <w:vAlign w:val="center"/>
            <w:hideMark/>
          </w:tcPr>
          <w:p w14:paraId="4E2A8073" w14:textId="4C541B28"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c>
          <w:tcPr>
            <w:tcW w:w="344" w:type="pct"/>
            <w:tcBorders>
              <w:top w:val="nil"/>
              <w:left w:val="nil"/>
              <w:bottom w:val="single" w:sz="4" w:space="0" w:color="auto"/>
              <w:right w:val="single" w:sz="4" w:space="0" w:color="auto"/>
            </w:tcBorders>
            <w:shd w:val="clear" w:color="000000" w:fill="FFFFFF"/>
            <w:noWrap/>
            <w:vAlign w:val="center"/>
            <w:hideMark/>
          </w:tcPr>
          <w:p w14:paraId="4F8E8F2C" w14:textId="77777777"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r w:rsidRPr="00841EF7">
              <w:rPr>
                <w:rFonts w:ascii="Arial" w:eastAsia="Times New Roman" w:hAnsi="Arial" w:cs="Arial"/>
                <w:kern w:val="0"/>
                <w:sz w:val="20"/>
                <w:szCs w:val="20"/>
                <w:lang w:eastAsia="en-IN"/>
                <w14:ligatures w14:val="none"/>
              </w:rPr>
              <w:t>1.63</w:t>
            </w:r>
          </w:p>
        </w:tc>
        <w:tc>
          <w:tcPr>
            <w:tcW w:w="274" w:type="pct"/>
            <w:tcBorders>
              <w:top w:val="nil"/>
              <w:left w:val="nil"/>
              <w:bottom w:val="single" w:sz="4" w:space="0" w:color="auto"/>
              <w:right w:val="single" w:sz="4" w:space="0" w:color="auto"/>
            </w:tcBorders>
            <w:shd w:val="clear" w:color="000000" w:fill="FFFFFF"/>
            <w:noWrap/>
            <w:vAlign w:val="center"/>
            <w:hideMark/>
          </w:tcPr>
          <w:p w14:paraId="2B176B32" w14:textId="51A29889" w:rsidR="00353F1E" w:rsidRPr="00841EF7" w:rsidRDefault="00353F1E" w:rsidP="008F61E8">
            <w:pPr>
              <w:spacing w:after="0" w:line="240" w:lineRule="auto"/>
              <w:jc w:val="center"/>
              <w:rPr>
                <w:rFonts w:ascii="Arial" w:eastAsia="Times New Roman" w:hAnsi="Arial" w:cs="Arial"/>
                <w:kern w:val="0"/>
                <w:sz w:val="20"/>
                <w:szCs w:val="20"/>
                <w:lang w:eastAsia="en-IN"/>
                <w14:ligatures w14:val="none"/>
              </w:rPr>
            </w:pPr>
          </w:p>
        </w:tc>
      </w:tr>
    </w:tbl>
    <w:p w14:paraId="3BB64466" w14:textId="3978295A" w:rsidR="008F61E8" w:rsidRPr="00841EF7" w:rsidRDefault="008F61E8" w:rsidP="00607A2B">
      <w:pPr>
        <w:spacing w:after="0" w:line="360" w:lineRule="auto"/>
        <w:jc w:val="both"/>
        <w:rPr>
          <w:rFonts w:ascii="Arial" w:eastAsia="Calibri" w:hAnsi="Arial" w:cs="Arial"/>
          <w:sz w:val="22"/>
          <w:szCs w:val="22"/>
        </w:rPr>
      </w:pPr>
    </w:p>
    <w:p w14:paraId="476A5B95" w14:textId="77777777" w:rsidR="008F61E8" w:rsidRPr="00841EF7" w:rsidRDefault="008F61E8" w:rsidP="008F61E8">
      <w:pPr>
        <w:spacing w:after="0" w:line="360" w:lineRule="auto"/>
        <w:rPr>
          <w:rFonts w:ascii="Arial" w:eastAsia="Calibri" w:hAnsi="Arial" w:cs="Arial"/>
          <w:b/>
          <w:bCs/>
          <w:sz w:val="22"/>
          <w:szCs w:val="22"/>
        </w:rPr>
      </w:pPr>
      <w:r w:rsidRPr="00841EF7">
        <w:rPr>
          <w:rFonts w:ascii="Arial" w:eastAsia="Calibri" w:hAnsi="Arial" w:cs="Arial"/>
          <w:b/>
          <w:bCs/>
          <w:sz w:val="22"/>
          <w:szCs w:val="22"/>
        </w:rPr>
        <w:t>Table 1: Cost of Cultivation of Potato Growers</w:t>
      </w:r>
      <w:r w:rsidRPr="00841EF7">
        <w:rPr>
          <w:rFonts w:ascii="Arial" w:eastAsia="Calibri" w:hAnsi="Arial" w:cs="Arial"/>
          <w:b/>
          <w:bCs/>
          <w:sz w:val="22"/>
          <w:szCs w:val="22"/>
        </w:rPr>
        <w:tab/>
      </w:r>
      <w:r w:rsidRPr="00841EF7">
        <w:rPr>
          <w:rFonts w:ascii="Arial" w:hAnsi="Arial" w:cs="Arial"/>
          <w:sz w:val="22"/>
          <w:szCs w:val="22"/>
        </w:rPr>
        <w:t xml:space="preserve">           </w:t>
      </w:r>
      <w:r w:rsidRPr="00841EF7">
        <w:rPr>
          <w:rFonts w:ascii="Arial" w:hAnsi="Arial" w:cs="Arial"/>
          <w:sz w:val="22"/>
          <w:szCs w:val="22"/>
        </w:rPr>
        <w:tab/>
      </w:r>
      <w:r w:rsidRPr="00841EF7">
        <w:rPr>
          <w:rFonts w:ascii="Arial" w:hAnsi="Arial" w:cs="Arial"/>
          <w:sz w:val="22"/>
          <w:szCs w:val="22"/>
        </w:rPr>
        <w:tab/>
        <w:t xml:space="preserve">                               </w:t>
      </w:r>
      <w:r w:rsidRPr="00841EF7">
        <w:rPr>
          <w:rFonts w:ascii="Arial" w:hAnsi="Arial" w:cs="Arial"/>
          <w:b/>
          <w:color w:val="000000"/>
          <w:sz w:val="22"/>
          <w:szCs w:val="22"/>
        </w:rPr>
        <w:t>(</w:t>
      </w:r>
      <w:r w:rsidRPr="00841EF7">
        <w:rPr>
          <w:rFonts w:ascii="Arial" w:hAnsi="Arial" w:cs="Arial"/>
          <w:b/>
          <w:noProof/>
          <w:color w:val="000000"/>
          <w:sz w:val="22"/>
          <w:szCs w:val="22"/>
          <w:lang w:eastAsia="en-IN"/>
        </w:rPr>
        <w:drawing>
          <wp:inline distT="0" distB="0" distL="0" distR="0" wp14:anchorId="5648389F" wp14:editId="2BB10F45">
            <wp:extent cx="76200" cy="99060"/>
            <wp:effectExtent l="0" t="0" r="0" b="0"/>
            <wp:docPr id="559220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 cy="99060"/>
                    </a:xfrm>
                    <a:prstGeom prst="rect">
                      <a:avLst/>
                    </a:prstGeom>
                    <a:noFill/>
                    <a:ln>
                      <a:noFill/>
                    </a:ln>
                  </pic:spPr>
                </pic:pic>
              </a:graphicData>
            </a:graphic>
          </wp:inline>
        </w:drawing>
      </w:r>
      <w:r w:rsidRPr="00841EF7">
        <w:rPr>
          <w:rFonts w:ascii="Arial" w:hAnsi="Arial" w:cs="Arial"/>
          <w:b/>
          <w:color w:val="000000"/>
          <w:sz w:val="22"/>
          <w:szCs w:val="22"/>
        </w:rPr>
        <w:t>/ ha)</w:t>
      </w:r>
      <w:r w:rsidRPr="00841EF7">
        <w:rPr>
          <w:rFonts w:ascii="Arial" w:hAnsi="Arial" w:cs="Arial"/>
          <w:sz w:val="22"/>
          <w:szCs w:val="22"/>
        </w:rPr>
        <w:t xml:space="preserve">                                                         </w:t>
      </w:r>
      <w:r w:rsidRPr="00841EF7">
        <w:rPr>
          <w:rFonts w:ascii="Arial" w:hAnsi="Arial" w:cs="Arial"/>
          <w:b/>
          <w:color w:val="000000"/>
          <w:sz w:val="22"/>
          <w:szCs w:val="22"/>
        </w:rPr>
        <w:t xml:space="preserve">                                                                                                                                                                                                                      </w:t>
      </w:r>
      <w:r w:rsidRPr="00841EF7">
        <w:rPr>
          <w:rFonts w:ascii="Arial" w:hAnsi="Arial" w:cs="Arial"/>
          <w:sz w:val="22"/>
          <w:szCs w:val="22"/>
        </w:rPr>
        <w:t xml:space="preserve">                                                      </w:t>
      </w:r>
      <w:r w:rsidRPr="00841EF7">
        <w:rPr>
          <w:rFonts w:ascii="Arial" w:hAnsi="Arial" w:cs="Arial"/>
          <w:b/>
          <w:color w:val="000000"/>
          <w:sz w:val="22"/>
          <w:szCs w:val="22"/>
        </w:rPr>
        <w:t xml:space="preserve">                                                                                                                                                                                                                      </w:t>
      </w:r>
      <w:r w:rsidRPr="00841EF7">
        <w:rPr>
          <w:rFonts w:ascii="Arial" w:hAnsi="Arial" w:cs="Arial"/>
          <w:sz w:val="22"/>
          <w:szCs w:val="22"/>
        </w:rPr>
        <w:t xml:space="preserve">                                                                                                                                                                                           </w:t>
      </w:r>
      <w:r w:rsidRPr="00841EF7">
        <w:rPr>
          <w:rFonts w:ascii="Arial" w:hAnsi="Arial" w:cs="Arial"/>
          <w:b/>
          <w:color w:val="000000"/>
          <w:sz w:val="22"/>
          <w:szCs w:val="22"/>
        </w:rPr>
        <w:t xml:space="preserve">                                                                                                                                                                                                                      </w:t>
      </w:r>
      <w:r w:rsidRPr="00841EF7">
        <w:rPr>
          <w:rFonts w:ascii="Arial" w:hAnsi="Arial" w:cs="Arial"/>
          <w:sz w:val="22"/>
          <w:szCs w:val="22"/>
        </w:rPr>
        <w:t xml:space="preserve">                                                      </w:t>
      </w:r>
      <w:r w:rsidRPr="00841EF7">
        <w:rPr>
          <w:rFonts w:ascii="Arial" w:hAnsi="Arial" w:cs="Arial"/>
          <w:b/>
          <w:color w:val="000000"/>
          <w:sz w:val="22"/>
          <w:szCs w:val="22"/>
        </w:rPr>
        <w:t xml:space="preserve">                                                                                                                                                                                                                      </w:t>
      </w:r>
    </w:p>
    <w:p w14:paraId="51D73072" w14:textId="77777777" w:rsidR="00BF7597" w:rsidRPr="00841EF7" w:rsidRDefault="00BF7597" w:rsidP="008F61E8">
      <w:pPr>
        <w:rPr>
          <w:rFonts w:ascii="Arial" w:eastAsia="Calibri" w:hAnsi="Arial" w:cs="Arial"/>
          <w:sz w:val="22"/>
          <w:szCs w:val="22"/>
        </w:rPr>
        <w:sectPr w:rsidR="00BF7597" w:rsidRPr="00841EF7" w:rsidSect="00BF7597">
          <w:pgSz w:w="16840" w:h="11910" w:orient="landscape" w:code="9"/>
          <w:pgMar w:top="864" w:right="562" w:bottom="850" w:left="562" w:header="562" w:footer="562" w:gutter="0"/>
          <w:cols w:space="708"/>
          <w:docGrid w:linePitch="326"/>
        </w:sectPr>
      </w:pPr>
    </w:p>
    <w:p w14:paraId="211BE8C5" w14:textId="25A62907" w:rsidR="00BF7597" w:rsidRPr="00841EF7" w:rsidRDefault="00E00020" w:rsidP="00E00020">
      <w:pPr>
        <w:spacing w:after="0" w:line="360" w:lineRule="auto"/>
        <w:ind w:firstLine="709"/>
        <w:jc w:val="both"/>
        <w:rPr>
          <w:rFonts w:ascii="Arial" w:eastAsia="Calibri" w:hAnsi="Arial" w:cs="Arial"/>
          <w:sz w:val="22"/>
          <w:szCs w:val="22"/>
        </w:rPr>
      </w:pPr>
      <w:r w:rsidRPr="00841EF7">
        <w:rPr>
          <w:rFonts w:ascii="Arial" w:eastAsia="Calibri" w:hAnsi="Arial" w:cs="Arial"/>
          <w:sz w:val="22"/>
          <w:szCs w:val="22"/>
        </w:rPr>
        <w:lastRenderedPageBreak/>
        <w:t xml:space="preserve">Cost B, which includes rental value of land and interest on fixed capital, was ₹254,214.12, ₹248,883.08, and ₹259,714.15 for small, medium, and large farms, respectively. Cost C, inclusive of imputed family </w:t>
      </w:r>
      <w:proofErr w:type="spellStart"/>
      <w:r w:rsidRPr="00841EF7">
        <w:rPr>
          <w:rFonts w:ascii="Arial" w:eastAsia="Calibri" w:hAnsi="Arial" w:cs="Arial"/>
          <w:sz w:val="22"/>
          <w:szCs w:val="22"/>
        </w:rPr>
        <w:t>labor</w:t>
      </w:r>
      <w:proofErr w:type="spellEnd"/>
      <w:r w:rsidRPr="00841EF7">
        <w:rPr>
          <w:rFonts w:ascii="Arial" w:eastAsia="Calibri" w:hAnsi="Arial" w:cs="Arial"/>
          <w:sz w:val="22"/>
          <w:szCs w:val="22"/>
        </w:rPr>
        <w:t>, was highest for small farms at ₹272,344.88, followed by large farms at ₹270,176.29 and medium farms at ₹267,622.02.</w:t>
      </w:r>
    </w:p>
    <w:p w14:paraId="7280BD38" w14:textId="1A6D2F0D" w:rsidR="00E00020" w:rsidRPr="00841EF7" w:rsidRDefault="00E00020" w:rsidP="00E00020">
      <w:pPr>
        <w:spacing w:after="0" w:line="360" w:lineRule="auto"/>
        <w:ind w:firstLine="709"/>
        <w:jc w:val="both"/>
        <w:rPr>
          <w:rFonts w:ascii="Arial" w:eastAsia="Calibri" w:hAnsi="Arial" w:cs="Arial"/>
          <w:sz w:val="22"/>
          <w:szCs w:val="22"/>
        </w:rPr>
      </w:pPr>
      <w:r w:rsidRPr="00841EF7">
        <w:rPr>
          <w:rFonts w:ascii="Arial" w:eastAsia="Calibri" w:hAnsi="Arial" w:cs="Arial"/>
          <w:sz w:val="22"/>
          <w:szCs w:val="22"/>
        </w:rPr>
        <w:t xml:space="preserve">The per quintal cost of potato production decreased with increasing farm size: ₹1,304.09 for small farms, ₹1,243.99 for medium farms, and ₹1,199.26 for large farms. The overall per quintal production cost was ₹1,249.11. Notably, the Benefit-Cost (B:C) ratio was most </w:t>
      </w:r>
      <w:r w:rsidR="007B2D37" w:rsidRPr="00841EF7">
        <w:rPr>
          <w:rFonts w:ascii="Arial" w:eastAsia="Calibri" w:hAnsi="Arial" w:cs="Arial"/>
          <w:sz w:val="22"/>
          <w:szCs w:val="22"/>
        </w:rPr>
        <w:t>favourable</w:t>
      </w:r>
      <w:r w:rsidRPr="00841EF7">
        <w:rPr>
          <w:rFonts w:ascii="Arial" w:eastAsia="Calibri" w:hAnsi="Arial" w:cs="Arial"/>
          <w:sz w:val="22"/>
          <w:szCs w:val="22"/>
        </w:rPr>
        <w:t xml:space="preserve"> for large farms at 1.75, indicating greater economic efficiency compared to medium (1.69) and small farms (1.46).</w:t>
      </w:r>
    </w:p>
    <w:p w14:paraId="74DA4FB1" w14:textId="02B148B3" w:rsidR="00E00020" w:rsidRPr="00841EF7" w:rsidRDefault="00E00020" w:rsidP="00E00020">
      <w:pPr>
        <w:spacing w:after="0" w:line="360" w:lineRule="auto"/>
        <w:ind w:firstLine="709"/>
        <w:jc w:val="both"/>
        <w:rPr>
          <w:rFonts w:ascii="Arial" w:eastAsia="Calibri" w:hAnsi="Arial" w:cs="Arial"/>
          <w:sz w:val="22"/>
          <w:szCs w:val="22"/>
        </w:rPr>
      </w:pPr>
      <w:r w:rsidRPr="00841EF7">
        <w:rPr>
          <w:rFonts w:ascii="Arial" w:eastAsia="Calibri" w:hAnsi="Arial" w:cs="Arial"/>
          <w:sz w:val="22"/>
          <w:szCs w:val="22"/>
        </w:rPr>
        <w:t>The analysis highlights the economic advantages of large-scale potato production, with lower per quintal costs and higher B:C ratios. These findings suggest that larger farms are better positioned to optimize resources and achieve greater economic efficiency in potato production.</w:t>
      </w:r>
    </w:p>
    <w:p w14:paraId="1C6765EB" w14:textId="77777777" w:rsidR="00045F06" w:rsidRPr="00841EF7" w:rsidRDefault="00045F06" w:rsidP="00607A2B">
      <w:pPr>
        <w:spacing w:after="0" w:line="360" w:lineRule="auto"/>
        <w:jc w:val="both"/>
        <w:rPr>
          <w:rFonts w:ascii="Arial" w:eastAsia="Calibri" w:hAnsi="Arial" w:cs="Arial"/>
          <w:sz w:val="22"/>
          <w:szCs w:val="22"/>
        </w:rPr>
      </w:pPr>
    </w:p>
    <w:p w14:paraId="5EBDEF4B" w14:textId="771D0AEE" w:rsidR="00623B4C" w:rsidRPr="00841EF7" w:rsidRDefault="00623B4C" w:rsidP="007B2D37">
      <w:pPr>
        <w:spacing w:after="0" w:line="360" w:lineRule="auto"/>
        <w:contextualSpacing/>
        <w:rPr>
          <w:rFonts w:ascii="Arial" w:eastAsia="Calibri" w:hAnsi="Arial" w:cs="Arial"/>
          <w:b/>
          <w:bCs/>
          <w:sz w:val="22"/>
          <w:szCs w:val="22"/>
        </w:rPr>
      </w:pPr>
      <w:r w:rsidRPr="00841EF7">
        <w:rPr>
          <w:rFonts w:ascii="Arial" w:eastAsia="Calibri" w:hAnsi="Arial" w:cs="Arial"/>
          <w:b/>
          <w:bCs/>
          <w:sz w:val="22"/>
          <w:szCs w:val="22"/>
          <w:lang w:val="en-US"/>
        </w:rPr>
        <w:t xml:space="preserve">Cost and Returns Structure of </w:t>
      </w:r>
      <w:r w:rsidR="00450E18" w:rsidRPr="00841EF7">
        <w:rPr>
          <w:rFonts w:ascii="Arial" w:eastAsia="Calibri" w:hAnsi="Arial" w:cs="Arial"/>
          <w:b/>
          <w:bCs/>
          <w:sz w:val="22"/>
          <w:szCs w:val="22"/>
          <w:lang w:val="en-US"/>
        </w:rPr>
        <w:t>Potato</w:t>
      </w:r>
      <w:r w:rsidRPr="00841EF7">
        <w:rPr>
          <w:rFonts w:ascii="Arial" w:eastAsia="Calibri" w:hAnsi="Arial" w:cs="Arial"/>
          <w:b/>
          <w:bCs/>
          <w:sz w:val="22"/>
          <w:szCs w:val="22"/>
          <w:lang w:val="en-US"/>
        </w:rPr>
        <w:t xml:space="preserve"> </w:t>
      </w:r>
      <w:r w:rsidR="00450E18" w:rsidRPr="00841EF7">
        <w:rPr>
          <w:rFonts w:ascii="Arial" w:eastAsia="Calibri" w:hAnsi="Arial" w:cs="Arial"/>
          <w:b/>
          <w:bCs/>
          <w:sz w:val="22"/>
          <w:szCs w:val="22"/>
        </w:rPr>
        <w:t>Growers</w:t>
      </w:r>
    </w:p>
    <w:p w14:paraId="1A98E597" w14:textId="600035B5" w:rsidR="00F429CE" w:rsidRPr="007C2F37" w:rsidRDefault="00623B4C" w:rsidP="00F429CE">
      <w:pPr>
        <w:spacing w:after="0" w:line="360" w:lineRule="auto"/>
        <w:ind w:firstLine="709"/>
        <w:jc w:val="both"/>
        <w:rPr>
          <w:rFonts w:ascii="Arial" w:eastAsia="Calibri" w:hAnsi="Arial" w:cs="Arial"/>
          <w:sz w:val="20"/>
          <w:szCs w:val="20"/>
          <w:lang w:val="en-US"/>
        </w:rPr>
      </w:pPr>
      <w:r w:rsidRPr="007C2F37">
        <w:rPr>
          <w:rFonts w:ascii="Arial" w:eastAsia="Calibri" w:hAnsi="Arial" w:cs="Arial"/>
          <w:sz w:val="20"/>
          <w:szCs w:val="20"/>
        </w:rPr>
        <w:t>The cost an</w:t>
      </w:r>
      <w:r w:rsidR="00F74BAE" w:rsidRPr="007C2F37">
        <w:rPr>
          <w:rFonts w:ascii="Arial" w:eastAsia="Calibri" w:hAnsi="Arial" w:cs="Arial"/>
          <w:sz w:val="20"/>
          <w:szCs w:val="20"/>
        </w:rPr>
        <w:t>d return structure</w:t>
      </w:r>
      <w:r w:rsidR="007B2D37" w:rsidRPr="007C2F37">
        <w:rPr>
          <w:rFonts w:ascii="Arial" w:eastAsia="Calibri" w:hAnsi="Arial" w:cs="Arial"/>
          <w:sz w:val="20"/>
          <w:szCs w:val="20"/>
        </w:rPr>
        <w:t xml:space="preserve"> is</w:t>
      </w:r>
      <w:r w:rsidR="00F74BAE" w:rsidRPr="007C2F37">
        <w:rPr>
          <w:rFonts w:ascii="Arial" w:eastAsia="Calibri" w:hAnsi="Arial" w:cs="Arial"/>
          <w:sz w:val="20"/>
          <w:szCs w:val="20"/>
        </w:rPr>
        <w:t xml:space="preserve"> depicted in T</w:t>
      </w:r>
      <w:r w:rsidRPr="007C2F37">
        <w:rPr>
          <w:rFonts w:ascii="Arial" w:eastAsia="Calibri" w:hAnsi="Arial" w:cs="Arial"/>
          <w:sz w:val="20"/>
          <w:szCs w:val="20"/>
        </w:rPr>
        <w:t xml:space="preserve">able 2. </w:t>
      </w:r>
      <w:r w:rsidR="00F429CE" w:rsidRPr="007C2F37">
        <w:rPr>
          <w:rFonts w:ascii="Arial" w:eastAsia="Calibri" w:hAnsi="Arial" w:cs="Arial"/>
          <w:sz w:val="20"/>
          <w:szCs w:val="20"/>
          <w:lang w:val="en-US"/>
        </w:rPr>
        <w:t>The total costs, including Cost A (actual paid-out costs), Cost B (Cost A plus rental value of land and interest on fixed capital), and Cost C (Cost B plus imputed family labor), were highest for small farms at Cost C (₹272,344.88). In contrast, large farms incurred the highest Cost A (₹167,860.05) and Cost B (₹259,714.15).</w:t>
      </w:r>
    </w:p>
    <w:p w14:paraId="122CA009" w14:textId="77121168" w:rsidR="00623B4C" w:rsidRPr="00841EF7" w:rsidRDefault="00623B4C" w:rsidP="00431A2B">
      <w:pPr>
        <w:spacing w:after="200" w:line="276" w:lineRule="auto"/>
        <w:rPr>
          <w:rFonts w:ascii="Arial" w:eastAsia="Calibri" w:hAnsi="Arial" w:cs="Arial"/>
          <w:b/>
          <w:color w:val="000000"/>
          <w:sz w:val="22"/>
          <w:szCs w:val="22"/>
        </w:rPr>
      </w:pPr>
      <w:r w:rsidRPr="00841EF7">
        <w:rPr>
          <w:rFonts w:ascii="Arial" w:eastAsia="Calibri" w:hAnsi="Arial" w:cs="Arial"/>
          <w:b/>
          <w:bCs/>
          <w:sz w:val="22"/>
          <w:szCs w:val="22"/>
        </w:rPr>
        <w:t xml:space="preserve">Table </w:t>
      </w:r>
      <w:r w:rsidR="00846E11" w:rsidRPr="00841EF7">
        <w:rPr>
          <w:rFonts w:ascii="Arial" w:eastAsia="Calibri" w:hAnsi="Arial" w:cs="Arial"/>
          <w:b/>
          <w:bCs/>
          <w:sz w:val="22"/>
          <w:szCs w:val="22"/>
        </w:rPr>
        <w:t>2.</w:t>
      </w:r>
      <w:r w:rsidRPr="00841EF7">
        <w:rPr>
          <w:rFonts w:ascii="Arial" w:eastAsia="Calibri" w:hAnsi="Arial" w:cs="Arial"/>
          <w:b/>
          <w:bCs/>
          <w:sz w:val="22"/>
          <w:szCs w:val="22"/>
        </w:rPr>
        <w:t xml:space="preserve"> </w:t>
      </w:r>
      <w:r w:rsidRPr="00841EF7">
        <w:rPr>
          <w:rFonts w:ascii="Arial" w:eastAsia="Calibri" w:hAnsi="Arial" w:cs="Arial"/>
          <w:b/>
          <w:bCs/>
          <w:sz w:val="22"/>
          <w:szCs w:val="22"/>
          <w:lang w:val="en-US"/>
        </w:rPr>
        <w:t xml:space="preserve">Cost and Returns Structure of </w:t>
      </w:r>
      <w:r w:rsidR="00450E18" w:rsidRPr="00841EF7">
        <w:rPr>
          <w:rFonts w:ascii="Arial" w:eastAsia="Calibri" w:hAnsi="Arial" w:cs="Arial"/>
          <w:b/>
          <w:bCs/>
          <w:sz w:val="22"/>
          <w:szCs w:val="22"/>
          <w:lang w:val="en-US"/>
        </w:rPr>
        <w:t>Potato</w:t>
      </w:r>
      <w:r w:rsidRPr="00841EF7">
        <w:rPr>
          <w:rFonts w:ascii="Arial" w:eastAsia="Calibri" w:hAnsi="Arial" w:cs="Arial"/>
          <w:b/>
          <w:bCs/>
          <w:sz w:val="22"/>
          <w:szCs w:val="22"/>
          <w:lang w:val="en-US"/>
        </w:rPr>
        <w:t xml:space="preserve"> </w:t>
      </w:r>
      <w:r w:rsidR="00450E18" w:rsidRPr="00841EF7">
        <w:rPr>
          <w:rFonts w:ascii="Arial" w:eastAsia="Calibri" w:hAnsi="Arial" w:cs="Arial"/>
          <w:b/>
          <w:bCs/>
          <w:sz w:val="22"/>
          <w:szCs w:val="22"/>
        </w:rPr>
        <w:t>Growers</w:t>
      </w:r>
      <w:r w:rsidRPr="00841EF7">
        <w:rPr>
          <w:rFonts w:ascii="Arial" w:eastAsia="Calibri" w:hAnsi="Arial" w:cs="Arial"/>
          <w:b/>
          <w:color w:val="000000"/>
          <w:sz w:val="22"/>
          <w:szCs w:val="22"/>
        </w:rPr>
        <w:tab/>
      </w:r>
      <w:r w:rsidRPr="00841EF7">
        <w:rPr>
          <w:rFonts w:ascii="Arial" w:eastAsia="Calibri" w:hAnsi="Arial" w:cs="Arial"/>
          <w:b/>
          <w:color w:val="000000"/>
          <w:sz w:val="22"/>
          <w:szCs w:val="22"/>
        </w:rPr>
        <w:tab/>
      </w:r>
      <w:r w:rsidRPr="00841EF7">
        <w:rPr>
          <w:rFonts w:ascii="Arial" w:eastAsia="Calibri" w:hAnsi="Arial" w:cs="Arial"/>
          <w:b/>
          <w:color w:val="000000"/>
          <w:sz w:val="22"/>
          <w:szCs w:val="22"/>
        </w:rPr>
        <w:tab/>
      </w:r>
      <w:r w:rsidRPr="00841EF7">
        <w:rPr>
          <w:rFonts w:ascii="Arial" w:eastAsia="Calibri" w:hAnsi="Arial" w:cs="Arial"/>
          <w:b/>
          <w:color w:val="000000"/>
          <w:sz w:val="22"/>
          <w:szCs w:val="22"/>
        </w:rPr>
        <w:tab/>
      </w:r>
      <w:r w:rsidR="00F74BAE" w:rsidRPr="00841EF7">
        <w:rPr>
          <w:rFonts w:ascii="Arial" w:eastAsia="Calibri" w:hAnsi="Arial" w:cs="Arial"/>
          <w:b/>
          <w:color w:val="000000"/>
          <w:sz w:val="22"/>
          <w:szCs w:val="22"/>
        </w:rPr>
        <w:tab/>
      </w:r>
      <w:r w:rsidRPr="00841EF7">
        <w:rPr>
          <w:rFonts w:ascii="Arial" w:eastAsia="Calibri" w:hAnsi="Arial" w:cs="Arial"/>
          <w:b/>
          <w:bCs/>
          <w:sz w:val="22"/>
          <w:szCs w:val="22"/>
        </w:rPr>
        <w:t>(₹/ha)</w:t>
      </w:r>
    </w:p>
    <w:tbl>
      <w:tblPr>
        <w:tblW w:w="5000" w:type="pct"/>
        <w:tblLook w:val="04A0" w:firstRow="1" w:lastRow="0" w:firstColumn="1" w:lastColumn="0" w:noHBand="0" w:noVBand="1"/>
      </w:tblPr>
      <w:tblGrid>
        <w:gridCol w:w="852"/>
        <w:gridCol w:w="2015"/>
        <w:gridCol w:w="765"/>
        <w:gridCol w:w="1429"/>
        <w:gridCol w:w="1429"/>
        <w:gridCol w:w="1431"/>
        <w:gridCol w:w="1427"/>
      </w:tblGrid>
      <w:tr w:rsidR="00450E18" w:rsidRPr="00841EF7" w14:paraId="6FC93E8D" w14:textId="77777777" w:rsidTr="00F74BAE">
        <w:trPr>
          <w:trHeight w:val="20"/>
        </w:trPr>
        <w:tc>
          <w:tcPr>
            <w:tcW w:w="397" w:type="pct"/>
            <w:vMerge w:val="restart"/>
            <w:tcBorders>
              <w:top w:val="single" w:sz="4" w:space="0" w:color="auto"/>
              <w:left w:val="single" w:sz="4" w:space="0" w:color="auto"/>
              <w:right w:val="single" w:sz="4" w:space="0" w:color="auto"/>
            </w:tcBorders>
            <w:noWrap/>
            <w:vAlign w:val="center"/>
            <w:hideMark/>
          </w:tcPr>
          <w:p w14:paraId="1B86130C" w14:textId="77777777" w:rsidR="00450E18" w:rsidRPr="00841EF7" w:rsidRDefault="00450E18" w:rsidP="000E2B56">
            <w:pPr>
              <w:spacing w:after="0" w:line="276" w:lineRule="auto"/>
              <w:jc w:val="center"/>
              <w:rPr>
                <w:rFonts w:ascii="Arial" w:eastAsia="Times New Roman" w:hAnsi="Arial" w:cs="Arial"/>
                <w:b/>
                <w:bCs/>
                <w:sz w:val="22"/>
                <w:szCs w:val="22"/>
                <w:lang w:eastAsia="en-IN"/>
              </w:rPr>
            </w:pPr>
            <w:proofErr w:type="spellStart"/>
            <w:r w:rsidRPr="00841EF7">
              <w:rPr>
                <w:rFonts w:ascii="Arial" w:eastAsia="Times New Roman" w:hAnsi="Arial" w:cs="Arial"/>
                <w:b/>
                <w:bCs/>
                <w:sz w:val="22"/>
                <w:szCs w:val="22"/>
                <w:lang w:eastAsia="en-IN"/>
              </w:rPr>
              <w:t>Sr.No</w:t>
            </w:r>
            <w:proofErr w:type="spellEnd"/>
            <w:r w:rsidRPr="00841EF7">
              <w:rPr>
                <w:rFonts w:ascii="Arial" w:eastAsia="Times New Roman" w:hAnsi="Arial" w:cs="Arial"/>
                <w:b/>
                <w:bCs/>
                <w:sz w:val="22"/>
                <w:szCs w:val="22"/>
                <w:lang w:eastAsia="en-IN"/>
              </w:rPr>
              <w:t>.</w:t>
            </w:r>
          </w:p>
        </w:tc>
        <w:tc>
          <w:tcPr>
            <w:tcW w:w="1088" w:type="pct"/>
            <w:vMerge w:val="restart"/>
            <w:tcBorders>
              <w:top w:val="single" w:sz="4" w:space="0" w:color="auto"/>
              <w:left w:val="nil"/>
              <w:right w:val="single" w:sz="4" w:space="0" w:color="auto"/>
            </w:tcBorders>
            <w:noWrap/>
            <w:vAlign w:val="center"/>
            <w:hideMark/>
          </w:tcPr>
          <w:p w14:paraId="0195729A" w14:textId="77777777" w:rsidR="00450E18" w:rsidRPr="00841EF7" w:rsidRDefault="00450E18" w:rsidP="000E2B56">
            <w:pPr>
              <w:spacing w:after="0" w:line="276" w:lineRule="auto"/>
              <w:jc w:val="center"/>
              <w:rPr>
                <w:rFonts w:ascii="Arial" w:eastAsia="Times New Roman" w:hAnsi="Arial" w:cs="Arial"/>
                <w:b/>
                <w:bCs/>
                <w:sz w:val="22"/>
                <w:szCs w:val="22"/>
                <w:lang w:eastAsia="en-IN"/>
              </w:rPr>
            </w:pPr>
            <w:r w:rsidRPr="00841EF7">
              <w:rPr>
                <w:rFonts w:ascii="Arial" w:eastAsia="Times New Roman" w:hAnsi="Arial" w:cs="Arial"/>
                <w:b/>
                <w:bCs/>
                <w:sz w:val="22"/>
                <w:szCs w:val="22"/>
                <w:lang w:eastAsia="en-IN"/>
              </w:rPr>
              <w:t>Particulars</w:t>
            </w:r>
          </w:p>
        </w:tc>
        <w:tc>
          <w:tcPr>
            <w:tcW w:w="419" w:type="pct"/>
            <w:vMerge w:val="restart"/>
            <w:tcBorders>
              <w:top w:val="single" w:sz="4" w:space="0" w:color="auto"/>
              <w:left w:val="nil"/>
              <w:right w:val="single" w:sz="4" w:space="0" w:color="000000"/>
            </w:tcBorders>
            <w:noWrap/>
            <w:vAlign w:val="center"/>
          </w:tcPr>
          <w:p w14:paraId="5D5A3D1C" w14:textId="77777777" w:rsidR="00450E18" w:rsidRPr="00841EF7" w:rsidRDefault="00450E18" w:rsidP="000E2B56">
            <w:pPr>
              <w:spacing w:after="0" w:line="276" w:lineRule="auto"/>
              <w:jc w:val="center"/>
              <w:rPr>
                <w:rFonts w:ascii="Arial" w:eastAsia="Times New Roman" w:hAnsi="Arial" w:cs="Arial"/>
                <w:b/>
                <w:bCs/>
                <w:sz w:val="22"/>
                <w:szCs w:val="22"/>
                <w:lang w:eastAsia="en-IN"/>
              </w:rPr>
            </w:pPr>
            <w:r w:rsidRPr="00841EF7">
              <w:rPr>
                <w:rFonts w:ascii="Arial" w:eastAsia="Times New Roman" w:hAnsi="Arial" w:cs="Arial"/>
                <w:b/>
                <w:bCs/>
                <w:sz w:val="22"/>
                <w:szCs w:val="22"/>
                <w:lang w:eastAsia="en-IN"/>
              </w:rPr>
              <w:t>Unit</w:t>
            </w:r>
          </w:p>
        </w:tc>
        <w:tc>
          <w:tcPr>
            <w:tcW w:w="2323" w:type="pct"/>
            <w:gridSpan w:val="3"/>
            <w:tcBorders>
              <w:top w:val="single" w:sz="4" w:space="0" w:color="auto"/>
              <w:left w:val="nil"/>
              <w:bottom w:val="single" w:sz="4" w:space="0" w:color="auto"/>
              <w:right w:val="single" w:sz="4" w:space="0" w:color="000000"/>
            </w:tcBorders>
            <w:vAlign w:val="center"/>
          </w:tcPr>
          <w:p w14:paraId="69E739BB" w14:textId="77777777" w:rsidR="00450E18" w:rsidRPr="00841EF7" w:rsidRDefault="00450E18" w:rsidP="000E2B56">
            <w:pPr>
              <w:spacing w:after="0" w:line="276" w:lineRule="auto"/>
              <w:jc w:val="center"/>
              <w:rPr>
                <w:rFonts w:ascii="Arial" w:eastAsia="Times New Roman" w:hAnsi="Arial" w:cs="Arial"/>
                <w:b/>
                <w:bCs/>
                <w:sz w:val="22"/>
                <w:szCs w:val="22"/>
                <w:lang w:eastAsia="en-IN"/>
              </w:rPr>
            </w:pPr>
            <w:r w:rsidRPr="00841EF7">
              <w:rPr>
                <w:rFonts w:ascii="Arial" w:eastAsia="Times New Roman" w:hAnsi="Arial" w:cs="Arial"/>
                <w:b/>
                <w:bCs/>
                <w:sz w:val="22"/>
                <w:szCs w:val="22"/>
                <w:lang w:eastAsia="en-IN"/>
              </w:rPr>
              <w:t>Size groups</w:t>
            </w:r>
          </w:p>
        </w:tc>
        <w:tc>
          <w:tcPr>
            <w:tcW w:w="773" w:type="pct"/>
            <w:vMerge w:val="restart"/>
            <w:tcBorders>
              <w:top w:val="single" w:sz="4" w:space="0" w:color="auto"/>
              <w:left w:val="nil"/>
              <w:right w:val="single" w:sz="4" w:space="0" w:color="auto"/>
            </w:tcBorders>
            <w:noWrap/>
            <w:vAlign w:val="center"/>
            <w:hideMark/>
          </w:tcPr>
          <w:p w14:paraId="669EA913" w14:textId="77777777" w:rsidR="00450E18" w:rsidRPr="00841EF7" w:rsidRDefault="00450E18" w:rsidP="000E2B56">
            <w:pPr>
              <w:spacing w:after="0" w:line="276" w:lineRule="auto"/>
              <w:jc w:val="center"/>
              <w:rPr>
                <w:rFonts w:ascii="Arial" w:eastAsia="Times New Roman" w:hAnsi="Arial" w:cs="Arial"/>
                <w:b/>
                <w:bCs/>
                <w:sz w:val="22"/>
                <w:szCs w:val="22"/>
                <w:lang w:eastAsia="en-IN"/>
              </w:rPr>
            </w:pPr>
            <w:r w:rsidRPr="00841EF7">
              <w:rPr>
                <w:rFonts w:ascii="Arial" w:eastAsia="Times New Roman" w:hAnsi="Arial" w:cs="Arial"/>
                <w:b/>
                <w:bCs/>
                <w:sz w:val="22"/>
                <w:szCs w:val="22"/>
                <w:lang w:eastAsia="en-IN"/>
              </w:rPr>
              <w:t>Overall</w:t>
            </w:r>
          </w:p>
        </w:tc>
      </w:tr>
      <w:tr w:rsidR="00450E18" w:rsidRPr="00841EF7" w14:paraId="7691FE30" w14:textId="77777777" w:rsidTr="00F74BAE">
        <w:trPr>
          <w:trHeight w:val="20"/>
        </w:trPr>
        <w:tc>
          <w:tcPr>
            <w:tcW w:w="397" w:type="pct"/>
            <w:vMerge/>
            <w:tcBorders>
              <w:left w:val="single" w:sz="4" w:space="0" w:color="auto"/>
              <w:bottom w:val="single" w:sz="4" w:space="0" w:color="auto"/>
              <w:right w:val="single" w:sz="4" w:space="0" w:color="auto"/>
            </w:tcBorders>
            <w:noWrap/>
            <w:vAlign w:val="center"/>
            <w:hideMark/>
          </w:tcPr>
          <w:p w14:paraId="1671A2B5" w14:textId="77777777" w:rsidR="00450E18" w:rsidRPr="00841EF7" w:rsidRDefault="00450E18" w:rsidP="000E2B56">
            <w:pPr>
              <w:spacing w:after="0" w:line="276" w:lineRule="auto"/>
              <w:jc w:val="center"/>
              <w:rPr>
                <w:rFonts w:ascii="Arial" w:eastAsia="Times New Roman" w:hAnsi="Arial" w:cs="Arial"/>
                <w:b/>
                <w:bCs/>
                <w:sz w:val="22"/>
                <w:szCs w:val="22"/>
                <w:lang w:eastAsia="en-IN"/>
              </w:rPr>
            </w:pPr>
          </w:p>
        </w:tc>
        <w:tc>
          <w:tcPr>
            <w:tcW w:w="1088" w:type="pct"/>
            <w:vMerge/>
            <w:tcBorders>
              <w:left w:val="nil"/>
              <w:bottom w:val="single" w:sz="4" w:space="0" w:color="auto"/>
              <w:right w:val="single" w:sz="4" w:space="0" w:color="auto"/>
            </w:tcBorders>
            <w:noWrap/>
            <w:vAlign w:val="center"/>
            <w:hideMark/>
          </w:tcPr>
          <w:p w14:paraId="207BBA6B" w14:textId="77777777" w:rsidR="00450E18" w:rsidRPr="00841EF7" w:rsidRDefault="00450E18" w:rsidP="000E2B56">
            <w:pPr>
              <w:spacing w:after="0" w:line="276" w:lineRule="auto"/>
              <w:rPr>
                <w:rFonts w:ascii="Arial" w:eastAsia="Times New Roman" w:hAnsi="Arial" w:cs="Arial"/>
                <w:b/>
                <w:bCs/>
                <w:sz w:val="22"/>
                <w:szCs w:val="22"/>
                <w:lang w:eastAsia="en-IN"/>
              </w:rPr>
            </w:pPr>
          </w:p>
        </w:tc>
        <w:tc>
          <w:tcPr>
            <w:tcW w:w="419" w:type="pct"/>
            <w:vMerge/>
            <w:tcBorders>
              <w:left w:val="nil"/>
              <w:bottom w:val="single" w:sz="4" w:space="0" w:color="auto"/>
              <w:right w:val="single" w:sz="4" w:space="0" w:color="000000"/>
            </w:tcBorders>
            <w:noWrap/>
            <w:vAlign w:val="center"/>
            <w:hideMark/>
          </w:tcPr>
          <w:p w14:paraId="45AB6B58" w14:textId="77777777" w:rsidR="00450E18" w:rsidRPr="00841EF7" w:rsidRDefault="00450E18" w:rsidP="000E2B56">
            <w:pPr>
              <w:spacing w:after="0" w:line="276" w:lineRule="auto"/>
              <w:jc w:val="center"/>
              <w:rPr>
                <w:rFonts w:ascii="Arial" w:eastAsia="Times New Roman" w:hAnsi="Arial" w:cs="Arial"/>
                <w:b/>
                <w:bCs/>
                <w:sz w:val="22"/>
                <w:szCs w:val="22"/>
                <w:lang w:eastAsia="en-IN"/>
              </w:rPr>
            </w:pPr>
          </w:p>
        </w:tc>
        <w:tc>
          <w:tcPr>
            <w:tcW w:w="774" w:type="pct"/>
            <w:tcBorders>
              <w:top w:val="nil"/>
              <w:left w:val="single" w:sz="4" w:space="0" w:color="000000"/>
              <w:bottom w:val="single" w:sz="4" w:space="0" w:color="auto"/>
              <w:right w:val="single" w:sz="4" w:space="0" w:color="auto"/>
            </w:tcBorders>
            <w:noWrap/>
            <w:vAlign w:val="center"/>
            <w:hideMark/>
          </w:tcPr>
          <w:p w14:paraId="5C41EBF4" w14:textId="77777777" w:rsidR="00450E18" w:rsidRPr="00841EF7" w:rsidRDefault="00450E18" w:rsidP="000E2B56">
            <w:pPr>
              <w:spacing w:after="0" w:line="276" w:lineRule="auto"/>
              <w:jc w:val="center"/>
              <w:rPr>
                <w:rFonts w:ascii="Arial" w:eastAsia="Times New Roman" w:hAnsi="Arial" w:cs="Arial"/>
                <w:b/>
                <w:bCs/>
                <w:sz w:val="22"/>
                <w:szCs w:val="22"/>
                <w:lang w:eastAsia="en-IN"/>
              </w:rPr>
            </w:pPr>
            <w:r w:rsidRPr="00841EF7">
              <w:rPr>
                <w:rFonts w:ascii="Arial" w:eastAsia="Times New Roman" w:hAnsi="Arial" w:cs="Arial"/>
                <w:b/>
                <w:bCs/>
                <w:sz w:val="22"/>
                <w:szCs w:val="22"/>
                <w:lang w:eastAsia="en-IN"/>
              </w:rPr>
              <w:t>Small</w:t>
            </w:r>
          </w:p>
        </w:tc>
        <w:tc>
          <w:tcPr>
            <w:tcW w:w="774" w:type="pct"/>
            <w:tcBorders>
              <w:top w:val="nil"/>
              <w:left w:val="nil"/>
              <w:bottom w:val="single" w:sz="4" w:space="0" w:color="auto"/>
              <w:right w:val="single" w:sz="4" w:space="0" w:color="auto"/>
            </w:tcBorders>
            <w:noWrap/>
            <w:vAlign w:val="center"/>
            <w:hideMark/>
          </w:tcPr>
          <w:p w14:paraId="6805D970" w14:textId="77777777" w:rsidR="00450E18" w:rsidRPr="00841EF7" w:rsidRDefault="00450E18" w:rsidP="000E2B56">
            <w:pPr>
              <w:spacing w:after="0" w:line="276" w:lineRule="auto"/>
              <w:jc w:val="center"/>
              <w:rPr>
                <w:rFonts w:ascii="Arial" w:eastAsia="Times New Roman" w:hAnsi="Arial" w:cs="Arial"/>
                <w:b/>
                <w:bCs/>
                <w:sz w:val="22"/>
                <w:szCs w:val="22"/>
                <w:lang w:eastAsia="en-IN"/>
              </w:rPr>
            </w:pPr>
            <w:r w:rsidRPr="00841EF7">
              <w:rPr>
                <w:rFonts w:ascii="Arial" w:eastAsia="Times New Roman" w:hAnsi="Arial" w:cs="Arial"/>
                <w:b/>
                <w:bCs/>
                <w:sz w:val="22"/>
                <w:szCs w:val="22"/>
                <w:lang w:eastAsia="en-IN"/>
              </w:rPr>
              <w:t>Medium</w:t>
            </w:r>
          </w:p>
        </w:tc>
        <w:tc>
          <w:tcPr>
            <w:tcW w:w="775" w:type="pct"/>
            <w:tcBorders>
              <w:top w:val="nil"/>
              <w:left w:val="nil"/>
              <w:bottom w:val="single" w:sz="4" w:space="0" w:color="auto"/>
              <w:right w:val="single" w:sz="4" w:space="0" w:color="auto"/>
            </w:tcBorders>
            <w:noWrap/>
            <w:vAlign w:val="center"/>
            <w:hideMark/>
          </w:tcPr>
          <w:p w14:paraId="437389CF" w14:textId="77777777" w:rsidR="00450E18" w:rsidRPr="00841EF7" w:rsidRDefault="00450E18" w:rsidP="000E2B56">
            <w:pPr>
              <w:spacing w:after="0" w:line="276" w:lineRule="auto"/>
              <w:jc w:val="center"/>
              <w:rPr>
                <w:rFonts w:ascii="Arial" w:eastAsia="Times New Roman" w:hAnsi="Arial" w:cs="Arial"/>
                <w:b/>
                <w:bCs/>
                <w:sz w:val="22"/>
                <w:szCs w:val="22"/>
                <w:lang w:eastAsia="en-IN"/>
              </w:rPr>
            </w:pPr>
            <w:r w:rsidRPr="00841EF7">
              <w:rPr>
                <w:rFonts w:ascii="Arial" w:eastAsia="Times New Roman" w:hAnsi="Arial" w:cs="Arial"/>
                <w:b/>
                <w:bCs/>
                <w:sz w:val="22"/>
                <w:szCs w:val="22"/>
                <w:lang w:eastAsia="en-IN"/>
              </w:rPr>
              <w:t>Large</w:t>
            </w:r>
          </w:p>
        </w:tc>
        <w:tc>
          <w:tcPr>
            <w:tcW w:w="773" w:type="pct"/>
            <w:vMerge/>
            <w:tcBorders>
              <w:left w:val="nil"/>
              <w:bottom w:val="single" w:sz="4" w:space="0" w:color="auto"/>
              <w:right w:val="single" w:sz="4" w:space="0" w:color="auto"/>
            </w:tcBorders>
            <w:noWrap/>
            <w:vAlign w:val="center"/>
            <w:hideMark/>
          </w:tcPr>
          <w:p w14:paraId="427AA829" w14:textId="77777777" w:rsidR="00450E18" w:rsidRPr="00841EF7" w:rsidRDefault="00450E18" w:rsidP="000E2B56">
            <w:pPr>
              <w:spacing w:after="0" w:line="276" w:lineRule="auto"/>
              <w:jc w:val="center"/>
              <w:rPr>
                <w:rFonts w:ascii="Arial" w:eastAsia="Times New Roman" w:hAnsi="Arial" w:cs="Arial"/>
                <w:b/>
                <w:bCs/>
                <w:sz w:val="22"/>
                <w:szCs w:val="22"/>
                <w:lang w:eastAsia="en-IN"/>
              </w:rPr>
            </w:pPr>
          </w:p>
        </w:tc>
      </w:tr>
      <w:tr w:rsidR="00450E18" w:rsidRPr="00841EF7" w14:paraId="77902B93"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59D17AB6"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1</w:t>
            </w:r>
          </w:p>
        </w:tc>
        <w:tc>
          <w:tcPr>
            <w:tcW w:w="1088" w:type="pct"/>
            <w:tcBorders>
              <w:top w:val="nil"/>
              <w:left w:val="nil"/>
              <w:bottom w:val="single" w:sz="4" w:space="0" w:color="auto"/>
              <w:right w:val="single" w:sz="4" w:space="0" w:color="auto"/>
            </w:tcBorders>
            <w:noWrap/>
            <w:vAlign w:val="center"/>
            <w:hideMark/>
          </w:tcPr>
          <w:p w14:paraId="545D7AF2" w14:textId="77777777" w:rsidR="00450E18" w:rsidRPr="00841EF7" w:rsidRDefault="00450E18" w:rsidP="000E2B56">
            <w:pPr>
              <w:spacing w:after="0" w:line="276" w:lineRule="auto"/>
              <w:rPr>
                <w:rFonts w:ascii="Arial" w:eastAsia="Times New Roman" w:hAnsi="Arial" w:cs="Arial"/>
                <w:sz w:val="22"/>
                <w:szCs w:val="22"/>
                <w:lang w:eastAsia="en-IN"/>
              </w:rPr>
            </w:pPr>
            <w:r w:rsidRPr="00841EF7">
              <w:rPr>
                <w:rFonts w:ascii="Arial" w:eastAsia="Times New Roman" w:hAnsi="Arial" w:cs="Arial"/>
                <w:sz w:val="22"/>
                <w:szCs w:val="22"/>
                <w:lang w:eastAsia="en-IN"/>
              </w:rPr>
              <w:t>Total cost</w:t>
            </w:r>
          </w:p>
        </w:tc>
        <w:tc>
          <w:tcPr>
            <w:tcW w:w="419" w:type="pct"/>
            <w:tcBorders>
              <w:top w:val="nil"/>
              <w:left w:val="nil"/>
              <w:bottom w:val="single" w:sz="4" w:space="0" w:color="auto"/>
              <w:right w:val="single" w:sz="4" w:space="0" w:color="auto"/>
            </w:tcBorders>
            <w:noWrap/>
            <w:vAlign w:val="center"/>
            <w:hideMark/>
          </w:tcPr>
          <w:p w14:paraId="21428629"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4" w:type="pct"/>
            <w:tcBorders>
              <w:top w:val="nil"/>
              <w:left w:val="nil"/>
              <w:bottom w:val="single" w:sz="4" w:space="0" w:color="auto"/>
              <w:right w:val="single" w:sz="4" w:space="0" w:color="auto"/>
            </w:tcBorders>
            <w:noWrap/>
            <w:vAlign w:val="center"/>
            <w:hideMark/>
          </w:tcPr>
          <w:p w14:paraId="10218A1F"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4" w:type="pct"/>
            <w:tcBorders>
              <w:top w:val="nil"/>
              <w:left w:val="nil"/>
              <w:bottom w:val="single" w:sz="4" w:space="0" w:color="auto"/>
              <w:right w:val="single" w:sz="4" w:space="0" w:color="auto"/>
            </w:tcBorders>
            <w:noWrap/>
            <w:vAlign w:val="center"/>
            <w:hideMark/>
          </w:tcPr>
          <w:p w14:paraId="71BC75B7"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5" w:type="pct"/>
            <w:tcBorders>
              <w:top w:val="nil"/>
              <w:left w:val="nil"/>
              <w:bottom w:val="single" w:sz="4" w:space="0" w:color="auto"/>
              <w:right w:val="single" w:sz="4" w:space="0" w:color="auto"/>
            </w:tcBorders>
            <w:noWrap/>
            <w:vAlign w:val="center"/>
            <w:hideMark/>
          </w:tcPr>
          <w:p w14:paraId="65FCDEFF"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3" w:type="pct"/>
            <w:tcBorders>
              <w:top w:val="nil"/>
              <w:left w:val="nil"/>
              <w:bottom w:val="single" w:sz="4" w:space="0" w:color="auto"/>
              <w:right w:val="single" w:sz="4" w:space="0" w:color="auto"/>
            </w:tcBorders>
            <w:noWrap/>
            <w:vAlign w:val="center"/>
            <w:hideMark/>
          </w:tcPr>
          <w:p w14:paraId="3103BDAC"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r>
      <w:tr w:rsidR="00450E18" w:rsidRPr="00841EF7" w14:paraId="63EC8F05"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70E49A2A"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1088" w:type="pct"/>
            <w:tcBorders>
              <w:top w:val="nil"/>
              <w:left w:val="nil"/>
              <w:bottom w:val="single" w:sz="4" w:space="0" w:color="auto"/>
              <w:right w:val="single" w:sz="4" w:space="0" w:color="auto"/>
            </w:tcBorders>
            <w:noWrap/>
            <w:vAlign w:val="center"/>
            <w:hideMark/>
          </w:tcPr>
          <w:p w14:paraId="0CFB2F87" w14:textId="77777777" w:rsidR="00450E18" w:rsidRPr="00841EF7" w:rsidRDefault="00450E18" w:rsidP="000E2B56">
            <w:pPr>
              <w:spacing w:after="0" w:line="276" w:lineRule="auto"/>
              <w:rPr>
                <w:rFonts w:ascii="Arial" w:eastAsia="Times New Roman" w:hAnsi="Arial" w:cs="Arial"/>
                <w:sz w:val="22"/>
                <w:szCs w:val="22"/>
                <w:lang w:eastAsia="en-IN"/>
              </w:rPr>
            </w:pPr>
            <w:proofErr w:type="spellStart"/>
            <w:r w:rsidRPr="00841EF7">
              <w:rPr>
                <w:rFonts w:ascii="Arial" w:eastAsia="Times New Roman" w:hAnsi="Arial" w:cs="Arial"/>
                <w:sz w:val="22"/>
                <w:szCs w:val="22"/>
                <w:lang w:eastAsia="en-IN"/>
              </w:rPr>
              <w:t>i</w:t>
            </w:r>
            <w:proofErr w:type="spellEnd"/>
            <w:r w:rsidRPr="00841EF7">
              <w:rPr>
                <w:rFonts w:ascii="Arial" w:eastAsia="Times New Roman" w:hAnsi="Arial" w:cs="Arial"/>
                <w:sz w:val="22"/>
                <w:szCs w:val="22"/>
                <w:lang w:eastAsia="en-IN"/>
              </w:rPr>
              <w:t>) Cost ‘A’</w:t>
            </w:r>
          </w:p>
        </w:tc>
        <w:tc>
          <w:tcPr>
            <w:tcW w:w="419" w:type="pct"/>
            <w:tcBorders>
              <w:top w:val="nil"/>
              <w:left w:val="nil"/>
              <w:bottom w:val="single" w:sz="4" w:space="0" w:color="auto"/>
              <w:right w:val="single" w:sz="4" w:space="0" w:color="auto"/>
            </w:tcBorders>
            <w:noWrap/>
            <w:hideMark/>
          </w:tcPr>
          <w:p w14:paraId="1B5B01AC" w14:textId="77777777" w:rsidR="00450E18" w:rsidRPr="00841EF7" w:rsidRDefault="00450E18" w:rsidP="000E2B56">
            <w:pPr>
              <w:spacing w:after="0" w:line="276" w:lineRule="auto"/>
              <w:jc w:val="center"/>
              <w:rPr>
                <w:rFonts w:ascii="Arial" w:hAnsi="Arial" w:cs="Arial"/>
                <w:sz w:val="22"/>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0D5BDCBC"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163366.75</w:t>
            </w:r>
          </w:p>
        </w:tc>
        <w:tc>
          <w:tcPr>
            <w:tcW w:w="774" w:type="pct"/>
            <w:tcBorders>
              <w:top w:val="nil"/>
              <w:left w:val="nil"/>
              <w:bottom w:val="single" w:sz="4" w:space="0" w:color="auto"/>
              <w:right w:val="single" w:sz="4" w:space="0" w:color="auto"/>
            </w:tcBorders>
            <w:noWrap/>
            <w:vAlign w:val="center"/>
            <w:hideMark/>
          </w:tcPr>
          <w:p w14:paraId="182FC315"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157682.91</w:t>
            </w:r>
          </w:p>
        </w:tc>
        <w:tc>
          <w:tcPr>
            <w:tcW w:w="775" w:type="pct"/>
            <w:tcBorders>
              <w:top w:val="nil"/>
              <w:left w:val="nil"/>
              <w:bottom w:val="single" w:sz="4" w:space="0" w:color="auto"/>
              <w:right w:val="single" w:sz="4" w:space="0" w:color="auto"/>
            </w:tcBorders>
            <w:noWrap/>
            <w:vAlign w:val="center"/>
            <w:hideMark/>
          </w:tcPr>
          <w:p w14:paraId="7B5BCB9A" w14:textId="77777777" w:rsidR="00450E18" w:rsidRPr="00841EF7" w:rsidRDefault="00450E18" w:rsidP="000E2B56">
            <w:pPr>
              <w:spacing w:after="0" w:line="276" w:lineRule="auto"/>
              <w:jc w:val="center"/>
              <w:rPr>
                <w:rFonts w:ascii="Arial" w:hAnsi="Arial" w:cs="Arial"/>
                <w:sz w:val="22"/>
                <w:szCs w:val="22"/>
              </w:rPr>
            </w:pPr>
            <w:r w:rsidRPr="00841EF7">
              <w:rPr>
                <w:rFonts w:ascii="Arial" w:eastAsia="Times New Roman" w:hAnsi="Arial" w:cs="Arial"/>
                <w:sz w:val="22"/>
                <w:szCs w:val="22"/>
                <w:lang w:eastAsia="en-IN"/>
              </w:rPr>
              <w:t>167860.05</w:t>
            </w:r>
          </w:p>
        </w:tc>
        <w:tc>
          <w:tcPr>
            <w:tcW w:w="773" w:type="pct"/>
            <w:tcBorders>
              <w:top w:val="nil"/>
              <w:left w:val="nil"/>
              <w:bottom w:val="single" w:sz="4" w:space="0" w:color="auto"/>
              <w:right w:val="single" w:sz="4" w:space="0" w:color="auto"/>
            </w:tcBorders>
            <w:noWrap/>
            <w:vAlign w:val="center"/>
            <w:hideMark/>
          </w:tcPr>
          <w:p w14:paraId="0B9EBE05"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162969.90</w:t>
            </w:r>
          </w:p>
        </w:tc>
      </w:tr>
      <w:tr w:rsidR="00450E18" w:rsidRPr="00841EF7" w14:paraId="2569A5F7"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05379E6B"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1088" w:type="pct"/>
            <w:tcBorders>
              <w:top w:val="nil"/>
              <w:left w:val="nil"/>
              <w:bottom w:val="single" w:sz="4" w:space="0" w:color="auto"/>
              <w:right w:val="single" w:sz="4" w:space="0" w:color="auto"/>
            </w:tcBorders>
            <w:noWrap/>
            <w:vAlign w:val="center"/>
            <w:hideMark/>
          </w:tcPr>
          <w:p w14:paraId="41C51C0E" w14:textId="77777777" w:rsidR="00450E18" w:rsidRPr="00841EF7" w:rsidRDefault="00450E18" w:rsidP="000E2B56">
            <w:pPr>
              <w:spacing w:after="0" w:line="276" w:lineRule="auto"/>
              <w:rPr>
                <w:rFonts w:ascii="Arial" w:eastAsia="Times New Roman" w:hAnsi="Arial" w:cs="Arial"/>
                <w:sz w:val="22"/>
                <w:szCs w:val="22"/>
                <w:lang w:eastAsia="en-IN"/>
              </w:rPr>
            </w:pPr>
            <w:r w:rsidRPr="00841EF7">
              <w:rPr>
                <w:rFonts w:ascii="Arial" w:eastAsia="Times New Roman" w:hAnsi="Arial" w:cs="Arial"/>
                <w:sz w:val="22"/>
                <w:szCs w:val="22"/>
                <w:lang w:eastAsia="en-IN"/>
              </w:rPr>
              <w:t>ii) Cost ‘B’</w:t>
            </w:r>
          </w:p>
        </w:tc>
        <w:tc>
          <w:tcPr>
            <w:tcW w:w="419" w:type="pct"/>
            <w:tcBorders>
              <w:top w:val="nil"/>
              <w:left w:val="nil"/>
              <w:bottom w:val="single" w:sz="4" w:space="0" w:color="auto"/>
              <w:right w:val="single" w:sz="4" w:space="0" w:color="auto"/>
            </w:tcBorders>
            <w:noWrap/>
            <w:hideMark/>
          </w:tcPr>
          <w:p w14:paraId="41D20CDE" w14:textId="77777777" w:rsidR="00450E18" w:rsidRPr="00841EF7" w:rsidRDefault="00450E18" w:rsidP="000E2B56">
            <w:pPr>
              <w:spacing w:after="0" w:line="276" w:lineRule="auto"/>
              <w:jc w:val="center"/>
              <w:rPr>
                <w:rFonts w:ascii="Arial" w:hAnsi="Arial" w:cs="Arial"/>
                <w:sz w:val="22"/>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32447AF0"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254214.12</w:t>
            </w:r>
          </w:p>
        </w:tc>
        <w:tc>
          <w:tcPr>
            <w:tcW w:w="774" w:type="pct"/>
            <w:tcBorders>
              <w:top w:val="nil"/>
              <w:left w:val="nil"/>
              <w:bottom w:val="single" w:sz="4" w:space="0" w:color="auto"/>
              <w:right w:val="single" w:sz="4" w:space="0" w:color="auto"/>
            </w:tcBorders>
            <w:noWrap/>
            <w:vAlign w:val="center"/>
            <w:hideMark/>
          </w:tcPr>
          <w:p w14:paraId="082D1E4F"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248883.08</w:t>
            </w:r>
          </w:p>
        </w:tc>
        <w:tc>
          <w:tcPr>
            <w:tcW w:w="775" w:type="pct"/>
            <w:tcBorders>
              <w:top w:val="nil"/>
              <w:left w:val="nil"/>
              <w:bottom w:val="single" w:sz="4" w:space="0" w:color="auto"/>
              <w:right w:val="single" w:sz="4" w:space="0" w:color="auto"/>
            </w:tcBorders>
            <w:noWrap/>
            <w:vAlign w:val="center"/>
            <w:hideMark/>
          </w:tcPr>
          <w:p w14:paraId="45F07D5D"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259714.15</w:t>
            </w:r>
          </w:p>
        </w:tc>
        <w:tc>
          <w:tcPr>
            <w:tcW w:w="773" w:type="pct"/>
            <w:tcBorders>
              <w:top w:val="nil"/>
              <w:left w:val="nil"/>
              <w:bottom w:val="single" w:sz="4" w:space="0" w:color="auto"/>
              <w:right w:val="single" w:sz="4" w:space="0" w:color="auto"/>
            </w:tcBorders>
            <w:noWrap/>
            <w:vAlign w:val="center"/>
            <w:hideMark/>
          </w:tcPr>
          <w:p w14:paraId="36062942"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254270.45</w:t>
            </w:r>
          </w:p>
        </w:tc>
      </w:tr>
      <w:tr w:rsidR="00450E18" w:rsidRPr="00841EF7" w14:paraId="7FC13585"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6110B82A"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1088" w:type="pct"/>
            <w:tcBorders>
              <w:top w:val="nil"/>
              <w:left w:val="nil"/>
              <w:bottom w:val="single" w:sz="4" w:space="0" w:color="auto"/>
              <w:right w:val="single" w:sz="4" w:space="0" w:color="auto"/>
            </w:tcBorders>
            <w:noWrap/>
            <w:vAlign w:val="center"/>
            <w:hideMark/>
          </w:tcPr>
          <w:p w14:paraId="59760F61" w14:textId="77777777" w:rsidR="00450E18" w:rsidRPr="00841EF7" w:rsidRDefault="00450E18" w:rsidP="000E2B56">
            <w:pPr>
              <w:spacing w:after="0" w:line="276" w:lineRule="auto"/>
              <w:rPr>
                <w:rFonts w:ascii="Arial" w:eastAsia="Times New Roman" w:hAnsi="Arial" w:cs="Arial"/>
                <w:sz w:val="22"/>
                <w:szCs w:val="22"/>
                <w:lang w:eastAsia="en-IN"/>
              </w:rPr>
            </w:pPr>
            <w:r w:rsidRPr="00841EF7">
              <w:rPr>
                <w:rFonts w:ascii="Arial" w:eastAsia="Times New Roman" w:hAnsi="Arial" w:cs="Arial"/>
                <w:sz w:val="22"/>
                <w:szCs w:val="22"/>
                <w:lang w:eastAsia="en-IN"/>
              </w:rPr>
              <w:t>iii) Cost ‘C’</w:t>
            </w:r>
          </w:p>
        </w:tc>
        <w:tc>
          <w:tcPr>
            <w:tcW w:w="419" w:type="pct"/>
            <w:tcBorders>
              <w:top w:val="nil"/>
              <w:left w:val="nil"/>
              <w:bottom w:val="single" w:sz="4" w:space="0" w:color="auto"/>
              <w:right w:val="single" w:sz="4" w:space="0" w:color="auto"/>
            </w:tcBorders>
            <w:noWrap/>
            <w:hideMark/>
          </w:tcPr>
          <w:p w14:paraId="2138DA33" w14:textId="77777777" w:rsidR="00450E18" w:rsidRPr="00841EF7" w:rsidRDefault="00450E18" w:rsidP="000E2B56">
            <w:pPr>
              <w:spacing w:after="0" w:line="276" w:lineRule="auto"/>
              <w:jc w:val="center"/>
              <w:rPr>
                <w:rFonts w:ascii="Arial" w:hAnsi="Arial" w:cs="Arial"/>
                <w:sz w:val="22"/>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1D17A7D4"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272344.88</w:t>
            </w:r>
          </w:p>
        </w:tc>
        <w:tc>
          <w:tcPr>
            <w:tcW w:w="774" w:type="pct"/>
            <w:tcBorders>
              <w:top w:val="nil"/>
              <w:left w:val="nil"/>
              <w:bottom w:val="single" w:sz="4" w:space="0" w:color="auto"/>
              <w:right w:val="single" w:sz="4" w:space="0" w:color="auto"/>
            </w:tcBorders>
            <w:noWrap/>
            <w:vAlign w:val="center"/>
            <w:hideMark/>
          </w:tcPr>
          <w:p w14:paraId="2F8E2691"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267622.02</w:t>
            </w:r>
          </w:p>
        </w:tc>
        <w:tc>
          <w:tcPr>
            <w:tcW w:w="775" w:type="pct"/>
            <w:tcBorders>
              <w:top w:val="nil"/>
              <w:left w:val="nil"/>
              <w:bottom w:val="single" w:sz="4" w:space="0" w:color="auto"/>
              <w:right w:val="single" w:sz="4" w:space="0" w:color="auto"/>
            </w:tcBorders>
            <w:noWrap/>
            <w:vAlign w:val="center"/>
            <w:hideMark/>
          </w:tcPr>
          <w:p w14:paraId="7B6A4524"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270176.29</w:t>
            </w:r>
          </w:p>
        </w:tc>
        <w:tc>
          <w:tcPr>
            <w:tcW w:w="773" w:type="pct"/>
            <w:tcBorders>
              <w:top w:val="nil"/>
              <w:left w:val="nil"/>
              <w:bottom w:val="single" w:sz="4" w:space="0" w:color="auto"/>
              <w:right w:val="single" w:sz="4" w:space="0" w:color="auto"/>
            </w:tcBorders>
            <w:noWrap/>
            <w:vAlign w:val="center"/>
            <w:hideMark/>
          </w:tcPr>
          <w:p w14:paraId="36EB6652"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270047.73</w:t>
            </w:r>
          </w:p>
        </w:tc>
      </w:tr>
      <w:tr w:rsidR="00450E18" w:rsidRPr="00841EF7" w14:paraId="716C0079"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322F3870"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w:t>
            </w:r>
          </w:p>
        </w:tc>
        <w:tc>
          <w:tcPr>
            <w:tcW w:w="1088" w:type="pct"/>
            <w:tcBorders>
              <w:top w:val="nil"/>
              <w:left w:val="nil"/>
              <w:bottom w:val="single" w:sz="4" w:space="0" w:color="auto"/>
              <w:right w:val="single" w:sz="4" w:space="0" w:color="auto"/>
            </w:tcBorders>
            <w:noWrap/>
            <w:vAlign w:val="center"/>
            <w:hideMark/>
          </w:tcPr>
          <w:p w14:paraId="5894E3BF" w14:textId="77777777" w:rsidR="00450E18" w:rsidRPr="00841EF7" w:rsidRDefault="00450E18" w:rsidP="000E2B56">
            <w:pPr>
              <w:spacing w:after="0" w:line="276" w:lineRule="auto"/>
              <w:rPr>
                <w:rFonts w:ascii="Arial" w:eastAsia="Times New Roman" w:hAnsi="Arial" w:cs="Arial"/>
                <w:sz w:val="22"/>
                <w:szCs w:val="22"/>
                <w:lang w:eastAsia="en-IN"/>
              </w:rPr>
            </w:pPr>
            <w:r w:rsidRPr="00841EF7">
              <w:rPr>
                <w:rFonts w:ascii="Arial" w:eastAsia="Times New Roman" w:hAnsi="Arial" w:cs="Arial"/>
                <w:sz w:val="22"/>
                <w:szCs w:val="22"/>
                <w:lang w:eastAsia="en-IN"/>
              </w:rPr>
              <w:t>Profit at</w:t>
            </w:r>
          </w:p>
        </w:tc>
        <w:tc>
          <w:tcPr>
            <w:tcW w:w="419" w:type="pct"/>
            <w:tcBorders>
              <w:top w:val="nil"/>
              <w:left w:val="nil"/>
              <w:bottom w:val="single" w:sz="4" w:space="0" w:color="auto"/>
              <w:right w:val="single" w:sz="4" w:space="0" w:color="auto"/>
            </w:tcBorders>
            <w:noWrap/>
            <w:hideMark/>
          </w:tcPr>
          <w:p w14:paraId="62F20607" w14:textId="7A26082C" w:rsidR="00450E18" w:rsidRPr="00841EF7" w:rsidRDefault="00450E18" w:rsidP="007B2D37">
            <w:pPr>
              <w:spacing w:after="0" w:line="276" w:lineRule="auto"/>
              <w:rPr>
                <w:rFonts w:ascii="Arial" w:hAnsi="Arial" w:cs="Arial"/>
                <w:sz w:val="22"/>
                <w:szCs w:val="22"/>
              </w:rPr>
            </w:pPr>
          </w:p>
        </w:tc>
        <w:tc>
          <w:tcPr>
            <w:tcW w:w="774" w:type="pct"/>
            <w:tcBorders>
              <w:top w:val="nil"/>
              <w:left w:val="nil"/>
              <w:bottom w:val="single" w:sz="4" w:space="0" w:color="auto"/>
              <w:right w:val="single" w:sz="4" w:space="0" w:color="auto"/>
            </w:tcBorders>
            <w:noWrap/>
            <w:vAlign w:val="center"/>
            <w:hideMark/>
          </w:tcPr>
          <w:p w14:paraId="79DE2D1B"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4" w:type="pct"/>
            <w:tcBorders>
              <w:top w:val="nil"/>
              <w:left w:val="nil"/>
              <w:bottom w:val="single" w:sz="4" w:space="0" w:color="auto"/>
              <w:right w:val="single" w:sz="4" w:space="0" w:color="auto"/>
            </w:tcBorders>
            <w:noWrap/>
            <w:vAlign w:val="center"/>
            <w:hideMark/>
          </w:tcPr>
          <w:p w14:paraId="5B755A98"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5" w:type="pct"/>
            <w:tcBorders>
              <w:top w:val="nil"/>
              <w:left w:val="nil"/>
              <w:bottom w:val="single" w:sz="4" w:space="0" w:color="auto"/>
              <w:right w:val="single" w:sz="4" w:space="0" w:color="auto"/>
            </w:tcBorders>
            <w:noWrap/>
            <w:vAlign w:val="center"/>
            <w:hideMark/>
          </w:tcPr>
          <w:p w14:paraId="402167BD" w14:textId="77777777" w:rsidR="00450E18" w:rsidRPr="00841EF7" w:rsidRDefault="00450E18" w:rsidP="000E2B56">
            <w:pPr>
              <w:spacing w:after="0" w:line="276" w:lineRule="auto"/>
              <w:jc w:val="center"/>
              <w:rPr>
                <w:rFonts w:ascii="Arial" w:hAnsi="Arial" w:cs="Arial"/>
                <w:sz w:val="22"/>
                <w:szCs w:val="22"/>
              </w:rPr>
            </w:pPr>
          </w:p>
        </w:tc>
        <w:tc>
          <w:tcPr>
            <w:tcW w:w="773" w:type="pct"/>
            <w:tcBorders>
              <w:top w:val="nil"/>
              <w:left w:val="nil"/>
              <w:bottom w:val="single" w:sz="4" w:space="0" w:color="auto"/>
              <w:right w:val="single" w:sz="4" w:space="0" w:color="auto"/>
            </w:tcBorders>
            <w:noWrap/>
            <w:vAlign w:val="center"/>
            <w:hideMark/>
          </w:tcPr>
          <w:p w14:paraId="5C95946D" w14:textId="77777777" w:rsidR="00450E18" w:rsidRPr="00841EF7" w:rsidRDefault="00450E18" w:rsidP="000E2B56">
            <w:pPr>
              <w:spacing w:after="0" w:line="276" w:lineRule="auto"/>
              <w:jc w:val="center"/>
              <w:rPr>
                <w:rFonts w:ascii="Arial" w:hAnsi="Arial" w:cs="Arial"/>
                <w:sz w:val="22"/>
                <w:szCs w:val="22"/>
              </w:rPr>
            </w:pPr>
          </w:p>
        </w:tc>
      </w:tr>
      <w:tr w:rsidR="00450E18" w:rsidRPr="00841EF7" w14:paraId="19698EB0"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575B0ADB"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1088" w:type="pct"/>
            <w:tcBorders>
              <w:top w:val="nil"/>
              <w:left w:val="nil"/>
              <w:bottom w:val="single" w:sz="4" w:space="0" w:color="auto"/>
              <w:right w:val="single" w:sz="4" w:space="0" w:color="auto"/>
            </w:tcBorders>
            <w:noWrap/>
            <w:vAlign w:val="center"/>
            <w:hideMark/>
          </w:tcPr>
          <w:p w14:paraId="5ABC58C9" w14:textId="77777777" w:rsidR="00450E18" w:rsidRPr="00841EF7" w:rsidRDefault="00450E18" w:rsidP="000E2B56">
            <w:pPr>
              <w:spacing w:after="0" w:line="276" w:lineRule="auto"/>
              <w:rPr>
                <w:rFonts w:ascii="Arial" w:eastAsia="Times New Roman" w:hAnsi="Arial" w:cs="Arial"/>
                <w:sz w:val="22"/>
                <w:szCs w:val="22"/>
                <w:lang w:eastAsia="en-IN"/>
              </w:rPr>
            </w:pPr>
            <w:proofErr w:type="spellStart"/>
            <w:r w:rsidRPr="00841EF7">
              <w:rPr>
                <w:rFonts w:ascii="Arial" w:eastAsia="Times New Roman" w:hAnsi="Arial" w:cs="Arial"/>
                <w:sz w:val="22"/>
                <w:szCs w:val="22"/>
                <w:lang w:eastAsia="en-IN"/>
              </w:rPr>
              <w:t>i</w:t>
            </w:r>
            <w:proofErr w:type="spellEnd"/>
            <w:r w:rsidRPr="00841EF7">
              <w:rPr>
                <w:rFonts w:ascii="Arial" w:eastAsia="Times New Roman" w:hAnsi="Arial" w:cs="Arial"/>
                <w:sz w:val="22"/>
                <w:szCs w:val="22"/>
                <w:lang w:eastAsia="en-IN"/>
              </w:rPr>
              <w:t>) Cost ‘A’</w:t>
            </w:r>
          </w:p>
        </w:tc>
        <w:tc>
          <w:tcPr>
            <w:tcW w:w="419" w:type="pct"/>
            <w:tcBorders>
              <w:top w:val="nil"/>
              <w:left w:val="nil"/>
              <w:bottom w:val="single" w:sz="4" w:space="0" w:color="auto"/>
              <w:right w:val="single" w:sz="4" w:space="0" w:color="auto"/>
            </w:tcBorders>
            <w:noWrap/>
            <w:hideMark/>
          </w:tcPr>
          <w:p w14:paraId="06A70013" w14:textId="77777777" w:rsidR="00450E18" w:rsidRPr="00841EF7" w:rsidRDefault="00450E18" w:rsidP="000E2B56">
            <w:pPr>
              <w:spacing w:after="0" w:line="276" w:lineRule="auto"/>
              <w:jc w:val="center"/>
              <w:rPr>
                <w:rFonts w:ascii="Arial" w:hAnsi="Arial" w:cs="Arial"/>
                <w:sz w:val="22"/>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4FBA7F57"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233428.83</w:t>
            </w:r>
          </w:p>
        </w:tc>
        <w:tc>
          <w:tcPr>
            <w:tcW w:w="774" w:type="pct"/>
            <w:tcBorders>
              <w:top w:val="nil"/>
              <w:left w:val="nil"/>
              <w:bottom w:val="single" w:sz="4" w:space="0" w:color="auto"/>
              <w:right w:val="single" w:sz="4" w:space="0" w:color="auto"/>
            </w:tcBorders>
            <w:noWrap/>
            <w:vAlign w:val="center"/>
            <w:hideMark/>
          </w:tcPr>
          <w:p w14:paraId="40B40D6A"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294095.85</w:t>
            </w:r>
          </w:p>
        </w:tc>
        <w:tc>
          <w:tcPr>
            <w:tcW w:w="775" w:type="pct"/>
            <w:tcBorders>
              <w:top w:val="nil"/>
              <w:left w:val="nil"/>
              <w:bottom w:val="single" w:sz="4" w:space="0" w:color="auto"/>
              <w:right w:val="single" w:sz="4" w:space="0" w:color="auto"/>
            </w:tcBorders>
            <w:noWrap/>
            <w:vAlign w:val="center"/>
            <w:hideMark/>
          </w:tcPr>
          <w:p w14:paraId="5673690F"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305239.95</w:t>
            </w:r>
          </w:p>
        </w:tc>
        <w:tc>
          <w:tcPr>
            <w:tcW w:w="773" w:type="pct"/>
            <w:tcBorders>
              <w:top w:val="nil"/>
              <w:left w:val="nil"/>
              <w:bottom w:val="single" w:sz="4" w:space="0" w:color="auto"/>
              <w:right w:val="single" w:sz="4" w:space="0" w:color="auto"/>
            </w:tcBorders>
            <w:noWrap/>
            <w:vAlign w:val="center"/>
            <w:hideMark/>
          </w:tcPr>
          <w:p w14:paraId="24923E37"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277588.21</w:t>
            </w:r>
          </w:p>
        </w:tc>
      </w:tr>
      <w:tr w:rsidR="00450E18" w:rsidRPr="00841EF7" w14:paraId="49EC1A4A"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0193AD17"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1088" w:type="pct"/>
            <w:tcBorders>
              <w:top w:val="nil"/>
              <w:left w:val="nil"/>
              <w:bottom w:val="single" w:sz="4" w:space="0" w:color="auto"/>
              <w:right w:val="single" w:sz="4" w:space="0" w:color="auto"/>
            </w:tcBorders>
            <w:noWrap/>
            <w:vAlign w:val="center"/>
            <w:hideMark/>
          </w:tcPr>
          <w:p w14:paraId="1963F2D8" w14:textId="77777777" w:rsidR="00450E18" w:rsidRPr="00841EF7" w:rsidRDefault="00450E18" w:rsidP="000E2B56">
            <w:pPr>
              <w:spacing w:after="0" w:line="276" w:lineRule="auto"/>
              <w:rPr>
                <w:rFonts w:ascii="Arial" w:eastAsia="Times New Roman" w:hAnsi="Arial" w:cs="Arial"/>
                <w:sz w:val="22"/>
                <w:szCs w:val="22"/>
                <w:lang w:eastAsia="en-IN"/>
              </w:rPr>
            </w:pPr>
            <w:r w:rsidRPr="00841EF7">
              <w:rPr>
                <w:rFonts w:ascii="Arial" w:eastAsia="Times New Roman" w:hAnsi="Arial" w:cs="Arial"/>
                <w:sz w:val="22"/>
                <w:szCs w:val="22"/>
                <w:lang w:eastAsia="en-IN"/>
              </w:rPr>
              <w:t>ii) Cost ‘B’</w:t>
            </w:r>
          </w:p>
        </w:tc>
        <w:tc>
          <w:tcPr>
            <w:tcW w:w="419" w:type="pct"/>
            <w:tcBorders>
              <w:top w:val="nil"/>
              <w:left w:val="nil"/>
              <w:bottom w:val="single" w:sz="4" w:space="0" w:color="auto"/>
              <w:right w:val="single" w:sz="4" w:space="0" w:color="auto"/>
            </w:tcBorders>
            <w:noWrap/>
            <w:hideMark/>
          </w:tcPr>
          <w:p w14:paraId="2A6817BF" w14:textId="77777777" w:rsidR="00450E18" w:rsidRPr="00841EF7" w:rsidRDefault="00450E18" w:rsidP="000E2B56">
            <w:pPr>
              <w:spacing w:after="0" w:line="276" w:lineRule="auto"/>
              <w:jc w:val="center"/>
              <w:rPr>
                <w:rFonts w:ascii="Arial" w:hAnsi="Arial" w:cs="Arial"/>
                <w:sz w:val="22"/>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7663C01B"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142581.46</w:t>
            </w:r>
          </w:p>
        </w:tc>
        <w:tc>
          <w:tcPr>
            <w:tcW w:w="774" w:type="pct"/>
            <w:tcBorders>
              <w:top w:val="nil"/>
              <w:left w:val="nil"/>
              <w:bottom w:val="single" w:sz="4" w:space="0" w:color="auto"/>
              <w:right w:val="single" w:sz="4" w:space="0" w:color="auto"/>
            </w:tcBorders>
            <w:noWrap/>
            <w:vAlign w:val="center"/>
            <w:hideMark/>
          </w:tcPr>
          <w:p w14:paraId="6BCDB977"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202895.68</w:t>
            </w:r>
          </w:p>
        </w:tc>
        <w:tc>
          <w:tcPr>
            <w:tcW w:w="775" w:type="pct"/>
            <w:tcBorders>
              <w:top w:val="nil"/>
              <w:left w:val="nil"/>
              <w:bottom w:val="single" w:sz="4" w:space="0" w:color="auto"/>
              <w:right w:val="single" w:sz="4" w:space="0" w:color="auto"/>
            </w:tcBorders>
            <w:noWrap/>
            <w:vAlign w:val="center"/>
            <w:hideMark/>
          </w:tcPr>
          <w:p w14:paraId="4E50F0CF"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213385.85</w:t>
            </w:r>
          </w:p>
        </w:tc>
        <w:tc>
          <w:tcPr>
            <w:tcW w:w="773" w:type="pct"/>
            <w:tcBorders>
              <w:top w:val="nil"/>
              <w:left w:val="nil"/>
              <w:bottom w:val="single" w:sz="4" w:space="0" w:color="auto"/>
              <w:right w:val="single" w:sz="4" w:space="0" w:color="auto"/>
            </w:tcBorders>
            <w:noWrap/>
            <w:vAlign w:val="center"/>
            <w:hideMark/>
          </w:tcPr>
          <w:p w14:paraId="1233024E"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186287.66</w:t>
            </w:r>
          </w:p>
        </w:tc>
      </w:tr>
      <w:tr w:rsidR="00450E18" w:rsidRPr="00841EF7" w14:paraId="2F2729F7"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01B96C51"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1088" w:type="pct"/>
            <w:tcBorders>
              <w:top w:val="nil"/>
              <w:left w:val="nil"/>
              <w:bottom w:val="single" w:sz="4" w:space="0" w:color="auto"/>
              <w:right w:val="single" w:sz="4" w:space="0" w:color="auto"/>
            </w:tcBorders>
            <w:noWrap/>
            <w:vAlign w:val="center"/>
            <w:hideMark/>
          </w:tcPr>
          <w:p w14:paraId="417D1453" w14:textId="77777777" w:rsidR="00450E18" w:rsidRPr="00841EF7" w:rsidRDefault="00450E18" w:rsidP="000E2B56">
            <w:pPr>
              <w:spacing w:after="0" w:line="276" w:lineRule="auto"/>
              <w:rPr>
                <w:rFonts w:ascii="Arial" w:eastAsia="Times New Roman" w:hAnsi="Arial" w:cs="Arial"/>
                <w:sz w:val="22"/>
                <w:szCs w:val="22"/>
                <w:lang w:eastAsia="en-IN"/>
              </w:rPr>
            </w:pPr>
            <w:r w:rsidRPr="00841EF7">
              <w:rPr>
                <w:rFonts w:ascii="Arial" w:eastAsia="Times New Roman" w:hAnsi="Arial" w:cs="Arial"/>
                <w:sz w:val="22"/>
                <w:szCs w:val="22"/>
                <w:lang w:eastAsia="en-IN"/>
              </w:rPr>
              <w:t>iii) Cost ‘C’</w:t>
            </w:r>
          </w:p>
        </w:tc>
        <w:tc>
          <w:tcPr>
            <w:tcW w:w="419" w:type="pct"/>
            <w:tcBorders>
              <w:top w:val="nil"/>
              <w:left w:val="nil"/>
              <w:bottom w:val="single" w:sz="4" w:space="0" w:color="auto"/>
              <w:right w:val="single" w:sz="4" w:space="0" w:color="auto"/>
            </w:tcBorders>
            <w:noWrap/>
            <w:hideMark/>
          </w:tcPr>
          <w:p w14:paraId="76819722" w14:textId="77777777" w:rsidR="00450E18" w:rsidRPr="00841EF7" w:rsidRDefault="00450E18" w:rsidP="000E2B56">
            <w:pPr>
              <w:spacing w:after="0" w:line="276" w:lineRule="auto"/>
              <w:jc w:val="center"/>
              <w:rPr>
                <w:rFonts w:ascii="Arial" w:hAnsi="Arial" w:cs="Arial"/>
                <w:sz w:val="22"/>
                <w:szCs w:val="22"/>
              </w:rPr>
            </w:pPr>
            <w:r w:rsidRPr="00841EF7">
              <w:rPr>
                <w:rFonts w:ascii="Arial" w:eastAsia="Times New Roman" w:hAnsi="Arial" w:cs="Arial"/>
                <w:color w:val="000000"/>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648FE22B"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124450.70</w:t>
            </w:r>
          </w:p>
        </w:tc>
        <w:tc>
          <w:tcPr>
            <w:tcW w:w="774" w:type="pct"/>
            <w:tcBorders>
              <w:top w:val="nil"/>
              <w:left w:val="nil"/>
              <w:bottom w:val="single" w:sz="4" w:space="0" w:color="auto"/>
              <w:right w:val="single" w:sz="4" w:space="0" w:color="auto"/>
            </w:tcBorders>
            <w:noWrap/>
            <w:vAlign w:val="center"/>
            <w:hideMark/>
          </w:tcPr>
          <w:p w14:paraId="7EE47E55"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184156.74</w:t>
            </w:r>
          </w:p>
        </w:tc>
        <w:tc>
          <w:tcPr>
            <w:tcW w:w="775" w:type="pct"/>
            <w:tcBorders>
              <w:top w:val="nil"/>
              <w:left w:val="nil"/>
              <w:bottom w:val="single" w:sz="4" w:space="0" w:color="auto"/>
              <w:right w:val="single" w:sz="4" w:space="0" w:color="auto"/>
            </w:tcBorders>
            <w:noWrap/>
            <w:vAlign w:val="center"/>
            <w:hideMark/>
          </w:tcPr>
          <w:p w14:paraId="1ECF869B"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202923.71</w:t>
            </w:r>
          </w:p>
        </w:tc>
        <w:tc>
          <w:tcPr>
            <w:tcW w:w="773" w:type="pct"/>
            <w:tcBorders>
              <w:top w:val="nil"/>
              <w:left w:val="nil"/>
              <w:bottom w:val="single" w:sz="4" w:space="0" w:color="auto"/>
              <w:right w:val="single" w:sz="4" w:space="0" w:color="auto"/>
            </w:tcBorders>
            <w:noWrap/>
            <w:vAlign w:val="center"/>
            <w:hideMark/>
          </w:tcPr>
          <w:p w14:paraId="1A6BA860"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170510.39</w:t>
            </w:r>
          </w:p>
        </w:tc>
      </w:tr>
      <w:tr w:rsidR="00450E18" w:rsidRPr="00841EF7" w14:paraId="4AC9EDB0"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0C81C053"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3</w:t>
            </w:r>
          </w:p>
        </w:tc>
        <w:tc>
          <w:tcPr>
            <w:tcW w:w="1088" w:type="pct"/>
            <w:tcBorders>
              <w:top w:val="nil"/>
              <w:left w:val="nil"/>
              <w:bottom w:val="single" w:sz="4" w:space="0" w:color="auto"/>
              <w:right w:val="single" w:sz="4" w:space="0" w:color="auto"/>
            </w:tcBorders>
            <w:noWrap/>
            <w:vAlign w:val="center"/>
            <w:hideMark/>
          </w:tcPr>
          <w:p w14:paraId="68BBF097" w14:textId="77777777" w:rsidR="00450E18" w:rsidRPr="00841EF7" w:rsidRDefault="00450E18" w:rsidP="000E2B56">
            <w:pPr>
              <w:spacing w:after="0" w:line="276" w:lineRule="auto"/>
              <w:rPr>
                <w:rFonts w:ascii="Arial" w:eastAsia="Times New Roman" w:hAnsi="Arial" w:cs="Arial"/>
                <w:sz w:val="22"/>
                <w:szCs w:val="22"/>
                <w:lang w:eastAsia="en-IN"/>
              </w:rPr>
            </w:pPr>
            <w:r w:rsidRPr="00841EF7">
              <w:rPr>
                <w:rFonts w:ascii="Arial" w:eastAsia="Times New Roman" w:hAnsi="Arial" w:cs="Arial"/>
                <w:sz w:val="22"/>
                <w:szCs w:val="22"/>
                <w:lang w:eastAsia="en-IN"/>
              </w:rPr>
              <w:t>Production</w:t>
            </w:r>
          </w:p>
        </w:tc>
        <w:tc>
          <w:tcPr>
            <w:tcW w:w="419" w:type="pct"/>
            <w:tcBorders>
              <w:top w:val="nil"/>
              <w:left w:val="nil"/>
              <w:bottom w:val="single" w:sz="4" w:space="0" w:color="auto"/>
              <w:right w:val="single" w:sz="4" w:space="0" w:color="auto"/>
            </w:tcBorders>
            <w:noWrap/>
            <w:vAlign w:val="center"/>
            <w:hideMark/>
          </w:tcPr>
          <w:p w14:paraId="0D09B2CA" w14:textId="77777777" w:rsidR="00450E18" w:rsidRPr="00841EF7" w:rsidRDefault="00450E18" w:rsidP="000E2B56">
            <w:pPr>
              <w:spacing w:after="0" w:line="276" w:lineRule="auto"/>
              <w:jc w:val="center"/>
              <w:rPr>
                <w:rFonts w:ascii="Arial" w:eastAsia="Times New Roman" w:hAnsi="Arial" w:cs="Arial"/>
                <w:sz w:val="22"/>
                <w:szCs w:val="22"/>
                <w:lang w:eastAsia="en-IN"/>
              </w:rPr>
            </w:pPr>
            <w:proofErr w:type="spellStart"/>
            <w:r w:rsidRPr="00841EF7">
              <w:rPr>
                <w:rFonts w:ascii="Arial" w:eastAsia="Times New Roman" w:hAnsi="Arial" w:cs="Arial"/>
                <w:sz w:val="22"/>
                <w:szCs w:val="22"/>
                <w:lang w:eastAsia="en-IN"/>
              </w:rPr>
              <w:t>Qtls</w:t>
            </w:r>
            <w:proofErr w:type="spellEnd"/>
            <w:r w:rsidRPr="00841EF7">
              <w:rPr>
                <w:rFonts w:ascii="Arial" w:eastAsia="Times New Roman" w:hAnsi="Arial" w:cs="Arial"/>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481CB25E"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208.84</w:t>
            </w:r>
          </w:p>
        </w:tc>
        <w:tc>
          <w:tcPr>
            <w:tcW w:w="774" w:type="pct"/>
            <w:tcBorders>
              <w:top w:val="nil"/>
              <w:left w:val="nil"/>
              <w:bottom w:val="single" w:sz="4" w:space="0" w:color="auto"/>
              <w:right w:val="single" w:sz="4" w:space="0" w:color="auto"/>
            </w:tcBorders>
            <w:noWrap/>
            <w:vAlign w:val="center"/>
            <w:hideMark/>
          </w:tcPr>
          <w:p w14:paraId="0FF3A8D4"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215.13</w:t>
            </w:r>
          </w:p>
        </w:tc>
        <w:tc>
          <w:tcPr>
            <w:tcW w:w="775" w:type="pct"/>
            <w:tcBorders>
              <w:top w:val="nil"/>
              <w:left w:val="nil"/>
              <w:bottom w:val="single" w:sz="4" w:space="0" w:color="auto"/>
              <w:right w:val="single" w:sz="4" w:space="0" w:color="auto"/>
            </w:tcBorders>
            <w:noWrap/>
            <w:vAlign w:val="center"/>
            <w:hideMark/>
          </w:tcPr>
          <w:p w14:paraId="11A076FB"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225.29</w:t>
            </w:r>
          </w:p>
        </w:tc>
        <w:tc>
          <w:tcPr>
            <w:tcW w:w="773" w:type="pct"/>
            <w:tcBorders>
              <w:top w:val="nil"/>
              <w:left w:val="nil"/>
              <w:bottom w:val="single" w:sz="4" w:space="0" w:color="auto"/>
              <w:right w:val="single" w:sz="4" w:space="0" w:color="auto"/>
            </w:tcBorders>
            <w:noWrap/>
            <w:vAlign w:val="center"/>
            <w:hideMark/>
          </w:tcPr>
          <w:p w14:paraId="540123DE"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216.42</w:t>
            </w:r>
          </w:p>
        </w:tc>
      </w:tr>
      <w:tr w:rsidR="00450E18" w:rsidRPr="00841EF7" w14:paraId="65B3984E"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3FB0644F"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4</w:t>
            </w:r>
          </w:p>
        </w:tc>
        <w:tc>
          <w:tcPr>
            <w:tcW w:w="1088" w:type="pct"/>
            <w:tcBorders>
              <w:top w:val="nil"/>
              <w:left w:val="nil"/>
              <w:bottom w:val="single" w:sz="4" w:space="0" w:color="auto"/>
              <w:right w:val="single" w:sz="4" w:space="0" w:color="auto"/>
            </w:tcBorders>
            <w:noWrap/>
            <w:vAlign w:val="center"/>
            <w:hideMark/>
          </w:tcPr>
          <w:p w14:paraId="6D050FB3" w14:textId="77777777" w:rsidR="00450E18" w:rsidRPr="00841EF7" w:rsidRDefault="00450E18" w:rsidP="000E2B56">
            <w:pPr>
              <w:spacing w:after="0" w:line="276" w:lineRule="auto"/>
              <w:rPr>
                <w:rFonts w:ascii="Arial" w:eastAsia="Times New Roman" w:hAnsi="Arial" w:cs="Arial"/>
                <w:sz w:val="22"/>
                <w:szCs w:val="22"/>
                <w:lang w:eastAsia="en-IN"/>
              </w:rPr>
            </w:pPr>
            <w:r w:rsidRPr="00841EF7">
              <w:rPr>
                <w:rFonts w:ascii="Arial" w:eastAsia="Times New Roman" w:hAnsi="Arial" w:cs="Arial"/>
                <w:sz w:val="22"/>
                <w:szCs w:val="22"/>
                <w:lang w:eastAsia="en-IN"/>
              </w:rPr>
              <w:t>Gross income</w:t>
            </w:r>
          </w:p>
        </w:tc>
        <w:tc>
          <w:tcPr>
            <w:tcW w:w="419" w:type="pct"/>
            <w:tcBorders>
              <w:top w:val="nil"/>
              <w:left w:val="nil"/>
              <w:bottom w:val="single" w:sz="4" w:space="0" w:color="auto"/>
              <w:right w:val="single" w:sz="4" w:space="0" w:color="auto"/>
            </w:tcBorders>
            <w:noWrap/>
            <w:vAlign w:val="center"/>
            <w:hideMark/>
          </w:tcPr>
          <w:p w14:paraId="76384088"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color w:val="000000"/>
                <w:sz w:val="22"/>
                <w:szCs w:val="22"/>
                <w:lang w:eastAsia="en-IN"/>
              </w:rPr>
              <w:t>₹</w:t>
            </w:r>
            <w:r w:rsidRPr="00841EF7">
              <w:rPr>
                <w:rFonts w:ascii="Arial" w:eastAsia="Times New Roman" w:hAnsi="Arial" w:cs="Arial"/>
                <w:sz w:val="22"/>
                <w:szCs w:val="22"/>
                <w:lang w:eastAsia="en-IN"/>
              </w:rPr>
              <w:t>.</w:t>
            </w:r>
          </w:p>
        </w:tc>
        <w:tc>
          <w:tcPr>
            <w:tcW w:w="774" w:type="pct"/>
            <w:tcBorders>
              <w:top w:val="nil"/>
              <w:left w:val="nil"/>
              <w:bottom w:val="single" w:sz="4" w:space="0" w:color="auto"/>
              <w:right w:val="single" w:sz="4" w:space="0" w:color="auto"/>
            </w:tcBorders>
            <w:noWrap/>
            <w:vAlign w:val="center"/>
            <w:hideMark/>
          </w:tcPr>
          <w:p w14:paraId="6710A102"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396795.58</w:t>
            </w:r>
          </w:p>
        </w:tc>
        <w:tc>
          <w:tcPr>
            <w:tcW w:w="774" w:type="pct"/>
            <w:tcBorders>
              <w:top w:val="nil"/>
              <w:left w:val="nil"/>
              <w:bottom w:val="single" w:sz="4" w:space="0" w:color="auto"/>
              <w:right w:val="single" w:sz="4" w:space="0" w:color="auto"/>
            </w:tcBorders>
            <w:noWrap/>
            <w:vAlign w:val="center"/>
            <w:hideMark/>
          </w:tcPr>
          <w:p w14:paraId="03FDB075"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451778.76</w:t>
            </w:r>
          </w:p>
        </w:tc>
        <w:tc>
          <w:tcPr>
            <w:tcW w:w="775" w:type="pct"/>
            <w:tcBorders>
              <w:top w:val="nil"/>
              <w:left w:val="nil"/>
              <w:bottom w:val="single" w:sz="4" w:space="0" w:color="auto"/>
              <w:right w:val="single" w:sz="4" w:space="0" w:color="auto"/>
            </w:tcBorders>
            <w:noWrap/>
            <w:vAlign w:val="center"/>
            <w:hideMark/>
          </w:tcPr>
          <w:p w14:paraId="36672D1B"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473100.00</w:t>
            </w:r>
          </w:p>
        </w:tc>
        <w:tc>
          <w:tcPr>
            <w:tcW w:w="773" w:type="pct"/>
            <w:tcBorders>
              <w:top w:val="nil"/>
              <w:left w:val="nil"/>
              <w:bottom w:val="single" w:sz="4" w:space="0" w:color="auto"/>
              <w:right w:val="single" w:sz="4" w:space="0" w:color="auto"/>
            </w:tcBorders>
            <w:noWrap/>
            <w:vAlign w:val="center"/>
            <w:hideMark/>
          </w:tcPr>
          <w:p w14:paraId="2F3A2BEB"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440558.11</w:t>
            </w:r>
          </w:p>
        </w:tc>
      </w:tr>
      <w:tr w:rsidR="00450E18" w:rsidRPr="00841EF7" w14:paraId="785EA43E"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35E6E28B"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5</w:t>
            </w:r>
          </w:p>
        </w:tc>
        <w:tc>
          <w:tcPr>
            <w:tcW w:w="1088" w:type="pct"/>
            <w:tcBorders>
              <w:top w:val="nil"/>
              <w:left w:val="nil"/>
              <w:bottom w:val="single" w:sz="4" w:space="0" w:color="auto"/>
              <w:right w:val="single" w:sz="4" w:space="0" w:color="auto"/>
            </w:tcBorders>
            <w:noWrap/>
            <w:vAlign w:val="center"/>
            <w:hideMark/>
          </w:tcPr>
          <w:p w14:paraId="758DD226" w14:textId="77777777" w:rsidR="00450E18" w:rsidRPr="00841EF7" w:rsidRDefault="00450E18" w:rsidP="000E2B56">
            <w:pPr>
              <w:spacing w:after="0" w:line="276" w:lineRule="auto"/>
              <w:rPr>
                <w:rFonts w:ascii="Arial" w:eastAsia="Times New Roman" w:hAnsi="Arial" w:cs="Arial"/>
                <w:sz w:val="22"/>
                <w:szCs w:val="22"/>
                <w:lang w:eastAsia="en-IN"/>
              </w:rPr>
            </w:pPr>
            <w:r w:rsidRPr="00841EF7">
              <w:rPr>
                <w:rFonts w:ascii="Arial" w:eastAsia="Times New Roman" w:hAnsi="Arial" w:cs="Arial"/>
                <w:sz w:val="22"/>
                <w:szCs w:val="22"/>
                <w:lang w:eastAsia="en-IN"/>
              </w:rPr>
              <w:t>B:C ratio</w:t>
            </w:r>
          </w:p>
        </w:tc>
        <w:tc>
          <w:tcPr>
            <w:tcW w:w="419" w:type="pct"/>
            <w:tcBorders>
              <w:top w:val="nil"/>
              <w:left w:val="nil"/>
              <w:bottom w:val="single" w:sz="4" w:space="0" w:color="auto"/>
              <w:right w:val="single" w:sz="4" w:space="0" w:color="auto"/>
            </w:tcBorders>
            <w:noWrap/>
            <w:vAlign w:val="center"/>
            <w:hideMark/>
          </w:tcPr>
          <w:p w14:paraId="5CC3EBF9"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4" w:type="pct"/>
            <w:tcBorders>
              <w:top w:val="nil"/>
              <w:left w:val="nil"/>
              <w:bottom w:val="single" w:sz="4" w:space="0" w:color="auto"/>
              <w:right w:val="single" w:sz="4" w:space="0" w:color="auto"/>
            </w:tcBorders>
            <w:noWrap/>
            <w:vAlign w:val="center"/>
            <w:hideMark/>
          </w:tcPr>
          <w:p w14:paraId="63408626"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4" w:type="pct"/>
            <w:tcBorders>
              <w:top w:val="nil"/>
              <w:left w:val="nil"/>
              <w:bottom w:val="single" w:sz="4" w:space="0" w:color="auto"/>
              <w:right w:val="single" w:sz="4" w:space="0" w:color="auto"/>
            </w:tcBorders>
            <w:noWrap/>
            <w:vAlign w:val="center"/>
            <w:hideMark/>
          </w:tcPr>
          <w:p w14:paraId="3D673FB7"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5" w:type="pct"/>
            <w:tcBorders>
              <w:top w:val="nil"/>
              <w:left w:val="nil"/>
              <w:bottom w:val="single" w:sz="4" w:space="0" w:color="auto"/>
              <w:right w:val="single" w:sz="4" w:space="0" w:color="auto"/>
            </w:tcBorders>
            <w:noWrap/>
            <w:vAlign w:val="center"/>
            <w:hideMark/>
          </w:tcPr>
          <w:p w14:paraId="3D041623" w14:textId="77777777" w:rsidR="00450E18" w:rsidRPr="00841EF7" w:rsidRDefault="00450E18" w:rsidP="000E2B56">
            <w:pPr>
              <w:spacing w:after="0" w:line="276" w:lineRule="auto"/>
              <w:jc w:val="center"/>
              <w:rPr>
                <w:rFonts w:ascii="Arial" w:hAnsi="Arial" w:cs="Arial"/>
                <w:sz w:val="22"/>
                <w:szCs w:val="22"/>
              </w:rPr>
            </w:pPr>
          </w:p>
        </w:tc>
        <w:tc>
          <w:tcPr>
            <w:tcW w:w="773" w:type="pct"/>
            <w:tcBorders>
              <w:top w:val="nil"/>
              <w:left w:val="nil"/>
              <w:bottom w:val="single" w:sz="4" w:space="0" w:color="auto"/>
              <w:right w:val="single" w:sz="4" w:space="0" w:color="auto"/>
            </w:tcBorders>
            <w:noWrap/>
            <w:vAlign w:val="center"/>
            <w:hideMark/>
          </w:tcPr>
          <w:p w14:paraId="60D22191" w14:textId="77777777" w:rsidR="00450E18" w:rsidRPr="00841EF7" w:rsidRDefault="00450E18" w:rsidP="000E2B56">
            <w:pPr>
              <w:spacing w:after="0" w:line="276" w:lineRule="auto"/>
              <w:jc w:val="center"/>
              <w:rPr>
                <w:rFonts w:ascii="Arial" w:hAnsi="Arial" w:cs="Arial"/>
                <w:sz w:val="22"/>
                <w:szCs w:val="22"/>
              </w:rPr>
            </w:pPr>
          </w:p>
        </w:tc>
      </w:tr>
      <w:tr w:rsidR="00450E18" w:rsidRPr="00841EF7" w14:paraId="5729C0A2"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61CFE64B"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1088" w:type="pct"/>
            <w:tcBorders>
              <w:top w:val="nil"/>
              <w:left w:val="nil"/>
              <w:bottom w:val="single" w:sz="4" w:space="0" w:color="auto"/>
              <w:right w:val="single" w:sz="4" w:space="0" w:color="auto"/>
            </w:tcBorders>
            <w:noWrap/>
            <w:vAlign w:val="center"/>
            <w:hideMark/>
          </w:tcPr>
          <w:p w14:paraId="7FC2AA2D" w14:textId="77777777" w:rsidR="00450E18" w:rsidRPr="00841EF7" w:rsidRDefault="00450E18" w:rsidP="000E2B56">
            <w:pPr>
              <w:spacing w:after="0" w:line="276" w:lineRule="auto"/>
              <w:rPr>
                <w:rFonts w:ascii="Arial" w:eastAsia="Times New Roman" w:hAnsi="Arial" w:cs="Arial"/>
                <w:sz w:val="22"/>
                <w:szCs w:val="22"/>
                <w:lang w:eastAsia="en-IN"/>
              </w:rPr>
            </w:pPr>
            <w:proofErr w:type="spellStart"/>
            <w:r w:rsidRPr="00841EF7">
              <w:rPr>
                <w:rFonts w:ascii="Arial" w:eastAsia="Times New Roman" w:hAnsi="Arial" w:cs="Arial"/>
                <w:sz w:val="22"/>
                <w:szCs w:val="22"/>
                <w:lang w:eastAsia="en-IN"/>
              </w:rPr>
              <w:t>i</w:t>
            </w:r>
            <w:proofErr w:type="spellEnd"/>
            <w:r w:rsidRPr="00841EF7">
              <w:rPr>
                <w:rFonts w:ascii="Arial" w:eastAsia="Times New Roman" w:hAnsi="Arial" w:cs="Arial"/>
                <w:sz w:val="22"/>
                <w:szCs w:val="22"/>
                <w:lang w:eastAsia="en-IN"/>
              </w:rPr>
              <w:t>) Cost ‘A’</w:t>
            </w:r>
          </w:p>
        </w:tc>
        <w:tc>
          <w:tcPr>
            <w:tcW w:w="419" w:type="pct"/>
            <w:tcBorders>
              <w:top w:val="nil"/>
              <w:left w:val="nil"/>
              <w:bottom w:val="single" w:sz="4" w:space="0" w:color="auto"/>
              <w:right w:val="single" w:sz="4" w:space="0" w:color="auto"/>
            </w:tcBorders>
            <w:noWrap/>
            <w:vAlign w:val="center"/>
            <w:hideMark/>
          </w:tcPr>
          <w:p w14:paraId="6A0785DE"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4" w:type="pct"/>
            <w:tcBorders>
              <w:top w:val="nil"/>
              <w:left w:val="nil"/>
              <w:bottom w:val="single" w:sz="4" w:space="0" w:color="auto"/>
              <w:right w:val="single" w:sz="4" w:space="0" w:color="auto"/>
            </w:tcBorders>
            <w:noWrap/>
            <w:vAlign w:val="center"/>
            <w:hideMark/>
          </w:tcPr>
          <w:p w14:paraId="3DA789DD"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2.43</w:t>
            </w:r>
          </w:p>
        </w:tc>
        <w:tc>
          <w:tcPr>
            <w:tcW w:w="774" w:type="pct"/>
            <w:tcBorders>
              <w:top w:val="nil"/>
              <w:left w:val="nil"/>
              <w:bottom w:val="single" w:sz="4" w:space="0" w:color="auto"/>
              <w:right w:val="single" w:sz="4" w:space="0" w:color="auto"/>
            </w:tcBorders>
            <w:noWrap/>
            <w:vAlign w:val="center"/>
            <w:hideMark/>
          </w:tcPr>
          <w:p w14:paraId="5F60B28F"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2.87</w:t>
            </w:r>
          </w:p>
        </w:tc>
        <w:tc>
          <w:tcPr>
            <w:tcW w:w="775" w:type="pct"/>
            <w:tcBorders>
              <w:top w:val="nil"/>
              <w:left w:val="nil"/>
              <w:bottom w:val="single" w:sz="4" w:space="0" w:color="auto"/>
              <w:right w:val="single" w:sz="4" w:space="0" w:color="auto"/>
            </w:tcBorders>
            <w:noWrap/>
            <w:vAlign w:val="center"/>
            <w:hideMark/>
          </w:tcPr>
          <w:p w14:paraId="1BAEF889"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2.82</w:t>
            </w:r>
          </w:p>
        </w:tc>
        <w:tc>
          <w:tcPr>
            <w:tcW w:w="773" w:type="pct"/>
            <w:tcBorders>
              <w:top w:val="nil"/>
              <w:left w:val="nil"/>
              <w:bottom w:val="single" w:sz="4" w:space="0" w:color="auto"/>
              <w:right w:val="single" w:sz="4" w:space="0" w:color="auto"/>
            </w:tcBorders>
            <w:noWrap/>
            <w:vAlign w:val="center"/>
            <w:hideMark/>
          </w:tcPr>
          <w:p w14:paraId="2281586B"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2.70</w:t>
            </w:r>
          </w:p>
        </w:tc>
      </w:tr>
      <w:tr w:rsidR="00450E18" w:rsidRPr="00841EF7" w14:paraId="4CC2F758"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77CFF6CB"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1088" w:type="pct"/>
            <w:tcBorders>
              <w:top w:val="nil"/>
              <w:left w:val="nil"/>
              <w:bottom w:val="single" w:sz="4" w:space="0" w:color="auto"/>
              <w:right w:val="single" w:sz="4" w:space="0" w:color="auto"/>
            </w:tcBorders>
            <w:noWrap/>
            <w:vAlign w:val="center"/>
            <w:hideMark/>
          </w:tcPr>
          <w:p w14:paraId="003BB1D3" w14:textId="77777777" w:rsidR="00450E18" w:rsidRPr="00841EF7" w:rsidRDefault="00450E18" w:rsidP="000E2B56">
            <w:pPr>
              <w:spacing w:after="0" w:line="276" w:lineRule="auto"/>
              <w:rPr>
                <w:rFonts w:ascii="Arial" w:eastAsia="Times New Roman" w:hAnsi="Arial" w:cs="Arial"/>
                <w:sz w:val="22"/>
                <w:szCs w:val="22"/>
                <w:lang w:eastAsia="en-IN"/>
              </w:rPr>
            </w:pPr>
            <w:r w:rsidRPr="00841EF7">
              <w:rPr>
                <w:rFonts w:ascii="Arial" w:eastAsia="Times New Roman" w:hAnsi="Arial" w:cs="Arial"/>
                <w:sz w:val="22"/>
                <w:szCs w:val="22"/>
                <w:lang w:eastAsia="en-IN"/>
              </w:rPr>
              <w:t>ii) Cost ‘B’</w:t>
            </w:r>
          </w:p>
        </w:tc>
        <w:tc>
          <w:tcPr>
            <w:tcW w:w="419" w:type="pct"/>
            <w:tcBorders>
              <w:top w:val="nil"/>
              <w:left w:val="nil"/>
              <w:bottom w:val="single" w:sz="4" w:space="0" w:color="auto"/>
              <w:right w:val="single" w:sz="4" w:space="0" w:color="auto"/>
            </w:tcBorders>
            <w:noWrap/>
            <w:vAlign w:val="center"/>
            <w:hideMark/>
          </w:tcPr>
          <w:p w14:paraId="0D21AAAC"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4" w:type="pct"/>
            <w:tcBorders>
              <w:top w:val="nil"/>
              <w:left w:val="nil"/>
              <w:bottom w:val="single" w:sz="4" w:space="0" w:color="auto"/>
              <w:right w:val="single" w:sz="4" w:space="0" w:color="auto"/>
            </w:tcBorders>
            <w:noWrap/>
            <w:vAlign w:val="center"/>
            <w:hideMark/>
          </w:tcPr>
          <w:p w14:paraId="5F9D32BE"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1.56</w:t>
            </w:r>
          </w:p>
        </w:tc>
        <w:tc>
          <w:tcPr>
            <w:tcW w:w="774" w:type="pct"/>
            <w:tcBorders>
              <w:top w:val="nil"/>
              <w:left w:val="nil"/>
              <w:bottom w:val="single" w:sz="4" w:space="0" w:color="auto"/>
              <w:right w:val="single" w:sz="4" w:space="0" w:color="auto"/>
            </w:tcBorders>
            <w:noWrap/>
            <w:vAlign w:val="center"/>
            <w:hideMark/>
          </w:tcPr>
          <w:p w14:paraId="2CB09C53" w14:textId="77777777" w:rsidR="00450E18" w:rsidRPr="00841EF7" w:rsidRDefault="00450E18" w:rsidP="000E2B56">
            <w:pPr>
              <w:spacing w:after="0" w:line="276" w:lineRule="auto"/>
              <w:jc w:val="center"/>
              <w:rPr>
                <w:rFonts w:ascii="Arial" w:eastAsia="Times New Roman" w:hAnsi="Arial" w:cs="Arial"/>
                <w:sz w:val="22"/>
                <w:szCs w:val="22"/>
                <w:lang w:eastAsia="en-IN"/>
              </w:rPr>
            </w:pPr>
            <w:r w:rsidRPr="00841EF7">
              <w:rPr>
                <w:rFonts w:ascii="Arial" w:eastAsia="Times New Roman" w:hAnsi="Arial" w:cs="Arial"/>
                <w:sz w:val="22"/>
                <w:szCs w:val="22"/>
                <w:lang w:eastAsia="en-IN"/>
              </w:rPr>
              <w:t>1.82</w:t>
            </w:r>
          </w:p>
        </w:tc>
        <w:tc>
          <w:tcPr>
            <w:tcW w:w="775" w:type="pct"/>
            <w:tcBorders>
              <w:top w:val="nil"/>
              <w:left w:val="nil"/>
              <w:bottom w:val="single" w:sz="4" w:space="0" w:color="auto"/>
              <w:right w:val="single" w:sz="4" w:space="0" w:color="auto"/>
            </w:tcBorders>
            <w:noWrap/>
            <w:vAlign w:val="center"/>
            <w:hideMark/>
          </w:tcPr>
          <w:p w14:paraId="0E69E9A2"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1.82</w:t>
            </w:r>
          </w:p>
        </w:tc>
        <w:tc>
          <w:tcPr>
            <w:tcW w:w="773" w:type="pct"/>
            <w:tcBorders>
              <w:top w:val="nil"/>
              <w:left w:val="nil"/>
              <w:bottom w:val="single" w:sz="4" w:space="0" w:color="auto"/>
              <w:right w:val="single" w:sz="4" w:space="0" w:color="auto"/>
            </w:tcBorders>
            <w:noWrap/>
            <w:vAlign w:val="center"/>
            <w:hideMark/>
          </w:tcPr>
          <w:p w14:paraId="1034984A" w14:textId="77777777" w:rsidR="00450E18" w:rsidRPr="00841EF7" w:rsidRDefault="00450E18" w:rsidP="000E2B56">
            <w:pPr>
              <w:spacing w:after="0" w:line="276" w:lineRule="auto"/>
              <w:jc w:val="center"/>
              <w:rPr>
                <w:rFonts w:ascii="Arial" w:hAnsi="Arial" w:cs="Arial"/>
                <w:sz w:val="22"/>
                <w:szCs w:val="22"/>
              </w:rPr>
            </w:pPr>
            <w:r w:rsidRPr="00841EF7">
              <w:rPr>
                <w:rFonts w:ascii="Arial" w:hAnsi="Arial" w:cs="Arial"/>
                <w:sz w:val="22"/>
                <w:szCs w:val="22"/>
              </w:rPr>
              <w:t>1.73</w:t>
            </w:r>
          </w:p>
        </w:tc>
      </w:tr>
      <w:tr w:rsidR="00450E18" w:rsidRPr="00841EF7" w14:paraId="481D71D1" w14:textId="77777777" w:rsidTr="00F74BAE">
        <w:trPr>
          <w:trHeight w:val="20"/>
        </w:trPr>
        <w:tc>
          <w:tcPr>
            <w:tcW w:w="397" w:type="pct"/>
            <w:tcBorders>
              <w:top w:val="nil"/>
              <w:left w:val="single" w:sz="4" w:space="0" w:color="auto"/>
              <w:bottom w:val="single" w:sz="4" w:space="0" w:color="auto"/>
              <w:right w:val="single" w:sz="4" w:space="0" w:color="auto"/>
            </w:tcBorders>
            <w:noWrap/>
            <w:vAlign w:val="center"/>
            <w:hideMark/>
          </w:tcPr>
          <w:p w14:paraId="6E97C81A"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1088" w:type="pct"/>
            <w:tcBorders>
              <w:top w:val="nil"/>
              <w:left w:val="nil"/>
              <w:bottom w:val="single" w:sz="4" w:space="0" w:color="auto"/>
              <w:right w:val="single" w:sz="4" w:space="0" w:color="auto"/>
            </w:tcBorders>
            <w:noWrap/>
            <w:vAlign w:val="center"/>
            <w:hideMark/>
          </w:tcPr>
          <w:p w14:paraId="4FE4852E" w14:textId="77777777" w:rsidR="00450E18" w:rsidRPr="00841EF7" w:rsidRDefault="00450E18" w:rsidP="000E2B56">
            <w:pPr>
              <w:spacing w:after="0" w:line="276" w:lineRule="auto"/>
              <w:rPr>
                <w:rFonts w:ascii="Arial" w:eastAsia="Times New Roman" w:hAnsi="Arial" w:cs="Arial"/>
                <w:sz w:val="22"/>
                <w:szCs w:val="22"/>
                <w:lang w:eastAsia="en-IN"/>
              </w:rPr>
            </w:pPr>
            <w:r w:rsidRPr="00841EF7">
              <w:rPr>
                <w:rFonts w:ascii="Arial" w:eastAsia="Times New Roman" w:hAnsi="Arial" w:cs="Arial"/>
                <w:sz w:val="22"/>
                <w:szCs w:val="22"/>
                <w:lang w:eastAsia="en-IN"/>
              </w:rPr>
              <w:t>iii) Cost ‘C’</w:t>
            </w:r>
          </w:p>
        </w:tc>
        <w:tc>
          <w:tcPr>
            <w:tcW w:w="419" w:type="pct"/>
            <w:tcBorders>
              <w:top w:val="nil"/>
              <w:left w:val="nil"/>
              <w:bottom w:val="single" w:sz="4" w:space="0" w:color="auto"/>
              <w:right w:val="single" w:sz="4" w:space="0" w:color="auto"/>
            </w:tcBorders>
            <w:noWrap/>
            <w:vAlign w:val="center"/>
            <w:hideMark/>
          </w:tcPr>
          <w:p w14:paraId="0CD619BE" w14:textId="77777777" w:rsidR="00450E18" w:rsidRPr="00841EF7" w:rsidRDefault="00450E18" w:rsidP="000E2B56">
            <w:pPr>
              <w:spacing w:after="0" w:line="276" w:lineRule="auto"/>
              <w:jc w:val="center"/>
              <w:rPr>
                <w:rFonts w:ascii="Arial" w:eastAsia="Times New Roman" w:hAnsi="Arial" w:cs="Arial"/>
                <w:sz w:val="22"/>
                <w:szCs w:val="22"/>
                <w:lang w:eastAsia="en-IN"/>
              </w:rPr>
            </w:pPr>
          </w:p>
        </w:tc>
        <w:tc>
          <w:tcPr>
            <w:tcW w:w="774" w:type="pct"/>
            <w:tcBorders>
              <w:top w:val="nil"/>
              <w:left w:val="nil"/>
              <w:bottom w:val="single" w:sz="4" w:space="0" w:color="auto"/>
              <w:right w:val="single" w:sz="4" w:space="0" w:color="auto"/>
            </w:tcBorders>
            <w:noWrap/>
            <w:vAlign w:val="center"/>
            <w:hideMark/>
          </w:tcPr>
          <w:p w14:paraId="0CA6544F" w14:textId="77777777" w:rsidR="00450E18" w:rsidRPr="00841EF7" w:rsidRDefault="00450E18" w:rsidP="000E2B56">
            <w:pPr>
              <w:spacing w:after="0" w:line="276" w:lineRule="auto"/>
              <w:jc w:val="center"/>
              <w:rPr>
                <w:rFonts w:ascii="Arial" w:eastAsia="Times New Roman" w:hAnsi="Arial" w:cs="Arial"/>
                <w:b/>
                <w:bCs/>
                <w:color w:val="000000" w:themeColor="text1"/>
                <w:sz w:val="22"/>
                <w:szCs w:val="22"/>
                <w:lang w:eastAsia="en-IN"/>
              </w:rPr>
            </w:pPr>
            <w:r w:rsidRPr="00841EF7">
              <w:rPr>
                <w:rFonts w:ascii="Arial" w:eastAsia="Times New Roman" w:hAnsi="Arial" w:cs="Arial"/>
                <w:b/>
                <w:bCs/>
                <w:color w:val="000000" w:themeColor="text1"/>
                <w:sz w:val="22"/>
                <w:szCs w:val="22"/>
                <w:lang w:eastAsia="en-IN"/>
              </w:rPr>
              <w:t>1.46</w:t>
            </w:r>
          </w:p>
        </w:tc>
        <w:tc>
          <w:tcPr>
            <w:tcW w:w="774" w:type="pct"/>
            <w:tcBorders>
              <w:top w:val="nil"/>
              <w:left w:val="nil"/>
              <w:bottom w:val="single" w:sz="4" w:space="0" w:color="auto"/>
              <w:right w:val="single" w:sz="4" w:space="0" w:color="auto"/>
            </w:tcBorders>
            <w:noWrap/>
            <w:vAlign w:val="center"/>
            <w:hideMark/>
          </w:tcPr>
          <w:p w14:paraId="63FD1CB6" w14:textId="77777777" w:rsidR="00450E18" w:rsidRPr="00841EF7" w:rsidRDefault="00450E18" w:rsidP="000E2B56">
            <w:pPr>
              <w:spacing w:after="0" w:line="276" w:lineRule="auto"/>
              <w:jc w:val="center"/>
              <w:rPr>
                <w:rFonts w:ascii="Arial" w:eastAsia="Times New Roman" w:hAnsi="Arial" w:cs="Arial"/>
                <w:b/>
                <w:bCs/>
                <w:color w:val="000000" w:themeColor="text1"/>
                <w:sz w:val="22"/>
                <w:szCs w:val="22"/>
                <w:lang w:eastAsia="en-IN"/>
              </w:rPr>
            </w:pPr>
            <w:r w:rsidRPr="00841EF7">
              <w:rPr>
                <w:rFonts w:ascii="Arial" w:eastAsia="Times New Roman" w:hAnsi="Arial" w:cs="Arial"/>
                <w:b/>
                <w:bCs/>
                <w:color w:val="000000" w:themeColor="text1"/>
                <w:sz w:val="22"/>
                <w:szCs w:val="22"/>
                <w:lang w:eastAsia="en-IN"/>
              </w:rPr>
              <w:t>1.69</w:t>
            </w:r>
          </w:p>
        </w:tc>
        <w:tc>
          <w:tcPr>
            <w:tcW w:w="775" w:type="pct"/>
            <w:tcBorders>
              <w:top w:val="nil"/>
              <w:left w:val="nil"/>
              <w:bottom w:val="single" w:sz="4" w:space="0" w:color="auto"/>
              <w:right w:val="single" w:sz="4" w:space="0" w:color="auto"/>
            </w:tcBorders>
            <w:noWrap/>
            <w:vAlign w:val="center"/>
            <w:hideMark/>
          </w:tcPr>
          <w:p w14:paraId="00434CEF" w14:textId="77777777" w:rsidR="00450E18" w:rsidRPr="00841EF7" w:rsidRDefault="00450E18" w:rsidP="000E2B56">
            <w:pPr>
              <w:spacing w:after="0" w:line="276" w:lineRule="auto"/>
              <w:jc w:val="center"/>
              <w:rPr>
                <w:rFonts w:ascii="Arial" w:eastAsia="Times New Roman" w:hAnsi="Arial" w:cs="Arial"/>
                <w:b/>
                <w:bCs/>
                <w:color w:val="000000" w:themeColor="text1"/>
                <w:sz w:val="22"/>
                <w:szCs w:val="22"/>
                <w:lang w:eastAsia="en-IN"/>
              </w:rPr>
            </w:pPr>
            <w:r w:rsidRPr="00841EF7">
              <w:rPr>
                <w:rFonts w:ascii="Arial" w:eastAsia="Times New Roman" w:hAnsi="Arial" w:cs="Arial"/>
                <w:b/>
                <w:bCs/>
                <w:color w:val="000000" w:themeColor="text1"/>
                <w:sz w:val="22"/>
                <w:szCs w:val="22"/>
                <w:lang w:eastAsia="en-IN"/>
              </w:rPr>
              <w:t>1.75</w:t>
            </w:r>
          </w:p>
        </w:tc>
        <w:tc>
          <w:tcPr>
            <w:tcW w:w="773" w:type="pct"/>
            <w:tcBorders>
              <w:top w:val="nil"/>
              <w:left w:val="nil"/>
              <w:bottom w:val="single" w:sz="4" w:space="0" w:color="auto"/>
              <w:right w:val="single" w:sz="4" w:space="0" w:color="auto"/>
            </w:tcBorders>
            <w:noWrap/>
            <w:vAlign w:val="center"/>
            <w:hideMark/>
          </w:tcPr>
          <w:p w14:paraId="30EB25FF" w14:textId="77777777" w:rsidR="00450E18" w:rsidRPr="00841EF7" w:rsidRDefault="00450E18" w:rsidP="000E2B56">
            <w:pPr>
              <w:spacing w:after="0" w:line="276" w:lineRule="auto"/>
              <w:jc w:val="center"/>
              <w:rPr>
                <w:rFonts w:ascii="Arial" w:eastAsia="Times New Roman" w:hAnsi="Arial" w:cs="Arial"/>
                <w:b/>
                <w:bCs/>
                <w:color w:val="000000" w:themeColor="text1"/>
                <w:sz w:val="22"/>
                <w:szCs w:val="22"/>
                <w:lang w:eastAsia="en-IN"/>
              </w:rPr>
            </w:pPr>
            <w:r w:rsidRPr="00841EF7">
              <w:rPr>
                <w:rFonts w:ascii="Arial" w:eastAsia="Times New Roman" w:hAnsi="Arial" w:cs="Arial"/>
                <w:b/>
                <w:bCs/>
                <w:color w:val="000000" w:themeColor="text1"/>
                <w:sz w:val="22"/>
                <w:szCs w:val="22"/>
                <w:lang w:eastAsia="en-IN"/>
              </w:rPr>
              <w:t>1.63</w:t>
            </w:r>
          </w:p>
        </w:tc>
      </w:tr>
    </w:tbl>
    <w:p w14:paraId="46ADFB14" w14:textId="77777777" w:rsidR="00450E18" w:rsidRPr="00841EF7" w:rsidRDefault="00450E18" w:rsidP="00607A2B">
      <w:pPr>
        <w:spacing w:after="0" w:line="360" w:lineRule="auto"/>
        <w:ind w:firstLine="720"/>
        <w:jc w:val="both"/>
        <w:rPr>
          <w:rFonts w:ascii="Arial" w:eastAsia="Calibri" w:hAnsi="Arial" w:cs="Arial"/>
          <w:sz w:val="22"/>
          <w:szCs w:val="22"/>
        </w:rPr>
      </w:pPr>
    </w:p>
    <w:p w14:paraId="5F03F210" w14:textId="77777777" w:rsidR="00F429CE" w:rsidRPr="007C2F37" w:rsidRDefault="00F429CE" w:rsidP="00F429CE">
      <w:pPr>
        <w:spacing w:after="0" w:line="360" w:lineRule="auto"/>
        <w:ind w:firstLine="709"/>
        <w:jc w:val="both"/>
        <w:rPr>
          <w:rFonts w:ascii="Arial" w:eastAsia="Calibri" w:hAnsi="Arial" w:cs="Arial"/>
          <w:sz w:val="20"/>
          <w:szCs w:val="20"/>
          <w:lang w:val="en-US"/>
        </w:rPr>
      </w:pPr>
      <w:r w:rsidRPr="007C2F37">
        <w:rPr>
          <w:rFonts w:ascii="Arial" w:eastAsia="Calibri" w:hAnsi="Arial" w:cs="Arial"/>
          <w:sz w:val="20"/>
          <w:szCs w:val="20"/>
          <w:lang w:val="en-US"/>
        </w:rPr>
        <w:t>The profitability analysis showed that large farms achieved the highest profits at all cost levels, with ₹305,239.95 at Cost A, ₹213,385.85 at Cost B, and ₹202,923.71 at Cost C. Large farms also generated the highest gross income (₹473,100.00), followed by medium farms (₹451,778.76) and small farms (₹396,795.58). The benefit-cost (B:C) ratio analysis indicated that large farms had the most favorable B:C ratio at Cost C (1.75), suggesting greater economic efficiency in potato production at larger scales.</w:t>
      </w:r>
    </w:p>
    <w:p w14:paraId="3BAC3C34" w14:textId="64CF991A" w:rsidR="00623B4C" w:rsidRPr="007C2F37" w:rsidRDefault="00F429CE" w:rsidP="007B2D37">
      <w:pPr>
        <w:spacing w:after="0" w:line="360" w:lineRule="auto"/>
        <w:ind w:firstLine="709"/>
        <w:jc w:val="both"/>
        <w:rPr>
          <w:rFonts w:ascii="Arial" w:eastAsia="Calibri" w:hAnsi="Arial" w:cs="Arial"/>
          <w:sz w:val="20"/>
          <w:szCs w:val="20"/>
          <w:lang w:val="en-US"/>
        </w:rPr>
      </w:pPr>
      <w:r w:rsidRPr="007C2F37">
        <w:rPr>
          <w:rFonts w:ascii="Arial" w:eastAsia="Calibri" w:hAnsi="Arial" w:cs="Arial"/>
          <w:sz w:val="20"/>
          <w:szCs w:val="20"/>
          <w:lang w:val="en-US"/>
        </w:rPr>
        <w:t xml:space="preserve">Overall, the results suggest that larger farms are better positioned to optimize resources and achieve greater economic efficiency in potato production, with higher profits, gross income, and more </w:t>
      </w:r>
      <w:r w:rsidRPr="007C2F37">
        <w:rPr>
          <w:rFonts w:ascii="Arial" w:eastAsia="Calibri" w:hAnsi="Arial" w:cs="Arial"/>
          <w:sz w:val="20"/>
          <w:szCs w:val="20"/>
          <w:lang w:val="en-US"/>
        </w:rPr>
        <w:lastRenderedPageBreak/>
        <w:t>favorable B:C ratios. The findings have implications for farmers, policymakers, and stakeholders seeking to improve the efficiency and profitability of potato production.</w:t>
      </w:r>
    </w:p>
    <w:p w14:paraId="28495F0C" w14:textId="0B31661F" w:rsidR="009445B7" w:rsidRPr="007C2F37" w:rsidRDefault="009445B7" w:rsidP="00607A2B">
      <w:pPr>
        <w:spacing w:after="0" w:line="360" w:lineRule="auto"/>
        <w:jc w:val="both"/>
        <w:rPr>
          <w:rFonts w:ascii="Arial" w:hAnsi="Arial" w:cs="Arial"/>
          <w:b/>
          <w:bCs/>
          <w:sz w:val="20"/>
          <w:szCs w:val="20"/>
        </w:rPr>
      </w:pPr>
      <w:r w:rsidRPr="007C2F37">
        <w:rPr>
          <w:rFonts w:ascii="Arial" w:hAnsi="Arial" w:cs="Arial"/>
          <w:b/>
          <w:bCs/>
          <w:sz w:val="20"/>
          <w:szCs w:val="20"/>
        </w:rPr>
        <w:t>Conclusion</w:t>
      </w:r>
    </w:p>
    <w:p w14:paraId="139D84B7" w14:textId="5F8FB999" w:rsidR="00607A2B" w:rsidRPr="007C2F37" w:rsidRDefault="006C634E" w:rsidP="00180361">
      <w:pPr>
        <w:spacing w:after="0" w:line="360" w:lineRule="auto"/>
        <w:ind w:firstLine="720"/>
        <w:jc w:val="both"/>
        <w:rPr>
          <w:rFonts w:ascii="Arial" w:hAnsi="Arial" w:cs="Arial"/>
          <w:bCs/>
          <w:sz w:val="20"/>
          <w:szCs w:val="20"/>
        </w:rPr>
      </w:pPr>
      <w:r w:rsidRPr="007C2F37">
        <w:rPr>
          <w:rFonts w:ascii="Arial" w:hAnsi="Arial" w:cs="Arial"/>
          <w:sz w:val="20"/>
          <w:szCs w:val="20"/>
        </w:rPr>
        <w:t>The highest cultivation cost was observed in small size farms (₹2,72,344.88), followed closely by large size farms (₹2,70,176.29), with medium size farms (₹2,67,622.03) incurring the lowest costs. Small farms face higher per unit costs due to limited mechanization and less efficient use of resources. Large farms, while benefiting from economies of scale, have higher total costs due to higher land rental expenses and potential inefficiencies in managing large-scale operations. Medium farms strike the best balance between input utilization and scale, with better mechanization, allowing for optimal resource use and lower per unit costs, making them the most cost-efficient.</w:t>
      </w:r>
    </w:p>
    <w:p w14:paraId="48596BC1" w14:textId="77777777" w:rsidR="009445B7" w:rsidRPr="00841EF7" w:rsidRDefault="009445B7" w:rsidP="00607A2B">
      <w:pPr>
        <w:spacing w:after="0" w:line="360" w:lineRule="auto"/>
        <w:jc w:val="both"/>
        <w:rPr>
          <w:rFonts w:ascii="Arial" w:hAnsi="Arial" w:cs="Arial"/>
          <w:b/>
          <w:bCs/>
          <w:sz w:val="22"/>
          <w:szCs w:val="22"/>
        </w:rPr>
      </w:pPr>
      <w:r w:rsidRPr="00841EF7">
        <w:rPr>
          <w:rFonts w:ascii="Arial" w:hAnsi="Arial" w:cs="Arial"/>
          <w:b/>
          <w:bCs/>
          <w:sz w:val="22"/>
          <w:szCs w:val="22"/>
        </w:rPr>
        <w:t>References:</w:t>
      </w:r>
    </w:p>
    <w:p w14:paraId="582E7679" w14:textId="5D8B606E" w:rsidR="004529BF" w:rsidRPr="007C2F37" w:rsidRDefault="004529B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14:ligatures w14:val="none"/>
        </w:rPr>
      </w:pPr>
      <w:r w:rsidRPr="007C2F37">
        <w:rPr>
          <w:rFonts w:ascii="Arial" w:eastAsia="Times New Roman" w:hAnsi="Arial" w:cs="Arial"/>
          <w:color w:val="000000"/>
          <w:kern w:val="0"/>
          <w:sz w:val="20"/>
          <w:szCs w:val="20"/>
          <w:shd w:val="clear" w:color="auto" w:fill="FFFFFF"/>
          <w:lang w:val="en-US"/>
          <w14:ligatures w14:val="none"/>
        </w:rPr>
        <w:t>Yadav, R. S., Kushwaha, R. R., Maurya, K., Singh, A. K., Singh, R. K. and Verma, A. K. (2024). A Study on Costs and Returns of Potato in Azamgarh District of Eastern Uttar Pradesh, India. Journal of Experimental Agriculture International, 46(5): 825-831.</w:t>
      </w:r>
    </w:p>
    <w:p w14:paraId="7836D5D2" w14:textId="299BBE7E" w:rsidR="004529BF" w:rsidRPr="007C2F37" w:rsidRDefault="004529B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14:ligatures w14:val="none"/>
        </w:rPr>
      </w:pPr>
      <w:r w:rsidRPr="007C2F37">
        <w:rPr>
          <w:rFonts w:ascii="Arial" w:eastAsia="Times New Roman" w:hAnsi="Arial" w:cs="Arial"/>
          <w:color w:val="000000"/>
          <w:kern w:val="0"/>
          <w:sz w:val="20"/>
          <w:szCs w:val="20"/>
          <w:shd w:val="clear" w:color="auto" w:fill="FFFFFF"/>
          <w:lang w:val="en-US"/>
          <w14:ligatures w14:val="none"/>
        </w:rPr>
        <w:t>Kumar, R., Sharma, P. and Singh, A. (2022). Economic dynamics of chips potato farming across farm sizes in Punjab. Journal of Agricultural Economics and Development, 9(3), 112–118.</w:t>
      </w:r>
    </w:p>
    <w:p w14:paraId="48ACD686" w14:textId="7992A69C" w:rsidR="00BA467E" w:rsidRPr="007C2F37" w:rsidRDefault="005E5E6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14:ligatures w14:val="none"/>
        </w:rPr>
      </w:pPr>
      <w:r w:rsidRPr="007C2F37">
        <w:rPr>
          <w:rFonts w:ascii="Arial" w:eastAsia="Times New Roman" w:hAnsi="Arial" w:cs="Arial"/>
          <w:color w:val="000000"/>
          <w:kern w:val="0"/>
          <w:sz w:val="20"/>
          <w:szCs w:val="20"/>
          <w:shd w:val="clear" w:color="auto" w:fill="FFFFFF"/>
          <w:lang w:val="en-US"/>
          <w14:ligatures w14:val="none"/>
        </w:rPr>
        <w:t>Rana, R. K., Chakrabarti, S. K. and Singh, R. (2020). Doubling farmers’ income with potato. Indian Horticulture, 64(6).</w:t>
      </w:r>
    </w:p>
    <w:p w14:paraId="0A0EB3E6" w14:textId="3CA00D8D" w:rsidR="005E5E6F" w:rsidRPr="007C2F37" w:rsidRDefault="005E5E6F" w:rsidP="00C05105">
      <w:pPr>
        <w:widowControl w:val="0"/>
        <w:autoSpaceDE w:val="0"/>
        <w:autoSpaceDN w:val="0"/>
        <w:spacing w:after="0" w:line="360" w:lineRule="auto"/>
        <w:ind w:left="540" w:hanging="540"/>
        <w:jc w:val="both"/>
        <w:rPr>
          <w:rFonts w:ascii="Arial" w:eastAsia="Times New Roman" w:hAnsi="Arial" w:cs="Arial"/>
          <w:color w:val="000000"/>
          <w:kern w:val="0"/>
          <w:sz w:val="20"/>
          <w:szCs w:val="20"/>
          <w:shd w:val="clear" w:color="auto" w:fill="FFFFFF"/>
          <w:lang w:val="en-US"/>
          <w14:ligatures w14:val="none"/>
        </w:rPr>
      </w:pPr>
      <w:r w:rsidRPr="007C2F37">
        <w:rPr>
          <w:rFonts w:ascii="Arial" w:eastAsia="Times New Roman" w:hAnsi="Arial" w:cs="Arial"/>
          <w:color w:val="000000"/>
          <w:kern w:val="0"/>
          <w:sz w:val="20"/>
          <w:szCs w:val="20"/>
          <w:shd w:val="clear" w:color="auto" w:fill="FFFFFF"/>
          <w:lang w:val="en-US"/>
          <w14:ligatures w14:val="none"/>
        </w:rPr>
        <w:t xml:space="preserve">Alamgir, M. S., Ahmed, M. R., Ahmed, J. U. and </w:t>
      </w:r>
      <w:proofErr w:type="spellStart"/>
      <w:r w:rsidRPr="007C2F37">
        <w:rPr>
          <w:rFonts w:ascii="Arial" w:eastAsia="Times New Roman" w:hAnsi="Arial" w:cs="Arial"/>
          <w:color w:val="000000"/>
          <w:kern w:val="0"/>
          <w:sz w:val="20"/>
          <w:szCs w:val="20"/>
          <w:shd w:val="clear" w:color="auto" w:fill="FFFFFF"/>
          <w:lang w:val="en-US"/>
          <w14:ligatures w14:val="none"/>
        </w:rPr>
        <w:t>Mostafiz</w:t>
      </w:r>
      <w:proofErr w:type="spellEnd"/>
      <w:r w:rsidRPr="007C2F37">
        <w:rPr>
          <w:rFonts w:ascii="Arial" w:eastAsia="Times New Roman" w:hAnsi="Arial" w:cs="Arial"/>
          <w:color w:val="000000"/>
          <w:kern w:val="0"/>
          <w:sz w:val="20"/>
          <w:szCs w:val="20"/>
          <w:shd w:val="clear" w:color="auto" w:fill="FFFFFF"/>
          <w:lang w:val="en-US"/>
          <w14:ligatures w14:val="none"/>
        </w:rPr>
        <w:t>, R. B. (2020). Economic evaluation of production costs and returns of potato crop in Sylhet region of Bangladesh. Natural Resources, 11(3): 96-111.</w:t>
      </w:r>
    </w:p>
    <w:p w14:paraId="4F74A5E2" w14:textId="4E66BFFE" w:rsidR="00BA467E" w:rsidRPr="007C2F37" w:rsidRDefault="005E5E6F" w:rsidP="00C05105">
      <w:pPr>
        <w:spacing w:after="0" w:line="360" w:lineRule="auto"/>
        <w:ind w:left="720" w:hanging="720"/>
        <w:jc w:val="both"/>
        <w:rPr>
          <w:rFonts w:ascii="Arial" w:hAnsi="Arial" w:cs="Arial"/>
          <w:sz w:val="20"/>
          <w:szCs w:val="20"/>
          <w:lang w:val="en-US"/>
        </w:rPr>
      </w:pPr>
      <w:r w:rsidRPr="007C2F37">
        <w:rPr>
          <w:rFonts w:ascii="Arial" w:hAnsi="Arial" w:cs="Arial"/>
          <w:sz w:val="20"/>
          <w:szCs w:val="20"/>
          <w:lang w:val="en-US"/>
        </w:rPr>
        <w:t>Subedi, S., Ghimire, Y. N., Gautam, S., Poudel, H. K. and Shrestha, J. (2019). Economics of potato (Solanum tuberosum L.) production in terai region of Nepal. Archives of Agriculture and Environmental Science, 4(1): 57-62.</w:t>
      </w:r>
    </w:p>
    <w:p w14:paraId="7752A3C9" w14:textId="73AE43A8" w:rsidR="005E5E6F" w:rsidRPr="007C2F37" w:rsidRDefault="005E5E6F" w:rsidP="00C05105">
      <w:pPr>
        <w:spacing w:after="0" w:line="360" w:lineRule="auto"/>
        <w:ind w:left="720" w:hanging="720"/>
        <w:jc w:val="both"/>
        <w:rPr>
          <w:rFonts w:ascii="Arial" w:hAnsi="Arial" w:cs="Arial"/>
          <w:sz w:val="20"/>
          <w:szCs w:val="20"/>
          <w:lang w:val="en-US"/>
        </w:rPr>
      </w:pPr>
      <w:proofErr w:type="spellStart"/>
      <w:r w:rsidRPr="007C2F37">
        <w:rPr>
          <w:rFonts w:ascii="Arial" w:hAnsi="Arial" w:cs="Arial"/>
          <w:sz w:val="20"/>
          <w:szCs w:val="20"/>
          <w:lang w:val="en-US"/>
        </w:rPr>
        <w:t>Makhare</w:t>
      </w:r>
      <w:proofErr w:type="spellEnd"/>
      <w:r w:rsidRPr="007C2F37">
        <w:rPr>
          <w:rFonts w:ascii="Arial" w:hAnsi="Arial" w:cs="Arial"/>
          <w:sz w:val="20"/>
          <w:szCs w:val="20"/>
          <w:lang w:val="en-US"/>
        </w:rPr>
        <w:t xml:space="preserve">, P. K. and </w:t>
      </w:r>
      <w:proofErr w:type="spellStart"/>
      <w:r w:rsidRPr="007C2F37">
        <w:rPr>
          <w:rFonts w:ascii="Arial" w:hAnsi="Arial" w:cs="Arial"/>
          <w:sz w:val="20"/>
          <w:szCs w:val="20"/>
          <w:lang w:val="en-US"/>
        </w:rPr>
        <w:t>Korade</w:t>
      </w:r>
      <w:proofErr w:type="spellEnd"/>
      <w:r w:rsidRPr="007C2F37">
        <w:rPr>
          <w:rFonts w:ascii="Arial" w:hAnsi="Arial" w:cs="Arial"/>
          <w:sz w:val="20"/>
          <w:szCs w:val="20"/>
          <w:lang w:val="en-US"/>
        </w:rPr>
        <w:t>, V. C. (2018). Economics of onion production in Nashik district of Maharashtra.</w:t>
      </w:r>
    </w:p>
    <w:p w14:paraId="7F6679F7" w14:textId="0412D573" w:rsidR="005E5E6F" w:rsidRPr="00841EF7" w:rsidRDefault="005E5E6F" w:rsidP="00C05105">
      <w:pPr>
        <w:spacing w:after="0" w:line="360" w:lineRule="auto"/>
        <w:ind w:left="720" w:hanging="720"/>
        <w:jc w:val="both"/>
        <w:rPr>
          <w:rFonts w:ascii="Arial" w:hAnsi="Arial" w:cs="Arial"/>
          <w:sz w:val="22"/>
          <w:szCs w:val="22"/>
          <w:lang w:val="en-US"/>
        </w:rPr>
      </w:pPr>
      <w:proofErr w:type="spellStart"/>
      <w:r w:rsidRPr="007C2F37">
        <w:rPr>
          <w:rFonts w:ascii="Arial" w:hAnsi="Arial" w:cs="Arial"/>
          <w:sz w:val="20"/>
          <w:szCs w:val="20"/>
          <w:lang w:val="en-US"/>
        </w:rPr>
        <w:t>Jorwar</w:t>
      </w:r>
      <w:proofErr w:type="spellEnd"/>
      <w:r w:rsidRPr="007C2F37">
        <w:rPr>
          <w:rFonts w:ascii="Arial" w:hAnsi="Arial" w:cs="Arial"/>
          <w:sz w:val="20"/>
          <w:szCs w:val="20"/>
          <w:lang w:val="en-US"/>
        </w:rPr>
        <w:t xml:space="preserve">, R.M., </w:t>
      </w:r>
      <w:proofErr w:type="spellStart"/>
      <w:r w:rsidRPr="007C2F37">
        <w:rPr>
          <w:rFonts w:ascii="Arial" w:hAnsi="Arial" w:cs="Arial"/>
          <w:sz w:val="20"/>
          <w:szCs w:val="20"/>
          <w:lang w:val="en-US"/>
        </w:rPr>
        <w:t>Ulemale</w:t>
      </w:r>
      <w:proofErr w:type="spellEnd"/>
      <w:r w:rsidRPr="007C2F37">
        <w:rPr>
          <w:rFonts w:ascii="Arial" w:hAnsi="Arial" w:cs="Arial"/>
          <w:sz w:val="20"/>
          <w:szCs w:val="20"/>
          <w:lang w:val="en-US"/>
        </w:rPr>
        <w:t xml:space="preserve">, D.H. and </w:t>
      </w:r>
      <w:proofErr w:type="spellStart"/>
      <w:r w:rsidRPr="007C2F37">
        <w:rPr>
          <w:rFonts w:ascii="Arial" w:hAnsi="Arial" w:cs="Arial"/>
          <w:sz w:val="20"/>
          <w:szCs w:val="20"/>
          <w:lang w:val="en-US"/>
        </w:rPr>
        <w:t>Sarap</w:t>
      </w:r>
      <w:proofErr w:type="spellEnd"/>
      <w:r w:rsidRPr="007C2F37">
        <w:rPr>
          <w:rFonts w:ascii="Arial" w:hAnsi="Arial" w:cs="Arial"/>
          <w:sz w:val="20"/>
          <w:szCs w:val="20"/>
          <w:lang w:val="en-US"/>
        </w:rPr>
        <w:t>, S.M. (2017). Economics of production and marketing of tomato in Amravati district.</w:t>
      </w:r>
    </w:p>
    <w:sectPr w:rsidR="005E5E6F" w:rsidRPr="00841EF7" w:rsidSect="00607A2B">
      <w:pgSz w:w="11910" w:h="16840" w:code="9"/>
      <w:pgMar w:top="567" w:right="851" w:bottom="567" w:left="1701"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A157F" w14:textId="77777777" w:rsidR="00E17535" w:rsidRDefault="00E17535" w:rsidP="001425A2">
      <w:pPr>
        <w:spacing w:after="0" w:line="240" w:lineRule="auto"/>
      </w:pPr>
      <w:r>
        <w:separator/>
      </w:r>
    </w:p>
  </w:endnote>
  <w:endnote w:type="continuationSeparator" w:id="0">
    <w:p w14:paraId="1D6BF9B3" w14:textId="77777777" w:rsidR="00E17535" w:rsidRDefault="00E17535" w:rsidP="0014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93AEE" w14:textId="77777777" w:rsidR="00080E78" w:rsidRDefault="00080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1BDB" w14:textId="77777777" w:rsidR="00080E78" w:rsidRDefault="00080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4015" w14:textId="77777777" w:rsidR="00080E78" w:rsidRDefault="00080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5BCAA" w14:textId="77777777" w:rsidR="00E17535" w:rsidRDefault="00E17535" w:rsidP="001425A2">
      <w:pPr>
        <w:spacing w:after="0" w:line="240" w:lineRule="auto"/>
      </w:pPr>
      <w:r>
        <w:separator/>
      </w:r>
    </w:p>
  </w:footnote>
  <w:footnote w:type="continuationSeparator" w:id="0">
    <w:p w14:paraId="2F2E6126" w14:textId="77777777" w:rsidR="00E17535" w:rsidRDefault="00E17535" w:rsidP="0014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53C9" w14:textId="4D5EA7F9" w:rsidR="00457815" w:rsidRDefault="00080E78">
    <w:pPr>
      <w:pStyle w:val="Header"/>
    </w:pPr>
    <w:r>
      <w:rPr>
        <w:noProof/>
      </w:rPr>
      <w:pict w14:anchorId="55AF9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499204" o:spid="_x0000_s2050" type="#_x0000_t136" style="position:absolute;margin-left:0;margin-top:0;width:555.45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949897335"/>
        <w:docPartObj>
          <w:docPartGallery w:val="Page Numbers (Top of Page)"/>
          <w:docPartUnique/>
        </w:docPartObj>
      </w:sdtPr>
      <w:sdtEndPr>
        <w:rPr>
          <w:noProof/>
        </w:rPr>
      </w:sdtEndPr>
      <w:sdtContent>
        <w:r w:rsidR="00457815">
          <w:fldChar w:fldCharType="begin"/>
        </w:r>
        <w:r w:rsidR="00457815">
          <w:instrText xml:space="preserve"> PAGE   \* MERGEFORMAT </w:instrText>
        </w:r>
        <w:r w:rsidR="00457815">
          <w:fldChar w:fldCharType="separate"/>
        </w:r>
        <w:r w:rsidR="007C2F37">
          <w:rPr>
            <w:noProof/>
          </w:rPr>
          <w:t>2</w:t>
        </w:r>
        <w:r w:rsidR="00457815">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B056" w14:textId="41881AFA" w:rsidR="00457815" w:rsidRDefault="00080E78" w:rsidP="00723520">
    <w:pPr>
      <w:pStyle w:val="Header"/>
      <w:jc w:val="right"/>
    </w:pPr>
    <w:r>
      <w:rPr>
        <w:noProof/>
      </w:rPr>
      <w:pict w14:anchorId="0C15F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499205" o:spid="_x0000_s2051" type="#_x0000_t136" style="position:absolute;left:0;text-align:left;margin-left:0;margin-top:0;width:555.45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964342462"/>
        <w:docPartObj>
          <w:docPartGallery w:val="Page Numbers (Top of Page)"/>
          <w:docPartUnique/>
        </w:docPartObj>
      </w:sdtPr>
      <w:sdtEndPr>
        <w:rPr>
          <w:noProof/>
        </w:rPr>
      </w:sdtEndPr>
      <w:sdtContent>
        <w:r w:rsidR="00457815">
          <w:fldChar w:fldCharType="begin"/>
        </w:r>
        <w:r w:rsidR="00457815">
          <w:instrText xml:space="preserve"> PAGE   \* MERGEFORMAT </w:instrText>
        </w:r>
        <w:r w:rsidR="00457815">
          <w:fldChar w:fldCharType="separate"/>
        </w:r>
        <w:r w:rsidR="007C2F37">
          <w:rPr>
            <w:noProof/>
          </w:rPr>
          <w:t>1</w:t>
        </w:r>
        <w:r w:rsidR="00457815">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EB5C" w14:textId="4E508C8B" w:rsidR="00080E78" w:rsidRDefault="00080E78">
    <w:pPr>
      <w:pStyle w:val="Header"/>
    </w:pPr>
    <w:r>
      <w:rPr>
        <w:noProof/>
      </w:rPr>
      <w:pict w14:anchorId="5804E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499203" o:spid="_x0000_s2049" type="#_x0000_t136" style="position:absolute;margin-left:0;margin-top:0;width:555.45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6427F"/>
    <w:multiLevelType w:val="hybridMultilevel"/>
    <w:tmpl w:val="66647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D57EB0"/>
    <w:multiLevelType w:val="multilevel"/>
    <w:tmpl w:val="0BF41524"/>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375"/>
    <w:rsid w:val="0001154C"/>
    <w:rsid w:val="00015736"/>
    <w:rsid w:val="00043B7E"/>
    <w:rsid w:val="00045F06"/>
    <w:rsid w:val="000556D9"/>
    <w:rsid w:val="00062083"/>
    <w:rsid w:val="00063C7A"/>
    <w:rsid w:val="000713D0"/>
    <w:rsid w:val="00072BF3"/>
    <w:rsid w:val="00080E78"/>
    <w:rsid w:val="00081711"/>
    <w:rsid w:val="000A0337"/>
    <w:rsid w:val="000E2B56"/>
    <w:rsid w:val="000F75D4"/>
    <w:rsid w:val="00131A83"/>
    <w:rsid w:val="001425A2"/>
    <w:rsid w:val="00180361"/>
    <w:rsid w:val="0019464E"/>
    <w:rsid w:val="001D658A"/>
    <w:rsid w:val="001E055E"/>
    <w:rsid w:val="001E4218"/>
    <w:rsid w:val="001F17DD"/>
    <w:rsid w:val="00234375"/>
    <w:rsid w:val="00263C2E"/>
    <w:rsid w:val="00295A40"/>
    <w:rsid w:val="002A2316"/>
    <w:rsid w:val="002B1656"/>
    <w:rsid w:val="002B726A"/>
    <w:rsid w:val="00351694"/>
    <w:rsid w:val="00353F1E"/>
    <w:rsid w:val="00371E2D"/>
    <w:rsid w:val="003B141F"/>
    <w:rsid w:val="003C519E"/>
    <w:rsid w:val="003E0770"/>
    <w:rsid w:val="004039F3"/>
    <w:rsid w:val="00404504"/>
    <w:rsid w:val="0042218F"/>
    <w:rsid w:val="00431A2B"/>
    <w:rsid w:val="0043468C"/>
    <w:rsid w:val="00450E18"/>
    <w:rsid w:val="004529BF"/>
    <w:rsid w:val="00455021"/>
    <w:rsid w:val="00457322"/>
    <w:rsid w:val="00457815"/>
    <w:rsid w:val="00526FC5"/>
    <w:rsid w:val="00557DE2"/>
    <w:rsid w:val="00562BEE"/>
    <w:rsid w:val="005E5E6F"/>
    <w:rsid w:val="00607A2B"/>
    <w:rsid w:val="00623B4C"/>
    <w:rsid w:val="006914F1"/>
    <w:rsid w:val="00691DDD"/>
    <w:rsid w:val="006A71E8"/>
    <w:rsid w:val="006B30CB"/>
    <w:rsid w:val="006C634E"/>
    <w:rsid w:val="00712235"/>
    <w:rsid w:val="00723520"/>
    <w:rsid w:val="00757936"/>
    <w:rsid w:val="007B2D37"/>
    <w:rsid w:val="007C1854"/>
    <w:rsid w:val="007C2F37"/>
    <w:rsid w:val="007E6ECE"/>
    <w:rsid w:val="00804D66"/>
    <w:rsid w:val="00820759"/>
    <w:rsid w:val="0083593D"/>
    <w:rsid w:val="00841EF7"/>
    <w:rsid w:val="00842CA5"/>
    <w:rsid w:val="00846E11"/>
    <w:rsid w:val="00893A39"/>
    <w:rsid w:val="008F61E8"/>
    <w:rsid w:val="009445B7"/>
    <w:rsid w:val="0097347C"/>
    <w:rsid w:val="009773EF"/>
    <w:rsid w:val="009806E9"/>
    <w:rsid w:val="00A06C5E"/>
    <w:rsid w:val="00A241C0"/>
    <w:rsid w:val="00A27A0E"/>
    <w:rsid w:val="00A4174E"/>
    <w:rsid w:val="00A43D92"/>
    <w:rsid w:val="00A834DE"/>
    <w:rsid w:val="00A95232"/>
    <w:rsid w:val="00AB4970"/>
    <w:rsid w:val="00AC7952"/>
    <w:rsid w:val="00AE6D4D"/>
    <w:rsid w:val="00B009AA"/>
    <w:rsid w:val="00B650BF"/>
    <w:rsid w:val="00B830E1"/>
    <w:rsid w:val="00B9231E"/>
    <w:rsid w:val="00BA467E"/>
    <w:rsid w:val="00BF7597"/>
    <w:rsid w:val="00C05105"/>
    <w:rsid w:val="00C3250F"/>
    <w:rsid w:val="00C4523F"/>
    <w:rsid w:val="00C614E1"/>
    <w:rsid w:val="00C71DD7"/>
    <w:rsid w:val="00C97E6E"/>
    <w:rsid w:val="00D40D9C"/>
    <w:rsid w:val="00D76C2A"/>
    <w:rsid w:val="00D97F35"/>
    <w:rsid w:val="00DB28B4"/>
    <w:rsid w:val="00E00020"/>
    <w:rsid w:val="00E00B97"/>
    <w:rsid w:val="00E17535"/>
    <w:rsid w:val="00E268CC"/>
    <w:rsid w:val="00E833C8"/>
    <w:rsid w:val="00EB0ADF"/>
    <w:rsid w:val="00EB426B"/>
    <w:rsid w:val="00F1122C"/>
    <w:rsid w:val="00F20F47"/>
    <w:rsid w:val="00F345D8"/>
    <w:rsid w:val="00F429CE"/>
    <w:rsid w:val="00F43287"/>
    <w:rsid w:val="00F52EA4"/>
    <w:rsid w:val="00F6378F"/>
    <w:rsid w:val="00F641B8"/>
    <w:rsid w:val="00F74BAE"/>
    <w:rsid w:val="00FC1179"/>
    <w:rsid w:val="00FE398F"/>
    <w:rsid w:val="00FE671D"/>
    <w:rsid w:val="00FF704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C37F76"/>
  <w15:docId w15:val="{C8CC75B8-B9C2-4C44-9B71-269809F1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375"/>
    <w:pPr>
      <w:spacing w:after="160" w:line="278" w:lineRule="auto"/>
    </w:pPr>
    <w:rPr>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375"/>
    <w:pPr>
      <w:spacing w:after="0" w:line="240" w:lineRule="auto"/>
    </w:pPr>
    <w:rPr>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45B7"/>
    <w:pPr>
      <w:spacing w:after="200" w:line="276" w:lineRule="auto"/>
      <w:ind w:left="720"/>
      <w:contextualSpacing/>
    </w:pPr>
    <w:rPr>
      <w:rFonts w:cs="Mangal"/>
      <w:kern w:val="0"/>
      <w:sz w:val="22"/>
      <w:szCs w:val="20"/>
      <w:lang w:bidi="mr-IN"/>
      <w14:ligatures w14:val="none"/>
    </w:rPr>
  </w:style>
  <w:style w:type="paragraph" w:styleId="BalloonText">
    <w:name w:val="Balloon Text"/>
    <w:basedOn w:val="Normal"/>
    <w:link w:val="BalloonTextChar"/>
    <w:uiPriority w:val="99"/>
    <w:semiHidden/>
    <w:unhideWhenUsed/>
    <w:rsid w:val="00944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B7"/>
    <w:rPr>
      <w:rFonts w:ascii="Tahoma" w:hAnsi="Tahoma" w:cs="Tahoma"/>
      <w:kern w:val="2"/>
      <w:sz w:val="16"/>
      <w:szCs w:val="16"/>
      <w:lang w:bidi="ar-SA"/>
      <w14:ligatures w14:val="standardContextual"/>
    </w:rPr>
  </w:style>
  <w:style w:type="paragraph" w:styleId="Header">
    <w:name w:val="header"/>
    <w:basedOn w:val="Normal"/>
    <w:link w:val="HeaderChar"/>
    <w:uiPriority w:val="99"/>
    <w:unhideWhenUsed/>
    <w:rsid w:val="00142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5A2"/>
    <w:rPr>
      <w:kern w:val="2"/>
      <w:sz w:val="24"/>
      <w:szCs w:val="24"/>
      <w:lang w:bidi="ar-SA"/>
      <w14:ligatures w14:val="standardContextual"/>
    </w:rPr>
  </w:style>
  <w:style w:type="paragraph" w:styleId="Footer">
    <w:name w:val="footer"/>
    <w:basedOn w:val="Normal"/>
    <w:link w:val="FooterChar"/>
    <w:uiPriority w:val="99"/>
    <w:unhideWhenUsed/>
    <w:rsid w:val="00142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5A2"/>
    <w:rPr>
      <w:kern w:val="2"/>
      <w:sz w:val="24"/>
      <w:szCs w:val="24"/>
      <w:lang w:bidi="ar-SA"/>
      <w14:ligatures w14:val="standardContextual"/>
    </w:rPr>
  </w:style>
  <w:style w:type="table" w:customStyle="1" w:styleId="TableGrid1">
    <w:name w:val="Table Grid1"/>
    <w:basedOn w:val="TableNormal"/>
    <w:next w:val="TableGrid"/>
    <w:uiPriority w:val="39"/>
    <w:rsid w:val="003B141F"/>
    <w:pPr>
      <w:spacing w:after="0" w:line="240" w:lineRule="auto"/>
    </w:pPr>
    <w:rPr>
      <w:rFonts w:ascii="Times New Roman" w:hAnsi="Times New Roman" w:cs="Times New Roman"/>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23B4C"/>
    <w:pPr>
      <w:spacing w:after="0" w:line="240" w:lineRule="auto"/>
    </w:pPr>
    <w:rPr>
      <w:rFonts w:ascii="Times New Roman" w:hAnsi="Times New Roman" w:cs="Times New Roman"/>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8C"/>
    <w:rPr>
      <w:color w:val="0000FF" w:themeColor="hyperlink"/>
      <w:u w:val="single"/>
    </w:rPr>
  </w:style>
  <w:style w:type="character" w:styleId="UnresolvedMention">
    <w:name w:val="Unresolved Mention"/>
    <w:basedOn w:val="DefaultParagraphFont"/>
    <w:uiPriority w:val="99"/>
    <w:semiHidden/>
    <w:unhideWhenUsed/>
    <w:rsid w:val="00434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757222">
      <w:bodyDiv w:val="1"/>
      <w:marLeft w:val="0"/>
      <w:marRight w:val="0"/>
      <w:marTop w:val="0"/>
      <w:marBottom w:val="0"/>
      <w:divBdr>
        <w:top w:val="none" w:sz="0" w:space="0" w:color="auto"/>
        <w:left w:val="none" w:sz="0" w:space="0" w:color="auto"/>
        <w:bottom w:val="none" w:sz="0" w:space="0" w:color="auto"/>
        <w:right w:val="none" w:sz="0" w:space="0" w:color="auto"/>
      </w:divBdr>
    </w:div>
    <w:div w:id="294875683">
      <w:bodyDiv w:val="1"/>
      <w:marLeft w:val="0"/>
      <w:marRight w:val="0"/>
      <w:marTop w:val="0"/>
      <w:marBottom w:val="0"/>
      <w:divBdr>
        <w:top w:val="none" w:sz="0" w:space="0" w:color="auto"/>
        <w:left w:val="none" w:sz="0" w:space="0" w:color="auto"/>
        <w:bottom w:val="none" w:sz="0" w:space="0" w:color="auto"/>
        <w:right w:val="none" w:sz="0" w:space="0" w:color="auto"/>
      </w:divBdr>
    </w:div>
    <w:div w:id="1136679633">
      <w:bodyDiv w:val="1"/>
      <w:marLeft w:val="0"/>
      <w:marRight w:val="0"/>
      <w:marTop w:val="0"/>
      <w:marBottom w:val="0"/>
      <w:divBdr>
        <w:top w:val="none" w:sz="0" w:space="0" w:color="auto"/>
        <w:left w:val="none" w:sz="0" w:space="0" w:color="auto"/>
        <w:bottom w:val="none" w:sz="0" w:space="0" w:color="auto"/>
        <w:right w:val="none" w:sz="0" w:space="0" w:color="auto"/>
      </w:divBdr>
      <w:divsChild>
        <w:div w:id="1399402230">
          <w:marLeft w:val="0"/>
          <w:marRight w:val="0"/>
          <w:marTop w:val="0"/>
          <w:marBottom w:val="0"/>
          <w:divBdr>
            <w:top w:val="none" w:sz="0" w:space="0" w:color="auto"/>
            <w:left w:val="none" w:sz="0" w:space="0" w:color="auto"/>
            <w:bottom w:val="none" w:sz="0" w:space="0" w:color="auto"/>
            <w:right w:val="none" w:sz="0" w:space="0" w:color="auto"/>
          </w:divBdr>
          <w:divsChild>
            <w:div w:id="479928524">
              <w:marLeft w:val="0"/>
              <w:marRight w:val="0"/>
              <w:marTop w:val="0"/>
              <w:marBottom w:val="60"/>
              <w:divBdr>
                <w:top w:val="none" w:sz="0" w:space="0" w:color="auto"/>
                <w:left w:val="none" w:sz="0" w:space="0" w:color="auto"/>
                <w:bottom w:val="none" w:sz="0" w:space="0" w:color="auto"/>
                <w:right w:val="none" w:sz="0" w:space="0" w:color="auto"/>
              </w:divBdr>
            </w:div>
          </w:divsChild>
        </w:div>
        <w:div w:id="1214078267">
          <w:marLeft w:val="0"/>
          <w:marRight w:val="0"/>
          <w:marTop w:val="0"/>
          <w:marBottom w:val="0"/>
          <w:divBdr>
            <w:top w:val="none" w:sz="0" w:space="0" w:color="auto"/>
            <w:left w:val="none" w:sz="0" w:space="0" w:color="auto"/>
            <w:bottom w:val="none" w:sz="0" w:space="0" w:color="auto"/>
            <w:right w:val="none" w:sz="0" w:space="0" w:color="auto"/>
          </w:divBdr>
          <w:divsChild>
            <w:div w:id="908340993">
              <w:marLeft w:val="0"/>
              <w:marRight w:val="0"/>
              <w:marTop w:val="60"/>
              <w:marBottom w:val="60"/>
              <w:divBdr>
                <w:top w:val="none" w:sz="0" w:space="0" w:color="auto"/>
                <w:left w:val="none" w:sz="0" w:space="0" w:color="auto"/>
                <w:bottom w:val="none" w:sz="0" w:space="0" w:color="auto"/>
                <w:right w:val="none" w:sz="0" w:space="0" w:color="auto"/>
              </w:divBdr>
            </w:div>
          </w:divsChild>
        </w:div>
        <w:div w:id="1803376077">
          <w:marLeft w:val="0"/>
          <w:marRight w:val="0"/>
          <w:marTop w:val="0"/>
          <w:marBottom w:val="0"/>
          <w:divBdr>
            <w:top w:val="none" w:sz="0" w:space="0" w:color="auto"/>
            <w:left w:val="none" w:sz="0" w:space="0" w:color="auto"/>
            <w:bottom w:val="none" w:sz="0" w:space="0" w:color="auto"/>
            <w:right w:val="none" w:sz="0" w:space="0" w:color="auto"/>
          </w:divBdr>
          <w:divsChild>
            <w:div w:id="11756089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3349694">
      <w:bodyDiv w:val="1"/>
      <w:marLeft w:val="0"/>
      <w:marRight w:val="0"/>
      <w:marTop w:val="0"/>
      <w:marBottom w:val="0"/>
      <w:divBdr>
        <w:top w:val="none" w:sz="0" w:space="0" w:color="auto"/>
        <w:left w:val="none" w:sz="0" w:space="0" w:color="auto"/>
        <w:bottom w:val="none" w:sz="0" w:space="0" w:color="auto"/>
        <w:right w:val="none" w:sz="0" w:space="0" w:color="auto"/>
      </w:divBdr>
      <w:divsChild>
        <w:div w:id="1687948406">
          <w:marLeft w:val="0"/>
          <w:marRight w:val="0"/>
          <w:marTop w:val="0"/>
          <w:marBottom w:val="0"/>
          <w:divBdr>
            <w:top w:val="none" w:sz="0" w:space="0" w:color="auto"/>
            <w:left w:val="none" w:sz="0" w:space="0" w:color="auto"/>
            <w:bottom w:val="none" w:sz="0" w:space="0" w:color="auto"/>
            <w:right w:val="none" w:sz="0" w:space="0" w:color="auto"/>
          </w:divBdr>
          <w:divsChild>
            <w:div w:id="1509521479">
              <w:marLeft w:val="0"/>
              <w:marRight w:val="0"/>
              <w:marTop w:val="0"/>
              <w:marBottom w:val="60"/>
              <w:divBdr>
                <w:top w:val="none" w:sz="0" w:space="0" w:color="auto"/>
                <w:left w:val="none" w:sz="0" w:space="0" w:color="auto"/>
                <w:bottom w:val="none" w:sz="0" w:space="0" w:color="auto"/>
                <w:right w:val="none" w:sz="0" w:space="0" w:color="auto"/>
              </w:divBdr>
            </w:div>
          </w:divsChild>
        </w:div>
        <w:div w:id="412512291">
          <w:marLeft w:val="0"/>
          <w:marRight w:val="0"/>
          <w:marTop w:val="0"/>
          <w:marBottom w:val="0"/>
          <w:divBdr>
            <w:top w:val="none" w:sz="0" w:space="0" w:color="auto"/>
            <w:left w:val="none" w:sz="0" w:space="0" w:color="auto"/>
            <w:bottom w:val="none" w:sz="0" w:space="0" w:color="auto"/>
            <w:right w:val="none" w:sz="0" w:space="0" w:color="auto"/>
          </w:divBdr>
          <w:divsChild>
            <w:div w:id="136148617">
              <w:marLeft w:val="0"/>
              <w:marRight w:val="0"/>
              <w:marTop w:val="60"/>
              <w:marBottom w:val="60"/>
              <w:divBdr>
                <w:top w:val="none" w:sz="0" w:space="0" w:color="auto"/>
                <w:left w:val="none" w:sz="0" w:space="0" w:color="auto"/>
                <w:bottom w:val="none" w:sz="0" w:space="0" w:color="auto"/>
                <w:right w:val="none" w:sz="0" w:space="0" w:color="auto"/>
              </w:divBdr>
            </w:div>
          </w:divsChild>
        </w:div>
        <w:div w:id="1045762975">
          <w:marLeft w:val="0"/>
          <w:marRight w:val="0"/>
          <w:marTop w:val="0"/>
          <w:marBottom w:val="0"/>
          <w:divBdr>
            <w:top w:val="none" w:sz="0" w:space="0" w:color="auto"/>
            <w:left w:val="none" w:sz="0" w:space="0" w:color="auto"/>
            <w:bottom w:val="none" w:sz="0" w:space="0" w:color="auto"/>
            <w:right w:val="none" w:sz="0" w:space="0" w:color="auto"/>
          </w:divBdr>
          <w:divsChild>
            <w:div w:id="631399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nilamkarle5@gmail.com</dc:creator>
  <cp:lastModifiedBy>SDI 1084</cp:lastModifiedBy>
  <cp:revision>8</cp:revision>
  <dcterms:created xsi:type="dcterms:W3CDTF">2025-08-29T07:42:00Z</dcterms:created>
  <dcterms:modified xsi:type="dcterms:W3CDTF">2025-09-01T08:25:00Z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0bba0f5a-ea7d-46d9-bfc2-4c6c5fb3d337</vt:lpwstr>
  </property>
</Properties>
</file>