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A258C3" w:rsidRPr="00750A3F" w:rsidRDefault="00750A3F" w:rsidP="00750A3F">
      <w:pPr>
        <w:pStyle w:val="Normal1"/>
        <w:jc w:val="center"/>
        <w:rPr>
          <w:rFonts w:ascii="Times New Roman" w:eastAsia="Times New Roman" w:hAnsi="Times New Roman" w:cs="Times New Roman"/>
          <w:b/>
          <w:sz w:val="20"/>
          <w:szCs w:val="20"/>
        </w:rPr>
      </w:pPr>
      <w:r w:rsidRPr="002D20F8">
        <w:rPr>
          <w:rFonts w:ascii="Times New Roman" w:hAnsi="Times New Roman" w:cs="Times New Roman"/>
          <w:b/>
          <w:sz w:val="28"/>
          <w:szCs w:val="28"/>
        </w:rPr>
        <w:t>Agro-tourism: An emerging way for boosting rural economies and sustainable development in North Bengal</w:t>
      </w:r>
    </w:p>
    <w:p w:rsidR="00F943B0" w:rsidRDefault="00F943B0" w:rsidP="00750A3F">
      <w:pPr>
        <w:pStyle w:val="Normal1"/>
        <w:spacing w:line="240" w:lineRule="auto"/>
        <w:jc w:val="center"/>
        <w:rPr>
          <w:rFonts w:ascii="Times New Roman" w:eastAsia="Times New Roman" w:hAnsi="Times New Roman" w:cs="Times New Roman"/>
          <w:i/>
          <w:sz w:val="20"/>
          <w:szCs w:val="20"/>
        </w:rPr>
      </w:pPr>
    </w:p>
    <w:p w:rsidR="00131BAF" w:rsidRPr="000417E4" w:rsidRDefault="00131BAF" w:rsidP="00750A3F">
      <w:pPr>
        <w:pStyle w:val="Normal1"/>
        <w:spacing w:line="240" w:lineRule="auto"/>
        <w:jc w:val="center"/>
        <w:rPr>
          <w:rFonts w:ascii="Times New Roman" w:eastAsia="Times New Roman" w:hAnsi="Times New Roman" w:cs="Times New Roman"/>
          <w:i/>
          <w:sz w:val="20"/>
          <w:szCs w:val="20"/>
        </w:rPr>
      </w:pP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FC6C50" w:rsidP="00441B6F">
      <w:pPr>
        <w:pStyle w:val="Copyright"/>
        <w:spacing w:after="0" w:line="240" w:lineRule="auto"/>
        <w:jc w:val="both"/>
        <w:rPr>
          <w:rFonts w:ascii="Arial" w:hAnsi="Arial" w:cs="Arial"/>
        </w:rPr>
        <w:sectPr w:rsidR="00B01FCD" w:rsidRPr="00FB3A86" w:rsidSect="00131BA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rsidR="00790ADA" w:rsidRDefault="0066247D" w:rsidP="0066247D">
      <w:pPr>
        <w:pStyle w:val="AbstHead"/>
        <w:spacing w:after="0"/>
        <w:jc w:val="both"/>
        <w:rPr>
          <w:rFonts w:ascii="Arial" w:hAnsi="Arial" w:cs="Arial"/>
        </w:rPr>
      </w:pPr>
      <w:r w:rsidRPr="00FB3A86">
        <w:rPr>
          <w:rFonts w:ascii="Arial" w:hAnsi="Arial" w:cs="Arial"/>
        </w:rPr>
        <w:t>ABSTRACT</w:t>
      </w:r>
    </w:p>
    <w:p w:rsidR="0066247D" w:rsidRPr="00FB3A86" w:rsidRDefault="0066247D"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750A3F" w:rsidRPr="0066247D" w:rsidRDefault="00750A3F" w:rsidP="00750A3F">
            <w:pPr>
              <w:jc w:val="both"/>
              <w:rPr>
                <w:rFonts w:ascii="Arial" w:hAnsi="Arial" w:cs="Arial"/>
              </w:rPr>
            </w:pPr>
            <w:r w:rsidRPr="0066247D">
              <w:rPr>
                <w:rFonts w:ascii="Arial" w:hAnsi="Arial" w:cs="Arial"/>
              </w:rPr>
              <w:t>The aim of the study was to examine the economic sustainability of agro-tourism enterprises with the estimation of investment and revenue in three districts (</w:t>
            </w:r>
            <w:proofErr w:type="spellStart"/>
            <w:r w:rsidRPr="0066247D">
              <w:rPr>
                <w:rFonts w:ascii="Arial" w:hAnsi="Arial" w:cs="Arial"/>
              </w:rPr>
              <w:t>Kalimpong</w:t>
            </w:r>
            <w:proofErr w:type="spellEnd"/>
            <w:r w:rsidRPr="0066247D">
              <w:rPr>
                <w:rFonts w:ascii="Arial" w:hAnsi="Arial" w:cs="Arial"/>
              </w:rPr>
              <w:t xml:space="preserve">, Darjeeling and </w:t>
            </w:r>
            <w:proofErr w:type="spellStart"/>
            <w:r w:rsidRPr="0066247D">
              <w:rPr>
                <w:rFonts w:ascii="Arial" w:hAnsi="Arial" w:cs="Arial"/>
              </w:rPr>
              <w:t>Jalpaiguri</w:t>
            </w:r>
            <w:proofErr w:type="spellEnd"/>
            <w:r w:rsidRPr="0066247D">
              <w:rPr>
                <w:rFonts w:ascii="Arial" w:hAnsi="Arial" w:cs="Arial"/>
              </w:rPr>
              <w:t>) in northern parts of West Bengal which are very rich in agro-ecological natural resources. Districts and villages were selected following the purposive sampling method in 2023-2024. A sample of 67 numbers of agro-tourism farmers / entrepreneurs was considered for collecting primary data collection for the information about the cost structures (both fixed and variable costs) and revenue etc. The profitability and financial viability of agro-tourism entrepreneurship are confirmed by the estimated results of financial project appraisal techniques (discounted method), which finds that the estimated values of Benefit-Cost Ratio (BCR), Net Present Value (NPV) and Internal Rate of Return (IRR) are 1.5, ₹</w:t>
            </w:r>
            <w:r w:rsidRPr="0066247D">
              <w:rPr>
                <w:rFonts w:ascii="Arial" w:hAnsi="Arial" w:cs="Arial"/>
                <w:color w:val="000000"/>
              </w:rPr>
              <w:t xml:space="preserve">1695158 </w:t>
            </w:r>
            <w:r w:rsidRPr="0066247D">
              <w:rPr>
                <w:rFonts w:ascii="Arial" w:hAnsi="Arial" w:cs="Arial"/>
              </w:rPr>
              <w:t>(at 12% percent discount rate) and 35.10% respectively. The Pay Back Period (PBP) is also low (3.10 years) and the break-even points (</w:t>
            </w:r>
            <w:r w:rsidRPr="0066247D">
              <w:rPr>
                <w:rFonts w:ascii="Arial" w:hAnsi="Arial" w:cs="Arial"/>
                <w:bCs/>
              </w:rPr>
              <w:t>BEP)</w:t>
            </w:r>
            <w:r w:rsidRPr="0066247D">
              <w:rPr>
                <w:rFonts w:ascii="Arial" w:hAnsi="Arial" w:cs="Arial"/>
              </w:rPr>
              <w:t xml:space="preserve"> stand at 5904 number of tourists (physical unit) and ₹3470632 (monetary term) respectively. Strengthening the awareness and knowledge of local community in those locations are the most crucial component for bringing the business activities in a competitive manner. The enterprise can also engage unskilled, unemployed and women for earning their livelihoods. Considering the social and economic benefits of agro-tourism industry and scope for further development, the findings suggest for more awareness, more promotion, improved technology and adequate investment policy of Government and other investment organizations. Thus, agro-tourism entrepreneurs and authorities (government) should work in a collaborative mode for visible involvement in developing the sustainable rural tourism industry in the location of study.</w:t>
            </w:r>
          </w:p>
          <w:p w:rsidR="0066247D" w:rsidRPr="0066247D" w:rsidRDefault="0066247D" w:rsidP="0066247D">
            <w:pPr>
              <w:rPr>
                <w:rFonts w:ascii="Arial" w:hAnsi="Arial" w:cs="Arial"/>
              </w:rPr>
            </w:pPr>
            <w:r w:rsidRPr="0066247D">
              <w:rPr>
                <w:rFonts w:ascii="Arial" w:hAnsi="Arial" w:cs="Arial"/>
              </w:rPr>
              <w:t xml:space="preserve">HIGHLIGHTS </w:t>
            </w:r>
          </w:p>
          <w:p w:rsidR="0066247D" w:rsidRPr="0066247D" w:rsidRDefault="0066247D" w:rsidP="0066247D">
            <w:pPr>
              <w:pStyle w:val="ListParagraph"/>
              <w:numPr>
                <w:ilvl w:val="0"/>
                <w:numId w:val="31"/>
              </w:numPr>
              <w:spacing w:after="0" w:line="240" w:lineRule="auto"/>
              <w:rPr>
                <w:rFonts w:ascii="Arial" w:eastAsia="Times New Roman" w:hAnsi="Arial" w:cs="Arial"/>
                <w:sz w:val="20"/>
                <w:szCs w:val="20"/>
              </w:rPr>
            </w:pPr>
            <w:r w:rsidRPr="0066247D">
              <w:rPr>
                <w:rFonts w:ascii="Arial" w:eastAsia="Times New Roman" w:hAnsi="Arial" w:cs="Arial"/>
                <w:sz w:val="20"/>
                <w:szCs w:val="20"/>
              </w:rPr>
              <w:t xml:space="preserve">The financial feasibility of investment to agro-tourism has displayed a favorable </w:t>
            </w:r>
            <w:r w:rsidRPr="0066247D">
              <w:rPr>
                <w:rFonts w:ascii="Arial" w:hAnsi="Arial" w:cs="Arial"/>
                <w:sz w:val="20"/>
                <w:szCs w:val="20"/>
              </w:rPr>
              <w:t>Benefit-Cost Ratio (</w:t>
            </w:r>
            <w:r w:rsidRPr="0066247D">
              <w:rPr>
                <w:rFonts w:ascii="Arial" w:eastAsia="Times New Roman" w:hAnsi="Arial" w:cs="Arial"/>
                <w:sz w:val="20"/>
                <w:szCs w:val="20"/>
              </w:rPr>
              <w:t>B: C ratio), Net present value (NPV), and internal rate of return (IRR), revealing the viability of an agro-tourism enterprise.</w:t>
            </w:r>
          </w:p>
          <w:p w:rsidR="00505F06" w:rsidRPr="00BA1B01" w:rsidRDefault="004D4277" w:rsidP="00441B6F">
            <w:pPr>
              <w:pStyle w:val="Body"/>
              <w:spacing w:after="0"/>
              <w:rPr>
                <w:rFonts w:ascii="Arial" w:eastAsia="Calibri" w:hAnsi="Arial" w:cs="Arial"/>
                <w:szCs w:val="22"/>
              </w:rPr>
            </w:pPr>
            <w:r>
              <w:rPr>
                <w:rFonts w:ascii="Arial" w:eastAsia="Calibri" w:hAnsi="Arial" w:cs="Arial"/>
                <w:color w:val="FF0000"/>
                <w:szCs w:val="22"/>
              </w:rPr>
              <w:t>.</w:t>
            </w:r>
          </w:p>
        </w:tc>
      </w:tr>
    </w:tbl>
    <w:p w:rsidR="00505F06" w:rsidRDefault="00A24E7E" w:rsidP="00441B6F">
      <w:pPr>
        <w:pStyle w:val="Body"/>
        <w:spacing w:after="0"/>
        <w:rPr>
          <w:rFonts w:ascii="Arial" w:hAnsi="Arial" w:cs="Arial"/>
          <w:i/>
        </w:rPr>
      </w:pPr>
      <w:r w:rsidRPr="00750A3F">
        <w:rPr>
          <w:rFonts w:ascii="Arial" w:hAnsi="Arial" w:cs="Arial"/>
          <w:i/>
        </w:rPr>
        <w:t>Keywords:</w:t>
      </w:r>
      <w:r w:rsidR="00750A3F" w:rsidRPr="00750A3F">
        <w:rPr>
          <w:rFonts w:ascii="Arial" w:hAnsi="Arial" w:cs="Arial"/>
          <w:i/>
        </w:rPr>
        <w:t xml:space="preserve"> Agro-tourism, Costs and Revenue, Financial viability analysis, Sustainable tourism</w:t>
      </w:r>
    </w:p>
    <w:p w:rsidR="00750A3F" w:rsidRPr="00A24E7E" w:rsidRDefault="00750A3F" w:rsidP="00441B6F">
      <w:pPr>
        <w:pStyle w:val="Body"/>
        <w:spacing w:after="0"/>
        <w:rPr>
          <w:rFonts w:ascii="Arial" w:hAnsi="Arial" w:cs="Arial"/>
          <w:i/>
        </w:rPr>
      </w:pPr>
    </w:p>
    <w:p w:rsidR="00790ADA" w:rsidRPr="0066247D" w:rsidRDefault="00902823" w:rsidP="00441B6F">
      <w:pPr>
        <w:pStyle w:val="AbstHead"/>
        <w:spacing w:after="0"/>
        <w:jc w:val="both"/>
        <w:rPr>
          <w:rFonts w:ascii="Arial" w:hAnsi="Arial" w:cs="Arial"/>
          <w:szCs w:val="22"/>
        </w:rPr>
      </w:pPr>
      <w:r w:rsidRPr="0066247D">
        <w:rPr>
          <w:rFonts w:ascii="Arial" w:hAnsi="Arial" w:cs="Arial"/>
          <w:szCs w:val="22"/>
        </w:rPr>
        <w:t xml:space="preserve">1. </w:t>
      </w:r>
      <w:r w:rsidR="00B01FCD" w:rsidRPr="0066247D">
        <w:rPr>
          <w:rFonts w:ascii="Arial" w:hAnsi="Arial" w:cs="Arial"/>
          <w:szCs w:val="22"/>
        </w:rPr>
        <w:t>INTRODUCTION</w:t>
      </w:r>
      <w:r w:rsidR="007F7B32" w:rsidRPr="0066247D">
        <w:rPr>
          <w:rFonts w:ascii="Arial" w:hAnsi="Arial" w:cs="Arial"/>
          <w:szCs w:val="22"/>
        </w:rPr>
        <w:t xml:space="preserve"> </w:t>
      </w:r>
    </w:p>
    <w:p w:rsidR="00750A3F" w:rsidRPr="0066247D" w:rsidRDefault="00750A3F" w:rsidP="0066247D">
      <w:pPr>
        <w:jc w:val="both"/>
        <w:rPr>
          <w:rFonts w:ascii="Arial" w:hAnsi="Arial" w:cs="Arial"/>
        </w:rPr>
      </w:pPr>
      <w:r w:rsidRPr="0066247D">
        <w:rPr>
          <w:rFonts w:ascii="Arial" w:hAnsi="Arial" w:cs="Arial"/>
        </w:rPr>
        <w:t xml:space="preserve">Around the entire globe, tourism has become an important economic sector. It has an ability to generate employment opportunities for both skilled and unskilled workers leading to improving the local economy and boosting exports. In recent years, India has become a popular travel destination for both domestic and foreign tourists due to its unique landscapes, cuisines, heritage, adventure, wildlife and </w:t>
      </w:r>
      <w:proofErr w:type="spellStart"/>
      <w:r w:rsidRPr="0066247D">
        <w:rPr>
          <w:rFonts w:ascii="Arial" w:hAnsi="Arial" w:cs="Arial"/>
        </w:rPr>
        <w:t>culture.In</w:t>
      </w:r>
      <w:proofErr w:type="spellEnd"/>
      <w:r w:rsidRPr="0066247D">
        <w:rPr>
          <w:rFonts w:ascii="Arial" w:hAnsi="Arial" w:cs="Arial"/>
        </w:rPr>
        <w:t xml:space="preserve"> 2024, the Indian travel and tourism sector accounted for about 9.1% of the country's GDP </w:t>
      </w:r>
      <w:r w:rsidRPr="0066247D">
        <w:rPr>
          <w:rFonts w:ascii="Arial" w:hAnsi="Arial" w:cs="Arial"/>
          <w:color w:val="000000" w:themeColor="text1"/>
        </w:rPr>
        <w:t>(Year End Review-2024, Ministry of Tourism, GOI).</w:t>
      </w:r>
      <w:r w:rsidRPr="0066247D">
        <w:rPr>
          <w:rFonts w:ascii="Arial" w:hAnsi="Arial" w:cs="Arial"/>
        </w:rPr>
        <w:t>According to the Economic Impact Trends Report (2024) of WTTC (World Travel and Tourism Council), India is the eighth most significant travel and tourism market in the world.</w:t>
      </w:r>
    </w:p>
    <w:p w:rsidR="00750A3F" w:rsidRPr="0066247D" w:rsidRDefault="00750A3F" w:rsidP="0066247D">
      <w:pPr>
        <w:jc w:val="both"/>
        <w:rPr>
          <w:rFonts w:ascii="Arial" w:hAnsi="Arial" w:cs="Arial"/>
        </w:rPr>
      </w:pPr>
      <w:r w:rsidRPr="0066247D">
        <w:rPr>
          <w:rFonts w:ascii="Arial" w:hAnsi="Arial" w:cs="Arial"/>
        </w:rPr>
        <w:lastRenderedPageBreak/>
        <w:t>North Bengal (northern region of West Bengal State) has long been renowned for their stunning natural surroundings, rich cultural heritage and attractiveness to tourists. For those wishing a periodic escape from the busy obligations of contemporary city life, North Bengal is a fantastic treasure hunt for nature enthusiasts. The area is also featuring high mountains. It offers a distinctive mix of diverse landscapes. In recognition of its geographical diversity and the cultural traditions of its numerous ethnic communities, this region is one of India's most popular tourist destinations. North Bengal has an immense potential to meet the needs of different types of tourists. From extravagant getaways to trekking, thrilling safaris in the jungle to fearless white-water rafting, isolated village travel to cultural travel and much more, North Bengal has it all.</w:t>
      </w:r>
    </w:p>
    <w:p w:rsidR="00750A3F" w:rsidRPr="0066247D" w:rsidRDefault="00750A3F" w:rsidP="0066247D">
      <w:pPr>
        <w:jc w:val="both"/>
        <w:rPr>
          <w:rFonts w:ascii="Arial" w:hAnsi="Arial" w:cs="Arial"/>
        </w:rPr>
      </w:pPr>
    </w:p>
    <w:p w:rsidR="00750A3F" w:rsidRPr="0066247D" w:rsidRDefault="00750A3F" w:rsidP="0066247D">
      <w:pPr>
        <w:jc w:val="both"/>
        <w:rPr>
          <w:rFonts w:ascii="Arial" w:hAnsi="Arial" w:cs="Arial"/>
        </w:rPr>
      </w:pPr>
      <w:r w:rsidRPr="0066247D">
        <w:rPr>
          <w:rFonts w:ascii="Arial" w:hAnsi="Arial" w:cs="Arial"/>
        </w:rPr>
        <w:t>In fact, agriculture continues to be the main source of income in this region. Farmers face many challenges and problems which result in decreasing trend agricultural productivity. Numerous factors that affect its growth and sustainability includes erratic rainfall, insufficient irrigation, decreases in commodity prices, increasing expenses for inputs, deteriorated soil, conventional agricultural methods etc. Consequently, farmers have started searching for new avocation to generate income outside the conventional farming through a variety of direct farm marketing strategies and non-agricultural enterprises. Among the many new opportunities to address these persistent problems, agro-tourism is one of the activities that is thought to offer rising potential in income and employment.</w:t>
      </w:r>
    </w:p>
    <w:p w:rsidR="00750A3F" w:rsidRPr="0066247D" w:rsidRDefault="00750A3F" w:rsidP="0066247D">
      <w:pPr>
        <w:jc w:val="both"/>
        <w:rPr>
          <w:rFonts w:ascii="Arial" w:hAnsi="Arial" w:cs="Arial"/>
        </w:rPr>
      </w:pPr>
    </w:p>
    <w:p w:rsidR="00750A3F" w:rsidRPr="0066247D" w:rsidRDefault="00750A3F" w:rsidP="0066247D">
      <w:pPr>
        <w:jc w:val="both"/>
        <w:rPr>
          <w:rFonts w:ascii="Arial" w:hAnsi="Arial" w:cs="Arial"/>
          <w:color w:val="222222"/>
          <w:shd w:val="clear" w:color="auto" w:fill="FFFFFF"/>
        </w:rPr>
      </w:pPr>
      <w:r w:rsidRPr="0066247D">
        <w:rPr>
          <w:rFonts w:ascii="Arial" w:hAnsi="Arial" w:cs="Arial"/>
        </w:rPr>
        <w:t>Agro-tourism is a subset of eco-tourism that emphasizes on rural culture. It combines tourism with agricultural activities to provide an authentic and tranquil experience for the tourists. The idea of agro-tourism is to educate and empower farmers and rural residents to maintain their cultural customs and generate alternative sources of income (</w:t>
      </w:r>
      <w:proofErr w:type="spellStart"/>
      <w:r w:rsidRPr="0066247D">
        <w:rPr>
          <w:rFonts w:ascii="Arial" w:hAnsi="Arial" w:cs="Arial"/>
          <w:color w:val="222222"/>
          <w:shd w:val="clear" w:color="auto" w:fill="FFFFFF"/>
        </w:rPr>
        <w:t>Dangi</w:t>
      </w:r>
      <w:proofErr w:type="spellEnd"/>
      <w:r w:rsidRPr="0066247D">
        <w:rPr>
          <w:rFonts w:ascii="Arial" w:hAnsi="Arial" w:cs="Arial"/>
          <w:color w:val="222222"/>
          <w:shd w:val="clear" w:color="auto" w:fill="FFFFFF"/>
        </w:rPr>
        <w:t>, 2018).</w:t>
      </w:r>
      <w:proofErr w:type="spellStart"/>
      <w:r w:rsidRPr="0066247D">
        <w:rPr>
          <w:rFonts w:ascii="Arial" w:hAnsi="Arial" w:cs="Arial"/>
        </w:rPr>
        <w:t>Agro</w:t>
      </w:r>
      <w:proofErr w:type="spellEnd"/>
      <w:r w:rsidRPr="0066247D">
        <w:rPr>
          <w:rFonts w:ascii="Arial" w:hAnsi="Arial" w:cs="Arial"/>
        </w:rPr>
        <w:t xml:space="preserve">-tourism includes </w:t>
      </w:r>
      <w:proofErr w:type="spellStart"/>
      <w:r w:rsidRPr="0066247D">
        <w:rPr>
          <w:rFonts w:ascii="Arial" w:hAnsi="Arial" w:cs="Arial"/>
        </w:rPr>
        <w:t>fooding</w:t>
      </w:r>
      <w:proofErr w:type="spellEnd"/>
      <w:r w:rsidRPr="0066247D">
        <w:rPr>
          <w:rFonts w:ascii="Arial" w:hAnsi="Arial" w:cs="Arial"/>
        </w:rPr>
        <w:t xml:space="preserve">, lodging and recreation around the farms such as farm visits, gathering fruits and vegetables from the garden, feeding livestock, village tours, trekking, camping </w:t>
      </w:r>
      <w:proofErr w:type="spellStart"/>
      <w:r w:rsidRPr="0066247D">
        <w:rPr>
          <w:rFonts w:ascii="Arial" w:hAnsi="Arial" w:cs="Arial"/>
        </w:rPr>
        <w:t>etc</w:t>
      </w:r>
      <w:proofErr w:type="spellEnd"/>
      <w:r w:rsidRPr="0066247D">
        <w:rPr>
          <w:rFonts w:ascii="Arial" w:hAnsi="Arial" w:cs="Arial"/>
        </w:rPr>
        <w:t xml:space="preserve"> (</w:t>
      </w:r>
      <w:r w:rsidRPr="0066247D">
        <w:rPr>
          <w:rFonts w:ascii="Arial" w:hAnsi="Arial" w:cs="Arial"/>
          <w:color w:val="222222"/>
          <w:shd w:val="clear" w:color="auto" w:fill="FFFFFF"/>
        </w:rPr>
        <w:t xml:space="preserve">Savitha </w:t>
      </w:r>
      <w:r w:rsidRPr="0066247D">
        <w:rPr>
          <w:rFonts w:ascii="Arial" w:hAnsi="Arial" w:cs="Arial"/>
          <w:i/>
          <w:color w:val="222222"/>
          <w:shd w:val="clear" w:color="auto" w:fill="FFFFFF"/>
        </w:rPr>
        <w:t>et al.,</w:t>
      </w:r>
      <w:r w:rsidRPr="0066247D">
        <w:rPr>
          <w:rFonts w:ascii="Arial" w:hAnsi="Arial" w:cs="Arial"/>
          <w:color w:val="222222"/>
          <w:shd w:val="clear" w:color="auto" w:fill="FFFFFF"/>
        </w:rPr>
        <w:t xml:space="preserve"> 2022). </w:t>
      </w:r>
      <w:r w:rsidRPr="0066247D">
        <w:rPr>
          <w:rFonts w:ascii="Arial" w:hAnsi="Arial" w:cs="Arial"/>
        </w:rPr>
        <w:t xml:space="preserve">It offers a variety of services and activities from rural people to attract tourists to the farming order to earn revenue from this business and provides opportunities for leisure, education and hands-on farming activities </w:t>
      </w:r>
      <w:r w:rsidRPr="0066247D">
        <w:rPr>
          <w:rFonts w:ascii="Arial" w:hAnsi="Arial" w:cs="Arial"/>
          <w:color w:val="222222"/>
          <w:shd w:val="clear" w:color="auto" w:fill="FFFFFF"/>
        </w:rPr>
        <w:t>(</w:t>
      </w:r>
      <w:proofErr w:type="spellStart"/>
      <w:r w:rsidRPr="0066247D">
        <w:rPr>
          <w:rFonts w:ascii="Arial" w:hAnsi="Arial" w:cs="Arial"/>
          <w:color w:val="222222"/>
          <w:shd w:val="clear" w:color="auto" w:fill="FFFFFF"/>
        </w:rPr>
        <w:t>Khangarot</w:t>
      </w:r>
      <w:proofErr w:type="spellEnd"/>
      <w:r w:rsidRPr="0066247D">
        <w:rPr>
          <w:rFonts w:ascii="Arial" w:hAnsi="Arial" w:cs="Arial"/>
          <w:color w:val="222222"/>
          <w:shd w:val="clear" w:color="auto" w:fill="FFFFFF"/>
        </w:rPr>
        <w:t xml:space="preserve"> and </w:t>
      </w:r>
      <w:proofErr w:type="spellStart"/>
      <w:r w:rsidRPr="0066247D">
        <w:rPr>
          <w:rFonts w:ascii="Arial" w:hAnsi="Arial" w:cs="Arial"/>
          <w:color w:val="222222"/>
          <w:shd w:val="clear" w:color="auto" w:fill="FFFFFF"/>
        </w:rPr>
        <w:t>Sahu</w:t>
      </w:r>
      <w:proofErr w:type="spellEnd"/>
      <w:r w:rsidRPr="0066247D">
        <w:rPr>
          <w:rFonts w:ascii="Arial" w:hAnsi="Arial" w:cs="Arial"/>
          <w:color w:val="222222"/>
          <w:shd w:val="clear" w:color="auto" w:fill="FFFFFF"/>
        </w:rPr>
        <w:t xml:space="preserve">, 2019). </w:t>
      </w:r>
      <w:r w:rsidRPr="0066247D">
        <w:rPr>
          <w:rFonts w:ascii="Arial" w:hAnsi="Arial" w:cs="Arial"/>
        </w:rPr>
        <w:t>However, availability of information regarding its social and economic advantages and feasibility of investment are inadequate in this region to aware and motivate the local people to adopt this enterprise as an alternative and sustainable business.</w:t>
      </w:r>
    </w:p>
    <w:p w:rsidR="00750A3F" w:rsidRPr="0066247D" w:rsidRDefault="00750A3F" w:rsidP="0066247D">
      <w:pPr>
        <w:jc w:val="both"/>
        <w:rPr>
          <w:rFonts w:ascii="Arial" w:hAnsi="Arial" w:cs="Arial"/>
        </w:rPr>
      </w:pPr>
    </w:p>
    <w:p w:rsidR="00505F06" w:rsidRPr="0066247D" w:rsidRDefault="00750A3F" w:rsidP="0066247D">
      <w:pPr>
        <w:pStyle w:val="Body"/>
        <w:spacing w:after="0"/>
        <w:rPr>
          <w:rFonts w:ascii="Arial" w:hAnsi="Arial" w:cs="Arial"/>
        </w:rPr>
      </w:pPr>
      <w:r w:rsidRPr="0066247D">
        <w:rPr>
          <w:rFonts w:ascii="Arial" w:hAnsi="Arial" w:cs="Arial"/>
        </w:rPr>
        <w:t>In view of above, a modest study was undertaken in this region to examine the sustainability and economic viability of agro-tourism enterprises with application of project evaluation technique.</w:t>
      </w:r>
    </w:p>
    <w:p w:rsidR="00790ADA" w:rsidRPr="0066247D" w:rsidRDefault="00790ADA" w:rsidP="0066247D">
      <w:pPr>
        <w:pStyle w:val="Body"/>
        <w:spacing w:after="0"/>
        <w:jc w:val="left"/>
        <w:rPr>
          <w:rFonts w:ascii="Arial" w:hAnsi="Arial" w:cs="Arial"/>
        </w:rPr>
      </w:pPr>
    </w:p>
    <w:p w:rsidR="00B43EC0" w:rsidRPr="0066247D" w:rsidRDefault="00902823" w:rsidP="0066247D">
      <w:pPr>
        <w:jc w:val="both"/>
        <w:rPr>
          <w:rFonts w:ascii="Arial" w:hAnsi="Arial" w:cs="Arial"/>
          <w:b/>
          <w:sz w:val="22"/>
          <w:szCs w:val="22"/>
        </w:rPr>
      </w:pPr>
      <w:r w:rsidRPr="0066247D">
        <w:rPr>
          <w:rFonts w:ascii="Arial" w:hAnsi="Arial" w:cs="Arial"/>
          <w:b/>
          <w:sz w:val="22"/>
          <w:szCs w:val="22"/>
        </w:rPr>
        <w:t xml:space="preserve">2. </w:t>
      </w:r>
      <w:r w:rsidR="00B43EC0" w:rsidRPr="0066247D">
        <w:rPr>
          <w:rFonts w:ascii="Arial" w:hAnsi="Arial" w:cs="Arial"/>
          <w:b/>
          <w:sz w:val="22"/>
          <w:szCs w:val="22"/>
        </w:rPr>
        <w:t>MATERIALS AND METHODS</w:t>
      </w:r>
    </w:p>
    <w:p w:rsidR="00B43EC0" w:rsidRPr="0066247D" w:rsidRDefault="00B43EC0" w:rsidP="0066247D">
      <w:pPr>
        <w:jc w:val="both"/>
        <w:rPr>
          <w:rFonts w:ascii="Arial" w:hAnsi="Arial" w:cs="Arial"/>
        </w:rPr>
      </w:pPr>
      <w:r w:rsidRPr="0066247D">
        <w:rPr>
          <w:rFonts w:ascii="Arial" w:hAnsi="Arial" w:cs="Arial"/>
        </w:rPr>
        <w:t xml:space="preserve">The current research study was conducted with a unique set of data consisting both primary and secondary data. Primary data were collected with the help of a well-structured questionnaire through the personal interview of the respondent farmers. To substantiate the primary data, secondary sources of information like existing literature reviews, official publications on annual reports, published papers, journals, etc. were also consulted. </w:t>
      </w:r>
    </w:p>
    <w:p w:rsidR="00B43EC0" w:rsidRPr="0066247D" w:rsidRDefault="00B43EC0" w:rsidP="0066247D">
      <w:pPr>
        <w:rPr>
          <w:rFonts w:ascii="Arial" w:hAnsi="Arial" w:cs="Arial"/>
        </w:rPr>
      </w:pPr>
    </w:p>
    <w:p w:rsidR="00B43EC0" w:rsidRPr="0066247D" w:rsidRDefault="00B43EC0" w:rsidP="0066247D">
      <w:pPr>
        <w:jc w:val="both"/>
        <w:rPr>
          <w:rFonts w:ascii="Arial" w:hAnsi="Arial" w:cs="Arial"/>
          <w:b/>
          <w:sz w:val="22"/>
          <w:szCs w:val="22"/>
        </w:rPr>
      </w:pPr>
      <w:r w:rsidRPr="0066247D">
        <w:rPr>
          <w:rFonts w:ascii="Arial" w:hAnsi="Arial" w:cs="Arial"/>
          <w:b/>
          <w:caps/>
          <w:sz w:val="22"/>
          <w:szCs w:val="22"/>
        </w:rPr>
        <w:t xml:space="preserve">2.1 </w:t>
      </w:r>
      <w:r w:rsidRPr="0066247D">
        <w:rPr>
          <w:rFonts w:ascii="Arial" w:hAnsi="Arial" w:cs="Arial"/>
          <w:b/>
          <w:sz w:val="22"/>
          <w:szCs w:val="22"/>
        </w:rPr>
        <w:t xml:space="preserve">Description of the study area and sample size </w:t>
      </w:r>
    </w:p>
    <w:p w:rsidR="00B43EC0" w:rsidRPr="0066247D" w:rsidRDefault="00B43EC0" w:rsidP="0066247D">
      <w:pPr>
        <w:jc w:val="both"/>
        <w:rPr>
          <w:rFonts w:ascii="Arial" w:hAnsi="Arial" w:cs="Arial"/>
        </w:rPr>
      </w:pPr>
      <w:r w:rsidRPr="0066247D">
        <w:rPr>
          <w:rFonts w:ascii="Arial" w:hAnsi="Arial" w:cs="Arial"/>
        </w:rPr>
        <w:t xml:space="preserve">Three districts in North Bengal namely </w:t>
      </w:r>
      <w:proofErr w:type="spellStart"/>
      <w:r w:rsidRPr="0066247D">
        <w:rPr>
          <w:rFonts w:ascii="Arial" w:hAnsi="Arial" w:cs="Arial"/>
        </w:rPr>
        <w:t>Kalimpong</w:t>
      </w:r>
      <w:proofErr w:type="spellEnd"/>
      <w:r w:rsidRPr="0066247D">
        <w:rPr>
          <w:rFonts w:ascii="Arial" w:hAnsi="Arial" w:cs="Arial"/>
        </w:rPr>
        <w:t xml:space="preserve">, Darjeeling and </w:t>
      </w:r>
      <w:proofErr w:type="spellStart"/>
      <w:r w:rsidRPr="0066247D">
        <w:rPr>
          <w:rFonts w:ascii="Arial" w:hAnsi="Arial" w:cs="Arial"/>
        </w:rPr>
        <w:t>Jalpaiguri</w:t>
      </w:r>
      <w:proofErr w:type="spellEnd"/>
      <w:r w:rsidRPr="0066247D">
        <w:rPr>
          <w:rFonts w:ascii="Arial" w:hAnsi="Arial" w:cs="Arial"/>
        </w:rPr>
        <w:t xml:space="preserve"> were the selected locations of the research study. Since these districts have the maximum number of registered home-stays, they were specifically picked up. Selection of the districts, villages and respondents was based on purposive sampling method. Two villages were chosen from each of the district. A well-elaborated systematic schedule was used for collecting data for a sample size of 67 farmers who decided to pursue agro-tourism as an additional occupation. The research survey was carried during the period 2023–2024.</w:t>
      </w:r>
    </w:p>
    <w:p w:rsidR="00B43EC0" w:rsidRPr="0066247D" w:rsidRDefault="00B43EC0" w:rsidP="0066247D">
      <w:pPr>
        <w:rPr>
          <w:rFonts w:ascii="Arial" w:hAnsi="Arial" w:cs="Arial"/>
        </w:rPr>
      </w:pPr>
    </w:p>
    <w:p w:rsidR="00B43EC0" w:rsidRPr="0066247D" w:rsidRDefault="00B43EC0" w:rsidP="0066247D">
      <w:pPr>
        <w:jc w:val="both"/>
        <w:rPr>
          <w:rFonts w:ascii="Arial" w:hAnsi="Arial" w:cs="Arial"/>
          <w:b/>
          <w:sz w:val="22"/>
          <w:szCs w:val="22"/>
        </w:rPr>
      </w:pPr>
      <w:r w:rsidRPr="0066247D">
        <w:rPr>
          <w:rFonts w:ascii="Arial" w:hAnsi="Arial" w:cs="Arial"/>
          <w:b/>
          <w:sz w:val="22"/>
          <w:szCs w:val="22"/>
        </w:rPr>
        <w:t xml:space="preserve">2.2 Analytical tools and methods </w:t>
      </w:r>
    </w:p>
    <w:p w:rsidR="00B43EC0" w:rsidRPr="0066247D" w:rsidRDefault="00B43EC0" w:rsidP="0066247D">
      <w:pPr>
        <w:jc w:val="both"/>
        <w:rPr>
          <w:rFonts w:ascii="Arial" w:hAnsi="Arial" w:cs="Arial"/>
        </w:rPr>
      </w:pPr>
      <w:r w:rsidRPr="0066247D">
        <w:rPr>
          <w:rFonts w:ascii="Arial" w:hAnsi="Arial" w:cs="Arial"/>
        </w:rPr>
        <w:t>The following economic and financial components of the agro-tourism enterprises were applied which are as follows:</w:t>
      </w:r>
    </w:p>
    <w:p w:rsidR="00B43EC0" w:rsidRPr="0066247D" w:rsidRDefault="00B43EC0" w:rsidP="0066247D">
      <w:pPr>
        <w:rPr>
          <w:rFonts w:ascii="Arial" w:hAnsi="Arial" w:cs="Arial"/>
        </w:rPr>
      </w:pPr>
    </w:p>
    <w:p w:rsidR="00B43EC0" w:rsidRPr="0066247D" w:rsidRDefault="00B43EC0" w:rsidP="0066247D">
      <w:pPr>
        <w:jc w:val="both"/>
        <w:rPr>
          <w:rFonts w:ascii="Arial" w:hAnsi="Arial" w:cs="Arial"/>
          <w:b/>
        </w:rPr>
      </w:pPr>
      <w:r w:rsidRPr="0066247D">
        <w:rPr>
          <w:rFonts w:ascii="Arial" w:hAnsi="Arial" w:cs="Arial"/>
          <w:b/>
        </w:rPr>
        <w:t xml:space="preserve">2.2.1 Estimation of costs and return </w:t>
      </w:r>
    </w:p>
    <w:p w:rsidR="00B43EC0" w:rsidRPr="0066247D" w:rsidRDefault="00B43EC0" w:rsidP="0066247D">
      <w:pPr>
        <w:jc w:val="both"/>
        <w:rPr>
          <w:rFonts w:ascii="Arial" w:hAnsi="Arial" w:cs="Arial"/>
        </w:rPr>
      </w:pPr>
      <w:r w:rsidRPr="0066247D">
        <w:rPr>
          <w:rFonts w:ascii="Arial" w:hAnsi="Arial" w:cs="Arial"/>
        </w:rPr>
        <w:t>To have a comprehensive idea on total investment required to start an agro-tourism enterprise, the study estimated both total fixed costs (TFC) and total variable costs (TVC). Aggregation of TFC and TVC leaded to total cost or investment.</w:t>
      </w:r>
    </w:p>
    <w:p w:rsidR="00B43EC0" w:rsidRPr="0066247D" w:rsidRDefault="00B43EC0" w:rsidP="0066247D">
      <w:pPr>
        <w:rPr>
          <w:rFonts w:ascii="Arial" w:hAnsi="Arial" w:cs="Arial"/>
          <w:b/>
        </w:rPr>
      </w:pPr>
    </w:p>
    <w:p w:rsidR="00B43EC0" w:rsidRPr="0066247D" w:rsidRDefault="00B43EC0" w:rsidP="0066247D">
      <w:pPr>
        <w:jc w:val="both"/>
        <w:rPr>
          <w:rFonts w:ascii="Arial" w:hAnsi="Arial" w:cs="Arial"/>
        </w:rPr>
      </w:pPr>
      <w:r w:rsidRPr="0066247D">
        <w:rPr>
          <w:rFonts w:ascii="Arial" w:hAnsi="Arial" w:cs="Arial"/>
          <w:b/>
        </w:rPr>
        <w:t>Concepts of cost</w:t>
      </w:r>
    </w:p>
    <w:p w:rsidR="00B43EC0" w:rsidRPr="0066247D" w:rsidRDefault="008013C8" w:rsidP="0066247D">
      <w:pPr>
        <w:jc w:val="both"/>
        <w:rPr>
          <w:rFonts w:ascii="Arial" w:hAnsi="Arial" w:cs="Arial"/>
          <w:b/>
        </w:rPr>
      </w:pPr>
      <w:r w:rsidRPr="0066247D">
        <w:rPr>
          <w:rFonts w:ascii="Arial" w:hAnsi="Arial" w:cs="Arial"/>
          <w:b/>
        </w:rPr>
        <w:t xml:space="preserve">2.2.1.1 </w:t>
      </w:r>
      <w:r w:rsidR="00B43EC0" w:rsidRPr="0066247D">
        <w:rPr>
          <w:rFonts w:ascii="Arial" w:hAnsi="Arial" w:cs="Arial"/>
          <w:b/>
        </w:rPr>
        <w:t>Total fixed costs</w:t>
      </w:r>
    </w:p>
    <w:p w:rsidR="00B43EC0" w:rsidRPr="0066247D" w:rsidRDefault="00B43EC0" w:rsidP="0066247D">
      <w:pPr>
        <w:rPr>
          <w:rFonts w:ascii="Arial" w:hAnsi="Arial" w:cs="Arial"/>
          <w:b/>
        </w:rPr>
      </w:pPr>
    </w:p>
    <w:p w:rsidR="00B43EC0" w:rsidRPr="0066247D" w:rsidRDefault="00B43EC0" w:rsidP="0066247D">
      <w:pPr>
        <w:jc w:val="both"/>
        <w:rPr>
          <w:rFonts w:ascii="Arial" w:hAnsi="Arial" w:cs="Arial"/>
          <w:color w:val="FF0000"/>
        </w:rPr>
      </w:pPr>
      <w:r w:rsidRPr="0066247D">
        <w:rPr>
          <w:rFonts w:ascii="Arial" w:hAnsi="Arial" w:cs="Arial"/>
        </w:rPr>
        <w:t>This is also called the total establishment costs incurred by the farmers before income is generated by the agro-tourism enterprise. Details of expenditures incurred under this included construction expenses for the development of infrastructure amenities such as campsites, cottages, farm rooms, irrigation systems and areas suitable for recreational activities etc. Fixed costs for both agricultural farm and agro-tourism were taken into consideration.</w:t>
      </w:r>
    </w:p>
    <w:p w:rsidR="008013C8" w:rsidRPr="0066247D" w:rsidRDefault="008013C8" w:rsidP="0066247D">
      <w:pPr>
        <w:rPr>
          <w:rFonts w:ascii="Arial" w:hAnsi="Arial" w:cs="Arial"/>
          <w:b/>
        </w:rPr>
      </w:pPr>
    </w:p>
    <w:p w:rsidR="00B43EC0" w:rsidRPr="0066247D" w:rsidRDefault="008013C8" w:rsidP="0066247D">
      <w:pPr>
        <w:jc w:val="both"/>
        <w:rPr>
          <w:rFonts w:ascii="Arial" w:hAnsi="Arial" w:cs="Arial"/>
          <w:b/>
        </w:rPr>
      </w:pPr>
      <w:r w:rsidRPr="0066247D">
        <w:rPr>
          <w:rFonts w:ascii="Arial" w:hAnsi="Arial" w:cs="Arial"/>
          <w:b/>
        </w:rPr>
        <w:t xml:space="preserve">2.2.1.2 </w:t>
      </w:r>
      <w:r w:rsidR="00B43EC0" w:rsidRPr="0066247D">
        <w:rPr>
          <w:rFonts w:ascii="Arial" w:hAnsi="Arial" w:cs="Arial"/>
          <w:b/>
        </w:rPr>
        <w:t>Total variable costs</w:t>
      </w:r>
    </w:p>
    <w:p w:rsidR="008013C8" w:rsidRPr="0066247D" w:rsidRDefault="008013C8" w:rsidP="0066247D">
      <w:pPr>
        <w:rPr>
          <w:rFonts w:ascii="Arial" w:hAnsi="Arial" w:cs="Arial"/>
          <w:b/>
        </w:rPr>
      </w:pPr>
    </w:p>
    <w:p w:rsidR="00B43EC0" w:rsidRPr="0066247D" w:rsidRDefault="00B43EC0" w:rsidP="0066247D">
      <w:pPr>
        <w:jc w:val="both"/>
        <w:rPr>
          <w:rFonts w:ascii="Arial" w:hAnsi="Arial" w:cs="Arial"/>
        </w:rPr>
      </w:pPr>
      <w:r w:rsidRPr="0066247D">
        <w:rPr>
          <w:rFonts w:ascii="Arial" w:hAnsi="Arial" w:cs="Arial"/>
        </w:rPr>
        <w:t>Commonly known as operation and maintenance (O &amp; M) costs (</w:t>
      </w:r>
      <w:r w:rsidRPr="0066247D">
        <w:rPr>
          <w:rFonts w:ascii="Arial" w:hAnsi="Arial" w:cs="Arial"/>
          <w:color w:val="222222"/>
          <w:shd w:val="clear" w:color="auto" w:fill="FFFFFF"/>
        </w:rPr>
        <w:t xml:space="preserve">Pradhan </w:t>
      </w:r>
      <w:r w:rsidRPr="0066247D">
        <w:rPr>
          <w:rFonts w:ascii="Arial" w:hAnsi="Arial" w:cs="Arial"/>
          <w:i/>
          <w:color w:val="222222"/>
          <w:shd w:val="clear" w:color="auto" w:fill="FFFFFF"/>
        </w:rPr>
        <w:t>et al.</w:t>
      </w:r>
      <w:r w:rsidRPr="0066247D">
        <w:rPr>
          <w:rFonts w:ascii="Arial" w:hAnsi="Arial" w:cs="Arial"/>
          <w:color w:val="222222"/>
          <w:shd w:val="clear" w:color="auto" w:fill="FFFFFF"/>
        </w:rPr>
        <w:t>, 2023),</w:t>
      </w:r>
      <w:r w:rsidRPr="0066247D">
        <w:rPr>
          <w:rFonts w:ascii="Arial" w:hAnsi="Arial" w:cs="Arial"/>
        </w:rPr>
        <w:t xml:space="preserve"> these costs included labor as well as material inputs and services. The costs vary according to the level of agro-tourism activities. Both sectors (farm and agro-tourism) were considered for calculations in this case as well.</w:t>
      </w:r>
    </w:p>
    <w:p w:rsidR="008013C8" w:rsidRPr="0066247D" w:rsidRDefault="008013C8" w:rsidP="0066247D">
      <w:pPr>
        <w:rPr>
          <w:rFonts w:ascii="Arial" w:hAnsi="Arial" w:cs="Arial"/>
        </w:rPr>
      </w:pPr>
    </w:p>
    <w:p w:rsidR="00B43EC0" w:rsidRPr="0066247D" w:rsidRDefault="00B43EC0" w:rsidP="0066247D">
      <w:pPr>
        <w:jc w:val="both"/>
        <w:rPr>
          <w:rFonts w:ascii="Arial" w:hAnsi="Arial" w:cs="Arial"/>
        </w:rPr>
      </w:pPr>
      <w:r w:rsidRPr="0066247D">
        <w:rPr>
          <w:rFonts w:ascii="Arial" w:hAnsi="Arial" w:cs="Arial"/>
          <w:b/>
          <w:shd w:val="clear" w:color="auto" w:fill="FFFFFF"/>
        </w:rPr>
        <w:t xml:space="preserve">Labor cost: </w:t>
      </w:r>
      <w:r w:rsidRPr="0066247D">
        <w:rPr>
          <w:rFonts w:ascii="Arial" w:hAnsi="Arial" w:cs="Arial"/>
        </w:rPr>
        <w:t xml:space="preserve">It included wage of labor (hiring charge) in farm for seed, planting, inter-culture operations, fertilizers and manures and other tasks around the farm as well as labor required to provide services to the visitors that visited the farm. According to the respondents, the market wage rate in the study area was ₹ 200 per </w:t>
      </w:r>
      <w:proofErr w:type="spellStart"/>
      <w:r w:rsidRPr="0066247D">
        <w:rPr>
          <w:rFonts w:ascii="Arial" w:hAnsi="Arial" w:cs="Arial"/>
        </w:rPr>
        <w:t>dayfor</w:t>
      </w:r>
      <w:proofErr w:type="spellEnd"/>
      <w:r w:rsidRPr="0066247D">
        <w:rPr>
          <w:rFonts w:ascii="Arial" w:hAnsi="Arial" w:cs="Arial"/>
        </w:rPr>
        <w:t xml:space="preserve"> farm labor and ₹350</w:t>
      </w:r>
      <w:r w:rsidR="0066247D">
        <w:rPr>
          <w:rFonts w:ascii="Arial" w:hAnsi="Arial" w:cs="Arial"/>
        </w:rPr>
        <w:t xml:space="preserve"> </w:t>
      </w:r>
      <w:r w:rsidRPr="0066247D">
        <w:rPr>
          <w:rFonts w:ascii="Arial" w:hAnsi="Arial" w:cs="Arial"/>
        </w:rPr>
        <w:t xml:space="preserve">per day for agro-tourism labor. Man hours were used to estimate human </w:t>
      </w:r>
      <w:proofErr w:type="spellStart"/>
      <w:proofErr w:type="gramStart"/>
      <w:r w:rsidRPr="0066247D">
        <w:rPr>
          <w:rFonts w:ascii="Arial" w:hAnsi="Arial" w:cs="Arial"/>
        </w:rPr>
        <w:t>labor.The</w:t>
      </w:r>
      <w:proofErr w:type="spellEnd"/>
      <w:proofErr w:type="gramEnd"/>
      <w:r w:rsidRPr="0066247D">
        <w:rPr>
          <w:rFonts w:ascii="Arial" w:hAnsi="Arial" w:cs="Arial"/>
        </w:rPr>
        <w:t xml:space="preserve"> market prices were taken into consideration while calculating the imputed worth of owned family labor (human, bullock, and machine labor). </w:t>
      </w:r>
    </w:p>
    <w:p w:rsidR="008013C8" w:rsidRPr="0066247D" w:rsidRDefault="008013C8" w:rsidP="0066247D">
      <w:pPr>
        <w:jc w:val="both"/>
        <w:rPr>
          <w:rFonts w:ascii="Arial" w:hAnsi="Arial" w:cs="Arial"/>
        </w:rPr>
      </w:pPr>
    </w:p>
    <w:p w:rsidR="00B43EC0" w:rsidRPr="0066247D" w:rsidRDefault="00B43EC0" w:rsidP="0066247D">
      <w:pPr>
        <w:jc w:val="both"/>
        <w:rPr>
          <w:rFonts w:ascii="Arial" w:hAnsi="Arial" w:cs="Arial"/>
        </w:rPr>
      </w:pPr>
      <w:r w:rsidRPr="0066247D">
        <w:rPr>
          <w:rFonts w:ascii="Arial" w:hAnsi="Arial" w:cs="Arial"/>
          <w:b/>
          <w:bCs/>
        </w:rPr>
        <w:t>Material costs</w:t>
      </w:r>
      <w:r w:rsidRPr="0066247D">
        <w:rPr>
          <w:rFonts w:ascii="Arial" w:hAnsi="Arial" w:cs="Arial"/>
        </w:rPr>
        <w:t xml:space="preserve">: The cost of purchased inputs for agricultural farm and agro-tourism services was included in the material costs. Equipment, supplies needed for packaging for direct sale, electricity, transportation, advertising, groceries and other miscellaneous were included in this cost. </w:t>
      </w:r>
    </w:p>
    <w:p w:rsidR="008013C8" w:rsidRPr="0066247D" w:rsidRDefault="008013C8" w:rsidP="0066247D">
      <w:pPr>
        <w:rPr>
          <w:rFonts w:ascii="Arial" w:hAnsi="Arial" w:cs="Arial"/>
          <w:b/>
        </w:rPr>
      </w:pPr>
    </w:p>
    <w:p w:rsidR="00B43EC0" w:rsidRPr="0066247D" w:rsidRDefault="00B43EC0" w:rsidP="0066247D">
      <w:pPr>
        <w:jc w:val="both"/>
        <w:rPr>
          <w:rFonts w:ascii="Arial" w:hAnsi="Arial" w:cs="Arial"/>
        </w:rPr>
      </w:pPr>
      <w:r w:rsidRPr="0066247D">
        <w:rPr>
          <w:rFonts w:ascii="Arial" w:hAnsi="Arial" w:cs="Arial"/>
          <w:b/>
        </w:rPr>
        <w:t xml:space="preserve">Returns </w:t>
      </w:r>
    </w:p>
    <w:p w:rsidR="008013C8" w:rsidRPr="0066247D" w:rsidRDefault="008013C8" w:rsidP="0066247D">
      <w:pPr>
        <w:jc w:val="both"/>
        <w:rPr>
          <w:rFonts w:ascii="Arial" w:hAnsi="Arial" w:cs="Arial"/>
          <w:b/>
        </w:rPr>
      </w:pPr>
      <w:r w:rsidRPr="0066247D">
        <w:rPr>
          <w:rFonts w:ascii="Arial" w:hAnsi="Arial" w:cs="Arial"/>
          <w:b/>
        </w:rPr>
        <w:t xml:space="preserve">2.2.1.3 </w:t>
      </w:r>
      <w:r w:rsidR="00B43EC0" w:rsidRPr="0066247D">
        <w:rPr>
          <w:rFonts w:ascii="Arial" w:hAnsi="Arial" w:cs="Arial"/>
          <w:b/>
        </w:rPr>
        <w:t xml:space="preserve">Gross return: </w:t>
      </w:r>
    </w:p>
    <w:p w:rsidR="00B43EC0" w:rsidRPr="0066247D" w:rsidRDefault="00B43EC0" w:rsidP="0066247D">
      <w:pPr>
        <w:jc w:val="both"/>
        <w:rPr>
          <w:rFonts w:ascii="Arial" w:hAnsi="Arial" w:cs="Arial"/>
          <w:b/>
        </w:rPr>
      </w:pPr>
      <w:r w:rsidRPr="0066247D">
        <w:rPr>
          <w:rFonts w:ascii="Arial" w:hAnsi="Arial" w:cs="Arial"/>
        </w:rPr>
        <w:t>The total amount of return derived from an investment before any fees, commissions, tax have been deducted is called gross return(</w:t>
      </w:r>
      <w:proofErr w:type="spellStart"/>
      <w:r w:rsidRPr="0066247D">
        <w:rPr>
          <w:rFonts w:ascii="Arial" w:hAnsi="Arial" w:cs="Arial"/>
        </w:rPr>
        <w:t>Athare</w:t>
      </w:r>
      <w:proofErr w:type="spellEnd"/>
      <w:r w:rsidRPr="0066247D">
        <w:rPr>
          <w:rFonts w:ascii="Arial" w:hAnsi="Arial" w:cs="Arial"/>
        </w:rPr>
        <w:t xml:space="preserve"> </w:t>
      </w:r>
      <w:r w:rsidRPr="0066247D">
        <w:rPr>
          <w:rFonts w:ascii="Arial" w:hAnsi="Arial" w:cs="Arial"/>
          <w:i/>
        </w:rPr>
        <w:t>et al.,</w:t>
      </w:r>
      <w:r w:rsidRPr="0066247D">
        <w:rPr>
          <w:rFonts w:ascii="Arial" w:hAnsi="Arial" w:cs="Arial"/>
        </w:rPr>
        <w:t xml:space="preserve"> 2019).It is computed by adding together the revenue generated from the agro-tourism enterprise and its byproducts. It is the value of payment received by the farmers at current prevailing prices from the tourists calculated at which farmers earn from agro-tourism in the study area. This includes the payment made by tourists and earnings from the direct sale of products.</w:t>
      </w:r>
    </w:p>
    <w:p w:rsidR="00B43EC0" w:rsidRPr="0066247D" w:rsidRDefault="00B43EC0" w:rsidP="0066247D">
      <w:pPr>
        <w:jc w:val="both"/>
        <w:rPr>
          <w:rFonts w:ascii="Arial" w:hAnsi="Arial" w:cs="Arial"/>
        </w:rPr>
      </w:pPr>
      <w:r w:rsidRPr="0066247D">
        <w:rPr>
          <w:rFonts w:ascii="Arial" w:hAnsi="Arial" w:cs="Arial"/>
        </w:rPr>
        <w:t>Thus, gross return of agro-tourism= (Number of tourists x amount charged per tourist) + (average selling price x total quantity sold)</w:t>
      </w:r>
    </w:p>
    <w:p w:rsidR="00B43EC0" w:rsidRPr="0066247D" w:rsidRDefault="00B43EC0" w:rsidP="0066247D">
      <w:pPr>
        <w:jc w:val="both"/>
        <w:rPr>
          <w:rFonts w:ascii="Arial" w:hAnsi="Arial" w:cs="Arial"/>
        </w:rPr>
      </w:pPr>
    </w:p>
    <w:p w:rsidR="008013C8" w:rsidRPr="0066247D" w:rsidRDefault="008013C8" w:rsidP="0066247D">
      <w:pPr>
        <w:jc w:val="both"/>
        <w:rPr>
          <w:rFonts w:ascii="Arial" w:hAnsi="Arial" w:cs="Arial"/>
          <w:b/>
        </w:rPr>
      </w:pPr>
      <w:r w:rsidRPr="0066247D">
        <w:rPr>
          <w:rFonts w:ascii="Arial" w:hAnsi="Arial" w:cs="Arial"/>
          <w:b/>
        </w:rPr>
        <w:t xml:space="preserve">2.2.1.4 </w:t>
      </w:r>
      <w:r w:rsidR="00B43EC0" w:rsidRPr="0066247D">
        <w:rPr>
          <w:rFonts w:ascii="Arial" w:hAnsi="Arial" w:cs="Arial"/>
          <w:b/>
        </w:rPr>
        <w:t xml:space="preserve">Net returns: </w:t>
      </w:r>
    </w:p>
    <w:p w:rsidR="00B43EC0" w:rsidRPr="0066247D" w:rsidRDefault="00B43EC0" w:rsidP="0066247D">
      <w:pPr>
        <w:jc w:val="both"/>
        <w:rPr>
          <w:rFonts w:ascii="Arial" w:hAnsi="Arial" w:cs="Arial"/>
          <w:b/>
        </w:rPr>
      </w:pPr>
      <w:r w:rsidRPr="0066247D">
        <w:rPr>
          <w:rFonts w:ascii="Arial" w:hAnsi="Arial" w:cs="Arial"/>
        </w:rPr>
        <w:lastRenderedPageBreak/>
        <w:t>The income obtained after subtracting all costs such as fees, commissions, tax, etc. from the gross income is known as the net return. Thus, n</w:t>
      </w:r>
      <w:r w:rsidRPr="0066247D">
        <w:rPr>
          <w:rFonts w:ascii="Arial" w:hAnsi="Arial" w:cs="Arial"/>
          <w:shd w:val="clear" w:color="auto" w:fill="FFFFFF"/>
        </w:rPr>
        <w:t>et return = Gross return - Total cost (or investment)</w:t>
      </w:r>
    </w:p>
    <w:p w:rsidR="00B43EC0" w:rsidRPr="0066247D" w:rsidRDefault="00B43EC0" w:rsidP="0066247D">
      <w:pPr>
        <w:jc w:val="both"/>
        <w:rPr>
          <w:rFonts w:ascii="Arial" w:hAnsi="Arial" w:cs="Arial"/>
        </w:rPr>
      </w:pPr>
    </w:p>
    <w:p w:rsidR="00B43EC0" w:rsidRPr="0066247D" w:rsidRDefault="00B43EC0" w:rsidP="0066247D">
      <w:pPr>
        <w:jc w:val="both"/>
        <w:rPr>
          <w:rFonts w:ascii="Arial" w:hAnsi="Arial" w:cs="Arial"/>
          <w:shd w:val="clear" w:color="auto" w:fill="FFFFFF"/>
        </w:rPr>
      </w:pPr>
      <w:r w:rsidRPr="0066247D">
        <w:rPr>
          <w:rFonts w:ascii="Arial" w:hAnsi="Arial" w:cs="Arial"/>
          <w:shd w:val="clear" w:color="auto" w:fill="FFFFFF"/>
        </w:rPr>
        <w:t>Net return = Gross return - Total cost</w:t>
      </w:r>
    </w:p>
    <w:p w:rsidR="00B43EC0" w:rsidRPr="0066247D" w:rsidRDefault="00B43EC0" w:rsidP="0066247D">
      <w:pPr>
        <w:jc w:val="both"/>
        <w:rPr>
          <w:rFonts w:ascii="Arial" w:hAnsi="Arial" w:cs="Arial"/>
          <w:shd w:val="clear" w:color="auto" w:fill="FFFFFF"/>
        </w:rPr>
      </w:pPr>
    </w:p>
    <w:p w:rsidR="00B43EC0" w:rsidRPr="0066247D" w:rsidRDefault="008013C8" w:rsidP="0066247D">
      <w:pPr>
        <w:jc w:val="both"/>
        <w:rPr>
          <w:rFonts w:ascii="Arial" w:hAnsi="Arial" w:cs="Arial"/>
          <w:b/>
        </w:rPr>
      </w:pPr>
      <w:r w:rsidRPr="0066247D">
        <w:rPr>
          <w:rFonts w:ascii="Arial" w:hAnsi="Arial" w:cs="Arial"/>
          <w:b/>
        </w:rPr>
        <w:t xml:space="preserve">2.2.2 </w:t>
      </w:r>
      <w:r w:rsidR="00B43EC0" w:rsidRPr="0066247D">
        <w:rPr>
          <w:rFonts w:ascii="Arial" w:hAnsi="Arial" w:cs="Arial"/>
          <w:b/>
        </w:rPr>
        <w:t>Financial analysis</w:t>
      </w:r>
    </w:p>
    <w:p w:rsidR="00B43EC0" w:rsidRPr="0066247D" w:rsidRDefault="00B43EC0" w:rsidP="0066247D">
      <w:pPr>
        <w:jc w:val="both"/>
        <w:rPr>
          <w:rFonts w:ascii="Arial" w:hAnsi="Arial" w:cs="Arial"/>
        </w:rPr>
      </w:pPr>
      <w:r w:rsidRPr="0066247D">
        <w:rPr>
          <w:rFonts w:ascii="Arial" w:hAnsi="Arial" w:cs="Arial"/>
        </w:rPr>
        <w:t>Agro-tourism is an enterprise which is perennial in nature. So, project evaluation technique was applied to estimate the discounted investment and discounted return to know its extent of economic viability and financial feasibility. The associated tools and techniques are as follows:</w:t>
      </w:r>
    </w:p>
    <w:p w:rsidR="00B43EC0" w:rsidRPr="0066247D" w:rsidRDefault="00B43EC0" w:rsidP="0066247D">
      <w:pPr>
        <w:rPr>
          <w:rFonts w:ascii="Arial" w:hAnsi="Arial" w:cs="Arial"/>
        </w:rPr>
      </w:pPr>
    </w:p>
    <w:p w:rsidR="00B43EC0" w:rsidRPr="0066247D" w:rsidRDefault="00B102F0" w:rsidP="0066247D">
      <w:pPr>
        <w:jc w:val="both"/>
        <w:rPr>
          <w:rFonts w:ascii="Arial" w:hAnsi="Arial" w:cs="Arial"/>
          <w:b/>
        </w:rPr>
      </w:pPr>
      <w:r w:rsidRPr="0066247D">
        <w:rPr>
          <w:rFonts w:ascii="Arial" w:hAnsi="Arial" w:cs="Arial"/>
          <w:b/>
        </w:rPr>
        <w:t xml:space="preserve">2.2.2 </w:t>
      </w:r>
      <w:r w:rsidR="0066247D">
        <w:rPr>
          <w:rFonts w:ascii="Arial" w:hAnsi="Arial" w:cs="Arial"/>
          <w:b/>
        </w:rPr>
        <w:t>.</w:t>
      </w:r>
      <w:proofErr w:type="gramStart"/>
      <w:r w:rsidR="0066247D">
        <w:rPr>
          <w:rFonts w:ascii="Arial" w:hAnsi="Arial" w:cs="Arial"/>
          <w:b/>
        </w:rPr>
        <w:t>1  Benefit</w:t>
      </w:r>
      <w:proofErr w:type="gramEnd"/>
      <w:r w:rsidR="0066247D">
        <w:rPr>
          <w:rFonts w:ascii="Arial" w:hAnsi="Arial" w:cs="Arial"/>
          <w:b/>
        </w:rPr>
        <w:t xml:space="preserve">-cost </w:t>
      </w:r>
      <w:r w:rsidR="00B43EC0" w:rsidRPr="0066247D">
        <w:rPr>
          <w:rFonts w:ascii="Arial" w:hAnsi="Arial" w:cs="Arial"/>
          <w:b/>
        </w:rPr>
        <w:t>ratio (BCR)</w:t>
      </w:r>
    </w:p>
    <w:p w:rsidR="00B43EC0" w:rsidRPr="0066247D" w:rsidRDefault="00B43EC0" w:rsidP="0066247D">
      <w:pPr>
        <w:jc w:val="both"/>
        <w:rPr>
          <w:rFonts w:ascii="Arial" w:hAnsi="Arial" w:cs="Arial"/>
        </w:rPr>
      </w:pPr>
      <w:r w:rsidRPr="0066247D">
        <w:rPr>
          <w:rFonts w:ascii="Arial" w:hAnsi="Arial" w:cs="Arial"/>
        </w:rPr>
        <w:t>Benefit-cost ratio (BC Ratio) is also commonly referred to as the Profitability Index. It is the ratio between discounted benefits and discounted costs (assuming 12% discount rate for the study)</w:t>
      </w:r>
    </w:p>
    <w:p w:rsidR="00B43EC0" w:rsidRPr="0066247D" w:rsidRDefault="00B43EC0" w:rsidP="0066247D">
      <w:pPr>
        <w:jc w:val="both"/>
        <w:rPr>
          <w:rFonts w:ascii="Arial" w:hAnsi="Arial" w:cs="Arial"/>
        </w:rPr>
      </w:pPr>
      <m:oMathPara>
        <m:oMath>
          <m:r>
            <m:rPr>
              <m:sty m:val="p"/>
            </m:rPr>
            <w:rPr>
              <w:rFonts w:ascii="Cambria Math" w:hAnsi="Arial" w:cs="Arial"/>
            </w:rPr>
            <m:t>Benefit</m:t>
          </m:r>
          <m:r>
            <m:rPr>
              <m:sty m:val="p"/>
            </m:rPr>
            <w:rPr>
              <w:rFonts w:ascii="Arial" w:hAnsi="Arial" w:cs="Arial"/>
            </w:rPr>
            <m:t>-</m:t>
          </m:r>
          <m:r>
            <m:rPr>
              <m:sty m:val="p"/>
            </m:rPr>
            <w:rPr>
              <w:rFonts w:ascii="Cambria Math" w:hAnsi="Arial" w:cs="Arial"/>
            </w:rPr>
            <m:t>Cost Ratio (B</m:t>
          </m:r>
          <m:r>
            <m:rPr>
              <m:sty m:val="p"/>
            </m:rPr>
            <w:rPr>
              <w:rFonts w:ascii="Arial" w:hAnsi="Arial" w:cs="Arial"/>
            </w:rPr>
            <m:t>-</m:t>
          </m:r>
          <m:r>
            <m:rPr>
              <m:sty m:val="p"/>
            </m:rPr>
            <w:rPr>
              <w:rFonts w:ascii="Cambria Math" w:hAnsi="Arial" w:cs="Arial"/>
            </w:rPr>
            <m:t>C Ratio)</m:t>
          </m:r>
          <m:r>
            <w:rPr>
              <w:rFonts w:ascii="Cambria Math" w:hAnsi="Arial" w:cs="Arial"/>
            </w:rPr>
            <m:t>=</m:t>
          </m:r>
          <m:f>
            <m:fPr>
              <m:ctrlPr>
                <w:rPr>
                  <w:rFonts w:ascii="Cambria Math" w:hAnsi="Arial" w:cs="Arial"/>
                  <w:i/>
                </w:rPr>
              </m:ctrlPr>
            </m:fPr>
            <m:num>
              <m:r>
                <m:rPr>
                  <m:sty m:val="p"/>
                </m:rPr>
                <w:rPr>
                  <w:rFonts w:ascii="Cambria Math" w:hAnsi="Arial" w:cs="Arial"/>
                </w:rPr>
                <m:t>Discounted value of benefits</m:t>
              </m:r>
            </m:num>
            <m:den>
              <m:r>
                <m:rPr>
                  <m:sty m:val="p"/>
                </m:rPr>
                <w:rPr>
                  <w:rFonts w:ascii="Cambria Math" w:hAnsi="Arial" w:cs="Arial"/>
                </w:rPr>
                <m:t>discounted value of costs</m:t>
              </m:r>
            </m:den>
          </m:f>
        </m:oMath>
      </m:oMathPara>
    </w:p>
    <w:p w:rsidR="00B43EC0" w:rsidRPr="0066247D" w:rsidRDefault="00B43EC0" w:rsidP="0066247D">
      <w:pPr>
        <w:jc w:val="both"/>
        <w:rPr>
          <w:rFonts w:ascii="Arial" w:hAnsi="Arial" w:cs="Arial"/>
        </w:rPr>
      </w:pPr>
    </w:p>
    <w:p w:rsidR="00B43EC0" w:rsidRPr="0066247D" w:rsidRDefault="00B43EC0" w:rsidP="0066247D">
      <w:pPr>
        <w:jc w:val="both"/>
        <w:rPr>
          <w:rFonts w:ascii="Arial" w:hAnsi="Arial" w:cs="Arial"/>
        </w:rPr>
      </w:pPr>
      <w:r w:rsidRPr="0066247D">
        <w:rPr>
          <w:rFonts w:ascii="Arial" w:hAnsi="Arial" w:cs="Arial"/>
        </w:rPr>
        <w:t xml:space="preserve">The project or initiative is feasible to implement if the value of B-C Ratio is more than 1 (one). If it is less than 1 (one), the project will not be considered feasible for execution. </w:t>
      </w:r>
    </w:p>
    <w:p w:rsidR="00B43EC0" w:rsidRPr="0066247D" w:rsidRDefault="00B43EC0" w:rsidP="0066247D">
      <w:pPr>
        <w:jc w:val="both"/>
        <w:rPr>
          <w:rFonts w:ascii="Arial" w:hAnsi="Arial" w:cs="Arial"/>
        </w:rPr>
      </w:pPr>
    </w:p>
    <w:p w:rsidR="00B43EC0" w:rsidRPr="0066247D" w:rsidRDefault="00B102F0" w:rsidP="0066247D">
      <w:pPr>
        <w:jc w:val="both"/>
        <w:rPr>
          <w:rFonts w:ascii="Arial" w:hAnsi="Arial" w:cs="Arial"/>
          <w:b/>
        </w:rPr>
      </w:pPr>
      <w:r w:rsidRPr="0066247D">
        <w:rPr>
          <w:rFonts w:ascii="Arial" w:hAnsi="Arial" w:cs="Arial"/>
          <w:b/>
        </w:rPr>
        <w:t xml:space="preserve">2.2.2 .2 </w:t>
      </w:r>
      <w:r w:rsidR="00B43EC0" w:rsidRPr="0066247D">
        <w:rPr>
          <w:rFonts w:ascii="Arial" w:hAnsi="Arial" w:cs="Arial"/>
          <w:b/>
        </w:rPr>
        <w:t>Net present value (NPV)</w:t>
      </w:r>
    </w:p>
    <w:p w:rsidR="00B43EC0" w:rsidRPr="0066247D" w:rsidRDefault="00B43EC0" w:rsidP="0066247D">
      <w:pPr>
        <w:rPr>
          <w:rFonts w:ascii="Arial" w:hAnsi="Arial" w:cs="Arial"/>
          <w:b/>
        </w:rPr>
      </w:pPr>
    </w:p>
    <w:p w:rsidR="00B43EC0" w:rsidRPr="0066247D" w:rsidRDefault="00B43EC0" w:rsidP="0066247D">
      <w:pPr>
        <w:jc w:val="both"/>
        <w:rPr>
          <w:rFonts w:ascii="Arial" w:hAnsi="Arial" w:cs="Arial"/>
        </w:rPr>
      </w:pPr>
      <w:r w:rsidRPr="0066247D">
        <w:rPr>
          <w:rFonts w:ascii="Arial" w:hAnsi="Arial" w:cs="Arial"/>
        </w:rPr>
        <w:t xml:space="preserve">The straightforward difference between the discounted present value of the series of inflows (returns) and outflows (costs) over the duration of an ago-tourism enterprise's economic life period is the net present value (NPV). A positive net present value (NPV) suggests that an investment is acceptable and feasible. </w:t>
      </w:r>
    </w:p>
    <w:p w:rsidR="00B43EC0" w:rsidRPr="0066247D" w:rsidRDefault="00B43EC0" w:rsidP="0066247D">
      <w:pPr>
        <w:ind w:firstLine="720"/>
        <w:jc w:val="both"/>
        <w:rPr>
          <w:rFonts w:ascii="Arial" w:hAnsi="Arial" w:cs="Arial"/>
        </w:rPr>
      </w:pPr>
      <w:r w:rsidRPr="0066247D">
        <w:rPr>
          <w:rFonts w:ascii="Arial" w:hAnsi="Arial" w:cs="Arial"/>
        </w:rPr>
        <w:t>Net Present Value (NPV): Discounted Benefit – Discounted costs</w:t>
      </w:r>
    </w:p>
    <w:p w:rsidR="00B43EC0" w:rsidRPr="0066247D" w:rsidRDefault="00B43EC0" w:rsidP="0066247D">
      <w:pPr>
        <w:rPr>
          <w:rFonts w:ascii="Arial" w:hAnsi="Arial" w:cs="Arial"/>
          <w:shd w:val="clear" w:color="auto" w:fill="FFFFFF"/>
        </w:rPr>
      </w:pPr>
    </w:p>
    <w:p w:rsidR="00B43EC0" w:rsidRPr="0066247D" w:rsidRDefault="00B102F0" w:rsidP="0066247D">
      <w:pPr>
        <w:jc w:val="both"/>
        <w:rPr>
          <w:rFonts w:ascii="Arial" w:hAnsi="Arial" w:cs="Arial"/>
          <w:b/>
          <w:shd w:val="clear" w:color="auto" w:fill="FFFFFF"/>
        </w:rPr>
      </w:pPr>
      <w:r w:rsidRPr="0066247D">
        <w:rPr>
          <w:rFonts w:ascii="Arial" w:hAnsi="Arial" w:cs="Arial"/>
          <w:b/>
        </w:rPr>
        <w:t xml:space="preserve">2.2.2 .3 </w:t>
      </w:r>
      <w:r w:rsidR="00B43EC0" w:rsidRPr="0066247D">
        <w:rPr>
          <w:rFonts w:ascii="Arial" w:hAnsi="Arial" w:cs="Arial"/>
          <w:b/>
          <w:shd w:val="clear" w:color="auto" w:fill="FFFFFF"/>
        </w:rPr>
        <w:t>Internal rate of return (IRR)</w:t>
      </w:r>
    </w:p>
    <w:p w:rsidR="00B43EC0" w:rsidRPr="0066247D" w:rsidRDefault="00B43EC0" w:rsidP="0066247D">
      <w:pPr>
        <w:jc w:val="both"/>
        <w:rPr>
          <w:rFonts w:ascii="Arial" w:hAnsi="Arial" w:cs="Arial"/>
        </w:rPr>
      </w:pPr>
      <w:r w:rsidRPr="0066247D">
        <w:rPr>
          <w:rFonts w:ascii="Arial" w:hAnsi="Arial" w:cs="Arial"/>
        </w:rPr>
        <w:t xml:space="preserve">It is an indicator used in financial investment analysis which shows the internal productive power or growth of the project which has continuous flow of return and cost for the life time and is expressed in term of rate (percentage).In a discounted cash flow analysis, the internal rate of return (IRR) is the discount rate that sets the net present value (NPV) of all cash flows to zero </w:t>
      </w:r>
      <w:r w:rsidRPr="0066247D">
        <w:rPr>
          <w:rFonts w:ascii="Arial" w:hAnsi="Arial" w:cs="Arial"/>
          <w:color w:val="222222"/>
          <w:shd w:val="clear" w:color="auto" w:fill="FFFFFF"/>
        </w:rPr>
        <w:t xml:space="preserve">(Pradhan </w:t>
      </w:r>
      <w:r w:rsidRPr="0066247D">
        <w:rPr>
          <w:rFonts w:ascii="Arial" w:hAnsi="Arial" w:cs="Arial"/>
          <w:i/>
          <w:color w:val="222222"/>
          <w:shd w:val="clear" w:color="auto" w:fill="FFFFFF"/>
        </w:rPr>
        <w:t>et al.,</w:t>
      </w:r>
      <w:r w:rsidRPr="0066247D">
        <w:rPr>
          <w:rFonts w:ascii="Arial" w:hAnsi="Arial" w:cs="Arial"/>
          <w:color w:val="222222"/>
          <w:shd w:val="clear" w:color="auto" w:fill="FFFFFF"/>
        </w:rPr>
        <w:t xml:space="preserve"> 2022).</w:t>
      </w:r>
      <w:r w:rsidRPr="0066247D">
        <w:rPr>
          <w:rFonts w:ascii="Arial" w:hAnsi="Arial" w:cs="Arial"/>
        </w:rPr>
        <w:t>The formula for estimation of IRR is as follows:</w:t>
      </w:r>
    </w:p>
    <w:p w:rsidR="00B43EC0" w:rsidRPr="0066247D" w:rsidRDefault="00B43EC0" w:rsidP="0066247D">
      <w:pPr>
        <w:jc w:val="both"/>
        <w:rPr>
          <w:rFonts w:ascii="Arial" w:hAnsi="Arial" w:cs="Arial"/>
        </w:rPr>
      </w:pPr>
      <w:r w:rsidRPr="0066247D">
        <w:rPr>
          <w:rFonts w:ascii="Arial" w:hAnsi="Arial" w:cs="Arial"/>
        </w:rPr>
        <w:t>[Internal rate of return]=[Lower discount rate]+ [Difference between the two discount rates] x[present worth of the cash flow at the lower discount rate ÷ absolute difference between the present worth of the cash flow at the two discount rates]</w:t>
      </w:r>
    </w:p>
    <w:p w:rsidR="00B43EC0" w:rsidRPr="0066247D" w:rsidRDefault="00B43EC0" w:rsidP="0066247D">
      <w:pPr>
        <w:rPr>
          <w:rFonts w:ascii="Arial" w:hAnsi="Arial" w:cs="Arial"/>
        </w:rPr>
      </w:pPr>
    </w:p>
    <w:p w:rsidR="00B43EC0" w:rsidRPr="0066247D" w:rsidRDefault="00B102F0" w:rsidP="0066247D">
      <w:pPr>
        <w:jc w:val="both"/>
        <w:rPr>
          <w:rFonts w:ascii="Arial" w:hAnsi="Arial" w:cs="Arial"/>
          <w:b/>
          <w:shd w:val="clear" w:color="auto" w:fill="FFFFFF"/>
        </w:rPr>
      </w:pPr>
      <w:r w:rsidRPr="0066247D">
        <w:rPr>
          <w:rFonts w:ascii="Arial" w:hAnsi="Arial" w:cs="Arial"/>
          <w:b/>
        </w:rPr>
        <w:t xml:space="preserve">2.2.2 .4 </w:t>
      </w:r>
      <w:r w:rsidR="00B43EC0" w:rsidRPr="0066247D">
        <w:rPr>
          <w:rFonts w:ascii="Arial" w:hAnsi="Arial" w:cs="Arial"/>
          <w:b/>
          <w:shd w:val="clear" w:color="auto" w:fill="FFFFFF"/>
        </w:rPr>
        <w:t>Break-even point (BEP)</w:t>
      </w:r>
    </w:p>
    <w:p w:rsidR="00B43EC0" w:rsidRPr="0066247D" w:rsidRDefault="00B43EC0" w:rsidP="0066247D">
      <w:pPr>
        <w:jc w:val="both"/>
        <w:rPr>
          <w:rFonts w:ascii="Arial" w:hAnsi="Arial" w:cs="Arial"/>
        </w:rPr>
      </w:pPr>
      <w:r w:rsidRPr="0066247D">
        <w:rPr>
          <w:rFonts w:ascii="Arial" w:hAnsi="Arial" w:cs="Arial"/>
        </w:rPr>
        <w:t>The point at which the total revenue and total cost of a business are the same and there is a situation of no profit and no loss is known as the Break-even Point (BEP). It implies that there should be a minimum level of investment or output before the firm makes super normal profit</w:t>
      </w:r>
      <w:r w:rsidR="008013C8" w:rsidRPr="0066247D">
        <w:rPr>
          <w:rFonts w:ascii="Arial" w:hAnsi="Arial" w:cs="Arial"/>
        </w:rPr>
        <w:t xml:space="preserve"> </w:t>
      </w:r>
      <w:r w:rsidRPr="0066247D">
        <w:rPr>
          <w:rFonts w:ascii="Arial" w:hAnsi="Arial" w:cs="Arial"/>
        </w:rPr>
        <w:t>(</w:t>
      </w:r>
      <w:r w:rsidRPr="0066247D">
        <w:rPr>
          <w:rFonts w:ascii="Arial" w:hAnsi="Arial" w:cs="Arial"/>
          <w:color w:val="222222"/>
          <w:shd w:val="clear" w:color="auto" w:fill="FFFFFF"/>
        </w:rPr>
        <w:t xml:space="preserve">Yadav </w:t>
      </w:r>
      <w:r w:rsidRPr="0066247D">
        <w:rPr>
          <w:rFonts w:ascii="Arial" w:hAnsi="Arial" w:cs="Arial"/>
          <w:i/>
          <w:color w:val="222222"/>
          <w:shd w:val="clear" w:color="auto" w:fill="FFFFFF"/>
        </w:rPr>
        <w:t>et al.,</w:t>
      </w:r>
      <w:r w:rsidRPr="0066247D">
        <w:rPr>
          <w:rFonts w:ascii="Arial" w:hAnsi="Arial" w:cs="Arial"/>
          <w:color w:val="222222"/>
          <w:shd w:val="clear" w:color="auto" w:fill="FFFFFF"/>
        </w:rPr>
        <w:t xml:space="preserve"> 2018)</w:t>
      </w:r>
      <w:r w:rsidRPr="0066247D">
        <w:rPr>
          <w:rFonts w:ascii="Arial" w:hAnsi="Arial" w:cs="Arial"/>
        </w:rPr>
        <w:t>.</w:t>
      </w:r>
    </w:p>
    <w:p w:rsidR="00B43EC0" w:rsidRPr="0066247D" w:rsidRDefault="00B43EC0" w:rsidP="0066247D">
      <w:pPr>
        <w:jc w:val="both"/>
        <w:rPr>
          <w:rFonts w:ascii="Arial" w:hAnsi="Arial" w:cs="Arial"/>
        </w:rPr>
      </w:pPr>
    </w:p>
    <w:p w:rsidR="00B43EC0" w:rsidRPr="0066247D" w:rsidRDefault="00B43EC0" w:rsidP="0066247D">
      <w:pPr>
        <w:jc w:val="both"/>
        <w:rPr>
          <w:rFonts w:ascii="Arial" w:hAnsi="Arial" w:cs="Arial"/>
        </w:rPr>
      </w:pPr>
      <w:r w:rsidRPr="0066247D">
        <w:rPr>
          <w:rFonts w:ascii="Arial" w:hAnsi="Arial" w:cs="Arial"/>
        </w:rPr>
        <w:t>a) Estimation of Break-even Point (BEP) in physical unit No.)</w:t>
      </w:r>
    </w:p>
    <w:p w:rsidR="00B43EC0" w:rsidRPr="0066247D" w:rsidRDefault="00B43EC0" w:rsidP="0066247D">
      <w:pPr>
        <w:jc w:val="both"/>
        <w:rPr>
          <w:rFonts w:ascii="Arial" w:hAnsi="Arial" w:cs="Arial"/>
        </w:rPr>
      </w:pPr>
      <m:oMathPara>
        <m:oMath>
          <m:r>
            <w:rPr>
              <w:rFonts w:ascii="Cambria Math" w:hAnsi="Cambria Math" w:cs="Arial"/>
            </w:rPr>
            <m:t>BEP</m:t>
          </m:r>
          <m:r>
            <w:rPr>
              <w:rFonts w:ascii="Cambria Math" w:hAnsi="Arial" w:cs="Arial"/>
            </w:rPr>
            <m:t>=</m:t>
          </m:r>
          <m:f>
            <m:fPr>
              <m:ctrlPr>
                <w:rPr>
                  <w:rFonts w:ascii="Cambria Math" w:hAnsi="Arial" w:cs="Arial"/>
                  <w:i/>
                </w:rPr>
              </m:ctrlPr>
            </m:fPr>
            <m:num>
              <m:r>
                <w:rPr>
                  <w:rFonts w:ascii="Cambria Math" w:hAnsi="Cambria Math" w:cs="Arial"/>
                </w:rPr>
                <m:t>F</m:t>
              </m:r>
            </m:num>
            <m:den>
              <m:r>
                <w:rPr>
                  <w:rFonts w:ascii="Cambria Math" w:hAnsi="Cambria Math" w:cs="Arial"/>
                </w:rPr>
                <m:t>P</m:t>
              </m:r>
              <m:r>
                <w:rPr>
                  <w:rFonts w:ascii="Arial" w:hAnsi="Arial" w:cs="Arial"/>
                </w:rPr>
                <m:t>-</m:t>
              </m:r>
              <m:r>
                <w:rPr>
                  <w:rFonts w:ascii="Cambria Math" w:hAnsi="Cambria Math" w:cs="Arial"/>
                </w:rPr>
                <m:t>V</m:t>
              </m:r>
            </m:den>
          </m:f>
        </m:oMath>
      </m:oMathPara>
    </w:p>
    <w:p w:rsidR="00B43EC0" w:rsidRPr="0066247D" w:rsidRDefault="00B43EC0" w:rsidP="0066247D">
      <w:pPr>
        <w:jc w:val="both"/>
        <w:rPr>
          <w:rFonts w:ascii="Arial" w:hAnsi="Arial" w:cs="Arial"/>
        </w:rPr>
      </w:pPr>
    </w:p>
    <w:p w:rsidR="00B43EC0" w:rsidRPr="0066247D" w:rsidRDefault="00B43EC0" w:rsidP="0066247D">
      <w:pPr>
        <w:jc w:val="both"/>
        <w:rPr>
          <w:rFonts w:ascii="Arial" w:hAnsi="Arial" w:cs="Arial"/>
        </w:rPr>
      </w:pPr>
      <w:r w:rsidRPr="0066247D">
        <w:rPr>
          <w:rFonts w:ascii="Arial" w:hAnsi="Arial" w:cs="Arial"/>
        </w:rPr>
        <w:t>b) Calculating the Break-even Point (BEP) in monetary terms</w:t>
      </w:r>
    </w:p>
    <w:p w:rsidR="00B43EC0" w:rsidRPr="0066247D" w:rsidRDefault="00B43EC0" w:rsidP="0066247D">
      <w:pPr>
        <w:rPr>
          <w:rFonts w:ascii="Arial" w:hAnsi="Arial" w:cs="Arial"/>
        </w:rPr>
      </w:pPr>
    </w:p>
    <w:p w:rsidR="00B43EC0" w:rsidRPr="0066247D" w:rsidRDefault="00B43EC0" w:rsidP="0066247D">
      <w:pPr>
        <w:jc w:val="both"/>
        <w:rPr>
          <w:rFonts w:ascii="Arial" w:hAnsi="Arial" w:cs="Arial"/>
          <w:color w:val="FF0000"/>
        </w:rPr>
      </w:pPr>
      <m:oMathPara>
        <m:oMath>
          <m:r>
            <w:rPr>
              <w:rFonts w:ascii="Cambria Math" w:hAnsi="Cambria Math" w:cs="Arial"/>
            </w:rPr>
            <w:lastRenderedPageBreak/>
            <m:t>BEP</m:t>
          </m:r>
          <m:r>
            <w:rPr>
              <w:rFonts w:ascii="Cambria Math" w:hAnsi="Arial" w:cs="Arial"/>
            </w:rPr>
            <m:t>=</m:t>
          </m:r>
          <m:f>
            <m:fPr>
              <m:ctrlPr>
                <w:rPr>
                  <w:rFonts w:ascii="Cambria Math" w:hAnsi="Arial" w:cs="Arial"/>
                  <w:i/>
                </w:rPr>
              </m:ctrlPr>
            </m:fPr>
            <m:num>
              <m:r>
                <w:rPr>
                  <w:rFonts w:ascii="Cambria Math" w:hAnsi="Cambria Math" w:cs="Arial"/>
                </w:rPr>
                <m:t>F</m:t>
              </m:r>
            </m:num>
            <m:den>
              <m:r>
                <w:rPr>
                  <w:rFonts w:ascii="Cambria Math" w:hAnsi="Arial" w:cs="Arial"/>
                </w:rPr>
                <m:t>1</m:t>
              </m:r>
              <m:r>
                <w:rPr>
                  <w:rFonts w:ascii="Arial" w:hAnsi="Arial" w:cs="Arial"/>
                </w:rPr>
                <m:t>-</m:t>
              </m:r>
              <m:r>
                <w:rPr>
                  <w:rFonts w:ascii="Cambria Math" w:hAnsi="Cambria Math" w:cs="Arial"/>
                </w:rPr>
                <m:t>V</m:t>
              </m:r>
              <m:r>
                <w:rPr>
                  <w:rFonts w:ascii="Cambria Math" w:hAnsi="Arial" w:cs="Arial"/>
                </w:rPr>
                <m:t>/</m:t>
              </m:r>
              <m:r>
                <w:rPr>
                  <w:rFonts w:ascii="Cambria Math" w:hAnsi="Cambria Math" w:cs="Arial"/>
                </w:rPr>
                <m:t>P</m:t>
              </m:r>
            </m:den>
          </m:f>
        </m:oMath>
      </m:oMathPara>
    </w:p>
    <w:p w:rsidR="00B43EC0" w:rsidRPr="0066247D" w:rsidRDefault="00B43EC0" w:rsidP="0066247D">
      <w:pPr>
        <w:jc w:val="both"/>
        <w:rPr>
          <w:rFonts w:ascii="Arial" w:hAnsi="Arial" w:cs="Arial"/>
        </w:rPr>
      </w:pPr>
      <w:r w:rsidRPr="0066247D">
        <w:rPr>
          <w:rFonts w:ascii="Arial" w:hAnsi="Arial" w:cs="Arial"/>
        </w:rPr>
        <w:t>Where, F = Fixed cost of agro-tourism enterprise</w:t>
      </w:r>
    </w:p>
    <w:p w:rsidR="00B43EC0" w:rsidRPr="0066247D" w:rsidRDefault="00B43EC0" w:rsidP="0066247D">
      <w:pPr>
        <w:jc w:val="both"/>
        <w:rPr>
          <w:rFonts w:ascii="Arial" w:hAnsi="Arial" w:cs="Arial"/>
        </w:rPr>
      </w:pPr>
      <w:r w:rsidRPr="0066247D">
        <w:rPr>
          <w:rFonts w:ascii="Arial" w:hAnsi="Arial" w:cs="Arial"/>
        </w:rPr>
        <w:t xml:space="preserve">             P = Charges (price) paid by per visitor</w:t>
      </w:r>
    </w:p>
    <w:p w:rsidR="00B43EC0" w:rsidRPr="0066247D" w:rsidRDefault="00B43EC0" w:rsidP="0066247D">
      <w:pPr>
        <w:jc w:val="both"/>
        <w:rPr>
          <w:rFonts w:ascii="Arial" w:hAnsi="Arial" w:cs="Arial"/>
        </w:rPr>
      </w:pPr>
      <w:r w:rsidRPr="0066247D">
        <w:rPr>
          <w:rFonts w:ascii="Arial" w:hAnsi="Arial" w:cs="Arial"/>
        </w:rPr>
        <w:t xml:space="preserve">            V = Variable cost incurred by per visitor </w:t>
      </w:r>
    </w:p>
    <w:p w:rsidR="00B43EC0" w:rsidRPr="0066247D" w:rsidRDefault="00B43EC0" w:rsidP="0066247D">
      <w:pPr>
        <w:jc w:val="both"/>
        <w:rPr>
          <w:rFonts w:ascii="Arial" w:hAnsi="Arial" w:cs="Arial"/>
        </w:rPr>
      </w:pPr>
      <m:oMathPara>
        <m:oMath>
          <m:r>
            <m:rPr>
              <m:sty m:val="p"/>
            </m:rPr>
            <w:rPr>
              <w:rFonts w:ascii="Cambria Math" w:hAnsi="Arial" w:cs="Arial"/>
            </w:rPr>
            <m:t xml:space="preserve"> V=</m:t>
          </m:r>
          <m:f>
            <m:fPr>
              <m:ctrlPr>
                <w:rPr>
                  <w:rFonts w:ascii="Cambria Math" w:hAnsi="Arial" w:cs="Arial"/>
                  <w:i/>
                </w:rPr>
              </m:ctrlPr>
            </m:fPr>
            <m:num>
              <m:r>
                <m:rPr>
                  <m:sty m:val="p"/>
                </m:rPr>
                <w:rPr>
                  <w:rFonts w:ascii="Cambria Math" w:hAnsi="Arial" w:cs="Arial"/>
                </w:rPr>
                <m:t>Total variable cost</m:t>
              </m:r>
            </m:num>
            <m:den>
              <m:r>
                <m:rPr>
                  <m:sty m:val="p"/>
                </m:rPr>
                <w:rPr>
                  <w:rFonts w:ascii="Cambria Math" w:hAnsi="Arial" w:cs="Arial"/>
                </w:rPr>
                <m:t>Number of visitors</m:t>
              </m:r>
            </m:den>
          </m:f>
        </m:oMath>
      </m:oMathPara>
    </w:p>
    <w:p w:rsidR="00B43EC0" w:rsidRPr="0066247D" w:rsidRDefault="00B43EC0" w:rsidP="0066247D">
      <w:pPr>
        <w:jc w:val="both"/>
        <w:rPr>
          <w:rFonts w:ascii="Arial" w:hAnsi="Arial" w:cs="Arial"/>
        </w:rPr>
      </w:pPr>
    </w:p>
    <w:p w:rsidR="00B43EC0" w:rsidRPr="0066247D" w:rsidRDefault="00B43EC0" w:rsidP="0066247D">
      <w:pPr>
        <w:jc w:val="both"/>
        <w:rPr>
          <w:rFonts w:ascii="Arial" w:hAnsi="Arial" w:cs="Arial"/>
        </w:rPr>
      </w:pPr>
      <m:oMathPara>
        <m:oMath>
          <m:r>
            <m:rPr>
              <m:sty m:val="p"/>
            </m:rPr>
            <w:rPr>
              <w:rFonts w:ascii="Cambria Math" w:hAnsi="Arial" w:cs="Arial"/>
            </w:rPr>
            <m:t>P =</m:t>
          </m:r>
          <m:f>
            <m:fPr>
              <m:ctrlPr>
                <w:rPr>
                  <w:rFonts w:ascii="Cambria Math" w:hAnsi="Arial" w:cs="Arial"/>
                  <w:i/>
                </w:rPr>
              </m:ctrlPr>
            </m:fPr>
            <m:num>
              <m:r>
                <m:rPr>
                  <m:sty m:val="p"/>
                </m:rPr>
                <w:rPr>
                  <w:rFonts w:ascii="Cambria Math" w:hAnsi="Arial" w:cs="Arial"/>
                </w:rPr>
                <m:t>Total cost</m:t>
              </m:r>
            </m:num>
            <m:den>
              <m:r>
                <m:rPr>
                  <m:sty m:val="p"/>
                </m:rPr>
                <w:rPr>
                  <w:rFonts w:ascii="Cambria Math" w:hAnsi="Arial" w:cs="Arial"/>
                </w:rPr>
                <m:t>Number of visitors</m:t>
              </m:r>
            </m:den>
          </m:f>
        </m:oMath>
      </m:oMathPara>
    </w:p>
    <w:p w:rsidR="00B43EC0" w:rsidRPr="0066247D" w:rsidRDefault="00B43EC0" w:rsidP="0066247D">
      <w:pPr>
        <w:rPr>
          <w:rFonts w:ascii="Arial" w:hAnsi="Arial" w:cs="Arial"/>
          <w:b/>
        </w:rPr>
      </w:pPr>
    </w:p>
    <w:p w:rsidR="00B43EC0" w:rsidRPr="0066247D" w:rsidRDefault="00B102F0" w:rsidP="0066247D">
      <w:pPr>
        <w:rPr>
          <w:rFonts w:ascii="Arial" w:hAnsi="Arial" w:cs="Arial"/>
          <w:b/>
        </w:rPr>
      </w:pPr>
      <w:r w:rsidRPr="0066247D">
        <w:rPr>
          <w:rFonts w:ascii="Arial" w:hAnsi="Arial" w:cs="Arial"/>
          <w:b/>
        </w:rPr>
        <w:t xml:space="preserve">2.2.2 .5 </w:t>
      </w:r>
      <w:r w:rsidR="00B43EC0" w:rsidRPr="0066247D">
        <w:rPr>
          <w:rFonts w:ascii="Arial" w:hAnsi="Arial" w:cs="Arial"/>
          <w:b/>
        </w:rPr>
        <w:t>Payback period (PBP)</w:t>
      </w:r>
    </w:p>
    <w:p w:rsidR="00B43EC0" w:rsidRPr="0066247D" w:rsidRDefault="00B43EC0" w:rsidP="0066247D">
      <w:pPr>
        <w:jc w:val="both"/>
        <w:rPr>
          <w:rFonts w:ascii="Arial" w:hAnsi="Arial" w:cs="Arial"/>
        </w:rPr>
      </w:pPr>
      <w:r w:rsidRPr="0066247D">
        <w:rPr>
          <w:rFonts w:ascii="Arial" w:hAnsi="Arial" w:cs="Arial"/>
        </w:rPr>
        <w:t>The time required for an investment to generate enough cash flow to cover its initial cost is known as the payback period (PBP). It is expressed in years. This financial indicator is used to estimate the time period for a viable investment. The method for estimation is as follows:</w:t>
      </w:r>
    </w:p>
    <w:p w:rsidR="00B43EC0" w:rsidRPr="0066247D" w:rsidRDefault="00B43EC0" w:rsidP="0066247D">
      <w:pPr>
        <w:ind w:firstLine="720"/>
        <w:jc w:val="both"/>
        <w:rPr>
          <w:rFonts w:ascii="Arial" w:hAnsi="Arial" w:cs="Arial"/>
        </w:rPr>
      </w:pPr>
      <w:r w:rsidRPr="0066247D">
        <w:rPr>
          <w:rFonts w:ascii="Arial" w:hAnsi="Arial" w:cs="Arial"/>
        </w:rPr>
        <w:t>Payback period = Initial outlay (investment)/annual cash flow (unit: year)</w:t>
      </w:r>
    </w:p>
    <w:p w:rsidR="00790ADA" w:rsidRPr="00FB3A86" w:rsidRDefault="00790ADA" w:rsidP="00441B6F">
      <w:pPr>
        <w:pStyle w:val="Body"/>
        <w:spacing w:after="0"/>
        <w:rPr>
          <w:rFonts w:ascii="Arial" w:hAnsi="Arial" w:cs="Arial"/>
        </w:rPr>
      </w:pPr>
    </w:p>
    <w:p w:rsidR="00B102F0" w:rsidRDefault="00000F8F" w:rsidP="0066247D">
      <w:pPr>
        <w:pStyle w:val="Head1"/>
        <w:spacing w:after="0"/>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C932EC" w:rsidRDefault="00C932EC" w:rsidP="00441B6F">
      <w:pPr>
        <w:pStyle w:val="Head1"/>
        <w:spacing w:after="0"/>
        <w:jc w:val="both"/>
        <w:rPr>
          <w:rFonts w:ascii="Arial" w:hAnsi="Arial" w:cs="Arial"/>
        </w:rPr>
      </w:pPr>
    </w:p>
    <w:p w:rsidR="00B102F0" w:rsidRDefault="00B102F0" w:rsidP="0066247D">
      <w:pPr>
        <w:jc w:val="both"/>
        <w:rPr>
          <w:rFonts w:ascii="Times New Roman" w:hAnsi="Times New Roman"/>
          <w:sz w:val="24"/>
          <w:szCs w:val="24"/>
        </w:rPr>
      </w:pPr>
      <w:r w:rsidRPr="0066247D">
        <w:rPr>
          <w:rFonts w:ascii="Arial" w:hAnsi="Arial" w:cs="Arial"/>
        </w:rPr>
        <w:t xml:space="preserve">As it is indicated in Table 1, majority of respondent farmers belonged to the age category between 45-54 years followed by the age category between 35-44 years. The least number of respondents belonged to the age category 35 years and </w:t>
      </w:r>
      <w:r w:rsidR="0066247D" w:rsidRPr="0066247D">
        <w:rPr>
          <w:rFonts w:ascii="Arial" w:hAnsi="Arial" w:cs="Arial"/>
        </w:rPr>
        <w:t>less. It</w:t>
      </w:r>
      <w:r w:rsidRPr="0066247D">
        <w:rPr>
          <w:rFonts w:ascii="Arial" w:hAnsi="Arial" w:cs="Arial"/>
        </w:rPr>
        <w:t xml:space="preserve"> was discovered that all the respondent farmers were educated.</w:t>
      </w:r>
      <w:r w:rsidR="0066247D">
        <w:rPr>
          <w:rFonts w:ascii="Arial" w:hAnsi="Arial" w:cs="Arial"/>
        </w:rPr>
        <w:t xml:space="preserve"> </w:t>
      </w:r>
      <w:r w:rsidRPr="0066247D">
        <w:rPr>
          <w:rFonts w:ascii="Arial" w:hAnsi="Arial" w:cs="Arial"/>
        </w:rPr>
        <w:t>Majority of the respondent farmers attained their education up to primary level. The primary survey also revealed that 53 of the 67 agro-tourism facilities were registered in accordance with the West Bengal home-stay tourism policy. Average area under an agro-tourism establishment was found to be 0.7 hectares. Calculations were therefore, done on per-hectare basis</w:t>
      </w:r>
      <w:r w:rsidRPr="00756C9C">
        <w:rPr>
          <w:rFonts w:ascii="Times New Roman" w:hAnsi="Times New Roman"/>
          <w:sz w:val="24"/>
          <w:szCs w:val="24"/>
        </w:rPr>
        <w:t xml:space="preserve">. </w:t>
      </w:r>
    </w:p>
    <w:p w:rsidR="00C932EC" w:rsidRDefault="00C932EC" w:rsidP="00B102F0">
      <w:pPr>
        <w:jc w:val="both"/>
        <w:rPr>
          <w:rFonts w:ascii="Times New Roman" w:hAnsi="Times New Roman"/>
          <w:b/>
          <w:color w:val="000000" w:themeColor="text1"/>
          <w:sz w:val="24"/>
          <w:szCs w:val="24"/>
        </w:rPr>
      </w:pPr>
    </w:p>
    <w:p w:rsidR="00C932EC" w:rsidRPr="0066247D" w:rsidRDefault="00B102F0" w:rsidP="0066247D">
      <w:pPr>
        <w:jc w:val="both"/>
        <w:rPr>
          <w:rFonts w:ascii="Arial" w:hAnsi="Arial" w:cs="Arial"/>
          <w:b/>
          <w:color w:val="000000" w:themeColor="text1"/>
        </w:rPr>
      </w:pPr>
      <w:r w:rsidRPr="0066247D">
        <w:rPr>
          <w:rFonts w:ascii="Arial" w:hAnsi="Arial" w:cs="Arial"/>
          <w:b/>
          <w:color w:val="000000" w:themeColor="text1"/>
        </w:rPr>
        <w:t>Table 1: General Characteristics of farmers owning agro-tourism enterprise</w:t>
      </w:r>
    </w:p>
    <w:tbl>
      <w:tblPr>
        <w:tblStyle w:val="TableGrid"/>
        <w:tblW w:w="0" w:type="auto"/>
        <w:tblLook w:val="04A0" w:firstRow="1" w:lastRow="0" w:firstColumn="1" w:lastColumn="0" w:noHBand="0" w:noVBand="1"/>
      </w:tblPr>
      <w:tblGrid>
        <w:gridCol w:w="895"/>
        <w:gridCol w:w="3695"/>
        <w:gridCol w:w="2155"/>
      </w:tblGrid>
      <w:tr w:rsidR="00C932EC" w:rsidRPr="0066247D" w:rsidTr="0066247D">
        <w:tc>
          <w:tcPr>
            <w:tcW w:w="895" w:type="dxa"/>
          </w:tcPr>
          <w:p w:rsidR="00C932EC" w:rsidRPr="0066247D" w:rsidRDefault="00C932EC" w:rsidP="009C50AA">
            <w:pPr>
              <w:jc w:val="center"/>
              <w:rPr>
                <w:rFonts w:ascii="Arial" w:hAnsi="Arial" w:cs="Arial"/>
                <w:sz w:val="20"/>
                <w:szCs w:val="20"/>
              </w:rPr>
            </w:pPr>
            <w:r w:rsidRPr="0066247D">
              <w:rPr>
                <w:rFonts w:ascii="Arial" w:hAnsi="Arial" w:cs="Arial"/>
                <w:sz w:val="20"/>
                <w:szCs w:val="20"/>
              </w:rPr>
              <w:t>Sl. No.</w:t>
            </w:r>
          </w:p>
        </w:tc>
        <w:tc>
          <w:tcPr>
            <w:tcW w:w="3695" w:type="dxa"/>
          </w:tcPr>
          <w:p w:rsidR="00C932EC" w:rsidRPr="0066247D" w:rsidRDefault="00C932EC" w:rsidP="009C50AA">
            <w:pPr>
              <w:jc w:val="center"/>
              <w:rPr>
                <w:rFonts w:ascii="Arial" w:hAnsi="Arial" w:cs="Arial"/>
                <w:sz w:val="20"/>
                <w:szCs w:val="20"/>
              </w:rPr>
            </w:pPr>
            <w:r w:rsidRPr="0066247D">
              <w:rPr>
                <w:rFonts w:ascii="Arial" w:hAnsi="Arial" w:cs="Arial"/>
                <w:sz w:val="20"/>
                <w:szCs w:val="20"/>
              </w:rPr>
              <w:t>Particulars</w:t>
            </w:r>
          </w:p>
        </w:tc>
        <w:tc>
          <w:tcPr>
            <w:tcW w:w="2155" w:type="dxa"/>
          </w:tcPr>
          <w:p w:rsidR="00C932EC" w:rsidRPr="0066247D" w:rsidRDefault="00C932EC" w:rsidP="009C50AA">
            <w:pPr>
              <w:jc w:val="center"/>
              <w:rPr>
                <w:rFonts w:ascii="Arial" w:hAnsi="Arial" w:cs="Arial"/>
                <w:sz w:val="20"/>
                <w:szCs w:val="20"/>
              </w:rPr>
            </w:pPr>
            <w:r w:rsidRPr="0066247D">
              <w:rPr>
                <w:rFonts w:ascii="Arial" w:hAnsi="Arial" w:cs="Arial"/>
                <w:sz w:val="20"/>
                <w:szCs w:val="20"/>
              </w:rPr>
              <w:t>Unit (No.)</w:t>
            </w:r>
          </w:p>
        </w:tc>
      </w:tr>
      <w:tr w:rsidR="00C932EC" w:rsidRPr="0066247D" w:rsidTr="0066247D">
        <w:tc>
          <w:tcPr>
            <w:tcW w:w="895" w:type="dxa"/>
          </w:tcPr>
          <w:p w:rsidR="00C932EC" w:rsidRPr="0066247D" w:rsidRDefault="00C932EC" w:rsidP="009C50AA">
            <w:pPr>
              <w:rPr>
                <w:rFonts w:ascii="Arial" w:hAnsi="Arial" w:cs="Arial"/>
                <w:sz w:val="20"/>
                <w:szCs w:val="20"/>
              </w:rPr>
            </w:pPr>
            <w:r w:rsidRPr="0066247D">
              <w:rPr>
                <w:rFonts w:ascii="Arial" w:hAnsi="Arial" w:cs="Arial"/>
                <w:sz w:val="20"/>
                <w:szCs w:val="20"/>
              </w:rPr>
              <w:t>1</w:t>
            </w:r>
          </w:p>
        </w:tc>
        <w:tc>
          <w:tcPr>
            <w:tcW w:w="3695" w:type="dxa"/>
          </w:tcPr>
          <w:p w:rsidR="00C932EC" w:rsidRPr="0066247D" w:rsidRDefault="00C932EC" w:rsidP="009C50AA">
            <w:pPr>
              <w:rPr>
                <w:rFonts w:ascii="Arial" w:hAnsi="Arial" w:cs="Arial"/>
                <w:sz w:val="20"/>
                <w:szCs w:val="20"/>
              </w:rPr>
            </w:pPr>
            <w:r w:rsidRPr="0066247D">
              <w:rPr>
                <w:rFonts w:ascii="Arial" w:hAnsi="Arial" w:cs="Arial"/>
                <w:sz w:val="20"/>
                <w:szCs w:val="20"/>
              </w:rPr>
              <w:t xml:space="preserve">Age of respondents </w:t>
            </w:r>
          </w:p>
          <w:p w:rsidR="00C932EC" w:rsidRPr="0066247D" w:rsidRDefault="00C932EC" w:rsidP="009C50AA">
            <w:pPr>
              <w:rPr>
                <w:rFonts w:ascii="Arial" w:hAnsi="Arial" w:cs="Arial"/>
                <w:sz w:val="20"/>
                <w:szCs w:val="20"/>
              </w:rPr>
            </w:pPr>
            <w:r w:rsidRPr="0066247D">
              <w:rPr>
                <w:rFonts w:ascii="Arial" w:hAnsi="Arial" w:cs="Arial"/>
                <w:sz w:val="20"/>
                <w:szCs w:val="20"/>
              </w:rPr>
              <w:t>a) 34 years or less</w:t>
            </w:r>
          </w:p>
          <w:p w:rsidR="00C932EC" w:rsidRPr="0066247D" w:rsidRDefault="00C932EC" w:rsidP="009C50AA">
            <w:pPr>
              <w:rPr>
                <w:rFonts w:ascii="Arial" w:hAnsi="Arial" w:cs="Arial"/>
                <w:sz w:val="20"/>
                <w:szCs w:val="20"/>
              </w:rPr>
            </w:pPr>
            <w:r w:rsidRPr="0066247D">
              <w:rPr>
                <w:rFonts w:ascii="Arial" w:hAnsi="Arial" w:cs="Arial"/>
                <w:sz w:val="20"/>
                <w:szCs w:val="20"/>
              </w:rPr>
              <w:t>b) 35-44 years</w:t>
            </w:r>
          </w:p>
          <w:p w:rsidR="00C932EC" w:rsidRPr="0066247D" w:rsidRDefault="00C932EC" w:rsidP="009C50AA">
            <w:pPr>
              <w:rPr>
                <w:rFonts w:ascii="Arial" w:hAnsi="Arial" w:cs="Arial"/>
                <w:sz w:val="20"/>
                <w:szCs w:val="20"/>
              </w:rPr>
            </w:pPr>
            <w:r w:rsidRPr="0066247D">
              <w:rPr>
                <w:rFonts w:ascii="Arial" w:hAnsi="Arial" w:cs="Arial"/>
                <w:sz w:val="20"/>
                <w:szCs w:val="20"/>
              </w:rPr>
              <w:t>c) 45- 54 years</w:t>
            </w:r>
          </w:p>
          <w:p w:rsidR="00C932EC" w:rsidRPr="0066247D" w:rsidRDefault="00C932EC" w:rsidP="009C50AA">
            <w:pPr>
              <w:rPr>
                <w:rFonts w:ascii="Arial" w:hAnsi="Arial" w:cs="Arial"/>
                <w:sz w:val="20"/>
                <w:szCs w:val="20"/>
              </w:rPr>
            </w:pPr>
            <w:r w:rsidRPr="0066247D">
              <w:rPr>
                <w:rFonts w:ascii="Arial" w:hAnsi="Arial" w:cs="Arial"/>
                <w:sz w:val="20"/>
                <w:szCs w:val="20"/>
              </w:rPr>
              <w:t>d) 55 -64 years</w:t>
            </w:r>
          </w:p>
        </w:tc>
        <w:tc>
          <w:tcPr>
            <w:tcW w:w="2155" w:type="dxa"/>
          </w:tcPr>
          <w:p w:rsidR="00C932EC" w:rsidRPr="0066247D" w:rsidRDefault="00C932EC" w:rsidP="009C50AA">
            <w:pPr>
              <w:jc w:val="center"/>
              <w:rPr>
                <w:rFonts w:ascii="Arial" w:hAnsi="Arial" w:cs="Arial"/>
                <w:sz w:val="20"/>
                <w:szCs w:val="20"/>
              </w:rPr>
            </w:pPr>
          </w:p>
          <w:p w:rsidR="00C932EC" w:rsidRPr="0066247D" w:rsidRDefault="00C932EC" w:rsidP="009C50AA">
            <w:pPr>
              <w:jc w:val="center"/>
              <w:rPr>
                <w:rFonts w:ascii="Arial" w:hAnsi="Arial" w:cs="Arial"/>
                <w:sz w:val="20"/>
                <w:szCs w:val="20"/>
              </w:rPr>
            </w:pPr>
            <w:r w:rsidRPr="0066247D">
              <w:rPr>
                <w:rFonts w:ascii="Arial" w:hAnsi="Arial" w:cs="Arial"/>
                <w:sz w:val="20"/>
                <w:szCs w:val="20"/>
              </w:rPr>
              <w:t>9</w:t>
            </w:r>
          </w:p>
          <w:p w:rsidR="00C932EC" w:rsidRPr="0066247D" w:rsidRDefault="00C932EC" w:rsidP="009C50AA">
            <w:pPr>
              <w:jc w:val="center"/>
              <w:rPr>
                <w:rFonts w:ascii="Arial" w:hAnsi="Arial" w:cs="Arial"/>
                <w:sz w:val="20"/>
                <w:szCs w:val="20"/>
              </w:rPr>
            </w:pPr>
            <w:r w:rsidRPr="0066247D">
              <w:rPr>
                <w:rFonts w:ascii="Arial" w:hAnsi="Arial" w:cs="Arial"/>
                <w:sz w:val="20"/>
                <w:szCs w:val="20"/>
              </w:rPr>
              <w:t>19</w:t>
            </w:r>
          </w:p>
          <w:p w:rsidR="00C932EC" w:rsidRPr="0066247D" w:rsidRDefault="00C932EC" w:rsidP="009C50AA">
            <w:pPr>
              <w:jc w:val="center"/>
              <w:rPr>
                <w:rFonts w:ascii="Arial" w:hAnsi="Arial" w:cs="Arial"/>
                <w:sz w:val="20"/>
                <w:szCs w:val="20"/>
              </w:rPr>
            </w:pPr>
            <w:r w:rsidRPr="0066247D">
              <w:rPr>
                <w:rFonts w:ascii="Arial" w:hAnsi="Arial" w:cs="Arial"/>
                <w:sz w:val="20"/>
                <w:szCs w:val="20"/>
              </w:rPr>
              <w:t>25</w:t>
            </w:r>
          </w:p>
          <w:p w:rsidR="00C932EC" w:rsidRPr="0066247D" w:rsidRDefault="00C932EC" w:rsidP="009C50AA">
            <w:pPr>
              <w:jc w:val="center"/>
              <w:rPr>
                <w:rFonts w:ascii="Arial" w:hAnsi="Arial" w:cs="Arial"/>
                <w:sz w:val="20"/>
                <w:szCs w:val="20"/>
              </w:rPr>
            </w:pPr>
            <w:r w:rsidRPr="0066247D">
              <w:rPr>
                <w:rFonts w:ascii="Arial" w:hAnsi="Arial" w:cs="Arial"/>
                <w:sz w:val="20"/>
                <w:szCs w:val="20"/>
              </w:rPr>
              <w:t>14</w:t>
            </w:r>
          </w:p>
        </w:tc>
      </w:tr>
      <w:tr w:rsidR="00C932EC" w:rsidRPr="0066247D" w:rsidTr="0066247D">
        <w:tc>
          <w:tcPr>
            <w:tcW w:w="895" w:type="dxa"/>
          </w:tcPr>
          <w:p w:rsidR="00C932EC" w:rsidRPr="0066247D" w:rsidRDefault="00C932EC" w:rsidP="009C50AA">
            <w:pPr>
              <w:rPr>
                <w:rFonts w:ascii="Arial" w:hAnsi="Arial" w:cs="Arial"/>
                <w:sz w:val="20"/>
                <w:szCs w:val="20"/>
              </w:rPr>
            </w:pPr>
          </w:p>
        </w:tc>
        <w:tc>
          <w:tcPr>
            <w:tcW w:w="3695" w:type="dxa"/>
          </w:tcPr>
          <w:p w:rsidR="00C932EC" w:rsidRPr="0066247D" w:rsidRDefault="00C932EC" w:rsidP="009C50AA">
            <w:pPr>
              <w:rPr>
                <w:rFonts w:ascii="Arial" w:hAnsi="Arial" w:cs="Arial"/>
                <w:sz w:val="20"/>
                <w:szCs w:val="20"/>
              </w:rPr>
            </w:pPr>
            <w:r w:rsidRPr="0066247D">
              <w:rPr>
                <w:rFonts w:ascii="Arial" w:hAnsi="Arial" w:cs="Arial"/>
                <w:sz w:val="20"/>
                <w:szCs w:val="20"/>
              </w:rPr>
              <w:t>Total</w:t>
            </w:r>
          </w:p>
        </w:tc>
        <w:tc>
          <w:tcPr>
            <w:tcW w:w="2155" w:type="dxa"/>
          </w:tcPr>
          <w:p w:rsidR="00C932EC" w:rsidRPr="0066247D" w:rsidRDefault="00C932EC" w:rsidP="009C50AA">
            <w:pPr>
              <w:jc w:val="center"/>
              <w:rPr>
                <w:rFonts w:ascii="Arial" w:hAnsi="Arial" w:cs="Arial"/>
                <w:sz w:val="20"/>
                <w:szCs w:val="20"/>
              </w:rPr>
            </w:pPr>
            <w:r w:rsidRPr="0066247D">
              <w:rPr>
                <w:rFonts w:ascii="Arial" w:hAnsi="Arial" w:cs="Arial"/>
                <w:sz w:val="20"/>
                <w:szCs w:val="20"/>
              </w:rPr>
              <w:t>67</w:t>
            </w:r>
          </w:p>
        </w:tc>
      </w:tr>
      <w:tr w:rsidR="00C932EC" w:rsidRPr="0066247D" w:rsidTr="0066247D">
        <w:tc>
          <w:tcPr>
            <w:tcW w:w="895" w:type="dxa"/>
          </w:tcPr>
          <w:p w:rsidR="00C932EC" w:rsidRPr="0066247D" w:rsidRDefault="00C932EC" w:rsidP="009C50AA">
            <w:pPr>
              <w:rPr>
                <w:rFonts w:ascii="Arial" w:hAnsi="Arial" w:cs="Arial"/>
                <w:sz w:val="20"/>
                <w:szCs w:val="20"/>
              </w:rPr>
            </w:pPr>
            <w:r w:rsidRPr="0066247D">
              <w:rPr>
                <w:rFonts w:ascii="Arial" w:hAnsi="Arial" w:cs="Arial"/>
                <w:sz w:val="20"/>
                <w:szCs w:val="20"/>
              </w:rPr>
              <w:t>2</w:t>
            </w:r>
          </w:p>
        </w:tc>
        <w:tc>
          <w:tcPr>
            <w:tcW w:w="3695" w:type="dxa"/>
          </w:tcPr>
          <w:p w:rsidR="00C932EC" w:rsidRPr="0066247D" w:rsidRDefault="00C932EC" w:rsidP="009C50AA">
            <w:pPr>
              <w:rPr>
                <w:rFonts w:ascii="Arial" w:hAnsi="Arial" w:cs="Arial"/>
                <w:sz w:val="20"/>
                <w:szCs w:val="20"/>
              </w:rPr>
            </w:pPr>
            <w:r w:rsidRPr="0066247D">
              <w:rPr>
                <w:rFonts w:ascii="Arial" w:hAnsi="Arial" w:cs="Arial"/>
                <w:sz w:val="20"/>
                <w:szCs w:val="20"/>
              </w:rPr>
              <w:t xml:space="preserve"> Education</w:t>
            </w:r>
          </w:p>
          <w:p w:rsidR="00C932EC" w:rsidRPr="0066247D" w:rsidRDefault="00C932EC" w:rsidP="009C50AA">
            <w:pPr>
              <w:rPr>
                <w:rFonts w:ascii="Arial" w:hAnsi="Arial" w:cs="Arial"/>
                <w:sz w:val="20"/>
                <w:szCs w:val="20"/>
              </w:rPr>
            </w:pPr>
            <w:r w:rsidRPr="0066247D">
              <w:rPr>
                <w:rFonts w:ascii="Arial" w:hAnsi="Arial" w:cs="Arial"/>
                <w:sz w:val="20"/>
                <w:szCs w:val="20"/>
              </w:rPr>
              <w:t>a)Primary</w:t>
            </w:r>
          </w:p>
          <w:p w:rsidR="00C932EC" w:rsidRPr="0066247D" w:rsidRDefault="00C932EC" w:rsidP="009C50AA">
            <w:pPr>
              <w:rPr>
                <w:rFonts w:ascii="Arial" w:hAnsi="Arial" w:cs="Arial"/>
                <w:sz w:val="20"/>
                <w:szCs w:val="20"/>
              </w:rPr>
            </w:pPr>
            <w:r w:rsidRPr="0066247D">
              <w:rPr>
                <w:rFonts w:ascii="Arial" w:hAnsi="Arial" w:cs="Arial"/>
                <w:sz w:val="20"/>
                <w:szCs w:val="20"/>
              </w:rPr>
              <w:t xml:space="preserve">b) Higher secondary </w:t>
            </w:r>
          </w:p>
          <w:p w:rsidR="00C932EC" w:rsidRPr="0066247D" w:rsidRDefault="00C932EC" w:rsidP="009C50AA">
            <w:pPr>
              <w:rPr>
                <w:rFonts w:ascii="Arial" w:hAnsi="Arial" w:cs="Arial"/>
                <w:color w:val="000000"/>
                <w:sz w:val="20"/>
                <w:szCs w:val="20"/>
              </w:rPr>
            </w:pPr>
            <w:r w:rsidRPr="0066247D">
              <w:rPr>
                <w:rFonts w:ascii="Arial" w:hAnsi="Arial" w:cs="Arial"/>
                <w:sz w:val="20"/>
                <w:szCs w:val="20"/>
              </w:rPr>
              <w:t xml:space="preserve">c) </w:t>
            </w:r>
            <w:r w:rsidRPr="0066247D">
              <w:rPr>
                <w:rFonts w:ascii="Arial" w:hAnsi="Arial" w:cs="Arial"/>
                <w:color w:val="000000"/>
                <w:sz w:val="20"/>
                <w:szCs w:val="20"/>
              </w:rPr>
              <w:t>Graduate</w:t>
            </w:r>
          </w:p>
          <w:p w:rsidR="00C932EC" w:rsidRPr="0066247D" w:rsidRDefault="00C932EC" w:rsidP="009C50AA">
            <w:pPr>
              <w:rPr>
                <w:rFonts w:ascii="Arial" w:hAnsi="Arial" w:cs="Arial"/>
                <w:sz w:val="20"/>
                <w:szCs w:val="20"/>
              </w:rPr>
            </w:pPr>
            <w:r w:rsidRPr="0066247D">
              <w:rPr>
                <w:rFonts w:ascii="Arial" w:hAnsi="Arial" w:cs="Arial"/>
                <w:color w:val="000000"/>
                <w:sz w:val="20"/>
                <w:szCs w:val="20"/>
              </w:rPr>
              <w:t>d) Post Graduate</w:t>
            </w:r>
          </w:p>
        </w:tc>
        <w:tc>
          <w:tcPr>
            <w:tcW w:w="2155" w:type="dxa"/>
          </w:tcPr>
          <w:p w:rsidR="00C932EC" w:rsidRPr="0066247D" w:rsidRDefault="00C932EC" w:rsidP="009C50AA">
            <w:pPr>
              <w:jc w:val="center"/>
              <w:rPr>
                <w:rFonts w:ascii="Arial" w:hAnsi="Arial" w:cs="Arial"/>
                <w:sz w:val="20"/>
                <w:szCs w:val="20"/>
              </w:rPr>
            </w:pPr>
          </w:p>
          <w:p w:rsidR="00C932EC" w:rsidRPr="0066247D" w:rsidRDefault="00C932EC" w:rsidP="009C50AA">
            <w:pPr>
              <w:jc w:val="center"/>
              <w:rPr>
                <w:rFonts w:ascii="Arial" w:hAnsi="Arial" w:cs="Arial"/>
                <w:sz w:val="20"/>
                <w:szCs w:val="20"/>
              </w:rPr>
            </w:pPr>
            <w:r w:rsidRPr="0066247D">
              <w:rPr>
                <w:rFonts w:ascii="Arial" w:hAnsi="Arial" w:cs="Arial"/>
                <w:sz w:val="20"/>
                <w:szCs w:val="20"/>
              </w:rPr>
              <w:t>23</w:t>
            </w:r>
          </w:p>
          <w:p w:rsidR="00C932EC" w:rsidRPr="0066247D" w:rsidRDefault="00C932EC" w:rsidP="009C50AA">
            <w:pPr>
              <w:jc w:val="center"/>
              <w:rPr>
                <w:rFonts w:ascii="Arial" w:hAnsi="Arial" w:cs="Arial"/>
                <w:sz w:val="20"/>
                <w:szCs w:val="20"/>
              </w:rPr>
            </w:pPr>
            <w:r w:rsidRPr="0066247D">
              <w:rPr>
                <w:rFonts w:ascii="Arial" w:hAnsi="Arial" w:cs="Arial"/>
                <w:sz w:val="20"/>
                <w:szCs w:val="20"/>
              </w:rPr>
              <w:t>28</w:t>
            </w:r>
          </w:p>
          <w:p w:rsidR="00C932EC" w:rsidRPr="0066247D" w:rsidRDefault="00C932EC" w:rsidP="009C50AA">
            <w:pPr>
              <w:jc w:val="center"/>
              <w:rPr>
                <w:rFonts w:ascii="Arial" w:hAnsi="Arial" w:cs="Arial"/>
                <w:sz w:val="20"/>
                <w:szCs w:val="20"/>
              </w:rPr>
            </w:pPr>
            <w:r w:rsidRPr="0066247D">
              <w:rPr>
                <w:rFonts w:ascii="Arial" w:hAnsi="Arial" w:cs="Arial"/>
                <w:sz w:val="20"/>
                <w:szCs w:val="20"/>
              </w:rPr>
              <w:t>16</w:t>
            </w:r>
          </w:p>
          <w:p w:rsidR="00C932EC" w:rsidRPr="0066247D" w:rsidRDefault="00C932EC" w:rsidP="009C50AA">
            <w:pPr>
              <w:jc w:val="center"/>
              <w:rPr>
                <w:rFonts w:ascii="Arial" w:hAnsi="Arial" w:cs="Arial"/>
                <w:sz w:val="20"/>
                <w:szCs w:val="20"/>
              </w:rPr>
            </w:pPr>
            <w:r w:rsidRPr="0066247D">
              <w:rPr>
                <w:rFonts w:ascii="Arial" w:hAnsi="Arial" w:cs="Arial"/>
                <w:sz w:val="20"/>
                <w:szCs w:val="20"/>
              </w:rPr>
              <w:t>-</w:t>
            </w:r>
          </w:p>
        </w:tc>
      </w:tr>
      <w:tr w:rsidR="00C932EC" w:rsidRPr="0066247D" w:rsidTr="0066247D">
        <w:tc>
          <w:tcPr>
            <w:tcW w:w="895" w:type="dxa"/>
          </w:tcPr>
          <w:p w:rsidR="00C932EC" w:rsidRPr="0066247D" w:rsidRDefault="00C932EC" w:rsidP="009C50AA">
            <w:pPr>
              <w:rPr>
                <w:rFonts w:ascii="Arial" w:hAnsi="Arial" w:cs="Arial"/>
                <w:sz w:val="20"/>
                <w:szCs w:val="20"/>
              </w:rPr>
            </w:pPr>
          </w:p>
        </w:tc>
        <w:tc>
          <w:tcPr>
            <w:tcW w:w="3695" w:type="dxa"/>
          </w:tcPr>
          <w:p w:rsidR="00C932EC" w:rsidRPr="0066247D" w:rsidRDefault="00C932EC" w:rsidP="009C50AA">
            <w:pPr>
              <w:rPr>
                <w:rFonts w:ascii="Arial" w:hAnsi="Arial" w:cs="Arial"/>
                <w:sz w:val="20"/>
                <w:szCs w:val="20"/>
              </w:rPr>
            </w:pPr>
            <w:r w:rsidRPr="0066247D">
              <w:rPr>
                <w:rFonts w:ascii="Arial" w:hAnsi="Arial" w:cs="Arial"/>
                <w:sz w:val="20"/>
                <w:szCs w:val="20"/>
              </w:rPr>
              <w:t>Total</w:t>
            </w:r>
          </w:p>
        </w:tc>
        <w:tc>
          <w:tcPr>
            <w:tcW w:w="2155" w:type="dxa"/>
          </w:tcPr>
          <w:p w:rsidR="00C932EC" w:rsidRPr="0066247D" w:rsidRDefault="00C932EC" w:rsidP="009C50AA">
            <w:pPr>
              <w:jc w:val="center"/>
              <w:rPr>
                <w:rFonts w:ascii="Arial" w:hAnsi="Arial" w:cs="Arial"/>
                <w:sz w:val="20"/>
                <w:szCs w:val="20"/>
              </w:rPr>
            </w:pPr>
            <w:r w:rsidRPr="0066247D">
              <w:rPr>
                <w:rFonts w:ascii="Arial" w:hAnsi="Arial" w:cs="Arial"/>
                <w:sz w:val="20"/>
                <w:szCs w:val="20"/>
              </w:rPr>
              <w:t>67</w:t>
            </w:r>
          </w:p>
        </w:tc>
      </w:tr>
      <w:tr w:rsidR="00C932EC" w:rsidRPr="0066247D" w:rsidTr="0066247D">
        <w:tc>
          <w:tcPr>
            <w:tcW w:w="895" w:type="dxa"/>
          </w:tcPr>
          <w:p w:rsidR="00C932EC" w:rsidRPr="0066247D" w:rsidRDefault="00C932EC" w:rsidP="009C50AA">
            <w:pPr>
              <w:rPr>
                <w:rFonts w:ascii="Arial" w:hAnsi="Arial" w:cs="Arial"/>
                <w:sz w:val="20"/>
                <w:szCs w:val="20"/>
              </w:rPr>
            </w:pPr>
            <w:r w:rsidRPr="0066247D">
              <w:rPr>
                <w:rFonts w:ascii="Arial" w:hAnsi="Arial" w:cs="Arial"/>
                <w:sz w:val="20"/>
                <w:szCs w:val="20"/>
              </w:rPr>
              <w:t>3</w:t>
            </w:r>
          </w:p>
        </w:tc>
        <w:tc>
          <w:tcPr>
            <w:tcW w:w="5850" w:type="dxa"/>
            <w:gridSpan w:val="2"/>
          </w:tcPr>
          <w:p w:rsidR="00C932EC" w:rsidRPr="0066247D" w:rsidRDefault="00C932EC" w:rsidP="009C50AA">
            <w:pPr>
              <w:rPr>
                <w:rFonts w:ascii="Arial" w:hAnsi="Arial" w:cs="Arial"/>
                <w:sz w:val="20"/>
                <w:szCs w:val="20"/>
              </w:rPr>
            </w:pPr>
            <w:r w:rsidRPr="0066247D">
              <w:rPr>
                <w:rFonts w:ascii="Arial" w:hAnsi="Arial" w:cs="Arial"/>
                <w:color w:val="000000"/>
                <w:sz w:val="20"/>
                <w:szCs w:val="20"/>
              </w:rPr>
              <w:t>Registration Status</w:t>
            </w:r>
          </w:p>
        </w:tc>
      </w:tr>
      <w:tr w:rsidR="00C932EC" w:rsidRPr="0066247D" w:rsidTr="0066247D">
        <w:tc>
          <w:tcPr>
            <w:tcW w:w="895" w:type="dxa"/>
          </w:tcPr>
          <w:p w:rsidR="00C932EC" w:rsidRPr="0066247D" w:rsidRDefault="00C932EC" w:rsidP="009C50AA">
            <w:pPr>
              <w:rPr>
                <w:rFonts w:ascii="Arial" w:hAnsi="Arial" w:cs="Arial"/>
                <w:sz w:val="20"/>
                <w:szCs w:val="20"/>
              </w:rPr>
            </w:pPr>
          </w:p>
        </w:tc>
        <w:tc>
          <w:tcPr>
            <w:tcW w:w="3695" w:type="dxa"/>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a)Registered</w:t>
            </w:r>
          </w:p>
        </w:tc>
        <w:tc>
          <w:tcPr>
            <w:tcW w:w="2155" w:type="dxa"/>
          </w:tcPr>
          <w:p w:rsidR="00C932EC" w:rsidRPr="0066247D" w:rsidRDefault="00C932EC" w:rsidP="009C50AA">
            <w:pPr>
              <w:jc w:val="center"/>
              <w:rPr>
                <w:rFonts w:ascii="Arial" w:hAnsi="Arial" w:cs="Arial"/>
                <w:sz w:val="20"/>
                <w:szCs w:val="20"/>
              </w:rPr>
            </w:pPr>
            <w:r w:rsidRPr="0066247D">
              <w:rPr>
                <w:rFonts w:ascii="Arial" w:hAnsi="Arial" w:cs="Arial"/>
                <w:sz w:val="20"/>
                <w:szCs w:val="20"/>
              </w:rPr>
              <w:t>53</w:t>
            </w:r>
          </w:p>
        </w:tc>
      </w:tr>
      <w:tr w:rsidR="00C932EC" w:rsidRPr="0066247D" w:rsidTr="0066247D">
        <w:tc>
          <w:tcPr>
            <w:tcW w:w="895" w:type="dxa"/>
          </w:tcPr>
          <w:p w:rsidR="00C932EC" w:rsidRPr="0066247D" w:rsidRDefault="00C932EC" w:rsidP="009C50AA">
            <w:pPr>
              <w:rPr>
                <w:rFonts w:ascii="Arial" w:hAnsi="Arial" w:cs="Arial"/>
                <w:sz w:val="20"/>
                <w:szCs w:val="20"/>
              </w:rPr>
            </w:pPr>
          </w:p>
        </w:tc>
        <w:tc>
          <w:tcPr>
            <w:tcW w:w="3695" w:type="dxa"/>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b)Unregistered</w:t>
            </w:r>
          </w:p>
        </w:tc>
        <w:tc>
          <w:tcPr>
            <w:tcW w:w="2155" w:type="dxa"/>
          </w:tcPr>
          <w:p w:rsidR="00C932EC" w:rsidRPr="0066247D" w:rsidRDefault="00C932EC" w:rsidP="009C50AA">
            <w:pPr>
              <w:jc w:val="center"/>
              <w:rPr>
                <w:rFonts w:ascii="Arial" w:hAnsi="Arial" w:cs="Arial"/>
                <w:sz w:val="20"/>
                <w:szCs w:val="20"/>
              </w:rPr>
            </w:pPr>
            <w:r w:rsidRPr="0066247D">
              <w:rPr>
                <w:rFonts w:ascii="Arial" w:hAnsi="Arial" w:cs="Arial"/>
                <w:sz w:val="20"/>
                <w:szCs w:val="20"/>
              </w:rPr>
              <w:t>14</w:t>
            </w:r>
          </w:p>
        </w:tc>
      </w:tr>
      <w:tr w:rsidR="00C932EC" w:rsidRPr="0066247D" w:rsidTr="0066247D">
        <w:tc>
          <w:tcPr>
            <w:tcW w:w="4590" w:type="dxa"/>
            <w:gridSpan w:val="2"/>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 xml:space="preserve">Average area </w:t>
            </w:r>
            <w:r w:rsidRPr="0066247D">
              <w:rPr>
                <w:rFonts w:ascii="Arial" w:hAnsi="Arial" w:cs="Arial"/>
                <w:sz w:val="20"/>
                <w:szCs w:val="20"/>
              </w:rPr>
              <w:t xml:space="preserve">under </w:t>
            </w:r>
            <w:proofErr w:type="spellStart"/>
            <w:r w:rsidRPr="0066247D">
              <w:rPr>
                <w:rFonts w:ascii="Arial" w:hAnsi="Arial" w:cs="Arial"/>
                <w:sz w:val="20"/>
                <w:szCs w:val="20"/>
              </w:rPr>
              <w:t>agro</w:t>
            </w:r>
            <w:proofErr w:type="spellEnd"/>
            <w:r w:rsidRPr="0066247D">
              <w:rPr>
                <w:rFonts w:ascii="Arial" w:hAnsi="Arial" w:cs="Arial"/>
                <w:sz w:val="20"/>
                <w:szCs w:val="20"/>
              </w:rPr>
              <w:t xml:space="preserve">-tourism </w:t>
            </w:r>
            <w:proofErr w:type="spellStart"/>
            <w:r w:rsidRPr="0066247D">
              <w:rPr>
                <w:rFonts w:ascii="Arial" w:hAnsi="Arial" w:cs="Arial"/>
                <w:sz w:val="20"/>
                <w:szCs w:val="20"/>
              </w:rPr>
              <w:t>centre</w:t>
            </w:r>
            <w:proofErr w:type="spellEnd"/>
          </w:p>
        </w:tc>
        <w:tc>
          <w:tcPr>
            <w:tcW w:w="2155" w:type="dxa"/>
          </w:tcPr>
          <w:p w:rsidR="00C932EC" w:rsidRPr="0066247D" w:rsidRDefault="00C932EC" w:rsidP="009C50AA">
            <w:pPr>
              <w:jc w:val="center"/>
              <w:rPr>
                <w:rFonts w:ascii="Arial" w:hAnsi="Arial" w:cs="Arial"/>
                <w:sz w:val="20"/>
                <w:szCs w:val="20"/>
              </w:rPr>
            </w:pPr>
            <w:r w:rsidRPr="0066247D">
              <w:rPr>
                <w:rFonts w:ascii="Arial" w:hAnsi="Arial" w:cs="Arial"/>
                <w:sz w:val="20"/>
                <w:szCs w:val="20"/>
              </w:rPr>
              <w:t>0.7 ha</w:t>
            </w:r>
          </w:p>
        </w:tc>
      </w:tr>
    </w:tbl>
    <w:p w:rsidR="00B102F0" w:rsidRDefault="00B102F0" w:rsidP="00C932EC">
      <w:pPr>
        <w:jc w:val="both"/>
        <w:rPr>
          <w:rFonts w:ascii="Times New Roman" w:hAnsi="Times New Roman"/>
          <w:i/>
          <w:sz w:val="24"/>
          <w:szCs w:val="24"/>
        </w:rPr>
      </w:pPr>
      <w:r w:rsidRPr="00DC11B0">
        <w:rPr>
          <w:rFonts w:ascii="Times New Roman" w:hAnsi="Times New Roman"/>
          <w:i/>
          <w:sz w:val="24"/>
          <w:szCs w:val="24"/>
        </w:rPr>
        <w:t>(Source: Compiled by the author)</w:t>
      </w:r>
    </w:p>
    <w:p w:rsidR="00B102F0" w:rsidRPr="00E22D92" w:rsidRDefault="00B102F0" w:rsidP="00B102F0">
      <w:pPr>
        <w:rPr>
          <w:rFonts w:ascii="Times New Roman" w:hAnsi="Times New Roman"/>
          <w:i/>
          <w:sz w:val="24"/>
          <w:szCs w:val="24"/>
        </w:rPr>
      </w:pPr>
    </w:p>
    <w:p w:rsidR="00B102F0" w:rsidRPr="0066247D" w:rsidRDefault="00C932EC" w:rsidP="0066247D">
      <w:pPr>
        <w:rPr>
          <w:rFonts w:ascii="Arial" w:hAnsi="Arial" w:cs="Arial"/>
          <w:b/>
        </w:rPr>
      </w:pPr>
      <w:r>
        <w:rPr>
          <w:rFonts w:ascii="Times New Roman" w:hAnsi="Times New Roman"/>
          <w:b/>
          <w:sz w:val="24"/>
          <w:szCs w:val="24"/>
        </w:rPr>
        <w:t>3</w:t>
      </w:r>
      <w:r w:rsidRPr="0066247D">
        <w:rPr>
          <w:rFonts w:ascii="Arial" w:hAnsi="Arial" w:cs="Arial"/>
          <w:b/>
        </w:rPr>
        <w:t xml:space="preserve">.1 </w:t>
      </w:r>
      <w:r w:rsidR="00B102F0" w:rsidRPr="0066247D">
        <w:rPr>
          <w:rFonts w:ascii="Arial" w:hAnsi="Arial" w:cs="Arial"/>
          <w:b/>
        </w:rPr>
        <w:t>Total cost in establishment of agro-tourism enterprise</w:t>
      </w:r>
    </w:p>
    <w:p w:rsidR="00B102F0" w:rsidRPr="0066247D" w:rsidRDefault="00C932EC" w:rsidP="0066247D">
      <w:pPr>
        <w:rPr>
          <w:rFonts w:ascii="Arial" w:hAnsi="Arial" w:cs="Arial"/>
          <w:b/>
        </w:rPr>
      </w:pPr>
      <w:r w:rsidRPr="0066247D">
        <w:rPr>
          <w:rFonts w:ascii="Arial" w:hAnsi="Arial" w:cs="Arial"/>
          <w:b/>
        </w:rPr>
        <w:t xml:space="preserve">3.1.1 </w:t>
      </w:r>
      <w:r w:rsidR="00B102F0" w:rsidRPr="0066247D">
        <w:rPr>
          <w:rFonts w:ascii="Arial" w:hAnsi="Arial" w:cs="Arial"/>
          <w:b/>
        </w:rPr>
        <w:t>Total fixed costs</w:t>
      </w:r>
    </w:p>
    <w:p w:rsidR="00B102F0" w:rsidRPr="0066247D" w:rsidRDefault="00B102F0" w:rsidP="0066247D">
      <w:pPr>
        <w:jc w:val="both"/>
        <w:rPr>
          <w:rFonts w:ascii="Arial" w:hAnsi="Arial" w:cs="Arial"/>
        </w:rPr>
      </w:pPr>
      <w:r w:rsidRPr="0066247D">
        <w:rPr>
          <w:rFonts w:ascii="Arial" w:hAnsi="Arial" w:cs="Arial"/>
        </w:rPr>
        <w:t xml:space="preserve">The total fixed cost (establishment cost) consists of construction of agro-tourism unit and other facilities (farm rooms, cottages, outdoor dining areas, etc.) procuring machinery, </w:t>
      </w:r>
      <w:r w:rsidRPr="0066247D">
        <w:rPr>
          <w:rFonts w:ascii="Arial" w:hAnsi="Arial" w:cs="Arial"/>
        </w:rPr>
        <w:lastRenderedPageBreak/>
        <w:t>irrigation equipment (water tank and pipe) costs, agriculture equipment costs etc. This was followed by the acquisition of machineries such as electrical pumps, geysers, inverters and so on. The overall average establishment cost was estimated to be ₹ 21, 89,673. This is the minimum level of fixed capital to start an agro-tourism enterprise. However, maximum part of capital expenditures goes for construction and infrastructure.</w:t>
      </w:r>
    </w:p>
    <w:p w:rsidR="00C932EC" w:rsidRDefault="00C932EC" w:rsidP="00B102F0">
      <w:pPr>
        <w:jc w:val="both"/>
        <w:rPr>
          <w:rFonts w:ascii="Times New Roman" w:hAnsi="Times New Roman"/>
          <w:b/>
          <w:sz w:val="24"/>
          <w:szCs w:val="24"/>
        </w:rPr>
      </w:pPr>
    </w:p>
    <w:p w:rsidR="00B102F0" w:rsidRPr="0066247D" w:rsidRDefault="00C932EC" w:rsidP="0066247D">
      <w:pPr>
        <w:rPr>
          <w:rFonts w:ascii="Arial" w:hAnsi="Arial" w:cs="Arial"/>
        </w:rPr>
      </w:pPr>
      <w:r w:rsidRPr="0066247D">
        <w:rPr>
          <w:rFonts w:ascii="Arial" w:hAnsi="Arial" w:cs="Arial"/>
          <w:b/>
        </w:rPr>
        <w:t xml:space="preserve">3.1.2 </w:t>
      </w:r>
      <w:r w:rsidR="00B102F0" w:rsidRPr="0066247D">
        <w:rPr>
          <w:rFonts w:ascii="Arial" w:hAnsi="Arial" w:cs="Arial"/>
          <w:b/>
        </w:rPr>
        <w:t>Total variable costs</w:t>
      </w:r>
    </w:p>
    <w:p w:rsidR="00B102F0" w:rsidRPr="0066247D" w:rsidRDefault="00B102F0" w:rsidP="00B102F0">
      <w:pPr>
        <w:jc w:val="both"/>
        <w:rPr>
          <w:rFonts w:ascii="Arial" w:hAnsi="Arial" w:cs="Arial"/>
        </w:rPr>
      </w:pPr>
      <w:r w:rsidRPr="0066247D">
        <w:rPr>
          <w:rFonts w:ascii="Arial" w:hAnsi="Arial" w:cs="Arial"/>
        </w:rPr>
        <w:t xml:space="preserve">While estimating the year-wise operations and maintenance (O&amp;M) costs, costs for both farm and agro-tourism were </w:t>
      </w:r>
      <w:proofErr w:type="gramStart"/>
      <w:r w:rsidRPr="0066247D">
        <w:rPr>
          <w:rFonts w:ascii="Arial" w:hAnsi="Arial" w:cs="Arial"/>
        </w:rPr>
        <w:t>taken into account</w:t>
      </w:r>
      <w:proofErr w:type="gramEnd"/>
      <w:r w:rsidRPr="0066247D">
        <w:rPr>
          <w:rFonts w:ascii="Arial" w:hAnsi="Arial" w:cs="Arial"/>
        </w:rPr>
        <w:t xml:space="preserve">. The market rate of wage was considered while calculating the </w:t>
      </w:r>
      <w:proofErr w:type="spellStart"/>
      <w:r w:rsidRPr="0066247D">
        <w:rPr>
          <w:rFonts w:ascii="Arial" w:hAnsi="Arial" w:cs="Arial"/>
        </w:rPr>
        <w:t>labour</w:t>
      </w:r>
      <w:proofErr w:type="spellEnd"/>
      <w:r w:rsidRPr="0066247D">
        <w:rPr>
          <w:rFonts w:ascii="Arial" w:hAnsi="Arial" w:cs="Arial"/>
        </w:rPr>
        <w:t xml:space="preserve"> costs in man-days (MD). Most of the O&amp;M costs included costs of maintenance and employment costs. The primary materials for farming practices were planting materials and cattle manure. In case of agro-tourism services, it consisted of grocery items, electricity, transportation, advertising and packing </w:t>
      </w:r>
      <w:proofErr w:type="spellStart"/>
      <w:proofErr w:type="gramStart"/>
      <w:r w:rsidRPr="0066247D">
        <w:rPr>
          <w:rFonts w:ascii="Arial" w:hAnsi="Arial" w:cs="Arial"/>
        </w:rPr>
        <w:t>materials.The</w:t>
      </w:r>
      <w:proofErr w:type="spellEnd"/>
      <w:proofErr w:type="gramEnd"/>
      <w:r w:rsidRPr="0066247D">
        <w:rPr>
          <w:rFonts w:ascii="Arial" w:hAnsi="Arial" w:cs="Arial"/>
        </w:rPr>
        <w:t xml:space="preserve"> main farming operations carried out by human labor included harvesting, manure application, weeding, sowing, land preparation etc. Human </w:t>
      </w:r>
      <w:proofErr w:type="spellStart"/>
      <w:r w:rsidRPr="0066247D">
        <w:rPr>
          <w:rFonts w:ascii="Arial" w:hAnsi="Arial" w:cs="Arial"/>
        </w:rPr>
        <w:t>labour</w:t>
      </w:r>
      <w:proofErr w:type="spellEnd"/>
      <w:r w:rsidRPr="0066247D">
        <w:rPr>
          <w:rFonts w:ascii="Arial" w:hAnsi="Arial" w:cs="Arial"/>
        </w:rPr>
        <w:t xml:space="preserve"> for </w:t>
      </w:r>
      <w:proofErr w:type="spellStart"/>
      <w:r w:rsidRPr="0066247D">
        <w:rPr>
          <w:rFonts w:ascii="Arial" w:hAnsi="Arial" w:cs="Arial"/>
        </w:rPr>
        <w:t>agro</w:t>
      </w:r>
      <w:proofErr w:type="spellEnd"/>
      <w:r w:rsidRPr="0066247D">
        <w:rPr>
          <w:rFonts w:ascii="Arial" w:hAnsi="Arial" w:cs="Arial"/>
        </w:rPr>
        <w:t xml:space="preserve">-tourism enterprise was required mostly for extending assistance to the tourists, cooking, house-keeping, trek guiding, etc. </w:t>
      </w:r>
    </w:p>
    <w:p w:rsidR="00B102F0" w:rsidRPr="0066247D" w:rsidRDefault="00B102F0" w:rsidP="00B102F0">
      <w:pPr>
        <w:jc w:val="both"/>
        <w:rPr>
          <w:rFonts w:ascii="Arial" w:hAnsi="Arial" w:cs="Arial"/>
        </w:rPr>
      </w:pPr>
    </w:p>
    <w:p w:rsidR="00B102F0" w:rsidRPr="0066247D" w:rsidRDefault="00B102F0" w:rsidP="00B102F0">
      <w:pPr>
        <w:jc w:val="both"/>
        <w:rPr>
          <w:rFonts w:ascii="Arial" w:hAnsi="Arial" w:cs="Arial"/>
          <w:color w:val="000000"/>
        </w:rPr>
      </w:pPr>
      <w:r w:rsidRPr="0066247D">
        <w:rPr>
          <w:rFonts w:ascii="Arial" w:hAnsi="Arial" w:cs="Arial"/>
        </w:rPr>
        <w:t xml:space="preserve">Once the agro-tourism enterprise is established, it can provide economic service for nearly nine to ten years without any major replacement cost. In this study, the economic lifespan was estimated for nine years only. Accordingly, the total O&amp;M for different items and activities were calculated and recorded at </w:t>
      </w:r>
      <w:r w:rsidRPr="0066247D">
        <w:rPr>
          <w:rFonts w:ascii="Arial" w:hAnsi="Arial" w:cs="Arial"/>
          <w:color w:val="000000" w:themeColor="text1"/>
        </w:rPr>
        <w:t xml:space="preserve">₹ </w:t>
      </w:r>
      <w:r w:rsidRPr="0066247D">
        <w:rPr>
          <w:rFonts w:ascii="Arial" w:hAnsi="Arial" w:cs="Arial"/>
        </w:rPr>
        <w:t xml:space="preserve">231,487 for the first year, which was found to be the highest compared to subsequent years for higher investment in the initial year of operation. This could be a good message to the agro-tourism businessman while planning for investment and return. Similarly, the total variable costs for the subsequent second, third, fourth, fifth, sixth, seventh, eighth and ninth years were estimated to be ₹ </w:t>
      </w:r>
      <w:r w:rsidRPr="0066247D">
        <w:rPr>
          <w:rFonts w:ascii="Arial" w:hAnsi="Arial" w:cs="Arial"/>
          <w:color w:val="000000"/>
        </w:rPr>
        <w:t xml:space="preserve">209,085, </w:t>
      </w:r>
      <w:r w:rsidRPr="0066247D">
        <w:rPr>
          <w:rFonts w:ascii="Arial" w:hAnsi="Arial" w:cs="Arial"/>
        </w:rPr>
        <w:t xml:space="preserve">₹ </w:t>
      </w:r>
      <w:r w:rsidRPr="0066247D">
        <w:rPr>
          <w:rFonts w:ascii="Arial" w:hAnsi="Arial" w:cs="Arial"/>
          <w:color w:val="000000"/>
        </w:rPr>
        <w:t>216,125,</w:t>
      </w:r>
      <w:r w:rsidRPr="0066247D">
        <w:rPr>
          <w:rFonts w:ascii="Arial" w:hAnsi="Arial" w:cs="Arial"/>
        </w:rPr>
        <w:t xml:space="preserve"> ₹ </w:t>
      </w:r>
      <w:r w:rsidRPr="0066247D">
        <w:rPr>
          <w:rFonts w:ascii="Arial" w:hAnsi="Arial" w:cs="Arial"/>
          <w:color w:val="000000"/>
        </w:rPr>
        <w:t>212,135,</w:t>
      </w:r>
      <w:r w:rsidRPr="0066247D">
        <w:rPr>
          <w:rFonts w:ascii="Arial" w:hAnsi="Arial" w:cs="Arial"/>
        </w:rPr>
        <w:t xml:space="preserve"> ₹ </w:t>
      </w:r>
      <w:r w:rsidRPr="0066247D">
        <w:rPr>
          <w:rFonts w:ascii="Arial" w:hAnsi="Arial" w:cs="Arial"/>
          <w:color w:val="000000"/>
        </w:rPr>
        <w:t xml:space="preserve">218,433, </w:t>
      </w:r>
      <w:r w:rsidRPr="0066247D">
        <w:rPr>
          <w:rFonts w:ascii="Arial" w:hAnsi="Arial" w:cs="Arial"/>
        </w:rPr>
        <w:t xml:space="preserve">  ₹ </w:t>
      </w:r>
      <w:r w:rsidRPr="0066247D">
        <w:rPr>
          <w:rFonts w:ascii="Arial" w:hAnsi="Arial" w:cs="Arial"/>
          <w:color w:val="000000"/>
        </w:rPr>
        <w:t xml:space="preserve">215,977, </w:t>
      </w:r>
      <w:r w:rsidRPr="0066247D">
        <w:rPr>
          <w:rFonts w:ascii="Arial" w:hAnsi="Arial" w:cs="Arial"/>
        </w:rPr>
        <w:t xml:space="preserve">  ₹ </w:t>
      </w:r>
      <w:r w:rsidRPr="0066247D">
        <w:rPr>
          <w:rFonts w:ascii="Arial" w:hAnsi="Arial" w:cs="Arial"/>
          <w:color w:val="000000"/>
        </w:rPr>
        <w:t xml:space="preserve">220,706, </w:t>
      </w:r>
      <w:r w:rsidRPr="0066247D">
        <w:rPr>
          <w:rFonts w:ascii="Arial" w:hAnsi="Arial" w:cs="Arial"/>
        </w:rPr>
        <w:t xml:space="preserve">₹ </w:t>
      </w:r>
      <w:r w:rsidRPr="0066247D">
        <w:rPr>
          <w:rFonts w:ascii="Arial" w:hAnsi="Arial" w:cs="Arial"/>
          <w:color w:val="000000"/>
        </w:rPr>
        <w:t xml:space="preserve">219,826 and </w:t>
      </w:r>
      <w:r w:rsidRPr="0066247D">
        <w:rPr>
          <w:rFonts w:ascii="Arial" w:hAnsi="Arial" w:cs="Arial"/>
        </w:rPr>
        <w:t xml:space="preserve">₹ </w:t>
      </w:r>
      <w:r w:rsidRPr="0066247D">
        <w:rPr>
          <w:rFonts w:ascii="Arial" w:hAnsi="Arial" w:cs="Arial"/>
          <w:color w:val="000000"/>
        </w:rPr>
        <w:t xml:space="preserve">226,885 respectively. </w:t>
      </w:r>
    </w:p>
    <w:p w:rsidR="00B102F0" w:rsidRPr="0066247D" w:rsidRDefault="00B102F0" w:rsidP="00B102F0">
      <w:pPr>
        <w:jc w:val="both"/>
        <w:rPr>
          <w:rFonts w:ascii="Arial" w:hAnsi="Arial" w:cs="Arial"/>
        </w:rPr>
      </w:pPr>
    </w:p>
    <w:p w:rsidR="00B102F0" w:rsidRPr="0066247D" w:rsidRDefault="00C932EC" w:rsidP="0066247D">
      <w:pPr>
        <w:rPr>
          <w:rFonts w:ascii="Arial" w:hAnsi="Arial" w:cs="Arial"/>
          <w:b/>
          <w:bCs/>
          <w:color w:val="000000"/>
        </w:rPr>
      </w:pPr>
      <w:r w:rsidRPr="0066247D">
        <w:rPr>
          <w:rFonts w:ascii="Arial" w:hAnsi="Arial" w:cs="Arial"/>
          <w:b/>
          <w:bCs/>
          <w:color w:val="000000"/>
        </w:rPr>
        <w:t xml:space="preserve">3.1.3 </w:t>
      </w:r>
      <w:r w:rsidR="00B102F0" w:rsidRPr="0066247D">
        <w:rPr>
          <w:rFonts w:ascii="Arial" w:hAnsi="Arial" w:cs="Arial"/>
          <w:b/>
          <w:bCs/>
          <w:color w:val="000000"/>
        </w:rPr>
        <w:t xml:space="preserve">Total cost </w:t>
      </w:r>
    </w:p>
    <w:p w:rsidR="00B102F0" w:rsidRPr="008E106B" w:rsidRDefault="00B102F0" w:rsidP="00B102F0">
      <w:pPr>
        <w:jc w:val="both"/>
        <w:rPr>
          <w:rFonts w:ascii="Times New Roman" w:hAnsi="Times New Roman"/>
          <w:b/>
          <w:bCs/>
          <w:color w:val="000000"/>
          <w:sz w:val="24"/>
          <w:szCs w:val="24"/>
        </w:rPr>
      </w:pPr>
    </w:p>
    <w:p w:rsidR="00B102F0" w:rsidRPr="0066247D" w:rsidRDefault="00B102F0" w:rsidP="00C932EC">
      <w:pPr>
        <w:jc w:val="both"/>
        <w:rPr>
          <w:rFonts w:ascii="Arial" w:hAnsi="Arial" w:cs="Arial"/>
          <w:color w:val="000000"/>
        </w:rPr>
      </w:pPr>
      <w:r w:rsidRPr="0066247D">
        <w:rPr>
          <w:rFonts w:ascii="Arial" w:hAnsi="Arial" w:cs="Arial"/>
        </w:rPr>
        <w:t xml:space="preserve">The total cost was derived after addition of establishment cost (fixed cost) to the operation and maintenance cost (variable cost). The first year’s total cost was ₹ </w:t>
      </w:r>
      <w:r w:rsidRPr="0066247D">
        <w:rPr>
          <w:rFonts w:ascii="Arial" w:hAnsi="Arial" w:cs="Arial"/>
          <w:color w:val="000000"/>
        </w:rPr>
        <w:t xml:space="preserve">231487 and for subsequent years, the annual amounts stood at </w:t>
      </w:r>
      <w:r w:rsidRPr="0066247D">
        <w:rPr>
          <w:rFonts w:ascii="Arial" w:hAnsi="Arial" w:cs="Arial"/>
        </w:rPr>
        <w:t xml:space="preserve">₹ </w:t>
      </w:r>
      <w:r w:rsidRPr="0066247D">
        <w:rPr>
          <w:rFonts w:ascii="Arial" w:hAnsi="Arial" w:cs="Arial"/>
          <w:color w:val="000000"/>
        </w:rPr>
        <w:t xml:space="preserve">231487, </w:t>
      </w:r>
      <w:r w:rsidRPr="0066247D">
        <w:rPr>
          <w:rFonts w:ascii="Arial" w:hAnsi="Arial" w:cs="Arial"/>
        </w:rPr>
        <w:t xml:space="preserve">₹ </w:t>
      </w:r>
      <w:r w:rsidRPr="0066247D">
        <w:rPr>
          <w:rFonts w:ascii="Arial" w:hAnsi="Arial" w:cs="Arial"/>
          <w:color w:val="000000"/>
        </w:rPr>
        <w:t xml:space="preserve">209085, </w:t>
      </w:r>
      <w:r w:rsidRPr="0066247D">
        <w:rPr>
          <w:rFonts w:ascii="Arial" w:hAnsi="Arial" w:cs="Arial"/>
        </w:rPr>
        <w:t xml:space="preserve">₹ </w:t>
      </w:r>
      <w:r w:rsidRPr="0066247D">
        <w:rPr>
          <w:rFonts w:ascii="Arial" w:hAnsi="Arial" w:cs="Arial"/>
          <w:color w:val="000000"/>
        </w:rPr>
        <w:t xml:space="preserve">302095, </w:t>
      </w:r>
      <w:r w:rsidRPr="0066247D">
        <w:rPr>
          <w:rFonts w:ascii="Arial" w:hAnsi="Arial" w:cs="Arial"/>
        </w:rPr>
        <w:t xml:space="preserve">₹ </w:t>
      </w:r>
      <w:r w:rsidRPr="0066247D">
        <w:rPr>
          <w:rFonts w:ascii="Arial" w:hAnsi="Arial" w:cs="Arial"/>
          <w:color w:val="000000"/>
        </w:rPr>
        <w:t xml:space="preserve">212135, </w:t>
      </w:r>
      <w:r w:rsidRPr="0066247D">
        <w:rPr>
          <w:rFonts w:ascii="Arial" w:hAnsi="Arial" w:cs="Arial"/>
        </w:rPr>
        <w:t xml:space="preserve">₹ </w:t>
      </w:r>
      <w:r w:rsidRPr="0066247D">
        <w:rPr>
          <w:rFonts w:ascii="Arial" w:hAnsi="Arial" w:cs="Arial"/>
          <w:color w:val="000000"/>
        </w:rPr>
        <w:t xml:space="preserve">218433, </w:t>
      </w:r>
      <w:r w:rsidRPr="0066247D">
        <w:rPr>
          <w:rFonts w:ascii="Arial" w:hAnsi="Arial" w:cs="Arial"/>
        </w:rPr>
        <w:t xml:space="preserve">₹ </w:t>
      </w:r>
      <w:r w:rsidRPr="0066247D">
        <w:rPr>
          <w:rFonts w:ascii="Arial" w:hAnsi="Arial" w:cs="Arial"/>
          <w:color w:val="000000"/>
        </w:rPr>
        <w:t xml:space="preserve">215977, </w:t>
      </w:r>
      <w:r w:rsidRPr="0066247D">
        <w:rPr>
          <w:rFonts w:ascii="Arial" w:hAnsi="Arial" w:cs="Arial"/>
        </w:rPr>
        <w:t xml:space="preserve">₹ </w:t>
      </w:r>
      <w:r w:rsidRPr="0066247D">
        <w:rPr>
          <w:rFonts w:ascii="Arial" w:hAnsi="Arial" w:cs="Arial"/>
          <w:color w:val="000000"/>
        </w:rPr>
        <w:t xml:space="preserve">308616, </w:t>
      </w:r>
      <w:r w:rsidRPr="0066247D">
        <w:rPr>
          <w:rFonts w:ascii="Arial" w:hAnsi="Arial" w:cs="Arial"/>
        </w:rPr>
        <w:t>₹</w:t>
      </w:r>
      <w:r w:rsidRPr="0066247D">
        <w:rPr>
          <w:rFonts w:ascii="Arial" w:hAnsi="Arial" w:cs="Arial"/>
          <w:color w:val="000000"/>
        </w:rPr>
        <w:t xml:space="preserve">219826 and </w:t>
      </w:r>
      <w:r w:rsidRPr="0066247D">
        <w:rPr>
          <w:rFonts w:ascii="Arial" w:hAnsi="Arial" w:cs="Arial"/>
        </w:rPr>
        <w:t xml:space="preserve">₹ </w:t>
      </w:r>
      <w:r w:rsidRPr="0066247D">
        <w:rPr>
          <w:rFonts w:ascii="Arial" w:hAnsi="Arial" w:cs="Arial"/>
          <w:color w:val="000000"/>
        </w:rPr>
        <w:t>226885 respectively. The costs for third and seventh years were little bit higher due to additional O&amp;M costs and replacement costs.</w:t>
      </w:r>
    </w:p>
    <w:p w:rsidR="00C932EC" w:rsidRPr="00C932EC" w:rsidRDefault="00C932EC" w:rsidP="00C932EC">
      <w:pPr>
        <w:jc w:val="both"/>
        <w:rPr>
          <w:rFonts w:ascii="Times New Roman" w:hAnsi="Times New Roman"/>
          <w:color w:val="000000"/>
          <w:sz w:val="24"/>
          <w:szCs w:val="24"/>
        </w:rPr>
      </w:pPr>
    </w:p>
    <w:p w:rsidR="00B102F0" w:rsidRPr="00C932EC" w:rsidRDefault="00B102F0" w:rsidP="0066247D">
      <w:pPr>
        <w:jc w:val="both"/>
        <w:rPr>
          <w:rFonts w:ascii="Arial" w:hAnsi="Arial" w:cs="Arial"/>
          <w:b/>
          <w:bCs/>
        </w:rPr>
      </w:pPr>
      <w:r w:rsidRPr="00C932EC">
        <w:rPr>
          <w:rFonts w:ascii="Arial" w:hAnsi="Arial" w:cs="Arial"/>
          <w:b/>
        </w:rPr>
        <w:t xml:space="preserve">Table 2: </w:t>
      </w:r>
      <w:r w:rsidRPr="00C932EC">
        <w:rPr>
          <w:rFonts w:ascii="Arial" w:hAnsi="Arial" w:cs="Arial"/>
          <w:b/>
          <w:bCs/>
        </w:rPr>
        <w:t xml:space="preserve">Year-wise totals cost (investment) in agro-tourism </w:t>
      </w:r>
    </w:p>
    <w:p w:rsidR="00B102F0" w:rsidRDefault="00B102F0" w:rsidP="0066247D">
      <w:pPr>
        <w:jc w:val="both"/>
        <w:rPr>
          <w:rFonts w:ascii="Arial" w:hAnsi="Arial" w:cs="Arial"/>
          <w:b/>
        </w:rPr>
      </w:pPr>
      <w:r w:rsidRPr="00C932EC">
        <w:rPr>
          <w:rFonts w:ascii="Arial" w:hAnsi="Arial" w:cs="Arial"/>
          <w:b/>
          <w:bCs/>
        </w:rPr>
        <w:tab/>
      </w:r>
      <w:r w:rsidRPr="00C932EC">
        <w:rPr>
          <w:rFonts w:ascii="Arial" w:hAnsi="Arial" w:cs="Arial"/>
          <w:b/>
          <w:bCs/>
        </w:rPr>
        <w:tab/>
      </w:r>
      <w:r w:rsidRPr="00C932EC">
        <w:rPr>
          <w:rFonts w:ascii="Arial" w:hAnsi="Arial" w:cs="Arial"/>
          <w:b/>
          <w:bCs/>
        </w:rPr>
        <w:tab/>
      </w:r>
      <w:r w:rsidRPr="00C932EC">
        <w:rPr>
          <w:rFonts w:ascii="Arial" w:hAnsi="Arial" w:cs="Arial"/>
          <w:b/>
          <w:bCs/>
        </w:rPr>
        <w:tab/>
      </w:r>
      <w:r w:rsidRPr="00C932EC">
        <w:rPr>
          <w:rFonts w:ascii="Arial" w:hAnsi="Arial" w:cs="Arial"/>
          <w:b/>
          <w:bCs/>
        </w:rPr>
        <w:tab/>
        <w:t xml:space="preserve">     (Unit: </w:t>
      </w:r>
      <w:r w:rsidRPr="00C932EC">
        <w:rPr>
          <w:rFonts w:ascii="Arial" w:hAnsi="Arial" w:cs="Arial"/>
          <w:b/>
        </w:rPr>
        <w:t>Rs (₹)/ Year)</w:t>
      </w:r>
    </w:p>
    <w:tbl>
      <w:tblPr>
        <w:tblStyle w:val="TableGrid"/>
        <w:tblW w:w="0" w:type="auto"/>
        <w:tblLook w:val="04A0" w:firstRow="1" w:lastRow="0" w:firstColumn="1" w:lastColumn="0" w:noHBand="0" w:noVBand="1"/>
      </w:tblPr>
      <w:tblGrid>
        <w:gridCol w:w="1188"/>
        <w:gridCol w:w="1530"/>
        <w:gridCol w:w="1710"/>
        <w:gridCol w:w="1530"/>
      </w:tblGrid>
      <w:tr w:rsidR="00C932EC" w:rsidRPr="0066247D" w:rsidTr="009C50AA">
        <w:tc>
          <w:tcPr>
            <w:tcW w:w="1188" w:type="dxa"/>
          </w:tcPr>
          <w:p w:rsidR="00C932EC" w:rsidRPr="0066247D" w:rsidRDefault="00C932EC" w:rsidP="009C50AA">
            <w:pPr>
              <w:jc w:val="center"/>
              <w:rPr>
                <w:rFonts w:ascii="Arial" w:hAnsi="Arial" w:cs="Arial"/>
                <w:bCs/>
                <w:sz w:val="20"/>
                <w:szCs w:val="20"/>
              </w:rPr>
            </w:pPr>
            <w:r w:rsidRPr="0066247D">
              <w:rPr>
                <w:rFonts w:ascii="Arial" w:hAnsi="Arial" w:cs="Arial"/>
                <w:bCs/>
                <w:sz w:val="20"/>
                <w:szCs w:val="20"/>
              </w:rPr>
              <w:t>Year</w:t>
            </w:r>
          </w:p>
        </w:tc>
        <w:tc>
          <w:tcPr>
            <w:tcW w:w="1530" w:type="dxa"/>
          </w:tcPr>
          <w:p w:rsidR="00C932EC" w:rsidRPr="0066247D" w:rsidRDefault="00C932EC" w:rsidP="009C50AA">
            <w:pPr>
              <w:jc w:val="center"/>
              <w:rPr>
                <w:rFonts w:ascii="Arial" w:hAnsi="Arial" w:cs="Arial"/>
                <w:bCs/>
                <w:sz w:val="20"/>
                <w:szCs w:val="20"/>
              </w:rPr>
            </w:pPr>
            <w:r w:rsidRPr="0066247D">
              <w:rPr>
                <w:rFonts w:ascii="Arial" w:hAnsi="Arial" w:cs="Arial"/>
                <w:bCs/>
                <w:sz w:val="20"/>
                <w:szCs w:val="20"/>
              </w:rPr>
              <w:t>Fixed Cost</w:t>
            </w:r>
          </w:p>
        </w:tc>
        <w:tc>
          <w:tcPr>
            <w:tcW w:w="1710" w:type="dxa"/>
          </w:tcPr>
          <w:p w:rsidR="00C932EC" w:rsidRPr="0066247D" w:rsidRDefault="00C932EC" w:rsidP="009C50AA">
            <w:pPr>
              <w:jc w:val="center"/>
              <w:rPr>
                <w:rFonts w:ascii="Arial" w:hAnsi="Arial" w:cs="Arial"/>
                <w:bCs/>
                <w:sz w:val="20"/>
                <w:szCs w:val="20"/>
              </w:rPr>
            </w:pPr>
            <w:r w:rsidRPr="0066247D">
              <w:rPr>
                <w:rFonts w:ascii="Arial" w:hAnsi="Arial" w:cs="Arial"/>
                <w:bCs/>
                <w:sz w:val="20"/>
                <w:szCs w:val="20"/>
              </w:rPr>
              <w:t>Variable Cost</w:t>
            </w:r>
          </w:p>
        </w:tc>
        <w:tc>
          <w:tcPr>
            <w:tcW w:w="1530" w:type="dxa"/>
          </w:tcPr>
          <w:p w:rsidR="00C932EC" w:rsidRPr="0066247D" w:rsidRDefault="00C932EC" w:rsidP="009C50AA">
            <w:pPr>
              <w:jc w:val="center"/>
              <w:rPr>
                <w:rFonts w:ascii="Arial" w:hAnsi="Arial" w:cs="Arial"/>
                <w:bCs/>
                <w:sz w:val="20"/>
                <w:szCs w:val="20"/>
              </w:rPr>
            </w:pPr>
            <w:r w:rsidRPr="0066247D">
              <w:rPr>
                <w:rFonts w:ascii="Arial" w:hAnsi="Arial" w:cs="Arial"/>
                <w:bCs/>
                <w:sz w:val="20"/>
                <w:szCs w:val="20"/>
              </w:rPr>
              <w:t>Total Cost</w:t>
            </w:r>
          </w:p>
        </w:tc>
      </w:tr>
      <w:tr w:rsidR="00C932EC" w:rsidRPr="0066247D" w:rsidTr="009C50AA">
        <w:tc>
          <w:tcPr>
            <w:tcW w:w="1188" w:type="dxa"/>
          </w:tcPr>
          <w:p w:rsidR="00C932EC" w:rsidRPr="0066247D" w:rsidRDefault="00C932EC" w:rsidP="009C50AA">
            <w:pPr>
              <w:jc w:val="center"/>
              <w:rPr>
                <w:rFonts w:ascii="Arial" w:hAnsi="Arial" w:cs="Arial"/>
                <w:bCs/>
                <w:sz w:val="20"/>
                <w:szCs w:val="20"/>
              </w:rPr>
            </w:pPr>
            <w:r w:rsidRPr="0066247D">
              <w:rPr>
                <w:rFonts w:ascii="Arial" w:hAnsi="Arial" w:cs="Arial"/>
                <w:bCs/>
                <w:sz w:val="20"/>
                <w:szCs w:val="20"/>
              </w:rPr>
              <w:t>0</w:t>
            </w:r>
            <w:r w:rsidRPr="0066247D">
              <w:rPr>
                <w:rFonts w:ascii="Arial" w:hAnsi="Arial" w:cs="Arial"/>
                <w:bCs/>
                <w:sz w:val="20"/>
                <w:szCs w:val="20"/>
                <w:vertAlign w:val="superscript"/>
              </w:rPr>
              <w:t>th</w:t>
            </w:r>
          </w:p>
        </w:tc>
        <w:tc>
          <w:tcPr>
            <w:tcW w:w="1530" w:type="dxa"/>
          </w:tcPr>
          <w:p w:rsidR="00C932EC" w:rsidRPr="0066247D" w:rsidRDefault="00C932EC" w:rsidP="009C50AA">
            <w:pPr>
              <w:jc w:val="both"/>
              <w:rPr>
                <w:rFonts w:ascii="Arial" w:hAnsi="Arial" w:cs="Arial"/>
                <w:bCs/>
                <w:sz w:val="20"/>
                <w:szCs w:val="20"/>
              </w:rPr>
            </w:pPr>
            <w:r w:rsidRPr="0066247D">
              <w:rPr>
                <w:rFonts w:ascii="Arial" w:hAnsi="Arial" w:cs="Arial"/>
                <w:color w:val="000000"/>
                <w:sz w:val="20"/>
                <w:szCs w:val="20"/>
              </w:rPr>
              <w:t>2189671</w:t>
            </w:r>
          </w:p>
        </w:tc>
        <w:tc>
          <w:tcPr>
            <w:tcW w:w="171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w:t>
            </w:r>
          </w:p>
        </w:tc>
        <w:tc>
          <w:tcPr>
            <w:tcW w:w="153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2189671</w:t>
            </w:r>
          </w:p>
        </w:tc>
      </w:tr>
      <w:tr w:rsidR="00C932EC" w:rsidRPr="0066247D" w:rsidTr="009C50AA">
        <w:tc>
          <w:tcPr>
            <w:tcW w:w="1188" w:type="dxa"/>
          </w:tcPr>
          <w:p w:rsidR="00C932EC" w:rsidRPr="0066247D" w:rsidRDefault="00C932EC" w:rsidP="009C50AA">
            <w:pPr>
              <w:jc w:val="center"/>
              <w:rPr>
                <w:rFonts w:ascii="Arial" w:hAnsi="Arial" w:cs="Arial"/>
                <w:bCs/>
                <w:sz w:val="20"/>
                <w:szCs w:val="20"/>
              </w:rPr>
            </w:pPr>
            <w:r w:rsidRPr="0066247D">
              <w:rPr>
                <w:rFonts w:ascii="Arial" w:hAnsi="Arial" w:cs="Arial"/>
                <w:bCs/>
                <w:sz w:val="20"/>
                <w:szCs w:val="20"/>
              </w:rPr>
              <w:t>1</w:t>
            </w:r>
            <w:r w:rsidRPr="0066247D">
              <w:rPr>
                <w:rFonts w:ascii="Arial" w:hAnsi="Arial" w:cs="Arial"/>
                <w:bCs/>
                <w:sz w:val="20"/>
                <w:szCs w:val="20"/>
                <w:vertAlign w:val="superscript"/>
              </w:rPr>
              <w:t>st</w:t>
            </w:r>
          </w:p>
        </w:tc>
        <w:tc>
          <w:tcPr>
            <w:tcW w:w="1530" w:type="dxa"/>
          </w:tcPr>
          <w:p w:rsidR="00C932EC" w:rsidRPr="0066247D" w:rsidRDefault="00C932EC" w:rsidP="009C50AA">
            <w:pPr>
              <w:jc w:val="both"/>
              <w:rPr>
                <w:rFonts w:ascii="Arial" w:hAnsi="Arial" w:cs="Arial"/>
                <w:bCs/>
                <w:sz w:val="20"/>
                <w:szCs w:val="20"/>
              </w:rPr>
            </w:pPr>
            <w:r w:rsidRPr="0066247D">
              <w:rPr>
                <w:rFonts w:ascii="Arial" w:hAnsi="Arial" w:cs="Arial"/>
                <w:bCs/>
                <w:sz w:val="20"/>
                <w:szCs w:val="20"/>
              </w:rPr>
              <w:t>-</w:t>
            </w:r>
          </w:p>
        </w:tc>
        <w:tc>
          <w:tcPr>
            <w:tcW w:w="171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231,487</w:t>
            </w:r>
          </w:p>
        </w:tc>
        <w:tc>
          <w:tcPr>
            <w:tcW w:w="153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231487</w:t>
            </w:r>
          </w:p>
        </w:tc>
      </w:tr>
      <w:tr w:rsidR="00C932EC" w:rsidRPr="0066247D" w:rsidTr="009C50AA">
        <w:tc>
          <w:tcPr>
            <w:tcW w:w="1188" w:type="dxa"/>
          </w:tcPr>
          <w:p w:rsidR="00C932EC" w:rsidRPr="0066247D" w:rsidRDefault="00C932EC" w:rsidP="009C50AA">
            <w:pPr>
              <w:jc w:val="center"/>
              <w:rPr>
                <w:rFonts w:ascii="Arial" w:hAnsi="Arial" w:cs="Arial"/>
                <w:bCs/>
                <w:sz w:val="20"/>
                <w:szCs w:val="20"/>
              </w:rPr>
            </w:pPr>
            <w:r w:rsidRPr="0066247D">
              <w:rPr>
                <w:rFonts w:ascii="Arial" w:hAnsi="Arial" w:cs="Arial"/>
                <w:bCs/>
                <w:sz w:val="20"/>
                <w:szCs w:val="20"/>
              </w:rPr>
              <w:t>2</w:t>
            </w:r>
            <w:r w:rsidRPr="0066247D">
              <w:rPr>
                <w:rFonts w:ascii="Arial" w:hAnsi="Arial" w:cs="Arial"/>
                <w:bCs/>
                <w:sz w:val="20"/>
                <w:szCs w:val="20"/>
                <w:vertAlign w:val="superscript"/>
              </w:rPr>
              <w:t>nd</w:t>
            </w:r>
          </w:p>
        </w:tc>
        <w:tc>
          <w:tcPr>
            <w:tcW w:w="1530" w:type="dxa"/>
          </w:tcPr>
          <w:p w:rsidR="00C932EC" w:rsidRPr="0066247D" w:rsidRDefault="00C932EC" w:rsidP="009C50AA">
            <w:pPr>
              <w:jc w:val="both"/>
              <w:rPr>
                <w:rFonts w:ascii="Arial" w:hAnsi="Arial" w:cs="Arial"/>
                <w:bCs/>
                <w:sz w:val="20"/>
                <w:szCs w:val="20"/>
              </w:rPr>
            </w:pPr>
            <w:r w:rsidRPr="0066247D">
              <w:rPr>
                <w:rFonts w:ascii="Arial" w:hAnsi="Arial" w:cs="Arial"/>
                <w:bCs/>
                <w:sz w:val="20"/>
                <w:szCs w:val="20"/>
              </w:rPr>
              <w:t>-</w:t>
            </w:r>
          </w:p>
        </w:tc>
        <w:tc>
          <w:tcPr>
            <w:tcW w:w="1710" w:type="dxa"/>
          </w:tcPr>
          <w:p w:rsidR="00C932EC" w:rsidRPr="0066247D" w:rsidRDefault="00C932EC" w:rsidP="009C50AA">
            <w:pPr>
              <w:jc w:val="both"/>
              <w:rPr>
                <w:rFonts w:ascii="Arial" w:hAnsi="Arial" w:cs="Arial"/>
                <w:bCs/>
                <w:sz w:val="20"/>
                <w:szCs w:val="20"/>
              </w:rPr>
            </w:pPr>
            <w:r w:rsidRPr="0066247D">
              <w:rPr>
                <w:rFonts w:ascii="Arial" w:hAnsi="Arial" w:cs="Arial"/>
                <w:color w:val="000000"/>
                <w:sz w:val="20"/>
                <w:szCs w:val="20"/>
              </w:rPr>
              <w:t>209,085</w:t>
            </w:r>
          </w:p>
        </w:tc>
        <w:tc>
          <w:tcPr>
            <w:tcW w:w="153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209085</w:t>
            </w:r>
          </w:p>
        </w:tc>
      </w:tr>
      <w:tr w:rsidR="00C932EC" w:rsidRPr="0066247D" w:rsidTr="009C50AA">
        <w:tc>
          <w:tcPr>
            <w:tcW w:w="1188" w:type="dxa"/>
          </w:tcPr>
          <w:p w:rsidR="00C932EC" w:rsidRPr="0066247D" w:rsidRDefault="00C932EC" w:rsidP="009C50AA">
            <w:pPr>
              <w:jc w:val="center"/>
              <w:rPr>
                <w:rFonts w:ascii="Arial" w:hAnsi="Arial" w:cs="Arial"/>
                <w:bCs/>
                <w:sz w:val="20"/>
                <w:szCs w:val="20"/>
              </w:rPr>
            </w:pPr>
            <w:r w:rsidRPr="0066247D">
              <w:rPr>
                <w:rFonts w:ascii="Arial" w:hAnsi="Arial" w:cs="Arial"/>
                <w:bCs/>
                <w:sz w:val="20"/>
                <w:szCs w:val="20"/>
              </w:rPr>
              <w:t>3</w:t>
            </w:r>
            <w:r w:rsidRPr="0066247D">
              <w:rPr>
                <w:rFonts w:ascii="Arial" w:hAnsi="Arial" w:cs="Arial"/>
                <w:bCs/>
                <w:sz w:val="20"/>
                <w:szCs w:val="20"/>
                <w:vertAlign w:val="superscript"/>
              </w:rPr>
              <w:t>th</w:t>
            </w:r>
          </w:p>
        </w:tc>
        <w:tc>
          <w:tcPr>
            <w:tcW w:w="1530" w:type="dxa"/>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85970*</w:t>
            </w:r>
          </w:p>
        </w:tc>
        <w:tc>
          <w:tcPr>
            <w:tcW w:w="1710" w:type="dxa"/>
          </w:tcPr>
          <w:p w:rsidR="00C932EC" w:rsidRPr="0066247D" w:rsidRDefault="00C932EC" w:rsidP="009C50AA">
            <w:pPr>
              <w:jc w:val="both"/>
              <w:rPr>
                <w:rFonts w:ascii="Arial" w:hAnsi="Arial" w:cs="Arial"/>
                <w:bCs/>
                <w:sz w:val="20"/>
                <w:szCs w:val="20"/>
              </w:rPr>
            </w:pPr>
            <w:r w:rsidRPr="0066247D">
              <w:rPr>
                <w:rFonts w:ascii="Arial" w:hAnsi="Arial" w:cs="Arial"/>
                <w:color w:val="000000"/>
                <w:sz w:val="20"/>
                <w:szCs w:val="20"/>
              </w:rPr>
              <w:t>216,125</w:t>
            </w:r>
          </w:p>
        </w:tc>
        <w:tc>
          <w:tcPr>
            <w:tcW w:w="153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302095</w:t>
            </w:r>
          </w:p>
        </w:tc>
      </w:tr>
      <w:tr w:rsidR="00C932EC" w:rsidRPr="0066247D" w:rsidTr="009C50AA">
        <w:tc>
          <w:tcPr>
            <w:tcW w:w="1188" w:type="dxa"/>
          </w:tcPr>
          <w:p w:rsidR="00C932EC" w:rsidRPr="0066247D" w:rsidRDefault="00C932EC" w:rsidP="009C50AA">
            <w:pPr>
              <w:jc w:val="center"/>
              <w:rPr>
                <w:rFonts w:ascii="Arial" w:hAnsi="Arial" w:cs="Arial"/>
                <w:bCs/>
                <w:sz w:val="20"/>
                <w:szCs w:val="20"/>
              </w:rPr>
            </w:pPr>
            <w:r w:rsidRPr="0066247D">
              <w:rPr>
                <w:rFonts w:ascii="Arial" w:hAnsi="Arial" w:cs="Arial"/>
                <w:bCs/>
                <w:sz w:val="20"/>
                <w:szCs w:val="20"/>
              </w:rPr>
              <w:t>4</w:t>
            </w:r>
            <w:r w:rsidRPr="0066247D">
              <w:rPr>
                <w:rFonts w:ascii="Arial" w:hAnsi="Arial" w:cs="Arial"/>
                <w:bCs/>
                <w:sz w:val="20"/>
                <w:szCs w:val="20"/>
                <w:vertAlign w:val="superscript"/>
              </w:rPr>
              <w:t>th</w:t>
            </w:r>
          </w:p>
        </w:tc>
        <w:tc>
          <w:tcPr>
            <w:tcW w:w="1530" w:type="dxa"/>
          </w:tcPr>
          <w:p w:rsidR="00C932EC" w:rsidRPr="0066247D" w:rsidRDefault="00C932EC" w:rsidP="009C50AA">
            <w:pPr>
              <w:jc w:val="both"/>
              <w:rPr>
                <w:rFonts w:ascii="Arial" w:hAnsi="Arial" w:cs="Arial"/>
                <w:bCs/>
                <w:sz w:val="20"/>
                <w:szCs w:val="20"/>
              </w:rPr>
            </w:pPr>
            <w:r w:rsidRPr="0066247D">
              <w:rPr>
                <w:rFonts w:ascii="Arial" w:hAnsi="Arial" w:cs="Arial"/>
                <w:bCs/>
                <w:sz w:val="20"/>
                <w:szCs w:val="20"/>
              </w:rPr>
              <w:t>-</w:t>
            </w:r>
          </w:p>
        </w:tc>
        <w:tc>
          <w:tcPr>
            <w:tcW w:w="171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212,135</w:t>
            </w:r>
          </w:p>
        </w:tc>
        <w:tc>
          <w:tcPr>
            <w:tcW w:w="153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212135</w:t>
            </w:r>
          </w:p>
        </w:tc>
      </w:tr>
      <w:tr w:rsidR="00C932EC" w:rsidRPr="0066247D" w:rsidTr="009C50AA">
        <w:tc>
          <w:tcPr>
            <w:tcW w:w="1188" w:type="dxa"/>
          </w:tcPr>
          <w:p w:rsidR="00C932EC" w:rsidRPr="0066247D" w:rsidRDefault="00C932EC" w:rsidP="009C50AA">
            <w:pPr>
              <w:jc w:val="center"/>
              <w:rPr>
                <w:rFonts w:ascii="Arial" w:hAnsi="Arial" w:cs="Arial"/>
                <w:bCs/>
                <w:sz w:val="20"/>
                <w:szCs w:val="20"/>
              </w:rPr>
            </w:pPr>
            <w:r w:rsidRPr="0066247D">
              <w:rPr>
                <w:rFonts w:ascii="Arial" w:hAnsi="Arial" w:cs="Arial"/>
                <w:bCs/>
                <w:sz w:val="20"/>
                <w:szCs w:val="20"/>
              </w:rPr>
              <w:t>5</w:t>
            </w:r>
            <w:r w:rsidRPr="0066247D">
              <w:rPr>
                <w:rFonts w:ascii="Arial" w:hAnsi="Arial" w:cs="Arial"/>
                <w:bCs/>
                <w:sz w:val="20"/>
                <w:szCs w:val="20"/>
                <w:vertAlign w:val="superscript"/>
              </w:rPr>
              <w:t>th</w:t>
            </w:r>
          </w:p>
        </w:tc>
        <w:tc>
          <w:tcPr>
            <w:tcW w:w="1530" w:type="dxa"/>
          </w:tcPr>
          <w:p w:rsidR="00C932EC" w:rsidRPr="0066247D" w:rsidRDefault="00C932EC" w:rsidP="009C50AA">
            <w:pPr>
              <w:jc w:val="both"/>
              <w:rPr>
                <w:rFonts w:ascii="Arial" w:hAnsi="Arial" w:cs="Arial"/>
                <w:bCs/>
                <w:sz w:val="20"/>
                <w:szCs w:val="20"/>
              </w:rPr>
            </w:pPr>
            <w:r w:rsidRPr="0066247D">
              <w:rPr>
                <w:rFonts w:ascii="Arial" w:hAnsi="Arial" w:cs="Arial"/>
                <w:bCs/>
                <w:sz w:val="20"/>
                <w:szCs w:val="20"/>
              </w:rPr>
              <w:t>-</w:t>
            </w:r>
          </w:p>
        </w:tc>
        <w:tc>
          <w:tcPr>
            <w:tcW w:w="171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218,433</w:t>
            </w:r>
          </w:p>
        </w:tc>
        <w:tc>
          <w:tcPr>
            <w:tcW w:w="153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218433</w:t>
            </w:r>
          </w:p>
        </w:tc>
      </w:tr>
      <w:tr w:rsidR="00C932EC" w:rsidRPr="0066247D" w:rsidTr="009C50AA">
        <w:tc>
          <w:tcPr>
            <w:tcW w:w="1188" w:type="dxa"/>
          </w:tcPr>
          <w:p w:rsidR="00C932EC" w:rsidRPr="0066247D" w:rsidRDefault="00C932EC" w:rsidP="009C50AA">
            <w:pPr>
              <w:jc w:val="center"/>
              <w:rPr>
                <w:rFonts w:ascii="Arial" w:hAnsi="Arial" w:cs="Arial"/>
                <w:bCs/>
                <w:sz w:val="20"/>
                <w:szCs w:val="20"/>
              </w:rPr>
            </w:pPr>
            <w:r w:rsidRPr="0066247D">
              <w:rPr>
                <w:rFonts w:ascii="Arial" w:hAnsi="Arial" w:cs="Arial"/>
                <w:bCs/>
                <w:sz w:val="20"/>
                <w:szCs w:val="20"/>
              </w:rPr>
              <w:t>6</w:t>
            </w:r>
            <w:r w:rsidRPr="0066247D">
              <w:rPr>
                <w:rFonts w:ascii="Arial" w:hAnsi="Arial" w:cs="Arial"/>
                <w:bCs/>
                <w:sz w:val="20"/>
                <w:szCs w:val="20"/>
                <w:vertAlign w:val="superscript"/>
              </w:rPr>
              <w:t>th</w:t>
            </w:r>
          </w:p>
        </w:tc>
        <w:tc>
          <w:tcPr>
            <w:tcW w:w="1530" w:type="dxa"/>
          </w:tcPr>
          <w:p w:rsidR="00C932EC" w:rsidRPr="0066247D" w:rsidRDefault="00C932EC" w:rsidP="009C50AA">
            <w:pPr>
              <w:jc w:val="both"/>
              <w:rPr>
                <w:rFonts w:ascii="Arial" w:hAnsi="Arial" w:cs="Arial"/>
                <w:bCs/>
                <w:sz w:val="20"/>
                <w:szCs w:val="20"/>
              </w:rPr>
            </w:pPr>
            <w:r w:rsidRPr="0066247D">
              <w:rPr>
                <w:rFonts w:ascii="Arial" w:hAnsi="Arial" w:cs="Arial"/>
                <w:bCs/>
                <w:sz w:val="20"/>
                <w:szCs w:val="20"/>
              </w:rPr>
              <w:t>-</w:t>
            </w:r>
          </w:p>
        </w:tc>
        <w:tc>
          <w:tcPr>
            <w:tcW w:w="1710" w:type="dxa"/>
          </w:tcPr>
          <w:p w:rsidR="00C932EC" w:rsidRPr="0066247D" w:rsidRDefault="00C932EC" w:rsidP="009C50AA">
            <w:pPr>
              <w:jc w:val="both"/>
              <w:rPr>
                <w:rFonts w:ascii="Arial" w:hAnsi="Arial" w:cs="Arial"/>
                <w:bCs/>
                <w:sz w:val="20"/>
                <w:szCs w:val="20"/>
              </w:rPr>
            </w:pPr>
            <w:r w:rsidRPr="0066247D">
              <w:rPr>
                <w:rFonts w:ascii="Arial" w:hAnsi="Arial" w:cs="Arial"/>
                <w:color w:val="000000"/>
                <w:sz w:val="20"/>
                <w:szCs w:val="20"/>
              </w:rPr>
              <w:t>215,977</w:t>
            </w:r>
          </w:p>
        </w:tc>
        <w:tc>
          <w:tcPr>
            <w:tcW w:w="153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215977</w:t>
            </w:r>
          </w:p>
        </w:tc>
      </w:tr>
      <w:tr w:rsidR="00C932EC" w:rsidRPr="0066247D" w:rsidTr="009C50AA">
        <w:tc>
          <w:tcPr>
            <w:tcW w:w="1188" w:type="dxa"/>
          </w:tcPr>
          <w:p w:rsidR="00C932EC" w:rsidRPr="0066247D" w:rsidRDefault="00C932EC" w:rsidP="009C50AA">
            <w:pPr>
              <w:jc w:val="center"/>
              <w:rPr>
                <w:rFonts w:ascii="Arial" w:hAnsi="Arial" w:cs="Arial"/>
                <w:bCs/>
                <w:sz w:val="20"/>
                <w:szCs w:val="20"/>
              </w:rPr>
            </w:pPr>
            <w:r w:rsidRPr="0066247D">
              <w:rPr>
                <w:rFonts w:ascii="Arial" w:hAnsi="Arial" w:cs="Arial"/>
                <w:bCs/>
                <w:sz w:val="20"/>
                <w:szCs w:val="20"/>
              </w:rPr>
              <w:t>7</w:t>
            </w:r>
            <w:r w:rsidRPr="0066247D">
              <w:rPr>
                <w:rFonts w:ascii="Arial" w:hAnsi="Arial" w:cs="Arial"/>
                <w:bCs/>
                <w:sz w:val="20"/>
                <w:szCs w:val="20"/>
                <w:vertAlign w:val="superscript"/>
              </w:rPr>
              <w:t>th</w:t>
            </w:r>
          </w:p>
        </w:tc>
        <w:tc>
          <w:tcPr>
            <w:tcW w:w="1530" w:type="dxa"/>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87910*</w:t>
            </w:r>
          </w:p>
        </w:tc>
        <w:tc>
          <w:tcPr>
            <w:tcW w:w="171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220,706</w:t>
            </w:r>
          </w:p>
        </w:tc>
        <w:tc>
          <w:tcPr>
            <w:tcW w:w="153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308616</w:t>
            </w:r>
          </w:p>
        </w:tc>
      </w:tr>
      <w:tr w:rsidR="00C932EC" w:rsidRPr="0066247D" w:rsidTr="009C50AA">
        <w:tc>
          <w:tcPr>
            <w:tcW w:w="1188" w:type="dxa"/>
          </w:tcPr>
          <w:p w:rsidR="00C932EC" w:rsidRPr="0066247D" w:rsidRDefault="00C932EC" w:rsidP="009C50AA">
            <w:pPr>
              <w:jc w:val="center"/>
              <w:rPr>
                <w:rFonts w:ascii="Arial" w:hAnsi="Arial" w:cs="Arial"/>
                <w:bCs/>
                <w:sz w:val="20"/>
                <w:szCs w:val="20"/>
              </w:rPr>
            </w:pPr>
            <w:r w:rsidRPr="0066247D">
              <w:rPr>
                <w:rFonts w:ascii="Arial" w:hAnsi="Arial" w:cs="Arial"/>
                <w:bCs/>
                <w:sz w:val="20"/>
                <w:szCs w:val="20"/>
              </w:rPr>
              <w:t>8</w:t>
            </w:r>
            <w:r w:rsidRPr="0066247D">
              <w:rPr>
                <w:rFonts w:ascii="Arial" w:hAnsi="Arial" w:cs="Arial"/>
                <w:bCs/>
                <w:sz w:val="20"/>
                <w:szCs w:val="20"/>
                <w:vertAlign w:val="superscript"/>
              </w:rPr>
              <w:t>th</w:t>
            </w:r>
          </w:p>
        </w:tc>
        <w:tc>
          <w:tcPr>
            <w:tcW w:w="1530" w:type="dxa"/>
          </w:tcPr>
          <w:p w:rsidR="00C932EC" w:rsidRPr="0066247D" w:rsidRDefault="00C932EC" w:rsidP="009C50AA">
            <w:pPr>
              <w:jc w:val="both"/>
              <w:rPr>
                <w:rFonts w:ascii="Arial" w:hAnsi="Arial" w:cs="Arial"/>
                <w:bCs/>
                <w:sz w:val="20"/>
                <w:szCs w:val="20"/>
              </w:rPr>
            </w:pPr>
            <w:r w:rsidRPr="0066247D">
              <w:rPr>
                <w:rFonts w:ascii="Arial" w:hAnsi="Arial" w:cs="Arial"/>
                <w:bCs/>
                <w:sz w:val="20"/>
                <w:szCs w:val="20"/>
              </w:rPr>
              <w:t>-</w:t>
            </w:r>
          </w:p>
        </w:tc>
        <w:tc>
          <w:tcPr>
            <w:tcW w:w="1710" w:type="dxa"/>
          </w:tcPr>
          <w:p w:rsidR="00C932EC" w:rsidRPr="0066247D" w:rsidRDefault="00C932EC" w:rsidP="009C50AA">
            <w:pPr>
              <w:jc w:val="both"/>
              <w:rPr>
                <w:rFonts w:ascii="Arial" w:hAnsi="Arial" w:cs="Arial"/>
                <w:bCs/>
                <w:sz w:val="20"/>
                <w:szCs w:val="20"/>
              </w:rPr>
            </w:pPr>
            <w:r w:rsidRPr="0066247D">
              <w:rPr>
                <w:rFonts w:ascii="Arial" w:hAnsi="Arial" w:cs="Arial"/>
                <w:color w:val="000000"/>
                <w:sz w:val="20"/>
                <w:szCs w:val="20"/>
              </w:rPr>
              <w:t>219,826</w:t>
            </w:r>
          </w:p>
        </w:tc>
        <w:tc>
          <w:tcPr>
            <w:tcW w:w="153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219826</w:t>
            </w:r>
          </w:p>
        </w:tc>
      </w:tr>
      <w:tr w:rsidR="00C932EC" w:rsidRPr="0066247D" w:rsidTr="009C50AA">
        <w:tc>
          <w:tcPr>
            <w:tcW w:w="1188" w:type="dxa"/>
          </w:tcPr>
          <w:p w:rsidR="00C932EC" w:rsidRPr="0066247D" w:rsidRDefault="00C932EC" w:rsidP="009C50AA">
            <w:pPr>
              <w:jc w:val="center"/>
              <w:rPr>
                <w:rFonts w:ascii="Arial" w:hAnsi="Arial" w:cs="Arial"/>
                <w:bCs/>
                <w:sz w:val="20"/>
                <w:szCs w:val="20"/>
              </w:rPr>
            </w:pPr>
            <w:r w:rsidRPr="0066247D">
              <w:rPr>
                <w:rFonts w:ascii="Arial" w:hAnsi="Arial" w:cs="Arial"/>
                <w:bCs/>
                <w:sz w:val="20"/>
                <w:szCs w:val="20"/>
              </w:rPr>
              <w:t>9</w:t>
            </w:r>
            <w:r w:rsidRPr="0066247D">
              <w:rPr>
                <w:rFonts w:ascii="Arial" w:hAnsi="Arial" w:cs="Arial"/>
                <w:bCs/>
                <w:sz w:val="20"/>
                <w:szCs w:val="20"/>
                <w:vertAlign w:val="superscript"/>
              </w:rPr>
              <w:t>th</w:t>
            </w:r>
          </w:p>
        </w:tc>
        <w:tc>
          <w:tcPr>
            <w:tcW w:w="1530" w:type="dxa"/>
          </w:tcPr>
          <w:p w:rsidR="00C932EC" w:rsidRPr="0066247D" w:rsidRDefault="00C932EC" w:rsidP="009C50AA">
            <w:pPr>
              <w:jc w:val="both"/>
              <w:rPr>
                <w:rFonts w:ascii="Arial" w:hAnsi="Arial" w:cs="Arial"/>
                <w:bCs/>
                <w:sz w:val="20"/>
                <w:szCs w:val="20"/>
              </w:rPr>
            </w:pPr>
            <w:r w:rsidRPr="0066247D">
              <w:rPr>
                <w:rFonts w:ascii="Arial" w:hAnsi="Arial" w:cs="Arial"/>
                <w:bCs/>
                <w:sz w:val="20"/>
                <w:szCs w:val="20"/>
              </w:rPr>
              <w:t>-</w:t>
            </w:r>
          </w:p>
        </w:tc>
        <w:tc>
          <w:tcPr>
            <w:tcW w:w="1710" w:type="dxa"/>
          </w:tcPr>
          <w:p w:rsidR="00C932EC" w:rsidRPr="0066247D" w:rsidRDefault="00C932EC" w:rsidP="009C50AA">
            <w:pPr>
              <w:jc w:val="both"/>
              <w:rPr>
                <w:rFonts w:ascii="Arial" w:hAnsi="Arial" w:cs="Arial"/>
                <w:bCs/>
                <w:sz w:val="20"/>
                <w:szCs w:val="20"/>
              </w:rPr>
            </w:pPr>
            <w:r w:rsidRPr="0066247D">
              <w:rPr>
                <w:rFonts w:ascii="Arial" w:hAnsi="Arial" w:cs="Arial"/>
                <w:color w:val="000000"/>
                <w:sz w:val="20"/>
                <w:szCs w:val="20"/>
              </w:rPr>
              <w:t>226,885</w:t>
            </w:r>
          </w:p>
        </w:tc>
        <w:tc>
          <w:tcPr>
            <w:tcW w:w="153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226885</w:t>
            </w:r>
          </w:p>
        </w:tc>
      </w:tr>
      <w:tr w:rsidR="00C932EC" w:rsidRPr="0066247D" w:rsidTr="009C50AA">
        <w:trPr>
          <w:trHeight w:val="215"/>
        </w:trPr>
        <w:tc>
          <w:tcPr>
            <w:tcW w:w="1188" w:type="dxa"/>
          </w:tcPr>
          <w:p w:rsidR="00C932EC" w:rsidRPr="0066247D" w:rsidRDefault="00C932EC" w:rsidP="009C50AA">
            <w:pPr>
              <w:jc w:val="both"/>
              <w:rPr>
                <w:rFonts w:ascii="Arial" w:hAnsi="Arial" w:cs="Arial"/>
                <w:bCs/>
                <w:sz w:val="20"/>
                <w:szCs w:val="20"/>
              </w:rPr>
            </w:pPr>
            <w:r w:rsidRPr="0066247D">
              <w:rPr>
                <w:rFonts w:ascii="Arial" w:hAnsi="Arial" w:cs="Arial"/>
                <w:bCs/>
                <w:sz w:val="20"/>
                <w:szCs w:val="20"/>
              </w:rPr>
              <w:t>Total</w:t>
            </w:r>
          </w:p>
        </w:tc>
        <w:tc>
          <w:tcPr>
            <w:tcW w:w="153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2363551</w:t>
            </w:r>
          </w:p>
        </w:tc>
        <w:tc>
          <w:tcPr>
            <w:tcW w:w="171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1970659</w:t>
            </w:r>
          </w:p>
        </w:tc>
        <w:tc>
          <w:tcPr>
            <w:tcW w:w="153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4334210</w:t>
            </w:r>
          </w:p>
        </w:tc>
      </w:tr>
    </w:tbl>
    <w:p w:rsidR="00B102F0" w:rsidRPr="0066247D" w:rsidRDefault="00B102F0" w:rsidP="00B102F0">
      <w:pPr>
        <w:jc w:val="both"/>
        <w:rPr>
          <w:rFonts w:ascii="Arial" w:hAnsi="Arial" w:cs="Arial"/>
          <w:b/>
          <w:bCs/>
          <w:i/>
        </w:rPr>
      </w:pPr>
      <w:r w:rsidRPr="00714977">
        <w:rPr>
          <w:rFonts w:ascii="Times New Roman" w:hAnsi="Times New Roman"/>
          <w:i/>
          <w:sz w:val="24"/>
          <w:szCs w:val="24"/>
        </w:rPr>
        <w:t>(</w:t>
      </w:r>
      <w:r w:rsidRPr="0066247D">
        <w:rPr>
          <w:rFonts w:ascii="Arial" w:hAnsi="Arial" w:cs="Arial"/>
          <w:i/>
        </w:rPr>
        <w:t>Source: Compiled by the author)</w:t>
      </w:r>
    </w:p>
    <w:p w:rsidR="00B102F0" w:rsidRPr="0066247D" w:rsidRDefault="00B102F0" w:rsidP="00B102F0">
      <w:pPr>
        <w:jc w:val="both"/>
        <w:rPr>
          <w:rFonts w:ascii="Arial" w:hAnsi="Arial" w:cs="Arial"/>
          <w:bCs/>
          <w:i/>
        </w:rPr>
      </w:pPr>
      <w:r w:rsidRPr="0066247D">
        <w:rPr>
          <w:rFonts w:ascii="Arial" w:hAnsi="Arial" w:cs="Arial"/>
          <w:i/>
        </w:rPr>
        <w:t>(</w:t>
      </w:r>
      <w:r w:rsidRPr="0066247D">
        <w:rPr>
          <w:rFonts w:ascii="Arial" w:hAnsi="Arial" w:cs="Arial"/>
          <w:bCs/>
          <w:i/>
        </w:rPr>
        <w:t xml:space="preserve">*Replacement cost) </w:t>
      </w:r>
    </w:p>
    <w:p w:rsidR="00B102F0" w:rsidRPr="0066247D" w:rsidRDefault="00B102F0" w:rsidP="00B102F0">
      <w:pPr>
        <w:jc w:val="both"/>
        <w:rPr>
          <w:rFonts w:ascii="Arial" w:hAnsi="Arial" w:cs="Arial"/>
          <w:bCs/>
        </w:rPr>
      </w:pPr>
      <w:r w:rsidRPr="0066247D">
        <w:rPr>
          <w:rFonts w:ascii="Arial" w:hAnsi="Arial" w:cs="Arial"/>
          <w:bCs/>
        </w:rPr>
        <w:lastRenderedPageBreak/>
        <w:t xml:space="preserve">While calculating various costs, the average agro-tourism areas of the participating farms were </w:t>
      </w:r>
      <w:proofErr w:type="gramStart"/>
      <w:r w:rsidRPr="0066247D">
        <w:rPr>
          <w:rFonts w:ascii="Arial" w:hAnsi="Arial" w:cs="Arial"/>
          <w:bCs/>
        </w:rPr>
        <w:t>taken into account</w:t>
      </w:r>
      <w:proofErr w:type="gramEnd"/>
      <w:r w:rsidRPr="0066247D">
        <w:rPr>
          <w:rFonts w:ascii="Arial" w:hAnsi="Arial" w:cs="Arial"/>
          <w:bCs/>
        </w:rPr>
        <w:t>. The overall average area under </w:t>
      </w:r>
      <w:proofErr w:type="spellStart"/>
      <w:r w:rsidRPr="0066247D">
        <w:rPr>
          <w:rFonts w:ascii="Arial" w:hAnsi="Arial" w:cs="Arial"/>
          <w:bCs/>
        </w:rPr>
        <w:t>agro</w:t>
      </w:r>
      <w:proofErr w:type="spellEnd"/>
      <w:r w:rsidRPr="0066247D">
        <w:rPr>
          <w:rFonts w:ascii="Arial" w:hAnsi="Arial" w:cs="Arial"/>
          <w:bCs/>
        </w:rPr>
        <w:t xml:space="preserve">-tourism </w:t>
      </w:r>
      <w:proofErr w:type="spellStart"/>
      <w:r w:rsidRPr="0066247D">
        <w:rPr>
          <w:rFonts w:ascii="Arial" w:hAnsi="Arial" w:cs="Arial"/>
          <w:bCs/>
        </w:rPr>
        <w:t>centre</w:t>
      </w:r>
      <w:proofErr w:type="spellEnd"/>
      <w:r w:rsidRPr="0066247D">
        <w:rPr>
          <w:rFonts w:ascii="Arial" w:hAnsi="Arial" w:cs="Arial"/>
          <w:bCs/>
        </w:rPr>
        <w:t> was determined to be 0.7 hectares. Calculations were done on per hectare basis.  Costs and returns were therefore calculated on an annual basis in rupees.</w:t>
      </w:r>
    </w:p>
    <w:p w:rsidR="00B102F0" w:rsidRPr="0066247D" w:rsidRDefault="00B102F0" w:rsidP="00B102F0">
      <w:pPr>
        <w:jc w:val="both"/>
        <w:rPr>
          <w:rFonts w:ascii="Arial" w:hAnsi="Arial" w:cs="Arial"/>
          <w:bCs/>
        </w:rPr>
      </w:pPr>
    </w:p>
    <w:p w:rsidR="00B102F0" w:rsidRPr="0066247D" w:rsidRDefault="00C932EC" w:rsidP="00B102F0">
      <w:pPr>
        <w:jc w:val="both"/>
        <w:rPr>
          <w:rFonts w:ascii="Arial" w:hAnsi="Arial" w:cs="Arial"/>
          <w:b/>
        </w:rPr>
      </w:pPr>
      <w:r w:rsidRPr="0066247D">
        <w:rPr>
          <w:rFonts w:ascii="Arial" w:hAnsi="Arial" w:cs="Arial"/>
          <w:b/>
        </w:rPr>
        <w:t xml:space="preserve">3.2 </w:t>
      </w:r>
      <w:r w:rsidR="00B102F0" w:rsidRPr="0066247D">
        <w:rPr>
          <w:rFonts w:ascii="Arial" w:hAnsi="Arial" w:cs="Arial"/>
          <w:b/>
        </w:rPr>
        <w:t>Total returns of agro-tourism enterprise</w:t>
      </w:r>
    </w:p>
    <w:p w:rsidR="00B102F0" w:rsidRPr="0066247D" w:rsidRDefault="00B102F0" w:rsidP="00B102F0">
      <w:pPr>
        <w:jc w:val="both"/>
        <w:rPr>
          <w:rFonts w:ascii="Arial" w:hAnsi="Arial" w:cs="Arial"/>
        </w:rPr>
      </w:pPr>
      <w:r w:rsidRPr="0066247D">
        <w:rPr>
          <w:rFonts w:ascii="Arial" w:hAnsi="Arial" w:cs="Arial"/>
        </w:rPr>
        <w:t>An agro-tourism enterprise starts generating revenue from the first year of establishment itself. The revenue per year increases as the agro-tourism enterprise begins to take-off. Various factors such as the location, recommendation from other tourists, cuisine, recreational activities, service, hospitality etc. affects the number of visitors/tourists each year.</w:t>
      </w:r>
    </w:p>
    <w:p w:rsidR="00B102F0" w:rsidRPr="0066247D" w:rsidRDefault="00B102F0" w:rsidP="00B102F0">
      <w:pPr>
        <w:jc w:val="both"/>
        <w:rPr>
          <w:rFonts w:ascii="Arial" w:hAnsi="Arial" w:cs="Arial"/>
          <w:bCs/>
          <w:color w:val="383336"/>
        </w:rPr>
      </w:pPr>
      <w:r w:rsidRPr="0066247D">
        <w:rPr>
          <w:rFonts w:ascii="Arial" w:hAnsi="Arial" w:cs="Arial"/>
        </w:rPr>
        <w:t xml:space="preserve">The year-wise income generated from agro-tourism </w:t>
      </w:r>
      <w:r w:rsidRPr="0066247D">
        <w:rPr>
          <w:rFonts w:ascii="Arial" w:hAnsi="Arial" w:cs="Arial"/>
          <w:bCs/>
        </w:rPr>
        <w:t xml:space="preserve">enterprise and </w:t>
      </w:r>
      <w:r w:rsidRPr="0066247D">
        <w:rPr>
          <w:rFonts w:ascii="Arial" w:hAnsi="Arial" w:cs="Arial"/>
          <w:bCs/>
          <w:color w:val="383336"/>
        </w:rPr>
        <w:t xml:space="preserve">the sales of value-added products are demonstrated in Table 3. The year–wise average number of tourist arrival was also estimated. Sale of value-added products included direct sales of succulents, honey, home-made jams and pickles, turmeric, wine and so </w:t>
      </w:r>
      <w:proofErr w:type="spellStart"/>
      <w:proofErr w:type="gramStart"/>
      <w:r w:rsidRPr="0066247D">
        <w:rPr>
          <w:rFonts w:ascii="Arial" w:hAnsi="Arial" w:cs="Arial"/>
          <w:bCs/>
          <w:color w:val="383336"/>
        </w:rPr>
        <w:t>on.It</w:t>
      </w:r>
      <w:proofErr w:type="spellEnd"/>
      <w:proofErr w:type="gramEnd"/>
      <w:r w:rsidRPr="0066247D">
        <w:rPr>
          <w:rFonts w:ascii="Arial" w:hAnsi="Arial" w:cs="Arial"/>
          <w:bCs/>
          <w:color w:val="383336"/>
        </w:rPr>
        <w:t xml:space="preserve"> was observed that as the agro-tourism enterprise starts getting the recognition and popularity, the year-wise revenue and the sale of value-added products also increases.  </w:t>
      </w:r>
    </w:p>
    <w:p w:rsidR="00C932EC" w:rsidRPr="0066247D" w:rsidRDefault="00C932EC" w:rsidP="00B102F0">
      <w:pPr>
        <w:jc w:val="both"/>
        <w:rPr>
          <w:rFonts w:ascii="Arial" w:hAnsi="Arial" w:cs="Arial"/>
          <w:b/>
          <w:bCs/>
          <w:color w:val="383336"/>
        </w:rPr>
      </w:pPr>
    </w:p>
    <w:p w:rsidR="00B102F0" w:rsidRPr="00C932EC" w:rsidRDefault="00B102F0" w:rsidP="00B102F0">
      <w:pPr>
        <w:pStyle w:val="Default"/>
        <w:rPr>
          <w:rFonts w:ascii="Arial" w:hAnsi="Arial" w:cs="Arial"/>
          <w:b/>
          <w:bCs/>
          <w:sz w:val="20"/>
          <w:szCs w:val="20"/>
        </w:rPr>
      </w:pPr>
      <w:r w:rsidRPr="00C932EC">
        <w:rPr>
          <w:rFonts w:ascii="Arial" w:hAnsi="Arial" w:cs="Arial"/>
          <w:b/>
          <w:bCs/>
          <w:color w:val="383336"/>
          <w:sz w:val="20"/>
          <w:szCs w:val="20"/>
        </w:rPr>
        <w:t xml:space="preserve">Table 3: </w:t>
      </w:r>
      <w:r w:rsidRPr="00C932EC">
        <w:rPr>
          <w:rFonts w:ascii="Arial" w:hAnsi="Arial" w:cs="Arial"/>
          <w:b/>
          <w:sz w:val="20"/>
          <w:szCs w:val="20"/>
        </w:rPr>
        <w:t xml:space="preserve">Year- wise income generation from agro-tourism </w:t>
      </w:r>
      <w:r w:rsidRPr="00C932EC">
        <w:rPr>
          <w:rFonts w:ascii="Arial" w:hAnsi="Arial" w:cs="Arial"/>
          <w:b/>
          <w:bCs/>
          <w:sz w:val="20"/>
          <w:szCs w:val="20"/>
        </w:rPr>
        <w:t>enterprise</w:t>
      </w:r>
    </w:p>
    <w:p w:rsidR="00B102F0" w:rsidRPr="00C932EC" w:rsidRDefault="00C932EC" w:rsidP="00B102F0">
      <w:pPr>
        <w:pStyle w:val="Default"/>
        <w:rPr>
          <w:rFonts w:ascii="Arial" w:hAnsi="Arial" w:cs="Arial"/>
          <w:b/>
          <w:bCs/>
          <w:sz w:val="20"/>
          <w:szCs w:val="20"/>
        </w:rPr>
      </w:pPr>
      <w:r w:rsidRPr="00C932EC">
        <w:rPr>
          <w:rFonts w:ascii="Arial" w:hAnsi="Arial" w:cs="Arial"/>
          <w:b/>
          <w:bCs/>
          <w:sz w:val="20"/>
          <w:szCs w:val="20"/>
        </w:rPr>
        <w:tab/>
      </w:r>
      <w:r w:rsidRPr="00C932EC">
        <w:rPr>
          <w:rFonts w:ascii="Arial" w:hAnsi="Arial" w:cs="Arial"/>
          <w:b/>
          <w:bCs/>
          <w:sz w:val="20"/>
          <w:szCs w:val="20"/>
        </w:rPr>
        <w:tab/>
      </w:r>
      <w:r w:rsidRPr="00C932EC">
        <w:rPr>
          <w:rFonts w:ascii="Arial" w:hAnsi="Arial" w:cs="Arial"/>
          <w:b/>
          <w:bCs/>
          <w:sz w:val="20"/>
          <w:szCs w:val="20"/>
        </w:rPr>
        <w:tab/>
      </w:r>
      <w:r w:rsidRPr="00C932EC">
        <w:rPr>
          <w:rFonts w:ascii="Arial" w:hAnsi="Arial" w:cs="Arial"/>
          <w:b/>
          <w:bCs/>
          <w:sz w:val="20"/>
          <w:szCs w:val="20"/>
        </w:rPr>
        <w:tab/>
      </w:r>
      <w:r w:rsidRPr="00C932EC">
        <w:rPr>
          <w:rFonts w:ascii="Arial" w:hAnsi="Arial" w:cs="Arial"/>
          <w:b/>
          <w:bCs/>
          <w:sz w:val="20"/>
          <w:szCs w:val="20"/>
        </w:rPr>
        <w:tab/>
      </w:r>
      <w:r w:rsidRPr="00C932EC">
        <w:rPr>
          <w:rFonts w:ascii="Arial" w:hAnsi="Arial" w:cs="Arial"/>
          <w:b/>
          <w:bCs/>
          <w:sz w:val="20"/>
          <w:szCs w:val="20"/>
        </w:rPr>
        <w:tab/>
      </w:r>
      <w:r w:rsidR="00B102F0" w:rsidRPr="00C932EC">
        <w:rPr>
          <w:rFonts w:ascii="Arial" w:hAnsi="Arial" w:cs="Arial"/>
          <w:b/>
          <w:bCs/>
          <w:sz w:val="20"/>
          <w:szCs w:val="20"/>
        </w:rPr>
        <w:t>(Units: Tourist arrival:  No. /year</w:t>
      </w:r>
    </w:p>
    <w:p w:rsidR="00B102F0" w:rsidRDefault="00B102F0" w:rsidP="00B102F0">
      <w:pPr>
        <w:pStyle w:val="Default"/>
        <w:ind w:left="5760"/>
        <w:rPr>
          <w:rFonts w:ascii="Arial" w:hAnsi="Arial" w:cs="Arial"/>
          <w:b/>
          <w:bCs/>
          <w:sz w:val="20"/>
          <w:szCs w:val="20"/>
        </w:rPr>
      </w:pPr>
      <w:r w:rsidRPr="00C932EC">
        <w:rPr>
          <w:rFonts w:ascii="Arial" w:hAnsi="Arial" w:cs="Arial"/>
          <w:b/>
          <w:bCs/>
          <w:sz w:val="20"/>
          <w:szCs w:val="20"/>
        </w:rPr>
        <w:t>Income: Rs. /year)</w:t>
      </w:r>
    </w:p>
    <w:tbl>
      <w:tblPr>
        <w:tblStyle w:val="TableGrid"/>
        <w:tblW w:w="0" w:type="auto"/>
        <w:tblLook w:val="04A0" w:firstRow="1" w:lastRow="0" w:firstColumn="1" w:lastColumn="0" w:noHBand="0" w:noVBand="1"/>
      </w:tblPr>
      <w:tblGrid>
        <w:gridCol w:w="822"/>
        <w:gridCol w:w="2424"/>
        <w:gridCol w:w="1014"/>
        <w:gridCol w:w="1074"/>
        <w:gridCol w:w="1982"/>
        <w:gridCol w:w="1108"/>
      </w:tblGrid>
      <w:tr w:rsidR="00C932EC" w:rsidRPr="0066247D" w:rsidTr="0066247D">
        <w:tc>
          <w:tcPr>
            <w:tcW w:w="862" w:type="dxa"/>
          </w:tcPr>
          <w:p w:rsidR="00C932EC" w:rsidRPr="0066247D" w:rsidRDefault="00C932EC" w:rsidP="009C50AA">
            <w:pPr>
              <w:jc w:val="center"/>
              <w:rPr>
                <w:rFonts w:ascii="Arial" w:hAnsi="Arial" w:cs="Arial"/>
                <w:sz w:val="20"/>
                <w:szCs w:val="20"/>
              </w:rPr>
            </w:pPr>
            <w:r w:rsidRPr="0066247D">
              <w:rPr>
                <w:rFonts w:ascii="Arial" w:hAnsi="Arial" w:cs="Arial"/>
                <w:sz w:val="20"/>
                <w:szCs w:val="20"/>
              </w:rPr>
              <w:t>Years</w:t>
            </w:r>
          </w:p>
        </w:tc>
        <w:tc>
          <w:tcPr>
            <w:tcW w:w="3003" w:type="dxa"/>
          </w:tcPr>
          <w:p w:rsidR="00C932EC" w:rsidRPr="0066247D" w:rsidRDefault="00C932EC" w:rsidP="009C50AA">
            <w:pPr>
              <w:jc w:val="center"/>
              <w:rPr>
                <w:rFonts w:ascii="Arial" w:hAnsi="Arial" w:cs="Arial"/>
                <w:sz w:val="20"/>
                <w:szCs w:val="20"/>
              </w:rPr>
            </w:pPr>
            <w:r w:rsidRPr="0066247D">
              <w:rPr>
                <w:rFonts w:ascii="Arial" w:hAnsi="Arial" w:cs="Arial"/>
                <w:sz w:val="20"/>
                <w:szCs w:val="20"/>
              </w:rPr>
              <w:t>Particulars</w:t>
            </w:r>
          </w:p>
        </w:tc>
        <w:tc>
          <w:tcPr>
            <w:tcW w:w="1080" w:type="dxa"/>
          </w:tcPr>
          <w:p w:rsidR="00C932EC" w:rsidRPr="0066247D" w:rsidRDefault="00C932EC" w:rsidP="009C50AA">
            <w:pPr>
              <w:jc w:val="center"/>
              <w:rPr>
                <w:rFonts w:ascii="Arial" w:hAnsi="Arial" w:cs="Arial"/>
                <w:sz w:val="20"/>
                <w:szCs w:val="20"/>
              </w:rPr>
            </w:pPr>
            <w:r w:rsidRPr="0066247D">
              <w:rPr>
                <w:rFonts w:ascii="Arial" w:hAnsi="Arial" w:cs="Arial"/>
                <w:sz w:val="20"/>
                <w:szCs w:val="20"/>
              </w:rPr>
              <w:t>Male</w:t>
            </w:r>
          </w:p>
        </w:tc>
        <w:tc>
          <w:tcPr>
            <w:tcW w:w="1170" w:type="dxa"/>
          </w:tcPr>
          <w:p w:rsidR="00C932EC" w:rsidRPr="0066247D" w:rsidRDefault="00C932EC" w:rsidP="009C50AA">
            <w:pPr>
              <w:jc w:val="center"/>
              <w:rPr>
                <w:rFonts w:ascii="Arial" w:hAnsi="Arial" w:cs="Arial"/>
                <w:bCs/>
                <w:sz w:val="20"/>
                <w:szCs w:val="20"/>
              </w:rPr>
            </w:pPr>
            <w:r w:rsidRPr="0066247D">
              <w:rPr>
                <w:rFonts w:ascii="Arial" w:hAnsi="Arial" w:cs="Arial"/>
                <w:sz w:val="20"/>
                <w:szCs w:val="20"/>
              </w:rPr>
              <w:t>Female</w:t>
            </w:r>
          </w:p>
        </w:tc>
        <w:tc>
          <w:tcPr>
            <w:tcW w:w="2070" w:type="dxa"/>
          </w:tcPr>
          <w:p w:rsidR="00C932EC" w:rsidRPr="0066247D" w:rsidRDefault="00C932EC" w:rsidP="009C50AA">
            <w:pPr>
              <w:jc w:val="center"/>
              <w:rPr>
                <w:rFonts w:ascii="Arial" w:hAnsi="Arial" w:cs="Arial"/>
                <w:bCs/>
                <w:sz w:val="20"/>
                <w:szCs w:val="20"/>
              </w:rPr>
            </w:pPr>
            <w:r w:rsidRPr="0066247D">
              <w:rPr>
                <w:rFonts w:ascii="Arial" w:hAnsi="Arial" w:cs="Arial"/>
                <w:sz w:val="20"/>
                <w:szCs w:val="20"/>
              </w:rPr>
              <w:t>Children/Students</w:t>
            </w:r>
          </w:p>
        </w:tc>
        <w:tc>
          <w:tcPr>
            <w:tcW w:w="1165" w:type="dxa"/>
          </w:tcPr>
          <w:p w:rsidR="00C932EC" w:rsidRPr="0066247D" w:rsidRDefault="00C932EC" w:rsidP="009C50AA">
            <w:pPr>
              <w:jc w:val="center"/>
              <w:rPr>
                <w:rFonts w:ascii="Arial" w:hAnsi="Arial" w:cs="Arial"/>
                <w:sz w:val="20"/>
                <w:szCs w:val="20"/>
              </w:rPr>
            </w:pPr>
            <w:r w:rsidRPr="0066247D">
              <w:rPr>
                <w:rFonts w:ascii="Arial" w:hAnsi="Arial" w:cs="Arial"/>
                <w:sz w:val="20"/>
                <w:szCs w:val="20"/>
              </w:rPr>
              <w:t>Total</w:t>
            </w:r>
          </w:p>
        </w:tc>
      </w:tr>
      <w:tr w:rsidR="00C932EC" w:rsidRPr="0066247D" w:rsidTr="0066247D">
        <w:tc>
          <w:tcPr>
            <w:tcW w:w="862" w:type="dxa"/>
            <w:vMerge w:val="restart"/>
          </w:tcPr>
          <w:p w:rsidR="00C932EC" w:rsidRPr="0066247D" w:rsidRDefault="00C932EC" w:rsidP="009C50AA">
            <w:pPr>
              <w:jc w:val="both"/>
              <w:rPr>
                <w:rFonts w:ascii="Arial" w:hAnsi="Arial" w:cs="Arial"/>
                <w:sz w:val="20"/>
                <w:szCs w:val="20"/>
              </w:rPr>
            </w:pPr>
            <w:r w:rsidRPr="0066247D">
              <w:rPr>
                <w:rFonts w:ascii="Arial" w:hAnsi="Arial" w:cs="Arial"/>
                <w:bCs/>
                <w:sz w:val="20"/>
                <w:szCs w:val="20"/>
              </w:rPr>
              <w:t>1</w:t>
            </w:r>
            <w:r w:rsidRPr="0066247D">
              <w:rPr>
                <w:rFonts w:ascii="Arial" w:hAnsi="Arial" w:cs="Arial"/>
                <w:bCs/>
                <w:sz w:val="20"/>
                <w:szCs w:val="20"/>
                <w:vertAlign w:val="superscript"/>
              </w:rPr>
              <w:t>st</w:t>
            </w:r>
          </w:p>
        </w:tc>
        <w:tc>
          <w:tcPr>
            <w:tcW w:w="3003" w:type="dxa"/>
          </w:tcPr>
          <w:p w:rsidR="00C932EC" w:rsidRPr="0066247D" w:rsidRDefault="00C932EC" w:rsidP="009C50AA">
            <w:pPr>
              <w:jc w:val="both"/>
              <w:rPr>
                <w:rFonts w:ascii="Arial" w:hAnsi="Arial" w:cs="Arial"/>
                <w:sz w:val="20"/>
                <w:szCs w:val="20"/>
              </w:rPr>
            </w:pPr>
            <w:r w:rsidRPr="0066247D">
              <w:rPr>
                <w:rFonts w:ascii="Arial" w:hAnsi="Arial" w:cs="Arial"/>
                <w:sz w:val="20"/>
                <w:szCs w:val="20"/>
              </w:rPr>
              <w:t>No. of tourist arrived/year</w:t>
            </w:r>
          </w:p>
        </w:tc>
        <w:tc>
          <w:tcPr>
            <w:tcW w:w="108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200</w:t>
            </w:r>
          </w:p>
        </w:tc>
        <w:tc>
          <w:tcPr>
            <w:tcW w:w="117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180</w:t>
            </w:r>
          </w:p>
        </w:tc>
        <w:tc>
          <w:tcPr>
            <w:tcW w:w="2070" w:type="dxa"/>
          </w:tcPr>
          <w:p w:rsidR="00C932EC" w:rsidRPr="0066247D" w:rsidRDefault="00C932EC" w:rsidP="009C50AA">
            <w:pPr>
              <w:jc w:val="both"/>
              <w:rPr>
                <w:rFonts w:ascii="Arial" w:hAnsi="Arial" w:cs="Arial"/>
                <w:color w:val="000000"/>
                <w:sz w:val="20"/>
                <w:szCs w:val="20"/>
              </w:rPr>
            </w:pPr>
          </w:p>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44</w:t>
            </w:r>
          </w:p>
        </w:tc>
        <w:tc>
          <w:tcPr>
            <w:tcW w:w="1165" w:type="dxa"/>
            <w:vAlign w:val="bottom"/>
          </w:tcPr>
          <w:p w:rsidR="00C932EC" w:rsidRPr="0066247D" w:rsidRDefault="00C932EC" w:rsidP="009C50AA">
            <w:pPr>
              <w:jc w:val="right"/>
              <w:rPr>
                <w:rFonts w:ascii="Arial" w:hAnsi="Arial" w:cs="Arial"/>
                <w:color w:val="000000"/>
                <w:sz w:val="20"/>
                <w:szCs w:val="20"/>
              </w:rPr>
            </w:pPr>
            <w:r w:rsidRPr="0066247D">
              <w:rPr>
                <w:rFonts w:ascii="Arial" w:hAnsi="Arial" w:cs="Arial"/>
                <w:color w:val="000000"/>
                <w:sz w:val="20"/>
                <w:szCs w:val="20"/>
              </w:rPr>
              <w:t>424</w:t>
            </w:r>
          </w:p>
        </w:tc>
      </w:tr>
      <w:tr w:rsidR="00C932EC" w:rsidRPr="0066247D" w:rsidTr="0066247D">
        <w:tc>
          <w:tcPr>
            <w:tcW w:w="862" w:type="dxa"/>
            <w:vMerge/>
          </w:tcPr>
          <w:p w:rsidR="00C932EC" w:rsidRPr="0066247D" w:rsidRDefault="00C932EC" w:rsidP="009C50AA">
            <w:pPr>
              <w:jc w:val="both"/>
              <w:rPr>
                <w:rFonts w:ascii="Arial" w:hAnsi="Arial" w:cs="Arial"/>
                <w:sz w:val="20"/>
                <w:szCs w:val="20"/>
              </w:rPr>
            </w:pPr>
          </w:p>
        </w:tc>
        <w:tc>
          <w:tcPr>
            <w:tcW w:w="3003" w:type="dxa"/>
          </w:tcPr>
          <w:p w:rsidR="00C932EC" w:rsidRPr="0066247D" w:rsidRDefault="00C932EC" w:rsidP="009C50AA">
            <w:pPr>
              <w:jc w:val="both"/>
              <w:rPr>
                <w:rFonts w:ascii="Arial" w:hAnsi="Arial" w:cs="Arial"/>
                <w:sz w:val="20"/>
                <w:szCs w:val="20"/>
              </w:rPr>
            </w:pPr>
            <w:r w:rsidRPr="0066247D">
              <w:rPr>
                <w:rFonts w:ascii="Arial" w:hAnsi="Arial" w:cs="Arial"/>
                <w:sz w:val="20"/>
                <w:szCs w:val="20"/>
              </w:rPr>
              <w:t>Income from tourists</w:t>
            </w:r>
          </w:p>
        </w:tc>
        <w:tc>
          <w:tcPr>
            <w:tcW w:w="108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260000</w:t>
            </w:r>
          </w:p>
        </w:tc>
        <w:tc>
          <w:tcPr>
            <w:tcW w:w="117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234000</w:t>
            </w:r>
          </w:p>
        </w:tc>
        <w:tc>
          <w:tcPr>
            <w:tcW w:w="207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44000</w:t>
            </w:r>
          </w:p>
        </w:tc>
        <w:tc>
          <w:tcPr>
            <w:tcW w:w="1165" w:type="dxa"/>
            <w:vAlign w:val="bottom"/>
          </w:tcPr>
          <w:p w:rsidR="00C932EC" w:rsidRPr="0066247D" w:rsidRDefault="00C932EC" w:rsidP="009C50AA">
            <w:pPr>
              <w:jc w:val="right"/>
              <w:rPr>
                <w:rFonts w:ascii="Arial" w:hAnsi="Arial" w:cs="Arial"/>
                <w:color w:val="000000"/>
                <w:sz w:val="20"/>
                <w:szCs w:val="20"/>
              </w:rPr>
            </w:pPr>
            <w:r w:rsidRPr="0066247D">
              <w:rPr>
                <w:rFonts w:ascii="Arial" w:hAnsi="Arial" w:cs="Arial"/>
                <w:color w:val="000000"/>
                <w:sz w:val="20"/>
                <w:szCs w:val="20"/>
              </w:rPr>
              <w:t>538000</w:t>
            </w:r>
          </w:p>
        </w:tc>
      </w:tr>
      <w:tr w:rsidR="00C932EC" w:rsidRPr="0066247D" w:rsidTr="0066247D">
        <w:tc>
          <w:tcPr>
            <w:tcW w:w="862" w:type="dxa"/>
            <w:vMerge w:val="restart"/>
          </w:tcPr>
          <w:p w:rsidR="00C932EC" w:rsidRPr="0066247D" w:rsidRDefault="00C932EC" w:rsidP="009C50AA">
            <w:pPr>
              <w:jc w:val="both"/>
              <w:rPr>
                <w:rFonts w:ascii="Arial" w:hAnsi="Arial" w:cs="Arial"/>
                <w:sz w:val="20"/>
                <w:szCs w:val="20"/>
              </w:rPr>
            </w:pPr>
            <w:r w:rsidRPr="0066247D">
              <w:rPr>
                <w:rFonts w:ascii="Arial" w:hAnsi="Arial" w:cs="Arial"/>
                <w:bCs/>
                <w:sz w:val="20"/>
                <w:szCs w:val="20"/>
              </w:rPr>
              <w:t>2</w:t>
            </w:r>
            <w:r w:rsidRPr="0066247D">
              <w:rPr>
                <w:rFonts w:ascii="Arial" w:hAnsi="Arial" w:cs="Arial"/>
                <w:bCs/>
                <w:sz w:val="20"/>
                <w:szCs w:val="20"/>
                <w:vertAlign w:val="superscript"/>
              </w:rPr>
              <w:t>nd</w:t>
            </w:r>
          </w:p>
        </w:tc>
        <w:tc>
          <w:tcPr>
            <w:tcW w:w="3003" w:type="dxa"/>
          </w:tcPr>
          <w:p w:rsidR="00C932EC" w:rsidRPr="0066247D" w:rsidRDefault="00C932EC" w:rsidP="009C50AA">
            <w:pPr>
              <w:jc w:val="both"/>
              <w:rPr>
                <w:rFonts w:ascii="Arial" w:hAnsi="Arial" w:cs="Arial"/>
                <w:sz w:val="20"/>
                <w:szCs w:val="20"/>
              </w:rPr>
            </w:pPr>
            <w:r w:rsidRPr="0066247D">
              <w:rPr>
                <w:rFonts w:ascii="Arial" w:hAnsi="Arial" w:cs="Arial"/>
                <w:sz w:val="20"/>
                <w:szCs w:val="20"/>
              </w:rPr>
              <w:t xml:space="preserve">No. of tourist arrived/year </w:t>
            </w:r>
          </w:p>
        </w:tc>
        <w:tc>
          <w:tcPr>
            <w:tcW w:w="108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210</w:t>
            </w:r>
          </w:p>
        </w:tc>
        <w:tc>
          <w:tcPr>
            <w:tcW w:w="117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203</w:t>
            </w:r>
          </w:p>
        </w:tc>
        <w:tc>
          <w:tcPr>
            <w:tcW w:w="207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46</w:t>
            </w:r>
          </w:p>
        </w:tc>
        <w:tc>
          <w:tcPr>
            <w:tcW w:w="1165" w:type="dxa"/>
            <w:vAlign w:val="bottom"/>
          </w:tcPr>
          <w:p w:rsidR="00C932EC" w:rsidRPr="0066247D" w:rsidRDefault="00C932EC" w:rsidP="009C50AA">
            <w:pPr>
              <w:jc w:val="right"/>
              <w:rPr>
                <w:rFonts w:ascii="Arial" w:hAnsi="Arial" w:cs="Arial"/>
                <w:color w:val="000000"/>
                <w:sz w:val="20"/>
                <w:szCs w:val="20"/>
              </w:rPr>
            </w:pPr>
            <w:r w:rsidRPr="0066247D">
              <w:rPr>
                <w:rFonts w:ascii="Arial" w:hAnsi="Arial" w:cs="Arial"/>
                <w:color w:val="000000"/>
                <w:sz w:val="20"/>
                <w:szCs w:val="20"/>
              </w:rPr>
              <w:t>459</w:t>
            </w:r>
          </w:p>
        </w:tc>
      </w:tr>
      <w:tr w:rsidR="00C932EC" w:rsidRPr="0066247D" w:rsidTr="0066247D">
        <w:tc>
          <w:tcPr>
            <w:tcW w:w="862" w:type="dxa"/>
            <w:vMerge/>
          </w:tcPr>
          <w:p w:rsidR="00C932EC" w:rsidRPr="0066247D" w:rsidRDefault="00C932EC" w:rsidP="009C50AA">
            <w:pPr>
              <w:jc w:val="both"/>
              <w:rPr>
                <w:rFonts w:ascii="Arial" w:hAnsi="Arial" w:cs="Arial"/>
                <w:sz w:val="20"/>
                <w:szCs w:val="20"/>
              </w:rPr>
            </w:pPr>
          </w:p>
        </w:tc>
        <w:tc>
          <w:tcPr>
            <w:tcW w:w="3003" w:type="dxa"/>
          </w:tcPr>
          <w:p w:rsidR="00C932EC" w:rsidRPr="0066247D" w:rsidRDefault="00C932EC" w:rsidP="009C50AA">
            <w:pPr>
              <w:jc w:val="both"/>
              <w:rPr>
                <w:rFonts w:ascii="Arial" w:hAnsi="Arial" w:cs="Arial"/>
                <w:sz w:val="20"/>
                <w:szCs w:val="20"/>
              </w:rPr>
            </w:pPr>
            <w:r w:rsidRPr="0066247D">
              <w:rPr>
                <w:rFonts w:ascii="Arial" w:hAnsi="Arial" w:cs="Arial"/>
                <w:sz w:val="20"/>
                <w:szCs w:val="20"/>
              </w:rPr>
              <w:t>Income from tourists</w:t>
            </w:r>
          </w:p>
        </w:tc>
        <w:tc>
          <w:tcPr>
            <w:tcW w:w="108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315000</w:t>
            </w:r>
          </w:p>
        </w:tc>
        <w:tc>
          <w:tcPr>
            <w:tcW w:w="117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304500</w:t>
            </w:r>
          </w:p>
        </w:tc>
        <w:tc>
          <w:tcPr>
            <w:tcW w:w="207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39100</w:t>
            </w:r>
          </w:p>
        </w:tc>
        <w:tc>
          <w:tcPr>
            <w:tcW w:w="1165" w:type="dxa"/>
            <w:vAlign w:val="bottom"/>
          </w:tcPr>
          <w:p w:rsidR="00C932EC" w:rsidRPr="0066247D" w:rsidRDefault="00C932EC" w:rsidP="009C50AA">
            <w:pPr>
              <w:jc w:val="right"/>
              <w:rPr>
                <w:rFonts w:ascii="Arial" w:hAnsi="Arial" w:cs="Arial"/>
                <w:color w:val="000000"/>
                <w:sz w:val="20"/>
                <w:szCs w:val="20"/>
              </w:rPr>
            </w:pPr>
            <w:r w:rsidRPr="0066247D">
              <w:rPr>
                <w:rFonts w:ascii="Arial" w:hAnsi="Arial" w:cs="Arial"/>
                <w:color w:val="000000"/>
                <w:sz w:val="20"/>
                <w:szCs w:val="20"/>
              </w:rPr>
              <w:t>658600</w:t>
            </w:r>
          </w:p>
        </w:tc>
      </w:tr>
      <w:tr w:rsidR="00C932EC" w:rsidRPr="0066247D" w:rsidTr="0066247D">
        <w:tc>
          <w:tcPr>
            <w:tcW w:w="862" w:type="dxa"/>
            <w:vMerge w:val="restart"/>
          </w:tcPr>
          <w:p w:rsidR="00C932EC" w:rsidRPr="0066247D" w:rsidRDefault="00C932EC" w:rsidP="009C50AA">
            <w:pPr>
              <w:jc w:val="both"/>
              <w:rPr>
                <w:rFonts w:ascii="Arial" w:hAnsi="Arial" w:cs="Arial"/>
                <w:sz w:val="20"/>
                <w:szCs w:val="20"/>
              </w:rPr>
            </w:pPr>
            <w:r w:rsidRPr="0066247D">
              <w:rPr>
                <w:rFonts w:ascii="Arial" w:hAnsi="Arial" w:cs="Arial"/>
                <w:bCs/>
                <w:sz w:val="20"/>
                <w:szCs w:val="20"/>
              </w:rPr>
              <w:t>3</w:t>
            </w:r>
            <w:r w:rsidRPr="0066247D">
              <w:rPr>
                <w:rFonts w:ascii="Arial" w:hAnsi="Arial" w:cs="Arial"/>
                <w:bCs/>
                <w:sz w:val="20"/>
                <w:szCs w:val="20"/>
                <w:vertAlign w:val="superscript"/>
              </w:rPr>
              <w:t>th</w:t>
            </w:r>
          </w:p>
        </w:tc>
        <w:tc>
          <w:tcPr>
            <w:tcW w:w="3003" w:type="dxa"/>
          </w:tcPr>
          <w:p w:rsidR="00C932EC" w:rsidRPr="0066247D" w:rsidRDefault="00C932EC" w:rsidP="009C50AA">
            <w:pPr>
              <w:jc w:val="both"/>
              <w:rPr>
                <w:rFonts w:ascii="Arial" w:hAnsi="Arial" w:cs="Arial"/>
                <w:sz w:val="20"/>
                <w:szCs w:val="20"/>
              </w:rPr>
            </w:pPr>
            <w:r w:rsidRPr="0066247D">
              <w:rPr>
                <w:rFonts w:ascii="Arial" w:hAnsi="Arial" w:cs="Arial"/>
                <w:sz w:val="20"/>
                <w:szCs w:val="20"/>
              </w:rPr>
              <w:t xml:space="preserve">No. of tourist arrived/year </w:t>
            </w:r>
          </w:p>
        </w:tc>
        <w:tc>
          <w:tcPr>
            <w:tcW w:w="108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260</w:t>
            </w:r>
          </w:p>
        </w:tc>
        <w:tc>
          <w:tcPr>
            <w:tcW w:w="117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230</w:t>
            </w:r>
          </w:p>
        </w:tc>
        <w:tc>
          <w:tcPr>
            <w:tcW w:w="207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48</w:t>
            </w:r>
          </w:p>
        </w:tc>
        <w:tc>
          <w:tcPr>
            <w:tcW w:w="1165" w:type="dxa"/>
            <w:vAlign w:val="bottom"/>
          </w:tcPr>
          <w:p w:rsidR="00C932EC" w:rsidRPr="0066247D" w:rsidRDefault="00C932EC" w:rsidP="009C50AA">
            <w:pPr>
              <w:jc w:val="right"/>
              <w:rPr>
                <w:rFonts w:ascii="Arial" w:hAnsi="Arial" w:cs="Arial"/>
                <w:color w:val="000000"/>
                <w:sz w:val="20"/>
                <w:szCs w:val="20"/>
              </w:rPr>
            </w:pPr>
            <w:r w:rsidRPr="0066247D">
              <w:rPr>
                <w:rFonts w:ascii="Arial" w:hAnsi="Arial" w:cs="Arial"/>
                <w:color w:val="000000"/>
                <w:sz w:val="20"/>
                <w:szCs w:val="20"/>
              </w:rPr>
              <w:t>538</w:t>
            </w:r>
          </w:p>
        </w:tc>
      </w:tr>
      <w:tr w:rsidR="00C932EC" w:rsidRPr="0066247D" w:rsidTr="0066247D">
        <w:trPr>
          <w:trHeight w:val="170"/>
        </w:trPr>
        <w:tc>
          <w:tcPr>
            <w:tcW w:w="862" w:type="dxa"/>
            <w:vMerge/>
          </w:tcPr>
          <w:p w:rsidR="00C932EC" w:rsidRPr="0066247D" w:rsidRDefault="00C932EC" w:rsidP="009C50AA">
            <w:pPr>
              <w:jc w:val="both"/>
              <w:rPr>
                <w:rFonts w:ascii="Arial" w:hAnsi="Arial" w:cs="Arial"/>
                <w:sz w:val="20"/>
                <w:szCs w:val="20"/>
              </w:rPr>
            </w:pPr>
          </w:p>
        </w:tc>
        <w:tc>
          <w:tcPr>
            <w:tcW w:w="3003" w:type="dxa"/>
          </w:tcPr>
          <w:p w:rsidR="00C932EC" w:rsidRPr="0066247D" w:rsidRDefault="00C932EC" w:rsidP="009C50AA">
            <w:pPr>
              <w:jc w:val="both"/>
              <w:rPr>
                <w:rFonts w:ascii="Arial" w:hAnsi="Arial" w:cs="Arial"/>
                <w:sz w:val="20"/>
                <w:szCs w:val="20"/>
              </w:rPr>
            </w:pPr>
            <w:r w:rsidRPr="0066247D">
              <w:rPr>
                <w:rFonts w:ascii="Arial" w:hAnsi="Arial" w:cs="Arial"/>
                <w:sz w:val="20"/>
                <w:szCs w:val="20"/>
              </w:rPr>
              <w:t>Income from tourists</w:t>
            </w:r>
          </w:p>
        </w:tc>
        <w:tc>
          <w:tcPr>
            <w:tcW w:w="1080" w:type="dxa"/>
          </w:tcPr>
          <w:p w:rsidR="00C932EC" w:rsidRPr="0066247D" w:rsidRDefault="00C932EC" w:rsidP="009C50AA">
            <w:pPr>
              <w:jc w:val="both"/>
              <w:rPr>
                <w:rFonts w:ascii="Arial" w:hAnsi="Arial" w:cs="Arial"/>
                <w:sz w:val="20"/>
                <w:szCs w:val="20"/>
              </w:rPr>
            </w:pPr>
            <w:r w:rsidRPr="0066247D">
              <w:rPr>
                <w:rFonts w:ascii="Arial" w:hAnsi="Arial" w:cs="Arial"/>
                <w:color w:val="000000"/>
                <w:sz w:val="20"/>
                <w:szCs w:val="20"/>
              </w:rPr>
              <w:t>416000</w:t>
            </w:r>
          </w:p>
        </w:tc>
        <w:tc>
          <w:tcPr>
            <w:tcW w:w="117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368000</w:t>
            </w:r>
          </w:p>
          <w:p w:rsidR="00C932EC" w:rsidRPr="0066247D" w:rsidRDefault="00C932EC" w:rsidP="009C50AA">
            <w:pPr>
              <w:jc w:val="both"/>
              <w:rPr>
                <w:rFonts w:ascii="Arial" w:hAnsi="Arial" w:cs="Arial"/>
                <w:color w:val="000000"/>
                <w:sz w:val="20"/>
                <w:szCs w:val="20"/>
              </w:rPr>
            </w:pPr>
          </w:p>
        </w:tc>
        <w:tc>
          <w:tcPr>
            <w:tcW w:w="207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40800</w:t>
            </w:r>
          </w:p>
          <w:p w:rsidR="00C932EC" w:rsidRPr="0066247D" w:rsidRDefault="00C932EC" w:rsidP="009C50AA">
            <w:pPr>
              <w:jc w:val="both"/>
              <w:rPr>
                <w:rFonts w:ascii="Arial" w:hAnsi="Arial" w:cs="Arial"/>
                <w:color w:val="000000"/>
                <w:sz w:val="20"/>
                <w:szCs w:val="20"/>
              </w:rPr>
            </w:pPr>
          </w:p>
        </w:tc>
        <w:tc>
          <w:tcPr>
            <w:tcW w:w="1165" w:type="dxa"/>
            <w:vAlign w:val="bottom"/>
          </w:tcPr>
          <w:p w:rsidR="00C932EC" w:rsidRPr="0066247D" w:rsidRDefault="00C932EC" w:rsidP="009C50AA">
            <w:pPr>
              <w:jc w:val="right"/>
              <w:rPr>
                <w:rFonts w:ascii="Arial" w:hAnsi="Arial" w:cs="Arial"/>
                <w:color w:val="000000"/>
                <w:sz w:val="20"/>
                <w:szCs w:val="20"/>
              </w:rPr>
            </w:pPr>
            <w:r w:rsidRPr="0066247D">
              <w:rPr>
                <w:rFonts w:ascii="Arial" w:hAnsi="Arial" w:cs="Arial"/>
                <w:color w:val="000000"/>
                <w:sz w:val="20"/>
                <w:szCs w:val="20"/>
              </w:rPr>
              <w:t>824800</w:t>
            </w:r>
          </w:p>
        </w:tc>
      </w:tr>
      <w:tr w:rsidR="00C932EC" w:rsidRPr="0066247D" w:rsidTr="0066247D">
        <w:tc>
          <w:tcPr>
            <w:tcW w:w="862" w:type="dxa"/>
            <w:vMerge w:val="restart"/>
          </w:tcPr>
          <w:p w:rsidR="00C932EC" w:rsidRPr="0066247D" w:rsidRDefault="00C932EC" w:rsidP="009C50AA">
            <w:pPr>
              <w:jc w:val="both"/>
              <w:rPr>
                <w:rFonts w:ascii="Arial" w:hAnsi="Arial" w:cs="Arial"/>
                <w:bCs/>
                <w:sz w:val="20"/>
                <w:szCs w:val="20"/>
              </w:rPr>
            </w:pPr>
            <w:r w:rsidRPr="0066247D">
              <w:rPr>
                <w:rFonts w:ascii="Arial" w:hAnsi="Arial" w:cs="Arial"/>
                <w:bCs/>
                <w:sz w:val="20"/>
                <w:szCs w:val="20"/>
              </w:rPr>
              <w:t>4</w:t>
            </w:r>
            <w:r w:rsidRPr="0066247D">
              <w:rPr>
                <w:rFonts w:ascii="Arial" w:hAnsi="Arial" w:cs="Arial"/>
                <w:bCs/>
                <w:sz w:val="20"/>
                <w:szCs w:val="20"/>
                <w:vertAlign w:val="superscript"/>
              </w:rPr>
              <w:t>th</w:t>
            </w:r>
          </w:p>
          <w:p w:rsidR="00C932EC" w:rsidRPr="0066247D" w:rsidRDefault="00C932EC" w:rsidP="009C50AA">
            <w:pPr>
              <w:jc w:val="both"/>
              <w:rPr>
                <w:rFonts w:ascii="Arial" w:hAnsi="Arial" w:cs="Arial"/>
                <w:bCs/>
                <w:sz w:val="20"/>
                <w:szCs w:val="20"/>
              </w:rPr>
            </w:pPr>
          </w:p>
        </w:tc>
        <w:tc>
          <w:tcPr>
            <w:tcW w:w="3003" w:type="dxa"/>
          </w:tcPr>
          <w:p w:rsidR="00C932EC" w:rsidRPr="0066247D" w:rsidRDefault="00C932EC" w:rsidP="009C50AA">
            <w:pPr>
              <w:jc w:val="both"/>
              <w:rPr>
                <w:rFonts w:ascii="Arial" w:hAnsi="Arial" w:cs="Arial"/>
                <w:sz w:val="20"/>
                <w:szCs w:val="20"/>
              </w:rPr>
            </w:pPr>
            <w:r w:rsidRPr="0066247D">
              <w:rPr>
                <w:rFonts w:ascii="Arial" w:hAnsi="Arial" w:cs="Arial"/>
                <w:sz w:val="20"/>
                <w:szCs w:val="20"/>
              </w:rPr>
              <w:t xml:space="preserve">No. of tourist arrived/year </w:t>
            </w:r>
          </w:p>
        </w:tc>
        <w:tc>
          <w:tcPr>
            <w:tcW w:w="108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300</w:t>
            </w:r>
          </w:p>
        </w:tc>
        <w:tc>
          <w:tcPr>
            <w:tcW w:w="117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255</w:t>
            </w:r>
          </w:p>
        </w:tc>
        <w:tc>
          <w:tcPr>
            <w:tcW w:w="207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48</w:t>
            </w:r>
          </w:p>
        </w:tc>
        <w:tc>
          <w:tcPr>
            <w:tcW w:w="1165" w:type="dxa"/>
            <w:vAlign w:val="bottom"/>
          </w:tcPr>
          <w:p w:rsidR="00C932EC" w:rsidRPr="0066247D" w:rsidRDefault="00C932EC" w:rsidP="009C50AA">
            <w:pPr>
              <w:jc w:val="right"/>
              <w:rPr>
                <w:rFonts w:ascii="Arial" w:hAnsi="Arial" w:cs="Arial"/>
                <w:color w:val="000000"/>
                <w:sz w:val="20"/>
                <w:szCs w:val="20"/>
              </w:rPr>
            </w:pPr>
            <w:r w:rsidRPr="0066247D">
              <w:rPr>
                <w:rFonts w:ascii="Arial" w:hAnsi="Arial" w:cs="Arial"/>
                <w:color w:val="000000"/>
                <w:sz w:val="20"/>
                <w:szCs w:val="20"/>
              </w:rPr>
              <w:t>603</w:t>
            </w:r>
          </w:p>
        </w:tc>
      </w:tr>
      <w:tr w:rsidR="00C932EC" w:rsidRPr="0066247D" w:rsidTr="0066247D">
        <w:tc>
          <w:tcPr>
            <w:tcW w:w="862" w:type="dxa"/>
            <w:vMerge/>
          </w:tcPr>
          <w:p w:rsidR="00C932EC" w:rsidRPr="0066247D" w:rsidRDefault="00C932EC" w:rsidP="009C50AA">
            <w:pPr>
              <w:jc w:val="both"/>
              <w:rPr>
                <w:rFonts w:ascii="Arial" w:hAnsi="Arial" w:cs="Arial"/>
                <w:sz w:val="20"/>
                <w:szCs w:val="20"/>
              </w:rPr>
            </w:pPr>
          </w:p>
        </w:tc>
        <w:tc>
          <w:tcPr>
            <w:tcW w:w="3003" w:type="dxa"/>
          </w:tcPr>
          <w:p w:rsidR="00C932EC" w:rsidRPr="0066247D" w:rsidRDefault="00C932EC" w:rsidP="009C50AA">
            <w:pPr>
              <w:jc w:val="both"/>
              <w:rPr>
                <w:rFonts w:ascii="Arial" w:hAnsi="Arial" w:cs="Arial"/>
                <w:sz w:val="20"/>
                <w:szCs w:val="20"/>
              </w:rPr>
            </w:pPr>
            <w:r w:rsidRPr="0066247D">
              <w:rPr>
                <w:rFonts w:ascii="Arial" w:hAnsi="Arial" w:cs="Arial"/>
                <w:sz w:val="20"/>
                <w:szCs w:val="20"/>
              </w:rPr>
              <w:t>Income from tourists</w:t>
            </w:r>
          </w:p>
        </w:tc>
        <w:tc>
          <w:tcPr>
            <w:tcW w:w="1080" w:type="dxa"/>
          </w:tcPr>
          <w:p w:rsidR="00C932EC" w:rsidRPr="0066247D" w:rsidRDefault="00C932EC" w:rsidP="009C50AA">
            <w:pPr>
              <w:jc w:val="both"/>
              <w:rPr>
                <w:rFonts w:ascii="Arial" w:hAnsi="Arial" w:cs="Arial"/>
                <w:sz w:val="20"/>
                <w:szCs w:val="20"/>
              </w:rPr>
            </w:pPr>
            <w:r w:rsidRPr="0066247D">
              <w:rPr>
                <w:rFonts w:ascii="Arial" w:hAnsi="Arial" w:cs="Arial"/>
                <w:color w:val="000000"/>
                <w:sz w:val="20"/>
                <w:szCs w:val="20"/>
              </w:rPr>
              <w:t>480000</w:t>
            </w:r>
          </w:p>
        </w:tc>
        <w:tc>
          <w:tcPr>
            <w:tcW w:w="117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408000</w:t>
            </w:r>
          </w:p>
          <w:p w:rsidR="00C932EC" w:rsidRPr="0066247D" w:rsidRDefault="00C932EC" w:rsidP="009C50AA">
            <w:pPr>
              <w:jc w:val="both"/>
              <w:rPr>
                <w:rFonts w:ascii="Arial" w:hAnsi="Arial" w:cs="Arial"/>
                <w:color w:val="000000"/>
                <w:sz w:val="20"/>
                <w:szCs w:val="20"/>
              </w:rPr>
            </w:pPr>
          </w:p>
        </w:tc>
        <w:tc>
          <w:tcPr>
            <w:tcW w:w="207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40800</w:t>
            </w:r>
          </w:p>
          <w:p w:rsidR="00C932EC" w:rsidRPr="0066247D" w:rsidRDefault="00C932EC" w:rsidP="009C50AA">
            <w:pPr>
              <w:jc w:val="both"/>
              <w:rPr>
                <w:rFonts w:ascii="Arial" w:hAnsi="Arial" w:cs="Arial"/>
                <w:color w:val="000000"/>
                <w:sz w:val="20"/>
                <w:szCs w:val="20"/>
              </w:rPr>
            </w:pPr>
          </w:p>
        </w:tc>
        <w:tc>
          <w:tcPr>
            <w:tcW w:w="1165" w:type="dxa"/>
            <w:vAlign w:val="bottom"/>
          </w:tcPr>
          <w:p w:rsidR="00C932EC" w:rsidRPr="0066247D" w:rsidRDefault="00C932EC" w:rsidP="009C50AA">
            <w:pPr>
              <w:jc w:val="right"/>
              <w:rPr>
                <w:rFonts w:ascii="Arial" w:hAnsi="Arial" w:cs="Arial"/>
                <w:color w:val="000000"/>
                <w:sz w:val="20"/>
                <w:szCs w:val="20"/>
              </w:rPr>
            </w:pPr>
            <w:r w:rsidRPr="0066247D">
              <w:rPr>
                <w:rFonts w:ascii="Arial" w:hAnsi="Arial" w:cs="Arial"/>
                <w:color w:val="000000"/>
                <w:sz w:val="20"/>
                <w:szCs w:val="20"/>
              </w:rPr>
              <w:t>928800</w:t>
            </w:r>
          </w:p>
        </w:tc>
      </w:tr>
      <w:tr w:rsidR="00C932EC" w:rsidRPr="0066247D" w:rsidTr="0066247D">
        <w:trPr>
          <w:trHeight w:val="629"/>
        </w:trPr>
        <w:tc>
          <w:tcPr>
            <w:tcW w:w="862" w:type="dxa"/>
            <w:vMerge w:val="restart"/>
          </w:tcPr>
          <w:p w:rsidR="00C932EC" w:rsidRPr="0066247D" w:rsidRDefault="00C932EC" w:rsidP="009C50AA">
            <w:pPr>
              <w:jc w:val="both"/>
              <w:rPr>
                <w:rFonts w:ascii="Arial" w:hAnsi="Arial" w:cs="Arial"/>
                <w:bCs/>
                <w:sz w:val="20"/>
                <w:szCs w:val="20"/>
              </w:rPr>
            </w:pPr>
            <w:r w:rsidRPr="0066247D">
              <w:rPr>
                <w:rFonts w:ascii="Arial" w:hAnsi="Arial" w:cs="Arial"/>
                <w:bCs/>
                <w:sz w:val="20"/>
                <w:szCs w:val="20"/>
              </w:rPr>
              <w:t>5</w:t>
            </w:r>
            <w:r w:rsidRPr="0066247D">
              <w:rPr>
                <w:rFonts w:ascii="Arial" w:hAnsi="Arial" w:cs="Arial"/>
                <w:bCs/>
                <w:sz w:val="20"/>
                <w:szCs w:val="20"/>
                <w:vertAlign w:val="superscript"/>
              </w:rPr>
              <w:t>th</w:t>
            </w:r>
          </w:p>
        </w:tc>
        <w:tc>
          <w:tcPr>
            <w:tcW w:w="3003" w:type="dxa"/>
          </w:tcPr>
          <w:p w:rsidR="00C932EC" w:rsidRPr="0066247D" w:rsidRDefault="00C932EC" w:rsidP="009C50AA">
            <w:pPr>
              <w:jc w:val="both"/>
              <w:rPr>
                <w:rFonts w:ascii="Arial" w:hAnsi="Arial" w:cs="Arial"/>
                <w:sz w:val="20"/>
                <w:szCs w:val="20"/>
              </w:rPr>
            </w:pPr>
            <w:r w:rsidRPr="0066247D">
              <w:rPr>
                <w:rFonts w:ascii="Arial" w:hAnsi="Arial" w:cs="Arial"/>
                <w:sz w:val="20"/>
                <w:szCs w:val="20"/>
              </w:rPr>
              <w:t xml:space="preserve">No. of tourist arrived/year </w:t>
            </w:r>
          </w:p>
        </w:tc>
        <w:tc>
          <w:tcPr>
            <w:tcW w:w="108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320</w:t>
            </w:r>
          </w:p>
        </w:tc>
        <w:tc>
          <w:tcPr>
            <w:tcW w:w="117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283</w:t>
            </w:r>
          </w:p>
        </w:tc>
        <w:tc>
          <w:tcPr>
            <w:tcW w:w="207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48</w:t>
            </w:r>
          </w:p>
        </w:tc>
        <w:tc>
          <w:tcPr>
            <w:tcW w:w="1165" w:type="dxa"/>
            <w:vAlign w:val="bottom"/>
          </w:tcPr>
          <w:p w:rsidR="00C932EC" w:rsidRPr="0066247D" w:rsidRDefault="00C932EC" w:rsidP="009C50AA">
            <w:pPr>
              <w:jc w:val="right"/>
              <w:rPr>
                <w:rFonts w:ascii="Arial" w:hAnsi="Arial" w:cs="Arial"/>
                <w:color w:val="000000"/>
                <w:sz w:val="20"/>
                <w:szCs w:val="20"/>
              </w:rPr>
            </w:pPr>
            <w:r w:rsidRPr="0066247D">
              <w:rPr>
                <w:rFonts w:ascii="Arial" w:hAnsi="Arial" w:cs="Arial"/>
                <w:color w:val="000000"/>
                <w:sz w:val="20"/>
                <w:szCs w:val="20"/>
              </w:rPr>
              <w:t>651</w:t>
            </w:r>
          </w:p>
        </w:tc>
      </w:tr>
      <w:tr w:rsidR="00C932EC" w:rsidRPr="0066247D" w:rsidTr="0066247D">
        <w:tc>
          <w:tcPr>
            <w:tcW w:w="862" w:type="dxa"/>
            <w:vMerge/>
          </w:tcPr>
          <w:p w:rsidR="00C932EC" w:rsidRPr="0066247D" w:rsidRDefault="00C932EC" w:rsidP="009C50AA">
            <w:pPr>
              <w:jc w:val="both"/>
              <w:rPr>
                <w:rFonts w:ascii="Arial" w:hAnsi="Arial" w:cs="Arial"/>
                <w:bCs/>
                <w:sz w:val="20"/>
                <w:szCs w:val="20"/>
              </w:rPr>
            </w:pPr>
          </w:p>
        </w:tc>
        <w:tc>
          <w:tcPr>
            <w:tcW w:w="3003" w:type="dxa"/>
          </w:tcPr>
          <w:p w:rsidR="00C932EC" w:rsidRPr="0066247D" w:rsidRDefault="00C932EC" w:rsidP="009C50AA">
            <w:pPr>
              <w:jc w:val="both"/>
              <w:rPr>
                <w:rFonts w:ascii="Arial" w:hAnsi="Arial" w:cs="Arial"/>
                <w:sz w:val="20"/>
                <w:szCs w:val="20"/>
              </w:rPr>
            </w:pPr>
            <w:r w:rsidRPr="0066247D">
              <w:rPr>
                <w:rFonts w:ascii="Arial" w:hAnsi="Arial" w:cs="Arial"/>
                <w:sz w:val="20"/>
                <w:szCs w:val="20"/>
              </w:rPr>
              <w:t>Income from tourists</w:t>
            </w:r>
          </w:p>
        </w:tc>
        <w:tc>
          <w:tcPr>
            <w:tcW w:w="1080" w:type="dxa"/>
          </w:tcPr>
          <w:p w:rsidR="00C932EC" w:rsidRPr="0066247D" w:rsidRDefault="00C932EC" w:rsidP="009C50AA">
            <w:pPr>
              <w:jc w:val="both"/>
              <w:rPr>
                <w:rFonts w:ascii="Arial" w:hAnsi="Arial" w:cs="Arial"/>
                <w:sz w:val="20"/>
                <w:szCs w:val="20"/>
              </w:rPr>
            </w:pPr>
            <w:r w:rsidRPr="0066247D">
              <w:rPr>
                <w:rFonts w:ascii="Arial" w:hAnsi="Arial" w:cs="Arial"/>
                <w:color w:val="000000"/>
                <w:sz w:val="20"/>
                <w:szCs w:val="20"/>
              </w:rPr>
              <w:t>512000</w:t>
            </w:r>
          </w:p>
        </w:tc>
        <w:tc>
          <w:tcPr>
            <w:tcW w:w="1170" w:type="dxa"/>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452800</w:t>
            </w:r>
          </w:p>
          <w:p w:rsidR="00C932EC" w:rsidRPr="0066247D" w:rsidRDefault="00C932EC" w:rsidP="009C50AA">
            <w:pPr>
              <w:jc w:val="both"/>
              <w:rPr>
                <w:rFonts w:ascii="Arial" w:hAnsi="Arial" w:cs="Arial"/>
                <w:sz w:val="20"/>
                <w:szCs w:val="20"/>
              </w:rPr>
            </w:pPr>
          </w:p>
        </w:tc>
        <w:tc>
          <w:tcPr>
            <w:tcW w:w="2070" w:type="dxa"/>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48000</w:t>
            </w:r>
          </w:p>
          <w:p w:rsidR="00C932EC" w:rsidRPr="0066247D" w:rsidRDefault="00C932EC" w:rsidP="009C50AA">
            <w:pPr>
              <w:jc w:val="both"/>
              <w:rPr>
                <w:rFonts w:ascii="Arial" w:hAnsi="Arial" w:cs="Arial"/>
                <w:bCs/>
                <w:sz w:val="20"/>
                <w:szCs w:val="20"/>
              </w:rPr>
            </w:pPr>
          </w:p>
        </w:tc>
        <w:tc>
          <w:tcPr>
            <w:tcW w:w="1165" w:type="dxa"/>
            <w:vAlign w:val="bottom"/>
          </w:tcPr>
          <w:p w:rsidR="00C932EC" w:rsidRPr="0066247D" w:rsidRDefault="00C932EC" w:rsidP="009C50AA">
            <w:pPr>
              <w:jc w:val="right"/>
              <w:rPr>
                <w:rFonts w:ascii="Arial" w:hAnsi="Arial" w:cs="Arial"/>
                <w:color w:val="000000"/>
                <w:sz w:val="20"/>
                <w:szCs w:val="20"/>
              </w:rPr>
            </w:pPr>
            <w:r w:rsidRPr="0066247D">
              <w:rPr>
                <w:rFonts w:ascii="Arial" w:hAnsi="Arial" w:cs="Arial"/>
                <w:color w:val="000000"/>
                <w:sz w:val="20"/>
                <w:szCs w:val="20"/>
              </w:rPr>
              <w:t>1012800</w:t>
            </w:r>
          </w:p>
        </w:tc>
      </w:tr>
      <w:tr w:rsidR="00C932EC" w:rsidRPr="0066247D" w:rsidTr="0066247D">
        <w:tc>
          <w:tcPr>
            <w:tcW w:w="862" w:type="dxa"/>
            <w:vMerge w:val="restart"/>
          </w:tcPr>
          <w:p w:rsidR="00C932EC" w:rsidRPr="0066247D" w:rsidRDefault="00C932EC" w:rsidP="009C50AA">
            <w:pPr>
              <w:jc w:val="both"/>
              <w:rPr>
                <w:rFonts w:ascii="Arial" w:hAnsi="Arial" w:cs="Arial"/>
                <w:bCs/>
                <w:sz w:val="20"/>
                <w:szCs w:val="20"/>
              </w:rPr>
            </w:pPr>
            <w:r w:rsidRPr="0066247D">
              <w:rPr>
                <w:rFonts w:ascii="Arial" w:hAnsi="Arial" w:cs="Arial"/>
                <w:bCs/>
                <w:sz w:val="20"/>
                <w:szCs w:val="20"/>
              </w:rPr>
              <w:t>6</w:t>
            </w:r>
            <w:r w:rsidRPr="0066247D">
              <w:rPr>
                <w:rFonts w:ascii="Arial" w:hAnsi="Arial" w:cs="Arial"/>
                <w:bCs/>
                <w:sz w:val="20"/>
                <w:szCs w:val="20"/>
                <w:vertAlign w:val="superscript"/>
              </w:rPr>
              <w:t>th</w:t>
            </w:r>
          </w:p>
        </w:tc>
        <w:tc>
          <w:tcPr>
            <w:tcW w:w="3003" w:type="dxa"/>
          </w:tcPr>
          <w:p w:rsidR="00C932EC" w:rsidRPr="0066247D" w:rsidRDefault="00C932EC" w:rsidP="009C50AA">
            <w:pPr>
              <w:jc w:val="both"/>
              <w:rPr>
                <w:rFonts w:ascii="Arial" w:hAnsi="Arial" w:cs="Arial"/>
                <w:sz w:val="20"/>
                <w:szCs w:val="20"/>
              </w:rPr>
            </w:pPr>
            <w:r w:rsidRPr="0066247D">
              <w:rPr>
                <w:rFonts w:ascii="Arial" w:hAnsi="Arial" w:cs="Arial"/>
                <w:sz w:val="20"/>
                <w:szCs w:val="20"/>
              </w:rPr>
              <w:t xml:space="preserve">No. of tourist arrived/year </w:t>
            </w:r>
          </w:p>
        </w:tc>
        <w:tc>
          <w:tcPr>
            <w:tcW w:w="108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362</w:t>
            </w:r>
          </w:p>
        </w:tc>
        <w:tc>
          <w:tcPr>
            <w:tcW w:w="117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297</w:t>
            </w:r>
          </w:p>
        </w:tc>
        <w:tc>
          <w:tcPr>
            <w:tcW w:w="207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51</w:t>
            </w:r>
          </w:p>
        </w:tc>
        <w:tc>
          <w:tcPr>
            <w:tcW w:w="1165" w:type="dxa"/>
            <w:vAlign w:val="bottom"/>
          </w:tcPr>
          <w:p w:rsidR="00C932EC" w:rsidRPr="0066247D" w:rsidRDefault="00C932EC" w:rsidP="009C50AA">
            <w:pPr>
              <w:jc w:val="right"/>
              <w:rPr>
                <w:rFonts w:ascii="Arial" w:hAnsi="Arial" w:cs="Arial"/>
                <w:color w:val="000000"/>
                <w:sz w:val="20"/>
                <w:szCs w:val="20"/>
              </w:rPr>
            </w:pPr>
            <w:r w:rsidRPr="0066247D">
              <w:rPr>
                <w:rFonts w:ascii="Arial" w:hAnsi="Arial" w:cs="Arial"/>
                <w:color w:val="000000"/>
                <w:sz w:val="20"/>
                <w:szCs w:val="20"/>
              </w:rPr>
              <w:t>710</w:t>
            </w:r>
          </w:p>
        </w:tc>
      </w:tr>
      <w:tr w:rsidR="00C932EC" w:rsidRPr="0066247D" w:rsidTr="0066247D">
        <w:tc>
          <w:tcPr>
            <w:tcW w:w="862" w:type="dxa"/>
            <w:vMerge/>
          </w:tcPr>
          <w:p w:rsidR="00C932EC" w:rsidRPr="0066247D" w:rsidRDefault="00C932EC" w:rsidP="009C50AA">
            <w:pPr>
              <w:jc w:val="both"/>
              <w:rPr>
                <w:rFonts w:ascii="Arial" w:hAnsi="Arial" w:cs="Arial"/>
                <w:bCs/>
                <w:sz w:val="20"/>
                <w:szCs w:val="20"/>
              </w:rPr>
            </w:pPr>
          </w:p>
        </w:tc>
        <w:tc>
          <w:tcPr>
            <w:tcW w:w="3003" w:type="dxa"/>
          </w:tcPr>
          <w:p w:rsidR="00C932EC" w:rsidRPr="0066247D" w:rsidRDefault="00C932EC" w:rsidP="009C50AA">
            <w:pPr>
              <w:jc w:val="both"/>
              <w:rPr>
                <w:rFonts w:ascii="Arial" w:hAnsi="Arial" w:cs="Arial"/>
                <w:sz w:val="20"/>
                <w:szCs w:val="20"/>
              </w:rPr>
            </w:pPr>
            <w:r w:rsidRPr="0066247D">
              <w:rPr>
                <w:rFonts w:ascii="Arial" w:hAnsi="Arial" w:cs="Arial"/>
                <w:sz w:val="20"/>
                <w:szCs w:val="20"/>
              </w:rPr>
              <w:t>Income from tourists</w:t>
            </w:r>
          </w:p>
        </w:tc>
        <w:tc>
          <w:tcPr>
            <w:tcW w:w="108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579200</w:t>
            </w:r>
          </w:p>
        </w:tc>
        <w:tc>
          <w:tcPr>
            <w:tcW w:w="117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475200</w:t>
            </w:r>
          </w:p>
          <w:p w:rsidR="00C932EC" w:rsidRPr="0066247D" w:rsidRDefault="00C932EC" w:rsidP="009C50AA">
            <w:pPr>
              <w:jc w:val="both"/>
              <w:rPr>
                <w:rFonts w:ascii="Arial" w:hAnsi="Arial" w:cs="Arial"/>
                <w:color w:val="000000"/>
                <w:sz w:val="20"/>
                <w:szCs w:val="20"/>
              </w:rPr>
            </w:pPr>
          </w:p>
        </w:tc>
        <w:tc>
          <w:tcPr>
            <w:tcW w:w="207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51000</w:t>
            </w:r>
          </w:p>
          <w:p w:rsidR="00C932EC" w:rsidRPr="0066247D" w:rsidRDefault="00C932EC" w:rsidP="009C50AA">
            <w:pPr>
              <w:jc w:val="both"/>
              <w:rPr>
                <w:rFonts w:ascii="Arial" w:hAnsi="Arial" w:cs="Arial"/>
                <w:color w:val="000000"/>
                <w:sz w:val="20"/>
                <w:szCs w:val="20"/>
              </w:rPr>
            </w:pPr>
          </w:p>
        </w:tc>
        <w:tc>
          <w:tcPr>
            <w:tcW w:w="1165" w:type="dxa"/>
            <w:vAlign w:val="bottom"/>
          </w:tcPr>
          <w:p w:rsidR="00C932EC" w:rsidRPr="0066247D" w:rsidRDefault="00C932EC" w:rsidP="009C50AA">
            <w:pPr>
              <w:jc w:val="right"/>
              <w:rPr>
                <w:rFonts w:ascii="Arial" w:hAnsi="Arial" w:cs="Arial"/>
                <w:color w:val="000000"/>
                <w:sz w:val="20"/>
                <w:szCs w:val="20"/>
              </w:rPr>
            </w:pPr>
            <w:r w:rsidRPr="0066247D">
              <w:rPr>
                <w:rFonts w:ascii="Arial" w:hAnsi="Arial" w:cs="Arial"/>
                <w:color w:val="000000"/>
                <w:sz w:val="20"/>
                <w:szCs w:val="20"/>
              </w:rPr>
              <w:t>1105400</w:t>
            </w:r>
          </w:p>
        </w:tc>
      </w:tr>
      <w:tr w:rsidR="00C932EC" w:rsidRPr="0066247D" w:rsidTr="0066247D">
        <w:tc>
          <w:tcPr>
            <w:tcW w:w="862" w:type="dxa"/>
            <w:vMerge w:val="restart"/>
          </w:tcPr>
          <w:p w:rsidR="00C932EC" w:rsidRPr="0066247D" w:rsidRDefault="00C932EC" w:rsidP="009C50AA">
            <w:pPr>
              <w:jc w:val="both"/>
              <w:rPr>
                <w:rFonts w:ascii="Arial" w:hAnsi="Arial" w:cs="Arial"/>
                <w:bCs/>
                <w:sz w:val="20"/>
                <w:szCs w:val="20"/>
              </w:rPr>
            </w:pPr>
            <w:r w:rsidRPr="0066247D">
              <w:rPr>
                <w:rFonts w:ascii="Arial" w:hAnsi="Arial" w:cs="Arial"/>
                <w:bCs/>
                <w:sz w:val="20"/>
                <w:szCs w:val="20"/>
              </w:rPr>
              <w:t>7</w:t>
            </w:r>
            <w:r w:rsidRPr="0066247D">
              <w:rPr>
                <w:rFonts w:ascii="Arial" w:hAnsi="Arial" w:cs="Arial"/>
                <w:bCs/>
                <w:sz w:val="20"/>
                <w:szCs w:val="20"/>
                <w:vertAlign w:val="superscript"/>
              </w:rPr>
              <w:t>th</w:t>
            </w:r>
          </w:p>
        </w:tc>
        <w:tc>
          <w:tcPr>
            <w:tcW w:w="3003" w:type="dxa"/>
          </w:tcPr>
          <w:p w:rsidR="00C932EC" w:rsidRPr="0066247D" w:rsidRDefault="00C932EC" w:rsidP="009C50AA">
            <w:pPr>
              <w:jc w:val="both"/>
              <w:rPr>
                <w:rFonts w:ascii="Arial" w:hAnsi="Arial" w:cs="Arial"/>
                <w:sz w:val="20"/>
                <w:szCs w:val="20"/>
              </w:rPr>
            </w:pPr>
            <w:r w:rsidRPr="0066247D">
              <w:rPr>
                <w:rFonts w:ascii="Arial" w:hAnsi="Arial" w:cs="Arial"/>
                <w:sz w:val="20"/>
                <w:szCs w:val="20"/>
              </w:rPr>
              <w:t xml:space="preserve">No. of tourist arrived/year </w:t>
            </w:r>
          </w:p>
        </w:tc>
        <w:tc>
          <w:tcPr>
            <w:tcW w:w="108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410</w:t>
            </w:r>
          </w:p>
        </w:tc>
        <w:tc>
          <w:tcPr>
            <w:tcW w:w="117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310</w:t>
            </w:r>
          </w:p>
        </w:tc>
        <w:tc>
          <w:tcPr>
            <w:tcW w:w="207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53</w:t>
            </w:r>
          </w:p>
        </w:tc>
        <w:tc>
          <w:tcPr>
            <w:tcW w:w="1165" w:type="dxa"/>
            <w:vAlign w:val="bottom"/>
          </w:tcPr>
          <w:p w:rsidR="00C932EC" w:rsidRPr="0066247D" w:rsidRDefault="00C932EC" w:rsidP="009C50AA">
            <w:pPr>
              <w:jc w:val="right"/>
              <w:rPr>
                <w:rFonts w:ascii="Arial" w:hAnsi="Arial" w:cs="Arial"/>
                <w:color w:val="000000"/>
                <w:sz w:val="20"/>
                <w:szCs w:val="20"/>
              </w:rPr>
            </w:pPr>
            <w:r w:rsidRPr="0066247D">
              <w:rPr>
                <w:rFonts w:ascii="Arial" w:hAnsi="Arial" w:cs="Arial"/>
                <w:color w:val="000000"/>
                <w:sz w:val="20"/>
                <w:szCs w:val="20"/>
              </w:rPr>
              <w:t>773</w:t>
            </w:r>
          </w:p>
        </w:tc>
      </w:tr>
      <w:tr w:rsidR="00C932EC" w:rsidRPr="0066247D" w:rsidTr="0066247D">
        <w:tc>
          <w:tcPr>
            <w:tcW w:w="862" w:type="dxa"/>
            <w:vMerge/>
          </w:tcPr>
          <w:p w:rsidR="00C932EC" w:rsidRPr="0066247D" w:rsidRDefault="00C932EC" w:rsidP="009C50AA">
            <w:pPr>
              <w:jc w:val="both"/>
              <w:rPr>
                <w:rFonts w:ascii="Arial" w:hAnsi="Arial" w:cs="Arial"/>
                <w:bCs/>
                <w:sz w:val="20"/>
                <w:szCs w:val="20"/>
              </w:rPr>
            </w:pPr>
          </w:p>
        </w:tc>
        <w:tc>
          <w:tcPr>
            <w:tcW w:w="3003" w:type="dxa"/>
          </w:tcPr>
          <w:p w:rsidR="00C932EC" w:rsidRPr="0066247D" w:rsidRDefault="00C932EC" w:rsidP="009C50AA">
            <w:pPr>
              <w:jc w:val="both"/>
              <w:rPr>
                <w:rFonts w:ascii="Arial" w:hAnsi="Arial" w:cs="Arial"/>
                <w:sz w:val="20"/>
                <w:szCs w:val="20"/>
              </w:rPr>
            </w:pPr>
            <w:r w:rsidRPr="0066247D">
              <w:rPr>
                <w:rFonts w:ascii="Arial" w:hAnsi="Arial" w:cs="Arial"/>
                <w:sz w:val="20"/>
                <w:szCs w:val="20"/>
              </w:rPr>
              <w:t>Income from tourists</w:t>
            </w:r>
          </w:p>
        </w:tc>
        <w:tc>
          <w:tcPr>
            <w:tcW w:w="1080" w:type="dxa"/>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656000</w:t>
            </w:r>
          </w:p>
        </w:tc>
        <w:tc>
          <w:tcPr>
            <w:tcW w:w="1170" w:type="dxa"/>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496000</w:t>
            </w:r>
          </w:p>
        </w:tc>
        <w:tc>
          <w:tcPr>
            <w:tcW w:w="2070" w:type="dxa"/>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53000</w:t>
            </w:r>
          </w:p>
          <w:p w:rsidR="00C932EC" w:rsidRPr="0066247D" w:rsidRDefault="00C932EC" w:rsidP="009C50AA">
            <w:pPr>
              <w:jc w:val="both"/>
              <w:rPr>
                <w:rFonts w:ascii="Arial" w:hAnsi="Arial" w:cs="Arial"/>
                <w:bCs/>
                <w:sz w:val="20"/>
                <w:szCs w:val="20"/>
              </w:rPr>
            </w:pPr>
          </w:p>
        </w:tc>
        <w:tc>
          <w:tcPr>
            <w:tcW w:w="1165" w:type="dxa"/>
            <w:vAlign w:val="bottom"/>
          </w:tcPr>
          <w:p w:rsidR="00C932EC" w:rsidRPr="0066247D" w:rsidRDefault="00C932EC" w:rsidP="009C50AA">
            <w:pPr>
              <w:jc w:val="right"/>
              <w:rPr>
                <w:rFonts w:ascii="Arial" w:hAnsi="Arial" w:cs="Arial"/>
                <w:color w:val="000000"/>
                <w:sz w:val="20"/>
                <w:szCs w:val="20"/>
              </w:rPr>
            </w:pPr>
            <w:r w:rsidRPr="0066247D">
              <w:rPr>
                <w:rFonts w:ascii="Arial" w:hAnsi="Arial" w:cs="Arial"/>
                <w:color w:val="000000"/>
                <w:sz w:val="20"/>
                <w:szCs w:val="20"/>
              </w:rPr>
              <w:t>1205000</w:t>
            </w:r>
          </w:p>
        </w:tc>
      </w:tr>
      <w:tr w:rsidR="00C932EC" w:rsidRPr="0066247D" w:rsidTr="0066247D">
        <w:tc>
          <w:tcPr>
            <w:tcW w:w="862" w:type="dxa"/>
            <w:vMerge w:val="restart"/>
          </w:tcPr>
          <w:p w:rsidR="00C932EC" w:rsidRPr="0066247D" w:rsidRDefault="00C932EC" w:rsidP="009C50AA">
            <w:pPr>
              <w:jc w:val="both"/>
              <w:rPr>
                <w:rFonts w:ascii="Arial" w:hAnsi="Arial" w:cs="Arial"/>
                <w:bCs/>
                <w:sz w:val="20"/>
                <w:szCs w:val="20"/>
              </w:rPr>
            </w:pPr>
            <w:r w:rsidRPr="0066247D">
              <w:rPr>
                <w:rFonts w:ascii="Arial" w:hAnsi="Arial" w:cs="Arial"/>
                <w:bCs/>
                <w:sz w:val="20"/>
                <w:szCs w:val="20"/>
              </w:rPr>
              <w:t>8</w:t>
            </w:r>
            <w:r w:rsidRPr="0066247D">
              <w:rPr>
                <w:rFonts w:ascii="Arial" w:hAnsi="Arial" w:cs="Arial"/>
                <w:bCs/>
                <w:sz w:val="20"/>
                <w:szCs w:val="20"/>
                <w:vertAlign w:val="superscript"/>
              </w:rPr>
              <w:t>th</w:t>
            </w:r>
          </w:p>
        </w:tc>
        <w:tc>
          <w:tcPr>
            <w:tcW w:w="3003" w:type="dxa"/>
          </w:tcPr>
          <w:p w:rsidR="00C932EC" w:rsidRPr="0066247D" w:rsidRDefault="00C932EC" w:rsidP="009C50AA">
            <w:pPr>
              <w:jc w:val="both"/>
              <w:rPr>
                <w:rFonts w:ascii="Arial" w:hAnsi="Arial" w:cs="Arial"/>
                <w:sz w:val="20"/>
                <w:szCs w:val="20"/>
              </w:rPr>
            </w:pPr>
            <w:r w:rsidRPr="0066247D">
              <w:rPr>
                <w:rFonts w:ascii="Arial" w:hAnsi="Arial" w:cs="Arial"/>
                <w:sz w:val="20"/>
                <w:szCs w:val="20"/>
              </w:rPr>
              <w:t xml:space="preserve">No. of tourist arrived/year </w:t>
            </w:r>
          </w:p>
        </w:tc>
        <w:tc>
          <w:tcPr>
            <w:tcW w:w="108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440</w:t>
            </w:r>
          </w:p>
        </w:tc>
        <w:tc>
          <w:tcPr>
            <w:tcW w:w="117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345</w:t>
            </w:r>
          </w:p>
        </w:tc>
        <w:tc>
          <w:tcPr>
            <w:tcW w:w="207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54</w:t>
            </w:r>
          </w:p>
        </w:tc>
        <w:tc>
          <w:tcPr>
            <w:tcW w:w="1165" w:type="dxa"/>
            <w:vAlign w:val="bottom"/>
          </w:tcPr>
          <w:p w:rsidR="00C932EC" w:rsidRPr="0066247D" w:rsidRDefault="00C932EC" w:rsidP="009C50AA">
            <w:pPr>
              <w:jc w:val="right"/>
              <w:rPr>
                <w:rFonts w:ascii="Arial" w:hAnsi="Arial" w:cs="Arial"/>
                <w:color w:val="000000"/>
                <w:sz w:val="20"/>
                <w:szCs w:val="20"/>
              </w:rPr>
            </w:pPr>
            <w:r w:rsidRPr="0066247D">
              <w:rPr>
                <w:rFonts w:ascii="Arial" w:hAnsi="Arial" w:cs="Arial"/>
                <w:color w:val="000000"/>
                <w:sz w:val="20"/>
                <w:szCs w:val="20"/>
              </w:rPr>
              <w:t>839</w:t>
            </w:r>
          </w:p>
        </w:tc>
      </w:tr>
      <w:tr w:rsidR="00C932EC" w:rsidRPr="0066247D" w:rsidTr="0066247D">
        <w:tc>
          <w:tcPr>
            <w:tcW w:w="862" w:type="dxa"/>
            <w:vMerge/>
          </w:tcPr>
          <w:p w:rsidR="00C932EC" w:rsidRPr="0066247D" w:rsidRDefault="00C932EC" w:rsidP="009C50AA">
            <w:pPr>
              <w:jc w:val="both"/>
              <w:rPr>
                <w:rFonts w:ascii="Arial" w:hAnsi="Arial" w:cs="Arial"/>
                <w:bCs/>
                <w:sz w:val="20"/>
                <w:szCs w:val="20"/>
              </w:rPr>
            </w:pPr>
          </w:p>
        </w:tc>
        <w:tc>
          <w:tcPr>
            <w:tcW w:w="3003" w:type="dxa"/>
          </w:tcPr>
          <w:p w:rsidR="00C932EC" w:rsidRPr="0066247D" w:rsidRDefault="00C932EC" w:rsidP="009C50AA">
            <w:pPr>
              <w:jc w:val="both"/>
              <w:rPr>
                <w:rFonts w:ascii="Arial" w:hAnsi="Arial" w:cs="Arial"/>
                <w:sz w:val="20"/>
                <w:szCs w:val="20"/>
              </w:rPr>
            </w:pPr>
            <w:r w:rsidRPr="0066247D">
              <w:rPr>
                <w:rFonts w:ascii="Arial" w:hAnsi="Arial" w:cs="Arial"/>
                <w:sz w:val="20"/>
                <w:szCs w:val="20"/>
              </w:rPr>
              <w:t>Income from tourists</w:t>
            </w:r>
          </w:p>
        </w:tc>
        <w:tc>
          <w:tcPr>
            <w:tcW w:w="108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704000</w:t>
            </w:r>
          </w:p>
        </w:tc>
        <w:tc>
          <w:tcPr>
            <w:tcW w:w="117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552000</w:t>
            </w:r>
          </w:p>
        </w:tc>
        <w:tc>
          <w:tcPr>
            <w:tcW w:w="207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54000</w:t>
            </w:r>
          </w:p>
        </w:tc>
        <w:tc>
          <w:tcPr>
            <w:tcW w:w="1165" w:type="dxa"/>
            <w:vAlign w:val="bottom"/>
          </w:tcPr>
          <w:p w:rsidR="00C932EC" w:rsidRPr="0066247D" w:rsidRDefault="00C932EC" w:rsidP="009C50AA">
            <w:pPr>
              <w:jc w:val="right"/>
              <w:rPr>
                <w:rFonts w:ascii="Arial" w:hAnsi="Arial" w:cs="Arial"/>
                <w:color w:val="000000"/>
                <w:sz w:val="20"/>
                <w:szCs w:val="20"/>
              </w:rPr>
            </w:pPr>
            <w:r w:rsidRPr="0066247D">
              <w:rPr>
                <w:rFonts w:ascii="Arial" w:hAnsi="Arial" w:cs="Arial"/>
                <w:color w:val="000000"/>
                <w:sz w:val="20"/>
                <w:szCs w:val="20"/>
              </w:rPr>
              <w:t>1310000</w:t>
            </w:r>
          </w:p>
        </w:tc>
      </w:tr>
      <w:tr w:rsidR="00C932EC" w:rsidRPr="0066247D" w:rsidTr="0066247D">
        <w:tc>
          <w:tcPr>
            <w:tcW w:w="862" w:type="dxa"/>
            <w:vMerge w:val="restart"/>
          </w:tcPr>
          <w:p w:rsidR="00C932EC" w:rsidRPr="0066247D" w:rsidRDefault="00C932EC" w:rsidP="009C50AA">
            <w:pPr>
              <w:jc w:val="both"/>
              <w:rPr>
                <w:rFonts w:ascii="Arial" w:hAnsi="Arial" w:cs="Arial"/>
                <w:bCs/>
                <w:sz w:val="20"/>
                <w:szCs w:val="20"/>
              </w:rPr>
            </w:pPr>
            <w:r w:rsidRPr="0066247D">
              <w:rPr>
                <w:rFonts w:ascii="Arial" w:hAnsi="Arial" w:cs="Arial"/>
                <w:bCs/>
                <w:sz w:val="20"/>
                <w:szCs w:val="20"/>
              </w:rPr>
              <w:t>9</w:t>
            </w:r>
            <w:r w:rsidRPr="0066247D">
              <w:rPr>
                <w:rFonts w:ascii="Arial" w:hAnsi="Arial" w:cs="Arial"/>
                <w:bCs/>
                <w:sz w:val="20"/>
                <w:szCs w:val="20"/>
                <w:vertAlign w:val="superscript"/>
              </w:rPr>
              <w:t>th</w:t>
            </w:r>
          </w:p>
        </w:tc>
        <w:tc>
          <w:tcPr>
            <w:tcW w:w="3003" w:type="dxa"/>
          </w:tcPr>
          <w:p w:rsidR="00C932EC" w:rsidRPr="0066247D" w:rsidRDefault="00C932EC" w:rsidP="009C50AA">
            <w:pPr>
              <w:jc w:val="both"/>
              <w:rPr>
                <w:rFonts w:ascii="Arial" w:hAnsi="Arial" w:cs="Arial"/>
                <w:sz w:val="20"/>
                <w:szCs w:val="20"/>
              </w:rPr>
            </w:pPr>
            <w:r w:rsidRPr="0066247D">
              <w:rPr>
                <w:rFonts w:ascii="Arial" w:hAnsi="Arial" w:cs="Arial"/>
                <w:sz w:val="20"/>
                <w:szCs w:val="20"/>
              </w:rPr>
              <w:t xml:space="preserve">No. of tourist </w:t>
            </w:r>
            <w:r w:rsidRPr="0066247D">
              <w:rPr>
                <w:rFonts w:ascii="Arial" w:hAnsi="Arial" w:cs="Arial"/>
                <w:sz w:val="20"/>
                <w:szCs w:val="20"/>
              </w:rPr>
              <w:lastRenderedPageBreak/>
              <w:t xml:space="preserve">arrived/year </w:t>
            </w:r>
          </w:p>
        </w:tc>
        <w:tc>
          <w:tcPr>
            <w:tcW w:w="108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lastRenderedPageBreak/>
              <w:t>458</w:t>
            </w:r>
          </w:p>
        </w:tc>
        <w:tc>
          <w:tcPr>
            <w:tcW w:w="117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399</w:t>
            </w:r>
          </w:p>
        </w:tc>
        <w:tc>
          <w:tcPr>
            <w:tcW w:w="2070" w:type="dxa"/>
            <w:vAlign w:val="bottom"/>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55</w:t>
            </w:r>
          </w:p>
        </w:tc>
        <w:tc>
          <w:tcPr>
            <w:tcW w:w="1165" w:type="dxa"/>
            <w:vAlign w:val="bottom"/>
          </w:tcPr>
          <w:p w:rsidR="00C932EC" w:rsidRPr="0066247D" w:rsidRDefault="00C932EC" w:rsidP="009C50AA">
            <w:pPr>
              <w:jc w:val="right"/>
              <w:rPr>
                <w:rFonts w:ascii="Arial" w:hAnsi="Arial" w:cs="Arial"/>
                <w:color w:val="000000"/>
                <w:sz w:val="20"/>
                <w:szCs w:val="20"/>
              </w:rPr>
            </w:pPr>
            <w:r w:rsidRPr="0066247D">
              <w:rPr>
                <w:rFonts w:ascii="Arial" w:hAnsi="Arial" w:cs="Arial"/>
                <w:color w:val="000000"/>
                <w:sz w:val="20"/>
                <w:szCs w:val="20"/>
              </w:rPr>
              <w:t>912</w:t>
            </w:r>
          </w:p>
        </w:tc>
      </w:tr>
      <w:tr w:rsidR="00C932EC" w:rsidRPr="0066247D" w:rsidTr="0066247D">
        <w:tc>
          <w:tcPr>
            <w:tcW w:w="862" w:type="dxa"/>
            <w:vMerge/>
          </w:tcPr>
          <w:p w:rsidR="00C932EC" w:rsidRPr="0066247D" w:rsidRDefault="00C932EC" w:rsidP="009C50AA">
            <w:pPr>
              <w:jc w:val="center"/>
              <w:rPr>
                <w:rFonts w:ascii="Arial" w:hAnsi="Arial" w:cs="Arial"/>
                <w:bCs/>
                <w:sz w:val="20"/>
                <w:szCs w:val="20"/>
              </w:rPr>
            </w:pPr>
          </w:p>
        </w:tc>
        <w:tc>
          <w:tcPr>
            <w:tcW w:w="3003" w:type="dxa"/>
          </w:tcPr>
          <w:p w:rsidR="00C932EC" w:rsidRPr="0066247D" w:rsidRDefault="00C932EC" w:rsidP="009C50AA">
            <w:pPr>
              <w:jc w:val="both"/>
              <w:rPr>
                <w:rFonts w:ascii="Arial" w:hAnsi="Arial" w:cs="Arial"/>
                <w:sz w:val="20"/>
                <w:szCs w:val="20"/>
              </w:rPr>
            </w:pPr>
            <w:r w:rsidRPr="0066247D">
              <w:rPr>
                <w:rFonts w:ascii="Arial" w:hAnsi="Arial" w:cs="Arial"/>
                <w:sz w:val="20"/>
                <w:szCs w:val="20"/>
              </w:rPr>
              <w:t>Income from tourists</w:t>
            </w:r>
          </w:p>
        </w:tc>
        <w:tc>
          <w:tcPr>
            <w:tcW w:w="1080" w:type="dxa"/>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732800</w:t>
            </w:r>
          </w:p>
        </w:tc>
        <w:tc>
          <w:tcPr>
            <w:tcW w:w="1170" w:type="dxa"/>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638400</w:t>
            </w:r>
          </w:p>
          <w:p w:rsidR="00C932EC" w:rsidRPr="0066247D" w:rsidRDefault="00C932EC" w:rsidP="009C50AA">
            <w:pPr>
              <w:jc w:val="both"/>
              <w:rPr>
                <w:rFonts w:ascii="Arial" w:hAnsi="Arial" w:cs="Arial"/>
                <w:sz w:val="20"/>
                <w:szCs w:val="20"/>
              </w:rPr>
            </w:pPr>
          </w:p>
        </w:tc>
        <w:tc>
          <w:tcPr>
            <w:tcW w:w="2070" w:type="dxa"/>
          </w:tcPr>
          <w:p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55000</w:t>
            </w:r>
          </w:p>
          <w:p w:rsidR="00C932EC" w:rsidRPr="0066247D" w:rsidRDefault="00C932EC" w:rsidP="009C50AA">
            <w:pPr>
              <w:jc w:val="both"/>
              <w:rPr>
                <w:rFonts w:ascii="Arial" w:hAnsi="Arial" w:cs="Arial"/>
                <w:bCs/>
                <w:sz w:val="20"/>
                <w:szCs w:val="20"/>
              </w:rPr>
            </w:pPr>
          </w:p>
        </w:tc>
        <w:tc>
          <w:tcPr>
            <w:tcW w:w="1165" w:type="dxa"/>
            <w:vAlign w:val="bottom"/>
          </w:tcPr>
          <w:p w:rsidR="00C932EC" w:rsidRPr="0066247D" w:rsidRDefault="00C932EC" w:rsidP="009C50AA">
            <w:pPr>
              <w:jc w:val="right"/>
              <w:rPr>
                <w:rFonts w:ascii="Arial" w:hAnsi="Arial" w:cs="Arial"/>
                <w:color w:val="000000"/>
                <w:sz w:val="20"/>
                <w:szCs w:val="20"/>
              </w:rPr>
            </w:pPr>
            <w:r w:rsidRPr="0066247D">
              <w:rPr>
                <w:rFonts w:ascii="Arial" w:hAnsi="Arial" w:cs="Arial"/>
                <w:color w:val="000000"/>
                <w:sz w:val="20"/>
                <w:szCs w:val="20"/>
              </w:rPr>
              <w:t>1426200</w:t>
            </w:r>
          </w:p>
        </w:tc>
      </w:tr>
    </w:tbl>
    <w:p w:rsidR="00B102F0" w:rsidRPr="0066247D" w:rsidRDefault="00B102F0" w:rsidP="00B102F0">
      <w:pPr>
        <w:rPr>
          <w:rFonts w:ascii="Arial" w:hAnsi="Arial" w:cs="Arial"/>
          <w:i/>
        </w:rPr>
      </w:pPr>
      <w:r w:rsidRPr="0066247D">
        <w:rPr>
          <w:rFonts w:ascii="Arial" w:hAnsi="Arial" w:cs="Arial"/>
          <w:i/>
        </w:rPr>
        <w:t>(Source: Compiled by the author)</w:t>
      </w:r>
    </w:p>
    <w:p w:rsidR="00C932EC" w:rsidRDefault="00C932EC" w:rsidP="00B102F0">
      <w:pPr>
        <w:jc w:val="both"/>
        <w:rPr>
          <w:rFonts w:ascii="Times New Roman" w:hAnsi="Times New Roman"/>
          <w:b/>
          <w:sz w:val="24"/>
          <w:szCs w:val="24"/>
        </w:rPr>
      </w:pPr>
    </w:p>
    <w:p w:rsidR="00B102F0" w:rsidRPr="00C932EC" w:rsidRDefault="00B102F0" w:rsidP="00C932EC">
      <w:pPr>
        <w:rPr>
          <w:rFonts w:ascii="Arial" w:hAnsi="Arial" w:cs="Arial"/>
          <w:b/>
          <w:bCs/>
          <w:color w:val="383336"/>
        </w:rPr>
      </w:pPr>
      <w:r w:rsidRPr="00C932EC">
        <w:rPr>
          <w:rFonts w:ascii="Arial" w:hAnsi="Arial" w:cs="Arial"/>
          <w:b/>
        </w:rPr>
        <w:t xml:space="preserve">Table 4: Year-wise revenue </w:t>
      </w:r>
      <w:r w:rsidRPr="00C932EC">
        <w:rPr>
          <w:rFonts w:ascii="Arial" w:hAnsi="Arial" w:cs="Arial"/>
          <w:b/>
          <w:bCs/>
          <w:color w:val="383336"/>
        </w:rPr>
        <w:t>from sales of value-added products</w:t>
      </w:r>
    </w:p>
    <w:p w:rsidR="00B102F0" w:rsidRDefault="00B102F0" w:rsidP="00C932EC">
      <w:pPr>
        <w:ind w:left="3600" w:firstLine="720"/>
        <w:rPr>
          <w:rFonts w:ascii="Arial" w:hAnsi="Arial" w:cs="Arial"/>
          <w:b/>
          <w:bCs/>
        </w:rPr>
      </w:pPr>
      <w:r w:rsidRPr="00C932EC">
        <w:rPr>
          <w:rFonts w:ascii="Arial" w:hAnsi="Arial" w:cs="Arial"/>
          <w:b/>
          <w:bCs/>
        </w:rPr>
        <w:t>(Unit: Rs. (</w:t>
      </w:r>
      <w:r w:rsidRPr="00C932EC">
        <w:rPr>
          <w:rFonts w:ascii="Arial" w:hAnsi="Arial" w:cs="Arial"/>
          <w:b/>
        </w:rPr>
        <w:t>₹)</w:t>
      </w:r>
      <w:r w:rsidRPr="00C932EC">
        <w:rPr>
          <w:rFonts w:ascii="Arial" w:hAnsi="Arial" w:cs="Arial"/>
          <w:b/>
          <w:bCs/>
        </w:rPr>
        <w:t>/Year)</w:t>
      </w:r>
    </w:p>
    <w:tbl>
      <w:tblPr>
        <w:tblStyle w:val="TableGrid"/>
        <w:tblW w:w="0" w:type="auto"/>
        <w:tblLook w:val="04A0" w:firstRow="1" w:lastRow="0" w:firstColumn="1" w:lastColumn="0" w:noHBand="0" w:noVBand="1"/>
      </w:tblPr>
      <w:tblGrid>
        <w:gridCol w:w="1278"/>
        <w:gridCol w:w="1800"/>
        <w:gridCol w:w="2070"/>
        <w:gridCol w:w="1530"/>
      </w:tblGrid>
      <w:tr w:rsidR="00C932EC" w:rsidRPr="0066247D" w:rsidTr="009C50AA">
        <w:tc>
          <w:tcPr>
            <w:tcW w:w="1278" w:type="dxa"/>
          </w:tcPr>
          <w:p w:rsidR="00C932EC" w:rsidRPr="0066247D" w:rsidRDefault="00C932EC" w:rsidP="009C50AA">
            <w:pPr>
              <w:jc w:val="both"/>
              <w:rPr>
                <w:rFonts w:ascii="Arial" w:hAnsi="Arial" w:cs="Arial"/>
                <w:bCs/>
                <w:color w:val="383336"/>
                <w:sz w:val="20"/>
                <w:szCs w:val="20"/>
              </w:rPr>
            </w:pPr>
            <w:r w:rsidRPr="0066247D">
              <w:rPr>
                <w:rFonts w:ascii="Arial" w:hAnsi="Arial" w:cs="Arial"/>
                <w:bCs/>
                <w:sz w:val="20"/>
                <w:szCs w:val="20"/>
              </w:rPr>
              <w:t>Year</w:t>
            </w:r>
          </w:p>
        </w:tc>
        <w:tc>
          <w:tcPr>
            <w:tcW w:w="1800" w:type="dxa"/>
          </w:tcPr>
          <w:p w:rsidR="00C932EC" w:rsidRPr="0066247D" w:rsidRDefault="00C932EC" w:rsidP="009C50AA">
            <w:pPr>
              <w:autoSpaceDE w:val="0"/>
              <w:autoSpaceDN w:val="0"/>
              <w:adjustRightInd w:val="0"/>
              <w:jc w:val="both"/>
              <w:rPr>
                <w:rFonts w:ascii="Arial" w:hAnsi="Arial" w:cs="Arial"/>
                <w:bCs/>
                <w:sz w:val="20"/>
                <w:szCs w:val="20"/>
              </w:rPr>
            </w:pPr>
            <w:r w:rsidRPr="0066247D">
              <w:rPr>
                <w:rFonts w:ascii="Arial" w:hAnsi="Arial" w:cs="Arial"/>
                <w:bCs/>
                <w:sz w:val="20"/>
                <w:szCs w:val="20"/>
              </w:rPr>
              <w:t>Gross Income</w:t>
            </w:r>
          </w:p>
          <w:p w:rsidR="00C932EC" w:rsidRPr="0066247D" w:rsidRDefault="00C932EC" w:rsidP="009C50AA">
            <w:pPr>
              <w:autoSpaceDE w:val="0"/>
              <w:autoSpaceDN w:val="0"/>
              <w:adjustRightInd w:val="0"/>
              <w:jc w:val="both"/>
              <w:rPr>
                <w:rFonts w:ascii="Arial" w:hAnsi="Arial" w:cs="Arial"/>
                <w:bCs/>
                <w:sz w:val="20"/>
                <w:szCs w:val="20"/>
              </w:rPr>
            </w:pPr>
          </w:p>
        </w:tc>
        <w:tc>
          <w:tcPr>
            <w:tcW w:w="2070" w:type="dxa"/>
          </w:tcPr>
          <w:p w:rsidR="00C932EC" w:rsidRPr="0066247D" w:rsidRDefault="00C932EC" w:rsidP="009C50AA">
            <w:pPr>
              <w:autoSpaceDE w:val="0"/>
              <w:autoSpaceDN w:val="0"/>
              <w:adjustRightInd w:val="0"/>
              <w:jc w:val="both"/>
              <w:rPr>
                <w:rFonts w:ascii="Arial" w:hAnsi="Arial" w:cs="Arial"/>
                <w:bCs/>
                <w:sz w:val="20"/>
                <w:szCs w:val="20"/>
              </w:rPr>
            </w:pPr>
            <w:r w:rsidRPr="0066247D">
              <w:rPr>
                <w:rFonts w:ascii="Arial" w:hAnsi="Arial" w:cs="Arial"/>
                <w:bCs/>
                <w:sz w:val="20"/>
                <w:szCs w:val="20"/>
              </w:rPr>
              <w:t>Expenditure</w:t>
            </w:r>
          </w:p>
        </w:tc>
        <w:tc>
          <w:tcPr>
            <w:tcW w:w="1530" w:type="dxa"/>
          </w:tcPr>
          <w:p w:rsidR="00C932EC" w:rsidRPr="0066247D" w:rsidRDefault="00C932EC" w:rsidP="009C50AA">
            <w:pPr>
              <w:jc w:val="both"/>
              <w:rPr>
                <w:rFonts w:ascii="Arial" w:hAnsi="Arial" w:cs="Arial"/>
                <w:bCs/>
                <w:color w:val="383336"/>
                <w:sz w:val="20"/>
                <w:szCs w:val="20"/>
              </w:rPr>
            </w:pPr>
            <w:r w:rsidRPr="0066247D">
              <w:rPr>
                <w:rFonts w:ascii="Arial" w:hAnsi="Arial" w:cs="Arial"/>
                <w:bCs/>
                <w:sz w:val="20"/>
                <w:szCs w:val="20"/>
              </w:rPr>
              <w:t>Net Income</w:t>
            </w:r>
          </w:p>
        </w:tc>
      </w:tr>
      <w:tr w:rsidR="00C932EC" w:rsidRPr="0066247D" w:rsidTr="009C50AA">
        <w:tc>
          <w:tcPr>
            <w:tcW w:w="1278" w:type="dxa"/>
          </w:tcPr>
          <w:p w:rsidR="00C932EC" w:rsidRPr="0066247D" w:rsidRDefault="00C932EC" w:rsidP="009C50AA">
            <w:pPr>
              <w:jc w:val="center"/>
              <w:rPr>
                <w:rFonts w:ascii="Arial" w:hAnsi="Arial" w:cs="Arial"/>
                <w:bCs/>
                <w:sz w:val="20"/>
                <w:szCs w:val="20"/>
              </w:rPr>
            </w:pPr>
            <w:r w:rsidRPr="0066247D">
              <w:rPr>
                <w:rFonts w:ascii="Arial" w:hAnsi="Arial" w:cs="Arial"/>
                <w:bCs/>
                <w:sz w:val="20"/>
                <w:szCs w:val="20"/>
              </w:rPr>
              <w:t>1</w:t>
            </w:r>
            <w:r w:rsidRPr="0066247D">
              <w:rPr>
                <w:rFonts w:ascii="Arial" w:hAnsi="Arial" w:cs="Arial"/>
                <w:bCs/>
                <w:sz w:val="20"/>
                <w:szCs w:val="20"/>
                <w:vertAlign w:val="superscript"/>
              </w:rPr>
              <w:t>st</w:t>
            </w:r>
          </w:p>
        </w:tc>
        <w:tc>
          <w:tcPr>
            <w:tcW w:w="1800" w:type="dxa"/>
            <w:vAlign w:val="bottom"/>
          </w:tcPr>
          <w:p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53365</w:t>
            </w:r>
          </w:p>
        </w:tc>
        <w:tc>
          <w:tcPr>
            <w:tcW w:w="2070" w:type="dxa"/>
            <w:vAlign w:val="bottom"/>
          </w:tcPr>
          <w:p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27724</w:t>
            </w:r>
          </w:p>
        </w:tc>
        <w:tc>
          <w:tcPr>
            <w:tcW w:w="1530" w:type="dxa"/>
            <w:vAlign w:val="bottom"/>
          </w:tcPr>
          <w:p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25641</w:t>
            </w:r>
          </w:p>
        </w:tc>
      </w:tr>
      <w:tr w:rsidR="00C932EC" w:rsidRPr="0066247D" w:rsidTr="009C50AA">
        <w:trPr>
          <w:trHeight w:val="170"/>
        </w:trPr>
        <w:tc>
          <w:tcPr>
            <w:tcW w:w="1278" w:type="dxa"/>
          </w:tcPr>
          <w:p w:rsidR="00C932EC" w:rsidRPr="0066247D" w:rsidRDefault="00C932EC" w:rsidP="009C50AA">
            <w:pPr>
              <w:jc w:val="center"/>
              <w:rPr>
                <w:rFonts w:ascii="Arial" w:hAnsi="Arial" w:cs="Arial"/>
                <w:bCs/>
                <w:sz w:val="20"/>
                <w:szCs w:val="20"/>
              </w:rPr>
            </w:pPr>
            <w:r w:rsidRPr="0066247D">
              <w:rPr>
                <w:rFonts w:ascii="Arial" w:hAnsi="Arial" w:cs="Arial"/>
                <w:bCs/>
                <w:sz w:val="20"/>
                <w:szCs w:val="20"/>
              </w:rPr>
              <w:t>2</w:t>
            </w:r>
            <w:r w:rsidRPr="0066247D">
              <w:rPr>
                <w:rFonts w:ascii="Arial" w:hAnsi="Arial" w:cs="Arial"/>
                <w:bCs/>
                <w:sz w:val="20"/>
                <w:szCs w:val="20"/>
                <w:vertAlign w:val="superscript"/>
              </w:rPr>
              <w:t>nd</w:t>
            </w:r>
          </w:p>
        </w:tc>
        <w:tc>
          <w:tcPr>
            <w:tcW w:w="1800" w:type="dxa"/>
            <w:vAlign w:val="bottom"/>
          </w:tcPr>
          <w:p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57671</w:t>
            </w:r>
          </w:p>
        </w:tc>
        <w:tc>
          <w:tcPr>
            <w:tcW w:w="2070" w:type="dxa"/>
            <w:vAlign w:val="bottom"/>
          </w:tcPr>
          <w:p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29807</w:t>
            </w:r>
          </w:p>
        </w:tc>
        <w:tc>
          <w:tcPr>
            <w:tcW w:w="1530" w:type="dxa"/>
            <w:vAlign w:val="bottom"/>
          </w:tcPr>
          <w:p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27864</w:t>
            </w:r>
          </w:p>
        </w:tc>
      </w:tr>
      <w:tr w:rsidR="00C932EC" w:rsidRPr="0066247D" w:rsidTr="009C50AA">
        <w:tc>
          <w:tcPr>
            <w:tcW w:w="1278" w:type="dxa"/>
          </w:tcPr>
          <w:p w:rsidR="00C932EC" w:rsidRPr="0066247D" w:rsidRDefault="00C932EC" w:rsidP="009C50AA">
            <w:pPr>
              <w:jc w:val="center"/>
              <w:rPr>
                <w:rFonts w:ascii="Arial" w:hAnsi="Arial" w:cs="Arial"/>
                <w:bCs/>
                <w:sz w:val="20"/>
                <w:szCs w:val="20"/>
              </w:rPr>
            </w:pPr>
            <w:r w:rsidRPr="0066247D">
              <w:rPr>
                <w:rFonts w:ascii="Arial" w:hAnsi="Arial" w:cs="Arial"/>
                <w:bCs/>
                <w:sz w:val="20"/>
                <w:szCs w:val="20"/>
              </w:rPr>
              <w:t>3</w:t>
            </w:r>
            <w:r w:rsidRPr="0066247D">
              <w:rPr>
                <w:rFonts w:ascii="Arial" w:hAnsi="Arial" w:cs="Arial"/>
                <w:bCs/>
                <w:sz w:val="20"/>
                <w:szCs w:val="20"/>
                <w:vertAlign w:val="superscript"/>
              </w:rPr>
              <w:t>th</w:t>
            </w:r>
          </w:p>
        </w:tc>
        <w:tc>
          <w:tcPr>
            <w:tcW w:w="1800" w:type="dxa"/>
            <w:vAlign w:val="bottom"/>
          </w:tcPr>
          <w:p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70661</w:t>
            </w:r>
          </w:p>
        </w:tc>
        <w:tc>
          <w:tcPr>
            <w:tcW w:w="2070" w:type="dxa"/>
            <w:vAlign w:val="bottom"/>
          </w:tcPr>
          <w:p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35359</w:t>
            </w:r>
          </w:p>
        </w:tc>
        <w:tc>
          <w:tcPr>
            <w:tcW w:w="1530" w:type="dxa"/>
            <w:vAlign w:val="bottom"/>
          </w:tcPr>
          <w:p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35302</w:t>
            </w:r>
          </w:p>
        </w:tc>
      </w:tr>
      <w:tr w:rsidR="00C932EC" w:rsidRPr="0066247D" w:rsidTr="009C50AA">
        <w:tc>
          <w:tcPr>
            <w:tcW w:w="1278" w:type="dxa"/>
          </w:tcPr>
          <w:p w:rsidR="00C932EC" w:rsidRPr="0066247D" w:rsidRDefault="00C932EC" w:rsidP="009C50AA">
            <w:pPr>
              <w:jc w:val="center"/>
              <w:rPr>
                <w:rFonts w:ascii="Arial" w:hAnsi="Arial" w:cs="Arial"/>
                <w:bCs/>
                <w:sz w:val="20"/>
                <w:szCs w:val="20"/>
              </w:rPr>
            </w:pPr>
            <w:r w:rsidRPr="0066247D">
              <w:rPr>
                <w:rFonts w:ascii="Arial" w:hAnsi="Arial" w:cs="Arial"/>
                <w:bCs/>
                <w:sz w:val="20"/>
                <w:szCs w:val="20"/>
              </w:rPr>
              <w:t>4</w:t>
            </w:r>
            <w:r w:rsidRPr="0066247D">
              <w:rPr>
                <w:rFonts w:ascii="Arial" w:hAnsi="Arial" w:cs="Arial"/>
                <w:bCs/>
                <w:sz w:val="20"/>
                <w:szCs w:val="20"/>
                <w:vertAlign w:val="superscript"/>
              </w:rPr>
              <w:t>th</w:t>
            </w:r>
          </w:p>
        </w:tc>
        <w:tc>
          <w:tcPr>
            <w:tcW w:w="1800" w:type="dxa"/>
            <w:vAlign w:val="bottom"/>
          </w:tcPr>
          <w:p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80171</w:t>
            </w:r>
          </w:p>
        </w:tc>
        <w:tc>
          <w:tcPr>
            <w:tcW w:w="2070" w:type="dxa"/>
            <w:vAlign w:val="bottom"/>
          </w:tcPr>
          <w:p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40079</w:t>
            </w:r>
          </w:p>
        </w:tc>
        <w:tc>
          <w:tcPr>
            <w:tcW w:w="1530" w:type="dxa"/>
            <w:vAlign w:val="bottom"/>
          </w:tcPr>
          <w:p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40092</w:t>
            </w:r>
          </w:p>
        </w:tc>
      </w:tr>
      <w:tr w:rsidR="00C932EC" w:rsidRPr="0066247D" w:rsidTr="009C50AA">
        <w:tc>
          <w:tcPr>
            <w:tcW w:w="1278" w:type="dxa"/>
          </w:tcPr>
          <w:p w:rsidR="00C932EC" w:rsidRPr="0066247D" w:rsidRDefault="00C932EC" w:rsidP="009C50AA">
            <w:pPr>
              <w:jc w:val="center"/>
              <w:rPr>
                <w:rFonts w:ascii="Arial" w:hAnsi="Arial" w:cs="Arial"/>
                <w:bCs/>
                <w:sz w:val="20"/>
                <w:szCs w:val="20"/>
              </w:rPr>
            </w:pPr>
            <w:r w:rsidRPr="0066247D">
              <w:rPr>
                <w:rFonts w:ascii="Arial" w:hAnsi="Arial" w:cs="Arial"/>
                <w:bCs/>
                <w:sz w:val="20"/>
                <w:szCs w:val="20"/>
              </w:rPr>
              <w:t>5</w:t>
            </w:r>
            <w:r w:rsidRPr="0066247D">
              <w:rPr>
                <w:rFonts w:ascii="Arial" w:hAnsi="Arial" w:cs="Arial"/>
                <w:bCs/>
                <w:sz w:val="20"/>
                <w:szCs w:val="20"/>
                <w:vertAlign w:val="superscript"/>
              </w:rPr>
              <w:t>th</w:t>
            </w:r>
          </w:p>
        </w:tc>
        <w:tc>
          <w:tcPr>
            <w:tcW w:w="1800" w:type="dxa"/>
            <w:vAlign w:val="bottom"/>
          </w:tcPr>
          <w:p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95801</w:t>
            </w:r>
          </w:p>
        </w:tc>
        <w:tc>
          <w:tcPr>
            <w:tcW w:w="2070" w:type="dxa"/>
            <w:vAlign w:val="bottom"/>
          </w:tcPr>
          <w:p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40732</w:t>
            </w:r>
          </w:p>
        </w:tc>
        <w:tc>
          <w:tcPr>
            <w:tcW w:w="1530" w:type="dxa"/>
            <w:vAlign w:val="bottom"/>
          </w:tcPr>
          <w:p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55069</w:t>
            </w:r>
          </w:p>
        </w:tc>
      </w:tr>
      <w:tr w:rsidR="00C932EC" w:rsidRPr="0066247D" w:rsidTr="009C50AA">
        <w:tc>
          <w:tcPr>
            <w:tcW w:w="1278" w:type="dxa"/>
          </w:tcPr>
          <w:p w:rsidR="00C932EC" w:rsidRPr="0066247D" w:rsidRDefault="00C932EC" w:rsidP="009C50AA">
            <w:pPr>
              <w:jc w:val="center"/>
              <w:rPr>
                <w:rFonts w:ascii="Arial" w:hAnsi="Arial" w:cs="Arial"/>
                <w:bCs/>
                <w:sz w:val="20"/>
                <w:szCs w:val="20"/>
              </w:rPr>
            </w:pPr>
            <w:r w:rsidRPr="0066247D">
              <w:rPr>
                <w:rFonts w:ascii="Arial" w:hAnsi="Arial" w:cs="Arial"/>
                <w:bCs/>
                <w:sz w:val="20"/>
                <w:szCs w:val="20"/>
              </w:rPr>
              <w:t>6</w:t>
            </w:r>
            <w:r w:rsidRPr="0066247D">
              <w:rPr>
                <w:rFonts w:ascii="Arial" w:hAnsi="Arial" w:cs="Arial"/>
                <w:bCs/>
                <w:sz w:val="20"/>
                <w:szCs w:val="20"/>
                <w:vertAlign w:val="superscript"/>
              </w:rPr>
              <w:t>th</w:t>
            </w:r>
          </w:p>
        </w:tc>
        <w:tc>
          <w:tcPr>
            <w:tcW w:w="1800" w:type="dxa"/>
            <w:vAlign w:val="bottom"/>
          </w:tcPr>
          <w:p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108686</w:t>
            </w:r>
          </w:p>
        </w:tc>
        <w:tc>
          <w:tcPr>
            <w:tcW w:w="2070" w:type="dxa"/>
            <w:vAlign w:val="bottom"/>
          </w:tcPr>
          <w:p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46399</w:t>
            </w:r>
          </w:p>
        </w:tc>
        <w:tc>
          <w:tcPr>
            <w:tcW w:w="1530" w:type="dxa"/>
            <w:vAlign w:val="bottom"/>
          </w:tcPr>
          <w:p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62287</w:t>
            </w:r>
          </w:p>
        </w:tc>
      </w:tr>
      <w:tr w:rsidR="00C932EC" w:rsidRPr="0066247D" w:rsidTr="009C50AA">
        <w:tc>
          <w:tcPr>
            <w:tcW w:w="1278" w:type="dxa"/>
          </w:tcPr>
          <w:p w:rsidR="00C932EC" w:rsidRPr="0066247D" w:rsidRDefault="00C932EC" w:rsidP="009C50AA">
            <w:pPr>
              <w:jc w:val="center"/>
              <w:rPr>
                <w:rFonts w:ascii="Arial" w:hAnsi="Arial" w:cs="Arial"/>
                <w:bCs/>
                <w:sz w:val="20"/>
                <w:szCs w:val="20"/>
              </w:rPr>
            </w:pPr>
            <w:r w:rsidRPr="0066247D">
              <w:rPr>
                <w:rFonts w:ascii="Arial" w:hAnsi="Arial" w:cs="Arial"/>
                <w:bCs/>
                <w:sz w:val="20"/>
                <w:szCs w:val="20"/>
              </w:rPr>
              <w:t>7</w:t>
            </w:r>
            <w:r w:rsidRPr="0066247D">
              <w:rPr>
                <w:rFonts w:ascii="Arial" w:hAnsi="Arial" w:cs="Arial"/>
                <w:bCs/>
                <w:sz w:val="20"/>
                <w:szCs w:val="20"/>
                <w:vertAlign w:val="superscript"/>
              </w:rPr>
              <w:t>th</w:t>
            </w:r>
          </w:p>
        </w:tc>
        <w:tc>
          <w:tcPr>
            <w:tcW w:w="1800" w:type="dxa"/>
            <w:vAlign w:val="bottom"/>
          </w:tcPr>
          <w:p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113182</w:t>
            </w:r>
          </w:p>
        </w:tc>
        <w:tc>
          <w:tcPr>
            <w:tcW w:w="2070" w:type="dxa"/>
            <w:vAlign w:val="bottom"/>
          </w:tcPr>
          <w:p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48341</w:t>
            </w:r>
          </w:p>
        </w:tc>
        <w:tc>
          <w:tcPr>
            <w:tcW w:w="1530" w:type="dxa"/>
            <w:vAlign w:val="bottom"/>
          </w:tcPr>
          <w:p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64841</w:t>
            </w:r>
          </w:p>
        </w:tc>
      </w:tr>
      <w:tr w:rsidR="00C932EC" w:rsidRPr="0066247D" w:rsidTr="009C50AA">
        <w:tc>
          <w:tcPr>
            <w:tcW w:w="1278" w:type="dxa"/>
          </w:tcPr>
          <w:p w:rsidR="00C932EC" w:rsidRPr="0066247D" w:rsidRDefault="00C932EC" w:rsidP="009C50AA">
            <w:pPr>
              <w:jc w:val="center"/>
              <w:rPr>
                <w:rFonts w:ascii="Arial" w:hAnsi="Arial" w:cs="Arial"/>
                <w:bCs/>
                <w:sz w:val="20"/>
                <w:szCs w:val="20"/>
              </w:rPr>
            </w:pPr>
            <w:r w:rsidRPr="0066247D">
              <w:rPr>
                <w:rFonts w:ascii="Arial" w:hAnsi="Arial" w:cs="Arial"/>
                <w:bCs/>
                <w:sz w:val="20"/>
                <w:szCs w:val="20"/>
              </w:rPr>
              <w:t>8</w:t>
            </w:r>
            <w:r w:rsidRPr="0066247D">
              <w:rPr>
                <w:rFonts w:ascii="Arial" w:hAnsi="Arial" w:cs="Arial"/>
                <w:bCs/>
                <w:sz w:val="20"/>
                <w:szCs w:val="20"/>
                <w:vertAlign w:val="superscript"/>
              </w:rPr>
              <w:t>th</w:t>
            </w:r>
          </w:p>
        </w:tc>
        <w:tc>
          <w:tcPr>
            <w:tcW w:w="1800" w:type="dxa"/>
            <w:vAlign w:val="bottom"/>
          </w:tcPr>
          <w:p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130260</w:t>
            </w:r>
          </w:p>
        </w:tc>
        <w:tc>
          <w:tcPr>
            <w:tcW w:w="2070" w:type="dxa"/>
            <w:vAlign w:val="bottom"/>
          </w:tcPr>
          <w:p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54902</w:t>
            </w:r>
          </w:p>
        </w:tc>
        <w:tc>
          <w:tcPr>
            <w:tcW w:w="1530" w:type="dxa"/>
            <w:vAlign w:val="bottom"/>
          </w:tcPr>
          <w:p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75358</w:t>
            </w:r>
          </w:p>
        </w:tc>
      </w:tr>
      <w:tr w:rsidR="00C932EC" w:rsidRPr="0066247D" w:rsidTr="009C50AA">
        <w:tc>
          <w:tcPr>
            <w:tcW w:w="1278" w:type="dxa"/>
          </w:tcPr>
          <w:p w:rsidR="00C932EC" w:rsidRPr="0066247D" w:rsidRDefault="00C932EC" w:rsidP="009C50AA">
            <w:pPr>
              <w:jc w:val="center"/>
              <w:rPr>
                <w:rFonts w:ascii="Arial" w:hAnsi="Arial" w:cs="Arial"/>
                <w:bCs/>
                <w:sz w:val="20"/>
                <w:szCs w:val="20"/>
              </w:rPr>
            </w:pPr>
            <w:r w:rsidRPr="0066247D">
              <w:rPr>
                <w:rFonts w:ascii="Arial" w:hAnsi="Arial" w:cs="Arial"/>
                <w:bCs/>
                <w:sz w:val="20"/>
                <w:szCs w:val="20"/>
              </w:rPr>
              <w:t>9</w:t>
            </w:r>
            <w:r w:rsidRPr="0066247D">
              <w:rPr>
                <w:rFonts w:ascii="Arial" w:hAnsi="Arial" w:cs="Arial"/>
                <w:bCs/>
                <w:sz w:val="20"/>
                <w:szCs w:val="20"/>
                <w:vertAlign w:val="superscript"/>
              </w:rPr>
              <w:t>th</w:t>
            </w:r>
          </w:p>
        </w:tc>
        <w:tc>
          <w:tcPr>
            <w:tcW w:w="1800" w:type="dxa"/>
            <w:vAlign w:val="bottom"/>
          </w:tcPr>
          <w:p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138915</w:t>
            </w:r>
          </w:p>
        </w:tc>
        <w:tc>
          <w:tcPr>
            <w:tcW w:w="2070" w:type="dxa"/>
            <w:vAlign w:val="bottom"/>
          </w:tcPr>
          <w:p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58717</w:t>
            </w:r>
          </w:p>
        </w:tc>
        <w:tc>
          <w:tcPr>
            <w:tcW w:w="1530" w:type="dxa"/>
            <w:vAlign w:val="bottom"/>
          </w:tcPr>
          <w:p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80198</w:t>
            </w:r>
          </w:p>
        </w:tc>
      </w:tr>
    </w:tbl>
    <w:p w:rsidR="00B102F0" w:rsidRPr="0066247D" w:rsidRDefault="00B102F0" w:rsidP="00B102F0">
      <w:pPr>
        <w:rPr>
          <w:rFonts w:ascii="Arial" w:hAnsi="Arial" w:cs="Arial"/>
          <w:i/>
        </w:rPr>
      </w:pPr>
      <w:r w:rsidRPr="0066247D">
        <w:rPr>
          <w:rFonts w:ascii="Arial" w:hAnsi="Arial" w:cs="Arial"/>
          <w:i/>
        </w:rPr>
        <w:t>(Source: Compiled by the author)</w:t>
      </w:r>
    </w:p>
    <w:p w:rsidR="00C932EC" w:rsidRPr="0066247D" w:rsidRDefault="00C932EC" w:rsidP="00B102F0">
      <w:pPr>
        <w:rPr>
          <w:rFonts w:ascii="Arial" w:hAnsi="Arial" w:cs="Arial"/>
          <w:b/>
          <w:i/>
        </w:rPr>
      </w:pPr>
    </w:p>
    <w:p w:rsidR="00B102F0" w:rsidRPr="0066247D" w:rsidRDefault="00C932EC" w:rsidP="00B102F0">
      <w:pPr>
        <w:rPr>
          <w:rFonts w:ascii="Arial" w:hAnsi="Arial" w:cs="Arial"/>
          <w:b/>
        </w:rPr>
      </w:pPr>
      <w:r w:rsidRPr="0066247D">
        <w:rPr>
          <w:rFonts w:ascii="Arial" w:hAnsi="Arial" w:cs="Arial"/>
          <w:b/>
        </w:rPr>
        <w:t xml:space="preserve">3.3 </w:t>
      </w:r>
      <w:r w:rsidR="00B102F0" w:rsidRPr="0066247D">
        <w:rPr>
          <w:rFonts w:ascii="Arial" w:hAnsi="Arial" w:cs="Arial"/>
          <w:b/>
        </w:rPr>
        <w:t>Analysis of financial feasibility of investment in an agro-tourism enterprise</w:t>
      </w:r>
    </w:p>
    <w:p w:rsidR="00B102F0" w:rsidRPr="0066247D" w:rsidRDefault="00B102F0" w:rsidP="00B102F0">
      <w:pPr>
        <w:jc w:val="both"/>
        <w:rPr>
          <w:rFonts w:ascii="Arial" w:hAnsi="Arial" w:cs="Arial"/>
          <w:bCs/>
        </w:rPr>
      </w:pPr>
      <w:r w:rsidRPr="0066247D">
        <w:rPr>
          <w:rFonts w:ascii="Arial" w:hAnsi="Arial" w:cs="Arial"/>
          <w:bCs/>
        </w:rPr>
        <w:t>An attempt was made to analyze the financial feasibility of the agro-tourism enterprise to have an idea whether investment in this activity will be economically and financially viable and sustainable to provide adequate income and livelihood to the local people or entrepreneur. It was assumed that capital for this purpose was borrowed from the institutional sources (at the rate of 12 percent) and calculation was done accordingly. Results of the various tools of project management (discounted) are presented below.</w:t>
      </w:r>
    </w:p>
    <w:p w:rsidR="00B102F0" w:rsidRPr="0066247D" w:rsidRDefault="00C932EC" w:rsidP="00B102F0">
      <w:pPr>
        <w:jc w:val="both"/>
        <w:rPr>
          <w:rFonts w:ascii="Arial" w:hAnsi="Arial" w:cs="Arial"/>
          <w:b/>
        </w:rPr>
      </w:pPr>
      <w:r w:rsidRPr="0066247D">
        <w:rPr>
          <w:rFonts w:ascii="Arial" w:hAnsi="Arial" w:cs="Arial"/>
          <w:b/>
        </w:rPr>
        <w:t xml:space="preserve">3.3.1 </w:t>
      </w:r>
      <w:r w:rsidR="00B102F0" w:rsidRPr="0066247D">
        <w:rPr>
          <w:rFonts w:ascii="Arial" w:hAnsi="Arial" w:cs="Arial"/>
          <w:b/>
        </w:rPr>
        <w:t>Benefit cost ratio (BCR)</w:t>
      </w:r>
    </w:p>
    <w:p w:rsidR="00B102F0" w:rsidRPr="0066247D" w:rsidRDefault="00B102F0" w:rsidP="00B102F0">
      <w:pPr>
        <w:jc w:val="both"/>
        <w:rPr>
          <w:rFonts w:ascii="Arial" w:hAnsi="Arial" w:cs="Arial"/>
        </w:rPr>
      </w:pPr>
      <w:r w:rsidRPr="0066247D">
        <w:rPr>
          <w:rFonts w:ascii="Arial" w:hAnsi="Arial" w:cs="Arial"/>
        </w:rPr>
        <w:t>The estimated benefit-cost ratio (BCR) is 1.5 implying that the profitability of an agro-tourism enterprise is good and the investment was feasible (Table 5).  Farmers and other emerging entrepreneurs may invest more in larger scale in this sector to have more financial advantages (in terms of benefit-cost ratio) in the future.</w:t>
      </w:r>
    </w:p>
    <w:p w:rsidR="003526F4" w:rsidRDefault="003526F4" w:rsidP="00B102F0">
      <w:pPr>
        <w:rPr>
          <w:rFonts w:ascii="Times New Roman" w:hAnsi="Times New Roman"/>
          <w:sz w:val="24"/>
          <w:szCs w:val="24"/>
        </w:rPr>
      </w:pPr>
    </w:p>
    <w:p w:rsidR="00B102F0" w:rsidRDefault="00B102F0" w:rsidP="00B102F0">
      <w:pPr>
        <w:rPr>
          <w:rFonts w:ascii="Arial" w:hAnsi="Arial" w:cs="Arial"/>
          <w:b/>
        </w:rPr>
      </w:pPr>
      <w:r w:rsidRPr="00C932EC">
        <w:rPr>
          <w:rFonts w:ascii="Arial" w:hAnsi="Arial" w:cs="Arial"/>
          <w:b/>
        </w:rPr>
        <w:t>Table 5: Estimation of Discounted Benefit–Cost Ratio (BCR)</w:t>
      </w:r>
    </w:p>
    <w:tbl>
      <w:tblPr>
        <w:tblStyle w:val="TableGrid"/>
        <w:tblW w:w="9576" w:type="dxa"/>
        <w:tblLook w:val="04A0" w:firstRow="1" w:lastRow="0" w:firstColumn="1" w:lastColumn="0" w:noHBand="0" w:noVBand="1"/>
      </w:tblPr>
      <w:tblGrid>
        <w:gridCol w:w="719"/>
        <w:gridCol w:w="1408"/>
        <w:gridCol w:w="1246"/>
        <w:gridCol w:w="1601"/>
        <w:gridCol w:w="1384"/>
        <w:gridCol w:w="1917"/>
        <w:gridCol w:w="1301"/>
      </w:tblGrid>
      <w:tr w:rsidR="003526F4" w:rsidRPr="0066247D" w:rsidTr="0066247D">
        <w:tc>
          <w:tcPr>
            <w:tcW w:w="723" w:type="dxa"/>
          </w:tcPr>
          <w:p w:rsidR="003526F4" w:rsidRPr="0066247D" w:rsidRDefault="003526F4" w:rsidP="009C50AA">
            <w:pPr>
              <w:autoSpaceDE w:val="0"/>
              <w:autoSpaceDN w:val="0"/>
              <w:adjustRightInd w:val="0"/>
              <w:jc w:val="center"/>
              <w:rPr>
                <w:rFonts w:ascii="Arial" w:hAnsi="Arial" w:cs="Arial"/>
                <w:sz w:val="20"/>
                <w:szCs w:val="20"/>
              </w:rPr>
            </w:pPr>
            <w:r w:rsidRPr="0066247D">
              <w:rPr>
                <w:rFonts w:ascii="Arial" w:hAnsi="Arial" w:cs="Arial"/>
                <w:sz w:val="20"/>
                <w:szCs w:val="20"/>
              </w:rPr>
              <w:t>Year</w:t>
            </w:r>
          </w:p>
        </w:tc>
        <w:tc>
          <w:tcPr>
            <w:tcW w:w="1432" w:type="dxa"/>
          </w:tcPr>
          <w:p w:rsidR="003526F4" w:rsidRPr="0066247D" w:rsidRDefault="003526F4" w:rsidP="009C50AA">
            <w:pPr>
              <w:autoSpaceDE w:val="0"/>
              <w:autoSpaceDN w:val="0"/>
              <w:adjustRightInd w:val="0"/>
              <w:jc w:val="center"/>
              <w:rPr>
                <w:rFonts w:ascii="Arial" w:hAnsi="Arial" w:cs="Arial"/>
                <w:sz w:val="20"/>
                <w:szCs w:val="20"/>
              </w:rPr>
            </w:pPr>
            <w:r w:rsidRPr="0066247D">
              <w:rPr>
                <w:rFonts w:ascii="Arial" w:hAnsi="Arial" w:cs="Arial"/>
                <w:sz w:val="20"/>
                <w:szCs w:val="20"/>
              </w:rPr>
              <w:t>Total Cost</w:t>
            </w:r>
          </w:p>
          <w:p w:rsidR="003526F4" w:rsidRPr="0066247D" w:rsidRDefault="003526F4" w:rsidP="009C50AA">
            <w:pPr>
              <w:autoSpaceDE w:val="0"/>
              <w:autoSpaceDN w:val="0"/>
              <w:adjustRightInd w:val="0"/>
              <w:jc w:val="center"/>
              <w:rPr>
                <w:rFonts w:ascii="Arial" w:hAnsi="Arial" w:cs="Arial"/>
                <w:sz w:val="20"/>
                <w:szCs w:val="20"/>
              </w:rPr>
            </w:pPr>
            <w:r w:rsidRPr="0066247D">
              <w:rPr>
                <w:rFonts w:ascii="Arial" w:hAnsi="Arial" w:cs="Arial"/>
                <w:sz w:val="20"/>
                <w:szCs w:val="20"/>
              </w:rPr>
              <w:t>(</w:t>
            </w:r>
            <w:r w:rsidRPr="0066247D">
              <w:rPr>
                <w:rFonts w:ascii="Arial" w:eastAsia="Times New Roman" w:hAnsi="Arial" w:cs="Arial"/>
                <w:sz w:val="20"/>
                <w:szCs w:val="20"/>
              </w:rPr>
              <w:t>₹)</w:t>
            </w:r>
          </w:p>
        </w:tc>
        <w:tc>
          <w:tcPr>
            <w:tcW w:w="1260" w:type="dxa"/>
          </w:tcPr>
          <w:p w:rsidR="003526F4" w:rsidRPr="0066247D" w:rsidRDefault="003526F4" w:rsidP="009C50AA">
            <w:pPr>
              <w:autoSpaceDE w:val="0"/>
              <w:autoSpaceDN w:val="0"/>
              <w:adjustRightInd w:val="0"/>
              <w:jc w:val="center"/>
              <w:rPr>
                <w:rFonts w:ascii="Arial" w:hAnsi="Arial" w:cs="Arial"/>
                <w:sz w:val="20"/>
                <w:szCs w:val="20"/>
              </w:rPr>
            </w:pPr>
            <w:r w:rsidRPr="0066247D">
              <w:rPr>
                <w:rFonts w:ascii="Arial" w:hAnsi="Arial" w:cs="Arial"/>
                <w:sz w:val="20"/>
                <w:szCs w:val="20"/>
              </w:rPr>
              <w:t>Total Benefit</w:t>
            </w:r>
          </w:p>
          <w:p w:rsidR="003526F4" w:rsidRPr="0066247D" w:rsidRDefault="003526F4" w:rsidP="009C50AA">
            <w:pPr>
              <w:autoSpaceDE w:val="0"/>
              <w:autoSpaceDN w:val="0"/>
              <w:adjustRightInd w:val="0"/>
              <w:jc w:val="center"/>
              <w:rPr>
                <w:rFonts w:ascii="Arial" w:hAnsi="Arial" w:cs="Arial"/>
                <w:sz w:val="20"/>
                <w:szCs w:val="20"/>
              </w:rPr>
            </w:pPr>
            <w:r w:rsidRPr="0066247D">
              <w:rPr>
                <w:rFonts w:ascii="Arial" w:hAnsi="Arial" w:cs="Arial"/>
                <w:sz w:val="20"/>
                <w:szCs w:val="20"/>
              </w:rPr>
              <w:t>(</w:t>
            </w:r>
            <w:r w:rsidRPr="0066247D">
              <w:rPr>
                <w:rFonts w:ascii="Arial" w:eastAsia="Times New Roman" w:hAnsi="Arial" w:cs="Arial"/>
                <w:sz w:val="20"/>
                <w:szCs w:val="20"/>
              </w:rPr>
              <w:t>₹)</w:t>
            </w:r>
          </w:p>
        </w:tc>
        <w:tc>
          <w:tcPr>
            <w:tcW w:w="1620" w:type="dxa"/>
          </w:tcPr>
          <w:p w:rsidR="003526F4" w:rsidRPr="0066247D" w:rsidRDefault="003526F4" w:rsidP="009C50AA">
            <w:pPr>
              <w:autoSpaceDE w:val="0"/>
              <w:autoSpaceDN w:val="0"/>
              <w:adjustRightInd w:val="0"/>
              <w:jc w:val="center"/>
              <w:rPr>
                <w:rFonts w:ascii="Arial" w:hAnsi="Arial" w:cs="Arial"/>
                <w:sz w:val="20"/>
                <w:szCs w:val="20"/>
              </w:rPr>
            </w:pPr>
            <w:r w:rsidRPr="0066247D">
              <w:rPr>
                <w:rFonts w:ascii="Arial" w:hAnsi="Arial" w:cs="Arial"/>
                <w:sz w:val="20"/>
                <w:szCs w:val="20"/>
              </w:rPr>
              <w:t>Discounting Factor @12%</w:t>
            </w:r>
          </w:p>
        </w:tc>
        <w:tc>
          <w:tcPr>
            <w:tcW w:w="1260" w:type="dxa"/>
          </w:tcPr>
          <w:p w:rsidR="003526F4" w:rsidRPr="0066247D" w:rsidRDefault="003526F4" w:rsidP="009C50AA">
            <w:pPr>
              <w:autoSpaceDE w:val="0"/>
              <w:autoSpaceDN w:val="0"/>
              <w:adjustRightInd w:val="0"/>
              <w:jc w:val="center"/>
              <w:rPr>
                <w:rFonts w:ascii="Arial" w:hAnsi="Arial" w:cs="Arial"/>
                <w:sz w:val="20"/>
                <w:szCs w:val="20"/>
              </w:rPr>
            </w:pPr>
            <w:r w:rsidRPr="0066247D">
              <w:rPr>
                <w:rFonts w:ascii="Arial" w:hAnsi="Arial" w:cs="Arial"/>
                <w:sz w:val="20"/>
                <w:szCs w:val="20"/>
              </w:rPr>
              <w:t>Total Discounted Cost (</w:t>
            </w:r>
            <w:r w:rsidRPr="0066247D">
              <w:rPr>
                <w:rFonts w:ascii="Arial" w:eastAsia="Times New Roman" w:hAnsi="Arial" w:cs="Arial"/>
                <w:sz w:val="20"/>
                <w:szCs w:val="20"/>
              </w:rPr>
              <w:t>₹)</w:t>
            </w:r>
          </w:p>
        </w:tc>
        <w:tc>
          <w:tcPr>
            <w:tcW w:w="1954" w:type="dxa"/>
          </w:tcPr>
          <w:p w:rsidR="003526F4" w:rsidRPr="0066247D" w:rsidRDefault="003526F4" w:rsidP="009C50AA">
            <w:pPr>
              <w:autoSpaceDE w:val="0"/>
              <w:autoSpaceDN w:val="0"/>
              <w:adjustRightInd w:val="0"/>
              <w:jc w:val="center"/>
              <w:rPr>
                <w:rFonts w:ascii="Arial" w:hAnsi="Arial" w:cs="Arial"/>
                <w:sz w:val="20"/>
                <w:szCs w:val="20"/>
              </w:rPr>
            </w:pPr>
            <w:r w:rsidRPr="0066247D">
              <w:rPr>
                <w:rFonts w:ascii="Arial" w:hAnsi="Arial" w:cs="Arial"/>
                <w:sz w:val="20"/>
                <w:szCs w:val="20"/>
              </w:rPr>
              <w:t>Total Benefit Discounted</w:t>
            </w:r>
          </w:p>
          <w:p w:rsidR="003526F4" w:rsidRPr="0066247D" w:rsidRDefault="003526F4" w:rsidP="009C50AA">
            <w:pPr>
              <w:autoSpaceDE w:val="0"/>
              <w:autoSpaceDN w:val="0"/>
              <w:adjustRightInd w:val="0"/>
              <w:jc w:val="center"/>
              <w:rPr>
                <w:rFonts w:ascii="Arial" w:hAnsi="Arial" w:cs="Arial"/>
                <w:sz w:val="20"/>
                <w:szCs w:val="20"/>
              </w:rPr>
            </w:pPr>
            <w:r w:rsidRPr="0066247D">
              <w:rPr>
                <w:rFonts w:ascii="Arial" w:eastAsia="Times New Roman" w:hAnsi="Arial" w:cs="Arial"/>
                <w:sz w:val="20"/>
                <w:szCs w:val="20"/>
              </w:rPr>
              <w:t>(₹)</w:t>
            </w:r>
          </w:p>
        </w:tc>
        <w:tc>
          <w:tcPr>
            <w:tcW w:w="1327" w:type="dxa"/>
          </w:tcPr>
          <w:p w:rsidR="003526F4" w:rsidRPr="0066247D" w:rsidRDefault="003526F4" w:rsidP="009C50AA">
            <w:pPr>
              <w:autoSpaceDE w:val="0"/>
              <w:autoSpaceDN w:val="0"/>
              <w:adjustRightInd w:val="0"/>
              <w:jc w:val="center"/>
              <w:rPr>
                <w:rFonts w:ascii="Arial" w:hAnsi="Arial" w:cs="Arial"/>
                <w:sz w:val="20"/>
                <w:szCs w:val="20"/>
              </w:rPr>
            </w:pPr>
            <w:r w:rsidRPr="0066247D">
              <w:rPr>
                <w:rFonts w:ascii="Arial" w:hAnsi="Arial" w:cs="Arial"/>
                <w:bCs/>
                <w:sz w:val="20"/>
                <w:szCs w:val="20"/>
              </w:rPr>
              <w:t>Benefit –Cost Ratio (BCR)</w:t>
            </w:r>
          </w:p>
        </w:tc>
      </w:tr>
      <w:tr w:rsidR="003526F4" w:rsidRPr="0066247D" w:rsidTr="0066247D">
        <w:tc>
          <w:tcPr>
            <w:tcW w:w="723" w:type="dxa"/>
          </w:tcPr>
          <w:p w:rsidR="003526F4" w:rsidRPr="0066247D" w:rsidRDefault="003526F4" w:rsidP="009C50AA">
            <w:pPr>
              <w:jc w:val="center"/>
              <w:rPr>
                <w:rFonts w:ascii="Arial" w:hAnsi="Arial" w:cs="Arial"/>
                <w:bCs/>
                <w:sz w:val="20"/>
                <w:szCs w:val="20"/>
              </w:rPr>
            </w:pPr>
            <w:r w:rsidRPr="0066247D">
              <w:rPr>
                <w:rFonts w:ascii="Arial" w:hAnsi="Arial" w:cs="Arial"/>
                <w:bCs/>
                <w:sz w:val="20"/>
                <w:szCs w:val="20"/>
              </w:rPr>
              <w:t>0</w:t>
            </w:r>
            <w:r w:rsidRPr="0066247D">
              <w:rPr>
                <w:rFonts w:ascii="Arial" w:hAnsi="Arial" w:cs="Arial"/>
                <w:bCs/>
                <w:sz w:val="20"/>
                <w:szCs w:val="20"/>
                <w:vertAlign w:val="superscript"/>
              </w:rPr>
              <w:t>th</w:t>
            </w:r>
          </w:p>
        </w:tc>
        <w:tc>
          <w:tcPr>
            <w:tcW w:w="1432" w:type="dxa"/>
            <w:vAlign w:val="bottom"/>
          </w:tcPr>
          <w:p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2189671</w:t>
            </w:r>
          </w:p>
        </w:tc>
        <w:tc>
          <w:tcPr>
            <w:tcW w:w="1260" w:type="dxa"/>
          </w:tcPr>
          <w:p w:rsidR="003526F4" w:rsidRPr="0066247D" w:rsidRDefault="003526F4" w:rsidP="009C50AA">
            <w:pPr>
              <w:autoSpaceDE w:val="0"/>
              <w:autoSpaceDN w:val="0"/>
              <w:adjustRightInd w:val="0"/>
              <w:jc w:val="center"/>
              <w:rPr>
                <w:rFonts w:ascii="Arial" w:hAnsi="Arial" w:cs="Arial"/>
                <w:sz w:val="20"/>
                <w:szCs w:val="20"/>
              </w:rPr>
            </w:pPr>
          </w:p>
        </w:tc>
        <w:tc>
          <w:tcPr>
            <w:tcW w:w="1620" w:type="dxa"/>
          </w:tcPr>
          <w:p w:rsidR="003526F4" w:rsidRPr="0066247D" w:rsidRDefault="003526F4" w:rsidP="009C50AA">
            <w:pPr>
              <w:autoSpaceDE w:val="0"/>
              <w:autoSpaceDN w:val="0"/>
              <w:adjustRightInd w:val="0"/>
              <w:jc w:val="center"/>
              <w:rPr>
                <w:rFonts w:ascii="Arial" w:hAnsi="Arial" w:cs="Arial"/>
                <w:sz w:val="20"/>
                <w:szCs w:val="20"/>
              </w:rPr>
            </w:pPr>
            <w:r w:rsidRPr="0066247D">
              <w:rPr>
                <w:rFonts w:ascii="Arial" w:hAnsi="Arial" w:cs="Arial"/>
                <w:sz w:val="20"/>
                <w:szCs w:val="20"/>
              </w:rPr>
              <w:t>1.00</w:t>
            </w:r>
          </w:p>
        </w:tc>
        <w:tc>
          <w:tcPr>
            <w:tcW w:w="1260" w:type="dxa"/>
            <w:vAlign w:val="bottom"/>
          </w:tcPr>
          <w:p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2189671</w:t>
            </w:r>
          </w:p>
        </w:tc>
        <w:tc>
          <w:tcPr>
            <w:tcW w:w="1954" w:type="dxa"/>
          </w:tcPr>
          <w:p w:rsidR="003526F4" w:rsidRPr="0066247D" w:rsidRDefault="003526F4" w:rsidP="009C50AA">
            <w:pPr>
              <w:autoSpaceDE w:val="0"/>
              <w:autoSpaceDN w:val="0"/>
              <w:adjustRightInd w:val="0"/>
              <w:jc w:val="center"/>
              <w:rPr>
                <w:rFonts w:ascii="Arial" w:hAnsi="Arial" w:cs="Arial"/>
                <w:sz w:val="20"/>
                <w:szCs w:val="20"/>
              </w:rPr>
            </w:pPr>
            <w:r w:rsidRPr="0066247D">
              <w:rPr>
                <w:rFonts w:ascii="Arial" w:hAnsi="Arial" w:cs="Arial"/>
                <w:sz w:val="20"/>
                <w:szCs w:val="20"/>
              </w:rPr>
              <w:t>0</w:t>
            </w:r>
          </w:p>
        </w:tc>
        <w:tc>
          <w:tcPr>
            <w:tcW w:w="1327" w:type="dxa"/>
            <w:vMerge w:val="restart"/>
          </w:tcPr>
          <w:p w:rsidR="003526F4" w:rsidRPr="0066247D" w:rsidRDefault="003526F4" w:rsidP="009C50AA">
            <w:pPr>
              <w:autoSpaceDE w:val="0"/>
              <w:autoSpaceDN w:val="0"/>
              <w:adjustRightInd w:val="0"/>
              <w:rPr>
                <w:rFonts w:ascii="Arial" w:hAnsi="Arial" w:cs="Arial"/>
                <w:bCs/>
                <w:sz w:val="20"/>
                <w:szCs w:val="20"/>
              </w:rPr>
            </w:pPr>
          </w:p>
          <w:p w:rsidR="003526F4" w:rsidRPr="0066247D" w:rsidRDefault="003526F4" w:rsidP="009C50AA">
            <w:pPr>
              <w:autoSpaceDE w:val="0"/>
              <w:autoSpaceDN w:val="0"/>
              <w:adjustRightInd w:val="0"/>
              <w:jc w:val="center"/>
              <w:rPr>
                <w:rFonts w:ascii="Arial" w:hAnsi="Arial" w:cs="Arial"/>
                <w:bCs/>
                <w:sz w:val="20"/>
                <w:szCs w:val="20"/>
              </w:rPr>
            </w:pPr>
          </w:p>
          <w:p w:rsidR="003526F4" w:rsidRPr="0066247D" w:rsidRDefault="003526F4" w:rsidP="009C50AA">
            <w:pPr>
              <w:autoSpaceDE w:val="0"/>
              <w:autoSpaceDN w:val="0"/>
              <w:adjustRightInd w:val="0"/>
              <w:jc w:val="center"/>
              <w:rPr>
                <w:rFonts w:ascii="Arial" w:hAnsi="Arial" w:cs="Arial"/>
                <w:bCs/>
                <w:sz w:val="20"/>
                <w:szCs w:val="20"/>
              </w:rPr>
            </w:pPr>
          </w:p>
          <w:p w:rsidR="003526F4" w:rsidRPr="0066247D" w:rsidRDefault="003526F4" w:rsidP="009C50AA">
            <w:pPr>
              <w:autoSpaceDE w:val="0"/>
              <w:autoSpaceDN w:val="0"/>
              <w:adjustRightInd w:val="0"/>
              <w:jc w:val="center"/>
              <w:rPr>
                <w:rFonts w:ascii="Arial" w:hAnsi="Arial" w:cs="Arial"/>
                <w:bCs/>
                <w:sz w:val="20"/>
                <w:szCs w:val="20"/>
              </w:rPr>
            </w:pPr>
          </w:p>
          <w:p w:rsidR="003526F4" w:rsidRPr="0066247D" w:rsidRDefault="003526F4" w:rsidP="009C50AA">
            <w:pPr>
              <w:autoSpaceDE w:val="0"/>
              <w:autoSpaceDN w:val="0"/>
              <w:adjustRightInd w:val="0"/>
              <w:jc w:val="center"/>
              <w:rPr>
                <w:rFonts w:ascii="Arial" w:hAnsi="Arial" w:cs="Arial"/>
                <w:bCs/>
                <w:sz w:val="20"/>
                <w:szCs w:val="20"/>
              </w:rPr>
            </w:pPr>
            <w:r w:rsidRPr="0066247D">
              <w:rPr>
                <w:rFonts w:ascii="Arial" w:hAnsi="Arial" w:cs="Arial"/>
                <w:bCs/>
                <w:sz w:val="20"/>
                <w:szCs w:val="20"/>
              </w:rPr>
              <w:t>1.5</w:t>
            </w:r>
          </w:p>
        </w:tc>
      </w:tr>
      <w:tr w:rsidR="003526F4" w:rsidRPr="0066247D" w:rsidTr="0066247D">
        <w:tc>
          <w:tcPr>
            <w:tcW w:w="723" w:type="dxa"/>
          </w:tcPr>
          <w:p w:rsidR="003526F4" w:rsidRPr="0066247D" w:rsidRDefault="003526F4" w:rsidP="009C50AA">
            <w:pPr>
              <w:jc w:val="center"/>
              <w:rPr>
                <w:rFonts w:ascii="Arial" w:hAnsi="Arial" w:cs="Arial"/>
                <w:bCs/>
                <w:sz w:val="20"/>
                <w:szCs w:val="20"/>
              </w:rPr>
            </w:pPr>
            <w:r w:rsidRPr="0066247D">
              <w:rPr>
                <w:rFonts w:ascii="Arial" w:hAnsi="Arial" w:cs="Arial"/>
                <w:bCs/>
                <w:sz w:val="20"/>
                <w:szCs w:val="20"/>
              </w:rPr>
              <w:t>1</w:t>
            </w:r>
            <w:r w:rsidRPr="0066247D">
              <w:rPr>
                <w:rFonts w:ascii="Arial" w:hAnsi="Arial" w:cs="Arial"/>
                <w:bCs/>
                <w:sz w:val="20"/>
                <w:szCs w:val="20"/>
                <w:vertAlign w:val="superscript"/>
              </w:rPr>
              <w:t>st</w:t>
            </w:r>
          </w:p>
        </w:tc>
        <w:tc>
          <w:tcPr>
            <w:tcW w:w="1432" w:type="dxa"/>
            <w:vAlign w:val="bottom"/>
          </w:tcPr>
          <w:p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231487</w:t>
            </w:r>
          </w:p>
        </w:tc>
        <w:tc>
          <w:tcPr>
            <w:tcW w:w="1260" w:type="dxa"/>
            <w:vAlign w:val="bottom"/>
          </w:tcPr>
          <w:p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563641</w:t>
            </w:r>
          </w:p>
        </w:tc>
        <w:tc>
          <w:tcPr>
            <w:tcW w:w="1620" w:type="dxa"/>
          </w:tcPr>
          <w:p w:rsidR="003526F4" w:rsidRPr="0066247D" w:rsidRDefault="003526F4" w:rsidP="009C50AA">
            <w:pPr>
              <w:autoSpaceDE w:val="0"/>
              <w:autoSpaceDN w:val="0"/>
              <w:adjustRightInd w:val="0"/>
              <w:jc w:val="center"/>
              <w:rPr>
                <w:rFonts w:ascii="Arial" w:hAnsi="Arial" w:cs="Arial"/>
                <w:sz w:val="20"/>
                <w:szCs w:val="20"/>
              </w:rPr>
            </w:pPr>
            <w:r w:rsidRPr="0066247D">
              <w:rPr>
                <w:rFonts w:ascii="Arial" w:hAnsi="Arial" w:cs="Arial"/>
                <w:sz w:val="20"/>
                <w:szCs w:val="20"/>
              </w:rPr>
              <w:t>0.892</w:t>
            </w:r>
          </w:p>
        </w:tc>
        <w:tc>
          <w:tcPr>
            <w:tcW w:w="1260" w:type="dxa"/>
            <w:vAlign w:val="bottom"/>
          </w:tcPr>
          <w:p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206486.404</w:t>
            </w:r>
          </w:p>
        </w:tc>
        <w:tc>
          <w:tcPr>
            <w:tcW w:w="1954" w:type="dxa"/>
            <w:vAlign w:val="bottom"/>
          </w:tcPr>
          <w:p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502768.7</w:t>
            </w:r>
          </w:p>
        </w:tc>
        <w:tc>
          <w:tcPr>
            <w:tcW w:w="1327" w:type="dxa"/>
            <w:vMerge/>
          </w:tcPr>
          <w:p w:rsidR="003526F4" w:rsidRPr="0066247D" w:rsidRDefault="003526F4" w:rsidP="009C50AA">
            <w:pPr>
              <w:autoSpaceDE w:val="0"/>
              <w:autoSpaceDN w:val="0"/>
              <w:adjustRightInd w:val="0"/>
              <w:rPr>
                <w:rFonts w:ascii="Arial" w:hAnsi="Arial" w:cs="Arial"/>
                <w:bCs/>
                <w:sz w:val="20"/>
                <w:szCs w:val="20"/>
              </w:rPr>
            </w:pPr>
          </w:p>
        </w:tc>
      </w:tr>
      <w:tr w:rsidR="003526F4" w:rsidRPr="0066247D" w:rsidTr="0066247D">
        <w:tc>
          <w:tcPr>
            <w:tcW w:w="723" w:type="dxa"/>
          </w:tcPr>
          <w:p w:rsidR="003526F4" w:rsidRPr="0066247D" w:rsidRDefault="003526F4" w:rsidP="009C50AA">
            <w:pPr>
              <w:jc w:val="center"/>
              <w:rPr>
                <w:rFonts w:ascii="Arial" w:hAnsi="Arial" w:cs="Arial"/>
                <w:bCs/>
                <w:sz w:val="20"/>
                <w:szCs w:val="20"/>
              </w:rPr>
            </w:pPr>
            <w:r w:rsidRPr="0066247D">
              <w:rPr>
                <w:rFonts w:ascii="Arial" w:hAnsi="Arial" w:cs="Arial"/>
                <w:bCs/>
                <w:sz w:val="20"/>
                <w:szCs w:val="20"/>
              </w:rPr>
              <w:t>2</w:t>
            </w:r>
            <w:r w:rsidRPr="0066247D">
              <w:rPr>
                <w:rFonts w:ascii="Arial" w:hAnsi="Arial" w:cs="Arial"/>
                <w:bCs/>
                <w:sz w:val="20"/>
                <w:szCs w:val="20"/>
                <w:vertAlign w:val="superscript"/>
              </w:rPr>
              <w:t>nd</w:t>
            </w:r>
          </w:p>
        </w:tc>
        <w:tc>
          <w:tcPr>
            <w:tcW w:w="1432" w:type="dxa"/>
            <w:vAlign w:val="bottom"/>
          </w:tcPr>
          <w:p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209085</w:t>
            </w:r>
          </w:p>
        </w:tc>
        <w:tc>
          <w:tcPr>
            <w:tcW w:w="1260" w:type="dxa"/>
            <w:vAlign w:val="bottom"/>
          </w:tcPr>
          <w:p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686464</w:t>
            </w:r>
          </w:p>
        </w:tc>
        <w:tc>
          <w:tcPr>
            <w:tcW w:w="1620" w:type="dxa"/>
          </w:tcPr>
          <w:p w:rsidR="003526F4" w:rsidRPr="0066247D" w:rsidRDefault="003526F4" w:rsidP="009C50AA">
            <w:pPr>
              <w:autoSpaceDE w:val="0"/>
              <w:autoSpaceDN w:val="0"/>
              <w:adjustRightInd w:val="0"/>
              <w:jc w:val="center"/>
              <w:rPr>
                <w:rFonts w:ascii="Arial" w:hAnsi="Arial" w:cs="Arial"/>
                <w:sz w:val="20"/>
                <w:szCs w:val="20"/>
              </w:rPr>
            </w:pPr>
            <w:r w:rsidRPr="0066247D">
              <w:rPr>
                <w:rFonts w:ascii="Arial" w:hAnsi="Arial" w:cs="Arial"/>
                <w:sz w:val="20"/>
                <w:szCs w:val="20"/>
              </w:rPr>
              <w:t>0.797</w:t>
            </w:r>
          </w:p>
        </w:tc>
        <w:tc>
          <w:tcPr>
            <w:tcW w:w="1260" w:type="dxa"/>
            <w:vAlign w:val="bottom"/>
          </w:tcPr>
          <w:p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166640.745</w:t>
            </w:r>
          </w:p>
        </w:tc>
        <w:tc>
          <w:tcPr>
            <w:tcW w:w="1954" w:type="dxa"/>
            <w:vAlign w:val="bottom"/>
          </w:tcPr>
          <w:p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547112.8</w:t>
            </w:r>
          </w:p>
        </w:tc>
        <w:tc>
          <w:tcPr>
            <w:tcW w:w="1327" w:type="dxa"/>
            <w:vMerge/>
          </w:tcPr>
          <w:p w:rsidR="003526F4" w:rsidRPr="0066247D" w:rsidRDefault="003526F4" w:rsidP="009C50AA">
            <w:pPr>
              <w:autoSpaceDE w:val="0"/>
              <w:autoSpaceDN w:val="0"/>
              <w:adjustRightInd w:val="0"/>
              <w:rPr>
                <w:rFonts w:ascii="Arial" w:hAnsi="Arial" w:cs="Arial"/>
                <w:bCs/>
                <w:sz w:val="20"/>
                <w:szCs w:val="20"/>
              </w:rPr>
            </w:pPr>
          </w:p>
        </w:tc>
      </w:tr>
      <w:tr w:rsidR="003526F4" w:rsidRPr="0066247D" w:rsidTr="0066247D">
        <w:tc>
          <w:tcPr>
            <w:tcW w:w="723" w:type="dxa"/>
          </w:tcPr>
          <w:p w:rsidR="003526F4" w:rsidRPr="0066247D" w:rsidRDefault="003526F4" w:rsidP="009C50AA">
            <w:pPr>
              <w:jc w:val="center"/>
              <w:rPr>
                <w:rFonts w:ascii="Arial" w:hAnsi="Arial" w:cs="Arial"/>
                <w:bCs/>
                <w:sz w:val="20"/>
                <w:szCs w:val="20"/>
              </w:rPr>
            </w:pPr>
            <w:r w:rsidRPr="0066247D">
              <w:rPr>
                <w:rFonts w:ascii="Arial" w:hAnsi="Arial" w:cs="Arial"/>
                <w:bCs/>
                <w:sz w:val="20"/>
                <w:szCs w:val="20"/>
              </w:rPr>
              <w:t>3</w:t>
            </w:r>
            <w:r w:rsidRPr="0066247D">
              <w:rPr>
                <w:rFonts w:ascii="Arial" w:hAnsi="Arial" w:cs="Arial"/>
                <w:bCs/>
                <w:sz w:val="20"/>
                <w:szCs w:val="20"/>
                <w:vertAlign w:val="superscript"/>
              </w:rPr>
              <w:t>th</w:t>
            </w:r>
          </w:p>
        </w:tc>
        <w:tc>
          <w:tcPr>
            <w:tcW w:w="1432" w:type="dxa"/>
            <w:vAlign w:val="bottom"/>
          </w:tcPr>
          <w:p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302095</w:t>
            </w:r>
          </w:p>
        </w:tc>
        <w:tc>
          <w:tcPr>
            <w:tcW w:w="1260" w:type="dxa"/>
            <w:vAlign w:val="bottom"/>
          </w:tcPr>
          <w:p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860102</w:t>
            </w:r>
          </w:p>
        </w:tc>
        <w:tc>
          <w:tcPr>
            <w:tcW w:w="1620" w:type="dxa"/>
          </w:tcPr>
          <w:p w:rsidR="003526F4" w:rsidRPr="0066247D" w:rsidRDefault="003526F4" w:rsidP="009C50AA">
            <w:pPr>
              <w:autoSpaceDE w:val="0"/>
              <w:autoSpaceDN w:val="0"/>
              <w:adjustRightInd w:val="0"/>
              <w:jc w:val="center"/>
              <w:rPr>
                <w:rFonts w:ascii="Arial" w:hAnsi="Arial" w:cs="Arial"/>
                <w:sz w:val="20"/>
                <w:szCs w:val="20"/>
              </w:rPr>
            </w:pPr>
            <w:r w:rsidRPr="0066247D">
              <w:rPr>
                <w:rFonts w:ascii="Arial" w:hAnsi="Arial" w:cs="Arial"/>
                <w:sz w:val="20"/>
                <w:szCs w:val="20"/>
              </w:rPr>
              <w:t>0.712</w:t>
            </w:r>
          </w:p>
        </w:tc>
        <w:tc>
          <w:tcPr>
            <w:tcW w:w="1260" w:type="dxa"/>
            <w:vAlign w:val="bottom"/>
          </w:tcPr>
          <w:p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215091.64</w:t>
            </w:r>
          </w:p>
        </w:tc>
        <w:tc>
          <w:tcPr>
            <w:tcW w:w="1954" w:type="dxa"/>
            <w:vAlign w:val="bottom"/>
          </w:tcPr>
          <w:p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612393.6</w:t>
            </w:r>
          </w:p>
        </w:tc>
        <w:tc>
          <w:tcPr>
            <w:tcW w:w="1327" w:type="dxa"/>
            <w:vMerge/>
          </w:tcPr>
          <w:p w:rsidR="003526F4" w:rsidRPr="0066247D" w:rsidRDefault="003526F4" w:rsidP="009C50AA">
            <w:pPr>
              <w:autoSpaceDE w:val="0"/>
              <w:autoSpaceDN w:val="0"/>
              <w:adjustRightInd w:val="0"/>
              <w:rPr>
                <w:rFonts w:ascii="Arial" w:hAnsi="Arial" w:cs="Arial"/>
                <w:bCs/>
                <w:sz w:val="20"/>
                <w:szCs w:val="20"/>
              </w:rPr>
            </w:pPr>
          </w:p>
        </w:tc>
      </w:tr>
      <w:tr w:rsidR="003526F4" w:rsidRPr="0066247D" w:rsidTr="0066247D">
        <w:tc>
          <w:tcPr>
            <w:tcW w:w="723" w:type="dxa"/>
          </w:tcPr>
          <w:p w:rsidR="003526F4" w:rsidRPr="0066247D" w:rsidRDefault="003526F4" w:rsidP="009C50AA">
            <w:pPr>
              <w:jc w:val="center"/>
              <w:rPr>
                <w:rFonts w:ascii="Arial" w:hAnsi="Arial" w:cs="Arial"/>
                <w:bCs/>
                <w:sz w:val="20"/>
                <w:szCs w:val="20"/>
              </w:rPr>
            </w:pPr>
            <w:r w:rsidRPr="0066247D">
              <w:rPr>
                <w:rFonts w:ascii="Arial" w:hAnsi="Arial" w:cs="Arial"/>
                <w:bCs/>
                <w:sz w:val="20"/>
                <w:szCs w:val="20"/>
              </w:rPr>
              <w:t>4</w:t>
            </w:r>
            <w:r w:rsidRPr="0066247D">
              <w:rPr>
                <w:rFonts w:ascii="Arial" w:hAnsi="Arial" w:cs="Arial"/>
                <w:bCs/>
                <w:sz w:val="20"/>
                <w:szCs w:val="20"/>
                <w:vertAlign w:val="superscript"/>
              </w:rPr>
              <w:t>th</w:t>
            </w:r>
          </w:p>
        </w:tc>
        <w:tc>
          <w:tcPr>
            <w:tcW w:w="1432" w:type="dxa"/>
            <w:vAlign w:val="bottom"/>
          </w:tcPr>
          <w:p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212135</w:t>
            </w:r>
          </w:p>
        </w:tc>
        <w:tc>
          <w:tcPr>
            <w:tcW w:w="1260" w:type="dxa"/>
            <w:vAlign w:val="bottom"/>
          </w:tcPr>
          <w:p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968892</w:t>
            </w:r>
          </w:p>
        </w:tc>
        <w:tc>
          <w:tcPr>
            <w:tcW w:w="1620" w:type="dxa"/>
          </w:tcPr>
          <w:p w:rsidR="003526F4" w:rsidRPr="0066247D" w:rsidRDefault="003526F4" w:rsidP="009C50AA">
            <w:pPr>
              <w:autoSpaceDE w:val="0"/>
              <w:autoSpaceDN w:val="0"/>
              <w:adjustRightInd w:val="0"/>
              <w:jc w:val="center"/>
              <w:rPr>
                <w:rFonts w:ascii="Arial" w:hAnsi="Arial" w:cs="Arial"/>
                <w:sz w:val="20"/>
                <w:szCs w:val="20"/>
              </w:rPr>
            </w:pPr>
            <w:r w:rsidRPr="0066247D">
              <w:rPr>
                <w:rFonts w:ascii="Arial" w:hAnsi="Arial" w:cs="Arial"/>
                <w:sz w:val="20"/>
                <w:szCs w:val="20"/>
              </w:rPr>
              <w:t>0.635</w:t>
            </w:r>
          </w:p>
        </w:tc>
        <w:tc>
          <w:tcPr>
            <w:tcW w:w="1260" w:type="dxa"/>
            <w:vAlign w:val="bottom"/>
          </w:tcPr>
          <w:p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134705.725</w:t>
            </w:r>
          </w:p>
        </w:tc>
        <w:tc>
          <w:tcPr>
            <w:tcW w:w="1954" w:type="dxa"/>
            <w:vAlign w:val="bottom"/>
          </w:tcPr>
          <w:p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615246.4</w:t>
            </w:r>
          </w:p>
        </w:tc>
        <w:tc>
          <w:tcPr>
            <w:tcW w:w="1327" w:type="dxa"/>
            <w:vMerge/>
          </w:tcPr>
          <w:p w:rsidR="003526F4" w:rsidRPr="0066247D" w:rsidRDefault="003526F4" w:rsidP="009C50AA">
            <w:pPr>
              <w:autoSpaceDE w:val="0"/>
              <w:autoSpaceDN w:val="0"/>
              <w:adjustRightInd w:val="0"/>
              <w:rPr>
                <w:rFonts w:ascii="Arial" w:hAnsi="Arial" w:cs="Arial"/>
                <w:bCs/>
                <w:sz w:val="20"/>
                <w:szCs w:val="20"/>
              </w:rPr>
            </w:pPr>
          </w:p>
        </w:tc>
      </w:tr>
      <w:tr w:rsidR="003526F4" w:rsidRPr="0066247D" w:rsidTr="0066247D">
        <w:tc>
          <w:tcPr>
            <w:tcW w:w="723" w:type="dxa"/>
          </w:tcPr>
          <w:p w:rsidR="003526F4" w:rsidRPr="0066247D" w:rsidRDefault="003526F4" w:rsidP="009C50AA">
            <w:pPr>
              <w:jc w:val="center"/>
              <w:rPr>
                <w:rFonts w:ascii="Arial" w:hAnsi="Arial" w:cs="Arial"/>
                <w:bCs/>
                <w:sz w:val="20"/>
                <w:szCs w:val="20"/>
              </w:rPr>
            </w:pPr>
            <w:r w:rsidRPr="0066247D">
              <w:rPr>
                <w:rFonts w:ascii="Arial" w:hAnsi="Arial" w:cs="Arial"/>
                <w:bCs/>
                <w:sz w:val="20"/>
                <w:szCs w:val="20"/>
              </w:rPr>
              <w:t>5</w:t>
            </w:r>
            <w:r w:rsidRPr="0066247D">
              <w:rPr>
                <w:rFonts w:ascii="Arial" w:hAnsi="Arial" w:cs="Arial"/>
                <w:bCs/>
                <w:sz w:val="20"/>
                <w:szCs w:val="20"/>
                <w:vertAlign w:val="superscript"/>
              </w:rPr>
              <w:t>th</w:t>
            </w:r>
          </w:p>
        </w:tc>
        <w:tc>
          <w:tcPr>
            <w:tcW w:w="1432" w:type="dxa"/>
            <w:vAlign w:val="bottom"/>
          </w:tcPr>
          <w:p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218433</w:t>
            </w:r>
          </w:p>
        </w:tc>
        <w:tc>
          <w:tcPr>
            <w:tcW w:w="1260" w:type="dxa"/>
            <w:vAlign w:val="bottom"/>
          </w:tcPr>
          <w:p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1067869</w:t>
            </w:r>
          </w:p>
        </w:tc>
        <w:tc>
          <w:tcPr>
            <w:tcW w:w="1620" w:type="dxa"/>
          </w:tcPr>
          <w:p w:rsidR="003526F4" w:rsidRPr="0066247D" w:rsidRDefault="003526F4" w:rsidP="009C50AA">
            <w:pPr>
              <w:autoSpaceDE w:val="0"/>
              <w:autoSpaceDN w:val="0"/>
              <w:adjustRightInd w:val="0"/>
              <w:jc w:val="center"/>
              <w:rPr>
                <w:rFonts w:ascii="Arial" w:hAnsi="Arial" w:cs="Arial"/>
                <w:sz w:val="20"/>
                <w:szCs w:val="20"/>
              </w:rPr>
            </w:pPr>
            <w:r w:rsidRPr="0066247D">
              <w:rPr>
                <w:rFonts w:ascii="Arial" w:hAnsi="Arial" w:cs="Arial"/>
                <w:sz w:val="20"/>
                <w:szCs w:val="20"/>
              </w:rPr>
              <w:t>0.567</w:t>
            </w:r>
          </w:p>
        </w:tc>
        <w:tc>
          <w:tcPr>
            <w:tcW w:w="1260" w:type="dxa"/>
            <w:vAlign w:val="bottom"/>
          </w:tcPr>
          <w:p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123851.511</w:t>
            </w:r>
          </w:p>
        </w:tc>
        <w:tc>
          <w:tcPr>
            <w:tcW w:w="1954" w:type="dxa"/>
            <w:vAlign w:val="bottom"/>
          </w:tcPr>
          <w:p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605482.7</w:t>
            </w:r>
          </w:p>
        </w:tc>
        <w:tc>
          <w:tcPr>
            <w:tcW w:w="1327" w:type="dxa"/>
            <w:vMerge/>
          </w:tcPr>
          <w:p w:rsidR="003526F4" w:rsidRPr="0066247D" w:rsidRDefault="003526F4" w:rsidP="009C50AA">
            <w:pPr>
              <w:autoSpaceDE w:val="0"/>
              <w:autoSpaceDN w:val="0"/>
              <w:adjustRightInd w:val="0"/>
              <w:rPr>
                <w:rFonts w:ascii="Arial" w:hAnsi="Arial" w:cs="Arial"/>
                <w:bCs/>
                <w:sz w:val="20"/>
                <w:szCs w:val="20"/>
              </w:rPr>
            </w:pPr>
          </w:p>
        </w:tc>
      </w:tr>
      <w:tr w:rsidR="003526F4" w:rsidRPr="0066247D" w:rsidTr="0066247D">
        <w:tc>
          <w:tcPr>
            <w:tcW w:w="723" w:type="dxa"/>
          </w:tcPr>
          <w:p w:rsidR="003526F4" w:rsidRPr="0066247D" w:rsidRDefault="003526F4" w:rsidP="009C50AA">
            <w:pPr>
              <w:jc w:val="center"/>
              <w:rPr>
                <w:rFonts w:ascii="Arial" w:hAnsi="Arial" w:cs="Arial"/>
                <w:bCs/>
                <w:sz w:val="20"/>
                <w:szCs w:val="20"/>
              </w:rPr>
            </w:pPr>
            <w:r w:rsidRPr="0066247D">
              <w:rPr>
                <w:rFonts w:ascii="Arial" w:hAnsi="Arial" w:cs="Arial"/>
                <w:bCs/>
                <w:sz w:val="20"/>
                <w:szCs w:val="20"/>
              </w:rPr>
              <w:t>6</w:t>
            </w:r>
            <w:r w:rsidRPr="0066247D">
              <w:rPr>
                <w:rFonts w:ascii="Arial" w:hAnsi="Arial" w:cs="Arial"/>
                <w:bCs/>
                <w:sz w:val="20"/>
                <w:szCs w:val="20"/>
                <w:vertAlign w:val="superscript"/>
              </w:rPr>
              <w:t>th</w:t>
            </w:r>
          </w:p>
        </w:tc>
        <w:tc>
          <w:tcPr>
            <w:tcW w:w="1432" w:type="dxa"/>
            <w:vAlign w:val="bottom"/>
          </w:tcPr>
          <w:p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215977</w:t>
            </w:r>
          </w:p>
        </w:tc>
        <w:tc>
          <w:tcPr>
            <w:tcW w:w="1260" w:type="dxa"/>
            <w:vAlign w:val="bottom"/>
          </w:tcPr>
          <w:p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1167687</w:t>
            </w:r>
          </w:p>
        </w:tc>
        <w:tc>
          <w:tcPr>
            <w:tcW w:w="1620" w:type="dxa"/>
          </w:tcPr>
          <w:p w:rsidR="003526F4" w:rsidRPr="0066247D" w:rsidRDefault="003526F4" w:rsidP="009C50AA">
            <w:pPr>
              <w:autoSpaceDE w:val="0"/>
              <w:autoSpaceDN w:val="0"/>
              <w:adjustRightInd w:val="0"/>
              <w:jc w:val="center"/>
              <w:rPr>
                <w:rFonts w:ascii="Arial" w:hAnsi="Arial" w:cs="Arial"/>
                <w:sz w:val="20"/>
                <w:szCs w:val="20"/>
              </w:rPr>
            </w:pPr>
            <w:r w:rsidRPr="0066247D">
              <w:rPr>
                <w:rFonts w:ascii="Arial" w:hAnsi="Arial" w:cs="Arial"/>
                <w:sz w:val="20"/>
                <w:szCs w:val="20"/>
              </w:rPr>
              <w:t>0.507</w:t>
            </w:r>
          </w:p>
        </w:tc>
        <w:tc>
          <w:tcPr>
            <w:tcW w:w="1260" w:type="dxa"/>
            <w:vAlign w:val="bottom"/>
          </w:tcPr>
          <w:p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109500.339</w:t>
            </w:r>
          </w:p>
        </w:tc>
        <w:tc>
          <w:tcPr>
            <w:tcW w:w="1954" w:type="dxa"/>
            <w:vAlign w:val="bottom"/>
          </w:tcPr>
          <w:p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592017.3</w:t>
            </w:r>
          </w:p>
        </w:tc>
        <w:tc>
          <w:tcPr>
            <w:tcW w:w="1327" w:type="dxa"/>
            <w:vMerge/>
          </w:tcPr>
          <w:p w:rsidR="003526F4" w:rsidRPr="0066247D" w:rsidRDefault="003526F4" w:rsidP="009C50AA">
            <w:pPr>
              <w:autoSpaceDE w:val="0"/>
              <w:autoSpaceDN w:val="0"/>
              <w:adjustRightInd w:val="0"/>
              <w:rPr>
                <w:rFonts w:ascii="Arial" w:hAnsi="Arial" w:cs="Arial"/>
                <w:bCs/>
                <w:sz w:val="20"/>
                <w:szCs w:val="20"/>
              </w:rPr>
            </w:pPr>
          </w:p>
        </w:tc>
      </w:tr>
      <w:tr w:rsidR="003526F4" w:rsidRPr="0066247D" w:rsidTr="0066247D">
        <w:tc>
          <w:tcPr>
            <w:tcW w:w="723" w:type="dxa"/>
          </w:tcPr>
          <w:p w:rsidR="003526F4" w:rsidRPr="0066247D" w:rsidRDefault="003526F4" w:rsidP="009C50AA">
            <w:pPr>
              <w:jc w:val="center"/>
              <w:rPr>
                <w:rFonts w:ascii="Arial" w:hAnsi="Arial" w:cs="Arial"/>
                <w:bCs/>
                <w:sz w:val="20"/>
                <w:szCs w:val="20"/>
              </w:rPr>
            </w:pPr>
            <w:r w:rsidRPr="0066247D">
              <w:rPr>
                <w:rFonts w:ascii="Arial" w:hAnsi="Arial" w:cs="Arial"/>
                <w:bCs/>
                <w:sz w:val="20"/>
                <w:szCs w:val="20"/>
              </w:rPr>
              <w:t>7</w:t>
            </w:r>
            <w:r w:rsidRPr="0066247D">
              <w:rPr>
                <w:rFonts w:ascii="Arial" w:hAnsi="Arial" w:cs="Arial"/>
                <w:bCs/>
                <w:sz w:val="20"/>
                <w:szCs w:val="20"/>
                <w:vertAlign w:val="superscript"/>
              </w:rPr>
              <w:t>th</w:t>
            </w:r>
          </w:p>
        </w:tc>
        <w:tc>
          <w:tcPr>
            <w:tcW w:w="1432" w:type="dxa"/>
            <w:vAlign w:val="bottom"/>
          </w:tcPr>
          <w:p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308616</w:t>
            </w:r>
          </w:p>
        </w:tc>
        <w:tc>
          <w:tcPr>
            <w:tcW w:w="1260" w:type="dxa"/>
            <w:vAlign w:val="bottom"/>
          </w:tcPr>
          <w:p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1269841</w:t>
            </w:r>
          </w:p>
        </w:tc>
        <w:tc>
          <w:tcPr>
            <w:tcW w:w="1620" w:type="dxa"/>
          </w:tcPr>
          <w:p w:rsidR="003526F4" w:rsidRPr="0066247D" w:rsidRDefault="003526F4" w:rsidP="009C50AA">
            <w:pPr>
              <w:autoSpaceDE w:val="0"/>
              <w:autoSpaceDN w:val="0"/>
              <w:adjustRightInd w:val="0"/>
              <w:jc w:val="center"/>
              <w:rPr>
                <w:rFonts w:ascii="Arial" w:hAnsi="Arial" w:cs="Arial"/>
                <w:sz w:val="20"/>
                <w:szCs w:val="20"/>
              </w:rPr>
            </w:pPr>
            <w:r w:rsidRPr="0066247D">
              <w:rPr>
                <w:rFonts w:ascii="Arial" w:hAnsi="Arial" w:cs="Arial"/>
                <w:sz w:val="20"/>
                <w:szCs w:val="20"/>
              </w:rPr>
              <w:t>0.452</w:t>
            </w:r>
          </w:p>
        </w:tc>
        <w:tc>
          <w:tcPr>
            <w:tcW w:w="1260" w:type="dxa"/>
            <w:vAlign w:val="bottom"/>
          </w:tcPr>
          <w:p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139494.432</w:t>
            </w:r>
          </w:p>
        </w:tc>
        <w:tc>
          <w:tcPr>
            <w:tcW w:w="1954" w:type="dxa"/>
            <w:vAlign w:val="bottom"/>
          </w:tcPr>
          <w:p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573968.1</w:t>
            </w:r>
          </w:p>
        </w:tc>
        <w:tc>
          <w:tcPr>
            <w:tcW w:w="1327" w:type="dxa"/>
            <w:vMerge/>
          </w:tcPr>
          <w:p w:rsidR="003526F4" w:rsidRPr="0066247D" w:rsidRDefault="003526F4" w:rsidP="009C50AA">
            <w:pPr>
              <w:autoSpaceDE w:val="0"/>
              <w:autoSpaceDN w:val="0"/>
              <w:adjustRightInd w:val="0"/>
              <w:rPr>
                <w:rFonts w:ascii="Arial" w:hAnsi="Arial" w:cs="Arial"/>
                <w:bCs/>
                <w:sz w:val="20"/>
                <w:szCs w:val="20"/>
              </w:rPr>
            </w:pPr>
          </w:p>
        </w:tc>
      </w:tr>
      <w:tr w:rsidR="003526F4" w:rsidRPr="0066247D" w:rsidTr="0066247D">
        <w:tc>
          <w:tcPr>
            <w:tcW w:w="723" w:type="dxa"/>
          </w:tcPr>
          <w:p w:rsidR="003526F4" w:rsidRPr="0066247D" w:rsidRDefault="003526F4" w:rsidP="009C50AA">
            <w:pPr>
              <w:jc w:val="center"/>
              <w:rPr>
                <w:rFonts w:ascii="Arial" w:hAnsi="Arial" w:cs="Arial"/>
                <w:bCs/>
                <w:sz w:val="20"/>
                <w:szCs w:val="20"/>
              </w:rPr>
            </w:pPr>
            <w:r w:rsidRPr="0066247D">
              <w:rPr>
                <w:rFonts w:ascii="Arial" w:hAnsi="Arial" w:cs="Arial"/>
                <w:bCs/>
                <w:sz w:val="20"/>
                <w:szCs w:val="20"/>
              </w:rPr>
              <w:t>8</w:t>
            </w:r>
            <w:r w:rsidRPr="0066247D">
              <w:rPr>
                <w:rFonts w:ascii="Arial" w:hAnsi="Arial" w:cs="Arial"/>
                <w:bCs/>
                <w:sz w:val="20"/>
                <w:szCs w:val="20"/>
                <w:vertAlign w:val="superscript"/>
              </w:rPr>
              <w:t>th</w:t>
            </w:r>
          </w:p>
        </w:tc>
        <w:tc>
          <w:tcPr>
            <w:tcW w:w="1432" w:type="dxa"/>
            <w:vAlign w:val="bottom"/>
          </w:tcPr>
          <w:p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219826</w:t>
            </w:r>
          </w:p>
        </w:tc>
        <w:tc>
          <w:tcPr>
            <w:tcW w:w="1260" w:type="dxa"/>
            <w:vAlign w:val="bottom"/>
          </w:tcPr>
          <w:p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1385358</w:t>
            </w:r>
          </w:p>
        </w:tc>
        <w:tc>
          <w:tcPr>
            <w:tcW w:w="1620" w:type="dxa"/>
          </w:tcPr>
          <w:p w:rsidR="003526F4" w:rsidRPr="0066247D" w:rsidRDefault="003526F4" w:rsidP="009C50AA">
            <w:pPr>
              <w:autoSpaceDE w:val="0"/>
              <w:autoSpaceDN w:val="0"/>
              <w:adjustRightInd w:val="0"/>
              <w:jc w:val="center"/>
              <w:rPr>
                <w:rFonts w:ascii="Arial" w:hAnsi="Arial" w:cs="Arial"/>
                <w:sz w:val="20"/>
                <w:szCs w:val="20"/>
              </w:rPr>
            </w:pPr>
            <w:r w:rsidRPr="0066247D">
              <w:rPr>
                <w:rFonts w:ascii="Arial" w:hAnsi="Arial" w:cs="Arial"/>
                <w:sz w:val="20"/>
                <w:szCs w:val="20"/>
              </w:rPr>
              <w:t>0.403</w:t>
            </w:r>
          </w:p>
        </w:tc>
        <w:tc>
          <w:tcPr>
            <w:tcW w:w="1260" w:type="dxa"/>
            <w:vAlign w:val="bottom"/>
          </w:tcPr>
          <w:p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88589.878</w:t>
            </w:r>
          </w:p>
        </w:tc>
        <w:tc>
          <w:tcPr>
            <w:tcW w:w="1954" w:type="dxa"/>
            <w:vAlign w:val="bottom"/>
          </w:tcPr>
          <w:p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558299.2</w:t>
            </w:r>
          </w:p>
        </w:tc>
        <w:tc>
          <w:tcPr>
            <w:tcW w:w="1327" w:type="dxa"/>
            <w:vMerge/>
          </w:tcPr>
          <w:p w:rsidR="003526F4" w:rsidRPr="0066247D" w:rsidRDefault="003526F4" w:rsidP="009C50AA">
            <w:pPr>
              <w:autoSpaceDE w:val="0"/>
              <w:autoSpaceDN w:val="0"/>
              <w:adjustRightInd w:val="0"/>
              <w:rPr>
                <w:rFonts w:ascii="Arial" w:hAnsi="Arial" w:cs="Arial"/>
                <w:bCs/>
                <w:sz w:val="20"/>
                <w:szCs w:val="20"/>
              </w:rPr>
            </w:pPr>
          </w:p>
        </w:tc>
      </w:tr>
      <w:tr w:rsidR="003526F4" w:rsidRPr="0066247D" w:rsidTr="0066247D">
        <w:tc>
          <w:tcPr>
            <w:tcW w:w="723" w:type="dxa"/>
          </w:tcPr>
          <w:p w:rsidR="003526F4" w:rsidRPr="0066247D" w:rsidRDefault="003526F4" w:rsidP="009C50AA">
            <w:pPr>
              <w:jc w:val="center"/>
              <w:rPr>
                <w:rFonts w:ascii="Arial" w:hAnsi="Arial" w:cs="Arial"/>
                <w:bCs/>
                <w:sz w:val="20"/>
                <w:szCs w:val="20"/>
              </w:rPr>
            </w:pPr>
            <w:r w:rsidRPr="0066247D">
              <w:rPr>
                <w:rFonts w:ascii="Arial" w:hAnsi="Arial" w:cs="Arial"/>
                <w:bCs/>
                <w:sz w:val="20"/>
                <w:szCs w:val="20"/>
              </w:rPr>
              <w:t>9</w:t>
            </w:r>
            <w:r w:rsidRPr="0066247D">
              <w:rPr>
                <w:rFonts w:ascii="Arial" w:hAnsi="Arial" w:cs="Arial"/>
                <w:bCs/>
                <w:sz w:val="20"/>
                <w:szCs w:val="20"/>
                <w:vertAlign w:val="superscript"/>
              </w:rPr>
              <w:t>th</w:t>
            </w:r>
          </w:p>
        </w:tc>
        <w:tc>
          <w:tcPr>
            <w:tcW w:w="1432" w:type="dxa"/>
            <w:vAlign w:val="bottom"/>
          </w:tcPr>
          <w:p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226885</w:t>
            </w:r>
          </w:p>
        </w:tc>
        <w:tc>
          <w:tcPr>
            <w:tcW w:w="1260" w:type="dxa"/>
            <w:vAlign w:val="bottom"/>
          </w:tcPr>
          <w:p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1506398</w:t>
            </w:r>
          </w:p>
        </w:tc>
        <w:tc>
          <w:tcPr>
            <w:tcW w:w="1620" w:type="dxa"/>
          </w:tcPr>
          <w:p w:rsidR="003526F4" w:rsidRPr="0066247D" w:rsidRDefault="003526F4" w:rsidP="009C50AA">
            <w:pPr>
              <w:autoSpaceDE w:val="0"/>
              <w:autoSpaceDN w:val="0"/>
              <w:adjustRightInd w:val="0"/>
              <w:jc w:val="center"/>
              <w:rPr>
                <w:rFonts w:ascii="Arial" w:hAnsi="Arial" w:cs="Arial"/>
                <w:sz w:val="20"/>
                <w:szCs w:val="20"/>
              </w:rPr>
            </w:pPr>
            <w:r w:rsidRPr="0066247D">
              <w:rPr>
                <w:rFonts w:ascii="Arial" w:hAnsi="Arial" w:cs="Arial"/>
                <w:sz w:val="20"/>
                <w:szCs w:val="20"/>
              </w:rPr>
              <w:t>0.361</w:t>
            </w:r>
          </w:p>
        </w:tc>
        <w:tc>
          <w:tcPr>
            <w:tcW w:w="1260" w:type="dxa"/>
            <w:vAlign w:val="bottom"/>
          </w:tcPr>
          <w:p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81905.485</w:t>
            </w:r>
          </w:p>
        </w:tc>
        <w:tc>
          <w:tcPr>
            <w:tcW w:w="1954" w:type="dxa"/>
            <w:vAlign w:val="bottom"/>
          </w:tcPr>
          <w:p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543810.6</w:t>
            </w:r>
          </w:p>
        </w:tc>
        <w:tc>
          <w:tcPr>
            <w:tcW w:w="1327" w:type="dxa"/>
            <w:vMerge/>
          </w:tcPr>
          <w:p w:rsidR="003526F4" w:rsidRPr="0066247D" w:rsidRDefault="003526F4" w:rsidP="009C50AA">
            <w:pPr>
              <w:autoSpaceDE w:val="0"/>
              <w:autoSpaceDN w:val="0"/>
              <w:adjustRightInd w:val="0"/>
              <w:rPr>
                <w:rFonts w:ascii="Arial" w:hAnsi="Arial" w:cs="Arial"/>
                <w:bCs/>
                <w:sz w:val="20"/>
                <w:szCs w:val="20"/>
              </w:rPr>
            </w:pPr>
          </w:p>
        </w:tc>
      </w:tr>
      <w:tr w:rsidR="003526F4" w:rsidRPr="0066247D" w:rsidTr="0066247D">
        <w:tc>
          <w:tcPr>
            <w:tcW w:w="723" w:type="dxa"/>
          </w:tcPr>
          <w:p w:rsidR="003526F4" w:rsidRPr="0066247D" w:rsidRDefault="003526F4" w:rsidP="009C50AA">
            <w:pPr>
              <w:jc w:val="center"/>
              <w:rPr>
                <w:rFonts w:ascii="Arial" w:hAnsi="Arial" w:cs="Arial"/>
                <w:bCs/>
                <w:sz w:val="20"/>
                <w:szCs w:val="20"/>
              </w:rPr>
            </w:pPr>
            <w:r w:rsidRPr="0066247D">
              <w:rPr>
                <w:rFonts w:ascii="Arial" w:hAnsi="Arial" w:cs="Arial"/>
                <w:bCs/>
                <w:sz w:val="20"/>
                <w:szCs w:val="20"/>
              </w:rPr>
              <w:t>Total</w:t>
            </w:r>
          </w:p>
        </w:tc>
        <w:tc>
          <w:tcPr>
            <w:tcW w:w="1432" w:type="dxa"/>
            <w:vAlign w:val="bottom"/>
          </w:tcPr>
          <w:p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4334210</w:t>
            </w:r>
          </w:p>
        </w:tc>
        <w:tc>
          <w:tcPr>
            <w:tcW w:w="1260" w:type="dxa"/>
          </w:tcPr>
          <w:p w:rsidR="003526F4" w:rsidRPr="0066247D" w:rsidRDefault="003526F4" w:rsidP="009C50AA">
            <w:pPr>
              <w:jc w:val="center"/>
              <w:rPr>
                <w:rFonts w:ascii="Arial" w:hAnsi="Arial" w:cs="Arial"/>
                <w:color w:val="000000"/>
                <w:sz w:val="20"/>
                <w:szCs w:val="20"/>
              </w:rPr>
            </w:pPr>
          </w:p>
        </w:tc>
        <w:tc>
          <w:tcPr>
            <w:tcW w:w="1620" w:type="dxa"/>
          </w:tcPr>
          <w:p w:rsidR="003526F4" w:rsidRPr="0066247D" w:rsidRDefault="003526F4" w:rsidP="009C50AA">
            <w:pPr>
              <w:jc w:val="center"/>
              <w:rPr>
                <w:rFonts w:ascii="Arial" w:hAnsi="Arial" w:cs="Arial"/>
                <w:color w:val="000000"/>
                <w:sz w:val="20"/>
                <w:szCs w:val="20"/>
              </w:rPr>
            </w:pPr>
          </w:p>
          <w:p w:rsidR="003526F4" w:rsidRPr="0066247D" w:rsidRDefault="003526F4" w:rsidP="009C50AA">
            <w:pPr>
              <w:jc w:val="center"/>
              <w:rPr>
                <w:rFonts w:ascii="Arial" w:hAnsi="Arial" w:cs="Arial"/>
                <w:color w:val="000000"/>
                <w:sz w:val="20"/>
                <w:szCs w:val="20"/>
              </w:rPr>
            </w:pPr>
          </w:p>
        </w:tc>
        <w:tc>
          <w:tcPr>
            <w:tcW w:w="1260" w:type="dxa"/>
          </w:tcPr>
          <w:p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3455937.159</w:t>
            </w:r>
          </w:p>
          <w:p w:rsidR="003526F4" w:rsidRPr="0066247D" w:rsidRDefault="003526F4" w:rsidP="009C50AA">
            <w:pPr>
              <w:jc w:val="center"/>
              <w:rPr>
                <w:rFonts w:ascii="Arial" w:hAnsi="Arial" w:cs="Arial"/>
                <w:color w:val="000000"/>
                <w:sz w:val="20"/>
                <w:szCs w:val="20"/>
              </w:rPr>
            </w:pPr>
          </w:p>
        </w:tc>
        <w:tc>
          <w:tcPr>
            <w:tcW w:w="1954" w:type="dxa"/>
          </w:tcPr>
          <w:p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5151095.74</w:t>
            </w:r>
          </w:p>
          <w:p w:rsidR="003526F4" w:rsidRPr="0066247D" w:rsidRDefault="003526F4" w:rsidP="009C50AA">
            <w:pPr>
              <w:jc w:val="center"/>
              <w:rPr>
                <w:rFonts w:ascii="Arial" w:hAnsi="Arial" w:cs="Arial"/>
                <w:color w:val="000000"/>
                <w:sz w:val="20"/>
                <w:szCs w:val="20"/>
              </w:rPr>
            </w:pPr>
          </w:p>
        </w:tc>
        <w:tc>
          <w:tcPr>
            <w:tcW w:w="1327" w:type="dxa"/>
            <w:vMerge/>
          </w:tcPr>
          <w:p w:rsidR="003526F4" w:rsidRPr="0066247D" w:rsidRDefault="003526F4" w:rsidP="009C50AA">
            <w:pPr>
              <w:autoSpaceDE w:val="0"/>
              <w:autoSpaceDN w:val="0"/>
              <w:adjustRightInd w:val="0"/>
              <w:rPr>
                <w:rFonts w:ascii="Arial" w:hAnsi="Arial" w:cs="Arial"/>
                <w:bCs/>
                <w:sz w:val="20"/>
                <w:szCs w:val="20"/>
              </w:rPr>
            </w:pPr>
          </w:p>
        </w:tc>
      </w:tr>
    </w:tbl>
    <w:p w:rsidR="00B102F0" w:rsidRPr="0066247D" w:rsidRDefault="00B102F0" w:rsidP="0066247D">
      <w:pPr>
        <w:jc w:val="both"/>
        <w:rPr>
          <w:rFonts w:ascii="Arial" w:hAnsi="Arial" w:cs="Arial"/>
          <w:i/>
        </w:rPr>
      </w:pPr>
      <w:r w:rsidRPr="0066247D">
        <w:rPr>
          <w:rFonts w:ascii="Arial" w:hAnsi="Arial" w:cs="Arial"/>
          <w:i/>
        </w:rPr>
        <w:t>(Source: Compiled by the author)</w:t>
      </w:r>
    </w:p>
    <w:p w:rsidR="003526F4" w:rsidRPr="00E22D92" w:rsidRDefault="003526F4" w:rsidP="00B102F0">
      <w:pPr>
        <w:rPr>
          <w:rFonts w:ascii="Times New Roman" w:hAnsi="Times New Roman"/>
          <w:b/>
          <w:sz w:val="24"/>
          <w:szCs w:val="24"/>
        </w:rPr>
      </w:pPr>
    </w:p>
    <w:p w:rsidR="00B102F0" w:rsidRPr="0066247D" w:rsidRDefault="003526F4" w:rsidP="0066247D">
      <w:pPr>
        <w:jc w:val="both"/>
        <w:rPr>
          <w:rFonts w:ascii="Arial" w:hAnsi="Arial" w:cs="Arial"/>
          <w:b/>
        </w:rPr>
      </w:pPr>
      <w:r w:rsidRPr="0066247D">
        <w:rPr>
          <w:rFonts w:ascii="Arial" w:hAnsi="Arial" w:cs="Arial"/>
          <w:b/>
        </w:rPr>
        <w:t xml:space="preserve">3.3.2 </w:t>
      </w:r>
      <w:r w:rsidR="00B102F0" w:rsidRPr="0066247D">
        <w:rPr>
          <w:rFonts w:ascii="Arial" w:hAnsi="Arial" w:cs="Arial"/>
          <w:b/>
        </w:rPr>
        <w:t>Net Present Value (NPV)</w:t>
      </w:r>
    </w:p>
    <w:p w:rsidR="00B102F0" w:rsidRPr="0066247D" w:rsidRDefault="00B102F0" w:rsidP="0066247D">
      <w:pPr>
        <w:jc w:val="both"/>
        <w:rPr>
          <w:rFonts w:ascii="Arial" w:hAnsi="Arial" w:cs="Arial"/>
          <w:bCs/>
          <w:color w:val="000000" w:themeColor="text1"/>
        </w:rPr>
      </w:pPr>
      <w:r w:rsidRPr="0066247D">
        <w:rPr>
          <w:rFonts w:ascii="Arial" w:hAnsi="Arial" w:cs="Arial"/>
        </w:rPr>
        <w:lastRenderedPageBreak/>
        <w:t xml:space="preserve">The difference between the discounted present value of a series of inflows (returns) and outflows (costs) throughout the economic life of an </w:t>
      </w:r>
      <w:proofErr w:type="spellStart"/>
      <w:r w:rsidRPr="0066247D">
        <w:rPr>
          <w:rFonts w:ascii="Arial" w:hAnsi="Arial" w:cs="Arial"/>
        </w:rPr>
        <w:t>agro</w:t>
      </w:r>
      <w:proofErr w:type="spellEnd"/>
      <w:r w:rsidRPr="0066247D">
        <w:rPr>
          <w:rFonts w:ascii="Arial" w:hAnsi="Arial" w:cs="Arial"/>
        </w:rPr>
        <w:t xml:space="preserve">-tourism </w:t>
      </w:r>
      <w:proofErr w:type="spellStart"/>
      <w:r w:rsidRPr="0066247D">
        <w:rPr>
          <w:rFonts w:ascii="Arial" w:hAnsi="Arial" w:cs="Arial"/>
        </w:rPr>
        <w:t>enterpriseis</w:t>
      </w:r>
      <w:proofErr w:type="spellEnd"/>
      <w:r w:rsidRPr="0066247D">
        <w:rPr>
          <w:rFonts w:ascii="Arial" w:hAnsi="Arial" w:cs="Arial"/>
        </w:rPr>
        <w:t xml:space="preserve"> known as Net Present Value (NPV). Financial viability was confirmed by the positive value of Net Present </w:t>
      </w:r>
      <w:proofErr w:type="gramStart"/>
      <w:r w:rsidRPr="0066247D">
        <w:rPr>
          <w:rFonts w:ascii="Arial" w:hAnsi="Arial" w:cs="Arial"/>
        </w:rPr>
        <w:t>Value(</w:t>
      </w:r>
      <w:proofErr w:type="gramEnd"/>
      <w:r w:rsidRPr="0066247D">
        <w:rPr>
          <w:rFonts w:ascii="Arial" w:hAnsi="Arial" w:cs="Arial"/>
        </w:rPr>
        <w:t xml:space="preserve">NPV), which was computed at ₹1695158and indicates that the </w:t>
      </w:r>
      <w:proofErr w:type="spellStart"/>
      <w:r w:rsidRPr="0066247D">
        <w:rPr>
          <w:rFonts w:ascii="Arial" w:hAnsi="Arial" w:cs="Arial"/>
        </w:rPr>
        <w:t>revenuessurpass</w:t>
      </w:r>
      <w:proofErr w:type="spellEnd"/>
      <w:r w:rsidRPr="0066247D">
        <w:rPr>
          <w:rFonts w:ascii="Arial" w:hAnsi="Arial" w:cs="Arial"/>
        </w:rPr>
        <w:t xml:space="preserve"> the costs.</w:t>
      </w:r>
    </w:p>
    <w:p w:rsidR="003526F4" w:rsidRPr="0066247D" w:rsidRDefault="003526F4" w:rsidP="0066247D">
      <w:pPr>
        <w:jc w:val="both"/>
        <w:rPr>
          <w:rFonts w:ascii="Arial" w:hAnsi="Arial" w:cs="Arial"/>
          <w:b/>
          <w:color w:val="000000" w:themeColor="text1"/>
        </w:rPr>
      </w:pPr>
    </w:p>
    <w:p w:rsidR="00B102F0" w:rsidRPr="0066247D" w:rsidRDefault="003526F4" w:rsidP="0066247D">
      <w:pPr>
        <w:jc w:val="both"/>
        <w:rPr>
          <w:rFonts w:ascii="Arial" w:hAnsi="Arial" w:cs="Arial"/>
          <w:b/>
          <w:color w:val="000000" w:themeColor="text1"/>
        </w:rPr>
      </w:pPr>
      <w:r w:rsidRPr="0066247D">
        <w:rPr>
          <w:rFonts w:ascii="Arial" w:hAnsi="Arial" w:cs="Arial"/>
          <w:b/>
          <w:color w:val="000000" w:themeColor="text1"/>
        </w:rPr>
        <w:t xml:space="preserve">3.3.3 </w:t>
      </w:r>
      <w:r w:rsidR="00B102F0" w:rsidRPr="0066247D">
        <w:rPr>
          <w:rFonts w:ascii="Arial" w:hAnsi="Arial" w:cs="Arial"/>
          <w:b/>
          <w:color w:val="000000" w:themeColor="text1"/>
        </w:rPr>
        <w:t>Internal Rate of Return (IRR)</w:t>
      </w:r>
    </w:p>
    <w:p w:rsidR="00B102F0" w:rsidRDefault="00B102F0" w:rsidP="0066247D">
      <w:pPr>
        <w:jc w:val="both"/>
        <w:rPr>
          <w:rFonts w:ascii="Arial" w:hAnsi="Arial" w:cs="Arial"/>
          <w:bCs/>
          <w:color w:val="000000" w:themeColor="text1"/>
        </w:rPr>
      </w:pPr>
      <w:r w:rsidRPr="0066247D">
        <w:rPr>
          <w:rFonts w:ascii="Arial" w:hAnsi="Arial" w:cs="Arial"/>
          <w:bCs/>
          <w:color w:val="000000" w:themeColor="text1"/>
        </w:rPr>
        <w:t>The estimated value of Internal Rate of Return (IRR) was derived by using the formula and is presented in Table 6 below.</w:t>
      </w:r>
    </w:p>
    <w:p w:rsidR="0066247D" w:rsidRPr="0066247D" w:rsidRDefault="0066247D" w:rsidP="0066247D">
      <w:pPr>
        <w:jc w:val="both"/>
        <w:rPr>
          <w:rFonts w:ascii="Arial" w:hAnsi="Arial" w:cs="Arial"/>
          <w:bCs/>
          <w:color w:val="000000" w:themeColor="text1"/>
        </w:rPr>
      </w:pPr>
    </w:p>
    <w:p w:rsidR="00B102F0" w:rsidRPr="0066247D" w:rsidRDefault="00B102F0" w:rsidP="003526F4">
      <w:pPr>
        <w:rPr>
          <w:rFonts w:ascii="Arial" w:hAnsi="Arial" w:cs="Arial"/>
          <w:b/>
        </w:rPr>
      </w:pPr>
      <w:r w:rsidRPr="0066247D">
        <w:rPr>
          <w:rFonts w:ascii="Arial" w:hAnsi="Arial" w:cs="Arial"/>
          <w:b/>
        </w:rPr>
        <w:t>Table 6: Internal Rate of Return (IRR)</w:t>
      </w:r>
    </w:p>
    <w:tbl>
      <w:tblPr>
        <w:tblStyle w:val="TableGrid"/>
        <w:tblW w:w="0" w:type="auto"/>
        <w:tblLook w:val="04A0" w:firstRow="1" w:lastRow="0" w:firstColumn="1" w:lastColumn="0" w:noHBand="0" w:noVBand="1"/>
      </w:tblPr>
      <w:tblGrid>
        <w:gridCol w:w="1679"/>
        <w:gridCol w:w="1680"/>
        <w:gridCol w:w="1688"/>
        <w:gridCol w:w="1757"/>
        <w:gridCol w:w="1620"/>
      </w:tblGrid>
      <w:tr w:rsidR="003526F4" w:rsidRPr="0066247D" w:rsidTr="009C50AA">
        <w:tc>
          <w:tcPr>
            <w:tcW w:w="1915" w:type="dxa"/>
          </w:tcPr>
          <w:p w:rsidR="003526F4" w:rsidRPr="0066247D" w:rsidRDefault="003526F4" w:rsidP="009C50AA">
            <w:pPr>
              <w:jc w:val="center"/>
              <w:rPr>
                <w:rFonts w:ascii="Arial" w:hAnsi="Arial" w:cs="Arial"/>
                <w:bCs/>
                <w:color w:val="000000" w:themeColor="text1"/>
                <w:sz w:val="20"/>
                <w:szCs w:val="20"/>
              </w:rPr>
            </w:pPr>
            <w:r w:rsidRPr="0066247D">
              <w:rPr>
                <w:rFonts w:ascii="Arial" w:hAnsi="Arial" w:cs="Arial"/>
                <w:sz w:val="20"/>
                <w:szCs w:val="20"/>
              </w:rPr>
              <w:t>Lower discount rate (%)</w:t>
            </w:r>
          </w:p>
        </w:tc>
        <w:tc>
          <w:tcPr>
            <w:tcW w:w="1915" w:type="dxa"/>
          </w:tcPr>
          <w:p w:rsidR="003526F4" w:rsidRPr="0066247D" w:rsidRDefault="003526F4" w:rsidP="009C50AA">
            <w:pPr>
              <w:jc w:val="center"/>
              <w:rPr>
                <w:rFonts w:ascii="Arial" w:hAnsi="Arial" w:cs="Arial"/>
                <w:bCs/>
                <w:color w:val="000000" w:themeColor="text1"/>
                <w:sz w:val="20"/>
                <w:szCs w:val="20"/>
              </w:rPr>
            </w:pPr>
            <w:r w:rsidRPr="0066247D">
              <w:rPr>
                <w:rFonts w:ascii="Arial" w:hAnsi="Arial" w:cs="Arial"/>
                <w:sz w:val="20"/>
                <w:szCs w:val="20"/>
              </w:rPr>
              <w:t>Upper discount rate (%)</w:t>
            </w:r>
          </w:p>
        </w:tc>
        <w:tc>
          <w:tcPr>
            <w:tcW w:w="1915" w:type="dxa"/>
          </w:tcPr>
          <w:p w:rsidR="003526F4" w:rsidRPr="0066247D" w:rsidRDefault="003526F4" w:rsidP="009C50AA">
            <w:pPr>
              <w:jc w:val="center"/>
              <w:rPr>
                <w:rFonts w:ascii="Arial" w:hAnsi="Arial" w:cs="Arial"/>
                <w:sz w:val="20"/>
                <w:szCs w:val="20"/>
              </w:rPr>
            </w:pPr>
            <w:r w:rsidRPr="0066247D">
              <w:rPr>
                <w:rFonts w:ascii="Arial" w:hAnsi="Arial" w:cs="Arial"/>
                <w:sz w:val="20"/>
                <w:szCs w:val="20"/>
              </w:rPr>
              <w:t>NPV @ 12%</w:t>
            </w:r>
          </w:p>
          <w:p w:rsidR="003526F4" w:rsidRPr="0066247D" w:rsidRDefault="003526F4" w:rsidP="009C50AA">
            <w:pPr>
              <w:jc w:val="center"/>
              <w:rPr>
                <w:rFonts w:ascii="Arial" w:hAnsi="Arial" w:cs="Arial"/>
                <w:bCs/>
                <w:color w:val="000000" w:themeColor="text1"/>
                <w:sz w:val="20"/>
                <w:szCs w:val="20"/>
              </w:rPr>
            </w:pPr>
            <w:r w:rsidRPr="0066247D">
              <w:rPr>
                <w:rFonts w:ascii="Arial" w:hAnsi="Arial" w:cs="Arial"/>
                <w:bCs/>
                <w:color w:val="000000" w:themeColor="text1"/>
                <w:sz w:val="20"/>
                <w:szCs w:val="20"/>
              </w:rPr>
              <w:t>(</w:t>
            </w:r>
            <w:r w:rsidRPr="0066247D">
              <w:rPr>
                <w:rFonts w:ascii="Arial" w:eastAsia="Times New Roman" w:hAnsi="Arial" w:cs="Arial"/>
                <w:sz w:val="20"/>
                <w:szCs w:val="20"/>
              </w:rPr>
              <w:t>₹)</w:t>
            </w:r>
          </w:p>
        </w:tc>
        <w:tc>
          <w:tcPr>
            <w:tcW w:w="1915" w:type="dxa"/>
          </w:tcPr>
          <w:p w:rsidR="003526F4" w:rsidRPr="0066247D" w:rsidRDefault="003526F4" w:rsidP="009C50AA">
            <w:pPr>
              <w:jc w:val="center"/>
              <w:rPr>
                <w:rFonts w:ascii="Arial" w:hAnsi="Arial" w:cs="Arial"/>
                <w:sz w:val="20"/>
                <w:szCs w:val="20"/>
              </w:rPr>
            </w:pPr>
            <w:r w:rsidRPr="0066247D">
              <w:rPr>
                <w:rFonts w:ascii="Arial" w:hAnsi="Arial" w:cs="Arial"/>
                <w:sz w:val="20"/>
                <w:szCs w:val="20"/>
              </w:rPr>
              <w:t>NPV@ 50%</w:t>
            </w:r>
          </w:p>
          <w:p w:rsidR="003526F4" w:rsidRPr="0066247D" w:rsidRDefault="003526F4" w:rsidP="009C50AA">
            <w:pPr>
              <w:jc w:val="center"/>
              <w:rPr>
                <w:rFonts w:ascii="Arial" w:hAnsi="Arial" w:cs="Arial"/>
                <w:bCs/>
                <w:color w:val="000000" w:themeColor="text1"/>
                <w:sz w:val="20"/>
                <w:szCs w:val="20"/>
              </w:rPr>
            </w:pPr>
            <w:r w:rsidRPr="0066247D">
              <w:rPr>
                <w:rFonts w:ascii="Arial" w:hAnsi="Arial" w:cs="Arial"/>
                <w:bCs/>
                <w:color w:val="000000" w:themeColor="text1"/>
                <w:sz w:val="20"/>
                <w:szCs w:val="20"/>
              </w:rPr>
              <w:t>(</w:t>
            </w:r>
            <w:r w:rsidRPr="0066247D">
              <w:rPr>
                <w:rFonts w:ascii="Arial" w:eastAsia="Times New Roman" w:hAnsi="Arial" w:cs="Arial"/>
                <w:sz w:val="20"/>
                <w:szCs w:val="20"/>
              </w:rPr>
              <w:t>₹)</w:t>
            </w:r>
          </w:p>
        </w:tc>
        <w:tc>
          <w:tcPr>
            <w:tcW w:w="1916" w:type="dxa"/>
          </w:tcPr>
          <w:p w:rsidR="003526F4" w:rsidRPr="0066247D" w:rsidRDefault="003526F4" w:rsidP="009C50AA">
            <w:pPr>
              <w:jc w:val="center"/>
              <w:rPr>
                <w:rFonts w:ascii="Arial" w:hAnsi="Arial" w:cs="Arial"/>
                <w:bCs/>
                <w:color w:val="000000" w:themeColor="text1"/>
                <w:sz w:val="20"/>
                <w:szCs w:val="20"/>
              </w:rPr>
            </w:pPr>
            <w:r w:rsidRPr="0066247D">
              <w:rPr>
                <w:rFonts w:ascii="Arial" w:hAnsi="Arial" w:cs="Arial"/>
                <w:sz w:val="20"/>
                <w:szCs w:val="20"/>
              </w:rPr>
              <w:t>IRR (%)</w:t>
            </w:r>
          </w:p>
        </w:tc>
      </w:tr>
      <w:tr w:rsidR="003526F4" w:rsidRPr="0066247D" w:rsidTr="009C50AA">
        <w:tc>
          <w:tcPr>
            <w:tcW w:w="1915" w:type="dxa"/>
          </w:tcPr>
          <w:p w:rsidR="003526F4" w:rsidRPr="0066247D" w:rsidRDefault="003526F4" w:rsidP="009C50AA">
            <w:pPr>
              <w:jc w:val="center"/>
              <w:rPr>
                <w:rFonts w:ascii="Arial" w:hAnsi="Arial" w:cs="Arial"/>
                <w:sz w:val="20"/>
                <w:szCs w:val="20"/>
              </w:rPr>
            </w:pPr>
            <w:r w:rsidRPr="0066247D">
              <w:rPr>
                <w:rFonts w:ascii="Arial" w:hAnsi="Arial" w:cs="Arial"/>
                <w:sz w:val="20"/>
                <w:szCs w:val="20"/>
              </w:rPr>
              <w:t>12</w:t>
            </w:r>
          </w:p>
        </w:tc>
        <w:tc>
          <w:tcPr>
            <w:tcW w:w="1915" w:type="dxa"/>
          </w:tcPr>
          <w:p w:rsidR="003526F4" w:rsidRPr="0066247D" w:rsidRDefault="003526F4" w:rsidP="009C50AA">
            <w:pPr>
              <w:jc w:val="center"/>
              <w:rPr>
                <w:rFonts w:ascii="Arial" w:hAnsi="Arial" w:cs="Arial"/>
                <w:sz w:val="20"/>
                <w:szCs w:val="20"/>
              </w:rPr>
            </w:pPr>
            <w:r w:rsidRPr="0066247D">
              <w:rPr>
                <w:rFonts w:ascii="Arial" w:hAnsi="Arial" w:cs="Arial"/>
                <w:sz w:val="20"/>
                <w:szCs w:val="20"/>
              </w:rPr>
              <w:t>50</w:t>
            </w:r>
          </w:p>
        </w:tc>
        <w:tc>
          <w:tcPr>
            <w:tcW w:w="1915" w:type="dxa"/>
          </w:tcPr>
          <w:p w:rsidR="003526F4" w:rsidRPr="0066247D" w:rsidRDefault="003526F4" w:rsidP="009C50AA">
            <w:pPr>
              <w:jc w:val="center"/>
              <w:rPr>
                <w:rFonts w:ascii="Arial" w:hAnsi="Arial" w:cs="Arial"/>
                <w:sz w:val="20"/>
                <w:szCs w:val="20"/>
              </w:rPr>
            </w:pPr>
            <w:r w:rsidRPr="0066247D">
              <w:rPr>
                <w:rFonts w:ascii="Arial" w:hAnsi="Arial" w:cs="Arial"/>
                <w:color w:val="000000"/>
                <w:sz w:val="20"/>
                <w:szCs w:val="20"/>
              </w:rPr>
              <w:t>1695158</w:t>
            </w:r>
          </w:p>
        </w:tc>
        <w:tc>
          <w:tcPr>
            <w:tcW w:w="1915" w:type="dxa"/>
          </w:tcPr>
          <w:p w:rsidR="003526F4" w:rsidRPr="0066247D" w:rsidRDefault="003526F4" w:rsidP="009C50AA">
            <w:pPr>
              <w:jc w:val="center"/>
              <w:rPr>
                <w:rFonts w:ascii="Arial" w:hAnsi="Arial" w:cs="Arial"/>
                <w:sz w:val="20"/>
                <w:szCs w:val="20"/>
              </w:rPr>
            </w:pPr>
            <w:r w:rsidRPr="0066247D">
              <w:rPr>
                <w:rFonts w:ascii="Arial" w:hAnsi="Arial" w:cs="Arial"/>
                <w:color w:val="000000"/>
                <w:sz w:val="20"/>
                <w:szCs w:val="20"/>
              </w:rPr>
              <w:t>-1094793.02</w:t>
            </w:r>
          </w:p>
        </w:tc>
        <w:tc>
          <w:tcPr>
            <w:tcW w:w="1916" w:type="dxa"/>
          </w:tcPr>
          <w:p w:rsidR="003526F4" w:rsidRPr="0066247D" w:rsidRDefault="003526F4" w:rsidP="009C50AA">
            <w:pPr>
              <w:jc w:val="center"/>
              <w:rPr>
                <w:rFonts w:ascii="Arial" w:hAnsi="Arial" w:cs="Arial"/>
                <w:sz w:val="20"/>
                <w:szCs w:val="20"/>
              </w:rPr>
            </w:pPr>
            <w:r w:rsidRPr="0066247D">
              <w:rPr>
                <w:rFonts w:ascii="Arial" w:hAnsi="Arial" w:cs="Arial"/>
                <w:bCs/>
                <w:color w:val="383336"/>
                <w:sz w:val="20"/>
                <w:szCs w:val="20"/>
              </w:rPr>
              <w:t>35.10</w:t>
            </w:r>
          </w:p>
        </w:tc>
      </w:tr>
    </w:tbl>
    <w:p w:rsidR="00B102F0" w:rsidRPr="0066247D" w:rsidRDefault="00B102F0" w:rsidP="00B102F0">
      <w:pPr>
        <w:rPr>
          <w:rFonts w:ascii="Arial" w:hAnsi="Arial" w:cs="Arial"/>
          <w:i/>
        </w:rPr>
      </w:pPr>
      <w:r w:rsidRPr="0066247D">
        <w:rPr>
          <w:rFonts w:ascii="Arial" w:hAnsi="Arial" w:cs="Arial"/>
          <w:i/>
        </w:rPr>
        <w:t>(Source: Compiled by the author)</w:t>
      </w:r>
    </w:p>
    <w:p w:rsidR="003526F4" w:rsidRPr="00E22D92" w:rsidRDefault="003526F4" w:rsidP="00B102F0">
      <w:pPr>
        <w:rPr>
          <w:rFonts w:ascii="Times New Roman" w:hAnsi="Times New Roman"/>
          <w:b/>
          <w:sz w:val="24"/>
          <w:szCs w:val="24"/>
        </w:rPr>
      </w:pPr>
    </w:p>
    <w:p w:rsidR="00B102F0" w:rsidRPr="0066247D" w:rsidRDefault="00B102F0" w:rsidP="00B102F0">
      <w:pPr>
        <w:jc w:val="both"/>
        <w:rPr>
          <w:rFonts w:ascii="Arial" w:hAnsi="Arial" w:cs="Arial"/>
        </w:rPr>
      </w:pPr>
      <w:r w:rsidRPr="0066247D">
        <w:rPr>
          <w:rFonts w:ascii="Arial" w:hAnsi="Arial" w:cs="Arial"/>
        </w:rPr>
        <w:t xml:space="preserve">The estimated value of </w:t>
      </w:r>
      <w:r w:rsidRPr="0066247D">
        <w:rPr>
          <w:rFonts w:ascii="Arial" w:hAnsi="Arial" w:cs="Arial"/>
          <w:bCs/>
          <w:color w:val="000000" w:themeColor="text1"/>
        </w:rPr>
        <w:t xml:space="preserve">Internal Rate of Return </w:t>
      </w:r>
      <w:r w:rsidRPr="0066247D">
        <w:rPr>
          <w:rFonts w:ascii="Arial" w:hAnsi="Arial" w:cs="Arial"/>
        </w:rPr>
        <w:t>(IRR) was 35.10%, which indicates a very good return on the investment. This high value of IRR would ensure the investors that returns are adequate to repay the investment loan and to maintain sustainable livelihood.</w:t>
      </w:r>
    </w:p>
    <w:p w:rsidR="00B102F0" w:rsidRPr="0066247D" w:rsidRDefault="00B102F0" w:rsidP="00B102F0">
      <w:pPr>
        <w:jc w:val="both"/>
        <w:rPr>
          <w:rFonts w:ascii="Arial" w:hAnsi="Arial" w:cs="Arial"/>
          <w:b/>
          <w:bCs/>
          <w:color w:val="000000" w:themeColor="text1"/>
        </w:rPr>
      </w:pPr>
    </w:p>
    <w:p w:rsidR="00B102F0" w:rsidRPr="0066247D" w:rsidRDefault="003526F4" w:rsidP="00B102F0">
      <w:pPr>
        <w:jc w:val="both"/>
        <w:rPr>
          <w:rFonts w:ascii="Arial" w:hAnsi="Arial" w:cs="Arial"/>
        </w:rPr>
      </w:pPr>
      <w:r w:rsidRPr="0066247D">
        <w:rPr>
          <w:rFonts w:ascii="Arial" w:hAnsi="Arial" w:cs="Arial"/>
          <w:b/>
          <w:bCs/>
          <w:color w:val="000000" w:themeColor="text1"/>
        </w:rPr>
        <w:t>3.3.</w:t>
      </w:r>
      <w:r w:rsidR="009C50AA" w:rsidRPr="0066247D">
        <w:rPr>
          <w:rFonts w:ascii="Arial" w:hAnsi="Arial" w:cs="Arial"/>
          <w:b/>
          <w:bCs/>
          <w:color w:val="000000" w:themeColor="text1"/>
        </w:rPr>
        <w:t xml:space="preserve">4 </w:t>
      </w:r>
      <w:r w:rsidR="00B102F0" w:rsidRPr="0066247D">
        <w:rPr>
          <w:rFonts w:ascii="Arial" w:hAnsi="Arial" w:cs="Arial"/>
          <w:b/>
          <w:bCs/>
          <w:color w:val="000000" w:themeColor="text1"/>
        </w:rPr>
        <w:t>Discounted Pay-back Period (PBP)</w:t>
      </w:r>
    </w:p>
    <w:p w:rsidR="00B102F0" w:rsidRDefault="00B102F0" w:rsidP="009C50AA">
      <w:pPr>
        <w:jc w:val="both"/>
        <w:rPr>
          <w:rFonts w:ascii="Times New Roman" w:hAnsi="Times New Roman"/>
          <w:sz w:val="24"/>
          <w:szCs w:val="24"/>
        </w:rPr>
      </w:pPr>
      <w:r w:rsidRPr="0066247D">
        <w:rPr>
          <w:rFonts w:ascii="Arial" w:hAnsi="Arial" w:cs="Arial"/>
        </w:rPr>
        <w:t xml:space="preserve">The estimated results of the discounted </w:t>
      </w:r>
      <w:r w:rsidRPr="0066247D">
        <w:rPr>
          <w:rFonts w:ascii="Arial" w:hAnsi="Arial" w:cs="Arial"/>
          <w:color w:val="000000" w:themeColor="text1"/>
        </w:rPr>
        <w:t xml:space="preserve">Pay-back </w:t>
      </w:r>
      <w:proofErr w:type="gramStart"/>
      <w:r w:rsidRPr="0066247D">
        <w:rPr>
          <w:rFonts w:ascii="Arial" w:hAnsi="Arial" w:cs="Arial"/>
          <w:color w:val="000000" w:themeColor="text1"/>
        </w:rPr>
        <w:t>Period</w:t>
      </w:r>
      <w:r w:rsidRPr="0066247D">
        <w:rPr>
          <w:rFonts w:ascii="Arial" w:hAnsi="Arial" w:cs="Arial"/>
        </w:rPr>
        <w:t>(</w:t>
      </w:r>
      <w:proofErr w:type="gramEnd"/>
      <w:r w:rsidRPr="0066247D">
        <w:rPr>
          <w:rFonts w:ascii="Arial" w:hAnsi="Arial" w:cs="Arial"/>
        </w:rPr>
        <w:t>PBP) are shown in the Table 7.It was found that the enterprise had the financial capacity to recover the initial investment within a period of only 3 years and 10 months. Thus, this enterprise has ability of quick return.</w:t>
      </w:r>
    </w:p>
    <w:p w:rsidR="009C50AA" w:rsidRDefault="009C50AA" w:rsidP="009C50AA">
      <w:pPr>
        <w:jc w:val="both"/>
        <w:rPr>
          <w:rFonts w:ascii="Times New Roman" w:hAnsi="Times New Roman"/>
          <w:sz w:val="24"/>
          <w:szCs w:val="24"/>
        </w:rPr>
      </w:pPr>
    </w:p>
    <w:p w:rsidR="00B102F0" w:rsidRDefault="00B102F0" w:rsidP="009C50AA">
      <w:pPr>
        <w:rPr>
          <w:rFonts w:ascii="Arial" w:hAnsi="Arial" w:cs="Arial"/>
          <w:b/>
        </w:rPr>
      </w:pPr>
      <w:r w:rsidRPr="009C50AA">
        <w:rPr>
          <w:rFonts w:ascii="Arial" w:hAnsi="Arial" w:cs="Arial"/>
          <w:b/>
          <w:bCs/>
          <w:color w:val="000000" w:themeColor="text1"/>
        </w:rPr>
        <w:t xml:space="preserve">Table 7: Discounted </w:t>
      </w:r>
      <w:r w:rsidRPr="009C50AA">
        <w:rPr>
          <w:rFonts w:ascii="Arial" w:hAnsi="Arial" w:cs="Arial"/>
          <w:b/>
          <w:color w:val="000000" w:themeColor="text1"/>
        </w:rPr>
        <w:t>Pay-back Period</w:t>
      </w:r>
      <w:r w:rsidRPr="009C50AA">
        <w:rPr>
          <w:rFonts w:ascii="Arial" w:hAnsi="Arial" w:cs="Arial"/>
          <w:b/>
        </w:rPr>
        <w:t xml:space="preserve"> (PBP)</w:t>
      </w:r>
    </w:p>
    <w:tbl>
      <w:tblPr>
        <w:tblStyle w:val="TableGrid"/>
        <w:tblW w:w="0" w:type="auto"/>
        <w:tblLook w:val="04A0" w:firstRow="1" w:lastRow="0" w:firstColumn="1" w:lastColumn="0" w:noHBand="0" w:noVBand="1"/>
      </w:tblPr>
      <w:tblGrid>
        <w:gridCol w:w="1188"/>
        <w:gridCol w:w="1620"/>
        <w:gridCol w:w="1350"/>
        <w:gridCol w:w="1440"/>
        <w:gridCol w:w="1957"/>
      </w:tblGrid>
      <w:tr w:rsidR="009C50AA" w:rsidRPr="0066247D" w:rsidTr="009C50AA">
        <w:tc>
          <w:tcPr>
            <w:tcW w:w="1188" w:type="dxa"/>
          </w:tcPr>
          <w:p w:rsidR="009C50AA" w:rsidRPr="0066247D" w:rsidRDefault="009C50AA" w:rsidP="009C50AA">
            <w:pPr>
              <w:jc w:val="center"/>
              <w:rPr>
                <w:rFonts w:ascii="Arial" w:hAnsi="Arial" w:cs="Arial"/>
                <w:sz w:val="20"/>
                <w:szCs w:val="20"/>
              </w:rPr>
            </w:pPr>
            <w:r w:rsidRPr="0066247D">
              <w:rPr>
                <w:rFonts w:ascii="Arial" w:hAnsi="Arial" w:cs="Arial"/>
                <w:bCs/>
                <w:color w:val="383336"/>
                <w:sz w:val="20"/>
                <w:szCs w:val="20"/>
              </w:rPr>
              <w:t>Year</w:t>
            </w:r>
          </w:p>
        </w:tc>
        <w:tc>
          <w:tcPr>
            <w:tcW w:w="1620" w:type="dxa"/>
          </w:tcPr>
          <w:p w:rsidR="009C50AA" w:rsidRPr="0066247D" w:rsidRDefault="009C50AA" w:rsidP="009C50AA">
            <w:pPr>
              <w:jc w:val="center"/>
              <w:rPr>
                <w:rFonts w:ascii="Arial" w:hAnsi="Arial" w:cs="Arial"/>
                <w:sz w:val="20"/>
                <w:szCs w:val="20"/>
              </w:rPr>
            </w:pPr>
            <w:r w:rsidRPr="0066247D">
              <w:rPr>
                <w:rFonts w:ascii="Arial" w:hAnsi="Arial" w:cs="Arial"/>
                <w:sz w:val="20"/>
                <w:szCs w:val="20"/>
              </w:rPr>
              <w:t>Cash flow</w:t>
            </w:r>
          </w:p>
        </w:tc>
        <w:tc>
          <w:tcPr>
            <w:tcW w:w="1350" w:type="dxa"/>
          </w:tcPr>
          <w:p w:rsidR="009C50AA" w:rsidRPr="0066247D" w:rsidRDefault="009C50AA" w:rsidP="009C50AA">
            <w:pPr>
              <w:jc w:val="center"/>
              <w:rPr>
                <w:rFonts w:ascii="Arial" w:hAnsi="Arial" w:cs="Arial"/>
                <w:sz w:val="20"/>
                <w:szCs w:val="20"/>
              </w:rPr>
            </w:pPr>
            <w:r w:rsidRPr="0066247D">
              <w:rPr>
                <w:rFonts w:ascii="Arial" w:hAnsi="Arial" w:cs="Arial"/>
                <w:sz w:val="20"/>
                <w:szCs w:val="20"/>
              </w:rPr>
              <w:t>DF @12%</w:t>
            </w:r>
          </w:p>
        </w:tc>
        <w:tc>
          <w:tcPr>
            <w:tcW w:w="1440" w:type="dxa"/>
          </w:tcPr>
          <w:p w:rsidR="009C50AA" w:rsidRPr="0066247D" w:rsidRDefault="009C50AA" w:rsidP="009C50AA">
            <w:pPr>
              <w:jc w:val="center"/>
              <w:rPr>
                <w:rFonts w:ascii="Arial" w:hAnsi="Arial" w:cs="Arial"/>
                <w:sz w:val="20"/>
                <w:szCs w:val="20"/>
              </w:rPr>
            </w:pPr>
            <w:r w:rsidRPr="0066247D">
              <w:rPr>
                <w:rFonts w:ascii="Arial" w:hAnsi="Arial" w:cs="Arial"/>
                <w:sz w:val="20"/>
                <w:szCs w:val="20"/>
              </w:rPr>
              <w:t>NPV</w:t>
            </w:r>
          </w:p>
        </w:tc>
        <w:tc>
          <w:tcPr>
            <w:tcW w:w="1957" w:type="dxa"/>
          </w:tcPr>
          <w:p w:rsidR="009C50AA" w:rsidRPr="0066247D" w:rsidRDefault="009C50AA" w:rsidP="009C50AA">
            <w:pPr>
              <w:jc w:val="center"/>
              <w:rPr>
                <w:rFonts w:ascii="Arial" w:hAnsi="Arial" w:cs="Arial"/>
                <w:sz w:val="20"/>
                <w:szCs w:val="20"/>
              </w:rPr>
            </w:pPr>
            <w:r w:rsidRPr="0066247D">
              <w:rPr>
                <w:rFonts w:ascii="Arial" w:hAnsi="Arial" w:cs="Arial"/>
                <w:sz w:val="20"/>
                <w:szCs w:val="20"/>
              </w:rPr>
              <w:t>Cumulative NPV</w:t>
            </w:r>
          </w:p>
        </w:tc>
      </w:tr>
      <w:tr w:rsidR="009C50AA" w:rsidRPr="0066247D" w:rsidTr="009C50AA">
        <w:trPr>
          <w:trHeight w:val="323"/>
        </w:trPr>
        <w:tc>
          <w:tcPr>
            <w:tcW w:w="1188" w:type="dxa"/>
          </w:tcPr>
          <w:p w:rsidR="009C50AA" w:rsidRPr="0066247D" w:rsidRDefault="009C50AA" w:rsidP="009C50AA">
            <w:pPr>
              <w:jc w:val="center"/>
              <w:rPr>
                <w:rFonts w:ascii="Arial" w:hAnsi="Arial" w:cs="Arial"/>
                <w:bCs/>
                <w:sz w:val="20"/>
                <w:szCs w:val="20"/>
              </w:rPr>
            </w:pPr>
            <w:r w:rsidRPr="0066247D">
              <w:rPr>
                <w:rFonts w:ascii="Arial" w:hAnsi="Arial" w:cs="Arial"/>
                <w:bCs/>
                <w:sz w:val="20"/>
                <w:szCs w:val="20"/>
              </w:rPr>
              <w:t>0</w:t>
            </w:r>
            <w:r w:rsidRPr="0066247D">
              <w:rPr>
                <w:rFonts w:ascii="Arial" w:hAnsi="Arial" w:cs="Arial"/>
                <w:bCs/>
                <w:sz w:val="20"/>
                <w:szCs w:val="20"/>
                <w:vertAlign w:val="superscript"/>
              </w:rPr>
              <w:t>th</w:t>
            </w:r>
          </w:p>
        </w:tc>
        <w:tc>
          <w:tcPr>
            <w:tcW w:w="1620" w:type="dxa"/>
          </w:tcPr>
          <w:p w:rsidR="009C50AA" w:rsidRPr="0066247D" w:rsidRDefault="009C50AA" w:rsidP="009C50AA">
            <w:pPr>
              <w:jc w:val="both"/>
              <w:rPr>
                <w:rFonts w:ascii="Arial" w:hAnsi="Arial" w:cs="Arial"/>
                <w:sz w:val="20"/>
                <w:szCs w:val="20"/>
              </w:rPr>
            </w:pPr>
            <w:r w:rsidRPr="0066247D">
              <w:rPr>
                <w:rFonts w:ascii="Arial" w:hAnsi="Arial" w:cs="Arial"/>
                <w:color w:val="000000"/>
                <w:sz w:val="20"/>
                <w:szCs w:val="20"/>
              </w:rPr>
              <w:t>-2189671</w:t>
            </w:r>
          </w:p>
        </w:tc>
        <w:tc>
          <w:tcPr>
            <w:tcW w:w="1350" w:type="dxa"/>
          </w:tcPr>
          <w:p w:rsidR="009C50AA" w:rsidRPr="0066247D" w:rsidRDefault="009C50AA" w:rsidP="009C50AA">
            <w:pPr>
              <w:autoSpaceDE w:val="0"/>
              <w:autoSpaceDN w:val="0"/>
              <w:adjustRightInd w:val="0"/>
              <w:jc w:val="both"/>
              <w:rPr>
                <w:rFonts w:ascii="Arial" w:hAnsi="Arial" w:cs="Arial"/>
                <w:sz w:val="20"/>
                <w:szCs w:val="20"/>
              </w:rPr>
            </w:pPr>
            <w:r w:rsidRPr="0066247D">
              <w:rPr>
                <w:rFonts w:ascii="Arial" w:hAnsi="Arial" w:cs="Arial"/>
                <w:sz w:val="20"/>
                <w:szCs w:val="20"/>
              </w:rPr>
              <w:t>1.00</w:t>
            </w:r>
          </w:p>
        </w:tc>
        <w:tc>
          <w:tcPr>
            <w:tcW w:w="1440" w:type="dxa"/>
            <w:vAlign w:val="bottom"/>
          </w:tcPr>
          <w:p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-2189671</w:t>
            </w:r>
          </w:p>
        </w:tc>
        <w:tc>
          <w:tcPr>
            <w:tcW w:w="1957" w:type="dxa"/>
            <w:vAlign w:val="bottom"/>
          </w:tcPr>
          <w:p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-2189671</w:t>
            </w:r>
          </w:p>
        </w:tc>
      </w:tr>
      <w:tr w:rsidR="009C50AA" w:rsidRPr="0066247D" w:rsidTr="009C50AA">
        <w:tc>
          <w:tcPr>
            <w:tcW w:w="1188" w:type="dxa"/>
          </w:tcPr>
          <w:p w:rsidR="009C50AA" w:rsidRPr="0066247D" w:rsidRDefault="009C50AA" w:rsidP="009C50AA">
            <w:pPr>
              <w:jc w:val="center"/>
              <w:rPr>
                <w:rFonts w:ascii="Arial" w:hAnsi="Arial" w:cs="Arial"/>
                <w:bCs/>
                <w:sz w:val="20"/>
                <w:szCs w:val="20"/>
              </w:rPr>
            </w:pPr>
            <w:r w:rsidRPr="0066247D">
              <w:rPr>
                <w:rFonts w:ascii="Arial" w:hAnsi="Arial" w:cs="Arial"/>
                <w:bCs/>
                <w:sz w:val="20"/>
                <w:szCs w:val="20"/>
              </w:rPr>
              <w:t>1</w:t>
            </w:r>
            <w:r w:rsidRPr="0066247D">
              <w:rPr>
                <w:rFonts w:ascii="Arial" w:hAnsi="Arial" w:cs="Arial"/>
                <w:bCs/>
                <w:sz w:val="20"/>
                <w:szCs w:val="20"/>
                <w:vertAlign w:val="superscript"/>
              </w:rPr>
              <w:t>st</w:t>
            </w:r>
          </w:p>
        </w:tc>
        <w:tc>
          <w:tcPr>
            <w:tcW w:w="1620" w:type="dxa"/>
            <w:vAlign w:val="bottom"/>
          </w:tcPr>
          <w:p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563641</w:t>
            </w:r>
          </w:p>
        </w:tc>
        <w:tc>
          <w:tcPr>
            <w:tcW w:w="1350" w:type="dxa"/>
          </w:tcPr>
          <w:p w:rsidR="009C50AA" w:rsidRPr="0066247D" w:rsidRDefault="009C50AA" w:rsidP="009C50AA">
            <w:pPr>
              <w:autoSpaceDE w:val="0"/>
              <w:autoSpaceDN w:val="0"/>
              <w:adjustRightInd w:val="0"/>
              <w:jc w:val="both"/>
              <w:rPr>
                <w:rFonts w:ascii="Arial" w:hAnsi="Arial" w:cs="Arial"/>
                <w:sz w:val="20"/>
                <w:szCs w:val="20"/>
              </w:rPr>
            </w:pPr>
            <w:r w:rsidRPr="0066247D">
              <w:rPr>
                <w:rFonts w:ascii="Arial" w:hAnsi="Arial" w:cs="Arial"/>
                <w:sz w:val="20"/>
                <w:szCs w:val="20"/>
              </w:rPr>
              <w:t>0.892</w:t>
            </w:r>
          </w:p>
        </w:tc>
        <w:tc>
          <w:tcPr>
            <w:tcW w:w="1440" w:type="dxa"/>
            <w:vAlign w:val="bottom"/>
          </w:tcPr>
          <w:p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502768</w:t>
            </w:r>
          </w:p>
        </w:tc>
        <w:tc>
          <w:tcPr>
            <w:tcW w:w="1957" w:type="dxa"/>
            <w:vAlign w:val="bottom"/>
          </w:tcPr>
          <w:p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-1686903</w:t>
            </w:r>
          </w:p>
        </w:tc>
      </w:tr>
      <w:tr w:rsidR="009C50AA" w:rsidRPr="0066247D" w:rsidTr="009C50AA">
        <w:tc>
          <w:tcPr>
            <w:tcW w:w="1188" w:type="dxa"/>
          </w:tcPr>
          <w:p w:rsidR="009C50AA" w:rsidRPr="0066247D" w:rsidRDefault="009C50AA" w:rsidP="009C50AA">
            <w:pPr>
              <w:jc w:val="center"/>
              <w:rPr>
                <w:rFonts w:ascii="Arial" w:hAnsi="Arial" w:cs="Arial"/>
                <w:bCs/>
                <w:sz w:val="20"/>
                <w:szCs w:val="20"/>
              </w:rPr>
            </w:pPr>
            <w:r w:rsidRPr="0066247D">
              <w:rPr>
                <w:rFonts w:ascii="Arial" w:hAnsi="Arial" w:cs="Arial"/>
                <w:bCs/>
                <w:sz w:val="20"/>
                <w:szCs w:val="20"/>
              </w:rPr>
              <w:t>2</w:t>
            </w:r>
            <w:r w:rsidRPr="0066247D">
              <w:rPr>
                <w:rFonts w:ascii="Arial" w:hAnsi="Arial" w:cs="Arial"/>
                <w:bCs/>
                <w:sz w:val="20"/>
                <w:szCs w:val="20"/>
                <w:vertAlign w:val="superscript"/>
              </w:rPr>
              <w:t>nd</w:t>
            </w:r>
          </w:p>
        </w:tc>
        <w:tc>
          <w:tcPr>
            <w:tcW w:w="1620" w:type="dxa"/>
            <w:vAlign w:val="bottom"/>
          </w:tcPr>
          <w:p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686464</w:t>
            </w:r>
          </w:p>
        </w:tc>
        <w:tc>
          <w:tcPr>
            <w:tcW w:w="1350" w:type="dxa"/>
          </w:tcPr>
          <w:p w:rsidR="009C50AA" w:rsidRPr="0066247D" w:rsidRDefault="009C50AA" w:rsidP="009C50AA">
            <w:pPr>
              <w:autoSpaceDE w:val="0"/>
              <w:autoSpaceDN w:val="0"/>
              <w:adjustRightInd w:val="0"/>
              <w:jc w:val="both"/>
              <w:rPr>
                <w:rFonts w:ascii="Arial" w:hAnsi="Arial" w:cs="Arial"/>
                <w:sz w:val="20"/>
                <w:szCs w:val="20"/>
              </w:rPr>
            </w:pPr>
            <w:r w:rsidRPr="0066247D">
              <w:rPr>
                <w:rFonts w:ascii="Arial" w:hAnsi="Arial" w:cs="Arial"/>
                <w:sz w:val="20"/>
                <w:szCs w:val="20"/>
              </w:rPr>
              <w:t>0.797</w:t>
            </w:r>
          </w:p>
        </w:tc>
        <w:tc>
          <w:tcPr>
            <w:tcW w:w="1440" w:type="dxa"/>
            <w:vAlign w:val="bottom"/>
          </w:tcPr>
          <w:p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547112</w:t>
            </w:r>
          </w:p>
        </w:tc>
        <w:tc>
          <w:tcPr>
            <w:tcW w:w="1957" w:type="dxa"/>
            <w:vAlign w:val="bottom"/>
          </w:tcPr>
          <w:p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-1139791</w:t>
            </w:r>
          </w:p>
        </w:tc>
      </w:tr>
      <w:tr w:rsidR="009C50AA" w:rsidRPr="0066247D" w:rsidTr="009C50AA">
        <w:tc>
          <w:tcPr>
            <w:tcW w:w="1188" w:type="dxa"/>
          </w:tcPr>
          <w:p w:rsidR="009C50AA" w:rsidRPr="0066247D" w:rsidRDefault="009C50AA" w:rsidP="009C50AA">
            <w:pPr>
              <w:jc w:val="center"/>
              <w:rPr>
                <w:rFonts w:ascii="Arial" w:hAnsi="Arial" w:cs="Arial"/>
                <w:bCs/>
                <w:sz w:val="20"/>
                <w:szCs w:val="20"/>
              </w:rPr>
            </w:pPr>
            <w:r w:rsidRPr="0066247D">
              <w:rPr>
                <w:rFonts w:ascii="Arial" w:hAnsi="Arial" w:cs="Arial"/>
                <w:bCs/>
                <w:sz w:val="20"/>
                <w:szCs w:val="20"/>
              </w:rPr>
              <w:t>3</w:t>
            </w:r>
            <w:r w:rsidRPr="0066247D">
              <w:rPr>
                <w:rFonts w:ascii="Arial" w:hAnsi="Arial" w:cs="Arial"/>
                <w:bCs/>
                <w:sz w:val="20"/>
                <w:szCs w:val="20"/>
                <w:vertAlign w:val="superscript"/>
              </w:rPr>
              <w:t>th</w:t>
            </w:r>
          </w:p>
        </w:tc>
        <w:tc>
          <w:tcPr>
            <w:tcW w:w="1620" w:type="dxa"/>
            <w:vAlign w:val="bottom"/>
          </w:tcPr>
          <w:p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860102</w:t>
            </w:r>
          </w:p>
        </w:tc>
        <w:tc>
          <w:tcPr>
            <w:tcW w:w="1350" w:type="dxa"/>
          </w:tcPr>
          <w:p w:rsidR="009C50AA" w:rsidRPr="0066247D" w:rsidRDefault="009C50AA" w:rsidP="009C50AA">
            <w:pPr>
              <w:autoSpaceDE w:val="0"/>
              <w:autoSpaceDN w:val="0"/>
              <w:adjustRightInd w:val="0"/>
              <w:jc w:val="both"/>
              <w:rPr>
                <w:rFonts w:ascii="Arial" w:hAnsi="Arial" w:cs="Arial"/>
                <w:sz w:val="20"/>
                <w:szCs w:val="20"/>
              </w:rPr>
            </w:pPr>
            <w:r w:rsidRPr="0066247D">
              <w:rPr>
                <w:rFonts w:ascii="Arial" w:hAnsi="Arial" w:cs="Arial"/>
                <w:sz w:val="20"/>
                <w:szCs w:val="20"/>
              </w:rPr>
              <w:t>0.712</w:t>
            </w:r>
          </w:p>
        </w:tc>
        <w:tc>
          <w:tcPr>
            <w:tcW w:w="1440" w:type="dxa"/>
            <w:vAlign w:val="bottom"/>
          </w:tcPr>
          <w:p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612393</w:t>
            </w:r>
          </w:p>
        </w:tc>
        <w:tc>
          <w:tcPr>
            <w:tcW w:w="1957" w:type="dxa"/>
            <w:vAlign w:val="bottom"/>
          </w:tcPr>
          <w:p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-527398</w:t>
            </w:r>
          </w:p>
        </w:tc>
      </w:tr>
      <w:tr w:rsidR="009C50AA" w:rsidRPr="0066247D" w:rsidTr="009C50AA">
        <w:tc>
          <w:tcPr>
            <w:tcW w:w="1188" w:type="dxa"/>
          </w:tcPr>
          <w:p w:rsidR="009C50AA" w:rsidRPr="0066247D" w:rsidRDefault="009C50AA" w:rsidP="009C50AA">
            <w:pPr>
              <w:jc w:val="center"/>
              <w:rPr>
                <w:rFonts w:ascii="Arial" w:hAnsi="Arial" w:cs="Arial"/>
                <w:bCs/>
                <w:sz w:val="20"/>
                <w:szCs w:val="20"/>
              </w:rPr>
            </w:pPr>
            <w:r w:rsidRPr="0066247D">
              <w:rPr>
                <w:rFonts w:ascii="Arial" w:hAnsi="Arial" w:cs="Arial"/>
                <w:bCs/>
                <w:sz w:val="20"/>
                <w:szCs w:val="20"/>
              </w:rPr>
              <w:t>4</w:t>
            </w:r>
            <w:r w:rsidRPr="0066247D">
              <w:rPr>
                <w:rFonts w:ascii="Arial" w:hAnsi="Arial" w:cs="Arial"/>
                <w:bCs/>
                <w:sz w:val="20"/>
                <w:szCs w:val="20"/>
                <w:vertAlign w:val="superscript"/>
              </w:rPr>
              <w:t>th</w:t>
            </w:r>
          </w:p>
        </w:tc>
        <w:tc>
          <w:tcPr>
            <w:tcW w:w="1620" w:type="dxa"/>
            <w:vAlign w:val="bottom"/>
          </w:tcPr>
          <w:p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968892</w:t>
            </w:r>
          </w:p>
        </w:tc>
        <w:tc>
          <w:tcPr>
            <w:tcW w:w="1350" w:type="dxa"/>
          </w:tcPr>
          <w:p w:rsidR="009C50AA" w:rsidRPr="0066247D" w:rsidRDefault="009C50AA" w:rsidP="009C50AA">
            <w:pPr>
              <w:autoSpaceDE w:val="0"/>
              <w:autoSpaceDN w:val="0"/>
              <w:adjustRightInd w:val="0"/>
              <w:jc w:val="both"/>
              <w:rPr>
                <w:rFonts w:ascii="Arial" w:hAnsi="Arial" w:cs="Arial"/>
                <w:sz w:val="20"/>
                <w:szCs w:val="20"/>
              </w:rPr>
            </w:pPr>
            <w:r w:rsidRPr="0066247D">
              <w:rPr>
                <w:rFonts w:ascii="Arial" w:hAnsi="Arial" w:cs="Arial"/>
                <w:sz w:val="20"/>
                <w:szCs w:val="20"/>
              </w:rPr>
              <w:t>0.635</w:t>
            </w:r>
          </w:p>
        </w:tc>
        <w:tc>
          <w:tcPr>
            <w:tcW w:w="1440" w:type="dxa"/>
            <w:vAlign w:val="bottom"/>
          </w:tcPr>
          <w:p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615246</w:t>
            </w:r>
          </w:p>
        </w:tc>
        <w:tc>
          <w:tcPr>
            <w:tcW w:w="1957" w:type="dxa"/>
            <w:vAlign w:val="bottom"/>
          </w:tcPr>
          <w:p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87848</w:t>
            </w:r>
          </w:p>
        </w:tc>
      </w:tr>
      <w:tr w:rsidR="009C50AA" w:rsidRPr="0066247D" w:rsidTr="009C50AA">
        <w:tc>
          <w:tcPr>
            <w:tcW w:w="1188" w:type="dxa"/>
          </w:tcPr>
          <w:p w:rsidR="009C50AA" w:rsidRPr="0066247D" w:rsidRDefault="009C50AA" w:rsidP="009C50AA">
            <w:pPr>
              <w:jc w:val="center"/>
              <w:rPr>
                <w:rFonts w:ascii="Arial" w:hAnsi="Arial" w:cs="Arial"/>
                <w:bCs/>
                <w:sz w:val="20"/>
                <w:szCs w:val="20"/>
              </w:rPr>
            </w:pPr>
            <w:r w:rsidRPr="0066247D">
              <w:rPr>
                <w:rFonts w:ascii="Arial" w:hAnsi="Arial" w:cs="Arial"/>
                <w:bCs/>
                <w:sz w:val="20"/>
                <w:szCs w:val="20"/>
              </w:rPr>
              <w:t>5</w:t>
            </w:r>
            <w:r w:rsidRPr="0066247D">
              <w:rPr>
                <w:rFonts w:ascii="Arial" w:hAnsi="Arial" w:cs="Arial"/>
                <w:bCs/>
                <w:sz w:val="20"/>
                <w:szCs w:val="20"/>
                <w:vertAlign w:val="superscript"/>
              </w:rPr>
              <w:t>th</w:t>
            </w:r>
          </w:p>
        </w:tc>
        <w:tc>
          <w:tcPr>
            <w:tcW w:w="1620" w:type="dxa"/>
            <w:vAlign w:val="bottom"/>
          </w:tcPr>
          <w:p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1067869</w:t>
            </w:r>
          </w:p>
        </w:tc>
        <w:tc>
          <w:tcPr>
            <w:tcW w:w="1350" w:type="dxa"/>
          </w:tcPr>
          <w:p w:rsidR="009C50AA" w:rsidRPr="0066247D" w:rsidRDefault="009C50AA" w:rsidP="009C50AA">
            <w:pPr>
              <w:autoSpaceDE w:val="0"/>
              <w:autoSpaceDN w:val="0"/>
              <w:adjustRightInd w:val="0"/>
              <w:jc w:val="both"/>
              <w:rPr>
                <w:rFonts w:ascii="Arial" w:hAnsi="Arial" w:cs="Arial"/>
                <w:sz w:val="20"/>
                <w:szCs w:val="20"/>
              </w:rPr>
            </w:pPr>
            <w:r w:rsidRPr="0066247D">
              <w:rPr>
                <w:rFonts w:ascii="Arial" w:hAnsi="Arial" w:cs="Arial"/>
                <w:sz w:val="20"/>
                <w:szCs w:val="20"/>
              </w:rPr>
              <w:t>0.567</w:t>
            </w:r>
          </w:p>
        </w:tc>
        <w:tc>
          <w:tcPr>
            <w:tcW w:w="1440" w:type="dxa"/>
            <w:vAlign w:val="bottom"/>
          </w:tcPr>
          <w:p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605482</w:t>
            </w:r>
          </w:p>
        </w:tc>
        <w:tc>
          <w:tcPr>
            <w:tcW w:w="1957" w:type="dxa"/>
            <w:vAlign w:val="bottom"/>
          </w:tcPr>
          <w:p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693330</w:t>
            </w:r>
          </w:p>
        </w:tc>
      </w:tr>
      <w:tr w:rsidR="009C50AA" w:rsidRPr="0066247D" w:rsidTr="009C50AA">
        <w:tc>
          <w:tcPr>
            <w:tcW w:w="1188" w:type="dxa"/>
          </w:tcPr>
          <w:p w:rsidR="009C50AA" w:rsidRPr="0066247D" w:rsidRDefault="009C50AA" w:rsidP="009C50AA">
            <w:pPr>
              <w:jc w:val="center"/>
              <w:rPr>
                <w:rFonts w:ascii="Arial" w:hAnsi="Arial" w:cs="Arial"/>
                <w:bCs/>
                <w:sz w:val="20"/>
                <w:szCs w:val="20"/>
              </w:rPr>
            </w:pPr>
            <w:r w:rsidRPr="0066247D">
              <w:rPr>
                <w:rFonts w:ascii="Arial" w:hAnsi="Arial" w:cs="Arial"/>
                <w:bCs/>
                <w:sz w:val="20"/>
                <w:szCs w:val="20"/>
              </w:rPr>
              <w:t>6</w:t>
            </w:r>
            <w:r w:rsidRPr="0066247D">
              <w:rPr>
                <w:rFonts w:ascii="Arial" w:hAnsi="Arial" w:cs="Arial"/>
                <w:bCs/>
                <w:sz w:val="20"/>
                <w:szCs w:val="20"/>
                <w:vertAlign w:val="superscript"/>
              </w:rPr>
              <w:t>th</w:t>
            </w:r>
          </w:p>
        </w:tc>
        <w:tc>
          <w:tcPr>
            <w:tcW w:w="1620" w:type="dxa"/>
            <w:vAlign w:val="bottom"/>
          </w:tcPr>
          <w:p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1167687</w:t>
            </w:r>
          </w:p>
        </w:tc>
        <w:tc>
          <w:tcPr>
            <w:tcW w:w="1350" w:type="dxa"/>
          </w:tcPr>
          <w:p w:rsidR="009C50AA" w:rsidRPr="0066247D" w:rsidRDefault="009C50AA" w:rsidP="009C50AA">
            <w:pPr>
              <w:autoSpaceDE w:val="0"/>
              <w:autoSpaceDN w:val="0"/>
              <w:adjustRightInd w:val="0"/>
              <w:jc w:val="both"/>
              <w:rPr>
                <w:rFonts w:ascii="Arial" w:hAnsi="Arial" w:cs="Arial"/>
                <w:sz w:val="20"/>
                <w:szCs w:val="20"/>
              </w:rPr>
            </w:pPr>
            <w:r w:rsidRPr="0066247D">
              <w:rPr>
                <w:rFonts w:ascii="Arial" w:hAnsi="Arial" w:cs="Arial"/>
                <w:sz w:val="20"/>
                <w:szCs w:val="20"/>
              </w:rPr>
              <w:t>0.507</w:t>
            </w:r>
          </w:p>
        </w:tc>
        <w:tc>
          <w:tcPr>
            <w:tcW w:w="1440" w:type="dxa"/>
            <w:vAlign w:val="bottom"/>
          </w:tcPr>
          <w:p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592017</w:t>
            </w:r>
          </w:p>
        </w:tc>
        <w:tc>
          <w:tcPr>
            <w:tcW w:w="1957" w:type="dxa"/>
            <w:vAlign w:val="bottom"/>
          </w:tcPr>
          <w:p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1197499</w:t>
            </w:r>
          </w:p>
        </w:tc>
      </w:tr>
      <w:tr w:rsidR="009C50AA" w:rsidRPr="0066247D" w:rsidTr="009C50AA">
        <w:tc>
          <w:tcPr>
            <w:tcW w:w="1188" w:type="dxa"/>
          </w:tcPr>
          <w:p w:rsidR="009C50AA" w:rsidRPr="0066247D" w:rsidRDefault="009C50AA" w:rsidP="009C50AA">
            <w:pPr>
              <w:jc w:val="center"/>
              <w:rPr>
                <w:rFonts w:ascii="Arial" w:hAnsi="Arial" w:cs="Arial"/>
                <w:bCs/>
                <w:sz w:val="20"/>
                <w:szCs w:val="20"/>
              </w:rPr>
            </w:pPr>
            <w:r w:rsidRPr="0066247D">
              <w:rPr>
                <w:rFonts w:ascii="Arial" w:hAnsi="Arial" w:cs="Arial"/>
                <w:bCs/>
                <w:sz w:val="20"/>
                <w:szCs w:val="20"/>
              </w:rPr>
              <w:t>7</w:t>
            </w:r>
            <w:r w:rsidRPr="0066247D">
              <w:rPr>
                <w:rFonts w:ascii="Arial" w:hAnsi="Arial" w:cs="Arial"/>
                <w:bCs/>
                <w:sz w:val="20"/>
                <w:szCs w:val="20"/>
                <w:vertAlign w:val="superscript"/>
              </w:rPr>
              <w:t>th</w:t>
            </w:r>
          </w:p>
        </w:tc>
        <w:tc>
          <w:tcPr>
            <w:tcW w:w="1620" w:type="dxa"/>
            <w:vAlign w:val="bottom"/>
          </w:tcPr>
          <w:p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1269841</w:t>
            </w:r>
          </w:p>
        </w:tc>
        <w:tc>
          <w:tcPr>
            <w:tcW w:w="1350" w:type="dxa"/>
          </w:tcPr>
          <w:p w:rsidR="009C50AA" w:rsidRPr="0066247D" w:rsidRDefault="009C50AA" w:rsidP="009C50AA">
            <w:pPr>
              <w:autoSpaceDE w:val="0"/>
              <w:autoSpaceDN w:val="0"/>
              <w:adjustRightInd w:val="0"/>
              <w:jc w:val="both"/>
              <w:rPr>
                <w:rFonts w:ascii="Arial" w:hAnsi="Arial" w:cs="Arial"/>
                <w:sz w:val="20"/>
                <w:szCs w:val="20"/>
              </w:rPr>
            </w:pPr>
            <w:r w:rsidRPr="0066247D">
              <w:rPr>
                <w:rFonts w:ascii="Arial" w:hAnsi="Arial" w:cs="Arial"/>
                <w:sz w:val="20"/>
                <w:szCs w:val="20"/>
              </w:rPr>
              <w:t>0.452</w:t>
            </w:r>
          </w:p>
        </w:tc>
        <w:tc>
          <w:tcPr>
            <w:tcW w:w="1440" w:type="dxa"/>
            <w:vAlign w:val="bottom"/>
          </w:tcPr>
          <w:p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573968</w:t>
            </w:r>
          </w:p>
        </w:tc>
        <w:tc>
          <w:tcPr>
            <w:tcW w:w="1957" w:type="dxa"/>
            <w:vAlign w:val="bottom"/>
          </w:tcPr>
          <w:p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1771467</w:t>
            </w:r>
          </w:p>
        </w:tc>
      </w:tr>
      <w:tr w:rsidR="009C50AA" w:rsidRPr="0066247D" w:rsidTr="009C50AA">
        <w:tc>
          <w:tcPr>
            <w:tcW w:w="1188" w:type="dxa"/>
          </w:tcPr>
          <w:p w:rsidR="009C50AA" w:rsidRPr="0066247D" w:rsidRDefault="009C50AA" w:rsidP="009C50AA">
            <w:pPr>
              <w:jc w:val="center"/>
              <w:rPr>
                <w:rFonts w:ascii="Arial" w:hAnsi="Arial" w:cs="Arial"/>
                <w:bCs/>
                <w:sz w:val="20"/>
                <w:szCs w:val="20"/>
              </w:rPr>
            </w:pPr>
            <w:r w:rsidRPr="0066247D">
              <w:rPr>
                <w:rFonts w:ascii="Arial" w:hAnsi="Arial" w:cs="Arial"/>
                <w:bCs/>
                <w:sz w:val="20"/>
                <w:szCs w:val="20"/>
              </w:rPr>
              <w:t>8</w:t>
            </w:r>
            <w:r w:rsidRPr="0066247D">
              <w:rPr>
                <w:rFonts w:ascii="Arial" w:hAnsi="Arial" w:cs="Arial"/>
                <w:bCs/>
                <w:sz w:val="20"/>
                <w:szCs w:val="20"/>
                <w:vertAlign w:val="superscript"/>
              </w:rPr>
              <w:t>th</w:t>
            </w:r>
          </w:p>
        </w:tc>
        <w:tc>
          <w:tcPr>
            <w:tcW w:w="1620" w:type="dxa"/>
            <w:vAlign w:val="bottom"/>
          </w:tcPr>
          <w:p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1385358</w:t>
            </w:r>
          </w:p>
        </w:tc>
        <w:tc>
          <w:tcPr>
            <w:tcW w:w="1350" w:type="dxa"/>
          </w:tcPr>
          <w:p w:rsidR="009C50AA" w:rsidRPr="0066247D" w:rsidRDefault="009C50AA" w:rsidP="009C50AA">
            <w:pPr>
              <w:autoSpaceDE w:val="0"/>
              <w:autoSpaceDN w:val="0"/>
              <w:adjustRightInd w:val="0"/>
              <w:jc w:val="both"/>
              <w:rPr>
                <w:rFonts w:ascii="Arial" w:hAnsi="Arial" w:cs="Arial"/>
                <w:sz w:val="20"/>
                <w:szCs w:val="20"/>
              </w:rPr>
            </w:pPr>
            <w:r w:rsidRPr="0066247D">
              <w:rPr>
                <w:rFonts w:ascii="Arial" w:hAnsi="Arial" w:cs="Arial"/>
                <w:sz w:val="20"/>
                <w:szCs w:val="20"/>
              </w:rPr>
              <w:t>0.403</w:t>
            </w:r>
          </w:p>
        </w:tc>
        <w:tc>
          <w:tcPr>
            <w:tcW w:w="1440" w:type="dxa"/>
            <w:vAlign w:val="bottom"/>
          </w:tcPr>
          <w:p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558299</w:t>
            </w:r>
          </w:p>
        </w:tc>
        <w:tc>
          <w:tcPr>
            <w:tcW w:w="1957" w:type="dxa"/>
            <w:vAlign w:val="bottom"/>
          </w:tcPr>
          <w:p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2329766</w:t>
            </w:r>
          </w:p>
        </w:tc>
      </w:tr>
      <w:tr w:rsidR="009C50AA" w:rsidRPr="0066247D" w:rsidTr="009C50AA">
        <w:tc>
          <w:tcPr>
            <w:tcW w:w="1188" w:type="dxa"/>
          </w:tcPr>
          <w:p w:rsidR="009C50AA" w:rsidRPr="0066247D" w:rsidRDefault="009C50AA" w:rsidP="009C50AA">
            <w:pPr>
              <w:jc w:val="center"/>
              <w:rPr>
                <w:rFonts w:ascii="Arial" w:hAnsi="Arial" w:cs="Arial"/>
                <w:bCs/>
                <w:sz w:val="20"/>
                <w:szCs w:val="20"/>
              </w:rPr>
            </w:pPr>
            <w:r w:rsidRPr="0066247D">
              <w:rPr>
                <w:rFonts w:ascii="Arial" w:hAnsi="Arial" w:cs="Arial"/>
                <w:bCs/>
                <w:sz w:val="20"/>
                <w:szCs w:val="20"/>
              </w:rPr>
              <w:t>9</w:t>
            </w:r>
            <w:r w:rsidRPr="0066247D">
              <w:rPr>
                <w:rFonts w:ascii="Arial" w:hAnsi="Arial" w:cs="Arial"/>
                <w:bCs/>
                <w:sz w:val="20"/>
                <w:szCs w:val="20"/>
                <w:vertAlign w:val="superscript"/>
              </w:rPr>
              <w:t>th</w:t>
            </w:r>
          </w:p>
        </w:tc>
        <w:tc>
          <w:tcPr>
            <w:tcW w:w="1620" w:type="dxa"/>
            <w:vAlign w:val="bottom"/>
          </w:tcPr>
          <w:p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1506398</w:t>
            </w:r>
          </w:p>
        </w:tc>
        <w:tc>
          <w:tcPr>
            <w:tcW w:w="1350" w:type="dxa"/>
          </w:tcPr>
          <w:p w:rsidR="009C50AA" w:rsidRPr="0066247D" w:rsidRDefault="009C50AA" w:rsidP="009C50AA">
            <w:pPr>
              <w:autoSpaceDE w:val="0"/>
              <w:autoSpaceDN w:val="0"/>
              <w:adjustRightInd w:val="0"/>
              <w:jc w:val="both"/>
              <w:rPr>
                <w:rFonts w:ascii="Arial" w:hAnsi="Arial" w:cs="Arial"/>
                <w:sz w:val="20"/>
                <w:szCs w:val="20"/>
              </w:rPr>
            </w:pPr>
            <w:r w:rsidRPr="0066247D">
              <w:rPr>
                <w:rFonts w:ascii="Arial" w:hAnsi="Arial" w:cs="Arial"/>
                <w:sz w:val="20"/>
                <w:szCs w:val="20"/>
              </w:rPr>
              <w:t>0.361</w:t>
            </w:r>
          </w:p>
        </w:tc>
        <w:tc>
          <w:tcPr>
            <w:tcW w:w="1440" w:type="dxa"/>
            <w:vAlign w:val="bottom"/>
          </w:tcPr>
          <w:p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543810</w:t>
            </w:r>
          </w:p>
        </w:tc>
        <w:tc>
          <w:tcPr>
            <w:tcW w:w="1957" w:type="dxa"/>
            <w:vAlign w:val="bottom"/>
          </w:tcPr>
          <w:p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2873576</w:t>
            </w:r>
          </w:p>
        </w:tc>
      </w:tr>
      <w:tr w:rsidR="009C50AA" w:rsidRPr="0066247D" w:rsidTr="009C50AA">
        <w:tc>
          <w:tcPr>
            <w:tcW w:w="5598" w:type="dxa"/>
            <w:gridSpan w:val="4"/>
          </w:tcPr>
          <w:p w:rsidR="009C50AA" w:rsidRPr="0066247D" w:rsidRDefault="009C50AA" w:rsidP="009C50AA">
            <w:pPr>
              <w:jc w:val="both"/>
              <w:rPr>
                <w:rFonts w:ascii="Arial" w:hAnsi="Arial" w:cs="Arial"/>
                <w:color w:val="000000"/>
                <w:sz w:val="20"/>
                <w:szCs w:val="20"/>
              </w:rPr>
            </w:pPr>
            <w:r w:rsidRPr="0066247D">
              <w:rPr>
                <w:rFonts w:ascii="Arial" w:hAnsi="Arial" w:cs="Arial"/>
                <w:sz w:val="20"/>
                <w:szCs w:val="20"/>
              </w:rPr>
              <w:t>*Discounted Pay- back period</w:t>
            </w:r>
          </w:p>
        </w:tc>
        <w:tc>
          <w:tcPr>
            <w:tcW w:w="1957" w:type="dxa"/>
          </w:tcPr>
          <w:p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3 years 10 months</w:t>
            </w:r>
          </w:p>
        </w:tc>
      </w:tr>
    </w:tbl>
    <w:p w:rsidR="00B102F0" w:rsidRPr="0066247D" w:rsidRDefault="00B102F0" w:rsidP="0066247D">
      <w:pPr>
        <w:jc w:val="both"/>
        <w:rPr>
          <w:rFonts w:ascii="Arial" w:hAnsi="Arial" w:cs="Arial"/>
          <w:b/>
        </w:rPr>
      </w:pPr>
      <w:r w:rsidRPr="0066247D">
        <w:rPr>
          <w:rFonts w:ascii="Arial" w:hAnsi="Arial" w:cs="Arial"/>
          <w:i/>
        </w:rPr>
        <w:t>(Source: Compiled by the author)</w:t>
      </w:r>
    </w:p>
    <w:p w:rsidR="009C50AA" w:rsidRPr="0066247D" w:rsidRDefault="009C50AA" w:rsidP="0066247D">
      <w:pPr>
        <w:jc w:val="both"/>
        <w:rPr>
          <w:rFonts w:ascii="Arial" w:hAnsi="Arial" w:cs="Arial"/>
        </w:rPr>
      </w:pPr>
    </w:p>
    <w:p w:rsidR="00B102F0" w:rsidRPr="0066247D" w:rsidRDefault="00B102F0" w:rsidP="0066247D">
      <w:pPr>
        <w:jc w:val="both"/>
        <w:rPr>
          <w:rFonts w:ascii="Arial" w:hAnsi="Arial" w:cs="Arial"/>
          <w:color w:val="000000"/>
        </w:rPr>
      </w:pPr>
      <w:r w:rsidRPr="0066247D">
        <w:rPr>
          <w:rFonts w:ascii="Arial" w:hAnsi="Arial" w:cs="Arial"/>
        </w:rPr>
        <w:t xml:space="preserve">*Discounted Pay-back Period (PBP) = 3+ </w:t>
      </w:r>
      <w:r w:rsidRPr="0066247D">
        <w:rPr>
          <w:rFonts w:ascii="Arial" w:hAnsi="Arial" w:cs="Arial"/>
          <w:color w:val="000000"/>
        </w:rPr>
        <w:t>527398/615246</w:t>
      </w:r>
    </w:p>
    <w:p w:rsidR="00B102F0" w:rsidRPr="0066247D" w:rsidRDefault="00B102F0" w:rsidP="0066247D">
      <w:pPr>
        <w:jc w:val="both"/>
        <w:rPr>
          <w:rFonts w:ascii="Arial" w:hAnsi="Arial" w:cs="Arial"/>
          <w:color w:val="000000"/>
        </w:rPr>
      </w:pPr>
      <w:r w:rsidRPr="0066247D">
        <w:rPr>
          <w:rFonts w:ascii="Arial" w:hAnsi="Arial" w:cs="Arial"/>
          <w:color w:val="000000"/>
        </w:rPr>
        <w:t xml:space="preserve">                                               = 3+0.86</w:t>
      </w:r>
    </w:p>
    <w:p w:rsidR="00B102F0" w:rsidRPr="0066247D" w:rsidRDefault="00B102F0" w:rsidP="0066247D">
      <w:pPr>
        <w:jc w:val="both"/>
        <w:rPr>
          <w:rFonts w:ascii="Arial" w:hAnsi="Arial" w:cs="Arial"/>
          <w:color w:val="000000"/>
        </w:rPr>
      </w:pPr>
      <w:r w:rsidRPr="0066247D">
        <w:rPr>
          <w:rFonts w:ascii="Arial" w:hAnsi="Arial" w:cs="Arial"/>
          <w:color w:val="000000"/>
        </w:rPr>
        <w:t xml:space="preserve">                                               = 3 years 10 months</w:t>
      </w:r>
    </w:p>
    <w:p w:rsidR="00B102F0" w:rsidRPr="0066247D" w:rsidRDefault="00B102F0" w:rsidP="0066247D">
      <w:pPr>
        <w:jc w:val="both"/>
        <w:rPr>
          <w:rFonts w:ascii="Arial" w:hAnsi="Arial" w:cs="Arial"/>
        </w:rPr>
      </w:pPr>
    </w:p>
    <w:p w:rsidR="00B102F0" w:rsidRPr="0066247D" w:rsidRDefault="00B102F0" w:rsidP="0066247D">
      <w:pPr>
        <w:jc w:val="both"/>
        <w:rPr>
          <w:rFonts w:ascii="Arial" w:hAnsi="Arial" w:cs="Arial"/>
        </w:rPr>
      </w:pPr>
      <w:r w:rsidRPr="0066247D">
        <w:rPr>
          <w:rFonts w:ascii="Arial" w:hAnsi="Arial" w:cs="Arial"/>
        </w:rPr>
        <w:t>In brief all the estimated values of BCR, NPV, IRR and discounted Pay-back Period (PBP) are presented in Table 8 for observation at a glance and understanding the prospects of agro-tourism enterprise.</w:t>
      </w:r>
    </w:p>
    <w:p w:rsidR="00B102F0" w:rsidRPr="0066247D" w:rsidRDefault="00B102F0" w:rsidP="0066247D">
      <w:pPr>
        <w:jc w:val="both"/>
        <w:rPr>
          <w:rFonts w:ascii="Arial" w:hAnsi="Arial" w:cs="Arial"/>
        </w:rPr>
      </w:pPr>
    </w:p>
    <w:p w:rsidR="00B102F0" w:rsidRPr="0066247D" w:rsidRDefault="00B102F0" w:rsidP="0066247D">
      <w:pPr>
        <w:jc w:val="both"/>
        <w:rPr>
          <w:rFonts w:ascii="Arial" w:hAnsi="Arial" w:cs="Arial"/>
          <w:b/>
        </w:rPr>
      </w:pPr>
      <w:r w:rsidRPr="0066247D">
        <w:rPr>
          <w:rFonts w:ascii="Arial" w:hAnsi="Arial" w:cs="Arial"/>
          <w:b/>
        </w:rPr>
        <w:t>Table 8: Values of BCR, NPV, IRR and discounted Pay-back Period (PBP) at a glance</w:t>
      </w:r>
    </w:p>
    <w:tbl>
      <w:tblPr>
        <w:tblStyle w:val="TableGrid"/>
        <w:tblW w:w="0" w:type="auto"/>
        <w:tblLook w:val="04A0" w:firstRow="1" w:lastRow="0" w:firstColumn="1" w:lastColumn="0" w:noHBand="0" w:noVBand="1"/>
      </w:tblPr>
      <w:tblGrid>
        <w:gridCol w:w="2822"/>
        <w:gridCol w:w="2800"/>
        <w:gridCol w:w="2802"/>
      </w:tblGrid>
      <w:tr w:rsidR="009C50AA" w:rsidRPr="0066247D" w:rsidTr="009C50AA">
        <w:tc>
          <w:tcPr>
            <w:tcW w:w="3116" w:type="dxa"/>
          </w:tcPr>
          <w:p w:rsidR="009C50AA" w:rsidRPr="0066247D" w:rsidRDefault="009C50AA" w:rsidP="009C50AA">
            <w:pPr>
              <w:tabs>
                <w:tab w:val="center" w:pos="4680"/>
              </w:tabs>
              <w:jc w:val="center"/>
              <w:rPr>
                <w:rFonts w:ascii="Arial" w:hAnsi="Arial" w:cs="Arial"/>
                <w:bCs/>
                <w:sz w:val="20"/>
                <w:szCs w:val="20"/>
              </w:rPr>
            </w:pPr>
            <w:r w:rsidRPr="0066247D">
              <w:rPr>
                <w:rFonts w:ascii="Arial" w:hAnsi="Arial" w:cs="Arial"/>
                <w:bCs/>
                <w:sz w:val="20"/>
                <w:szCs w:val="20"/>
              </w:rPr>
              <w:t>Estimated Tools</w:t>
            </w:r>
          </w:p>
        </w:tc>
        <w:tc>
          <w:tcPr>
            <w:tcW w:w="3116" w:type="dxa"/>
          </w:tcPr>
          <w:p w:rsidR="009C50AA" w:rsidRPr="0066247D" w:rsidRDefault="009C50AA" w:rsidP="009C50AA">
            <w:pPr>
              <w:tabs>
                <w:tab w:val="center" w:pos="4680"/>
              </w:tabs>
              <w:jc w:val="center"/>
              <w:rPr>
                <w:rFonts w:ascii="Arial" w:hAnsi="Arial" w:cs="Arial"/>
                <w:bCs/>
                <w:sz w:val="20"/>
                <w:szCs w:val="20"/>
              </w:rPr>
            </w:pPr>
            <w:r w:rsidRPr="0066247D">
              <w:rPr>
                <w:rFonts w:ascii="Arial" w:hAnsi="Arial" w:cs="Arial"/>
                <w:bCs/>
                <w:sz w:val="20"/>
                <w:szCs w:val="20"/>
              </w:rPr>
              <w:t>Estimated Value</w:t>
            </w:r>
          </w:p>
        </w:tc>
        <w:tc>
          <w:tcPr>
            <w:tcW w:w="3118" w:type="dxa"/>
          </w:tcPr>
          <w:p w:rsidR="009C50AA" w:rsidRPr="0066247D" w:rsidRDefault="009C50AA" w:rsidP="009C50AA">
            <w:pPr>
              <w:jc w:val="center"/>
              <w:rPr>
                <w:rFonts w:ascii="Arial" w:eastAsia="Times New Roman" w:hAnsi="Arial" w:cs="Arial"/>
                <w:bCs/>
                <w:sz w:val="20"/>
                <w:szCs w:val="20"/>
              </w:rPr>
            </w:pPr>
            <w:r w:rsidRPr="0066247D">
              <w:rPr>
                <w:rFonts w:ascii="Arial" w:hAnsi="Arial" w:cs="Arial"/>
                <w:bCs/>
                <w:sz w:val="20"/>
                <w:szCs w:val="20"/>
              </w:rPr>
              <w:t>Remarks</w:t>
            </w:r>
          </w:p>
        </w:tc>
      </w:tr>
      <w:tr w:rsidR="009C50AA" w:rsidRPr="0066247D" w:rsidTr="009C50AA">
        <w:tc>
          <w:tcPr>
            <w:tcW w:w="3121" w:type="dxa"/>
          </w:tcPr>
          <w:p w:rsidR="009C50AA" w:rsidRPr="0066247D" w:rsidRDefault="009C50AA" w:rsidP="009C50AA">
            <w:pPr>
              <w:rPr>
                <w:rFonts w:ascii="Arial" w:eastAsia="Times New Roman" w:hAnsi="Arial" w:cs="Arial"/>
                <w:sz w:val="20"/>
                <w:szCs w:val="20"/>
              </w:rPr>
            </w:pPr>
            <w:r w:rsidRPr="0066247D">
              <w:rPr>
                <w:rFonts w:ascii="Arial" w:hAnsi="Arial" w:cs="Arial"/>
                <w:sz w:val="20"/>
                <w:szCs w:val="20"/>
              </w:rPr>
              <w:t>Benefit Cost Ratio (BCR)</w:t>
            </w:r>
          </w:p>
        </w:tc>
        <w:tc>
          <w:tcPr>
            <w:tcW w:w="3111" w:type="dxa"/>
          </w:tcPr>
          <w:p w:rsidR="009C50AA" w:rsidRPr="0066247D" w:rsidRDefault="009C50AA" w:rsidP="009C50AA">
            <w:pPr>
              <w:tabs>
                <w:tab w:val="center" w:pos="4680"/>
              </w:tabs>
              <w:jc w:val="both"/>
              <w:rPr>
                <w:rFonts w:ascii="Arial" w:hAnsi="Arial" w:cs="Arial"/>
                <w:bCs/>
                <w:color w:val="383336"/>
                <w:sz w:val="20"/>
                <w:szCs w:val="20"/>
              </w:rPr>
            </w:pPr>
            <w:r w:rsidRPr="0066247D">
              <w:rPr>
                <w:rFonts w:ascii="Arial" w:hAnsi="Arial" w:cs="Arial"/>
                <w:bCs/>
                <w:sz w:val="20"/>
                <w:szCs w:val="20"/>
              </w:rPr>
              <w:t>1.5</w:t>
            </w:r>
          </w:p>
        </w:tc>
        <w:tc>
          <w:tcPr>
            <w:tcW w:w="3118" w:type="dxa"/>
            <w:vMerge w:val="restart"/>
          </w:tcPr>
          <w:p w:rsidR="009C50AA" w:rsidRPr="0066247D" w:rsidRDefault="009C50AA" w:rsidP="009C50AA">
            <w:pPr>
              <w:jc w:val="both"/>
              <w:rPr>
                <w:rFonts w:ascii="Arial" w:eastAsia="Times New Roman" w:hAnsi="Arial" w:cs="Arial"/>
                <w:b/>
                <w:sz w:val="20"/>
                <w:szCs w:val="20"/>
              </w:rPr>
            </w:pPr>
            <w:r w:rsidRPr="0066247D">
              <w:rPr>
                <w:rFonts w:ascii="Arial" w:hAnsi="Arial" w:cs="Arial"/>
                <w:bCs/>
                <w:color w:val="383336"/>
                <w:sz w:val="20"/>
                <w:szCs w:val="20"/>
              </w:rPr>
              <w:t xml:space="preserve">Agro-tourism enterprise is </w:t>
            </w:r>
            <w:r w:rsidRPr="0066247D">
              <w:rPr>
                <w:rFonts w:ascii="Arial" w:hAnsi="Arial" w:cs="Arial"/>
                <w:bCs/>
                <w:color w:val="383336"/>
                <w:sz w:val="20"/>
                <w:szCs w:val="20"/>
              </w:rPr>
              <w:lastRenderedPageBreak/>
              <w:t>financially viable.</w:t>
            </w:r>
          </w:p>
        </w:tc>
      </w:tr>
      <w:tr w:rsidR="009C50AA" w:rsidRPr="0066247D" w:rsidTr="009C50AA">
        <w:tc>
          <w:tcPr>
            <w:tcW w:w="3121" w:type="dxa"/>
          </w:tcPr>
          <w:p w:rsidR="009C50AA" w:rsidRPr="0066247D" w:rsidRDefault="009C50AA" w:rsidP="009C50AA">
            <w:pPr>
              <w:rPr>
                <w:rFonts w:ascii="Arial" w:eastAsia="Times New Roman" w:hAnsi="Arial" w:cs="Arial"/>
                <w:sz w:val="20"/>
                <w:szCs w:val="20"/>
              </w:rPr>
            </w:pPr>
            <w:r w:rsidRPr="0066247D">
              <w:rPr>
                <w:rFonts w:ascii="Arial" w:hAnsi="Arial" w:cs="Arial"/>
                <w:sz w:val="20"/>
                <w:szCs w:val="20"/>
              </w:rPr>
              <w:lastRenderedPageBreak/>
              <w:t>Net Present Value (NPV)</w:t>
            </w:r>
          </w:p>
        </w:tc>
        <w:tc>
          <w:tcPr>
            <w:tcW w:w="3111" w:type="dxa"/>
          </w:tcPr>
          <w:p w:rsidR="009C50AA" w:rsidRPr="0066247D" w:rsidRDefault="009C50AA" w:rsidP="009C50AA">
            <w:pPr>
              <w:jc w:val="both"/>
              <w:rPr>
                <w:rFonts w:ascii="Arial" w:hAnsi="Arial" w:cs="Arial"/>
                <w:color w:val="000000"/>
                <w:sz w:val="20"/>
                <w:szCs w:val="20"/>
              </w:rPr>
            </w:pPr>
            <w:r w:rsidRPr="0066247D">
              <w:rPr>
                <w:rFonts w:ascii="Arial" w:eastAsia="Times New Roman" w:hAnsi="Arial" w:cs="Arial"/>
                <w:sz w:val="20"/>
                <w:szCs w:val="20"/>
              </w:rPr>
              <w:t>₹</w:t>
            </w:r>
            <w:r w:rsidRPr="0066247D">
              <w:rPr>
                <w:rFonts w:ascii="Arial" w:hAnsi="Arial" w:cs="Arial"/>
                <w:color w:val="000000"/>
                <w:sz w:val="20"/>
                <w:szCs w:val="20"/>
              </w:rPr>
              <w:t>1695158</w:t>
            </w:r>
          </w:p>
        </w:tc>
        <w:tc>
          <w:tcPr>
            <w:tcW w:w="3118" w:type="dxa"/>
            <w:vMerge/>
          </w:tcPr>
          <w:p w:rsidR="009C50AA" w:rsidRPr="0066247D" w:rsidRDefault="009C50AA" w:rsidP="009C50AA">
            <w:pPr>
              <w:jc w:val="both"/>
              <w:rPr>
                <w:rFonts w:ascii="Arial" w:eastAsia="Times New Roman" w:hAnsi="Arial" w:cs="Arial"/>
                <w:b/>
                <w:sz w:val="20"/>
                <w:szCs w:val="20"/>
              </w:rPr>
            </w:pPr>
          </w:p>
        </w:tc>
      </w:tr>
      <w:tr w:rsidR="009C50AA" w:rsidRPr="0066247D" w:rsidTr="009C50AA">
        <w:tc>
          <w:tcPr>
            <w:tcW w:w="3121" w:type="dxa"/>
          </w:tcPr>
          <w:p w:rsidR="009C50AA" w:rsidRPr="0066247D" w:rsidRDefault="009C50AA" w:rsidP="009C50AA">
            <w:pPr>
              <w:rPr>
                <w:rFonts w:ascii="Arial" w:hAnsi="Arial" w:cs="Arial"/>
                <w:sz w:val="20"/>
                <w:szCs w:val="20"/>
              </w:rPr>
            </w:pPr>
            <w:r w:rsidRPr="0066247D">
              <w:rPr>
                <w:rFonts w:ascii="Arial" w:hAnsi="Arial" w:cs="Arial"/>
                <w:sz w:val="20"/>
                <w:szCs w:val="20"/>
              </w:rPr>
              <w:t>Internal Rate of Return (IRR)</w:t>
            </w:r>
          </w:p>
        </w:tc>
        <w:tc>
          <w:tcPr>
            <w:tcW w:w="3111" w:type="dxa"/>
          </w:tcPr>
          <w:p w:rsidR="009C50AA" w:rsidRPr="0066247D" w:rsidRDefault="009C50AA" w:rsidP="009C50AA">
            <w:pPr>
              <w:tabs>
                <w:tab w:val="center" w:pos="4680"/>
              </w:tabs>
              <w:jc w:val="both"/>
              <w:rPr>
                <w:rFonts w:ascii="Arial" w:hAnsi="Arial" w:cs="Arial"/>
                <w:bCs/>
                <w:color w:val="383336"/>
                <w:sz w:val="20"/>
                <w:szCs w:val="20"/>
              </w:rPr>
            </w:pPr>
            <w:r w:rsidRPr="0066247D">
              <w:rPr>
                <w:rFonts w:ascii="Arial" w:hAnsi="Arial" w:cs="Arial"/>
                <w:bCs/>
                <w:color w:val="383336"/>
                <w:sz w:val="20"/>
                <w:szCs w:val="20"/>
              </w:rPr>
              <w:t>35.10%</w:t>
            </w:r>
          </w:p>
        </w:tc>
        <w:tc>
          <w:tcPr>
            <w:tcW w:w="3118" w:type="dxa"/>
            <w:vMerge/>
          </w:tcPr>
          <w:p w:rsidR="009C50AA" w:rsidRPr="0066247D" w:rsidRDefault="009C50AA" w:rsidP="009C50AA">
            <w:pPr>
              <w:jc w:val="both"/>
              <w:rPr>
                <w:rFonts w:ascii="Arial" w:eastAsia="Times New Roman" w:hAnsi="Arial" w:cs="Arial"/>
                <w:b/>
                <w:sz w:val="20"/>
                <w:szCs w:val="20"/>
              </w:rPr>
            </w:pPr>
          </w:p>
        </w:tc>
      </w:tr>
      <w:tr w:rsidR="009C50AA" w:rsidRPr="0066247D" w:rsidTr="009C50AA">
        <w:tc>
          <w:tcPr>
            <w:tcW w:w="3121" w:type="dxa"/>
          </w:tcPr>
          <w:p w:rsidR="009C50AA" w:rsidRPr="0066247D" w:rsidRDefault="009C50AA" w:rsidP="009C50AA">
            <w:pPr>
              <w:rPr>
                <w:rFonts w:ascii="Arial" w:hAnsi="Arial" w:cs="Arial"/>
                <w:sz w:val="20"/>
                <w:szCs w:val="20"/>
              </w:rPr>
            </w:pPr>
            <w:r w:rsidRPr="0066247D">
              <w:rPr>
                <w:rFonts w:ascii="Arial" w:hAnsi="Arial" w:cs="Arial"/>
                <w:sz w:val="20"/>
                <w:szCs w:val="20"/>
              </w:rPr>
              <w:t>Discounted Pay- back period</w:t>
            </w:r>
          </w:p>
        </w:tc>
        <w:tc>
          <w:tcPr>
            <w:tcW w:w="3111" w:type="dxa"/>
          </w:tcPr>
          <w:p w:rsidR="009C50AA" w:rsidRPr="0066247D" w:rsidRDefault="009C50AA" w:rsidP="009C50AA">
            <w:pPr>
              <w:tabs>
                <w:tab w:val="center" w:pos="4680"/>
              </w:tabs>
              <w:jc w:val="both"/>
              <w:rPr>
                <w:rFonts w:ascii="Arial" w:hAnsi="Arial" w:cs="Arial"/>
                <w:bCs/>
                <w:sz w:val="20"/>
                <w:szCs w:val="20"/>
              </w:rPr>
            </w:pPr>
            <w:r w:rsidRPr="0066247D">
              <w:rPr>
                <w:rFonts w:ascii="Arial" w:hAnsi="Arial" w:cs="Arial"/>
                <w:color w:val="000000"/>
                <w:sz w:val="20"/>
                <w:szCs w:val="20"/>
              </w:rPr>
              <w:t>3 years 10 months</w:t>
            </w:r>
          </w:p>
        </w:tc>
        <w:tc>
          <w:tcPr>
            <w:tcW w:w="3118" w:type="dxa"/>
            <w:vMerge/>
          </w:tcPr>
          <w:p w:rsidR="009C50AA" w:rsidRPr="0066247D" w:rsidRDefault="009C50AA" w:rsidP="009C50AA">
            <w:pPr>
              <w:jc w:val="both"/>
              <w:rPr>
                <w:rFonts w:ascii="Arial" w:eastAsia="Times New Roman" w:hAnsi="Arial" w:cs="Arial"/>
                <w:b/>
                <w:sz w:val="20"/>
                <w:szCs w:val="20"/>
              </w:rPr>
            </w:pPr>
          </w:p>
        </w:tc>
      </w:tr>
    </w:tbl>
    <w:p w:rsidR="00B102F0" w:rsidRPr="0066247D" w:rsidRDefault="00B102F0" w:rsidP="0066247D">
      <w:pPr>
        <w:jc w:val="both"/>
        <w:rPr>
          <w:rFonts w:ascii="Arial" w:hAnsi="Arial" w:cs="Arial"/>
          <w:i/>
        </w:rPr>
      </w:pPr>
      <w:r w:rsidRPr="0066247D">
        <w:rPr>
          <w:rFonts w:ascii="Arial" w:hAnsi="Arial" w:cs="Arial"/>
          <w:i/>
        </w:rPr>
        <w:t>(Source: Compiled by the author)</w:t>
      </w:r>
    </w:p>
    <w:p w:rsidR="009C50AA" w:rsidRPr="00E22D92" w:rsidRDefault="009C50AA" w:rsidP="00B102F0">
      <w:pPr>
        <w:rPr>
          <w:rFonts w:ascii="Times New Roman" w:hAnsi="Times New Roman"/>
          <w:b/>
          <w:sz w:val="24"/>
          <w:szCs w:val="24"/>
        </w:rPr>
      </w:pPr>
    </w:p>
    <w:p w:rsidR="00B102F0" w:rsidRPr="0066247D" w:rsidRDefault="009C50AA" w:rsidP="0066247D">
      <w:pPr>
        <w:jc w:val="both"/>
        <w:rPr>
          <w:rFonts w:ascii="Arial" w:hAnsi="Arial" w:cs="Arial"/>
          <w:b/>
          <w:color w:val="000000" w:themeColor="text1"/>
        </w:rPr>
      </w:pPr>
      <w:r w:rsidRPr="0066247D">
        <w:rPr>
          <w:rFonts w:ascii="Arial" w:hAnsi="Arial" w:cs="Arial"/>
          <w:b/>
          <w:color w:val="000000" w:themeColor="text1"/>
        </w:rPr>
        <w:t xml:space="preserve">3.3.5 </w:t>
      </w:r>
      <w:r w:rsidR="00B102F0" w:rsidRPr="0066247D">
        <w:rPr>
          <w:rFonts w:ascii="Arial" w:hAnsi="Arial" w:cs="Arial"/>
          <w:b/>
          <w:color w:val="000000" w:themeColor="text1"/>
        </w:rPr>
        <w:t>Break-Even Point (BEP) analysis</w:t>
      </w:r>
    </w:p>
    <w:p w:rsidR="00B102F0" w:rsidRPr="0066247D" w:rsidRDefault="00B102F0" w:rsidP="0066247D">
      <w:pPr>
        <w:jc w:val="both"/>
        <w:rPr>
          <w:rFonts w:ascii="Arial" w:hAnsi="Arial" w:cs="Arial"/>
        </w:rPr>
      </w:pPr>
      <w:r w:rsidRPr="0066247D">
        <w:rPr>
          <w:rFonts w:ascii="Arial" w:hAnsi="Arial" w:cs="Arial"/>
          <w:color w:val="000000" w:themeColor="text1"/>
        </w:rPr>
        <w:t>Break-Even Point (</w:t>
      </w:r>
      <w:r w:rsidRPr="0066247D">
        <w:rPr>
          <w:rFonts w:ascii="Arial" w:hAnsi="Arial" w:cs="Arial"/>
        </w:rPr>
        <w:t>BEP) was found out by using the formula and the values were</w:t>
      </w:r>
      <w:r w:rsidR="00A6710F">
        <w:rPr>
          <w:rFonts w:ascii="Arial" w:hAnsi="Arial" w:cs="Arial"/>
        </w:rPr>
        <w:t xml:space="preserve"> </w:t>
      </w:r>
      <w:r w:rsidRPr="0066247D">
        <w:rPr>
          <w:rFonts w:ascii="Arial" w:hAnsi="Arial" w:cs="Arial"/>
        </w:rPr>
        <w:t>₹</w:t>
      </w:r>
      <w:r w:rsidR="00A6710F">
        <w:rPr>
          <w:rFonts w:ascii="Arial" w:hAnsi="Arial" w:cs="Arial"/>
        </w:rPr>
        <w:t xml:space="preserve"> </w:t>
      </w:r>
      <w:r w:rsidRPr="0066247D">
        <w:rPr>
          <w:rFonts w:ascii="Arial" w:hAnsi="Arial" w:cs="Arial"/>
        </w:rPr>
        <w:t>3470632 (monetary worth) and a physical unit of 5904 tourists (Table 9). These values may guide an investor that at least a level of investment and number of tourists are required to make profit in a sustainable manner.</w:t>
      </w:r>
    </w:p>
    <w:p w:rsidR="00A6710F" w:rsidRDefault="00A6710F" w:rsidP="0066247D">
      <w:pPr>
        <w:jc w:val="both"/>
        <w:rPr>
          <w:rFonts w:ascii="Arial" w:hAnsi="Arial" w:cs="Arial"/>
          <w:b/>
          <w:bCs/>
          <w:color w:val="000000" w:themeColor="text1"/>
        </w:rPr>
      </w:pPr>
    </w:p>
    <w:p w:rsidR="00B102F0" w:rsidRPr="00A6710F" w:rsidRDefault="00B102F0" w:rsidP="00A6710F">
      <w:pPr>
        <w:rPr>
          <w:rFonts w:ascii="Arial" w:hAnsi="Arial" w:cs="Arial"/>
          <w:b/>
          <w:color w:val="000000" w:themeColor="text1"/>
        </w:rPr>
      </w:pPr>
      <w:r w:rsidRPr="00A6710F">
        <w:rPr>
          <w:rFonts w:ascii="Arial" w:hAnsi="Arial" w:cs="Arial"/>
          <w:b/>
          <w:bCs/>
          <w:color w:val="000000" w:themeColor="text1"/>
        </w:rPr>
        <w:t xml:space="preserve">Table 9: Results of </w:t>
      </w:r>
      <w:r w:rsidRPr="00A6710F">
        <w:rPr>
          <w:rFonts w:ascii="Arial" w:hAnsi="Arial" w:cs="Arial"/>
          <w:b/>
          <w:color w:val="000000" w:themeColor="text1"/>
        </w:rPr>
        <w:t>Break-even Point (BEP) Analysis</w:t>
      </w:r>
    </w:p>
    <w:p w:rsidR="00B102F0" w:rsidRPr="00A6710F" w:rsidRDefault="00B102F0" w:rsidP="00A6710F">
      <w:pPr>
        <w:rPr>
          <w:rFonts w:ascii="Arial" w:hAnsi="Arial" w:cs="Arial"/>
        </w:rPr>
      </w:pPr>
      <w:r w:rsidRPr="00A6710F">
        <w:rPr>
          <w:rFonts w:ascii="Arial" w:hAnsi="Arial" w:cs="Arial"/>
          <w:b/>
          <w:color w:val="000000" w:themeColor="text1"/>
        </w:rPr>
        <w:tab/>
      </w:r>
      <w:r w:rsidRPr="00A6710F">
        <w:rPr>
          <w:rFonts w:ascii="Arial" w:hAnsi="Arial" w:cs="Arial"/>
          <w:b/>
          <w:color w:val="000000" w:themeColor="text1"/>
        </w:rPr>
        <w:tab/>
      </w:r>
      <w:r w:rsidRPr="00A6710F">
        <w:rPr>
          <w:rFonts w:ascii="Arial" w:hAnsi="Arial" w:cs="Arial"/>
          <w:b/>
          <w:color w:val="000000" w:themeColor="text1"/>
        </w:rPr>
        <w:tab/>
      </w:r>
      <w:r w:rsidRPr="00A6710F">
        <w:rPr>
          <w:rFonts w:ascii="Arial" w:hAnsi="Arial" w:cs="Arial"/>
          <w:b/>
          <w:color w:val="000000" w:themeColor="text1"/>
        </w:rPr>
        <w:tab/>
        <w:t xml:space="preserve">                </w:t>
      </w:r>
      <w:r w:rsidRPr="00A6710F">
        <w:rPr>
          <w:rFonts w:ascii="Arial" w:hAnsi="Arial" w:cs="Arial"/>
          <w:bCs/>
        </w:rPr>
        <w:t>Physical unit: No.</w:t>
      </w:r>
    </w:p>
    <w:p w:rsidR="00B102F0" w:rsidRPr="00A6710F" w:rsidRDefault="00B102F0" w:rsidP="00A6710F">
      <w:pPr>
        <w:rPr>
          <w:rFonts w:ascii="Arial" w:hAnsi="Arial" w:cs="Arial"/>
        </w:rPr>
      </w:pPr>
      <w:r w:rsidRPr="00A6710F">
        <w:rPr>
          <w:rFonts w:ascii="Arial" w:hAnsi="Arial" w:cs="Arial"/>
        </w:rPr>
        <w:tab/>
      </w:r>
      <w:r w:rsidRPr="00A6710F">
        <w:rPr>
          <w:rFonts w:ascii="Arial" w:hAnsi="Arial" w:cs="Arial"/>
        </w:rPr>
        <w:tab/>
      </w:r>
      <w:r w:rsidRPr="00A6710F">
        <w:rPr>
          <w:rFonts w:ascii="Arial" w:hAnsi="Arial" w:cs="Arial"/>
        </w:rPr>
        <w:tab/>
        <w:t xml:space="preserve">                           </w:t>
      </w:r>
      <w:r w:rsidRPr="00A6710F">
        <w:rPr>
          <w:rFonts w:ascii="Arial" w:hAnsi="Arial" w:cs="Arial"/>
          <w:bCs/>
        </w:rPr>
        <w:t>Monetary unit: Rs. (</w:t>
      </w:r>
      <w:r w:rsidRPr="00A6710F">
        <w:rPr>
          <w:rFonts w:ascii="Arial" w:hAnsi="Arial" w:cs="Arial"/>
        </w:rPr>
        <w:t>₹)</w:t>
      </w:r>
    </w:p>
    <w:tbl>
      <w:tblPr>
        <w:tblStyle w:val="TableGrid"/>
        <w:tblW w:w="6138" w:type="dxa"/>
        <w:tblLook w:val="04A0" w:firstRow="1" w:lastRow="0" w:firstColumn="1" w:lastColumn="0" w:noHBand="0" w:noVBand="1"/>
      </w:tblPr>
      <w:tblGrid>
        <w:gridCol w:w="918"/>
        <w:gridCol w:w="3600"/>
        <w:gridCol w:w="1620"/>
      </w:tblGrid>
      <w:tr w:rsidR="009C50AA" w:rsidRPr="00A6710F" w:rsidTr="009C50AA">
        <w:tc>
          <w:tcPr>
            <w:tcW w:w="918" w:type="dxa"/>
          </w:tcPr>
          <w:p w:rsidR="009C50AA" w:rsidRPr="00A6710F" w:rsidRDefault="009C50AA" w:rsidP="009C50AA">
            <w:pPr>
              <w:autoSpaceDE w:val="0"/>
              <w:autoSpaceDN w:val="0"/>
              <w:adjustRightInd w:val="0"/>
              <w:rPr>
                <w:rFonts w:ascii="Arial" w:hAnsi="Arial" w:cs="Arial"/>
                <w:bCs/>
                <w:sz w:val="20"/>
                <w:szCs w:val="20"/>
              </w:rPr>
            </w:pPr>
            <w:r w:rsidRPr="00A6710F">
              <w:rPr>
                <w:rFonts w:ascii="Arial" w:hAnsi="Arial" w:cs="Arial"/>
                <w:bCs/>
                <w:sz w:val="20"/>
                <w:szCs w:val="20"/>
              </w:rPr>
              <w:t xml:space="preserve">S. No. </w:t>
            </w:r>
          </w:p>
        </w:tc>
        <w:tc>
          <w:tcPr>
            <w:tcW w:w="3600" w:type="dxa"/>
          </w:tcPr>
          <w:p w:rsidR="009C50AA" w:rsidRPr="00A6710F" w:rsidRDefault="009C50AA" w:rsidP="009C50AA">
            <w:pPr>
              <w:jc w:val="center"/>
              <w:rPr>
                <w:rFonts w:ascii="Arial" w:hAnsi="Arial" w:cs="Arial"/>
                <w:sz w:val="20"/>
                <w:szCs w:val="20"/>
              </w:rPr>
            </w:pPr>
            <w:r w:rsidRPr="00A6710F">
              <w:rPr>
                <w:rFonts w:ascii="Arial" w:hAnsi="Arial" w:cs="Arial"/>
                <w:bCs/>
                <w:sz w:val="20"/>
                <w:szCs w:val="20"/>
              </w:rPr>
              <w:t>Particulars</w:t>
            </w:r>
          </w:p>
        </w:tc>
        <w:tc>
          <w:tcPr>
            <w:tcW w:w="1620" w:type="dxa"/>
          </w:tcPr>
          <w:p w:rsidR="009C50AA" w:rsidRPr="00A6710F" w:rsidRDefault="009C50AA" w:rsidP="009C50AA">
            <w:pPr>
              <w:jc w:val="center"/>
              <w:rPr>
                <w:rFonts w:ascii="Arial" w:hAnsi="Arial" w:cs="Arial"/>
                <w:bCs/>
                <w:sz w:val="20"/>
                <w:szCs w:val="20"/>
              </w:rPr>
            </w:pPr>
            <w:r w:rsidRPr="00A6710F">
              <w:rPr>
                <w:rFonts w:ascii="Arial" w:hAnsi="Arial" w:cs="Arial"/>
                <w:bCs/>
                <w:sz w:val="20"/>
                <w:szCs w:val="20"/>
              </w:rPr>
              <w:t>Total</w:t>
            </w:r>
          </w:p>
        </w:tc>
      </w:tr>
      <w:tr w:rsidR="009C50AA" w:rsidRPr="00A6710F" w:rsidTr="009C50AA">
        <w:tc>
          <w:tcPr>
            <w:tcW w:w="918" w:type="dxa"/>
          </w:tcPr>
          <w:p w:rsidR="009C50AA" w:rsidRPr="00A6710F" w:rsidRDefault="009C50AA" w:rsidP="009C50AA">
            <w:pPr>
              <w:jc w:val="center"/>
              <w:rPr>
                <w:rFonts w:ascii="Arial" w:hAnsi="Arial" w:cs="Arial"/>
                <w:sz w:val="20"/>
                <w:szCs w:val="20"/>
              </w:rPr>
            </w:pPr>
            <w:r w:rsidRPr="00A6710F">
              <w:rPr>
                <w:rFonts w:ascii="Arial" w:hAnsi="Arial" w:cs="Arial"/>
                <w:sz w:val="20"/>
                <w:szCs w:val="20"/>
              </w:rPr>
              <w:t>1</w:t>
            </w:r>
          </w:p>
        </w:tc>
        <w:tc>
          <w:tcPr>
            <w:tcW w:w="3600" w:type="dxa"/>
          </w:tcPr>
          <w:p w:rsidR="009C50AA" w:rsidRPr="00A6710F" w:rsidRDefault="009C50AA" w:rsidP="009C50AA">
            <w:pPr>
              <w:pStyle w:val="Default"/>
              <w:jc w:val="both"/>
              <w:rPr>
                <w:rFonts w:ascii="Arial" w:hAnsi="Arial" w:cs="Arial"/>
                <w:sz w:val="20"/>
                <w:szCs w:val="20"/>
              </w:rPr>
            </w:pPr>
            <w:r w:rsidRPr="00A6710F">
              <w:rPr>
                <w:rFonts w:ascii="Arial" w:hAnsi="Arial" w:cs="Arial"/>
                <w:bCs/>
                <w:sz w:val="20"/>
                <w:szCs w:val="20"/>
              </w:rPr>
              <w:t xml:space="preserve">Fixed cost (FC) </w:t>
            </w:r>
          </w:p>
        </w:tc>
        <w:tc>
          <w:tcPr>
            <w:tcW w:w="1620" w:type="dxa"/>
            <w:vAlign w:val="bottom"/>
          </w:tcPr>
          <w:p w:rsidR="009C50AA" w:rsidRPr="00A6710F" w:rsidRDefault="009C50AA" w:rsidP="009C50AA">
            <w:pPr>
              <w:jc w:val="both"/>
              <w:rPr>
                <w:rFonts w:ascii="Arial" w:hAnsi="Arial" w:cs="Arial"/>
                <w:color w:val="000000"/>
                <w:sz w:val="20"/>
                <w:szCs w:val="20"/>
              </w:rPr>
            </w:pPr>
            <w:r w:rsidRPr="00A6710F">
              <w:rPr>
                <w:rFonts w:ascii="Arial" w:hAnsi="Arial" w:cs="Arial"/>
                <w:color w:val="000000"/>
                <w:sz w:val="20"/>
                <w:szCs w:val="20"/>
              </w:rPr>
              <w:t>2290617.00</w:t>
            </w:r>
          </w:p>
        </w:tc>
      </w:tr>
      <w:tr w:rsidR="009C50AA" w:rsidRPr="00A6710F" w:rsidTr="009C50AA">
        <w:tc>
          <w:tcPr>
            <w:tcW w:w="918" w:type="dxa"/>
          </w:tcPr>
          <w:p w:rsidR="009C50AA" w:rsidRPr="00A6710F" w:rsidRDefault="009C50AA" w:rsidP="009C50AA">
            <w:pPr>
              <w:jc w:val="center"/>
              <w:rPr>
                <w:rFonts w:ascii="Arial" w:hAnsi="Arial" w:cs="Arial"/>
                <w:sz w:val="20"/>
                <w:szCs w:val="20"/>
              </w:rPr>
            </w:pPr>
            <w:r w:rsidRPr="00A6710F">
              <w:rPr>
                <w:rFonts w:ascii="Arial" w:hAnsi="Arial" w:cs="Arial"/>
                <w:sz w:val="20"/>
                <w:szCs w:val="20"/>
              </w:rPr>
              <w:t>2</w:t>
            </w:r>
          </w:p>
        </w:tc>
        <w:tc>
          <w:tcPr>
            <w:tcW w:w="3600" w:type="dxa"/>
          </w:tcPr>
          <w:p w:rsidR="009C50AA" w:rsidRPr="00A6710F" w:rsidRDefault="009C50AA" w:rsidP="009C50AA">
            <w:pPr>
              <w:autoSpaceDE w:val="0"/>
              <w:autoSpaceDN w:val="0"/>
              <w:adjustRightInd w:val="0"/>
              <w:rPr>
                <w:rFonts w:ascii="Arial" w:hAnsi="Arial" w:cs="Arial"/>
                <w:bCs/>
                <w:sz w:val="20"/>
                <w:szCs w:val="20"/>
              </w:rPr>
            </w:pPr>
            <w:r w:rsidRPr="00A6710F">
              <w:rPr>
                <w:rFonts w:ascii="Arial" w:hAnsi="Arial" w:cs="Arial"/>
                <w:bCs/>
                <w:sz w:val="20"/>
                <w:szCs w:val="20"/>
              </w:rPr>
              <w:t>Variable cost (VC)</w:t>
            </w:r>
          </w:p>
        </w:tc>
        <w:tc>
          <w:tcPr>
            <w:tcW w:w="1620" w:type="dxa"/>
          </w:tcPr>
          <w:p w:rsidR="009C50AA" w:rsidRPr="00A6710F" w:rsidRDefault="009C50AA" w:rsidP="009C50AA">
            <w:pPr>
              <w:jc w:val="both"/>
              <w:rPr>
                <w:rFonts w:ascii="Arial" w:hAnsi="Arial" w:cs="Arial"/>
                <w:color w:val="000000"/>
                <w:sz w:val="20"/>
                <w:szCs w:val="20"/>
              </w:rPr>
            </w:pPr>
            <w:r w:rsidRPr="00A6710F">
              <w:rPr>
                <w:rFonts w:ascii="Arial" w:hAnsi="Arial" w:cs="Arial"/>
                <w:color w:val="000000"/>
                <w:sz w:val="20"/>
                <w:szCs w:val="20"/>
              </w:rPr>
              <w:t>1165320.00</w:t>
            </w:r>
          </w:p>
        </w:tc>
      </w:tr>
      <w:tr w:rsidR="009C50AA" w:rsidRPr="00A6710F" w:rsidTr="009C50AA">
        <w:tc>
          <w:tcPr>
            <w:tcW w:w="918" w:type="dxa"/>
          </w:tcPr>
          <w:p w:rsidR="009C50AA" w:rsidRPr="00A6710F" w:rsidRDefault="009C50AA" w:rsidP="009C50AA">
            <w:pPr>
              <w:jc w:val="center"/>
              <w:rPr>
                <w:rFonts w:ascii="Arial" w:hAnsi="Arial" w:cs="Arial"/>
                <w:sz w:val="20"/>
                <w:szCs w:val="20"/>
              </w:rPr>
            </w:pPr>
            <w:r w:rsidRPr="00A6710F">
              <w:rPr>
                <w:rFonts w:ascii="Arial" w:hAnsi="Arial" w:cs="Arial"/>
                <w:sz w:val="20"/>
                <w:szCs w:val="20"/>
              </w:rPr>
              <w:t>3</w:t>
            </w:r>
          </w:p>
        </w:tc>
        <w:tc>
          <w:tcPr>
            <w:tcW w:w="3600" w:type="dxa"/>
          </w:tcPr>
          <w:p w:rsidR="009C50AA" w:rsidRPr="00A6710F" w:rsidRDefault="009C50AA" w:rsidP="009C50AA">
            <w:pPr>
              <w:jc w:val="both"/>
              <w:rPr>
                <w:rFonts w:ascii="Arial" w:hAnsi="Arial" w:cs="Arial"/>
                <w:sz w:val="20"/>
                <w:szCs w:val="20"/>
              </w:rPr>
            </w:pPr>
            <w:r w:rsidRPr="00A6710F">
              <w:rPr>
                <w:rFonts w:ascii="Arial" w:hAnsi="Arial" w:cs="Arial"/>
                <w:sz w:val="20"/>
                <w:szCs w:val="20"/>
              </w:rPr>
              <w:t>Total Cost</w:t>
            </w:r>
          </w:p>
        </w:tc>
        <w:tc>
          <w:tcPr>
            <w:tcW w:w="1620" w:type="dxa"/>
          </w:tcPr>
          <w:p w:rsidR="009C50AA" w:rsidRPr="00A6710F" w:rsidRDefault="009C50AA" w:rsidP="009C50AA">
            <w:pPr>
              <w:rPr>
                <w:rFonts w:ascii="Arial" w:hAnsi="Arial" w:cs="Arial"/>
                <w:color w:val="000000"/>
                <w:sz w:val="20"/>
                <w:szCs w:val="20"/>
              </w:rPr>
            </w:pPr>
            <w:r w:rsidRPr="00A6710F">
              <w:rPr>
                <w:rFonts w:ascii="Arial" w:hAnsi="Arial" w:cs="Arial"/>
                <w:color w:val="000000"/>
                <w:sz w:val="20"/>
                <w:szCs w:val="20"/>
              </w:rPr>
              <w:t>3455937.00</w:t>
            </w:r>
          </w:p>
        </w:tc>
      </w:tr>
      <w:tr w:rsidR="009C50AA" w:rsidRPr="00A6710F" w:rsidTr="009C50AA">
        <w:tc>
          <w:tcPr>
            <w:tcW w:w="918" w:type="dxa"/>
          </w:tcPr>
          <w:p w:rsidR="009C50AA" w:rsidRPr="00A6710F" w:rsidRDefault="009C50AA" w:rsidP="009C50AA">
            <w:pPr>
              <w:jc w:val="center"/>
              <w:rPr>
                <w:rFonts w:ascii="Arial" w:hAnsi="Arial" w:cs="Arial"/>
                <w:sz w:val="20"/>
                <w:szCs w:val="20"/>
              </w:rPr>
            </w:pPr>
            <w:r w:rsidRPr="00A6710F">
              <w:rPr>
                <w:rFonts w:ascii="Arial" w:hAnsi="Arial" w:cs="Arial"/>
                <w:sz w:val="20"/>
                <w:szCs w:val="20"/>
              </w:rPr>
              <w:t>4</w:t>
            </w:r>
          </w:p>
        </w:tc>
        <w:tc>
          <w:tcPr>
            <w:tcW w:w="3600" w:type="dxa"/>
          </w:tcPr>
          <w:p w:rsidR="009C50AA" w:rsidRPr="00A6710F" w:rsidRDefault="009C50AA" w:rsidP="009C50AA">
            <w:pPr>
              <w:jc w:val="both"/>
              <w:rPr>
                <w:rFonts w:ascii="Arial" w:hAnsi="Arial" w:cs="Arial"/>
                <w:sz w:val="20"/>
                <w:szCs w:val="20"/>
              </w:rPr>
            </w:pPr>
            <w:r w:rsidRPr="00A6710F">
              <w:rPr>
                <w:rFonts w:ascii="Arial" w:hAnsi="Arial" w:cs="Arial"/>
                <w:bCs/>
                <w:sz w:val="20"/>
                <w:szCs w:val="20"/>
              </w:rPr>
              <w:t>Total Income</w:t>
            </w:r>
          </w:p>
        </w:tc>
        <w:tc>
          <w:tcPr>
            <w:tcW w:w="1620" w:type="dxa"/>
          </w:tcPr>
          <w:p w:rsidR="009C50AA" w:rsidRPr="00A6710F" w:rsidRDefault="009C50AA" w:rsidP="009C50AA">
            <w:pPr>
              <w:rPr>
                <w:rFonts w:ascii="Arial" w:hAnsi="Arial" w:cs="Arial"/>
                <w:color w:val="000000"/>
                <w:sz w:val="20"/>
                <w:szCs w:val="20"/>
              </w:rPr>
            </w:pPr>
            <w:r w:rsidRPr="00A6710F">
              <w:rPr>
                <w:rFonts w:ascii="Arial" w:hAnsi="Arial" w:cs="Arial"/>
                <w:color w:val="000000"/>
                <w:sz w:val="20"/>
                <w:szCs w:val="20"/>
              </w:rPr>
              <w:t>5151096.00</w:t>
            </w:r>
          </w:p>
        </w:tc>
      </w:tr>
      <w:tr w:rsidR="009C50AA" w:rsidRPr="00A6710F" w:rsidTr="009C50AA">
        <w:tc>
          <w:tcPr>
            <w:tcW w:w="918" w:type="dxa"/>
          </w:tcPr>
          <w:p w:rsidR="009C50AA" w:rsidRPr="00A6710F" w:rsidRDefault="009C50AA" w:rsidP="009C50AA">
            <w:pPr>
              <w:jc w:val="center"/>
              <w:rPr>
                <w:rFonts w:ascii="Arial" w:hAnsi="Arial" w:cs="Arial"/>
                <w:sz w:val="20"/>
                <w:szCs w:val="20"/>
              </w:rPr>
            </w:pPr>
            <w:r w:rsidRPr="00A6710F">
              <w:rPr>
                <w:rFonts w:ascii="Arial" w:hAnsi="Arial" w:cs="Arial"/>
                <w:sz w:val="20"/>
                <w:szCs w:val="20"/>
              </w:rPr>
              <w:t>5</w:t>
            </w:r>
          </w:p>
        </w:tc>
        <w:tc>
          <w:tcPr>
            <w:tcW w:w="3600" w:type="dxa"/>
          </w:tcPr>
          <w:p w:rsidR="009C50AA" w:rsidRPr="00A6710F" w:rsidRDefault="009C50AA" w:rsidP="009C50AA">
            <w:pPr>
              <w:autoSpaceDE w:val="0"/>
              <w:autoSpaceDN w:val="0"/>
              <w:adjustRightInd w:val="0"/>
              <w:rPr>
                <w:rFonts w:ascii="Arial" w:hAnsi="Arial" w:cs="Arial"/>
                <w:bCs/>
                <w:sz w:val="20"/>
                <w:szCs w:val="20"/>
              </w:rPr>
            </w:pPr>
            <w:r w:rsidRPr="00A6710F">
              <w:rPr>
                <w:rFonts w:ascii="Arial" w:hAnsi="Arial" w:cs="Arial"/>
                <w:bCs/>
                <w:sz w:val="20"/>
                <w:szCs w:val="20"/>
              </w:rPr>
              <w:t>VC incurred /Visitor (V)</w:t>
            </w:r>
          </w:p>
        </w:tc>
        <w:tc>
          <w:tcPr>
            <w:tcW w:w="1620" w:type="dxa"/>
          </w:tcPr>
          <w:p w:rsidR="009C50AA" w:rsidRPr="00A6710F" w:rsidRDefault="009C50AA" w:rsidP="009C50AA">
            <w:pPr>
              <w:jc w:val="both"/>
              <w:rPr>
                <w:rFonts w:ascii="Arial" w:hAnsi="Arial" w:cs="Arial"/>
                <w:color w:val="000000"/>
                <w:sz w:val="20"/>
                <w:szCs w:val="20"/>
              </w:rPr>
            </w:pPr>
            <w:r w:rsidRPr="00A6710F">
              <w:rPr>
                <w:rFonts w:ascii="Arial" w:hAnsi="Arial" w:cs="Arial"/>
                <w:color w:val="000000"/>
                <w:sz w:val="20"/>
                <w:szCs w:val="20"/>
              </w:rPr>
              <w:t>197.20</w:t>
            </w:r>
          </w:p>
        </w:tc>
      </w:tr>
      <w:tr w:rsidR="009C50AA" w:rsidRPr="00A6710F" w:rsidTr="009C50AA">
        <w:tc>
          <w:tcPr>
            <w:tcW w:w="918" w:type="dxa"/>
          </w:tcPr>
          <w:p w:rsidR="009C50AA" w:rsidRPr="00A6710F" w:rsidRDefault="009C50AA" w:rsidP="009C50AA">
            <w:pPr>
              <w:jc w:val="center"/>
              <w:rPr>
                <w:rFonts w:ascii="Arial" w:hAnsi="Arial" w:cs="Arial"/>
                <w:sz w:val="20"/>
                <w:szCs w:val="20"/>
              </w:rPr>
            </w:pPr>
            <w:r w:rsidRPr="00A6710F">
              <w:rPr>
                <w:rFonts w:ascii="Arial" w:hAnsi="Arial" w:cs="Arial"/>
                <w:sz w:val="20"/>
                <w:szCs w:val="20"/>
              </w:rPr>
              <w:t>6</w:t>
            </w:r>
          </w:p>
        </w:tc>
        <w:tc>
          <w:tcPr>
            <w:tcW w:w="3600" w:type="dxa"/>
          </w:tcPr>
          <w:p w:rsidR="009C50AA" w:rsidRPr="00A6710F" w:rsidRDefault="009C50AA" w:rsidP="009C50AA">
            <w:pPr>
              <w:autoSpaceDE w:val="0"/>
              <w:autoSpaceDN w:val="0"/>
              <w:adjustRightInd w:val="0"/>
              <w:rPr>
                <w:rFonts w:ascii="Arial" w:hAnsi="Arial" w:cs="Arial"/>
                <w:bCs/>
                <w:sz w:val="20"/>
                <w:szCs w:val="20"/>
              </w:rPr>
            </w:pPr>
            <w:r w:rsidRPr="00A6710F">
              <w:rPr>
                <w:rFonts w:ascii="Arial" w:hAnsi="Arial" w:cs="Arial"/>
                <w:bCs/>
                <w:sz w:val="20"/>
                <w:szCs w:val="20"/>
              </w:rPr>
              <w:t>Per head charges (P)</w:t>
            </w:r>
          </w:p>
        </w:tc>
        <w:tc>
          <w:tcPr>
            <w:tcW w:w="1620" w:type="dxa"/>
          </w:tcPr>
          <w:p w:rsidR="009C50AA" w:rsidRPr="00A6710F" w:rsidRDefault="009C50AA" w:rsidP="009C50AA">
            <w:pPr>
              <w:jc w:val="both"/>
              <w:rPr>
                <w:rFonts w:ascii="Arial" w:hAnsi="Arial" w:cs="Arial"/>
                <w:color w:val="000000"/>
                <w:sz w:val="20"/>
                <w:szCs w:val="20"/>
              </w:rPr>
            </w:pPr>
            <w:r w:rsidRPr="00A6710F">
              <w:rPr>
                <w:rFonts w:ascii="Arial" w:hAnsi="Arial" w:cs="Arial"/>
                <w:color w:val="000000"/>
                <w:sz w:val="20"/>
                <w:szCs w:val="20"/>
              </w:rPr>
              <w:t>585.00</w:t>
            </w:r>
          </w:p>
        </w:tc>
      </w:tr>
      <w:tr w:rsidR="009C50AA" w:rsidRPr="00A6710F" w:rsidTr="009C50AA">
        <w:tc>
          <w:tcPr>
            <w:tcW w:w="918" w:type="dxa"/>
          </w:tcPr>
          <w:p w:rsidR="009C50AA" w:rsidRPr="00A6710F" w:rsidRDefault="009C50AA" w:rsidP="009C50AA">
            <w:pPr>
              <w:jc w:val="center"/>
              <w:rPr>
                <w:rFonts w:ascii="Arial" w:hAnsi="Arial" w:cs="Arial"/>
                <w:sz w:val="20"/>
                <w:szCs w:val="20"/>
              </w:rPr>
            </w:pPr>
            <w:r w:rsidRPr="00A6710F">
              <w:rPr>
                <w:rFonts w:ascii="Arial" w:hAnsi="Arial" w:cs="Arial"/>
                <w:sz w:val="20"/>
                <w:szCs w:val="20"/>
              </w:rPr>
              <w:t>7</w:t>
            </w:r>
          </w:p>
        </w:tc>
        <w:tc>
          <w:tcPr>
            <w:tcW w:w="3600" w:type="dxa"/>
          </w:tcPr>
          <w:p w:rsidR="009C50AA" w:rsidRPr="00A6710F" w:rsidRDefault="009C50AA" w:rsidP="009C50AA">
            <w:pPr>
              <w:autoSpaceDE w:val="0"/>
              <w:autoSpaceDN w:val="0"/>
              <w:adjustRightInd w:val="0"/>
              <w:rPr>
                <w:rFonts w:ascii="Arial" w:hAnsi="Arial" w:cs="Arial"/>
                <w:bCs/>
                <w:sz w:val="20"/>
                <w:szCs w:val="20"/>
              </w:rPr>
            </w:pPr>
            <w:r w:rsidRPr="00A6710F">
              <w:rPr>
                <w:rFonts w:ascii="Arial" w:hAnsi="Arial" w:cs="Arial"/>
                <w:bCs/>
                <w:sz w:val="20"/>
                <w:szCs w:val="20"/>
              </w:rPr>
              <w:t>Total number of visitors (No.)</w:t>
            </w:r>
          </w:p>
        </w:tc>
        <w:tc>
          <w:tcPr>
            <w:tcW w:w="1620" w:type="dxa"/>
          </w:tcPr>
          <w:p w:rsidR="009C50AA" w:rsidRPr="00A6710F" w:rsidRDefault="009C50AA" w:rsidP="009C50AA">
            <w:pPr>
              <w:jc w:val="both"/>
              <w:rPr>
                <w:rFonts w:ascii="Arial" w:hAnsi="Arial" w:cs="Arial"/>
                <w:color w:val="000000"/>
                <w:sz w:val="20"/>
                <w:szCs w:val="20"/>
              </w:rPr>
            </w:pPr>
            <w:r w:rsidRPr="00A6710F">
              <w:rPr>
                <w:rFonts w:ascii="Arial" w:hAnsi="Arial" w:cs="Arial"/>
                <w:color w:val="000000"/>
                <w:sz w:val="20"/>
                <w:szCs w:val="20"/>
              </w:rPr>
              <w:t>5909.00</w:t>
            </w:r>
          </w:p>
        </w:tc>
      </w:tr>
      <w:tr w:rsidR="009C50AA" w:rsidRPr="00A6710F" w:rsidTr="009C50AA">
        <w:tc>
          <w:tcPr>
            <w:tcW w:w="918" w:type="dxa"/>
          </w:tcPr>
          <w:p w:rsidR="009C50AA" w:rsidRPr="00A6710F" w:rsidRDefault="009C50AA" w:rsidP="009C50AA">
            <w:pPr>
              <w:jc w:val="center"/>
              <w:rPr>
                <w:rFonts w:ascii="Arial" w:hAnsi="Arial" w:cs="Arial"/>
                <w:sz w:val="20"/>
                <w:szCs w:val="20"/>
              </w:rPr>
            </w:pPr>
            <w:r w:rsidRPr="00A6710F">
              <w:rPr>
                <w:rFonts w:ascii="Arial" w:hAnsi="Arial" w:cs="Arial"/>
                <w:sz w:val="20"/>
                <w:szCs w:val="20"/>
              </w:rPr>
              <w:t>8</w:t>
            </w:r>
          </w:p>
        </w:tc>
        <w:tc>
          <w:tcPr>
            <w:tcW w:w="3600" w:type="dxa"/>
          </w:tcPr>
          <w:p w:rsidR="009C50AA" w:rsidRPr="00A6710F" w:rsidRDefault="009C50AA" w:rsidP="009C50AA">
            <w:pPr>
              <w:autoSpaceDE w:val="0"/>
              <w:autoSpaceDN w:val="0"/>
              <w:adjustRightInd w:val="0"/>
              <w:rPr>
                <w:rFonts w:ascii="Arial" w:hAnsi="Arial" w:cs="Arial"/>
                <w:bCs/>
                <w:sz w:val="20"/>
                <w:szCs w:val="20"/>
              </w:rPr>
            </w:pPr>
            <w:r w:rsidRPr="00A6710F">
              <w:rPr>
                <w:rFonts w:ascii="Arial" w:hAnsi="Arial" w:cs="Arial"/>
                <w:bCs/>
                <w:sz w:val="20"/>
                <w:szCs w:val="20"/>
              </w:rPr>
              <w:t>BEP in Physical Unit (Tourists)</w:t>
            </w:r>
          </w:p>
        </w:tc>
        <w:tc>
          <w:tcPr>
            <w:tcW w:w="1620" w:type="dxa"/>
          </w:tcPr>
          <w:p w:rsidR="009C50AA" w:rsidRPr="00A6710F" w:rsidRDefault="009C50AA" w:rsidP="009C50AA">
            <w:pPr>
              <w:jc w:val="both"/>
              <w:rPr>
                <w:rFonts w:ascii="Arial" w:hAnsi="Arial" w:cs="Arial"/>
                <w:sz w:val="20"/>
                <w:szCs w:val="20"/>
              </w:rPr>
            </w:pPr>
            <w:r w:rsidRPr="00A6710F">
              <w:rPr>
                <w:rFonts w:ascii="Arial" w:hAnsi="Arial" w:cs="Arial"/>
                <w:sz w:val="20"/>
                <w:szCs w:val="20"/>
              </w:rPr>
              <w:t>5903.60</w:t>
            </w:r>
          </w:p>
        </w:tc>
      </w:tr>
      <w:tr w:rsidR="009C50AA" w:rsidRPr="00A6710F" w:rsidTr="009C50AA">
        <w:tc>
          <w:tcPr>
            <w:tcW w:w="918" w:type="dxa"/>
          </w:tcPr>
          <w:p w:rsidR="009C50AA" w:rsidRPr="00A6710F" w:rsidRDefault="009C50AA" w:rsidP="009C50AA">
            <w:pPr>
              <w:jc w:val="center"/>
              <w:rPr>
                <w:rFonts w:ascii="Arial" w:hAnsi="Arial" w:cs="Arial"/>
                <w:sz w:val="20"/>
                <w:szCs w:val="20"/>
              </w:rPr>
            </w:pPr>
            <w:r w:rsidRPr="00A6710F">
              <w:rPr>
                <w:rFonts w:ascii="Arial" w:hAnsi="Arial" w:cs="Arial"/>
                <w:sz w:val="20"/>
                <w:szCs w:val="20"/>
              </w:rPr>
              <w:t>9</w:t>
            </w:r>
          </w:p>
        </w:tc>
        <w:tc>
          <w:tcPr>
            <w:tcW w:w="3600" w:type="dxa"/>
          </w:tcPr>
          <w:p w:rsidR="009C50AA" w:rsidRPr="00A6710F" w:rsidRDefault="009C50AA" w:rsidP="009C50AA">
            <w:pPr>
              <w:pStyle w:val="Default"/>
              <w:jc w:val="both"/>
              <w:rPr>
                <w:rFonts w:ascii="Arial" w:hAnsi="Arial" w:cs="Arial"/>
                <w:sz w:val="20"/>
                <w:szCs w:val="20"/>
              </w:rPr>
            </w:pPr>
            <w:r w:rsidRPr="00A6710F">
              <w:rPr>
                <w:rFonts w:ascii="Arial" w:hAnsi="Arial" w:cs="Arial"/>
                <w:bCs/>
                <w:sz w:val="20"/>
                <w:szCs w:val="20"/>
              </w:rPr>
              <w:t>BEP at Monetary terms (</w:t>
            </w:r>
            <w:r w:rsidRPr="00A6710F">
              <w:rPr>
                <w:rFonts w:ascii="Arial" w:eastAsia="Times New Roman" w:hAnsi="Arial" w:cs="Arial"/>
                <w:sz w:val="20"/>
                <w:szCs w:val="20"/>
              </w:rPr>
              <w:t>₹)</w:t>
            </w:r>
          </w:p>
        </w:tc>
        <w:tc>
          <w:tcPr>
            <w:tcW w:w="1620" w:type="dxa"/>
          </w:tcPr>
          <w:p w:rsidR="009C50AA" w:rsidRPr="00A6710F" w:rsidRDefault="009C50AA" w:rsidP="009C50AA">
            <w:pPr>
              <w:jc w:val="both"/>
              <w:rPr>
                <w:rFonts w:ascii="Arial" w:hAnsi="Arial" w:cs="Arial"/>
                <w:sz w:val="20"/>
                <w:szCs w:val="20"/>
              </w:rPr>
            </w:pPr>
            <w:r w:rsidRPr="00A6710F">
              <w:rPr>
                <w:rFonts w:ascii="Arial" w:hAnsi="Arial" w:cs="Arial"/>
                <w:sz w:val="20"/>
                <w:szCs w:val="20"/>
              </w:rPr>
              <w:t>3470632.00</w:t>
            </w:r>
          </w:p>
        </w:tc>
      </w:tr>
    </w:tbl>
    <w:p w:rsidR="00B102F0" w:rsidRPr="00E22D92" w:rsidRDefault="00B102F0" w:rsidP="00B102F0">
      <w:pPr>
        <w:rPr>
          <w:rFonts w:ascii="Times New Roman" w:hAnsi="Times New Roman"/>
          <w:i/>
        </w:rPr>
      </w:pPr>
      <w:r w:rsidRPr="00A6710F">
        <w:rPr>
          <w:rFonts w:ascii="Arial" w:hAnsi="Arial" w:cs="Arial"/>
          <w:i/>
        </w:rPr>
        <w:t>(Source: Compiled by the author</w:t>
      </w:r>
      <w:r w:rsidRPr="00E22D92">
        <w:rPr>
          <w:rFonts w:ascii="Times New Roman" w:hAnsi="Times New Roman"/>
          <w:i/>
        </w:rPr>
        <w:t>)</w:t>
      </w:r>
    </w:p>
    <w:p w:rsidR="009C50AA" w:rsidRDefault="009C50AA" w:rsidP="00441B6F">
      <w:pPr>
        <w:pStyle w:val="ConcHead"/>
        <w:spacing w:after="0"/>
        <w:jc w:val="both"/>
        <w:rPr>
          <w:rFonts w:ascii="Arial" w:hAnsi="Arial" w:cs="Arial"/>
          <w:b w:val="0"/>
          <w:caps w:val="0"/>
          <w:sz w:val="20"/>
        </w:rPr>
      </w:pPr>
    </w:p>
    <w:p w:rsidR="00B01FCD" w:rsidRPr="00A6710F" w:rsidRDefault="00000F8F" w:rsidP="00A6710F">
      <w:pPr>
        <w:pStyle w:val="ConcHead"/>
        <w:spacing w:after="0"/>
        <w:jc w:val="both"/>
        <w:rPr>
          <w:rFonts w:ascii="Arial" w:hAnsi="Arial" w:cs="Arial"/>
          <w:sz w:val="20"/>
        </w:rPr>
      </w:pPr>
      <w:r w:rsidRPr="00A6710F">
        <w:rPr>
          <w:rFonts w:ascii="Arial" w:hAnsi="Arial" w:cs="Arial"/>
          <w:sz w:val="20"/>
        </w:rPr>
        <w:t xml:space="preserve">4. </w:t>
      </w:r>
      <w:r w:rsidR="00B01FCD" w:rsidRPr="00A6710F">
        <w:rPr>
          <w:rFonts w:ascii="Arial" w:hAnsi="Arial" w:cs="Arial"/>
          <w:sz w:val="20"/>
        </w:rPr>
        <w:t>Conclusion</w:t>
      </w:r>
    </w:p>
    <w:p w:rsidR="00790ADA" w:rsidRPr="00A6710F" w:rsidRDefault="009C50AA" w:rsidP="00A6710F">
      <w:pPr>
        <w:pStyle w:val="Body"/>
        <w:spacing w:after="0"/>
        <w:rPr>
          <w:rFonts w:ascii="Arial" w:hAnsi="Arial" w:cs="Arial"/>
        </w:rPr>
      </w:pPr>
      <w:r w:rsidRPr="00A6710F">
        <w:rPr>
          <w:rFonts w:ascii="Arial" w:hAnsi="Arial" w:cs="Arial"/>
        </w:rPr>
        <w:t>The study shows that North Bengal region of West Bengal state which is rich in natural resources and natural beauty have maximum numbers of business-oriented agro-tourism enterprises. The agro-tourism enterprise was operative with low level of investment. It could be a very useful alternative source of livelihood when agriculture is almost stagnant. The results of financial feasibility tests of investment showed the favorable values of BCR (1.5), NPV (₹</w:t>
      </w:r>
      <w:r w:rsidRPr="00A6710F">
        <w:rPr>
          <w:rFonts w:ascii="Arial" w:hAnsi="Arial" w:cs="Arial"/>
          <w:color w:val="000000"/>
        </w:rPr>
        <w:t>1695158),</w:t>
      </w:r>
      <w:r w:rsidRPr="00A6710F">
        <w:rPr>
          <w:rFonts w:ascii="Arial" w:hAnsi="Arial" w:cs="Arial"/>
        </w:rPr>
        <w:t xml:space="preserve"> IRR (35.10%) and PBP (3 years and 10 month) which indicated its soundness of financial feasibility. However, there are lot of scope for increasing the profitability. Thus, the information generated from the study may invite attention and encouragement for further more enterprise. The socio-economic status of the people was not so prospective that they could afford high investment. Thus, considering the high return and high employment capacity, it can be suggested that Govt. and other organization may come forward and make policies towards awareness, training, promotion, investment, modern technology and marketing for further development of agro-tourism enterprise in this region.</w:t>
      </w:r>
    </w:p>
    <w:p w:rsidR="009C50AA" w:rsidRPr="00A6710F" w:rsidRDefault="009C50AA" w:rsidP="00A6710F">
      <w:pPr>
        <w:pStyle w:val="ReferHead"/>
        <w:spacing w:after="0"/>
        <w:jc w:val="both"/>
        <w:rPr>
          <w:rFonts w:ascii="Arial" w:hAnsi="Arial" w:cs="Arial"/>
          <w:bCs/>
          <w:sz w:val="20"/>
        </w:rPr>
      </w:pPr>
    </w:p>
    <w:p w:rsidR="009C50AA" w:rsidRPr="00A6710F" w:rsidRDefault="009C50AA" w:rsidP="00A6710F">
      <w:pPr>
        <w:pStyle w:val="ReferHead"/>
        <w:spacing w:after="0"/>
        <w:jc w:val="both"/>
        <w:rPr>
          <w:rFonts w:ascii="Arial" w:hAnsi="Arial" w:cs="Arial"/>
          <w:bCs/>
          <w:sz w:val="20"/>
        </w:rPr>
      </w:pPr>
      <w:r w:rsidRPr="00A6710F">
        <w:rPr>
          <w:rFonts w:ascii="Arial" w:hAnsi="Arial" w:cs="Arial"/>
          <w:bCs/>
          <w:sz w:val="20"/>
        </w:rPr>
        <w:t>Competing interests</w:t>
      </w:r>
    </w:p>
    <w:p w:rsidR="009C50AA" w:rsidRPr="00A6710F" w:rsidRDefault="009C50AA" w:rsidP="00A6710F">
      <w:pPr>
        <w:pStyle w:val="Body"/>
        <w:spacing w:after="0"/>
        <w:rPr>
          <w:rFonts w:ascii="Arial" w:hAnsi="Arial" w:cs="Arial"/>
        </w:rPr>
      </w:pPr>
      <w:bookmarkStart w:id="0" w:name="_GoBack"/>
      <w:r w:rsidRPr="00A6710F">
        <w:rPr>
          <w:rFonts w:ascii="Arial" w:hAnsi="Arial" w:cs="Arial"/>
        </w:rPr>
        <w:t xml:space="preserve">Authors have declared there have been no competing interests. </w:t>
      </w:r>
    </w:p>
    <w:bookmarkEnd w:id="0"/>
    <w:p w:rsidR="00860000" w:rsidRPr="009C50AA" w:rsidRDefault="00860000" w:rsidP="00441B6F">
      <w:pPr>
        <w:pStyle w:val="ReferHead"/>
        <w:spacing w:after="0"/>
        <w:jc w:val="both"/>
        <w:rPr>
          <w:rFonts w:ascii="Arial" w:hAnsi="Arial" w:cs="Arial"/>
          <w:b w:val="0"/>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9C50AA" w:rsidRPr="00A6710F" w:rsidRDefault="009C50AA" w:rsidP="009C50AA">
      <w:pPr>
        <w:tabs>
          <w:tab w:val="left" w:pos="720"/>
        </w:tabs>
        <w:jc w:val="both"/>
        <w:rPr>
          <w:rFonts w:ascii="Arial" w:hAnsi="Arial" w:cs="Arial"/>
        </w:rPr>
      </w:pPr>
      <w:proofErr w:type="spellStart"/>
      <w:r w:rsidRPr="00A6710F">
        <w:rPr>
          <w:rFonts w:ascii="Arial" w:hAnsi="Arial" w:cs="Arial"/>
        </w:rPr>
        <w:t>Athare</w:t>
      </w:r>
      <w:proofErr w:type="spellEnd"/>
      <w:r w:rsidRPr="00A6710F">
        <w:rPr>
          <w:rFonts w:ascii="Arial" w:hAnsi="Arial" w:cs="Arial"/>
        </w:rPr>
        <w:t xml:space="preserve">, P.G., Verma, A., Malhotra, R. and </w:t>
      </w:r>
      <w:proofErr w:type="spellStart"/>
      <w:r w:rsidRPr="00A6710F">
        <w:rPr>
          <w:rFonts w:ascii="Arial" w:hAnsi="Arial" w:cs="Arial"/>
        </w:rPr>
        <w:t>Sendhil</w:t>
      </w:r>
      <w:proofErr w:type="spellEnd"/>
      <w:r w:rsidRPr="00A6710F">
        <w:rPr>
          <w:rFonts w:ascii="Arial" w:hAnsi="Arial" w:cs="Arial"/>
        </w:rPr>
        <w:t>, R. 2019.Economics of milk production in Pune district of Maharashtra: A comparative analysis, Indian J. Dairy Sci., 72(6): 652-658.</w:t>
      </w:r>
    </w:p>
    <w:p w:rsidR="009C50AA" w:rsidRPr="00A6710F" w:rsidRDefault="009C50AA" w:rsidP="009C50AA">
      <w:pPr>
        <w:tabs>
          <w:tab w:val="left" w:pos="720"/>
        </w:tabs>
        <w:jc w:val="both"/>
        <w:rPr>
          <w:rFonts w:ascii="Arial" w:hAnsi="Arial" w:cs="Arial"/>
        </w:rPr>
      </w:pPr>
    </w:p>
    <w:p w:rsidR="009C50AA" w:rsidRPr="00A6710F" w:rsidRDefault="009C50AA" w:rsidP="009C50AA">
      <w:pPr>
        <w:tabs>
          <w:tab w:val="left" w:pos="720"/>
        </w:tabs>
        <w:jc w:val="both"/>
        <w:rPr>
          <w:rFonts w:ascii="Arial" w:hAnsi="Arial" w:cs="Arial"/>
          <w:color w:val="222222"/>
          <w:shd w:val="clear" w:color="auto" w:fill="FFFFFF"/>
        </w:rPr>
      </w:pPr>
      <w:proofErr w:type="spellStart"/>
      <w:r w:rsidRPr="00A6710F">
        <w:rPr>
          <w:rFonts w:ascii="Arial" w:hAnsi="Arial" w:cs="Arial"/>
          <w:color w:val="222222"/>
          <w:shd w:val="clear" w:color="auto" w:fill="FFFFFF"/>
        </w:rPr>
        <w:t>Dangi</w:t>
      </w:r>
      <w:proofErr w:type="spellEnd"/>
      <w:r w:rsidRPr="00A6710F">
        <w:rPr>
          <w:rFonts w:ascii="Arial" w:hAnsi="Arial" w:cs="Arial"/>
          <w:color w:val="222222"/>
          <w:shd w:val="clear" w:color="auto" w:fill="FFFFFF"/>
        </w:rPr>
        <w:t>, V. 2018. The scenario of Agro-tourism in India: An overview. </w:t>
      </w:r>
      <w:r w:rsidRPr="00A6710F">
        <w:rPr>
          <w:rFonts w:ascii="Arial" w:hAnsi="Arial" w:cs="Arial"/>
          <w:i/>
          <w:iCs/>
          <w:color w:val="222222"/>
          <w:shd w:val="clear" w:color="auto" w:fill="FFFFFF"/>
        </w:rPr>
        <w:t>Journal of Emerging Technologies and Innovative Research</w:t>
      </w:r>
      <w:r w:rsidRPr="00A6710F">
        <w:rPr>
          <w:rFonts w:ascii="Arial" w:hAnsi="Arial" w:cs="Arial"/>
          <w:color w:val="222222"/>
          <w:shd w:val="clear" w:color="auto" w:fill="FFFFFF"/>
        </w:rPr>
        <w:t>, </w:t>
      </w:r>
      <w:r w:rsidRPr="00A6710F">
        <w:rPr>
          <w:rFonts w:ascii="Arial" w:hAnsi="Arial" w:cs="Arial"/>
          <w:i/>
          <w:iCs/>
          <w:color w:val="222222"/>
          <w:shd w:val="clear" w:color="auto" w:fill="FFFFFF"/>
        </w:rPr>
        <w:t>5</w:t>
      </w:r>
      <w:r w:rsidRPr="00A6710F">
        <w:rPr>
          <w:rFonts w:ascii="Arial" w:hAnsi="Arial" w:cs="Arial"/>
          <w:color w:val="222222"/>
          <w:shd w:val="clear" w:color="auto" w:fill="FFFFFF"/>
        </w:rPr>
        <w:t>(5), 796-801.</w:t>
      </w:r>
    </w:p>
    <w:p w:rsidR="009C50AA" w:rsidRPr="00A6710F" w:rsidRDefault="009C50AA" w:rsidP="009C50AA">
      <w:pPr>
        <w:tabs>
          <w:tab w:val="left" w:pos="720"/>
        </w:tabs>
        <w:jc w:val="both"/>
        <w:rPr>
          <w:rFonts w:ascii="Arial" w:hAnsi="Arial" w:cs="Arial"/>
        </w:rPr>
      </w:pPr>
      <w:proofErr w:type="spellStart"/>
      <w:r w:rsidRPr="00A6710F">
        <w:rPr>
          <w:rFonts w:ascii="Arial" w:hAnsi="Arial" w:cs="Arial"/>
        </w:rPr>
        <w:t>GoI</w:t>
      </w:r>
      <w:proofErr w:type="spellEnd"/>
      <w:r w:rsidRPr="00A6710F">
        <w:rPr>
          <w:rFonts w:ascii="Arial" w:hAnsi="Arial" w:cs="Arial"/>
        </w:rPr>
        <w:t>. 2024. Ministry of Tourism. Year End Review 2024.</w:t>
      </w:r>
    </w:p>
    <w:p w:rsidR="009C50AA" w:rsidRPr="00A6710F" w:rsidRDefault="009C50AA" w:rsidP="009C50AA">
      <w:pPr>
        <w:tabs>
          <w:tab w:val="left" w:pos="720"/>
        </w:tabs>
        <w:jc w:val="both"/>
        <w:rPr>
          <w:rFonts w:ascii="Arial" w:hAnsi="Arial" w:cs="Arial"/>
          <w:color w:val="222222"/>
          <w:shd w:val="clear" w:color="auto" w:fill="FFFFFF"/>
        </w:rPr>
      </w:pPr>
      <w:proofErr w:type="spellStart"/>
      <w:r w:rsidRPr="00A6710F">
        <w:rPr>
          <w:rFonts w:ascii="Arial" w:hAnsi="Arial" w:cs="Arial"/>
          <w:color w:val="222222"/>
          <w:shd w:val="clear" w:color="auto" w:fill="FFFFFF"/>
        </w:rPr>
        <w:lastRenderedPageBreak/>
        <w:t>Khangarot</w:t>
      </w:r>
      <w:proofErr w:type="spellEnd"/>
      <w:r w:rsidRPr="00A6710F">
        <w:rPr>
          <w:rFonts w:ascii="Arial" w:hAnsi="Arial" w:cs="Arial"/>
          <w:color w:val="222222"/>
          <w:shd w:val="clear" w:color="auto" w:fill="FFFFFF"/>
        </w:rPr>
        <w:t xml:space="preserve">, G., </w:t>
      </w:r>
      <w:proofErr w:type="gramStart"/>
      <w:r w:rsidRPr="00A6710F">
        <w:rPr>
          <w:rFonts w:ascii="Arial" w:hAnsi="Arial" w:cs="Arial"/>
          <w:color w:val="222222"/>
          <w:shd w:val="clear" w:color="auto" w:fill="FFFFFF"/>
        </w:rPr>
        <w:t xml:space="preserve">and  </w:t>
      </w:r>
      <w:proofErr w:type="spellStart"/>
      <w:r w:rsidRPr="00A6710F">
        <w:rPr>
          <w:rFonts w:ascii="Arial" w:hAnsi="Arial" w:cs="Arial"/>
          <w:color w:val="222222"/>
          <w:shd w:val="clear" w:color="auto" w:fill="FFFFFF"/>
        </w:rPr>
        <w:t>Sahu</w:t>
      </w:r>
      <w:proofErr w:type="spellEnd"/>
      <w:proofErr w:type="gramEnd"/>
      <w:r w:rsidRPr="00A6710F">
        <w:rPr>
          <w:rFonts w:ascii="Arial" w:hAnsi="Arial" w:cs="Arial"/>
          <w:color w:val="222222"/>
          <w:shd w:val="clear" w:color="auto" w:fill="FFFFFF"/>
        </w:rPr>
        <w:t>, P. 2019. Agro-Tourism: A dimension of sustainable tourism development in Rajasthan. </w:t>
      </w:r>
      <w:r w:rsidRPr="00A6710F">
        <w:rPr>
          <w:rFonts w:ascii="Arial" w:hAnsi="Arial" w:cs="Arial"/>
          <w:i/>
          <w:iCs/>
          <w:color w:val="222222"/>
          <w:shd w:val="clear" w:color="auto" w:fill="FFFFFF"/>
        </w:rPr>
        <w:t>JIMS8M: The Journal of Indian Management &amp; Strategy</w:t>
      </w:r>
      <w:r w:rsidRPr="00A6710F">
        <w:rPr>
          <w:rFonts w:ascii="Arial" w:hAnsi="Arial" w:cs="Arial"/>
          <w:color w:val="222222"/>
          <w:shd w:val="clear" w:color="auto" w:fill="FFFFFF"/>
        </w:rPr>
        <w:t>, </w:t>
      </w:r>
      <w:r w:rsidRPr="00A6710F">
        <w:rPr>
          <w:rFonts w:ascii="Arial" w:hAnsi="Arial" w:cs="Arial"/>
          <w:i/>
          <w:iCs/>
          <w:color w:val="222222"/>
          <w:shd w:val="clear" w:color="auto" w:fill="FFFFFF"/>
        </w:rPr>
        <w:t>24</w:t>
      </w:r>
      <w:r w:rsidRPr="00A6710F">
        <w:rPr>
          <w:rFonts w:ascii="Arial" w:hAnsi="Arial" w:cs="Arial"/>
          <w:color w:val="222222"/>
          <w:shd w:val="clear" w:color="auto" w:fill="FFFFFF"/>
        </w:rPr>
        <w:t>(4), 21-26.</w:t>
      </w:r>
    </w:p>
    <w:p w:rsidR="009C50AA" w:rsidRPr="00A6710F" w:rsidRDefault="009C50AA" w:rsidP="009C50AA">
      <w:pPr>
        <w:tabs>
          <w:tab w:val="left" w:pos="720"/>
        </w:tabs>
        <w:jc w:val="both"/>
        <w:rPr>
          <w:rFonts w:ascii="Arial" w:hAnsi="Arial" w:cs="Arial"/>
          <w:color w:val="222222"/>
          <w:shd w:val="clear" w:color="auto" w:fill="FFFFFF"/>
        </w:rPr>
      </w:pPr>
    </w:p>
    <w:p w:rsidR="009C50AA" w:rsidRPr="00A6710F" w:rsidRDefault="009C50AA" w:rsidP="009C50AA">
      <w:pPr>
        <w:tabs>
          <w:tab w:val="left" w:pos="720"/>
        </w:tabs>
        <w:jc w:val="both"/>
        <w:rPr>
          <w:rFonts w:ascii="Arial" w:hAnsi="Arial" w:cs="Arial"/>
          <w:color w:val="222222"/>
          <w:shd w:val="clear" w:color="auto" w:fill="FFFFFF"/>
        </w:rPr>
      </w:pPr>
      <w:proofErr w:type="spellStart"/>
      <w:proofErr w:type="gramStart"/>
      <w:r w:rsidRPr="00A6710F">
        <w:rPr>
          <w:rFonts w:ascii="Arial" w:hAnsi="Arial" w:cs="Arial"/>
          <w:color w:val="222222"/>
          <w:shd w:val="clear" w:color="auto" w:fill="FFFFFF"/>
        </w:rPr>
        <w:t>Pradhan,D</w:t>
      </w:r>
      <w:proofErr w:type="spellEnd"/>
      <w:r w:rsidRPr="00A6710F">
        <w:rPr>
          <w:rFonts w:ascii="Arial" w:hAnsi="Arial" w:cs="Arial"/>
          <w:color w:val="222222"/>
          <w:shd w:val="clear" w:color="auto" w:fill="FFFFFF"/>
        </w:rPr>
        <w:t>.</w:t>
      </w:r>
      <w:proofErr w:type="gramEnd"/>
      <w:r w:rsidRPr="00A6710F">
        <w:rPr>
          <w:rFonts w:ascii="Arial" w:hAnsi="Arial" w:cs="Arial"/>
          <w:color w:val="222222"/>
          <w:shd w:val="clear" w:color="auto" w:fill="FFFFFF"/>
        </w:rPr>
        <w:t xml:space="preserve"> </w:t>
      </w:r>
      <w:proofErr w:type="spellStart"/>
      <w:r w:rsidRPr="00A6710F">
        <w:rPr>
          <w:rFonts w:ascii="Arial" w:hAnsi="Arial" w:cs="Arial"/>
          <w:color w:val="222222"/>
          <w:shd w:val="clear" w:color="auto" w:fill="FFFFFF"/>
        </w:rPr>
        <w:t>Kumari,G</w:t>
      </w:r>
      <w:proofErr w:type="spellEnd"/>
      <w:r w:rsidRPr="00A6710F">
        <w:rPr>
          <w:rFonts w:ascii="Arial" w:hAnsi="Arial" w:cs="Arial"/>
          <w:color w:val="222222"/>
          <w:shd w:val="clear" w:color="auto" w:fill="FFFFFF"/>
        </w:rPr>
        <w:t xml:space="preserve">., and </w:t>
      </w:r>
      <w:proofErr w:type="spellStart"/>
      <w:r w:rsidRPr="00A6710F">
        <w:rPr>
          <w:rFonts w:ascii="Arial" w:hAnsi="Arial" w:cs="Arial"/>
          <w:color w:val="222222"/>
          <w:shd w:val="clear" w:color="auto" w:fill="FFFFFF"/>
        </w:rPr>
        <w:t>Das,K</w:t>
      </w:r>
      <w:proofErr w:type="spellEnd"/>
      <w:r w:rsidRPr="00A6710F">
        <w:rPr>
          <w:rFonts w:ascii="Arial" w:hAnsi="Arial" w:cs="Arial"/>
          <w:color w:val="222222"/>
          <w:shd w:val="clear" w:color="auto" w:fill="FFFFFF"/>
        </w:rPr>
        <w:t>. 2022. Marketing of Large cardamom and its related problems in the sub-</w:t>
      </w:r>
      <w:proofErr w:type="spellStart"/>
      <w:r w:rsidRPr="00A6710F">
        <w:rPr>
          <w:rFonts w:ascii="Arial" w:hAnsi="Arial" w:cs="Arial"/>
          <w:color w:val="222222"/>
          <w:shd w:val="clear" w:color="auto" w:fill="FFFFFF"/>
        </w:rPr>
        <w:t>himalayan</w:t>
      </w:r>
      <w:proofErr w:type="spellEnd"/>
      <w:r w:rsidRPr="00A6710F">
        <w:rPr>
          <w:rFonts w:ascii="Arial" w:hAnsi="Arial" w:cs="Arial"/>
          <w:color w:val="222222"/>
          <w:shd w:val="clear" w:color="auto" w:fill="FFFFFF"/>
        </w:rPr>
        <w:t xml:space="preserve"> regions of West Bengal. Journal of extension education,34 (3), 6856-6863. </w:t>
      </w:r>
    </w:p>
    <w:p w:rsidR="009C50AA" w:rsidRPr="00A6710F" w:rsidRDefault="009C50AA" w:rsidP="009C50AA">
      <w:pPr>
        <w:tabs>
          <w:tab w:val="left" w:pos="720"/>
        </w:tabs>
        <w:jc w:val="both"/>
        <w:rPr>
          <w:rFonts w:ascii="Arial" w:hAnsi="Arial" w:cs="Arial"/>
          <w:color w:val="222222"/>
          <w:shd w:val="clear" w:color="auto" w:fill="FFFFFF"/>
        </w:rPr>
      </w:pPr>
    </w:p>
    <w:p w:rsidR="009C50AA" w:rsidRPr="00A6710F" w:rsidRDefault="009C50AA" w:rsidP="009C50AA">
      <w:pPr>
        <w:tabs>
          <w:tab w:val="left" w:pos="720"/>
        </w:tabs>
        <w:jc w:val="both"/>
        <w:rPr>
          <w:rFonts w:ascii="Arial" w:hAnsi="Arial" w:cs="Arial"/>
        </w:rPr>
      </w:pPr>
      <w:proofErr w:type="spellStart"/>
      <w:proofErr w:type="gramStart"/>
      <w:r w:rsidRPr="00A6710F">
        <w:rPr>
          <w:rFonts w:ascii="Arial" w:hAnsi="Arial" w:cs="Arial"/>
          <w:color w:val="222222"/>
          <w:shd w:val="clear" w:color="auto" w:fill="FFFFFF"/>
        </w:rPr>
        <w:t>Pradhan,D</w:t>
      </w:r>
      <w:proofErr w:type="spellEnd"/>
      <w:r w:rsidRPr="00A6710F">
        <w:rPr>
          <w:rFonts w:ascii="Arial" w:hAnsi="Arial" w:cs="Arial"/>
          <w:color w:val="222222"/>
          <w:shd w:val="clear" w:color="auto" w:fill="FFFFFF"/>
        </w:rPr>
        <w:t>.</w:t>
      </w:r>
      <w:proofErr w:type="gramEnd"/>
      <w:r w:rsidRPr="00A6710F">
        <w:rPr>
          <w:rFonts w:ascii="Arial" w:hAnsi="Arial" w:cs="Arial"/>
          <w:color w:val="222222"/>
          <w:shd w:val="clear" w:color="auto" w:fill="FFFFFF"/>
        </w:rPr>
        <w:t>, Kumari, G., and Das, K. K</w:t>
      </w:r>
      <w:r w:rsidRPr="00A6710F">
        <w:rPr>
          <w:rFonts w:ascii="Arial" w:hAnsi="Arial" w:cs="Arial"/>
        </w:rPr>
        <w:t xml:space="preserve">. 2023. Production and Problems in Large Cardamom Cultivation in the Sub- Himalayan Region of West Bengal. </w:t>
      </w:r>
      <w:proofErr w:type="spellStart"/>
      <w:r w:rsidRPr="00A6710F">
        <w:rPr>
          <w:rFonts w:ascii="Arial" w:hAnsi="Arial" w:cs="Arial"/>
        </w:rPr>
        <w:t>Int.J.Curr.Microbiol.App.Sci</w:t>
      </w:r>
      <w:proofErr w:type="spellEnd"/>
      <w:r w:rsidRPr="00A6710F">
        <w:rPr>
          <w:rFonts w:ascii="Arial" w:hAnsi="Arial" w:cs="Arial"/>
        </w:rPr>
        <w:t xml:space="preserve">. 12(08): 22-29. </w:t>
      </w:r>
      <w:proofErr w:type="spellStart"/>
      <w:r w:rsidRPr="00A6710F">
        <w:rPr>
          <w:rFonts w:ascii="Arial" w:hAnsi="Arial" w:cs="Arial"/>
        </w:rPr>
        <w:t>doi</w:t>
      </w:r>
      <w:proofErr w:type="spellEnd"/>
      <w:r w:rsidRPr="00A6710F">
        <w:rPr>
          <w:rFonts w:ascii="Arial" w:hAnsi="Arial" w:cs="Arial"/>
        </w:rPr>
        <w:t xml:space="preserve">: </w:t>
      </w:r>
      <w:hyperlink r:id="rId14" w:history="1">
        <w:r w:rsidRPr="00A6710F">
          <w:rPr>
            <w:rStyle w:val="Hyperlink"/>
            <w:rFonts w:ascii="Arial" w:hAnsi="Arial" w:cs="Arial"/>
          </w:rPr>
          <w:t>https://doi.org/10.20546/ijcmas.2023.1208.004</w:t>
        </w:r>
      </w:hyperlink>
    </w:p>
    <w:p w:rsidR="009C50AA" w:rsidRPr="00A6710F" w:rsidRDefault="009C50AA" w:rsidP="009C50AA">
      <w:pPr>
        <w:tabs>
          <w:tab w:val="left" w:pos="720"/>
        </w:tabs>
        <w:jc w:val="both"/>
        <w:rPr>
          <w:rFonts w:ascii="Arial" w:hAnsi="Arial" w:cs="Arial"/>
        </w:rPr>
      </w:pPr>
    </w:p>
    <w:p w:rsidR="009C50AA" w:rsidRPr="00A6710F" w:rsidRDefault="009C50AA" w:rsidP="009C50AA">
      <w:pPr>
        <w:tabs>
          <w:tab w:val="left" w:pos="720"/>
        </w:tabs>
        <w:jc w:val="both"/>
        <w:rPr>
          <w:rFonts w:ascii="Arial" w:hAnsi="Arial" w:cs="Arial"/>
          <w:color w:val="222222"/>
          <w:shd w:val="clear" w:color="auto" w:fill="FFFFFF"/>
        </w:rPr>
      </w:pPr>
      <w:proofErr w:type="spellStart"/>
      <w:r w:rsidRPr="00A6710F">
        <w:rPr>
          <w:rFonts w:ascii="Arial" w:hAnsi="Arial" w:cs="Arial"/>
          <w:color w:val="222222"/>
          <w:shd w:val="clear" w:color="auto" w:fill="FFFFFF"/>
        </w:rPr>
        <w:t>Rasulovich</w:t>
      </w:r>
      <w:proofErr w:type="spellEnd"/>
      <w:r w:rsidRPr="00A6710F">
        <w:rPr>
          <w:rFonts w:ascii="Arial" w:hAnsi="Arial" w:cs="Arial"/>
          <w:color w:val="222222"/>
          <w:shd w:val="clear" w:color="auto" w:fill="FFFFFF"/>
        </w:rPr>
        <w:t>, K. A. 2021. The role of agro-tourism in the development of socio-economic infrastructure in rural areas. </w:t>
      </w:r>
      <w:proofErr w:type="spellStart"/>
      <w:r w:rsidRPr="00A6710F">
        <w:rPr>
          <w:rFonts w:ascii="Arial" w:hAnsi="Arial" w:cs="Arial"/>
          <w:i/>
          <w:iCs/>
          <w:color w:val="222222"/>
          <w:shd w:val="clear" w:color="auto" w:fill="FFFFFF"/>
        </w:rPr>
        <w:t>Наука</w:t>
      </w:r>
      <w:proofErr w:type="spellEnd"/>
      <w:r w:rsidRPr="00A6710F">
        <w:rPr>
          <w:rFonts w:ascii="Arial" w:hAnsi="Arial" w:cs="Arial"/>
          <w:i/>
          <w:iCs/>
          <w:color w:val="222222"/>
          <w:shd w:val="clear" w:color="auto" w:fill="FFFFFF"/>
        </w:rPr>
        <w:t xml:space="preserve"> и </w:t>
      </w:r>
      <w:proofErr w:type="spellStart"/>
      <w:r w:rsidRPr="00A6710F">
        <w:rPr>
          <w:rFonts w:ascii="Arial" w:hAnsi="Arial" w:cs="Arial"/>
          <w:i/>
          <w:iCs/>
          <w:color w:val="222222"/>
          <w:shd w:val="clear" w:color="auto" w:fill="FFFFFF"/>
        </w:rPr>
        <w:t>образованиесегодня</w:t>
      </w:r>
      <w:proofErr w:type="spellEnd"/>
      <w:r w:rsidRPr="00A6710F">
        <w:rPr>
          <w:rFonts w:ascii="Arial" w:hAnsi="Arial" w:cs="Arial"/>
          <w:color w:val="222222"/>
          <w:shd w:val="clear" w:color="auto" w:fill="FFFFFF"/>
        </w:rPr>
        <w:t>, (3 (62)), 13-14.</w:t>
      </w:r>
    </w:p>
    <w:p w:rsidR="009C50AA" w:rsidRPr="00A6710F" w:rsidRDefault="009C50AA" w:rsidP="009C50AA">
      <w:pPr>
        <w:tabs>
          <w:tab w:val="left" w:pos="720"/>
        </w:tabs>
        <w:jc w:val="both"/>
        <w:rPr>
          <w:rFonts w:ascii="Arial" w:hAnsi="Arial" w:cs="Arial"/>
          <w:color w:val="222222"/>
          <w:shd w:val="clear" w:color="auto" w:fill="FFFFFF"/>
        </w:rPr>
      </w:pPr>
    </w:p>
    <w:p w:rsidR="009C50AA" w:rsidRPr="00A6710F" w:rsidRDefault="009C50AA" w:rsidP="009C50AA">
      <w:pPr>
        <w:tabs>
          <w:tab w:val="left" w:pos="720"/>
        </w:tabs>
        <w:jc w:val="both"/>
        <w:rPr>
          <w:rFonts w:ascii="Arial" w:hAnsi="Arial" w:cs="Arial"/>
          <w:color w:val="222222"/>
          <w:shd w:val="clear" w:color="auto" w:fill="FFFFFF"/>
        </w:rPr>
      </w:pPr>
      <w:r w:rsidRPr="00A6710F">
        <w:rPr>
          <w:rFonts w:ascii="Arial" w:hAnsi="Arial" w:cs="Arial"/>
          <w:color w:val="222222"/>
          <w:shd w:val="clear" w:color="auto" w:fill="FFFFFF"/>
        </w:rPr>
        <w:t xml:space="preserve">Savitha, C. M., </w:t>
      </w:r>
      <w:proofErr w:type="spellStart"/>
      <w:r w:rsidRPr="00A6710F">
        <w:rPr>
          <w:rFonts w:ascii="Arial" w:hAnsi="Arial" w:cs="Arial"/>
          <w:color w:val="222222"/>
          <w:shd w:val="clear" w:color="auto" w:fill="FFFFFF"/>
        </w:rPr>
        <w:t>Suresha</w:t>
      </w:r>
      <w:proofErr w:type="spellEnd"/>
      <w:r w:rsidRPr="00A6710F">
        <w:rPr>
          <w:rFonts w:ascii="Arial" w:hAnsi="Arial" w:cs="Arial"/>
          <w:color w:val="222222"/>
          <w:shd w:val="clear" w:color="auto" w:fill="FFFFFF"/>
        </w:rPr>
        <w:t xml:space="preserve">, S. V., and Vishwanath, H. 2022. A Study on Challenges and Suggestions of Farmers to Promote </w:t>
      </w:r>
      <w:proofErr w:type="spellStart"/>
      <w:r w:rsidRPr="00A6710F">
        <w:rPr>
          <w:rFonts w:ascii="Arial" w:hAnsi="Arial" w:cs="Arial"/>
          <w:color w:val="222222"/>
          <w:shd w:val="clear" w:color="auto" w:fill="FFFFFF"/>
        </w:rPr>
        <w:t>Agro</w:t>
      </w:r>
      <w:proofErr w:type="spellEnd"/>
      <w:r w:rsidRPr="00A6710F">
        <w:rPr>
          <w:rFonts w:ascii="Arial" w:hAnsi="Arial" w:cs="Arial"/>
          <w:color w:val="222222"/>
          <w:shd w:val="clear" w:color="auto" w:fill="FFFFFF"/>
        </w:rPr>
        <w:t xml:space="preserve"> Tourism </w:t>
      </w:r>
      <w:proofErr w:type="spellStart"/>
      <w:r w:rsidRPr="00A6710F">
        <w:rPr>
          <w:rFonts w:ascii="Arial" w:hAnsi="Arial" w:cs="Arial"/>
          <w:color w:val="222222"/>
          <w:shd w:val="clear" w:color="auto" w:fill="FFFFFF"/>
        </w:rPr>
        <w:t>Centres</w:t>
      </w:r>
      <w:proofErr w:type="spellEnd"/>
      <w:r w:rsidRPr="00A6710F">
        <w:rPr>
          <w:rFonts w:ascii="Arial" w:hAnsi="Arial" w:cs="Arial"/>
          <w:color w:val="222222"/>
          <w:shd w:val="clear" w:color="auto" w:fill="FFFFFF"/>
        </w:rPr>
        <w:t xml:space="preserve"> in Karnataka State in India. </w:t>
      </w:r>
      <w:r w:rsidRPr="00A6710F">
        <w:rPr>
          <w:rFonts w:ascii="Arial" w:hAnsi="Arial" w:cs="Arial"/>
          <w:i/>
          <w:iCs/>
          <w:color w:val="222222"/>
          <w:shd w:val="clear" w:color="auto" w:fill="FFFFFF"/>
        </w:rPr>
        <w:t>International Journal of Environment and Climate Change</w:t>
      </w:r>
      <w:r w:rsidRPr="00A6710F">
        <w:rPr>
          <w:rFonts w:ascii="Arial" w:hAnsi="Arial" w:cs="Arial"/>
          <w:color w:val="222222"/>
          <w:shd w:val="clear" w:color="auto" w:fill="FFFFFF"/>
        </w:rPr>
        <w:t>, </w:t>
      </w:r>
      <w:r w:rsidRPr="00A6710F">
        <w:rPr>
          <w:rFonts w:ascii="Arial" w:hAnsi="Arial" w:cs="Arial"/>
          <w:i/>
          <w:iCs/>
          <w:color w:val="222222"/>
          <w:shd w:val="clear" w:color="auto" w:fill="FFFFFF"/>
        </w:rPr>
        <w:t>12</w:t>
      </w:r>
      <w:r w:rsidRPr="00A6710F">
        <w:rPr>
          <w:rFonts w:ascii="Arial" w:hAnsi="Arial" w:cs="Arial"/>
          <w:color w:val="222222"/>
          <w:shd w:val="clear" w:color="auto" w:fill="FFFFFF"/>
        </w:rPr>
        <w:t>(11), 3693-3698.</w:t>
      </w:r>
    </w:p>
    <w:p w:rsidR="009C50AA" w:rsidRPr="00A6710F" w:rsidRDefault="009C50AA" w:rsidP="009C50AA">
      <w:pPr>
        <w:tabs>
          <w:tab w:val="left" w:pos="720"/>
        </w:tabs>
        <w:jc w:val="both"/>
        <w:rPr>
          <w:rFonts w:ascii="Arial" w:hAnsi="Arial" w:cs="Arial"/>
          <w:color w:val="222222"/>
          <w:shd w:val="clear" w:color="auto" w:fill="FFFFFF"/>
        </w:rPr>
      </w:pPr>
    </w:p>
    <w:p w:rsidR="009C50AA" w:rsidRPr="00A6710F" w:rsidRDefault="009C50AA" w:rsidP="009C50AA">
      <w:pPr>
        <w:tabs>
          <w:tab w:val="left" w:pos="720"/>
        </w:tabs>
        <w:jc w:val="both"/>
        <w:rPr>
          <w:rFonts w:ascii="Arial" w:hAnsi="Arial" w:cs="Arial"/>
        </w:rPr>
      </w:pPr>
      <w:r w:rsidRPr="00A6710F">
        <w:rPr>
          <w:rFonts w:ascii="Arial" w:hAnsi="Arial" w:cs="Arial"/>
          <w:color w:val="222222"/>
          <w:shd w:val="clear" w:color="auto" w:fill="FFFFFF"/>
        </w:rPr>
        <w:t xml:space="preserve">Yadav, D. B., </w:t>
      </w:r>
      <w:proofErr w:type="spellStart"/>
      <w:r w:rsidRPr="00A6710F">
        <w:rPr>
          <w:rFonts w:ascii="Arial" w:hAnsi="Arial" w:cs="Arial"/>
          <w:color w:val="222222"/>
          <w:shd w:val="clear" w:color="auto" w:fill="FFFFFF"/>
        </w:rPr>
        <w:t>Sanap</w:t>
      </w:r>
      <w:proofErr w:type="spellEnd"/>
      <w:r w:rsidRPr="00A6710F">
        <w:rPr>
          <w:rFonts w:ascii="Arial" w:hAnsi="Arial" w:cs="Arial"/>
          <w:color w:val="222222"/>
          <w:shd w:val="clear" w:color="auto" w:fill="FFFFFF"/>
        </w:rPr>
        <w:t xml:space="preserve">, D. J., &amp; </w:t>
      </w:r>
      <w:proofErr w:type="spellStart"/>
      <w:r w:rsidRPr="00A6710F">
        <w:rPr>
          <w:rFonts w:ascii="Arial" w:hAnsi="Arial" w:cs="Arial"/>
          <w:color w:val="222222"/>
          <w:shd w:val="clear" w:color="auto" w:fill="FFFFFF"/>
        </w:rPr>
        <w:t>Misal</w:t>
      </w:r>
      <w:proofErr w:type="spellEnd"/>
      <w:r w:rsidRPr="00A6710F">
        <w:rPr>
          <w:rFonts w:ascii="Arial" w:hAnsi="Arial" w:cs="Arial"/>
          <w:color w:val="222222"/>
          <w:shd w:val="clear" w:color="auto" w:fill="FFFFFF"/>
        </w:rPr>
        <w:t>, R. 2018. Socio-Economic Appraisal of Agro-Tourism in Maharashtra. </w:t>
      </w:r>
      <w:r w:rsidRPr="00A6710F">
        <w:rPr>
          <w:rFonts w:ascii="Arial" w:hAnsi="Arial" w:cs="Arial"/>
          <w:i/>
          <w:iCs/>
          <w:color w:val="222222"/>
          <w:shd w:val="clear" w:color="auto" w:fill="FFFFFF"/>
        </w:rPr>
        <w:t xml:space="preserve">International Journal of </w:t>
      </w:r>
      <w:proofErr w:type="spellStart"/>
      <w:r w:rsidRPr="00A6710F">
        <w:rPr>
          <w:rFonts w:ascii="Arial" w:hAnsi="Arial" w:cs="Arial"/>
          <w:i/>
          <w:iCs/>
          <w:color w:val="222222"/>
          <w:shd w:val="clear" w:color="auto" w:fill="FFFFFF"/>
        </w:rPr>
        <w:t>Exten</w:t>
      </w:r>
      <w:proofErr w:type="spellEnd"/>
      <w:r w:rsidRPr="00A6710F">
        <w:rPr>
          <w:rFonts w:ascii="Arial" w:hAnsi="Arial" w:cs="Arial"/>
          <w:i/>
          <w:iCs/>
          <w:color w:val="222222"/>
          <w:shd w:val="clear" w:color="auto" w:fill="FFFFFF"/>
        </w:rPr>
        <w:t>. Education</w:t>
      </w:r>
      <w:r w:rsidRPr="00A6710F">
        <w:rPr>
          <w:rFonts w:ascii="Arial" w:hAnsi="Arial" w:cs="Arial"/>
          <w:color w:val="222222"/>
          <w:shd w:val="clear" w:color="auto" w:fill="FFFFFF"/>
        </w:rPr>
        <w:t>, </w:t>
      </w:r>
      <w:r w:rsidRPr="00A6710F">
        <w:rPr>
          <w:rFonts w:ascii="Arial" w:hAnsi="Arial" w:cs="Arial"/>
          <w:i/>
          <w:iCs/>
          <w:color w:val="222222"/>
          <w:shd w:val="clear" w:color="auto" w:fill="FFFFFF"/>
        </w:rPr>
        <w:t>15</w:t>
      </w:r>
      <w:r w:rsidRPr="00A6710F">
        <w:rPr>
          <w:rFonts w:ascii="Arial" w:hAnsi="Arial" w:cs="Arial"/>
          <w:color w:val="222222"/>
          <w:shd w:val="clear" w:color="auto" w:fill="FFFFFF"/>
        </w:rPr>
        <w:t>, 41-54.</w:t>
      </w:r>
    </w:p>
    <w:p w:rsidR="009C50AA" w:rsidRPr="00A6710F" w:rsidRDefault="009C50AA" w:rsidP="009C50AA">
      <w:pPr>
        <w:pStyle w:val="ReferHead"/>
        <w:spacing w:after="0"/>
        <w:jc w:val="both"/>
        <w:rPr>
          <w:rFonts w:ascii="Arial" w:hAnsi="Arial" w:cs="Arial"/>
          <w:b w:val="0"/>
          <w:sz w:val="20"/>
        </w:rPr>
      </w:pPr>
    </w:p>
    <w:p w:rsidR="00790ADA" w:rsidRPr="009C50AA" w:rsidRDefault="00790ADA" w:rsidP="00441B6F">
      <w:pPr>
        <w:pStyle w:val="ReferHead"/>
        <w:spacing w:after="0"/>
        <w:jc w:val="both"/>
        <w:rPr>
          <w:rFonts w:ascii="Arial" w:hAnsi="Arial" w:cs="Arial"/>
          <w:b w:val="0"/>
        </w:rPr>
      </w:pPr>
    </w:p>
    <w:p w:rsidR="00790ADA" w:rsidRDefault="00790ADA" w:rsidP="00441B6F">
      <w:pPr>
        <w:pStyle w:val="Body"/>
        <w:spacing w:after="0"/>
        <w:rPr>
          <w:rFonts w:ascii="Arial" w:hAnsi="Arial" w:cs="Arial"/>
        </w:rPr>
      </w:pPr>
    </w:p>
    <w:p w:rsidR="003763C1" w:rsidRDefault="003763C1" w:rsidP="00441B6F">
      <w:pPr>
        <w:pStyle w:val="Body"/>
        <w:spacing w:after="0"/>
        <w:jc w:val="left"/>
      </w:pPr>
    </w:p>
    <w:p w:rsidR="004D4277" w:rsidRPr="009C50AA" w:rsidRDefault="004D4277" w:rsidP="009C50AA">
      <w:pPr>
        <w:pStyle w:val="Body"/>
        <w:spacing w:after="0"/>
        <w:rPr>
          <w:rFonts w:ascii="Arial" w:hAnsi="Arial" w:cs="Arial"/>
          <w:b/>
          <w:sz w:val="22"/>
        </w:rPr>
        <w:sectPr w:rsidR="004D4277" w:rsidRPr="009C50AA" w:rsidSect="00131BAF">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131BA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C50" w:rsidRDefault="00FC6C50" w:rsidP="00C37E61">
      <w:r>
        <w:separator/>
      </w:r>
    </w:p>
  </w:endnote>
  <w:endnote w:type="continuationSeparator" w:id="0">
    <w:p w:rsidR="00FC6C50" w:rsidRDefault="00FC6C5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BAF" w:rsidRDefault="00131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BAF" w:rsidRDefault="00131B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0AA" w:rsidRDefault="009C50AA">
    <w:pPr>
      <w:pStyle w:val="Footer"/>
      <w:rPr>
        <w:rFonts w:ascii="Arial" w:hAnsi="Arial" w:cs="Arial"/>
        <w:sz w:val="16"/>
      </w:rPr>
    </w:pPr>
  </w:p>
  <w:p w:rsidR="009C50AA" w:rsidRDefault="009C50A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9C50AA" w:rsidRDefault="009C50AA">
    <w:pPr>
      <w:pStyle w:val="Footer"/>
      <w:rPr>
        <w:rFonts w:ascii="Arial" w:hAnsi="Arial" w:cs="Arial"/>
        <w:sz w:val="16"/>
      </w:rPr>
    </w:pPr>
  </w:p>
  <w:p w:rsidR="009C50AA" w:rsidRPr="009E048A" w:rsidRDefault="009C50A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0AA" w:rsidRPr="00C37E61" w:rsidRDefault="009C50A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C50" w:rsidRDefault="00FC6C50" w:rsidP="00C37E61">
      <w:r>
        <w:separator/>
      </w:r>
    </w:p>
  </w:footnote>
  <w:footnote w:type="continuationSeparator" w:id="0">
    <w:p w:rsidR="00FC6C50" w:rsidRDefault="00FC6C5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BAF" w:rsidRDefault="00131B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039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BAF" w:rsidRDefault="00131B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039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0AA" w:rsidRPr="00296529" w:rsidRDefault="00131BAF"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039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9C50AA" w:rsidRPr="00296529" w:rsidRDefault="009C50AA" w:rsidP="00296529">
    <w:pPr>
      <w:ind w:left="4320"/>
      <w:rPr>
        <w:rFonts w:ascii="Times New Roman" w:eastAsia="Calibri" w:hAnsi="Times New Roman"/>
        <w:i/>
        <w:sz w:val="18"/>
        <w:szCs w:val="22"/>
      </w:rPr>
    </w:pPr>
    <w:r>
      <w:rPr>
        <w:rFonts w:ascii="Times New Roman" w:eastAsia="Calibri" w:hAnsi="Times New Roman"/>
        <w:i/>
        <w:sz w:val="18"/>
        <w:szCs w:val="22"/>
      </w:rPr>
      <w:t>.</w:t>
    </w:r>
  </w:p>
  <w:p w:rsidR="009C50AA" w:rsidRPr="00296529" w:rsidRDefault="009C50AA" w:rsidP="00296529">
    <w:pPr>
      <w:jc w:val="center"/>
      <w:rPr>
        <w:rFonts w:ascii="Times New Roman" w:eastAsia="Calibri" w:hAnsi="Times New Roman"/>
        <w:i/>
        <w:sz w:val="18"/>
        <w:szCs w:val="22"/>
      </w:rPr>
    </w:pPr>
    <w:r>
      <w:rPr>
        <w:rFonts w:ascii="Times New Roman" w:eastAsia="Calibri" w:hAnsi="Times New Roman"/>
        <w:i/>
        <w:sz w:val="18"/>
        <w:szCs w:val="22"/>
      </w:rPr>
      <w:t>.</w:t>
    </w:r>
  </w:p>
  <w:p w:rsidR="009C50AA" w:rsidRPr="00296529" w:rsidRDefault="009C50A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9C50AA" w:rsidRDefault="009C50AA" w:rsidP="00296529">
    <w:pPr>
      <w:jc w:val="center"/>
      <w:rPr>
        <w:rFonts w:ascii="Times New Roman" w:eastAsia="Calibri" w:hAnsi="Times New Roman"/>
        <w:i/>
        <w:sz w:val="18"/>
        <w:szCs w:val="22"/>
      </w:rPr>
    </w:pPr>
  </w:p>
  <w:p w:rsidR="009C50AA" w:rsidRDefault="009C50A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9C50AA" w:rsidRDefault="009C50A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BAF" w:rsidRDefault="00131B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039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BAF" w:rsidRDefault="00131B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039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BAF" w:rsidRDefault="00131B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039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135D17"/>
    <w:multiLevelType w:val="hybridMultilevel"/>
    <w:tmpl w:val="B524B266"/>
    <w:lvl w:ilvl="0" w:tplc="13F27B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4B95455"/>
    <w:multiLevelType w:val="hybridMultilevel"/>
    <w:tmpl w:val="19009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9"/>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6"/>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7016"/>
    <w:rsid w:val="00030174"/>
    <w:rsid w:val="0004579C"/>
    <w:rsid w:val="000A47FA"/>
    <w:rsid w:val="000A65D3"/>
    <w:rsid w:val="000B1E33"/>
    <w:rsid w:val="000D689F"/>
    <w:rsid w:val="000E46D6"/>
    <w:rsid w:val="000E7B7B"/>
    <w:rsid w:val="000E7D62"/>
    <w:rsid w:val="00103357"/>
    <w:rsid w:val="00123C9F"/>
    <w:rsid w:val="00126190"/>
    <w:rsid w:val="00130F17"/>
    <w:rsid w:val="00131BAF"/>
    <w:rsid w:val="001320BF"/>
    <w:rsid w:val="00163BC4"/>
    <w:rsid w:val="00190953"/>
    <w:rsid w:val="00191062"/>
    <w:rsid w:val="00192B72"/>
    <w:rsid w:val="001A29D8"/>
    <w:rsid w:val="001A5CAA"/>
    <w:rsid w:val="001B0427"/>
    <w:rsid w:val="001D3A51"/>
    <w:rsid w:val="001E10D2"/>
    <w:rsid w:val="001E25B4"/>
    <w:rsid w:val="001E44FE"/>
    <w:rsid w:val="00200595"/>
    <w:rsid w:val="00204835"/>
    <w:rsid w:val="002270EF"/>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153B6"/>
    <w:rsid w:val="0033343E"/>
    <w:rsid w:val="003512C2"/>
    <w:rsid w:val="003526F4"/>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C7E3B"/>
    <w:rsid w:val="005D17F6"/>
    <w:rsid w:val="005E5539"/>
    <w:rsid w:val="00602BF5"/>
    <w:rsid w:val="00617FDD"/>
    <w:rsid w:val="00633614"/>
    <w:rsid w:val="00633F68"/>
    <w:rsid w:val="00636EB2"/>
    <w:rsid w:val="006375B8"/>
    <w:rsid w:val="00657D5E"/>
    <w:rsid w:val="0066247D"/>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0A3F"/>
    <w:rsid w:val="00754C9A"/>
    <w:rsid w:val="0075599A"/>
    <w:rsid w:val="00761D52"/>
    <w:rsid w:val="0077749E"/>
    <w:rsid w:val="00790ADA"/>
    <w:rsid w:val="007D2288"/>
    <w:rsid w:val="007E088F"/>
    <w:rsid w:val="007F7B32"/>
    <w:rsid w:val="008013C8"/>
    <w:rsid w:val="00804BC2"/>
    <w:rsid w:val="0081431A"/>
    <w:rsid w:val="0083216F"/>
    <w:rsid w:val="00860000"/>
    <w:rsid w:val="00863BD3"/>
    <w:rsid w:val="008641ED"/>
    <w:rsid w:val="00866D66"/>
    <w:rsid w:val="008671C6"/>
    <w:rsid w:val="00875803"/>
    <w:rsid w:val="008B459E"/>
    <w:rsid w:val="008E1359"/>
    <w:rsid w:val="008E13AE"/>
    <w:rsid w:val="008E1506"/>
    <w:rsid w:val="008E710C"/>
    <w:rsid w:val="008F69D6"/>
    <w:rsid w:val="00902823"/>
    <w:rsid w:val="00915CA6"/>
    <w:rsid w:val="00927834"/>
    <w:rsid w:val="009500A6"/>
    <w:rsid w:val="00957C18"/>
    <w:rsid w:val="009659BA"/>
    <w:rsid w:val="00983040"/>
    <w:rsid w:val="009B3FB9"/>
    <w:rsid w:val="009C2465"/>
    <w:rsid w:val="009C50AA"/>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710F"/>
    <w:rsid w:val="00A94063"/>
    <w:rsid w:val="00AA6219"/>
    <w:rsid w:val="00AA74E0"/>
    <w:rsid w:val="00AB703F"/>
    <w:rsid w:val="00AC6BB8"/>
    <w:rsid w:val="00AE008F"/>
    <w:rsid w:val="00B01FCD"/>
    <w:rsid w:val="00B102F0"/>
    <w:rsid w:val="00B1776C"/>
    <w:rsid w:val="00B43EC0"/>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32EC"/>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43B0"/>
    <w:rsid w:val="00FB3A86"/>
    <w:rsid w:val="00FC6C50"/>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C9F7DC5"/>
  <w15:docId w15:val="{7EE3C1E0-01CB-4709-AE27-58B114C7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1"/>
    <w:next w:val="Normal1"/>
    <w:link w:val="Heading2Char"/>
    <w:rsid w:val="00B102F0"/>
    <w:pPr>
      <w:keepNext/>
      <w:keepLines/>
      <w:spacing w:before="360" w:after="80"/>
      <w:outlineLvl w:val="1"/>
    </w:pPr>
    <w:rPr>
      <w:rFonts w:ascii="Calibri" w:eastAsia="Calibri" w:hAnsi="Calibri" w:cs="Calibri"/>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50A3F"/>
    <w:pPr>
      <w:spacing w:line="276" w:lineRule="auto"/>
    </w:pPr>
    <w:rPr>
      <w:rFonts w:ascii="Arial" w:eastAsia="Arial" w:hAnsi="Arial" w:cs="Arial"/>
      <w:sz w:val="22"/>
      <w:szCs w:val="22"/>
    </w:rPr>
  </w:style>
  <w:style w:type="character" w:customStyle="1" w:styleId="Heading2Char">
    <w:name w:val="Heading 2 Char"/>
    <w:basedOn w:val="DefaultParagraphFont"/>
    <w:link w:val="Heading2"/>
    <w:rsid w:val="00B102F0"/>
    <w:rPr>
      <w:rFonts w:ascii="Calibri" w:eastAsia="Calibri" w:hAnsi="Calibri" w:cs="Calibri"/>
      <w:b/>
      <w:sz w:val="36"/>
      <w:szCs w:val="36"/>
    </w:rPr>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MainHead">
    <w:name w:val="Main Head"/>
    <w:basedOn w:val="Normal"/>
    <w:rsid w:val="00423789"/>
    <w:pPr>
      <w:keepNext/>
      <w:spacing w:after="240"/>
    </w:pPr>
    <w:rPr>
      <w:b/>
      <w:caps/>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tabs>
        <w:tab w:val="num" w:pos="360"/>
      </w:tabs>
      <w:spacing w:after="0" w:line="240" w:lineRule="exact"/>
      <w:ind w:left="360" w:hanging="360"/>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2">
    <w:name w:val="Head2"/>
    <w:basedOn w:val="Normal"/>
    <w:next w:val="Body"/>
    <w:rsid w:val="00423789"/>
    <w:pPr>
      <w:keepNext/>
      <w:spacing w:after="240"/>
    </w:pPr>
    <w:rPr>
      <w:caps/>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character" w:customStyle="1" w:styleId="FooterChar">
    <w:name w:val="Footer Char"/>
    <w:basedOn w:val="DefaultParagraphFont"/>
    <w:link w:val="Footer"/>
    <w:uiPriority w:val="99"/>
    <w:rsid w:val="00B102F0"/>
    <w:rPr>
      <w:rFonts w:ascii="Helvetica" w:hAnsi="Helvetica"/>
    </w:r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character" w:customStyle="1" w:styleId="HeaderChar">
    <w:name w:val="Header Char"/>
    <w:basedOn w:val="DefaultParagraphFont"/>
    <w:link w:val="Header"/>
    <w:uiPriority w:val="99"/>
    <w:rsid w:val="00B102F0"/>
    <w:rPr>
      <w:rFonts w:ascii="Helvetica" w:hAnsi="Helvetica"/>
    </w:r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B43EC0"/>
    <w:pPr>
      <w:autoSpaceDE w:val="0"/>
      <w:autoSpaceDN w:val="0"/>
      <w:adjustRightInd w:val="0"/>
    </w:pPr>
    <w:rPr>
      <w:rFonts w:eastAsiaTheme="minorEastAsia"/>
      <w:color w:val="000000"/>
      <w:sz w:val="24"/>
      <w:szCs w:val="24"/>
    </w:rPr>
  </w:style>
  <w:style w:type="paragraph" w:styleId="ListParagraph">
    <w:name w:val="List Paragraph"/>
    <w:basedOn w:val="Normal"/>
    <w:uiPriority w:val="34"/>
    <w:qFormat/>
    <w:rsid w:val="00B102F0"/>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0546/ijcmas.2023.1208.0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BEBC2-A638-4729-B031-E5DA1C566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180</TotalTime>
  <Pages>11</Pages>
  <Words>4253</Words>
  <Characters>24246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28443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2014-10-25T14:34:00Z</dcterms:created>
  <dcterms:modified xsi:type="dcterms:W3CDTF">2025-08-25T07:04:00Z</dcterms:modified>
</cp:coreProperties>
</file>