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48A54" w14:textId="3E721775" w:rsidR="004D3768" w:rsidRPr="0097411A" w:rsidRDefault="004D3768" w:rsidP="004D3768">
      <w:pPr>
        <w:spacing w:line="276" w:lineRule="auto"/>
        <w:jc w:val="center"/>
        <w:rPr>
          <w:rFonts w:ascii="Times New Roman" w:hAnsi="Times New Roman" w:cs="Times New Roman"/>
          <w:b/>
          <w:bCs/>
          <w:color w:val="000000" w:themeColor="text1"/>
          <w:sz w:val="24"/>
          <w:szCs w:val="28"/>
          <w:u w:val="single"/>
        </w:rPr>
      </w:pPr>
      <w:bookmarkStart w:id="0" w:name="_GoBack"/>
      <w:r w:rsidRPr="0097411A">
        <w:rPr>
          <w:rFonts w:ascii="Times New Roman" w:hAnsi="Times New Roman" w:cs="Times New Roman"/>
          <w:b/>
          <w:bCs/>
          <w:color w:val="000000" w:themeColor="text1"/>
          <w:sz w:val="32"/>
          <w:szCs w:val="28"/>
          <w:u w:val="single"/>
        </w:rPr>
        <w:t>Prevalence of Upper Cross Syndrome in IT professionals</w:t>
      </w:r>
    </w:p>
    <w:p w14:paraId="7C9ECB29" w14:textId="77777777" w:rsidR="00F21817" w:rsidRDefault="00F21817" w:rsidP="004D3768">
      <w:pPr>
        <w:spacing w:line="360" w:lineRule="auto"/>
        <w:rPr>
          <w:rFonts w:ascii="Times New Roman" w:hAnsi="Times New Roman" w:cs="Times New Roman"/>
          <w:b/>
          <w:sz w:val="24"/>
          <w:u w:val="single"/>
        </w:rPr>
      </w:pPr>
    </w:p>
    <w:p w14:paraId="79D7AD27" w14:textId="0F6A507F" w:rsidR="004D3768" w:rsidRPr="004D3768" w:rsidRDefault="004D3768" w:rsidP="004D3768">
      <w:pPr>
        <w:spacing w:line="360" w:lineRule="auto"/>
        <w:rPr>
          <w:rFonts w:ascii="Times New Roman" w:hAnsi="Times New Roman" w:cs="Times New Roman"/>
          <w:b/>
          <w:bCs/>
          <w:color w:val="000000" w:themeColor="text1"/>
          <w:sz w:val="32"/>
          <w:szCs w:val="24"/>
          <w:u w:val="single"/>
        </w:rPr>
      </w:pPr>
      <w:r w:rsidRPr="004D3768">
        <w:rPr>
          <w:rFonts w:ascii="Times New Roman" w:hAnsi="Times New Roman" w:cs="Times New Roman"/>
          <w:b/>
          <w:sz w:val="24"/>
          <w:u w:val="single"/>
        </w:rPr>
        <w:t>Abstract</w:t>
      </w:r>
    </w:p>
    <w:p w14:paraId="1D16878B" w14:textId="144CFC74" w:rsidR="00AC02DD" w:rsidRPr="00BE04CC"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BE04CC">
        <w:rPr>
          <w:rFonts w:ascii="Times New Roman" w:eastAsia="Times New Roman" w:hAnsi="Times New Roman" w:cs="Times New Roman"/>
          <w:b/>
          <w:bCs/>
          <w:sz w:val="24"/>
          <w:szCs w:val="24"/>
          <w:lang w:eastAsia="en-IN"/>
        </w:rPr>
        <w:t>Background:</w:t>
      </w:r>
      <w:r w:rsidRPr="00BE04CC">
        <w:rPr>
          <w:rFonts w:ascii="Times New Roman" w:eastAsia="Times New Roman" w:hAnsi="Times New Roman" w:cs="Times New Roman"/>
          <w:sz w:val="24"/>
          <w:szCs w:val="24"/>
          <w:lang w:eastAsia="en-IN"/>
        </w:rPr>
        <w:t xml:space="preserve"> Upper Cross Syndrome (UCS) is a common musculoskeletal imbalance characteri</w:t>
      </w:r>
      <w:r w:rsidR="00C074C6">
        <w:rPr>
          <w:rFonts w:ascii="Times New Roman" w:eastAsia="Times New Roman" w:hAnsi="Times New Roman" w:cs="Times New Roman"/>
          <w:sz w:val="24"/>
          <w:szCs w:val="24"/>
          <w:lang w:eastAsia="en-IN"/>
        </w:rPr>
        <w:t>s</w:t>
      </w:r>
      <w:r w:rsidRPr="00BE04CC">
        <w:rPr>
          <w:rFonts w:ascii="Times New Roman" w:eastAsia="Times New Roman" w:hAnsi="Times New Roman" w:cs="Times New Roman"/>
          <w:sz w:val="24"/>
          <w:szCs w:val="24"/>
          <w:lang w:eastAsia="en-IN"/>
        </w:rPr>
        <w:t>ed by tightness in the upper trapezius and pectoral muscles, and weakness in the deep neck flexors and lower scapular stabili</w:t>
      </w:r>
      <w:r w:rsidR="00C074C6">
        <w:rPr>
          <w:rFonts w:ascii="Times New Roman" w:eastAsia="Times New Roman" w:hAnsi="Times New Roman" w:cs="Times New Roman"/>
          <w:sz w:val="24"/>
          <w:szCs w:val="24"/>
          <w:lang w:eastAsia="en-IN"/>
        </w:rPr>
        <w:t>s</w:t>
      </w:r>
      <w:r w:rsidRPr="00BE04CC">
        <w:rPr>
          <w:rFonts w:ascii="Times New Roman" w:eastAsia="Times New Roman" w:hAnsi="Times New Roman" w:cs="Times New Roman"/>
          <w:sz w:val="24"/>
          <w:szCs w:val="24"/>
          <w:lang w:eastAsia="en-IN"/>
        </w:rPr>
        <w:t>ers. IT professionals, due to prolonged sitting and repetitive computer use, are at high risk of developing UCS.</w:t>
      </w:r>
    </w:p>
    <w:p w14:paraId="045AA077" w14:textId="77777777" w:rsidR="00AC02DD" w:rsidRPr="00BE04CC"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BE04CC">
        <w:rPr>
          <w:rFonts w:ascii="Times New Roman" w:eastAsia="Times New Roman" w:hAnsi="Times New Roman" w:cs="Times New Roman"/>
          <w:b/>
          <w:bCs/>
          <w:sz w:val="24"/>
          <w:szCs w:val="24"/>
          <w:lang w:eastAsia="en-IN"/>
        </w:rPr>
        <w:t>Objective:</w:t>
      </w:r>
      <w:r w:rsidRPr="00BE04CC">
        <w:rPr>
          <w:rFonts w:ascii="Times New Roman" w:eastAsia="Times New Roman" w:hAnsi="Times New Roman" w:cs="Times New Roman"/>
          <w:sz w:val="24"/>
          <w:szCs w:val="24"/>
          <w:lang w:eastAsia="en-IN"/>
        </w:rPr>
        <w:t xml:space="preserve"> To determine the prevalence of Upper Cross Syndrome among IT professionals and identify associated risk factors.</w:t>
      </w:r>
    </w:p>
    <w:p w14:paraId="23CA94DA" w14:textId="2D005E3C" w:rsidR="00AC02DD" w:rsidRPr="00BE04CC" w:rsidRDefault="00AC02DD" w:rsidP="00AC02DD">
      <w:pPr>
        <w:pStyle w:val="Default"/>
      </w:pPr>
      <w:r w:rsidRPr="00BE04CC">
        <w:rPr>
          <w:rFonts w:eastAsia="Times New Roman"/>
          <w:b/>
          <w:bCs/>
          <w:lang w:eastAsia="en-IN"/>
        </w:rPr>
        <w:t>Methods:</w:t>
      </w:r>
      <w:r w:rsidRPr="00BE04CC">
        <w:rPr>
          <w:rFonts w:eastAsia="Times New Roman"/>
          <w:lang w:eastAsia="en-IN"/>
        </w:rPr>
        <w:t xml:space="preserve"> A cross-sectional study was conducted among 106 IT professionals in Ahmedabad, Gujarat. </w:t>
      </w:r>
      <w:r w:rsidRPr="00BE04CC">
        <w:t>Demographic data</w:t>
      </w:r>
      <w:r w:rsidR="00C074C6">
        <w:t>,</w:t>
      </w:r>
      <w:r w:rsidRPr="00BE04CC">
        <w:t xml:space="preserve"> including name, age, gender, years of working on </w:t>
      </w:r>
      <w:r w:rsidR="00C074C6">
        <w:t xml:space="preserve">a </w:t>
      </w:r>
      <w:r w:rsidRPr="00BE04CC">
        <w:t xml:space="preserve">computer/laptop, daily working hours on </w:t>
      </w:r>
      <w:r w:rsidR="00C074C6">
        <w:t xml:space="preserve">a </w:t>
      </w:r>
      <w:r w:rsidRPr="00BE04CC">
        <w:t>computer/laptop, frequency of break</w:t>
      </w:r>
      <w:r w:rsidR="00C074C6">
        <w:t>s</w:t>
      </w:r>
      <w:r w:rsidRPr="00BE04CC">
        <w:t xml:space="preserve">, </w:t>
      </w:r>
      <w:r w:rsidR="00C074C6">
        <w:t xml:space="preserve">and </w:t>
      </w:r>
      <w:r w:rsidRPr="00BE04CC">
        <w:t>mode of travel</w:t>
      </w:r>
      <w:r w:rsidR="00C074C6">
        <w:t>,</w:t>
      </w:r>
      <w:r w:rsidRPr="00BE04CC">
        <w:t xml:space="preserve"> were noted. Neck disability and pain rating were assessed by using Neck Disability Index and Numerical Pain Rating scale</w:t>
      </w:r>
      <w:r w:rsidR="00C074C6">
        <w:t>.</w:t>
      </w:r>
      <w:r w:rsidRPr="00BE04CC">
        <w:t xml:space="preserve"> Data were collected and statistically analysed </w:t>
      </w:r>
    </w:p>
    <w:p w14:paraId="2DBD3BB3" w14:textId="77777777" w:rsidR="00AC02DD" w:rsidRPr="00BE04CC" w:rsidRDefault="00AC02DD" w:rsidP="00AC02DD">
      <w:pPr>
        <w:pStyle w:val="Default"/>
      </w:pPr>
    </w:p>
    <w:p w14:paraId="4FA806F6" w14:textId="2F87D10A" w:rsidR="00AC02DD" w:rsidRPr="00BE04CC" w:rsidRDefault="00AC02DD" w:rsidP="00AC02DD">
      <w:pPr>
        <w:pStyle w:val="Default"/>
      </w:pPr>
      <w:r w:rsidRPr="00BE04CC">
        <w:rPr>
          <w:rFonts w:eastAsia="Times New Roman"/>
          <w:b/>
          <w:bCs/>
          <w:lang w:eastAsia="en-IN"/>
        </w:rPr>
        <w:t>Results:</w:t>
      </w:r>
      <w:r w:rsidRPr="00BE04CC">
        <w:rPr>
          <w:rFonts w:eastAsia="Times New Roman"/>
          <w:lang w:eastAsia="en-IN"/>
        </w:rPr>
        <w:t xml:space="preserve"> The prevalence of UCS among the participants was </w:t>
      </w:r>
      <w:r w:rsidRPr="00BE04CC">
        <w:t>47.2%</w:t>
      </w:r>
      <w:r w:rsidRPr="00BE04CC">
        <w:rPr>
          <w:rFonts w:eastAsia="Times New Roman"/>
          <w:lang w:eastAsia="en-IN"/>
        </w:rPr>
        <w:t xml:space="preserve">. </w:t>
      </w:r>
      <w:r w:rsidRPr="00BE04CC">
        <w:t>Our study noted that participants who were included were gender group distribution for 106 individuals out of which 79% are male and 27% are female, age group distribution for 106 individuals out which 66% of individuals belong to 25-35 year age group and 40% of individuals belong to 36-44 year age group, neck disability for 106 individuals out of which 8% of individuals have no disability, 6% of individuals have mild disability,88% of individuals have moderate disability and 60% of individuals have severe disability, 36% of individuals have complete disability,</w:t>
      </w:r>
      <w:r w:rsidR="00C074C6">
        <w:t xml:space="preserve"> </w:t>
      </w:r>
      <w:r w:rsidRPr="00BE04CC">
        <w:t>pain rating of 106 individuals out of which 35% of individuals have no pain,18% of individuals have mild pain, 35% of individuals have discomforting moderate pain, 8% of individuals have distressing severe pain, 10% of individuals have intensely severe pain.</w:t>
      </w:r>
      <w:r w:rsidRPr="00BE04CC">
        <w:rPr>
          <w:rFonts w:eastAsia="Times New Roman"/>
          <w:lang w:eastAsia="en-IN"/>
        </w:rPr>
        <w:t xml:space="preserve"> </w:t>
      </w:r>
      <w:proofErr w:type="gramStart"/>
      <w:r w:rsidRPr="00BE04CC">
        <w:rPr>
          <w:rFonts w:eastAsia="Times New Roman"/>
          <w:lang w:eastAsia="en-IN"/>
        </w:rPr>
        <w:t xml:space="preserve">The  </w:t>
      </w:r>
      <w:r w:rsidRPr="00BE04CC">
        <w:t>Postural</w:t>
      </w:r>
      <w:proofErr w:type="gramEnd"/>
      <w:r w:rsidRPr="00BE04CC">
        <w:t xml:space="preserve"> Awareness Scale Prevalence Rate is 41.23%</w:t>
      </w:r>
    </w:p>
    <w:p w14:paraId="7C1FE966" w14:textId="086B40C8" w:rsidR="00AC02DD" w:rsidRPr="00BE04CC"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BE04CC">
        <w:rPr>
          <w:rFonts w:ascii="Times New Roman" w:eastAsia="Times New Roman" w:hAnsi="Times New Roman" w:cs="Times New Roman"/>
          <w:b/>
          <w:bCs/>
          <w:sz w:val="24"/>
          <w:szCs w:val="24"/>
          <w:lang w:eastAsia="en-IN"/>
        </w:rPr>
        <w:t>Conclusion:</w:t>
      </w:r>
      <w:r w:rsidRPr="00BE04CC">
        <w:rPr>
          <w:rFonts w:ascii="Times New Roman" w:eastAsia="Times New Roman" w:hAnsi="Times New Roman" w:cs="Times New Roman"/>
          <w:sz w:val="24"/>
          <w:szCs w:val="24"/>
          <w:lang w:eastAsia="en-IN"/>
        </w:rPr>
        <w:t xml:space="preserve"> UCS is highly prevalent among IT professionals, primarily due to poor ergonomic habits and sedentary behavio</w:t>
      </w:r>
      <w:r w:rsidR="00C074C6">
        <w:rPr>
          <w:rFonts w:ascii="Times New Roman" w:eastAsia="Times New Roman" w:hAnsi="Times New Roman" w:cs="Times New Roman"/>
          <w:sz w:val="24"/>
          <w:szCs w:val="24"/>
          <w:lang w:eastAsia="en-IN"/>
        </w:rPr>
        <w:t>u</w:t>
      </w:r>
      <w:r w:rsidRPr="00BE04CC">
        <w:rPr>
          <w:rFonts w:ascii="Times New Roman" w:eastAsia="Times New Roman" w:hAnsi="Times New Roman" w:cs="Times New Roman"/>
          <w:sz w:val="24"/>
          <w:szCs w:val="24"/>
          <w:lang w:eastAsia="en-IN"/>
        </w:rPr>
        <w:t>r. Workplace interventions focused on posture correction, ergonomics, and exercise routines are recommended to prevent and manage UCS.</w:t>
      </w:r>
    </w:p>
    <w:p w14:paraId="6F49ECAE" w14:textId="5975C730" w:rsidR="00AC02DD" w:rsidRPr="00BE04CC"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BE04CC">
        <w:rPr>
          <w:rFonts w:ascii="Times New Roman" w:hAnsi="Times New Roman" w:cs="Times New Roman"/>
          <w:sz w:val="24"/>
          <w:szCs w:val="24"/>
        </w:rPr>
        <w:t xml:space="preserve"> </w:t>
      </w:r>
      <w:r w:rsidRPr="00BE04CC">
        <w:rPr>
          <w:rFonts w:ascii="Times New Roman" w:hAnsi="Times New Roman" w:cs="Times New Roman"/>
          <w:b/>
          <w:bCs/>
          <w:sz w:val="24"/>
          <w:szCs w:val="24"/>
        </w:rPr>
        <w:t xml:space="preserve">Keywords: </w:t>
      </w:r>
      <w:r w:rsidRPr="00BE04CC">
        <w:rPr>
          <w:rFonts w:ascii="Times New Roman" w:hAnsi="Times New Roman" w:cs="Times New Roman"/>
          <w:sz w:val="24"/>
          <w:szCs w:val="24"/>
        </w:rPr>
        <w:t>Upper Cross Syndrome, tightness, deep neck flexors</w:t>
      </w:r>
      <w:r w:rsidR="00C074C6">
        <w:rPr>
          <w:rFonts w:ascii="Times New Roman" w:hAnsi="Times New Roman" w:cs="Times New Roman"/>
          <w:sz w:val="24"/>
          <w:szCs w:val="24"/>
        </w:rPr>
        <w:t>,</w:t>
      </w:r>
      <w:r w:rsidRPr="00BE04CC">
        <w:rPr>
          <w:rFonts w:ascii="Times New Roman" w:hAnsi="Times New Roman" w:cs="Times New Roman"/>
          <w:sz w:val="24"/>
          <w:szCs w:val="24"/>
        </w:rPr>
        <w:t xml:space="preserve"> NDI, NPRS,</w:t>
      </w:r>
      <w:r w:rsidR="00C074C6">
        <w:rPr>
          <w:rFonts w:ascii="Times New Roman" w:hAnsi="Times New Roman" w:cs="Times New Roman"/>
          <w:sz w:val="24"/>
          <w:szCs w:val="24"/>
        </w:rPr>
        <w:t xml:space="preserve"> </w:t>
      </w:r>
      <w:r w:rsidRPr="00BE04CC">
        <w:rPr>
          <w:rFonts w:ascii="Times New Roman" w:hAnsi="Times New Roman" w:cs="Times New Roman"/>
          <w:sz w:val="24"/>
          <w:szCs w:val="24"/>
        </w:rPr>
        <w:t>postural awareness scale.</w:t>
      </w:r>
    </w:p>
    <w:p w14:paraId="0A4F3470" w14:textId="77777777" w:rsidR="004D3768" w:rsidRDefault="004D3768" w:rsidP="00B01931">
      <w:pPr>
        <w:spacing w:before="100" w:beforeAutospacing="1" w:after="100" w:afterAutospacing="1" w:line="240" w:lineRule="auto"/>
        <w:rPr>
          <w:rFonts w:ascii="Times New Roman" w:hAnsi="Times New Roman" w:cs="Times New Roman"/>
          <w:color w:val="000000" w:themeColor="text1"/>
          <w:sz w:val="24"/>
          <w:szCs w:val="24"/>
        </w:rPr>
      </w:pPr>
    </w:p>
    <w:p w14:paraId="197819F1" w14:textId="77777777" w:rsidR="00574CD6" w:rsidRPr="008327E3" w:rsidRDefault="00D25A0D" w:rsidP="00574CD6">
      <w:pPr>
        <w:pStyle w:val="Heading2"/>
        <w:rPr>
          <w:b w:val="0"/>
          <w:color w:val="000000" w:themeColor="text1"/>
          <w:sz w:val="28"/>
          <w:szCs w:val="24"/>
          <w:u w:val="single"/>
        </w:rPr>
      </w:pPr>
      <w:r w:rsidRPr="008327E3">
        <w:rPr>
          <w:rStyle w:val="Strong"/>
          <w:rFonts w:eastAsiaTheme="majorEastAsia"/>
          <w:b/>
          <w:bCs/>
          <w:color w:val="000000" w:themeColor="text1"/>
          <w:sz w:val="28"/>
          <w:szCs w:val="24"/>
          <w:u w:val="single"/>
        </w:rPr>
        <w:t>Introduction</w:t>
      </w:r>
    </w:p>
    <w:p w14:paraId="7677ADEB" w14:textId="77777777"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In recent decades, the rapid advancement of technology and increasing dependence on digital devices have profoundly transformed the modern workplace—particularly within the information technology (IT) sector. This transformation has led to a surge in sedentary work environments, wherein professionals often spend prolonged hours seated at computer workstations. Such sustained postures are frequently associated with forward head posture (FHP), rounded shoulders, and slouched backs, all of which contribute to musculoskeletal imbalances and long-term health complications [1,2].</w:t>
      </w:r>
    </w:p>
    <w:p w14:paraId="6857FE24" w14:textId="7A54F62C"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 xml:space="preserve">One of the most prevalent postural disorders arising from sedentary </w:t>
      </w:r>
      <w:r w:rsidR="00C074C6" w:rsidRPr="00574CD6">
        <w:rPr>
          <w:rFonts w:ascii="Times New Roman" w:eastAsia="Times New Roman" w:hAnsi="Times New Roman" w:cs="Times New Roman"/>
          <w:sz w:val="24"/>
          <w:szCs w:val="24"/>
          <w:lang w:eastAsia="en-IN"/>
        </w:rPr>
        <w:t>behaviour</w:t>
      </w:r>
      <w:r w:rsidRPr="00574CD6">
        <w:rPr>
          <w:rFonts w:ascii="Times New Roman" w:eastAsia="Times New Roman" w:hAnsi="Times New Roman" w:cs="Times New Roman"/>
          <w:sz w:val="24"/>
          <w:szCs w:val="24"/>
          <w:lang w:eastAsia="en-IN"/>
        </w:rPr>
        <w:t xml:space="preserve"> is </w:t>
      </w:r>
      <w:r w:rsidRPr="00574CD6">
        <w:rPr>
          <w:rFonts w:ascii="Times New Roman" w:eastAsia="Times New Roman" w:hAnsi="Times New Roman" w:cs="Times New Roman"/>
          <w:b/>
          <w:bCs/>
          <w:sz w:val="24"/>
          <w:szCs w:val="24"/>
          <w:lang w:eastAsia="en-IN"/>
        </w:rPr>
        <w:t>Upper Cross Syndrome (UCS)</w:t>
      </w:r>
      <w:r w:rsidRPr="00574CD6">
        <w:rPr>
          <w:rFonts w:ascii="Times New Roman" w:eastAsia="Times New Roman" w:hAnsi="Times New Roman" w:cs="Times New Roman"/>
          <w:sz w:val="24"/>
          <w:szCs w:val="24"/>
          <w:lang w:eastAsia="en-IN"/>
        </w:rPr>
        <w:t>. First described by Dr. Vladimir Janda, UCS is characteri</w:t>
      </w:r>
      <w:r w:rsidR="00C074C6">
        <w:rPr>
          <w:rFonts w:ascii="Times New Roman" w:eastAsia="Times New Roman" w:hAnsi="Times New Roman" w:cs="Times New Roman"/>
          <w:sz w:val="24"/>
          <w:szCs w:val="24"/>
          <w:lang w:eastAsia="en-IN"/>
        </w:rPr>
        <w:t>s</w:t>
      </w:r>
      <w:r w:rsidRPr="00574CD6">
        <w:rPr>
          <w:rFonts w:ascii="Times New Roman" w:eastAsia="Times New Roman" w:hAnsi="Times New Roman" w:cs="Times New Roman"/>
          <w:sz w:val="24"/>
          <w:szCs w:val="24"/>
          <w:lang w:eastAsia="en-IN"/>
        </w:rPr>
        <w:t xml:space="preserve">ed by a distinct pattern of muscular imbalance: tightness in the upper trapezius, levator scapulae, and pectoral muscles, combined with weakness in the deep cervical flexors, lower trapezius, and serratus anterior muscles. These imbalances form a </w:t>
      </w:r>
      <w:r w:rsidRPr="00574CD6">
        <w:rPr>
          <w:rFonts w:ascii="Times New Roman" w:eastAsia="Times New Roman" w:hAnsi="Times New Roman" w:cs="Times New Roman"/>
          <w:sz w:val="24"/>
          <w:szCs w:val="24"/>
          <w:lang w:eastAsia="en-IN"/>
        </w:rPr>
        <w:lastRenderedPageBreak/>
        <w:t>“crossed” muscular pattern and typically result in chronic neck and shoulder pain, reduced functional mobility, postural deviation, and impaired work performance [3–5].</w:t>
      </w:r>
    </w:p>
    <w:p w14:paraId="12BD88F7" w14:textId="2874F5E4"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Individuals with UCS commonly exhibit a forward head posture, thoracic kyphosis, protracted and elevated shoulders, scapular winging, and reduced thoracic mobility [6–8]. Prolonged sitting in poor ergonomic positions and repetitive tasks exacerbate these musculoskeletal issues. Studies indicate that repetitive manual activities or sustained postures without adequate breaks can lead to cumulative strain injuries, especially in the cervical and thoracic regions [9–12]. FHP, a hallmark of UCS, often stems from poor posture maintained over extended periods [13] and calls for greater postural awareness and corrective strategies, particularly in working-age adults [14].</w:t>
      </w:r>
    </w:p>
    <w:p w14:paraId="0C3C3610" w14:textId="2A09E1B4"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As muscle dysfunction progresses, typical patterns of imbalance and postural distortion develop [15]. The seated position—often adopted for long durations in desk jobs—favo</w:t>
      </w:r>
      <w:r w:rsidR="00C074C6">
        <w:rPr>
          <w:rFonts w:ascii="Times New Roman" w:eastAsia="Times New Roman" w:hAnsi="Times New Roman" w:cs="Times New Roman"/>
          <w:sz w:val="24"/>
          <w:szCs w:val="24"/>
          <w:lang w:eastAsia="en-IN"/>
        </w:rPr>
        <w:t>u</w:t>
      </w:r>
      <w:r w:rsidRPr="00574CD6">
        <w:rPr>
          <w:rFonts w:ascii="Times New Roman" w:eastAsia="Times New Roman" w:hAnsi="Times New Roman" w:cs="Times New Roman"/>
          <w:sz w:val="24"/>
          <w:szCs w:val="24"/>
          <w:lang w:eastAsia="en-IN"/>
        </w:rPr>
        <w:t>rs a flexor-dominant posture, which further tightens the anterior musculature while simultaneously weakening the posterior chain [16]. Such muscular adaptations intensify the clinical presentation of UCS. Studies have shown that static posture while working at a visual display terminal significantly affects the neck and shoulder regions, leading to increased muscle tension and fatigue [17]. Alarmingly, these postural habits may begin as early as childhood and progressively worsen over time, perpetuated by habitual neuromuscular patterns that lead to chronic dysfunction [18].</w:t>
      </w:r>
    </w:p>
    <w:p w14:paraId="7CF2BE7A" w14:textId="77777777"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Given the rising incidence of musculoskeletal disorders among desk-bound professionals, it is essential to investigate how UCS affects IT professionals—a population inherently at risk due to the nature of their work. Understanding the prevalence of UCS in this demographic provides critical insight into occupational health risks and can inform the development of targeted ergonomic interventions, workplace wellness programs, and postural correction strategies.</w:t>
      </w:r>
    </w:p>
    <w:p w14:paraId="07825725" w14:textId="2016EB30"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To quantify the impact of UCS and its associated risk factors, this study utili</w:t>
      </w:r>
      <w:r w:rsidR="00C074C6">
        <w:rPr>
          <w:rFonts w:ascii="Times New Roman" w:eastAsia="Times New Roman" w:hAnsi="Times New Roman" w:cs="Times New Roman"/>
          <w:sz w:val="24"/>
          <w:szCs w:val="24"/>
          <w:lang w:eastAsia="en-IN"/>
        </w:rPr>
        <w:t>s</w:t>
      </w:r>
      <w:r w:rsidRPr="00574CD6">
        <w:rPr>
          <w:rFonts w:ascii="Times New Roman" w:eastAsia="Times New Roman" w:hAnsi="Times New Roman" w:cs="Times New Roman"/>
          <w:sz w:val="24"/>
          <w:szCs w:val="24"/>
          <w:lang w:eastAsia="en-IN"/>
        </w:rPr>
        <w:t xml:space="preserve">es validated tools, including the </w:t>
      </w:r>
      <w:r w:rsidRPr="00574CD6">
        <w:rPr>
          <w:rFonts w:ascii="Times New Roman" w:eastAsia="Times New Roman" w:hAnsi="Times New Roman" w:cs="Times New Roman"/>
          <w:b/>
          <w:bCs/>
          <w:sz w:val="24"/>
          <w:szCs w:val="24"/>
          <w:lang w:eastAsia="en-IN"/>
        </w:rPr>
        <w:t>Neck Disability Index (NDI)</w:t>
      </w:r>
      <w:r w:rsidRPr="00574CD6">
        <w:rPr>
          <w:rFonts w:ascii="Times New Roman" w:eastAsia="Times New Roman" w:hAnsi="Times New Roman" w:cs="Times New Roman"/>
          <w:sz w:val="24"/>
          <w:szCs w:val="24"/>
          <w:lang w:eastAsia="en-IN"/>
        </w:rPr>
        <w:t>, which assesses how neck pain influences daily activities. Scores range from 0 to 50, with higher scores indicating greater disability. The scale categori</w:t>
      </w:r>
      <w:r w:rsidR="00C074C6">
        <w:rPr>
          <w:rFonts w:ascii="Times New Roman" w:eastAsia="Times New Roman" w:hAnsi="Times New Roman" w:cs="Times New Roman"/>
          <w:sz w:val="24"/>
          <w:szCs w:val="24"/>
          <w:lang w:eastAsia="en-IN"/>
        </w:rPr>
        <w:t>s</w:t>
      </w:r>
      <w:r w:rsidRPr="00574CD6">
        <w:rPr>
          <w:rFonts w:ascii="Times New Roman" w:eastAsia="Times New Roman" w:hAnsi="Times New Roman" w:cs="Times New Roman"/>
          <w:sz w:val="24"/>
          <w:szCs w:val="24"/>
          <w:lang w:eastAsia="en-IN"/>
        </w:rPr>
        <w:t>es severity as follows: 0–4 (no disability), 5–14 (mild), 15–24 (moderate), 25–34 (severe), and &gt;35 (complete disability), with a clinically important change defined as a five-point difference.</w:t>
      </w:r>
    </w:p>
    <w:p w14:paraId="2E55CD7B" w14:textId="5A5A1BAD"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 xml:space="preserve">The </w:t>
      </w:r>
      <w:r w:rsidRPr="00574CD6">
        <w:rPr>
          <w:rFonts w:ascii="Times New Roman" w:eastAsia="Times New Roman" w:hAnsi="Times New Roman" w:cs="Times New Roman"/>
          <w:b/>
          <w:bCs/>
          <w:sz w:val="24"/>
          <w:szCs w:val="24"/>
          <w:lang w:eastAsia="en-IN"/>
        </w:rPr>
        <w:t>Numerical Pain Rating Scale (NPRS)</w:t>
      </w:r>
      <w:r w:rsidRPr="00574CD6">
        <w:rPr>
          <w:rFonts w:ascii="Times New Roman" w:eastAsia="Times New Roman" w:hAnsi="Times New Roman" w:cs="Times New Roman"/>
          <w:sz w:val="24"/>
          <w:szCs w:val="24"/>
          <w:lang w:eastAsia="en-IN"/>
        </w:rPr>
        <w:t>, a widely used subjective pain assessment tool, scores pain intensity from 0 (no pain) to 10 (worst imaginable pain). It provides quick insight into a participant's perceived discomfort, categori</w:t>
      </w:r>
      <w:r w:rsidR="00C074C6">
        <w:rPr>
          <w:rFonts w:ascii="Times New Roman" w:eastAsia="Times New Roman" w:hAnsi="Times New Roman" w:cs="Times New Roman"/>
          <w:sz w:val="24"/>
          <w:szCs w:val="24"/>
          <w:lang w:eastAsia="en-IN"/>
        </w:rPr>
        <w:t>s</w:t>
      </w:r>
      <w:r w:rsidRPr="00574CD6">
        <w:rPr>
          <w:rFonts w:ascii="Times New Roman" w:eastAsia="Times New Roman" w:hAnsi="Times New Roman" w:cs="Times New Roman"/>
          <w:sz w:val="24"/>
          <w:szCs w:val="24"/>
          <w:lang w:eastAsia="en-IN"/>
        </w:rPr>
        <w:t>ed into mild, moderate, and severe levels.</w:t>
      </w:r>
    </w:p>
    <w:p w14:paraId="2CB8B383" w14:textId="77777777" w:rsidR="00AC02DD" w:rsidRPr="00574CD6"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 xml:space="preserve">Additionally, the </w:t>
      </w:r>
      <w:r w:rsidRPr="00574CD6">
        <w:rPr>
          <w:rFonts w:ascii="Times New Roman" w:eastAsia="Times New Roman" w:hAnsi="Times New Roman" w:cs="Times New Roman"/>
          <w:b/>
          <w:bCs/>
          <w:sz w:val="24"/>
          <w:szCs w:val="24"/>
          <w:lang w:eastAsia="en-IN"/>
        </w:rPr>
        <w:t>Postural Awareness Scale (PAS)</w:t>
      </w:r>
      <w:r w:rsidRPr="00574CD6">
        <w:rPr>
          <w:rFonts w:ascii="Times New Roman" w:eastAsia="Times New Roman" w:hAnsi="Times New Roman" w:cs="Times New Roman"/>
          <w:sz w:val="24"/>
          <w:szCs w:val="24"/>
          <w:lang w:eastAsia="en-IN"/>
        </w:rPr>
        <w:t xml:space="preserve"> is employed to assess an individual’s awareness and regulation of posture in daily life. This self-report instrument includes 10 items rated on a 7-point Likert scale, yielding a total score ranging from 10 to 70. Higher scores indicate greater awareness and control over posture and are particularly useful in body-mind practices, physical rehabilitation, and ergonomic monitoring.</w:t>
      </w:r>
    </w:p>
    <w:p w14:paraId="4D4F1388" w14:textId="4DE4983C" w:rsidR="00AC02DD" w:rsidRPr="00AC02DD" w:rsidRDefault="00AC02DD" w:rsidP="00AC02DD">
      <w:pPr>
        <w:spacing w:before="100" w:beforeAutospacing="1" w:after="100" w:afterAutospacing="1" w:line="240" w:lineRule="auto"/>
        <w:rPr>
          <w:rFonts w:ascii="Times New Roman" w:eastAsia="Times New Roman" w:hAnsi="Times New Roman" w:cs="Times New Roman"/>
          <w:sz w:val="24"/>
          <w:szCs w:val="24"/>
          <w:lang w:eastAsia="en-IN"/>
        </w:rPr>
      </w:pPr>
      <w:r w:rsidRPr="00574CD6">
        <w:rPr>
          <w:rFonts w:ascii="Times New Roman" w:eastAsia="Times New Roman" w:hAnsi="Times New Roman" w:cs="Times New Roman"/>
          <w:sz w:val="24"/>
          <w:szCs w:val="24"/>
          <w:lang w:eastAsia="en-IN"/>
        </w:rPr>
        <w:t xml:space="preserve">Therefore, this study </w:t>
      </w:r>
      <w:r>
        <w:rPr>
          <w:rFonts w:ascii="Times New Roman" w:eastAsia="Times New Roman" w:hAnsi="Times New Roman" w:cs="Times New Roman"/>
          <w:sz w:val="24"/>
          <w:szCs w:val="24"/>
          <w:lang w:eastAsia="en-IN"/>
        </w:rPr>
        <w:t>aim</w:t>
      </w:r>
      <w:r w:rsidRPr="00574CD6">
        <w:rPr>
          <w:rFonts w:ascii="Times New Roman" w:eastAsia="Times New Roman" w:hAnsi="Times New Roman" w:cs="Times New Roman"/>
          <w:sz w:val="24"/>
          <w:szCs w:val="24"/>
          <w:lang w:eastAsia="en-IN"/>
        </w:rPr>
        <w:t>s to evaluate the prevalence of Upper Cross Syndrome among IT professionals in Ahmedabad and to examine contributing factors such as ergonomic practices, occupational behavio</w:t>
      </w:r>
      <w:r w:rsidR="00C074C6">
        <w:rPr>
          <w:rFonts w:ascii="Times New Roman" w:eastAsia="Times New Roman" w:hAnsi="Times New Roman" w:cs="Times New Roman"/>
          <w:sz w:val="24"/>
          <w:szCs w:val="24"/>
          <w:lang w:eastAsia="en-IN"/>
        </w:rPr>
        <w:t>u</w:t>
      </w:r>
      <w:r w:rsidRPr="00574CD6">
        <w:rPr>
          <w:rFonts w:ascii="Times New Roman" w:eastAsia="Times New Roman" w:hAnsi="Times New Roman" w:cs="Times New Roman"/>
          <w:sz w:val="24"/>
          <w:szCs w:val="24"/>
          <w:lang w:eastAsia="en-IN"/>
        </w:rPr>
        <w:t>r, and lifestyle influences. The findings aim to enhance awareness of UCS and support evidence-based preventive strategies that can improve the health and productivity of individuals working in technology-driven environments.</w:t>
      </w:r>
    </w:p>
    <w:p w14:paraId="53C90B2E" w14:textId="77777777" w:rsidR="00F3690A" w:rsidRPr="008327E3" w:rsidRDefault="00F3690A" w:rsidP="00F3690A">
      <w:pPr>
        <w:pStyle w:val="Heading2"/>
        <w:rPr>
          <w:b w:val="0"/>
          <w:color w:val="000000" w:themeColor="text1"/>
          <w:sz w:val="28"/>
          <w:szCs w:val="24"/>
          <w:u w:val="single"/>
        </w:rPr>
      </w:pPr>
      <w:r w:rsidRPr="008327E3">
        <w:rPr>
          <w:rStyle w:val="Strong"/>
          <w:rFonts w:eastAsiaTheme="majorEastAsia"/>
          <w:b/>
          <w:bCs/>
          <w:color w:val="000000" w:themeColor="text1"/>
          <w:sz w:val="28"/>
          <w:szCs w:val="24"/>
          <w:u w:val="single"/>
        </w:rPr>
        <w:t>Materials and Methods</w:t>
      </w:r>
    </w:p>
    <w:p w14:paraId="62BEBD53" w14:textId="77777777" w:rsidR="00F3690A" w:rsidRPr="008E42C8" w:rsidRDefault="00F3690A" w:rsidP="00F3690A">
      <w:pPr>
        <w:pStyle w:val="Heading3"/>
        <w:rPr>
          <w:rFonts w:ascii="Times New Roman" w:hAnsi="Times New Roman" w:cs="Times New Roman"/>
          <w:color w:val="000000" w:themeColor="text1"/>
        </w:rPr>
      </w:pPr>
      <w:r w:rsidRPr="008E42C8">
        <w:rPr>
          <w:rStyle w:val="Strong"/>
          <w:rFonts w:ascii="Times New Roman" w:hAnsi="Times New Roman" w:cs="Times New Roman"/>
          <w:bCs w:val="0"/>
          <w:color w:val="000000" w:themeColor="text1"/>
        </w:rPr>
        <w:lastRenderedPageBreak/>
        <w:t>Study Design</w:t>
      </w:r>
    </w:p>
    <w:p w14:paraId="4A71FC48" w14:textId="77777777" w:rsidR="00F3690A" w:rsidRPr="00C25C84" w:rsidRDefault="00F3690A" w:rsidP="00F3690A">
      <w:pPr>
        <w:pStyle w:val="NormalWeb"/>
        <w:rPr>
          <w:color w:val="000000" w:themeColor="text1"/>
        </w:rPr>
      </w:pPr>
      <w:r w:rsidRPr="00C25C84">
        <w:rPr>
          <w:color w:val="000000" w:themeColor="text1"/>
        </w:rPr>
        <w:t xml:space="preserve">A </w:t>
      </w:r>
      <w:r w:rsidRPr="00C25C84">
        <w:rPr>
          <w:rStyle w:val="Strong"/>
          <w:rFonts w:eastAsiaTheme="majorEastAsia"/>
          <w:b w:val="0"/>
          <w:color w:val="000000" w:themeColor="text1"/>
        </w:rPr>
        <w:t>cross-sectional observational study</w:t>
      </w:r>
      <w:r w:rsidRPr="00C25C84">
        <w:rPr>
          <w:color w:val="000000" w:themeColor="text1"/>
        </w:rPr>
        <w:t xml:space="preserve"> was conducted to assess the prevalence of </w:t>
      </w:r>
      <w:r w:rsidRPr="00C25C84">
        <w:rPr>
          <w:rStyle w:val="Strong"/>
          <w:rFonts w:eastAsiaTheme="majorEastAsia"/>
          <w:b w:val="0"/>
          <w:color w:val="000000" w:themeColor="text1"/>
        </w:rPr>
        <w:t>Upper Cross Syndrome (UCS)</w:t>
      </w:r>
      <w:r w:rsidRPr="00C25C84">
        <w:rPr>
          <w:color w:val="000000" w:themeColor="text1"/>
        </w:rPr>
        <w:t xml:space="preserve"> among IT professionals. The study was carried out over a period of </w:t>
      </w:r>
      <w:r w:rsidRPr="00C25C84">
        <w:rPr>
          <w:rStyle w:val="Strong"/>
          <w:rFonts w:eastAsiaTheme="majorEastAsia"/>
          <w:b w:val="0"/>
          <w:color w:val="000000" w:themeColor="text1"/>
        </w:rPr>
        <w:t>three months</w:t>
      </w:r>
      <w:r w:rsidRPr="00C25C84">
        <w:rPr>
          <w:color w:val="000000" w:themeColor="text1"/>
        </w:rPr>
        <w:t xml:space="preserve"> in Ahmedabad, Gujarat.</w:t>
      </w:r>
    </w:p>
    <w:p w14:paraId="11E83BE9" w14:textId="77777777" w:rsidR="00F3690A" w:rsidRPr="008E42C8" w:rsidRDefault="00F3690A" w:rsidP="00F3690A">
      <w:pPr>
        <w:pStyle w:val="Heading3"/>
        <w:rPr>
          <w:rFonts w:ascii="Times New Roman" w:hAnsi="Times New Roman" w:cs="Times New Roman"/>
          <w:color w:val="000000" w:themeColor="text1"/>
        </w:rPr>
      </w:pPr>
      <w:r w:rsidRPr="008E42C8">
        <w:rPr>
          <w:rStyle w:val="Strong"/>
          <w:rFonts w:ascii="Times New Roman" w:hAnsi="Times New Roman" w:cs="Times New Roman"/>
          <w:bCs w:val="0"/>
          <w:color w:val="000000" w:themeColor="text1"/>
        </w:rPr>
        <w:t>Study Population</w:t>
      </w:r>
    </w:p>
    <w:p w14:paraId="154F26C0" w14:textId="047B1459" w:rsidR="00F3690A" w:rsidRPr="00C25C84" w:rsidRDefault="00F3690A" w:rsidP="00F3690A">
      <w:pPr>
        <w:pStyle w:val="NormalWeb"/>
        <w:rPr>
          <w:color w:val="000000" w:themeColor="text1"/>
        </w:rPr>
      </w:pPr>
      <w:r w:rsidRPr="00C25C84">
        <w:rPr>
          <w:color w:val="000000" w:themeColor="text1"/>
        </w:rPr>
        <w:t>Participants were recruited from various corporate IT organi</w:t>
      </w:r>
      <w:r w:rsidR="00C074C6">
        <w:rPr>
          <w:color w:val="000000" w:themeColor="text1"/>
        </w:rPr>
        <w:t>s</w:t>
      </w:r>
      <w:r w:rsidRPr="00C25C84">
        <w:rPr>
          <w:color w:val="000000" w:themeColor="text1"/>
        </w:rPr>
        <w:t xml:space="preserve">ations located in Ahmedabad. </w:t>
      </w:r>
      <w:r w:rsidRPr="00C25C84">
        <w:rPr>
          <w:rStyle w:val="Strong"/>
          <w:rFonts w:eastAsiaTheme="majorEastAsia"/>
          <w:b w:val="0"/>
          <w:color w:val="000000" w:themeColor="text1"/>
        </w:rPr>
        <w:t>Stratified random sampling</w:t>
      </w:r>
      <w:r w:rsidRPr="00C25C84">
        <w:rPr>
          <w:color w:val="000000" w:themeColor="text1"/>
        </w:rPr>
        <w:t xml:space="preserve"> was used to ensure adequate representation across age and gender strata.</w:t>
      </w:r>
    </w:p>
    <w:p w14:paraId="188E43B5" w14:textId="77777777" w:rsidR="00F3690A" w:rsidRPr="008E42C8" w:rsidRDefault="00F3690A" w:rsidP="00F3690A">
      <w:pPr>
        <w:pStyle w:val="Heading4"/>
        <w:rPr>
          <w:rFonts w:ascii="Times New Roman" w:hAnsi="Times New Roman" w:cs="Times New Roman"/>
          <w:i w:val="0"/>
          <w:color w:val="000000" w:themeColor="text1"/>
          <w:sz w:val="24"/>
          <w:szCs w:val="24"/>
        </w:rPr>
      </w:pPr>
      <w:r w:rsidRPr="008E42C8">
        <w:rPr>
          <w:rStyle w:val="Strong"/>
          <w:rFonts w:ascii="Times New Roman" w:hAnsi="Times New Roman" w:cs="Times New Roman"/>
          <w:bCs w:val="0"/>
          <w:i w:val="0"/>
          <w:color w:val="000000" w:themeColor="text1"/>
          <w:sz w:val="24"/>
          <w:szCs w:val="24"/>
        </w:rPr>
        <w:t>Inclusion Criteria</w:t>
      </w:r>
    </w:p>
    <w:p w14:paraId="24C833D3" w14:textId="77777777" w:rsidR="00F3690A" w:rsidRPr="00C25C84" w:rsidRDefault="00F3690A" w:rsidP="00F3690A">
      <w:pPr>
        <w:pStyle w:val="NormalWeb"/>
        <w:numPr>
          <w:ilvl w:val="0"/>
          <w:numId w:val="8"/>
        </w:numPr>
        <w:rPr>
          <w:color w:val="000000" w:themeColor="text1"/>
        </w:rPr>
      </w:pPr>
      <w:r w:rsidRPr="00C25C84">
        <w:rPr>
          <w:color w:val="000000" w:themeColor="text1"/>
        </w:rPr>
        <w:t xml:space="preserve">Individuals aged between </w:t>
      </w:r>
      <w:r w:rsidRPr="00C25C84">
        <w:rPr>
          <w:rStyle w:val="Strong"/>
          <w:rFonts w:eastAsiaTheme="majorEastAsia"/>
          <w:b w:val="0"/>
          <w:color w:val="000000" w:themeColor="text1"/>
        </w:rPr>
        <w:t>25 and 45 years</w:t>
      </w:r>
    </w:p>
    <w:p w14:paraId="2F78DA8E" w14:textId="77777777" w:rsidR="00F3690A" w:rsidRPr="00C25C84" w:rsidRDefault="004647E3" w:rsidP="00F3690A">
      <w:pPr>
        <w:pStyle w:val="NormalWeb"/>
        <w:numPr>
          <w:ilvl w:val="0"/>
          <w:numId w:val="8"/>
        </w:numPr>
        <w:rPr>
          <w:color w:val="000000" w:themeColor="text1"/>
        </w:rPr>
      </w:pPr>
      <w:r w:rsidRPr="00C25C84">
        <w:rPr>
          <w:color w:val="000000" w:themeColor="text1"/>
        </w:rPr>
        <w:t>At least two years of professional experience in the IT sector</w:t>
      </w:r>
    </w:p>
    <w:p w14:paraId="4A653634" w14:textId="77777777" w:rsidR="004647E3" w:rsidRPr="00C25C84" w:rsidRDefault="004647E3" w:rsidP="004647E3">
      <w:pPr>
        <w:pStyle w:val="ListParagraph"/>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Having a daily screen exposure of at least six hours</w:t>
      </w:r>
    </w:p>
    <w:p w14:paraId="27DD40B5" w14:textId="77777777" w:rsidR="003C7A0B" w:rsidRPr="00C25C84" w:rsidRDefault="00F3690A" w:rsidP="00F3690A">
      <w:pPr>
        <w:pStyle w:val="NormalWeb"/>
        <w:numPr>
          <w:ilvl w:val="0"/>
          <w:numId w:val="8"/>
        </w:numPr>
        <w:rPr>
          <w:color w:val="000000" w:themeColor="text1"/>
        </w:rPr>
      </w:pPr>
      <w:r w:rsidRPr="00C25C84">
        <w:rPr>
          <w:color w:val="000000" w:themeColor="text1"/>
        </w:rPr>
        <w:t xml:space="preserve">Both </w:t>
      </w:r>
      <w:r w:rsidRPr="00C25C84">
        <w:rPr>
          <w:rStyle w:val="Strong"/>
          <w:rFonts w:eastAsiaTheme="majorEastAsia"/>
          <w:b w:val="0"/>
          <w:color w:val="000000" w:themeColor="text1"/>
        </w:rPr>
        <w:t>male and female</w:t>
      </w:r>
      <w:r w:rsidRPr="00C25C84">
        <w:rPr>
          <w:color w:val="000000" w:themeColor="text1"/>
        </w:rPr>
        <w:t xml:space="preserve"> participants</w:t>
      </w:r>
    </w:p>
    <w:p w14:paraId="6E083518" w14:textId="77777777" w:rsidR="003C7A0B" w:rsidRPr="00C25C84" w:rsidRDefault="003C7A0B" w:rsidP="00F3690A">
      <w:pPr>
        <w:pStyle w:val="NormalWeb"/>
        <w:numPr>
          <w:ilvl w:val="0"/>
          <w:numId w:val="8"/>
        </w:numPr>
        <w:rPr>
          <w:color w:val="000000" w:themeColor="text1"/>
        </w:rPr>
      </w:pPr>
      <w:r w:rsidRPr="00C25C84">
        <w:rPr>
          <w:color w:val="000000" w:themeColor="text1"/>
        </w:rPr>
        <w:t>Participants who willingly agreed to take part in the study</w:t>
      </w:r>
    </w:p>
    <w:p w14:paraId="4BE9D5A6" w14:textId="77777777" w:rsidR="00F3690A" w:rsidRPr="008E42C8" w:rsidRDefault="00F3690A" w:rsidP="00F3690A">
      <w:pPr>
        <w:pStyle w:val="Heading4"/>
        <w:rPr>
          <w:rFonts w:ascii="Times New Roman" w:hAnsi="Times New Roman" w:cs="Times New Roman"/>
          <w:i w:val="0"/>
          <w:color w:val="000000" w:themeColor="text1"/>
          <w:sz w:val="24"/>
          <w:szCs w:val="24"/>
        </w:rPr>
      </w:pPr>
      <w:r w:rsidRPr="008E42C8">
        <w:rPr>
          <w:rStyle w:val="Strong"/>
          <w:rFonts w:ascii="Times New Roman" w:hAnsi="Times New Roman" w:cs="Times New Roman"/>
          <w:bCs w:val="0"/>
          <w:i w:val="0"/>
          <w:color w:val="000000" w:themeColor="text1"/>
          <w:sz w:val="24"/>
          <w:szCs w:val="24"/>
        </w:rPr>
        <w:t>Exclusion Criteria</w:t>
      </w:r>
    </w:p>
    <w:p w14:paraId="64B62BC7" w14:textId="77777777" w:rsidR="00F3690A" w:rsidRPr="00C25C84" w:rsidRDefault="00F3690A" w:rsidP="00F3690A">
      <w:pPr>
        <w:pStyle w:val="NormalWeb"/>
        <w:numPr>
          <w:ilvl w:val="0"/>
          <w:numId w:val="9"/>
        </w:numPr>
        <w:rPr>
          <w:color w:val="000000" w:themeColor="text1"/>
        </w:rPr>
      </w:pPr>
      <w:r w:rsidRPr="00C25C84">
        <w:rPr>
          <w:color w:val="000000" w:themeColor="text1"/>
        </w:rPr>
        <w:t xml:space="preserve">History of </w:t>
      </w:r>
      <w:r w:rsidRPr="00C25C84">
        <w:rPr>
          <w:rStyle w:val="Strong"/>
          <w:rFonts w:eastAsiaTheme="majorEastAsia"/>
          <w:b w:val="0"/>
          <w:color w:val="000000" w:themeColor="text1"/>
        </w:rPr>
        <w:t>spinal surgery</w:t>
      </w:r>
      <w:r w:rsidRPr="00C25C84">
        <w:rPr>
          <w:color w:val="000000" w:themeColor="text1"/>
        </w:rPr>
        <w:t xml:space="preserve"> or significant trauma to the cervical/thoracic spine</w:t>
      </w:r>
    </w:p>
    <w:p w14:paraId="3BBA4F67" w14:textId="77777777" w:rsidR="00F3690A" w:rsidRPr="00C25C84" w:rsidRDefault="00F3690A" w:rsidP="00F3690A">
      <w:pPr>
        <w:pStyle w:val="NormalWeb"/>
        <w:numPr>
          <w:ilvl w:val="0"/>
          <w:numId w:val="9"/>
        </w:numPr>
        <w:rPr>
          <w:color w:val="000000" w:themeColor="text1"/>
        </w:rPr>
      </w:pPr>
      <w:r w:rsidRPr="00C25C84">
        <w:rPr>
          <w:color w:val="000000" w:themeColor="text1"/>
        </w:rPr>
        <w:t xml:space="preserve">Presence of </w:t>
      </w:r>
      <w:r w:rsidRPr="00C25C84">
        <w:rPr>
          <w:rStyle w:val="Strong"/>
          <w:rFonts w:eastAsiaTheme="majorEastAsia"/>
          <w:b w:val="0"/>
          <w:color w:val="000000" w:themeColor="text1"/>
        </w:rPr>
        <w:t>cervicogenic disorders</w:t>
      </w:r>
      <w:r w:rsidRPr="00C25C84">
        <w:rPr>
          <w:color w:val="000000" w:themeColor="text1"/>
        </w:rPr>
        <w:t xml:space="preserve"> or </w:t>
      </w:r>
      <w:r w:rsidRPr="00C25C84">
        <w:rPr>
          <w:rStyle w:val="Strong"/>
          <w:rFonts w:eastAsiaTheme="majorEastAsia"/>
          <w:b w:val="0"/>
          <w:color w:val="000000" w:themeColor="text1"/>
        </w:rPr>
        <w:t>congenital musculoskeletal abnormalities</w:t>
      </w:r>
    </w:p>
    <w:p w14:paraId="758501A6" w14:textId="77777777" w:rsidR="00F3690A" w:rsidRPr="00C25C84" w:rsidRDefault="00F3690A" w:rsidP="00F3690A">
      <w:pPr>
        <w:pStyle w:val="NormalWeb"/>
        <w:numPr>
          <w:ilvl w:val="0"/>
          <w:numId w:val="9"/>
        </w:numPr>
        <w:rPr>
          <w:color w:val="000000" w:themeColor="text1"/>
        </w:rPr>
      </w:pPr>
      <w:r w:rsidRPr="00C25C84">
        <w:rPr>
          <w:color w:val="000000" w:themeColor="text1"/>
        </w:rPr>
        <w:t xml:space="preserve">Current involvement in a </w:t>
      </w:r>
      <w:r w:rsidRPr="00C25C84">
        <w:rPr>
          <w:rStyle w:val="Strong"/>
          <w:rFonts w:eastAsiaTheme="majorEastAsia"/>
          <w:b w:val="0"/>
          <w:color w:val="000000" w:themeColor="text1"/>
        </w:rPr>
        <w:t>physiotherapy or rehabilitation program</w:t>
      </w:r>
    </w:p>
    <w:p w14:paraId="0A9D3857" w14:textId="08759D75" w:rsidR="00F3690A" w:rsidRPr="00C25C84" w:rsidRDefault="00F3690A" w:rsidP="00F3690A">
      <w:pPr>
        <w:pStyle w:val="NormalWeb"/>
        <w:rPr>
          <w:color w:val="000000" w:themeColor="text1"/>
        </w:rPr>
      </w:pPr>
      <w:r w:rsidRPr="00C25C84">
        <w:rPr>
          <w:color w:val="000000" w:themeColor="text1"/>
        </w:rPr>
        <w:t xml:space="preserve">The </w:t>
      </w:r>
      <w:r w:rsidRPr="00C25C84">
        <w:rPr>
          <w:rStyle w:val="Strong"/>
          <w:rFonts w:eastAsiaTheme="majorEastAsia"/>
          <w:b w:val="0"/>
          <w:color w:val="000000" w:themeColor="text1"/>
        </w:rPr>
        <w:t>purpose, objectives, and methodology</w:t>
      </w:r>
      <w:r w:rsidRPr="00C25C84">
        <w:rPr>
          <w:color w:val="000000" w:themeColor="text1"/>
        </w:rPr>
        <w:t xml:space="preserve"> of the study were clearly explained to all participants </w:t>
      </w:r>
      <w:r w:rsidR="00AC02DD">
        <w:rPr>
          <w:color w:val="000000" w:themeColor="text1"/>
        </w:rPr>
        <w:t>before</w:t>
      </w:r>
      <w:r w:rsidRPr="00C25C84">
        <w:rPr>
          <w:color w:val="000000" w:themeColor="text1"/>
        </w:rPr>
        <w:t xml:space="preserve"> data collection. </w:t>
      </w:r>
      <w:r w:rsidR="00E00B7C" w:rsidRPr="00C25C84">
        <w:rPr>
          <w:color w:val="000000" w:themeColor="text1"/>
        </w:rPr>
        <w:t>All participants gave their informed consent in writing</w:t>
      </w:r>
      <w:r w:rsidR="003C7A0B" w:rsidRPr="00C25C84">
        <w:rPr>
          <w:color w:val="000000" w:themeColor="text1"/>
        </w:rPr>
        <w:t>.</w:t>
      </w:r>
    </w:p>
    <w:p w14:paraId="4C871ED2" w14:textId="77777777" w:rsidR="00F3690A" w:rsidRPr="008E42C8" w:rsidRDefault="00F3690A" w:rsidP="00F3690A">
      <w:pPr>
        <w:pStyle w:val="Heading3"/>
        <w:rPr>
          <w:rFonts w:ascii="Times New Roman" w:hAnsi="Times New Roman" w:cs="Times New Roman"/>
          <w:color w:val="000000" w:themeColor="text1"/>
        </w:rPr>
      </w:pPr>
      <w:r w:rsidRPr="008E42C8">
        <w:rPr>
          <w:rStyle w:val="Strong"/>
          <w:rFonts w:ascii="Times New Roman" w:hAnsi="Times New Roman" w:cs="Times New Roman"/>
          <w:bCs w:val="0"/>
          <w:color w:val="000000" w:themeColor="text1"/>
        </w:rPr>
        <w:t>Sample Size</w:t>
      </w:r>
    </w:p>
    <w:p w14:paraId="76B6477C" w14:textId="77777777" w:rsidR="00F3690A" w:rsidRPr="00C25C84" w:rsidRDefault="00F3690A" w:rsidP="00F3690A">
      <w:pPr>
        <w:pStyle w:val="NormalWeb"/>
        <w:rPr>
          <w:color w:val="000000" w:themeColor="text1"/>
        </w:rPr>
      </w:pPr>
      <w:r w:rsidRPr="00C25C84">
        <w:rPr>
          <w:color w:val="000000" w:themeColor="text1"/>
        </w:rPr>
        <w:t xml:space="preserve">A total of </w:t>
      </w:r>
      <w:r w:rsidRPr="00C25C84">
        <w:rPr>
          <w:rStyle w:val="Strong"/>
          <w:rFonts w:eastAsiaTheme="majorEastAsia"/>
          <w:b w:val="0"/>
          <w:color w:val="000000" w:themeColor="text1"/>
        </w:rPr>
        <w:t>106 IT professionals</w:t>
      </w:r>
      <w:r w:rsidRPr="00C25C84">
        <w:rPr>
          <w:color w:val="000000" w:themeColor="text1"/>
        </w:rPr>
        <w:t xml:space="preserve"> were included in the study. The sample size was calculated based on an anticipated prevalence rate of UCS in sedentary workers from prior studies, with a </w:t>
      </w:r>
      <w:r w:rsidRPr="00C25C84">
        <w:rPr>
          <w:rStyle w:val="Strong"/>
          <w:rFonts w:eastAsiaTheme="majorEastAsia"/>
          <w:b w:val="0"/>
          <w:color w:val="000000" w:themeColor="text1"/>
        </w:rPr>
        <w:t>confidence level of 95%</w:t>
      </w:r>
      <w:r w:rsidRPr="00C25C84">
        <w:rPr>
          <w:color w:val="000000" w:themeColor="text1"/>
        </w:rPr>
        <w:t xml:space="preserve"> and a </w:t>
      </w:r>
      <w:r w:rsidRPr="00C25C84">
        <w:rPr>
          <w:rStyle w:val="Strong"/>
          <w:rFonts w:eastAsiaTheme="majorEastAsia"/>
          <w:b w:val="0"/>
          <w:color w:val="000000" w:themeColor="text1"/>
        </w:rPr>
        <w:t>5% margin of error</w:t>
      </w:r>
      <w:r w:rsidRPr="00C25C84">
        <w:rPr>
          <w:color w:val="000000" w:themeColor="text1"/>
        </w:rPr>
        <w:t>.</w:t>
      </w:r>
    </w:p>
    <w:p w14:paraId="49E16126" w14:textId="77777777" w:rsidR="00F3690A" w:rsidRPr="008E42C8" w:rsidRDefault="00F3690A" w:rsidP="008E42C8">
      <w:r w:rsidRPr="008E42C8">
        <w:rPr>
          <w:rStyle w:val="Strong"/>
          <w:rFonts w:ascii="Times New Roman" w:hAnsi="Times New Roman" w:cs="Times New Roman"/>
          <w:bCs w:val="0"/>
          <w:color w:val="000000" w:themeColor="text1"/>
          <w:sz w:val="24"/>
          <w:szCs w:val="24"/>
        </w:rPr>
        <w:t>Data Collection Tools</w:t>
      </w:r>
    </w:p>
    <w:p w14:paraId="6658C771" w14:textId="77777777" w:rsidR="00F3690A" w:rsidRPr="00C25C84" w:rsidRDefault="00F3690A" w:rsidP="008E42C8">
      <w:r w:rsidRPr="00C25C84">
        <w:t>The following tools were used for data collection:</w:t>
      </w:r>
    </w:p>
    <w:p w14:paraId="76E835AE" w14:textId="77777777" w:rsidR="00F3690A" w:rsidRPr="00C25C84" w:rsidRDefault="00F3690A" w:rsidP="008E42C8">
      <w:r w:rsidRPr="00C25C84">
        <w:rPr>
          <w:rStyle w:val="Strong"/>
          <w:rFonts w:ascii="Times New Roman" w:eastAsiaTheme="majorEastAsia" w:hAnsi="Times New Roman" w:cs="Times New Roman"/>
          <w:b w:val="0"/>
          <w:color w:val="000000" w:themeColor="text1"/>
          <w:sz w:val="24"/>
          <w:szCs w:val="24"/>
        </w:rPr>
        <w:t>Structured Questionnaire</w:t>
      </w:r>
      <w:r w:rsidRPr="00C25C84">
        <w:br/>
        <w:t>A self-administered questionnaire was developed to collect demographic and occupational data, including:</w:t>
      </w:r>
    </w:p>
    <w:p w14:paraId="4560492D" w14:textId="77777777" w:rsidR="00F3690A" w:rsidRPr="00C25C84" w:rsidRDefault="00F3690A" w:rsidP="008E42C8">
      <w:r w:rsidRPr="00C25C84">
        <w:t>Age and gender</w:t>
      </w:r>
    </w:p>
    <w:p w14:paraId="19E40BA8" w14:textId="77777777" w:rsidR="00F3690A" w:rsidRPr="00C25C84" w:rsidRDefault="00F3690A" w:rsidP="008E42C8">
      <w:r w:rsidRPr="00C25C84">
        <w:t>Total years of IT work experience</w:t>
      </w:r>
    </w:p>
    <w:p w14:paraId="5C9FEA5F" w14:textId="77777777" w:rsidR="00F3690A" w:rsidRPr="00C25C84" w:rsidRDefault="00F3690A" w:rsidP="008E42C8">
      <w:r w:rsidRPr="00C25C84">
        <w:t>Average daily screen time</w:t>
      </w:r>
    </w:p>
    <w:p w14:paraId="7DEF1D25" w14:textId="77777777" w:rsidR="00F3690A" w:rsidRPr="00C25C84" w:rsidRDefault="00F3690A" w:rsidP="008E42C8">
      <w:r w:rsidRPr="00C25C84">
        <w:t>Frequency of breaks</w:t>
      </w:r>
    </w:p>
    <w:p w14:paraId="593DFE17" w14:textId="77777777" w:rsidR="00F3690A" w:rsidRPr="00C25C84" w:rsidRDefault="00F3690A" w:rsidP="008E42C8">
      <w:r w:rsidRPr="00C25C84">
        <w:t>Physical activity level</w:t>
      </w:r>
    </w:p>
    <w:p w14:paraId="3A49968A" w14:textId="77777777" w:rsidR="00F3690A" w:rsidRPr="00C25C84" w:rsidRDefault="00F3690A" w:rsidP="008E42C8">
      <w:r w:rsidRPr="00C25C84">
        <w:t>Mode of commuting</w:t>
      </w:r>
    </w:p>
    <w:p w14:paraId="34211256" w14:textId="77777777" w:rsidR="00F3690A" w:rsidRDefault="00F3690A" w:rsidP="008E42C8">
      <w:r w:rsidRPr="00C25C84">
        <w:t>Presence of musculoskeletal symptoms</w:t>
      </w:r>
    </w:p>
    <w:p w14:paraId="73C93DCA" w14:textId="77777777" w:rsidR="00C25C84" w:rsidRPr="00C25C84" w:rsidRDefault="00C25C84" w:rsidP="008E42C8"/>
    <w:p w14:paraId="0A545257" w14:textId="1F88EDEF" w:rsidR="00F3690A" w:rsidRPr="00C25C84" w:rsidRDefault="00F3690A" w:rsidP="008E42C8">
      <w:r w:rsidRPr="00C25C84">
        <w:rPr>
          <w:rStyle w:val="Strong"/>
          <w:rFonts w:ascii="Times New Roman" w:eastAsiaTheme="majorEastAsia" w:hAnsi="Times New Roman" w:cs="Times New Roman"/>
          <w:b w:val="0"/>
          <w:color w:val="000000" w:themeColor="text1"/>
          <w:sz w:val="24"/>
          <w:szCs w:val="24"/>
        </w:rPr>
        <w:lastRenderedPageBreak/>
        <w:t>Numerical Pain Rating Scale (NPRS)</w:t>
      </w:r>
      <w:r w:rsidRPr="00C25C84">
        <w:br/>
        <w:t xml:space="preserve">Used to assess subjective pain intensity on a scale from </w:t>
      </w:r>
      <w:r w:rsidRPr="00C25C84">
        <w:rPr>
          <w:rStyle w:val="Strong"/>
          <w:rFonts w:ascii="Times New Roman" w:eastAsiaTheme="majorEastAsia" w:hAnsi="Times New Roman" w:cs="Times New Roman"/>
          <w:b w:val="0"/>
          <w:color w:val="000000" w:themeColor="text1"/>
          <w:sz w:val="24"/>
          <w:szCs w:val="24"/>
        </w:rPr>
        <w:t>0 to 10</w:t>
      </w:r>
      <w:r w:rsidRPr="00C25C84">
        <w:t>, where 0 indicates "no pain" and 10 denotes "worst imaginable pain." Pain levels were categori</w:t>
      </w:r>
      <w:r w:rsidR="00C074C6">
        <w:t>s</w:t>
      </w:r>
      <w:r w:rsidRPr="00C25C84">
        <w:t>ed as:</w:t>
      </w:r>
    </w:p>
    <w:p w14:paraId="5FE792EB" w14:textId="77777777" w:rsidR="00F3690A" w:rsidRPr="00C25C84" w:rsidRDefault="00F3690A" w:rsidP="008E42C8">
      <w:r w:rsidRPr="00C25C84">
        <w:t>0: No pain</w:t>
      </w:r>
    </w:p>
    <w:p w14:paraId="51FC2DDE" w14:textId="77777777" w:rsidR="00F3690A" w:rsidRPr="00C25C84" w:rsidRDefault="00F3690A" w:rsidP="008E42C8">
      <w:r w:rsidRPr="00C25C84">
        <w:t>1–2: Mild pain</w:t>
      </w:r>
    </w:p>
    <w:p w14:paraId="52787816" w14:textId="77777777" w:rsidR="00F3690A" w:rsidRPr="00C25C84" w:rsidRDefault="00F3690A" w:rsidP="008E42C8">
      <w:r w:rsidRPr="00C25C84">
        <w:t>3–4: Discomforting moderate pain</w:t>
      </w:r>
    </w:p>
    <w:p w14:paraId="72A3C70B" w14:textId="77777777" w:rsidR="00F3690A" w:rsidRPr="00C25C84" w:rsidRDefault="00F3690A" w:rsidP="008E42C8">
      <w:r w:rsidRPr="00C25C84">
        <w:t>5–7: Distressing severe pain</w:t>
      </w:r>
    </w:p>
    <w:p w14:paraId="1017F626" w14:textId="77777777" w:rsidR="00F3690A" w:rsidRPr="00C25C84" w:rsidRDefault="00F3690A" w:rsidP="008E42C8">
      <w:r w:rsidRPr="00C25C84">
        <w:t>8–9: Intensely severe pain</w:t>
      </w:r>
    </w:p>
    <w:p w14:paraId="024ABABE" w14:textId="77777777" w:rsidR="008E42C8" w:rsidRDefault="00F3690A" w:rsidP="008E42C8">
      <w:r w:rsidRPr="00C25C84">
        <w:t>10: Worst imaginable pain</w:t>
      </w:r>
    </w:p>
    <w:p w14:paraId="07EAC193" w14:textId="77777777" w:rsidR="008E42C8" w:rsidRPr="008E42C8" w:rsidRDefault="008E42C8" w:rsidP="008E42C8"/>
    <w:p w14:paraId="5410E0DF" w14:textId="5DF6372F" w:rsidR="00F3690A" w:rsidRPr="00C25C84" w:rsidRDefault="00F3690A" w:rsidP="008E42C8">
      <w:r w:rsidRPr="00C25C84">
        <w:rPr>
          <w:rStyle w:val="Strong"/>
          <w:rFonts w:ascii="Times New Roman" w:eastAsiaTheme="majorEastAsia" w:hAnsi="Times New Roman" w:cs="Times New Roman"/>
          <w:b w:val="0"/>
          <w:color w:val="000000" w:themeColor="text1"/>
          <w:sz w:val="24"/>
          <w:szCs w:val="24"/>
        </w:rPr>
        <w:t>Neck Disability Index (NDI)</w:t>
      </w:r>
      <w:r w:rsidRPr="00C25C84">
        <w:br/>
        <w:t xml:space="preserve">A validated tool used to measure the impact of neck pain on daily functioning. The index includes </w:t>
      </w:r>
      <w:r w:rsidRPr="00C25C84">
        <w:rPr>
          <w:rStyle w:val="Strong"/>
          <w:rFonts w:ascii="Times New Roman" w:eastAsiaTheme="majorEastAsia" w:hAnsi="Times New Roman" w:cs="Times New Roman"/>
          <w:b w:val="0"/>
          <w:color w:val="000000" w:themeColor="text1"/>
          <w:sz w:val="24"/>
          <w:szCs w:val="24"/>
        </w:rPr>
        <w:t>10 sections</w:t>
      </w:r>
      <w:r w:rsidRPr="00C25C84">
        <w:t>, each scored from 0 to 5. Total scores range from 0 to 50 and are categori</w:t>
      </w:r>
      <w:r w:rsidR="00C074C6">
        <w:t>s</w:t>
      </w:r>
      <w:r w:rsidRPr="00C25C84">
        <w:t>ed as follows:</w:t>
      </w:r>
    </w:p>
    <w:p w14:paraId="268FABE3" w14:textId="77777777" w:rsidR="00F3690A" w:rsidRPr="00C25C84" w:rsidRDefault="00F3690A" w:rsidP="008E42C8">
      <w:r w:rsidRPr="00C25C84">
        <w:t>0–4: No disability</w:t>
      </w:r>
    </w:p>
    <w:p w14:paraId="70C1E8B2" w14:textId="77777777" w:rsidR="00F3690A" w:rsidRPr="00C25C84" w:rsidRDefault="00F3690A" w:rsidP="008E42C8">
      <w:r w:rsidRPr="00C25C84">
        <w:t>5–14: Mild disability</w:t>
      </w:r>
    </w:p>
    <w:p w14:paraId="5A08EE92" w14:textId="77777777" w:rsidR="00F3690A" w:rsidRPr="00C25C84" w:rsidRDefault="00F3690A" w:rsidP="008E42C8">
      <w:r w:rsidRPr="00C25C84">
        <w:t>15–24: Moderate disability</w:t>
      </w:r>
    </w:p>
    <w:p w14:paraId="23B54543" w14:textId="77777777" w:rsidR="00F3690A" w:rsidRPr="00C25C84" w:rsidRDefault="00F3690A" w:rsidP="008E42C8">
      <w:r w:rsidRPr="00C25C84">
        <w:t>25–34: Severe disability</w:t>
      </w:r>
    </w:p>
    <w:p w14:paraId="7C2ED63B" w14:textId="77777777" w:rsidR="008E42C8" w:rsidRDefault="00F3690A" w:rsidP="008E42C8">
      <w:r w:rsidRPr="00C25C84">
        <w:t>35: Complete disability</w:t>
      </w:r>
    </w:p>
    <w:p w14:paraId="2BDD8CCC" w14:textId="77777777" w:rsidR="008E42C8" w:rsidRPr="008E42C8" w:rsidRDefault="008E42C8" w:rsidP="008E42C8"/>
    <w:p w14:paraId="6D6F2F38" w14:textId="77777777" w:rsidR="003C7A0B" w:rsidRPr="00C25C84" w:rsidRDefault="00F3690A" w:rsidP="008E42C8">
      <w:r w:rsidRPr="00C25C84">
        <w:rPr>
          <w:rStyle w:val="Strong"/>
          <w:rFonts w:ascii="Times New Roman" w:eastAsiaTheme="majorEastAsia" w:hAnsi="Times New Roman" w:cs="Times New Roman"/>
          <w:b w:val="0"/>
          <w:color w:val="000000" w:themeColor="text1"/>
          <w:sz w:val="24"/>
          <w:szCs w:val="24"/>
        </w:rPr>
        <w:t>Postural Awareness Scale (PAS)</w:t>
      </w:r>
      <w:r w:rsidR="003C7A0B" w:rsidRPr="00C25C84">
        <w:t xml:space="preserve"> </w:t>
      </w:r>
    </w:p>
    <w:p w14:paraId="5D7371A0" w14:textId="77777777" w:rsidR="00E518AC" w:rsidRPr="00C25C84" w:rsidRDefault="003C7A0B" w:rsidP="008E42C8">
      <w:r w:rsidRPr="00C25C84">
        <w:t>This self-assessment tool includes 10 items, each evaluated on a 7-point Likert scale ranging from 1 (Strongly Disagree) to 7 (Strongly Agree). Higher total scores (ranging from 10 to 70) reflect increased postural awareness and a stronger ability to self-correct posture in everyday activities.</w:t>
      </w:r>
    </w:p>
    <w:p w14:paraId="30DAF1C0" w14:textId="77777777" w:rsidR="00BF70B3" w:rsidRPr="00C25C84" w:rsidRDefault="00BF70B3" w:rsidP="003012EC">
      <w:pPr>
        <w:rPr>
          <w:rFonts w:ascii="Times New Roman" w:eastAsia="Times New Roman" w:hAnsi="Times New Roman" w:cs="Times New Roman"/>
          <w:color w:val="000000" w:themeColor="text1"/>
          <w:sz w:val="24"/>
          <w:szCs w:val="24"/>
          <w:lang w:eastAsia="en-IN"/>
        </w:rPr>
      </w:pPr>
    </w:p>
    <w:p w14:paraId="5A79186F" w14:textId="77777777" w:rsidR="006A78F8" w:rsidRPr="008E42C8" w:rsidRDefault="00D25A0D" w:rsidP="003012EC">
      <w:pPr>
        <w:rPr>
          <w:rStyle w:val="Strong"/>
          <w:rFonts w:ascii="Times New Roman" w:eastAsiaTheme="majorEastAsia" w:hAnsi="Times New Roman" w:cs="Times New Roman"/>
          <w:color w:val="000000" w:themeColor="text1"/>
          <w:sz w:val="28"/>
          <w:szCs w:val="24"/>
          <w:u w:val="single"/>
        </w:rPr>
      </w:pPr>
      <w:r w:rsidRPr="008E42C8">
        <w:rPr>
          <w:rStyle w:val="Strong"/>
          <w:rFonts w:ascii="Times New Roman" w:eastAsiaTheme="majorEastAsia" w:hAnsi="Times New Roman" w:cs="Times New Roman"/>
          <w:color w:val="000000" w:themeColor="text1"/>
          <w:sz w:val="28"/>
          <w:szCs w:val="24"/>
          <w:u w:val="single"/>
        </w:rPr>
        <w:t>Results</w:t>
      </w:r>
    </w:p>
    <w:p w14:paraId="72AB3150" w14:textId="77777777" w:rsidR="0052534B" w:rsidRDefault="0052534B" w:rsidP="003012EC">
      <w:pPr>
        <w:rPr>
          <w:rFonts w:ascii="Times New Roman" w:hAnsi="Times New Roman" w:cs="Times New Roman"/>
          <w:color w:val="000000" w:themeColor="text1"/>
          <w:sz w:val="24"/>
          <w:szCs w:val="24"/>
        </w:rPr>
      </w:pPr>
      <w:r w:rsidRPr="00C25C84">
        <w:rPr>
          <w:rFonts w:ascii="Times New Roman" w:hAnsi="Times New Roman" w:cs="Times New Roman"/>
          <w:color w:val="000000" w:themeColor="text1"/>
          <w:sz w:val="24"/>
          <w:szCs w:val="24"/>
        </w:rPr>
        <w:t xml:space="preserve">A total of </w:t>
      </w:r>
      <w:r w:rsidRPr="00C25C84">
        <w:rPr>
          <w:rStyle w:val="Strong"/>
          <w:rFonts w:ascii="Times New Roman" w:hAnsi="Times New Roman" w:cs="Times New Roman"/>
          <w:b w:val="0"/>
          <w:color w:val="000000" w:themeColor="text1"/>
          <w:sz w:val="24"/>
          <w:szCs w:val="24"/>
        </w:rPr>
        <w:t>106 IT professionals</w:t>
      </w:r>
      <w:r w:rsidRPr="00C25C84">
        <w:rPr>
          <w:rFonts w:ascii="Times New Roman" w:hAnsi="Times New Roman" w:cs="Times New Roman"/>
          <w:color w:val="000000" w:themeColor="text1"/>
          <w:sz w:val="24"/>
          <w:szCs w:val="24"/>
        </w:rPr>
        <w:t xml:space="preserve"> participated in the study. The demographic distribution and findings related to neck disability, pain levels, and postural awareness are presented below</w:t>
      </w:r>
    </w:p>
    <w:p w14:paraId="112520D9" w14:textId="77777777" w:rsidR="00AC02DD" w:rsidRDefault="00AC02DD" w:rsidP="003012EC">
      <w:pPr>
        <w:rPr>
          <w:rFonts w:ascii="Times New Roman" w:hAnsi="Times New Roman" w:cs="Times New Roman"/>
          <w:color w:val="000000" w:themeColor="text1"/>
          <w:sz w:val="24"/>
          <w:szCs w:val="24"/>
        </w:rPr>
      </w:pPr>
    </w:p>
    <w:p w14:paraId="6E1811D4" w14:textId="77777777" w:rsidR="00AC02DD" w:rsidRDefault="00AC02DD" w:rsidP="003012EC">
      <w:pPr>
        <w:rPr>
          <w:rFonts w:ascii="Times New Roman" w:hAnsi="Times New Roman" w:cs="Times New Roman"/>
          <w:color w:val="000000" w:themeColor="text1"/>
          <w:sz w:val="24"/>
          <w:szCs w:val="24"/>
        </w:rPr>
      </w:pPr>
    </w:p>
    <w:p w14:paraId="2C8FC5D8" w14:textId="77777777" w:rsidR="00C25C84" w:rsidRPr="00C25C84" w:rsidRDefault="00C25C84" w:rsidP="003012EC">
      <w:pPr>
        <w:rPr>
          <w:rStyle w:val="Strong"/>
          <w:rFonts w:ascii="Times New Roman" w:eastAsiaTheme="majorEastAsia" w:hAnsi="Times New Roman" w:cs="Times New Roman"/>
          <w:b w:val="0"/>
          <w:color w:val="000000" w:themeColor="text1"/>
          <w:sz w:val="24"/>
          <w:szCs w:val="24"/>
          <w:u w:val="single"/>
        </w:rPr>
      </w:pPr>
    </w:p>
    <w:p w14:paraId="22A5CC02" w14:textId="77777777" w:rsidR="006A78F8" w:rsidRPr="00C25C84" w:rsidRDefault="00632979" w:rsidP="006A78F8">
      <w:pPr>
        <w:rPr>
          <w:rFonts w:ascii="Times New Roman" w:hAnsi="Times New Roman" w:cs="Times New Roman"/>
          <w:bCs/>
          <w:color w:val="000000" w:themeColor="text1"/>
          <w:sz w:val="24"/>
          <w:szCs w:val="24"/>
        </w:rPr>
      </w:pPr>
      <w:r w:rsidRPr="00C25C84">
        <w:rPr>
          <w:rFonts w:ascii="Times New Roman" w:hAnsi="Times New Roman" w:cs="Times New Roman"/>
          <w:bCs/>
          <w:color w:val="000000" w:themeColor="text1"/>
          <w:sz w:val="24"/>
          <w:szCs w:val="24"/>
        </w:rPr>
        <w:t>Graph 1: Gender</w:t>
      </w:r>
      <w:r w:rsidR="006A78F8" w:rsidRPr="00C25C84">
        <w:rPr>
          <w:rFonts w:ascii="Times New Roman" w:hAnsi="Times New Roman" w:cs="Times New Roman"/>
          <w:bCs/>
          <w:color w:val="000000" w:themeColor="text1"/>
          <w:sz w:val="24"/>
          <w:szCs w:val="24"/>
        </w:rPr>
        <w:t xml:space="preserve"> Distribution</w:t>
      </w:r>
    </w:p>
    <w:p w14:paraId="4D9028B7" w14:textId="77777777" w:rsidR="006A78F8" w:rsidRPr="00C25C84" w:rsidRDefault="006A78F8" w:rsidP="006A78F8">
      <w:pPr>
        <w:rPr>
          <w:rFonts w:ascii="Times New Roman" w:hAnsi="Times New Roman" w:cs="Times New Roman"/>
          <w:bCs/>
          <w:color w:val="000000" w:themeColor="text1"/>
          <w:sz w:val="24"/>
          <w:szCs w:val="24"/>
        </w:rPr>
      </w:pPr>
      <w:r w:rsidRPr="00C25C84">
        <w:rPr>
          <w:rFonts w:ascii="Times New Roman" w:hAnsi="Times New Roman" w:cs="Times New Roman"/>
          <w:bCs/>
          <w:color w:val="000000" w:themeColor="text1"/>
          <w:sz w:val="24"/>
          <w:szCs w:val="24"/>
        </w:rPr>
        <w:t xml:space="preserve">                                                                            </w:t>
      </w:r>
      <w:r w:rsidR="00BF70B3" w:rsidRPr="00C25C84">
        <w:rPr>
          <w:rFonts w:ascii="Times New Roman" w:hAnsi="Times New Roman" w:cs="Times New Roman"/>
          <w:bCs/>
          <w:color w:val="000000" w:themeColor="text1"/>
          <w:sz w:val="24"/>
          <w:szCs w:val="24"/>
        </w:rPr>
        <w:t xml:space="preserve">                              </w:t>
      </w:r>
      <w:r w:rsidRPr="00C25C84">
        <w:rPr>
          <w:rFonts w:ascii="Times New Roman" w:hAnsi="Times New Roman" w:cs="Times New Roman"/>
          <w:bCs/>
          <w:color w:val="000000" w:themeColor="text1"/>
          <w:sz w:val="24"/>
          <w:szCs w:val="24"/>
        </w:rPr>
        <w:t xml:space="preserve">  Table 1: Gender Distribution </w:t>
      </w:r>
    </w:p>
    <w:tbl>
      <w:tblPr>
        <w:tblpPr w:leftFromText="180" w:rightFromText="180" w:vertAnchor="text" w:horzAnchor="page" w:tblpX="6867" w:tblpY="206"/>
        <w:tblW w:w="4534" w:type="dxa"/>
        <w:tblLook w:val="04A0" w:firstRow="1" w:lastRow="0" w:firstColumn="1" w:lastColumn="0" w:noHBand="0" w:noVBand="1"/>
      </w:tblPr>
      <w:tblGrid>
        <w:gridCol w:w="1425"/>
        <w:gridCol w:w="1152"/>
        <w:gridCol w:w="1957"/>
      </w:tblGrid>
      <w:tr w:rsidR="00C25C84" w:rsidRPr="00C25C84" w14:paraId="41C0BFC6" w14:textId="77777777" w:rsidTr="00E518AC">
        <w:trPr>
          <w:trHeight w:val="716"/>
        </w:trPr>
        <w:tc>
          <w:tcPr>
            <w:tcW w:w="1425" w:type="dxa"/>
            <w:tcBorders>
              <w:top w:val="single" w:sz="4" w:space="0" w:color="auto"/>
              <w:left w:val="single" w:sz="4" w:space="0" w:color="auto"/>
              <w:bottom w:val="single" w:sz="4" w:space="0" w:color="auto"/>
              <w:right w:val="single" w:sz="4" w:space="0" w:color="auto"/>
            </w:tcBorders>
            <w:vAlign w:val="center"/>
            <w:hideMark/>
          </w:tcPr>
          <w:p w14:paraId="2E76D2F7" w14:textId="77777777" w:rsidR="006A78F8" w:rsidRPr="00C25C84" w:rsidRDefault="006A78F8" w:rsidP="006A78F8">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Gender</w:t>
            </w:r>
          </w:p>
        </w:tc>
        <w:tc>
          <w:tcPr>
            <w:tcW w:w="1152" w:type="dxa"/>
            <w:tcBorders>
              <w:top w:val="single" w:sz="4" w:space="0" w:color="auto"/>
              <w:left w:val="nil"/>
              <w:bottom w:val="single" w:sz="4" w:space="0" w:color="auto"/>
              <w:right w:val="single" w:sz="4" w:space="0" w:color="auto"/>
            </w:tcBorders>
            <w:vAlign w:val="center"/>
            <w:hideMark/>
          </w:tcPr>
          <w:p w14:paraId="1F882972" w14:textId="77777777" w:rsidR="006A78F8" w:rsidRPr="00C25C84" w:rsidRDefault="006A78F8" w:rsidP="006A78F8">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Total</w:t>
            </w:r>
          </w:p>
        </w:tc>
        <w:tc>
          <w:tcPr>
            <w:tcW w:w="1957" w:type="dxa"/>
            <w:tcBorders>
              <w:top w:val="single" w:sz="4" w:space="0" w:color="auto"/>
              <w:left w:val="nil"/>
              <w:bottom w:val="single" w:sz="4" w:space="0" w:color="auto"/>
              <w:right w:val="single" w:sz="4" w:space="0" w:color="auto"/>
            </w:tcBorders>
          </w:tcPr>
          <w:p w14:paraId="45AABA7A" w14:textId="77777777" w:rsidR="006A78F8" w:rsidRPr="00C25C84" w:rsidRDefault="006A78F8" w:rsidP="006A78F8">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Percentage</w:t>
            </w:r>
          </w:p>
        </w:tc>
      </w:tr>
      <w:tr w:rsidR="00C25C84" w:rsidRPr="00C25C84" w14:paraId="4C26495D" w14:textId="77777777" w:rsidTr="00E518AC">
        <w:trPr>
          <w:trHeight w:val="716"/>
        </w:trPr>
        <w:tc>
          <w:tcPr>
            <w:tcW w:w="1425" w:type="dxa"/>
            <w:tcBorders>
              <w:top w:val="nil"/>
              <w:left w:val="single" w:sz="4" w:space="0" w:color="auto"/>
              <w:bottom w:val="single" w:sz="4" w:space="0" w:color="auto"/>
              <w:right w:val="single" w:sz="4" w:space="0" w:color="auto"/>
            </w:tcBorders>
            <w:vAlign w:val="center"/>
            <w:hideMark/>
          </w:tcPr>
          <w:p w14:paraId="1A89E686"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lastRenderedPageBreak/>
              <w:t>Male</w:t>
            </w:r>
          </w:p>
        </w:tc>
        <w:tc>
          <w:tcPr>
            <w:tcW w:w="1152" w:type="dxa"/>
            <w:tcBorders>
              <w:top w:val="nil"/>
              <w:left w:val="nil"/>
              <w:bottom w:val="single" w:sz="4" w:space="0" w:color="auto"/>
              <w:right w:val="single" w:sz="4" w:space="0" w:color="auto"/>
            </w:tcBorders>
            <w:vAlign w:val="center"/>
            <w:hideMark/>
          </w:tcPr>
          <w:p w14:paraId="375D631E"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79</w:t>
            </w:r>
          </w:p>
        </w:tc>
        <w:tc>
          <w:tcPr>
            <w:tcW w:w="1957" w:type="dxa"/>
            <w:tcBorders>
              <w:top w:val="nil"/>
              <w:left w:val="nil"/>
              <w:bottom w:val="single" w:sz="4" w:space="0" w:color="auto"/>
              <w:right w:val="single" w:sz="4" w:space="0" w:color="auto"/>
            </w:tcBorders>
            <w:vAlign w:val="center"/>
          </w:tcPr>
          <w:p w14:paraId="14B057D5"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79%</w:t>
            </w:r>
          </w:p>
        </w:tc>
      </w:tr>
      <w:tr w:rsidR="00C25C84" w:rsidRPr="00C25C84" w14:paraId="67C95241" w14:textId="77777777" w:rsidTr="00E518AC">
        <w:trPr>
          <w:trHeight w:val="716"/>
        </w:trPr>
        <w:tc>
          <w:tcPr>
            <w:tcW w:w="1425" w:type="dxa"/>
            <w:tcBorders>
              <w:top w:val="nil"/>
              <w:left w:val="single" w:sz="4" w:space="0" w:color="auto"/>
              <w:bottom w:val="single" w:sz="4" w:space="0" w:color="auto"/>
              <w:right w:val="single" w:sz="4" w:space="0" w:color="auto"/>
            </w:tcBorders>
            <w:vAlign w:val="center"/>
            <w:hideMark/>
          </w:tcPr>
          <w:p w14:paraId="73D95D75"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Female</w:t>
            </w:r>
          </w:p>
          <w:p w14:paraId="74E34830"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p>
        </w:tc>
        <w:tc>
          <w:tcPr>
            <w:tcW w:w="1152" w:type="dxa"/>
            <w:tcBorders>
              <w:top w:val="nil"/>
              <w:left w:val="nil"/>
              <w:bottom w:val="single" w:sz="4" w:space="0" w:color="auto"/>
              <w:right w:val="single" w:sz="4" w:space="0" w:color="auto"/>
            </w:tcBorders>
            <w:vAlign w:val="center"/>
            <w:hideMark/>
          </w:tcPr>
          <w:p w14:paraId="4E554ED9"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27</w:t>
            </w:r>
          </w:p>
        </w:tc>
        <w:tc>
          <w:tcPr>
            <w:tcW w:w="1957" w:type="dxa"/>
            <w:tcBorders>
              <w:top w:val="nil"/>
              <w:left w:val="nil"/>
              <w:bottom w:val="single" w:sz="4" w:space="0" w:color="auto"/>
              <w:right w:val="single" w:sz="4" w:space="0" w:color="auto"/>
            </w:tcBorders>
            <w:vAlign w:val="center"/>
          </w:tcPr>
          <w:p w14:paraId="39BECCF3" w14:textId="77777777" w:rsidR="006A78F8" w:rsidRPr="00C25C84" w:rsidRDefault="006A78F8" w:rsidP="006A78F8">
            <w:pPr>
              <w:spacing w:after="0" w:line="240" w:lineRule="auto"/>
              <w:jc w:val="center"/>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27%</w:t>
            </w:r>
          </w:p>
        </w:tc>
      </w:tr>
    </w:tbl>
    <w:p w14:paraId="3165687F" w14:textId="77777777" w:rsidR="00B7326D" w:rsidRPr="00C25C84" w:rsidRDefault="006A78F8" w:rsidP="00B7326D">
      <w:pPr>
        <w:rPr>
          <w:rFonts w:ascii="Times New Roman" w:hAnsi="Times New Roman" w:cs="Times New Roman"/>
          <w:color w:val="000000" w:themeColor="text1"/>
          <w:sz w:val="24"/>
          <w:szCs w:val="24"/>
        </w:rPr>
      </w:pPr>
      <w:r w:rsidRPr="00C25C84">
        <w:rPr>
          <w:rFonts w:ascii="Times New Roman" w:hAnsi="Times New Roman" w:cs="Times New Roman"/>
          <w:bCs/>
          <w:color w:val="000000" w:themeColor="text1"/>
          <w:sz w:val="24"/>
          <w:szCs w:val="24"/>
        </w:rPr>
        <w:t xml:space="preserve"> </w:t>
      </w:r>
      <w:r w:rsidRPr="00C25C84">
        <w:rPr>
          <w:rFonts w:ascii="Times New Roman" w:hAnsi="Times New Roman" w:cs="Times New Roman"/>
          <w:noProof/>
          <w:color w:val="000000" w:themeColor="text1"/>
          <w:sz w:val="24"/>
          <w:szCs w:val="24"/>
          <w:shd w:val="clear" w:color="auto" w:fill="DEEAF6" w:themeFill="accent1" w:themeFillTint="33"/>
          <w:lang w:eastAsia="en-IN"/>
        </w:rPr>
        <w:drawing>
          <wp:inline distT="0" distB="0" distL="0" distR="0" wp14:anchorId="4AA70626" wp14:editId="04A3C7E2">
            <wp:extent cx="3581400" cy="2636520"/>
            <wp:effectExtent l="0" t="0" r="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B7326D" w:rsidRPr="00C25C84">
        <w:rPr>
          <w:rFonts w:ascii="Times New Roman" w:hAnsi="Times New Roman" w:cs="Times New Roman"/>
          <w:color w:val="000000" w:themeColor="text1"/>
          <w:sz w:val="24"/>
          <w:szCs w:val="24"/>
        </w:rPr>
        <w:t xml:space="preserve"> </w:t>
      </w:r>
    </w:p>
    <w:p w14:paraId="1A66A4A9" w14:textId="77777777" w:rsidR="006A78F8" w:rsidRPr="00C25C84" w:rsidRDefault="00B7326D" w:rsidP="00B7326D">
      <w:pPr>
        <w:rPr>
          <w:rFonts w:ascii="Times New Roman" w:hAnsi="Times New Roman" w:cs="Times New Roman"/>
          <w:color w:val="000000" w:themeColor="text1"/>
          <w:sz w:val="24"/>
          <w:szCs w:val="24"/>
        </w:rPr>
      </w:pPr>
      <w:r w:rsidRPr="00C25C84">
        <w:rPr>
          <w:rFonts w:ascii="Times New Roman" w:hAnsi="Times New Roman" w:cs="Times New Roman"/>
          <w:color w:val="000000" w:themeColor="text1"/>
          <w:sz w:val="24"/>
          <w:szCs w:val="24"/>
        </w:rPr>
        <w:t>Graph 1 shows gender group distribution for 106 individuals out                                                                                          of which 79% are male and 27% are female.</w:t>
      </w:r>
    </w:p>
    <w:p w14:paraId="6EC796AC" w14:textId="77777777" w:rsidR="00632979" w:rsidRPr="00C25C84" w:rsidRDefault="00632979" w:rsidP="00B7326D">
      <w:pPr>
        <w:rPr>
          <w:rFonts w:ascii="Times New Roman" w:hAnsi="Times New Roman" w:cs="Times New Roman"/>
          <w:color w:val="000000" w:themeColor="text1"/>
          <w:sz w:val="24"/>
          <w:szCs w:val="24"/>
        </w:rPr>
      </w:pPr>
    </w:p>
    <w:p w14:paraId="79EC35EC" w14:textId="77777777" w:rsidR="00EF493B" w:rsidRPr="00C25C84" w:rsidRDefault="00632979" w:rsidP="00632979">
      <w:pPr>
        <w:rPr>
          <w:rFonts w:ascii="Times New Roman" w:hAnsi="Times New Roman" w:cs="Times New Roman"/>
          <w:bCs/>
          <w:color w:val="000000" w:themeColor="text1"/>
          <w:sz w:val="24"/>
          <w:szCs w:val="24"/>
        </w:rPr>
      </w:pPr>
      <w:r w:rsidRPr="00C25C84">
        <w:rPr>
          <w:rFonts w:ascii="Times New Roman" w:hAnsi="Times New Roman" w:cs="Times New Roman"/>
          <w:bCs/>
          <w:color w:val="000000" w:themeColor="text1"/>
          <w:sz w:val="24"/>
          <w:szCs w:val="24"/>
        </w:rPr>
        <w:t>Graph 2: Age group distribution                                                                        Table 2: Age Group Distribution</w:t>
      </w:r>
    </w:p>
    <w:tbl>
      <w:tblPr>
        <w:tblpPr w:leftFromText="180" w:rightFromText="180" w:vertAnchor="text" w:horzAnchor="margin" w:tblpXSpec="right" w:tblpY="113"/>
        <w:tblW w:w="3740" w:type="dxa"/>
        <w:tblLook w:val="04A0" w:firstRow="1" w:lastRow="0" w:firstColumn="1" w:lastColumn="0" w:noHBand="0" w:noVBand="1"/>
      </w:tblPr>
      <w:tblGrid>
        <w:gridCol w:w="1115"/>
        <w:gridCol w:w="948"/>
        <w:gridCol w:w="1677"/>
      </w:tblGrid>
      <w:tr w:rsidR="00C25C84" w:rsidRPr="00C25C84" w14:paraId="7C5EC073" w14:textId="77777777" w:rsidTr="00E518AC">
        <w:trPr>
          <w:trHeight w:val="1188"/>
        </w:trPr>
        <w:tc>
          <w:tcPr>
            <w:tcW w:w="1115" w:type="dxa"/>
            <w:tcBorders>
              <w:top w:val="single" w:sz="4" w:space="0" w:color="auto"/>
              <w:left w:val="single" w:sz="4" w:space="0" w:color="auto"/>
              <w:bottom w:val="single" w:sz="4" w:space="0" w:color="auto"/>
              <w:right w:val="single" w:sz="4" w:space="0" w:color="auto"/>
            </w:tcBorders>
            <w:vAlign w:val="bottom"/>
            <w:hideMark/>
          </w:tcPr>
          <w:p w14:paraId="75DD9F15"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Age Group</w:t>
            </w:r>
          </w:p>
        </w:tc>
        <w:tc>
          <w:tcPr>
            <w:tcW w:w="948" w:type="dxa"/>
            <w:tcBorders>
              <w:top w:val="single" w:sz="4" w:space="0" w:color="auto"/>
              <w:left w:val="nil"/>
              <w:bottom w:val="single" w:sz="4" w:space="0" w:color="auto"/>
              <w:right w:val="single" w:sz="4" w:space="0" w:color="auto"/>
            </w:tcBorders>
            <w:vAlign w:val="bottom"/>
            <w:hideMark/>
          </w:tcPr>
          <w:p w14:paraId="522CEEAD"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Total</w:t>
            </w:r>
          </w:p>
        </w:tc>
        <w:tc>
          <w:tcPr>
            <w:tcW w:w="1677" w:type="dxa"/>
            <w:tcBorders>
              <w:top w:val="single" w:sz="4" w:space="0" w:color="auto"/>
              <w:left w:val="nil"/>
              <w:bottom w:val="single" w:sz="4" w:space="0" w:color="auto"/>
              <w:right w:val="single" w:sz="4" w:space="0" w:color="auto"/>
            </w:tcBorders>
            <w:noWrap/>
            <w:vAlign w:val="bottom"/>
            <w:hideMark/>
          </w:tcPr>
          <w:p w14:paraId="20CD3B0A"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Percentage</w:t>
            </w:r>
          </w:p>
        </w:tc>
      </w:tr>
      <w:tr w:rsidR="00C25C84" w:rsidRPr="00C25C84" w14:paraId="190B0DE5" w14:textId="77777777" w:rsidTr="00E518AC">
        <w:trPr>
          <w:trHeight w:val="593"/>
        </w:trPr>
        <w:tc>
          <w:tcPr>
            <w:tcW w:w="1115" w:type="dxa"/>
            <w:tcBorders>
              <w:top w:val="nil"/>
              <w:left w:val="single" w:sz="4" w:space="0" w:color="auto"/>
              <w:bottom w:val="single" w:sz="4" w:space="0" w:color="auto"/>
              <w:right w:val="single" w:sz="4" w:space="0" w:color="auto"/>
            </w:tcBorders>
            <w:vAlign w:val="bottom"/>
            <w:hideMark/>
          </w:tcPr>
          <w:p w14:paraId="5A0A0977"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25–35</w:t>
            </w:r>
          </w:p>
        </w:tc>
        <w:tc>
          <w:tcPr>
            <w:tcW w:w="948" w:type="dxa"/>
            <w:tcBorders>
              <w:top w:val="nil"/>
              <w:left w:val="nil"/>
              <w:bottom w:val="single" w:sz="4" w:space="0" w:color="auto"/>
              <w:right w:val="single" w:sz="4" w:space="0" w:color="auto"/>
            </w:tcBorders>
            <w:vAlign w:val="bottom"/>
            <w:hideMark/>
          </w:tcPr>
          <w:p w14:paraId="4E1A06A7"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66</w:t>
            </w:r>
          </w:p>
        </w:tc>
        <w:tc>
          <w:tcPr>
            <w:tcW w:w="1677" w:type="dxa"/>
            <w:tcBorders>
              <w:top w:val="nil"/>
              <w:left w:val="nil"/>
              <w:bottom w:val="single" w:sz="4" w:space="0" w:color="auto"/>
              <w:right w:val="single" w:sz="4" w:space="0" w:color="auto"/>
            </w:tcBorders>
            <w:vAlign w:val="bottom"/>
            <w:hideMark/>
          </w:tcPr>
          <w:p w14:paraId="577E0823"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66%</w:t>
            </w:r>
          </w:p>
        </w:tc>
      </w:tr>
      <w:tr w:rsidR="00C25C84" w:rsidRPr="00C25C84" w14:paraId="441EA44F" w14:textId="77777777" w:rsidTr="00E518AC">
        <w:trPr>
          <w:trHeight w:val="593"/>
        </w:trPr>
        <w:tc>
          <w:tcPr>
            <w:tcW w:w="1115" w:type="dxa"/>
            <w:tcBorders>
              <w:top w:val="nil"/>
              <w:left w:val="single" w:sz="4" w:space="0" w:color="auto"/>
              <w:bottom w:val="single" w:sz="4" w:space="0" w:color="auto"/>
              <w:right w:val="single" w:sz="4" w:space="0" w:color="auto"/>
            </w:tcBorders>
            <w:vAlign w:val="bottom"/>
            <w:hideMark/>
          </w:tcPr>
          <w:p w14:paraId="5820C23D"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36-45</w:t>
            </w:r>
          </w:p>
        </w:tc>
        <w:tc>
          <w:tcPr>
            <w:tcW w:w="948" w:type="dxa"/>
            <w:tcBorders>
              <w:top w:val="nil"/>
              <w:left w:val="nil"/>
              <w:bottom w:val="single" w:sz="4" w:space="0" w:color="auto"/>
              <w:right w:val="single" w:sz="4" w:space="0" w:color="auto"/>
            </w:tcBorders>
            <w:vAlign w:val="bottom"/>
            <w:hideMark/>
          </w:tcPr>
          <w:p w14:paraId="7BC872E7"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40</w:t>
            </w:r>
          </w:p>
        </w:tc>
        <w:tc>
          <w:tcPr>
            <w:tcW w:w="1677" w:type="dxa"/>
            <w:tcBorders>
              <w:top w:val="nil"/>
              <w:left w:val="nil"/>
              <w:bottom w:val="single" w:sz="4" w:space="0" w:color="auto"/>
              <w:right w:val="single" w:sz="4" w:space="0" w:color="auto"/>
            </w:tcBorders>
            <w:vAlign w:val="bottom"/>
            <w:hideMark/>
          </w:tcPr>
          <w:p w14:paraId="53ECF277" w14:textId="77777777" w:rsidR="00EF493B" w:rsidRPr="00C25C84" w:rsidRDefault="00EF493B" w:rsidP="00EF493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40%</w:t>
            </w:r>
          </w:p>
        </w:tc>
      </w:tr>
    </w:tbl>
    <w:p w14:paraId="669245CF" w14:textId="77777777" w:rsidR="00EF493B" w:rsidRPr="00C25C84" w:rsidRDefault="00EF493B" w:rsidP="00632979">
      <w:pPr>
        <w:rPr>
          <w:rFonts w:ascii="Times New Roman" w:hAnsi="Times New Roman" w:cs="Times New Roman"/>
          <w:bCs/>
          <w:color w:val="000000" w:themeColor="text1"/>
          <w:sz w:val="24"/>
          <w:szCs w:val="24"/>
        </w:rPr>
      </w:pPr>
      <w:r w:rsidRPr="00C25C84">
        <w:rPr>
          <w:rFonts w:ascii="Times New Roman" w:hAnsi="Times New Roman" w:cs="Times New Roman"/>
          <w:noProof/>
          <w:color w:val="000000" w:themeColor="text1"/>
          <w:sz w:val="24"/>
          <w:szCs w:val="24"/>
          <w:lang w:eastAsia="en-IN"/>
        </w:rPr>
        <w:drawing>
          <wp:inline distT="0" distB="0" distL="0" distR="0" wp14:anchorId="1A37E80B" wp14:editId="6DCDB7A6">
            <wp:extent cx="3810000" cy="2125980"/>
            <wp:effectExtent l="0" t="0" r="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8D119C" w14:textId="2A683A86" w:rsidR="00F6426B" w:rsidRPr="00C25C84" w:rsidRDefault="004A52C2" w:rsidP="004A52C2">
      <w:pPr>
        <w:rPr>
          <w:rFonts w:ascii="Times New Roman" w:hAnsi="Times New Roman" w:cs="Times New Roman"/>
          <w:color w:val="000000" w:themeColor="text1"/>
          <w:sz w:val="24"/>
          <w:szCs w:val="24"/>
        </w:rPr>
      </w:pPr>
      <w:r w:rsidRPr="00C25C84">
        <w:rPr>
          <w:rFonts w:ascii="Times New Roman" w:hAnsi="Times New Roman" w:cs="Times New Roman"/>
          <w:color w:val="000000" w:themeColor="text1"/>
          <w:sz w:val="24"/>
          <w:szCs w:val="24"/>
        </w:rPr>
        <w:t>Graph 2 shows Age group distribution for 106 individuals</w:t>
      </w:r>
      <w:r w:rsidR="00C074C6">
        <w:rPr>
          <w:rFonts w:ascii="Times New Roman" w:hAnsi="Times New Roman" w:cs="Times New Roman"/>
          <w:color w:val="000000" w:themeColor="text1"/>
          <w:sz w:val="24"/>
          <w:szCs w:val="24"/>
        </w:rPr>
        <w:t>,</w:t>
      </w:r>
      <w:r w:rsidRPr="00C25C84">
        <w:rPr>
          <w:rFonts w:ascii="Times New Roman" w:hAnsi="Times New Roman" w:cs="Times New Roman"/>
          <w:color w:val="000000" w:themeColor="text1"/>
          <w:sz w:val="24"/>
          <w:szCs w:val="24"/>
        </w:rPr>
        <w:t xml:space="preserve"> out </w:t>
      </w:r>
      <w:r w:rsidR="00C074C6">
        <w:rPr>
          <w:rFonts w:ascii="Times New Roman" w:hAnsi="Times New Roman" w:cs="Times New Roman"/>
          <w:color w:val="000000" w:themeColor="text1"/>
          <w:sz w:val="24"/>
          <w:szCs w:val="24"/>
        </w:rPr>
        <w:t xml:space="preserve">of                                                                 </w:t>
      </w:r>
      <w:r w:rsidRPr="00C25C84">
        <w:rPr>
          <w:rFonts w:ascii="Times New Roman" w:hAnsi="Times New Roman" w:cs="Times New Roman"/>
          <w:color w:val="000000" w:themeColor="text1"/>
          <w:sz w:val="24"/>
          <w:szCs w:val="24"/>
        </w:rPr>
        <w:t xml:space="preserve"> which 66% belong to </w:t>
      </w:r>
      <w:proofErr w:type="gramStart"/>
      <w:r w:rsidRPr="00C25C84">
        <w:rPr>
          <w:rFonts w:ascii="Times New Roman" w:hAnsi="Times New Roman" w:cs="Times New Roman"/>
          <w:color w:val="000000" w:themeColor="text1"/>
          <w:sz w:val="24"/>
          <w:szCs w:val="24"/>
        </w:rPr>
        <w:t>25-35 year</w:t>
      </w:r>
      <w:proofErr w:type="gramEnd"/>
      <w:r w:rsidRPr="00C25C84">
        <w:rPr>
          <w:rFonts w:ascii="Times New Roman" w:hAnsi="Times New Roman" w:cs="Times New Roman"/>
          <w:color w:val="000000" w:themeColor="text1"/>
          <w:sz w:val="24"/>
          <w:szCs w:val="24"/>
        </w:rPr>
        <w:t xml:space="preserve"> age group and 40% belong to</w:t>
      </w:r>
      <w:r w:rsidR="00C074C6">
        <w:rPr>
          <w:rFonts w:ascii="Times New Roman" w:hAnsi="Times New Roman" w:cs="Times New Roman"/>
          <w:color w:val="000000" w:themeColor="text1"/>
          <w:sz w:val="24"/>
          <w:szCs w:val="24"/>
        </w:rPr>
        <w:t xml:space="preserve">                                                                        </w:t>
      </w:r>
      <w:r w:rsidRPr="00C25C84">
        <w:rPr>
          <w:rFonts w:ascii="Times New Roman" w:hAnsi="Times New Roman" w:cs="Times New Roman"/>
          <w:color w:val="000000" w:themeColor="text1"/>
          <w:sz w:val="24"/>
          <w:szCs w:val="24"/>
        </w:rPr>
        <w:t xml:space="preserve"> 36-45 year age group.</w:t>
      </w:r>
    </w:p>
    <w:p w14:paraId="02E9475F" w14:textId="77777777" w:rsidR="00F6426B" w:rsidRPr="00C25C84" w:rsidRDefault="00F6426B" w:rsidP="004A52C2">
      <w:pPr>
        <w:rPr>
          <w:rFonts w:ascii="Times New Roman" w:hAnsi="Times New Roman" w:cs="Times New Roman"/>
          <w:color w:val="000000" w:themeColor="text1"/>
          <w:sz w:val="24"/>
          <w:szCs w:val="24"/>
        </w:rPr>
      </w:pPr>
    </w:p>
    <w:p w14:paraId="4A63B5BE" w14:textId="77777777" w:rsidR="004A52C2" w:rsidRPr="00C25C84" w:rsidRDefault="004A52C2" w:rsidP="004A52C2">
      <w:pPr>
        <w:rPr>
          <w:rFonts w:ascii="Times New Roman" w:hAnsi="Times New Roman" w:cs="Times New Roman"/>
          <w:bCs/>
          <w:color w:val="000000" w:themeColor="text1"/>
          <w:sz w:val="24"/>
          <w:szCs w:val="24"/>
        </w:rPr>
      </w:pPr>
      <w:r w:rsidRPr="00C25C84">
        <w:rPr>
          <w:rFonts w:ascii="Times New Roman" w:hAnsi="Times New Roman" w:cs="Times New Roman"/>
          <w:bCs/>
          <w:color w:val="000000" w:themeColor="text1"/>
          <w:sz w:val="24"/>
          <w:szCs w:val="24"/>
        </w:rPr>
        <w:t>Table 3: Neck Disability Index Questionnaire (NDI)</w:t>
      </w:r>
    </w:p>
    <w:tbl>
      <w:tblPr>
        <w:tblW w:w="9668" w:type="dxa"/>
        <w:tblLook w:val="04A0" w:firstRow="1" w:lastRow="0" w:firstColumn="1" w:lastColumn="0" w:noHBand="0" w:noVBand="1"/>
      </w:tblPr>
      <w:tblGrid>
        <w:gridCol w:w="3964"/>
        <w:gridCol w:w="2835"/>
        <w:gridCol w:w="2869"/>
      </w:tblGrid>
      <w:tr w:rsidR="00C25C84" w:rsidRPr="00C25C84" w14:paraId="0091DADB" w14:textId="77777777" w:rsidTr="00BF70B3">
        <w:trPr>
          <w:trHeight w:val="638"/>
        </w:trPr>
        <w:tc>
          <w:tcPr>
            <w:tcW w:w="3964" w:type="dxa"/>
            <w:tcBorders>
              <w:top w:val="single" w:sz="4" w:space="0" w:color="auto"/>
              <w:left w:val="single" w:sz="4" w:space="0" w:color="auto"/>
              <w:bottom w:val="single" w:sz="4" w:space="0" w:color="auto"/>
              <w:right w:val="single" w:sz="4" w:space="0" w:color="auto"/>
            </w:tcBorders>
            <w:vAlign w:val="center"/>
            <w:hideMark/>
          </w:tcPr>
          <w:p w14:paraId="6E4016A2" w14:textId="77777777" w:rsidR="00F6426B" w:rsidRPr="00C25C84" w:rsidRDefault="00F6426B" w:rsidP="00F6426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Disability</w:t>
            </w:r>
          </w:p>
        </w:tc>
        <w:tc>
          <w:tcPr>
            <w:tcW w:w="2835" w:type="dxa"/>
            <w:tcBorders>
              <w:top w:val="single" w:sz="4" w:space="0" w:color="auto"/>
              <w:left w:val="nil"/>
              <w:bottom w:val="single" w:sz="4" w:space="0" w:color="auto"/>
              <w:right w:val="single" w:sz="4" w:space="0" w:color="auto"/>
            </w:tcBorders>
            <w:vAlign w:val="center"/>
            <w:hideMark/>
          </w:tcPr>
          <w:p w14:paraId="2BB1492D" w14:textId="77777777" w:rsidR="00F6426B" w:rsidRPr="00C25C84" w:rsidRDefault="00F6426B" w:rsidP="00F6426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No. of Participants</w:t>
            </w:r>
          </w:p>
        </w:tc>
        <w:tc>
          <w:tcPr>
            <w:tcW w:w="2869" w:type="dxa"/>
            <w:tcBorders>
              <w:top w:val="single" w:sz="4" w:space="0" w:color="auto"/>
              <w:left w:val="nil"/>
              <w:bottom w:val="single" w:sz="4" w:space="0" w:color="auto"/>
              <w:right w:val="single" w:sz="4" w:space="0" w:color="auto"/>
            </w:tcBorders>
            <w:vAlign w:val="center"/>
            <w:hideMark/>
          </w:tcPr>
          <w:p w14:paraId="4B5114A5" w14:textId="77777777" w:rsidR="00F6426B" w:rsidRPr="00C25C84" w:rsidRDefault="00F6426B" w:rsidP="00F6426B">
            <w:pPr>
              <w:spacing w:after="0" w:line="240" w:lineRule="auto"/>
              <w:jc w:val="center"/>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NDI %</w:t>
            </w:r>
          </w:p>
        </w:tc>
      </w:tr>
      <w:tr w:rsidR="00C25C84" w:rsidRPr="00C25C84" w14:paraId="73B41B30"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7685C006" w14:textId="77777777" w:rsidR="00F6426B" w:rsidRPr="00C25C84" w:rsidRDefault="00F6426B" w:rsidP="00F6426B">
            <w:pPr>
              <w:spacing w:after="0"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No Disability (0-</w:t>
            </w:r>
            <w:proofErr w:type="gramStart"/>
            <w:r w:rsidRPr="00C25C84">
              <w:rPr>
                <w:rFonts w:ascii="Times New Roman" w:eastAsia="Times New Roman" w:hAnsi="Times New Roman" w:cs="Times New Roman"/>
                <w:color w:val="000000" w:themeColor="text1"/>
                <w:sz w:val="24"/>
                <w:szCs w:val="24"/>
                <w:lang w:eastAsia="en-IN"/>
              </w:rPr>
              <w:t>4 )</w:t>
            </w:r>
            <w:proofErr w:type="gramEnd"/>
          </w:p>
        </w:tc>
        <w:tc>
          <w:tcPr>
            <w:tcW w:w="2835" w:type="dxa"/>
            <w:tcBorders>
              <w:top w:val="nil"/>
              <w:left w:val="nil"/>
              <w:bottom w:val="single" w:sz="4" w:space="0" w:color="auto"/>
              <w:right w:val="single" w:sz="4" w:space="0" w:color="auto"/>
            </w:tcBorders>
            <w:vAlign w:val="center"/>
            <w:hideMark/>
          </w:tcPr>
          <w:p w14:paraId="0424966D"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4</w:t>
            </w:r>
          </w:p>
        </w:tc>
        <w:tc>
          <w:tcPr>
            <w:tcW w:w="2869" w:type="dxa"/>
            <w:tcBorders>
              <w:top w:val="nil"/>
              <w:left w:val="nil"/>
              <w:bottom w:val="single" w:sz="4" w:space="0" w:color="auto"/>
              <w:right w:val="single" w:sz="4" w:space="0" w:color="auto"/>
            </w:tcBorders>
            <w:vAlign w:val="center"/>
            <w:hideMark/>
          </w:tcPr>
          <w:p w14:paraId="0AAB965D"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8.00%</w:t>
            </w:r>
          </w:p>
        </w:tc>
      </w:tr>
      <w:tr w:rsidR="00C25C84" w:rsidRPr="00C25C84" w14:paraId="7707B065"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5F84037C" w14:textId="77777777" w:rsidR="00F6426B" w:rsidRPr="00C25C84" w:rsidRDefault="00F6426B" w:rsidP="00F6426B">
            <w:pPr>
              <w:spacing w:after="0"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Mild Disability (5-14)</w:t>
            </w:r>
          </w:p>
        </w:tc>
        <w:tc>
          <w:tcPr>
            <w:tcW w:w="2835" w:type="dxa"/>
            <w:tcBorders>
              <w:top w:val="nil"/>
              <w:left w:val="nil"/>
              <w:bottom w:val="single" w:sz="4" w:space="0" w:color="auto"/>
              <w:right w:val="single" w:sz="4" w:space="0" w:color="auto"/>
            </w:tcBorders>
            <w:vAlign w:val="center"/>
            <w:hideMark/>
          </w:tcPr>
          <w:p w14:paraId="6686A069"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3</w:t>
            </w:r>
          </w:p>
        </w:tc>
        <w:tc>
          <w:tcPr>
            <w:tcW w:w="2869" w:type="dxa"/>
            <w:tcBorders>
              <w:top w:val="nil"/>
              <w:left w:val="nil"/>
              <w:bottom w:val="single" w:sz="4" w:space="0" w:color="auto"/>
              <w:right w:val="single" w:sz="4" w:space="0" w:color="auto"/>
            </w:tcBorders>
            <w:vAlign w:val="center"/>
            <w:hideMark/>
          </w:tcPr>
          <w:p w14:paraId="55C4B95B"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6.00%</w:t>
            </w:r>
          </w:p>
        </w:tc>
      </w:tr>
      <w:tr w:rsidR="00C25C84" w:rsidRPr="00C25C84" w14:paraId="216221F7"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7D0718CF" w14:textId="77777777" w:rsidR="00F6426B" w:rsidRPr="00C25C84" w:rsidRDefault="00F6426B" w:rsidP="00F6426B">
            <w:pPr>
              <w:spacing w:after="0"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Moderate Disability (15-24)</w:t>
            </w:r>
          </w:p>
        </w:tc>
        <w:tc>
          <w:tcPr>
            <w:tcW w:w="2835" w:type="dxa"/>
            <w:tcBorders>
              <w:top w:val="nil"/>
              <w:left w:val="nil"/>
              <w:bottom w:val="single" w:sz="4" w:space="0" w:color="auto"/>
              <w:right w:val="single" w:sz="4" w:space="0" w:color="auto"/>
            </w:tcBorders>
            <w:vAlign w:val="center"/>
            <w:hideMark/>
          </w:tcPr>
          <w:p w14:paraId="144FC2A6"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44</w:t>
            </w:r>
          </w:p>
        </w:tc>
        <w:tc>
          <w:tcPr>
            <w:tcW w:w="2869" w:type="dxa"/>
            <w:tcBorders>
              <w:top w:val="nil"/>
              <w:left w:val="nil"/>
              <w:bottom w:val="single" w:sz="4" w:space="0" w:color="auto"/>
              <w:right w:val="single" w:sz="4" w:space="0" w:color="auto"/>
            </w:tcBorders>
            <w:vAlign w:val="center"/>
            <w:hideMark/>
          </w:tcPr>
          <w:p w14:paraId="52EB211C"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88.00%</w:t>
            </w:r>
          </w:p>
        </w:tc>
      </w:tr>
      <w:tr w:rsidR="00C25C84" w:rsidRPr="00C25C84" w14:paraId="5C160505"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4CBDBEB2" w14:textId="77777777" w:rsidR="00F6426B" w:rsidRPr="00C25C84" w:rsidRDefault="00F6426B" w:rsidP="00F6426B">
            <w:pPr>
              <w:spacing w:after="0"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Severe Disability (25-34)</w:t>
            </w:r>
          </w:p>
        </w:tc>
        <w:tc>
          <w:tcPr>
            <w:tcW w:w="2835" w:type="dxa"/>
            <w:tcBorders>
              <w:top w:val="nil"/>
              <w:left w:val="nil"/>
              <w:bottom w:val="single" w:sz="4" w:space="0" w:color="auto"/>
              <w:right w:val="single" w:sz="4" w:space="0" w:color="auto"/>
            </w:tcBorders>
            <w:vAlign w:val="center"/>
            <w:hideMark/>
          </w:tcPr>
          <w:p w14:paraId="264994D2"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30</w:t>
            </w:r>
          </w:p>
        </w:tc>
        <w:tc>
          <w:tcPr>
            <w:tcW w:w="2869" w:type="dxa"/>
            <w:tcBorders>
              <w:top w:val="nil"/>
              <w:left w:val="nil"/>
              <w:bottom w:val="single" w:sz="4" w:space="0" w:color="auto"/>
              <w:right w:val="single" w:sz="4" w:space="0" w:color="auto"/>
            </w:tcBorders>
            <w:vAlign w:val="center"/>
            <w:hideMark/>
          </w:tcPr>
          <w:p w14:paraId="6FDF142D"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60.00%</w:t>
            </w:r>
          </w:p>
        </w:tc>
      </w:tr>
      <w:tr w:rsidR="00F6426B" w:rsidRPr="00C25C84" w14:paraId="542EE1FD" w14:textId="77777777" w:rsidTr="00BF70B3">
        <w:trPr>
          <w:trHeight w:val="224"/>
        </w:trPr>
        <w:tc>
          <w:tcPr>
            <w:tcW w:w="3964" w:type="dxa"/>
            <w:tcBorders>
              <w:top w:val="nil"/>
              <w:left w:val="single" w:sz="4" w:space="0" w:color="auto"/>
              <w:bottom w:val="single" w:sz="4" w:space="0" w:color="auto"/>
              <w:right w:val="single" w:sz="4" w:space="0" w:color="auto"/>
            </w:tcBorders>
            <w:vAlign w:val="center"/>
            <w:hideMark/>
          </w:tcPr>
          <w:p w14:paraId="53CB88A0" w14:textId="77777777" w:rsidR="00F6426B" w:rsidRPr="00C25C84" w:rsidRDefault="00F6426B" w:rsidP="00F6426B">
            <w:pPr>
              <w:spacing w:after="0" w:line="240" w:lineRule="auto"/>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 xml:space="preserve">Complete Disability </w:t>
            </w:r>
            <w:proofErr w:type="gramStart"/>
            <w:r w:rsidRPr="00C25C84">
              <w:rPr>
                <w:rFonts w:ascii="Times New Roman" w:eastAsia="Times New Roman" w:hAnsi="Times New Roman" w:cs="Times New Roman"/>
                <w:color w:val="000000" w:themeColor="text1"/>
                <w:sz w:val="24"/>
                <w:szCs w:val="24"/>
                <w:lang w:eastAsia="en-IN"/>
              </w:rPr>
              <w:t>( &gt;</w:t>
            </w:r>
            <w:proofErr w:type="gramEnd"/>
            <w:r w:rsidRPr="00C25C84">
              <w:rPr>
                <w:rFonts w:ascii="Times New Roman" w:eastAsia="Times New Roman" w:hAnsi="Times New Roman" w:cs="Times New Roman"/>
                <w:color w:val="000000" w:themeColor="text1"/>
                <w:sz w:val="24"/>
                <w:szCs w:val="24"/>
                <w:lang w:eastAsia="en-IN"/>
              </w:rPr>
              <w:t>35)</w:t>
            </w:r>
          </w:p>
        </w:tc>
        <w:tc>
          <w:tcPr>
            <w:tcW w:w="2835" w:type="dxa"/>
            <w:tcBorders>
              <w:top w:val="nil"/>
              <w:left w:val="nil"/>
              <w:bottom w:val="single" w:sz="4" w:space="0" w:color="auto"/>
              <w:right w:val="single" w:sz="4" w:space="0" w:color="auto"/>
            </w:tcBorders>
            <w:vAlign w:val="center"/>
            <w:hideMark/>
          </w:tcPr>
          <w:p w14:paraId="42454CF9"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18</w:t>
            </w:r>
          </w:p>
        </w:tc>
        <w:tc>
          <w:tcPr>
            <w:tcW w:w="2869" w:type="dxa"/>
            <w:tcBorders>
              <w:top w:val="nil"/>
              <w:left w:val="nil"/>
              <w:bottom w:val="single" w:sz="4" w:space="0" w:color="auto"/>
              <w:right w:val="single" w:sz="4" w:space="0" w:color="auto"/>
            </w:tcBorders>
            <w:vAlign w:val="center"/>
            <w:hideMark/>
          </w:tcPr>
          <w:p w14:paraId="77A6C70B" w14:textId="77777777" w:rsidR="00F6426B" w:rsidRPr="00C25C84" w:rsidRDefault="00F6426B" w:rsidP="00F6426B">
            <w:pPr>
              <w:spacing w:after="0" w:line="240" w:lineRule="auto"/>
              <w:jc w:val="right"/>
              <w:rPr>
                <w:rFonts w:ascii="Times New Roman" w:eastAsia="Times New Roman" w:hAnsi="Times New Roman" w:cs="Times New Roman"/>
                <w:color w:val="000000" w:themeColor="text1"/>
                <w:sz w:val="24"/>
                <w:szCs w:val="24"/>
                <w:lang w:eastAsia="en-IN"/>
              </w:rPr>
            </w:pPr>
            <w:r w:rsidRPr="00C25C84">
              <w:rPr>
                <w:rFonts w:ascii="Times New Roman" w:eastAsia="Times New Roman" w:hAnsi="Times New Roman" w:cs="Times New Roman"/>
                <w:color w:val="000000" w:themeColor="text1"/>
                <w:sz w:val="24"/>
                <w:szCs w:val="24"/>
                <w:lang w:eastAsia="en-IN"/>
              </w:rPr>
              <w:t>36.00%</w:t>
            </w:r>
          </w:p>
        </w:tc>
      </w:tr>
    </w:tbl>
    <w:p w14:paraId="25A07D74" w14:textId="77777777" w:rsidR="00BF70B3" w:rsidRPr="00C25C84" w:rsidRDefault="00BF70B3" w:rsidP="00F6426B">
      <w:pPr>
        <w:spacing w:before="100" w:beforeAutospacing="1" w:after="100" w:afterAutospacing="1"/>
        <w:rPr>
          <w:rFonts w:ascii="Times New Roman" w:hAnsi="Times New Roman" w:cs="Times New Roman"/>
          <w:bCs/>
          <w:color w:val="000000" w:themeColor="text1"/>
          <w:sz w:val="24"/>
          <w:szCs w:val="24"/>
        </w:rPr>
      </w:pPr>
    </w:p>
    <w:p w14:paraId="18F99D1D" w14:textId="77777777" w:rsidR="00F6426B" w:rsidRPr="00C25C84" w:rsidRDefault="00F6426B" w:rsidP="00F6426B">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bCs/>
          <w:color w:val="000000" w:themeColor="text1"/>
          <w:sz w:val="24"/>
          <w:szCs w:val="24"/>
        </w:rPr>
        <w:lastRenderedPageBreak/>
        <w:t>Graph 3: Neck disability Index</w:t>
      </w:r>
    </w:p>
    <w:p w14:paraId="3B0D306F" w14:textId="77777777" w:rsidR="00F6426B" w:rsidRPr="00C25C84" w:rsidRDefault="00F6426B" w:rsidP="003012EC">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noProof/>
          <w:color w:val="000000" w:themeColor="text1"/>
          <w:sz w:val="24"/>
          <w:szCs w:val="24"/>
          <w:lang w:eastAsia="en-IN"/>
        </w:rPr>
        <w:drawing>
          <wp:inline distT="0" distB="0" distL="0" distR="0" wp14:anchorId="080B4A5A" wp14:editId="34301984">
            <wp:extent cx="6339840" cy="25527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25C84">
        <w:rPr>
          <w:rFonts w:ascii="Times New Roman" w:hAnsi="Times New Roman" w:cs="Times New Roman"/>
          <w:color w:val="000000" w:themeColor="text1"/>
          <w:sz w:val="24"/>
          <w:szCs w:val="24"/>
        </w:rPr>
        <w:t xml:space="preserve">                             </w:t>
      </w:r>
    </w:p>
    <w:p w14:paraId="0407F66F" w14:textId="2AEE3C73" w:rsidR="00BF70B3" w:rsidRPr="00C25C84" w:rsidRDefault="00F6426B" w:rsidP="00F6426B">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color w:val="000000" w:themeColor="text1"/>
          <w:sz w:val="24"/>
          <w:szCs w:val="24"/>
        </w:rPr>
        <w:t>Graph 3 shows neck disability for 106 individuals</w:t>
      </w:r>
      <w:r w:rsidR="00C074C6">
        <w:rPr>
          <w:rFonts w:ascii="Times New Roman" w:hAnsi="Times New Roman" w:cs="Times New Roman"/>
          <w:color w:val="000000" w:themeColor="text1"/>
          <w:sz w:val="24"/>
          <w:szCs w:val="24"/>
        </w:rPr>
        <w:t>,</w:t>
      </w:r>
      <w:r w:rsidRPr="00C25C84">
        <w:rPr>
          <w:rFonts w:ascii="Times New Roman" w:hAnsi="Times New Roman" w:cs="Times New Roman"/>
          <w:color w:val="000000" w:themeColor="text1"/>
          <w:sz w:val="24"/>
          <w:szCs w:val="24"/>
        </w:rPr>
        <w:t xml:space="preserve"> out of which 8% of individuals have no disability, 6% of individuals have mild disability,88% of individuals have moderate disability and 60% of individuals have severe disability, </w:t>
      </w:r>
      <w:r w:rsidR="00C074C6">
        <w:rPr>
          <w:rFonts w:ascii="Times New Roman" w:hAnsi="Times New Roman" w:cs="Times New Roman"/>
          <w:color w:val="000000" w:themeColor="text1"/>
          <w:sz w:val="24"/>
          <w:szCs w:val="24"/>
        </w:rPr>
        <w:t xml:space="preserve">and </w:t>
      </w:r>
      <w:r w:rsidRPr="00C25C84">
        <w:rPr>
          <w:rFonts w:ascii="Times New Roman" w:hAnsi="Times New Roman" w:cs="Times New Roman"/>
          <w:color w:val="000000" w:themeColor="text1"/>
          <w:sz w:val="24"/>
          <w:szCs w:val="24"/>
        </w:rPr>
        <w:t>36% of individuals have complete disability.</w:t>
      </w:r>
    </w:p>
    <w:p w14:paraId="4085A736" w14:textId="77777777" w:rsidR="00F6426B" w:rsidRPr="00C25C84" w:rsidRDefault="00F6426B" w:rsidP="00F6426B">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bCs/>
          <w:color w:val="000000" w:themeColor="text1"/>
          <w:sz w:val="24"/>
          <w:szCs w:val="24"/>
        </w:rPr>
        <w:t>Table 4</w:t>
      </w:r>
      <w:r w:rsidRPr="00C25C84">
        <w:rPr>
          <w:rFonts w:ascii="Times New Roman" w:hAnsi="Times New Roman" w:cs="Times New Roman"/>
          <w:color w:val="000000" w:themeColor="text1"/>
          <w:sz w:val="24"/>
          <w:szCs w:val="24"/>
        </w:rPr>
        <w:t>: Numerical Pain Rating Scale (NPRS)</w:t>
      </w:r>
    </w:p>
    <w:tbl>
      <w:tblPr>
        <w:tblW w:w="9405" w:type="dxa"/>
        <w:tblLook w:val="04A0" w:firstRow="1" w:lastRow="0" w:firstColumn="1" w:lastColumn="0" w:noHBand="0" w:noVBand="1"/>
      </w:tblPr>
      <w:tblGrid>
        <w:gridCol w:w="4827"/>
        <w:gridCol w:w="1989"/>
        <w:gridCol w:w="2589"/>
      </w:tblGrid>
      <w:tr w:rsidR="00C25C84" w:rsidRPr="00C25C84" w14:paraId="57663E12" w14:textId="77777777" w:rsidTr="00E518AC">
        <w:trPr>
          <w:trHeight w:val="196"/>
        </w:trPr>
        <w:tc>
          <w:tcPr>
            <w:tcW w:w="4827" w:type="dxa"/>
            <w:tcBorders>
              <w:top w:val="single" w:sz="4" w:space="0" w:color="auto"/>
              <w:left w:val="single" w:sz="4" w:space="0" w:color="auto"/>
              <w:bottom w:val="single" w:sz="4" w:space="0" w:color="auto"/>
              <w:right w:val="single" w:sz="4" w:space="0" w:color="auto"/>
            </w:tcBorders>
            <w:noWrap/>
            <w:vAlign w:val="bottom"/>
            <w:hideMark/>
          </w:tcPr>
          <w:p w14:paraId="626CA6DF"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Rate</w:t>
            </w:r>
          </w:p>
        </w:tc>
        <w:tc>
          <w:tcPr>
            <w:tcW w:w="1989" w:type="dxa"/>
            <w:tcBorders>
              <w:top w:val="single" w:sz="4" w:space="0" w:color="auto"/>
              <w:left w:val="nil"/>
              <w:bottom w:val="single" w:sz="4" w:space="0" w:color="auto"/>
              <w:right w:val="single" w:sz="4" w:space="0" w:color="auto"/>
            </w:tcBorders>
            <w:noWrap/>
            <w:vAlign w:val="bottom"/>
            <w:hideMark/>
          </w:tcPr>
          <w:p w14:paraId="7D4A9432"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No. of Participants</w:t>
            </w:r>
          </w:p>
        </w:tc>
        <w:tc>
          <w:tcPr>
            <w:tcW w:w="2589" w:type="dxa"/>
            <w:tcBorders>
              <w:top w:val="single" w:sz="4" w:space="0" w:color="auto"/>
              <w:left w:val="nil"/>
              <w:bottom w:val="single" w:sz="4" w:space="0" w:color="auto"/>
              <w:right w:val="single" w:sz="4" w:space="0" w:color="auto"/>
            </w:tcBorders>
            <w:noWrap/>
            <w:vAlign w:val="bottom"/>
            <w:hideMark/>
          </w:tcPr>
          <w:p w14:paraId="3124448A"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Percentage</w:t>
            </w:r>
          </w:p>
        </w:tc>
      </w:tr>
      <w:tr w:rsidR="00C25C84" w:rsidRPr="00C25C84" w14:paraId="2A240251"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08680D83"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0 (No Pain)</w:t>
            </w:r>
          </w:p>
        </w:tc>
        <w:tc>
          <w:tcPr>
            <w:tcW w:w="1989" w:type="dxa"/>
            <w:tcBorders>
              <w:top w:val="nil"/>
              <w:left w:val="nil"/>
              <w:bottom w:val="single" w:sz="4" w:space="0" w:color="auto"/>
              <w:right w:val="single" w:sz="4" w:space="0" w:color="auto"/>
            </w:tcBorders>
            <w:noWrap/>
            <w:vAlign w:val="bottom"/>
            <w:hideMark/>
          </w:tcPr>
          <w:p w14:paraId="1ADB0D52"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35</w:t>
            </w:r>
          </w:p>
        </w:tc>
        <w:tc>
          <w:tcPr>
            <w:tcW w:w="2589" w:type="dxa"/>
            <w:tcBorders>
              <w:top w:val="nil"/>
              <w:left w:val="nil"/>
              <w:bottom w:val="single" w:sz="4" w:space="0" w:color="auto"/>
              <w:right w:val="single" w:sz="4" w:space="0" w:color="auto"/>
            </w:tcBorders>
            <w:noWrap/>
            <w:vAlign w:val="bottom"/>
            <w:hideMark/>
          </w:tcPr>
          <w:p w14:paraId="609AB524"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35%</w:t>
            </w:r>
          </w:p>
        </w:tc>
      </w:tr>
      <w:tr w:rsidR="00C25C84" w:rsidRPr="00C25C84" w14:paraId="52AAB65C"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4279A7E8"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1-2 (Mild Pain)</w:t>
            </w:r>
          </w:p>
        </w:tc>
        <w:tc>
          <w:tcPr>
            <w:tcW w:w="1989" w:type="dxa"/>
            <w:tcBorders>
              <w:top w:val="nil"/>
              <w:left w:val="nil"/>
              <w:bottom w:val="single" w:sz="4" w:space="0" w:color="auto"/>
              <w:right w:val="single" w:sz="4" w:space="0" w:color="auto"/>
            </w:tcBorders>
            <w:noWrap/>
            <w:vAlign w:val="bottom"/>
            <w:hideMark/>
          </w:tcPr>
          <w:p w14:paraId="502B37E3"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18</w:t>
            </w:r>
          </w:p>
        </w:tc>
        <w:tc>
          <w:tcPr>
            <w:tcW w:w="2589" w:type="dxa"/>
            <w:tcBorders>
              <w:top w:val="nil"/>
              <w:left w:val="nil"/>
              <w:bottom w:val="single" w:sz="4" w:space="0" w:color="auto"/>
              <w:right w:val="single" w:sz="4" w:space="0" w:color="auto"/>
            </w:tcBorders>
            <w:noWrap/>
            <w:vAlign w:val="bottom"/>
            <w:hideMark/>
          </w:tcPr>
          <w:p w14:paraId="250BD9AE"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18%</w:t>
            </w:r>
          </w:p>
        </w:tc>
      </w:tr>
      <w:tr w:rsidR="00C25C84" w:rsidRPr="00C25C84" w14:paraId="47EF989E"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7A22D291"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3-4 (Discomforting Moderate Pain)</w:t>
            </w:r>
          </w:p>
        </w:tc>
        <w:tc>
          <w:tcPr>
            <w:tcW w:w="1989" w:type="dxa"/>
            <w:tcBorders>
              <w:top w:val="nil"/>
              <w:left w:val="nil"/>
              <w:bottom w:val="single" w:sz="4" w:space="0" w:color="auto"/>
              <w:right w:val="single" w:sz="4" w:space="0" w:color="auto"/>
            </w:tcBorders>
            <w:noWrap/>
            <w:vAlign w:val="bottom"/>
            <w:hideMark/>
          </w:tcPr>
          <w:p w14:paraId="24F4FB24"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35</w:t>
            </w:r>
          </w:p>
        </w:tc>
        <w:tc>
          <w:tcPr>
            <w:tcW w:w="2589" w:type="dxa"/>
            <w:tcBorders>
              <w:top w:val="nil"/>
              <w:left w:val="nil"/>
              <w:bottom w:val="single" w:sz="4" w:space="0" w:color="auto"/>
              <w:right w:val="single" w:sz="4" w:space="0" w:color="auto"/>
            </w:tcBorders>
            <w:noWrap/>
            <w:vAlign w:val="bottom"/>
            <w:hideMark/>
          </w:tcPr>
          <w:p w14:paraId="65534E4C"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35%</w:t>
            </w:r>
          </w:p>
        </w:tc>
      </w:tr>
      <w:tr w:rsidR="00C25C84" w:rsidRPr="00C25C84" w14:paraId="7879010B"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4DBECB86"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 xml:space="preserve">8-9 (Intensely Severe </w:t>
            </w:r>
            <w:proofErr w:type="gramStart"/>
            <w:r w:rsidRPr="00C25C84">
              <w:rPr>
                <w:rFonts w:ascii="Times New Roman" w:eastAsia="Times New Roman" w:hAnsi="Times New Roman" w:cs="Times New Roman"/>
                <w:bCs/>
                <w:color w:val="000000" w:themeColor="text1"/>
                <w:sz w:val="24"/>
                <w:szCs w:val="24"/>
                <w:lang w:eastAsia="en-IN"/>
              </w:rPr>
              <w:t>Pain )</w:t>
            </w:r>
            <w:proofErr w:type="gramEnd"/>
          </w:p>
        </w:tc>
        <w:tc>
          <w:tcPr>
            <w:tcW w:w="1989" w:type="dxa"/>
            <w:tcBorders>
              <w:top w:val="nil"/>
              <w:left w:val="nil"/>
              <w:bottom w:val="single" w:sz="4" w:space="0" w:color="auto"/>
              <w:right w:val="single" w:sz="4" w:space="0" w:color="auto"/>
            </w:tcBorders>
            <w:noWrap/>
            <w:vAlign w:val="bottom"/>
            <w:hideMark/>
          </w:tcPr>
          <w:p w14:paraId="2B92C3A0"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8</w:t>
            </w:r>
          </w:p>
        </w:tc>
        <w:tc>
          <w:tcPr>
            <w:tcW w:w="2589" w:type="dxa"/>
            <w:tcBorders>
              <w:top w:val="nil"/>
              <w:left w:val="nil"/>
              <w:bottom w:val="single" w:sz="4" w:space="0" w:color="auto"/>
              <w:right w:val="single" w:sz="4" w:space="0" w:color="auto"/>
            </w:tcBorders>
            <w:noWrap/>
            <w:vAlign w:val="bottom"/>
            <w:hideMark/>
          </w:tcPr>
          <w:p w14:paraId="386792D7"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8%</w:t>
            </w:r>
          </w:p>
        </w:tc>
      </w:tr>
      <w:tr w:rsidR="00152891" w:rsidRPr="00C25C84" w14:paraId="7F6AE1B0" w14:textId="77777777" w:rsidTr="00E518AC">
        <w:trPr>
          <w:trHeight w:val="196"/>
        </w:trPr>
        <w:tc>
          <w:tcPr>
            <w:tcW w:w="4827" w:type="dxa"/>
            <w:tcBorders>
              <w:top w:val="nil"/>
              <w:left w:val="single" w:sz="4" w:space="0" w:color="auto"/>
              <w:bottom w:val="single" w:sz="4" w:space="0" w:color="auto"/>
              <w:right w:val="single" w:sz="4" w:space="0" w:color="auto"/>
            </w:tcBorders>
            <w:noWrap/>
            <w:vAlign w:val="bottom"/>
            <w:hideMark/>
          </w:tcPr>
          <w:p w14:paraId="5529F303" w14:textId="77777777" w:rsidR="00152891" w:rsidRPr="00C25C84" w:rsidRDefault="00152891" w:rsidP="00152891">
            <w:pPr>
              <w:spacing w:after="0" w:line="240" w:lineRule="auto"/>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10 (Worst Imaginable Pain)</w:t>
            </w:r>
          </w:p>
        </w:tc>
        <w:tc>
          <w:tcPr>
            <w:tcW w:w="1989" w:type="dxa"/>
            <w:tcBorders>
              <w:top w:val="nil"/>
              <w:left w:val="nil"/>
              <w:bottom w:val="single" w:sz="4" w:space="0" w:color="auto"/>
              <w:right w:val="single" w:sz="4" w:space="0" w:color="auto"/>
            </w:tcBorders>
            <w:noWrap/>
            <w:vAlign w:val="bottom"/>
            <w:hideMark/>
          </w:tcPr>
          <w:p w14:paraId="455CA935"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10</w:t>
            </w:r>
          </w:p>
        </w:tc>
        <w:tc>
          <w:tcPr>
            <w:tcW w:w="2589" w:type="dxa"/>
            <w:tcBorders>
              <w:top w:val="nil"/>
              <w:left w:val="nil"/>
              <w:bottom w:val="single" w:sz="4" w:space="0" w:color="auto"/>
              <w:right w:val="single" w:sz="4" w:space="0" w:color="auto"/>
            </w:tcBorders>
            <w:noWrap/>
            <w:vAlign w:val="bottom"/>
            <w:hideMark/>
          </w:tcPr>
          <w:p w14:paraId="0ED43E68" w14:textId="77777777" w:rsidR="00152891" w:rsidRPr="00C25C84" w:rsidRDefault="00152891" w:rsidP="00152891">
            <w:pPr>
              <w:spacing w:after="0" w:line="240" w:lineRule="auto"/>
              <w:jc w:val="right"/>
              <w:rPr>
                <w:rFonts w:ascii="Times New Roman" w:eastAsia="Times New Roman" w:hAnsi="Times New Roman" w:cs="Times New Roman"/>
                <w:bCs/>
                <w:color w:val="000000" w:themeColor="text1"/>
                <w:sz w:val="24"/>
                <w:szCs w:val="24"/>
                <w:lang w:eastAsia="en-IN"/>
              </w:rPr>
            </w:pPr>
            <w:r w:rsidRPr="00C25C84">
              <w:rPr>
                <w:rFonts w:ascii="Times New Roman" w:eastAsia="Times New Roman" w:hAnsi="Times New Roman" w:cs="Times New Roman"/>
                <w:bCs/>
                <w:color w:val="000000" w:themeColor="text1"/>
                <w:sz w:val="24"/>
                <w:szCs w:val="24"/>
                <w:lang w:eastAsia="en-IN"/>
              </w:rPr>
              <w:t>10%</w:t>
            </w:r>
          </w:p>
        </w:tc>
      </w:tr>
    </w:tbl>
    <w:p w14:paraId="426108D6" w14:textId="77777777" w:rsidR="00152891" w:rsidRPr="00C25C84" w:rsidRDefault="00152891" w:rsidP="00F6426B">
      <w:pPr>
        <w:spacing w:before="100" w:beforeAutospacing="1" w:after="100" w:afterAutospacing="1"/>
        <w:rPr>
          <w:rFonts w:ascii="Times New Roman" w:hAnsi="Times New Roman" w:cs="Times New Roman"/>
          <w:color w:val="000000" w:themeColor="text1"/>
          <w:sz w:val="24"/>
          <w:szCs w:val="24"/>
        </w:rPr>
      </w:pPr>
    </w:p>
    <w:p w14:paraId="1F9CC2CD" w14:textId="77777777" w:rsidR="00152891" w:rsidRPr="00C25C84" w:rsidRDefault="00152891" w:rsidP="00152891">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bCs/>
          <w:color w:val="000000" w:themeColor="text1"/>
          <w:sz w:val="24"/>
          <w:szCs w:val="24"/>
        </w:rPr>
        <w:t>Graph 4: Numerical Pain Rating Scale</w:t>
      </w:r>
    </w:p>
    <w:p w14:paraId="5BE9E9C5" w14:textId="77777777" w:rsidR="00152891" w:rsidRPr="00C25C84" w:rsidRDefault="00152891" w:rsidP="003012EC">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noProof/>
          <w:color w:val="000000" w:themeColor="text1"/>
          <w:sz w:val="24"/>
          <w:szCs w:val="24"/>
          <w:lang w:eastAsia="en-IN"/>
        </w:rPr>
        <w:drawing>
          <wp:inline distT="0" distB="0" distL="0" distR="0" wp14:anchorId="344FA6FC" wp14:editId="6EC5D6B4">
            <wp:extent cx="6423660" cy="2720340"/>
            <wp:effectExtent l="0" t="0" r="1524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BA065B" w14:textId="1091D94D" w:rsidR="00946F32" w:rsidRDefault="00152891" w:rsidP="00EF0C53">
      <w:pPr>
        <w:pStyle w:val="Default"/>
        <w:rPr>
          <w:color w:val="000000" w:themeColor="text1"/>
        </w:rPr>
      </w:pPr>
      <w:r w:rsidRPr="00C25C84">
        <w:rPr>
          <w:color w:val="000000" w:themeColor="text1"/>
        </w:rPr>
        <w:lastRenderedPageBreak/>
        <w:t xml:space="preserve">Graph 4 shows </w:t>
      </w:r>
      <w:r w:rsidR="00C750E0" w:rsidRPr="00C25C84">
        <w:rPr>
          <w:color w:val="000000" w:themeColor="text1"/>
        </w:rPr>
        <w:t>pain rating of 106 individuals</w:t>
      </w:r>
      <w:r w:rsidR="00C074C6">
        <w:rPr>
          <w:color w:val="000000" w:themeColor="text1"/>
        </w:rPr>
        <w:t>,</w:t>
      </w:r>
      <w:r w:rsidR="00C750E0" w:rsidRPr="00C25C84">
        <w:rPr>
          <w:color w:val="000000" w:themeColor="text1"/>
        </w:rPr>
        <w:t xml:space="preserve"> out of which 35% of individuals have no pain,18% of individuals have mild pain, 35% of individuals have discomforting moderate pain, 8% of individuals have distressing severe pain, 10% of individuals have intensely severe pain.</w:t>
      </w:r>
    </w:p>
    <w:p w14:paraId="6189DC1D" w14:textId="77777777" w:rsidR="00AC02DD" w:rsidRDefault="00AC02DD" w:rsidP="00EF0C53">
      <w:pPr>
        <w:pStyle w:val="Default"/>
        <w:rPr>
          <w:color w:val="000000" w:themeColor="text1"/>
        </w:rPr>
      </w:pPr>
    </w:p>
    <w:p w14:paraId="0036461E" w14:textId="77777777" w:rsidR="00AC02DD" w:rsidRDefault="00AC02DD" w:rsidP="00EF0C53">
      <w:pPr>
        <w:pStyle w:val="Default"/>
        <w:rPr>
          <w:color w:val="000000" w:themeColor="text1"/>
        </w:rPr>
      </w:pPr>
    </w:p>
    <w:p w14:paraId="4B0E900A" w14:textId="77777777" w:rsidR="00AC02DD" w:rsidRPr="00C25C84" w:rsidRDefault="00AC02DD" w:rsidP="00AC02DD">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color w:val="000000" w:themeColor="text1"/>
          <w:sz w:val="24"/>
          <w:szCs w:val="24"/>
        </w:rPr>
        <w:t xml:space="preserve">Most participants gave </w:t>
      </w:r>
      <w:r w:rsidRPr="00C25C84">
        <w:rPr>
          <w:rStyle w:val="Strong"/>
          <w:rFonts w:ascii="Times New Roman" w:hAnsi="Times New Roman" w:cs="Times New Roman"/>
          <w:b w:val="0"/>
          <w:color w:val="000000" w:themeColor="text1"/>
          <w:sz w:val="24"/>
          <w:szCs w:val="24"/>
        </w:rPr>
        <w:t>neutral to somewhat agree responses</w:t>
      </w:r>
      <w:r w:rsidRPr="00C25C84">
        <w:rPr>
          <w:rFonts w:ascii="Times New Roman" w:hAnsi="Times New Roman" w:cs="Times New Roman"/>
          <w:color w:val="000000" w:themeColor="text1"/>
          <w:sz w:val="24"/>
          <w:szCs w:val="24"/>
        </w:rPr>
        <w:t xml:space="preserve">, suggesting </w:t>
      </w:r>
      <w:r w:rsidRPr="00C25C84">
        <w:rPr>
          <w:rStyle w:val="Strong"/>
          <w:rFonts w:ascii="Times New Roman" w:hAnsi="Times New Roman" w:cs="Times New Roman"/>
          <w:b w:val="0"/>
          <w:color w:val="000000" w:themeColor="text1"/>
          <w:sz w:val="24"/>
          <w:szCs w:val="24"/>
        </w:rPr>
        <w:t>moderate levels of postural awareness</w:t>
      </w:r>
      <w:r w:rsidRPr="00C25C84">
        <w:rPr>
          <w:rFonts w:ascii="Times New Roman" w:hAnsi="Times New Roman" w:cs="Times New Roman"/>
          <w:color w:val="000000" w:themeColor="text1"/>
          <w:sz w:val="24"/>
          <w:szCs w:val="24"/>
        </w:rPr>
        <w:t xml:space="preserve">. The </w:t>
      </w:r>
      <w:r w:rsidRPr="00C25C84">
        <w:rPr>
          <w:rStyle w:val="Strong"/>
          <w:rFonts w:ascii="Times New Roman" w:hAnsi="Times New Roman" w:cs="Times New Roman"/>
          <w:b w:val="0"/>
          <w:color w:val="000000" w:themeColor="text1"/>
          <w:sz w:val="24"/>
          <w:szCs w:val="24"/>
        </w:rPr>
        <w:t>prevalence rate for postural awareness</w:t>
      </w:r>
      <w:r w:rsidRPr="00C25C84">
        <w:rPr>
          <w:rFonts w:ascii="Times New Roman" w:hAnsi="Times New Roman" w:cs="Times New Roman"/>
          <w:color w:val="000000" w:themeColor="text1"/>
          <w:sz w:val="24"/>
          <w:szCs w:val="24"/>
        </w:rPr>
        <w:t xml:space="preserve">, as calculated from the total PAS scores, was </w:t>
      </w:r>
      <w:r w:rsidRPr="00C25C84">
        <w:rPr>
          <w:rStyle w:val="Strong"/>
          <w:rFonts w:ascii="Times New Roman" w:hAnsi="Times New Roman" w:cs="Times New Roman"/>
          <w:b w:val="0"/>
          <w:color w:val="000000" w:themeColor="text1"/>
          <w:sz w:val="24"/>
          <w:szCs w:val="24"/>
        </w:rPr>
        <w:t>41.23%</w:t>
      </w:r>
      <w:r w:rsidRPr="00C25C84">
        <w:rPr>
          <w:rFonts w:ascii="Times New Roman" w:hAnsi="Times New Roman" w:cs="Times New Roman"/>
          <w:color w:val="000000" w:themeColor="text1"/>
          <w:sz w:val="24"/>
          <w:szCs w:val="24"/>
        </w:rPr>
        <w:t xml:space="preserve">, indicating that nearly half of the sample had </w:t>
      </w:r>
      <w:r w:rsidRPr="00C25C84">
        <w:rPr>
          <w:rStyle w:val="Strong"/>
          <w:rFonts w:ascii="Times New Roman" w:hAnsi="Times New Roman" w:cs="Times New Roman"/>
          <w:b w:val="0"/>
          <w:color w:val="000000" w:themeColor="text1"/>
          <w:sz w:val="24"/>
          <w:szCs w:val="24"/>
        </w:rPr>
        <w:t>low to moderate postural mindfulness</w:t>
      </w:r>
      <w:r w:rsidRPr="00C25C84">
        <w:rPr>
          <w:rFonts w:ascii="Times New Roman" w:hAnsi="Times New Roman" w:cs="Times New Roman"/>
          <w:color w:val="000000" w:themeColor="text1"/>
          <w:sz w:val="24"/>
          <w:szCs w:val="24"/>
        </w:rPr>
        <w:t xml:space="preserve"> during work or daily activities.</w:t>
      </w:r>
    </w:p>
    <w:p w14:paraId="74285F02" w14:textId="77777777" w:rsidR="00AC02DD" w:rsidRPr="00C25C84" w:rsidRDefault="00AC02DD" w:rsidP="00EF0C53">
      <w:pPr>
        <w:pStyle w:val="Default"/>
        <w:rPr>
          <w:color w:val="000000" w:themeColor="text1"/>
        </w:rPr>
      </w:pPr>
    </w:p>
    <w:p w14:paraId="76929816" w14:textId="77777777" w:rsidR="00946F32" w:rsidRPr="00C25C84" w:rsidRDefault="00946F32" w:rsidP="00392570">
      <w:pPr>
        <w:spacing w:before="100" w:beforeAutospacing="1" w:after="100" w:afterAutospacing="1"/>
        <w:rPr>
          <w:rFonts w:ascii="Times New Roman" w:hAnsi="Times New Roman" w:cs="Times New Roman"/>
          <w:color w:val="000000" w:themeColor="text1"/>
          <w:sz w:val="24"/>
          <w:szCs w:val="24"/>
        </w:rPr>
      </w:pPr>
      <w:r w:rsidRPr="00C25C84">
        <w:rPr>
          <w:rFonts w:ascii="Times New Roman" w:hAnsi="Times New Roman" w:cs="Times New Roman"/>
          <w:noProof/>
          <w:color w:val="000000" w:themeColor="text1"/>
          <w:sz w:val="24"/>
          <w:szCs w:val="24"/>
          <w:lang w:eastAsia="en-IN"/>
        </w:rPr>
        <w:drawing>
          <wp:inline distT="0" distB="0" distL="0" distR="0" wp14:anchorId="36CAAA55" wp14:editId="17F54AC9">
            <wp:extent cx="6484620" cy="3710940"/>
            <wp:effectExtent l="0" t="0" r="1143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E18BAF" w14:textId="055AAC88" w:rsidR="00946F32" w:rsidRPr="00C25C84" w:rsidRDefault="00B569A9" w:rsidP="00392570">
      <w:pPr>
        <w:spacing w:before="100" w:beforeAutospacing="1" w:after="100" w:afterAutospacing="1"/>
        <w:rPr>
          <w:rFonts w:ascii="Times New Roman" w:hAnsi="Times New Roman" w:cs="Times New Roman"/>
          <w:color w:val="000000" w:themeColor="text1"/>
          <w:sz w:val="24"/>
          <w:szCs w:val="24"/>
        </w:rPr>
      </w:pPr>
      <w:r w:rsidRPr="00B569A9">
        <w:rPr>
          <w:rFonts w:ascii="Times New Roman" w:hAnsi="Times New Roman" w:cs="Times New Roman"/>
          <w:color w:val="000000" w:themeColor="text1"/>
          <w:sz w:val="24"/>
          <w:szCs w:val="24"/>
        </w:rPr>
        <w:t>Graph 5: Postural Awareness Scale (PAS)</w:t>
      </w:r>
    </w:p>
    <w:p w14:paraId="28B34570" w14:textId="77777777" w:rsidR="00AC02DD" w:rsidRPr="00BE04CC" w:rsidRDefault="00AC02DD" w:rsidP="00AC02DD">
      <w:pPr>
        <w:spacing w:before="100" w:beforeAutospacing="1" w:after="100" w:afterAutospacing="1"/>
        <w:rPr>
          <w:rFonts w:ascii="Times New Roman" w:hAnsi="Times New Roman" w:cs="Times New Roman"/>
          <w:b/>
          <w:sz w:val="24"/>
          <w:szCs w:val="24"/>
        </w:rPr>
      </w:pPr>
      <w:r w:rsidRPr="00BE04CC">
        <w:rPr>
          <w:rFonts w:ascii="Times New Roman" w:hAnsi="Times New Roman" w:cs="Times New Roman"/>
          <w:b/>
          <w:bCs/>
          <w:sz w:val="24"/>
          <w:szCs w:val="24"/>
        </w:rPr>
        <w:t>Table 5</w:t>
      </w:r>
      <w:r w:rsidRPr="00BE04CC">
        <w:rPr>
          <w:rFonts w:ascii="Times New Roman" w:hAnsi="Times New Roman" w:cs="Times New Roman"/>
          <w:sz w:val="24"/>
          <w:szCs w:val="24"/>
        </w:rPr>
        <w:t xml:space="preserve">: </w:t>
      </w:r>
      <w:r w:rsidRPr="00BE04CC">
        <w:rPr>
          <w:rFonts w:ascii="Times New Roman" w:hAnsi="Times New Roman" w:cs="Times New Roman"/>
          <w:b/>
          <w:sz w:val="24"/>
          <w:szCs w:val="24"/>
        </w:rPr>
        <w:t>Postural Awareness Scale (PAS)</w:t>
      </w:r>
    </w:p>
    <w:tbl>
      <w:tblPr>
        <w:tblW w:w="10456" w:type="dxa"/>
        <w:tblLook w:val="04A0" w:firstRow="1" w:lastRow="0" w:firstColumn="1" w:lastColumn="0" w:noHBand="0" w:noVBand="1"/>
      </w:tblPr>
      <w:tblGrid>
        <w:gridCol w:w="610"/>
        <w:gridCol w:w="907"/>
        <w:gridCol w:w="898"/>
        <w:gridCol w:w="1113"/>
        <w:gridCol w:w="924"/>
        <w:gridCol w:w="1113"/>
        <w:gridCol w:w="965"/>
        <w:gridCol w:w="652"/>
        <w:gridCol w:w="767"/>
        <w:gridCol w:w="800"/>
        <w:gridCol w:w="981"/>
        <w:gridCol w:w="726"/>
      </w:tblGrid>
      <w:tr w:rsidR="00AC02DD" w:rsidRPr="00BE04CC" w14:paraId="1D3185FA" w14:textId="77777777" w:rsidTr="000B62F5">
        <w:trPr>
          <w:trHeight w:val="3792"/>
        </w:trPr>
        <w:tc>
          <w:tcPr>
            <w:tcW w:w="611" w:type="dxa"/>
            <w:tcBorders>
              <w:top w:val="single" w:sz="4" w:space="0" w:color="auto"/>
              <w:left w:val="single" w:sz="4" w:space="0" w:color="auto"/>
              <w:bottom w:val="single" w:sz="4" w:space="0" w:color="auto"/>
              <w:right w:val="single" w:sz="4" w:space="0" w:color="auto"/>
            </w:tcBorders>
            <w:hideMark/>
          </w:tcPr>
          <w:p w14:paraId="007BA54B"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Rating</w:t>
            </w:r>
          </w:p>
        </w:tc>
        <w:tc>
          <w:tcPr>
            <w:tcW w:w="1085" w:type="dxa"/>
            <w:tcBorders>
              <w:top w:val="single" w:sz="4" w:space="0" w:color="auto"/>
              <w:left w:val="nil"/>
              <w:bottom w:val="single" w:sz="4" w:space="0" w:color="auto"/>
              <w:right w:val="single" w:sz="4" w:space="0" w:color="auto"/>
            </w:tcBorders>
            <w:hideMark/>
          </w:tcPr>
          <w:p w14:paraId="2280EC4A"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Scale Description</w:t>
            </w:r>
          </w:p>
        </w:tc>
        <w:tc>
          <w:tcPr>
            <w:tcW w:w="720" w:type="dxa"/>
            <w:tcBorders>
              <w:top w:val="single" w:sz="4" w:space="0" w:color="auto"/>
              <w:left w:val="nil"/>
              <w:bottom w:val="single" w:sz="4" w:space="0" w:color="auto"/>
              <w:right w:val="single" w:sz="4" w:space="0" w:color="auto"/>
            </w:tcBorders>
            <w:shd w:val="clear" w:color="FFFFFF" w:fill="FFFFFF"/>
            <w:hideMark/>
          </w:tcPr>
          <w:p w14:paraId="46F595A5"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I need to actively concentrate to become aware of my posture</w:t>
            </w:r>
          </w:p>
        </w:tc>
        <w:tc>
          <w:tcPr>
            <w:tcW w:w="1113" w:type="dxa"/>
            <w:tcBorders>
              <w:top w:val="single" w:sz="4" w:space="0" w:color="auto"/>
              <w:left w:val="nil"/>
              <w:bottom w:val="single" w:sz="4" w:space="0" w:color="auto"/>
              <w:right w:val="single" w:sz="4" w:space="0" w:color="auto"/>
            </w:tcBorders>
            <w:shd w:val="clear" w:color="FFFFFF" w:fill="FFFFFF"/>
            <w:hideMark/>
          </w:tcPr>
          <w:p w14:paraId="567ABA36"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During sitting I often slump down unintentionally</w:t>
            </w:r>
          </w:p>
        </w:tc>
        <w:tc>
          <w:tcPr>
            <w:tcW w:w="923" w:type="dxa"/>
            <w:tcBorders>
              <w:top w:val="single" w:sz="4" w:space="0" w:color="auto"/>
              <w:left w:val="nil"/>
              <w:bottom w:val="single" w:sz="4" w:space="0" w:color="auto"/>
              <w:right w:val="single" w:sz="4" w:space="0" w:color="auto"/>
            </w:tcBorders>
            <w:shd w:val="clear" w:color="FFFFFF" w:fill="FFFFFF"/>
            <w:hideMark/>
          </w:tcPr>
          <w:p w14:paraId="3D4694FD"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 xml:space="preserve">When I take an </w:t>
            </w:r>
            <w:proofErr w:type="spellStart"/>
            <w:r w:rsidRPr="00946F32">
              <w:rPr>
                <w:rFonts w:ascii="Times New Roman" w:eastAsia="Times New Roman" w:hAnsi="Times New Roman" w:cs="Times New Roman"/>
                <w:color w:val="000000"/>
                <w:sz w:val="24"/>
                <w:szCs w:val="24"/>
                <w:lang w:eastAsia="en-IN"/>
              </w:rPr>
              <w:t>unfavorable</w:t>
            </w:r>
            <w:proofErr w:type="spellEnd"/>
            <w:r w:rsidRPr="00946F32">
              <w:rPr>
                <w:rFonts w:ascii="Times New Roman" w:eastAsia="Times New Roman" w:hAnsi="Times New Roman" w:cs="Times New Roman"/>
                <w:color w:val="000000"/>
                <w:sz w:val="24"/>
                <w:szCs w:val="24"/>
                <w:lang w:eastAsia="en-IN"/>
              </w:rPr>
              <w:t xml:space="preserve"> posture I will often only notice when/if it causes pain</w:t>
            </w:r>
          </w:p>
        </w:tc>
        <w:tc>
          <w:tcPr>
            <w:tcW w:w="1113" w:type="dxa"/>
            <w:tcBorders>
              <w:top w:val="single" w:sz="4" w:space="0" w:color="auto"/>
              <w:left w:val="nil"/>
              <w:bottom w:val="single" w:sz="4" w:space="0" w:color="auto"/>
              <w:right w:val="single" w:sz="4" w:space="0" w:color="auto"/>
            </w:tcBorders>
            <w:shd w:val="clear" w:color="FFFFFF" w:fill="FFFFFF"/>
            <w:hideMark/>
          </w:tcPr>
          <w:p w14:paraId="57CE92EA"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 xml:space="preserve">When I am focusing on an activity I unintentionally </w:t>
            </w:r>
            <w:proofErr w:type="gramStart"/>
            <w:r w:rsidRPr="00946F32">
              <w:rPr>
                <w:rFonts w:ascii="Times New Roman" w:eastAsia="Times New Roman" w:hAnsi="Times New Roman" w:cs="Times New Roman"/>
                <w:color w:val="000000"/>
                <w:sz w:val="24"/>
                <w:szCs w:val="24"/>
                <w:lang w:eastAsia="en-IN"/>
              </w:rPr>
              <w:t>revert  to</w:t>
            </w:r>
            <w:proofErr w:type="gramEnd"/>
            <w:r w:rsidRPr="00946F32">
              <w:rPr>
                <w:rFonts w:ascii="Times New Roman" w:eastAsia="Times New Roman" w:hAnsi="Times New Roman" w:cs="Times New Roman"/>
                <w:color w:val="000000"/>
                <w:sz w:val="24"/>
                <w:szCs w:val="24"/>
                <w:lang w:eastAsia="en-IN"/>
              </w:rPr>
              <w:t xml:space="preserve"> a certain posture</w:t>
            </w:r>
          </w:p>
        </w:tc>
        <w:tc>
          <w:tcPr>
            <w:tcW w:w="965" w:type="dxa"/>
            <w:tcBorders>
              <w:top w:val="single" w:sz="4" w:space="0" w:color="auto"/>
              <w:left w:val="nil"/>
              <w:bottom w:val="single" w:sz="4" w:space="0" w:color="auto"/>
              <w:right w:val="single" w:sz="4" w:space="0" w:color="auto"/>
            </w:tcBorders>
            <w:shd w:val="clear" w:color="FFFFFF" w:fill="FFFFFF"/>
            <w:hideMark/>
          </w:tcPr>
          <w:p w14:paraId="2AE6EF27"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I have difficulties intentionally adopting certain posture</w:t>
            </w:r>
          </w:p>
        </w:tc>
        <w:tc>
          <w:tcPr>
            <w:tcW w:w="652" w:type="dxa"/>
            <w:tcBorders>
              <w:top w:val="single" w:sz="4" w:space="0" w:color="auto"/>
              <w:left w:val="nil"/>
              <w:bottom w:val="single" w:sz="4" w:space="0" w:color="auto"/>
              <w:right w:val="single" w:sz="4" w:space="0" w:color="auto"/>
            </w:tcBorders>
            <w:shd w:val="clear" w:color="FFFFFF" w:fill="FFFFFF"/>
            <w:hideMark/>
          </w:tcPr>
          <w:p w14:paraId="78718454"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During work I always check my posture</w:t>
            </w:r>
          </w:p>
        </w:tc>
        <w:tc>
          <w:tcPr>
            <w:tcW w:w="767" w:type="dxa"/>
            <w:tcBorders>
              <w:top w:val="single" w:sz="4" w:space="0" w:color="auto"/>
              <w:left w:val="nil"/>
              <w:bottom w:val="single" w:sz="4" w:space="0" w:color="auto"/>
              <w:right w:val="single" w:sz="4" w:space="0" w:color="auto"/>
            </w:tcBorders>
            <w:shd w:val="clear" w:color="FFFFFF" w:fill="FFFFFF"/>
            <w:hideMark/>
          </w:tcPr>
          <w:p w14:paraId="35EE9090"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I can influence how others perceive me through my posture</w:t>
            </w:r>
          </w:p>
        </w:tc>
        <w:tc>
          <w:tcPr>
            <w:tcW w:w="800" w:type="dxa"/>
            <w:tcBorders>
              <w:top w:val="single" w:sz="4" w:space="0" w:color="auto"/>
              <w:left w:val="nil"/>
              <w:bottom w:val="single" w:sz="4" w:space="0" w:color="auto"/>
              <w:right w:val="single" w:sz="4" w:space="0" w:color="auto"/>
            </w:tcBorders>
            <w:shd w:val="clear" w:color="FFFFFF" w:fill="FFFFFF"/>
            <w:hideMark/>
          </w:tcPr>
          <w:p w14:paraId="1C2CBC81"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 xml:space="preserve">I am always conscious of my posture during sitting or standing in </w:t>
            </w:r>
            <w:r w:rsidRPr="00946F32">
              <w:rPr>
                <w:rFonts w:ascii="Times New Roman" w:eastAsia="Times New Roman" w:hAnsi="Times New Roman" w:cs="Times New Roman"/>
                <w:color w:val="000000"/>
                <w:sz w:val="24"/>
                <w:szCs w:val="24"/>
                <w:lang w:eastAsia="en-IN"/>
              </w:rPr>
              <w:lastRenderedPageBreak/>
              <w:t>everyday life</w:t>
            </w:r>
          </w:p>
        </w:tc>
        <w:tc>
          <w:tcPr>
            <w:tcW w:w="981" w:type="dxa"/>
            <w:tcBorders>
              <w:top w:val="single" w:sz="4" w:space="0" w:color="auto"/>
              <w:left w:val="nil"/>
              <w:bottom w:val="single" w:sz="4" w:space="0" w:color="auto"/>
              <w:right w:val="single" w:sz="4" w:space="0" w:color="auto"/>
            </w:tcBorders>
            <w:shd w:val="clear" w:color="FFFFFF" w:fill="FFFFFF"/>
            <w:hideMark/>
          </w:tcPr>
          <w:p w14:paraId="7B4872AF"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lastRenderedPageBreak/>
              <w:t>I often consider /</w:t>
            </w:r>
            <w:proofErr w:type="gramStart"/>
            <w:r w:rsidRPr="00946F32">
              <w:rPr>
                <w:rFonts w:ascii="Times New Roman" w:eastAsia="Times New Roman" w:hAnsi="Times New Roman" w:cs="Times New Roman"/>
                <w:color w:val="000000"/>
                <w:sz w:val="24"/>
                <w:szCs w:val="24"/>
                <w:lang w:eastAsia="en-IN"/>
              </w:rPr>
              <w:t>contemplate  how</w:t>
            </w:r>
            <w:proofErr w:type="gramEnd"/>
            <w:r w:rsidRPr="00946F32">
              <w:rPr>
                <w:rFonts w:ascii="Times New Roman" w:eastAsia="Times New Roman" w:hAnsi="Times New Roman" w:cs="Times New Roman"/>
                <w:color w:val="000000"/>
                <w:sz w:val="24"/>
                <w:szCs w:val="24"/>
                <w:lang w:eastAsia="en-IN"/>
              </w:rPr>
              <w:t xml:space="preserve"> I am sitting or standing at the moment</w:t>
            </w:r>
          </w:p>
        </w:tc>
        <w:tc>
          <w:tcPr>
            <w:tcW w:w="726" w:type="dxa"/>
            <w:tcBorders>
              <w:top w:val="single" w:sz="4" w:space="0" w:color="auto"/>
              <w:left w:val="nil"/>
              <w:bottom w:val="single" w:sz="4" w:space="0" w:color="auto"/>
              <w:right w:val="single" w:sz="4" w:space="0" w:color="auto"/>
            </w:tcBorders>
            <w:shd w:val="clear" w:color="FFFFFF" w:fill="FFFFFF"/>
            <w:hideMark/>
          </w:tcPr>
          <w:p w14:paraId="25648AE7" w14:textId="77777777" w:rsidR="00AC02DD" w:rsidRPr="00946F32" w:rsidRDefault="00AC02DD" w:rsidP="000B62F5">
            <w:pPr>
              <w:spacing w:after="0" w:line="240" w:lineRule="auto"/>
              <w:rPr>
                <w:rFonts w:ascii="Times New Roman" w:eastAsia="Times New Roman" w:hAnsi="Times New Roman" w:cs="Times New Roman"/>
                <w:color w:val="000000"/>
                <w:sz w:val="24"/>
                <w:szCs w:val="24"/>
                <w:lang w:eastAsia="en-IN"/>
              </w:rPr>
            </w:pPr>
            <w:r w:rsidRPr="00946F32">
              <w:rPr>
                <w:rFonts w:ascii="Times New Roman" w:eastAsia="Times New Roman" w:hAnsi="Times New Roman" w:cs="Times New Roman"/>
                <w:color w:val="000000"/>
                <w:sz w:val="24"/>
                <w:szCs w:val="24"/>
                <w:lang w:eastAsia="en-IN"/>
              </w:rPr>
              <w:t xml:space="preserve">Even when I am focusing on other work I am always aware of </w:t>
            </w:r>
            <w:r w:rsidRPr="00946F32">
              <w:rPr>
                <w:rFonts w:ascii="Times New Roman" w:eastAsia="Times New Roman" w:hAnsi="Times New Roman" w:cs="Times New Roman"/>
                <w:color w:val="000000"/>
                <w:sz w:val="24"/>
                <w:szCs w:val="24"/>
                <w:lang w:eastAsia="en-IN"/>
              </w:rPr>
              <w:lastRenderedPageBreak/>
              <w:t>my posture</w:t>
            </w:r>
          </w:p>
        </w:tc>
      </w:tr>
      <w:tr w:rsidR="00AC02DD" w:rsidRPr="00BE04CC" w14:paraId="411598AE" w14:textId="77777777" w:rsidTr="000B62F5">
        <w:trPr>
          <w:trHeight w:val="612"/>
        </w:trPr>
        <w:tc>
          <w:tcPr>
            <w:tcW w:w="611" w:type="dxa"/>
            <w:tcBorders>
              <w:top w:val="nil"/>
              <w:left w:val="single" w:sz="4" w:space="0" w:color="auto"/>
              <w:bottom w:val="single" w:sz="4" w:space="0" w:color="auto"/>
              <w:right w:val="single" w:sz="4" w:space="0" w:color="auto"/>
            </w:tcBorders>
            <w:noWrap/>
            <w:hideMark/>
          </w:tcPr>
          <w:p w14:paraId="0FED9B4B"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lastRenderedPageBreak/>
              <w:t>1</w:t>
            </w:r>
          </w:p>
        </w:tc>
        <w:tc>
          <w:tcPr>
            <w:tcW w:w="1085" w:type="dxa"/>
            <w:tcBorders>
              <w:top w:val="nil"/>
              <w:left w:val="nil"/>
              <w:bottom w:val="single" w:sz="4" w:space="0" w:color="auto"/>
              <w:right w:val="single" w:sz="4" w:space="0" w:color="auto"/>
            </w:tcBorders>
            <w:hideMark/>
          </w:tcPr>
          <w:p w14:paraId="296B4D10"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Strongly Disagree</w:t>
            </w:r>
          </w:p>
        </w:tc>
        <w:tc>
          <w:tcPr>
            <w:tcW w:w="720" w:type="dxa"/>
            <w:tcBorders>
              <w:top w:val="nil"/>
              <w:left w:val="nil"/>
              <w:bottom w:val="single" w:sz="4" w:space="0" w:color="auto"/>
              <w:right w:val="single" w:sz="4" w:space="0" w:color="auto"/>
            </w:tcBorders>
            <w:noWrap/>
            <w:hideMark/>
          </w:tcPr>
          <w:p w14:paraId="147816DD"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14</w:t>
            </w:r>
          </w:p>
        </w:tc>
        <w:tc>
          <w:tcPr>
            <w:tcW w:w="1113" w:type="dxa"/>
            <w:tcBorders>
              <w:top w:val="nil"/>
              <w:left w:val="nil"/>
              <w:bottom w:val="single" w:sz="4" w:space="0" w:color="auto"/>
              <w:right w:val="single" w:sz="4" w:space="0" w:color="auto"/>
            </w:tcBorders>
            <w:noWrap/>
            <w:hideMark/>
          </w:tcPr>
          <w:p w14:paraId="5E11CAAA"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20</w:t>
            </w:r>
          </w:p>
        </w:tc>
        <w:tc>
          <w:tcPr>
            <w:tcW w:w="923" w:type="dxa"/>
            <w:tcBorders>
              <w:top w:val="nil"/>
              <w:left w:val="nil"/>
              <w:bottom w:val="single" w:sz="4" w:space="0" w:color="auto"/>
              <w:right w:val="single" w:sz="4" w:space="0" w:color="auto"/>
            </w:tcBorders>
            <w:noWrap/>
            <w:hideMark/>
          </w:tcPr>
          <w:p w14:paraId="6B98C64E"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19</w:t>
            </w:r>
          </w:p>
        </w:tc>
        <w:tc>
          <w:tcPr>
            <w:tcW w:w="1113" w:type="dxa"/>
            <w:tcBorders>
              <w:top w:val="nil"/>
              <w:left w:val="nil"/>
              <w:bottom w:val="single" w:sz="4" w:space="0" w:color="auto"/>
              <w:right w:val="single" w:sz="4" w:space="0" w:color="auto"/>
            </w:tcBorders>
            <w:noWrap/>
            <w:hideMark/>
          </w:tcPr>
          <w:p w14:paraId="5EFC836A"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15</w:t>
            </w:r>
          </w:p>
        </w:tc>
        <w:tc>
          <w:tcPr>
            <w:tcW w:w="965" w:type="dxa"/>
            <w:tcBorders>
              <w:top w:val="nil"/>
              <w:left w:val="nil"/>
              <w:bottom w:val="single" w:sz="4" w:space="0" w:color="auto"/>
              <w:right w:val="single" w:sz="4" w:space="0" w:color="auto"/>
            </w:tcBorders>
            <w:noWrap/>
            <w:hideMark/>
          </w:tcPr>
          <w:p w14:paraId="184A54B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26</w:t>
            </w:r>
          </w:p>
        </w:tc>
        <w:tc>
          <w:tcPr>
            <w:tcW w:w="652" w:type="dxa"/>
            <w:tcBorders>
              <w:top w:val="nil"/>
              <w:left w:val="nil"/>
              <w:bottom w:val="single" w:sz="4" w:space="0" w:color="auto"/>
              <w:right w:val="single" w:sz="4" w:space="0" w:color="auto"/>
            </w:tcBorders>
            <w:noWrap/>
            <w:hideMark/>
          </w:tcPr>
          <w:p w14:paraId="76A00CAC"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18</w:t>
            </w:r>
          </w:p>
        </w:tc>
        <w:tc>
          <w:tcPr>
            <w:tcW w:w="767" w:type="dxa"/>
            <w:tcBorders>
              <w:top w:val="nil"/>
              <w:left w:val="nil"/>
              <w:bottom w:val="single" w:sz="4" w:space="0" w:color="auto"/>
              <w:right w:val="single" w:sz="4" w:space="0" w:color="auto"/>
            </w:tcBorders>
            <w:noWrap/>
            <w:hideMark/>
          </w:tcPr>
          <w:p w14:paraId="751324C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24</w:t>
            </w:r>
          </w:p>
        </w:tc>
        <w:tc>
          <w:tcPr>
            <w:tcW w:w="800" w:type="dxa"/>
            <w:tcBorders>
              <w:top w:val="nil"/>
              <w:left w:val="nil"/>
              <w:bottom w:val="single" w:sz="4" w:space="0" w:color="auto"/>
              <w:right w:val="single" w:sz="4" w:space="0" w:color="auto"/>
            </w:tcBorders>
            <w:noWrap/>
            <w:hideMark/>
          </w:tcPr>
          <w:p w14:paraId="7A77080F"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15</w:t>
            </w:r>
          </w:p>
        </w:tc>
        <w:tc>
          <w:tcPr>
            <w:tcW w:w="981" w:type="dxa"/>
            <w:tcBorders>
              <w:top w:val="nil"/>
              <w:left w:val="nil"/>
              <w:bottom w:val="single" w:sz="4" w:space="0" w:color="auto"/>
              <w:right w:val="single" w:sz="4" w:space="0" w:color="auto"/>
            </w:tcBorders>
            <w:noWrap/>
            <w:hideMark/>
          </w:tcPr>
          <w:p w14:paraId="437D2DF2"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20</w:t>
            </w:r>
          </w:p>
        </w:tc>
        <w:tc>
          <w:tcPr>
            <w:tcW w:w="726" w:type="dxa"/>
            <w:tcBorders>
              <w:top w:val="nil"/>
              <w:left w:val="nil"/>
              <w:bottom w:val="single" w:sz="4" w:space="0" w:color="auto"/>
              <w:right w:val="single" w:sz="4" w:space="0" w:color="auto"/>
            </w:tcBorders>
            <w:noWrap/>
            <w:hideMark/>
          </w:tcPr>
          <w:p w14:paraId="3458788D"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12</w:t>
            </w:r>
          </w:p>
        </w:tc>
      </w:tr>
      <w:tr w:rsidR="00AC02DD" w:rsidRPr="00BE04CC" w14:paraId="6666750B" w14:textId="77777777" w:rsidTr="000B62F5">
        <w:trPr>
          <w:trHeight w:val="552"/>
        </w:trPr>
        <w:tc>
          <w:tcPr>
            <w:tcW w:w="611" w:type="dxa"/>
            <w:tcBorders>
              <w:top w:val="nil"/>
              <w:left w:val="single" w:sz="4" w:space="0" w:color="auto"/>
              <w:bottom w:val="single" w:sz="4" w:space="0" w:color="auto"/>
              <w:right w:val="single" w:sz="4" w:space="0" w:color="auto"/>
            </w:tcBorders>
            <w:noWrap/>
            <w:hideMark/>
          </w:tcPr>
          <w:p w14:paraId="748F34C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w:t>
            </w:r>
          </w:p>
        </w:tc>
        <w:tc>
          <w:tcPr>
            <w:tcW w:w="1085" w:type="dxa"/>
            <w:tcBorders>
              <w:top w:val="nil"/>
              <w:left w:val="nil"/>
              <w:bottom w:val="single" w:sz="4" w:space="0" w:color="auto"/>
              <w:right w:val="single" w:sz="4" w:space="0" w:color="auto"/>
            </w:tcBorders>
            <w:hideMark/>
          </w:tcPr>
          <w:p w14:paraId="34E8DA3D"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Disagree</w:t>
            </w:r>
          </w:p>
        </w:tc>
        <w:tc>
          <w:tcPr>
            <w:tcW w:w="720" w:type="dxa"/>
            <w:tcBorders>
              <w:top w:val="nil"/>
              <w:left w:val="nil"/>
              <w:bottom w:val="single" w:sz="4" w:space="0" w:color="auto"/>
              <w:right w:val="single" w:sz="4" w:space="0" w:color="auto"/>
            </w:tcBorders>
            <w:noWrap/>
            <w:hideMark/>
          </w:tcPr>
          <w:p w14:paraId="64091A1E"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9</w:t>
            </w:r>
          </w:p>
        </w:tc>
        <w:tc>
          <w:tcPr>
            <w:tcW w:w="1113" w:type="dxa"/>
            <w:tcBorders>
              <w:top w:val="nil"/>
              <w:left w:val="nil"/>
              <w:bottom w:val="single" w:sz="4" w:space="0" w:color="auto"/>
              <w:right w:val="single" w:sz="4" w:space="0" w:color="auto"/>
            </w:tcBorders>
            <w:noWrap/>
            <w:hideMark/>
          </w:tcPr>
          <w:p w14:paraId="4C3BE76F"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11</w:t>
            </w:r>
          </w:p>
        </w:tc>
        <w:tc>
          <w:tcPr>
            <w:tcW w:w="923" w:type="dxa"/>
            <w:tcBorders>
              <w:top w:val="nil"/>
              <w:left w:val="nil"/>
              <w:bottom w:val="single" w:sz="4" w:space="0" w:color="auto"/>
              <w:right w:val="single" w:sz="4" w:space="0" w:color="auto"/>
            </w:tcBorders>
            <w:noWrap/>
            <w:hideMark/>
          </w:tcPr>
          <w:p w14:paraId="312A74CD"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6</w:t>
            </w:r>
          </w:p>
        </w:tc>
        <w:tc>
          <w:tcPr>
            <w:tcW w:w="1113" w:type="dxa"/>
            <w:tcBorders>
              <w:top w:val="nil"/>
              <w:left w:val="nil"/>
              <w:bottom w:val="single" w:sz="4" w:space="0" w:color="auto"/>
              <w:right w:val="single" w:sz="4" w:space="0" w:color="auto"/>
            </w:tcBorders>
            <w:noWrap/>
            <w:hideMark/>
          </w:tcPr>
          <w:p w14:paraId="44CFB064"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10</w:t>
            </w:r>
          </w:p>
        </w:tc>
        <w:tc>
          <w:tcPr>
            <w:tcW w:w="965" w:type="dxa"/>
            <w:tcBorders>
              <w:top w:val="nil"/>
              <w:left w:val="nil"/>
              <w:bottom w:val="single" w:sz="4" w:space="0" w:color="auto"/>
              <w:right w:val="single" w:sz="4" w:space="0" w:color="auto"/>
            </w:tcBorders>
            <w:noWrap/>
            <w:hideMark/>
          </w:tcPr>
          <w:p w14:paraId="6EAED6F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8</w:t>
            </w:r>
          </w:p>
        </w:tc>
        <w:tc>
          <w:tcPr>
            <w:tcW w:w="652" w:type="dxa"/>
            <w:tcBorders>
              <w:top w:val="nil"/>
              <w:left w:val="nil"/>
              <w:bottom w:val="single" w:sz="4" w:space="0" w:color="auto"/>
              <w:right w:val="single" w:sz="4" w:space="0" w:color="auto"/>
            </w:tcBorders>
            <w:noWrap/>
            <w:hideMark/>
          </w:tcPr>
          <w:p w14:paraId="44791453"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9</w:t>
            </w:r>
          </w:p>
        </w:tc>
        <w:tc>
          <w:tcPr>
            <w:tcW w:w="767" w:type="dxa"/>
            <w:tcBorders>
              <w:top w:val="nil"/>
              <w:left w:val="nil"/>
              <w:bottom w:val="single" w:sz="4" w:space="0" w:color="auto"/>
              <w:right w:val="single" w:sz="4" w:space="0" w:color="auto"/>
            </w:tcBorders>
            <w:noWrap/>
            <w:hideMark/>
          </w:tcPr>
          <w:p w14:paraId="740D8B24"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8</w:t>
            </w:r>
          </w:p>
        </w:tc>
        <w:tc>
          <w:tcPr>
            <w:tcW w:w="800" w:type="dxa"/>
            <w:tcBorders>
              <w:top w:val="nil"/>
              <w:left w:val="nil"/>
              <w:bottom w:val="single" w:sz="4" w:space="0" w:color="auto"/>
              <w:right w:val="single" w:sz="4" w:space="0" w:color="auto"/>
            </w:tcBorders>
            <w:noWrap/>
            <w:hideMark/>
          </w:tcPr>
          <w:p w14:paraId="469FDFDC"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5</w:t>
            </w:r>
          </w:p>
        </w:tc>
        <w:tc>
          <w:tcPr>
            <w:tcW w:w="981" w:type="dxa"/>
            <w:tcBorders>
              <w:top w:val="nil"/>
              <w:left w:val="nil"/>
              <w:bottom w:val="single" w:sz="4" w:space="0" w:color="auto"/>
              <w:right w:val="single" w:sz="4" w:space="0" w:color="auto"/>
            </w:tcBorders>
            <w:noWrap/>
            <w:hideMark/>
          </w:tcPr>
          <w:p w14:paraId="7E5BD774"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9</w:t>
            </w:r>
          </w:p>
        </w:tc>
        <w:tc>
          <w:tcPr>
            <w:tcW w:w="726" w:type="dxa"/>
            <w:tcBorders>
              <w:top w:val="nil"/>
              <w:left w:val="nil"/>
              <w:bottom w:val="single" w:sz="4" w:space="0" w:color="auto"/>
              <w:right w:val="single" w:sz="4" w:space="0" w:color="auto"/>
            </w:tcBorders>
            <w:noWrap/>
            <w:hideMark/>
          </w:tcPr>
          <w:p w14:paraId="246589DC"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12</w:t>
            </w:r>
          </w:p>
        </w:tc>
      </w:tr>
      <w:tr w:rsidR="00AC02DD" w:rsidRPr="00BE04CC" w14:paraId="3C5FED9F" w14:textId="77777777" w:rsidTr="000B62F5">
        <w:trPr>
          <w:trHeight w:val="864"/>
        </w:trPr>
        <w:tc>
          <w:tcPr>
            <w:tcW w:w="611" w:type="dxa"/>
            <w:tcBorders>
              <w:top w:val="nil"/>
              <w:left w:val="single" w:sz="4" w:space="0" w:color="auto"/>
              <w:bottom w:val="single" w:sz="4" w:space="0" w:color="auto"/>
              <w:right w:val="single" w:sz="4" w:space="0" w:color="auto"/>
            </w:tcBorders>
            <w:noWrap/>
            <w:hideMark/>
          </w:tcPr>
          <w:p w14:paraId="03A502B6"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w:t>
            </w:r>
          </w:p>
        </w:tc>
        <w:tc>
          <w:tcPr>
            <w:tcW w:w="1085" w:type="dxa"/>
            <w:tcBorders>
              <w:top w:val="nil"/>
              <w:left w:val="nil"/>
              <w:bottom w:val="single" w:sz="4" w:space="0" w:color="auto"/>
              <w:right w:val="single" w:sz="4" w:space="0" w:color="auto"/>
            </w:tcBorders>
            <w:hideMark/>
          </w:tcPr>
          <w:p w14:paraId="6C65C02E"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Somewhat Disagree</w:t>
            </w:r>
          </w:p>
        </w:tc>
        <w:tc>
          <w:tcPr>
            <w:tcW w:w="720" w:type="dxa"/>
            <w:tcBorders>
              <w:top w:val="nil"/>
              <w:left w:val="nil"/>
              <w:bottom w:val="single" w:sz="4" w:space="0" w:color="auto"/>
              <w:right w:val="single" w:sz="4" w:space="0" w:color="auto"/>
            </w:tcBorders>
            <w:noWrap/>
            <w:hideMark/>
          </w:tcPr>
          <w:p w14:paraId="168A8A2B"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6</w:t>
            </w:r>
          </w:p>
        </w:tc>
        <w:tc>
          <w:tcPr>
            <w:tcW w:w="1113" w:type="dxa"/>
            <w:tcBorders>
              <w:top w:val="nil"/>
              <w:left w:val="nil"/>
              <w:bottom w:val="single" w:sz="4" w:space="0" w:color="auto"/>
              <w:right w:val="single" w:sz="4" w:space="0" w:color="auto"/>
            </w:tcBorders>
            <w:noWrap/>
            <w:hideMark/>
          </w:tcPr>
          <w:p w14:paraId="5BE344D9"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13</w:t>
            </w:r>
          </w:p>
        </w:tc>
        <w:tc>
          <w:tcPr>
            <w:tcW w:w="923" w:type="dxa"/>
            <w:tcBorders>
              <w:top w:val="nil"/>
              <w:left w:val="nil"/>
              <w:bottom w:val="single" w:sz="4" w:space="0" w:color="auto"/>
              <w:right w:val="single" w:sz="4" w:space="0" w:color="auto"/>
            </w:tcBorders>
            <w:noWrap/>
            <w:hideMark/>
          </w:tcPr>
          <w:p w14:paraId="38D51FA2"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22</w:t>
            </w:r>
          </w:p>
        </w:tc>
        <w:tc>
          <w:tcPr>
            <w:tcW w:w="1113" w:type="dxa"/>
            <w:tcBorders>
              <w:top w:val="nil"/>
              <w:left w:val="nil"/>
              <w:bottom w:val="single" w:sz="4" w:space="0" w:color="auto"/>
              <w:right w:val="single" w:sz="4" w:space="0" w:color="auto"/>
            </w:tcBorders>
            <w:noWrap/>
            <w:hideMark/>
          </w:tcPr>
          <w:p w14:paraId="632B6BC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9</w:t>
            </w:r>
          </w:p>
        </w:tc>
        <w:tc>
          <w:tcPr>
            <w:tcW w:w="965" w:type="dxa"/>
            <w:tcBorders>
              <w:top w:val="nil"/>
              <w:left w:val="nil"/>
              <w:bottom w:val="single" w:sz="4" w:space="0" w:color="auto"/>
              <w:right w:val="single" w:sz="4" w:space="0" w:color="auto"/>
            </w:tcBorders>
            <w:noWrap/>
            <w:hideMark/>
          </w:tcPr>
          <w:p w14:paraId="13D2C102"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10</w:t>
            </w:r>
          </w:p>
        </w:tc>
        <w:tc>
          <w:tcPr>
            <w:tcW w:w="652" w:type="dxa"/>
            <w:tcBorders>
              <w:top w:val="nil"/>
              <w:left w:val="nil"/>
              <w:bottom w:val="single" w:sz="4" w:space="0" w:color="auto"/>
              <w:right w:val="single" w:sz="4" w:space="0" w:color="auto"/>
            </w:tcBorders>
            <w:noWrap/>
            <w:hideMark/>
          </w:tcPr>
          <w:p w14:paraId="17432C0A"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14</w:t>
            </w:r>
          </w:p>
        </w:tc>
        <w:tc>
          <w:tcPr>
            <w:tcW w:w="767" w:type="dxa"/>
            <w:tcBorders>
              <w:top w:val="nil"/>
              <w:left w:val="nil"/>
              <w:bottom w:val="single" w:sz="4" w:space="0" w:color="auto"/>
              <w:right w:val="single" w:sz="4" w:space="0" w:color="auto"/>
            </w:tcBorders>
            <w:noWrap/>
            <w:hideMark/>
          </w:tcPr>
          <w:p w14:paraId="06FD4BF6"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8</w:t>
            </w:r>
          </w:p>
        </w:tc>
        <w:tc>
          <w:tcPr>
            <w:tcW w:w="800" w:type="dxa"/>
            <w:tcBorders>
              <w:top w:val="nil"/>
              <w:left w:val="nil"/>
              <w:bottom w:val="single" w:sz="4" w:space="0" w:color="auto"/>
              <w:right w:val="single" w:sz="4" w:space="0" w:color="auto"/>
            </w:tcBorders>
            <w:noWrap/>
            <w:hideMark/>
          </w:tcPr>
          <w:p w14:paraId="3E57C50E"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8</w:t>
            </w:r>
          </w:p>
        </w:tc>
        <w:tc>
          <w:tcPr>
            <w:tcW w:w="981" w:type="dxa"/>
            <w:tcBorders>
              <w:top w:val="nil"/>
              <w:left w:val="nil"/>
              <w:bottom w:val="single" w:sz="4" w:space="0" w:color="auto"/>
              <w:right w:val="single" w:sz="4" w:space="0" w:color="auto"/>
            </w:tcBorders>
            <w:noWrap/>
            <w:hideMark/>
          </w:tcPr>
          <w:p w14:paraId="482F75C3"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21</w:t>
            </w:r>
          </w:p>
        </w:tc>
        <w:tc>
          <w:tcPr>
            <w:tcW w:w="726" w:type="dxa"/>
            <w:tcBorders>
              <w:top w:val="nil"/>
              <w:left w:val="nil"/>
              <w:bottom w:val="single" w:sz="4" w:space="0" w:color="auto"/>
              <w:right w:val="single" w:sz="4" w:space="0" w:color="auto"/>
            </w:tcBorders>
            <w:noWrap/>
            <w:hideMark/>
          </w:tcPr>
          <w:p w14:paraId="5FC5A536"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18</w:t>
            </w:r>
          </w:p>
        </w:tc>
      </w:tr>
      <w:tr w:rsidR="00AC02DD" w:rsidRPr="00BE04CC" w14:paraId="2C56CBBB" w14:textId="77777777" w:rsidTr="000B62F5">
        <w:trPr>
          <w:trHeight w:val="276"/>
        </w:trPr>
        <w:tc>
          <w:tcPr>
            <w:tcW w:w="611" w:type="dxa"/>
            <w:tcBorders>
              <w:top w:val="nil"/>
              <w:left w:val="single" w:sz="4" w:space="0" w:color="auto"/>
              <w:bottom w:val="single" w:sz="4" w:space="0" w:color="auto"/>
              <w:right w:val="single" w:sz="4" w:space="0" w:color="auto"/>
            </w:tcBorders>
            <w:noWrap/>
            <w:hideMark/>
          </w:tcPr>
          <w:p w14:paraId="472BC0E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4</w:t>
            </w:r>
          </w:p>
        </w:tc>
        <w:tc>
          <w:tcPr>
            <w:tcW w:w="1085" w:type="dxa"/>
            <w:tcBorders>
              <w:top w:val="nil"/>
              <w:left w:val="nil"/>
              <w:bottom w:val="single" w:sz="4" w:space="0" w:color="auto"/>
              <w:right w:val="single" w:sz="4" w:space="0" w:color="auto"/>
            </w:tcBorders>
            <w:hideMark/>
          </w:tcPr>
          <w:p w14:paraId="74945D71"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Neutral</w:t>
            </w:r>
          </w:p>
        </w:tc>
        <w:tc>
          <w:tcPr>
            <w:tcW w:w="720" w:type="dxa"/>
            <w:tcBorders>
              <w:top w:val="nil"/>
              <w:left w:val="nil"/>
              <w:bottom w:val="single" w:sz="4" w:space="0" w:color="auto"/>
              <w:right w:val="single" w:sz="4" w:space="0" w:color="auto"/>
            </w:tcBorders>
            <w:noWrap/>
            <w:hideMark/>
          </w:tcPr>
          <w:p w14:paraId="7AD1BE18"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34</w:t>
            </w:r>
          </w:p>
        </w:tc>
        <w:tc>
          <w:tcPr>
            <w:tcW w:w="1113" w:type="dxa"/>
            <w:tcBorders>
              <w:top w:val="nil"/>
              <w:left w:val="nil"/>
              <w:bottom w:val="single" w:sz="4" w:space="0" w:color="auto"/>
              <w:right w:val="single" w:sz="4" w:space="0" w:color="auto"/>
            </w:tcBorders>
            <w:noWrap/>
            <w:hideMark/>
          </w:tcPr>
          <w:p w14:paraId="5B769D45"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32</w:t>
            </w:r>
          </w:p>
        </w:tc>
        <w:tc>
          <w:tcPr>
            <w:tcW w:w="923" w:type="dxa"/>
            <w:tcBorders>
              <w:top w:val="nil"/>
              <w:left w:val="nil"/>
              <w:bottom w:val="single" w:sz="4" w:space="0" w:color="auto"/>
              <w:right w:val="single" w:sz="4" w:space="0" w:color="auto"/>
            </w:tcBorders>
            <w:noWrap/>
            <w:hideMark/>
          </w:tcPr>
          <w:p w14:paraId="707C585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11</w:t>
            </w:r>
          </w:p>
        </w:tc>
        <w:tc>
          <w:tcPr>
            <w:tcW w:w="1113" w:type="dxa"/>
            <w:tcBorders>
              <w:top w:val="nil"/>
              <w:left w:val="nil"/>
              <w:bottom w:val="single" w:sz="4" w:space="0" w:color="auto"/>
              <w:right w:val="single" w:sz="4" w:space="0" w:color="auto"/>
            </w:tcBorders>
            <w:noWrap/>
            <w:hideMark/>
          </w:tcPr>
          <w:p w14:paraId="6D555672"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28</w:t>
            </w:r>
          </w:p>
        </w:tc>
        <w:tc>
          <w:tcPr>
            <w:tcW w:w="965" w:type="dxa"/>
            <w:tcBorders>
              <w:top w:val="nil"/>
              <w:left w:val="nil"/>
              <w:bottom w:val="single" w:sz="4" w:space="0" w:color="auto"/>
              <w:right w:val="single" w:sz="4" w:space="0" w:color="auto"/>
            </w:tcBorders>
            <w:noWrap/>
            <w:hideMark/>
          </w:tcPr>
          <w:p w14:paraId="7DE23BA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24</w:t>
            </w:r>
          </w:p>
        </w:tc>
        <w:tc>
          <w:tcPr>
            <w:tcW w:w="652" w:type="dxa"/>
            <w:tcBorders>
              <w:top w:val="nil"/>
              <w:left w:val="nil"/>
              <w:bottom w:val="single" w:sz="4" w:space="0" w:color="auto"/>
              <w:right w:val="single" w:sz="4" w:space="0" w:color="auto"/>
            </w:tcBorders>
            <w:noWrap/>
            <w:hideMark/>
          </w:tcPr>
          <w:p w14:paraId="6B16CF87"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14</w:t>
            </w:r>
          </w:p>
        </w:tc>
        <w:tc>
          <w:tcPr>
            <w:tcW w:w="767" w:type="dxa"/>
            <w:tcBorders>
              <w:top w:val="nil"/>
              <w:left w:val="nil"/>
              <w:bottom w:val="single" w:sz="4" w:space="0" w:color="auto"/>
              <w:right w:val="single" w:sz="4" w:space="0" w:color="auto"/>
            </w:tcBorders>
            <w:noWrap/>
            <w:hideMark/>
          </w:tcPr>
          <w:p w14:paraId="65245CDC"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19</w:t>
            </w:r>
          </w:p>
        </w:tc>
        <w:tc>
          <w:tcPr>
            <w:tcW w:w="800" w:type="dxa"/>
            <w:tcBorders>
              <w:top w:val="nil"/>
              <w:left w:val="nil"/>
              <w:bottom w:val="single" w:sz="4" w:space="0" w:color="auto"/>
              <w:right w:val="single" w:sz="4" w:space="0" w:color="auto"/>
            </w:tcBorders>
            <w:noWrap/>
            <w:hideMark/>
          </w:tcPr>
          <w:p w14:paraId="3F0B56A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32</w:t>
            </w:r>
          </w:p>
        </w:tc>
        <w:tc>
          <w:tcPr>
            <w:tcW w:w="981" w:type="dxa"/>
            <w:tcBorders>
              <w:top w:val="nil"/>
              <w:left w:val="nil"/>
              <w:bottom w:val="single" w:sz="4" w:space="0" w:color="auto"/>
              <w:right w:val="single" w:sz="4" w:space="0" w:color="auto"/>
            </w:tcBorders>
            <w:noWrap/>
            <w:hideMark/>
          </w:tcPr>
          <w:p w14:paraId="31078894"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13</w:t>
            </w:r>
          </w:p>
        </w:tc>
        <w:tc>
          <w:tcPr>
            <w:tcW w:w="726" w:type="dxa"/>
            <w:tcBorders>
              <w:top w:val="nil"/>
              <w:left w:val="nil"/>
              <w:bottom w:val="single" w:sz="4" w:space="0" w:color="auto"/>
              <w:right w:val="single" w:sz="4" w:space="0" w:color="auto"/>
            </w:tcBorders>
            <w:noWrap/>
            <w:hideMark/>
          </w:tcPr>
          <w:p w14:paraId="090F55AF"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17</w:t>
            </w:r>
          </w:p>
        </w:tc>
      </w:tr>
      <w:tr w:rsidR="00AC02DD" w:rsidRPr="00BE04CC" w14:paraId="4C1A0187" w14:textId="77777777" w:rsidTr="000B62F5">
        <w:trPr>
          <w:trHeight w:val="648"/>
        </w:trPr>
        <w:tc>
          <w:tcPr>
            <w:tcW w:w="611" w:type="dxa"/>
            <w:tcBorders>
              <w:top w:val="nil"/>
              <w:left w:val="single" w:sz="4" w:space="0" w:color="auto"/>
              <w:bottom w:val="single" w:sz="4" w:space="0" w:color="auto"/>
              <w:right w:val="single" w:sz="4" w:space="0" w:color="auto"/>
            </w:tcBorders>
            <w:noWrap/>
            <w:hideMark/>
          </w:tcPr>
          <w:p w14:paraId="18D27E6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5</w:t>
            </w:r>
          </w:p>
        </w:tc>
        <w:tc>
          <w:tcPr>
            <w:tcW w:w="1085" w:type="dxa"/>
            <w:tcBorders>
              <w:top w:val="nil"/>
              <w:left w:val="nil"/>
              <w:bottom w:val="single" w:sz="4" w:space="0" w:color="auto"/>
              <w:right w:val="single" w:sz="4" w:space="0" w:color="auto"/>
            </w:tcBorders>
            <w:hideMark/>
          </w:tcPr>
          <w:p w14:paraId="5E481B78"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Somewhat Agree</w:t>
            </w:r>
          </w:p>
        </w:tc>
        <w:tc>
          <w:tcPr>
            <w:tcW w:w="720" w:type="dxa"/>
            <w:tcBorders>
              <w:top w:val="nil"/>
              <w:left w:val="nil"/>
              <w:bottom w:val="single" w:sz="4" w:space="0" w:color="auto"/>
              <w:right w:val="single" w:sz="4" w:space="0" w:color="auto"/>
            </w:tcBorders>
            <w:noWrap/>
            <w:hideMark/>
          </w:tcPr>
          <w:p w14:paraId="0F52B392"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24</w:t>
            </w:r>
          </w:p>
        </w:tc>
        <w:tc>
          <w:tcPr>
            <w:tcW w:w="1113" w:type="dxa"/>
            <w:tcBorders>
              <w:top w:val="nil"/>
              <w:left w:val="nil"/>
              <w:bottom w:val="single" w:sz="4" w:space="0" w:color="auto"/>
              <w:right w:val="single" w:sz="4" w:space="0" w:color="auto"/>
            </w:tcBorders>
            <w:noWrap/>
            <w:hideMark/>
          </w:tcPr>
          <w:p w14:paraId="72BFADDF"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15</w:t>
            </w:r>
          </w:p>
        </w:tc>
        <w:tc>
          <w:tcPr>
            <w:tcW w:w="923" w:type="dxa"/>
            <w:tcBorders>
              <w:top w:val="nil"/>
              <w:left w:val="nil"/>
              <w:bottom w:val="single" w:sz="4" w:space="0" w:color="auto"/>
              <w:right w:val="single" w:sz="4" w:space="0" w:color="auto"/>
            </w:tcBorders>
            <w:noWrap/>
            <w:hideMark/>
          </w:tcPr>
          <w:p w14:paraId="3E7E28F1"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20</w:t>
            </w:r>
          </w:p>
        </w:tc>
        <w:tc>
          <w:tcPr>
            <w:tcW w:w="1113" w:type="dxa"/>
            <w:tcBorders>
              <w:top w:val="nil"/>
              <w:left w:val="nil"/>
              <w:bottom w:val="single" w:sz="4" w:space="0" w:color="auto"/>
              <w:right w:val="single" w:sz="4" w:space="0" w:color="auto"/>
            </w:tcBorders>
            <w:noWrap/>
            <w:hideMark/>
          </w:tcPr>
          <w:p w14:paraId="08F572CE"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22</w:t>
            </w:r>
          </w:p>
        </w:tc>
        <w:tc>
          <w:tcPr>
            <w:tcW w:w="965" w:type="dxa"/>
            <w:tcBorders>
              <w:top w:val="nil"/>
              <w:left w:val="nil"/>
              <w:bottom w:val="single" w:sz="4" w:space="0" w:color="auto"/>
              <w:right w:val="single" w:sz="4" w:space="0" w:color="auto"/>
            </w:tcBorders>
            <w:noWrap/>
            <w:hideMark/>
          </w:tcPr>
          <w:p w14:paraId="4B4206BA"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28</w:t>
            </w:r>
          </w:p>
        </w:tc>
        <w:tc>
          <w:tcPr>
            <w:tcW w:w="652" w:type="dxa"/>
            <w:tcBorders>
              <w:top w:val="nil"/>
              <w:left w:val="nil"/>
              <w:bottom w:val="single" w:sz="4" w:space="0" w:color="auto"/>
              <w:right w:val="single" w:sz="4" w:space="0" w:color="auto"/>
            </w:tcBorders>
            <w:noWrap/>
            <w:hideMark/>
          </w:tcPr>
          <w:p w14:paraId="3F08E8C2"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37</w:t>
            </w:r>
          </w:p>
        </w:tc>
        <w:tc>
          <w:tcPr>
            <w:tcW w:w="767" w:type="dxa"/>
            <w:tcBorders>
              <w:top w:val="nil"/>
              <w:left w:val="nil"/>
              <w:bottom w:val="single" w:sz="4" w:space="0" w:color="auto"/>
              <w:right w:val="single" w:sz="4" w:space="0" w:color="auto"/>
            </w:tcBorders>
            <w:noWrap/>
            <w:hideMark/>
          </w:tcPr>
          <w:p w14:paraId="53D6367D"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33</w:t>
            </w:r>
          </w:p>
        </w:tc>
        <w:tc>
          <w:tcPr>
            <w:tcW w:w="800" w:type="dxa"/>
            <w:tcBorders>
              <w:top w:val="nil"/>
              <w:left w:val="nil"/>
              <w:bottom w:val="single" w:sz="4" w:space="0" w:color="auto"/>
              <w:right w:val="single" w:sz="4" w:space="0" w:color="auto"/>
            </w:tcBorders>
            <w:noWrap/>
            <w:hideMark/>
          </w:tcPr>
          <w:p w14:paraId="5BF53559"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29</w:t>
            </w:r>
          </w:p>
        </w:tc>
        <w:tc>
          <w:tcPr>
            <w:tcW w:w="981" w:type="dxa"/>
            <w:tcBorders>
              <w:top w:val="nil"/>
              <w:left w:val="nil"/>
              <w:bottom w:val="single" w:sz="4" w:space="0" w:color="auto"/>
              <w:right w:val="single" w:sz="4" w:space="0" w:color="auto"/>
            </w:tcBorders>
            <w:noWrap/>
            <w:hideMark/>
          </w:tcPr>
          <w:p w14:paraId="690C6C4C"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33</w:t>
            </w:r>
          </w:p>
        </w:tc>
        <w:tc>
          <w:tcPr>
            <w:tcW w:w="726" w:type="dxa"/>
            <w:tcBorders>
              <w:top w:val="nil"/>
              <w:left w:val="nil"/>
              <w:bottom w:val="single" w:sz="4" w:space="0" w:color="auto"/>
              <w:right w:val="single" w:sz="4" w:space="0" w:color="auto"/>
            </w:tcBorders>
            <w:noWrap/>
            <w:hideMark/>
          </w:tcPr>
          <w:p w14:paraId="1CA39F11"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33</w:t>
            </w:r>
          </w:p>
        </w:tc>
      </w:tr>
      <w:tr w:rsidR="00AC02DD" w:rsidRPr="00BE04CC" w14:paraId="1CA306F7" w14:textId="77777777" w:rsidTr="000B62F5">
        <w:trPr>
          <w:trHeight w:val="276"/>
        </w:trPr>
        <w:tc>
          <w:tcPr>
            <w:tcW w:w="611" w:type="dxa"/>
            <w:tcBorders>
              <w:top w:val="nil"/>
              <w:left w:val="single" w:sz="4" w:space="0" w:color="auto"/>
              <w:bottom w:val="single" w:sz="4" w:space="0" w:color="auto"/>
              <w:right w:val="single" w:sz="4" w:space="0" w:color="auto"/>
            </w:tcBorders>
            <w:noWrap/>
            <w:hideMark/>
          </w:tcPr>
          <w:p w14:paraId="1CB9744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6</w:t>
            </w:r>
          </w:p>
        </w:tc>
        <w:tc>
          <w:tcPr>
            <w:tcW w:w="1085" w:type="dxa"/>
            <w:tcBorders>
              <w:top w:val="nil"/>
              <w:left w:val="nil"/>
              <w:bottom w:val="single" w:sz="4" w:space="0" w:color="auto"/>
              <w:right w:val="single" w:sz="4" w:space="0" w:color="auto"/>
            </w:tcBorders>
            <w:hideMark/>
          </w:tcPr>
          <w:p w14:paraId="11AEB8A3"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Agree</w:t>
            </w:r>
          </w:p>
        </w:tc>
        <w:tc>
          <w:tcPr>
            <w:tcW w:w="720" w:type="dxa"/>
            <w:tcBorders>
              <w:top w:val="nil"/>
              <w:left w:val="nil"/>
              <w:bottom w:val="single" w:sz="4" w:space="0" w:color="auto"/>
              <w:right w:val="single" w:sz="4" w:space="0" w:color="auto"/>
            </w:tcBorders>
            <w:noWrap/>
            <w:hideMark/>
          </w:tcPr>
          <w:p w14:paraId="76EE0DD1"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5</w:t>
            </w:r>
          </w:p>
        </w:tc>
        <w:tc>
          <w:tcPr>
            <w:tcW w:w="1113" w:type="dxa"/>
            <w:tcBorders>
              <w:top w:val="nil"/>
              <w:left w:val="nil"/>
              <w:bottom w:val="single" w:sz="4" w:space="0" w:color="auto"/>
              <w:right w:val="single" w:sz="4" w:space="0" w:color="auto"/>
            </w:tcBorders>
            <w:noWrap/>
            <w:hideMark/>
          </w:tcPr>
          <w:p w14:paraId="25950B81"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c>
          <w:tcPr>
            <w:tcW w:w="923" w:type="dxa"/>
            <w:tcBorders>
              <w:top w:val="nil"/>
              <w:left w:val="nil"/>
              <w:bottom w:val="single" w:sz="4" w:space="0" w:color="auto"/>
              <w:right w:val="single" w:sz="4" w:space="0" w:color="auto"/>
            </w:tcBorders>
            <w:noWrap/>
            <w:hideMark/>
          </w:tcPr>
          <w:p w14:paraId="61E72203"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18</w:t>
            </w:r>
          </w:p>
        </w:tc>
        <w:tc>
          <w:tcPr>
            <w:tcW w:w="1113" w:type="dxa"/>
            <w:tcBorders>
              <w:top w:val="nil"/>
              <w:left w:val="nil"/>
              <w:bottom w:val="single" w:sz="4" w:space="0" w:color="auto"/>
              <w:right w:val="single" w:sz="4" w:space="0" w:color="auto"/>
            </w:tcBorders>
            <w:noWrap/>
            <w:hideMark/>
          </w:tcPr>
          <w:p w14:paraId="7B10B83C"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15</w:t>
            </w:r>
          </w:p>
        </w:tc>
        <w:tc>
          <w:tcPr>
            <w:tcW w:w="965" w:type="dxa"/>
            <w:tcBorders>
              <w:top w:val="nil"/>
              <w:left w:val="nil"/>
              <w:bottom w:val="single" w:sz="4" w:space="0" w:color="auto"/>
              <w:right w:val="single" w:sz="4" w:space="0" w:color="auto"/>
            </w:tcBorders>
            <w:noWrap/>
            <w:hideMark/>
          </w:tcPr>
          <w:p w14:paraId="4B78CC42"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8</w:t>
            </w:r>
          </w:p>
        </w:tc>
        <w:tc>
          <w:tcPr>
            <w:tcW w:w="652" w:type="dxa"/>
            <w:tcBorders>
              <w:top w:val="nil"/>
              <w:left w:val="nil"/>
              <w:bottom w:val="single" w:sz="4" w:space="0" w:color="auto"/>
              <w:right w:val="single" w:sz="4" w:space="0" w:color="auto"/>
            </w:tcBorders>
            <w:noWrap/>
            <w:hideMark/>
          </w:tcPr>
          <w:p w14:paraId="7440E08E"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c>
          <w:tcPr>
            <w:tcW w:w="767" w:type="dxa"/>
            <w:tcBorders>
              <w:top w:val="nil"/>
              <w:left w:val="nil"/>
              <w:bottom w:val="single" w:sz="4" w:space="0" w:color="auto"/>
              <w:right w:val="single" w:sz="4" w:space="0" w:color="auto"/>
            </w:tcBorders>
            <w:noWrap/>
            <w:hideMark/>
          </w:tcPr>
          <w:p w14:paraId="77F3ACF5"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9</w:t>
            </w:r>
          </w:p>
        </w:tc>
        <w:tc>
          <w:tcPr>
            <w:tcW w:w="800" w:type="dxa"/>
            <w:tcBorders>
              <w:top w:val="nil"/>
              <w:left w:val="nil"/>
              <w:bottom w:val="single" w:sz="4" w:space="0" w:color="auto"/>
              <w:right w:val="single" w:sz="4" w:space="0" w:color="auto"/>
            </w:tcBorders>
            <w:noWrap/>
            <w:hideMark/>
          </w:tcPr>
          <w:p w14:paraId="5A3F1921"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7</w:t>
            </w:r>
          </w:p>
        </w:tc>
        <w:tc>
          <w:tcPr>
            <w:tcW w:w="981" w:type="dxa"/>
            <w:tcBorders>
              <w:top w:val="nil"/>
              <w:left w:val="nil"/>
              <w:bottom w:val="single" w:sz="4" w:space="0" w:color="auto"/>
              <w:right w:val="single" w:sz="4" w:space="0" w:color="auto"/>
            </w:tcBorders>
            <w:noWrap/>
            <w:hideMark/>
          </w:tcPr>
          <w:p w14:paraId="41B3F702"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5</w:t>
            </w:r>
          </w:p>
        </w:tc>
        <w:tc>
          <w:tcPr>
            <w:tcW w:w="726" w:type="dxa"/>
            <w:tcBorders>
              <w:top w:val="nil"/>
              <w:left w:val="nil"/>
              <w:bottom w:val="single" w:sz="4" w:space="0" w:color="auto"/>
              <w:right w:val="single" w:sz="4" w:space="0" w:color="auto"/>
            </w:tcBorders>
            <w:noWrap/>
            <w:hideMark/>
          </w:tcPr>
          <w:p w14:paraId="3017D069"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r>
      <w:tr w:rsidR="00AC02DD" w:rsidRPr="00BE04CC" w14:paraId="66CD8DFA" w14:textId="77777777" w:rsidTr="000B62F5">
        <w:trPr>
          <w:trHeight w:val="552"/>
        </w:trPr>
        <w:tc>
          <w:tcPr>
            <w:tcW w:w="611" w:type="dxa"/>
            <w:tcBorders>
              <w:top w:val="nil"/>
              <w:left w:val="single" w:sz="4" w:space="0" w:color="auto"/>
              <w:bottom w:val="single" w:sz="4" w:space="0" w:color="auto"/>
              <w:right w:val="single" w:sz="4" w:space="0" w:color="auto"/>
            </w:tcBorders>
            <w:noWrap/>
            <w:hideMark/>
          </w:tcPr>
          <w:p w14:paraId="354EFBC3"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c>
          <w:tcPr>
            <w:tcW w:w="1085" w:type="dxa"/>
            <w:tcBorders>
              <w:top w:val="nil"/>
              <w:left w:val="nil"/>
              <w:bottom w:val="single" w:sz="4" w:space="0" w:color="auto"/>
              <w:right w:val="single" w:sz="4" w:space="0" w:color="auto"/>
            </w:tcBorders>
            <w:hideMark/>
          </w:tcPr>
          <w:p w14:paraId="321D2D00" w14:textId="77777777" w:rsidR="00AC02DD" w:rsidRPr="00946F32" w:rsidRDefault="00AC02DD" w:rsidP="000B62F5">
            <w:pPr>
              <w:spacing w:after="0" w:line="240" w:lineRule="auto"/>
              <w:rPr>
                <w:rFonts w:ascii="Times New Roman" w:eastAsia="Times New Roman" w:hAnsi="Times New Roman" w:cs="Times New Roman"/>
                <w:color w:val="030712"/>
                <w:sz w:val="24"/>
                <w:szCs w:val="24"/>
                <w:lang w:eastAsia="en-IN"/>
              </w:rPr>
            </w:pPr>
            <w:r w:rsidRPr="00946F32">
              <w:rPr>
                <w:rFonts w:ascii="Times New Roman" w:eastAsia="Times New Roman" w:hAnsi="Times New Roman" w:cs="Times New Roman"/>
                <w:color w:val="030712"/>
                <w:sz w:val="24"/>
                <w:szCs w:val="24"/>
                <w:lang w:eastAsia="en-IN"/>
              </w:rPr>
              <w:t>Strongly Agree</w:t>
            </w:r>
          </w:p>
        </w:tc>
        <w:tc>
          <w:tcPr>
            <w:tcW w:w="720" w:type="dxa"/>
            <w:tcBorders>
              <w:top w:val="nil"/>
              <w:left w:val="nil"/>
              <w:bottom w:val="single" w:sz="4" w:space="0" w:color="auto"/>
              <w:right w:val="single" w:sz="4" w:space="0" w:color="auto"/>
            </w:tcBorders>
            <w:noWrap/>
            <w:hideMark/>
          </w:tcPr>
          <w:p w14:paraId="24542594"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14</w:t>
            </w:r>
          </w:p>
        </w:tc>
        <w:tc>
          <w:tcPr>
            <w:tcW w:w="1113" w:type="dxa"/>
            <w:tcBorders>
              <w:top w:val="nil"/>
              <w:left w:val="nil"/>
              <w:bottom w:val="single" w:sz="4" w:space="0" w:color="auto"/>
              <w:right w:val="single" w:sz="4" w:space="0" w:color="auto"/>
            </w:tcBorders>
            <w:noWrap/>
            <w:hideMark/>
          </w:tcPr>
          <w:p w14:paraId="4B326AAB"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8</w:t>
            </w:r>
          </w:p>
        </w:tc>
        <w:tc>
          <w:tcPr>
            <w:tcW w:w="923" w:type="dxa"/>
            <w:tcBorders>
              <w:top w:val="nil"/>
              <w:left w:val="nil"/>
              <w:bottom w:val="single" w:sz="4" w:space="0" w:color="auto"/>
              <w:right w:val="single" w:sz="4" w:space="0" w:color="auto"/>
            </w:tcBorders>
            <w:noWrap/>
            <w:hideMark/>
          </w:tcPr>
          <w:p w14:paraId="6832FC08"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10</w:t>
            </w:r>
          </w:p>
        </w:tc>
        <w:tc>
          <w:tcPr>
            <w:tcW w:w="1113" w:type="dxa"/>
            <w:tcBorders>
              <w:top w:val="nil"/>
              <w:left w:val="nil"/>
              <w:bottom w:val="single" w:sz="4" w:space="0" w:color="auto"/>
              <w:right w:val="single" w:sz="4" w:space="0" w:color="auto"/>
            </w:tcBorders>
            <w:noWrap/>
            <w:hideMark/>
          </w:tcPr>
          <w:p w14:paraId="06FBBDEA"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c>
          <w:tcPr>
            <w:tcW w:w="965" w:type="dxa"/>
            <w:tcBorders>
              <w:top w:val="nil"/>
              <w:left w:val="nil"/>
              <w:bottom w:val="single" w:sz="4" w:space="0" w:color="auto"/>
              <w:right w:val="single" w:sz="4" w:space="0" w:color="auto"/>
            </w:tcBorders>
            <w:noWrap/>
            <w:hideMark/>
          </w:tcPr>
          <w:p w14:paraId="02B168EB"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2</w:t>
            </w:r>
          </w:p>
        </w:tc>
        <w:tc>
          <w:tcPr>
            <w:tcW w:w="652" w:type="dxa"/>
            <w:tcBorders>
              <w:top w:val="nil"/>
              <w:left w:val="nil"/>
              <w:bottom w:val="single" w:sz="4" w:space="0" w:color="auto"/>
              <w:right w:val="single" w:sz="4" w:space="0" w:color="auto"/>
            </w:tcBorders>
            <w:noWrap/>
            <w:hideMark/>
          </w:tcPr>
          <w:p w14:paraId="6B12A79B"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c>
          <w:tcPr>
            <w:tcW w:w="767" w:type="dxa"/>
            <w:tcBorders>
              <w:top w:val="nil"/>
              <w:left w:val="nil"/>
              <w:bottom w:val="single" w:sz="4" w:space="0" w:color="auto"/>
              <w:right w:val="single" w:sz="4" w:space="0" w:color="auto"/>
            </w:tcBorders>
            <w:noWrap/>
            <w:hideMark/>
          </w:tcPr>
          <w:p w14:paraId="45B4D3E8"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5</w:t>
            </w:r>
          </w:p>
        </w:tc>
        <w:tc>
          <w:tcPr>
            <w:tcW w:w="800" w:type="dxa"/>
            <w:tcBorders>
              <w:top w:val="nil"/>
              <w:left w:val="nil"/>
              <w:bottom w:val="single" w:sz="4" w:space="0" w:color="auto"/>
              <w:right w:val="single" w:sz="4" w:space="0" w:color="auto"/>
            </w:tcBorders>
            <w:noWrap/>
            <w:hideMark/>
          </w:tcPr>
          <w:p w14:paraId="45323995" w14:textId="77777777" w:rsidR="00AC02DD" w:rsidRPr="00946F32" w:rsidRDefault="00AC02DD" w:rsidP="000B62F5">
            <w:pPr>
              <w:spacing w:after="0" w:line="240" w:lineRule="auto"/>
              <w:rPr>
                <w:rFonts w:ascii="Times New Roman" w:eastAsia="Times New Roman" w:hAnsi="Times New Roman" w:cs="Times New Roman"/>
                <w:b/>
                <w:bCs/>
                <w:color w:val="000000"/>
                <w:sz w:val="24"/>
                <w:szCs w:val="24"/>
                <w:lang w:eastAsia="en-IN"/>
              </w:rPr>
            </w:pPr>
            <w:r w:rsidRPr="00946F32">
              <w:rPr>
                <w:rFonts w:ascii="Times New Roman" w:eastAsia="Times New Roman" w:hAnsi="Times New Roman" w:cs="Times New Roman"/>
                <w:b/>
                <w:bCs/>
                <w:color w:val="000000"/>
                <w:sz w:val="24"/>
                <w:szCs w:val="24"/>
                <w:lang w:eastAsia="en-IN"/>
              </w:rPr>
              <w:t>10</w:t>
            </w:r>
          </w:p>
        </w:tc>
        <w:tc>
          <w:tcPr>
            <w:tcW w:w="981" w:type="dxa"/>
            <w:tcBorders>
              <w:top w:val="nil"/>
              <w:left w:val="nil"/>
              <w:bottom w:val="single" w:sz="4" w:space="0" w:color="auto"/>
              <w:right w:val="single" w:sz="4" w:space="0" w:color="auto"/>
            </w:tcBorders>
            <w:noWrap/>
            <w:hideMark/>
          </w:tcPr>
          <w:p w14:paraId="32D7DBDA"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5</w:t>
            </w:r>
          </w:p>
        </w:tc>
        <w:tc>
          <w:tcPr>
            <w:tcW w:w="726" w:type="dxa"/>
            <w:tcBorders>
              <w:top w:val="nil"/>
              <w:left w:val="nil"/>
              <w:bottom w:val="single" w:sz="4" w:space="0" w:color="auto"/>
              <w:right w:val="single" w:sz="4" w:space="0" w:color="auto"/>
            </w:tcBorders>
            <w:noWrap/>
            <w:hideMark/>
          </w:tcPr>
          <w:p w14:paraId="1E1A020E" w14:textId="77777777" w:rsidR="00AC02DD" w:rsidRPr="00946F32" w:rsidRDefault="00AC02DD" w:rsidP="000B62F5">
            <w:pPr>
              <w:spacing w:after="0" w:line="240" w:lineRule="auto"/>
              <w:rPr>
                <w:rFonts w:ascii="Times New Roman" w:eastAsia="Times New Roman" w:hAnsi="Times New Roman" w:cs="Times New Roman"/>
                <w:b/>
                <w:bCs/>
                <w:color w:val="030712"/>
                <w:sz w:val="24"/>
                <w:szCs w:val="24"/>
                <w:lang w:eastAsia="en-IN"/>
              </w:rPr>
            </w:pPr>
            <w:r w:rsidRPr="00946F32">
              <w:rPr>
                <w:rFonts w:ascii="Times New Roman" w:eastAsia="Times New Roman" w:hAnsi="Times New Roman" w:cs="Times New Roman"/>
                <w:b/>
                <w:bCs/>
                <w:color w:val="030712"/>
                <w:sz w:val="24"/>
                <w:szCs w:val="24"/>
                <w:lang w:eastAsia="en-IN"/>
              </w:rPr>
              <w:t>7</w:t>
            </w:r>
          </w:p>
        </w:tc>
      </w:tr>
    </w:tbl>
    <w:p w14:paraId="3F2A7E9D" w14:textId="77777777" w:rsidR="004D3768" w:rsidRPr="00EF0C53" w:rsidRDefault="0052534B" w:rsidP="00EF0C53">
      <w:pPr>
        <w:pStyle w:val="Heading2"/>
        <w:rPr>
          <w:b w:val="0"/>
          <w:color w:val="000000" w:themeColor="text1"/>
          <w:sz w:val="28"/>
          <w:szCs w:val="24"/>
          <w:u w:val="single"/>
        </w:rPr>
      </w:pPr>
      <w:r w:rsidRPr="008E42C8">
        <w:rPr>
          <w:rStyle w:val="Strong"/>
          <w:rFonts w:eastAsiaTheme="majorEastAsia"/>
          <w:b/>
          <w:bCs/>
          <w:color w:val="000000" w:themeColor="text1"/>
          <w:sz w:val="28"/>
          <w:szCs w:val="24"/>
          <w:u w:val="single"/>
        </w:rPr>
        <w:t>Discussion</w:t>
      </w:r>
    </w:p>
    <w:p w14:paraId="0E09D4EE" w14:textId="77777777" w:rsidR="00FA6684" w:rsidRPr="00C074C6" w:rsidRDefault="00FA6684" w:rsidP="00FA6684">
      <w:pPr>
        <w:pStyle w:val="NormalWeb"/>
      </w:pPr>
      <w:r w:rsidRPr="00C074C6">
        <w:t xml:space="preserve">This study found a </w:t>
      </w:r>
      <w:r w:rsidRPr="00B310D5">
        <w:rPr>
          <w:rStyle w:val="Strong"/>
          <w:rFonts w:eastAsiaTheme="majorEastAsia"/>
          <w:b w:val="0"/>
          <w:bCs w:val="0"/>
        </w:rPr>
        <w:t>47.2% prevalence</w:t>
      </w:r>
      <w:r w:rsidRPr="00B310D5">
        <w:rPr>
          <w:b/>
          <w:bCs/>
        </w:rPr>
        <w:t xml:space="preserve"> </w:t>
      </w:r>
      <w:r w:rsidRPr="00B310D5">
        <w:t xml:space="preserve">of </w:t>
      </w:r>
      <w:r w:rsidRPr="00B310D5">
        <w:rPr>
          <w:rStyle w:val="Strong"/>
          <w:rFonts w:eastAsiaTheme="majorEastAsia"/>
          <w:b w:val="0"/>
          <w:bCs w:val="0"/>
        </w:rPr>
        <w:t>Upper Cross Syndrome (UCS)</w:t>
      </w:r>
      <w:r w:rsidRPr="00B310D5">
        <w:rPr>
          <w:b/>
          <w:bCs/>
        </w:rPr>
        <w:t xml:space="preserve"> </w:t>
      </w:r>
      <w:r w:rsidRPr="00C074C6">
        <w:t>among IT professionals, highlighting a significant occupational health concern linked to prolonged computer use and sedentary work environments. The findings align with previous literature that associates static postures and repetitive tasks with the development of musculoskeletal imbalances and postural syndromes.</w:t>
      </w:r>
    </w:p>
    <w:p w14:paraId="2A3A6B28" w14:textId="15495AFE" w:rsidR="00FA6684" w:rsidRPr="00C074C6" w:rsidRDefault="00FA6684" w:rsidP="00FA6684">
      <w:pPr>
        <w:pStyle w:val="NormalWeb"/>
      </w:pPr>
      <w:r w:rsidRPr="00C074C6">
        <w:t>Participants who reported</w:t>
      </w:r>
      <w:r w:rsidRPr="00C074C6">
        <w:rPr>
          <w:b/>
          <w:bCs/>
        </w:rPr>
        <w:t xml:space="preserve"> </w:t>
      </w:r>
      <w:r w:rsidRPr="00C074C6">
        <w:rPr>
          <w:rStyle w:val="Strong"/>
          <w:rFonts w:eastAsiaTheme="majorEastAsia"/>
          <w:b w:val="0"/>
          <w:bCs w:val="0"/>
        </w:rPr>
        <w:t>longer daily working hours</w:t>
      </w:r>
      <w:r w:rsidRPr="00C074C6">
        <w:rPr>
          <w:b/>
          <w:bCs/>
        </w:rPr>
        <w:t xml:space="preserve">, </w:t>
      </w:r>
      <w:r w:rsidRPr="00C074C6">
        <w:rPr>
          <w:rStyle w:val="Strong"/>
          <w:rFonts w:eastAsiaTheme="majorEastAsia"/>
          <w:b w:val="0"/>
          <w:bCs w:val="0"/>
        </w:rPr>
        <w:t>poor ergonomic setups</w:t>
      </w:r>
      <w:r w:rsidRPr="00C074C6">
        <w:rPr>
          <w:b/>
          <w:bCs/>
        </w:rPr>
        <w:t xml:space="preserve">, </w:t>
      </w:r>
      <w:r w:rsidRPr="00C074C6">
        <w:t>and</w:t>
      </w:r>
      <w:r w:rsidRPr="00C074C6">
        <w:rPr>
          <w:b/>
          <w:bCs/>
        </w:rPr>
        <w:t xml:space="preserve"> </w:t>
      </w:r>
      <w:r w:rsidRPr="00C074C6">
        <w:rPr>
          <w:rStyle w:val="Strong"/>
          <w:rFonts w:eastAsiaTheme="majorEastAsia"/>
          <w:b w:val="0"/>
          <w:bCs w:val="0"/>
        </w:rPr>
        <w:t>low physical activity levels</w:t>
      </w:r>
      <w:r w:rsidRPr="00C074C6">
        <w:t xml:space="preserve"> demonstrated a higher incidence of UCS. These risk factors are consistent with the biomechanical patterns described by Janda, which include tightness in the upper trapezius and pectoral muscles, and weakness in the deep neck flexors and scapular stabili</w:t>
      </w:r>
      <w:r w:rsidR="00C074C6">
        <w:t>s</w:t>
      </w:r>
      <w:r w:rsidRPr="00C074C6">
        <w:t>ers. Such muscular imbalances lead to characteristic postural deviations</w:t>
      </w:r>
      <w:r w:rsidR="00C074C6">
        <w:t>,</w:t>
      </w:r>
      <w:r w:rsidRPr="00C074C6">
        <w:t xml:space="preserve"> including </w:t>
      </w:r>
      <w:r w:rsidRPr="00C074C6">
        <w:rPr>
          <w:rStyle w:val="Strong"/>
          <w:rFonts w:eastAsiaTheme="majorEastAsia"/>
          <w:b w:val="0"/>
          <w:bCs w:val="0"/>
        </w:rPr>
        <w:t>forward head posture</w:t>
      </w:r>
      <w:r w:rsidRPr="00C074C6">
        <w:rPr>
          <w:b/>
          <w:bCs/>
        </w:rPr>
        <w:t xml:space="preserve">, </w:t>
      </w:r>
      <w:r w:rsidRPr="00C074C6">
        <w:rPr>
          <w:rStyle w:val="Strong"/>
          <w:rFonts w:eastAsiaTheme="majorEastAsia"/>
          <w:b w:val="0"/>
          <w:bCs w:val="0"/>
        </w:rPr>
        <w:t>rounded shoulders</w:t>
      </w:r>
      <w:r w:rsidRPr="00C074C6">
        <w:rPr>
          <w:b/>
          <w:bCs/>
        </w:rPr>
        <w:t xml:space="preserve">, </w:t>
      </w:r>
      <w:r w:rsidRPr="00C074C6">
        <w:t xml:space="preserve">and </w:t>
      </w:r>
      <w:r w:rsidRPr="00C074C6">
        <w:rPr>
          <w:rStyle w:val="Strong"/>
          <w:rFonts w:eastAsiaTheme="majorEastAsia"/>
          <w:b w:val="0"/>
          <w:bCs w:val="0"/>
        </w:rPr>
        <w:t>thoracic kyphosis</w:t>
      </w:r>
      <w:r w:rsidRPr="00C074C6">
        <w:t>, all of which were observed in the affected population.</w:t>
      </w:r>
    </w:p>
    <w:p w14:paraId="1E2D95F4" w14:textId="77777777" w:rsidR="00FA6684" w:rsidRPr="00C074C6" w:rsidRDefault="00FA6684" w:rsidP="00FA6684">
      <w:pPr>
        <w:pStyle w:val="NormalWeb"/>
      </w:pPr>
      <w:r w:rsidRPr="00C074C6">
        <w:t xml:space="preserve">Furthermore, the high percentage of individuals reporting </w:t>
      </w:r>
      <w:r w:rsidRPr="00C074C6">
        <w:rPr>
          <w:rStyle w:val="Strong"/>
          <w:rFonts w:eastAsiaTheme="majorEastAsia"/>
          <w:b w:val="0"/>
          <w:bCs w:val="0"/>
        </w:rPr>
        <w:t>moderate to severe neck disability</w:t>
      </w:r>
      <w:r w:rsidRPr="00C074C6">
        <w:rPr>
          <w:b/>
          <w:bCs/>
        </w:rPr>
        <w:t xml:space="preserve"> </w:t>
      </w:r>
      <w:r w:rsidRPr="00C074C6">
        <w:t xml:space="preserve">(88%) and </w:t>
      </w:r>
      <w:r w:rsidRPr="00C074C6">
        <w:rPr>
          <w:rStyle w:val="Strong"/>
          <w:rFonts w:eastAsiaTheme="majorEastAsia"/>
          <w:b w:val="0"/>
          <w:bCs w:val="0"/>
        </w:rPr>
        <w:t>moderate to intensely severe pain</w:t>
      </w:r>
      <w:r w:rsidRPr="00C074C6">
        <w:t xml:space="preserve"> (53%) supports the clinical relevance of UCS in this occupational group. Additionally, a </w:t>
      </w:r>
      <w:r w:rsidRPr="00C074C6">
        <w:rPr>
          <w:rStyle w:val="Strong"/>
          <w:rFonts w:eastAsiaTheme="majorEastAsia"/>
          <w:b w:val="0"/>
          <w:bCs w:val="0"/>
        </w:rPr>
        <w:t>postural awareness score of 41.23%</w:t>
      </w:r>
      <w:r w:rsidRPr="00C074C6">
        <w:rPr>
          <w:b/>
          <w:bCs/>
        </w:rPr>
        <w:t xml:space="preserve"> </w:t>
      </w:r>
      <w:r w:rsidRPr="00C074C6">
        <w:t>indicates that a substantial proportion of participants lack the necessary self-awareness to correct or prevent poor posture during daily activities.</w:t>
      </w:r>
    </w:p>
    <w:p w14:paraId="55DE82DD" w14:textId="34E235D2" w:rsidR="00FA6684" w:rsidRPr="00C074C6" w:rsidRDefault="00FA6684" w:rsidP="00FA6684">
      <w:pPr>
        <w:pStyle w:val="NormalWeb"/>
      </w:pPr>
      <w:r w:rsidRPr="00C074C6">
        <w:lastRenderedPageBreak/>
        <w:t>These findings emphasi</w:t>
      </w:r>
      <w:r w:rsidR="00C074C6">
        <w:t>s</w:t>
      </w:r>
      <w:r w:rsidRPr="00C074C6">
        <w:t xml:space="preserve">e the </w:t>
      </w:r>
      <w:r w:rsidRPr="00C074C6">
        <w:rPr>
          <w:rStyle w:val="Strong"/>
          <w:rFonts w:eastAsiaTheme="majorEastAsia"/>
          <w:b w:val="0"/>
          <w:bCs w:val="0"/>
        </w:rPr>
        <w:t>importance of early recognition and intervention</w:t>
      </w:r>
      <w:r w:rsidRPr="00C074C6">
        <w:t>, including:</w:t>
      </w:r>
    </w:p>
    <w:p w14:paraId="544F2E3A" w14:textId="77777777" w:rsidR="00FA6684" w:rsidRPr="00C074C6" w:rsidRDefault="00FA6684" w:rsidP="00FA6684">
      <w:pPr>
        <w:pStyle w:val="NormalWeb"/>
        <w:numPr>
          <w:ilvl w:val="0"/>
          <w:numId w:val="11"/>
        </w:numPr>
      </w:pPr>
      <w:r w:rsidRPr="00C074C6">
        <w:t>Workplace ergonomic assessments,</w:t>
      </w:r>
    </w:p>
    <w:p w14:paraId="7CAD4E05" w14:textId="77777777" w:rsidR="00FA6684" w:rsidRPr="00C074C6" w:rsidRDefault="00FA6684" w:rsidP="00FA6684">
      <w:pPr>
        <w:pStyle w:val="NormalWeb"/>
        <w:numPr>
          <w:ilvl w:val="0"/>
          <w:numId w:val="11"/>
        </w:numPr>
      </w:pPr>
      <w:r w:rsidRPr="00C074C6">
        <w:t>Postural retraining exercises,</w:t>
      </w:r>
    </w:p>
    <w:p w14:paraId="1F9705B0" w14:textId="1CAAE274" w:rsidR="00FA6684" w:rsidRPr="00C074C6" w:rsidRDefault="00FA6684" w:rsidP="00FA6684">
      <w:pPr>
        <w:pStyle w:val="NormalWeb"/>
        <w:numPr>
          <w:ilvl w:val="0"/>
          <w:numId w:val="11"/>
        </w:numPr>
      </w:pPr>
      <w:r w:rsidRPr="00C074C6">
        <w:t>Strengthening of deep neck and scapular stabili</w:t>
      </w:r>
      <w:r w:rsidR="00C074C6">
        <w:t>s</w:t>
      </w:r>
      <w:r w:rsidRPr="00C074C6">
        <w:t>ers,</w:t>
      </w:r>
    </w:p>
    <w:p w14:paraId="7FC1EBC1" w14:textId="77777777" w:rsidR="00FA6684" w:rsidRPr="00C074C6" w:rsidRDefault="00FA6684" w:rsidP="00FA6684">
      <w:pPr>
        <w:pStyle w:val="NormalWeb"/>
        <w:numPr>
          <w:ilvl w:val="0"/>
          <w:numId w:val="11"/>
        </w:numPr>
      </w:pPr>
      <w:r w:rsidRPr="00C074C6">
        <w:t>Regular movement breaks and physical activity integration during work hours.</w:t>
      </w:r>
    </w:p>
    <w:p w14:paraId="4D7E3B81" w14:textId="23593DAC" w:rsidR="00FA6684" w:rsidRPr="00C074C6" w:rsidRDefault="00FA6684" w:rsidP="00FA6684">
      <w:pPr>
        <w:pStyle w:val="NormalWeb"/>
      </w:pPr>
      <w:r w:rsidRPr="00C074C6">
        <w:t>Organi</w:t>
      </w:r>
      <w:r w:rsidR="00C074C6">
        <w:t>s</w:t>
      </w:r>
      <w:r w:rsidRPr="00C074C6">
        <w:t>ations should prioriti</w:t>
      </w:r>
      <w:r w:rsidR="00C074C6">
        <w:t>s</w:t>
      </w:r>
      <w:r w:rsidRPr="00C074C6">
        <w:t xml:space="preserve">e employee wellness by implementing structured </w:t>
      </w:r>
      <w:r w:rsidRPr="00C074C6">
        <w:rPr>
          <w:rStyle w:val="Strong"/>
          <w:rFonts w:eastAsiaTheme="majorEastAsia"/>
          <w:b w:val="0"/>
          <w:bCs w:val="0"/>
        </w:rPr>
        <w:t>occupational health programs</w:t>
      </w:r>
      <w:r w:rsidRPr="00C074C6">
        <w:rPr>
          <w:b/>
          <w:bCs/>
        </w:rPr>
        <w:t xml:space="preserve"> </w:t>
      </w:r>
      <w:r w:rsidRPr="00C074C6">
        <w:t>aimed at preventing and managing UCS, which can improve both worker well-being and productivity.</w:t>
      </w:r>
    </w:p>
    <w:p w14:paraId="5C07513B" w14:textId="777C3A33" w:rsidR="00FA6684" w:rsidRPr="00FA6684" w:rsidRDefault="004D3768" w:rsidP="00FA6684">
      <w:pPr>
        <w:pStyle w:val="Heading3"/>
        <w:rPr>
          <w:rFonts w:ascii="Times New Roman" w:hAnsi="Times New Roman" w:cs="Times New Roman"/>
          <w:color w:val="auto"/>
          <w:sz w:val="28"/>
          <w:u w:val="single"/>
        </w:rPr>
      </w:pPr>
      <w:r w:rsidRPr="00EF0C53">
        <w:rPr>
          <w:rStyle w:val="Strong"/>
          <w:rFonts w:ascii="Times New Roman" w:hAnsi="Times New Roman" w:cs="Times New Roman"/>
          <w:bCs w:val="0"/>
          <w:color w:val="auto"/>
          <w:sz w:val="28"/>
          <w:u w:val="single"/>
        </w:rPr>
        <w:t>Limitations</w:t>
      </w:r>
    </w:p>
    <w:p w14:paraId="1FC42FBC" w14:textId="77777777" w:rsidR="00FA6684" w:rsidRDefault="00FA6684" w:rsidP="00FA6684">
      <w:pPr>
        <w:pStyle w:val="NormalWeb"/>
      </w:pPr>
      <w:r>
        <w:t>Several limitations should be considered when interpreting the results of this study:</w:t>
      </w:r>
    </w:p>
    <w:p w14:paraId="4467F6F8" w14:textId="77777777" w:rsidR="00FA6684" w:rsidRDefault="00FA6684" w:rsidP="00FA6684">
      <w:pPr>
        <w:pStyle w:val="NormalWeb"/>
        <w:numPr>
          <w:ilvl w:val="0"/>
          <w:numId w:val="12"/>
        </w:numPr>
      </w:pPr>
      <w:r>
        <w:t xml:space="preserve">The study was geographically restricted to </w:t>
      </w:r>
      <w:r w:rsidRPr="00B310D5">
        <w:rPr>
          <w:rStyle w:val="Strong"/>
          <w:rFonts w:eastAsiaTheme="majorEastAsia"/>
          <w:b w:val="0"/>
          <w:bCs w:val="0"/>
        </w:rPr>
        <w:t>IT professionals in Ahmedabad</w:t>
      </w:r>
      <w:r>
        <w:t>, which may limit generalizability.</w:t>
      </w:r>
    </w:p>
    <w:p w14:paraId="637A605C" w14:textId="77777777" w:rsidR="00FA6684" w:rsidRDefault="00FA6684" w:rsidP="00FA6684">
      <w:pPr>
        <w:pStyle w:val="NormalWeb"/>
        <w:numPr>
          <w:ilvl w:val="0"/>
          <w:numId w:val="12"/>
        </w:numPr>
      </w:pPr>
      <w:r>
        <w:t xml:space="preserve">Only participants with </w:t>
      </w:r>
      <w:r w:rsidRPr="00B310D5">
        <w:rPr>
          <w:rStyle w:val="Strong"/>
          <w:rFonts w:eastAsiaTheme="majorEastAsia"/>
          <w:b w:val="0"/>
          <w:bCs w:val="0"/>
        </w:rPr>
        <w:t>at least two years of experience</w:t>
      </w:r>
      <w:r>
        <w:t xml:space="preserve"> in IT were included, possibly overlooking new entrants who may also be at risk.</w:t>
      </w:r>
    </w:p>
    <w:p w14:paraId="68CF8236" w14:textId="77777777" w:rsidR="00FA6684" w:rsidRDefault="00FA6684" w:rsidP="00FA6684">
      <w:pPr>
        <w:pStyle w:val="NormalWeb"/>
        <w:numPr>
          <w:ilvl w:val="0"/>
          <w:numId w:val="12"/>
        </w:numPr>
      </w:pPr>
      <w:r>
        <w:t xml:space="preserve">The study relied primarily on </w:t>
      </w:r>
      <w:r w:rsidRPr="00B310D5">
        <w:rPr>
          <w:rStyle w:val="Strong"/>
          <w:rFonts w:eastAsiaTheme="majorEastAsia"/>
          <w:b w:val="0"/>
          <w:bCs w:val="0"/>
        </w:rPr>
        <w:t>visual and self-reported assessment tools</w:t>
      </w:r>
      <w:r>
        <w:t xml:space="preserve"> (NDI, NPRS, PAS), which, although validated, may be subject to respondent bias.</w:t>
      </w:r>
    </w:p>
    <w:p w14:paraId="7BC334D2" w14:textId="77777777" w:rsidR="00FA6684" w:rsidRDefault="00FA6684" w:rsidP="00FA6684">
      <w:pPr>
        <w:pStyle w:val="NormalWeb"/>
        <w:numPr>
          <w:ilvl w:val="0"/>
          <w:numId w:val="12"/>
        </w:numPr>
      </w:pPr>
      <w:r w:rsidRPr="00B310D5">
        <w:rPr>
          <w:rStyle w:val="Strong"/>
          <w:rFonts w:eastAsiaTheme="majorEastAsia"/>
          <w:b w:val="0"/>
          <w:bCs w:val="0"/>
        </w:rPr>
        <w:t>Advanced diagnostic tools</w:t>
      </w:r>
      <w:r>
        <w:t xml:space="preserve"> such as imaging, electromyography, or motion analysis were not used, which could have provided more objective measures of muscular imbalance and postural deviation.</w:t>
      </w:r>
    </w:p>
    <w:p w14:paraId="0ACE4903" w14:textId="77777777" w:rsidR="00FA6684" w:rsidRDefault="00FA6684" w:rsidP="00FA6684">
      <w:pPr>
        <w:pStyle w:val="NormalWeb"/>
      </w:pPr>
      <w:r>
        <w:t xml:space="preserve">Future studies should aim to use </w:t>
      </w:r>
      <w:r w:rsidRPr="00B310D5">
        <w:rPr>
          <w:rStyle w:val="Strong"/>
          <w:rFonts w:eastAsiaTheme="majorEastAsia"/>
          <w:b w:val="0"/>
          <w:bCs w:val="0"/>
        </w:rPr>
        <w:t>larger, more diverse samples</w:t>
      </w:r>
      <w:r w:rsidRPr="00B310D5">
        <w:rPr>
          <w:b/>
          <w:bCs/>
        </w:rPr>
        <w:t>,</w:t>
      </w:r>
      <w:r>
        <w:t xml:space="preserve"> include</w:t>
      </w:r>
      <w:r w:rsidRPr="00B310D5">
        <w:rPr>
          <w:b/>
          <w:bCs/>
        </w:rPr>
        <w:t xml:space="preserve"> </w:t>
      </w:r>
      <w:r w:rsidRPr="00B310D5">
        <w:rPr>
          <w:rStyle w:val="Strong"/>
          <w:rFonts w:eastAsiaTheme="majorEastAsia"/>
          <w:b w:val="0"/>
          <w:bCs w:val="0"/>
        </w:rPr>
        <w:t>objective diagnostic methods</w:t>
      </w:r>
      <w:r w:rsidRPr="00B310D5">
        <w:t>, and assess the</w:t>
      </w:r>
      <w:r w:rsidRPr="00B310D5">
        <w:rPr>
          <w:b/>
          <w:bCs/>
        </w:rPr>
        <w:t xml:space="preserve"> </w:t>
      </w:r>
      <w:r w:rsidRPr="00B310D5">
        <w:rPr>
          <w:rStyle w:val="Strong"/>
          <w:rFonts w:eastAsiaTheme="majorEastAsia"/>
          <w:b w:val="0"/>
          <w:bCs w:val="0"/>
        </w:rPr>
        <w:t>effectiveness of intervention strategies</w:t>
      </w:r>
      <w:r w:rsidRPr="00B310D5">
        <w:rPr>
          <w:b/>
          <w:bCs/>
        </w:rPr>
        <w:t xml:space="preserve"> </w:t>
      </w:r>
      <w:r>
        <w:t>over time through longitudinal study designs.</w:t>
      </w:r>
    </w:p>
    <w:p w14:paraId="26D3C126" w14:textId="77777777" w:rsidR="00FA6684" w:rsidRDefault="00FA6684" w:rsidP="00FA6684"/>
    <w:p w14:paraId="5CFF7949" w14:textId="77777777" w:rsidR="004D3768" w:rsidRPr="00EF0C53" w:rsidRDefault="004D3768" w:rsidP="004D3768">
      <w:pPr>
        <w:pStyle w:val="Heading3"/>
        <w:rPr>
          <w:rFonts w:ascii="Times New Roman" w:hAnsi="Times New Roman" w:cs="Times New Roman"/>
          <w:color w:val="auto"/>
          <w:sz w:val="28"/>
          <w:u w:val="single"/>
        </w:rPr>
      </w:pPr>
      <w:r w:rsidRPr="00EF0C53">
        <w:rPr>
          <w:rStyle w:val="Strong"/>
          <w:rFonts w:ascii="Times New Roman" w:hAnsi="Times New Roman" w:cs="Times New Roman"/>
          <w:bCs w:val="0"/>
          <w:color w:val="auto"/>
          <w:sz w:val="28"/>
          <w:u w:val="single"/>
        </w:rPr>
        <w:t>Conclusion</w:t>
      </w:r>
    </w:p>
    <w:p w14:paraId="3BF80E38" w14:textId="17F06BFC" w:rsidR="00FA6684" w:rsidRDefault="00FA6684" w:rsidP="00FA6684">
      <w:pPr>
        <w:pStyle w:val="NormalWeb"/>
      </w:pPr>
      <w:r>
        <w:t xml:space="preserve">This study confirms that </w:t>
      </w:r>
      <w:r w:rsidRPr="00B310D5">
        <w:rPr>
          <w:rStyle w:val="Strong"/>
          <w:rFonts w:eastAsiaTheme="majorEastAsia"/>
          <w:b w:val="0"/>
          <w:bCs w:val="0"/>
        </w:rPr>
        <w:t>Upper Cross Syndrome is highly prevalent</w:t>
      </w:r>
      <w:r>
        <w:t xml:space="preserve"> among IT professionals, primarily due to </w:t>
      </w:r>
      <w:r w:rsidRPr="00B310D5">
        <w:rPr>
          <w:rStyle w:val="Strong"/>
          <w:rFonts w:eastAsiaTheme="majorEastAsia"/>
          <w:b w:val="0"/>
          <w:bCs w:val="0"/>
        </w:rPr>
        <w:t>extended computer use</w:t>
      </w:r>
      <w:r w:rsidRPr="00B310D5">
        <w:rPr>
          <w:b/>
          <w:bCs/>
        </w:rPr>
        <w:t xml:space="preserve">, </w:t>
      </w:r>
      <w:r w:rsidRPr="00B310D5">
        <w:rPr>
          <w:rStyle w:val="Strong"/>
          <w:rFonts w:eastAsiaTheme="majorEastAsia"/>
          <w:b w:val="0"/>
          <w:bCs w:val="0"/>
        </w:rPr>
        <w:t xml:space="preserve">poor ergonomic </w:t>
      </w:r>
      <w:proofErr w:type="spellStart"/>
      <w:proofErr w:type="gramStart"/>
      <w:r w:rsidRPr="00B310D5">
        <w:rPr>
          <w:rStyle w:val="Strong"/>
          <w:rFonts w:eastAsiaTheme="majorEastAsia"/>
          <w:b w:val="0"/>
          <w:bCs w:val="0"/>
        </w:rPr>
        <w:t>conditions</w:t>
      </w:r>
      <w:r w:rsidR="00B310D5">
        <w:rPr>
          <w:b/>
          <w:bCs/>
        </w:rPr>
        <w:t>,</w:t>
      </w:r>
      <w:r>
        <w:t>and</w:t>
      </w:r>
      <w:proofErr w:type="spellEnd"/>
      <w:proofErr w:type="gramEnd"/>
      <w:r>
        <w:t xml:space="preserve"> </w:t>
      </w:r>
      <w:r w:rsidRPr="00B310D5">
        <w:rPr>
          <w:rStyle w:val="Strong"/>
          <w:rFonts w:eastAsiaTheme="majorEastAsia"/>
          <w:b w:val="0"/>
          <w:bCs w:val="0"/>
        </w:rPr>
        <w:t>insufficient postural awareness</w:t>
      </w:r>
      <w:r w:rsidR="00B310D5">
        <w:t>.</w:t>
      </w:r>
      <w:r>
        <w:t xml:space="preserve"> The findings highlight the urgent need for</w:t>
      </w:r>
      <w:r w:rsidRPr="00B310D5">
        <w:t xml:space="preserve"> </w:t>
      </w:r>
      <w:r w:rsidRPr="00B310D5">
        <w:rPr>
          <w:rStyle w:val="Strong"/>
          <w:rFonts w:eastAsiaTheme="majorEastAsia"/>
          <w:b w:val="0"/>
          <w:bCs w:val="0"/>
        </w:rPr>
        <w:t>preventive strategies</w:t>
      </w:r>
      <w:r w:rsidRPr="00B310D5">
        <w:rPr>
          <w:b/>
          <w:bCs/>
        </w:rPr>
        <w:t>,</w:t>
      </w:r>
      <w:r>
        <w:t xml:space="preserve"> including:</w:t>
      </w:r>
    </w:p>
    <w:p w14:paraId="36466112" w14:textId="77777777" w:rsidR="00FA6684" w:rsidRDefault="00FA6684" w:rsidP="00FA6684">
      <w:pPr>
        <w:pStyle w:val="NormalWeb"/>
        <w:numPr>
          <w:ilvl w:val="0"/>
          <w:numId w:val="13"/>
        </w:numPr>
      </w:pPr>
      <w:r>
        <w:t>Ergonomic workplace interventions,</w:t>
      </w:r>
    </w:p>
    <w:p w14:paraId="4506CA81" w14:textId="77777777" w:rsidR="00FA6684" w:rsidRDefault="00FA6684" w:rsidP="00FA6684">
      <w:pPr>
        <w:pStyle w:val="NormalWeb"/>
        <w:numPr>
          <w:ilvl w:val="0"/>
          <w:numId w:val="13"/>
        </w:numPr>
      </w:pPr>
      <w:r>
        <w:t>Regular exercise programs,</w:t>
      </w:r>
    </w:p>
    <w:p w14:paraId="30937DF9" w14:textId="77777777" w:rsidR="00FA6684" w:rsidRDefault="00FA6684" w:rsidP="00FA6684">
      <w:pPr>
        <w:pStyle w:val="NormalWeb"/>
        <w:numPr>
          <w:ilvl w:val="0"/>
          <w:numId w:val="13"/>
        </w:numPr>
      </w:pPr>
      <w:r>
        <w:t>Educational initiatives on posture and self-awareness.</w:t>
      </w:r>
    </w:p>
    <w:p w14:paraId="25547B65" w14:textId="77777777" w:rsidR="00FA6684" w:rsidRPr="00AC02DD" w:rsidRDefault="00FA6684" w:rsidP="00FA6684">
      <w:pPr>
        <w:pStyle w:val="NormalWeb"/>
        <w:rPr>
          <w:u w:val="single"/>
        </w:rPr>
      </w:pPr>
      <w:r>
        <w:t xml:space="preserve">Collaboration between employers, healthcare professionals, and occupational therapists is essential to </w:t>
      </w:r>
      <w:r w:rsidRPr="00B310D5">
        <w:rPr>
          <w:rStyle w:val="Strong"/>
          <w:rFonts w:eastAsiaTheme="majorEastAsia"/>
          <w:b w:val="0"/>
          <w:bCs w:val="0"/>
        </w:rPr>
        <w:t>promote healthier work environments</w:t>
      </w:r>
      <w:r w:rsidRPr="00B310D5">
        <w:rPr>
          <w:b/>
          <w:bCs/>
        </w:rPr>
        <w:t xml:space="preserve"> </w:t>
      </w:r>
      <w:r>
        <w:t xml:space="preserve">and </w:t>
      </w:r>
      <w:r w:rsidRPr="00B310D5">
        <w:rPr>
          <w:rStyle w:val="Strong"/>
          <w:rFonts w:eastAsiaTheme="majorEastAsia"/>
          <w:b w:val="0"/>
          <w:bCs w:val="0"/>
        </w:rPr>
        <w:t>reduce the burden of musculoskeletal disorders</w:t>
      </w:r>
      <w:r>
        <w:t xml:space="preserve"> in this vulnerable occupational group.</w:t>
      </w:r>
    </w:p>
    <w:p w14:paraId="221633BB" w14:textId="1FB71C39" w:rsidR="00D25A0D" w:rsidRPr="00AC02DD" w:rsidRDefault="00AC02DD" w:rsidP="00AC02DD">
      <w:pPr>
        <w:pStyle w:val="Heading2"/>
        <w:rPr>
          <w:sz w:val="28"/>
          <w:szCs w:val="24"/>
          <w:u w:val="single"/>
        </w:rPr>
      </w:pPr>
      <w:r w:rsidRPr="00AC02DD">
        <w:rPr>
          <w:rStyle w:val="Strong"/>
          <w:rFonts w:eastAsiaTheme="majorEastAsia"/>
          <w:b/>
          <w:bCs/>
          <w:sz w:val="28"/>
          <w:szCs w:val="24"/>
          <w:u w:val="single"/>
        </w:rPr>
        <w:t>References</w:t>
      </w:r>
    </w:p>
    <w:p w14:paraId="698A7B66" w14:textId="30E3039F"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Janda V. Muscles and Motor Control in Low Back Pain: Assessment and Treatment. In: Twomey LT, Taylor JR, editors. </w:t>
      </w:r>
      <w:r w:rsidRPr="005A50E7">
        <w:rPr>
          <w:rStyle w:val="Emphasis"/>
          <w:rFonts w:ascii="Times New Roman" w:hAnsi="Times New Roman" w:cs="Times New Roman"/>
          <w:sz w:val="24"/>
          <w:szCs w:val="24"/>
        </w:rPr>
        <w:t>Physical Therapy of the Low Back.</w:t>
      </w:r>
      <w:r w:rsidRPr="005A50E7">
        <w:rPr>
          <w:rFonts w:ascii="Times New Roman" w:hAnsi="Times New Roman" w:cs="Times New Roman"/>
          <w:sz w:val="24"/>
          <w:szCs w:val="24"/>
        </w:rPr>
        <w:t xml:space="preserve"> Churchill Livingstone; 1987.</w:t>
      </w:r>
    </w:p>
    <w:p w14:paraId="00ACD7E4"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Karthikeyan K, et al. Prevalence of upper cross syndrome among software engineers. </w:t>
      </w:r>
      <w:r w:rsidRPr="005A50E7">
        <w:rPr>
          <w:rStyle w:val="Emphasis"/>
          <w:rFonts w:ascii="Times New Roman" w:hAnsi="Times New Roman" w:cs="Times New Roman"/>
          <w:sz w:val="24"/>
          <w:szCs w:val="24"/>
        </w:rPr>
        <w:t>Int J Health Sci Res.</w:t>
      </w:r>
      <w:r w:rsidRPr="005A50E7">
        <w:rPr>
          <w:rFonts w:ascii="Times New Roman" w:hAnsi="Times New Roman" w:cs="Times New Roman"/>
          <w:sz w:val="24"/>
          <w:szCs w:val="24"/>
        </w:rPr>
        <w:t xml:space="preserve"> 2019;9(3):123–129.</w:t>
      </w:r>
    </w:p>
    <w:p w14:paraId="01E30585"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5A50E7">
        <w:rPr>
          <w:rFonts w:ascii="Times New Roman" w:hAnsi="Times New Roman" w:cs="Times New Roman"/>
          <w:sz w:val="24"/>
          <w:szCs w:val="24"/>
        </w:rPr>
        <w:t>Sahrmann</w:t>
      </w:r>
      <w:proofErr w:type="spellEnd"/>
      <w:r w:rsidRPr="005A50E7">
        <w:rPr>
          <w:rFonts w:ascii="Times New Roman" w:hAnsi="Times New Roman" w:cs="Times New Roman"/>
          <w:sz w:val="24"/>
          <w:szCs w:val="24"/>
        </w:rPr>
        <w:t xml:space="preserve"> SA. </w:t>
      </w:r>
      <w:r w:rsidRPr="005A50E7">
        <w:rPr>
          <w:rStyle w:val="Emphasis"/>
          <w:rFonts w:ascii="Times New Roman" w:hAnsi="Times New Roman" w:cs="Times New Roman"/>
          <w:sz w:val="24"/>
          <w:szCs w:val="24"/>
        </w:rPr>
        <w:t>Diagnosis and Treatment of Movement Impairment Syndromes.</w:t>
      </w:r>
      <w:r w:rsidRPr="005A50E7">
        <w:rPr>
          <w:rFonts w:ascii="Times New Roman" w:hAnsi="Times New Roman" w:cs="Times New Roman"/>
          <w:sz w:val="24"/>
          <w:szCs w:val="24"/>
        </w:rPr>
        <w:t xml:space="preserve"> Elsevier Health Sciences; 2002.</w:t>
      </w:r>
    </w:p>
    <w:p w14:paraId="7D5781ED"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lastRenderedPageBreak/>
        <w:t xml:space="preserve">Szeto GPY, Straker L, O'Sullivan PB. A comparison of symptomatic and asymptomatic office workers performing monotonous keyboard work—2: Neck and shoulder kinematics. </w:t>
      </w:r>
      <w:r w:rsidRPr="005A50E7">
        <w:rPr>
          <w:rStyle w:val="Emphasis"/>
          <w:rFonts w:ascii="Times New Roman" w:hAnsi="Times New Roman" w:cs="Times New Roman"/>
          <w:sz w:val="24"/>
          <w:szCs w:val="24"/>
        </w:rPr>
        <w:t>Man Ther.</w:t>
      </w:r>
      <w:r w:rsidRPr="005A50E7">
        <w:rPr>
          <w:rFonts w:ascii="Times New Roman" w:hAnsi="Times New Roman" w:cs="Times New Roman"/>
          <w:sz w:val="24"/>
          <w:szCs w:val="24"/>
        </w:rPr>
        <w:t xml:space="preserve"> 2005;10(4):281–291.</w:t>
      </w:r>
    </w:p>
    <w:p w14:paraId="212058CC"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5A50E7">
        <w:rPr>
          <w:rFonts w:ascii="Times New Roman" w:hAnsi="Times New Roman" w:cs="Times New Roman"/>
          <w:sz w:val="24"/>
          <w:szCs w:val="24"/>
        </w:rPr>
        <w:t>Cagnie</w:t>
      </w:r>
      <w:proofErr w:type="spellEnd"/>
      <w:r w:rsidRPr="005A50E7">
        <w:rPr>
          <w:rFonts w:ascii="Times New Roman" w:hAnsi="Times New Roman" w:cs="Times New Roman"/>
          <w:sz w:val="24"/>
          <w:szCs w:val="24"/>
        </w:rPr>
        <w:t xml:space="preserve"> B, et al. Prevalence of shoulder neck pain in computer users: Role of posture and muscle endurance. </w:t>
      </w:r>
      <w:r w:rsidRPr="005A50E7">
        <w:rPr>
          <w:rStyle w:val="Emphasis"/>
          <w:rFonts w:ascii="Times New Roman" w:hAnsi="Times New Roman" w:cs="Times New Roman"/>
          <w:sz w:val="24"/>
          <w:szCs w:val="24"/>
        </w:rPr>
        <w:t>Int J Ind Ergon.</w:t>
      </w:r>
      <w:r w:rsidRPr="005A50E7">
        <w:rPr>
          <w:rFonts w:ascii="Times New Roman" w:hAnsi="Times New Roman" w:cs="Times New Roman"/>
          <w:sz w:val="24"/>
          <w:szCs w:val="24"/>
        </w:rPr>
        <w:t xml:space="preserve"> 2007;39(1):142–150.</w:t>
      </w:r>
    </w:p>
    <w:p w14:paraId="70FB4048"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Muscolino J. Upper crossed syndrome. J </w:t>
      </w:r>
      <w:proofErr w:type="spellStart"/>
      <w:r w:rsidRPr="005A50E7">
        <w:rPr>
          <w:rFonts w:ascii="Times New Roman" w:hAnsi="Times New Roman" w:cs="Times New Roman"/>
          <w:sz w:val="24"/>
          <w:szCs w:val="24"/>
        </w:rPr>
        <w:t>Aust</w:t>
      </w:r>
      <w:proofErr w:type="spellEnd"/>
      <w:r w:rsidRPr="005A50E7">
        <w:rPr>
          <w:rFonts w:ascii="Times New Roman" w:hAnsi="Times New Roman" w:cs="Times New Roman"/>
          <w:sz w:val="24"/>
          <w:szCs w:val="24"/>
        </w:rPr>
        <w:t xml:space="preserve"> Trad Med Soc. 2015;21(2):80-5. </w:t>
      </w:r>
    </w:p>
    <w:p w14:paraId="71DDF081"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Yoo WG, Yi CH, Kim MH. Effects of a ball-backrest chair on the muscles associated with upper crossed syndrome when working at a VDT. Work. 2007;29(3):239-44. PMID 17942995. </w:t>
      </w:r>
    </w:p>
    <w:p w14:paraId="6A6089B5" w14:textId="3E27049B"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Page P, Frank C, Lardner R. Assessment and treatment of muscle imbalance eBook</w:t>
      </w:r>
      <w:r w:rsidR="00EF385E">
        <w:rPr>
          <w:rFonts w:ascii="Times New Roman" w:hAnsi="Times New Roman" w:cs="Times New Roman"/>
          <w:sz w:val="24"/>
          <w:szCs w:val="24"/>
        </w:rPr>
        <w:t xml:space="preserve"> </w:t>
      </w:r>
      <w:r w:rsidRPr="005A50E7">
        <w:rPr>
          <w:rFonts w:ascii="Times New Roman" w:hAnsi="Times New Roman" w:cs="Times New Roman"/>
          <w:sz w:val="24"/>
          <w:szCs w:val="24"/>
        </w:rPr>
        <w:t xml:space="preserve">2010. </w:t>
      </w:r>
    </w:p>
    <w:p w14:paraId="148FE6E8" w14:textId="258343F8"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Bagg SD, Forrest WJ. Electromyographic study of the scapular rotators during arm abduction in the scapular plane. Am J Phys Med. 1986 Jun;65(3):111-24. PMID 3717317.</w:t>
      </w:r>
    </w:p>
    <w:p w14:paraId="6F9A1950" w14:textId="79E88632"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Johnson G, </w:t>
      </w:r>
      <w:proofErr w:type="spellStart"/>
      <w:r w:rsidRPr="005A50E7">
        <w:rPr>
          <w:rFonts w:ascii="Times New Roman" w:hAnsi="Times New Roman" w:cs="Times New Roman"/>
          <w:sz w:val="24"/>
          <w:szCs w:val="24"/>
        </w:rPr>
        <w:t>Bogduk</w:t>
      </w:r>
      <w:proofErr w:type="spellEnd"/>
      <w:r w:rsidRPr="005A50E7">
        <w:rPr>
          <w:rFonts w:ascii="Times New Roman" w:hAnsi="Times New Roman" w:cs="Times New Roman"/>
          <w:sz w:val="24"/>
          <w:szCs w:val="24"/>
        </w:rPr>
        <w:t xml:space="preserve"> N, </w:t>
      </w:r>
      <w:proofErr w:type="spellStart"/>
      <w:r w:rsidRPr="005A50E7">
        <w:rPr>
          <w:rFonts w:ascii="Times New Roman" w:hAnsi="Times New Roman" w:cs="Times New Roman"/>
          <w:sz w:val="24"/>
          <w:szCs w:val="24"/>
        </w:rPr>
        <w:t>Nowitzke</w:t>
      </w:r>
      <w:proofErr w:type="spellEnd"/>
      <w:r w:rsidRPr="005A50E7">
        <w:rPr>
          <w:rFonts w:ascii="Times New Roman" w:hAnsi="Times New Roman" w:cs="Times New Roman"/>
          <w:sz w:val="24"/>
          <w:szCs w:val="24"/>
        </w:rPr>
        <w:t xml:space="preserve"> A, House D. Anatomy and actions of the trapezius muscle. Clin </w:t>
      </w:r>
      <w:proofErr w:type="spellStart"/>
      <w:r w:rsidRPr="005A50E7">
        <w:rPr>
          <w:rFonts w:ascii="Times New Roman" w:hAnsi="Times New Roman" w:cs="Times New Roman"/>
          <w:sz w:val="24"/>
          <w:szCs w:val="24"/>
        </w:rPr>
        <w:t>Biomech</w:t>
      </w:r>
      <w:proofErr w:type="spellEnd"/>
      <w:r w:rsidRPr="005A50E7">
        <w:rPr>
          <w:rFonts w:ascii="Times New Roman" w:hAnsi="Times New Roman" w:cs="Times New Roman"/>
          <w:sz w:val="24"/>
          <w:szCs w:val="24"/>
        </w:rPr>
        <w:t xml:space="preserve"> (Bristol, Avon). 1994 Jan;9(1):44-50. </w:t>
      </w:r>
      <w:proofErr w:type="spellStart"/>
      <w:r w:rsidRPr="005A50E7">
        <w:rPr>
          <w:rFonts w:ascii="Times New Roman" w:hAnsi="Times New Roman" w:cs="Times New Roman"/>
          <w:sz w:val="24"/>
          <w:szCs w:val="24"/>
        </w:rPr>
        <w:t>doi</w:t>
      </w:r>
      <w:proofErr w:type="spellEnd"/>
      <w:r w:rsidRPr="005A50E7">
        <w:rPr>
          <w:rFonts w:ascii="Times New Roman" w:hAnsi="Times New Roman" w:cs="Times New Roman"/>
          <w:sz w:val="24"/>
          <w:szCs w:val="24"/>
        </w:rPr>
        <w:t>: 10.1016/0268-0033(94)90057-4, PMID 23916077.</w:t>
      </w:r>
    </w:p>
    <w:p w14:paraId="05C9F366"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Moore MK. Upper crossed syndrome and its relation-ship to cervicogenic headache. J Manipulative </w:t>
      </w:r>
      <w:proofErr w:type="spellStart"/>
      <w:r w:rsidRPr="005A50E7">
        <w:rPr>
          <w:rFonts w:ascii="Times New Roman" w:hAnsi="Times New Roman" w:cs="Times New Roman"/>
          <w:sz w:val="24"/>
          <w:szCs w:val="24"/>
        </w:rPr>
        <w:t>Physiol</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Ther</w:t>
      </w:r>
      <w:proofErr w:type="spellEnd"/>
      <w:r w:rsidRPr="005A50E7">
        <w:rPr>
          <w:rFonts w:ascii="Times New Roman" w:hAnsi="Times New Roman" w:cs="Times New Roman"/>
          <w:sz w:val="24"/>
          <w:szCs w:val="24"/>
        </w:rPr>
        <w:t xml:space="preserve">. 2004 Jul–Aug;27(6):414-20. </w:t>
      </w:r>
      <w:proofErr w:type="spellStart"/>
      <w:r w:rsidRPr="005A50E7">
        <w:rPr>
          <w:rFonts w:ascii="Times New Roman" w:hAnsi="Times New Roman" w:cs="Times New Roman"/>
          <w:sz w:val="24"/>
          <w:szCs w:val="24"/>
        </w:rPr>
        <w:t>doi</w:t>
      </w:r>
      <w:proofErr w:type="spellEnd"/>
      <w:r w:rsidRPr="005A50E7">
        <w:rPr>
          <w:rFonts w:ascii="Times New Roman" w:hAnsi="Times New Roman" w:cs="Times New Roman"/>
          <w:sz w:val="24"/>
          <w:szCs w:val="24"/>
        </w:rPr>
        <w:t>: 10.1016/j.jmpt.2004.05.007, PMID 15319765.</w:t>
      </w:r>
    </w:p>
    <w:p w14:paraId="2F8B41BC"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Introduction to the ergonomics of manual material handling. [</w:t>
      </w:r>
      <w:proofErr w:type="spellStart"/>
      <w:r w:rsidRPr="005A50E7">
        <w:rPr>
          <w:rFonts w:ascii="Times New Roman" w:hAnsi="Times New Roman" w:cs="Times New Roman"/>
          <w:sz w:val="24"/>
          <w:szCs w:val="24"/>
        </w:rPr>
        <w:t>Diunduhdari</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diakses</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tanggal</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maret</w:t>
      </w:r>
      <w:proofErr w:type="spellEnd"/>
      <w:r w:rsidRPr="005A50E7">
        <w:rPr>
          <w:rFonts w:ascii="Times New Roman" w:hAnsi="Times New Roman" w:cs="Times New Roman"/>
          <w:sz w:val="24"/>
          <w:szCs w:val="24"/>
        </w:rPr>
        <w:t xml:space="preserve">]; 2012. Public education section Department of Business and Consumer Business Oregon OSHA. Google Scholar. </w:t>
      </w:r>
    </w:p>
    <w:p w14:paraId="0C658D2F"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Etika M, Indah P, </w:t>
      </w:r>
      <w:proofErr w:type="spellStart"/>
      <w:r w:rsidRPr="005A50E7">
        <w:rPr>
          <w:rFonts w:ascii="Times New Roman" w:hAnsi="Times New Roman" w:cs="Times New Roman"/>
          <w:sz w:val="24"/>
          <w:szCs w:val="24"/>
        </w:rPr>
        <w:t>Rafsanjan</w:t>
      </w:r>
      <w:proofErr w:type="spellEnd"/>
      <w:r w:rsidRPr="005A50E7">
        <w:rPr>
          <w:rFonts w:ascii="Times New Roman" w:hAnsi="Times New Roman" w:cs="Times New Roman"/>
          <w:sz w:val="24"/>
          <w:szCs w:val="24"/>
        </w:rPr>
        <w:t xml:space="preserve"> F. </w:t>
      </w:r>
      <w:proofErr w:type="spellStart"/>
      <w:r w:rsidRPr="005A50E7">
        <w:rPr>
          <w:rFonts w:ascii="Times New Roman" w:hAnsi="Times New Roman" w:cs="Times New Roman"/>
          <w:sz w:val="24"/>
          <w:szCs w:val="24"/>
        </w:rPr>
        <w:t>Diunduhdari</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diakses</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tanggal</w:t>
      </w:r>
      <w:proofErr w:type="spellEnd"/>
      <w:r w:rsidRPr="005A50E7">
        <w:rPr>
          <w:rFonts w:ascii="Times New Roman" w:hAnsi="Times New Roman" w:cs="Times New Roman"/>
          <w:sz w:val="24"/>
          <w:szCs w:val="24"/>
        </w:rPr>
        <w:t xml:space="preserve">. J </w:t>
      </w:r>
      <w:proofErr w:type="spellStart"/>
      <w:r w:rsidRPr="005A50E7">
        <w:rPr>
          <w:rFonts w:ascii="Times New Roman" w:hAnsi="Times New Roman" w:cs="Times New Roman"/>
          <w:sz w:val="24"/>
          <w:szCs w:val="24"/>
        </w:rPr>
        <w:t>Ilmiah</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Tekn</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Industri</w:t>
      </w:r>
      <w:proofErr w:type="spellEnd"/>
      <w:r w:rsidRPr="005A50E7">
        <w:rPr>
          <w:rFonts w:ascii="Times New Roman" w:hAnsi="Times New Roman" w:cs="Times New Roman"/>
          <w:sz w:val="24"/>
          <w:szCs w:val="24"/>
        </w:rPr>
        <w:t xml:space="preserve">. 5 Maret 2014. Vol. 5; 2006. </w:t>
      </w:r>
      <w:proofErr w:type="spellStart"/>
      <w:r w:rsidRPr="005A50E7">
        <w:rPr>
          <w:rFonts w:ascii="Times New Roman" w:hAnsi="Times New Roman" w:cs="Times New Roman"/>
          <w:sz w:val="24"/>
          <w:szCs w:val="24"/>
        </w:rPr>
        <w:t>Analisis</w:t>
      </w:r>
      <w:proofErr w:type="spellEnd"/>
      <w:r w:rsidRPr="005A50E7">
        <w:rPr>
          <w:rFonts w:ascii="Times New Roman" w:hAnsi="Times New Roman" w:cs="Times New Roman"/>
          <w:sz w:val="24"/>
          <w:szCs w:val="24"/>
        </w:rPr>
        <w:t xml:space="preserve"> Manual Material Handling </w:t>
      </w:r>
      <w:proofErr w:type="spellStart"/>
      <w:r w:rsidRPr="005A50E7">
        <w:rPr>
          <w:rFonts w:ascii="Times New Roman" w:hAnsi="Times New Roman" w:cs="Times New Roman"/>
          <w:sz w:val="24"/>
          <w:szCs w:val="24"/>
        </w:rPr>
        <w:t>Menggunakan</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Niosh</w:t>
      </w:r>
      <w:proofErr w:type="spellEnd"/>
      <w:r w:rsidRPr="005A50E7">
        <w:rPr>
          <w:rFonts w:ascii="Times New Roman" w:hAnsi="Times New Roman" w:cs="Times New Roman"/>
          <w:sz w:val="24"/>
          <w:szCs w:val="24"/>
        </w:rPr>
        <w:t xml:space="preserve"> Equation. p. 4. Google Scholar.</w:t>
      </w:r>
    </w:p>
    <w:p w14:paraId="2EE60D48"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Janda V. Muscles and motor control in Cervicogenic disorders. New York: Churchill Livingstone; 1994. Google Scholar.</w:t>
      </w:r>
    </w:p>
    <w:p w14:paraId="4A984864"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Buckle PW, Devereux JJ. The nature of work-related neck and upper limb musculoskeletal disorders. Appl Ergon. 2002;33(3):207-17. </w:t>
      </w:r>
      <w:proofErr w:type="spellStart"/>
      <w:r w:rsidRPr="005A50E7">
        <w:rPr>
          <w:rFonts w:ascii="Times New Roman" w:hAnsi="Times New Roman" w:cs="Times New Roman"/>
          <w:sz w:val="24"/>
          <w:szCs w:val="24"/>
        </w:rPr>
        <w:t>doi</w:t>
      </w:r>
      <w:proofErr w:type="spellEnd"/>
      <w:r w:rsidRPr="005A50E7">
        <w:rPr>
          <w:rFonts w:ascii="Times New Roman" w:hAnsi="Times New Roman" w:cs="Times New Roman"/>
          <w:sz w:val="24"/>
          <w:szCs w:val="24"/>
        </w:rPr>
        <w:t xml:space="preserve">: 10.1016/s0003-6870(02)00014-5, PMID 12164505, Google Scholar. </w:t>
      </w:r>
    </w:p>
    <w:p w14:paraId="4F1DF7DF"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Neuman DA. Kinesiology of the musculoskeletal system. 2nd ed. Singapore: Mosby; 2009. Google Scholar. </w:t>
      </w:r>
    </w:p>
    <w:p w14:paraId="4BBB1428"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Kumar B. Poor posture and its causes. Int J Phys </w:t>
      </w:r>
      <w:proofErr w:type="spellStart"/>
      <w:r w:rsidRPr="005A50E7">
        <w:rPr>
          <w:rFonts w:ascii="Times New Roman" w:hAnsi="Times New Roman" w:cs="Times New Roman"/>
          <w:sz w:val="24"/>
          <w:szCs w:val="24"/>
        </w:rPr>
        <w:t>Educ</w:t>
      </w:r>
      <w:proofErr w:type="spellEnd"/>
      <w:r w:rsidRPr="005A50E7">
        <w:rPr>
          <w:rFonts w:ascii="Times New Roman" w:hAnsi="Times New Roman" w:cs="Times New Roman"/>
          <w:sz w:val="24"/>
          <w:szCs w:val="24"/>
        </w:rPr>
        <w:t xml:space="preserve"> Sports Health. </w:t>
      </w:r>
      <w:proofErr w:type="gramStart"/>
      <w:r w:rsidRPr="005A50E7">
        <w:rPr>
          <w:rFonts w:ascii="Times New Roman" w:hAnsi="Times New Roman" w:cs="Times New Roman"/>
          <w:sz w:val="24"/>
          <w:szCs w:val="24"/>
        </w:rPr>
        <w:t>2016;3:177</w:t>
      </w:r>
      <w:proofErr w:type="gramEnd"/>
      <w:r w:rsidRPr="005A50E7">
        <w:rPr>
          <w:rFonts w:ascii="Times New Roman" w:hAnsi="Times New Roman" w:cs="Times New Roman"/>
          <w:sz w:val="24"/>
          <w:szCs w:val="24"/>
        </w:rPr>
        <w:t>-8. Google Scholar.</w:t>
      </w:r>
    </w:p>
    <w:p w14:paraId="63011CD1" w14:textId="16DC8912"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Steinmetz A, Seidel W, Muche B. Impairment of postural stabili</w:t>
      </w:r>
      <w:r w:rsidR="00EF385E">
        <w:rPr>
          <w:rFonts w:ascii="Times New Roman" w:hAnsi="Times New Roman" w:cs="Times New Roman"/>
          <w:sz w:val="24"/>
          <w:szCs w:val="24"/>
        </w:rPr>
        <w:t>s</w:t>
      </w:r>
      <w:r w:rsidRPr="005A50E7">
        <w:rPr>
          <w:rFonts w:ascii="Times New Roman" w:hAnsi="Times New Roman" w:cs="Times New Roman"/>
          <w:sz w:val="24"/>
          <w:szCs w:val="24"/>
        </w:rPr>
        <w:t xml:space="preserve">ation systems in musicians with playing-related musculoskeletal disorders. J Manipulative </w:t>
      </w:r>
      <w:proofErr w:type="spellStart"/>
      <w:r w:rsidRPr="005A50E7">
        <w:rPr>
          <w:rFonts w:ascii="Times New Roman" w:hAnsi="Times New Roman" w:cs="Times New Roman"/>
          <w:sz w:val="24"/>
          <w:szCs w:val="24"/>
        </w:rPr>
        <w:t>Physiol</w:t>
      </w:r>
      <w:proofErr w:type="spellEnd"/>
      <w:r w:rsidRPr="005A50E7">
        <w:rPr>
          <w:rFonts w:ascii="Times New Roman" w:hAnsi="Times New Roman" w:cs="Times New Roman"/>
          <w:sz w:val="24"/>
          <w:szCs w:val="24"/>
        </w:rPr>
        <w:t xml:space="preserve"> </w:t>
      </w:r>
      <w:proofErr w:type="spellStart"/>
      <w:r w:rsidRPr="005A50E7">
        <w:rPr>
          <w:rFonts w:ascii="Times New Roman" w:hAnsi="Times New Roman" w:cs="Times New Roman"/>
          <w:sz w:val="24"/>
          <w:szCs w:val="24"/>
        </w:rPr>
        <w:t>Ther</w:t>
      </w:r>
      <w:proofErr w:type="spellEnd"/>
      <w:r w:rsidRPr="005A50E7">
        <w:rPr>
          <w:rFonts w:ascii="Times New Roman" w:hAnsi="Times New Roman" w:cs="Times New Roman"/>
          <w:sz w:val="24"/>
          <w:szCs w:val="24"/>
        </w:rPr>
        <w:t xml:space="preserve">. 2010;33(8):603-11. </w:t>
      </w:r>
      <w:proofErr w:type="spellStart"/>
      <w:r w:rsidRPr="005A50E7">
        <w:rPr>
          <w:rFonts w:ascii="Times New Roman" w:hAnsi="Times New Roman" w:cs="Times New Roman"/>
          <w:sz w:val="24"/>
          <w:szCs w:val="24"/>
        </w:rPr>
        <w:t>doi</w:t>
      </w:r>
      <w:proofErr w:type="spellEnd"/>
      <w:r w:rsidRPr="005A50E7">
        <w:rPr>
          <w:rFonts w:ascii="Times New Roman" w:hAnsi="Times New Roman" w:cs="Times New Roman"/>
          <w:sz w:val="24"/>
          <w:szCs w:val="24"/>
        </w:rPr>
        <w:t xml:space="preserve">: 10.1016/j.jmpt.2010.08.006, PMID 21036282. </w:t>
      </w:r>
    </w:p>
    <w:p w14:paraId="3CBB7968"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Tunnell PW. Protocol for visual assessment. J </w:t>
      </w:r>
      <w:proofErr w:type="spellStart"/>
      <w:r w:rsidRPr="005A50E7">
        <w:rPr>
          <w:rFonts w:ascii="Times New Roman" w:hAnsi="Times New Roman" w:cs="Times New Roman"/>
          <w:sz w:val="24"/>
          <w:szCs w:val="24"/>
        </w:rPr>
        <w:t>Bodyw</w:t>
      </w:r>
      <w:proofErr w:type="spellEnd"/>
      <w:r w:rsidRPr="005A50E7">
        <w:rPr>
          <w:rFonts w:ascii="Times New Roman" w:hAnsi="Times New Roman" w:cs="Times New Roman"/>
          <w:sz w:val="24"/>
          <w:szCs w:val="24"/>
        </w:rPr>
        <w:t xml:space="preserve"> Mov </w:t>
      </w:r>
      <w:proofErr w:type="spellStart"/>
      <w:r w:rsidRPr="005A50E7">
        <w:rPr>
          <w:rFonts w:ascii="Times New Roman" w:hAnsi="Times New Roman" w:cs="Times New Roman"/>
          <w:sz w:val="24"/>
          <w:szCs w:val="24"/>
        </w:rPr>
        <w:t>Ther</w:t>
      </w:r>
      <w:proofErr w:type="spellEnd"/>
      <w:r w:rsidRPr="005A50E7">
        <w:rPr>
          <w:rFonts w:ascii="Times New Roman" w:hAnsi="Times New Roman" w:cs="Times New Roman"/>
          <w:sz w:val="24"/>
          <w:szCs w:val="24"/>
        </w:rPr>
        <w:t xml:space="preserve">. 1996;1(1):21-7. </w:t>
      </w:r>
      <w:proofErr w:type="spellStart"/>
      <w:r w:rsidRPr="005A50E7">
        <w:rPr>
          <w:rFonts w:ascii="Times New Roman" w:hAnsi="Times New Roman" w:cs="Times New Roman"/>
          <w:sz w:val="24"/>
          <w:szCs w:val="24"/>
        </w:rPr>
        <w:t>doi</w:t>
      </w:r>
      <w:proofErr w:type="spellEnd"/>
      <w:r w:rsidRPr="005A50E7">
        <w:rPr>
          <w:rFonts w:ascii="Times New Roman" w:hAnsi="Times New Roman" w:cs="Times New Roman"/>
          <w:sz w:val="24"/>
          <w:szCs w:val="24"/>
        </w:rPr>
        <w:t xml:space="preserve">: 10.1016/S1360-8592(96)80011-8. </w:t>
      </w:r>
    </w:p>
    <w:p w14:paraId="7F2D71CE"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Hammer W, Soft-Tissue F. Examination and treatment by manual methods. 2007. 3rd,509. </w:t>
      </w:r>
    </w:p>
    <w:p w14:paraId="0D73E2AD"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Yoo WG, Yi CH, Kim MH. Effects of a ball-backrest chair on the muscles associated with upper crossed syndrome when working at a VDT. Work. 2007;29(3):239-44. PMID 17942995. </w:t>
      </w:r>
    </w:p>
    <w:p w14:paraId="31CBBD79"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r w:rsidRPr="005A50E7">
        <w:rPr>
          <w:rFonts w:ascii="Times New Roman" w:hAnsi="Times New Roman" w:cs="Times New Roman"/>
          <w:sz w:val="24"/>
          <w:szCs w:val="24"/>
        </w:rPr>
        <w:t xml:space="preserve"> Key J, Clift A, Condie F, Et al. J </w:t>
      </w:r>
      <w:proofErr w:type="spellStart"/>
      <w:r w:rsidRPr="005A50E7">
        <w:rPr>
          <w:rFonts w:ascii="Times New Roman" w:hAnsi="Times New Roman" w:cs="Times New Roman"/>
          <w:sz w:val="24"/>
          <w:szCs w:val="24"/>
        </w:rPr>
        <w:t>Bodyw</w:t>
      </w:r>
      <w:proofErr w:type="spellEnd"/>
      <w:r w:rsidRPr="005A50E7">
        <w:rPr>
          <w:rFonts w:ascii="Times New Roman" w:hAnsi="Times New Roman" w:cs="Times New Roman"/>
          <w:sz w:val="24"/>
          <w:szCs w:val="24"/>
        </w:rPr>
        <w:t xml:space="preserve"> Mov </w:t>
      </w:r>
      <w:proofErr w:type="spellStart"/>
      <w:r w:rsidRPr="005A50E7">
        <w:rPr>
          <w:rFonts w:ascii="Times New Roman" w:hAnsi="Times New Roman" w:cs="Times New Roman"/>
          <w:sz w:val="24"/>
          <w:szCs w:val="24"/>
        </w:rPr>
        <w:t>Ther</w:t>
      </w:r>
      <w:proofErr w:type="spellEnd"/>
      <w:r w:rsidRPr="005A50E7">
        <w:rPr>
          <w:rFonts w:ascii="Times New Roman" w:hAnsi="Times New Roman" w:cs="Times New Roman"/>
          <w:sz w:val="24"/>
          <w:szCs w:val="24"/>
        </w:rPr>
        <w:t xml:space="preserve">. </w:t>
      </w:r>
      <w:proofErr w:type="gramStart"/>
      <w:r w:rsidRPr="005A50E7">
        <w:rPr>
          <w:rFonts w:ascii="Times New Roman" w:hAnsi="Times New Roman" w:cs="Times New Roman"/>
          <w:sz w:val="24"/>
          <w:szCs w:val="24"/>
        </w:rPr>
        <w:t>2008;12:113</w:t>
      </w:r>
      <w:proofErr w:type="gramEnd"/>
      <w:r w:rsidRPr="005A50E7">
        <w:rPr>
          <w:rFonts w:ascii="Times New Roman" w:hAnsi="Times New Roman" w:cs="Times New Roman"/>
          <w:sz w:val="24"/>
          <w:szCs w:val="24"/>
        </w:rPr>
        <w:t>.</w:t>
      </w:r>
    </w:p>
    <w:p w14:paraId="70308E64" w14:textId="77777777" w:rsidR="00FA6684" w:rsidRPr="005A50E7" w:rsidRDefault="00FA6684" w:rsidP="00FA6684">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5A50E7">
        <w:rPr>
          <w:rStyle w:val="Strong"/>
          <w:rFonts w:ascii="Times New Roman" w:hAnsi="Times New Roman" w:cs="Times New Roman"/>
          <w:sz w:val="24"/>
          <w:szCs w:val="24"/>
        </w:rPr>
        <w:t>Kieckhöfer</w:t>
      </w:r>
      <w:proofErr w:type="spellEnd"/>
      <w:r w:rsidRPr="005A50E7">
        <w:rPr>
          <w:rStyle w:val="Strong"/>
          <w:rFonts w:ascii="Times New Roman" w:hAnsi="Times New Roman" w:cs="Times New Roman"/>
          <w:sz w:val="24"/>
          <w:szCs w:val="24"/>
        </w:rPr>
        <w:t>, J., Mau, W., &amp; Wilke, H.-J. (2018).</w:t>
      </w:r>
      <w:r w:rsidRPr="005A50E7">
        <w:rPr>
          <w:rFonts w:ascii="Times New Roman" w:hAnsi="Times New Roman" w:cs="Times New Roman"/>
          <w:sz w:val="24"/>
          <w:szCs w:val="24"/>
        </w:rPr>
        <w:t xml:space="preserve"> </w:t>
      </w:r>
      <w:r w:rsidRPr="005A50E7">
        <w:rPr>
          <w:rStyle w:val="Emphasis"/>
          <w:rFonts w:ascii="Times New Roman" w:hAnsi="Times New Roman" w:cs="Times New Roman"/>
          <w:sz w:val="24"/>
          <w:szCs w:val="24"/>
        </w:rPr>
        <w:t>Development and validation of a self-report measure of postural awareness</w:t>
      </w:r>
      <w:r w:rsidRPr="005A50E7">
        <w:rPr>
          <w:rFonts w:ascii="Times New Roman" w:hAnsi="Times New Roman" w:cs="Times New Roman"/>
          <w:sz w:val="24"/>
          <w:szCs w:val="24"/>
        </w:rPr>
        <w:t xml:space="preserve">. </w:t>
      </w:r>
      <w:r w:rsidRPr="005A50E7">
        <w:rPr>
          <w:rStyle w:val="Strong"/>
          <w:rFonts w:ascii="Times New Roman" w:hAnsi="Times New Roman" w:cs="Times New Roman"/>
          <w:sz w:val="24"/>
          <w:szCs w:val="24"/>
        </w:rPr>
        <w:t>BMC Musculoskeletal Disorders</w:t>
      </w:r>
      <w:r w:rsidRPr="005A50E7">
        <w:rPr>
          <w:rFonts w:ascii="Times New Roman" w:hAnsi="Times New Roman" w:cs="Times New Roman"/>
          <w:sz w:val="24"/>
          <w:szCs w:val="24"/>
        </w:rPr>
        <w:t>, 19(1), 211. https://doi.org/10.1186/s12891-018-2139-7</w:t>
      </w:r>
    </w:p>
    <w:bookmarkEnd w:id="0"/>
    <w:p w14:paraId="473801BA" w14:textId="11D37E74" w:rsidR="00C25C84" w:rsidRPr="00C25C84" w:rsidRDefault="00C25C84" w:rsidP="00FA6684">
      <w:pPr>
        <w:pStyle w:val="NormalWeb"/>
        <w:rPr>
          <w:color w:val="000000" w:themeColor="text1"/>
        </w:rPr>
      </w:pPr>
    </w:p>
    <w:sectPr w:rsidR="00C25C84" w:rsidRPr="00C25C84" w:rsidSect="009254F4">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B14E9" w14:textId="77777777" w:rsidR="004F7AF7" w:rsidRDefault="004F7AF7" w:rsidP="004A76EF">
      <w:pPr>
        <w:spacing w:after="0" w:line="240" w:lineRule="auto"/>
      </w:pPr>
      <w:r>
        <w:separator/>
      </w:r>
    </w:p>
  </w:endnote>
  <w:endnote w:type="continuationSeparator" w:id="0">
    <w:p w14:paraId="2E65D66C" w14:textId="77777777" w:rsidR="004F7AF7" w:rsidRDefault="004F7AF7" w:rsidP="004A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CFC9" w14:textId="77777777" w:rsidR="00F21817" w:rsidRDefault="00F21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D25A" w14:textId="77777777" w:rsidR="00F21817" w:rsidRDefault="00F21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1396" w14:textId="77777777" w:rsidR="00F21817" w:rsidRDefault="00F21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BECF" w14:textId="77777777" w:rsidR="004F7AF7" w:rsidRDefault="004F7AF7" w:rsidP="004A76EF">
      <w:pPr>
        <w:spacing w:after="0" w:line="240" w:lineRule="auto"/>
      </w:pPr>
      <w:r>
        <w:separator/>
      </w:r>
    </w:p>
  </w:footnote>
  <w:footnote w:type="continuationSeparator" w:id="0">
    <w:p w14:paraId="0269F543" w14:textId="77777777" w:rsidR="004F7AF7" w:rsidRDefault="004F7AF7" w:rsidP="004A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B53" w14:textId="70B8301A" w:rsidR="00F21817" w:rsidRDefault="00F21817">
    <w:pPr>
      <w:pStyle w:val="Header"/>
    </w:pPr>
    <w:r>
      <w:rPr>
        <w:noProof/>
      </w:rPr>
      <w:pict w14:anchorId="6BB74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6"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1E29" w14:textId="4FA90B94" w:rsidR="00F21817" w:rsidRDefault="00F21817">
    <w:pPr>
      <w:pStyle w:val="Header"/>
    </w:pPr>
    <w:r>
      <w:rPr>
        <w:noProof/>
      </w:rPr>
      <w:pict w14:anchorId="6225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7"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D9C7" w14:textId="3B2D593E" w:rsidR="00F21817" w:rsidRDefault="00F21817">
    <w:pPr>
      <w:pStyle w:val="Header"/>
    </w:pPr>
    <w:r>
      <w:rPr>
        <w:noProof/>
      </w:rPr>
      <w:pict w14:anchorId="6F521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226015"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394"/>
    <w:multiLevelType w:val="multilevel"/>
    <w:tmpl w:val="CC8C8EF0"/>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 w15:restartNumberingAfterBreak="0">
    <w:nsid w:val="047E0F1F"/>
    <w:multiLevelType w:val="multilevel"/>
    <w:tmpl w:val="81B0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63B8B"/>
    <w:multiLevelType w:val="multilevel"/>
    <w:tmpl w:val="21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C5960"/>
    <w:multiLevelType w:val="multilevel"/>
    <w:tmpl w:val="16BA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87D4F"/>
    <w:multiLevelType w:val="multilevel"/>
    <w:tmpl w:val="3DD45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D6737"/>
    <w:multiLevelType w:val="multilevel"/>
    <w:tmpl w:val="06A0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96C"/>
    <w:multiLevelType w:val="multilevel"/>
    <w:tmpl w:val="0B8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882B19"/>
    <w:multiLevelType w:val="multilevel"/>
    <w:tmpl w:val="260030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CC24FA"/>
    <w:multiLevelType w:val="multilevel"/>
    <w:tmpl w:val="A37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01760"/>
    <w:multiLevelType w:val="hybridMultilevel"/>
    <w:tmpl w:val="F1723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3612C"/>
    <w:multiLevelType w:val="multilevel"/>
    <w:tmpl w:val="5E1E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C09BD"/>
    <w:multiLevelType w:val="multilevel"/>
    <w:tmpl w:val="91CC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2055F"/>
    <w:multiLevelType w:val="multilevel"/>
    <w:tmpl w:val="63C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65D9A"/>
    <w:multiLevelType w:val="multilevel"/>
    <w:tmpl w:val="31D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B71FE"/>
    <w:multiLevelType w:val="multilevel"/>
    <w:tmpl w:val="E3AE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E2679"/>
    <w:multiLevelType w:val="multilevel"/>
    <w:tmpl w:val="CC8C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212EC9"/>
    <w:multiLevelType w:val="multilevel"/>
    <w:tmpl w:val="1C5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A6E16"/>
    <w:multiLevelType w:val="multilevel"/>
    <w:tmpl w:val="2134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2"/>
  </w:num>
  <w:num w:numId="4">
    <w:abstractNumId w:val="0"/>
  </w:num>
  <w:num w:numId="5">
    <w:abstractNumId w:val="17"/>
  </w:num>
  <w:num w:numId="6">
    <w:abstractNumId w:val="16"/>
  </w:num>
  <w:num w:numId="7">
    <w:abstractNumId w:val="15"/>
  </w:num>
  <w:num w:numId="8">
    <w:abstractNumId w:val="11"/>
  </w:num>
  <w:num w:numId="9">
    <w:abstractNumId w:val="10"/>
  </w:num>
  <w:num w:numId="10">
    <w:abstractNumId w:val="4"/>
  </w:num>
  <w:num w:numId="11">
    <w:abstractNumId w:val="3"/>
  </w:num>
  <w:num w:numId="12">
    <w:abstractNumId w:val="8"/>
  </w:num>
  <w:num w:numId="13">
    <w:abstractNumId w:val="14"/>
  </w:num>
  <w:num w:numId="14">
    <w:abstractNumId w:val="2"/>
  </w:num>
  <w:num w:numId="15">
    <w:abstractNumId w:val="13"/>
  </w:num>
  <w:num w:numId="16">
    <w:abstractNumId w:val="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AB"/>
    <w:rsid w:val="000D6BB8"/>
    <w:rsid w:val="00152891"/>
    <w:rsid w:val="001E41DE"/>
    <w:rsid w:val="001F73C4"/>
    <w:rsid w:val="00250BF5"/>
    <w:rsid w:val="002A172E"/>
    <w:rsid w:val="003012EC"/>
    <w:rsid w:val="00392570"/>
    <w:rsid w:val="003C7A0B"/>
    <w:rsid w:val="003D40EE"/>
    <w:rsid w:val="00400236"/>
    <w:rsid w:val="00417677"/>
    <w:rsid w:val="004647E3"/>
    <w:rsid w:val="0046765A"/>
    <w:rsid w:val="004A52C2"/>
    <w:rsid w:val="004A76EF"/>
    <w:rsid w:val="004D3768"/>
    <w:rsid w:val="004F7AF7"/>
    <w:rsid w:val="00515551"/>
    <w:rsid w:val="0052534B"/>
    <w:rsid w:val="00574CD6"/>
    <w:rsid w:val="005A50E7"/>
    <w:rsid w:val="005A763A"/>
    <w:rsid w:val="005C0EB6"/>
    <w:rsid w:val="005C1AA7"/>
    <w:rsid w:val="005C51CD"/>
    <w:rsid w:val="005F56B1"/>
    <w:rsid w:val="00632979"/>
    <w:rsid w:val="0069005C"/>
    <w:rsid w:val="0069606C"/>
    <w:rsid w:val="006A78F8"/>
    <w:rsid w:val="00811CDC"/>
    <w:rsid w:val="008327E3"/>
    <w:rsid w:val="008E42C8"/>
    <w:rsid w:val="009254F4"/>
    <w:rsid w:val="009314F8"/>
    <w:rsid w:val="00946F32"/>
    <w:rsid w:val="00952B48"/>
    <w:rsid w:val="00966B4F"/>
    <w:rsid w:val="0097088A"/>
    <w:rsid w:val="009A09D4"/>
    <w:rsid w:val="009E3662"/>
    <w:rsid w:val="00A077C2"/>
    <w:rsid w:val="00AC02DD"/>
    <w:rsid w:val="00AD5B98"/>
    <w:rsid w:val="00B01931"/>
    <w:rsid w:val="00B22333"/>
    <w:rsid w:val="00B310D5"/>
    <w:rsid w:val="00B536F8"/>
    <w:rsid w:val="00B569A9"/>
    <w:rsid w:val="00B7326D"/>
    <w:rsid w:val="00B90547"/>
    <w:rsid w:val="00B93A07"/>
    <w:rsid w:val="00BE04CC"/>
    <w:rsid w:val="00BF2CCF"/>
    <w:rsid w:val="00BF368D"/>
    <w:rsid w:val="00BF70B3"/>
    <w:rsid w:val="00C074C6"/>
    <w:rsid w:val="00C10F6E"/>
    <w:rsid w:val="00C25C84"/>
    <w:rsid w:val="00C262B7"/>
    <w:rsid w:val="00C32F1C"/>
    <w:rsid w:val="00C675A3"/>
    <w:rsid w:val="00C74AAB"/>
    <w:rsid w:val="00C750E0"/>
    <w:rsid w:val="00C800F6"/>
    <w:rsid w:val="00D24304"/>
    <w:rsid w:val="00D25A0D"/>
    <w:rsid w:val="00D86E6C"/>
    <w:rsid w:val="00DA5BEA"/>
    <w:rsid w:val="00DF4957"/>
    <w:rsid w:val="00E00B7C"/>
    <w:rsid w:val="00E352FF"/>
    <w:rsid w:val="00E518AC"/>
    <w:rsid w:val="00E72ABE"/>
    <w:rsid w:val="00E975B8"/>
    <w:rsid w:val="00EF0C53"/>
    <w:rsid w:val="00EF385E"/>
    <w:rsid w:val="00EF493B"/>
    <w:rsid w:val="00F21817"/>
    <w:rsid w:val="00F23AB4"/>
    <w:rsid w:val="00F31E56"/>
    <w:rsid w:val="00F353A6"/>
    <w:rsid w:val="00F3690A"/>
    <w:rsid w:val="00F6426B"/>
    <w:rsid w:val="00F74F80"/>
    <w:rsid w:val="00FA66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861B0"/>
  <w15:chartTrackingRefBased/>
  <w15:docId w15:val="{DFB9A279-3127-41EC-8394-0CE06F01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25A0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5A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25A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5A0D"/>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D25A0D"/>
    <w:rPr>
      <w:b/>
      <w:bCs/>
    </w:rPr>
  </w:style>
  <w:style w:type="character" w:customStyle="1" w:styleId="Heading3Char">
    <w:name w:val="Heading 3 Char"/>
    <w:basedOn w:val="DefaultParagraphFont"/>
    <w:link w:val="Heading3"/>
    <w:uiPriority w:val="9"/>
    <w:rsid w:val="00D25A0D"/>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25A0D"/>
    <w:rPr>
      <w:i/>
      <w:iCs/>
    </w:rPr>
  </w:style>
  <w:style w:type="character" w:customStyle="1" w:styleId="Heading4Char">
    <w:name w:val="Heading 4 Char"/>
    <w:basedOn w:val="DefaultParagraphFont"/>
    <w:link w:val="Heading4"/>
    <w:uiPriority w:val="9"/>
    <w:semiHidden/>
    <w:rsid w:val="00D25A0D"/>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25A0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019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A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6EF"/>
  </w:style>
  <w:style w:type="paragraph" w:styleId="Footer">
    <w:name w:val="footer"/>
    <w:basedOn w:val="Normal"/>
    <w:link w:val="FooterChar"/>
    <w:uiPriority w:val="99"/>
    <w:unhideWhenUsed/>
    <w:rsid w:val="004A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6EF"/>
  </w:style>
  <w:style w:type="paragraph" w:styleId="NoSpacing">
    <w:name w:val="No Spacing"/>
    <w:uiPriority w:val="1"/>
    <w:qFormat/>
    <w:rsid w:val="00E72ABE"/>
    <w:pPr>
      <w:spacing w:after="0" w:line="240" w:lineRule="auto"/>
    </w:pPr>
  </w:style>
  <w:style w:type="paragraph" w:styleId="ListParagraph">
    <w:name w:val="List Paragraph"/>
    <w:basedOn w:val="Normal"/>
    <w:uiPriority w:val="34"/>
    <w:qFormat/>
    <w:rsid w:val="004647E3"/>
    <w:pPr>
      <w:ind w:left="720"/>
      <w:contextualSpacing/>
    </w:pPr>
  </w:style>
  <w:style w:type="character" w:styleId="Hyperlink">
    <w:name w:val="Hyperlink"/>
    <w:basedOn w:val="DefaultParagraphFont"/>
    <w:uiPriority w:val="99"/>
    <w:unhideWhenUsed/>
    <w:rsid w:val="004D37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0365">
      <w:bodyDiv w:val="1"/>
      <w:marLeft w:val="0"/>
      <w:marRight w:val="0"/>
      <w:marTop w:val="0"/>
      <w:marBottom w:val="0"/>
      <w:divBdr>
        <w:top w:val="none" w:sz="0" w:space="0" w:color="auto"/>
        <w:left w:val="none" w:sz="0" w:space="0" w:color="auto"/>
        <w:bottom w:val="none" w:sz="0" w:space="0" w:color="auto"/>
        <w:right w:val="none" w:sz="0" w:space="0" w:color="auto"/>
      </w:divBdr>
    </w:div>
    <w:div w:id="163010370">
      <w:bodyDiv w:val="1"/>
      <w:marLeft w:val="0"/>
      <w:marRight w:val="0"/>
      <w:marTop w:val="0"/>
      <w:marBottom w:val="0"/>
      <w:divBdr>
        <w:top w:val="none" w:sz="0" w:space="0" w:color="auto"/>
        <w:left w:val="none" w:sz="0" w:space="0" w:color="auto"/>
        <w:bottom w:val="none" w:sz="0" w:space="0" w:color="auto"/>
        <w:right w:val="none" w:sz="0" w:space="0" w:color="auto"/>
      </w:divBdr>
      <w:divsChild>
        <w:div w:id="1445927841">
          <w:marLeft w:val="0"/>
          <w:marRight w:val="0"/>
          <w:marTop w:val="0"/>
          <w:marBottom w:val="0"/>
          <w:divBdr>
            <w:top w:val="none" w:sz="0" w:space="0" w:color="auto"/>
            <w:left w:val="none" w:sz="0" w:space="0" w:color="auto"/>
            <w:bottom w:val="none" w:sz="0" w:space="0" w:color="auto"/>
            <w:right w:val="none" w:sz="0" w:space="0" w:color="auto"/>
          </w:divBdr>
          <w:divsChild>
            <w:div w:id="1427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1588">
      <w:bodyDiv w:val="1"/>
      <w:marLeft w:val="0"/>
      <w:marRight w:val="0"/>
      <w:marTop w:val="0"/>
      <w:marBottom w:val="0"/>
      <w:divBdr>
        <w:top w:val="none" w:sz="0" w:space="0" w:color="auto"/>
        <w:left w:val="none" w:sz="0" w:space="0" w:color="auto"/>
        <w:bottom w:val="none" w:sz="0" w:space="0" w:color="auto"/>
        <w:right w:val="none" w:sz="0" w:space="0" w:color="auto"/>
      </w:divBdr>
    </w:div>
    <w:div w:id="552237152">
      <w:bodyDiv w:val="1"/>
      <w:marLeft w:val="0"/>
      <w:marRight w:val="0"/>
      <w:marTop w:val="0"/>
      <w:marBottom w:val="0"/>
      <w:divBdr>
        <w:top w:val="none" w:sz="0" w:space="0" w:color="auto"/>
        <w:left w:val="none" w:sz="0" w:space="0" w:color="auto"/>
        <w:bottom w:val="none" w:sz="0" w:space="0" w:color="auto"/>
        <w:right w:val="none" w:sz="0" w:space="0" w:color="auto"/>
      </w:divBdr>
    </w:div>
    <w:div w:id="603197063">
      <w:bodyDiv w:val="1"/>
      <w:marLeft w:val="0"/>
      <w:marRight w:val="0"/>
      <w:marTop w:val="0"/>
      <w:marBottom w:val="0"/>
      <w:divBdr>
        <w:top w:val="none" w:sz="0" w:space="0" w:color="auto"/>
        <w:left w:val="none" w:sz="0" w:space="0" w:color="auto"/>
        <w:bottom w:val="none" w:sz="0" w:space="0" w:color="auto"/>
        <w:right w:val="none" w:sz="0" w:space="0" w:color="auto"/>
      </w:divBdr>
    </w:div>
    <w:div w:id="615408985">
      <w:bodyDiv w:val="1"/>
      <w:marLeft w:val="0"/>
      <w:marRight w:val="0"/>
      <w:marTop w:val="0"/>
      <w:marBottom w:val="0"/>
      <w:divBdr>
        <w:top w:val="none" w:sz="0" w:space="0" w:color="auto"/>
        <w:left w:val="none" w:sz="0" w:space="0" w:color="auto"/>
        <w:bottom w:val="none" w:sz="0" w:space="0" w:color="auto"/>
        <w:right w:val="none" w:sz="0" w:space="0" w:color="auto"/>
      </w:divBdr>
    </w:div>
    <w:div w:id="632561581">
      <w:bodyDiv w:val="1"/>
      <w:marLeft w:val="0"/>
      <w:marRight w:val="0"/>
      <w:marTop w:val="0"/>
      <w:marBottom w:val="0"/>
      <w:divBdr>
        <w:top w:val="none" w:sz="0" w:space="0" w:color="auto"/>
        <w:left w:val="none" w:sz="0" w:space="0" w:color="auto"/>
        <w:bottom w:val="none" w:sz="0" w:space="0" w:color="auto"/>
        <w:right w:val="none" w:sz="0" w:space="0" w:color="auto"/>
      </w:divBdr>
    </w:div>
    <w:div w:id="857812373">
      <w:bodyDiv w:val="1"/>
      <w:marLeft w:val="0"/>
      <w:marRight w:val="0"/>
      <w:marTop w:val="0"/>
      <w:marBottom w:val="0"/>
      <w:divBdr>
        <w:top w:val="none" w:sz="0" w:space="0" w:color="auto"/>
        <w:left w:val="none" w:sz="0" w:space="0" w:color="auto"/>
        <w:bottom w:val="none" w:sz="0" w:space="0" w:color="auto"/>
        <w:right w:val="none" w:sz="0" w:space="0" w:color="auto"/>
      </w:divBdr>
    </w:div>
    <w:div w:id="996764588">
      <w:bodyDiv w:val="1"/>
      <w:marLeft w:val="0"/>
      <w:marRight w:val="0"/>
      <w:marTop w:val="0"/>
      <w:marBottom w:val="0"/>
      <w:divBdr>
        <w:top w:val="none" w:sz="0" w:space="0" w:color="auto"/>
        <w:left w:val="none" w:sz="0" w:space="0" w:color="auto"/>
        <w:bottom w:val="none" w:sz="0" w:space="0" w:color="auto"/>
        <w:right w:val="none" w:sz="0" w:space="0" w:color="auto"/>
      </w:divBdr>
    </w:div>
    <w:div w:id="1105350312">
      <w:bodyDiv w:val="1"/>
      <w:marLeft w:val="0"/>
      <w:marRight w:val="0"/>
      <w:marTop w:val="0"/>
      <w:marBottom w:val="0"/>
      <w:divBdr>
        <w:top w:val="none" w:sz="0" w:space="0" w:color="auto"/>
        <w:left w:val="none" w:sz="0" w:space="0" w:color="auto"/>
        <w:bottom w:val="none" w:sz="0" w:space="0" w:color="auto"/>
        <w:right w:val="none" w:sz="0" w:space="0" w:color="auto"/>
      </w:divBdr>
    </w:div>
    <w:div w:id="1317733122">
      <w:bodyDiv w:val="1"/>
      <w:marLeft w:val="0"/>
      <w:marRight w:val="0"/>
      <w:marTop w:val="0"/>
      <w:marBottom w:val="0"/>
      <w:divBdr>
        <w:top w:val="none" w:sz="0" w:space="0" w:color="auto"/>
        <w:left w:val="none" w:sz="0" w:space="0" w:color="auto"/>
        <w:bottom w:val="none" w:sz="0" w:space="0" w:color="auto"/>
        <w:right w:val="none" w:sz="0" w:space="0" w:color="auto"/>
      </w:divBdr>
    </w:div>
    <w:div w:id="1357927643">
      <w:bodyDiv w:val="1"/>
      <w:marLeft w:val="0"/>
      <w:marRight w:val="0"/>
      <w:marTop w:val="0"/>
      <w:marBottom w:val="0"/>
      <w:divBdr>
        <w:top w:val="none" w:sz="0" w:space="0" w:color="auto"/>
        <w:left w:val="none" w:sz="0" w:space="0" w:color="auto"/>
        <w:bottom w:val="none" w:sz="0" w:space="0" w:color="auto"/>
        <w:right w:val="none" w:sz="0" w:space="0" w:color="auto"/>
      </w:divBdr>
      <w:divsChild>
        <w:div w:id="102107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341197">
      <w:bodyDiv w:val="1"/>
      <w:marLeft w:val="0"/>
      <w:marRight w:val="0"/>
      <w:marTop w:val="0"/>
      <w:marBottom w:val="0"/>
      <w:divBdr>
        <w:top w:val="none" w:sz="0" w:space="0" w:color="auto"/>
        <w:left w:val="none" w:sz="0" w:space="0" w:color="auto"/>
        <w:bottom w:val="none" w:sz="0" w:space="0" w:color="auto"/>
        <w:right w:val="none" w:sz="0" w:space="0" w:color="auto"/>
      </w:divBdr>
    </w:div>
    <w:div w:id="1504978707">
      <w:bodyDiv w:val="1"/>
      <w:marLeft w:val="0"/>
      <w:marRight w:val="0"/>
      <w:marTop w:val="0"/>
      <w:marBottom w:val="0"/>
      <w:divBdr>
        <w:top w:val="none" w:sz="0" w:space="0" w:color="auto"/>
        <w:left w:val="none" w:sz="0" w:space="0" w:color="auto"/>
        <w:bottom w:val="none" w:sz="0" w:space="0" w:color="auto"/>
        <w:right w:val="none" w:sz="0" w:space="0" w:color="auto"/>
      </w:divBdr>
    </w:div>
    <w:div w:id="1564487202">
      <w:bodyDiv w:val="1"/>
      <w:marLeft w:val="0"/>
      <w:marRight w:val="0"/>
      <w:marTop w:val="0"/>
      <w:marBottom w:val="0"/>
      <w:divBdr>
        <w:top w:val="none" w:sz="0" w:space="0" w:color="auto"/>
        <w:left w:val="none" w:sz="0" w:space="0" w:color="auto"/>
        <w:bottom w:val="none" w:sz="0" w:space="0" w:color="auto"/>
        <w:right w:val="none" w:sz="0" w:space="0" w:color="auto"/>
      </w:divBdr>
    </w:div>
    <w:div w:id="1598713721">
      <w:bodyDiv w:val="1"/>
      <w:marLeft w:val="0"/>
      <w:marRight w:val="0"/>
      <w:marTop w:val="0"/>
      <w:marBottom w:val="0"/>
      <w:divBdr>
        <w:top w:val="none" w:sz="0" w:space="0" w:color="auto"/>
        <w:left w:val="none" w:sz="0" w:space="0" w:color="auto"/>
        <w:bottom w:val="none" w:sz="0" w:space="0" w:color="auto"/>
        <w:right w:val="none" w:sz="0" w:space="0" w:color="auto"/>
      </w:divBdr>
    </w:div>
    <w:div w:id="1631595441">
      <w:bodyDiv w:val="1"/>
      <w:marLeft w:val="0"/>
      <w:marRight w:val="0"/>
      <w:marTop w:val="0"/>
      <w:marBottom w:val="0"/>
      <w:divBdr>
        <w:top w:val="none" w:sz="0" w:space="0" w:color="auto"/>
        <w:left w:val="none" w:sz="0" w:space="0" w:color="auto"/>
        <w:bottom w:val="none" w:sz="0" w:space="0" w:color="auto"/>
        <w:right w:val="none" w:sz="0" w:space="0" w:color="auto"/>
      </w:divBdr>
    </w:div>
    <w:div w:id="1695156960">
      <w:bodyDiv w:val="1"/>
      <w:marLeft w:val="0"/>
      <w:marRight w:val="0"/>
      <w:marTop w:val="0"/>
      <w:marBottom w:val="0"/>
      <w:divBdr>
        <w:top w:val="none" w:sz="0" w:space="0" w:color="auto"/>
        <w:left w:val="none" w:sz="0" w:space="0" w:color="auto"/>
        <w:bottom w:val="none" w:sz="0" w:space="0" w:color="auto"/>
        <w:right w:val="none" w:sz="0" w:space="0" w:color="auto"/>
      </w:divBdr>
    </w:div>
    <w:div w:id="1766532575">
      <w:bodyDiv w:val="1"/>
      <w:marLeft w:val="0"/>
      <w:marRight w:val="0"/>
      <w:marTop w:val="0"/>
      <w:marBottom w:val="0"/>
      <w:divBdr>
        <w:top w:val="none" w:sz="0" w:space="0" w:color="auto"/>
        <w:left w:val="none" w:sz="0" w:space="0" w:color="auto"/>
        <w:bottom w:val="none" w:sz="0" w:space="0" w:color="auto"/>
        <w:right w:val="none" w:sz="0" w:space="0" w:color="auto"/>
      </w:divBdr>
    </w:div>
    <w:div w:id="1795975853">
      <w:bodyDiv w:val="1"/>
      <w:marLeft w:val="0"/>
      <w:marRight w:val="0"/>
      <w:marTop w:val="0"/>
      <w:marBottom w:val="0"/>
      <w:divBdr>
        <w:top w:val="none" w:sz="0" w:space="0" w:color="auto"/>
        <w:left w:val="none" w:sz="0" w:space="0" w:color="auto"/>
        <w:bottom w:val="none" w:sz="0" w:space="0" w:color="auto"/>
        <w:right w:val="none" w:sz="0" w:space="0" w:color="auto"/>
      </w:divBdr>
    </w:div>
    <w:div w:id="18285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AppData\Local\Temp\766a274d-cf19-404f-84bc-6fc8ad2bdd8d_PREVALENCE.zip.d8d\New%20folder%20(2)\mail%20respon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AppData\Local\Temp\766a274d-cf19-404f-84bc-6fc8ad2bdd8d_PREVALENCE.zip.d8d\New%20folder%20(2)\mail%20respon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AppData\Local\Temp\9f399a0f-5977-4c60-9fc9-3809d62ffa7c_PREVALENCE.zip.a7c\New%20folder%20(2)\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AppData\Local\Temp\9f399a0f-5977-4c60-9fc9-3809d62ffa7c_PREVALENCE.zip.a7c\New%20folder%20(2)\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NeckPain%20(Responses)%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16-44B4-9BD1-527710AB045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16-44B4-9BD1-527710AB045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Sheet3!$A$2:$A$3</c:f>
              <c:strCache>
                <c:ptCount val="2"/>
                <c:pt idx="0">
                  <c:v>Male</c:v>
                </c:pt>
                <c:pt idx="1">
                  <c:v>Female</c:v>
                </c:pt>
              </c:strCache>
            </c:strRef>
          </c:cat>
          <c:val>
            <c:numRef>
              <c:f>Sheet3!$B$2:$B$3</c:f>
              <c:numCache>
                <c:formatCode>General</c:formatCode>
                <c:ptCount val="2"/>
                <c:pt idx="0">
                  <c:v>79</c:v>
                </c:pt>
                <c:pt idx="1">
                  <c:v>27</c:v>
                </c:pt>
              </c:numCache>
            </c:numRef>
          </c:val>
          <c:extLst>
            <c:ext xmlns:c16="http://schemas.microsoft.com/office/drawing/2014/chart" uri="{C3380CC4-5D6E-409C-BE32-E72D297353CC}">
              <c16:uniqueId val="{00000004-6316-44B4-9BD1-527710AB045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AGE GROUP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Sheet2!$B$1</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C92-4A0E-A7E4-68EE36AC5D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C92-4A0E-A7E4-68EE36AC5D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C92-4A0E-A7E4-68EE36AC5D0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C92-4A0E-A7E4-68EE36AC5D0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Sheet2!$A$2:$A$5</c:f>
              <c:strCache>
                <c:ptCount val="2"/>
                <c:pt idx="0">
                  <c:v>25–35</c:v>
                </c:pt>
                <c:pt idx="1">
                  <c:v>36-45</c:v>
                </c:pt>
              </c:strCache>
            </c:strRef>
          </c:cat>
          <c:val>
            <c:numRef>
              <c:f>Sheet2!$B$2:$B$5</c:f>
              <c:numCache>
                <c:formatCode>General</c:formatCode>
                <c:ptCount val="4"/>
                <c:pt idx="0">
                  <c:v>66</c:v>
                </c:pt>
                <c:pt idx="1">
                  <c:v>40</c:v>
                </c:pt>
              </c:numCache>
            </c:numRef>
          </c:val>
          <c:extLst>
            <c:ext xmlns:c16="http://schemas.microsoft.com/office/drawing/2014/chart" uri="{C3380CC4-5D6E-409C-BE32-E72D297353CC}">
              <c16:uniqueId val="{00000008-0C92-4A0E-A7E4-68EE36AC5D0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NECK</a:t>
            </a:r>
            <a:r>
              <a:rPr lang="en-US" b="1" baseline="0"/>
              <a:t> DISABILITY INDEX</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Sheet5!$B$1</c:f>
              <c:strCache>
                <c:ptCount val="1"/>
                <c:pt idx="0">
                  <c:v>No. of Participants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DB-48E8-A0B7-EDBB01C910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DB-48E8-A0B7-EDBB01C910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DB-48E8-A0B7-EDBB01C910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DB-48E8-A0B7-EDBB01C9103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DB-48E8-A0B7-EDBB01C910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Sheet5!$A$2:$A$6</c:f>
              <c:strCache>
                <c:ptCount val="5"/>
                <c:pt idx="0">
                  <c:v>No Disability (0-4 )</c:v>
                </c:pt>
                <c:pt idx="1">
                  <c:v>Mild Disability (5-14)</c:v>
                </c:pt>
                <c:pt idx="2">
                  <c:v>Moderate Disability (15-24)</c:v>
                </c:pt>
                <c:pt idx="3">
                  <c:v>Severe Disability (25-34)</c:v>
                </c:pt>
                <c:pt idx="4">
                  <c:v>Complete Disability ( &gt;35)</c:v>
                </c:pt>
              </c:strCache>
            </c:strRef>
          </c:cat>
          <c:val>
            <c:numRef>
              <c:f>Sheet5!$B$2:$B$6</c:f>
              <c:numCache>
                <c:formatCode>General</c:formatCode>
                <c:ptCount val="5"/>
                <c:pt idx="0">
                  <c:v>4</c:v>
                </c:pt>
                <c:pt idx="1">
                  <c:v>3</c:v>
                </c:pt>
                <c:pt idx="2">
                  <c:v>44</c:v>
                </c:pt>
                <c:pt idx="3">
                  <c:v>30</c:v>
                </c:pt>
                <c:pt idx="4">
                  <c:v>18</c:v>
                </c:pt>
              </c:numCache>
            </c:numRef>
          </c:val>
          <c:extLst>
            <c:ext xmlns:c16="http://schemas.microsoft.com/office/drawing/2014/chart" uri="{C3380CC4-5D6E-409C-BE32-E72D297353CC}">
              <c16:uniqueId val="{0000000A-5FDB-48E8-A0B7-EDBB01C91037}"/>
            </c:ext>
          </c:extLst>
        </c:ser>
        <c:ser>
          <c:idx val="1"/>
          <c:order val="1"/>
          <c:tx>
            <c:strRef>
              <c:f>Sheet5!$C$1</c:f>
              <c:strCache>
                <c:ptCount val="1"/>
                <c:pt idx="0">
                  <c:v>NDI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5FDB-48E8-A0B7-EDBB01C910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5FDB-48E8-A0B7-EDBB01C9103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5FDB-48E8-A0B7-EDBB01C910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5FDB-48E8-A0B7-EDBB01C9103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5FDB-48E8-A0B7-EDBB01C910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Sheet5!$A$2:$A$6</c:f>
              <c:strCache>
                <c:ptCount val="5"/>
                <c:pt idx="0">
                  <c:v>No Disability (0-4 )</c:v>
                </c:pt>
                <c:pt idx="1">
                  <c:v>Mild Disability (5-14)</c:v>
                </c:pt>
                <c:pt idx="2">
                  <c:v>Moderate Disability (15-24)</c:v>
                </c:pt>
                <c:pt idx="3">
                  <c:v>Severe Disability (25-34)</c:v>
                </c:pt>
                <c:pt idx="4">
                  <c:v>Complete Disability ( &gt;35)</c:v>
                </c:pt>
              </c:strCache>
            </c:strRef>
          </c:cat>
          <c:val>
            <c:numRef>
              <c:f>Sheet5!$C$2:$C$6</c:f>
              <c:numCache>
                <c:formatCode>0.00%</c:formatCode>
                <c:ptCount val="5"/>
                <c:pt idx="0">
                  <c:v>0.08</c:v>
                </c:pt>
                <c:pt idx="1">
                  <c:v>0.06</c:v>
                </c:pt>
                <c:pt idx="2">
                  <c:v>0.88</c:v>
                </c:pt>
                <c:pt idx="3">
                  <c:v>0.6</c:v>
                </c:pt>
                <c:pt idx="4">
                  <c:v>0.36</c:v>
                </c:pt>
              </c:numCache>
            </c:numRef>
          </c:val>
          <c:extLst>
            <c:ext xmlns:c16="http://schemas.microsoft.com/office/drawing/2014/chart" uri="{C3380CC4-5D6E-409C-BE32-E72D297353CC}">
              <c16:uniqueId val="{00000015-5FDB-48E8-A0B7-EDBB01C9103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NPRS</a:t>
            </a:r>
          </a:p>
        </c:rich>
      </c:tx>
      <c:layout>
        <c:manualLayout>
          <c:xMode val="edge"/>
          <c:yMode val="edge"/>
          <c:x val="0.4609810769621539"/>
          <c:y val="2.3148148148148147E-2"/>
        </c:manualLayout>
      </c:layout>
      <c:overlay val="0"/>
      <c:spPr>
        <a:solidFill>
          <a:schemeClr val="accent1"/>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1"/>
          <c:tx>
            <c:strRef>
              <c:f>Sheet6!$C$3</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F25-4EFB-A1FB-3346333D3E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F25-4EFB-A1FB-3346333D3EF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F25-4EFB-A1FB-3346333D3EF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F25-4EFB-A1FB-3346333D3EF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F25-4EFB-A1FB-3346333D3E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Sheet6!$A$4:$A$8</c:f>
              <c:strCache>
                <c:ptCount val="5"/>
                <c:pt idx="0">
                  <c:v>0 (No Pain)</c:v>
                </c:pt>
                <c:pt idx="1">
                  <c:v>1-2 (Mild Pain)</c:v>
                </c:pt>
                <c:pt idx="2">
                  <c:v>3-4 (Discomforting Moderate Pain)</c:v>
                </c:pt>
                <c:pt idx="3">
                  <c:v>8-9 (Intensely Severe Pain )</c:v>
                </c:pt>
                <c:pt idx="4">
                  <c:v>10 (Worst Imaginable Pain)</c:v>
                </c:pt>
              </c:strCache>
            </c:strRef>
          </c:cat>
          <c:val>
            <c:numRef>
              <c:f>Sheet6!$C$4:$C$8</c:f>
              <c:numCache>
                <c:formatCode>0%</c:formatCode>
                <c:ptCount val="5"/>
                <c:pt idx="0">
                  <c:v>0.35</c:v>
                </c:pt>
                <c:pt idx="1">
                  <c:v>0.18</c:v>
                </c:pt>
                <c:pt idx="2">
                  <c:v>0.35</c:v>
                </c:pt>
                <c:pt idx="3">
                  <c:v>0.08</c:v>
                </c:pt>
                <c:pt idx="4">
                  <c:v>0.1</c:v>
                </c:pt>
              </c:numCache>
            </c:numRef>
          </c:val>
          <c:extLst>
            <c:ext xmlns:c16="http://schemas.microsoft.com/office/drawing/2014/chart" uri="{C3380CC4-5D6E-409C-BE32-E72D297353CC}">
              <c16:uniqueId val="{0000000A-0F25-4EFB-A1FB-3346333D3EF4}"/>
            </c:ext>
          </c:extLst>
        </c:ser>
        <c:dLbls>
          <c:dLblPos val="inEnd"/>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Sheet6!$B$3</c15:sqref>
                        </c15:formulaRef>
                      </c:ext>
                    </c:extLst>
                    <c:strCache>
                      <c:ptCount val="1"/>
                      <c:pt idx="0">
                        <c:v>No. of Participants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0F25-4EFB-A1FB-3346333D3EF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0F25-4EFB-A1FB-3346333D3EF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0F25-4EFB-A1FB-3346333D3EF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0F25-4EFB-A1FB-3346333D3EF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0F25-4EFB-A1FB-3346333D3E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Sheet6!$A$4:$A$8</c15:sqref>
                        </c15:formulaRef>
                      </c:ext>
                    </c:extLst>
                    <c:strCache>
                      <c:ptCount val="5"/>
                      <c:pt idx="0">
                        <c:v>0 (No Pain)</c:v>
                      </c:pt>
                      <c:pt idx="1">
                        <c:v>1-2 (Mild Pain)</c:v>
                      </c:pt>
                      <c:pt idx="2">
                        <c:v>3-4 (Discomforting Moderate Pain)</c:v>
                      </c:pt>
                      <c:pt idx="3">
                        <c:v>8-9 (Intensely Severe Pain )</c:v>
                      </c:pt>
                      <c:pt idx="4">
                        <c:v>10 (Worst Imaginable Pain)</c:v>
                      </c:pt>
                    </c:strCache>
                  </c:strRef>
                </c:cat>
                <c:val>
                  <c:numRef>
                    <c:extLst>
                      <c:ext uri="{02D57815-91ED-43cb-92C2-25804820EDAC}">
                        <c15:formulaRef>
                          <c15:sqref>Sheet6!$B$4:$B$8</c15:sqref>
                        </c15:formulaRef>
                      </c:ext>
                    </c:extLst>
                    <c:numCache>
                      <c:formatCode>General</c:formatCode>
                      <c:ptCount val="5"/>
                      <c:pt idx="0">
                        <c:v>35</c:v>
                      </c:pt>
                      <c:pt idx="1">
                        <c:v>18</c:v>
                      </c:pt>
                      <c:pt idx="2">
                        <c:v>35</c:v>
                      </c:pt>
                      <c:pt idx="3">
                        <c:v>8</c:v>
                      </c:pt>
                      <c:pt idx="4">
                        <c:v>10</c:v>
                      </c:pt>
                    </c:numCache>
                  </c:numRef>
                </c:val>
                <c:extLst>
                  <c:ext xmlns:c16="http://schemas.microsoft.com/office/drawing/2014/chart" uri="{C3380CC4-5D6E-409C-BE32-E72D297353CC}">
                    <c16:uniqueId val="{00000015-0F25-4EFB-A1FB-3346333D3EF4}"/>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POSTURAL</a:t>
            </a:r>
            <a:r>
              <a:rPr lang="en-IN" b="1" baseline="0"/>
              <a:t> AWARENESS SCALE</a:t>
            </a:r>
            <a:endParaRPr lang="en-IN" b="1"/>
          </a:p>
        </c:rich>
      </c:tx>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'[NeckPain (Responses) (1).xlsx]Sheet1'!$A$2:$B$2</c:f>
              <c:strCache>
                <c:ptCount val="2"/>
                <c:pt idx="0">
                  <c:v>1</c:v>
                </c:pt>
                <c:pt idx="1">
                  <c:v>Strongly Disagree</c:v>
                </c:pt>
              </c:strCache>
            </c:strRef>
          </c:tx>
          <c:spPr>
            <a:solidFill>
              <a:schemeClr val="accent1"/>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(1).xlsx]Sheet1'!$C$2:$L$2</c:f>
              <c:numCache>
                <c:formatCode>General</c:formatCode>
                <c:ptCount val="10"/>
                <c:pt idx="0">
                  <c:v>14</c:v>
                </c:pt>
                <c:pt idx="1">
                  <c:v>20</c:v>
                </c:pt>
                <c:pt idx="2">
                  <c:v>19</c:v>
                </c:pt>
                <c:pt idx="3">
                  <c:v>15</c:v>
                </c:pt>
                <c:pt idx="4">
                  <c:v>26</c:v>
                </c:pt>
                <c:pt idx="5">
                  <c:v>18</c:v>
                </c:pt>
                <c:pt idx="6">
                  <c:v>24</c:v>
                </c:pt>
                <c:pt idx="7">
                  <c:v>15</c:v>
                </c:pt>
                <c:pt idx="8">
                  <c:v>20</c:v>
                </c:pt>
                <c:pt idx="9">
                  <c:v>12</c:v>
                </c:pt>
              </c:numCache>
            </c:numRef>
          </c:val>
          <c:extLst>
            <c:ext xmlns:c16="http://schemas.microsoft.com/office/drawing/2014/chart" uri="{C3380CC4-5D6E-409C-BE32-E72D297353CC}">
              <c16:uniqueId val="{00000000-D625-400D-9B9B-1D164C649C24}"/>
            </c:ext>
          </c:extLst>
        </c:ser>
        <c:ser>
          <c:idx val="1"/>
          <c:order val="1"/>
          <c:tx>
            <c:strRef>
              <c:f>'[NeckPain (Responses) (1).xlsx]Sheet1'!$A$3:$B$3</c:f>
              <c:strCache>
                <c:ptCount val="2"/>
                <c:pt idx="0">
                  <c:v>2</c:v>
                </c:pt>
                <c:pt idx="1">
                  <c:v>Disagree</c:v>
                </c:pt>
              </c:strCache>
            </c:strRef>
          </c:tx>
          <c:spPr>
            <a:solidFill>
              <a:schemeClr val="accent2"/>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(1).xlsx]Sheet1'!$C$3:$L$3</c:f>
              <c:numCache>
                <c:formatCode>General</c:formatCode>
                <c:ptCount val="10"/>
                <c:pt idx="0">
                  <c:v>9</c:v>
                </c:pt>
                <c:pt idx="1">
                  <c:v>11</c:v>
                </c:pt>
                <c:pt idx="2">
                  <c:v>6</c:v>
                </c:pt>
                <c:pt idx="3">
                  <c:v>10</c:v>
                </c:pt>
                <c:pt idx="4">
                  <c:v>8</c:v>
                </c:pt>
                <c:pt idx="5">
                  <c:v>9</c:v>
                </c:pt>
                <c:pt idx="6">
                  <c:v>8</c:v>
                </c:pt>
                <c:pt idx="7">
                  <c:v>5</c:v>
                </c:pt>
                <c:pt idx="8">
                  <c:v>9</c:v>
                </c:pt>
                <c:pt idx="9">
                  <c:v>12</c:v>
                </c:pt>
              </c:numCache>
            </c:numRef>
          </c:val>
          <c:extLst>
            <c:ext xmlns:c16="http://schemas.microsoft.com/office/drawing/2014/chart" uri="{C3380CC4-5D6E-409C-BE32-E72D297353CC}">
              <c16:uniqueId val="{00000001-D625-400D-9B9B-1D164C649C24}"/>
            </c:ext>
          </c:extLst>
        </c:ser>
        <c:ser>
          <c:idx val="2"/>
          <c:order val="2"/>
          <c:tx>
            <c:strRef>
              <c:f>'[NeckPain (Responses) (1).xlsx]Sheet1'!$A$4:$B$4</c:f>
              <c:strCache>
                <c:ptCount val="2"/>
                <c:pt idx="0">
                  <c:v>3</c:v>
                </c:pt>
                <c:pt idx="1">
                  <c:v>Somewhat Disagree</c:v>
                </c:pt>
              </c:strCache>
            </c:strRef>
          </c:tx>
          <c:spPr>
            <a:solidFill>
              <a:schemeClr val="accent3"/>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(1).xlsx]Sheet1'!$C$4:$L$4</c:f>
              <c:numCache>
                <c:formatCode>General</c:formatCode>
                <c:ptCount val="10"/>
                <c:pt idx="0">
                  <c:v>6</c:v>
                </c:pt>
                <c:pt idx="1">
                  <c:v>13</c:v>
                </c:pt>
                <c:pt idx="2">
                  <c:v>22</c:v>
                </c:pt>
                <c:pt idx="3">
                  <c:v>9</c:v>
                </c:pt>
                <c:pt idx="4">
                  <c:v>10</c:v>
                </c:pt>
                <c:pt idx="5">
                  <c:v>14</c:v>
                </c:pt>
                <c:pt idx="6">
                  <c:v>8</c:v>
                </c:pt>
                <c:pt idx="7">
                  <c:v>8</c:v>
                </c:pt>
                <c:pt idx="8">
                  <c:v>21</c:v>
                </c:pt>
                <c:pt idx="9">
                  <c:v>18</c:v>
                </c:pt>
              </c:numCache>
            </c:numRef>
          </c:val>
          <c:extLst>
            <c:ext xmlns:c16="http://schemas.microsoft.com/office/drawing/2014/chart" uri="{C3380CC4-5D6E-409C-BE32-E72D297353CC}">
              <c16:uniqueId val="{00000002-D625-400D-9B9B-1D164C649C24}"/>
            </c:ext>
          </c:extLst>
        </c:ser>
        <c:ser>
          <c:idx val="3"/>
          <c:order val="3"/>
          <c:tx>
            <c:strRef>
              <c:f>'[NeckPain (Responses) (1).xlsx]Sheet1'!$A$5:$B$5</c:f>
              <c:strCache>
                <c:ptCount val="2"/>
                <c:pt idx="0">
                  <c:v>4</c:v>
                </c:pt>
                <c:pt idx="1">
                  <c:v>Neutral</c:v>
                </c:pt>
              </c:strCache>
            </c:strRef>
          </c:tx>
          <c:spPr>
            <a:solidFill>
              <a:schemeClr val="accent4"/>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(1).xlsx]Sheet1'!$C$5:$L$5</c:f>
              <c:numCache>
                <c:formatCode>General</c:formatCode>
                <c:ptCount val="10"/>
                <c:pt idx="0">
                  <c:v>34</c:v>
                </c:pt>
                <c:pt idx="1">
                  <c:v>32</c:v>
                </c:pt>
                <c:pt idx="2">
                  <c:v>11</c:v>
                </c:pt>
                <c:pt idx="3">
                  <c:v>28</c:v>
                </c:pt>
                <c:pt idx="4">
                  <c:v>24</c:v>
                </c:pt>
                <c:pt idx="5">
                  <c:v>14</c:v>
                </c:pt>
                <c:pt idx="6">
                  <c:v>19</c:v>
                </c:pt>
                <c:pt idx="7">
                  <c:v>32</c:v>
                </c:pt>
                <c:pt idx="8">
                  <c:v>13</c:v>
                </c:pt>
                <c:pt idx="9">
                  <c:v>17</c:v>
                </c:pt>
              </c:numCache>
            </c:numRef>
          </c:val>
          <c:extLst>
            <c:ext xmlns:c16="http://schemas.microsoft.com/office/drawing/2014/chart" uri="{C3380CC4-5D6E-409C-BE32-E72D297353CC}">
              <c16:uniqueId val="{00000003-D625-400D-9B9B-1D164C649C24}"/>
            </c:ext>
          </c:extLst>
        </c:ser>
        <c:ser>
          <c:idx val="4"/>
          <c:order val="4"/>
          <c:tx>
            <c:strRef>
              <c:f>'[NeckPain (Responses) (1).xlsx]Sheet1'!$A$6:$B$6</c:f>
              <c:strCache>
                <c:ptCount val="2"/>
                <c:pt idx="0">
                  <c:v>5</c:v>
                </c:pt>
                <c:pt idx="1">
                  <c:v>Somewhat Agree</c:v>
                </c:pt>
              </c:strCache>
            </c:strRef>
          </c:tx>
          <c:spPr>
            <a:solidFill>
              <a:schemeClr val="accent5"/>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(1).xlsx]Sheet1'!$C$6:$L$6</c:f>
              <c:numCache>
                <c:formatCode>General</c:formatCode>
                <c:ptCount val="10"/>
                <c:pt idx="0">
                  <c:v>24</c:v>
                </c:pt>
                <c:pt idx="1">
                  <c:v>15</c:v>
                </c:pt>
                <c:pt idx="2">
                  <c:v>20</c:v>
                </c:pt>
                <c:pt idx="3">
                  <c:v>22</c:v>
                </c:pt>
                <c:pt idx="4">
                  <c:v>28</c:v>
                </c:pt>
                <c:pt idx="5">
                  <c:v>37</c:v>
                </c:pt>
                <c:pt idx="6">
                  <c:v>33</c:v>
                </c:pt>
                <c:pt idx="7">
                  <c:v>29</c:v>
                </c:pt>
                <c:pt idx="8">
                  <c:v>33</c:v>
                </c:pt>
                <c:pt idx="9">
                  <c:v>33</c:v>
                </c:pt>
              </c:numCache>
            </c:numRef>
          </c:val>
          <c:extLst>
            <c:ext xmlns:c16="http://schemas.microsoft.com/office/drawing/2014/chart" uri="{C3380CC4-5D6E-409C-BE32-E72D297353CC}">
              <c16:uniqueId val="{00000004-D625-400D-9B9B-1D164C649C24}"/>
            </c:ext>
          </c:extLst>
        </c:ser>
        <c:ser>
          <c:idx val="5"/>
          <c:order val="5"/>
          <c:tx>
            <c:strRef>
              <c:f>'[NeckPain (Responses) (1).xlsx]Sheet1'!$A$7:$B$7</c:f>
              <c:strCache>
                <c:ptCount val="2"/>
                <c:pt idx="0">
                  <c:v>6</c:v>
                </c:pt>
                <c:pt idx="1">
                  <c:v>Agree</c:v>
                </c:pt>
              </c:strCache>
            </c:strRef>
          </c:tx>
          <c:spPr>
            <a:solidFill>
              <a:schemeClr val="accent6"/>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(1).xlsx]Sheet1'!$C$7:$L$7</c:f>
              <c:numCache>
                <c:formatCode>General</c:formatCode>
                <c:ptCount val="10"/>
                <c:pt idx="0">
                  <c:v>5</c:v>
                </c:pt>
                <c:pt idx="1">
                  <c:v>7</c:v>
                </c:pt>
                <c:pt idx="2">
                  <c:v>18</c:v>
                </c:pt>
                <c:pt idx="3">
                  <c:v>15</c:v>
                </c:pt>
                <c:pt idx="4">
                  <c:v>8</c:v>
                </c:pt>
                <c:pt idx="5">
                  <c:v>7</c:v>
                </c:pt>
                <c:pt idx="6">
                  <c:v>9</c:v>
                </c:pt>
                <c:pt idx="7">
                  <c:v>7</c:v>
                </c:pt>
                <c:pt idx="8">
                  <c:v>5</c:v>
                </c:pt>
                <c:pt idx="9">
                  <c:v>7</c:v>
                </c:pt>
              </c:numCache>
            </c:numRef>
          </c:val>
          <c:extLst>
            <c:ext xmlns:c16="http://schemas.microsoft.com/office/drawing/2014/chart" uri="{C3380CC4-5D6E-409C-BE32-E72D297353CC}">
              <c16:uniqueId val="{00000005-D625-400D-9B9B-1D164C649C24}"/>
            </c:ext>
          </c:extLst>
        </c:ser>
        <c:ser>
          <c:idx val="6"/>
          <c:order val="6"/>
          <c:tx>
            <c:strRef>
              <c:f>'[NeckPain (Responses) (1).xlsx]Sheet1'!$A$8:$B$8</c:f>
              <c:strCache>
                <c:ptCount val="2"/>
                <c:pt idx="0">
                  <c:v>7</c:v>
                </c:pt>
                <c:pt idx="1">
                  <c:v>Strongly Agree</c:v>
                </c:pt>
              </c:strCache>
            </c:strRef>
          </c:tx>
          <c:spPr>
            <a:solidFill>
              <a:schemeClr val="accent1">
                <a:lumMod val="60000"/>
              </a:schemeClr>
            </a:solidFill>
            <a:ln>
              <a:noFill/>
            </a:ln>
            <a:effectLst/>
          </c:spPr>
          <c:invertIfNegative val="0"/>
          <c:cat>
            <c:strRef>
              <c:f>'[NeckPain (Responses) (1).xlsx]Sheet1'!$C$1:$L$1</c:f>
              <c:strCache>
                <c:ptCount val="10"/>
                <c:pt idx="0">
                  <c:v>I need to actively concentrate to become aware of my posture</c:v>
                </c:pt>
                <c:pt idx="1">
                  <c:v>During sitting I often slump down unintentionally</c:v>
                </c:pt>
                <c:pt idx="2">
                  <c:v>When I take an unfavorable posture I will often only notice when/if it causes pain</c:v>
                </c:pt>
                <c:pt idx="3">
                  <c:v>When I am focusing on an activity I unintentionally revert  to a certain posture</c:v>
                </c:pt>
                <c:pt idx="4">
                  <c:v>I have difficulties intentionally adopting certain posture</c:v>
                </c:pt>
                <c:pt idx="5">
                  <c:v>During work I always check my posture</c:v>
                </c:pt>
                <c:pt idx="6">
                  <c:v>I can influence how others perceive me through my posture</c:v>
                </c:pt>
                <c:pt idx="7">
                  <c:v>I am always conscious of my posture during sitting or standing in everyday life</c:v>
                </c:pt>
                <c:pt idx="8">
                  <c:v>I often consider /contemplate  how I am sitting or standing at the moment</c:v>
                </c:pt>
                <c:pt idx="9">
                  <c:v>Even when I am focusing on other work I am always aware of my posture</c:v>
                </c:pt>
              </c:strCache>
            </c:strRef>
          </c:cat>
          <c:val>
            <c:numRef>
              <c:f>'[NeckPain (Responses) (1).xlsx]Sheet1'!$C$8:$L$8</c:f>
              <c:numCache>
                <c:formatCode>General</c:formatCode>
                <c:ptCount val="10"/>
                <c:pt idx="0">
                  <c:v>14</c:v>
                </c:pt>
                <c:pt idx="1">
                  <c:v>8</c:v>
                </c:pt>
                <c:pt idx="2">
                  <c:v>10</c:v>
                </c:pt>
                <c:pt idx="3">
                  <c:v>7</c:v>
                </c:pt>
                <c:pt idx="4">
                  <c:v>2</c:v>
                </c:pt>
                <c:pt idx="5">
                  <c:v>7</c:v>
                </c:pt>
                <c:pt idx="6">
                  <c:v>5</c:v>
                </c:pt>
                <c:pt idx="7">
                  <c:v>10</c:v>
                </c:pt>
                <c:pt idx="8">
                  <c:v>5</c:v>
                </c:pt>
                <c:pt idx="9">
                  <c:v>7</c:v>
                </c:pt>
              </c:numCache>
            </c:numRef>
          </c:val>
          <c:extLst>
            <c:ext xmlns:c16="http://schemas.microsoft.com/office/drawing/2014/chart" uri="{C3380CC4-5D6E-409C-BE32-E72D297353CC}">
              <c16:uniqueId val="{00000006-D625-400D-9B9B-1D164C649C24}"/>
            </c:ext>
          </c:extLst>
        </c:ser>
        <c:dLbls>
          <c:showLegendKey val="0"/>
          <c:showVal val="0"/>
          <c:showCatName val="0"/>
          <c:showSerName val="0"/>
          <c:showPercent val="0"/>
          <c:showBubbleSize val="0"/>
        </c:dLbls>
        <c:gapWidth val="150"/>
        <c:overlap val="100"/>
        <c:axId val="1918358431"/>
        <c:axId val="1915206415"/>
      </c:barChart>
      <c:catAx>
        <c:axId val="191835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206415"/>
        <c:crosses val="autoZero"/>
        <c:auto val="1"/>
        <c:lblAlgn val="ctr"/>
        <c:lblOffset val="100"/>
        <c:noMultiLvlLbl val="0"/>
      </c:catAx>
      <c:valAx>
        <c:axId val="191520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358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2025-08-22T13:45:00Z</dcterms:created>
  <dcterms:modified xsi:type="dcterms:W3CDTF">2025-08-23T09:26:00Z</dcterms:modified>
</cp:coreProperties>
</file>