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E6B07" w14:textId="77777777" w:rsidR="00614A4C" w:rsidRPr="00614A4C" w:rsidRDefault="00614A4C" w:rsidP="00614A4C">
      <w:pPr>
        <w:spacing w:before="450" w:after="0" w:line="276" w:lineRule="auto"/>
        <w:jc w:val="center"/>
        <w:rPr>
          <w:rFonts w:ascii="Times New Roman" w:hAnsi="Times New Roman" w:cs="Times New Roman"/>
          <w:b/>
          <w:bCs/>
          <w:i/>
          <w:iCs/>
          <w:color w:val="1B1B1B"/>
          <w:sz w:val="24"/>
          <w:szCs w:val="24"/>
          <w:u w:val="single"/>
          <w:shd w:val="clear" w:color="auto" w:fill="FFFFFF"/>
        </w:rPr>
      </w:pPr>
      <w:r w:rsidRPr="00614A4C">
        <w:rPr>
          <w:rFonts w:ascii="Times New Roman" w:hAnsi="Times New Roman" w:cs="Times New Roman"/>
          <w:b/>
          <w:bCs/>
          <w:i/>
          <w:iCs/>
          <w:color w:val="1B1B1B"/>
          <w:sz w:val="24"/>
          <w:szCs w:val="24"/>
          <w:u w:val="single"/>
          <w:shd w:val="clear" w:color="auto" w:fill="FFFFFF"/>
        </w:rPr>
        <w:t>Short Research Article</w:t>
      </w:r>
    </w:p>
    <w:p w14:paraId="1AA94144" w14:textId="77777777" w:rsidR="001E2E17" w:rsidRPr="0008313D" w:rsidRDefault="00E36BEC" w:rsidP="0008313D">
      <w:pPr>
        <w:spacing w:before="450" w:after="0" w:line="276" w:lineRule="auto"/>
        <w:jc w:val="cente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Molecular Characterization and Antibiotic Resistance Profile of Biofilm F</w:t>
      </w:r>
      <w:r w:rsidRPr="0008313D">
        <w:rPr>
          <w:rFonts w:ascii="Times New Roman" w:hAnsi="Times New Roman" w:cs="Times New Roman"/>
          <w:b/>
          <w:color w:val="1B1B1B"/>
          <w:sz w:val="24"/>
          <w:szCs w:val="24"/>
          <w:shd w:val="clear" w:color="auto" w:fill="FFFFFF"/>
        </w:rPr>
        <w:t>orm</w:t>
      </w:r>
      <w:r>
        <w:rPr>
          <w:rFonts w:ascii="Times New Roman" w:hAnsi="Times New Roman" w:cs="Times New Roman"/>
          <w:b/>
          <w:color w:val="1B1B1B"/>
          <w:sz w:val="24"/>
          <w:szCs w:val="24"/>
          <w:shd w:val="clear" w:color="auto" w:fill="FFFFFF"/>
        </w:rPr>
        <w:t xml:space="preserve">ing Enterococcus </w:t>
      </w:r>
      <w:proofErr w:type="gramStart"/>
      <w:r>
        <w:rPr>
          <w:rFonts w:ascii="Times New Roman" w:hAnsi="Times New Roman" w:cs="Times New Roman"/>
          <w:b/>
          <w:color w:val="1B1B1B"/>
          <w:sz w:val="24"/>
          <w:szCs w:val="24"/>
          <w:shd w:val="clear" w:color="auto" w:fill="FFFFFF"/>
        </w:rPr>
        <w:t>spp.</w:t>
      </w:r>
      <w:proofErr w:type="gramEnd"/>
      <w:r>
        <w:rPr>
          <w:rFonts w:ascii="Times New Roman" w:hAnsi="Times New Roman" w:cs="Times New Roman"/>
          <w:b/>
          <w:color w:val="1B1B1B"/>
          <w:sz w:val="24"/>
          <w:szCs w:val="24"/>
          <w:shd w:val="clear" w:color="auto" w:fill="FFFFFF"/>
        </w:rPr>
        <w:t xml:space="preserve"> Isolated From P</w:t>
      </w:r>
      <w:r w:rsidRPr="0008313D">
        <w:rPr>
          <w:rFonts w:ascii="Times New Roman" w:hAnsi="Times New Roman" w:cs="Times New Roman"/>
          <w:b/>
          <w:color w:val="1B1B1B"/>
          <w:sz w:val="24"/>
          <w:szCs w:val="24"/>
          <w:shd w:val="clear" w:color="auto" w:fill="FFFFFF"/>
        </w:rPr>
        <w:t>atients</w:t>
      </w:r>
      <w:r>
        <w:rPr>
          <w:rFonts w:ascii="Times New Roman" w:hAnsi="Times New Roman" w:cs="Times New Roman"/>
          <w:b/>
          <w:color w:val="1B1B1B"/>
          <w:sz w:val="24"/>
          <w:szCs w:val="24"/>
          <w:shd w:val="clear" w:color="auto" w:fill="FFFFFF"/>
        </w:rPr>
        <w:t xml:space="preserve"> with Urinary Tract Infections Associated with C</w:t>
      </w:r>
      <w:r w:rsidRPr="0008313D">
        <w:rPr>
          <w:rFonts w:ascii="Times New Roman" w:hAnsi="Times New Roman" w:cs="Times New Roman"/>
          <w:b/>
          <w:color w:val="1B1B1B"/>
          <w:sz w:val="24"/>
          <w:szCs w:val="24"/>
          <w:shd w:val="clear" w:color="auto" w:fill="FFFFFF"/>
        </w:rPr>
        <w:t>atheter.</w:t>
      </w:r>
    </w:p>
    <w:p w14:paraId="0C2BE643" w14:textId="77777777" w:rsidR="00E17947" w:rsidRDefault="00E17947" w:rsidP="0008313D">
      <w:pPr>
        <w:spacing w:before="450" w:after="0" w:line="276" w:lineRule="auto"/>
        <w:jc w:val="both"/>
        <w:rPr>
          <w:rFonts w:ascii="Arial" w:hAnsi="Arial" w:cs="Arial"/>
          <w:b/>
          <w:color w:val="1B1B1B"/>
          <w:shd w:val="clear" w:color="auto" w:fill="FFFFFF"/>
        </w:rPr>
      </w:pPr>
    </w:p>
    <w:p w14:paraId="3E1AB4D1" w14:textId="5C8F9AA0" w:rsidR="00A747D3" w:rsidRPr="00C50D72" w:rsidRDefault="00C50D72" w:rsidP="0008313D">
      <w:pPr>
        <w:spacing w:before="450" w:after="0" w:line="276" w:lineRule="auto"/>
        <w:jc w:val="both"/>
        <w:rPr>
          <w:rFonts w:ascii="Arial" w:hAnsi="Arial" w:cs="Arial"/>
          <w:b/>
          <w:color w:val="1B1B1B"/>
          <w:shd w:val="clear" w:color="auto" w:fill="FFFFFF"/>
        </w:rPr>
      </w:pPr>
      <w:r w:rsidRPr="00C50D72">
        <w:rPr>
          <w:rFonts w:ascii="Arial" w:hAnsi="Arial" w:cs="Arial"/>
          <w:b/>
          <w:color w:val="1B1B1B"/>
          <w:shd w:val="clear" w:color="auto" w:fill="FFFFFF"/>
        </w:rPr>
        <w:t>ABSTRACT</w:t>
      </w:r>
    </w:p>
    <w:p w14:paraId="219795C3" w14:textId="77777777" w:rsidR="0002766C" w:rsidRPr="0008313D" w:rsidRDefault="003D10CA" w:rsidP="0008313D">
      <w:pPr>
        <w:spacing w:line="276" w:lineRule="auto"/>
        <w:jc w:val="both"/>
        <w:rPr>
          <w:rFonts w:ascii="Times New Roman" w:hAnsi="Times New Roman" w:cs="Times New Roman"/>
          <w:sz w:val="24"/>
          <w:szCs w:val="24"/>
        </w:rPr>
      </w:pPr>
      <w:r w:rsidRPr="0008313D">
        <w:rPr>
          <w:rFonts w:ascii="Times New Roman" w:eastAsia="Times New Roman" w:hAnsi="Times New Roman" w:cs="Times New Roman"/>
          <w:color w:val="1B1B1B"/>
          <w:sz w:val="24"/>
          <w:szCs w:val="24"/>
        </w:rPr>
        <w:t>U</w:t>
      </w:r>
      <w:r w:rsidR="00A747D3" w:rsidRPr="0008313D">
        <w:rPr>
          <w:rFonts w:ascii="Times New Roman" w:eastAsia="Times New Roman" w:hAnsi="Times New Roman" w:cs="Times New Roman"/>
          <w:color w:val="1B1B1B"/>
          <w:sz w:val="24"/>
          <w:szCs w:val="24"/>
        </w:rPr>
        <w:t>rinary tract infection</w:t>
      </w:r>
      <w:r w:rsidRPr="0008313D">
        <w:rPr>
          <w:rFonts w:ascii="Times New Roman" w:eastAsia="Times New Roman" w:hAnsi="Times New Roman" w:cs="Times New Roman"/>
          <w:color w:val="1B1B1B"/>
          <w:sz w:val="24"/>
          <w:szCs w:val="24"/>
        </w:rPr>
        <w:t xml:space="preserve"> associated with catheter</w:t>
      </w:r>
      <w:r w:rsidR="00A747D3" w:rsidRPr="0008313D">
        <w:rPr>
          <w:rFonts w:ascii="Times New Roman" w:eastAsia="Times New Roman" w:hAnsi="Times New Roman" w:cs="Times New Roman"/>
          <w:color w:val="1B1B1B"/>
          <w:sz w:val="24"/>
          <w:szCs w:val="24"/>
        </w:rPr>
        <w:t xml:space="preserve"> is the m</w:t>
      </w:r>
      <w:r w:rsidRPr="0008313D">
        <w:rPr>
          <w:rFonts w:ascii="Times New Roman" w:eastAsia="Times New Roman" w:hAnsi="Times New Roman" w:cs="Times New Roman"/>
          <w:color w:val="1B1B1B"/>
          <w:sz w:val="24"/>
          <w:szCs w:val="24"/>
        </w:rPr>
        <w:t>ost common healthcare</w:t>
      </w:r>
      <w:r w:rsidR="00A747D3" w:rsidRPr="0008313D">
        <w:rPr>
          <w:rFonts w:ascii="Times New Roman" w:eastAsia="Times New Roman" w:hAnsi="Times New Roman" w:cs="Times New Roman"/>
          <w:color w:val="1B1B1B"/>
          <w:sz w:val="24"/>
          <w:szCs w:val="24"/>
        </w:rPr>
        <w:t xml:space="preserve"> infection which can lead to complications and </w:t>
      </w:r>
      <w:r w:rsidRPr="0008313D">
        <w:rPr>
          <w:rFonts w:ascii="Times New Roman" w:eastAsia="Times New Roman" w:hAnsi="Times New Roman" w:cs="Times New Roman"/>
          <w:color w:val="1B1B1B"/>
          <w:sz w:val="24"/>
          <w:szCs w:val="24"/>
        </w:rPr>
        <w:t>death. The study was done</w:t>
      </w:r>
      <w:r w:rsidR="00A747D3" w:rsidRPr="0008313D">
        <w:rPr>
          <w:rFonts w:ascii="Times New Roman" w:eastAsia="Times New Roman" w:hAnsi="Times New Roman" w:cs="Times New Roman"/>
          <w:color w:val="1B1B1B"/>
          <w:sz w:val="24"/>
          <w:szCs w:val="24"/>
        </w:rPr>
        <w:t xml:space="preserve"> to investigate the antibiotic resistance profile, biofilm formation and molecular characteristics of Enterococcus spp. isolated from patients with urinary tract infections associated with catheter. Two hundred and twenty (220) urine samples were collected from the catheter </w:t>
      </w:r>
      <w:proofErr w:type="spellStart"/>
      <w:r w:rsidR="00A747D3" w:rsidRPr="0008313D">
        <w:rPr>
          <w:rFonts w:ascii="Times New Roman" w:eastAsia="Times New Roman" w:hAnsi="Times New Roman" w:cs="Times New Roman"/>
          <w:color w:val="1B1B1B"/>
          <w:sz w:val="24"/>
          <w:szCs w:val="24"/>
        </w:rPr>
        <w:t>tubings</w:t>
      </w:r>
      <w:proofErr w:type="spellEnd"/>
      <w:r w:rsidR="00A747D3" w:rsidRPr="0008313D">
        <w:rPr>
          <w:rFonts w:ascii="Times New Roman" w:eastAsia="Times New Roman" w:hAnsi="Times New Roman" w:cs="Times New Roman"/>
          <w:color w:val="1B1B1B"/>
          <w:sz w:val="24"/>
          <w:szCs w:val="24"/>
        </w:rPr>
        <w:t xml:space="preserve"> / sampling ports of catheterized patients. The samples were inoculated </w:t>
      </w:r>
      <w:r w:rsidRPr="0008313D">
        <w:rPr>
          <w:rFonts w:ascii="Times New Roman" w:eastAsia="Times New Roman" w:hAnsi="Times New Roman" w:cs="Times New Roman"/>
          <w:color w:val="1B1B1B"/>
          <w:sz w:val="24"/>
          <w:szCs w:val="24"/>
        </w:rPr>
        <w:t xml:space="preserve">on </w:t>
      </w:r>
      <w:r w:rsidR="00A747D3" w:rsidRPr="0008313D">
        <w:rPr>
          <w:rFonts w:ascii="Times New Roman" w:eastAsia="Times New Roman" w:hAnsi="Times New Roman" w:cs="Times New Roman"/>
          <w:color w:val="1B1B1B"/>
          <w:sz w:val="24"/>
          <w:szCs w:val="24"/>
        </w:rPr>
        <w:t>petri dishes containing blood agar and they were incubated at 37</w:t>
      </w:r>
      <w:r w:rsidR="009921FA" w:rsidRPr="0008313D">
        <w:rPr>
          <w:rFonts w:ascii="Times New Roman" w:hAnsi="Times New Roman" w:cs="Times New Roman"/>
          <w:sz w:val="24"/>
          <w:szCs w:val="24"/>
          <w:vertAlign w:val="superscript"/>
        </w:rPr>
        <w:t>0</w:t>
      </w:r>
      <w:r w:rsidR="009921FA" w:rsidRPr="0008313D">
        <w:rPr>
          <w:rFonts w:ascii="Times New Roman" w:hAnsi="Times New Roman" w:cs="Times New Roman"/>
          <w:sz w:val="24"/>
          <w:szCs w:val="24"/>
        </w:rPr>
        <w:t xml:space="preserve">C for </w:t>
      </w:r>
      <w:r w:rsidRPr="0008313D">
        <w:rPr>
          <w:rFonts w:ascii="Times New Roman" w:hAnsi="Times New Roman" w:cs="Times New Roman"/>
          <w:sz w:val="24"/>
          <w:szCs w:val="24"/>
        </w:rPr>
        <w:t>24 hours. The isolated organisms were identified using</w:t>
      </w:r>
      <w:r w:rsidR="009921FA" w:rsidRPr="0008313D">
        <w:rPr>
          <w:rFonts w:ascii="Times New Roman" w:hAnsi="Times New Roman" w:cs="Times New Roman"/>
          <w:sz w:val="24"/>
          <w:szCs w:val="24"/>
        </w:rPr>
        <w:t xml:space="preserve"> gram staining and biochemical tests</w:t>
      </w:r>
      <w:r w:rsidRPr="0008313D">
        <w:rPr>
          <w:rFonts w:ascii="Times New Roman" w:hAnsi="Times New Roman" w:cs="Times New Roman"/>
          <w:sz w:val="24"/>
          <w:szCs w:val="24"/>
        </w:rPr>
        <w:t>. Antibiotic susceptibility test</w:t>
      </w:r>
      <w:r w:rsidR="009921FA" w:rsidRPr="0008313D">
        <w:rPr>
          <w:rFonts w:ascii="Times New Roman" w:hAnsi="Times New Roman" w:cs="Times New Roman"/>
          <w:sz w:val="24"/>
          <w:szCs w:val="24"/>
        </w:rPr>
        <w:t xml:space="preserve"> w</w:t>
      </w:r>
      <w:r w:rsidRPr="0008313D">
        <w:rPr>
          <w:rFonts w:ascii="Times New Roman" w:hAnsi="Times New Roman" w:cs="Times New Roman"/>
          <w:sz w:val="24"/>
          <w:szCs w:val="24"/>
        </w:rPr>
        <w:t>as done</w:t>
      </w:r>
      <w:r w:rsidR="009921FA" w:rsidRPr="0008313D">
        <w:rPr>
          <w:rFonts w:ascii="Times New Roman" w:hAnsi="Times New Roman" w:cs="Times New Roman"/>
          <w:sz w:val="24"/>
          <w:szCs w:val="24"/>
        </w:rPr>
        <w:t xml:space="preserve"> using </w:t>
      </w:r>
      <w:r w:rsidRPr="0008313D">
        <w:rPr>
          <w:rFonts w:ascii="Times New Roman" w:hAnsi="Times New Roman" w:cs="Times New Roman"/>
          <w:sz w:val="24"/>
          <w:szCs w:val="24"/>
        </w:rPr>
        <w:t>the</w:t>
      </w:r>
      <w:r w:rsidR="009921FA" w:rsidRPr="0008313D">
        <w:rPr>
          <w:rFonts w:ascii="Times New Roman" w:hAnsi="Times New Roman" w:cs="Times New Roman"/>
          <w:sz w:val="24"/>
          <w:szCs w:val="24"/>
        </w:rPr>
        <w:t xml:space="preserve"> disc diffusion method. Biofilm formation was evaluated using Congo Red Agar and PCR was used to detect the resistance genes</w:t>
      </w:r>
      <w:r w:rsidRPr="0008313D">
        <w:rPr>
          <w:rFonts w:ascii="Times New Roman" w:hAnsi="Times New Roman" w:cs="Times New Roman"/>
          <w:sz w:val="24"/>
          <w:szCs w:val="24"/>
        </w:rPr>
        <w:t xml:space="preserve"> of the organisms</w:t>
      </w:r>
      <w:r w:rsidR="009921FA" w:rsidRPr="0008313D">
        <w:rPr>
          <w:rFonts w:ascii="Times New Roman" w:hAnsi="Times New Roman" w:cs="Times New Roman"/>
          <w:sz w:val="24"/>
          <w:szCs w:val="24"/>
        </w:rPr>
        <w:t xml:space="preserve">. After the analysis, it was observed that out of the </w:t>
      </w:r>
      <w:r w:rsidRPr="0008313D">
        <w:rPr>
          <w:rFonts w:ascii="Times New Roman" w:hAnsi="Times New Roman" w:cs="Times New Roman"/>
          <w:sz w:val="24"/>
          <w:szCs w:val="24"/>
        </w:rPr>
        <w:t xml:space="preserve">220 samples, 212 </w:t>
      </w:r>
      <w:r w:rsidR="00C50D72">
        <w:rPr>
          <w:rFonts w:ascii="Times New Roman" w:hAnsi="Times New Roman" w:cs="Times New Roman"/>
          <w:sz w:val="24"/>
          <w:szCs w:val="24"/>
        </w:rPr>
        <w:t xml:space="preserve">(96.36%) </w:t>
      </w:r>
      <w:r w:rsidR="009921FA" w:rsidRPr="0008313D">
        <w:rPr>
          <w:rFonts w:ascii="Times New Roman" w:hAnsi="Times New Roman" w:cs="Times New Roman"/>
          <w:sz w:val="24"/>
          <w:szCs w:val="24"/>
        </w:rPr>
        <w:t xml:space="preserve">had Enterococcus spp. </w:t>
      </w:r>
      <w:r w:rsidRPr="0008313D">
        <w:rPr>
          <w:rFonts w:ascii="Times New Roman" w:hAnsi="Times New Roman" w:cs="Times New Roman"/>
          <w:sz w:val="24"/>
          <w:szCs w:val="24"/>
        </w:rPr>
        <w:t xml:space="preserve">Also, </w:t>
      </w:r>
      <w:r w:rsidR="00963C7C" w:rsidRPr="0008313D">
        <w:rPr>
          <w:rFonts w:ascii="Times New Roman" w:hAnsi="Times New Roman" w:cs="Times New Roman"/>
          <w:sz w:val="24"/>
          <w:szCs w:val="24"/>
        </w:rPr>
        <w:t>118 (56</w:t>
      </w:r>
      <w:r w:rsidR="00C50D72">
        <w:rPr>
          <w:rFonts w:ascii="Times New Roman" w:hAnsi="Times New Roman" w:cs="Times New Roman"/>
          <w:sz w:val="24"/>
          <w:szCs w:val="24"/>
        </w:rPr>
        <w:t>%) isolates out of the 212 isolates</w:t>
      </w:r>
      <w:r w:rsidR="00963C7C" w:rsidRPr="0008313D">
        <w:rPr>
          <w:rFonts w:ascii="Times New Roman" w:hAnsi="Times New Roman" w:cs="Times New Roman"/>
          <w:sz w:val="24"/>
          <w:szCs w:val="24"/>
        </w:rPr>
        <w:t xml:space="preserve"> were identified as </w:t>
      </w:r>
      <w:r w:rsidR="00963C7C" w:rsidRPr="0008313D">
        <w:rPr>
          <w:rFonts w:ascii="Times New Roman" w:hAnsi="Times New Roman" w:cs="Times New Roman"/>
          <w:i/>
          <w:sz w:val="24"/>
          <w:szCs w:val="24"/>
        </w:rPr>
        <w:t xml:space="preserve">Enterococcus faecalis </w:t>
      </w:r>
      <w:r w:rsidR="00963C7C" w:rsidRPr="0008313D">
        <w:rPr>
          <w:rFonts w:ascii="Times New Roman" w:hAnsi="Times New Roman" w:cs="Times New Roman"/>
          <w:sz w:val="24"/>
          <w:szCs w:val="24"/>
        </w:rPr>
        <w:t>while 94 (44%) of the</w:t>
      </w:r>
      <w:r w:rsidR="00C50D72">
        <w:rPr>
          <w:rFonts w:ascii="Times New Roman" w:hAnsi="Times New Roman" w:cs="Times New Roman"/>
          <w:sz w:val="24"/>
          <w:szCs w:val="24"/>
        </w:rPr>
        <w:t>m</w:t>
      </w:r>
      <w:r w:rsidR="00963C7C" w:rsidRPr="0008313D">
        <w:rPr>
          <w:rFonts w:ascii="Times New Roman" w:hAnsi="Times New Roman" w:cs="Times New Roman"/>
          <w:sz w:val="24"/>
          <w:szCs w:val="24"/>
        </w:rPr>
        <w:t xml:space="preserve"> were </w:t>
      </w:r>
      <w:r w:rsidR="00963C7C" w:rsidRPr="0008313D">
        <w:rPr>
          <w:rFonts w:ascii="Times New Roman" w:hAnsi="Times New Roman" w:cs="Times New Roman"/>
          <w:i/>
          <w:sz w:val="24"/>
          <w:szCs w:val="24"/>
        </w:rPr>
        <w:t>Enterococcus faecium.</w:t>
      </w:r>
      <w:r w:rsidR="00963C7C" w:rsidRPr="0008313D">
        <w:rPr>
          <w:rFonts w:ascii="Times New Roman" w:hAnsi="Times New Roman" w:cs="Times New Roman"/>
          <w:sz w:val="24"/>
          <w:szCs w:val="24"/>
        </w:rPr>
        <w:t xml:space="preserve"> It was also observed that ther</w:t>
      </w:r>
      <w:r w:rsidR="00C50D72">
        <w:rPr>
          <w:rFonts w:ascii="Times New Roman" w:hAnsi="Times New Roman" w:cs="Times New Roman"/>
          <w:sz w:val="24"/>
          <w:szCs w:val="24"/>
        </w:rPr>
        <w:t xml:space="preserve">e </w:t>
      </w:r>
      <w:proofErr w:type="gramStart"/>
      <w:r w:rsidR="00C50D72">
        <w:rPr>
          <w:rFonts w:ascii="Times New Roman" w:hAnsi="Times New Roman" w:cs="Times New Roman"/>
          <w:sz w:val="24"/>
          <w:szCs w:val="24"/>
        </w:rPr>
        <w:t xml:space="preserve">was </w:t>
      </w:r>
      <w:r w:rsidR="00523A0B" w:rsidRPr="0008313D">
        <w:rPr>
          <w:rFonts w:ascii="Times New Roman" w:hAnsi="Times New Roman" w:cs="Times New Roman"/>
          <w:sz w:val="24"/>
          <w:szCs w:val="24"/>
        </w:rPr>
        <w:t xml:space="preserve"> high</w:t>
      </w:r>
      <w:r w:rsidR="00C50D72">
        <w:rPr>
          <w:rFonts w:ascii="Times New Roman" w:hAnsi="Times New Roman" w:cs="Times New Roman"/>
          <w:sz w:val="24"/>
          <w:szCs w:val="24"/>
        </w:rPr>
        <w:t>er</w:t>
      </w:r>
      <w:proofErr w:type="gramEnd"/>
      <w:r w:rsidR="00C50D72">
        <w:rPr>
          <w:rFonts w:ascii="Times New Roman" w:hAnsi="Times New Roman" w:cs="Times New Roman"/>
          <w:sz w:val="24"/>
          <w:szCs w:val="24"/>
        </w:rPr>
        <w:t xml:space="preserve"> </w:t>
      </w:r>
      <w:r w:rsidR="00523A0B" w:rsidRPr="0008313D">
        <w:rPr>
          <w:rFonts w:ascii="Times New Roman" w:hAnsi="Times New Roman" w:cs="Times New Roman"/>
          <w:sz w:val="24"/>
          <w:szCs w:val="24"/>
        </w:rPr>
        <w:t>prevalen</w:t>
      </w:r>
      <w:r w:rsidR="00C50D72">
        <w:rPr>
          <w:rFonts w:ascii="Times New Roman" w:hAnsi="Times New Roman" w:cs="Times New Roman"/>
          <w:sz w:val="24"/>
          <w:szCs w:val="24"/>
        </w:rPr>
        <w:t xml:space="preserve">ce </w:t>
      </w:r>
      <w:r w:rsidR="00523A0B" w:rsidRPr="0008313D">
        <w:rPr>
          <w:rFonts w:ascii="Times New Roman" w:hAnsi="Times New Roman" w:cs="Times New Roman"/>
          <w:sz w:val="24"/>
          <w:szCs w:val="24"/>
        </w:rPr>
        <w:t>of</w:t>
      </w:r>
      <w:r w:rsidR="000469D7" w:rsidRPr="0008313D">
        <w:rPr>
          <w:rFonts w:ascii="Times New Roman" w:hAnsi="Times New Roman" w:cs="Times New Roman"/>
          <w:sz w:val="24"/>
          <w:szCs w:val="24"/>
        </w:rPr>
        <w:t xml:space="preserve"> both </w:t>
      </w:r>
      <w:r w:rsidR="000469D7" w:rsidRPr="0008313D">
        <w:rPr>
          <w:rFonts w:ascii="Times New Roman" w:hAnsi="Times New Roman" w:cs="Times New Roman"/>
          <w:i/>
          <w:sz w:val="24"/>
          <w:szCs w:val="24"/>
        </w:rPr>
        <w:t xml:space="preserve">Enterococcus faecalis </w:t>
      </w:r>
      <w:r w:rsidR="000469D7" w:rsidRPr="0008313D">
        <w:rPr>
          <w:rFonts w:ascii="Times New Roman" w:hAnsi="Times New Roman" w:cs="Times New Roman"/>
          <w:sz w:val="24"/>
          <w:szCs w:val="24"/>
        </w:rPr>
        <w:t xml:space="preserve">and </w:t>
      </w:r>
      <w:r w:rsidR="000469D7" w:rsidRPr="0008313D">
        <w:rPr>
          <w:rFonts w:ascii="Times New Roman" w:hAnsi="Times New Roman" w:cs="Times New Roman"/>
          <w:i/>
          <w:sz w:val="24"/>
          <w:szCs w:val="24"/>
        </w:rPr>
        <w:t>Enterococcus faecium</w:t>
      </w:r>
      <w:r w:rsidR="000469D7" w:rsidRPr="0008313D">
        <w:rPr>
          <w:rFonts w:ascii="Times New Roman" w:hAnsi="Times New Roman" w:cs="Times New Roman"/>
          <w:sz w:val="24"/>
          <w:szCs w:val="24"/>
        </w:rPr>
        <w:t xml:space="preserve"> in females (</w:t>
      </w:r>
      <w:r w:rsidR="00822BDB" w:rsidRPr="0008313D">
        <w:rPr>
          <w:rFonts w:ascii="Times New Roman" w:hAnsi="Times New Roman" w:cs="Times New Roman"/>
          <w:sz w:val="24"/>
          <w:szCs w:val="24"/>
        </w:rPr>
        <w:t xml:space="preserve">64.41%; </w:t>
      </w:r>
      <w:r w:rsidR="000469D7" w:rsidRPr="0008313D">
        <w:rPr>
          <w:rFonts w:ascii="Times New Roman" w:hAnsi="Times New Roman" w:cs="Times New Roman"/>
          <w:sz w:val="24"/>
          <w:szCs w:val="24"/>
        </w:rPr>
        <w:t>61.70%) than in males (35.59%</w:t>
      </w:r>
      <w:r w:rsidR="00822BDB" w:rsidRPr="0008313D">
        <w:rPr>
          <w:rFonts w:ascii="Times New Roman" w:hAnsi="Times New Roman" w:cs="Times New Roman"/>
          <w:sz w:val="24"/>
          <w:szCs w:val="24"/>
        </w:rPr>
        <w:t xml:space="preserve"> ;</w:t>
      </w:r>
      <w:r w:rsidR="000469D7" w:rsidRPr="0008313D">
        <w:rPr>
          <w:rFonts w:ascii="Times New Roman" w:hAnsi="Times New Roman" w:cs="Times New Roman"/>
          <w:sz w:val="24"/>
          <w:szCs w:val="24"/>
        </w:rPr>
        <w:t xml:space="preserve"> 38.29%).</w:t>
      </w:r>
      <w:r w:rsidR="00F60AFA" w:rsidRPr="0008313D">
        <w:rPr>
          <w:rFonts w:ascii="Times New Roman" w:hAnsi="Times New Roman" w:cs="Times New Roman"/>
          <w:sz w:val="24"/>
          <w:szCs w:val="24"/>
        </w:rPr>
        <w:t xml:space="preserve"> H</w:t>
      </w:r>
      <w:r w:rsidR="00F5680E" w:rsidRPr="0008313D">
        <w:rPr>
          <w:rFonts w:ascii="Times New Roman" w:hAnsi="Times New Roman" w:cs="Times New Roman"/>
          <w:sz w:val="24"/>
          <w:szCs w:val="24"/>
        </w:rPr>
        <w:t>igh</w:t>
      </w:r>
      <w:r w:rsidR="00C50D72">
        <w:rPr>
          <w:rFonts w:ascii="Times New Roman" w:hAnsi="Times New Roman" w:cs="Times New Roman"/>
          <w:sz w:val="24"/>
          <w:szCs w:val="24"/>
        </w:rPr>
        <w:t>est</w:t>
      </w:r>
      <w:r w:rsidR="00F5680E" w:rsidRPr="0008313D">
        <w:rPr>
          <w:rFonts w:ascii="Times New Roman" w:hAnsi="Times New Roman" w:cs="Times New Roman"/>
          <w:sz w:val="24"/>
          <w:szCs w:val="24"/>
        </w:rPr>
        <w:t xml:space="preserve"> prevalence of </w:t>
      </w:r>
      <w:r w:rsidR="00F5680E" w:rsidRPr="0008313D">
        <w:rPr>
          <w:rFonts w:ascii="Times New Roman" w:hAnsi="Times New Roman" w:cs="Times New Roman"/>
          <w:i/>
          <w:sz w:val="24"/>
          <w:szCs w:val="24"/>
        </w:rPr>
        <w:t xml:space="preserve">Enterococcus </w:t>
      </w:r>
      <w:r w:rsidR="00F5680E" w:rsidRPr="0008313D">
        <w:rPr>
          <w:rFonts w:ascii="Times New Roman" w:hAnsi="Times New Roman" w:cs="Times New Roman"/>
          <w:sz w:val="24"/>
          <w:szCs w:val="24"/>
        </w:rPr>
        <w:t xml:space="preserve">spp. </w:t>
      </w:r>
      <w:r w:rsidR="004D693B">
        <w:rPr>
          <w:rFonts w:ascii="Times New Roman" w:hAnsi="Times New Roman" w:cs="Times New Roman"/>
          <w:sz w:val="24"/>
          <w:szCs w:val="24"/>
        </w:rPr>
        <w:t xml:space="preserve">(49.2%;47.9%) </w:t>
      </w:r>
      <w:r w:rsidR="00F5680E" w:rsidRPr="0008313D">
        <w:rPr>
          <w:rFonts w:ascii="Times New Roman" w:hAnsi="Times New Roman" w:cs="Times New Roman"/>
          <w:sz w:val="24"/>
          <w:szCs w:val="24"/>
        </w:rPr>
        <w:t xml:space="preserve">was seen in patients </w:t>
      </w:r>
      <w:r w:rsidR="00523A0B" w:rsidRPr="0008313D">
        <w:rPr>
          <w:rFonts w:ascii="Times New Roman" w:hAnsi="Times New Roman" w:cs="Times New Roman"/>
          <w:sz w:val="24"/>
          <w:szCs w:val="24"/>
        </w:rPr>
        <w:t xml:space="preserve">who were </w:t>
      </w:r>
      <w:r w:rsidR="00F5680E" w:rsidRPr="0008313D">
        <w:rPr>
          <w:rFonts w:ascii="Times New Roman" w:hAnsi="Times New Roman" w:cs="Times New Roman"/>
          <w:sz w:val="24"/>
          <w:szCs w:val="24"/>
        </w:rPr>
        <w:t xml:space="preserve">60 years and above while the least prevalence </w:t>
      </w:r>
      <w:r w:rsidR="004D693B">
        <w:rPr>
          <w:rFonts w:ascii="Times New Roman" w:hAnsi="Times New Roman" w:cs="Times New Roman"/>
          <w:sz w:val="24"/>
          <w:szCs w:val="24"/>
        </w:rPr>
        <w:t xml:space="preserve">(7.6%;6.4%) </w:t>
      </w:r>
      <w:r w:rsidR="00F5680E" w:rsidRPr="0008313D">
        <w:rPr>
          <w:rFonts w:ascii="Times New Roman" w:hAnsi="Times New Roman" w:cs="Times New Roman"/>
          <w:sz w:val="24"/>
          <w:szCs w:val="24"/>
        </w:rPr>
        <w:t xml:space="preserve">was seen in </w:t>
      </w:r>
      <w:r w:rsidR="00523A0B" w:rsidRPr="0008313D">
        <w:rPr>
          <w:rFonts w:ascii="Times New Roman" w:hAnsi="Times New Roman" w:cs="Times New Roman"/>
          <w:sz w:val="24"/>
          <w:szCs w:val="24"/>
        </w:rPr>
        <w:t>those who were</w:t>
      </w:r>
      <w:r w:rsidR="00F5680E" w:rsidRPr="0008313D">
        <w:rPr>
          <w:rFonts w:ascii="Times New Roman" w:hAnsi="Times New Roman" w:cs="Times New Roman"/>
          <w:sz w:val="24"/>
          <w:szCs w:val="24"/>
        </w:rPr>
        <w:t xml:space="preserve"> </w:t>
      </w:r>
      <w:r w:rsidR="00523A0B" w:rsidRPr="0008313D">
        <w:rPr>
          <w:rFonts w:ascii="Times New Roman" w:hAnsi="Times New Roman" w:cs="Times New Roman"/>
          <w:sz w:val="24"/>
          <w:szCs w:val="24"/>
        </w:rPr>
        <w:t>20</w:t>
      </w:r>
      <w:r w:rsidR="00F5680E" w:rsidRPr="0008313D">
        <w:rPr>
          <w:rFonts w:ascii="Times New Roman" w:hAnsi="Times New Roman" w:cs="Times New Roman"/>
          <w:sz w:val="24"/>
          <w:szCs w:val="24"/>
        </w:rPr>
        <w:t xml:space="preserve"> years and below</w:t>
      </w:r>
      <w:r w:rsidR="00DB5987" w:rsidRPr="0008313D">
        <w:rPr>
          <w:rFonts w:ascii="Times New Roman" w:hAnsi="Times New Roman" w:cs="Times New Roman"/>
          <w:sz w:val="24"/>
          <w:szCs w:val="24"/>
        </w:rPr>
        <w:t xml:space="preserve">. The antibiotic resistance pattern of </w:t>
      </w:r>
      <w:r w:rsidR="00DB5987" w:rsidRPr="0008313D">
        <w:rPr>
          <w:rFonts w:ascii="Times New Roman" w:hAnsi="Times New Roman" w:cs="Times New Roman"/>
          <w:i/>
          <w:sz w:val="24"/>
          <w:szCs w:val="24"/>
        </w:rPr>
        <w:t>Enterococcus faecalis</w:t>
      </w:r>
      <w:r w:rsidR="00DB5987" w:rsidRPr="0008313D">
        <w:rPr>
          <w:rFonts w:ascii="Times New Roman" w:hAnsi="Times New Roman" w:cs="Times New Roman"/>
          <w:sz w:val="24"/>
          <w:szCs w:val="24"/>
        </w:rPr>
        <w:t xml:space="preserve"> and </w:t>
      </w:r>
      <w:r w:rsidR="00DB5987" w:rsidRPr="0008313D">
        <w:rPr>
          <w:rFonts w:ascii="Times New Roman" w:hAnsi="Times New Roman" w:cs="Times New Roman"/>
          <w:i/>
          <w:sz w:val="24"/>
          <w:szCs w:val="24"/>
        </w:rPr>
        <w:t>Enterococcus faecium</w:t>
      </w:r>
      <w:r w:rsidR="00DB5987" w:rsidRPr="0008313D">
        <w:rPr>
          <w:rFonts w:ascii="Times New Roman" w:hAnsi="Times New Roman" w:cs="Times New Roman"/>
          <w:sz w:val="24"/>
          <w:szCs w:val="24"/>
        </w:rPr>
        <w:t xml:space="preserve"> observed in this study showed that</w:t>
      </w:r>
      <w:r w:rsidR="00297B57" w:rsidRPr="0008313D">
        <w:rPr>
          <w:rFonts w:ascii="Times New Roman" w:hAnsi="Times New Roman" w:cs="Times New Roman"/>
          <w:sz w:val="24"/>
          <w:szCs w:val="24"/>
        </w:rPr>
        <w:t xml:space="preserve"> </w:t>
      </w:r>
      <w:r w:rsidR="00297B57" w:rsidRPr="0008313D">
        <w:rPr>
          <w:rFonts w:ascii="Times New Roman" w:hAnsi="Times New Roman" w:cs="Times New Roman"/>
          <w:i/>
          <w:sz w:val="24"/>
          <w:szCs w:val="24"/>
        </w:rPr>
        <w:t>Enterococcus faecium</w:t>
      </w:r>
      <w:r w:rsidR="00297B57" w:rsidRPr="0008313D">
        <w:rPr>
          <w:rFonts w:ascii="Times New Roman" w:hAnsi="Times New Roman" w:cs="Times New Roman"/>
          <w:sz w:val="24"/>
          <w:szCs w:val="24"/>
        </w:rPr>
        <w:t xml:space="preserve"> exhibited higher resistance to the test</w:t>
      </w:r>
      <w:r w:rsidR="004D693B">
        <w:rPr>
          <w:rFonts w:ascii="Times New Roman" w:hAnsi="Times New Roman" w:cs="Times New Roman"/>
          <w:sz w:val="24"/>
          <w:szCs w:val="24"/>
        </w:rPr>
        <w:t>ed</w:t>
      </w:r>
      <w:r w:rsidR="00297B57" w:rsidRPr="0008313D">
        <w:rPr>
          <w:rFonts w:ascii="Times New Roman" w:hAnsi="Times New Roman" w:cs="Times New Roman"/>
          <w:sz w:val="24"/>
          <w:szCs w:val="24"/>
        </w:rPr>
        <w:t xml:space="preserve"> antibiotics with </w:t>
      </w:r>
      <w:r w:rsidR="004D693B">
        <w:rPr>
          <w:rFonts w:ascii="Times New Roman" w:hAnsi="Times New Roman" w:cs="Times New Roman"/>
          <w:sz w:val="24"/>
          <w:szCs w:val="24"/>
        </w:rPr>
        <w:t xml:space="preserve">values for </w:t>
      </w:r>
      <w:r w:rsidR="00297B57" w:rsidRPr="0008313D">
        <w:rPr>
          <w:rFonts w:ascii="Times New Roman" w:hAnsi="Times New Roman" w:cs="Times New Roman"/>
          <w:sz w:val="24"/>
          <w:szCs w:val="24"/>
        </w:rPr>
        <w:t>ciprofloxacin (76.6%), norfloxacin (72.3%), levofloxacin (70.0%), ampicillin (69.1%)</w:t>
      </w:r>
      <w:r w:rsidR="004D693B">
        <w:rPr>
          <w:rFonts w:ascii="Times New Roman" w:hAnsi="Times New Roman" w:cs="Times New Roman"/>
          <w:sz w:val="24"/>
          <w:szCs w:val="24"/>
        </w:rPr>
        <w:t xml:space="preserve"> </w:t>
      </w:r>
      <w:r w:rsidR="00297B57" w:rsidRPr="0008313D">
        <w:rPr>
          <w:rFonts w:ascii="Times New Roman" w:hAnsi="Times New Roman" w:cs="Times New Roman"/>
          <w:sz w:val="24"/>
          <w:szCs w:val="24"/>
        </w:rPr>
        <w:t xml:space="preserve">rifampicin (64.9%), gentamycin (48.9%), </w:t>
      </w:r>
      <w:proofErr w:type="spellStart"/>
      <w:r w:rsidR="00297B57" w:rsidRPr="0008313D">
        <w:rPr>
          <w:rFonts w:ascii="Times New Roman" w:hAnsi="Times New Roman" w:cs="Times New Roman"/>
          <w:sz w:val="24"/>
          <w:szCs w:val="24"/>
        </w:rPr>
        <w:t>fosfomycin</w:t>
      </w:r>
      <w:proofErr w:type="spellEnd"/>
      <w:r w:rsidR="00297B57" w:rsidRPr="0008313D">
        <w:rPr>
          <w:rFonts w:ascii="Times New Roman" w:hAnsi="Times New Roman" w:cs="Times New Roman"/>
          <w:sz w:val="24"/>
          <w:szCs w:val="24"/>
        </w:rPr>
        <w:t xml:space="preserve"> (36.2%) and vancomycin (30.9%). </w:t>
      </w:r>
      <w:r w:rsidR="00297B57" w:rsidRPr="0008313D">
        <w:rPr>
          <w:rFonts w:ascii="Times New Roman" w:hAnsi="Times New Roman" w:cs="Times New Roman"/>
          <w:color w:val="333333"/>
          <w:sz w:val="24"/>
          <w:szCs w:val="24"/>
          <w:shd w:val="clear" w:color="auto" w:fill="FFFFFF"/>
        </w:rPr>
        <w:t xml:space="preserve">It was also observed that </w:t>
      </w:r>
      <w:r w:rsidR="00297B57" w:rsidRPr="0008313D">
        <w:rPr>
          <w:rFonts w:ascii="Times New Roman" w:hAnsi="Times New Roman" w:cs="Times New Roman"/>
          <w:i/>
          <w:color w:val="333333"/>
          <w:sz w:val="24"/>
          <w:szCs w:val="24"/>
          <w:shd w:val="clear" w:color="auto" w:fill="FFFFFF"/>
        </w:rPr>
        <w:t>E. faecalis</w:t>
      </w:r>
      <w:r w:rsidR="00297B57" w:rsidRPr="0008313D">
        <w:rPr>
          <w:rFonts w:ascii="Times New Roman" w:hAnsi="Times New Roman" w:cs="Times New Roman"/>
          <w:color w:val="333333"/>
          <w:sz w:val="24"/>
          <w:szCs w:val="24"/>
          <w:shd w:val="clear" w:color="auto" w:fill="FFFFFF"/>
        </w:rPr>
        <w:t xml:space="preserve"> showed lower res</w:t>
      </w:r>
      <w:r w:rsidR="00F60AFA" w:rsidRPr="0008313D">
        <w:rPr>
          <w:rFonts w:ascii="Times New Roman" w:hAnsi="Times New Roman" w:cs="Times New Roman"/>
          <w:color w:val="333333"/>
          <w:sz w:val="24"/>
          <w:szCs w:val="24"/>
          <w:shd w:val="clear" w:color="auto" w:fill="FFFFFF"/>
        </w:rPr>
        <w:t xml:space="preserve">istance </w:t>
      </w:r>
      <w:r w:rsidR="00297B57" w:rsidRPr="0008313D">
        <w:rPr>
          <w:rFonts w:ascii="Times New Roman" w:hAnsi="Times New Roman" w:cs="Times New Roman"/>
          <w:color w:val="333333"/>
          <w:sz w:val="24"/>
          <w:szCs w:val="24"/>
          <w:shd w:val="clear" w:color="auto" w:fill="FFFFFF"/>
        </w:rPr>
        <w:t xml:space="preserve">when compared to </w:t>
      </w:r>
      <w:r w:rsidR="00297B57" w:rsidRPr="0008313D">
        <w:rPr>
          <w:rStyle w:val="Emphasis"/>
          <w:rFonts w:ascii="Times New Roman" w:hAnsi="Times New Roman" w:cs="Times New Roman"/>
          <w:color w:val="333333"/>
          <w:sz w:val="24"/>
          <w:szCs w:val="24"/>
          <w:shd w:val="clear" w:color="auto" w:fill="FFFFFF"/>
        </w:rPr>
        <w:t>E</w:t>
      </w:r>
      <w:r w:rsidR="00297B57" w:rsidRPr="0008313D">
        <w:rPr>
          <w:rFonts w:ascii="Times New Roman" w:hAnsi="Times New Roman" w:cs="Times New Roman"/>
          <w:color w:val="333333"/>
          <w:sz w:val="24"/>
          <w:szCs w:val="24"/>
          <w:shd w:val="clear" w:color="auto" w:fill="FFFFFF"/>
        </w:rPr>
        <w:t>. </w:t>
      </w:r>
      <w:r w:rsidR="00297B57" w:rsidRPr="0008313D">
        <w:rPr>
          <w:rStyle w:val="Emphasis"/>
          <w:rFonts w:ascii="Times New Roman" w:hAnsi="Times New Roman" w:cs="Times New Roman"/>
          <w:color w:val="333333"/>
          <w:sz w:val="24"/>
          <w:szCs w:val="24"/>
          <w:shd w:val="clear" w:color="auto" w:fill="FFFFFF"/>
        </w:rPr>
        <w:t>faecium</w:t>
      </w:r>
      <w:r w:rsidR="00297B57" w:rsidRPr="0008313D">
        <w:rPr>
          <w:rFonts w:ascii="Times New Roman" w:hAnsi="Times New Roman" w:cs="Times New Roman"/>
          <w:color w:val="333333"/>
          <w:sz w:val="24"/>
          <w:szCs w:val="24"/>
          <w:shd w:val="clear" w:color="auto" w:fill="FFFFFF"/>
        </w:rPr>
        <w:t xml:space="preserve">. </w:t>
      </w:r>
      <w:r w:rsidR="0041213F" w:rsidRPr="0008313D">
        <w:rPr>
          <w:rFonts w:ascii="Times New Roman" w:hAnsi="Times New Roman" w:cs="Times New Roman"/>
          <w:color w:val="333333"/>
          <w:sz w:val="24"/>
          <w:szCs w:val="24"/>
          <w:shd w:val="clear" w:color="auto" w:fill="FFFFFF"/>
        </w:rPr>
        <w:t xml:space="preserve">The virulence genes associated with multidrug resistance of the isolated organisms </w:t>
      </w:r>
      <w:r w:rsidR="004D693B">
        <w:rPr>
          <w:rFonts w:ascii="Times New Roman" w:hAnsi="Times New Roman" w:cs="Times New Roman"/>
          <w:color w:val="333333"/>
          <w:sz w:val="24"/>
          <w:szCs w:val="24"/>
          <w:shd w:val="clear" w:color="auto" w:fill="FFFFFF"/>
        </w:rPr>
        <w:t>w</w:t>
      </w:r>
      <w:r w:rsidR="0041213F" w:rsidRPr="0008313D">
        <w:rPr>
          <w:rFonts w:ascii="Times New Roman" w:hAnsi="Times New Roman" w:cs="Times New Roman"/>
          <w:color w:val="333333"/>
          <w:sz w:val="24"/>
          <w:szCs w:val="24"/>
          <w:shd w:val="clear" w:color="auto" w:fill="FFFFFF"/>
        </w:rPr>
        <w:t>ere</w:t>
      </w:r>
      <w:r w:rsidR="0003475F">
        <w:rPr>
          <w:rFonts w:ascii="Times New Roman" w:hAnsi="Times New Roman" w:cs="Times New Roman"/>
          <w:color w:val="333333"/>
          <w:sz w:val="24"/>
          <w:szCs w:val="24"/>
          <w:shd w:val="clear" w:color="auto" w:fill="FFFFFF"/>
        </w:rPr>
        <w:t xml:space="preserve"> </w:t>
      </w:r>
      <w:r w:rsidR="004D693B">
        <w:rPr>
          <w:rFonts w:ascii="Times New Roman" w:hAnsi="Times New Roman" w:cs="Times New Roman"/>
          <w:color w:val="333333"/>
          <w:sz w:val="24"/>
          <w:szCs w:val="24"/>
          <w:shd w:val="clear" w:color="auto" w:fill="FFFFFF"/>
        </w:rPr>
        <w:t>found to be</w:t>
      </w:r>
      <w:r w:rsidR="0003475F">
        <w:rPr>
          <w:rFonts w:ascii="Times New Roman" w:hAnsi="Times New Roman" w:cs="Times New Roman"/>
          <w:color w:val="333333"/>
          <w:sz w:val="24"/>
          <w:szCs w:val="24"/>
          <w:shd w:val="clear" w:color="auto" w:fill="FFFFFF"/>
        </w:rPr>
        <w:t xml:space="preserve"> asa</w:t>
      </w:r>
      <w:proofErr w:type="gramStart"/>
      <w:r w:rsidR="0003475F">
        <w:rPr>
          <w:rFonts w:ascii="Times New Roman" w:hAnsi="Times New Roman" w:cs="Times New Roman"/>
          <w:color w:val="333333"/>
          <w:sz w:val="24"/>
          <w:szCs w:val="24"/>
          <w:shd w:val="clear" w:color="auto" w:fill="FFFFFF"/>
        </w:rPr>
        <w:t>1,ge</w:t>
      </w:r>
      <w:proofErr w:type="gramEnd"/>
      <w:r w:rsidR="0003475F">
        <w:rPr>
          <w:rFonts w:ascii="Times New Roman" w:hAnsi="Times New Roman" w:cs="Times New Roman"/>
          <w:color w:val="333333"/>
          <w:sz w:val="24"/>
          <w:szCs w:val="24"/>
          <w:shd w:val="clear" w:color="auto" w:fill="FFFFFF"/>
        </w:rPr>
        <w:t xml:space="preserve">1E, </w:t>
      </w:r>
      <w:proofErr w:type="spellStart"/>
      <w:r w:rsidR="0003475F">
        <w:rPr>
          <w:rFonts w:ascii="Times New Roman" w:hAnsi="Times New Roman" w:cs="Times New Roman"/>
          <w:color w:val="333333"/>
          <w:sz w:val="24"/>
          <w:szCs w:val="24"/>
          <w:shd w:val="clear" w:color="auto" w:fill="FFFFFF"/>
        </w:rPr>
        <w:t>esp.efaA</w:t>
      </w:r>
      <w:proofErr w:type="spellEnd"/>
      <w:r w:rsidR="0003475F">
        <w:rPr>
          <w:rFonts w:ascii="Times New Roman" w:hAnsi="Times New Roman" w:cs="Times New Roman"/>
          <w:color w:val="333333"/>
          <w:sz w:val="24"/>
          <w:szCs w:val="24"/>
          <w:shd w:val="clear" w:color="auto" w:fill="FFFFFF"/>
        </w:rPr>
        <w:t xml:space="preserve"> and cy1A in </w:t>
      </w:r>
      <w:r w:rsidR="0002766C" w:rsidRPr="0008313D">
        <w:rPr>
          <w:rFonts w:ascii="Times New Roman" w:hAnsi="Times New Roman" w:cs="Times New Roman"/>
          <w:i/>
          <w:sz w:val="24"/>
          <w:szCs w:val="24"/>
        </w:rPr>
        <w:t>Enterococcus faecium</w:t>
      </w:r>
      <w:r w:rsidR="0002766C" w:rsidRPr="0008313D">
        <w:rPr>
          <w:rFonts w:ascii="Times New Roman" w:hAnsi="Times New Roman" w:cs="Times New Roman"/>
          <w:sz w:val="24"/>
          <w:szCs w:val="24"/>
        </w:rPr>
        <w:t xml:space="preserve"> isolates</w:t>
      </w:r>
      <w:r w:rsidR="0003475F">
        <w:rPr>
          <w:rFonts w:ascii="Times New Roman" w:hAnsi="Times New Roman" w:cs="Times New Roman"/>
          <w:sz w:val="24"/>
          <w:szCs w:val="24"/>
        </w:rPr>
        <w:t xml:space="preserve"> and </w:t>
      </w:r>
      <w:proofErr w:type="spellStart"/>
      <w:r w:rsidR="0003475F">
        <w:rPr>
          <w:rFonts w:ascii="Times New Roman" w:hAnsi="Times New Roman" w:cs="Times New Roman"/>
          <w:sz w:val="24"/>
          <w:szCs w:val="24"/>
        </w:rPr>
        <w:t>esp</w:t>
      </w:r>
      <w:proofErr w:type="spellEnd"/>
      <w:r w:rsidR="0003475F">
        <w:rPr>
          <w:rFonts w:ascii="Times New Roman" w:hAnsi="Times New Roman" w:cs="Times New Roman"/>
          <w:sz w:val="24"/>
          <w:szCs w:val="24"/>
        </w:rPr>
        <w:t xml:space="preserve">, hy1 and </w:t>
      </w:r>
      <w:proofErr w:type="spellStart"/>
      <w:r w:rsidR="0003475F">
        <w:rPr>
          <w:rFonts w:ascii="Times New Roman" w:hAnsi="Times New Roman" w:cs="Times New Roman"/>
          <w:sz w:val="24"/>
          <w:szCs w:val="24"/>
        </w:rPr>
        <w:t>efaAfm</w:t>
      </w:r>
      <w:proofErr w:type="spellEnd"/>
      <w:r w:rsidR="0003475F">
        <w:rPr>
          <w:rFonts w:ascii="Times New Roman" w:hAnsi="Times New Roman" w:cs="Times New Roman"/>
          <w:sz w:val="24"/>
          <w:szCs w:val="24"/>
        </w:rPr>
        <w:t xml:space="preserve"> in </w:t>
      </w:r>
      <w:r w:rsidR="0002766C" w:rsidRPr="0008313D">
        <w:rPr>
          <w:rFonts w:ascii="Times New Roman" w:hAnsi="Times New Roman" w:cs="Times New Roman"/>
          <w:i/>
          <w:sz w:val="24"/>
          <w:szCs w:val="24"/>
        </w:rPr>
        <w:t xml:space="preserve">E. faecalis. </w:t>
      </w:r>
      <w:r w:rsidR="00F60AFA" w:rsidRPr="0008313D">
        <w:rPr>
          <w:rFonts w:ascii="Times New Roman" w:hAnsi="Times New Roman" w:cs="Times New Roman"/>
          <w:sz w:val="24"/>
          <w:szCs w:val="24"/>
        </w:rPr>
        <w:t xml:space="preserve"> This confirms </w:t>
      </w:r>
      <w:r w:rsidR="0002766C" w:rsidRPr="0008313D">
        <w:rPr>
          <w:rFonts w:ascii="Times New Roman" w:hAnsi="Times New Roman" w:cs="Times New Roman"/>
          <w:sz w:val="24"/>
          <w:szCs w:val="24"/>
        </w:rPr>
        <w:t xml:space="preserve">that </w:t>
      </w:r>
      <w:r w:rsidR="0002766C" w:rsidRPr="0008313D">
        <w:rPr>
          <w:rFonts w:ascii="Times New Roman" w:hAnsi="Times New Roman" w:cs="Times New Roman"/>
          <w:i/>
          <w:sz w:val="24"/>
          <w:szCs w:val="24"/>
        </w:rPr>
        <w:t xml:space="preserve">E. faecium </w:t>
      </w:r>
      <w:r w:rsidR="00822BDB" w:rsidRPr="0008313D">
        <w:rPr>
          <w:rFonts w:ascii="Times New Roman" w:hAnsi="Times New Roman" w:cs="Times New Roman"/>
          <w:sz w:val="24"/>
          <w:szCs w:val="24"/>
        </w:rPr>
        <w:t>had</w:t>
      </w:r>
      <w:r w:rsidR="0002766C" w:rsidRPr="0008313D">
        <w:rPr>
          <w:rFonts w:ascii="Times New Roman" w:hAnsi="Times New Roman" w:cs="Times New Roman"/>
          <w:sz w:val="24"/>
          <w:szCs w:val="24"/>
        </w:rPr>
        <w:t xml:space="preserve"> greater multidrug resistant potential on catheter associated urinary tract infections and </w:t>
      </w:r>
      <w:r w:rsidR="0002766C" w:rsidRPr="0008313D">
        <w:rPr>
          <w:rFonts w:ascii="Times New Roman" w:hAnsi="Times New Roman" w:cs="Times New Roman"/>
          <w:i/>
          <w:sz w:val="24"/>
          <w:szCs w:val="24"/>
        </w:rPr>
        <w:t>Enterococcus faecalis</w:t>
      </w:r>
      <w:r w:rsidR="0002766C" w:rsidRPr="0008313D">
        <w:rPr>
          <w:rFonts w:ascii="Times New Roman" w:hAnsi="Times New Roman" w:cs="Times New Roman"/>
          <w:sz w:val="24"/>
          <w:szCs w:val="24"/>
        </w:rPr>
        <w:t xml:space="preserve"> carried more viru</w:t>
      </w:r>
      <w:r w:rsidR="00F60AFA" w:rsidRPr="0008313D">
        <w:rPr>
          <w:rFonts w:ascii="Times New Roman" w:hAnsi="Times New Roman" w:cs="Times New Roman"/>
          <w:sz w:val="24"/>
          <w:szCs w:val="24"/>
        </w:rPr>
        <w:t xml:space="preserve">lence genes; </w:t>
      </w:r>
      <w:r w:rsidR="0002766C" w:rsidRPr="0008313D">
        <w:rPr>
          <w:rFonts w:ascii="Times New Roman" w:hAnsi="Times New Roman" w:cs="Times New Roman"/>
          <w:i/>
          <w:sz w:val="24"/>
          <w:szCs w:val="24"/>
        </w:rPr>
        <w:t>asa1, ge1E</w:t>
      </w:r>
      <w:r w:rsidR="0002766C" w:rsidRPr="0008313D">
        <w:rPr>
          <w:rFonts w:ascii="Times New Roman" w:hAnsi="Times New Roman" w:cs="Times New Roman"/>
          <w:sz w:val="24"/>
          <w:szCs w:val="24"/>
        </w:rPr>
        <w:t xml:space="preserve"> and </w:t>
      </w:r>
      <w:proofErr w:type="spellStart"/>
      <w:r w:rsidR="0002766C" w:rsidRPr="0008313D">
        <w:rPr>
          <w:rFonts w:ascii="Times New Roman" w:hAnsi="Times New Roman" w:cs="Times New Roman"/>
          <w:i/>
          <w:sz w:val="24"/>
          <w:szCs w:val="24"/>
        </w:rPr>
        <w:t>esp</w:t>
      </w:r>
      <w:proofErr w:type="spellEnd"/>
      <w:r w:rsidR="0002766C" w:rsidRPr="0008313D">
        <w:rPr>
          <w:rFonts w:ascii="Times New Roman" w:hAnsi="Times New Roman" w:cs="Times New Roman"/>
          <w:sz w:val="24"/>
          <w:szCs w:val="24"/>
        </w:rPr>
        <w:t xml:space="preserve"> which were associated with adhesion and biofilm formation. However, vanco</w:t>
      </w:r>
      <w:r w:rsidR="00F60AFA" w:rsidRPr="0008313D">
        <w:rPr>
          <w:rFonts w:ascii="Times New Roman" w:hAnsi="Times New Roman" w:cs="Times New Roman"/>
          <w:sz w:val="24"/>
          <w:szCs w:val="24"/>
        </w:rPr>
        <w:t>mycin-resistant strains which wer</w:t>
      </w:r>
      <w:r w:rsidR="0002766C" w:rsidRPr="0008313D">
        <w:rPr>
          <w:rFonts w:ascii="Times New Roman" w:hAnsi="Times New Roman" w:cs="Times New Roman"/>
          <w:sz w:val="24"/>
          <w:szCs w:val="24"/>
        </w:rPr>
        <w:t>e</w:t>
      </w:r>
      <w:r w:rsidR="00F60AFA" w:rsidRPr="0008313D">
        <w:rPr>
          <w:rFonts w:ascii="Times New Roman" w:hAnsi="Times New Roman" w:cs="Times New Roman"/>
          <w:sz w:val="24"/>
          <w:szCs w:val="24"/>
        </w:rPr>
        <w:t xml:space="preserve"> exhibited by both species showed</w:t>
      </w:r>
      <w:r w:rsidR="0002766C" w:rsidRPr="0008313D">
        <w:rPr>
          <w:rFonts w:ascii="Times New Roman" w:hAnsi="Times New Roman" w:cs="Times New Roman"/>
          <w:sz w:val="24"/>
          <w:szCs w:val="24"/>
        </w:rPr>
        <w:t xml:space="preserve"> a higher prevalence of virulen</w:t>
      </w:r>
      <w:r w:rsidR="00F60AFA" w:rsidRPr="0008313D">
        <w:rPr>
          <w:rFonts w:ascii="Times New Roman" w:hAnsi="Times New Roman" w:cs="Times New Roman"/>
          <w:sz w:val="24"/>
          <w:szCs w:val="24"/>
        </w:rPr>
        <w:t xml:space="preserve">ce genes and this implies that </w:t>
      </w:r>
      <w:r w:rsidR="0002766C" w:rsidRPr="0008313D">
        <w:rPr>
          <w:rFonts w:ascii="Times New Roman" w:hAnsi="Times New Roman" w:cs="Times New Roman"/>
          <w:sz w:val="24"/>
          <w:szCs w:val="24"/>
        </w:rPr>
        <w:t>resistance and vi</w:t>
      </w:r>
      <w:r w:rsidR="00822BDB" w:rsidRPr="0008313D">
        <w:rPr>
          <w:rFonts w:ascii="Times New Roman" w:hAnsi="Times New Roman" w:cs="Times New Roman"/>
          <w:sz w:val="24"/>
          <w:szCs w:val="24"/>
        </w:rPr>
        <w:t>r</w:t>
      </w:r>
      <w:r w:rsidR="0002766C" w:rsidRPr="0008313D">
        <w:rPr>
          <w:rFonts w:ascii="Times New Roman" w:hAnsi="Times New Roman" w:cs="Times New Roman"/>
          <w:sz w:val="24"/>
          <w:szCs w:val="24"/>
        </w:rPr>
        <w:t xml:space="preserve">ulence may co-exist in more pathogenic strains. The co-existence of multidrug resistance and virulence observed in </w:t>
      </w:r>
      <w:r w:rsidR="0002766C" w:rsidRPr="0008313D">
        <w:rPr>
          <w:rFonts w:ascii="Times New Roman" w:hAnsi="Times New Roman" w:cs="Times New Roman"/>
          <w:i/>
          <w:sz w:val="24"/>
          <w:szCs w:val="24"/>
        </w:rPr>
        <w:t>Enterococcus faecalis</w:t>
      </w:r>
      <w:r w:rsidR="0002766C" w:rsidRPr="0008313D">
        <w:rPr>
          <w:rFonts w:ascii="Times New Roman" w:hAnsi="Times New Roman" w:cs="Times New Roman"/>
          <w:sz w:val="24"/>
          <w:szCs w:val="24"/>
        </w:rPr>
        <w:t xml:space="preserve"> and </w:t>
      </w:r>
      <w:r w:rsidR="0002766C" w:rsidRPr="0008313D">
        <w:rPr>
          <w:rFonts w:ascii="Times New Roman" w:hAnsi="Times New Roman" w:cs="Times New Roman"/>
          <w:i/>
          <w:sz w:val="24"/>
          <w:szCs w:val="24"/>
        </w:rPr>
        <w:t>Enterococcus faecium</w:t>
      </w:r>
      <w:r w:rsidR="0002766C" w:rsidRPr="0008313D">
        <w:rPr>
          <w:rFonts w:ascii="Times New Roman" w:hAnsi="Times New Roman" w:cs="Times New Roman"/>
          <w:sz w:val="24"/>
          <w:szCs w:val="24"/>
        </w:rPr>
        <w:t xml:space="preserve"> isolated from</w:t>
      </w:r>
      <w:r w:rsidR="00523A0B" w:rsidRPr="0008313D">
        <w:rPr>
          <w:rFonts w:ascii="Times New Roman" w:hAnsi="Times New Roman" w:cs="Times New Roman"/>
          <w:sz w:val="24"/>
          <w:szCs w:val="24"/>
        </w:rPr>
        <w:t xml:space="preserve"> those </w:t>
      </w:r>
      <w:r w:rsidR="00523A0B" w:rsidRPr="0008313D">
        <w:rPr>
          <w:rFonts w:ascii="Times New Roman" w:hAnsi="Times New Roman" w:cs="Times New Roman"/>
          <w:sz w:val="24"/>
          <w:szCs w:val="24"/>
        </w:rPr>
        <w:lastRenderedPageBreak/>
        <w:t>patients</w:t>
      </w:r>
      <w:r w:rsidR="0002766C" w:rsidRPr="0008313D">
        <w:rPr>
          <w:rFonts w:ascii="Times New Roman" w:hAnsi="Times New Roman" w:cs="Times New Roman"/>
          <w:sz w:val="24"/>
          <w:szCs w:val="24"/>
        </w:rPr>
        <w:t xml:space="preserve"> poses serious treatment chal</w:t>
      </w:r>
      <w:r w:rsidR="0003475F">
        <w:rPr>
          <w:rFonts w:ascii="Times New Roman" w:hAnsi="Times New Roman" w:cs="Times New Roman"/>
          <w:sz w:val="24"/>
          <w:szCs w:val="24"/>
        </w:rPr>
        <w:t>lenge and this can lead to life</w:t>
      </w:r>
      <w:r w:rsidR="0002766C" w:rsidRPr="0008313D">
        <w:rPr>
          <w:rFonts w:ascii="Times New Roman" w:hAnsi="Times New Roman" w:cs="Times New Roman"/>
          <w:sz w:val="24"/>
          <w:szCs w:val="24"/>
        </w:rPr>
        <w:t xml:space="preserve"> threatening complications. Therefore, regular surveillance of antimicrobial resistance and virulence determinants are essential for effective infection control and management.</w:t>
      </w:r>
    </w:p>
    <w:p w14:paraId="4F591987" w14:textId="77777777" w:rsidR="00A95BF0" w:rsidRPr="00E36BEC" w:rsidRDefault="00A95BF0" w:rsidP="00E36BEC">
      <w:pPr>
        <w:spacing w:line="276" w:lineRule="auto"/>
        <w:rPr>
          <w:rFonts w:ascii="Arial" w:hAnsi="Arial" w:cs="Arial"/>
          <w:i/>
          <w:sz w:val="20"/>
          <w:szCs w:val="20"/>
        </w:rPr>
      </w:pPr>
      <w:r w:rsidRPr="00E36BEC">
        <w:rPr>
          <w:rFonts w:ascii="Arial" w:hAnsi="Arial" w:cs="Arial"/>
          <w:b/>
          <w:i/>
          <w:sz w:val="20"/>
          <w:szCs w:val="20"/>
        </w:rPr>
        <w:t>Keywords:</w:t>
      </w:r>
      <w:r w:rsidRPr="00E36BEC">
        <w:rPr>
          <w:rFonts w:ascii="Arial" w:hAnsi="Arial" w:cs="Arial"/>
          <w:b/>
          <w:i/>
          <w:sz w:val="20"/>
          <w:szCs w:val="20"/>
        </w:rPr>
        <w:tab/>
      </w:r>
      <w:r w:rsidRPr="00E36BEC">
        <w:rPr>
          <w:rFonts w:ascii="Arial" w:hAnsi="Arial" w:cs="Arial"/>
          <w:i/>
          <w:sz w:val="20"/>
          <w:szCs w:val="20"/>
        </w:rPr>
        <w:t xml:space="preserve">Enterococcus faecalis, Enterococcus faecium, </w:t>
      </w:r>
      <w:r w:rsidR="0008313D" w:rsidRPr="00E36BEC">
        <w:rPr>
          <w:rFonts w:ascii="Arial" w:hAnsi="Arial" w:cs="Arial"/>
          <w:i/>
          <w:sz w:val="20"/>
          <w:szCs w:val="20"/>
        </w:rPr>
        <w:t xml:space="preserve">Urinary tract infection, </w:t>
      </w:r>
      <w:r w:rsidR="000B59E5" w:rsidRPr="00E36BEC">
        <w:rPr>
          <w:rFonts w:ascii="Arial" w:hAnsi="Arial" w:cs="Arial"/>
          <w:i/>
          <w:sz w:val="20"/>
          <w:szCs w:val="20"/>
        </w:rPr>
        <w:t>Catheter</w:t>
      </w:r>
      <w:r w:rsidRPr="00E36BEC">
        <w:rPr>
          <w:rFonts w:ascii="Arial" w:hAnsi="Arial" w:cs="Arial"/>
          <w:i/>
          <w:sz w:val="20"/>
          <w:szCs w:val="20"/>
        </w:rPr>
        <w:t>, Antibiotic resistance, Biofilm</w:t>
      </w:r>
      <w:r w:rsidR="00F60AFA" w:rsidRPr="00E36BEC">
        <w:rPr>
          <w:rFonts w:ascii="Arial" w:hAnsi="Arial" w:cs="Arial"/>
          <w:i/>
          <w:sz w:val="20"/>
          <w:szCs w:val="20"/>
        </w:rPr>
        <w:t xml:space="preserve"> formation</w:t>
      </w:r>
    </w:p>
    <w:p w14:paraId="28353905" w14:textId="77777777" w:rsidR="0077527F" w:rsidRPr="00E36BEC" w:rsidRDefault="00E36BEC" w:rsidP="00E36BEC">
      <w:pPr>
        <w:pStyle w:val="ListParagraph"/>
        <w:numPr>
          <w:ilvl w:val="0"/>
          <w:numId w:val="21"/>
        </w:numPr>
        <w:spacing w:before="450" w:after="0" w:line="276" w:lineRule="auto"/>
        <w:jc w:val="left"/>
        <w:rPr>
          <w:rFonts w:ascii="Arial" w:hAnsi="Arial" w:cs="Arial"/>
          <w:b/>
          <w:color w:val="1B1B1B"/>
          <w:sz w:val="22"/>
          <w:szCs w:val="22"/>
          <w:shd w:val="clear" w:color="auto" w:fill="FFFFFF"/>
        </w:rPr>
      </w:pPr>
      <w:r w:rsidRPr="00E36BEC">
        <w:rPr>
          <w:rFonts w:ascii="Arial" w:hAnsi="Arial" w:cs="Arial"/>
          <w:b/>
          <w:color w:val="1B1B1B"/>
          <w:sz w:val="22"/>
          <w:szCs w:val="22"/>
          <w:shd w:val="clear" w:color="auto" w:fill="FFFFFF"/>
        </w:rPr>
        <w:t>INTRODUCTION</w:t>
      </w:r>
    </w:p>
    <w:p w14:paraId="1CD93AA7" w14:textId="77777777" w:rsidR="00315C21" w:rsidRPr="00E36BEC" w:rsidRDefault="00FD5B17" w:rsidP="0008313D">
      <w:pPr>
        <w:spacing w:before="240" w:after="0" w:line="276" w:lineRule="auto"/>
        <w:jc w:val="both"/>
        <w:rPr>
          <w:rFonts w:ascii="Arial" w:hAnsi="Arial" w:cs="Arial"/>
          <w:color w:val="1B1B1B"/>
          <w:sz w:val="20"/>
          <w:szCs w:val="20"/>
          <w:shd w:val="clear" w:color="auto" w:fill="FFFFFF"/>
        </w:rPr>
      </w:pPr>
      <w:r w:rsidRPr="00E36BEC">
        <w:rPr>
          <w:rFonts w:ascii="Arial" w:hAnsi="Arial" w:cs="Arial"/>
          <w:color w:val="1B1B1B"/>
          <w:sz w:val="20"/>
          <w:szCs w:val="20"/>
          <w:shd w:val="clear" w:color="auto" w:fill="FFFFFF"/>
        </w:rPr>
        <w:t xml:space="preserve">Urinary tract infections (UTIs) are among the most common bacterial infections worldwide, occurring in both community and healthcare settings </w:t>
      </w:r>
      <w:r w:rsidRPr="00E36BEC">
        <w:rPr>
          <w:rFonts w:ascii="Arial" w:hAnsi="Arial" w:cs="Arial"/>
          <w:color w:val="222222"/>
          <w:sz w:val="20"/>
          <w:szCs w:val="20"/>
          <w:shd w:val="clear" w:color="auto" w:fill="FFFFFF"/>
        </w:rPr>
        <w:t xml:space="preserve">(Ana </w:t>
      </w:r>
      <w:r w:rsidRPr="00E36BEC">
        <w:rPr>
          <w:rFonts w:ascii="Arial" w:hAnsi="Arial" w:cs="Arial"/>
          <w:i/>
          <w:color w:val="222222"/>
          <w:sz w:val="20"/>
          <w:szCs w:val="20"/>
          <w:shd w:val="clear" w:color="auto" w:fill="FFFFFF"/>
        </w:rPr>
        <w:t xml:space="preserve">et al., </w:t>
      </w:r>
      <w:r w:rsidRPr="00E36BEC">
        <w:rPr>
          <w:rFonts w:ascii="Arial" w:hAnsi="Arial" w:cs="Arial"/>
          <w:color w:val="222222"/>
          <w:sz w:val="20"/>
          <w:szCs w:val="20"/>
          <w:shd w:val="clear" w:color="auto" w:fill="FFFFFF"/>
        </w:rPr>
        <w:t xml:space="preserve">2015; </w:t>
      </w:r>
      <w:r w:rsidRPr="00E36BEC">
        <w:rPr>
          <w:rFonts w:ascii="Arial" w:hAnsi="Arial" w:cs="Arial"/>
          <w:color w:val="1B1B1B"/>
          <w:sz w:val="20"/>
          <w:szCs w:val="20"/>
          <w:shd w:val="clear" w:color="auto" w:fill="FFFFFF"/>
        </w:rPr>
        <w:t xml:space="preserve">Giuseppe </w:t>
      </w:r>
      <w:r w:rsidRPr="00E36BEC">
        <w:rPr>
          <w:rFonts w:ascii="Arial" w:hAnsi="Arial" w:cs="Arial"/>
          <w:i/>
          <w:color w:val="1B1B1B"/>
          <w:sz w:val="20"/>
          <w:szCs w:val="20"/>
          <w:shd w:val="clear" w:color="auto" w:fill="FFFFFF"/>
        </w:rPr>
        <w:t xml:space="preserve">et al., </w:t>
      </w:r>
      <w:r w:rsidRPr="00E36BEC">
        <w:rPr>
          <w:rFonts w:ascii="Arial" w:hAnsi="Arial" w:cs="Arial"/>
          <w:color w:val="1B1B1B"/>
          <w:sz w:val="20"/>
          <w:szCs w:val="20"/>
          <w:shd w:val="clear" w:color="auto" w:fill="FFFFFF"/>
        </w:rPr>
        <w:t xml:space="preserve">2023). </w:t>
      </w:r>
      <w:r w:rsidR="00DA7AF1" w:rsidRPr="00E36BEC">
        <w:rPr>
          <w:rFonts w:ascii="Arial" w:hAnsi="Arial" w:cs="Arial"/>
          <w:color w:val="1B1B1B"/>
          <w:sz w:val="20"/>
          <w:szCs w:val="20"/>
          <w:shd w:val="clear" w:color="auto" w:fill="FFFFFF"/>
        </w:rPr>
        <w:t xml:space="preserve">Catheter-associated urinary tract infection (CAUTI) </w:t>
      </w:r>
      <w:r w:rsidRPr="00E36BEC">
        <w:rPr>
          <w:rFonts w:ascii="Arial" w:hAnsi="Arial" w:cs="Arial"/>
          <w:color w:val="1B1B1B"/>
          <w:sz w:val="20"/>
          <w:szCs w:val="20"/>
          <w:shd w:val="clear" w:color="auto" w:fill="FFFFFF"/>
        </w:rPr>
        <w:t>is the</w:t>
      </w:r>
      <w:r w:rsidR="00DA7AF1" w:rsidRPr="00E36BEC">
        <w:rPr>
          <w:rFonts w:ascii="Arial" w:hAnsi="Arial" w:cs="Arial"/>
          <w:color w:val="1B1B1B"/>
          <w:sz w:val="20"/>
          <w:szCs w:val="20"/>
          <w:shd w:val="clear" w:color="auto" w:fill="FFFFFF"/>
        </w:rPr>
        <w:t xml:space="preserve"> appearance</w:t>
      </w:r>
      <w:r w:rsidR="004C17E7" w:rsidRPr="00E36BEC">
        <w:rPr>
          <w:rFonts w:ascii="Arial" w:hAnsi="Arial" w:cs="Arial"/>
          <w:color w:val="1B1B1B"/>
          <w:sz w:val="20"/>
          <w:szCs w:val="20"/>
          <w:shd w:val="clear" w:color="auto" w:fill="FFFFFF"/>
        </w:rPr>
        <w:t xml:space="preserve"> of bacteria in the urine of</w:t>
      </w:r>
      <w:r w:rsidR="00A874D5" w:rsidRPr="00E36BEC">
        <w:rPr>
          <w:rFonts w:ascii="Arial" w:hAnsi="Arial" w:cs="Arial"/>
          <w:color w:val="1B1B1B"/>
          <w:sz w:val="20"/>
          <w:szCs w:val="20"/>
          <w:shd w:val="clear" w:color="auto" w:fill="FFFFFF"/>
        </w:rPr>
        <w:t xml:space="preserve"> a c</w:t>
      </w:r>
      <w:r w:rsidR="00F7605C" w:rsidRPr="00E36BEC">
        <w:rPr>
          <w:rFonts w:ascii="Arial" w:hAnsi="Arial" w:cs="Arial"/>
          <w:color w:val="1B1B1B"/>
          <w:sz w:val="20"/>
          <w:szCs w:val="20"/>
          <w:shd w:val="clear" w:color="auto" w:fill="FFFFFF"/>
        </w:rPr>
        <w:t>atheterized patient</w:t>
      </w:r>
      <w:r w:rsidR="00DA7AF1" w:rsidRPr="00E36BEC">
        <w:rPr>
          <w:rFonts w:ascii="Arial" w:hAnsi="Arial" w:cs="Arial"/>
          <w:color w:val="1B1B1B"/>
          <w:sz w:val="20"/>
          <w:szCs w:val="20"/>
          <w:shd w:val="clear" w:color="auto" w:fill="FFFFFF"/>
        </w:rPr>
        <w:t xml:space="preserve"> (</w:t>
      </w:r>
      <w:proofErr w:type="spellStart"/>
      <w:r w:rsidR="00DA7AF1" w:rsidRPr="00E36BEC">
        <w:rPr>
          <w:rFonts w:ascii="Arial" w:hAnsi="Arial" w:cs="Arial"/>
          <w:color w:val="1B1B1B"/>
          <w:sz w:val="20"/>
          <w:szCs w:val="20"/>
          <w:shd w:val="clear" w:color="auto" w:fill="FFFFFF"/>
        </w:rPr>
        <w:t>Hodam</w:t>
      </w:r>
      <w:proofErr w:type="spellEnd"/>
      <w:r w:rsidR="00DA7AF1" w:rsidRPr="00E36BEC">
        <w:rPr>
          <w:rFonts w:ascii="Arial" w:hAnsi="Arial" w:cs="Arial"/>
          <w:color w:val="1B1B1B"/>
          <w:sz w:val="20"/>
          <w:szCs w:val="20"/>
          <w:shd w:val="clear" w:color="auto" w:fill="FFFFFF"/>
        </w:rPr>
        <w:t xml:space="preserve"> </w:t>
      </w:r>
      <w:r w:rsidR="00FA434C" w:rsidRPr="00E36BEC">
        <w:rPr>
          <w:rFonts w:ascii="Arial" w:hAnsi="Arial" w:cs="Arial"/>
          <w:i/>
          <w:color w:val="1B1B1B"/>
          <w:sz w:val="20"/>
          <w:szCs w:val="20"/>
          <w:shd w:val="clear" w:color="auto" w:fill="FFFFFF"/>
        </w:rPr>
        <w:t xml:space="preserve">et al., </w:t>
      </w:r>
      <w:r w:rsidR="00DA7AF1" w:rsidRPr="00E36BEC">
        <w:rPr>
          <w:rFonts w:ascii="Arial" w:hAnsi="Arial" w:cs="Arial"/>
          <w:color w:val="1B1B1B"/>
          <w:sz w:val="20"/>
          <w:szCs w:val="20"/>
          <w:shd w:val="clear" w:color="auto" w:fill="FFFFFF"/>
        </w:rPr>
        <w:t>2022).</w:t>
      </w:r>
      <w:r w:rsidR="00D477BA" w:rsidRPr="00E36BEC">
        <w:rPr>
          <w:rFonts w:ascii="Arial" w:hAnsi="Arial" w:cs="Arial"/>
          <w:color w:val="1B1B1B"/>
          <w:sz w:val="20"/>
          <w:szCs w:val="20"/>
          <w:shd w:val="clear" w:color="auto" w:fill="FFFFFF"/>
        </w:rPr>
        <w:t xml:space="preserve"> </w:t>
      </w:r>
      <w:r w:rsidR="004E1F42" w:rsidRPr="00E36BEC">
        <w:rPr>
          <w:rFonts w:ascii="Arial" w:hAnsi="Arial" w:cs="Arial"/>
          <w:color w:val="1B1B1B"/>
          <w:sz w:val="20"/>
          <w:szCs w:val="20"/>
          <w:shd w:val="clear" w:color="auto" w:fill="FFFFFF"/>
        </w:rPr>
        <w:t xml:space="preserve">It </w:t>
      </w:r>
      <w:r w:rsidR="00473726" w:rsidRPr="00E36BEC">
        <w:rPr>
          <w:rFonts w:ascii="Arial" w:hAnsi="Arial" w:cs="Arial"/>
          <w:sz w:val="20"/>
          <w:szCs w:val="20"/>
        </w:rPr>
        <w:t>is one of the most common he</w:t>
      </w:r>
      <w:r w:rsidR="001E2E17" w:rsidRPr="00E36BEC">
        <w:rPr>
          <w:rFonts w:ascii="Arial" w:hAnsi="Arial" w:cs="Arial"/>
          <w:sz w:val="20"/>
          <w:szCs w:val="20"/>
        </w:rPr>
        <w:t xml:space="preserve">alth </w:t>
      </w:r>
      <w:proofErr w:type="gramStart"/>
      <w:r w:rsidR="001E2E17" w:rsidRPr="00E36BEC">
        <w:rPr>
          <w:rFonts w:ascii="Arial" w:hAnsi="Arial" w:cs="Arial"/>
          <w:sz w:val="20"/>
          <w:szCs w:val="20"/>
        </w:rPr>
        <w:t>care</w:t>
      </w:r>
      <w:proofErr w:type="gramEnd"/>
      <w:r w:rsidR="001E2E17" w:rsidRPr="00E36BEC">
        <w:rPr>
          <w:rFonts w:ascii="Arial" w:hAnsi="Arial" w:cs="Arial"/>
          <w:sz w:val="20"/>
          <w:szCs w:val="20"/>
        </w:rPr>
        <w:t xml:space="preserve"> acquired infections, </w:t>
      </w:r>
      <w:r w:rsidR="00473726" w:rsidRPr="00E36BEC">
        <w:rPr>
          <w:rFonts w:ascii="Arial" w:hAnsi="Arial" w:cs="Arial"/>
          <w:sz w:val="20"/>
          <w:szCs w:val="20"/>
        </w:rPr>
        <w:t xml:space="preserve">70 - 80% of these infections are attributable to </w:t>
      </w:r>
      <w:r w:rsidR="00713035" w:rsidRPr="00E36BEC">
        <w:rPr>
          <w:rFonts w:ascii="Arial" w:hAnsi="Arial" w:cs="Arial"/>
          <w:sz w:val="20"/>
          <w:szCs w:val="20"/>
        </w:rPr>
        <w:t xml:space="preserve">the </w:t>
      </w:r>
      <w:r w:rsidR="00473726" w:rsidRPr="00E36BEC">
        <w:rPr>
          <w:rFonts w:ascii="Arial" w:hAnsi="Arial" w:cs="Arial"/>
          <w:sz w:val="20"/>
          <w:szCs w:val="20"/>
        </w:rPr>
        <w:t>use of an indwelling urethral catheter</w:t>
      </w:r>
      <w:r w:rsidR="005609FE" w:rsidRPr="00E36BEC">
        <w:rPr>
          <w:rFonts w:ascii="Arial" w:hAnsi="Arial" w:cs="Arial"/>
          <w:sz w:val="20"/>
          <w:szCs w:val="20"/>
        </w:rPr>
        <w:t xml:space="preserve"> (Nicolle, 2014).</w:t>
      </w:r>
      <w:r w:rsidR="00473726" w:rsidRPr="00E36BEC">
        <w:rPr>
          <w:rFonts w:ascii="Arial" w:hAnsi="Arial" w:cs="Arial"/>
          <w:sz w:val="20"/>
          <w:szCs w:val="20"/>
        </w:rPr>
        <w:t xml:space="preserve"> </w:t>
      </w:r>
      <w:r w:rsidR="00F7605C" w:rsidRPr="00E36BEC">
        <w:rPr>
          <w:rFonts w:ascii="Arial" w:hAnsi="Arial" w:cs="Arial"/>
          <w:sz w:val="20"/>
          <w:szCs w:val="20"/>
        </w:rPr>
        <w:t xml:space="preserve"> </w:t>
      </w:r>
      <w:r w:rsidR="00F7605C" w:rsidRPr="00E36BEC">
        <w:rPr>
          <w:rFonts w:ascii="Arial" w:hAnsi="Arial" w:cs="Arial"/>
          <w:color w:val="1B1B1B"/>
          <w:sz w:val="20"/>
          <w:szCs w:val="20"/>
          <w:shd w:val="clear" w:color="auto" w:fill="FFFFFF"/>
        </w:rPr>
        <w:t xml:space="preserve">It occurs when </w:t>
      </w:r>
      <w:r w:rsidR="005609FE" w:rsidRPr="00E36BEC">
        <w:rPr>
          <w:rFonts w:ascii="Arial" w:hAnsi="Arial" w:cs="Arial"/>
          <w:color w:val="1B1B1B"/>
          <w:sz w:val="20"/>
          <w:szCs w:val="20"/>
          <w:shd w:val="clear" w:color="auto" w:fill="FFFFFF"/>
        </w:rPr>
        <w:t xml:space="preserve">germs (usually </w:t>
      </w:r>
      <w:r w:rsidR="00F7605C" w:rsidRPr="00E36BEC">
        <w:rPr>
          <w:rFonts w:ascii="Arial" w:hAnsi="Arial" w:cs="Arial"/>
          <w:color w:val="1B1B1B"/>
          <w:sz w:val="20"/>
          <w:szCs w:val="20"/>
          <w:shd w:val="clear" w:color="auto" w:fill="FFFFFF"/>
        </w:rPr>
        <w:t>bacteria</w:t>
      </w:r>
      <w:r w:rsidR="005609FE" w:rsidRPr="00E36BEC">
        <w:rPr>
          <w:rFonts w:ascii="Arial" w:hAnsi="Arial" w:cs="Arial"/>
          <w:color w:val="1B1B1B"/>
          <w:sz w:val="20"/>
          <w:szCs w:val="20"/>
          <w:shd w:val="clear" w:color="auto" w:fill="FFFFFF"/>
        </w:rPr>
        <w:t>) enter</w:t>
      </w:r>
      <w:r w:rsidR="00F7605C" w:rsidRPr="00E36BEC">
        <w:rPr>
          <w:rFonts w:ascii="Arial" w:hAnsi="Arial" w:cs="Arial"/>
          <w:color w:val="1B1B1B"/>
          <w:sz w:val="20"/>
          <w:szCs w:val="20"/>
          <w:shd w:val="clear" w:color="auto" w:fill="FFFFFF"/>
        </w:rPr>
        <w:t xml:space="preserve"> the urinary tract through the urinary catheter and </w:t>
      </w:r>
      <w:r w:rsidR="005609FE" w:rsidRPr="00E36BEC">
        <w:rPr>
          <w:rFonts w:ascii="Arial" w:hAnsi="Arial" w:cs="Arial"/>
          <w:color w:val="1B1B1B"/>
          <w:sz w:val="20"/>
          <w:szCs w:val="20"/>
          <w:shd w:val="clear" w:color="auto" w:fill="FFFFFF"/>
        </w:rPr>
        <w:t xml:space="preserve">this may </w:t>
      </w:r>
      <w:r w:rsidR="00F7605C" w:rsidRPr="00E36BEC">
        <w:rPr>
          <w:rFonts w:ascii="Arial" w:hAnsi="Arial" w:cs="Arial"/>
          <w:color w:val="1B1B1B"/>
          <w:sz w:val="20"/>
          <w:szCs w:val="20"/>
          <w:shd w:val="clear" w:color="auto" w:fill="FFFFFF"/>
        </w:rPr>
        <w:t>cause infection (</w:t>
      </w:r>
      <w:proofErr w:type="spellStart"/>
      <w:r w:rsidR="00F7605C" w:rsidRPr="00E36BEC">
        <w:rPr>
          <w:rFonts w:ascii="Arial" w:hAnsi="Arial" w:cs="Arial"/>
          <w:color w:val="1B1B1B"/>
          <w:sz w:val="20"/>
          <w:szCs w:val="20"/>
          <w:shd w:val="clear" w:color="auto" w:fill="FFFFFF"/>
        </w:rPr>
        <w:t>Hodam</w:t>
      </w:r>
      <w:proofErr w:type="spellEnd"/>
      <w:r w:rsidR="00F7605C" w:rsidRPr="00E36BEC">
        <w:rPr>
          <w:rFonts w:ascii="Arial" w:hAnsi="Arial" w:cs="Arial"/>
          <w:color w:val="1B1B1B"/>
          <w:sz w:val="20"/>
          <w:szCs w:val="20"/>
          <w:shd w:val="clear" w:color="auto" w:fill="FFFFFF"/>
        </w:rPr>
        <w:t xml:space="preserve"> </w:t>
      </w:r>
      <w:r w:rsidR="00F7605C" w:rsidRPr="00E36BEC">
        <w:rPr>
          <w:rFonts w:ascii="Arial" w:hAnsi="Arial" w:cs="Arial"/>
          <w:i/>
          <w:color w:val="1B1B1B"/>
          <w:sz w:val="20"/>
          <w:szCs w:val="20"/>
          <w:shd w:val="clear" w:color="auto" w:fill="FFFFFF"/>
        </w:rPr>
        <w:t xml:space="preserve">et al., </w:t>
      </w:r>
      <w:r w:rsidR="00F7605C" w:rsidRPr="00E36BEC">
        <w:rPr>
          <w:rFonts w:ascii="Arial" w:hAnsi="Arial" w:cs="Arial"/>
          <w:color w:val="1B1B1B"/>
          <w:sz w:val="20"/>
          <w:szCs w:val="20"/>
          <w:shd w:val="clear" w:color="auto" w:fill="FFFFFF"/>
        </w:rPr>
        <w:t>2022).</w:t>
      </w:r>
      <w:r w:rsidR="00473726" w:rsidRPr="00E36BEC">
        <w:rPr>
          <w:rFonts w:ascii="Arial" w:hAnsi="Arial" w:cs="Arial"/>
          <w:sz w:val="20"/>
          <w:szCs w:val="20"/>
        </w:rPr>
        <w:t xml:space="preserve"> </w:t>
      </w:r>
      <w:r w:rsidR="00DA7AF1" w:rsidRPr="00E36BEC">
        <w:rPr>
          <w:rFonts w:ascii="Arial" w:hAnsi="Arial" w:cs="Arial"/>
          <w:color w:val="1B1B1B"/>
          <w:sz w:val="20"/>
          <w:szCs w:val="20"/>
          <w:shd w:val="clear" w:color="auto" w:fill="FFFFFF"/>
        </w:rPr>
        <w:t>It</w:t>
      </w:r>
      <w:r w:rsidR="00DA7AF1" w:rsidRPr="00E36BEC">
        <w:rPr>
          <w:rFonts w:ascii="Arial" w:eastAsia="Times New Roman" w:hAnsi="Arial" w:cs="Arial"/>
          <w:sz w:val="20"/>
          <w:szCs w:val="20"/>
        </w:rPr>
        <w:t xml:space="preserve"> represent</w:t>
      </w:r>
      <w:r w:rsidR="00680C65" w:rsidRPr="00E36BEC">
        <w:rPr>
          <w:rFonts w:ascii="Arial" w:eastAsia="Times New Roman" w:hAnsi="Arial" w:cs="Arial"/>
          <w:sz w:val="20"/>
          <w:szCs w:val="20"/>
        </w:rPr>
        <w:t>s</w:t>
      </w:r>
      <w:r w:rsidR="00DA7AF1" w:rsidRPr="00E36BEC">
        <w:rPr>
          <w:rFonts w:ascii="Arial" w:eastAsia="Times New Roman" w:hAnsi="Arial" w:cs="Arial"/>
          <w:sz w:val="20"/>
          <w:szCs w:val="20"/>
        </w:rPr>
        <w:t xml:space="preserve"> about 40% of all nosocomial infections and o</w:t>
      </w:r>
      <w:r w:rsidR="00DA7AF1" w:rsidRPr="00E36BEC">
        <w:rPr>
          <w:rFonts w:ascii="Arial" w:hAnsi="Arial" w:cs="Arial"/>
          <w:color w:val="1B1B1B"/>
          <w:sz w:val="20"/>
          <w:szCs w:val="20"/>
          <w:shd w:val="clear" w:color="auto" w:fill="FFFFFF"/>
        </w:rPr>
        <w:t xml:space="preserve">ne of the most prevalent health-related illnesses </w:t>
      </w:r>
      <w:r w:rsidR="00D67A3D" w:rsidRPr="00E36BEC">
        <w:rPr>
          <w:rFonts w:ascii="Arial" w:hAnsi="Arial" w:cs="Arial"/>
          <w:color w:val="1B1B1B"/>
          <w:sz w:val="20"/>
          <w:szCs w:val="20"/>
          <w:shd w:val="clear" w:color="auto" w:fill="FFFFFF"/>
        </w:rPr>
        <w:t>globally</w:t>
      </w:r>
      <w:r w:rsidR="00A874D5" w:rsidRPr="00E36BEC">
        <w:rPr>
          <w:rFonts w:ascii="Arial" w:hAnsi="Arial" w:cs="Arial"/>
          <w:color w:val="1B1B1B"/>
          <w:sz w:val="20"/>
          <w:szCs w:val="20"/>
          <w:shd w:val="clear" w:color="auto" w:fill="FFFFFF"/>
        </w:rPr>
        <w:t xml:space="preserve"> </w:t>
      </w:r>
      <w:r w:rsidR="00DA7AF1" w:rsidRPr="00E36BEC">
        <w:rPr>
          <w:rFonts w:ascii="Arial" w:hAnsi="Arial" w:cs="Arial"/>
          <w:color w:val="1B1B1B"/>
          <w:sz w:val="20"/>
          <w:szCs w:val="20"/>
          <w:shd w:val="clear" w:color="auto" w:fill="FFFFFF"/>
        </w:rPr>
        <w:t>(</w:t>
      </w:r>
      <w:r w:rsidR="00DA7AF1" w:rsidRPr="00E36BEC">
        <w:rPr>
          <w:rFonts w:ascii="Arial" w:eastAsia="Times New Roman" w:hAnsi="Arial" w:cs="Arial"/>
          <w:sz w:val="20"/>
          <w:szCs w:val="20"/>
        </w:rPr>
        <w:t>R</w:t>
      </w:r>
      <w:r w:rsidR="00142743" w:rsidRPr="00E36BEC">
        <w:rPr>
          <w:rFonts w:ascii="Arial" w:eastAsia="Times New Roman" w:hAnsi="Arial" w:cs="Arial"/>
          <w:sz w:val="20"/>
          <w:szCs w:val="20"/>
        </w:rPr>
        <w:t>amadan</w:t>
      </w:r>
      <w:r w:rsidR="00DA7AF1" w:rsidRPr="00E36BEC">
        <w:rPr>
          <w:rFonts w:ascii="Arial" w:eastAsia="Times New Roman" w:hAnsi="Arial" w:cs="Arial"/>
          <w:sz w:val="20"/>
          <w:szCs w:val="20"/>
        </w:rPr>
        <w:t xml:space="preserve"> </w:t>
      </w:r>
      <w:r w:rsidR="00FA434C" w:rsidRPr="00E36BEC">
        <w:rPr>
          <w:rFonts w:ascii="Arial" w:eastAsia="Times New Roman" w:hAnsi="Arial" w:cs="Arial"/>
          <w:i/>
          <w:sz w:val="20"/>
          <w:szCs w:val="20"/>
        </w:rPr>
        <w:t xml:space="preserve">et al., </w:t>
      </w:r>
      <w:r w:rsidR="00DA7AF1" w:rsidRPr="00E36BEC">
        <w:rPr>
          <w:rFonts w:ascii="Arial" w:eastAsia="Times New Roman" w:hAnsi="Arial" w:cs="Arial"/>
          <w:sz w:val="20"/>
          <w:szCs w:val="20"/>
        </w:rPr>
        <w:t xml:space="preserve">2021; </w:t>
      </w:r>
      <w:proofErr w:type="spellStart"/>
      <w:r w:rsidR="00DA7AF1" w:rsidRPr="00E36BEC">
        <w:rPr>
          <w:rFonts w:ascii="Arial" w:hAnsi="Arial" w:cs="Arial"/>
          <w:color w:val="1B1B1B"/>
          <w:sz w:val="20"/>
          <w:szCs w:val="20"/>
          <w:shd w:val="clear" w:color="auto" w:fill="FFFFFF"/>
        </w:rPr>
        <w:t>Hodam</w:t>
      </w:r>
      <w:proofErr w:type="spellEnd"/>
      <w:r w:rsidR="00DA7AF1" w:rsidRPr="00E36BEC">
        <w:rPr>
          <w:rFonts w:ascii="Arial" w:hAnsi="Arial" w:cs="Arial"/>
          <w:color w:val="1B1B1B"/>
          <w:sz w:val="20"/>
          <w:szCs w:val="20"/>
          <w:shd w:val="clear" w:color="auto" w:fill="FFFFFF"/>
        </w:rPr>
        <w:t xml:space="preserve"> </w:t>
      </w:r>
      <w:r w:rsidR="00DA7AF1" w:rsidRPr="00E36BEC">
        <w:rPr>
          <w:rFonts w:ascii="Arial" w:hAnsi="Arial" w:cs="Arial"/>
          <w:i/>
          <w:color w:val="1B1B1B"/>
          <w:sz w:val="20"/>
          <w:szCs w:val="20"/>
          <w:shd w:val="clear" w:color="auto" w:fill="FFFFFF"/>
        </w:rPr>
        <w:t>et al.</w:t>
      </w:r>
      <w:r w:rsidR="00FA434C" w:rsidRPr="00E36BEC">
        <w:rPr>
          <w:rFonts w:ascii="Arial" w:hAnsi="Arial" w:cs="Arial"/>
          <w:i/>
          <w:color w:val="1B1B1B"/>
          <w:sz w:val="20"/>
          <w:szCs w:val="20"/>
          <w:shd w:val="clear" w:color="auto" w:fill="FFFFFF"/>
        </w:rPr>
        <w:t>,</w:t>
      </w:r>
      <w:r w:rsidR="00DA7AF1" w:rsidRPr="00E36BEC">
        <w:rPr>
          <w:rFonts w:ascii="Arial" w:hAnsi="Arial" w:cs="Arial"/>
          <w:i/>
          <w:color w:val="1B1B1B"/>
          <w:sz w:val="20"/>
          <w:szCs w:val="20"/>
          <w:shd w:val="clear" w:color="auto" w:fill="FFFFFF"/>
        </w:rPr>
        <w:t xml:space="preserve"> </w:t>
      </w:r>
      <w:r w:rsidR="00DA7AF1" w:rsidRPr="00E36BEC">
        <w:rPr>
          <w:rFonts w:ascii="Arial" w:hAnsi="Arial" w:cs="Arial"/>
          <w:color w:val="1B1B1B"/>
          <w:sz w:val="20"/>
          <w:szCs w:val="20"/>
          <w:shd w:val="clear" w:color="auto" w:fill="FFFFFF"/>
        </w:rPr>
        <w:t xml:space="preserve">2022; Najla </w:t>
      </w:r>
      <w:r w:rsidR="00DA7AF1" w:rsidRPr="00E36BEC">
        <w:rPr>
          <w:rFonts w:ascii="Arial" w:hAnsi="Arial" w:cs="Arial"/>
          <w:i/>
          <w:color w:val="1B1B1B"/>
          <w:sz w:val="20"/>
          <w:szCs w:val="20"/>
          <w:shd w:val="clear" w:color="auto" w:fill="FFFFFF"/>
        </w:rPr>
        <w:t>et al.</w:t>
      </w:r>
      <w:r w:rsidR="00FA434C" w:rsidRPr="00E36BEC">
        <w:rPr>
          <w:rFonts w:ascii="Arial" w:hAnsi="Arial" w:cs="Arial"/>
          <w:i/>
          <w:color w:val="1B1B1B"/>
          <w:sz w:val="20"/>
          <w:szCs w:val="20"/>
          <w:shd w:val="clear" w:color="auto" w:fill="FFFFFF"/>
        </w:rPr>
        <w:t>,</w:t>
      </w:r>
      <w:r w:rsidR="00DA7AF1" w:rsidRPr="00E36BEC">
        <w:rPr>
          <w:rFonts w:ascii="Arial" w:hAnsi="Arial" w:cs="Arial"/>
          <w:i/>
          <w:color w:val="1B1B1B"/>
          <w:sz w:val="20"/>
          <w:szCs w:val="20"/>
          <w:shd w:val="clear" w:color="auto" w:fill="FFFFFF"/>
        </w:rPr>
        <w:t xml:space="preserve"> </w:t>
      </w:r>
      <w:r w:rsidR="00DA7AF1" w:rsidRPr="00E36BEC">
        <w:rPr>
          <w:rFonts w:ascii="Arial" w:hAnsi="Arial" w:cs="Arial"/>
          <w:color w:val="1B1B1B"/>
          <w:sz w:val="20"/>
          <w:szCs w:val="20"/>
          <w:shd w:val="clear" w:color="auto" w:fill="FFFFFF"/>
        </w:rPr>
        <w:t>2023)</w:t>
      </w:r>
      <w:r w:rsidR="00FA434C" w:rsidRPr="00E36BEC">
        <w:rPr>
          <w:rFonts w:ascii="Arial" w:hAnsi="Arial" w:cs="Arial"/>
          <w:color w:val="1B1B1B"/>
          <w:sz w:val="20"/>
          <w:szCs w:val="20"/>
          <w:shd w:val="clear" w:color="auto" w:fill="FFFFFF"/>
        </w:rPr>
        <w:t>. The continuous or intermittent fl</w:t>
      </w:r>
      <w:r w:rsidR="00A874D5" w:rsidRPr="00E36BEC">
        <w:rPr>
          <w:rFonts w:ascii="Arial" w:hAnsi="Arial" w:cs="Arial"/>
          <w:color w:val="1B1B1B"/>
          <w:sz w:val="20"/>
          <w:szCs w:val="20"/>
          <w:shd w:val="clear" w:color="auto" w:fill="FFFFFF"/>
        </w:rPr>
        <w:t>o</w:t>
      </w:r>
      <w:r w:rsidR="00713035" w:rsidRPr="00E36BEC">
        <w:rPr>
          <w:rFonts w:ascii="Arial" w:hAnsi="Arial" w:cs="Arial"/>
          <w:color w:val="1B1B1B"/>
          <w:sz w:val="20"/>
          <w:szCs w:val="20"/>
          <w:shd w:val="clear" w:color="auto" w:fill="FFFFFF"/>
        </w:rPr>
        <w:t xml:space="preserve">w of </w:t>
      </w:r>
      <w:r w:rsidR="00025124" w:rsidRPr="00E36BEC">
        <w:rPr>
          <w:rFonts w:ascii="Arial" w:hAnsi="Arial" w:cs="Arial"/>
          <w:color w:val="1B1B1B"/>
          <w:sz w:val="20"/>
          <w:szCs w:val="20"/>
          <w:shd w:val="clear" w:color="auto" w:fill="FFFFFF"/>
        </w:rPr>
        <w:t xml:space="preserve">a </w:t>
      </w:r>
      <w:r w:rsidR="00713035" w:rsidRPr="00E36BEC">
        <w:rPr>
          <w:rFonts w:ascii="Arial" w:hAnsi="Arial" w:cs="Arial"/>
          <w:color w:val="1B1B1B"/>
          <w:sz w:val="20"/>
          <w:szCs w:val="20"/>
          <w:shd w:val="clear" w:color="auto" w:fill="FFFFFF"/>
        </w:rPr>
        <w:t>warm</w:t>
      </w:r>
      <w:r w:rsidR="00025124" w:rsidRPr="00E36BEC">
        <w:rPr>
          <w:rFonts w:ascii="Arial" w:hAnsi="Arial" w:cs="Arial"/>
          <w:color w:val="1B1B1B"/>
          <w:sz w:val="20"/>
          <w:szCs w:val="20"/>
          <w:shd w:val="clear" w:color="auto" w:fill="FFFFFF"/>
        </w:rPr>
        <w:t xml:space="preserve"> and conducive (</w:t>
      </w:r>
      <w:r w:rsidR="00FA434C" w:rsidRPr="00E36BEC">
        <w:rPr>
          <w:rFonts w:ascii="Arial" w:hAnsi="Arial" w:cs="Arial"/>
          <w:color w:val="1B1B1B"/>
          <w:sz w:val="20"/>
          <w:szCs w:val="20"/>
          <w:shd w:val="clear" w:color="auto" w:fill="FFFFFF"/>
        </w:rPr>
        <w:t>urine</w:t>
      </w:r>
      <w:r w:rsidR="00025124" w:rsidRPr="00E36BEC">
        <w:rPr>
          <w:rFonts w:ascii="Arial" w:hAnsi="Arial" w:cs="Arial"/>
          <w:color w:val="1B1B1B"/>
          <w:sz w:val="20"/>
          <w:szCs w:val="20"/>
          <w:shd w:val="clear" w:color="auto" w:fill="FFFFFF"/>
        </w:rPr>
        <w:t>) medium in the medical device, the</w:t>
      </w:r>
      <w:r w:rsidR="00FA434C" w:rsidRPr="00E36BEC">
        <w:rPr>
          <w:rFonts w:ascii="Arial" w:hAnsi="Arial" w:cs="Arial"/>
          <w:color w:val="1B1B1B"/>
          <w:sz w:val="20"/>
          <w:szCs w:val="20"/>
          <w:shd w:val="clear" w:color="auto" w:fill="FFFFFF"/>
        </w:rPr>
        <w:t xml:space="preserve"> urinary catheter, promotes the formation of biofilms and encrustations, there</w:t>
      </w:r>
      <w:r w:rsidR="00831F1C" w:rsidRPr="00E36BEC">
        <w:rPr>
          <w:rFonts w:ascii="Arial" w:hAnsi="Arial" w:cs="Arial"/>
          <w:color w:val="1B1B1B"/>
          <w:sz w:val="20"/>
          <w:szCs w:val="20"/>
          <w:shd w:val="clear" w:color="auto" w:fill="FFFFFF"/>
        </w:rPr>
        <w:t xml:space="preserve">by leading to the incidence of </w:t>
      </w:r>
      <w:r w:rsidR="008041A9" w:rsidRPr="00E36BEC">
        <w:rPr>
          <w:rFonts w:ascii="Arial" w:hAnsi="Arial" w:cs="Arial"/>
          <w:color w:val="1B1B1B"/>
          <w:sz w:val="20"/>
          <w:szCs w:val="20"/>
          <w:shd w:val="clear" w:color="auto" w:fill="FFFFFF"/>
        </w:rPr>
        <w:t>CAUTI</w:t>
      </w:r>
      <w:r w:rsidR="00FE394E" w:rsidRPr="00E36BEC">
        <w:rPr>
          <w:rFonts w:ascii="Arial" w:hAnsi="Arial" w:cs="Arial"/>
          <w:color w:val="1B1B1B"/>
          <w:sz w:val="20"/>
          <w:szCs w:val="20"/>
          <w:shd w:val="clear" w:color="auto" w:fill="FFFFFF"/>
        </w:rPr>
        <w:t xml:space="preserve"> (</w:t>
      </w:r>
      <w:r w:rsidR="008041A9" w:rsidRPr="00E36BEC">
        <w:rPr>
          <w:rFonts w:ascii="Arial" w:hAnsi="Arial" w:cs="Arial"/>
          <w:color w:val="1B1B1B"/>
          <w:sz w:val="20"/>
          <w:szCs w:val="20"/>
          <w:shd w:val="clear" w:color="auto" w:fill="FFFFFF"/>
        </w:rPr>
        <w:t xml:space="preserve">Shobana </w:t>
      </w:r>
      <w:r w:rsidR="008041A9" w:rsidRPr="00E36BEC">
        <w:rPr>
          <w:rFonts w:ascii="Arial" w:hAnsi="Arial" w:cs="Arial"/>
          <w:i/>
          <w:color w:val="1B1B1B"/>
          <w:sz w:val="20"/>
          <w:szCs w:val="20"/>
          <w:shd w:val="clear" w:color="auto" w:fill="FFFFFF"/>
        </w:rPr>
        <w:t>et al.,</w:t>
      </w:r>
      <w:r w:rsidR="008041A9" w:rsidRPr="00E36BEC">
        <w:rPr>
          <w:rFonts w:ascii="Arial" w:hAnsi="Arial" w:cs="Arial"/>
          <w:color w:val="1B1B1B"/>
          <w:sz w:val="20"/>
          <w:szCs w:val="20"/>
          <w:shd w:val="clear" w:color="auto" w:fill="FFFFFF"/>
        </w:rPr>
        <w:t xml:space="preserve"> 2023)</w:t>
      </w:r>
      <w:r w:rsidR="00D67A3D" w:rsidRPr="00E36BEC">
        <w:rPr>
          <w:rFonts w:ascii="Arial" w:hAnsi="Arial" w:cs="Arial"/>
          <w:color w:val="1B1B1B"/>
          <w:sz w:val="20"/>
          <w:szCs w:val="20"/>
          <w:shd w:val="clear" w:color="auto" w:fill="FFFFFF"/>
        </w:rPr>
        <w:t xml:space="preserve">. </w:t>
      </w:r>
    </w:p>
    <w:p w14:paraId="54ABD73B" w14:textId="77777777" w:rsidR="00D030DA" w:rsidRPr="00E36BEC" w:rsidRDefault="008041A9" w:rsidP="0008313D">
      <w:pPr>
        <w:spacing w:before="450" w:after="0" w:line="276" w:lineRule="auto"/>
        <w:jc w:val="both"/>
        <w:rPr>
          <w:rFonts w:ascii="Arial" w:eastAsia="Times New Roman" w:hAnsi="Arial" w:cs="Arial"/>
          <w:sz w:val="20"/>
          <w:szCs w:val="20"/>
        </w:rPr>
      </w:pPr>
      <w:r w:rsidRPr="00E36BEC">
        <w:rPr>
          <w:rFonts w:ascii="Arial" w:hAnsi="Arial" w:cs="Arial"/>
          <w:sz w:val="20"/>
          <w:szCs w:val="20"/>
        </w:rPr>
        <w:t xml:space="preserve">It has been observed that in </w:t>
      </w:r>
      <w:r w:rsidR="000C5E10" w:rsidRPr="00E36BEC">
        <w:rPr>
          <w:rFonts w:ascii="Arial" w:hAnsi="Arial" w:cs="Arial"/>
          <w:sz w:val="20"/>
          <w:szCs w:val="20"/>
        </w:rPr>
        <w:t>catheter associated urinary tract infection</w:t>
      </w:r>
      <w:r w:rsidRPr="00E36BEC">
        <w:rPr>
          <w:rFonts w:ascii="Arial" w:hAnsi="Arial" w:cs="Arial"/>
          <w:sz w:val="20"/>
          <w:szCs w:val="20"/>
        </w:rPr>
        <w:t>s, bacteria form biofilms by firmly adhering to both internal and external catheter surfaces (</w:t>
      </w:r>
      <w:proofErr w:type="spellStart"/>
      <w:r w:rsidR="003E2E8F" w:rsidRPr="00E36BEC">
        <w:rPr>
          <w:rFonts w:ascii="Arial" w:hAnsi="Arial" w:cs="Arial"/>
          <w:sz w:val="20"/>
          <w:szCs w:val="20"/>
        </w:rPr>
        <w:t>Trauter</w:t>
      </w:r>
      <w:proofErr w:type="spellEnd"/>
      <w:r w:rsidR="003E2E8F" w:rsidRPr="00E36BEC">
        <w:rPr>
          <w:rFonts w:ascii="Arial" w:hAnsi="Arial" w:cs="Arial"/>
          <w:sz w:val="20"/>
          <w:szCs w:val="20"/>
        </w:rPr>
        <w:t xml:space="preserve"> and </w:t>
      </w:r>
      <w:proofErr w:type="spellStart"/>
      <w:r w:rsidR="003E2E8F" w:rsidRPr="00E36BEC">
        <w:rPr>
          <w:rFonts w:ascii="Arial" w:hAnsi="Arial" w:cs="Arial"/>
          <w:sz w:val="20"/>
          <w:szCs w:val="20"/>
        </w:rPr>
        <w:t>Darouiche</w:t>
      </w:r>
      <w:proofErr w:type="spellEnd"/>
      <w:r w:rsidR="003E2E8F" w:rsidRPr="00E36BEC">
        <w:rPr>
          <w:rFonts w:ascii="Arial" w:hAnsi="Arial" w:cs="Arial"/>
          <w:sz w:val="20"/>
          <w:szCs w:val="20"/>
        </w:rPr>
        <w:t>, 2004</w:t>
      </w:r>
      <w:r w:rsidRPr="00E36BEC">
        <w:rPr>
          <w:rFonts w:ascii="Arial" w:hAnsi="Arial" w:cs="Arial"/>
          <w:sz w:val="20"/>
          <w:szCs w:val="20"/>
        </w:rPr>
        <w:t>)</w:t>
      </w:r>
      <w:r w:rsidR="000C5E10" w:rsidRPr="00E36BEC">
        <w:rPr>
          <w:rFonts w:ascii="Arial" w:hAnsi="Arial" w:cs="Arial"/>
          <w:sz w:val="20"/>
          <w:szCs w:val="20"/>
        </w:rPr>
        <w:t>.</w:t>
      </w:r>
      <w:r w:rsidR="00713035" w:rsidRPr="00E36BEC">
        <w:rPr>
          <w:rFonts w:ascii="Arial" w:hAnsi="Arial" w:cs="Arial"/>
          <w:sz w:val="20"/>
          <w:szCs w:val="20"/>
        </w:rPr>
        <w:t xml:space="preserve"> </w:t>
      </w:r>
      <w:r w:rsidR="000C5E10" w:rsidRPr="00E36BEC">
        <w:rPr>
          <w:rFonts w:ascii="Arial" w:hAnsi="Arial" w:cs="Arial"/>
          <w:sz w:val="20"/>
          <w:szCs w:val="20"/>
        </w:rPr>
        <w:t>Biofilms are microbial communities of surface-attached cells embedded in a self-produced extracellular polymeric matrix (</w:t>
      </w:r>
      <w:r w:rsidR="008B30A7" w:rsidRPr="00E36BEC">
        <w:rPr>
          <w:rFonts w:ascii="Arial" w:eastAsia="Times New Roman" w:hAnsi="Arial" w:cs="Arial"/>
          <w:sz w:val="20"/>
          <w:szCs w:val="20"/>
        </w:rPr>
        <w:t>Ramadan</w:t>
      </w:r>
      <w:r w:rsidR="00D2535E" w:rsidRPr="00E36BEC">
        <w:rPr>
          <w:rFonts w:ascii="Arial" w:eastAsia="Times New Roman" w:hAnsi="Arial" w:cs="Arial"/>
          <w:sz w:val="20"/>
          <w:szCs w:val="20"/>
        </w:rPr>
        <w:t xml:space="preserve"> </w:t>
      </w:r>
      <w:r w:rsidR="00D2535E" w:rsidRPr="00E36BEC">
        <w:rPr>
          <w:rFonts w:ascii="Arial" w:eastAsia="Times New Roman" w:hAnsi="Arial" w:cs="Arial"/>
          <w:i/>
          <w:sz w:val="20"/>
          <w:szCs w:val="20"/>
        </w:rPr>
        <w:t>et al.</w:t>
      </w:r>
      <w:r w:rsidR="00FA434C" w:rsidRPr="00E36BEC">
        <w:rPr>
          <w:rFonts w:ascii="Arial" w:eastAsia="Times New Roman" w:hAnsi="Arial" w:cs="Arial"/>
          <w:i/>
          <w:sz w:val="20"/>
          <w:szCs w:val="20"/>
        </w:rPr>
        <w:t>,</w:t>
      </w:r>
      <w:r w:rsidR="00D2535E" w:rsidRPr="00E36BEC">
        <w:rPr>
          <w:rFonts w:ascii="Arial" w:eastAsia="Times New Roman" w:hAnsi="Arial" w:cs="Arial"/>
          <w:i/>
          <w:sz w:val="20"/>
          <w:szCs w:val="20"/>
        </w:rPr>
        <w:t xml:space="preserve"> </w:t>
      </w:r>
      <w:r w:rsidR="00D2535E" w:rsidRPr="00E36BEC">
        <w:rPr>
          <w:rFonts w:ascii="Arial" w:eastAsia="Times New Roman" w:hAnsi="Arial" w:cs="Arial"/>
          <w:sz w:val="20"/>
          <w:szCs w:val="20"/>
        </w:rPr>
        <w:t>2021</w:t>
      </w:r>
      <w:r w:rsidR="000C5E10" w:rsidRPr="00E36BEC">
        <w:rPr>
          <w:rFonts w:ascii="Arial" w:hAnsi="Arial" w:cs="Arial"/>
          <w:sz w:val="20"/>
          <w:szCs w:val="20"/>
        </w:rPr>
        <w:t xml:space="preserve">). </w:t>
      </w:r>
      <w:r w:rsidR="00D67A3D" w:rsidRPr="00E36BEC">
        <w:rPr>
          <w:rFonts w:ascii="Arial" w:hAnsi="Arial" w:cs="Arial"/>
          <w:sz w:val="20"/>
          <w:szCs w:val="20"/>
        </w:rPr>
        <w:t>Biofilm formation begins immediately after catheter insertion, when organisms adhere to a conditioning film of host proteins which forms along the catheter surface. Both the interior and exterior catheter surfaces are involved</w:t>
      </w:r>
      <w:r w:rsidR="000310CD" w:rsidRPr="00E36BEC">
        <w:rPr>
          <w:rFonts w:ascii="Arial" w:hAnsi="Arial" w:cs="Arial"/>
          <w:sz w:val="20"/>
          <w:szCs w:val="20"/>
        </w:rPr>
        <w:t xml:space="preserve"> (Lloyd and Sing, 2014)</w:t>
      </w:r>
      <w:r w:rsidR="00D67A3D" w:rsidRPr="00E36BEC">
        <w:rPr>
          <w:rFonts w:ascii="Arial" w:hAnsi="Arial" w:cs="Arial"/>
          <w:sz w:val="20"/>
          <w:szCs w:val="20"/>
        </w:rPr>
        <w:t xml:space="preserve">. </w:t>
      </w:r>
      <w:r w:rsidR="00315C21" w:rsidRPr="00E36BEC">
        <w:rPr>
          <w:rFonts w:ascii="Arial" w:eastAsia="Times New Roman" w:hAnsi="Arial" w:cs="Arial"/>
          <w:sz w:val="20"/>
          <w:szCs w:val="20"/>
        </w:rPr>
        <w:t>Biofilm formation depends on the duration of catheterization as 10–50% of short-term catheterized patients (≤7 days) experience biofilm formation meanwhile biofilm is formed inevitably in all long-term cathe</w:t>
      </w:r>
      <w:r w:rsidR="00704E4E" w:rsidRPr="00E36BEC">
        <w:rPr>
          <w:rFonts w:ascii="Arial" w:eastAsia="Times New Roman" w:hAnsi="Arial" w:cs="Arial"/>
          <w:sz w:val="20"/>
          <w:szCs w:val="20"/>
        </w:rPr>
        <w:t>terized patients (&gt;28 days) (R</w:t>
      </w:r>
      <w:r w:rsidR="00315C21" w:rsidRPr="00E36BEC">
        <w:rPr>
          <w:rFonts w:ascii="Arial" w:eastAsia="Times New Roman" w:hAnsi="Arial" w:cs="Arial"/>
          <w:sz w:val="20"/>
          <w:szCs w:val="20"/>
        </w:rPr>
        <w:t>am</w:t>
      </w:r>
      <w:r w:rsidR="00704E4E" w:rsidRPr="00E36BEC">
        <w:rPr>
          <w:rFonts w:ascii="Arial" w:eastAsia="Times New Roman" w:hAnsi="Arial" w:cs="Arial"/>
          <w:sz w:val="20"/>
          <w:szCs w:val="20"/>
        </w:rPr>
        <w:t>adan</w:t>
      </w:r>
      <w:r w:rsidR="00315C21" w:rsidRPr="00E36BEC">
        <w:rPr>
          <w:rFonts w:ascii="Arial" w:eastAsia="Times New Roman" w:hAnsi="Arial" w:cs="Arial"/>
          <w:sz w:val="20"/>
          <w:szCs w:val="20"/>
        </w:rPr>
        <w:t xml:space="preserve"> </w:t>
      </w:r>
      <w:r w:rsidR="00315C21" w:rsidRPr="00E36BEC">
        <w:rPr>
          <w:rFonts w:ascii="Arial" w:eastAsia="Times New Roman" w:hAnsi="Arial" w:cs="Arial"/>
          <w:i/>
          <w:sz w:val="20"/>
          <w:szCs w:val="20"/>
        </w:rPr>
        <w:t xml:space="preserve">et al., </w:t>
      </w:r>
      <w:r w:rsidR="00315C21" w:rsidRPr="00E36BEC">
        <w:rPr>
          <w:rFonts w:ascii="Arial" w:eastAsia="Times New Roman" w:hAnsi="Arial" w:cs="Arial"/>
          <w:sz w:val="20"/>
          <w:szCs w:val="20"/>
        </w:rPr>
        <w:t>2021).</w:t>
      </w:r>
    </w:p>
    <w:p w14:paraId="5F6CE5F9" w14:textId="77777777" w:rsidR="00C106FC" w:rsidRPr="00E36BEC" w:rsidRDefault="00D67A3D" w:rsidP="0008313D">
      <w:pPr>
        <w:spacing w:before="450" w:after="0" w:line="276" w:lineRule="auto"/>
        <w:jc w:val="both"/>
        <w:rPr>
          <w:rFonts w:ascii="Arial" w:hAnsi="Arial" w:cs="Arial"/>
          <w:sz w:val="20"/>
          <w:szCs w:val="20"/>
        </w:rPr>
      </w:pPr>
      <w:r w:rsidRPr="00E36BEC">
        <w:rPr>
          <w:rFonts w:ascii="Arial" w:hAnsi="Arial" w:cs="Arial"/>
          <w:sz w:val="20"/>
          <w:szCs w:val="20"/>
        </w:rPr>
        <w:t>Bacteria usually originate from the periurethral area or ascend the drainage tubing following colonization of the drainage bag. Organisms growing in the biofilm are in an environment where they are relatively protected from a</w:t>
      </w:r>
      <w:r w:rsidR="0008313D" w:rsidRPr="00E36BEC">
        <w:rPr>
          <w:rFonts w:ascii="Arial" w:hAnsi="Arial" w:cs="Arial"/>
          <w:sz w:val="20"/>
          <w:szCs w:val="20"/>
        </w:rPr>
        <w:t>ntimicrobials and host defenses (Nicolle, 2014).</w:t>
      </w:r>
      <w:r w:rsidR="000C5E10" w:rsidRPr="00E36BEC">
        <w:rPr>
          <w:rFonts w:ascii="Arial" w:hAnsi="Arial" w:cs="Arial"/>
          <w:sz w:val="20"/>
          <w:szCs w:val="20"/>
        </w:rPr>
        <w:t xml:space="preserve"> </w:t>
      </w:r>
      <w:r w:rsidR="007D54B3" w:rsidRPr="00E36BEC">
        <w:rPr>
          <w:rFonts w:ascii="Arial" w:eastAsia="Times New Roman" w:hAnsi="Arial" w:cs="Arial"/>
          <w:sz w:val="20"/>
          <w:szCs w:val="20"/>
        </w:rPr>
        <w:t xml:space="preserve">Wide range of </w:t>
      </w:r>
      <w:proofErr w:type="spellStart"/>
      <w:r w:rsidR="007D54B3" w:rsidRPr="00E36BEC">
        <w:rPr>
          <w:rFonts w:ascii="Arial" w:eastAsia="Times New Roman" w:hAnsi="Arial" w:cs="Arial"/>
          <w:sz w:val="20"/>
          <w:szCs w:val="20"/>
        </w:rPr>
        <w:t>uropathogens</w:t>
      </w:r>
      <w:proofErr w:type="spellEnd"/>
      <w:r w:rsidR="007D54B3" w:rsidRPr="00E36BEC">
        <w:rPr>
          <w:rFonts w:ascii="Arial" w:eastAsia="Times New Roman" w:hAnsi="Arial" w:cs="Arial"/>
          <w:sz w:val="20"/>
          <w:szCs w:val="20"/>
        </w:rPr>
        <w:t xml:space="preserve"> responsible for colonization of indwelling urinary catheters include </w:t>
      </w:r>
      <w:r w:rsidR="007D54B3" w:rsidRPr="00E36BEC">
        <w:rPr>
          <w:rFonts w:ascii="Arial" w:eastAsia="Times New Roman" w:hAnsi="Arial" w:cs="Arial"/>
          <w:i/>
          <w:iCs/>
          <w:sz w:val="20"/>
          <w:szCs w:val="20"/>
        </w:rPr>
        <w:t>E. coli, Proteus, Enterococcus, Pseudomonas, Enterobacter, Serratia</w:t>
      </w:r>
      <w:r w:rsidR="007D54B3" w:rsidRPr="00E36BEC">
        <w:rPr>
          <w:rFonts w:ascii="Arial" w:eastAsia="Times New Roman" w:hAnsi="Arial" w:cs="Arial"/>
          <w:sz w:val="20"/>
          <w:szCs w:val="20"/>
        </w:rPr>
        <w:t xml:space="preserve">, Candida </w:t>
      </w:r>
      <w:proofErr w:type="spellStart"/>
      <w:r w:rsidR="007D54B3" w:rsidRPr="00E36BEC">
        <w:rPr>
          <w:rFonts w:ascii="Arial" w:eastAsia="Times New Roman" w:hAnsi="Arial" w:cs="Arial"/>
          <w:sz w:val="20"/>
          <w:szCs w:val="20"/>
        </w:rPr>
        <w:t>spp</w:t>
      </w:r>
      <w:proofErr w:type="spellEnd"/>
      <w:r w:rsidR="007D54B3" w:rsidRPr="00E36BEC">
        <w:rPr>
          <w:rFonts w:ascii="Arial" w:hAnsi="Arial" w:cs="Arial"/>
          <w:sz w:val="20"/>
          <w:szCs w:val="20"/>
        </w:rPr>
        <w:t xml:space="preserve">, coagulase negative </w:t>
      </w:r>
      <w:r w:rsidR="007D54B3" w:rsidRPr="00E36BEC">
        <w:rPr>
          <w:rFonts w:ascii="Arial" w:hAnsi="Arial" w:cs="Arial"/>
          <w:i/>
          <w:sz w:val="20"/>
          <w:szCs w:val="20"/>
        </w:rPr>
        <w:t xml:space="preserve">Staphylococcus </w:t>
      </w:r>
      <w:r w:rsidR="007D54B3" w:rsidRPr="00E36BEC">
        <w:rPr>
          <w:rFonts w:ascii="Arial" w:hAnsi="Arial" w:cs="Arial"/>
          <w:sz w:val="20"/>
          <w:szCs w:val="20"/>
        </w:rPr>
        <w:t>and other non-fermenters</w:t>
      </w:r>
      <w:r w:rsidR="004C0E3F" w:rsidRPr="00E36BEC">
        <w:rPr>
          <w:rFonts w:ascii="Arial" w:eastAsia="Times New Roman" w:hAnsi="Arial" w:cs="Arial"/>
          <w:sz w:val="20"/>
          <w:szCs w:val="20"/>
        </w:rPr>
        <w:t xml:space="preserve"> (R</w:t>
      </w:r>
      <w:r w:rsidR="007D54B3" w:rsidRPr="00E36BEC">
        <w:rPr>
          <w:rFonts w:ascii="Arial" w:eastAsia="Times New Roman" w:hAnsi="Arial" w:cs="Arial"/>
          <w:sz w:val="20"/>
          <w:szCs w:val="20"/>
        </w:rPr>
        <w:t>am</w:t>
      </w:r>
      <w:r w:rsidR="004C0E3F" w:rsidRPr="00E36BEC">
        <w:rPr>
          <w:rFonts w:ascii="Arial" w:eastAsia="Times New Roman" w:hAnsi="Arial" w:cs="Arial"/>
          <w:sz w:val="20"/>
          <w:szCs w:val="20"/>
        </w:rPr>
        <w:t>adan</w:t>
      </w:r>
      <w:r w:rsidR="007D54B3" w:rsidRPr="00E36BEC">
        <w:rPr>
          <w:rFonts w:ascii="Arial" w:eastAsia="Times New Roman" w:hAnsi="Arial" w:cs="Arial"/>
          <w:sz w:val="20"/>
          <w:szCs w:val="20"/>
        </w:rPr>
        <w:t xml:space="preserve"> </w:t>
      </w:r>
      <w:r w:rsidR="007D54B3" w:rsidRPr="00E36BEC">
        <w:rPr>
          <w:rFonts w:ascii="Arial" w:eastAsia="Times New Roman" w:hAnsi="Arial" w:cs="Arial"/>
          <w:i/>
          <w:sz w:val="20"/>
          <w:szCs w:val="20"/>
        </w:rPr>
        <w:t xml:space="preserve">et al., </w:t>
      </w:r>
      <w:r w:rsidR="00AA525C" w:rsidRPr="00E36BEC">
        <w:rPr>
          <w:rFonts w:ascii="Arial" w:eastAsia="Times New Roman" w:hAnsi="Arial" w:cs="Arial"/>
          <w:sz w:val="20"/>
          <w:szCs w:val="20"/>
        </w:rPr>
        <w:t>2021;</w:t>
      </w:r>
      <w:r w:rsidR="004B7EF5" w:rsidRPr="00E36BEC">
        <w:rPr>
          <w:rFonts w:ascii="Arial" w:eastAsia="Times New Roman" w:hAnsi="Arial" w:cs="Arial"/>
          <w:color w:val="333333"/>
          <w:sz w:val="20"/>
          <w:szCs w:val="20"/>
        </w:rPr>
        <w:t xml:space="preserve"> Murugesan</w:t>
      </w:r>
      <w:r w:rsidR="004B7EF5" w:rsidRPr="00E36BEC">
        <w:rPr>
          <w:rFonts w:ascii="Arial" w:eastAsia="Times New Roman" w:hAnsi="Arial" w:cs="Arial"/>
          <w:i/>
          <w:color w:val="333333"/>
          <w:sz w:val="20"/>
          <w:szCs w:val="20"/>
        </w:rPr>
        <w:t xml:space="preserve"> et al., </w:t>
      </w:r>
      <w:r w:rsidR="004B7EF5" w:rsidRPr="00E36BEC">
        <w:rPr>
          <w:rFonts w:ascii="Arial" w:eastAsia="Times New Roman" w:hAnsi="Arial" w:cs="Arial"/>
          <w:color w:val="333333"/>
          <w:sz w:val="20"/>
          <w:szCs w:val="20"/>
        </w:rPr>
        <w:t>2024</w:t>
      </w:r>
      <w:r w:rsidR="007D54B3" w:rsidRPr="00E36BEC">
        <w:rPr>
          <w:rFonts w:ascii="Arial" w:eastAsia="Times New Roman" w:hAnsi="Arial" w:cs="Arial"/>
          <w:sz w:val="20"/>
          <w:szCs w:val="20"/>
        </w:rPr>
        <w:t>).</w:t>
      </w:r>
      <w:r w:rsidR="00315C21" w:rsidRPr="00E36BEC">
        <w:rPr>
          <w:rFonts w:ascii="Arial" w:eastAsia="Times New Roman" w:hAnsi="Arial" w:cs="Arial"/>
          <w:sz w:val="20"/>
          <w:szCs w:val="20"/>
        </w:rPr>
        <w:t xml:space="preserve"> </w:t>
      </w:r>
      <w:r w:rsidR="00680C65" w:rsidRPr="00E36BEC">
        <w:rPr>
          <w:rFonts w:ascii="Arial" w:eastAsia="Times New Roman" w:hAnsi="Arial" w:cs="Arial"/>
          <w:color w:val="1B1B1B"/>
          <w:sz w:val="20"/>
          <w:szCs w:val="20"/>
        </w:rPr>
        <w:t>The biofilm mode of life confer</w:t>
      </w:r>
      <w:r w:rsidR="007D54B3" w:rsidRPr="00E36BEC">
        <w:rPr>
          <w:rFonts w:ascii="Arial" w:eastAsia="Times New Roman" w:hAnsi="Arial" w:cs="Arial"/>
          <w:color w:val="1B1B1B"/>
          <w:sz w:val="20"/>
          <w:szCs w:val="20"/>
        </w:rPr>
        <w:t>s a survival advantage to the</w:t>
      </w:r>
      <w:r w:rsidR="00315C21" w:rsidRPr="00E36BEC">
        <w:rPr>
          <w:rFonts w:ascii="Arial" w:eastAsia="Times New Roman" w:hAnsi="Arial" w:cs="Arial"/>
          <w:color w:val="1B1B1B"/>
          <w:sz w:val="20"/>
          <w:szCs w:val="20"/>
        </w:rPr>
        <w:t>se</w:t>
      </w:r>
      <w:r w:rsidR="007D54B3" w:rsidRPr="00E36BEC">
        <w:rPr>
          <w:rFonts w:ascii="Arial" w:eastAsia="Times New Roman" w:hAnsi="Arial" w:cs="Arial"/>
          <w:color w:val="1B1B1B"/>
          <w:sz w:val="20"/>
          <w:szCs w:val="20"/>
        </w:rPr>
        <w:t xml:space="preserve"> microorganisms associated with it</w:t>
      </w:r>
      <w:r w:rsidR="0008313D" w:rsidRPr="00E36BEC">
        <w:rPr>
          <w:rFonts w:ascii="Arial" w:eastAsia="Times New Roman" w:hAnsi="Arial" w:cs="Arial"/>
          <w:color w:val="1B1B1B"/>
          <w:sz w:val="20"/>
          <w:szCs w:val="20"/>
        </w:rPr>
        <w:t>.</w:t>
      </w:r>
      <w:r w:rsidR="007D54B3" w:rsidRPr="00E36BEC">
        <w:rPr>
          <w:rFonts w:ascii="Arial" w:eastAsia="Times New Roman" w:hAnsi="Arial" w:cs="Arial"/>
          <w:color w:val="1B1B1B"/>
          <w:sz w:val="20"/>
          <w:szCs w:val="20"/>
        </w:rPr>
        <w:t xml:space="preserve"> </w:t>
      </w:r>
      <w:r w:rsidR="0008313D" w:rsidRPr="00E36BEC">
        <w:rPr>
          <w:rFonts w:ascii="Arial" w:eastAsia="Times New Roman" w:hAnsi="Arial" w:cs="Arial"/>
          <w:color w:val="1B1B1B"/>
          <w:sz w:val="20"/>
          <w:szCs w:val="20"/>
        </w:rPr>
        <w:t>T</w:t>
      </w:r>
      <w:r w:rsidR="007D54B3" w:rsidRPr="00E36BEC">
        <w:rPr>
          <w:rFonts w:ascii="Arial" w:eastAsia="Times New Roman" w:hAnsi="Arial" w:cs="Arial"/>
          <w:color w:val="1B1B1B"/>
          <w:sz w:val="20"/>
          <w:szCs w:val="20"/>
        </w:rPr>
        <w:t>hus, biofilm on urinary catheters results in persistent infections that are res</w:t>
      </w:r>
      <w:r w:rsidR="00315C21" w:rsidRPr="00E36BEC">
        <w:rPr>
          <w:rFonts w:ascii="Arial" w:eastAsia="Times New Roman" w:hAnsi="Arial" w:cs="Arial"/>
          <w:color w:val="1B1B1B"/>
          <w:sz w:val="20"/>
          <w:szCs w:val="20"/>
        </w:rPr>
        <w:t>istant to antimicrobial therapy</w:t>
      </w:r>
      <w:r w:rsidR="007D54B3" w:rsidRPr="00E36BEC">
        <w:rPr>
          <w:rFonts w:ascii="Arial" w:eastAsia="Times New Roman" w:hAnsi="Arial" w:cs="Arial"/>
          <w:color w:val="1B1B1B"/>
          <w:sz w:val="20"/>
          <w:szCs w:val="20"/>
        </w:rPr>
        <w:t xml:space="preserve"> (</w:t>
      </w:r>
      <w:r w:rsidR="007D54B3" w:rsidRPr="00E36BEC">
        <w:rPr>
          <w:rFonts w:ascii="Arial" w:hAnsi="Arial" w:cs="Arial"/>
          <w:color w:val="222222"/>
          <w:sz w:val="20"/>
          <w:szCs w:val="20"/>
          <w:shd w:val="clear" w:color="auto" w:fill="FFFFFF"/>
        </w:rPr>
        <w:t xml:space="preserve">Ana </w:t>
      </w:r>
      <w:r w:rsidR="007D54B3" w:rsidRPr="00E36BEC">
        <w:rPr>
          <w:rFonts w:ascii="Arial" w:hAnsi="Arial" w:cs="Arial"/>
          <w:i/>
          <w:color w:val="222222"/>
          <w:sz w:val="20"/>
          <w:szCs w:val="20"/>
          <w:shd w:val="clear" w:color="auto" w:fill="FFFFFF"/>
        </w:rPr>
        <w:t xml:space="preserve">et al., </w:t>
      </w:r>
      <w:r w:rsidR="007D54B3" w:rsidRPr="00E36BEC">
        <w:rPr>
          <w:rFonts w:ascii="Arial" w:hAnsi="Arial" w:cs="Arial"/>
          <w:color w:val="222222"/>
          <w:sz w:val="20"/>
          <w:szCs w:val="20"/>
          <w:shd w:val="clear" w:color="auto" w:fill="FFFFFF"/>
        </w:rPr>
        <w:t>2015</w:t>
      </w:r>
      <w:r w:rsidR="00315C21" w:rsidRPr="00E36BEC">
        <w:rPr>
          <w:rFonts w:ascii="Arial" w:eastAsia="Times New Roman" w:hAnsi="Arial" w:cs="Arial"/>
          <w:color w:val="1B1B1B"/>
          <w:sz w:val="20"/>
          <w:szCs w:val="20"/>
        </w:rPr>
        <w:t>)</w:t>
      </w:r>
      <w:r w:rsidR="00680C65" w:rsidRPr="00E36BEC">
        <w:rPr>
          <w:rFonts w:ascii="Arial" w:eastAsia="Times New Roman" w:hAnsi="Arial" w:cs="Arial"/>
          <w:color w:val="1B1B1B"/>
          <w:sz w:val="20"/>
          <w:szCs w:val="20"/>
        </w:rPr>
        <w:t>,</w:t>
      </w:r>
      <w:r w:rsidR="00315C21" w:rsidRPr="00E36BEC">
        <w:rPr>
          <w:rFonts w:ascii="Arial" w:eastAsia="Times New Roman" w:hAnsi="Arial" w:cs="Arial"/>
          <w:color w:val="1B1B1B"/>
          <w:sz w:val="20"/>
          <w:szCs w:val="20"/>
        </w:rPr>
        <w:t xml:space="preserve"> </w:t>
      </w:r>
      <w:r w:rsidR="007D54B3" w:rsidRPr="00E36BEC">
        <w:rPr>
          <w:rFonts w:ascii="Arial" w:hAnsi="Arial" w:cs="Arial"/>
          <w:sz w:val="20"/>
          <w:szCs w:val="20"/>
        </w:rPr>
        <w:t>disinfecting chemicals as well as resisting phagocytosis and other components of the bo</w:t>
      </w:r>
      <w:r w:rsidR="00822BDB" w:rsidRPr="00E36BEC">
        <w:rPr>
          <w:rFonts w:ascii="Arial" w:hAnsi="Arial" w:cs="Arial"/>
          <w:sz w:val="20"/>
          <w:szCs w:val="20"/>
        </w:rPr>
        <w:t>dy’s defens</w:t>
      </w:r>
      <w:r w:rsidR="007D54B3" w:rsidRPr="00E36BEC">
        <w:rPr>
          <w:rFonts w:ascii="Arial" w:hAnsi="Arial" w:cs="Arial"/>
          <w:sz w:val="20"/>
          <w:szCs w:val="20"/>
        </w:rPr>
        <w:t>e system</w:t>
      </w:r>
      <w:r w:rsidR="00822BDB" w:rsidRPr="00E36BEC">
        <w:rPr>
          <w:rFonts w:ascii="Arial" w:hAnsi="Arial" w:cs="Arial"/>
          <w:sz w:val="20"/>
          <w:szCs w:val="20"/>
        </w:rPr>
        <w:t>.</w:t>
      </w:r>
      <w:r w:rsidR="00315C21" w:rsidRPr="00E36BEC">
        <w:rPr>
          <w:rFonts w:ascii="Arial" w:hAnsi="Arial" w:cs="Arial"/>
          <w:sz w:val="20"/>
          <w:szCs w:val="20"/>
        </w:rPr>
        <w:t xml:space="preserve"> </w:t>
      </w:r>
    </w:p>
    <w:p w14:paraId="6FBF5EBD" w14:textId="77777777" w:rsidR="00173DE2" w:rsidRPr="00E36BEC" w:rsidRDefault="00173DE2" w:rsidP="0008313D">
      <w:pPr>
        <w:spacing w:before="450" w:after="0" w:line="276" w:lineRule="auto"/>
        <w:jc w:val="both"/>
        <w:rPr>
          <w:rFonts w:ascii="Arial" w:eastAsia="Times New Roman" w:hAnsi="Arial" w:cs="Arial"/>
          <w:sz w:val="20"/>
          <w:szCs w:val="20"/>
        </w:rPr>
      </w:pPr>
      <w:r w:rsidRPr="00E36BEC">
        <w:rPr>
          <w:rFonts w:ascii="Arial" w:eastAsia="Times New Roman" w:hAnsi="Arial" w:cs="Arial"/>
          <w:i/>
          <w:sz w:val="20"/>
          <w:szCs w:val="20"/>
        </w:rPr>
        <w:t xml:space="preserve">Enterococcus </w:t>
      </w:r>
      <w:r w:rsidRPr="00E36BEC">
        <w:rPr>
          <w:rFonts w:ascii="Arial" w:eastAsia="Times New Roman" w:hAnsi="Arial" w:cs="Arial"/>
          <w:sz w:val="20"/>
          <w:szCs w:val="20"/>
        </w:rPr>
        <w:t xml:space="preserve">spp. are important nosocomial pathogens which are responsible for CAUTI since they are capable of acquiring </w:t>
      </w:r>
      <w:r w:rsidR="00C106FC" w:rsidRPr="00E36BEC">
        <w:rPr>
          <w:rFonts w:ascii="Arial" w:eastAsia="Times New Roman" w:hAnsi="Arial" w:cs="Arial"/>
          <w:sz w:val="20"/>
          <w:szCs w:val="20"/>
        </w:rPr>
        <w:t xml:space="preserve">genes for </w:t>
      </w:r>
      <w:r w:rsidRPr="00E36BEC">
        <w:rPr>
          <w:rFonts w:ascii="Arial" w:eastAsia="Times New Roman" w:hAnsi="Arial" w:cs="Arial"/>
          <w:sz w:val="20"/>
          <w:szCs w:val="20"/>
        </w:rPr>
        <w:t>resistant to most of the antibiotics. These h</w:t>
      </w:r>
      <w:r w:rsidR="007D54B3" w:rsidRPr="00E36BEC">
        <w:rPr>
          <w:rFonts w:ascii="Arial" w:hAnsi="Arial" w:cs="Arial"/>
          <w:color w:val="222222"/>
          <w:sz w:val="20"/>
          <w:szCs w:val="20"/>
          <w:shd w:val="clear" w:color="auto" w:fill="FFFFFF"/>
        </w:rPr>
        <w:t xml:space="preserve">igh antimicrobial resistance among </w:t>
      </w:r>
      <w:proofErr w:type="spellStart"/>
      <w:r w:rsidR="007D54B3" w:rsidRPr="00E36BEC">
        <w:rPr>
          <w:rFonts w:ascii="Arial" w:hAnsi="Arial" w:cs="Arial"/>
          <w:color w:val="222222"/>
          <w:sz w:val="20"/>
          <w:szCs w:val="20"/>
          <w:shd w:val="clear" w:color="auto" w:fill="FFFFFF"/>
        </w:rPr>
        <w:t>uropathogens</w:t>
      </w:r>
      <w:proofErr w:type="spellEnd"/>
      <w:r w:rsidR="00D2535E" w:rsidRPr="00E36BEC">
        <w:rPr>
          <w:rFonts w:ascii="Arial" w:eastAsia="Times New Roman" w:hAnsi="Arial" w:cs="Arial"/>
          <w:sz w:val="20"/>
          <w:szCs w:val="20"/>
        </w:rPr>
        <w:t xml:space="preserve"> greatly influence patients’ </w:t>
      </w:r>
      <w:r w:rsidR="00C106FC" w:rsidRPr="00E36BEC">
        <w:rPr>
          <w:rFonts w:ascii="Arial" w:eastAsia="Times New Roman" w:hAnsi="Arial" w:cs="Arial"/>
          <w:sz w:val="20"/>
          <w:szCs w:val="20"/>
        </w:rPr>
        <w:t xml:space="preserve">treatment </w:t>
      </w:r>
      <w:r w:rsidR="00D2535E" w:rsidRPr="00E36BEC">
        <w:rPr>
          <w:rFonts w:ascii="Arial" w:eastAsia="Times New Roman" w:hAnsi="Arial" w:cs="Arial"/>
          <w:sz w:val="20"/>
          <w:szCs w:val="20"/>
        </w:rPr>
        <w:t>outcomes, including long hospitalization periods, greater financial burden, and high morbidity and mortality rates (</w:t>
      </w:r>
      <w:r w:rsidR="007D54B3" w:rsidRPr="00E36BEC">
        <w:rPr>
          <w:rFonts w:ascii="Arial" w:hAnsi="Arial" w:cs="Arial"/>
          <w:color w:val="222222"/>
          <w:sz w:val="20"/>
          <w:szCs w:val="20"/>
          <w:shd w:val="clear" w:color="auto" w:fill="FFFFFF"/>
        </w:rPr>
        <w:t xml:space="preserve">Ana </w:t>
      </w:r>
      <w:r w:rsidR="007D54B3" w:rsidRPr="00E36BEC">
        <w:rPr>
          <w:rFonts w:ascii="Arial" w:hAnsi="Arial" w:cs="Arial"/>
          <w:i/>
          <w:color w:val="222222"/>
          <w:sz w:val="20"/>
          <w:szCs w:val="20"/>
          <w:shd w:val="clear" w:color="auto" w:fill="FFFFFF"/>
        </w:rPr>
        <w:t xml:space="preserve">et al., </w:t>
      </w:r>
      <w:r w:rsidR="007D54B3" w:rsidRPr="00E36BEC">
        <w:rPr>
          <w:rFonts w:ascii="Arial" w:hAnsi="Arial" w:cs="Arial"/>
          <w:color w:val="222222"/>
          <w:sz w:val="20"/>
          <w:szCs w:val="20"/>
          <w:shd w:val="clear" w:color="auto" w:fill="FFFFFF"/>
        </w:rPr>
        <w:t xml:space="preserve">2015; </w:t>
      </w:r>
      <w:r w:rsidR="00704E4E" w:rsidRPr="00E36BEC">
        <w:rPr>
          <w:rFonts w:ascii="Arial" w:eastAsia="Times New Roman" w:hAnsi="Arial" w:cs="Arial"/>
          <w:sz w:val="20"/>
          <w:szCs w:val="20"/>
        </w:rPr>
        <w:t>Ramadan</w:t>
      </w:r>
      <w:r w:rsidR="00D2535E" w:rsidRPr="00E36BEC">
        <w:rPr>
          <w:rFonts w:ascii="Arial" w:eastAsia="Times New Roman" w:hAnsi="Arial" w:cs="Arial"/>
          <w:sz w:val="20"/>
          <w:szCs w:val="20"/>
        </w:rPr>
        <w:t xml:space="preserve"> </w:t>
      </w:r>
      <w:r w:rsidR="00D2535E" w:rsidRPr="00E36BEC">
        <w:rPr>
          <w:rFonts w:ascii="Arial" w:eastAsia="Times New Roman" w:hAnsi="Arial" w:cs="Arial"/>
          <w:i/>
          <w:sz w:val="20"/>
          <w:szCs w:val="20"/>
        </w:rPr>
        <w:t>et al.</w:t>
      </w:r>
      <w:r w:rsidR="007D54B3" w:rsidRPr="00E36BEC">
        <w:rPr>
          <w:rFonts w:ascii="Arial" w:eastAsia="Times New Roman" w:hAnsi="Arial" w:cs="Arial"/>
          <w:i/>
          <w:sz w:val="20"/>
          <w:szCs w:val="20"/>
        </w:rPr>
        <w:t>,</w:t>
      </w:r>
      <w:r w:rsidR="00D2535E" w:rsidRPr="00E36BEC">
        <w:rPr>
          <w:rFonts w:ascii="Arial" w:eastAsia="Times New Roman" w:hAnsi="Arial" w:cs="Arial"/>
          <w:i/>
          <w:sz w:val="20"/>
          <w:szCs w:val="20"/>
        </w:rPr>
        <w:t xml:space="preserve"> </w:t>
      </w:r>
      <w:r w:rsidR="00D2535E" w:rsidRPr="00E36BEC">
        <w:rPr>
          <w:rFonts w:ascii="Arial" w:eastAsia="Times New Roman" w:hAnsi="Arial" w:cs="Arial"/>
          <w:sz w:val="20"/>
          <w:szCs w:val="20"/>
        </w:rPr>
        <w:t>2021</w:t>
      </w:r>
      <w:r w:rsidR="00FE394E" w:rsidRPr="00E36BEC">
        <w:rPr>
          <w:rFonts w:ascii="Arial" w:eastAsia="Times New Roman" w:hAnsi="Arial" w:cs="Arial"/>
          <w:sz w:val="20"/>
          <w:szCs w:val="20"/>
        </w:rPr>
        <w:t xml:space="preserve">; </w:t>
      </w:r>
      <w:proofErr w:type="spellStart"/>
      <w:r w:rsidR="00FE394E" w:rsidRPr="00E36BEC">
        <w:rPr>
          <w:rFonts w:ascii="Arial" w:hAnsi="Arial" w:cs="Arial"/>
          <w:color w:val="1B1B1B"/>
          <w:sz w:val="20"/>
          <w:szCs w:val="20"/>
          <w:shd w:val="clear" w:color="auto" w:fill="FFFFFF"/>
        </w:rPr>
        <w:t>Hodam</w:t>
      </w:r>
      <w:proofErr w:type="spellEnd"/>
      <w:r w:rsidR="00FE394E" w:rsidRPr="00E36BEC">
        <w:rPr>
          <w:rFonts w:ascii="Arial" w:hAnsi="Arial" w:cs="Arial"/>
          <w:color w:val="1B1B1B"/>
          <w:sz w:val="20"/>
          <w:szCs w:val="20"/>
          <w:shd w:val="clear" w:color="auto" w:fill="FFFFFF"/>
        </w:rPr>
        <w:t xml:space="preserve"> </w:t>
      </w:r>
      <w:r w:rsidR="00FE394E" w:rsidRPr="00E36BEC">
        <w:rPr>
          <w:rFonts w:ascii="Arial" w:hAnsi="Arial" w:cs="Arial"/>
          <w:i/>
          <w:color w:val="1B1B1B"/>
          <w:sz w:val="20"/>
          <w:szCs w:val="20"/>
          <w:shd w:val="clear" w:color="auto" w:fill="FFFFFF"/>
        </w:rPr>
        <w:t xml:space="preserve">et al. </w:t>
      </w:r>
      <w:r w:rsidR="00FE394E" w:rsidRPr="00E36BEC">
        <w:rPr>
          <w:rFonts w:ascii="Arial" w:hAnsi="Arial" w:cs="Arial"/>
          <w:color w:val="1B1B1B"/>
          <w:sz w:val="20"/>
          <w:szCs w:val="20"/>
          <w:shd w:val="clear" w:color="auto" w:fill="FFFFFF"/>
        </w:rPr>
        <w:t xml:space="preserve">2022; Sulaiman </w:t>
      </w:r>
      <w:r w:rsidR="00FE394E" w:rsidRPr="00E36BEC">
        <w:rPr>
          <w:rFonts w:ascii="Arial" w:hAnsi="Arial" w:cs="Arial"/>
          <w:i/>
          <w:color w:val="1B1B1B"/>
          <w:sz w:val="20"/>
          <w:szCs w:val="20"/>
          <w:shd w:val="clear" w:color="auto" w:fill="FFFFFF"/>
        </w:rPr>
        <w:t>et al.</w:t>
      </w:r>
      <w:r w:rsidR="00FE394E" w:rsidRPr="00E36BEC">
        <w:rPr>
          <w:rFonts w:ascii="Arial" w:hAnsi="Arial" w:cs="Arial"/>
          <w:color w:val="1B1B1B"/>
          <w:sz w:val="20"/>
          <w:szCs w:val="20"/>
          <w:shd w:val="clear" w:color="auto" w:fill="FFFFFF"/>
        </w:rPr>
        <w:t xml:space="preserve"> 2023; Misra </w:t>
      </w:r>
      <w:r w:rsidR="00FE394E" w:rsidRPr="00E36BEC">
        <w:rPr>
          <w:rFonts w:ascii="Arial" w:hAnsi="Arial" w:cs="Arial"/>
          <w:i/>
          <w:color w:val="1B1B1B"/>
          <w:sz w:val="20"/>
          <w:szCs w:val="20"/>
          <w:shd w:val="clear" w:color="auto" w:fill="FFFFFF"/>
        </w:rPr>
        <w:t xml:space="preserve">et al. </w:t>
      </w:r>
      <w:r w:rsidR="00FE394E" w:rsidRPr="00E36BEC">
        <w:rPr>
          <w:rFonts w:ascii="Arial" w:hAnsi="Arial" w:cs="Arial"/>
          <w:color w:val="1B1B1B"/>
          <w:sz w:val="20"/>
          <w:szCs w:val="20"/>
          <w:shd w:val="clear" w:color="auto" w:fill="FFFFFF"/>
        </w:rPr>
        <w:t>2025</w:t>
      </w:r>
      <w:r w:rsidR="00D2535E" w:rsidRPr="00E36BEC">
        <w:rPr>
          <w:rFonts w:ascii="Arial" w:eastAsia="Times New Roman" w:hAnsi="Arial" w:cs="Arial"/>
          <w:sz w:val="20"/>
          <w:szCs w:val="20"/>
        </w:rPr>
        <w:t>).</w:t>
      </w:r>
    </w:p>
    <w:p w14:paraId="1BA27E56" w14:textId="77777777" w:rsidR="001E2E17" w:rsidRPr="00E36BEC" w:rsidRDefault="00FE394E" w:rsidP="0008313D">
      <w:pPr>
        <w:spacing w:before="450" w:after="0" w:line="276" w:lineRule="auto"/>
        <w:jc w:val="both"/>
        <w:rPr>
          <w:rFonts w:ascii="Arial" w:hAnsi="Arial" w:cs="Arial"/>
          <w:color w:val="1B1B1B"/>
          <w:sz w:val="20"/>
          <w:szCs w:val="20"/>
          <w:shd w:val="clear" w:color="auto" w:fill="FFFFFF"/>
        </w:rPr>
      </w:pPr>
      <w:r w:rsidRPr="00E36BEC">
        <w:rPr>
          <w:rFonts w:ascii="Arial" w:eastAsia="Times New Roman" w:hAnsi="Arial" w:cs="Arial"/>
          <w:sz w:val="20"/>
          <w:szCs w:val="20"/>
        </w:rPr>
        <w:lastRenderedPageBreak/>
        <w:t>The</w:t>
      </w:r>
      <w:r w:rsidR="0008313D" w:rsidRPr="00E36BEC">
        <w:rPr>
          <w:rFonts w:ascii="Arial" w:eastAsia="Times New Roman" w:hAnsi="Arial" w:cs="Arial"/>
          <w:sz w:val="20"/>
          <w:szCs w:val="20"/>
        </w:rPr>
        <w:t xml:space="preserve">refore, the aim of this study </w:t>
      </w:r>
      <w:r w:rsidR="00F7605C" w:rsidRPr="00E36BEC">
        <w:rPr>
          <w:rFonts w:ascii="Arial" w:eastAsia="Times New Roman" w:hAnsi="Arial" w:cs="Arial"/>
          <w:sz w:val="20"/>
          <w:szCs w:val="20"/>
        </w:rPr>
        <w:t>i</w:t>
      </w:r>
      <w:r w:rsidR="004E1F42" w:rsidRPr="00E36BEC">
        <w:rPr>
          <w:rFonts w:ascii="Arial" w:eastAsia="Times New Roman" w:hAnsi="Arial" w:cs="Arial"/>
          <w:sz w:val="20"/>
          <w:szCs w:val="20"/>
        </w:rPr>
        <w:t>s to</w:t>
      </w:r>
      <w:r w:rsidR="0008313D" w:rsidRPr="00E36BEC">
        <w:rPr>
          <w:rFonts w:ascii="Arial" w:eastAsia="Times New Roman" w:hAnsi="Arial" w:cs="Arial"/>
          <w:sz w:val="20"/>
          <w:szCs w:val="20"/>
        </w:rPr>
        <w:t xml:space="preserve"> determine</w:t>
      </w:r>
      <w:r w:rsidR="001E2E17" w:rsidRPr="00E36BEC">
        <w:rPr>
          <w:rFonts w:ascii="Arial" w:eastAsia="Times New Roman" w:hAnsi="Arial" w:cs="Arial"/>
          <w:sz w:val="20"/>
          <w:szCs w:val="20"/>
        </w:rPr>
        <w:t xml:space="preserve"> </w:t>
      </w:r>
      <w:r w:rsidR="002E48E2" w:rsidRPr="00E36BEC">
        <w:rPr>
          <w:rFonts w:ascii="Arial" w:eastAsia="Times New Roman" w:hAnsi="Arial" w:cs="Arial"/>
          <w:sz w:val="20"/>
          <w:szCs w:val="20"/>
        </w:rPr>
        <w:t xml:space="preserve">the </w:t>
      </w:r>
      <w:r w:rsidR="001E2E17" w:rsidRPr="00E36BEC">
        <w:rPr>
          <w:rFonts w:ascii="Arial" w:hAnsi="Arial" w:cs="Arial"/>
          <w:color w:val="1B1B1B"/>
          <w:sz w:val="20"/>
          <w:szCs w:val="20"/>
          <w:shd w:val="clear" w:color="auto" w:fill="FFFFFF"/>
        </w:rPr>
        <w:t xml:space="preserve">antibiotic resistance </w:t>
      </w:r>
      <w:r w:rsidR="002E48E2" w:rsidRPr="00E36BEC">
        <w:rPr>
          <w:rFonts w:ascii="Arial" w:hAnsi="Arial" w:cs="Arial"/>
          <w:color w:val="1B1B1B"/>
          <w:sz w:val="20"/>
          <w:szCs w:val="20"/>
          <w:shd w:val="clear" w:color="auto" w:fill="FFFFFF"/>
        </w:rPr>
        <w:t xml:space="preserve">pattern, </w:t>
      </w:r>
      <w:r w:rsidR="001E2E17" w:rsidRPr="00E36BEC">
        <w:rPr>
          <w:rFonts w:ascii="Arial" w:hAnsi="Arial" w:cs="Arial"/>
          <w:color w:val="1B1B1B"/>
          <w:sz w:val="20"/>
          <w:szCs w:val="20"/>
          <w:shd w:val="clear" w:color="auto" w:fill="FFFFFF"/>
        </w:rPr>
        <w:t xml:space="preserve">biofilm </w:t>
      </w:r>
      <w:r w:rsidR="002E48E2" w:rsidRPr="00E36BEC">
        <w:rPr>
          <w:rFonts w:ascii="Arial" w:hAnsi="Arial" w:cs="Arial"/>
          <w:color w:val="1B1B1B"/>
          <w:sz w:val="20"/>
          <w:szCs w:val="20"/>
          <w:shd w:val="clear" w:color="auto" w:fill="FFFFFF"/>
        </w:rPr>
        <w:t xml:space="preserve">formation and the molecular characteristics of </w:t>
      </w:r>
      <w:r w:rsidR="001E2E17" w:rsidRPr="00E36BEC">
        <w:rPr>
          <w:rFonts w:ascii="Arial" w:hAnsi="Arial" w:cs="Arial"/>
          <w:i/>
          <w:color w:val="1B1B1B"/>
          <w:sz w:val="20"/>
          <w:szCs w:val="20"/>
          <w:shd w:val="clear" w:color="auto" w:fill="FFFFFF"/>
        </w:rPr>
        <w:t xml:space="preserve">Enterococcus </w:t>
      </w:r>
      <w:r w:rsidR="001E2E17" w:rsidRPr="00E36BEC">
        <w:rPr>
          <w:rFonts w:ascii="Arial" w:hAnsi="Arial" w:cs="Arial"/>
          <w:color w:val="1B1B1B"/>
          <w:sz w:val="20"/>
          <w:szCs w:val="20"/>
          <w:shd w:val="clear" w:color="auto" w:fill="FFFFFF"/>
        </w:rPr>
        <w:t>spp. isolated from patients with urinary tract infections</w:t>
      </w:r>
      <w:r w:rsidR="0008313D" w:rsidRPr="00E36BEC">
        <w:rPr>
          <w:rFonts w:ascii="Arial" w:hAnsi="Arial" w:cs="Arial"/>
          <w:color w:val="1B1B1B"/>
          <w:sz w:val="20"/>
          <w:szCs w:val="20"/>
          <w:shd w:val="clear" w:color="auto" w:fill="FFFFFF"/>
        </w:rPr>
        <w:t xml:space="preserve"> associated with catheter</w:t>
      </w:r>
      <w:r w:rsidR="002E48E2" w:rsidRPr="00E36BEC">
        <w:rPr>
          <w:rFonts w:ascii="Arial" w:hAnsi="Arial" w:cs="Arial"/>
          <w:color w:val="1B1B1B"/>
          <w:sz w:val="20"/>
          <w:szCs w:val="20"/>
          <w:shd w:val="clear" w:color="auto" w:fill="FFFFFF"/>
        </w:rPr>
        <w:t>.</w:t>
      </w:r>
    </w:p>
    <w:p w14:paraId="43D55E84" w14:textId="77777777" w:rsidR="004B0C95" w:rsidRPr="0008313D" w:rsidRDefault="004B0C95" w:rsidP="0008313D">
      <w:pPr>
        <w:spacing w:line="276" w:lineRule="auto"/>
        <w:jc w:val="both"/>
        <w:rPr>
          <w:rFonts w:ascii="Times New Roman" w:hAnsi="Times New Roman" w:cs="Times New Roman"/>
          <w:sz w:val="24"/>
          <w:szCs w:val="24"/>
        </w:rPr>
      </w:pPr>
    </w:p>
    <w:p w14:paraId="6B97CD69" w14:textId="77777777" w:rsidR="004B0C95" w:rsidRPr="00E36BEC" w:rsidRDefault="00E36BEC" w:rsidP="008D66C6">
      <w:pPr>
        <w:pStyle w:val="ListParagraph"/>
        <w:numPr>
          <w:ilvl w:val="0"/>
          <w:numId w:val="21"/>
        </w:numPr>
        <w:spacing w:line="276" w:lineRule="auto"/>
        <w:rPr>
          <w:rFonts w:ascii="Arial" w:hAnsi="Arial" w:cs="Arial"/>
          <w:b/>
          <w:sz w:val="22"/>
          <w:szCs w:val="22"/>
        </w:rPr>
      </w:pPr>
      <w:r w:rsidRPr="00E36BEC">
        <w:rPr>
          <w:rFonts w:ascii="Arial" w:hAnsi="Arial" w:cs="Arial"/>
          <w:b/>
          <w:sz w:val="22"/>
          <w:szCs w:val="22"/>
        </w:rPr>
        <w:t>MATERIALS AND METHODS</w:t>
      </w:r>
    </w:p>
    <w:p w14:paraId="39B01EB8" w14:textId="77777777" w:rsidR="008D66C6" w:rsidRPr="002837DF" w:rsidRDefault="008D66C6" w:rsidP="0008313D">
      <w:pPr>
        <w:spacing w:before="240" w:after="240" w:line="276" w:lineRule="auto"/>
        <w:jc w:val="both"/>
        <w:outlineLvl w:val="2"/>
        <w:rPr>
          <w:rFonts w:ascii="Arial" w:eastAsia="Times New Roman" w:hAnsi="Arial" w:cs="Arial"/>
          <w:b/>
          <w:bCs/>
          <w:color w:val="333333"/>
          <w:sz w:val="20"/>
          <w:szCs w:val="20"/>
        </w:rPr>
      </w:pPr>
      <w:r w:rsidRPr="002837DF">
        <w:rPr>
          <w:rFonts w:ascii="Arial" w:eastAsia="Times New Roman" w:hAnsi="Arial" w:cs="Arial"/>
          <w:b/>
          <w:bCs/>
          <w:color w:val="333333"/>
          <w:sz w:val="20"/>
          <w:szCs w:val="20"/>
        </w:rPr>
        <w:t>2.1</w:t>
      </w:r>
      <w:r w:rsidRPr="002837DF">
        <w:rPr>
          <w:rFonts w:ascii="Arial" w:eastAsia="Times New Roman" w:hAnsi="Arial" w:cs="Arial"/>
          <w:b/>
          <w:bCs/>
          <w:color w:val="333333"/>
          <w:sz w:val="20"/>
          <w:szCs w:val="20"/>
        </w:rPr>
        <w:tab/>
        <w:t>Study Design</w:t>
      </w:r>
    </w:p>
    <w:p w14:paraId="34975023" w14:textId="77777777" w:rsidR="008D66C6" w:rsidRPr="002837DF" w:rsidRDefault="008D66C6" w:rsidP="0008313D">
      <w:pPr>
        <w:spacing w:before="240" w:after="240" w:line="276" w:lineRule="auto"/>
        <w:jc w:val="both"/>
        <w:outlineLvl w:val="2"/>
        <w:rPr>
          <w:rFonts w:ascii="Arial" w:eastAsia="Times New Roman" w:hAnsi="Arial" w:cs="Arial"/>
          <w:bCs/>
          <w:color w:val="333333"/>
          <w:sz w:val="20"/>
          <w:szCs w:val="20"/>
        </w:rPr>
      </w:pPr>
      <w:r w:rsidRPr="002837DF">
        <w:rPr>
          <w:rFonts w:ascii="Arial" w:eastAsia="Times New Roman" w:hAnsi="Arial" w:cs="Arial"/>
          <w:bCs/>
          <w:color w:val="333333"/>
          <w:sz w:val="20"/>
          <w:szCs w:val="20"/>
        </w:rPr>
        <w:t xml:space="preserve">The study design that was used in this work was experimental research </w:t>
      </w:r>
      <w:proofErr w:type="spellStart"/>
      <w:proofErr w:type="gramStart"/>
      <w:r w:rsidRPr="002837DF">
        <w:rPr>
          <w:rFonts w:ascii="Arial" w:eastAsia="Times New Roman" w:hAnsi="Arial" w:cs="Arial"/>
          <w:bCs/>
          <w:color w:val="333333"/>
          <w:sz w:val="20"/>
          <w:szCs w:val="20"/>
        </w:rPr>
        <w:t>design.Study</w:t>
      </w:r>
      <w:proofErr w:type="spellEnd"/>
      <w:proofErr w:type="gramEnd"/>
      <w:r w:rsidRPr="002837DF">
        <w:rPr>
          <w:rFonts w:ascii="Arial" w:eastAsia="Times New Roman" w:hAnsi="Arial" w:cs="Arial"/>
          <w:bCs/>
          <w:color w:val="333333"/>
          <w:sz w:val="20"/>
          <w:szCs w:val="20"/>
        </w:rPr>
        <w:t xml:space="preserve"> </w:t>
      </w:r>
    </w:p>
    <w:p w14:paraId="2BEA19A5" w14:textId="77777777" w:rsidR="008D66C6" w:rsidRPr="002837DF" w:rsidRDefault="008D66C6" w:rsidP="0008313D">
      <w:pPr>
        <w:spacing w:before="240" w:after="240" w:line="276" w:lineRule="auto"/>
        <w:jc w:val="both"/>
        <w:outlineLvl w:val="2"/>
        <w:rPr>
          <w:rFonts w:ascii="Arial" w:eastAsia="Times New Roman" w:hAnsi="Arial" w:cs="Arial"/>
          <w:b/>
          <w:bCs/>
          <w:color w:val="333333"/>
          <w:sz w:val="20"/>
          <w:szCs w:val="20"/>
        </w:rPr>
      </w:pPr>
      <w:r w:rsidRPr="002837DF">
        <w:rPr>
          <w:rFonts w:ascii="Arial" w:eastAsia="Times New Roman" w:hAnsi="Arial" w:cs="Arial"/>
          <w:b/>
          <w:bCs/>
          <w:color w:val="333333"/>
          <w:sz w:val="20"/>
          <w:szCs w:val="20"/>
        </w:rPr>
        <w:t>2.2</w:t>
      </w:r>
      <w:r w:rsidRPr="002837DF">
        <w:rPr>
          <w:rFonts w:ascii="Arial" w:eastAsia="Times New Roman" w:hAnsi="Arial" w:cs="Arial"/>
          <w:b/>
          <w:bCs/>
          <w:color w:val="333333"/>
          <w:sz w:val="20"/>
          <w:szCs w:val="20"/>
        </w:rPr>
        <w:tab/>
        <w:t>Study Population</w:t>
      </w:r>
    </w:p>
    <w:p w14:paraId="4EE69AFE" w14:textId="77777777" w:rsidR="008D66C6" w:rsidRPr="002837DF" w:rsidRDefault="008D66C6" w:rsidP="0008313D">
      <w:pPr>
        <w:spacing w:before="240" w:after="240" w:line="276" w:lineRule="auto"/>
        <w:jc w:val="both"/>
        <w:outlineLvl w:val="2"/>
        <w:rPr>
          <w:rFonts w:ascii="Arial" w:eastAsia="Times New Roman" w:hAnsi="Arial" w:cs="Arial"/>
          <w:bCs/>
          <w:color w:val="333333"/>
          <w:sz w:val="20"/>
          <w:szCs w:val="20"/>
        </w:rPr>
      </w:pPr>
      <w:r w:rsidRPr="002837DF">
        <w:rPr>
          <w:rFonts w:ascii="Arial" w:eastAsia="Times New Roman" w:hAnsi="Arial" w:cs="Arial"/>
          <w:bCs/>
          <w:color w:val="333333"/>
          <w:sz w:val="20"/>
          <w:szCs w:val="20"/>
        </w:rPr>
        <w:t>The study population used were 220 in-patients with urinary catheter in hospitals within</w:t>
      </w:r>
      <w:r w:rsidR="00382189" w:rsidRPr="002837DF">
        <w:rPr>
          <w:rFonts w:ascii="Arial" w:eastAsia="Times New Roman" w:hAnsi="Arial" w:cs="Arial"/>
          <w:bCs/>
          <w:color w:val="333333"/>
          <w:sz w:val="20"/>
          <w:szCs w:val="20"/>
        </w:rPr>
        <w:t xml:space="preserve"> Enugu metropolis</w:t>
      </w:r>
      <w:r w:rsidRPr="002837DF">
        <w:rPr>
          <w:rFonts w:ascii="Arial" w:eastAsia="Times New Roman" w:hAnsi="Arial" w:cs="Arial"/>
          <w:bCs/>
          <w:color w:val="333333"/>
          <w:sz w:val="20"/>
          <w:szCs w:val="20"/>
        </w:rPr>
        <w:t>.</w:t>
      </w:r>
    </w:p>
    <w:p w14:paraId="7FD4EA1F" w14:textId="77777777" w:rsidR="008D66C6" w:rsidRPr="002837DF" w:rsidRDefault="008D66C6" w:rsidP="0008313D">
      <w:pPr>
        <w:spacing w:before="240" w:after="240" w:line="276" w:lineRule="auto"/>
        <w:jc w:val="both"/>
        <w:outlineLvl w:val="2"/>
        <w:rPr>
          <w:rFonts w:ascii="Arial" w:eastAsia="Times New Roman" w:hAnsi="Arial" w:cs="Arial"/>
          <w:b/>
          <w:bCs/>
          <w:color w:val="333333"/>
          <w:sz w:val="20"/>
          <w:szCs w:val="20"/>
        </w:rPr>
      </w:pPr>
      <w:r w:rsidRPr="002837DF">
        <w:rPr>
          <w:rFonts w:ascii="Arial" w:eastAsia="Times New Roman" w:hAnsi="Arial" w:cs="Arial"/>
          <w:b/>
          <w:bCs/>
          <w:color w:val="333333"/>
          <w:sz w:val="20"/>
          <w:szCs w:val="20"/>
        </w:rPr>
        <w:t>2.3</w:t>
      </w:r>
      <w:r w:rsidRPr="002837DF">
        <w:rPr>
          <w:rFonts w:ascii="Arial" w:eastAsia="Times New Roman" w:hAnsi="Arial" w:cs="Arial"/>
          <w:b/>
          <w:bCs/>
          <w:color w:val="333333"/>
          <w:sz w:val="20"/>
          <w:szCs w:val="20"/>
        </w:rPr>
        <w:tab/>
        <w:t>Study Location</w:t>
      </w:r>
    </w:p>
    <w:p w14:paraId="26269E06" w14:textId="77777777" w:rsidR="008D66C6" w:rsidRPr="002837DF" w:rsidRDefault="00382189" w:rsidP="0008313D">
      <w:pPr>
        <w:spacing w:before="240" w:after="240" w:line="276" w:lineRule="auto"/>
        <w:jc w:val="both"/>
        <w:outlineLvl w:val="2"/>
        <w:rPr>
          <w:rFonts w:ascii="Arial" w:eastAsia="Times New Roman" w:hAnsi="Arial" w:cs="Arial"/>
          <w:bCs/>
          <w:color w:val="333333"/>
          <w:sz w:val="20"/>
          <w:szCs w:val="20"/>
        </w:rPr>
      </w:pPr>
      <w:r w:rsidRPr="002837DF">
        <w:rPr>
          <w:rFonts w:ascii="Arial" w:eastAsia="Times New Roman" w:hAnsi="Arial" w:cs="Arial"/>
          <w:bCs/>
          <w:color w:val="333333"/>
          <w:sz w:val="20"/>
          <w:szCs w:val="20"/>
        </w:rPr>
        <w:t>The study location was</w:t>
      </w:r>
      <w:r w:rsidR="008C3BA8" w:rsidRPr="002837DF">
        <w:rPr>
          <w:rFonts w:ascii="Arial" w:eastAsia="Times New Roman" w:hAnsi="Arial" w:cs="Arial"/>
          <w:bCs/>
          <w:color w:val="333333"/>
          <w:sz w:val="20"/>
          <w:szCs w:val="20"/>
        </w:rPr>
        <w:t xml:space="preserve"> Enugu metropolis,</w:t>
      </w:r>
      <w:r w:rsidRPr="002837DF">
        <w:rPr>
          <w:rFonts w:ascii="Arial" w:eastAsia="Times New Roman" w:hAnsi="Arial" w:cs="Arial"/>
          <w:bCs/>
          <w:color w:val="333333"/>
          <w:sz w:val="20"/>
          <w:szCs w:val="20"/>
        </w:rPr>
        <w:t xml:space="preserve"> Enugu State</w:t>
      </w:r>
      <w:r w:rsidR="008C3BA8" w:rsidRPr="002837DF">
        <w:rPr>
          <w:rFonts w:ascii="Arial" w:eastAsia="Times New Roman" w:hAnsi="Arial" w:cs="Arial"/>
          <w:bCs/>
          <w:color w:val="333333"/>
          <w:sz w:val="20"/>
          <w:szCs w:val="20"/>
        </w:rPr>
        <w:t>, Nigeria.</w:t>
      </w:r>
    </w:p>
    <w:p w14:paraId="32892246" w14:textId="77777777" w:rsidR="00382189" w:rsidRPr="002837DF" w:rsidRDefault="00382189" w:rsidP="0008313D">
      <w:pPr>
        <w:spacing w:before="240" w:after="240" w:line="276" w:lineRule="auto"/>
        <w:jc w:val="both"/>
        <w:outlineLvl w:val="2"/>
        <w:rPr>
          <w:rFonts w:ascii="Arial" w:eastAsia="Times New Roman" w:hAnsi="Arial" w:cs="Arial"/>
          <w:b/>
          <w:bCs/>
          <w:color w:val="333333"/>
          <w:sz w:val="20"/>
          <w:szCs w:val="20"/>
        </w:rPr>
      </w:pPr>
      <w:r w:rsidRPr="002837DF">
        <w:rPr>
          <w:rFonts w:ascii="Arial" w:eastAsia="Times New Roman" w:hAnsi="Arial" w:cs="Arial"/>
          <w:b/>
          <w:bCs/>
          <w:color w:val="333333"/>
          <w:sz w:val="20"/>
          <w:szCs w:val="20"/>
        </w:rPr>
        <w:t>2.4</w:t>
      </w:r>
      <w:r w:rsidRPr="002837DF">
        <w:rPr>
          <w:rFonts w:ascii="Arial" w:eastAsia="Times New Roman" w:hAnsi="Arial" w:cs="Arial"/>
          <w:b/>
          <w:bCs/>
          <w:color w:val="333333"/>
          <w:sz w:val="20"/>
          <w:szCs w:val="20"/>
        </w:rPr>
        <w:tab/>
        <w:t>Determination of Sample Size</w:t>
      </w:r>
    </w:p>
    <w:p w14:paraId="51F4A5F4" w14:textId="77777777" w:rsidR="008C3BA8" w:rsidRPr="002837DF" w:rsidRDefault="008C3BA8" w:rsidP="0008313D">
      <w:pPr>
        <w:spacing w:before="240" w:after="240" w:line="276" w:lineRule="auto"/>
        <w:jc w:val="both"/>
        <w:outlineLvl w:val="2"/>
        <w:rPr>
          <w:rFonts w:ascii="Arial" w:eastAsia="Times New Roman" w:hAnsi="Arial" w:cs="Arial"/>
          <w:bCs/>
          <w:color w:val="333333"/>
          <w:sz w:val="20"/>
          <w:szCs w:val="20"/>
        </w:rPr>
      </w:pPr>
      <w:r w:rsidRPr="002837DF">
        <w:rPr>
          <w:rFonts w:ascii="Arial" w:eastAsia="Times New Roman" w:hAnsi="Arial" w:cs="Arial"/>
          <w:bCs/>
          <w:color w:val="333333"/>
          <w:sz w:val="20"/>
          <w:szCs w:val="20"/>
        </w:rPr>
        <w:t>The sample size was determined randomly using 220 hospitalized patients with urinary catheter. Those without urinary catheter were excluded from the study.</w:t>
      </w:r>
    </w:p>
    <w:p w14:paraId="318F6945" w14:textId="77777777" w:rsidR="00D153FA" w:rsidRPr="002837DF" w:rsidRDefault="008C3BA8" w:rsidP="0008313D">
      <w:pPr>
        <w:spacing w:before="240" w:after="240" w:line="276" w:lineRule="auto"/>
        <w:jc w:val="both"/>
        <w:outlineLvl w:val="2"/>
        <w:rPr>
          <w:rFonts w:ascii="Arial" w:eastAsia="Times New Roman" w:hAnsi="Arial" w:cs="Arial"/>
          <w:b/>
          <w:bCs/>
          <w:color w:val="333333"/>
          <w:sz w:val="20"/>
          <w:szCs w:val="20"/>
        </w:rPr>
      </w:pPr>
      <w:r w:rsidRPr="002837DF">
        <w:rPr>
          <w:rFonts w:ascii="Arial" w:eastAsia="Times New Roman" w:hAnsi="Arial" w:cs="Arial"/>
          <w:b/>
          <w:bCs/>
          <w:color w:val="333333"/>
          <w:sz w:val="20"/>
          <w:szCs w:val="20"/>
        </w:rPr>
        <w:t>2.5</w:t>
      </w:r>
      <w:r w:rsidRPr="002837DF">
        <w:rPr>
          <w:rFonts w:ascii="Arial" w:eastAsia="Times New Roman" w:hAnsi="Arial" w:cs="Arial"/>
          <w:b/>
          <w:bCs/>
          <w:color w:val="333333"/>
          <w:sz w:val="20"/>
          <w:szCs w:val="20"/>
        </w:rPr>
        <w:tab/>
      </w:r>
      <w:r w:rsidR="00237FBF" w:rsidRPr="002837DF">
        <w:rPr>
          <w:rFonts w:ascii="Arial" w:eastAsia="Times New Roman" w:hAnsi="Arial" w:cs="Arial"/>
          <w:b/>
          <w:bCs/>
          <w:color w:val="333333"/>
          <w:sz w:val="20"/>
          <w:szCs w:val="20"/>
        </w:rPr>
        <w:t>Sample</w:t>
      </w:r>
      <w:r w:rsidR="00D153FA" w:rsidRPr="002837DF">
        <w:rPr>
          <w:rFonts w:ascii="Arial" w:eastAsia="Times New Roman" w:hAnsi="Arial" w:cs="Arial"/>
          <w:b/>
          <w:bCs/>
          <w:color w:val="333333"/>
          <w:sz w:val="20"/>
          <w:szCs w:val="20"/>
        </w:rPr>
        <w:t xml:space="preserve"> collection</w:t>
      </w:r>
    </w:p>
    <w:p w14:paraId="65C6378F" w14:textId="77777777" w:rsidR="00F7605C" w:rsidRPr="002837DF" w:rsidRDefault="008C3BA8" w:rsidP="0008313D">
      <w:pPr>
        <w:tabs>
          <w:tab w:val="left" w:pos="852"/>
        </w:tabs>
        <w:spacing w:line="276" w:lineRule="auto"/>
        <w:jc w:val="both"/>
        <w:rPr>
          <w:rFonts w:ascii="Arial" w:hAnsi="Arial" w:cs="Arial"/>
          <w:sz w:val="20"/>
          <w:szCs w:val="20"/>
        </w:rPr>
      </w:pPr>
      <w:r w:rsidRPr="002837DF">
        <w:rPr>
          <w:rFonts w:ascii="Arial" w:hAnsi="Arial" w:cs="Arial"/>
          <w:sz w:val="20"/>
          <w:szCs w:val="20"/>
        </w:rPr>
        <w:t>A total of</w:t>
      </w:r>
      <w:r w:rsidR="007E00E2" w:rsidRPr="002837DF">
        <w:rPr>
          <w:rFonts w:ascii="Arial" w:hAnsi="Arial" w:cs="Arial"/>
          <w:sz w:val="20"/>
          <w:szCs w:val="20"/>
        </w:rPr>
        <w:t xml:space="preserve"> 2</w:t>
      </w:r>
      <w:r w:rsidR="00237FBF" w:rsidRPr="002837DF">
        <w:rPr>
          <w:rFonts w:ascii="Arial" w:hAnsi="Arial" w:cs="Arial"/>
          <w:sz w:val="20"/>
          <w:szCs w:val="20"/>
        </w:rPr>
        <w:t xml:space="preserve">20 urine samples were </w:t>
      </w:r>
      <w:r w:rsidR="003B0A2E" w:rsidRPr="002837DF">
        <w:rPr>
          <w:rFonts w:ascii="Arial" w:hAnsi="Arial" w:cs="Arial"/>
          <w:sz w:val="20"/>
          <w:szCs w:val="20"/>
        </w:rPr>
        <w:t>gotten</w:t>
      </w:r>
      <w:r w:rsidR="00237FBF" w:rsidRPr="002837DF">
        <w:rPr>
          <w:rFonts w:ascii="Arial" w:hAnsi="Arial" w:cs="Arial"/>
          <w:sz w:val="20"/>
          <w:szCs w:val="20"/>
        </w:rPr>
        <w:t xml:space="preserve"> from the catheter tubing</w:t>
      </w:r>
      <w:r w:rsidR="00F53997" w:rsidRPr="002837DF">
        <w:rPr>
          <w:rFonts w:ascii="Arial" w:hAnsi="Arial" w:cs="Arial"/>
          <w:sz w:val="20"/>
          <w:szCs w:val="20"/>
        </w:rPr>
        <w:t xml:space="preserve">/ sampling port of </w:t>
      </w:r>
      <w:r w:rsidR="00F53997" w:rsidRPr="002837DF">
        <w:rPr>
          <w:rFonts w:ascii="Arial" w:hAnsi="Arial" w:cs="Arial"/>
          <w:sz w:val="20"/>
          <w:szCs w:val="20"/>
          <w:shd w:val="clear" w:color="auto" w:fill="FFFFFF"/>
        </w:rPr>
        <w:t xml:space="preserve">catheterized </w:t>
      </w:r>
      <w:r w:rsidR="00F53997" w:rsidRPr="002837DF">
        <w:rPr>
          <w:rFonts w:ascii="Arial" w:hAnsi="Arial" w:cs="Arial"/>
          <w:color w:val="1B1B1B"/>
          <w:sz w:val="20"/>
          <w:szCs w:val="20"/>
          <w:shd w:val="clear" w:color="auto" w:fill="FFFFFF"/>
        </w:rPr>
        <w:t>patients</w:t>
      </w:r>
      <w:r w:rsidR="007E00E2" w:rsidRPr="002837DF">
        <w:rPr>
          <w:rFonts w:ascii="Arial" w:hAnsi="Arial" w:cs="Arial"/>
          <w:color w:val="1B1B1B"/>
          <w:sz w:val="20"/>
          <w:szCs w:val="20"/>
          <w:shd w:val="clear" w:color="auto" w:fill="FFFFFF"/>
        </w:rPr>
        <w:t xml:space="preserve"> for the study</w:t>
      </w:r>
      <w:r w:rsidR="00237FBF" w:rsidRPr="002837DF">
        <w:rPr>
          <w:rFonts w:ascii="Arial" w:hAnsi="Arial" w:cs="Arial"/>
          <w:sz w:val="20"/>
          <w:szCs w:val="20"/>
        </w:rPr>
        <w:t xml:space="preserve">. The catheter </w:t>
      </w:r>
      <w:proofErr w:type="spellStart"/>
      <w:r w:rsidR="00237FBF" w:rsidRPr="002837DF">
        <w:rPr>
          <w:rFonts w:ascii="Arial" w:hAnsi="Arial" w:cs="Arial"/>
          <w:sz w:val="20"/>
          <w:szCs w:val="20"/>
        </w:rPr>
        <w:t>tubing</w:t>
      </w:r>
      <w:r w:rsidR="00F53997" w:rsidRPr="002837DF">
        <w:rPr>
          <w:rFonts w:ascii="Arial" w:hAnsi="Arial" w:cs="Arial"/>
          <w:sz w:val="20"/>
          <w:szCs w:val="20"/>
        </w:rPr>
        <w:t>s</w:t>
      </w:r>
      <w:proofErr w:type="spellEnd"/>
      <w:r w:rsidR="00237FBF" w:rsidRPr="002837DF">
        <w:rPr>
          <w:rFonts w:ascii="Arial" w:hAnsi="Arial" w:cs="Arial"/>
          <w:sz w:val="20"/>
          <w:szCs w:val="20"/>
        </w:rPr>
        <w:t xml:space="preserve"> w</w:t>
      </w:r>
      <w:r w:rsidR="00F53997" w:rsidRPr="002837DF">
        <w:rPr>
          <w:rFonts w:ascii="Arial" w:hAnsi="Arial" w:cs="Arial"/>
          <w:sz w:val="20"/>
          <w:szCs w:val="20"/>
        </w:rPr>
        <w:t>ere</w:t>
      </w:r>
      <w:r w:rsidR="00237FBF" w:rsidRPr="002837DF">
        <w:rPr>
          <w:rFonts w:ascii="Arial" w:hAnsi="Arial" w:cs="Arial"/>
          <w:sz w:val="20"/>
          <w:szCs w:val="20"/>
        </w:rPr>
        <w:t xml:space="preserve"> clamped just below the sampling port</w:t>
      </w:r>
      <w:r w:rsidR="00F53997" w:rsidRPr="002837DF">
        <w:rPr>
          <w:rFonts w:ascii="Arial" w:hAnsi="Arial" w:cs="Arial"/>
          <w:sz w:val="20"/>
          <w:szCs w:val="20"/>
        </w:rPr>
        <w:t>s</w:t>
      </w:r>
      <w:r w:rsidR="00237FBF" w:rsidRPr="002837DF">
        <w:rPr>
          <w:rFonts w:ascii="Arial" w:hAnsi="Arial" w:cs="Arial"/>
          <w:sz w:val="20"/>
          <w:szCs w:val="20"/>
        </w:rPr>
        <w:t xml:space="preserve"> for about 15 minutes to allow fresh urine to collect</w:t>
      </w:r>
      <w:r w:rsidR="00F53997" w:rsidRPr="002837DF">
        <w:rPr>
          <w:rFonts w:ascii="Arial" w:hAnsi="Arial" w:cs="Arial"/>
          <w:sz w:val="20"/>
          <w:szCs w:val="20"/>
        </w:rPr>
        <w:t xml:space="preserve"> in the sample ports</w:t>
      </w:r>
      <w:r w:rsidR="00237FBF" w:rsidRPr="002837DF">
        <w:rPr>
          <w:rFonts w:ascii="Arial" w:hAnsi="Arial" w:cs="Arial"/>
          <w:sz w:val="20"/>
          <w:szCs w:val="20"/>
        </w:rPr>
        <w:t xml:space="preserve">. </w:t>
      </w:r>
      <w:r w:rsidR="00F53997" w:rsidRPr="002837DF">
        <w:rPr>
          <w:rFonts w:ascii="Arial" w:hAnsi="Arial" w:cs="Arial"/>
          <w:sz w:val="20"/>
          <w:szCs w:val="20"/>
        </w:rPr>
        <w:t xml:space="preserve">The sampling ports were cleaned with alcohol swab. Then </w:t>
      </w:r>
      <w:r w:rsidR="00142743" w:rsidRPr="002837DF">
        <w:rPr>
          <w:rFonts w:ascii="Arial" w:hAnsi="Arial" w:cs="Arial"/>
          <w:sz w:val="20"/>
          <w:szCs w:val="20"/>
        </w:rPr>
        <w:t>st</w:t>
      </w:r>
      <w:r w:rsidR="00F53997" w:rsidRPr="002837DF">
        <w:rPr>
          <w:rFonts w:ascii="Arial" w:hAnsi="Arial" w:cs="Arial"/>
          <w:sz w:val="20"/>
          <w:szCs w:val="20"/>
        </w:rPr>
        <w:t>erile syringes and needles were used to</w:t>
      </w:r>
      <w:r w:rsidR="0068727B" w:rsidRPr="002837DF">
        <w:rPr>
          <w:rFonts w:ascii="Arial" w:hAnsi="Arial" w:cs="Arial"/>
          <w:sz w:val="20"/>
          <w:szCs w:val="20"/>
        </w:rPr>
        <w:t xml:space="preserve"> aspirate the urine samples which were</w:t>
      </w:r>
      <w:r w:rsidR="00C106FC" w:rsidRPr="002837DF">
        <w:rPr>
          <w:rFonts w:ascii="Arial" w:hAnsi="Arial" w:cs="Arial"/>
          <w:sz w:val="20"/>
          <w:szCs w:val="20"/>
        </w:rPr>
        <w:t xml:space="preserve"> then</w:t>
      </w:r>
      <w:r w:rsidR="0068727B" w:rsidRPr="002837DF">
        <w:rPr>
          <w:rFonts w:ascii="Arial" w:hAnsi="Arial" w:cs="Arial"/>
          <w:sz w:val="20"/>
          <w:szCs w:val="20"/>
        </w:rPr>
        <w:t xml:space="preserve"> transferred to </w:t>
      </w:r>
      <w:r w:rsidR="00F53997" w:rsidRPr="002837DF">
        <w:rPr>
          <w:rFonts w:ascii="Arial" w:hAnsi="Arial" w:cs="Arial"/>
          <w:sz w:val="20"/>
          <w:szCs w:val="20"/>
        </w:rPr>
        <w:t xml:space="preserve">sterile wide mouth universal containers. They were properly </w:t>
      </w:r>
      <w:r w:rsidR="00F7605C" w:rsidRPr="002837DF">
        <w:rPr>
          <w:rFonts w:ascii="Arial" w:hAnsi="Arial" w:cs="Arial"/>
          <w:sz w:val="20"/>
          <w:szCs w:val="20"/>
        </w:rPr>
        <w:t xml:space="preserve">labelled and </w:t>
      </w:r>
      <w:r w:rsidR="00F53997" w:rsidRPr="002837DF">
        <w:rPr>
          <w:rFonts w:ascii="Arial" w:hAnsi="Arial" w:cs="Arial"/>
          <w:sz w:val="20"/>
          <w:szCs w:val="20"/>
        </w:rPr>
        <w:t>taken to the laboratory for analysis.</w:t>
      </w:r>
    </w:p>
    <w:p w14:paraId="004E4B56" w14:textId="77777777" w:rsidR="002A3993" w:rsidRPr="002837DF" w:rsidRDefault="008C3BA8" w:rsidP="0008313D">
      <w:pPr>
        <w:tabs>
          <w:tab w:val="left" w:pos="852"/>
        </w:tabs>
        <w:spacing w:line="276" w:lineRule="auto"/>
        <w:jc w:val="both"/>
        <w:rPr>
          <w:rFonts w:ascii="Arial" w:hAnsi="Arial" w:cs="Arial"/>
          <w:b/>
          <w:sz w:val="20"/>
          <w:szCs w:val="20"/>
        </w:rPr>
      </w:pPr>
      <w:r w:rsidRPr="002837DF">
        <w:rPr>
          <w:rFonts w:ascii="Arial" w:hAnsi="Arial" w:cs="Arial"/>
          <w:b/>
          <w:sz w:val="20"/>
          <w:szCs w:val="20"/>
        </w:rPr>
        <w:t>2.6</w:t>
      </w:r>
      <w:r w:rsidRPr="002837DF">
        <w:rPr>
          <w:rFonts w:ascii="Arial" w:hAnsi="Arial" w:cs="Arial"/>
          <w:b/>
          <w:sz w:val="20"/>
          <w:szCs w:val="20"/>
        </w:rPr>
        <w:tab/>
      </w:r>
      <w:r w:rsidR="003B0A2E" w:rsidRPr="002837DF">
        <w:rPr>
          <w:rFonts w:ascii="Arial" w:hAnsi="Arial" w:cs="Arial"/>
          <w:b/>
          <w:sz w:val="20"/>
          <w:szCs w:val="20"/>
        </w:rPr>
        <w:t xml:space="preserve">Sample </w:t>
      </w:r>
      <w:r w:rsidR="002A3993" w:rsidRPr="002837DF">
        <w:rPr>
          <w:rFonts w:ascii="Arial" w:hAnsi="Arial" w:cs="Arial"/>
          <w:b/>
          <w:sz w:val="20"/>
          <w:szCs w:val="20"/>
        </w:rPr>
        <w:t xml:space="preserve">Inoculation </w:t>
      </w:r>
    </w:p>
    <w:p w14:paraId="56ACC24F" w14:textId="77777777" w:rsidR="00237FBF" w:rsidRPr="002837DF" w:rsidRDefault="002A3993" w:rsidP="0008313D">
      <w:pPr>
        <w:tabs>
          <w:tab w:val="left" w:pos="852"/>
        </w:tabs>
        <w:spacing w:line="276" w:lineRule="auto"/>
        <w:jc w:val="both"/>
        <w:rPr>
          <w:rFonts w:ascii="Arial" w:hAnsi="Arial" w:cs="Arial"/>
          <w:bCs/>
          <w:sz w:val="20"/>
          <w:szCs w:val="20"/>
        </w:rPr>
      </w:pPr>
      <w:r w:rsidRPr="002837DF">
        <w:rPr>
          <w:rFonts w:ascii="Arial" w:hAnsi="Arial" w:cs="Arial"/>
          <w:bCs/>
          <w:sz w:val="20"/>
          <w:szCs w:val="20"/>
        </w:rPr>
        <w:t>The various urine samples were inoculated on petri</w:t>
      </w:r>
      <w:r w:rsidR="00C106FC" w:rsidRPr="002837DF">
        <w:rPr>
          <w:rFonts w:ascii="Arial" w:hAnsi="Arial" w:cs="Arial"/>
          <w:bCs/>
          <w:sz w:val="20"/>
          <w:szCs w:val="20"/>
        </w:rPr>
        <w:t xml:space="preserve"> </w:t>
      </w:r>
      <w:r w:rsidRPr="002837DF">
        <w:rPr>
          <w:rFonts w:ascii="Arial" w:hAnsi="Arial" w:cs="Arial"/>
          <w:bCs/>
          <w:sz w:val="20"/>
          <w:szCs w:val="20"/>
        </w:rPr>
        <w:t xml:space="preserve">dishes containing </w:t>
      </w:r>
      <w:r w:rsidR="00CF0068" w:rsidRPr="002837DF">
        <w:rPr>
          <w:rFonts w:ascii="Arial" w:hAnsi="Arial" w:cs="Arial"/>
          <w:bCs/>
          <w:sz w:val="20"/>
          <w:szCs w:val="20"/>
        </w:rPr>
        <w:t>blood</w:t>
      </w:r>
      <w:r w:rsidRPr="002837DF">
        <w:rPr>
          <w:rFonts w:ascii="Arial" w:hAnsi="Arial" w:cs="Arial"/>
          <w:bCs/>
          <w:sz w:val="20"/>
          <w:szCs w:val="20"/>
        </w:rPr>
        <w:t xml:space="preserve"> </w:t>
      </w:r>
      <w:r w:rsidR="00237FBF" w:rsidRPr="002837DF">
        <w:rPr>
          <w:rFonts w:ascii="Arial" w:hAnsi="Arial" w:cs="Arial"/>
          <w:bCs/>
          <w:sz w:val="20"/>
          <w:szCs w:val="20"/>
        </w:rPr>
        <w:t>agar</w:t>
      </w:r>
      <w:r w:rsidR="00C106FC" w:rsidRPr="002837DF">
        <w:rPr>
          <w:rFonts w:ascii="Arial" w:hAnsi="Arial" w:cs="Arial"/>
          <w:bCs/>
          <w:sz w:val="20"/>
          <w:szCs w:val="20"/>
        </w:rPr>
        <w:t xml:space="preserve"> (Oxoid)</w:t>
      </w:r>
      <w:r w:rsidR="00237FBF" w:rsidRPr="002837DF">
        <w:rPr>
          <w:rFonts w:ascii="Arial" w:hAnsi="Arial" w:cs="Arial"/>
          <w:bCs/>
          <w:sz w:val="20"/>
          <w:szCs w:val="20"/>
        </w:rPr>
        <w:t xml:space="preserve"> and </w:t>
      </w:r>
      <w:r w:rsidR="00CF0068" w:rsidRPr="002837DF">
        <w:rPr>
          <w:rFonts w:ascii="Arial" w:hAnsi="Arial" w:cs="Arial"/>
          <w:bCs/>
          <w:sz w:val="20"/>
          <w:szCs w:val="20"/>
        </w:rPr>
        <w:t>were</w:t>
      </w:r>
      <w:r w:rsidR="00237FBF" w:rsidRPr="002837DF">
        <w:rPr>
          <w:rFonts w:ascii="Arial" w:hAnsi="Arial" w:cs="Arial"/>
          <w:bCs/>
          <w:sz w:val="20"/>
          <w:szCs w:val="20"/>
        </w:rPr>
        <w:t xml:space="preserve"> incubated </w:t>
      </w:r>
      <w:r w:rsidR="00CF0068" w:rsidRPr="002837DF">
        <w:rPr>
          <w:rFonts w:ascii="Arial" w:hAnsi="Arial" w:cs="Arial"/>
          <w:bCs/>
          <w:sz w:val="20"/>
          <w:szCs w:val="20"/>
        </w:rPr>
        <w:t xml:space="preserve">at </w:t>
      </w:r>
      <w:r w:rsidR="00CF0068" w:rsidRPr="002837DF">
        <w:rPr>
          <w:rFonts w:ascii="Arial" w:hAnsi="Arial" w:cs="Arial"/>
          <w:sz w:val="20"/>
          <w:szCs w:val="20"/>
        </w:rPr>
        <w:t>37</w:t>
      </w:r>
      <w:r w:rsidR="00CF0068" w:rsidRPr="002837DF">
        <w:rPr>
          <w:rFonts w:ascii="Arial" w:hAnsi="Arial" w:cs="Arial"/>
          <w:sz w:val="20"/>
          <w:szCs w:val="20"/>
          <w:vertAlign w:val="superscript"/>
        </w:rPr>
        <w:t>0</w:t>
      </w:r>
      <w:r w:rsidR="00CF0068" w:rsidRPr="002837DF">
        <w:rPr>
          <w:rFonts w:ascii="Arial" w:hAnsi="Arial" w:cs="Arial"/>
          <w:sz w:val="20"/>
          <w:szCs w:val="20"/>
        </w:rPr>
        <w:t xml:space="preserve">C </w:t>
      </w:r>
      <w:r w:rsidR="00237FBF" w:rsidRPr="002837DF">
        <w:rPr>
          <w:rFonts w:ascii="Arial" w:hAnsi="Arial" w:cs="Arial"/>
          <w:bCs/>
          <w:sz w:val="20"/>
          <w:szCs w:val="20"/>
        </w:rPr>
        <w:t xml:space="preserve">for 24hours. The bacterial colonies were purified and biochemical tests were carried out </w:t>
      </w:r>
      <w:r w:rsidR="004063FA" w:rsidRPr="002837DF">
        <w:rPr>
          <w:rFonts w:ascii="Arial" w:hAnsi="Arial" w:cs="Arial"/>
          <w:bCs/>
          <w:sz w:val="20"/>
          <w:szCs w:val="20"/>
        </w:rPr>
        <w:t>to</w:t>
      </w:r>
      <w:r w:rsidR="00237FBF" w:rsidRPr="002837DF">
        <w:rPr>
          <w:rFonts w:ascii="Arial" w:hAnsi="Arial" w:cs="Arial"/>
          <w:bCs/>
          <w:sz w:val="20"/>
          <w:szCs w:val="20"/>
        </w:rPr>
        <w:t xml:space="preserve"> identif</w:t>
      </w:r>
      <w:r w:rsidR="004063FA" w:rsidRPr="002837DF">
        <w:rPr>
          <w:rFonts w:ascii="Arial" w:hAnsi="Arial" w:cs="Arial"/>
          <w:bCs/>
          <w:sz w:val="20"/>
          <w:szCs w:val="20"/>
        </w:rPr>
        <w:t>y the isolated organisms</w:t>
      </w:r>
      <w:r w:rsidR="00237FBF" w:rsidRPr="002837DF">
        <w:rPr>
          <w:rFonts w:ascii="Arial" w:hAnsi="Arial" w:cs="Arial"/>
          <w:bCs/>
          <w:sz w:val="20"/>
          <w:szCs w:val="20"/>
        </w:rPr>
        <w:t>.</w:t>
      </w:r>
    </w:p>
    <w:p w14:paraId="3CA74703" w14:textId="77777777" w:rsidR="00237FBF" w:rsidRPr="002837DF" w:rsidRDefault="008C3BA8" w:rsidP="0008313D">
      <w:pPr>
        <w:tabs>
          <w:tab w:val="left" w:pos="852"/>
        </w:tabs>
        <w:spacing w:line="276" w:lineRule="auto"/>
        <w:jc w:val="both"/>
        <w:rPr>
          <w:rFonts w:ascii="Arial" w:hAnsi="Arial" w:cs="Arial"/>
          <w:b/>
          <w:bCs/>
          <w:sz w:val="20"/>
          <w:szCs w:val="20"/>
        </w:rPr>
      </w:pPr>
      <w:r w:rsidRPr="002837DF">
        <w:rPr>
          <w:rFonts w:ascii="Arial" w:hAnsi="Arial" w:cs="Arial"/>
          <w:b/>
          <w:bCs/>
          <w:sz w:val="20"/>
          <w:szCs w:val="20"/>
        </w:rPr>
        <w:t>2.7</w:t>
      </w:r>
      <w:r w:rsidRPr="002837DF">
        <w:rPr>
          <w:rFonts w:ascii="Arial" w:hAnsi="Arial" w:cs="Arial"/>
          <w:b/>
          <w:bCs/>
          <w:sz w:val="20"/>
          <w:szCs w:val="20"/>
        </w:rPr>
        <w:tab/>
      </w:r>
      <w:r w:rsidR="00237FBF" w:rsidRPr="002837DF">
        <w:rPr>
          <w:rFonts w:ascii="Arial" w:hAnsi="Arial" w:cs="Arial"/>
          <w:b/>
          <w:bCs/>
          <w:sz w:val="20"/>
          <w:szCs w:val="20"/>
        </w:rPr>
        <w:t>Purification of the Isolates</w:t>
      </w:r>
    </w:p>
    <w:p w14:paraId="785C1F0B" w14:textId="77777777" w:rsidR="00237FBF" w:rsidRPr="002837DF" w:rsidRDefault="002A3993" w:rsidP="0008313D">
      <w:pPr>
        <w:tabs>
          <w:tab w:val="left" w:pos="852"/>
        </w:tabs>
        <w:spacing w:line="276" w:lineRule="auto"/>
        <w:jc w:val="both"/>
        <w:rPr>
          <w:rFonts w:ascii="Arial" w:hAnsi="Arial" w:cs="Arial"/>
          <w:bCs/>
          <w:sz w:val="20"/>
          <w:szCs w:val="20"/>
        </w:rPr>
      </w:pPr>
      <w:r w:rsidRPr="002837DF">
        <w:rPr>
          <w:rFonts w:ascii="Arial" w:hAnsi="Arial" w:cs="Arial"/>
          <w:bCs/>
          <w:sz w:val="20"/>
          <w:szCs w:val="20"/>
        </w:rPr>
        <w:t>D</w:t>
      </w:r>
      <w:r w:rsidR="00237FBF" w:rsidRPr="002837DF">
        <w:rPr>
          <w:rFonts w:ascii="Arial" w:hAnsi="Arial" w:cs="Arial"/>
          <w:bCs/>
          <w:sz w:val="20"/>
          <w:szCs w:val="20"/>
        </w:rPr>
        <w:t xml:space="preserve">istinct colonies on each </w:t>
      </w:r>
      <w:r w:rsidRPr="002837DF">
        <w:rPr>
          <w:rFonts w:ascii="Arial" w:hAnsi="Arial" w:cs="Arial"/>
          <w:bCs/>
          <w:sz w:val="20"/>
          <w:szCs w:val="20"/>
        </w:rPr>
        <w:t>of the plates were sub-culture on petri dishes containing</w:t>
      </w:r>
      <w:r w:rsidR="00237FBF" w:rsidRPr="002837DF">
        <w:rPr>
          <w:rFonts w:ascii="Arial" w:hAnsi="Arial" w:cs="Arial"/>
          <w:bCs/>
          <w:sz w:val="20"/>
          <w:szCs w:val="20"/>
        </w:rPr>
        <w:t xml:space="preserve"> </w:t>
      </w:r>
      <w:r w:rsidR="00CF0068" w:rsidRPr="002837DF">
        <w:rPr>
          <w:rFonts w:ascii="Arial" w:hAnsi="Arial" w:cs="Arial"/>
          <w:bCs/>
          <w:sz w:val="20"/>
          <w:szCs w:val="20"/>
        </w:rPr>
        <w:t xml:space="preserve">blood agar. </w:t>
      </w:r>
      <w:r w:rsidRPr="002837DF">
        <w:rPr>
          <w:rFonts w:ascii="Arial" w:hAnsi="Arial" w:cs="Arial"/>
          <w:bCs/>
          <w:sz w:val="20"/>
          <w:szCs w:val="20"/>
        </w:rPr>
        <w:t xml:space="preserve">This was done </w:t>
      </w:r>
      <w:r w:rsidR="00237FBF" w:rsidRPr="002837DF">
        <w:rPr>
          <w:rFonts w:ascii="Arial" w:hAnsi="Arial" w:cs="Arial"/>
          <w:bCs/>
          <w:sz w:val="20"/>
          <w:szCs w:val="20"/>
        </w:rPr>
        <w:t xml:space="preserve">to obtain pure culture of the </w:t>
      </w:r>
      <w:r w:rsidRPr="002837DF">
        <w:rPr>
          <w:rFonts w:ascii="Arial" w:hAnsi="Arial" w:cs="Arial"/>
          <w:bCs/>
          <w:sz w:val="20"/>
          <w:szCs w:val="20"/>
        </w:rPr>
        <w:t>isolates. The</w:t>
      </w:r>
      <w:r w:rsidR="00086364" w:rsidRPr="002837DF">
        <w:rPr>
          <w:rFonts w:ascii="Arial" w:hAnsi="Arial" w:cs="Arial"/>
          <w:bCs/>
          <w:sz w:val="20"/>
          <w:szCs w:val="20"/>
        </w:rPr>
        <w:t xml:space="preserve"> plates were</w:t>
      </w:r>
      <w:r w:rsidR="00237FBF" w:rsidRPr="002837DF">
        <w:rPr>
          <w:rFonts w:ascii="Arial" w:hAnsi="Arial" w:cs="Arial"/>
          <w:bCs/>
          <w:sz w:val="20"/>
          <w:szCs w:val="20"/>
        </w:rPr>
        <w:t xml:space="preserve"> incubated at </w:t>
      </w:r>
      <w:r w:rsidR="00237FBF" w:rsidRPr="002837DF">
        <w:rPr>
          <w:rFonts w:ascii="Arial" w:hAnsi="Arial" w:cs="Arial"/>
          <w:sz w:val="20"/>
          <w:szCs w:val="20"/>
        </w:rPr>
        <w:t>37</w:t>
      </w:r>
      <w:r w:rsidR="00237FBF" w:rsidRPr="002837DF">
        <w:rPr>
          <w:rFonts w:ascii="Arial" w:hAnsi="Arial" w:cs="Arial"/>
          <w:sz w:val="20"/>
          <w:szCs w:val="20"/>
          <w:vertAlign w:val="superscript"/>
        </w:rPr>
        <w:t>0</w:t>
      </w:r>
      <w:r w:rsidR="00237FBF" w:rsidRPr="002837DF">
        <w:rPr>
          <w:rFonts w:ascii="Arial" w:hAnsi="Arial" w:cs="Arial"/>
          <w:sz w:val="20"/>
          <w:szCs w:val="20"/>
        </w:rPr>
        <w:t xml:space="preserve">C </w:t>
      </w:r>
      <w:r w:rsidR="00237FBF" w:rsidRPr="002837DF">
        <w:rPr>
          <w:rFonts w:ascii="Arial" w:hAnsi="Arial" w:cs="Arial"/>
          <w:bCs/>
          <w:sz w:val="20"/>
          <w:szCs w:val="20"/>
        </w:rPr>
        <w:t xml:space="preserve">for 24 hours. </w:t>
      </w:r>
    </w:p>
    <w:p w14:paraId="011FEADA" w14:textId="77777777" w:rsidR="002A3993" w:rsidRPr="002837DF" w:rsidRDefault="008C3BA8" w:rsidP="0008313D">
      <w:pPr>
        <w:tabs>
          <w:tab w:val="left" w:pos="852"/>
        </w:tabs>
        <w:spacing w:line="276" w:lineRule="auto"/>
        <w:jc w:val="both"/>
        <w:rPr>
          <w:rFonts w:ascii="Arial" w:hAnsi="Arial" w:cs="Arial"/>
          <w:b/>
          <w:bCs/>
          <w:sz w:val="20"/>
          <w:szCs w:val="20"/>
        </w:rPr>
      </w:pPr>
      <w:r w:rsidRPr="002837DF">
        <w:rPr>
          <w:rFonts w:ascii="Arial" w:hAnsi="Arial" w:cs="Arial"/>
          <w:b/>
          <w:bCs/>
          <w:sz w:val="20"/>
          <w:szCs w:val="20"/>
        </w:rPr>
        <w:t>2.8</w:t>
      </w:r>
      <w:r w:rsidRPr="002837DF">
        <w:rPr>
          <w:rFonts w:ascii="Arial" w:hAnsi="Arial" w:cs="Arial"/>
          <w:b/>
          <w:bCs/>
          <w:sz w:val="20"/>
          <w:szCs w:val="20"/>
        </w:rPr>
        <w:tab/>
      </w:r>
      <w:r w:rsidR="002A3993" w:rsidRPr="002837DF">
        <w:rPr>
          <w:rFonts w:ascii="Arial" w:hAnsi="Arial" w:cs="Arial"/>
          <w:b/>
          <w:bCs/>
          <w:sz w:val="20"/>
          <w:szCs w:val="20"/>
        </w:rPr>
        <w:t>Identification of Isolates</w:t>
      </w:r>
    </w:p>
    <w:p w14:paraId="4081586E" w14:textId="77777777" w:rsidR="008414F9" w:rsidRPr="002837DF" w:rsidRDefault="003B0A2E" w:rsidP="0008313D">
      <w:pPr>
        <w:spacing w:line="276" w:lineRule="auto"/>
        <w:jc w:val="both"/>
        <w:rPr>
          <w:rFonts w:ascii="Arial" w:eastAsia="Times New Roman" w:hAnsi="Arial" w:cs="Arial"/>
          <w:sz w:val="20"/>
          <w:szCs w:val="20"/>
        </w:rPr>
      </w:pPr>
      <w:r w:rsidRPr="002837DF">
        <w:rPr>
          <w:rFonts w:ascii="Arial" w:eastAsia="Times New Roman" w:hAnsi="Arial" w:cs="Arial"/>
          <w:sz w:val="20"/>
          <w:szCs w:val="20"/>
        </w:rPr>
        <w:t>I</w:t>
      </w:r>
      <w:r w:rsidR="008414F9" w:rsidRPr="002837DF">
        <w:rPr>
          <w:rFonts w:ascii="Arial" w:eastAsia="Times New Roman" w:hAnsi="Arial" w:cs="Arial"/>
          <w:sz w:val="20"/>
          <w:szCs w:val="20"/>
        </w:rPr>
        <w:t xml:space="preserve">solated microorganisms were identified </w:t>
      </w:r>
      <w:r w:rsidR="00CF0068" w:rsidRPr="002837DF">
        <w:rPr>
          <w:rFonts w:ascii="Arial" w:eastAsia="Times New Roman" w:hAnsi="Arial" w:cs="Arial"/>
          <w:sz w:val="20"/>
          <w:szCs w:val="20"/>
        </w:rPr>
        <w:t>using</w:t>
      </w:r>
      <w:r w:rsidR="008414F9" w:rsidRPr="002837DF">
        <w:rPr>
          <w:rFonts w:ascii="Arial" w:eastAsia="Times New Roman" w:hAnsi="Arial" w:cs="Arial"/>
          <w:sz w:val="20"/>
          <w:szCs w:val="20"/>
        </w:rPr>
        <w:t xml:space="preserve"> colony morphology, </w:t>
      </w:r>
      <w:r w:rsidRPr="002837DF">
        <w:rPr>
          <w:rFonts w:ascii="Arial" w:eastAsia="Times New Roman" w:hAnsi="Arial" w:cs="Arial"/>
          <w:sz w:val="20"/>
          <w:szCs w:val="20"/>
        </w:rPr>
        <w:t>g</w:t>
      </w:r>
      <w:r w:rsidR="008414F9" w:rsidRPr="002837DF">
        <w:rPr>
          <w:rFonts w:ascii="Arial" w:eastAsia="Times New Roman" w:hAnsi="Arial" w:cs="Arial"/>
          <w:sz w:val="20"/>
          <w:szCs w:val="20"/>
        </w:rPr>
        <w:t>ram staining and biochemical tests</w:t>
      </w:r>
      <w:r w:rsidR="00C106FC" w:rsidRPr="002837DF">
        <w:rPr>
          <w:rFonts w:ascii="Arial" w:eastAsia="Times New Roman" w:hAnsi="Arial" w:cs="Arial"/>
          <w:sz w:val="20"/>
          <w:szCs w:val="20"/>
        </w:rPr>
        <w:t xml:space="preserve"> (</w:t>
      </w:r>
      <w:r w:rsidR="00C106FC" w:rsidRPr="002837DF">
        <w:rPr>
          <w:rFonts w:ascii="Arial" w:hAnsi="Arial" w:cs="Arial"/>
          <w:sz w:val="20"/>
          <w:szCs w:val="20"/>
        </w:rPr>
        <w:t>Cheesbrough, 2020)</w:t>
      </w:r>
      <w:r w:rsidR="00086364" w:rsidRPr="002837DF">
        <w:rPr>
          <w:rFonts w:ascii="Arial" w:eastAsia="Times New Roman" w:hAnsi="Arial" w:cs="Arial"/>
          <w:sz w:val="20"/>
          <w:szCs w:val="20"/>
        </w:rPr>
        <w:t xml:space="preserve">. </w:t>
      </w:r>
    </w:p>
    <w:p w14:paraId="3D2A4662" w14:textId="77777777" w:rsidR="00A7724C" w:rsidRPr="002837DF" w:rsidRDefault="00237FBF" w:rsidP="0008313D">
      <w:pPr>
        <w:tabs>
          <w:tab w:val="left" w:pos="852"/>
        </w:tabs>
        <w:spacing w:line="276" w:lineRule="auto"/>
        <w:jc w:val="both"/>
        <w:rPr>
          <w:rFonts w:ascii="Arial" w:hAnsi="Arial" w:cs="Arial"/>
          <w:b/>
          <w:sz w:val="20"/>
          <w:szCs w:val="20"/>
        </w:rPr>
      </w:pPr>
      <w:r w:rsidRPr="002837DF">
        <w:rPr>
          <w:rFonts w:ascii="Arial" w:hAnsi="Arial" w:cs="Arial"/>
          <w:b/>
          <w:sz w:val="20"/>
          <w:szCs w:val="20"/>
        </w:rPr>
        <w:t>Gram staining</w:t>
      </w:r>
      <w:r w:rsidR="003B0A2E" w:rsidRPr="002837DF">
        <w:rPr>
          <w:rFonts w:ascii="Arial" w:hAnsi="Arial" w:cs="Arial"/>
          <w:b/>
          <w:sz w:val="20"/>
          <w:szCs w:val="20"/>
        </w:rPr>
        <w:t xml:space="preserve"> </w:t>
      </w:r>
      <w:r w:rsidR="00A7724C" w:rsidRPr="002837DF">
        <w:rPr>
          <w:rFonts w:ascii="Arial" w:hAnsi="Arial" w:cs="Arial"/>
          <w:b/>
          <w:sz w:val="20"/>
          <w:szCs w:val="20"/>
        </w:rPr>
        <w:t>Procedure:</w:t>
      </w:r>
    </w:p>
    <w:p w14:paraId="19DAFB6A" w14:textId="77777777" w:rsidR="00C544C8" w:rsidRPr="002837DF" w:rsidRDefault="0028590C" w:rsidP="0008313D">
      <w:pPr>
        <w:shd w:val="clear" w:color="auto" w:fill="FFFFFF"/>
        <w:spacing w:before="166" w:after="166" w:line="276" w:lineRule="auto"/>
        <w:jc w:val="both"/>
        <w:rPr>
          <w:rFonts w:ascii="Arial" w:hAnsi="Arial" w:cs="Arial"/>
          <w:color w:val="000000"/>
          <w:sz w:val="20"/>
          <w:szCs w:val="20"/>
        </w:rPr>
      </w:pPr>
      <w:r w:rsidRPr="002837DF">
        <w:rPr>
          <w:rFonts w:ascii="Arial" w:hAnsi="Arial" w:cs="Arial"/>
          <w:color w:val="000000"/>
          <w:sz w:val="20"/>
          <w:szCs w:val="20"/>
        </w:rPr>
        <w:t>A smear w</w:t>
      </w:r>
      <w:r w:rsidR="003B0A2E" w:rsidRPr="002837DF">
        <w:rPr>
          <w:rFonts w:ascii="Arial" w:hAnsi="Arial" w:cs="Arial"/>
          <w:color w:val="000000"/>
          <w:sz w:val="20"/>
          <w:szCs w:val="20"/>
        </w:rPr>
        <w:t>a</w:t>
      </w:r>
      <w:r w:rsidRPr="002837DF">
        <w:rPr>
          <w:rFonts w:ascii="Arial" w:hAnsi="Arial" w:cs="Arial"/>
          <w:color w:val="000000"/>
          <w:sz w:val="20"/>
          <w:szCs w:val="20"/>
        </w:rPr>
        <w:t>s prepared on a sterile slide</w:t>
      </w:r>
      <w:r w:rsidR="003B0A2E" w:rsidRPr="002837DF">
        <w:rPr>
          <w:rFonts w:ascii="Arial" w:hAnsi="Arial" w:cs="Arial"/>
          <w:color w:val="000000"/>
          <w:sz w:val="20"/>
          <w:szCs w:val="20"/>
        </w:rPr>
        <w:t>. Then, c</w:t>
      </w:r>
      <w:r w:rsidR="00C544C8" w:rsidRPr="002837DF">
        <w:rPr>
          <w:rFonts w:ascii="Arial" w:hAnsi="Arial" w:cs="Arial"/>
          <w:color w:val="000000"/>
          <w:sz w:val="20"/>
          <w:szCs w:val="20"/>
        </w:rPr>
        <w:t xml:space="preserve">rystal violet stain </w:t>
      </w:r>
      <w:r w:rsidRPr="002837DF">
        <w:rPr>
          <w:rFonts w:ascii="Arial" w:hAnsi="Arial" w:cs="Arial"/>
          <w:color w:val="000000"/>
          <w:sz w:val="20"/>
          <w:szCs w:val="20"/>
        </w:rPr>
        <w:t>was</w:t>
      </w:r>
      <w:r w:rsidR="00C544C8" w:rsidRPr="002837DF">
        <w:rPr>
          <w:rFonts w:ascii="Arial" w:hAnsi="Arial" w:cs="Arial"/>
          <w:color w:val="000000"/>
          <w:sz w:val="20"/>
          <w:szCs w:val="20"/>
        </w:rPr>
        <w:t xml:space="preserve"> added over the fixed culture. After 10 to 60 seconds, the stain </w:t>
      </w:r>
      <w:r w:rsidR="003B0A2E" w:rsidRPr="002837DF">
        <w:rPr>
          <w:rFonts w:ascii="Arial" w:hAnsi="Arial" w:cs="Arial"/>
          <w:color w:val="000000"/>
          <w:sz w:val="20"/>
          <w:szCs w:val="20"/>
        </w:rPr>
        <w:t>wa</w:t>
      </w:r>
      <w:r w:rsidR="00C544C8" w:rsidRPr="002837DF">
        <w:rPr>
          <w:rFonts w:ascii="Arial" w:hAnsi="Arial" w:cs="Arial"/>
          <w:color w:val="000000"/>
          <w:sz w:val="20"/>
          <w:szCs w:val="20"/>
        </w:rPr>
        <w:t xml:space="preserve">s </w:t>
      </w:r>
      <w:r w:rsidR="007E1A30" w:rsidRPr="002837DF">
        <w:rPr>
          <w:rFonts w:ascii="Arial" w:hAnsi="Arial" w:cs="Arial"/>
          <w:color w:val="000000"/>
          <w:sz w:val="20"/>
          <w:szCs w:val="20"/>
        </w:rPr>
        <w:t>washed off with slow running tap water.</w:t>
      </w:r>
      <w:r w:rsidR="00C544C8" w:rsidRPr="002837DF">
        <w:rPr>
          <w:rFonts w:ascii="Arial" w:hAnsi="Arial" w:cs="Arial"/>
          <w:color w:val="000000"/>
          <w:sz w:val="20"/>
          <w:szCs w:val="20"/>
        </w:rPr>
        <w:t xml:space="preserve"> </w:t>
      </w:r>
      <w:r w:rsidR="003B0A2E" w:rsidRPr="002837DF">
        <w:rPr>
          <w:rFonts w:ascii="Arial" w:hAnsi="Arial" w:cs="Arial"/>
          <w:color w:val="000000"/>
          <w:sz w:val="20"/>
          <w:szCs w:val="20"/>
        </w:rPr>
        <w:t>Iodine solution was</w:t>
      </w:r>
      <w:r w:rsidR="00C544C8" w:rsidRPr="002837DF">
        <w:rPr>
          <w:rFonts w:ascii="Arial" w:hAnsi="Arial" w:cs="Arial"/>
          <w:color w:val="000000"/>
          <w:sz w:val="20"/>
          <w:szCs w:val="20"/>
        </w:rPr>
        <w:t xml:space="preserve"> used to cover the smear for 10 to 60 seconds. The</w:t>
      </w:r>
      <w:r w:rsidR="003B0A2E" w:rsidRPr="002837DF">
        <w:rPr>
          <w:rFonts w:ascii="Arial" w:hAnsi="Arial" w:cs="Arial"/>
          <w:color w:val="000000"/>
          <w:sz w:val="20"/>
          <w:szCs w:val="20"/>
        </w:rPr>
        <w:t>n, the iodine solution was</w:t>
      </w:r>
      <w:r w:rsidR="005C6887" w:rsidRPr="002837DF">
        <w:rPr>
          <w:rFonts w:ascii="Arial" w:hAnsi="Arial" w:cs="Arial"/>
          <w:color w:val="000000"/>
          <w:sz w:val="20"/>
          <w:szCs w:val="20"/>
        </w:rPr>
        <w:t xml:space="preserve"> again washed off with slow running water. </w:t>
      </w:r>
      <w:r w:rsidR="005C6887" w:rsidRPr="002837DF">
        <w:rPr>
          <w:rFonts w:ascii="Arial" w:hAnsi="Arial" w:cs="Arial"/>
          <w:color w:val="000000"/>
          <w:sz w:val="20"/>
          <w:szCs w:val="20"/>
        </w:rPr>
        <w:lastRenderedPageBreak/>
        <w:t>Excess water from the surface was shaken off and</w:t>
      </w:r>
      <w:r w:rsidR="003B0A2E" w:rsidRPr="002837DF">
        <w:rPr>
          <w:rFonts w:ascii="Arial" w:hAnsi="Arial" w:cs="Arial"/>
          <w:color w:val="000000"/>
          <w:sz w:val="20"/>
          <w:szCs w:val="20"/>
        </w:rPr>
        <w:t xml:space="preserve"> few</w:t>
      </w:r>
      <w:r w:rsidR="00C544C8" w:rsidRPr="002837DF">
        <w:rPr>
          <w:rFonts w:ascii="Arial" w:hAnsi="Arial" w:cs="Arial"/>
          <w:color w:val="000000"/>
          <w:sz w:val="20"/>
          <w:szCs w:val="20"/>
        </w:rPr>
        <w:t xml:space="preserve"> drops of decolorizer </w:t>
      </w:r>
      <w:r w:rsidR="005C6887" w:rsidRPr="002837DF">
        <w:rPr>
          <w:rFonts w:ascii="Arial" w:hAnsi="Arial" w:cs="Arial"/>
          <w:color w:val="000000"/>
          <w:sz w:val="20"/>
          <w:szCs w:val="20"/>
        </w:rPr>
        <w:t>was</w:t>
      </w:r>
      <w:r w:rsidR="00C544C8" w:rsidRPr="002837DF">
        <w:rPr>
          <w:rFonts w:ascii="Arial" w:hAnsi="Arial" w:cs="Arial"/>
          <w:color w:val="000000"/>
          <w:sz w:val="20"/>
          <w:szCs w:val="20"/>
        </w:rPr>
        <w:t xml:space="preserve"> added to the slide.</w:t>
      </w:r>
      <w:r w:rsidR="005C6887" w:rsidRPr="002837DF">
        <w:rPr>
          <w:rFonts w:ascii="Arial" w:hAnsi="Arial" w:cs="Arial"/>
          <w:color w:val="000000"/>
          <w:sz w:val="20"/>
          <w:szCs w:val="20"/>
        </w:rPr>
        <w:t xml:space="preserve"> </w:t>
      </w:r>
      <w:r w:rsidR="003B0A2E" w:rsidRPr="002837DF">
        <w:rPr>
          <w:rFonts w:ascii="Arial" w:hAnsi="Arial" w:cs="Arial"/>
          <w:color w:val="000000"/>
          <w:sz w:val="20"/>
          <w:szCs w:val="20"/>
        </w:rPr>
        <w:t xml:space="preserve">The slide was </w:t>
      </w:r>
      <w:r w:rsidR="00C544C8" w:rsidRPr="002837DF">
        <w:rPr>
          <w:rFonts w:ascii="Arial" w:hAnsi="Arial" w:cs="Arial"/>
          <w:color w:val="000000"/>
          <w:sz w:val="20"/>
          <w:szCs w:val="20"/>
        </w:rPr>
        <w:t xml:space="preserve">rinsed with water for 5 seconds. To prevent excess decolorization in the gram-positive cells, adding decolorizer </w:t>
      </w:r>
      <w:r w:rsidR="005C6887" w:rsidRPr="002837DF">
        <w:rPr>
          <w:rFonts w:ascii="Arial" w:hAnsi="Arial" w:cs="Arial"/>
          <w:color w:val="000000"/>
          <w:sz w:val="20"/>
          <w:szCs w:val="20"/>
        </w:rPr>
        <w:t xml:space="preserve">was </w:t>
      </w:r>
      <w:r w:rsidR="00C544C8" w:rsidRPr="002837DF">
        <w:rPr>
          <w:rFonts w:ascii="Arial" w:hAnsi="Arial" w:cs="Arial"/>
          <w:color w:val="000000"/>
          <w:sz w:val="20"/>
          <w:szCs w:val="20"/>
        </w:rPr>
        <w:t>s</w:t>
      </w:r>
      <w:r w:rsidR="003B0A2E" w:rsidRPr="002837DF">
        <w:rPr>
          <w:rFonts w:ascii="Arial" w:hAnsi="Arial" w:cs="Arial"/>
          <w:color w:val="000000"/>
          <w:sz w:val="20"/>
          <w:szCs w:val="20"/>
        </w:rPr>
        <w:t>topped as soon as the solvent was</w:t>
      </w:r>
      <w:r w:rsidR="00C544C8" w:rsidRPr="002837DF">
        <w:rPr>
          <w:rFonts w:ascii="Arial" w:hAnsi="Arial" w:cs="Arial"/>
          <w:color w:val="000000"/>
          <w:sz w:val="20"/>
          <w:szCs w:val="20"/>
        </w:rPr>
        <w:t xml:space="preserve"> not colored while flowing over the slide.</w:t>
      </w:r>
      <w:r w:rsidR="003B0A2E" w:rsidRPr="002837DF">
        <w:rPr>
          <w:rFonts w:ascii="Arial" w:hAnsi="Arial" w:cs="Arial"/>
          <w:color w:val="000000"/>
          <w:sz w:val="20"/>
          <w:szCs w:val="20"/>
        </w:rPr>
        <w:t xml:space="preserve"> The smear wa</w:t>
      </w:r>
      <w:r w:rsidR="00C544C8" w:rsidRPr="002837DF">
        <w:rPr>
          <w:rFonts w:ascii="Arial" w:hAnsi="Arial" w:cs="Arial"/>
          <w:color w:val="000000"/>
          <w:sz w:val="20"/>
          <w:szCs w:val="20"/>
        </w:rPr>
        <w:t>s counterstained with basic fuchsin solution for 40 to 60</w:t>
      </w:r>
      <w:r w:rsidR="003B0A2E" w:rsidRPr="002837DF">
        <w:rPr>
          <w:rFonts w:ascii="Arial" w:hAnsi="Arial" w:cs="Arial"/>
          <w:color w:val="000000"/>
          <w:sz w:val="20"/>
          <w:szCs w:val="20"/>
        </w:rPr>
        <w:t xml:space="preserve"> seconds. The fuchsin solution wa</w:t>
      </w:r>
      <w:r w:rsidR="00C544C8" w:rsidRPr="002837DF">
        <w:rPr>
          <w:rFonts w:ascii="Arial" w:hAnsi="Arial" w:cs="Arial"/>
          <w:color w:val="000000"/>
          <w:sz w:val="20"/>
          <w:szCs w:val="20"/>
        </w:rPr>
        <w:t>s washed of</w:t>
      </w:r>
      <w:r w:rsidR="003B0A2E" w:rsidRPr="002837DF">
        <w:rPr>
          <w:rFonts w:ascii="Arial" w:hAnsi="Arial" w:cs="Arial"/>
          <w:color w:val="000000"/>
          <w:sz w:val="20"/>
          <w:szCs w:val="20"/>
        </w:rPr>
        <w:t>f with water, and excess water wa</w:t>
      </w:r>
      <w:r w:rsidR="00C544C8" w:rsidRPr="002837DF">
        <w:rPr>
          <w:rFonts w:ascii="Arial" w:hAnsi="Arial" w:cs="Arial"/>
          <w:color w:val="000000"/>
          <w:sz w:val="20"/>
          <w:szCs w:val="20"/>
        </w:rPr>
        <w:t>s blotted with th</w:t>
      </w:r>
      <w:r w:rsidR="003B0A2E" w:rsidRPr="002837DF">
        <w:rPr>
          <w:rFonts w:ascii="Arial" w:hAnsi="Arial" w:cs="Arial"/>
          <w:color w:val="000000"/>
          <w:sz w:val="20"/>
          <w:szCs w:val="20"/>
        </w:rPr>
        <w:t>e bibulous paper. The slide was</w:t>
      </w:r>
      <w:r w:rsidR="005C6887" w:rsidRPr="002837DF">
        <w:rPr>
          <w:rFonts w:ascii="Arial" w:hAnsi="Arial" w:cs="Arial"/>
          <w:color w:val="000000"/>
          <w:sz w:val="20"/>
          <w:szCs w:val="20"/>
        </w:rPr>
        <w:t xml:space="preserve"> then</w:t>
      </w:r>
      <w:r w:rsidR="00C544C8" w:rsidRPr="002837DF">
        <w:rPr>
          <w:rFonts w:ascii="Arial" w:hAnsi="Arial" w:cs="Arial"/>
          <w:color w:val="000000"/>
          <w:sz w:val="20"/>
          <w:szCs w:val="20"/>
        </w:rPr>
        <w:t xml:space="preserve"> air-dried </w:t>
      </w:r>
      <w:r w:rsidR="005C6887" w:rsidRPr="002837DF">
        <w:rPr>
          <w:rFonts w:ascii="Arial" w:hAnsi="Arial" w:cs="Arial"/>
          <w:color w:val="000000"/>
          <w:sz w:val="20"/>
          <w:szCs w:val="20"/>
        </w:rPr>
        <w:t xml:space="preserve">and </w:t>
      </w:r>
      <w:r w:rsidR="00C544C8" w:rsidRPr="002837DF">
        <w:rPr>
          <w:rFonts w:ascii="Arial" w:hAnsi="Arial" w:cs="Arial"/>
          <w:color w:val="000000"/>
          <w:sz w:val="20"/>
          <w:szCs w:val="20"/>
        </w:rPr>
        <w:t xml:space="preserve">examined under a microscope using oil immersion. Initially, the slide </w:t>
      </w:r>
      <w:r w:rsidR="003B0A2E" w:rsidRPr="002837DF">
        <w:rPr>
          <w:rFonts w:ascii="Arial" w:hAnsi="Arial" w:cs="Arial"/>
          <w:color w:val="000000"/>
          <w:sz w:val="20"/>
          <w:szCs w:val="20"/>
        </w:rPr>
        <w:t>was</w:t>
      </w:r>
      <w:r w:rsidR="00C544C8" w:rsidRPr="002837DF">
        <w:rPr>
          <w:rFonts w:ascii="Arial" w:hAnsi="Arial" w:cs="Arial"/>
          <w:color w:val="000000"/>
          <w:sz w:val="20"/>
          <w:szCs w:val="20"/>
        </w:rPr>
        <w:t xml:space="preserve"> viewed with the 40× objective </w:t>
      </w:r>
      <w:r w:rsidR="00897543" w:rsidRPr="002837DF">
        <w:rPr>
          <w:rFonts w:ascii="Arial" w:hAnsi="Arial" w:cs="Arial"/>
          <w:color w:val="000000"/>
          <w:sz w:val="20"/>
          <w:szCs w:val="20"/>
        </w:rPr>
        <w:t xml:space="preserve">lens </w:t>
      </w:r>
      <w:r w:rsidR="00C544C8" w:rsidRPr="002837DF">
        <w:rPr>
          <w:rFonts w:ascii="Arial" w:hAnsi="Arial" w:cs="Arial"/>
          <w:color w:val="000000"/>
          <w:sz w:val="20"/>
          <w:szCs w:val="20"/>
        </w:rPr>
        <w:t>to assess the</w:t>
      </w:r>
      <w:r w:rsidR="003B0A2E" w:rsidRPr="002837DF">
        <w:rPr>
          <w:rFonts w:ascii="Arial" w:hAnsi="Arial" w:cs="Arial"/>
          <w:color w:val="000000"/>
          <w:sz w:val="20"/>
          <w:szCs w:val="20"/>
        </w:rPr>
        <w:t xml:space="preserve"> </w:t>
      </w:r>
      <w:r w:rsidR="00C544C8" w:rsidRPr="002837DF">
        <w:rPr>
          <w:rFonts w:ascii="Arial" w:hAnsi="Arial" w:cs="Arial"/>
          <w:color w:val="000000"/>
          <w:sz w:val="20"/>
          <w:szCs w:val="20"/>
        </w:rPr>
        <w:t xml:space="preserve">smear distribution, followed by examination using the 100× oil immersion objective </w:t>
      </w:r>
      <w:r w:rsidR="00897543" w:rsidRPr="002837DF">
        <w:rPr>
          <w:rFonts w:ascii="Arial" w:hAnsi="Arial" w:cs="Arial"/>
          <w:color w:val="000000"/>
          <w:sz w:val="20"/>
          <w:szCs w:val="20"/>
        </w:rPr>
        <w:t xml:space="preserve">lens </w:t>
      </w:r>
      <w:r w:rsidR="00C544C8" w:rsidRPr="002837DF">
        <w:rPr>
          <w:rFonts w:ascii="Arial" w:hAnsi="Arial" w:cs="Arial"/>
          <w:color w:val="000000"/>
          <w:sz w:val="20"/>
          <w:szCs w:val="20"/>
        </w:rPr>
        <w:t xml:space="preserve">(Nishant </w:t>
      </w:r>
      <w:r w:rsidR="00C544C8" w:rsidRPr="002837DF">
        <w:rPr>
          <w:rFonts w:ascii="Arial" w:hAnsi="Arial" w:cs="Arial"/>
          <w:i/>
          <w:color w:val="000000"/>
          <w:sz w:val="20"/>
          <w:szCs w:val="20"/>
        </w:rPr>
        <w:t xml:space="preserve">et al., </w:t>
      </w:r>
      <w:r w:rsidR="00C544C8" w:rsidRPr="002837DF">
        <w:rPr>
          <w:rFonts w:ascii="Arial" w:hAnsi="Arial" w:cs="Arial"/>
          <w:color w:val="000000"/>
          <w:sz w:val="20"/>
          <w:szCs w:val="20"/>
        </w:rPr>
        <w:t>2025)</w:t>
      </w:r>
    </w:p>
    <w:p w14:paraId="00EBD4DF" w14:textId="77777777" w:rsidR="00237FBF" w:rsidRPr="002837DF" w:rsidRDefault="00237FBF" w:rsidP="0008313D">
      <w:pPr>
        <w:tabs>
          <w:tab w:val="left" w:pos="852"/>
        </w:tabs>
        <w:spacing w:line="276" w:lineRule="auto"/>
        <w:jc w:val="both"/>
        <w:rPr>
          <w:rFonts w:ascii="Arial" w:hAnsi="Arial" w:cs="Arial"/>
          <w:b/>
          <w:sz w:val="20"/>
          <w:szCs w:val="20"/>
        </w:rPr>
      </w:pPr>
      <w:r w:rsidRPr="002837DF">
        <w:rPr>
          <w:rFonts w:ascii="Arial" w:hAnsi="Arial" w:cs="Arial"/>
          <w:b/>
          <w:sz w:val="20"/>
          <w:szCs w:val="20"/>
        </w:rPr>
        <w:t xml:space="preserve">Biochemical Test </w:t>
      </w:r>
    </w:p>
    <w:p w14:paraId="72522DCD" w14:textId="77777777" w:rsidR="00BD4385" w:rsidRPr="002837DF" w:rsidRDefault="00C544C8" w:rsidP="0008313D">
      <w:pPr>
        <w:tabs>
          <w:tab w:val="left" w:pos="852"/>
        </w:tabs>
        <w:spacing w:line="276" w:lineRule="auto"/>
        <w:jc w:val="both"/>
        <w:rPr>
          <w:rFonts w:ascii="Arial" w:hAnsi="Arial" w:cs="Arial"/>
          <w:sz w:val="20"/>
          <w:szCs w:val="20"/>
        </w:rPr>
      </w:pPr>
      <w:r w:rsidRPr="002837DF">
        <w:rPr>
          <w:rFonts w:ascii="Arial" w:hAnsi="Arial" w:cs="Arial"/>
          <w:b/>
          <w:sz w:val="20"/>
          <w:szCs w:val="20"/>
        </w:rPr>
        <w:t>Procedure for catalase test</w:t>
      </w:r>
      <w:r w:rsidR="00BD4385" w:rsidRPr="002837DF">
        <w:rPr>
          <w:rFonts w:ascii="Arial" w:hAnsi="Arial" w:cs="Arial"/>
          <w:b/>
          <w:sz w:val="20"/>
          <w:szCs w:val="20"/>
        </w:rPr>
        <w:t xml:space="preserve"> (</w:t>
      </w:r>
      <w:r w:rsidRPr="002837DF">
        <w:rPr>
          <w:rFonts w:ascii="Arial" w:hAnsi="Arial" w:cs="Arial"/>
          <w:sz w:val="20"/>
          <w:szCs w:val="20"/>
        </w:rPr>
        <w:t>Slide method</w:t>
      </w:r>
      <w:r w:rsidR="00BD4385" w:rsidRPr="002837DF">
        <w:rPr>
          <w:rFonts w:ascii="Arial" w:hAnsi="Arial" w:cs="Arial"/>
          <w:sz w:val="20"/>
          <w:szCs w:val="20"/>
        </w:rPr>
        <w:t>)</w:t>
      </w:r>
    </w:p>
    <w:p w14:paraId="55B3F38E" w14:textId="77777777" w:rsidR="00237FBF" w:rsidRPr="002837DF" w:rsidRDefault="00BD4385" w:rsidP="0008313D">
      <w:pPr>
        <w:tabs>
          <w:tab w:val="left" w:pos="852"/>
        </w:tabs>
        <w:spacing w:line="276" w:lineRule="auto"/>
        <w:jc w:val="both"/>
        <w:rPr>
          <w:rFonts w:ascii="Arial" w:hAnsi="Arial" w:cs="Arial"/>
          <w:b/>
          <w:sz w:val="20"/>
          <w:szCs w:val="20"/>
        </w:rPr>
      </w:pPr>
      <w:r w:rsidRPr="002837DF">
        <w:rPr>
          <w:rFonts w:ascii="Arial" w:hAnsi="Arial" w:cs="Arial"/>
          <w:sz w:val="20"/>
          <w:szCs w:val="20"/>
        </w:rPr>
        <w:t>A microscopic</w:t>
      </w:r>
      <w:r w:rsidR="00C544C8" w:rsidRPr="002837DF">
        <w:rPr>
          <w:rFonts w:ascii="Arial" w:hAnsi="Arial" w:cs="Arial"/>
          <w:sz w:val="20"/>
          <w:szCs w:val="20"/>
        </w:rPr>
        <w:t xml:space="preserve"> slide </w:t>
      </w:r>
      <w:r w:rsidRPr="002837DF">
        <w:rPr>
          <w:rFonts w:ascii="Arial" w:hAnsi="Arial" w:cs="Arial"/>
          <w:sz w:val="20"/>
          <w:szCs w:val="20"/>
        </w:rPr>
        <w:t>was placed inside a petri dish and a sterile</w:t>
      </w:r>
      <w:r w:rsidR="00C544C8" w:rsidRPr="002837DF">
        <w:rPr>
          <w:rFonts w:ascii="Arial" w:hAnsi="Arial" w:cs="Arial"/>
          <w:sz w:val="20"/>
          <w:szCs w:val="20"/>
        </w:rPr>
        <w:t xml:space="preserve"> wooden applicator stick</w:t>
      </w:r>
      <w:r w:rsidRPr="002837DF">
        <w:rPr>
          <w:rFonts w:ascii="Arial" w:hAnsi="Arial" w:cs="Arial"/>
          <w:sz w:val="20"/>
          <w:szCs w:val="20"/>
        </w:rPr>
        <w:t xml:space="preserve"> was used to</w:t>
      </w:r>
      <w:r w:rsidR="00C544C8" w:rsidRPr="002837DF">
        <w:rPr>
          <w:rFonts w:ascii="Arial" w:hAnsi="Arial" w:cs="Arial"/>
          <w:sz w:val="20"/>
          <w:szCs w:val="20"/>
        </w:rPr>
        <w:t xml:space="preserve"> collect a small amount of </w:t>
      </w:r>
      <w:r w:rsidRPr="002837DF">
        <w:rPr>
          <w:rFonts w:ascii="Arial" w:hAnsi="Arial" w:cs="Arial"/>
          <w:sz w:val="20"/>
          <w:szCs w:val="20"/>
        </w:rPr>
        <w:t xml:space="preserve">the </w:t>
      </w:r>
      <w:r w:rsidR="00C544C8" w:rsidRPr="002837DF">
        <w:rPr>
          <w:rFonts w:ascii="Arial" w:hAnsi="Arial" w:cs="Arial"/>
          <w:sz w:val="20"/>
          <w:szCs w:val="20"/>
        </w:rPr>
        <w:t xml:space="preserve">organism from a </w:t>
      </w:r>
      <w:r w:rsidR="00897543" w:rsidRPr="002837DF">
        <w:rPr>
          <w:rFonts w:ascii="Arial" w:hAnsi="Arial" w:cs="Arial"/>
          <w:sz w:val="20"/>
          <w:szCs w:val="20"/>
        </w:rPr>
        <w:t>fresh (</w:t>
      </w:r>
      <w:r w:rsidR="00C544C8" w:rsidRPr="002837DF">
        <w:rPr>
          <w:rFonts w:ascii="Arial" w:hAnsi="Arial" w:cs="Arial"/>
          <w:sz w:val="20"/>
          <w:szCs w:val="20"/>
        </w:rPr>
        <w:t>well-isolated 18- to 24-hour</w:t>
      </w:r>
      <w:r w:rsidR="00897543" w:rsidRPr="002837DF">
        <w:rPr>
          <w:rFonts w:ascii="Arial" w:hAnsi="Arial" w:cs="Arial"/>
          <w:sz w:val="20"/>
          <w:szCs w:val="20"/>
        </w:rPr>
        <w:t>)</w:t>
      </w:r>
      <w:r w:rsidR="00C544C8" w:rsidRPr="002837DF">
        <w:rPr>
          <w:rFonts w:ascii="Arial" w:hAnsi="Arial" w:cs="Arial"/>
          <w:sz w:val="20"/>
          <w:szCs w:val="20"/>
        </w:rPr>
        <w:t xml:space="preserve"> c</w:t>
      </w:r>
      <w:r w:rsidR="00897543" w:rsidRPr="002837DF">
        <w:rPr>
          <w:rFonts w:ascii="Arial" w:hAnsi="Arial" w:cs="Arial"/>
          <w:sz w:val="20"/>
          <w:szCs w:val="20"/>
        </w:rPr>
        <w:t>ulture</w:t>
      </w:r>
      <w:r w:rsidR="00C544C8" w:rsidRPr="002837DF">
        <w:rPr>
          <w:rFonts w:ascii="Arial" w:hAnsi="Arial" w:cs="Arial"/>
          <w:sz w:val="20"/>
          <w:szCs w:val="20"/>
        </w:rPr>
        <w:t xml:space="preserve"> and place</w:t>
      </w:r>
      <w:r w:rsidRPr="002837DF">
        <w:rPr>
          <w:rFonts w:ascii="Arial" w:hAnsi="Arial" w:cs="Arial"/>
          <w:sz w:val="20"/>
          <w:szCs w:val="20"/>
        </w:rPr>
        <w:t>d</w:t>
      </w:r>
      <w:r w:rsidR="00C544C8" w:rsidRPr="002837DF">
        <w:rPr>
          <w:rFonts w:ascii="Arial" w:hAnsi="Arial" w:cs="Arial"/>
          <w:sz w:val="20"/>
          <w:szCs w:val="20"/>
        </w:rPr>
        <w:t xml:space="preserve"> on</w:t>
      </w:r>
      <w:r w:rsidRPr="002837DF">
        <w:rPr>
          <w:rFonts w:ascii="Arial" w:hAnsi="Arial" w:cs="Arial"/>
          <w:sz w:val="20"/>
          <w:szCs w:val="20"/>
        </w:rPr>
        <w:t xml:space="preserve"> the </w:t>
      </w:r>
      <w:r w:rsidR="00C544C8" w:rsidRPr="002837DF">
        <w:rPr>
          <w:rFonts w:ascii="Arial" w:hAnsi="Arial" w:cs="Arial"/>
          <w:sz w:val="20"/>
          <w:szCs w:val="20"/>
        </w:rPr>
        <w:t xml:space="preserve">slide. </w:t>
      </w:r>
      <w:r w:rsidRPr="002837DF">
        <w:rPr>
          <w:rFonts w:ascii="Arial" w:hAnsi="Arial" w:cs="Arial"/>
          <w:sz w:val="20"/>
          <w:szCs w:val="20"/>
        </w:rPr>
        <w:t>A</w:t>
      </w:r>
      <w:r w:rsidR="00C544C8" w:rsidRPr="002837DF">
        <w:rPr>
          <w:rFonts w:ascii="Arial" w:hAnsi="Arial" w:cs="Arial"/>
          <w:sz w:val="20"/>
          <w:szCs w:val="20"/>
        </w:rPr>
        <w:t xml:space="preserve"> dropper </w:t>
      </w:r>
      <w:r w:rsidRPr="002837DF">
        <w:rPr>
          <w:rFonts w:ascii="Arial" w:hAnsi="Arial" w:cs="Arial"/>
          <w:sz w:val="20"/>
          <w:szCs w:val="20"/>
        </w:rPr>
        <w:t>was used to</w:t>
      </w:r>
      <w:r w:rsidR="00897543" w:rsidRPr="002837DF">
        <w:rPr>
          <w:rFonts w:ascii="Arial" w:hAnsi="Arial" w:cs="Arial"/>
          <w:sz w:val="20"/>
          <w:szCs w:val="20"/>
        </w:rPr>
        <w:t xml:space="preserve"> place a</w:t>
      </w:r>
      <w:r w:rsidR="00C544C8" w:rsidRPr="002837DF">
        <w:rPr>
          <w:rFonts w:ascii="Arial" w:hAnsi="Arial" w:cs="Arial"/>
          <w:sz w:val="20"/>
          <w:szCs w:val="20"/>
        </w:rPr>
        <w:t xml:space="preserve"> drop of 3% H</w:t>
      </w:r>
      <w:r w:rsidR="00C544C8" w:rsidRPr="002837DF">
        <w:rPr>
          <w:rFonts w:ascii="Arial" w:hAnsi="Arial" w:cs="Arial"/>
          <w:sz w:val="20"/>
          <w:szCs w:val="20"/>
          <w:vertAlign w:val="subscript"/>
        </w:rPr>
        <w:t>2</w:t>
      </w:r>
      <w:r w:rsidR="00C544C8" w:rsidRPr="002837DF">
        <w:rPr>
          <w:rFonts w:ascii="Arial" w:hAnsi="Arial" w:cs="Arial"/>
          <w:sz w:val="20"/>
          <w:szCs w:val="20"/>
        </w:rPr>
        <w:t>O</w:t>
      </w:r>
      <w:r w:rsidR="00C544C8" w:rsidRPr="002837DF">
        <w:rPr>
          <w:rFonts w:ascii="Arial" w:hAnsi="Arial" w:cs="Arial"/>
          <w:sz w:val="20"/>
          <w:szCs w:val="20"/>
          <w:vertAlign w:val="subscript"/>
        </w:rPr>
        <w:t>2</w:t>
      </w:r>
      <w:r w:rsidR="00C544C8" w:rsidRPr="002837DF">
        <w:rPr>
          <w:rFonts w:ascii="Arial" w:hAnsi="Arial" w:cs="Arial"/>
          <w:sz w:val="20"/>
          <w:szCs w:val="20"/>
        </w:rPr>
        <w:t xml:space="preserve"> onto the organism on the microscope slide.</w:t>
      </w:r>
      <w:r w:rsidRPr="002837DF">
        <w:rPr>
          <w:rFonts w:ascii="Arial" w:hAnsi="Arial" w:cs="Arial"/>
          <w:sz w:val="20"/>
          <w:szCs w:val="20"/>
        </w:rPr>
        <w:t xml:space="preserve"> F</w:t>
      </w:r>
      <w:r w:rsidR="00C544C8" w:rsidRPr="002837DF">
        <w:rPr>
          <w:rFonts w:ascii="Arial" w:hAnsi="Arial" w:cs="Arial"/>
          <w:sz w:val="20"/>
          <w:szCs w:val="20"/>
        </w:rPr>
        <w:t xml:space="preserve">ormation of bubbles </w:t>
      </w:r>
      <w:r w:rsidR="00237FBF" w:rsidRPr="002837DF">
        <w:rPr>
          <w:rFonts w:ascii="Arial" w:hAnsi="Arial" w:cs="Arial"/>
          <w:sz w:val="20"/>
          <w:szCs w:val="20"/>
        </w:rPr>
        <w:t>indicates catalase production</w:t>
      </w:r>
      <w:r w:rsidR="003B060F" w:rsidRPr="002837DF">
        <w:rPr>
          <w:rFonts w:ascii="Arial" w:hAnsi="Arial" w:cs="Arial"/>
          <w:sz w:val="20"/>
          <w:szCs w:val="20"/>
        </w:rPr>
        <w:t xml:space="preserve"> (Karen, 2010)</w:t>
      </w:r>
      <w:r w:rsidR="00237FBF" w:rsidRPr="002837DF">
        <w:rPr>
          <w:rFonts w:ascii="Arial" w:hAnsi="Arial" w:cs="Arial"/>
          <w:sz w:val="20"/>
          <w:szCs w:val="20"/>
        </w:rPr>
        <w:t>.</w:t>
      </w:r>
    </w:p>
    <w:p w14:paraId="73936B1F" w14:textId="77777777" w:rsidR="00237FBF" w:rsidRPr="002837DF" w:rsidRDefault="0077527F" w:rsidP="0008313D">
      <w:pPr>
        <w:tabs>
          <w:tab w:val="left" w:pos="2376"/>
        </w:tabs>
        <w:spacing w:line="276" w:lineRule="auto"/>
        <w:jc w:val="both"/>
        <w:rPr>
          <w:rFonts w:ascii="Arial" w:hAnsi="Arial" w:cs="Arial"/>
          <w:b/>
          <w:sz w:val="20"/>
          <w:szCs w:val="20"/>
        </w:rPr>
      </w:pPr>
      <w:r w:rsidRPr="002837DF">
        <w:rPr>
          <w:rFonts w:ascii="Arial" w:hAnsi="Arial" w:cs="Arial"/>
          <w:b/>
          <w:sz w:val="20"/>
          <w:szCs w:val="20"/>
        </w:rPr>
        <w:t>Bile esculin test</w:t>
      </w:r>
      <w:r w:rsidR="003B060F" w:rsidRPr="002837DF">
        <w:rPr>
          <w:rFonts w:ascii="Arial" w:hAnsi="Arial" w:cs="Arial"/>
          <w:b/>
          <w:sz w:val="20"/>
          <w:szCs w:val="20"/>
        </w:rPr>
        <w:t xml:space="preserve"> (Test tube method)</w:t>
      </w:r>
    </w:p>
    <w:p w14:paraId="79816A9C" w14:textId="77777777" w:rsidR="003B060F" w:rsidRPr="002837DF" w:rsidRDefault="003B060F" w:rsidP="0008313D">
      <w:pPr>
        <w:tabs>
          <w:tab w:val="left" w:pos="2376"/>
        </w:tabs>
        <w:spacing w:line="276" w:lineRule="auto"/>
        <w:jc w:val="both"/>
        <w:rPr>
          <w:rFonts w:ascii="Arial" w:hAnsi="Arial" w:cs="Arial"/>
          <w:b/>
          <w:sz w:val="20"/>
          <w:szCs w:val="20"/>
        </w:rPr>
      </w:pPr>
      <w:r w:rsidRPr="002837DF">
        <w:rPr>
          <w:rFonts w:ascii="Arial" w:hAnsi="Arial" w:cs="Arial"/>
          <w:b/>
          <w:sz w:val="20"/>
          <w:szCs w:val="20"/>
        </w:rPr>
        <w:t>Procedure</w:t>
      </w:r>
    </w:p>
    <w:p w14:paraId="74E3E7AB" w14:textId="77777777" w:rsidR="00E1399A" w:rsidRPr="002837DF" w:rsidRDefault="00142743" w:rsidP="0008313D">
      <w:pPr>
        <w:tabs>
          <w:tab w:val="left" w:pos="2376"/>
        </w:tabs>
        <w:spacing w:line="276" w:lineRule="auto"/>
        <w:jc w:val="both"/>
        <w:rPr>
          <w:rFonts w:ascii="Arial" w:eastAsia="Times New Roman" w:hAnsi="Arial" w:cs="Arial"/>
          <w:color w:val="3A3A3A"/>
          <w:sz w:val="20"/>
          <w:szCs w:val="20"/>
        </w:rPr>
      </w:pPr>
      <w:r w:rsidRPr="002837DF">
        <w:rPr>
          <w:rFonts w:ascii="Arial" w:hAnsi="Arial" w:cs="Arial"/>
          <w:sz w:val="20"/>
          <w:szCs w:val="20"/>
        </w:rPr>
        <w:t>About 64.5 grams of bile esculin powder was dissolved in 1000ml of distilled water. It was heated until fully dissolved. It was poured into test tubes and autoclaved at 121</w:t>
      </w:r>
      <w:r w:rsidR="0028590C" w:rsidRPr="002837DF">
        <w:rPr>
          <w:rFonts w:ascii="Arial" w:hAnsi="Arial" w:cs="Arial"/>
          <w:sz w:val="20"/>
          <w:szCs w:val="20"/>
          <w:vertAlign w:val="superscript"/>
        </w:rPr>
        <w:t>0</w:t>
      </w:r>
      <w:r w:rsidR="0028590C" w:rsidRPr="002837DF">
        <w:rPr>
          <w:rFonts w:ascii="Arial" w:hAnsi="Arial" w:cs="Arial"/>
          <w:sz w:val="20"/>
          <w:szCs w:val="20"/>
        </w:rPr>
        <w:t xml:space="preserve">C for 15 minutes. After autoclaving, the tubes were cooled in a slanted position to form a medium depth of 1.5-2.0 cm.  A colony from an </w:t>
      </w:r>
      <w:proofErr w:type="gramStart"/>
      <w:r w:rsidR="0028590C" w:rsidRPr="002837DF">
        <w:rPr>
          <w:rFonts w:ascii="Arial" w:hAnsi="Arial" w:cs="Arial"/>
          <w:sz w:val="20"/>
          <w:szCs w:val="20"/>
        </w:rPr>
        <w:t>18-24 hour</w:t>
      </w:r>
      <w:proofErr w:type="gramEnd"/>
      <w:r w:rsidR="0028590C" w:rsidRPr="002837DF">
        <w:rPr>
          <w:rFonts w:ascii="Arial" w:hAnsi="Arial" w:cs="Arial"/>
          <w:sz w:val="20"/>
          <w:szCs w:val="20"/>
        </w:rPr>
        <w:t xml:space="preserve"> culture was picked using a sterile needle. It was lightly streaked on the slanted surface of the bile esculin agar tube. The caps were loosened and incubated at 35-37</w:t>
      </w:r>
      <w:r w:rsidR="0028590C" w:rsidRPr="002837DF">
        <w:rPr>
          <w:rFonts w:ascii="Arial" w:hAnsi="Arial" w:cs="Arial"/>
          <w:sz w:val="20"/>
          <w:szCs w:val="20"/>
          <w:vertAlign w:val="superscript"/>
        </w:rPr>
        <w:t>0</w:t>
      </w:r>
      <w:r w:rsidR="0028590C" w:rsidRPr="002837DF">
        <w:rPr>
          <w:rFonts w:ascii="Arial" w:hAnsi="Arial" w:cs="Arial"/>
          <w:sz w:val="20"/>
          <w:szCs w:val="20"/>
        </w:rPr>
        <w:t xml:space="preserve">C for 24 hours. </w:t>
      </w:r>
      <w:proofErr w:type="spellStart"/>
      <w:r w:rsidR="0028590C" w:rsidRPr="002837DF">
        <w:rPr>
          <w:rFonts w:ascii="Arial" w:hAnsi="Arial" w:cs="Arial"/>
          <w:sz w:val="20"/>
          <w:szCs w:val="20"/>
        </w:rPr>
        <w:t>Colour</w:t>
      </w:r>
      <w:proofErr w:type="spellEnd"/>
      <w:r w:rsidR="0028590C" w:rsidRPr="002837DF">
        <w:rPr>
          <w:rFonts w:ascii="Arial" w:hAnsi="Arial" w:cs="Arial"/>
          <w:sz w:val="20"/>
          <w:szCs w:val="20"/>
        </w:rPr>
        <w:t xml:space="preserve"> change of the medium to black indicated a positive result while no change in </w:t>
      </w:r>
      <w:proofErr w:type="spellStart"/>
      <w:r w:rsidR="0028590C" w:rsidRPr="002837DF">
        <w:rPr>
          <w:rFonts w:ascii="Arial" w:hAnsi="Arial" w:cs="Arial"/>
          <w:sz w:val="20"/>
          <w:szCs w:val="20"/>
        </w:rPr>
        <w:t>colour</w:t>
      </w:r>
      <w:proofErr w:type="spellEnd"/>
      <w:r w:rsidR="0028590C" w:rsidRPr="002837DF">
        <w:rPr>
          <w:rFonts w:ascii="Arial" w:hAnsi="Arial" w:cs="Arial"/>
          <w:sz w:val="20"/>
          <w:szCs w:val="20"/>
        </w:rPr>
        <w:t xml:space="preserve"> indicated a negative result</w:t>
      </w:r>
      <w:r w:rsidR="00D975A3" w:rsidRPr="002837DF">
        <w:rPr>
          <w:rFonts w:ascii="Arial" w:hAnsi="Arial" w:cs="Arial"/>
          <w:color w:val="000000"/>
          <w:sz w:val="20"/>
          <w:szCs w:val="20"/>
        </w:rPr>
        <w:t xml:space="preserve"> (Ayush, 2024)</w:t>
      </w:r>
      <w:r w:rsidR="0028590C" w:rsidRPr="002837DF">
        <w:rPr>
          <w:rFonts w:ascii="Arial" w:hAnsi="Arial" w:cs="Arial"/>
          <w:color w:val="000000"/>
          <w:sz w:val="20"/>
          <w:szCs w:val="20"/>
        </w:rPr>
        <w:t>.</w:t>
      </w:r>
    </w:p>
    <w:p w14:paraId="663B74D8" w14:textId="77777777" w:rsidR="00F64EB3" w:rsidRPr="002837DF" w:rsidRDefault="00F64EB3" w:rsidP="0008313D">
      <w:pPr>
        <w:shd w:val="clear" w:color="auto" w:fill="FFFFFF"/>
        <w:spacing w:before="100" w:beforeAutospacing="1" w:after="30" w:line="276" w:lineRule="auto"/>
        <w:jc w:val="both"/>
        <w:outlineLvl w:val="1"/>
        <w:rPr>
          <w:rFonts w:ascii="Arial" w:eastAsia="Times New Roman" w:hAnsi="Arial" w:cs="Arial"/>
          <w:b/>
          <w:bCs/>
          <w:color w:val="363940"/>
          <w:spacing w:val="15"/>
          <w:sz w:val="20"/>
          <w:szCs w:val="20"/>
        </w:rPr>
      </w:pPr>
      <w:r w:rsidRPr="002837DF">
        <w:rPr>
          <w:rFonts w:ascii="Arial" w:eastAsia="Times New Roman" w:hAnsi="Arial" w:cs="Arial"/>
          <w:b/>
          <w:bCs/>
          <w:color w:val="363940"/>
          <w:spacing w:val="15"/>
          <w:sz w:val="20"/>
          <w:szCs w:val="20"/>
        </w:rPr>
        <w:t>Salt Tolerance Test</w:t>
      </w:r>
    </w:p>
    <w:p w14:paraId="11FE67B3" w14:textId="77777777" w:rsidR="00897543" w:rsidRPr="002837DF" w:rsidRDefault="00897543" w:rsidP="0008313D">
      <w:pPr>
        <w:shd w:val="clear" w:color="auto" w:fill="FFFFFF"/>
        <w:spacing w:before="100" w:beforeAutospacing="1" w:after="30" w:line="276" w:lineRule="auto"/>
        <w:jc w:val="both"/>
        <w:outlineLvl w:val="1"/>
        <w:rPr>
          <w:rFonts w:ascii="Arial" w:eastAsia="Times New Roman" w:hAnsi="Arial" w:cs="Arial"/>
          <w:b/>
          <w:bCs/>
          <w:color w:val="363940"/>
          <w:spacing w:val="15"/>
          <w:sz w:val="20"/>
          <w:szCs w:val="20"/>
        </w:rPr>
      </w:pPr>
      <w:r w:rsidRPr="002837DF">
        <w:rPr>
          <w:rFonts w:ascii="Arial" w:eastAsia="Times New Roman" w:hAnsi="Arial" w:cs="Arial"/>
          <w:b/>
          <w:bCs/>
          <w:color w:val="363940"/>
          <w:spacing w:val="15"/>
          <w:sz w:val="20"/>
          <w:szCs w:val="20"/>
        </w:rPr>
        <w:t>Procedure</w:t>
      </w:r>
    </w:p>
    <w:p w14:paraId="67DD00B6" w14:textId="77777777" w:rsidR="00F64EB3" w:rsidRPr="002837DF" w:rsidRDefault="004C45D6" w:rsidP="0008313D">
      <w:pPr>
        <w:shd w:val="clear" w:color="auto" w:fill="FFFFFF"/>
        <w:spacing w:before="100" w:beforeAutospacing="1" w:after="150" w:line="276" w:lineRule="auto"/>
        <w:jc w:val="both"/>
        <w:rPr>
          <w:rFonts w:ascii="Arial" w:eastAsia="Times New Roman" w:hAnsi="Arial" w:cs="Arial"/>
          <w:color w:val="363940"/>
          <w:sz w:val="20"/>
          <w:szCs w:val="20"/>
        </w:rPr>
      </w:pPr>
      <w:r w:rsidRPr="002837DF">
        <w:rPr>
          <w:rFonts w:ascii="Arial" w:eastAsia="Times New Roman" w:hAnsi="Arial" w:cs="Arial"/>
          <w:color w:val="363940"/>
          <w:sz w:val="20"/>
          <w:szCs w:val="20"/>
        </w:rPr>
        <w:t xml:space="preserve">Test </w:t>
      </w:r>
      <w:r w:rsidR="00F64EB3" w:rsidRPr="002837DF">
        <w:rPr>
          <w:rFonts w:ascii="Arial" w:eastAsia="Times New Roman" w:hAnsi="Arial" w:cs="Arial"/>
          <w:color w:val="363940"/>
          <w:sz w:val="20"/>
          <w:szCs w:val="20"/>
        </w:rPr>
        <w:t>tube</w:t>
      </w:r>
      <w:r w:rsidRPr="002837DF">
        <w:rPr>
          <w:rFonts w:ascii="Arial" w:eastAsia="Times New Roman" w:hAnsi="Arial" w:cs="Arial"/>
          <w:color w:val="363940"/>
          <w:sz w:val="20"/>
          <w:szCs w:val="20"/>
        </w:rPr>
        <w:t>s containing</w:t>
      </w:r>
      <w:r w:rsidR="00F64EB3" w:rsidRPr="002837DF">
        <w:rPr>
          <w:rFonts w:ascii="Arial" w:eastAsia="Times New Roman" w:hAnsi="Arial" w:cs="Arial"/>
          <w:color w:val="363940"/>
          <w:sz w:val="20"/>
          <w:szCs w:val="20"/>
        </w:rPr>
        <w:t xml:space="preserve"> salt tolerance broth</w:t>
      </w:r>
      <w:r w:rsidR="00BD4385" w:rsidRPr="002837DF">
        <w:rPr>
          <w:rFonts w:ascii="Arial" w:eastAsia="Times New Roman" w:hAnsi="Arial" w:cs="Arial"/>
          <w:color w:val="363940"/>
          <w:sz w:val="20"/>
          <w:szCs w:val="20"/>
        </w:rPr>
        <w:t xml:space="preserve"> were inoculated with 2-3 colonies (preferably from an overnight culture). The caps of the test tubes were l</w:t>
      </w:r>
      <w:r w:rsidR="00F64EB3" w:rsidRPr="002837DF">
        <w:rPr>
          <w:rFonts w:ascii="Arial" w:eastAsia="Times New Roman" w:hAnsi="Arial" w:cs="Arial"/>
          <w:color w:val="363940"/>
          <w:sz w:val="20"/>
          <w:szCs w:val="20"/>
        </w:rPr>
        <w:t>oosen</w:t>
      </w:r>
      <w:r w:rsidR="00BD4385" w:rsidRPr="002837DF">
        <w:rPr>
          <w:rFonts w:ascii="Arial" w:eastAsia="Times New Roman" w:hAnsi="Arial" w:cs="Arial"/>
          <w:color w:val="363940"/>
          <w:sz w:val="20"/>
          <w:szCs w:val="20"/>
        </w:rPr>
        <w:t>ed</w:t>
      </w:r>
      <w:r w:rsidR="00F64EB3" w:rsidRPr="002837DF">
        <w:rPr>
          <w:rFonts w:ascii="Arial" w:eastAsia="Times New Roman" w:hAnsi="Arial" w:cs="Arial"/>
          <w:color w:val="363940"/>
          <w:sz w:val="20"/>
          <w:szCs w:val="20"/>
        </w:rPr>
        <w:t xml:space="preserve"> and incubate</w:t>
      </w:r>
      <w:r w:rsidR="00BD4385" w:rsidRPr="002837DF">
        <w:rPr>
          <w:rFonts w:ascii="Arial" w:eastAsia="Times New Roman" w:hAnsi="Arial" w:cs="Arial"/>
          <w:color w:val="363940"/>
          <w:sz w:val="20"/>
          <w:szCs w:val="20"/>
        </w:rPr>
        <w:t>d</w:t>
      </w:r>
      <w:r w:rsidR="00F64EB3" w:rsidRPr="002837DF">
        <w:rPr>
          <w:rFonts w:ascii="Arial" w:eastAsia="Times New Roman" w:hAnsi="Arial" w:cs="Arial"/>
          <w:color w:val="363940"/>
          <w:sz w:val="20"/>
          <w:szCs w:val="20"/>
        </w:rPr>
        <w:t xml:space="preserve"> aerobically for 24 hours at 37°C.</w:t>
      </w:r>
      <w:r w:rsidR="00BD4385" w:rsidRPr="002837DF">
        <w:rPr>
          <w:rFonts w:ascii="Arial" w:eastAsia="Times New Roman" w:hAnsi="Arial" w:cs="Arial"/>
          <w:color w:val="363940"/>
          <w:sz w:val="20"/>
          <w:szCs w:val="20"/>
        </w:rPr>
        <w:t xml:space="preserve"> </w:t>
      </w:r>
      <w:r w:rsidR="00F64EB3" w:rsidRPr="002837DF">
        <w:rPr>
          <w:rFonts w:ascii="Arial" w:hAnsi="Arial" w:cs="Arial"/>
          <w:color w:val="363940"/>
          <w:sz w:val="20"/>
          <w:szCs w:val="20"/>
          <w:shd w:val="clear" w:color="auto" w:fill="FFFFFF"/>
        </w:rPr>
        <w:t>A positive test is</w:t>
      </w:r>
      <w:r w:rsidR="00BD4385" w:rsidRPr="002837DF">
        <w:rPr>
          <w:rFonts w:ascii="Arial" w:hAnsi="Arial" w:cs="Arial"/>
          <w:color w:val="363940"/>
          <w:sz w:val="20"/>
          <w:szCs w:val="20"/>
          <w:shd w:val="clear" w:color="auto" w:fill="FFFFFF"/>
        </w:rPr>
        <w:t xml:space="preserve"> indicated by</w:t>
      </w:r>
      <w:r w:rsidR="00F64EB3" w:rsidRPr="002837DF">
        <w:rPr>
          <w:rFonts w:ascii="Arial" w:hAnsi="Arial" w:cs="Arial"/>
          <w:color w:val="363940"/>
          <w:sz w:val="20"/>
          <w:szCs w:val="20"/>
          <w:shd w:val="clear" w:color="auto" w:fill="FFFFFF"/>
        </w:rPr>
        <w:t xml:space="preserve"> the presence of obvious bacterial growth (turbidity in liquid medium) in the medium, with or without a color change in the indicator. </w:t>
      </w:r>
      <w:r w:rsidR="00F64EB3" w:rsidRPr="002837DF">
        <w:rPr>
          <w:rFonts w:ascii="Arial" w:eastAsia="Times New Roman" w:hAnsi="Arial" w:cs="Arial"/>
          <w:color w:val="363940"/>
          <w:sz w:val="20"/>
          <w:szCs w:val="20"/>
        </w:rPr>
        <w:t>A negative result is indicated by no growth after 72 hours. </w:t>
      </w:r>
      <w:r w:rsidR="00F64EB3" w:rsidRPr="002837DF">
        <w:rPr>
          <w:rFonts w:ascii="Arial" w:eastAsia="Times New Roman" w:hAnsi="Arial" w:cs="Arial"/>
          <w:i/>
          <w:iCs/>
          <w:color w:val="363940"/>
          <w:sz w:val="20"/>
          <w:szCs w:val="20"/>
        </w:rPr>
        <w:t>Enterococcus</w:t>
      </w:r>
      <w:r w:rsidR="00F64EB3" w:rsidRPr="002837DF">
        <w:rPr>
          <w:rFonts w:ascii="Arial" w:eastAsia="Times New Roman" w:hAnsi="Arial" w:cs="Arial"/>
          <w:color w:val="363940"/>
          <w:sz w:val="20"/>
          <w:szCs w:val="20"/>
        </w:rPr>
        <w:t> </w:t>
      </w:r>
      <w:proofErr w:type="spellStart"/>
      <w:r w:rsidR="00F64EB3" w:rsidRPr="002837DF">
        <w:rPr>
          <w:rFonts w:ascii="Arial" w:eastAsia="Times New Roman" w:hAnsi="Arial" w:cs="Arial"/>
          <w:color w:val="363940"/>
          <w:sz w:val="20"/>
          <w:szCs w:val="20"/>
        </w:rPr>
        <w:t>spp</w:t>
      </w:r>
      <w:proofErr w:type="spellEnd"/>
      <w:r w:rsidR="00F64EB3" w:rsidRPr="002837DF">
        <w:rPr>
          <w:rFonts w:ascii="Arial" w:eastAsia="Times New Roman" w:hAnsi="Arial" w:cs="Arial"/>
          <w:color w:val="363940"/>
          <w:sz w:val="20"/>
          <w:szCs w:val="20"/>
        </w:rPr>
        <w:t xml:space="preserve"> typically changes the media color within 24 hours</w:t>
      </w:r>
      <w:r w:rsidR="009D4644" w:rsidRPr="002837DF">
        <w:rPr>
          <w:rFonts w:ascii="Arial" w:eastAsia="Times New Roman" w:hAnsi="Arial" w:cs="Arial"/>
          <w:color w:val="363940"/>
          <w:sz w:val="20"/>
          <w:szCs w:val="20"/>
        </w:rPr>
        <w:t xml:space="preserve"> (Acharya, 2025)</w:t>
      </w:r>
      <w:r w:rsidR="00F64EB3" w:rsidRPr="002837DF">
        <w:rPr>
          <w:rFonts w:ascii="Arial" w:eastAsia="Times New Roman" w:hAnsi="Arial" w:cs="Arial"/>
          <w:color w:val="363940"/>
          <w:sz w:val="20"/>
          <w:szCs w:val="20"/>
        </w:rPr>
        <w:t>.</w:t>
      </w:r>
    </w:p>
    <w:p w14:paraId="24713949" w14:textId="77777777" w:rsidR="00F904E3" w:rsidRPr="002837DF" w:rsidRDefault="00F904E3" w:rsidP="0008313D">
      <w:pPr>
        <w:shd w:val="clear" w:color="auto" w:fill="FFFFFF"/>
        <w:spacing w:after="0" w:line="276" w:lineRule="auto"/>
        <w:ind w:left="360"/>
        <w:jc w:val="both"/>
        <w:rPr>
          <w:rFonts w:ascii="Arial" w:eastAsia="Times New Roman" w:hAnsi="Arial" w:cs="Arial"/>
          <w:color w:val="3A3A3A"/>
          <w:sz w:val="20"/>
          <w:szCs w:val="20"/>
        </w:rPr>
      </w:pPr>
    </w:p>
    <w:p w14:paraId="26AF5FF7" w14:textId="77777777" w:rsidR="00F904E3" w:rsidRPr="002837DF" w:rsidRDefault="00E1399A" w:rsidP="0008313D">
      <w:pPr>
        <w:shd w:val="clear" w:color="auto" w:fill="FFFFFF"/>
        <w:spacing w:after="0" w:line="276" w:lineRule="auto"/>
        <w:jc w:val="both"/>
        <w:rPr>
          <w:rFonts w:ascii="Arial" w:eastAsia="Times New Roman" w:hAnsi="Arial" w:cs="Arial"/>
          <w:color w:val="3A3A3A"/>
          <w:sz w:val="20"/>
          <w:szCs w:val="20"/>
        </w:rPr>
      </w:pPr>
      <w:r w:rsidRPr="002837DF">
        <w:rPr>
          <w:rFonts w:ascii="Arial" w:eastAsia="Times New Roman" w:hAnsi="Arial" w:cs="Arial"/>
          <w:b/>
          <w:color w:val="3A3A3A"/>
          <w:sz w:val="20"/>
          <w:szCs w:val="20"/>
        </w:rPr>
        <w:t>PYR test</w:t>
      </w:r>
      <w:r w:rsidR="00897543" w:rsidRPr="002837DF">
        <w:rPr>
          <w:rFonts w:ascii="Arial" w:eastAsia="Times New Roman" w:hAnsi="Arial" w:cs="Arial"/>
          <w:b/>
          <w:color w:val="3A3A3A"/>
          <w:sz w:val="20"/>
          <w:szCs w:val="20"/>
        </w:rPr>
        <w:t xml:space="preserve"> (</w:t>
      </w:r>
      <w:r w:rsidR="00F904E3" w:rsidRPr="002837DF">
        <w:rPr>
          <w:rFonts w:ascii="Arial" w:eastAsia="Times New Roman" w:hAnsi="Arial" w:cs="Arial"/>
          <w:b/>
          <w:bCs/>
          <w:color w:val="3A3A3A"/>
          <w:sz w:val="20"/>
          <w:szCs w:val="20"/>
          <w:bdr w:val="none" w:sz="0" w:space="0" w:color="auto" w:frame="1"/>
        </w:rPr>
        <w:t>Broth Method</w:t>
      </w:r>
      <w:r w:rsidR="00897543" w:rsidRPr="002837DF">
        <w:rPr>
          <w:rFonts w:ascii="Arial" w:eastAsia="Times New Roman" w:hAnsi="Arial" w:cs="Arial"/>
          <w:b/>
          <w:bCs/>
          <w:color w:val="3A3A3A"/>
          <w:sz w:val="20"/>
          <w:szCs w:val="20"/>
          <w:bdr w:val="none" w:sz="0" w:space="0" w:color="auto" w:frame="1"/>
        </w:rPr>
        <w:t>)</w:t>
      </w:r>
    </w:p>
    <w:p w14:paraId="31015448" w14:textId="77777777" w:rsidR="00F904E3" w:rsidRPr="002837DF" w:rsidRDefault="00F904E3" w:rsidP="0008313D">
      <w:pPr>
        <w:shd w:val="clear" w:color="auto" w:fill="FFFFFF"/>
        <w:spacing w:after="0" w:line="276" w:lineRule="auto"/>
        <w:jc w:val="both"/>
        <w:rPr>
          <w:rFonts w:ascii="Arial" w:eastAsia="Times New Roman" w:hAnsi="Arial" w:cs="Arial"/>
          <w:color w:val="3A3A3A"/>
          <w:sz w:val="20"/>
          <w:szCs w:val="20"/>
        </w:rPr>
      </w:pPr>
      <w:r w:rsidRPr="002837DF">
        <w:rPr>
          <w:rFonts w:ascii="Arial" w:eastAsia="Times New Roman" w:hAnsi="Arial" w:cs="Arial"/>
          <w:color w:val="3A3A3A"/>
          <w:sz w:val="20"/>
          <w:szCs w:val="20"/>
        </w:rPr>
        <w:t xml:space="preserve"> PYR broth </w:t>
      </w:r>
      <w:r w:rsidR="00857949" w:rsidRPr="002837DF">
        <w:rPr>
          <w:rFonts w:ascii="Arial" w:eastAsia="Times New Roman" w:hAnsi="Arial" w:cs="Arial"/>
          <w:color w:val="3A3A3A"/>
          <w:sz w:val="20"/>
          <w:szCs w:val="20"/>
        </w:rPr>
        <w:t xml:space="preserve">was inoculated </w:t>
      </w:r>
      <w:r w:rsidRPr="002837DF">
        <w:rPr>
          <w:rFonts w:ascii="Arial" w:eastAsia="Times New Roman" w:hAnsi="Arial" w:cs="Arial"/>
          <w:color w:val="3A3A3A"/>
          <w:sz w:val="20"/>
          <w:szCs w:val="20"/>
        </w:rPr>
        <w:t>with 3-5 colonies from 18-24 hours pure culture.</w:t>
      </w:r>
      <w:r w:rsidR="00E1399A" w:rsidRPr="002837DF">
        <w:rPr>
          <w:rFonts w:ascii="Arial" w:eastAsia="Times New Roman" w:hAnsi="Arial" w:cs="Arial"/>
          <w:color w:val="3A3A3A"/>
          <w:sz w:val="20"/>
          <w:szCs w:val="20"/>
        </w:rPr>
        <w:t xml:space="preserve"> </w:t>
      </w:r>
      <w:r w:rsidR="00857949" w:rsidRPr="002837DF">
        <w:rPr>
          <w:rFonts w:ascii="Arial" w:eastAsia="Times New Roman" w:hAnsi="Arial" w:cs="Arial"/>
          <w:color w:val="3A3A3A"/>
          <w:sz w:val="20"/>
          <w:szCs w:val="20"/>
        </w:rPr>
        <w:t>T</w:t>
      </w:r>
      <w:r w:rsidRPr="002837DF">
        <w:rPr>
          <w:rFonts w:ascii="Arial" w:eastAsia="Times New Roman" w:hAnsi="Arial" w:cs="Arial"/>
          <w:color w:val="3A3A3A"/>
          <w:sz w:val="20"/>
          <w:szCs w:val="20"/>
        </w:rPr>
        <w:t>he tube</w:t>
      </w:r>
      <w:r w:rsidR="00857949" w:rsidRPr="002837DF">
        <w:rPr>
          <w:rFonts w:ascii="Arial" w:eastAsia="Times New Roman" w:hAnsi="Arial" w:cs="Arial"/>
          <w:color w:val="3A3A3A"/>
          <w:sz w:val="20"/>
          <w:szCs w:val="20"/>
        </w:rPr>
        <w:t>s were incubated</w:t>
      </w:r>
      <w:r w:rsidRPr="002837DF">
        <w:rPr>
          <w:rFonts w:ascii="Arial" w:eastAsia="Times New Roman" w:hAnsi="Arial" w:cs="Arial"/>
          <w:color w:val="3A3A3A"/>
          <w:sz w:val="20"/>
          <w:szCs w:val="20"/>
        </w:rPr>
        <w:t xml:space="preserve"> aerobically at 35-37°C for 4 hours. 2-3 drop of PYR reagent </w:t>
      </w:r>
      <w:r w:rsidR="00857949" w:rsidRPr="002837DF">
        <w:rPr>
          <w:rFonts w:ascii="Arial" w:eastAsia="Times New Roman" w:hAnsi="Arial" w:cs="Arial"/>
          <w:color w:val="3A3A3A"/>
          <w:sz w:val="20"/>
          <w:szCs w:val="20"/>
        </w:rPr>
        <w:t xml:space="preserve">were added </w:t>
      </w:r>
      <w:r w:rsidRPr="002837DF">
        <w:rPr>
          <w:rFonts w:ascii="Arial" w:eastAsia="Times New Roman" w:hAnsi="Arial" w:cs="Arial"/>
          <w:color w:val="3A3A3A"/>
          <w:sz w:val="20"/>
          <w:szCs w:val="20"/>
        </w:rPr>
        <w:t>and observe</w:t>
      </w:r>
      <w:r w:rsidR="00857949" w:rsidRPr="002837DF">
        <w:rPr>
          <w:rFonts w:ascii="Arial" w:eastAsia="Times New Roman" w:hAnsi="Arial" w:cs="Arial"/>
          <w:color w:val="3A3A3A"/>
          <w:sz w:val="20"/>
          <w:szCs w:val="20"/>
        </w:rPr>
        <w:t>d</w:t>
      </w:r>
      <w:r w:rsidRPr="002837DF">
        <w:rPr>
          <w:rFonts w:ascii="Arial" w:eastAsia="Times New Roman" w:hAnsi="Arial" w:cs="Arial"/>
          <w:color w:val="3A3A3A"/>
          <w:sz w:val="20"/>
          <w:szCs w:val="20"/>
        </w:rPr>
        <w:t xml:space="preserve"> for color change.</w:t>
      </w:r>
      <w:r w:rsidR="00E1399A" w:rsidRPr="002837DF">
        <w:rPr>
          <w:rFonts w:ascii="Arial" w:eastAsia="Times New Roman" w:hAnsi="Arial" w:cs="Arial"/>
          <w:color w:val="3A3A3A"/>
          <w:sz w:val="20"/>
          <w:szCs w:val="20"/>
        </w:rPr>
        <w:t xml:space="preserve"> </w:t>
      </w:r>
      <w:r w:rsidR="00857949" w:rsidRPr="002837DF">
        <w:rPr>
          <w:rFonts w:ascii="Arial" w:eastAsia="Times New Roman" w:hAnsi="Arial" w:cs="Arial"/>
          <w:color w:val="3A3A3A"/>
          <w:sz w:val="20"/>
          <w:szCs w:val="20"/>
        </w:rPr>
        <w:t>R</w:t>
      </w:r>
      <w:r w:rsidRPr="002837DF">
        <w:rPr>
          <w:rFonts w:ascii="Arial" w:eastAsia="Times New Roman" w:hAnsi="Arial" w:cs="Arial"/>
          <w:color w:val="3A3A3A"/>
          <w:sz w:val="20"/>
          <w:szCs w:val="20"/>
        </w:rPr>
        <w:t xml:space="preserve">ed color development </w:t>
      </w:r>
      <w:r w:rsidR="00857949" w:rsidRPr="002837DF">
        <w:rPr>
          <w:rFonts w:ascii="Arial" w:eastAsia="Times New Roman" w:hAnsi="Arial" w:cs="Arial"/>
          <w:color w:val="3A3A3A"/>
          <w:sz w:val="20"/>
          <w:szCs w:val="20"/>
        </w:rPr>
        <w:t xml:space="preserve">was observed </w:t>
      </w:r>
      <w:r w:rsidRPr="002837DF">
        <w:rPr>
          <w:rFonts w:ascii="Arial" w:eastAsia="Times New Roman" w:hAnsi="Arial" w:cs="Arial"/>
          <w:color w:val="3A3A3A"/>
          <w:sz w:val="20"/>
          <w:szCs w:val="20"/>
        </w:rPr>
        <w:t>within 1-2 minutes</w:t>
      </w:r>
      <w:r w:rsidR="00E1399A" w:rsidRPr="002837DF">
        <w:rPr>
          <w:rFonts w:ascii="Arial" w:eastAsia="Times New Roman" w:hAnsi="Arial" w:cs="Arial"/>
          <w:color w:val="3A3A3A"/>
          <w:sz w:val="20"/>
          <w:szCs w:val="20"/>
        </w:rPr>
        <w:t xml:space="preserve">. </w:t>
      </w:r>
      <w:r w:rsidRPr="002837DF">
        <w:rPr>
          <w:rFonts w:ascii="Arial" w:hAnsi="Arial" w:cs="Arial"/>
          <w:color w:val="3A3A3A"/>
          <w:sz w:val="20"/>
          <w:szCs w:val="20"/>
          <w:shd w:val="clear" w:color="auto" w:fill="FFFFFF"/>
        </w:rPr>
        <w:t>Bright pink or cherry-red color within 1-2 minutes</w:t>
      </w:r>
      <w:r w:rsidR="00E1399A" w:rsidRPr="002837DF">
        <w:rPr>
          <w:rFonts w:ascii="Arial" w:hAnsi="Arial" w:cs="Arial"/>
          <w:color w:val="3A3A3A"/>
          <w:sz w:val="20"/>
          <w:szCs w:val="20"/>
          <w:shd w:val="clear" w:color="auto" w:fill="FFFFFF"/>
        </w:rPr>
        <w:t xml:space="preserve"> show</w:t>
      </w:r>
      <w:r w:rsidR="00857949" w:rsidRPr="002837DF">
        <w:rPr>
          <w:rFonts w:ascii="Arial" w:hAnsi="Arial" w:cs="Arial"/>
          <w:color w:val="3A3A3A"/>
          <w:sz w:val="20"/>
          <w:szCs w:val="20"/>
          <w:shd w:val="clear" w:color="auto" w:fill="FFFFFF"/>
        </w:rPr>
        <w:t>ed</w:t>
      </w:r>
      <w:r w:rsidR="00E1399A" w:rsidRPr="002837DF">
        <w:rPr>
          <w:rFonts w:ascii="Arial" w:hAnsi="Arial" w:cs="Arial"/>
          <w:color w:val="3A3A3A"/>
          <w:sz w:val="20"/>
          <w:szCs w:val="20"/>
          <w:shd w:val="clear" w:color="auto" w:fill="FFFFFF"/>
        </w:rPr>
        <w:t xml:space="preserve"> positive result</w:t>
      </w:r>
      <w:r w:rsidR="009D4644" w:rsidRPr="002837DF">
        <w:rPr>
          <w:rFonts w:ascii="Arial" w:hAnsi="Arial" w:cs="Arial"/>
          <w:color w:val="3A3A3A"/>
          <w:sz w:val="20"/>
          <w:szCs w:val="20"/>
          <w:shd w:val="clear" w:color="auto" w:fill="FFFFFF"/>
        </w:rPr>
        <w:t xml:space="preserve"> (Sagar, 2022)</w:t>
      </w:r>
      <w:r w:rsidR="00857949" w:rsidRPr="002837DF">
        <w:rPr>
          <w:rFonts w:ascii="Arial" w:hAnsi="Arial" w:cs="Arial"/>
          <w:color w:val="3A3A3A"/>
          <w:sz w:val="20"/>
          <w:szCs w:val="20"/>
          <w:shd w:val="clear" w:color="auto" w:fill="FFFFFF"/>
        </w:rPr>
        <w:t>.</w:t>
      </w:r>
    </w:p>
    <w:p w14:paraId="1B0B27EC" w14:textId="77777777" w:rsidR="00E1399A" w:rsidRPr="002837DF" w:rsidRDefault="00E1399A" w:rsidP="0008313D">
      <w:pPr>
        <w:tabs>
          <w:tab w:val="left" w:pos="852"/>
        </w:tabs>
        <w:spacing w:line="276" w:lineRule="auto"/>
        <w:jc w:val="both"/>
        <w:rPr>
          <w:rFonts w:ascii="Arial" w:hAnsi="Arial" w:cs="Arial"/>
          <w:b/>
          <w:sz w:val="20"/>
          <w:szCs w:val="20"/>
        </w:rPr>
      </w:pPr>
    </w:p>
    <w:p w14:paraId="16075371" w14:textId="77777777" w:rsidR="00237FBF" w:rsidRPr="002837DF" w:rsidRDefault="00237FBF" w:rsidP="0008313D">
      <w:pPr>
        <w:tabs>
          <w:tab w:val="left" w:pos="852"/>
        </w:tabs>
        <w:spacing w:line="276" w:lineRule="auto"/>
        <w:jc w:val="both"/>
        <w:rPr>
          <w:rFonts w:ascii="Arial" w:hAnsi="Arial" w:cs="Arial"/>
          <w:b/>
          <w:sz w:val="20"/>
          <w:szCs w:val="20"/>
        </w:rPr>
      </w:pPr>
      <w:r w:rsidRPr="002837DF">
        <w:rPr>
          <w:rFonts w:ascii="Arial" w:hAnsi="Arial" w:cs="Arial"/>
          <w:b/>
          <w:sz w:val="20"/>
          <w:szCs w:val="20"/>
        </w:rPr>
        <w:t>Sugar fermentation test</w:t>
      </w:r>
    </w:p>
    <w:p w14:paraId="3218CD33" w14:textId="77777777" w:rsidR="00237FBF" w:rsidRPr="002837DF" w:rsidRDefault="004C45D6" w:rsidP="0008313D">
      <w:pPr>
        <w:tabs>
          <w:tab w:val="left" w:pos="852"/>
        </w:tabs>
        <w:spacing w:line="276" w:lineRule="auto"/>
        <w:jc w:val="both"/>
        <w:rPr>
          <w:rFonts w:ascii="Arial" w:hAnsi="Arial" w:cs="Arial"/>
          <w:sz w:val="20"/>
          <w:szCs w:val="20"/>
        </w:rPr>
      </w:pPr>
      <w:r w:rsidRPr="002837DF">
        <w:rPr>
          <w:rFonts w:ascii="Arial" w:hAnsi="Arial" w:cs="Arial"/>
          <w:sz w:val="20"/>
          <w:szCs w:val="20"/>
        </w:rPr>
        <w:t xml:space="preserve">The </w:t>
      </w:r>
      <w:r w:rsidR="00237FBF" w:rsidRPr="002837DF">
        <w:rPr>
          <w:rFonts w:ascii="Arial" w:hAnsi="Arial" w:cs="Arial"/>
          <w:sz w:val="20"/>
          <w:szCs w:val="20"/>
        </w:rPr>
        <w:t>organism was inoculated in</w:t>
      </w:r>
      <w:r w:rsidR="00CF3EE3" w:rsidRPr="002837DF">
        <w:rPr>
          <w:rFonts w:ascii="Arial" w:hAnsi="Arial" w:cs="Arial"/>
          <w:sz w:val="20"/>
          <w:szCs w:val="20"/>
        </w:rPr>
        <w:t>to test tubes containing</w:t>
      </w:r>
      <w:r w:rsidR="00237FBF" w:rsidRPr="002837DF">
        <w:rPr>
          <w:rFonts w:ascii="Arial" w:hAnsi="Arial" w:cs="Arial"/>
          <w:sz w:val="20"/>
          <w:szCs w:val="20"/>
        </w:rPr>
        <w:t xml:space="preserve"> peptone water broth </w:t>
      </w:r>
      <w:r w:rsidR="00CF3EE3" w:rsidRPr="002837DF">
        <w:rPr>
          <w:rFonts w:ascii="Arial" w:hAnsi="Arial" w:cs="Arial"/>
          <w:sz w:val="20"/>
          <w:szCs w:val="20"/>
        </w:rPr>
        <w:t>and</w:t>
      </w:r>
      <w:r w:rsidR="00237FBF" w:rsidRPr="002837DF">
        <w:rPr>
          <w:rFonts w:ascii="Arial" w:hAnsi="Arial" w:cs="Arial"/>
          <w:sz w:val="20"/>
          <w:szCs w:val="20"/>
        </w:rPr>
        <w:t xml:space="preserve"> 1% solution of desired sugar (</w:t>
      </w:r>
      <w:r w:rsidR="00DD324E" w:rsidRPr="002837DF">
        <w:rPr>
          <w:rFonts w:ascii="Arial" w:hAnsi="Arial" w:cs="Arial"/>
          <w:sz w:val="20"/>
          <w:szCs w:val="20"/>
        </w:rPr>
        <w:t>arabinose, sorbitol, raffinose and mannitol</w:t>
      </w:r>
      <w:r w:rsidR="00237FBF" w:rsidRPr="002837DF">
        <w:rPr>
          <w:rFonts w:ascii="Arial" w:hAnsi="Arial" w:cs="Arial"/>
          <w:sz w:val="20"/>
          <w:szCs w:val="20"/>
        </w:rPr>
        <w:t>)</w:t>
      </w:r>
      <w:r w:rsidR="00CF3EE3" w:rsidRPr="002837DF">
        <w:rPr>
          <w:rFonts w:ascii="Arial" w:hAnsi="Arial" w:cs="Arial"/>
          <w:sz w:val="20"/>
          <w:szCs w:val="20"/>
        </w:rPr>
        <w:t xml:space="preserve"> respectively</w:t>
      </w:r>
      <w:r w:rsidR="00237FBF" w:rsidRPr="002837DF">
        <w:rPr>
          <w:rFonts w:ascii="Arial" w:hAnsi="Arial" w:cs="Arial"/>
          <w:sz w:val="20"/>
          <w:szCs w:val="20"/>
        </w:rPr>
        <w:t xml:space="preserve">. Phenol red was added as an </w:t>
      </w:r>
      <w:r w:rsidR="00CF3EE3" w:rsidRPr="002837DF">
        <w:rPr>
          <w:rFonts w:ascii="Arial" w:hAnsi="Arial" w:cs="Arial"/>
          <w:sz w:val="20"/>
          <w:szCs w:val="20"/>
        </w:rPr>
        <w:t xml:space="preserve">indicator </w:t>
      </w:r>
      <w:r w:rsidR="00237FBF" w:rsidRPr="002837DF">
        <w:rPr>
          <w:rFonts w:ascii="Arial" w:hAnsi="Arial" w:cs="Arial"/>
          <w:sz w:val="20"/>
          <w:szCs w:val="20"/>
        </w:rPr>
        <w:t>f</w:t>
      </w:r>
      <w:r w:rsidR="00CF3EE3" w:rsidRPr="002837DF">
        <w:rPr>
          <w:rFonts w:ascii="Arial" w:hAnsi="Arial" w:cs="Arial"/>
          <w:sz w:val="20"/>
          <w:szCs w:val="20"/>
        </w:rPr>
        <w:t>or acid production and sterile D</w:t>
      </w:r>
      <w:r w:rsidR="00237FBF" w:rsidRPr="002837DF">
        <w:rPr>
          <w:rFonts w:ascii="Arial" w:hAnsi="Arial" w:cs="Arial"/>
          <w:sz w:val="20"/>
          <w:szCs w:val="20"/>
        </w:rPr>
        <w:t>urham tube</w:t>
      </w:r>
      <w:r w:rsidR="00CF3EE3" w:rsidRPr="002837DF">
        <w:rPr>
          <w:rFonts w:ascii="Arial" w:hAnsi="Arial" w:cs="Arial"/>
          <w:sz w:val="20"/>
          <w:szCs w:val="20"/>
        </w:rPr>
        <w:t>s were also inserted into the test tubes</w:t>
      </w:r>
      <w:r w:rsidRPr="002837DF">
        <w:rPr>
          <w:rFonts w:ascii="Arial" w:hAnsi="Arial" w:cs="Arial"/>
          <w:sz w:val="20"/>
          <w:szCs w:val="20"/>
        </w:rPr>
        <w:t xml:space="preserve"> and</w:t>
      </w:r>
      <w:r w:rsidR="00237FBF" w:rsidRPr="002837DF">
        <w:rPr>
          <w:rFonts w:ascii="Arial" w:hAnsi="Arial" w:cs="Arial"/>
          <w:sz w:val="20"/>
          <w:szCs w:val="20"/>
        </w:rPr>
        <w:t xml:space="preserve"> incubated at 37</w:t>
      </w:r>
      <w:r w:rsidR="00237FBF" w:rsidRPr="002837DF">
        <w:rPr>
          <w:rFonts w:ascii="Arial" w:hAnsi="Arial" w:cs="Arial"/>
          <w:sz w:val="20"/>
          <w:szCs w:val="20"/>
          <w:vertAlign w:val="superscript"/>
        </w:rPr>
        <w:t>0</w:t>
      </w:r>
      <w:r w:rsidR="00237FBF" w:rsidRPr="002837DF">
        <w:rPr>
          <w:rFonts w:ascii="Arial" w:hAnsi="Arial" w:cs="Arial"/>
          <w:sz w:val="20"/>
          <w:szCs w:val="20"/>
        </w:rPr>
        <w:t xml:space="preserve">C for </w:t>
      </w:r>
      <w:r w:rsidR="00237FBF" w:rsidRPr="002837DF">
        <w:rPr>
          <w:rFonts w:ascii="Arial" w:hAnsi="Arial" w:cs="Arial"/>
          <w:sz w:val="20"/>
          <w:szCs w:val="20"/>
        </w:rPr>
        <w:lastRenderedPageBreak/>
        <w:t xml:space="preserve">24hours. </w:t>
      </w:r>
      <w:r w:rsidRPr="002837DF">
        <w:rPr>
          <w:rFonts w:ascii="Arial" w:hAnsi="Arial" w:cs="Arial"/>
          <w:sz w:val="20"/>
          <w:szCs w:val="20"/>
        </w:rPr>
        <w:t>C</w:t>
      </w:r>
      <w:r w:rsidR="00237FBF" w:rsidRPr="002837DF">
        <w:rPr>
          <w:rFonts w:ascii="Arial" w:hAnsi="Arial" w:cs="Arial"/>
          <w:sz w:val="20"/>
          <w:szCs w:val="20"/>
        </w:rPr>
        <w:t xml:space="preserve">hange of medium </w:t>
      </w:r>
      <w:proofErr w:type="spellStart"/>
      <w:r w:rsidR="00237FBF" w:rsidRPr="002837DF">
        <w:rPr>
          <w:rFonts w:ascii="Arial" w:hAnsi="Arial" w:cs="Arial"/>
          <w:sz w:val="20"/>
          <w:szCs w:val="20"/>
        </w:rPr>
        <w:t>colour</w:t>
      </w:r>
      <w:proofErr w:type="spellEnd"/>
      <w:r w:rsidR="00237FBF" w:rsidRPr="002837DF">
        <w:rPr>
          <w:rFonts w:ascii="Arial" w:hAnsi="Arial" w:cs="Arial"/>
          <w:sz w:val="20"/>
          <w:szCs w:val="20"/>
        </w:rPr>
        <w:t xml:space="preserve"> to red/pin</w:t>
      </w:r>
      <w:r w:rsidR="00CF3EE3" w:rsidRPr="002837DF">
        <w:rPr>
          <w:rFonts w:ascii="Arial" w:hAnsi="Arial" w:cs="Arial"/>
          <w:sz w:val="20"/>
          <w:szCs w:val="20"/>
        </w:rPr>
        <w:t>k indicated a posi</w:t>
      </w:r>
      <w:r w:rsidRPr="002837DF">
        <w:rPr>
          <w:rFonts w:ascii="Arial" w:hAnsi="Arial" w:cs="Arial"/>
          <w:sz w:val="20"/>
          <w:szCs w:val="20"/>
        </w:rPr>
        <w:t>tive result while</w:t>
      </w:r>
      <w:r w:rsidR="00237FBF" w:rsidRPr="002837DF">
        <w:rPr>
          <w:rFonts w:ascii="Arial" w:hAnsi="Arial" w:cs="Arial"/>
          <w:sz w:val="20"/>
          <w:szCs w:val="20"/>
        </w:rPr>
        <w:t xml:space="preserve"> gas production by the organism</w:t>
      </w:r>
      <w:r w:rsidRPr="002837DF">
        <w:rPr>
          <w:rFonts w:ascii="Arial" w:hAnsi="Arial" w:cs="Arial"/>
          <w:sz w:val="20"/>
          <w:szCs w:val="20"/>
        </w:rPr>
        <w:t xml:space="preserve"> was shown by the production of bubbles in the Durham tubes</w:t>
      </w:r>
      <w:r w:rsidR="00237FBF" w:rsidRPr="002837DF">
        <w:rPr>
          <w:rFonts w:ascii="Arial" w:hAnsi="Arial" w:cs="Arial"/>
          <w:sz w:val="20"/>
          <w:szCs w:val="20"/>
        </w:rPr>
        <w:t>.</w:t>
      </w:r>
    </w:p>
    <w:p w14:paraId="7C84EB60" w14:textId="77777777" w:rsidR="00237FBF" w:rsidRPr="002837DF" w:rsidRDefault="008C3BA8" w:rsidP="0008313D">
      <w:pPr>
        <w:spacing w:line="276" w:lineRule="auto"/>
        <w:jc w:val="both"/>
        <w:rPr>
          <w:rFonts w:ascii="Arial" w:hAnsi="Arial" w:cs="Arial"/>
          <w:b/>
          <w:bCs/>
          <w:sz w:val="20"/>
          <w:szCs w:val="20"/>
        </w:rPr>
      </w:pPr>
      <w:r w:rsidRPr="002837DF">
        <w:rPr>
          <w:rFonts w:ascii="Arial" w:hAnsi="Arial" w:cs="Arial"/>
          <w:b/>
          <w:bCs/>
          <w:sz w:val="20"/>
          <w:szCs w:val="20"/>
        </w:rPr>
        <w:t>2.9</w:t>
      </w:r>
      <w:r w:rsidRPr="002837DF">
        <w:rPr>
          <w:rFonts w:ascii="Arial" w:hAnsi="Arial" w:cs="Arial"/>
          <w:b/>
          <w:bCs/>
          <w:sz w:val="20"/>
          <w:szCs w:val="20"/>
        </w:rPr>
        <w:tab/>
      </w:r>
      <w:r w:rsidR="00237FBF" w:rsidRPr="002837DF">
        <w:rPr>
          <w:rFonts w:ascii="Arial" w:hAnsi="Arial" w:cs="Arial"/>
          <w:b/>
          <w:bCs/>
          <w:sz w:val="20"/>
          <w:szCs w:val="20"/>
        </w:rPr>
        <w:t>Antibiotics susceptibility</w:t>
      </w:r>
      <w:r w:rsidR="009B3EF1" w:rsidRPr="002837DF">
        <w:rPr>
          <w:rFonts w:ascii="Arial" w:hAnsi="Arial" w:cs="Arial"/>
          <w:b/>
          <w:bCs/>
          <w:sz w:val="20"/>
          <w:szCs w:val="20"/>
        </w:rPr>
        <w:t xml:space="preserve"> test</w:t>
      </w:r>
    </w:p>
    <w:p w14:paraId="1246B784" w14:textId="77777777" w:rsidR="004F0422" w:rsidRPr="002837DF" w:rsidRDefault="00142743" w:rsidP="0008313D">
      <w:pPr>
        <w:spacing w:line="276" w:lineRule="auto"/>
        <w:jc w:val="both"/>
        <w:rPr>
          <w:rFonts w:ascii="Arial" w:hAnsi="Arial" w:cs="Arial"/>
          <w:sz w:val="20"/>
          <w:szCs w:val="20"/>
        </w:rPr>
      </w:pPr>
      <w:r w:rsidRPr="002837DF">
        <w:rPr>
          <w:rFonts w:ascii="Arial" w:eastAsia="Times New Roman" w:hAnsi="Arial" w:cs="Arial"/>
          <w:sz w:val="20"/>
          <w:szCs w:val="20"/>
        </w:rPr>
        <w:t xml:space="preserve">The test was carried </w:t>
      </w:r>
      <w:r w:rsidR="00897543" w:rsidRPr="002837DF">
        <w:rPr>
          <w:rFonts w:ascii="Arial" w:eastAsia="Times New Roman" w:hAnsi="Arial" w:cs="Arial"/>
          <w:sz w:val="20"/>
          <w:szCs w:val="20"/>
        </w:rPr>
        <w:t xml:space="preserve">out </w:t>
      </w:r>
      <w:r w:rsidRPr="002837DF">
        <w:rPr>
          <w:rFonts w:ascii="Arial" w:eastAsia="Times New Roman" w:hAnsi="Arial" w:cs="Arial"/>
          <w:sz w:val="20"/>
          <w:szCs w:val="20"/>
        </w:rPr>
        <w:t xml:space="preserve">using the disc-diffusion method. The inhibition zones were interpreted according to the Clinical Laboratory Standards Institute’s (CLSI) guidelines (Ramadan </w:t>
      </w:r>
      <w:r w:rsidRPr="002837DF">
        <w:rPr>
          <w:rFonts w:ascii="Arial" w:eastAsia="Times New Roman" w:hAnsi="Arial" w:cs="Arial"/>
          <w:i/>
          <w:sz w:val="20"/>
          <w:szCs w:val="20"/>
        </w:rPr>
        <w:t xml:space="preserve">et al., </w:t>
      </w:r>
      <w:r w:rsidRPr="002837DF">
        <w:rPr>
          <w:rFonts w:ascii="Arial" w:eastAsia="Times New Roman" w:hAnsi="Arial" w:cs="Arial"/>
          <w:sz w:val="20"/>
          <w:szCs w:val="20"/>
        </w:rPr>
        <w:t>2021). A</w:t>
      </w:r>
      <w:r w:rsidR="004F0422" w:rsidRPr="002837DF">
        <w:rPr>
          <w:rFonts w:ascii="Arial" w:eastAsia="Times New Roman" w:hAnsi="Arial" w:cs="Arial"/>
          <w:sz w:val="20"/>
          <w:szCs w:val="20"/>
        </w:rPr>
        <w:t xml:space="preserve">ntibiotics </w:t>
      </w:r>
      <w:r w:rsidR="00E1399A" w:rsidRPr="002837DF">
        <w:rPr>
          <w:rFonts w:ascii="Arial" w:eastAsia="Times New Roman" w:hAnsi="Arial" w:cs="Arial"/>
          <w:sz w:val="20"/>
          <w:szCs w:val="20"/>
        </w:rPr>
        <w:t xml:space="preserve">used </w:t>
      </w:r>
      <w:r w:rsidR="004F0422" w:rsidRPr="002837DF">
        <w:rPr>
          <w:rFonts w:ascii="Arial" w:eastAsia="Times New Roman" w:hAnsi="Arial" w:cs="Arial"/>
          <w:sz w:val="20"/>
          <w:szCs w:val="20"/>
        </w:rPr>
        <w:t>were</w:t>
      </w:r>
      <w:r w:rsidR="00162758" w:rsidRPr="002837DF">
        <w:rPr>
          <w:rFonts w:ascii="Arial" w:eastAsia="Times New Roman" w:hAnsi="Arial" w:cs="Arial"/>
          <w:sz w:val="20"/>
          <w:szCs w:val="20"/>
        </w:rPr>
        <w:t xml:space="preserve"> V</w:t>
      </w:r>
      <w:r w:rsidR="004F0422" w:rsidRPr="002837DF">
        <w:rPr>
          <w:rFonts w:ascii="Arial" w:eastAsia="Times New Roman" w:hAnsi="Arial" w:cs="Arial"/>
          <w:sz w:val="20"/>
          <w:szCs w:val="20"/>
        </w:rPr>
        <w:t>ancomycin (</w:t>
      </w:r>
      <w:r w:rsidRPr="002837DF">
        <w:rPr>
          <w:rFonts w:ascii="Arial" w:eastAsia="Times New Roman" w:hAnsi="Arial" w:cs="Arial"/>
          <w:sz w:val="20"/>
          <w:szCs w:val="20"/>
        </w:rPr>
        <w:t>30µg)</w:t>
      </w:r>
      <w:r w:rsidR="004F0422" w:rsidRPr="002837DF">
        <w:rPr>
          <w:rFonts w:ascii="Arial" w:eastAsia="Times New Roman" w:hAnsi="Arial" w:cs="Arial"/>
          <w:sz w:val="20"/>
          <w:szCs w:val="20"/>
        </w:rPr>
        <w:t xml:space="preserve">, </w:t>
      </w:r>
      <w:r w:rsidR="00162758" w:rsidRPr="002837DF">
        <w:rPr>
          <w:rFonts w:ascii="Arial" w:eastAsia="Times New Roman" w:hAnsi="Arial" w:cs="Arial"/>
          <w:sz w:val="20"/>
          <w:szCs w:val="20"/>
        </w:rPr>
        <w:t>A</w:t>
      </w:r>
      <w:r w:rsidR="004F0422" w:rsidRPr="002837DF">
        <w:rPr>
          <w:rFonts w:ascii="Arial" w:eastAsia="Times New Roman" w:hAnsi="Arial" w:cs="Arial"/>
          <w:sz w:val="20"/>
          <w:szCs w:val="20"/>
        </w:rPr>
        <w:t>mpicillin (10</w:t>
      </w:r>
      <w:r w:rsidR="00162758" w:rsidRPr="002837DF">
        <w:rPr>
          <w:rFonts w:ascii="Arial" w:eastAsia="Times New Roman" w:hAnsi="Arial" w:cs="Arial"/>
          <w:sz w:val="20"/>
          <w:szCs w:val="20"/>
        </w:rPr>
        <w:t xml:space="preserve"> µg</w:t>
      </w:r>
      <w:r w:rsidR="004F0422" w:rsidRPr="002837DF">
        <w:rPr>
          <w:rFonts w:ascii="Arial" w:eastAsia="Times New Roman" w:hAnsi="Arial" w:cs="Arial"/>
          <w:sz w:val="20"/>
          <w:szCs w:val="20"/>
        </w:rPr>
        <w:t>), Gentamycin (120</w:t>
      </w:r>
      <w:r w:rsidR="00162758" w:rsidRPr="002837DF">
        <w:rPr>
          <w:rFonts w:ascii="Arial" w:eastAsia="Times New Roman" w:hAnsi="Arial" w:cs="Arial"/>
          <w:sz w:val="20"/>
          <w:szCs w:val="20"/>
        </w:rPr>
        <w:t>µg</w:t>
      </w:r>
      <w:r w:rsidR="004F0422" w:rsidRPr="002837DF">
        <w:rPr>
          <w:rFonts w:ascii="Arial" w:eastAsia="Times New Roman" w:hAnsi="Arial" w:cs="Arial"/>
          <w:sz w:val="20"/>
          <w:szCs w:val="20"/>
        </w:rPr>
        <w:t xml:space="preserve">), </w:t>
      </w:r>
      <w:r w:rsidR="00FA77AC" w:rsidRPr="002837DF">
        <w:rPr>
          <w:rFonts w:ascii="Arial" w:eastAsia="Times New Roman" w:hAnsi="Arial" w:cs="Arial"/>
          <w:sz w:val="20"/>
          <w:szCs w:val="20"/>
        </w:rPr>
        <w:t>Levofloxacin</w:t>
      </w:r>
      <w:r w:rsidR="004F0422" w:rsidRPr="002837DF">
        <w:rPr>
          <w:rFonts w:ascii="Arial" w:eastAsia="Times New Roman" w:hAnsi="Arial" w:cs="Arial"/>
          <w:sz w:val="20"/>
          <w:szCs w:val="20"/>
        </w:rPr>
        <w:t xml:space="preserve"> (</w:t>
      </w:r>
      <w:r w:rsidR="00FA77AC" w:rsidRPr="002837DF">
        <w:rPr>
          <w:rFonts w:ascii="Arial" w:eastAsia="Times New Roman" w:hAnsi="Arial" w:cs="Arial"/>
          <w:sz w:val="20"/>
          <w:szCs w:val="20"/>
        </w:rPr>
        <w:t>5</w:t>
      </w:r>
      <w:r w:rsidR="00162758" w:rsidRPr="002837DF">
        <w:rPr>
          <w:rFonts w:ascii="Arial" w:eastAsia="Times New Roman" w:hAnsi="Arial" w:cs="Arial"/>
          <w:sz w:val="20"/>
          <w:szCs w:val="20"/>
        </w:rPr>
        <w:t>µg</w:t>
      </w:r>
      <w:r w:rsidR="004F0422" w:rsidRPr="002837DF">
        <w:rPr>
          <w:rFonts w:ascii="Arial" w:eastAsia="Times New Roman" w:hAnsi="Arial" w:cs="Arial"/>
          <w:sz w:val="20"/>
          <w:szCs w:val="20"/>
        </w:rPr>
        <w:t xml:space="preserve">), </w:t>
      </w:r>
      <w:r w:rsidR="00FA77AC" w:rsidRPr="002837DF">
        <w:rPr>
          <w:rFonts w:ascii="Arial" w:eastAsia="Times New Roman" w:hAnsi="Arial" w:cs="Arial"/>
          <w:sz w:val="20"/>
          <w:szCs w:val="20"/>
        </w:rPr>
        <w:t xml:space="preserve">Rifampicin (5µg), </w:t>
      </w:r>
      <w:r w:rsidR="004F0422" w:rsidRPr="002837DF">
        <w:rPr>
          <w:rFonts w:ascii="Arial" w:eastAsia="Times New Roman" w:hAnsi="Arial" w:cs="Arial"/>
          <w:sz w:val="20"/>
          <w:szCs w:val="20"/>
        </w:rPr>
        <w:t>Ciprofloxacin (5</w:t>
      </w:r>
      <w:r w:rsidR="00162758" w:rsidRPr="002837DF">
        <w:rPr>
          <w:rFonts w:ascii="Arial" w:eastAsia="Times New Roman" w:hAnsi="Arial" w:cs="Arial"/>
          <w:sz w:val="20"/>
          <w:szCs w:val="20"/>
        </w:rPr>
        <w:t>µg</w:t>
      </w:r>
      <w:r w:rsidR="004F0422" w:rsidRPr="002837DF">
        <w:rPr>
          <w:rFonts w:ascii="Arial" w:eastAsia="Times New Roman" w:hAnsi="Arial" w:cs="Arial"/>
          <w:sz w:val="20"/>
          <w:szCs w:val="20"/>
        </w:rPr>
        <w:t>), Nitrofurantoin (</w:t>
      </w:r>
      <w:r w:rsidR="00FA77AC" w:rsidRPr="002837DF">
        <w:rPr>
          <w:rFonts w:ascii="Arial" w:eastAsia="Times New Roman" w:hAnsi="Arial" w:cs="Arial"/>
          <w:sz w:val="20"/>
          <w:szCs w:val="20"/>
        </w:rPr>
        <w:t>1</w:t>
      </w:r>
      <w:r w:rsidR="004F0422" w:rsidRPr="002837DF">
        <w:rPr>
          <w:rFonts w:ascii="Arial" w:eastAsia="Times New Roman" w:hAnsi="Arial" w:cs="Arial"/>
          <w:sz w:val="20"/>
          <w:szCs w:val="20"/>
        </w:rPr>
        <w:t>0</w:t>
      </w:r>
      <w:r w:rsidR="00162758" w:rsidRPr="002837DF">
        <w:rPr>
          <w:rFonts w:ascii="Arial" w:eastAsia="Times New Roman" w:hAnsi="Arial" w:cs="Arial"/>
          <w:sz w:val="20"/>
          <w:szCs w:val="20"/>
        </w:rPr>
        <w:t>µg</w:t>
      </w:r>
      <w:r w:rsidR="004F0422" w:rsidRPr="002837DF">
        <w:rPr>
          <w:rFonts w:ascii="Arial" w:eastAsia="Times New Roman" w:hAnsi="Arial" w:cs="Arial"/>
          <w:sz w:val="20"/>
          <w:szCs w:val="20"/>
        </w:rPr>
        <w:t xml:space="preserve">), </w:t>
      </w:r>
      <w:proofErr w:type="spellStart"/>
      <w:r w:rsidR="00FA77AC" w:rsidRPr="002837DF">
        <w:rPr>
          <w:rFonts w:ascii="Arial" w:eastAsia="Times New Roman" w:hAnsi="Arial" w:cs="Arial"/>
          <w:sz w:val="20"/>
          <w:szCs w:val="20"/>
        </w:rPr>
        <w:t>Norofloxacin</w:t>
      </w:r>
      <w:proofErr w:type="spellEnd"/>
      <w:r w:rsidR="004F0422" w:rsidRPr="002837DF">
        <w:rPr>
          <w:rFonts w:ascii="Arial" w:eastAsia="Times New Roman" w:hAnsi="Arial" w:cs="Arial"/>
          <w:sz w:val="20"/>
          <w:szCs w:val="20"/>
        </w:rPr>
        <w:t xml:space="preserve"> (</w:t>
      </w:r>
      <w:r w:rsidR="00FA77AC" w:rsidRPr="002837DF">
        <w:rPr>
          <w:rFonts w:ascii="Arial" w:eastAsia="Times New Roman" w:hAnsi="Arial" w:cs="Arial"/>
          <w:sz w:val="20"/>
          <w:szCs w:val="20"/>
        </w:rPr>
        <w:t>1</w:t>
      </w:r>
      <w:r w:rsidR="00162758" w:rsidRPr="002837DF">
        <w:rPr>
          <w:rFonts w:ascii="Arial" w:eastAsia="Times New Roman" w:hAnsi="Arial" w:cs="Arial"/>
          <w:sz w:val="20"/>
          <w:szCs w:val="20"/>
        </w:rPr>
        <w:t>0µg</w:t>
      </w:r>
      <w:r w:rsidR="002E48E2" w:rsidRPr="002837DF">
        <w:rPr>
          <w:rFonts w:ascii="Arial" w:eastAsia="Times New Roman" w:hAnsi="Arial" w:cs="Arial"/>
          <w:sz w:val="20"/>
          <w:szCs w:val="20"/>
        </w:rPr>
        <w:t xml:space="preserve">), Linezolid (30µg) and </w:t>
      </w:r>
      <w:r w:rsidR="00FA77AC" w:rsidRPr="002837DF">
        <w:rPr>
          <w:rFonts w:ascii="Arial" w:eastAsia="Times New Roman" w:hAnsi="Arial" w:cs="Arial"/>
          <w:sz w:val="20"/>
          <w:szCs w:val="20"/>
        </w:rPr>
        <w:t>Fosfomycin</w:t>
      </w:r>
      <w:r w:rsidR="004F0422" w:rsidRPr="002837DF">
        <w:rPr>
          <w:rFonts w:ascii="Arial" w:eastAsia="Times New Roman" w:hAnsi="Arial" w:cs="Arial"/>
          <w:sz w:val="20"/>
          <w:szCs w:val="20"/>
        </w:rPr>
        <w:t xml:space="preserve"> (</w:t>
      </w:r>
      <w:r w:rsidR="00FA77AC" w:rsidRPr="002837DF">
        <w:rPr>
          <w:rFonts w:ascii="Arial" w:eastAsia="Times New Roman" w:hAnsi="Arial" w:cs="Arial"/>
          <w:sz w:val="20"/>
          <w:szCs w:val="20"/>
        </w:rPr>
        <w:t>200</w:t>
      </w:r>
      <w:r w:rsidR="00162758" w:rsidRPr="002837DF">
        <w:rPr>
          <w:rFonts w:ascii="Arial" w:eastAsia="Times New Roman" w:hAnsi="Arial" w:cs="Arial"/>
          <w:sz w:val="20"/>
          <w:szCs w:val="20"/>
        </w:rPr>
        <w:t>µg</w:t>
      </w:r>
      <w:r w:rsidR="004F0422" w:rsidRPr="002837DF">
        <w:rPr>
          <w:rFonts w:ascii="Arial" w:eastAsia="Times New Roman" w:hAnsi="Arial" w:cs="Arial"/>
          <w:sz w:val="20"/>
          <w:szCs w:val="20"/>
        </w:rPr>
        <w:t>)</w:t>
      </w:r>
      <w:r w:rsidR="00E95E87" w:rsidRPr="002837DF">
        <w:rPr>
          <w:rFonts w:ascii="Arial" w:eastAsia="Times New Roman" w:hAnsi="Arial" w:cs="Arial"/>
          <w:sz w:val="20"/>
          <w:szCs w:val="20"/>
        </w:rPr>
        <w:t>.</w:t>
      </w:r>
    </w:p>
    <w:p w14:paraId="3DFAFD53" w14:textId="77777777" w:rsidR="006D2CF9" w:rsidRPr="002837DF" w:rsidRDefault="008C3BA8" w:rsidP="0008313D">
      <w:pPr>
        <w:spacing w:before="240" w:after="240" w:line="276" w:lineRule="auto"/>
        <w:jc w:val="both"/>
        <w:outlineLvl w:val="2"/>
        <w:rPr>
          <w:rFonts w:ascii="Arial" w:eastAsia="Times New Roman" w:hAnsi="Arial" w:cs="Arial"/>
          <w:color w:val="353535"/>
          <w:sz w:val="20"/>
          <w:szCs w:val="20"/>
        </w:rPr>
      </w:pPr>
      <w:r w:rsidRPr="002837DF">
        <w:rPr>
          <w:rFonts w:ascii="Arial" w:eastAsia="Times New Roman" w:hAnsi="Arial" w:cs="Arial"/>
          <w:b/>
          <w:bCs/>
          <w:color w:val="333333"/>
          <w:sz w:val="20"/>
          <w:szCs w:val="20"/>
        </w:rPr>
        <w:t>2.10</w:t>
      </w:r>
      <w:r w:rsidRPr="002837DF">
        <w:rPr>
          <w:rFonts w:ascii="Arial" w:eastAsia="Times New Roman" w:hAnsi="Arial" w:cs="Arial"/>
          <w:b/>
          <w:bCs/>
          <w:color w:val="333333"/>
          <w:sz w:val="20"/>
          <w:szCs w:val="20"/>
        </w:rPr>
        <w:tab/>
      </w:r>
      <w:r w:rsidR="00E01347" w:rsidRPr="002837DF">
        <w:rPr>
          <w:rFonts w:ascii="Arial" w:eastAsia="Times New Roman" w:hAnsi="Arial" w:cs="Arial"/>
          <w:b/>
          <w:bCs/>
          <w:color w:val="333333"/>
          <w:sz w:val="20"/>
          <w:szCs w:val="20"/>
        </w:rPr>
        <w:t>B</w:t>
      </w:r>
      <w:r w:rsidR="00E64921" w:rsidRPr="002837DF">
        <w:rPr>
          <w:rFonts w:ascii="Arial" w:eastAsia="Times New Roman" w:hAnsi="Arial" w:cs="Arial"/>
          <w:b/>
          <w:bCs/>
          <w:color w:val="333333"/>
          <w:sz w:val="20"/>
          <w:szCs w:val="20"/>
        </w:rPr>
        <w:t>iofilm formation</w:t>
      </w:r>
      <w:r w:rsidR="00E01347" w:rsidRPr="002837DF">
        <w:rPr>
          <w:rFonts w:ascii="Arial" w:eastAsia="Times New Roman" w:hAnsi="Arial" w:cs="Arial"/>
          <w:b/>
          <w:bCs/>
          <w:color w:val="333333"/>
          <w:sz w:val="20"/>
          <w:szCs w:val="20"/>
        </w:rPr>
        <w:t xml:space="preserve"> test</w:t>
      </w:r>
      <w:r w:rsidR="00551453" w:rsidRPr="002837DF">
        <w:rPr>
          <w:rFonts w:ascii="Arial" w:eastAsia="Times New Roman" w:hAnsi="Arial" w:cs="Arial"/>
          <w:b/>
          <w:bCs/>
          <w:color w:val="333333"/>
          <w:sz w:val="20"/>
          <w:szCs w:val="20"/>
        </w:rPr>
        <w:t xml:space="preserve"> (</w:t>
      </w:r>
      <w:r w:rsidR="006D2CF9" w:rsidRPr="002837DF">
        <w:rPr>
          <w:rFonts w:ascii="Arial" w:eastAsia="Times New Roman" w:hAnsi="Arial" w:cs="Arial"/>
          <w:color w:val="353535"/>
          <w:sz w:val="20"/>
          <w:szCs w:val="20"/>
        </w:rPr>
        <w:t>Congo red agar method</w:t>
      </w:r>
      <w:r w:rsidR="00551453" w:rsidRPr="002837DF">
        <w:rPr>
          <w:rFonts w:ascii="Arial" w:eastAsia="Times New Roman" w:hAnsi="Arial" w:cs="Arial"/>
          <w:color w:val="353535"/>
          <w:sz w:val="20"/>
          <w:szCs w:val="20"/>
        </w:rPr>
        <w:t>)</w:t>
      </w:r>
    </w:p>
    <w:p w14:paraId="60D51FBC" w14:textId="77777777" w:rsidR="00401537" w:rsidRPr="002837DF" w:rsidRDefault="004C45D6" w:rsidP="0008313D">
      <w:pPr>
        <w:spacing w:line="276" w:lineRule="auto"/>
        <w:jc w:val="both"/>
        <w:rPr>
          <w:rFonts w:ascii="Arial" w:eastAsia="Times New Roman" w:hAnsi="Arial" w:cs="Arial"/>
          <w:color w:val="333333"/>
          <w:sz w:val="20"/>
          <w:szCs w:val="20"/>
        </w:rPr>
      </w:pPr>
      <w:r w:rsidRPr="002837DF">
        <w:rPr>
          <w:rFonts w:ascii="Arial" w:hAnsi="Arial" w:cs="Arial"/>
          <w:color w:val="1B1B1B"/>
          <w:sz w:val="20"/>
          <w:szCs w:val="20"/>
          <w:shd w:val="clear" w:color="auto" w:fill="FFFFFF"/>
        </w:rPr>
        <w:t>This method involved</w:t>
      </w:r>
      <w:r w:rsidR="004E21DB" w:rsidRPr="002837DF">
        <w:rPr>
          <w:rFonts w:ascii="Arial" w:hAnsi="Arial" w:cs="Arial"/>
          <w:color w:val="1B1B1B"/>
          <w:sz w:val="20"/>
          <w:szCs w:val="20"/>
          <w:shd w:val="clear" w:color="auto" w:fill="FFFFFF"/>
        </w:rPr>
        <w:t xml:space="preserve"> </w:t>
      </w:r>
      <w:r w:rsidRPr="002837DF">
        <w:rPr>
          <w:rFonts w:ascii="Arial" w:hAnsi="Arial" w:cs="Arial"/>
          <w:color w:val="1B1B1B"/>
          <w:sz w:val="20"/>
          <w:szCs w:val="20"/>
          <w:shd w:val="clear" w:color="auto" w:fill="FFFFFF"/>
        </w:rPr>
        <w:t xml:space="preserve">the </w:t>
      </w:r>
      <w:r w:rsidR="004E21DB" w:rsidRPr="002837DF">
        <w:rPr>
          <w:rFonts w:ascii="Arial" w:hAnsi="Arial" w:cs="Arial"/>
          <w:color w:val="1B1B1B"/>
          <w:sz w:val="20"/>
          <w:szCs w:val="20"/>
          <w:shd w:val="clear" w:color="auto" w:fill="FFFFFF"/>
        </w:rPr>
        <w:t>use of special media</w:t>
      </w:r>
      <w:r w:rsidRPr="002837DF">
        <w:rPr>
          <w:rFonts w:ascii="Arial" w:hAnsi="Arial" w:cs="Arial"/>
          <w:color w:val="1B1B1B"/>
          <w:sz w:val="20"/>
          <w:szCs w:val="20"/>
          <w:shd w:val="clear" w:color="auto" w:fill="FFFFFF"/>
        </w:rPr>
        <w:t>,</w:t>
      </w:r>
      <w:r w:rsidR="004E21DB" w:rsidRPr="002837DF">
        <w:rPr>
          <w:rFonts w:ascii="Arial" w:hAnsi="Arial" w:cs="Arial"/>
          <w:color w:val="1B1B1B"/>
          <w:sz w:val="20"/>
          <w:szCs w:val="20"/>
          <w:shd w:val="clear" w:color="auto" w:fill="FFFFFF"/>
        </w:rPr>
        <w:t xml:space="preserve"> Brain Heart Infusion (BHI) a</w:t>
      </w:r>
      <w:r w:rsidRPr="002837DF">
        <w:rPr>
          <w:rFonts w:ascii="Arial" w:hAnsi="Arial" w:cs="Arial"/>
          <w:color w:val="1B1B1B"/>
          <w:sz w:val="20"/>
          <w:szCs w:val="20"/>
          <w:shd w:val="clear" w:color="auto" w:fill="FFFFFF"/>
        </w:rPr>
        <w:t xml:space="preserve">gar with Sucrose and Congo red. </w:t>
      </w:r>
      <w:r w:rsidR="004E21DB" w:rsidRPr="002837DF">
        <w:rPr>
          <w:rFonts w:ascii="Arial" w:hAnsi="Arial" w:cs="Arial"/>
          <w:color w:val="1B1B1B"/>
          <w:sz w:val="20"/>
          <w:szCs w:val="20"/>
          <w:shd w:val="clear" w:color="auto" w:fill="FFFFFF"/>
        </w:rPr>
        <w:t xml:space="preserve"> BHI agar-52 g/L; sucrose-36 g/L; agar-10 g/L; </w:t>
      </w:r>
      <w:proofErr w:type="spellStart"/>
      <w:r w:rsidR="004E21DB" w:rsidRPr="002837DF">
        <w:rPr>
          <w:rFonts w:ascii="Arial" w:hAnsi="Arial" w:cs="Arial"/>
          <w:color w:val="1B1B1B"/>
          <w:sz w:val="20"/>
          <w:szCs w:val="20"/>
          <w:shd w:val="clear" w:color="auto" w:fill="FFFFFF"/>
        </w:rPr>
        <w:t>congo</w:t>
      </w:r>
      <w:proofErr w:type="spellEnd"/>
      <w:r w:rsidR="004E21DB" w:rsidRPr="002837DF">
        <w:rPr>
          <w:rFonts w:ascii="Arial" w:hAnsi="Arial" w:cs="Arial"/>
          <w:color w:val="1B1B1B"/>
          <w:sz w:val="20"/>
          <w:szCs w:val="20"/>
          <w:shd w:val="clear" w:color="auto" w:fill="FFFFFF"/>
        </w:rPr>
        <w:t xml:space="preserve"> red-0.8 g/L</w:t>
      </w:r>
      <w:r w:rsidRPr="002837DF">
        <w:rPr>
          <w:rFonts w:ascii="Arial" w:hAnsi="Arial" w:cs="Arial"/>
          <w:color w:val="1B1B1B"/>
          <w:sz w:val="20"/>
          <w:szCs w:val="20"/>
          <w:shd w:val="clear" w:color="auto" w:fill="FFFFFF"/>
        </w:rPr>
        <w:t xml:space="preserve"> were used</w:t>
      </w:r>
      <w:r w:rsidR="004E21DB" w:rsidRPr="002837DF">
        <w:rPr>
          <w:rFonts w:ascii="Arial" w:hAnsi="Arial" w:cs="Arial"/>
          <w:color w:val="1B1B1B"/>
          <w:sz w:val="20"/>
          <w:szCs w:val="20"/>
          <w:shd w:val="clear" w:color="auto" w:fill="FFFFFF"/>
        </w:rPr>
        <w:t>. Congo red was prepared as concentrate</w:t>
      </w:r>
      <w:r w:rsidRPr="002837DF">
        <w:rPr>
          <w:rFonts w:ascii="Arial" w:hAnsi="Arial" w:cs="Arial"/>
          <w:color w:val="1B1B1B"/>
          <w:sz w:val="20"/>
          <w:szCs w:val="20"/>
          <w:shd w:val="clear" w:color="auto" w:fill="FFFFFF"/>
        </w:rPr>
        <w:t>d solution and autoclaved. It was</w:t>
      </w:r>
      <w:r w:rsidR="004E21DB" w:rsidRPr="002837DF">
        <w:rPr>
          <w:rFonts w:ascii="Arial" w:hAnsi="Arial" w:cs="Arial"/>
          <w:color w:val="1B1B1B"/>
          <w:sz w:val="20"/>
          <w:szCs w:val="20"/>
          <w:shd w:val="clear" w:color="auto" w:fill="FFFFFF"/>
        </w:rPr>
        <w:t xml:space="preserve"> added to the medium when agar </w:t>
      </w:r>
      <w:r w:rsidRPr="002837DF">
        <w:rPr>
          <w:rFonts w:ascii="Arial" w:hAnsi="Arial" w:cs="Arial"/>
          <w:color w:val="1B1B1B"/>
          <w:sz w:val="20"/>
          <w:szCs w:val="20"/>
          <w:shd w:val="clear" w:color="auto" w:fill="FFFFFF"/>
        </w:rPr>
        <w:t>wa</w:t>
      </w:r>
      <w:r w:rsidR="004E21DB" w:rsidRPr="002837DF">
        <w:rPr>
          <w:rFonts w:ascii="Arial" w:hAnsi="Arial" w:cs="Arial"/>
          <w:color w:val="1B1B1B"/>
          <w:sz w:val="20"/>
          <w:szCs w:val="20"/>
          <w:shd w:val="clear" w:color="auto" w:fill="FFFFFF"/>
        </w:rPr>
        <w:t xml:space="preserve">s cooled to 55°C and </w:t>
      </w:r>
      <w:r w:rsidRPr="002837DF">
        <w:rPr>
          <w:rFonts w:ascii="Arial" w:hAnsi="Arial" w:cs="Arial"/>
          <w:color w:val="1B1B1B"/>
          <w:sz w:val="20"/>
          <w:szCs w:val="20"/>
          <w:shd w:val="clear" w:color="auto" w:fill="FFFFFF"/>
        </w:rPr>
        <w:t xml:space="preserve">they were </w:t>
      </w:r>
      <w:r w:rsidR="004E21DB" w:rsidRPr="002837DF">
        <w:rPr>
          <w:rFonts w:ascii="Arial" w:hAnsi="Arial" w:cs="Arial"/>
          <w:color w:val="1B1B1B"/>
          <w:sz w:val="20"/>
          <w:szCs w:val="20"/>
          <w:shd w:val="clear" w:color="auto" w:fill="FFFFFF"/>
        </w:rPr>
        <w:t xml:space="preserve">poured into </w:t>
      </w:r>
      <w:r w:rsidRPr="002837DF">
        <w:rPr>
          <w:rFonts w:ascii="Arial" w:hAnsi="Arial" w:cs="Arial"/>
          <w:color w:val="1B1B1B"/>
          <w:sz w:val="20"/>
          <w:szCs w:val="20"/>
          <w:shd w:val="clear" w:color="auto" w:fill="FFFFFF"/>
        </w:rPr>
        <w:t xml:space="preserve">sterile </w:t>
      </w:r>
      <w:r w:rsidR="004E21DB" w:rsidRPr="002837DF">
        <w:rPr>
          <w:rFonts w:ascii="Arial" w:hAnsi="Arial" w:cs="Arial"/>
          <w:color w:val="1B1B1B"/>
          <w:sz w:val="20"/>
          <w:szCs w:val="20"/>
          <w:shd w:val="clear" w:color="auto" w:fill="FFFFFF"/>
        </w:rPr>
        <w:t>petri</w:t>
      </w:r>
      <w:r w:rsidRPr="002837DF">
        <w:rPr>
          <w:rFonts w:ascii="Arial" w:hAnsi="Arial" w:cs="Arial"/>
          <w:color w:val="1B1B1B"/>
          <w:sz w:val="20"/>
          <w:szCs w:val="20"/>
          <w:shd w:val="clear" w:color="auto" w:fill="FFFFFF"/>
        </w:rPr>
        <w:t xml:space="preserve"> dishes and</w:t>
      </w:r>
      <w:r w:rsidR="004E21DB" w:rsidRPr="002837DF">
        <w:rPr>
          <w:rFonts w:ascii="Arial" w:hAnsi="Arial" w:cs="Arial"/>
          <w:color w:val="1B1B1B"/>
          <w:sz w:val="20"/>
          <w:szCs w:val="20"/>
          <w:shd w:val="clear" w:color="auto" w:fill="FFFFFF"/>
        </w:rPr>
        <w:t xml:space="preserve"> inoculated</w:t>
      </w:r>
      <w:r w:rsidR="00897543" w:rsidRPr="002837DF">
        <w:rPr>
          <w:rFonts w:ascii="Arial" w:hAnsi="Arial" w:cs="Arial"/>
          <w:color w:val="1B1B1B"/>
          <w:sz w:val="20"/>
          <w:szCs w:val="20"/>
          <w:shd w:val="clear" w:color="auto" w:fill="FFFFFF"/>
        </w:rPr>
        <w:t xml:space="preserve"> with the isolates</w:t>
      </w:r>
      <w:r w:rsidR="004E21DB" w:rsidRPr="002837DF">
        <w:rPr>
          <w:rFonts w:ascii="Arial" w:hAnsi="Arial" w:cs="Arial"/>
          <w:color w:val="1B1B1B"/>
          <w:sz w:val="20"/>
          <w:szCs w:val="20"/>
          <w:shd w:val="clear" w:color="auto" w:fill="FFFFFF"/>
        </w:rPr>
        <w:t xml:space="preserve"> and incubated for 24–48 h at 37°C. Black colonies with dry crystalline morphology was considered positive for biofilm produc</w:t>
      </w:r>
      <w:r w:rsidRPr="002837DF">
        <w:rPr>
          <w:rFonts w:ascii="Arial" w:hAnsi="Arial" w:cs="Arial"/>
          <w:color w:val="1B1B1B"/>
          <w:sz w:val="20"/>
          <w:szCs w:val="20"/>
          <w:shd w:val="clear" w:color="auto" w:fill="FFFFFF"/>
        </w:rPr>
        <w:t>tion</w:t>
      </w:r>
      <w:r w:rsidR="004E21DB" w:rsidRPr="002837DF">
        <w:rPr>
          <w:rFonts w:ascii="Arial" w:hAnsi="Arial" w:cs="Arial"/>
          <w:color w:val="1B1B1B"/>
          <w:sz w:val="20"/>
          <w:szCs w:val="20"/>
          <w:shd w:val="clear" w:color="auto" w:fill="FFFFFF"/>
        </w:rPr>
        <w:t xml:space="preserve"> while weak or </w:t>
      </w:r>
      <w:proofErr w:type="spellStart"/>
      <w:r w:rsidR="004E21DB" w:rsidRPr="002837DF">
        <w:rPr>
          <w:rFonts w:ascii="Arial" w:hAnsi="Arial" w:cs="Arial"/>
          <w:color w:val="1B1B1B"/>
          <w:sz w:val="20"/>
          <w:szCs w:val="20"/>
          <w:shd w:val="clear" w:color="auto" w:fill="FFFFFF"/>
        </w:rPr>
        <w:t>nonbiofilm</w:t>
      </w:r>
      <w:proofErr w:type="spellEnd"/>
      <w:r w:rsidR="004E21DB" w:rsidRPr="002837DF">
        <w:rPr>
          <w:rFonts w:ascii="Arial" w:hAnsi="Arial" w:cs="Arial"/>
          <w:color w:val="1B1B1B"/>
          <w:sz w:val="20"/>
          <w:szCs w:val="20"/>
          <w:shd w:val="clear" w:color="auto" w:fill="FFFFFF"/>
        </w:rPr>
        <w:t xml:space="preserve"> </w:t>
      </w:r>
      <w:r w:rsidRPr="002837DF">
        <w:rPr>
          <w:rFonts w:ascii="Arial" w:hAnsi="Arial" w:cs="Arial"/>
          <w:color w:val="1B1B1B"/>
          <w:sz w:val="20"/>
          <w:szCs w:val="20"/>
          <w:shd w:val="clear" w:color="auto" w:fill="FFFFFF"/>
        </w:rPr>
        <w:t>colonies appeared</w:t>
      </w:r>
      <w:r w:rsidR="004E21DB" w:rsidRPr="002837DF">
        <w:rPr>
          <w:rFonts w:ascii="Arial" w:hAnsi="Arial" w:cs="Arial"/>
          <w:color w:val="1B1B1B"/>
          <w:sz w:val="20"/>
          <w:szCs w:val="20"/>
          <w:shd w:val="clear" w:color="auto" w:fill="FFFFFF"/>
        </w:rPr>
        <w:t xml:space="preserve"> </w:t>
      </w:r>
      <w:r w:rsidR="00401537" w:rsidRPr="002837DF">
        <w:rPr>
          <w:rFonts w:ascii="Arial" w:hAnsi="Arial" w:cs="Arial"/>
          <w:color w:val="1B1B1B"/>
          <w:sz w:val="20"/>
          <w:szCs w:val="20"/>
          <w:shd w:val="clear" w:color="auto" w:fill="FFFFFF"/>
        </w:rPr>
        <w:t>red</w:t>
      </w:r>
      <w:r w:rsidR="004E21DB" w:rsidRPr="002837DF">
        <w:rPr>
          <w:rFonts w:ascii="Arial" w:hAnsi="Arial" w:cs="Arial"/>
          <w:color w:val="1B1B1B"/>
          <w:sz w:val="20"/>
          <w:szCs w:val="20"/>
          <w:shd w:val="clear" w:color="auto" w:fill="FFFFFF"/>
        </w:rPr>
        <w:t xml:space="preserve"> in </w:t>
      </w:r>
      <w:proofErr w:type="spellStart"/>
      <w:r w:rsidR="004E21DB" w:rsidRPr="002837DF">
        <w:rPr>
          <w:rFonts w:ascii="Arial" w:hAnsi="Arial" w:cs="Arial"/>
          <w:color w:val="1B1B1B"/>
          <w:sz w:val="20"/>
          <w:szCs w:val="20"/>
          <w:shd w:val="clear" w:color="auto" w:fill="FFFFFF"/>
        </w:rPr>
        <w:t>colour</w:t>
      </w:r>
      <w:proofErr w:type="spellEnd"/>
      <w:r w:rsidR="00401537" w:rsidRPr="002837DF">
        <w:rPr>
          <w:rFonts w:ascii="Arial" w:hAnsi="Arial" w:cs="Arial"/>
          <w:color w:val="1B1B1B"/>
          <w:sz w:val="20"/>
          <w:szCs w:val="20"/>
          <w:shd w:val="clear" w:color="auto" w:fill="FFFFFF"/>
        </w:rPr>
        <w:t xml:space="preserve"> </w:t>
      </w:r>
      <w:r w:rsidR="00401537" w:rsidRPr="002837DF">
        <w:rPr>
          <w:rFonts w:ascii="Arial" w:eastAsia="Times New Roman" w:hAnsi="Arial" w:cs="Arial"/>
          <w:color w:val="333333"/>
          <w:sz w:val="20"/>
          <w:szCs w:val="20"/>
        </w:rPr>
        <w:t>(</w:t>
      </w:r>
      <w:r w:rsidR="00401537" w:rsidRPr="002837DF">
        <w:rPr>
          <w:rStyle w:val="name"/>
          <w:rFonts w:ascii="Arial" w:hAnsi="Arial" w:cs="Arial"/>
          <w:sz w:val="20"/>
          <w:szCs w:val="20"/>
        </w:rPr>
        <w:t xml:space="preserve">Kala </w:t>
      </w:r>
      <w:r w:rsidR="00401537" w:rsidRPr="002837DF">
        <w:rPr>
          <w:rStyle w:val="name"/>
          <w:rFonts w:ascii="Arial" w:hAnsi="Arial" w:cs="Arial"/>
          <w:i/>
          <w:sz w:val="20"/>
          <w:szCs w:val="20"/>
        </w:rPr>
        <w:t>et al.,</w:t>
      </w:r>
      <w:r w:rsidR="00401537" w:rsidRPr="002837DF">
        <w:rPr>
          <w:rStyle w:val="name"/>
          <w:rFonts w:ascii="Arial" w:hAnsi="Arial" w:cs="Arial"/>
          <w:sz w:val="20"/>
          <w:szCs w:val="20"/>
        </w:rPr>
        <w:t xml:space="preserve"> 2020).</w:t>
      </w:r>
    </w:p>
    <w:p w14:paraId="6B2F4D2E" w14:textId="77777777" w:rsidR="00D70AB3" w:rsidRPr="002837DF" w:rsidRDefault="008C3BA8" w:rsidP="0008313D">
      <w:pPr>
        <w:tabs>
          <w:tab w:val="left" w:pos="852"/>
        </w:tabs>
        <w:spacing w:line="276" w:lineRule="auto"/>
        <w:jc w:val="both"/>
        <w:rPr>
          <w:rFonts w:ascii="Arial" w:hAnsi="Arial" w:cs="Arial"/>
          <w:b/>
          <w:sz w:val="20"/>
          <w:szCs w:val="20"/>
        </w:rPr>
      </w:pPr>
      <w:r w:rsidRPr="002837DF">
        <w:rPr>
          <w:rFonts w:ascii="Arial" w:hAnsi="Arial" w:cs="Arial"/>
          <w:b/>
          <w:bCs/>
          <w:sz w:val="20"/>
          <w:szCs w:val="20"/>
        </w:rPr>
        <w:t>2.11</w:t>
      </w:r>
      <w:r w:rsidRPr="002837DF">
        <w:rPr>
          <w:rFonts w:ascii="Arial" w:hAnsi="Arial" w:cs="Arial"/>
          <w:b/>
          <w:bCs/>
          <w:sz w:val="20"/>
          <w:szCs w:val="20"/>
        </w:rPr>
        <w:tab/>
      </w:r>
      <w:r w:rsidR="00D70AB3" w:rsidRPr="002837DF">
        <w:rPr>
          <w:rFonts w:ascii="Arial" w:hAnsi="Arial" w:cs="Arial"/>
          <w:b/>
          <w:bCs/>
          <w:sz w:val="20"/>
          <w:szCs w:val="20"/>
        </w:rPr>
        <w:t>Molecular Identification of the</w:t>
      </w:r>
      <w:r w:rsidR="00D70AB3" w:rsidRPr="002837DF">
        <w:rPr>
          <w:rFonts w:ascii="Arial" w:hAnsi="Arial" w:cs="Arial"/>
          <w:b/>
          <w:sz w:val="20"/>
          <w:szCs w:val="20"/>
        </w:rPr>
        <w:t xml:space="preserve"> Isolates</w:t>
      </w:r>
    </w:p>
    <w:p w14:paraId="10B0CE68" w14:textId="77777777" w:rsidR="00D70AB3" w:rsidRPr="002837DF" w:rsidRDefault="00857949" w:rsidP="0008313D">
      <w:pPr>
        <w:tabs>
          <w:tab w:val="left" w:pos="852"/>
        </w:tabs>
        <w:spacing w:line="276" w:lineRule="auto"/>
        <w:jc w:val="both"/>
        <w:rPr>
          <w:rFonts w:ascii="Arial" w:hAnsi="Arial" w:cs="Arial"/>
          <w:sz w:val="20"/>
          <w:szCs w:val="20"/>
        </w:rPr>
      </w:pPr>
      <w:r w:rsidRPr="002837DF">
        <w:rPr>
          <w:rFonts w:ascii="Arial" w:hAnsi="Arial" w:cs="Arial"/>
          <w:sz w:val="20"/>
          <w:szCs w:val="20"/>
        </w:rPr>
        <w:t>The DNA was</w:t>
      </w:r>
      <w:r w:rsidR="002C40A1" w:rsidRPr="002837DF">
        <w:rPr>
          <w:rFonts w:ascii="Arial" w:hAnsi="Arial" w:cs="Arial"/>
          <w:sz w:val="20"/>
          <w:szCs w:val="20"/>
        </w:rPr>
        <w:t xml:space="preserve"> extracted using commercial bacterial DNA extraction</w:t>
      </w:r>
      <w:r w:rsidRPr="002837DF">
        <w:rPr>
          <w:rFonts w:ascii="Arial" w:hAnsi="Arial" w:cs="Arial"/>
          <w:sz w:val="20"/>
          <w:szCs w:val="20"/>
        </w:rPr>
        <w:t xml:space="preserve"> kit. </w:t>
      </w:r>
      <w:r w:rsidR="002C40A1" w:rsidRPr="002837DF">
        <w:rPr>
          <w:rFonts w:ascii="Arial" w:hAnsi="Arial" w:cs="Arial"/>
          <w:sz w:val="20"/>
          <w:szCs w:val="20"/>
        </w:rPr>
        <w:t>An</w:t>
      </w:r>
      <w:r w:rsidR="000E5815" w:rsidRPr="002837DF">
        <w:rPr>
          <w:rFonts w:ascii="Arial" w:hAnsi="Arial" w:cs="Arial"/>
          <w:sz w:val="20"/>
          <w:szCs w:val="20"/>
        </w:rPr>
        <w:t>tibiotic resistance and virulence</w:t>
      </w:r>
      <w:r w:rsidRPr="002837DF">
        <w:rPr>
          <w:rFonts w:ascii="Arial" w:hAnsi="Arial" w:cs="Arial"/>
          <w:sz w:val="20"/>
          <w:szCs w:val="20"/>
        </w:rPr>
        <w:t xml:space="preserve"> genes were </w:t>
      </w:r>
      <w:r w:rsidR="002C40A1" w:rsidRPr="002837DF">
        <w:rPr>
          <w:rFonts w:ascii="Arial" w:hAnsi="Arial" w:cs="Arial"/>
          <w:sz w:val="20"/>
          <w:szCs w:val="20"/>
        </w:rPr>
        <w:t>also detected using PCR.</w:t>
      </w:r>
      <w:r w:rsidR="00D70AB3" w:rsidRPr="002837DF">
        <w:rPr>
          <w:rFonts w:ascii="Arial" w:hAnsi="Arial" w:cs="Arial"/>
          <w:noProof/>
          <w:sz w:val="20"/>
          <w:szCs w:val="20"/>
        </w:rPr>
        <w:t xml:space="preserve"> </w:t>
      </w:r>
    </w:p>
    <w:p w14:paraId="69EB2673" w14:textId="77777777" w:rsidR="006D2CF9" w:rsidRPr="002837DF" w:rsidRDefault="002837DF" w:rsidP="002837DF">
      <w:pPr>
        <w:pStyle w:val="ListParagraph"/>
        <w:numPr>
          <w:ilvl w:val="0"/>
          <w:numId w:val="21"/>
        </w:numPr>
        <w:spacing w:line="276" w:lineRule="auto"/>
        <w:rPr>
          <w:rFonts w:ascii="Arial" w:hAnsi="Arial" w:cs="Arial"/>
          <w:b/>
          <w:sz w:val="22"/>
          <w:szCs w:val="22"/>
        </w:rPr>
      </w:pPr>
      <w:r w:rsidRPr="002837DF">
        <w:rPr>
          <w:rFonts w:ascii="Arial" w:hAnsi="Arial" w:cs="Arial"/>
          <w:b/>
          <w:sz w:val="22"/>
          <w:szCs w:val="22"/>
        </w:rPr>
        <w:t>RESULTS AND DISCUSSION</w:t>
      </w:r>
    </w:p>
    <w:p w14:paraId="7D2EEC3B" w14:textId="77777777" w:rsidR="0056176A" w:rsidRDefault="000E5815" w:rsidP="0008313D">
      <w:pPr>
        <w:spacing w:line="276" w:lineRule="auto"/>
        <w:jc w:val="both"/>
        <w:rPr>
          <w:rFonts w:ascii="Arial" w:hAnsi="Arial" w:cs="Arial"/>
          <w:sz w:val="20"/>
          <w:szCs w:val="20"/>
        </w:rPr>
      </w:pPr>
      <w:r w:rsidRPr="006509A8">
        <w:rPr>
          <w:rFonts w:ascii="Arial" w:hAnsi="Arial" w:cs="Arial"/>
          <w:sz w:val="20"/>
          <w:szCs w:val="20"/>
        </w:rPr>
        <w:t xml:space="preserve">The result </w:t>
      </w:r>
      <w:r w:rsidR="000C7954" w:rsidRPr="006509A8">
        <w:rPr>
          <w:rFonts w:ascii="Arial" w:hAnsi="Arial" w:cs="Arial"/>
          <w:sz w:val="20"/>
          <w:szCs w:val="20"/>
        </w:rPr>
        <w:t>of the study indicated</w:t>
      </w:r>
      <w:r w:rsidRPr="006509A8">
        <w:rPr>
          <w:rFonts w:ascii="Arial" w:hAnsi="Arial" w:cs="Arial"/>
          <w:sz w:val="20"/>
          <w:szCs w:val="20"/>
        </w:rPr>
        <w:t xml:space="preserve"> that out of the 220 urine samples that were </w:t>
      </w:r>
      <w:proofErr w:type="spellStart"/>
      <w:r w:rsidRPr="006509A8">
        <w:rPr>
          <w:rFonts w:ascii="Arial" w:hAnsi="Arial" w:cs="Arial"/>
          <w:sz w:val="20"/>
          <w:szCs w:val="20"/>
        </w:rPr>
        <w:t>analysed</w:t>
      </w:r>
      <w:proofErr w:type="spellEnd"/>
      <w:r w:rsidRPr="006509A8">
        <w:rPr>
          <w:rFonts w:ascii="Arial" w:hAnsi="Arial" w:cs="Arial"/>
          <w:sz w:val="20"/>
          <w:szCs w:val="20"/>
        </w:rPr>
        <w:t xml:space="preserve">, 212 samples had Enterococcus spp. </w:t>
      </w:r>
      <w:r w:rsidR="00C21634" w:rsidRPr="006509A8">
        <w:rPr>
          <w:rFonts w:ascii="Arial" w:hAnsi="Arial" w:cs="Arial"/>
          <w:sz w:val="20"/>
          <w:szCs w:val="20"/>
        </w:rPr>
        <w:t xml:space="preserve">Out of the 212 samples, </w:t>
      </w:r>
      <w:r w:rsidR="00C93685" w:rsidRPr="006509A8">
        <w:rPr>
          <w:rFonts w:ascii="Arial" w:hAnsi="Arial" w:cs="Arial"/>
          <w:sz w:val="20"/>
          <w:szCs w:val="20"/>
        </w:rPr>
        <w:t>118</w:t>
      </w:r>
      <w:r w:rsidR="00AD637E" w:rsidRPr="006509A8">
        <w:rPr>
          <w:rFonts w:ascii="Arial" w:hAnsi="Arial" w:cs="Arial"/>
          <w:sz w:val="20"/>
          <w:szCs w:val="20"/>
        </w:rPr>
        <w:t xml:space="preserve"> (56%)</w:t>
      </w:r>
      <w:r w:rsidR="00C93685" w:rsidRPr="006509A8">
        <w:rPr>
          <w:rFonts w:ascii="Arial" w:hAnsi="Arial" w:cs="Arial"/>
          <w:sz w:val="20"/>
          <w:szCs w:val="20"/>
        </w:rPr>
        <w:t xml:space="preserve"> isolates were identified as</w:t>
      </w:r>
      <w:r w:rsidRPr="006509A8">
        <w:rPr>
          <w:rFonts w:ascii="Arial" w:hAnsi="Arial" w:cs="Arial"/>
          <w:sz w:val="20"/>
          <w:szCs w:val="20"/>
        </w:rPr>
        <w:t xml:space="preserve"> </w:t>
      </w:r>
      <w:r w:rsidRPr="006509A8">
        <w:rPr>
          <w:rFonts w:ascii="Arial" w:hAnsi="Arial" w:cs="Arial"/>
          <w:i/>
          <w:sz w:val="20"/>
          <w:szCs w:val="20"/>
        </w:rPr>
        <w:t xml:space="preserve">Enterococcus faecalis </w:t>
      </w:r>
      <w:r w:rsidRPr="006509A8">
        <w:rPr>
          <w:rFonts w:ascii="Arial" w:hAnsi="Arial" w:cs="Arial"/>
          <w:sz w:val="20"/>
          <w:szCs w:val="20"/>
        </w:rPr>
        <w:t>while 94</w:t>
      </w:r>
      <w:r w:rsidR="00AD637E" w:rsidRPr="006509A8">
        <w:rPr>
          <w:rFonts w:ascii="Arial" w:hAnsi="Arial" w:cs="Arial"/>
          <w:sz w:val="20"/>
          <w:szCs w:val="20"/>
        </w:rPr>
        <w:t xml:space="preserve"> (44%)</w:t>
      </w:r>
      <w:r w:rsidRPr="006509A8">
        <w:rPr>
          <w:rFonts w:ascii="Arial" w:hAnsi="Arial" w:cs="Arial"/>
          <w:sz w:val="20"/>
          <w:szCs w:val="20"/>
        </w:rPr>
        <w:t xml:space="preserve"> </w:t>
      </w:r>
      <w:r w:rsidR="00C93685" w:rsidRPr="006509A8">
        <w:rPr>
          <w:rFonts w:ascii="Arial" w:hAnsi="Arial" w:cs="Arial"/>
          <w:sz w:val="20"/>
          <w:szCs w:val="20"/>
        </w:rPr>
        <w:t>isolates were</w:t>
      </w:r>
      <w:r w:rsidRPr="006509A8">
        <w:rPr>
          <w:rFonts w:ascii="Arial" w:hAnsi="Arial" w:cs="Arial"/>
          <w:sz w:val="20"/>
          <w:szCs w:val="20"/>
        </w:rPr>
        <w:t xml:space="preserve"> </w:t>
      </w:r>
      <w:r w:rsidRPr="006509A8">
        <w:rPr>
          <w:rFonts w:ascii="Arial" w:hAnsi="Arial" w:cs="Arial"/>
          <w:i/>
          <w:sz w:val="20"/>
          <w:szCs w:val="20"/>
        </w:rPr>
        <w:t xml:space="preserve">Enterococcus faecium </w:t>
      </w:r>
      <w:r w:rsidR="00595578" w:rsidRPr="006509A8">
        <w:rPr>
          <w:rFonts w:ascii="Arial" w:hAnsi="Arial" w:cs="Arial"/>
          <w:sz w:val="20"/>
          <w:szCs w:val="20"/>
        </w:rPr>
        <w:t>using biochemical and molecular tests</w:t>
      </w:r>
      <w:r w:rsidR="00897543" w:rsidRPr="006509A8">
        <w:rPr>
          <w:rFonts w:ascii="Arial" w:hAnsi="Arial" w:cs="Arial"/>
          <w:sz w:val="20"/>
          <w:szCs w:val="20"/>
        </w:rPr>
        <w:t xml:space="preserve"> (T</w:t>
      </w:r>
      <w:r w:rsidR="0056176A" w:rsidRPr="006509A8">
        <w:rPr>
          <w:rFonts w:ascii="Arial" w:hAnsi="Arial" w:cs="Arial"/>
          <w:sz w:val="20"/>
          <w:szCs w:val="20"/>
        </w:rPr>
        <w:t>able 1).</w:t>
      </w:r>
    </w:p>
    <w:p w14:paraId="0C298734" w14:textId="77777777" w:rsidR="00A83B7C" w:rsidRPr="0008313D" w:rsidRDefault="00A83B7C" w:rsidP="00A83B7C">
      <w:pPr>
        <w:spacing w:before="450" w:after="0" w:line="276" w:lineRule="auto"/>
        <w:jc w:val="both"/>
        <w:rPr>
          <w:rFonts w:ascii="Times New Roman" w:hAnsi="Times New Roman" w:cs="Times New Roman"/>
          <w:b/>
          <w:color w:val="1B1B1B"/>
          <w:sz w:val="24"/>
          <w:szCs w:val="24"/>
          <w:shd w:val="clear" w:color="auto" w:fill="FFFFFF"/>
        </w:rPr>
      </w:pPr>
      <w:r w:rsidRPr="0008313D">
        <w:rPr>
          <w:rFonts w:ascii="Times New Roman" w:hAnsi="Times New Roman" w:cs="Times New Roman"/>
          <w:b/>
          <w:bCs/>
          <w:sz w:val="24"/>
          <w:szCs w:val="24"/>
        </w:rPr>
        <w:t xml:space="preserve">Table 1: Prevalence of </w:t>
      </w:r>
      <w:r w:rsidRPr="0008313D">
        <w:rPr>
          <w:rFonts w:ascii="Times New Roman" w:hAnsi="Times New Roman" w:cs="Times New Roman"/>
          <w:i/>
          <w:sz w:val="24"/>
          <w:szCs w:val="24"/>
        </w:rPr>
        <w:t xml:space="preserve">Enterococcus </w:t>
      </w:r>
      <w:r w:rsidRPr="0008313D">
        <w:rPr>
          <w:rFonts w:ascii="Times New Roman" w:hAnsi="Times New Roman" w:cs="Times New Roman"/>
          <w:sz w:val="24"/>
          <w:szCs w:val="24"/>
        </w:rPr>
        <w:t>spp.</w:t>
      </w:r>
      <w:r w:rsidRPr="0008313D">
        <w:rPr>
          <w:rFonts w:ascii="Times New Roman" w:hAnsi="Times New Roman" w:cs="Times New Roman"/>
          <w:b/>
          <w:bCs/>
          <w:sz w:val="24"/>
          <w:szCs w:val="24"/>
        </w:rPr>
        <w:t xml:space="preserve"> isolates </w:t>
      </w:r>
      <w:r w:rsidRPr="0008313D">
        <w:rPr>
          <w:rFonts w:ascii="Times New Roman" w:hAnsi="Times New Roman" w:cs="Times New Roman"/>
          <w:b/>
          <w:color w:val="1B1B1B"/>
          <w:sz w:val="24"/>
          <w:szCs w:val="24"/>
          <w:shd w:val="clear" w:color="auto" w:fill="FFFFFF"/>
        </w:rPr>
        <w:t>from patients with urinary tract infections associated with catheter</w:t>
      </w:r>
    </w:p>
    <w:tbl>
      <w:tblPr>
        <w:tblW w:w="7650" w:type="dxa"/>
        <w:tblBorders>
          <w:top w:val="single" w:sz="4" w:space="0" w:color="auto"/>
        </w:tblBorders>
        <w:tblLayout w:type="fixed"/>
        <w:tblLook w:val="0000" w:firstRow="0" w:lastRow="0" w:firstColumn="0" w:lastColumn="0" w:noHBand="0" w:noVBand="0"/>
      </w:tblPr>
      <w:tblGrid>
        <w:gridCol w:w="7650"/>
      </w:tblGrid>
      <w:tr w:rsidR="00A83B7C" w:rsidRPr="0008313D" w14:paraId="687004DF" w14:textId="77777777" w:rsidTr="005662FA">
        <w:trPr>
          <w:trHeight w:val="503"/>
        </w:trPr>
        <w:tc>
          <w:tcPr>
            <w:tcW w:w="7650" w:type="dxa"/>
            <w:tcBorders>
              <w:bottom w:val="single" w:sz="4" w:space="0" w:color="auto"/>
            </w:tcBorders>
          </w:tcPr>
          <w:p w14:paraId="30347B6E"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Organism                                  Number of isolates (%)</w:t>
            </w:r>
          </w:p>
        </w:tc>
      </w:tr>
      <w:tr w:rsidR="00A83B7C" w:rsidRPr="0008313D" w14:paraId="7860CBCE" w14:textId="77777777" w:rsidTr="005662FA">
        <w:trPr>
          <w:trHeight w:val="1340"/>
        </w:trPr>
        <w:tc>
          <w:tcPr>
            <w:tcW w:w="7650" w:type="dxa"/>
            <w:tcBorders>
              <w:top w:val="single" w:sz="4" w:space="0" w:color="auto"/>
              <w:bottom w:val="single" w:sz="4" w:space="0" w:color="auto"/>
            </w:tcBorders>
          </w:tcPr>
          <w:p w14:paraId="2C77DE04"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i/>
                <w:sz w:val="24"/>
                <w:szCs w:val="24"/>
              </w:rPr>
              <w:t xml:space="preserve">Enterococcus faecalis                </w:t>
            </w:r>
            <w:r w:rsidRPr="0008313D">
              <w:rPr>
                <w:rFonts w:ascii="Times New Roman" w:hAnsi="Times New Roman" w:cs="Times New Roman"/>
                <w:sz w:val="24"/>
                <w:szCs w:val="24"/>
              </w:rPr>
              <w:t>118 (56%)</w:t>
            </w:r>
          </w:p>
          <w:p w14:paraId="0D8D14BA"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i/>
                <w:sz w:val="24"/>
                <w:szCs w:val="24"/>
              </w:rPr>
              <w:t xml:space="preserve">Enterococcus faecium </w:t>
            </w:r>
            <w:r w:rsidRPr="0008313D">
              <w:rPr>
                <w:rFonts w:ascii="Times New Roman" w:hAnsi="Times New Roman" w:cs="Times New Roman"/>
                <w:sz w:val="24"/>
                <w:szCs w:val="24"/>
              </w:rPr>
              <w:t xml:space="preserve">                 94 (44%)</w:t>
            </w:r>
          </w:p>
        </w:tc>
      </w:tr>
      <w:tr w:rsidR="00A83B7C" w:rsidRPr="0008313D" w14:paraId="695335B2" w14:textId="77777777" w:rsidTr="005662FA">
        <w:trPr>
          <w:trHeight w:val="100"/>
        </w:trPr>
        <w:tc>
          <w:tcPr>
            <w:tcW w:w="7650" w:type="dxa"/>
          </w:tcPr>
          <w:p w14:paraId="34778C6E" w14:textId="77777777" w:rsidR="00A83B7C" w:rsidRPr="0008313D" w:rsidRDefault="00A83B7C" w:rsidP="005662FA">
            <w:pPr>
              <w:spacing w:before="240" w:line="276" w:lineRule="auto"/>
              <w:jc w:val="both"/>
              <w:rPr>
                <w:rFonts w:ascii="Times New Roman" w:hAnsi="Times New Roman" w:cs="Times New Roman"/>
                <w:sz w:val="24"/>
                <w:szCs w:val="24"/>
              </w:rPr>
            </w:pPr>
          </w:p>
        </w:tc>
      </w:tr>
    </w:tbl>
    <w:p w14:paraId="383FD06C" w14:textId="77777777" w:rsidR="00E1399A" w:rsidRDefault="0056176A" w:rsidP="0008313D">
      <w:pPr>
        <w:spacing w:line="276" w:lineRule="auto"/>
        <w:jc w:val="both"/>
        <w:rPr>
          <w:rFonts w:ascii="Arial" w:hAnsi="Arial" w:cs="Arial"/>
          <w:sz w:val="20"/>
          <w:szCs w:val="20"/>
        </w:rPr>
      </w:pPr>
      <w:r w:rsidRPr="006509A8">
        <w:rPr>
          <w:rFonts w:ascii="Arial" w:hAnsi="Arial" w:cs="Arial"/>
          <w:sz w:val="20"/>
          <w:szCs w:val="20"/>
        </w:rPr>
        <w:t>I</w:t>
      </w:r>
      <w:r w:rsidR="00C93685" w:rsidRPr="006509A8">
        <w:rPr>
          <w:rFonts w:ascii="Arial" w:hAnsi="Arial" w:cs="Arial"/>
          <w:sz w:val="20"/>
          <w:szCs w:val="20"/>
        </w:rPr>
        <w:t>t was observed that</w:t>
      </w:r>
      <w:r w:rsidR="00595578" w:rsidRPr="006509A8">
        <w:rPr>
          <w:rFonts w:ascii="Arial" w:hAnsi="Arial" w:cs="Arial"/>
          <w:sz w:val="20"/>
          <w:szCs w:val="20"/>
        </w:rPr>
        <w:t xml:space="preserve"> there was a high prevalence rate of both </w:t>
      </w:r>
      <w:r w:rsidR="00595578" w:rsidRPr="006509A8">
        <w:rPr>
          <w:rFonts w:ascii="Arial" w:hAnsi="Arial" w:cs="Arial"/>
          <w:i/>
          <w:sz w:val="20"/>
          <w:szCs w:val="20"/>
        </w:rPr>
        <w:t xml:space="preserve">Enterococcus faecalis </w:t>
      </w:r>
      <w:r w:rsidR="00595578" w:rsidRPr="006509A8">
        <w:rPr>
          <w:rFonts w:ascii="Arial" w:hAnsi="Arial" w:cs="Arial"/>
          <w:sz w:val="20"/>
          <w:szCs w:val="20"/>
        </w:rPr>
        <w:t xml:space="preserve">and </w:t>
      </w:r>
      <w:r w:rsidR="00595578" w:rsidRPr="006509A8">
        <w:rPr>
          <w:rFonts w:ascii="Arial" w:hAnsi="Arial" w:cs="Arial"/>
          <w:i/>
          <w:sz w:val="20"/>
          <w:szCs w:val="20"/>
        </w:rPr>
        <w:t>Enterococcus faecium</w:t>
      </w:r>
      <w:r w:rsidR="00595578" w:rsidRPr="006509A8">
        <w:rPr>
          <w:rFonts w:ascii="Arial" w:hAnsi="Arial" w:cs="Arial"/>
          <w:sz w:val="20"/>
          <w:szCs w:val="20"/>
        </w:rPr>
        <w:t xml:space="preserve"> in females (</w:t>
      </w:r>
      <w:r w:rsidR="000469D7" w:rsidRPr="006509A8">
        <w:rPr>
          <w:rFonts w:ascii="Arial" w:hAnsi="Arial" w:cs="Arial"/>
          <w:sz w:val="20"/>
          <w:szCs w:val="20"/>
        </w:rPr>
        <w:t>64.41% and 61.70</w:t>
      </w:r>
      <w:r w:rsidR="00AD637E" w:rsidRPr="006509A8">
        <w:rPr>
          <w:rFonts w:ascii="Arial" w:hAnsi="Arial" w:cs="Arial"/>
          <w:sz w:val="20"/>
          <w:szCs w:val="20"/>
        </w:rPr>
        <w:t>%</w:t>
      </w:r>
      <w:r w:rsidR="00595578" w:rsidRPr="006509A8">
        <w:rPr>
          <w:rFonts w:ascii="Arial" w:hAnsi="Arial" w:cs="Arial"/>
          <w:sz w:val="20"/>
          <w:szCs w:val="20"/>
        </w:rPr>
        <w:t>) than in males (</w:t>
      </w:r>
      <w:r w:rsidR="00AD637E" w:rsidRPr="006509A8">
        <w:rPr>
          <w:rFonts w:ascii="Arial" w:hAnsi="Arial" w:cs="Arial"/>
          <w:sz w:val="20"/>
          <w:szCs w:val="20"/>
        </w:rPr>
        <w:t>3</w:t>
      </w:r>
      <w:r w:rsidR="000469D7" w:rsidRPr="006509A8">
        <w:rPr>
          <w:rFonts w:ascii="Arial" w:hAnsi="Arial" w:cs="Arial"/>
          <w:sz w:val="20"/>
          <w:szCs w:val="20"/>
        </w:rPr>
        <w:t>5.59</w:t>
      </w:r>
      <w:r w:rsidR="00AD637E" w:rsidRPr="006509A8">
        <w:rPr>
          <w:rFonts w:ascii="Arial" w:hAnsi="Arial" w:cs="Arial"/>
          <w:sz w:val="20"/>
          <w:szCs w:val="20"/>
        </w:rPr>
        <w:t xml:space="preserve">% and </w:t>
      </w:r>
      <w:r w:rsidR="000469D7" w:rsidRPr="006509A8">
        <w:rPr>
          <w:rFonts w:ascii="Arial" w:hAnsi="Arial" w:cs="Arial"/>
          <w:sz w:val="20"/>
          <w:szCs w:val="20"/>
        </w:rPr>
        <w:t>38.29</w:t>
      </w:r>
      <w:r w:rsidR="00AD637E" w:rsidRPr="006509A8">
        <w:rPr>
          <w:rFonts w:ascii="Arial" w:hAnsi="Arial" w:cs="Arial"/>
          <w:sz w:val="20"/>
          <w:szCs w:val="20"/>
        </w:rPr>
        <w:t>%</w:t>
      </w:r>
      <w:r w:rsidR="00595578" w:rsidRPr="006509A8">
        <w:rPr>
          <w:rFonts w:ascii="Arial" w:hAnsi="Arial" w:cs="Arial"/>
          <w:sz w:val="20"/>
          <w:szCs w:val="20"/>
        </w:rPr>
        <w:t xml:space="preserve">). </w:t>
      </w:r>
      <w:r w:rsidR="002B07EA" w:rsidRPr="006509A8">
        <w:rPr>
          <w:rFonts w:ascii="Arial" w:hAnsi="Arial" w:cs="Arial"/>
          <w:sz w:val="20"/>
          <w:szCs w:val="20"/>
        </w:rPr>
        <w:t xml:space="preserve"> The res</w:t>
      </w:r>
      <w:r w:rsidR="00857949" w:rsidRPr="006509A8">
        <w:rPr>
          <w:rFonts w:ascii="Arial" w:hAnsi="Arial" w:cs="Arial"/>
          <w:sz w:val="20"/>
          <w:szCs w:val="20"/>
        </w:rPr>
        <w:t>ult also showed</w:t>
      </w:r>
      <w:r w:rsidRPr="006509A8">
        <w:rPr>
          <w:rFonts w:ascii="Arial" w:hAnsi="Arial" w:cs="Arial"/>
          <w:sz w:val="20"/>
          <w:szCs w:val="20"/>
        </w:rPr>
        <w:t xml:space="preserve"> that</w:t>
      </w:r>
      <w:r w:rsidR="003049F2" w:rsidRPr="006509A8">
        <w:rPr>
          <w:rFonts w:ascii="Arial" w:hAnsi="Arial" w:cs="Arial"/>
          <w:sz w:val="20"/>
          <w:szCs w:val="20"/>
        </w:rPr>
        <w:t xml:space="preserve"> high</w:t>
      </w:r>
      <w:r w:rsidR="00E70D99" w:rsidRPr="006509A8">
        <w:rPr>
          <w:rFonts w:ascii="Arial" w:hAnsi="Arial" w:cs="Arial"/>
          <w:sz w:val="20"/>
          <w:szCs w:val="20"/>
        </w:rPr>
        <w:t>er</w:t>
      </w:r>
      <w:r w:rsidR="003049F2" w:rsidRPr="006509A8">
        <w:rPr>
          <w:rFonts w:ascii="Arial" w:hAnsi="Arial" w:cs="Arial"/>
          <w:sz w:val="20"/>
          <w:szCs w:val="20"/>
        </w:rPr>
        <w:t xml:space="preserve"> p</w:t>
      </w:r>
      <w:r w:rsidR="002B07EA" w:rsidRPr="006509A8">
        <w:rPr>
          <w:rFonts w:ascii="Arial" w:hAnsi="Arial" w:cs="Arial"/>
          <w:sz w:val="20"/>
          <w:szCs w:val="20"/>
        </w:rPr>
        <w:t xml:space="preserve">revalence of </w:t>
      </w:r>
      <w:r w:rsidR="002B07EA" w:rsidRPr="006509A8">
        <w:rPr>
          <w:rFonts w:ascii="Arial" w:hAnsi="Arial" w:cs="Arial"/>
          <w:i/>
          <w:sz w:val="20"/>
          <w:szCs w:val="20"/>
        </w:rPr>
        <w:t xml:space="preserve">Enterococcus </w:t>
      </w:r>
      <w:r w:rsidR="002B07EA" w:rsidRPr="006509A8">
        <w:rPr>
          <w:rFonts w:ascii="Arial" w:hAnsi="Arial" w:cs="Arial"/>
          <w:sz w:val="20"/>
          <w:szCs w:val="20"/>
        </w:rPr>
        <w:t xml:space="preserve">spp. was seen in patients aged 60 years and above </w:t>
      </w:r>
      <w:r w:rsidR="00E70D99" w:rsidRPr="006509A8">
        <w:rPr>
          <w:rFonts w:ascii="Arial" w:hAnsi="Arial" w:cs="Arial"/>
          <w:sz w:val="20"/>
          <w:szCs w:val="20"/>
        </w:rPr>
        <w:t>while the least prevalence was observed</w:t>
      </w:r>
      <w:r w:rsidR="002B07EA" w:rsidRPr="006509A8">
        <w:rPr>
          <w:rFonts w:ascii="Arial" w:hAnsi="Arial" w:cs="Arial"/>
          <w:sz w:val="20"/>
          <w:szCs w:val="20"/>
        </w:rPr>
        <w:t xml:space="preserve"> in patients aged </w:t>
      </w:r>
      <w:r w:rsidR="00551453" w:rsidRPr="006509A8">
        <w:rPr>
          <w:rFonts w:ascii="Arial" w:hAnsi="Arial" w:cs="Arial"/>
          <w:sz w:val="20"/>
          <w:szCs w:val="20"/>
        </w:rPr>
        <w:t>20</w:t>
      </w:r>
      <w:r w:rsidR="002B07EA" w:rsidRPr="006509A8">
        <w:rPr>
          <w:rFonts w:ascii="Arial" w:hAnsi="Arial" w:cs="Arial"/>
          <w:sz w:val="20"/>
          <w:szCs w:val="20"/>
        </w:rPr>
        <w:t xml:space="preserve"> years and below (</w:t>
      </w:r>
      <w:r w:rsidR="00E70D99" w:rsidRPr="006509A8">
        <w:rPr>
          <w:rFonts w:ascii="Arial" w:hAnsi="Arial" w:cs="Arial"/>
          <w:sz w:val="20"/>
          <w:szCs w:val="20"/>
        </w:rPr>
        <w:t>T</w:t>
      </w:r>
      <w:r w:rsidRPr="006509A8">
        <w:rPr>
          <w:rFonts w:ascii="Arial" w:hAnsi="Arial" w:cs="Arial"/>
          <w:sz w:val="20"/>
          <w:szCs w:val="20"/>
        </w:rPr>
        <w:t>able 2</w:t>
      </w:r>
      <w:r w:rsidR="002B07EA" w:rsidRPr="006509A8">
        <w:rPr>
          <w:rFonts w:ascii="Arial" w:hAnsi="Arial" w:cs="Arial"/>
          <w:sz w:val="20"/>
          <w:szCs w:val="20"/>
        </w:rPr>
        <w:t>).</w:t>
      </w:r>
    </w:p>
    <w:p w14:paraId="032B8226" w14:textId="77777777" w:rsidR="00A83B7C" w:rsidRPr="0008313D" w:rsidRDefault="00A83B7C" w:rsidP="00A83B7C">
      <w:pPr>
        <w:spacing w:line="276" w:lineRule="auto"/>
        <w:jc w:val="both"/>
        <w:rPr>
          <w:rFonts w:ascii="Times New Roman" w:hAnsi="Times New Roman" w:cs="Times New Roman"/>
          <w:b/>
          <w:bCs/>
          <w:sz w:val="24"/>
          <w:szCs w:val="24"/>
        </w:rPr>
      </w:pPr>
      <w:r w:rsidRPr="0008313D">
        <w:rPr>
          <w:rFonts w:ascii="Times New Roman" w:hAnsi="Times New Roman" w:cs="Times New Roman"/>
          <w:b/>
          <w:bCs/>
          <w:sz w:val="24"/>
          <w:szCs w:val="24"/>
        </w:rPr>
        <w:t xml:space="preserve">Table 2: Prevalence of </w:t>
      </w:r>
      <w:r w:rsidRPr="0008313D">
        <w:rPr>
          <w:rFonts w:ascii="Times New Roman" w:hAnsi="Times New Roman" w:cs="Times New Roman"/>
          <w:i/>
          <w:sz w:val="24"/>
          <w:szCs w:val="24"/>
        </w:rPr>
        <w:t xml:space="preserve">Enterococcus </w:t>
      </w:r>
      <w:r w:rsidRPr="0008313D">
        <w:rPr>
          <w:rFonts w:ascii="Times New Roman" w:hAnsi="Times New Roman" w:cs="Times New Roman"/>
          <w:sz w:val="24"/>
          <w:szCs w:val="24"/>
        </w:rPr>
        <w:t>spp.</w:t>
      </w:r>
      <w:r w:rsidRPr="0008313D">
        <w:rPr>
          <w:rFonts w:ascii="Times New Roman" w:hAnsi="Times New Roman" w:cs="Times New Roman"/>
          <w:b/>
          <w:bCs/>
          <w:sz w:val="24"/>
          <w:szCs w:val="24"/>
        </w:rPr>
        <w:t xml:space="preserve"> isolates based on sex and age of patients</w:t>
      </w:r>
    </w:p>
    <w:tbl>
      <w:tblPr>
        <w:tblW w:w="7650" w:type="dxa"/>
        <w:tblBorders>
          <w:top w:val="single" w:sz="4" w:space="0" w:color="auto"/>
        </w:tblBorders>
        <w:tblLayout w:type="fixed"/>
        <w:tblLook w:val="0000" w:firstRow="0" w:lastRow="0" w:firstColumn="0" w:lastColumn="0" w:noHBand="0" w:noVBand="0"/>
      </w:tblPr>
      <w:tblGrid>
        <w:gridCol w:w="7650"/>
      </w:tblGrid>
      <w:tr w:rsidR="00A83B7C" w:rsidRPr="0008313D" w14:paraId="47153140" w14:textId="77777777" w:rsidTr="005662FA">
        <w:trPr>
          <w:trHeight w:val="503"/>
        </w:trPr>
        <w:tc>
          <w:tcPr>
            <w:tcW w:w="7650" w:type="dxa"/>
            <w:tcBorders>
              <w:bottom w:val="single" w:sz="4" w:space="0" w:color="auto"/>
            </w:tcBorders>
          </w:tcPr>
          <w:p w14:paraId="372CA726"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lastRenderedPageBreak/>
              <w:t xml:space="preserve">                                            </w:t>
            </w:r>
            <w:r w:rsidRPr="0008313D">
              <w:rPr>
                <w:rFonts w:ascii="Times New Roman" w:hAnsi="Times New Roman" w:cs="Times New Roman"/>
                <w:i/>
                <w:sz w:val="24"/>
                <w:szCs w:val="24"/>
              </w:rPr>
              <w:t>Enterococcus faecalis             Enterococcus faecium</w:t>
            </w:r>
          </w:p>
        </w:tc>
      </w:tr>
      <w:tr w:rsidR="00A83B7C" w:rsidRPr="0008313D" w14:paraId="2F5BECE5" w14:textId="77777777" w:rsidTr="005662FA">
        <w:trPr>
          <w:trHeight w:val="1340"/>
        </w:trPr>
        <w:tc>
          <w:tcPr>
            <w:tcW w:w="7650" w:type="dxa"/>
            <w:tcBorders>
              <w:top w:val="single" w:sz="4" w:space="0" w:color="auto"/>
              <w:bottom w:val="single" w:sz="4" w:space="0" w:color="auto"/>
            </w:tcBorders>
          </w:tcPr>
          <w:p w14:paraId="130F49EE" w14:textId="77777777" w:rsidR="00A83B7C" w:rsidRPr="0008313D" w:rsidRDefault="00A83B7C" w:rsidP="005662FA">
            <w:pPr>
              <w:spacing w:before="240" w:line="276" w:lineRule="auto"/>
              <w:jc w:val="both"/>
              <w:rPr>
                <w:rFonts w:ascii="Times New Roman" w:hAnsi="Times New Roman" w:cs="Times New Roman"/>
                <w:b/>
                <w:sz w:val="24"/>
                <w:szCs w:val="24"/>
              </w:rPr>
            </w:pPr>
            <w:r w:rsidRPr="0008313D">
              <w:rPr>
                <w:rFonts w:ascii="Times New Roman" w:hAnsi="Times New Roman" w:cs="Times New Roman"/>
                <w:b/>
                <w:sz w:val="24"/>
                <w:szCs w:val="24"/>
              </w:rPr>
              <w:t>Gender</w:t>
            </w:r>
          </w:p>
          <w:p w14:paraId="4C93F598"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Male                                    42 (35.59</w:t>
            </w:r>
            <w:proofErr w:type="gramStart"/>
            <w:r w:rsidRPr="0008313D">
              <w:rPr>
                <w:rFonts w:ascii="Times New Roman" w:hAnsi="Times New Roman" w:cs="Times New Roman"/>
                <w:sz w:val="24"/>
                <w:szCs w:val="24"/>
              </w:rPr>
              <w:t xml:space="preserve">%)   </w:t>
            </w:r>
            <w:proofErr w:type="gramEnd"/>
            <w:r w:rsidRPr="0008313D">
              <w:rPr>
                <w:rFonts w:ascii="Times New Roman" w:hAnsi="Times New Roman" w:cs="Times New Roman"/>
                <w:sz w:val="24"/>
                <w:szCs w:val="24"/>
              </w:rPr>
              <w:t xml:space="preserve">                         36 (38.29%)</w:t>
            </w:r>
          </w:p>
          <w:p w14:paraId="6341A2A8"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Female                                 76 (64.41</w:t>
            </w:r>
            <w:proofErr w:type="gramStart"/>
            <w:r w:rsidRPr="0008313D">
              <w:rPr>
                <w:rFonts w:ascii="Times New Roman" w:hAnsi="Times New Roman" w:cs="Times New Roman"/>
                <w:sz w:val="24"/>
                <w:szCs w:val="24"/>
              </w:rPr>
              <w:t xml:space="preserve">%)   </w:t>
            </w:r>
            <w:proofErr w:type="gramEnd"/>
            <w:r w:rsidRPr="0008313D">
              <w:rPr>
                <w:rFonts w:ascii="Times New Roman" w:hAnsi="Times New Roman" w:cs="Times New Roman"/>
                <w:sz w:val="24"/>
                <w:szCs w:val="24"/>
              </w:rPr>
              <w:t xml:space="preserve">                         58 (61.70%)</w:t>
            </w:r>
          </w:p>
          <w:p w14:paraId="6809EA16" w14:textId="77777777" w:rsidR="00A83B7C" w:rsidRPr="0008313D" w:rsidRDefault="00A83B7C" w:rsidP="005662FA">
            <w:pPr>
              <w:spacing w:before="240" w:line="276" w:lineRule="auto"/>
              <w:jc w:val="both"/>
              <w:rPr>
                <w:rFonts w:ascii="Times New Roman" w:hAnsi="Times New Roman" w:cs="Times New Roman"/>
                <w:b/>
                <w:sz w:val="24"/>
                <w:szCs w:val="24"/>
              </w:rPr>
            </w:pPr>
            <w:r w:rsidRPr="0008313D">
              <w:rPr>
                <w:rFonts w:ascii="Times New Roman" w:hAnsi="Times New Roman" w:cs="Times New Roman"/>
                <w:b/>
                <w:sz w:val="24"/>
                <w:szCs w:val="24"/>
              </w:rPr>
              <w:t>Age</w:t>
            </w:r>
          </w:p>
          <w:p w14:paraId="5F662CC6"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0-20                                        9 (7.6</w:t>
            </w:r>
            <w:proofErr w:type="gramStart"/>
            <w:r w:rsidRPr="0008313D">
              <w:rPr>
                <w:rFonts w:ascii="Times New Roman" w:hAnsi="Times New Roman" w:cs="Times New Roman"/>
                <w:sz w:val="24"/>
                <w:szCs w:val="24"/>
              </w:rPr>
              <w:t xml:space="preserve">%)   </w:t>
            </w:r>
            <w:proofErr w:type="gramEnd"/>
            <w:r w:rsidRPr="0008313D">
              <w:rPr>
                <w:rFonts w:ascii="Times New Roman" w:hAnsi="Times New Roman" w:cs="Times New Roman"/>
                <w:sz w:val="24"/>
                <w:szCs w:val="24"/>
              </w:rPr>
              <w:t xml:space="preserve">                            6 (6.4)</w:t>
            </w:r>
          </w:p>
          <w:p w14:paraId="6DD09F83"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21-40                                    20 (16.9</w:t>
            </w:r>
            <w:proofErr w:type="gramStart"/>
            <w:r w:rsidRPr="0008313D">
              <w:rPr>
                <w:rFonts w:ascii="Times New Roman" w:hAnsi="Times New Roman" w:cs="Times New Roman"/>
                <w:sz w:val="24"/>
                <w:szCs w:val="24"/>
              </w:rPr>
              <w:t xml:space="preserve">%)   </w:t>
            </w:r>
            <w:proofErr w:type="gramEnd"/>
            <w:r w:rsidRPr="0008313D">
              <w:rPr>
                <w:rFonts w:ascii="Times New Roman" w:hAnsi="Times New Roman" w:cs="Times New Roman"/>
                <w:sz w:val="24"/>
                <w:szCs w:val="24"/>
              </w:rPr>
              <w:t xml:space="preserve">                         16 (17.0%)</w:t>
            </w:r>
          </w:p>
          <w:p w14:paraId="778460E5"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41-60                                    31 (26.3</w:t>
            </w:r>
            <w:proofErr w:type="gramStart"/>
            <w:r w:rsidRPr="0008313D">
              <w:rPr>
                <w:rFonts w:ascii="Times New Roman" w:hAnsi="Times New Roman" w:cs="Times New Roman"/>
                <w:sz w:val="24"/>
                <w:szCs w:val="24"/>
              </w:rPr>
              <w:t xml:space="preserve">%)   </w:t>
            </w:r>
            <w:proofErr w:type="gramEnd"/>
            <w:r w:rsidRPr="0008313D">
              <w:rPr>
                <w:rFonts w:ascii="Times New Roman" w:hAnsi="Times New Roman" w:cs="Times New Roman"/>
                <w:sz w:val="24"/>
                <w:szCs w:val="24"/>
              </w:rPr>
              <w:t xml:space="preserve">                         27 (28.7%)</w:t>
            </w:r>
          </w:p>
          <w:p w14:paraId="2C861838"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60 and above                        58 (49.2</w:t>
            </w:r>
            <w:proofErr w:type="gramStart"/>
            <w:r w:rsidRPr="0008313D">
              <w:rPr>
                <w:rFonts w:ascii="Times New Roman" w:hAnsi="Times New Roman" w:cs="Times New Roman"/>
                <w:sz w:val="24"/>
                <w:szCs w:val="24"/>
              </w:rPr>
              <w:t xml:space="preserve">%)   </w:t>
            </w:r>
            <w:proofErr w:type="gramEnd"/>
            <w:r w:rsidRPr="0008313D">
              <w:rPr>
                <w:rFonts w:ascii="Times New Roman" w:hAnsi="Times New Roman" w:cs="Times New Roman"/>
                <w:sz w:val="24"/>
                <w:szCs w:val="24"/>
              </w:rPr>
              <w:t xml:space="preserve">                         45 (47.9%)</w:t>
            </w:r>
          </w:p>
        </w:tc>
      </w:tr>
    </w:tbl>
    <w:p w14:paraId="749BCAC8" w14:textId="77777777" w:rsidR="00A83B7C" w:rsidRPr="006509A8" w:rsidRDefault="00A83B7C" w:rsidP="0008313D">
      <w:pPr>
        <w:spacing w:line="276" w:lineRule="auto"/>
        <w:jc w:val="both"/>
        <w:rPr>
          <w:rFonts w:ascii="Arial" w:hAnsi="Arial" w:cs="Arial"/>
          <w:sz w:val="20"/>
          <w:szCs w:val="20"/>
        </w:rPr>
      </w:pPr>
    </w:p>
    <w:p w14:paraId="17BF4056" w14:textId="77777777" w:rsidR="00AD637E" w:rsidRDefault="00AD637E" w:rsidP="0008313D">
      <w:pPr>
        <w:spacing w:line="276" w:lineRule="auto"/>
        <w:jc w:val="both"/>
        <w:rPr>
          <w:rFonts w:ascii="Arial" w:hAnsi="Arial" w:cs="Arial"/>
          <w:sz w:val="20"/>
          <w:szCs w:val="20"/>
        </w:rPr>
      </w:pPr>
      <w:r w:rsidRPr="006509A8">
        <w:rPr>
          <w:rFonts w:ascii="Arial" w:hAnsi="Arial" w:cs="Arial"/>
          <w:sz w:val="20"/>
          <w:szCs w:val="20"/>
        </w:rPr>
        <w:t>The result of ant</w:t>
      </w:r>
      <w:r w:rsidR="00857949" w:rsidRPr="006509A8">
        <w:rPr>
          <w:rFonts w:ascii="Arial" w:hAnsi="Arial" w:cs="Arial"/>
          <w:sz w:val="20"/>
          <w:szCs w:val="20"/>
        </w:rPr>
        <w:t>ibiotic resistance profile showed</w:t>
      </w:r>
      <w:r w:rsidRPr="006509A8">
        <w:rPr>
          <w:rFonts w:ascii="Arial" w:hAnsi="Arial" w:cs="Arial"/>
          <w:sz w:val="20"/>
          <w:szCs w:val="20"/>
        </w:rPr>
        <w:t xml:space="preserve"> that </w:t>
      </w:r>
      <w:r w:rsidR="006025F9" w:rsidRPr="006509A8">
        <w:rPr>
          <w:rFonts w:ascii="Arial" w:hAnsi="Arial" w:cs="Arial"/>
          <w:sz w:val="20"/>
          <w:szCs w:val="20"/>
        </w:rPr>
        <w:t>out of the 212 isolates that were subjected to antibiotic susceptibility test</w:t>
      </w:r>
      <w:r w:rsidR="00E70D99" w:rsidRPr="006509A8">
        <w:rPr>
          <w:rFonts w:ascii="Arial" w:hAnsi="Arial" w:cs="Arial"/>
          <w:sz w:val="20"/>
          <w:szCs w:val="20"/>
        </w:rPr>
        <w:t>,</w:t>
      </w:r>
      <w:r w:rsidR="003E0820" w:rsidRPr="006509A8">
        <w:rPr>
          <w:rFonts w:ascii="Arial" w:hAnsi="Arial" w:cs="Arial"/>
          <w:sz w:val="20"/>
          <w:szCs w:val="20"/>
        </w:rPr>
        <w:t xml:space="preserve"> </w:t>
      </w:r>
      <w:r w:rsidR="003E0820" w:rsidRPr="006509A8">
        <w:rPr>
          <w:rFonts w:ascii="Arial" w:hAnsi="Arial" w:cs="Arial"/>
          <w:i/>
          <w:sz w:val="20"/>
          <w:szCs w:val="20"/>
        </w:rPr>
        <w:t>Enterococcus faecium</w:t>
      </w:r>
      <w:r w:rsidR="006025F9" w:rsidRPr="006509A8">
        <w:rPr>
          <w:rFonts w:ascii="Arial" w:hAnsi="Arial" w:cs="Arial"/>
          <w:i/>
          <w:sz w:val="20"/>
          <w:szCs w:val="20"/>
        </w:rPr>
        <w:t xml:space="preserve"> </w:t>
      </w:r>
      <w:r w:rsidR="0072788B" w:rsidRPr="006509A8">
        <w:rPr>
          <w:rFonts w:ascii="Arial" w:hAnsi="Arial" w:cs="Arial"/>
          <w:sz w:val="20"/>
          <w:szCs w:val="20"/>
        </w:rPr>
        <w:t>was more</w:t>
      </w:r>
      <w:r w:rsidR="006025F9" w:rsidRPr="006509A8">
        <w:rPr>
          <w:rFonts w:ascii="Arial" w:hAnsi="Arial" w:cs="Arial"/>
          <w:sz w:val="20"/>
          <w:szCs w:val="20"/>
        </w:rPr>
        <w:t xml:space="preserve"> resistance to almost all </w:t>
      </w:r>
      <w:r w:rsidR="0072788B" w:rsidRPr="006509A8">
        <w:rPr>
          <w:rFonts w:ascii="Arial" w:hAnsi="Arial" w:cs="Arial"/>
          <w:sz w:val="20"/>
          <w:szCs w:val="20"/>
        </w:rPr>
        <w:t>the antibiotics</w:t>
      </w:r>
      <w:r w:rsidRPr="006509A8">
        <w:rPr>
          <w:rFonts w:ascii="Arial" w:hAnsi="Arial" w:cs="Arial"/>
          <w:sz w:val="20"/>
          <w:szCs w:val="20"/>
        </w:rPr>
        <w:t xml:space="preserve"> </w:t>
      </w:r>
      <w:r w:rsidR="0072788B" w:rsidRPr="006509A8">
        <w:rPr>
          <w:rFonts w:ascii="Arial" w:hAnsi="Arial" w:cs="Arial"/>
          <w:sz w:val="20"/>
          <w:szCs w:val="20"/>
        </w:rPr>
        <w:t xml:space="preserve">than </w:t>
      </w:r>
      <w:r w:rsidR="006025F9" w:rsidRPr="006509A8">
        <w:rPr>
          <w:rFonts w:ascii="Arial" w:hAnsi="Arial" w:cs="Arial"/>
          <w:i/>
          <w:sz w:val="20"/>
          <w:szCs w:val="20"/>
        </w:rPr>
        <w:t>Enterococcus faecalis</w:t>
      </w:r>
      <w:r w:rsidR="00E70D99" w:rsidRPr="006509A8">
        <w:rPr>
          <w:rFonts w:ascii="Arial" w:hAnsi="Arial" w:cs="Arial"/>
          <w:sz w:val="20"/>
          <w:szCs w:val="20"/>
        </w:rPr>
        <w:t>.</w:t>
      </w:r>
      <w:r w:rsidR="00297B57" w:rsidRPr="006509A8">
        <w:rPr>
          <w:rFonts w:ascii="Arial" w:hAnsi="Arial" w:cs="Arial"/>
          <w:sz w:val="20"/>
          <w:szCs w:val="20"/>
        </w:rPr>
        <w:t xml:space="preserve"> </w:t>
      </w:r>
      <w:r w:rsidR="00297B57" w:rsidRPr="006509A8">
        <w:rPr>
          <w:rFonts w:ascii="Arial" w:hAnsi="Arial" w:cs="Arial"/>
          <w:i/>
          <w:sz w:val="20"/>
          <w:szCs w:val="20"/>
        </w:rPr>
        <w:t>Enterococcus faecium</w:t>
      </w:r>
      <w:r w:rsidR="00297B57" w:rsidRPr="006509A8">
        <w:rPr>
          <w:rFonts w:ascii="Arial" w:hAnsi="Arial" w:cs="Arial"/>
          <w:sz w:val="20"/>
          <w:szCs w:val="20"/>
        </w:rPr>
        <w:t xml:space="preserve"> resistance </w:t>
      </w:r>
      <w:r w:rsidR="00E70D99" w:rsidRPr="006509A8">
        <w:rPr>
          <w:rFonts w:ascii="Arial" w:hAnsi="Arial" w:cs="Arial"/>
          <w:sz w:val="20"/>
          <w:szCs w:val="20"/>
        </w:rPr>
        <w:t xml:space="preserve">levels </w:t>
      </w:r>
      <w:r w:rsidR="00297B57" w:rsidRPr="006509A8">
        <w:rPr>
          <w:rFonts w:ascii="Arial" w:hAnsi="Arial" w:cs="Arial"/>
          <w:sz w:val="20"/>
          <w:szCs w:val="20"/>
        </w:rPr>
        <w:t>to the test</w:t>
      </w:r>
      <w:r w:rsidR="00E70D99" w:rsidRPr="006509A8">
        <w:rPr>
          <w:rFonts w:ascii="Arial" w:hAnsi="Arial" w:cs="Arial"/>
          <w:sz w:val="20"/>
          <w:szCs w:val="20"/>
        </w:rPr>
        <w:t>ed</w:t>
      </w:r>
      <w:r w:rsidR="00297B57" w:rsidRPr="006509A8">
        <w:rPr>
          <w:rFonts w:ascii="Arial" w:hAnsi="Arial" w:cs="Arial"/>
          <w:sz w:val="20"/>
          <w:szCs w:val="20"/>
        </w:rPr>
        <w:t xml:space="preserve"> antibiotics w</w:t>
      </w:r>
      <w:r w:rsidR="00E70D99" w:rsidRPr="006509A8">
        <w:rPr>
          <w:rFonts w:ascii="Arial" w:hAnsi="Arial" w:cs="Arial"/>
          <w:sz w:val="20"/>
          <w:szCs w:val="20"/>
        </w:rPr>
        <w:t>ere</w:t>
      </w:r>
      <w:r w:rsidR="00297B57" w:rsidRPr="006509A8">
        <w:rPr>
          <w:rFonts w:ascii="Arial" w:hAnsi="Arial" w:cs="Arial"/>
          <w:sz w:val="20"/>
          <w:szCs w:val="20"/>
        </w:rPr>
        <w:t xml:space="preserve"> ciprofloxacin (76.6%), norfloxacin (72.3%), levofloxacin (70.0%), ampicillin (69.1</w:t>
      </w:r>
      <w:proofErr w:type="gramStart"/>
      <w:r w:rsidR="00297B57" w:rsidRPr="006509A8">
        <w:rPr>
          <w:rFonts w:ascii="Arial" w:hAnsi="Arial" w:cs="Arial"/>
          <w:sz w:val="20"/>
          <w:szCs w:val="20"/>
        </w:rPr>
        <w:t>%)rifampicin</w:t>
      </w:r>
      <w:proofErr w:type="gramEnd"/>
      <w:r w:rsidR="00297B57" w:rsidRPr="006509A8">
        <w:rPr>
          <w:rFonts w:ascii="Arial" w:hAnsi="Arial" w:cs="Arial"/>
          <w:sz w:val="20"/>
          <w:szCs w:val="20"/>
        </w:rPr>
        <w:t xml:space="preserve"> (64.9%), gentamycin (48.9%), </w:t>
      </w:r>
      <w:proofErr w:type="spellStart"/>
      <w:r w:rsidR="00297B57" w:rsidRPr="006509A8">
        <w:rPr>
          <w:rFonts w:ascii="Arial" w:hAnsi="Arial" w:cs="Arial"/>
          <w:sz w:val="20"/>
          <w:szCs w:val="20"/>
        </w:rPr>
        <w:t>fosfomycin</w:t>
      </w:r>
      <w:proofErr w:type="spellEnd"/>
      <w:r w:rsidR="00297B57" w:rsidRPr="006509A8">
        <w:rPr>
          <w:rFonts w:ascii="Arial" w:hAnsi="Arial" w:cs="Arial"/>
          <w:sz w:val="20"/>
          <w:szCs w:val="20"/>
        </w:rPr>
        <w:t xml:space="preserve"> (36.2%) and vancomycin (30.9%)</w:t>
      </w:r>
      <w:r w:rsidR="00E70D99" w:rsidRPr="006509A8">
        <w:rPr>
          <w:rFonts w:ascii="Arial" w:hAnsi="Arial" w:cs="Arial"/>
          <w:sz w:val="20"/>
          <w:szCs w:val="20"/>
        </w:rPr>
        <w:t xml:space="preserve">. </w:t>
      </w:r>
      <w:r w:rsidR="00297B57" w:rsidRPr="006509A8">
        <w:rPr>
          <w:rFonts w:ascii="Arial" w:hAnsi="Arial" w:cs="Arial"/>
          <w:i/>
          <w:color w:val="333333"/>
          <w:sz w:val="20"/>
          <w:szCs w:val="20"/>
          <w:shd w:val="clear" w:color="auto" w:fill="FFFFFF"/>
        </w:rPr>
        <w:t>E. faecalis</w:t>
      </w:r>
      <w:r w:rsidR="00297B57" w:rsidRPr="006509A8">
        <w:rPr>
          <w:rFonts w:ascii="Arial" w:hAnsi="Arial" w:cs="Arial"/>
          <w:color w:val="333333"/>
          <w:sz w:val="20"/>
          <w:szCs w:val="20"/>
          <w:shd w:val="clear" w:color="auto" w:fill="FFFFFF"/>
        </w:rPr>
        <w:t xml:space="preserve"> showed lower resistance to the test antibiotics when compared to </w:t>
      </w:r>
      <w:r w:rsidR="00297B57" w:rsidRPr="006509A8">
        <w:rPr>
          <w:rStyle w:val="Emphasis"/>
          <w:rFonts w:ascii="Arial" w:hAnsi="Arial" w:cs="Arial"/>
          <w:color w:val="333333"/>
          <w:sz w:val="20"/>
          <w:szCs w:val="20"/>
          <w:shd w:val="clear" w:color="auto" w:fill="FFFFFF"/>
        </w:rPr>
        <w:t>E</w:t>
      </w:r>
      <w:r w:rsidR="00297B57" w:rsidRPr="006509A8">
        <w:rPr>
          <w:rFonts w:ascii="Arial" w:hAnsi="Arial" w:cs="Arial"/>
          <w:color w:val="333333"/>
          <w:sz w:val="20"/>
          <w:szCs w:val="20"/>
          <w:shd w:val="clear" w:color="auto" w:fill="FFFFFF"/>
        </w:rPr>
        <w:t>. </w:t>
      </w:r>
      <w:r w:rsidR="00297B57" w:rsidRPr="006509A8">
        <w:rPr>
          <w:rStyle w:val="Emphasis"/>
          <w:rFonts w:ascii="Arial" w:hAnsi="Arial" w:cs="Arial"/>
          <w:color w:val="333333"/>
          <w:sz w:val="20"/>
          <w:szCs w:val="20"/>
          <w:shd w:val="clear" w:color="auto" w:fill="FFFFFF"/>
        </w:rPr>
        <w:t>faecium</w:t>
      </w:r>
      <w:r w:rsidR="00297B57" w:rsidRPr="006509A8">
        <w:rPr>
          <w:rFonts w:ascii="Arial" w:hAnsi="Arial" w:cs="Arial"/>
          <w:color w:val="333333"/>
          <w:sz w:val="20"/>
          <w:szCs w:val="20"/>
          <w:shd w:val="clear" w:color="auto" w:fill="FFFFFF"/>
        </w:rPr>
        <w:t xml:space="preserve">. Although, resistance to ciprofloxacin (41.5%), norfloxacin (38.1%), levofloxacin (34.7%), rifampicin (29.7%), ampicillin (26.3%) and gentamycin (18.6%) was observed </w:t>
      </w:r>
      <w:r w:rsidR="00E70D99" w:rsidRPr="006509A8">
        <w:rPr>
          <w:rFonts w:ascii="Arial" w:hAnsi="Arial" w:cs="Arial"/>
          <w:sz w:val="20"/>
          <w:szCs w:val="20"/>
        </w:rPr>
        <w:t>(T</w:t>
      </w:r>
      <w:r w:rsidR="00392D86" w:rsidRPr="006509A8">
        <w:rPr>
          <w:rFonts w:ascii="Arial" w:hAnsi="Arial" w:cs="Arial"/>
          <w:sz w:val="20"/>
          <w:szCs w:val="20"/>
        </w:rPr>
        <w:t>able 3).</w:t>
      </w:r>
    </w:p>
    <w:p w14:paraId="1F13E974" w14:textId="77777777" w:rsidR="00A83B7C" w:rsidRPr="0008313D" w:rsidRDefault="00A83B7C" w:rsidP="00A83B7C">
      <w:pPr>
        <w:spacing w:before="450" w:after="0" w:line="276" w:lineRule="auto"/>
        <w:jc w:val="both"/>
        <w:rPr>
          <w:rFonts w:ascii="Times New Roman" w:hAnsi="Times New Roman" w:cs="Times New Roman"/>
          <w:b/>
          <w:color w:val="1B1B1B"/>
          <w:sz w:val="24"/>
          <w:szCs w:val="24"/>
          <w:shd w:val="clear" w:color="auto" w:fill="FFFFFF"/>
        </w:rPr>
      </w:pPr>
      <w:r w:rsidRPr="0008313D">
        <w:rPr>
          <w:rFonts w:ascii="Times New Roman" w:hAnsi="Times New Roman" w:cs="Times New Roman"/>
          <w:b/>
          <w:bCs/>
          <w:sz w:val="24"/>
          <w:szCs w:val="24"/>
        </w:rPr>
        <w:t xml:space="preserve">Table 3: Result of Antibiotic resistance profile of </w:t>
      </w:r>
      <w:r w:rsidRPr="0008313D">
        <w:rPr>
          <w:rFonts w:ascii="Times New Roman" w:hAnsi="Times New Roman" w:cs="Times New Roman"/>
          <w:b/>
          <w:bCs/>
          <w:i/>
          <w:sz w:val="24"/>
          <w:szCs w:val="24"/>
        </w:rPr>
        <w:t xml:space="preserve">Enterococcus faecalis </w:t>
      </w:r>
      <w:proofErr w:type="gramStart"/>
      <w:r w:rsidRPr="0008313D">
        <w:rPr>
          <w:rFonts w:ascii="Times New Roman" w:hAnsi="Times New Roman" w:cs="Times New Roman"/>
          <w:b/>
          <w:bCs/>
          <w:sz w:val="24"/>
          <w:szCs w:val="24"/>
        </w:rPr>
        <w:t xml:space="preserve">and  </w:t>
      </w:r>
      <w:r w:rsidRPr="0008313D">
        <w:rPr>
          <w:rFonts w:ascii="Times New Roman" w:hAnsi="Times New Roman" w:cs="Times New Roman"/>
          <w:b/>
          <w:bCs/>
          <w:i/>
          <w:sz w:val="24"/>
          <w:szCs w:val="24"/>
        </w:rPr>
        <w:t>Enterococcus</w:t>
      </w:r>
      <w:proofErr w:type="gramEnd"/>
      <w:r w:rsidRPr="0008313D">
        <w:rPr>
          <w:rFonts w:ascii="Times New Roman" w:hAnsi="Times New Roman" w:cs="Times New Roman"/>
          <w:b/>
          <w:bCs/>
          <w:i/>
          <w:sz w:val="24"/>
          <w:szCs w:val="24"/>
        </w:rPr>
        <w:t xml:space="preserve"> faecium</w:t>
      </w:r>
    </w:p>
    <w:tbl>
      <w:tblPr>
        <w:tblW w:w="9360" w:type="dxa"/>
        <w:tblBorders>
          <w:top w:val="single" w:sz="4" w:space="0" w:color="auto"/>
        </w:tblBorders>
        <w:tblLayout w:type="fixed"/>
        <w:tblLook w:val="0000" w:firstRow="0" w:lastRow="0" w:firstColumn="0" w:lastColumn="0" w:noHBand="0" w:noVBand="0"/>
      </w:tblPr>
      <w:tblGrid>
        <w:gridCol w:w="9360"/>
      </w:tblGrid>
      <w:tr w:rsidR="00A83B7C" w:rsidRPr="0008313D" w14:paraId="5DF96402" w14:textId="77777777" w:rsidTr="005662FA">
        <w:trPr>
          <w:trHeight w:val="503"/>
        </w:trPr>
        <w:tc>
          <w:tcPr>
            <w:tcW w:w="9360" w:type="dxa"/>
            <w:tcBorders>
              <w:bottom w:val="single" w:sz="4" w:space="0" w:color="auto"/>
            </w:tcBorders>
          </w:tcPr>
          <w:p w14:paraId="59EFC22F"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Antibiotic                            </w:t>
            </w:r>
            <w:r w:rsidRPr="0008313D">
              <w:rPr>
                <w:rFonts w:ascii="Times New Roman" w:hAnsi="Times New Roman" w:cs="Times New Roman"/>
                <w:i/>
                <w:sz w:val="24"/>
                <w:szCs w:val="24"/>
              </w:rPr>
              <w:t xml:space="preserve">Enterococcus faecalis </w:t>
            </w:r>
            <w:r w:rsidRPr="0008313D">
              <w:rPr>
                <w:rFonts w:ascii="Times New Roman" w:hAnsi="Times New Roman" w:cs="Times New Roman"/>
                <w:sz w:val="24"/>
                <w:szCs w:val="24"/>
              </w:rPr>
              <w:t>(</w:t>
            </w:r>
            <w:proofErr w:type="gramStart"/>
            <w:r w:rsidRPr="0008313D">
              <w:rPr>
                <w:rFonts w:ascii="Times New Roman" w:hAnsi="Times New Roman" w:cs="Times New Roman"/>
                <w:sz w:val="24"/>
                <w:szCs w:val="24"/>
              </w:rPr>
              <w:t>%)</w:t>
            </w:r>
            <w:r w:rsidRPr="0008313D">
              <w:rPr>
                <w:rFonts w:ascii="Times New Roman" w:hAnsi="Times New Roman" w:cs="Times New Roman"/>
                <w:i/>
                <w:sz w:val="24"/>
                <w:szCs w:val="24"/>
              </w:rPr>
              <w:t xml:space="preserve">   </w:t>
            </w:r>
            <w:proofErr w:type="gramEnd"/>
            <w:r w:rsidRPr="0008313D">
              <w:rPr>
                <w:rFonts w:ascii="Times New Roman" w:hAnsi="Times New Roman" w:cs="Times New Roman"/>
                <w:i/>
                <w:sz w:val="24"/>
                <w:szCs w:val="24"/>
              </w:rPr>
              <w:t xml:space="preserve">        Enterococcus faecium</w:t>
            </w:r>
            <w:r w:rsidRPr="0008313D">
              <w:rPr>
                <w:rFonts w:ascii="Times New Roman" w:hAnsi="Times New Roman" w:cs="Times New Roman"/>
                <w:sz w:val="24"/>
                <w:szCs w:val="24"/>
              </w:rPr>
              <w:t xml:space="preserve"> (%)</w:t>
            </w:r>
          </w:p>
        </w:tc>
      </w:tr>
      <w:tr w:rsidR="00A83B7C" w:rsidRPr="0008313D" w14:paraId="6630E2BE" w14:textId="77777777" w:rsidTr="005662FA">
        <w:trPr>
          <w:trHeight w:val="1340"/>
        </w:trPr>
        <w:tc>
          <w:tcPr>
            <w:tcW w:w="9360" w:type="dxa"/>
            <w:tcBorders>
              <w:top w:val="single" w:sz="4" w:space="0" w:color="auto"/>
              <w:bottom w:val="single" w:sz="4" w:space="0" w:color="auto"/>
            </w:tcBorders>
          </w:tcPr>
          <w:p w14:paraId="437E7FE3"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Vancomycin (</w:t>
            </w:r>
            <w:proofErr w:type="gramStart"/>
            <w:r w:rsidRPr="0008313D">
              <w:rPr>
                <w:rFonts w:ascii="Times New Roman" w:hAnsi="Times New Roman" w:cs="Times New Roman"/>
                <w:sz w:val="24"/>
                <w:szCs w:val="24"/>
              </w:rPr>
              <w:t xml:space="preserve">VAN)   </w:t>
            </w:r>
            <w:proofErr w:type="gramEnd"/>
            <w:r w:rsidRPr="0008313D">
              <w:rPr>
                <w:rFonts w:ascii="Times New Roman" w:hAnsi="Times New Roman" w:cs="Times New Roman"/>
                <w:sz w:val="24"/>
                <w:szCs w:val="24"/>
              </w:rPr>
              <w:t xml:space="preserve">                     14 (11.9%)                                  29 (30.9%)</w:t>
            </w:r>
          </w:p>
          <w:p w14:paraId="66FCF52A"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Ampicillin (</w:t>
            </w:r>
            <w:proofErr w:type="gramStart"/>
            <w:r w:rsidRPr="0008313D">
              <w:rPr>
                <w:rFonts w:ascii="Times New Roman" w:hAnsi="Times New Roman" w:cs="Times New Roman"/>
                <w:sz w:val="24"/>
                <w:szCs w:val="24"/>
              </w:rPr>
              <w:t xml:space="preserve">AMP)   </w:t>
            </w:r>
            <w:proofErr w:type="gramEnd"/>
            <w:r w:rsidRPr="0008313D">
              <w:rPr>
                <w:rFonts w:ascii="Times New Roman" w:hAnsi="Times New Roman" w:cs="Times New Roman"/>
                <w:sz w:val="24"/>
                <w:szCs w:val="24"/>
              </w:rPr>
              <w:t xml:space="preserve">                         31 (26.3%)                                 65 (69.1%)</w:t>
            </w:r>
          </w:p>
          <w:p w14:paraId="115633F6"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Ciprofloxacin (</w:t>
            </w:r>
            <w:proofErr w:type="gramStart"/>
            <w:r w:rsidRPr="0008313D">
              <w:rPr>
                <w:rFonts w:ascii="Times New Roman" w:hAnsi="Times New Roman" w:cs="Times New Roman"/>
                <w:sz w:val="24"/>
                <w:szCs w:val="24"/>
              </w:rPr>
              <w:t xml:space="preserve">CIP)   </w:t>
            </w:r>
            <w:proofErr w:type="gramEnd"/>
            <w:r w:rsidRPr="0008313D">
              <w:rPr>
                <w:rFonts w:ascii="Times New Roman" w:hAnsi="Times New Roman" w:cs="Times New Roman"/>
                <w:sz w:val="24"/>
                <w:szCs w:val="24"/>
              </w:rPr>
              <w:t xml:space="preserve">                      49 (41.5%)                                  72 (76.6%)</w:t>
            </w:r>
          </w:p>
          <w:p w14:paraId="331426D4"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Linezolid (</w:t>
            </w:r>
            <w:proofErr w:type="gramStart"/>
            <w:r w:rsidRPr="0008313D">
              <w:rPr>
                <w:rFonts w:ascii="Times New Roman" w:hAnsi="Times New Roman" w:cs="Times New Roman"/>
                <w:sz w:val="24"/>
                <w:szCs w:val="24"/>
              </w:rPr>
              <w:t xml:space="preserve">LZD)   </w:t>
            </w:r>
            <w:proofErr w:type="gramEnd"/>
            <w:r w:rsidRPr="0008313D">
              <w:rPr>
                <w:rFonts w:ascii="Times New Roman" w:hAnsi="Times New Roman" w:cs="Times New Roman"/>
                <w:sz w:val="24"/>
                <w:szCs w:val="24"/>
              </w:rPr>
              <w:t xml:space="preserve">                              6 (5.1%)                                   12 (12.8%)</w:t>
            </w:r>
          </w:p>
          <w:p w14:paraId="27227147"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Fosfomycin (</w:t>
            </w:r>
            <w:proofErr w:type="gramStart"/>
            <w:r w:rsidRPr="0008313D">
              <w:rPr>
                <w:rFonts w:ascii="Times New Roman" w:hAnsi="Times New Roman" w:cs="Times New Roman"/>
                <w:sz w:val="24"/>
                <w:szCs w:val="24"/>
              </w:rPr>
              <w:t xml:space="preserve">FOS)   </w:t>
            </w:r>
            <w:proofErr w:type="gramEnd"/>
            <w:r w:rsidRPr="0008313D">
              <w:rPr>
                <w:rFonts w:ascii="Times New Roman" w:hAnsi="Times New Roman" w:cs="Times New Roman"/>
                <w:sz w:val="24"/>
                <w:szCs w:val="24"/>
              </w:rPr>
              <w:t xml:space="preserve">                       18 (15.3%)                                  34 (36.2%)</w:t>
            </w:r>
          </w:p>
          <w:p w14:paraId="6F607799"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lastRenderedPageBreak/>
              <w:t>Nitrofurantoin (</w:t>
            </w:r>
            <w:proofErr w:type="gramStart"/>
            <w:r w:rsidRPr="0008313D">
              <w:rPr>
                <w:rFonts w:ascii="Times New Roman" w:hAnsi="Times New Roman" w:cs="Times New Roman"/>
                <w:sz w:val="24"/>
                <w:szCs w:val="24"/>
              </w:rPr>
              <w:t xml:space="preserve">NIT)   </w:t>
            </w:r>
            <w:proofErr w:type="gramEnd"/>
            <w:r w:rsidRPr="0008313D">
              <w:rPr>
                <w:rFonts w:ascii="Times New Roman" w:hAnsi="Times New Roman" w:cs="Times New Roman"/>
                <w:sz w:val="24"/>
                <w:szCs w:val="24"/>
              </w:rPr>
              <w:t xml:space="preserve">                    13 (11.0%)                                  27 (28.7%)</w:t>
            </w:r>
          </w:p>
          <w:p w14:paraId="62D91B5F"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Gentamicin (</w:t>
            </w:r>
            <w:proofErr w:type="gramStart"/>
            <w:r w:rsidRPr="0008313D">
              <w:rPr>
                <w:rFonts w:ascii="Times New Roman" w:hAnsi="Times New Roman" w:cs="Times New Roman"/>
                <w:sz w:val="24"/>
                <w:szCs w:val="24"/>
              </w:rPr>
              <w:t xml:space="preserve">GEN)   </w:t>
            </w:r>
            <w:proofErr w:type="gramEnd"/>
            <w:r w:rsidRPr="0008313D">
              <w:rPr>
                <w:rFonts w:ascii="Times New Roman" w:hAnsi="Times New Roman" w:cs="Times New Roman"/>
                <w:sz w:val="24"/>
                <w:szCs w:val="24"/>
              </w:rPr>
              <w:t xml:space="preserve">                       22 (18.6%)                                 46 (48.9%)</w:t>
            </w:r>
          </w:p>
          <w:p w14:paraId="3DFBEFD7"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Rifampicin (</w:t>
            </w:r>
            <w:proofErr w:type="gramStart"/>
            <w:r w:rsidRPr="0008313D">
              <w:rPr>
                <w:rFonts w:ascii="Times New Roman" w:hAnsi="Times New Roman" w:cs="Times New Roman"/>
                <w:sz w:val="24"/>
                <w:szCs w:val="24"/>
              </w:rPr>
              <w:t xml:space="preserve">RIF)   </w:t>
            </w:r>
            <w:proofErr w:type="gramEnd"/>
            <w:r w:rsidRPr="0008313D">
              <w:rPr>
                <w:rFonts w:ascii="Times New Roman" w:hAnsi="Times New Roman" w:cs="Times New Roman"/>
                <w:sz w:val="24"/>
                <w:szCs w:val="24"/>
              </w:rPr>
              <w:t xml:space="preserve">                          35 (29.7%)                                61 (64.9%)</w:t>
            </w:r>
          </w:p>
          <w:p w14:paraId="052CED44"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Norfloxacin (</w:t>
            </w:r>
            <w:proofErr w:type="gramStart"/>
            <w:r w:rsidRPr="0008313D">
              <w:rPr>
                <w:rFonts w:ascii="Times New Roman" w:hAnsi="Times New Roman" w:cs="Times New Roman"/>
                <w:sz w:val="24"/>
                <w:szCs w:val="24"/>
              </w:rPr>
              <w:t xml:space="preserve">NOR)   </w:t>
            </w:r>
            <w:proofErr w:type="gramEnd"/>
            <w:r w:rsidRPr="0008313D">
              <w:rPr>
                <w:rFonts w:ascii="Times New Roman" w:hAnsi="Times New Roman" w:cs="Times New Roman"/>
                <w:sz w:val="24"/>
                <w:szCs w:val="24"/>
              </w:rPr>
              <w:t xml:space="preserve">                      45 (38.1%)                                 68 (72.3%)</w:t>
            </w:r>
          </w:p>
          <w:p w14:paraId="2796FB3C" w14:textId="77777777" w:rsidR="00A83B7C" w:rsidRPr="0008313D" w:rsidRDefault="00A83B7C" w:rsidP="005662FA">
            <w:pPr>
              <w:spacing w:before="240" w:line="276" w:lineRule="auto"/>
              <w:jc w:val="both"/>
              <w:rPr>
                <w:rFonts w:ascii="Times New Roman" w:hAnsi="Times New Roman" w:cs="Times New Roman"/>
                <w:sz w:val="24"/>
                <w:szCs w:val="24"/>
              </w:rPr>
            </w:pPr>
            <w:proofErr w:type="gramStart"/>
            <w:r w:rsidRPr="0008313D">
              <w:rPr>
                <w:rFonts w:ascii="Times New Roman" w:hAnsi="Times New Roman" w:cs="Times New Roman"/>
                <w:sz w:val="24"/>
                <w:szCs w:val="24"/>
              </w:rPr>
              <w:t>Levofloxacin  (</w:t>
            </w:r>
            <w:proofErr w:type="gramEnd"/>
            <w:r w:rsidRPr="0008313D">
              <w:rPr>
                <w:rFonts w:ascii="Times New Roman" w:hAnsi="Times New Roman" w:cs="Times New Roman"/>
                <w:sz w:val="24"/>
                <w:szCs w:val="24"/>
              </w:rPr>
              <w:t xml:space="preserve">LEV)                       41 (34.7 %)                                66 (70.2%) </w:t>
            </w:r>
          </w:p>
        </w:tc>
      </w:tr>
    </w:tbl>
    <w:p w14:paraId="7C778AD5" w14:textId="77777777" w:rsidR="00A83B7C" w:rsidRPr="006509A8" w:rsidRDefault="00A83B7C" w:rsidP="0008313D">
      <w:pPr>
        <w:spacing w:line="276" w:lineRule="auto"/>
        <w:jc w:val="both"/>
        <w:rPr>
          <w:rFonts w:ascii="Arial" w:hAnsi="Arial" w:cs="Arial"/>
          <w:sz w:val="20"/>
          <w:szCs w:val="20"/>
        </w:rPr>
      </w:pPr>
    </w:p>
    <w:p w14:paraId="1115F83B" w14:textId="77777777" w:rsidR="00C93AB2" w:rsidRDefault="00A55492" w:rsidP="0008313D">
      <w:pPr>
        <w:spacing w:line="276" w:lineRule="auto"/>
        <w:jc w:val="both"/>
        <w:rPr>
          <w:rFonts w:ascii="Arial" w:hAnsi="Arial" w:cs="Arial"/>
          <w:sz w:val="20"/>
          <w:szCs w:val="20"/>
        </w:rPr>
      </w:pPr>
      <w:r w:rsidRPr="006509A8">
        <w:rPr>
          <w:rFonts w:ascii="Arial" w:hAnsi="Arial" w:cs="Arial"/>
          <w:sz w:val="20"/>
          <w:szCs w:val="20"/>
        </w:rPr>
        <w:t xml:space="preserve">A total of 212 </w:t>
      </w:r>
      <w:r w:rsidRPr="006509A8">
        <w:rPr>
          <w:rFonts w:ascii="Arial" w:hAnsi="Arial" w:cs="Arial"/>
          <w:i/>
          <w:sz w:val="20"/>
          <w:szCs w:val="20"/>
        </w:rPr>
        <w:t xml:space="preserve">Enterococcus </w:t>
      </w:r>
      <w:r w:rsidRPr="006509A8">
        <w:rPr>
          <w:rFonts w:ascii="Arial" w:hAnsi="Arial" w:cs="Arial"/>
          <w:sz w:val="20"/>
          <w:szCs w:val="20"/>
        </w:rPr>
        <w:t xml:space="preserve">isolates were </w:t>
      </w:r>
      <w:r w:rsidR="0072788B" w:rsidRPr="006509A8">
        <w:rPr>
          <w:rFonts w:ascii="Arial" w:hAnsi="Arial" w:cs="Arial"/>
          <w:sz w:val="20"/>
          <w:szCs w:val="20"/>
        </w:rPr>
        <w:t>tested</w:t>
      </w:r>
      <w:r w:rsidRPr="006509A8">
        <w:rPr>
          <w:rFonts w:ascii="Arial" w:hAnsi="Arial" w:cs="Arial"/>
          <w:sz w:val="20"/>
          <w:szCs w:val="20"/>
        </w:rPr>
        <w:t xml:space="preserve"> for biofilm production </w:t>
      </w:r>
      <w:r w:rsidR="0072788B" w:rsidRPr="006509A8">
        <w:rPr>
          <w:rFonts w:ascii="Arial" w:hAnsi="Arial" w:cs="Arial"/>
          <w:sz w:val="20"/>
          <w:szCs w:val="20"/>
        </w:rPr>
        <w:t>using Congo Red Agar</w:t>
      </w:r>
      <w:r w:rsidR="00CE6B6F" w:rsidRPr="006509A8">
        <w:rPr>
          <w:rFonts w:ascii="Arial" w:hAnsi="Arial" w:cs="Arial"/>
          <w:sz w:val="20"/>
          <w:szCs w:val="20"/>
        </w:rPr>
        <w:t>. B</w:t>
      </w:r>
      <w:r w:rsidRPr="006509A8">
        <w:rPr>
          <w:rFonts w:ascii="Arial" w:hAnsi="Arial" w:cs="Arial"/>
          <w:sz w:val="20"/>
          <w:szCs w:val="20"/>
        </w:rPr>
        <w:t xml:space="preserve">lack colonies </w:t>
      </w:r>
      <w:proofErr w:type="gramStart"/>
      <w:r w:rsidRPr="006509A8">
        <w:rPr>
          <w:rFonts w:ascii="Arial" w:hAnsi="Arial" w:cs="Arial"/>
          <w:sz w:val="20"/>
          <w:szCs w:val="20"/>
        </w:rPr>
        <w:t>was</w:t>
      </w:r>
      <w:proofErr w:type="gramEnd"/>
      <w:r w:rsidRPr="006509A8">
        <w:rPr>
          <w:rFonts w:ascii="Arial" w:hAnsi="Arial" w:cs="Arial"/>
          <w:sz w:val="20"/>
          <w:szCs w:val="20"/>
        </w:rPr>
        <w:t xml:space="preserve"> taken as indicative of strong biofilm formation, dark red or dry red colonies indicated moderate/weak biofilm formation while smooth red colonies indicated non-biofilm formation.</w:t>
      </w:r>
      <w:r w:rsidR="00252C23" w:rsidRPr="006509A8">
        <w:rPr>
          <w:rFonts w:ascii="Arial" w:hAnsi="Arial" w:cs="Arial"/>
          <w:sz w:val="20"/>
          <w:szCs w:val="20"/>
        </w:rPr>
        <w:t xml:space="preserve"> </w:t>
      </w:r>
      <w:r w:rsidR="00CE6B6F" w:rsidRPr="006509A8">
        <w:rPr>
          <w:rFonts w:ascii="Arial" w:hAnsi="Arial" w:cs="Arial"/>
          <w:sz w:val="20"/>
          <w:szCs w:val="20"/>
        </w:rPr>
        <w:t xml:space="preserve">It was observed that more biofilms were formed by </w:t>
      </w:r>
      <w:r w:rsidR="00252C23" w:rsidRPr="006509A8">
        <w:rPr>
          <w:rFonts w:ascii="Arial" w:hAnsi="Arial" w:cs="Arial"/>
          <w:i/>
          <w:sz w:val="20"/>
          <w:szCs w:val="20"/>
        </w:rPr>
        <w:t>Enterococcus faecalis</w:t>
      </w:r>
      <w:r w:rsidR="00252C23" w:rsidRPr="006509A8">
        <w:rPr>
          <w:rFonts w:ascii="Arial" w:hAnsi="Arial" w:cs="Arial"/>
          <w:sz w:val="20"/>
          <w:szCs w:val="20"/>
        </w:rPr>
        <w:t xml:space="preserve"> (52.5%) </w:t>
      </w:r>
      <w:r w:rsidR="00CE6B6F" w:rsidRPr="006509A8">
        <w:rPr>
          <w:rFonts w:ascii="Arial" w:hAnsi="Arial" w:cs="Arial"/>
          <w:sz w:val="20"/>
          <w:szCs w:val="20"/>
        </w:rPr>
        <w:t xml:space="preserve">than </w:t>
      </w:r>
      <w:r w:rsidR="00252C23" w:rsidRPr="006509A8">
        <w:rPr>
          <w:rFonts w:ascii="Arial" w:hAnsi="Arial" w:cs="Arial"/>
          <w:i/>
          <w:sz w:val="20"/>
          <w:szCs w:val="20"/>
        </w:rPr>
        <w:t>Enterococcus faecium</w:t>
      </w:r>
      <w:r w:rsidR="00252C23" w:rsidRPr="006509A8">
        <w:rPr>
          <w:rFonts w:ascii="Arial" w:hAnsi="Arial" w:cs="Arial"/>
          <w:sz w:val="20"/>
          <w:szCs w:val="20"/>
        </w:rPr>
        <w:t xml:space="preserve"> (29.8%)</w:t>
      </w:r>
      <w:r w:rsidRPr="006509A8">
        <w:rPr>
          <w:rFonts w:ascii="Arial" w:hAnsi="Arial" w:cs="Arial"/>
          <w:sz w:val="20"/>
          <w:szCs w:val="20"/>
        </w:rPr>
        <w:t xml:space="preserve"> </w:t>
      </w:r>
      <w:r w:rsidR="00E70D99" w:rsidRPr="006509A8">
        <w:rPr>
          <w:rFonts w:ascii="Arial" w:hAnsi="Arial" w:cs="Arial"/>
          <w:sz w:val="20"/>
          <w:szCs w:val="20"/>
        </w:rPr>
        <w:t>(T</w:t>
      </w:r>
      <w:r w:rsidR="00566DFE" w:rsidRPr="006509A8">
        <w:rPr>
          <w:rFonts w:ascii="Arial" w:hAnsi="Arial" w:cs="Arial"/>
          <w:sz w:val="20"/>
          <w:szCs w:val="20"/>
        </w:rPr>
        <w:t>able 4).</w:t>
      </w:r>
    </w:p>
    <w:p w14:paraId="12E0A3D0" w14:textId="77777777" w:rsidR="00A83B7C" w:rsidRPr="0008313D" w:rsidRDefault="00A83B7C" w:rsidP="00A83B7C">
      <w:pPr>
        <w:spacing w:before="450" w:after="0" w:line="276" w:lineRule="auto"/>
        <w:jc w:val="both"/>
        <w:rPr>
          <w:rFonts w:ascii="Times New Roman" w:hAnsi="Times New Roman" w:cs="Times New Roman"/>
          <w:b/>
          <w:color w:val="1B1B1B"/>
          <w:sz w:val="24"/>
          <w:szCs w:val="24"/>
          <w:shd w:val="clear" w:color="auto" w:fill="FFFFFF"/>
        </w:rPr>
      </w:pPr>
      <w:r w:rsidRPr="0008313D">
        <w:rPr>
          <w:rFonts w:ascii="Times New Roman" w:hAnsi="Times New Roman" w:cs="Times New Roman"/>
          <w:b/>
          <w:bCs/>
          <w:sz w:val="24"/>
          <w:szCs w:val="24"/>
        </w:rPr>
        <w:t xml:space="preserve">Table 4: Result of biofilm formation of </w:t>
      </w:r>
      <w:r w:rsidRPr="0008313D">
        <w:rPr>
          <w:rFonts w:ascii="Times New Roman" w:hAnsi="Times New Roman" w:cs="Times New Roman"/>
          <w:b/>
          <w:i/>
          <w:sz w:val="24"/>
          <w:szCs w:val="24"/>
        </w:rPr>
        <w:t xml:space="preserve">Enterococcus </w:t>
      </w:r>
      <w:r w:rsidRPr="0008313D">
        <w:rPr>
          <w:rFonts w:ascii="Times New Roman" w:hAnsi="Times New Roman" w:cs="Times New Roman"/>
          <w:b/>
          <w:sz w:val="24"/>
          <w:szCs w:val="24"/>
        </w:rPr>
        <w:t>spp.</w:t>
      </w:r>
      <w:r w:rsidRPr="0008313D">
        <w:rPr>
          <w:rFonts w:ascii="Times New Roman" w:hAnsi="Times New Roman" w:cs="Times New Roman"/>
          <w:b/>
          <w:bCs/>
          <w:sz w:val="24"/>
          <w:szCs w:val="24"/>
        </w:rPr>
        <w:t xml:space="preserve"> </w:t>
      </w:r>
    </w:p>
    <w:tbl>
      <w:tblPr>
        <w:tblW w:w="7650" w:type="dxa"/>
        <w:tblBorders>
          <w:top w:val="single" w:sz="4" w:space="0" w:color="auto"/>
        </w:tblBorders>
        <w:tblLayout w:type="fixed"/>
        <w:tblLook w:val="0000" w:firstRow="0" w:lastRow="0" w:firstColumn="0" w:lastColumn="0" w:noHBand="0" w:noVBand="0"/>
      </w:tblPr>
      <w:tblGrid>
        <w:gridCol w:w="7650"/>
      </w:tblGrid>
      <w:tr w:rsidR="00A83B7C" w:rsidRPr="0008313D" w14:paraId="449E7181" w14:textId="77777777" w:rsidTr="005662FA">
        <w:trPr>
          <w:trHeight w:val="503"/>
        </w:trPr>
        <w:tc>
          <w:tcPr>
            <w:tcW w:w="7650" w:type="dxa"/>
            <w:tcBorders>
              <w:bottom w:val="single" w:sz="4" w:space="0" w:color="auto"/>
            </w:tcBorders>
          </w:tcPr>
          <w:p w14:paraId="4EF914C4"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Organism                                          Strong                     Moderate          Negative</w:t>
            </w:r>
          </w:p>
        </w:tc>
      </w:tr>
      <w:tr w:rsidR="00A83B7C" w:rsidRPr="0008313D" w14:paraId="1C2642DB" w14:textId="77777777" w:rsidTr="005662FA">
        <w:trPr>
          <w:trHeight w:val="1340"/>
        </w:trPr>
        <w:tc>
          <w:tcPr>
            <w:tcW w:w="7650" w:type="dxa"/>
            <w:tcBorders>
              <w:top w:val="single" w:sz="4" w:space="0" w:color="auto"/>
              <w:bottom w:val="single" w:sz="4" w:space="0" w:color="auto"/>
            </w:tcBorders>
          </w:tcPr>
          <w:p w14:paraId="0D753496"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i/>
                <w:sz w:val="24"/>
                <w:szCs w:val="24"/>
              </w:rPr>
              <w:t xml:space="preserve">Enterococcus faecalis </w:t>
            </w:r>
            <w:r w:rsidRPr="0008313D">
              <w:rPr>
                <w:rFonts w:ascii="Times New Roman" w:hAnsi="Times New Roman" w:cs="Times New Roman"/>
                <w:sz w:val="24"/>
                <w:szCs w:val="24"/>
              </w:rPr>
              <w:t xml:space="preserve">(n = 118)  </w:t>
            </w:r>
            <w:r w:rsidRPr="0008313D">
              <w:rPr>
                <w:rFonts w:ascii="Times New Roman" w:hAnsi="Times New Roman" w:cs="Times New Roman"/>
                <w:i/>
                <w:sz w:val="24"/>
                <w:szCs w:val="24"/>
              </w:rPr>
              <w:t xml:space="preserve">  </w:t>
            </w:r>
            <w:r w:rsidRPr="0008313D">
              <w:rPr>
                <w:rFonts w:ascii="Times New Roman" w:hAnsi="Times New Roman" w:cs="Times New Roman"/>
                <w:sz w:val="24"/>
                <w:szCs w:val="24"/>
              </w:rPr>
              <w:t>62 (52.5</w:t>
            </w:r>
            <w:proofErr w:type="gramStart"/>
            <w:r w:rsidRPr="0008313D">
              <w:rPr>
                <w:rFonts w:ascii="Times New Roman" w:hAnsi="Times New Roman" w:cs="Times New Roman"/>
                <w:sz w:val="24"/>
                <w:szCs w:val="24"/>
              </w:rPr>
              <w:t xml:space="preserve">%)   </w:t>
            </w:r>
            <w:proofErr w:type="gramEnd"/>
            <w:r w:rsidRPr="0008313D">
              <w:rPr>
                <w:rFonts w:ascii="Times New Roman" w:hAnsi="Times New Roman" w:cs="Times New Roman"/>
                <w:sz w:val="24"/>
                <w:szCs w:val="24"/>
              </w:rPr>
              <w:t xml:space="preserve">       34 (28.8%)        22 (18.6%)</w:t>
            </w:r>
          </w:p>
          <w:p w14:paraId="646F2659" w14:textId="77777777" w:rsidR="00A83B7C" w:rsidRPr="0008313D" w:rsidRDefault="00A83B7C" w:rsidP="005662FA">
            <w:pPr>
              <w:spacing w:before="240" w:line="276" w:lineRule="auto"/>
              <w:jc w:val="both"/>
              <w:rPr>
                <w:rFonts w:ascii="Times New Roman" w:hAnsi="Times New Roman" w:cs="Times New Roman"/>
                <w:sz w:val="24"/>
                <w:szCs w:val="24"/>
              </w:rPr>
            </w:pPr>
            <w:r w:rsidRPr="0008313D">
              <w:rPr>
                <w:rFonts w:ascii="Times New Roman" w:hAnsi="Times New Roman" w:cs="Times New Roman"/>
                <w:i/>
                <w:sz w:val="24"/>
                <w:szCs w:val="24"/>
              </w:rPr>
              <w:t xml:space="preserve">Enterococcus </w:t>
            </w:r>
            <w:proofErr w:type="gramStart"/>
            <w:r w:rsidRPr="0008313D">
              <w:rPr>
                <w:rFonts w:ascii="Times New Roman" w:hAnsi="Times New Roman" w:cs="Times New Roman"/>
                <w:i/>
                <w:sz w:val="24"/>
                <w:szCs w:val="24"/>
              </w:rPr>
              <w:t>faecium</w:t>
            </w:r>
            <w:r w:rsidRPr="0008313D">
              <w:rPr>
                <w:rFonts w:ascii="Times New Roman" w:hAnsi="Times New Roman" w:cs="Times New Roman"/>
                <w:sz w:val="24"/>
                <w:szCs w:val="24"/>
              </w:rPr>
              <w:t xml:space="preserve"> </w:t>
            </w:r>
            <w:r w:rsidRPr="0008313D">
              <w:rPr>
                <w:rFonts w:ascii="Times New Roman" w:hAnsi="Times New Roman" w:cs="Times New Roman"/>
                <w:i/>
                <w:sz w:val="24"/>
                <w:szCs w:val="24"/>
              </w:rPr>
              <w:t xml:space="preserve"> </w:t>
            </w:r>
            <w:r w:rsidRPr="0008313D">
              <w:rPr>
                <w:rFonts w:ascii="Times New Roman" w:hAnsi="Times New Roman" w:cs="Times New Roman"/>
                <w:sz w:val="24"/>
                <w:szCs w:val="24"/>
              </w:rPr>
              <w:t>(</w:t>
            </w:r>
            <w:proofErr w:type="gramEnd"/>
            <w:r w:rsidRPr="0008313D">
              <w:rPr>
                <w:rFonts w:ascii="Times New Roman" w:hAnsi="Times New Roman" w:cs="Times New Roman"/>
                <w:sz w:val="24"/>
                <w:szCs w:val="24"/>
              </w:rPr>
              <w:t>n = 94)     28 (29.8%)          26 (27.7%)     40 (42.6%)</w:t>
            </w:r>
          </w:p>
          <w:p w14:paraId="171F0597" w14:textId="77777777" w:rsidR="00A83B7C" w:rsidRPr="0008313D" w:rsidRDefault="00A83B7C" w:rsidP="005662FA">
            <w:pPr>
              <w:spacing w:before="240" w:line="276" w:lineRule="auto"/>
              <w:jc w:val="both"/>
              <w:rPr>
                <w:rFonts w:ascii="Times New Roman" w:hAnsi="Times New Roman" w:cs="Times New Roman"/>
                <w:b/>
                <w:sz w:val="24"/>
                <w:szCs w:val="24"/>
              </w:rPr>
            </w:pPr>
            <w:r w:rsidRPr="0008313D">
              <w:rPr>
                <w:rFonts w:ascii="Times New Roman" w:hAnsi="Times New Roman" w:cs="Times New Roman"/>
                <w:b/>
                <w:sz w:val="24"/>
                <w:szCs w:val="24"/>
              </w:rPr>
              <w:t>Total (n = 212)                              90 (42.5</w:t>
            </w:r>
            <w:proofErr w:type="gramStart"/>
            <w:r w:rsidRPr="0008313D">
              <w:rPr>
                <w:rFonts w:ascii="Times New Roman" w:hAnsi="Times New Roman" w:cs="Times New Roman"/>
                <w:b/>
                <w:sz w:val="24"/>
                <w:szCs w:val="24"/>
              </w:rPr>
              <w:t xml:space="preserve">%)   </w:t>
            </w:r>
            <w:proofErr w:type="gramEnd"/>
            <w:r w:rsidRPr="0008313D">
              <w:rPr>
                <w:rFonts w:ascii="Times New Roman" w:hAnsi="Times New Roman" w:cs="Times New Roman"/>
                <w:b/>
                <w:sz w:val="24"/>
                <w:szCs w:val="24"/>
              </w:rPr>
              <w:t xml:space="preserve">       60 (28.3%)    62 (29.2%)</w:t>
            </w:r>
          </w:p>
        </w:tc>
      </w:tr>
    </w:tbl>
    <w:p w14:paraId="02DF8C9A" w14:textId="77777777" w:rsidR="00A83B7C" w:rsidRPr="0008313D" w:rsidRDefault="00A83B7C" w:rsidP="00A83B7C">
      <w:pPr>
        <w:spacing w:line="276" w:lineRule="auto"/>
        <w:jc w:val="both"/>
        <w:rPr>
          <w:rFonts w:ascii="Times New Roman" w:hAnsi="Times New Roman" w:cs="Times New Roman"/>
          <w:sz w:val="24"/>
          <w:szCs w:val="24"/>
        </w:rPr>
      </w:pPr>
    </w:p>
    <w:p w14:paraId="55219688" w14:textId="77777777" w:rsidR="009C66B9" w:rsidRPr="006509A8" w:rsidRDefault="00857949" w:rsidP="0008313D">
      <w:pPr>
        <w:spacing w:line="276" w:lineRule="auto"/>
        <w:jc w:val="both"/>
        <w:rPr>
          <w:rFonts w:ascii="Arial" w:hAnsi="Arial" w:cs="Arial"/>
          <w:sz w:val="20"/>
          <w:szCs w:val="20"/>
        </w:rPr>
      </w:pPr>
      <w:r w:rsidRPr="006509A8">
        <w:rPr>
          <w:rFonts w:ascii="Arial" w:hAnsi="Arial" w:cs="Arial"/>
          <w:sz w:val="20"/>
          <w:szCs w:val="20"/>
        </w:rPr>
        <w:t>The result of</w:t>
      </w:r>
      <w:r w:rsidR="009C66B9" w:rsidRPr="006509A8">
        <w:rPr>
          <w:rFonts w:ascii="Arial" w:hAnsi="Arial" w:cs="Arial"/>
          <w:sz w:val="20"/>
          <w:szCs w:val="20"/>
        </w:rPr>
        <w:t xml:space="preserve"> the antibiotic resistance and virulence genes</w:t>
      </w:r>
      <w:r w:rsidR="006C376C" w:rsidRPr="006509A8">
        <w:rPr>
          <w:rFonts w:ascii="Arial" w:hAnsi="Arial" w:cs="Arial"/>
          <w:sz w:val="20"/>
          <w:szCs w:val="20"/>
        </w:rPr>
        <w:t xml:space="preserve"> distribution</w:t>
      </w:r>
      <w:r w:rsidR="009C66B9" w:rsidRPr="006509A8">
        <w:rPr>
          <w:rFonts w:ascii="Arial" w:hAnsi="Arial" w:cs="Arial"/>
          <w:sz w:val="20"/>
          <w:szCs w:val="20"/>
        </w:rPr>
        <w:t xml:space="preserve"> of </w:t>
      </w:r>
      <w:r w:rsidR="009C66B9" w:rsidRPr="006509A8">
        <w:rPr>
          <w:rFonts w:ascii="Arial" w:hAnsi="Arial" w:cs="Arial"/>
          <w:i/>
          <w:sz w:val="20"/>
          <w:szCs w:val="20"/>
        </w:rPr>
        <w:t xml:space="preserve">Enterococcus faecalis </w:t>
      </w:r>
      <w:r w:rsidR="009C66B9" w:rsidRPr="006509A8">
        <w:rPr>
          <w:rFonts w:ascii="Arial" w:hAnsi="Arial" w:cs="Arial"/>
          <w:sz w:val="20"/>
          <w:szCs w:val="20"/>
        </w:rPr>
        <w:t xml:space="preserve">and </w:t>
      </w:r>
      <w:r w:rsidR="009C66B9" w:rsidRPr="006509A8">
        <w:rPr>
          <w:rFonts w:ascii="Arial" w:hAnsi="Arial" w:cs="Arial"/>
          <w:i/>
          <w:sz w:val="20"/>
          <w:szCs w:val="20"/>
        </w:rPr>
        <w:t>Enterococcus faecium</w:t>
      </w:r>
      <w:r w:rsidR="009C66B9" w:rsidRPr="006509A8">
        <w:rPr>
          <w:rFonts w:ascii="Arial" w:hAnsi="Arial" w:cs="Arial"/>
          <w:sz w:val="20"/>
          <w:szCs w:val="20"/>
        </w:rPr>
        <w:t xml:space="preserve"> </w:t>
      </w:r>
      <w:r w:rsidR="00E23F4F" w:rsidRPr="006509A8">
        <w:rPr>
          <w:rFonts w:ascii="Arial" w:hAnsi="Arial" w:cs="Arial"/>
          <w:sz w:val="20"/>
          <w:szCs w:val="20"/>
        </w:rPr>
        <w:t xml:space="preserve">analyzed using PCR </w:t>
      </w:r>
      <w:r w:rsidRPr="006509A8">
        <w:rPr>
          <w:rFonts w:ascii="Arial" w:hAnsi="Arial" w:cs="Arial"/>
          <w:sz w:val="20"/>
          <w:szCs w:val="20"/>
        </w:rPr>
        <w:t>showed</w:t>
      </w:r>
      <w:r w:rsidR="009C66B9" w:rsidRPr="006509A8">
        <w:rPr>
          <w:rFonts w:ascii="Arial" w:hAnsi="Arial" w:cs="Arial"/>
          <w:sz w:val="20"/>
          <w:szCs w:val="20"/>
        </w:rPr>
        <w:t xml:space="preserve"> that </w:t>
      </w:r>
      <w:r w:rsidR="009C66B9" w:rsidRPr="006509A8">
        <w:rPr>
          <w:rFonts w:ascii="Arial" w:hAnsi="Arial" w:cs="Arial"/>
          <w:i/>
          <w:sz w:val="20"/>
          <w:szCs w:val="20"/>
        </w:rPr>
        <w:t>Enterococcus faecium</w:t>
      </w:r>
      <w:r w:rsidR="009C66B9" w:rsidRPr="006509A8">
        <w:rPr>
          <w:rFonts w:ascii="Arial" w:hAnsi="Arial" w:cs="Arial"/>
          <w:sz w:val="20"/>
          <w:szCs w:val="20"/>
        </w:rPr>
        <w:t xml:space="preserve"> isolates had significantly greater level of antibiotic resistance than </w:t>
      </w:r>
      <w:r w:rsidR="009C66B9" w:rsidRPr="006509A8">
        <w:rPr>
          <w:rFonts w:ascii="Arial" w:hAnsi="Arial" w:cs="Arial"/>
          <w:i/>
          <w:sz w:val="20"/>
          <w:szCs w:val="20"/>
        </w:rPr>
        <w:t>E</w:t>
      </w:r>
      <w:r w:rsidR="006C376C" w:rsidRPr="006509A8">
        <w:rPr>
          <w:rFonts w:ascii="Arial" w:hAnsi="Arial" w:cs="Arial"/>
          <w:i/>
          <w:sz w:val="20"/>
          <w:szCs w:val="20"/>
        </w:rPr>
        <w:t>nterococcus</w:t>
      </w:r>
      <w:r w:rsidR="009C66B9" w:rsidRPr="006509A8">
        <w:rPr>
          <w:rFonts w:ascii="Arial" w:hAnsi="Arial" w:cs="Arial"/>
          <w:i/>
          <w:sz w:val="20"/>
          <w:szCs w:val="20"/>
        </w:rPr>
        <w:t xml:space="preserve"> faecalis. </w:t>
      </w:r>
      <w:r w:rsidR="006C376C" w:rsidRPr="006509A8">
        <w:rPr>
          <w:rFonts w:ascii="Arial" w:hAnsi="Arial" w:cs="Arial"/>
          <w:sz w:val="20"/>
          <w:szCs w:val="20"/>
        </w:rPr>
        <w:t xml:space="preserve"> This indicates</w:t>
      </w:r>
      <w:r w:rsidR="009C66B9" w:rsidRPr="006509A8">
        <w:rPr>
          <w:rFonts w:ascii="Arial" w:hAnsi="Arial" w:cs="Arial"/>
          <w:sz w:val="20"/>
          <w:szCs w:val="20"/>
        </w:rPr>
        <w:t xml:space="preserve"> that </w:t>
      </w:r>
      <w:r w:rsidR="006C376C" w:rsidRPr="006509A8">
        <w:rPr>
          <w:rFonts w:ascii="Arial" w:hAnsi="Arial" w:cs="Arial"/>
          <w:i/>
          <w:sz w:val="20"/>
          <w:szCs w:val="20"/>
        </w:rPr>
        <w:t>Enterococcus</w:t>
      </w:r>
      <w:r w:rsidR="009C66B9" w:rsidRPr="006509A8">
        <w:rPr>
          <w:rFonts w:ascii="Arial" w:hAnsi="Arial" w:cs="Arial"/>
          <w:i/>
          <w:sz w:val="20"/>
          <w:szCs w:val="20"/>
        </w:rPr>
        <w:t xml:space="preserve"> faecium </w:t>
      </w:r>
      <w:r w:rsidR="009C66B9" w:rsidRPr="006509A8">
        <w:rPr>
          <w:rFonts w:ascii="Arial" w:hAnsi="Arial" w:cs="Arial"/>
          <w:sz w:val="20"/>
          <w:szCs w:val="20"/>
        </w:rPr>
        <w:t xml:space="preserve">has greater </w:t>
      </w:r>
      <w:r w:rsidR="00417D6D" w:rsidRPr="006509A8">
        <w:rPr>
          <w:rFonts w:ascii="Arial" w:hAnsi="Arial" w:cs="Arial"/>
          <w:sz w:val="20"/>
          <w:szCs w:val="20"/>
        </w:rPr>
        <w:t>multidrug resistant potential o</w:t>
      </w:r>
      <w:r w:rsidR="009C66B9" w:rsidRPr="006509A8">
        <w:rPr>
          <w:rFonts w:ascii="Arial" w:hAnsi="Arial" w:cs="Arial"/>
          <w:sz w:val="20"/>
          <w:szCs w:val="20"/>
        </w:rPr>
        <w:t>n urinary tract infections</w:t>
      </w:r>
      <w:r w:rsidR="006C376C" w:rsidRPr="006509A8">
        <w:rPr>
          <w:rFonts w:ascii="Arial" w:hAnsi="Arial" w:cs="Arial"/>
          <w:sz w:val="20"/>
          <w:szCs w:val="20"/>
        </w:rPr>
        <w:t xml:space="preserve"> associated with catheter</w:t>
      </w:r>
      <w:r w:rsidR="009C66B9" w:rsidRPr="006509A8">
        <w:rPr>
          <w:rFonts w:ascii="Arial" w:hAnsi="Arial" w:cs="Arial"/>
          <w:sz w:val="20"/>
          <w:szCs w:val="20"/>
        </w:rPr>
        <w:t xml:space="preserve">. </w:t>
      </w:r>
      <w:r w:rsidR="00E06204" w:rsidRPr="006509A8">
        <w:rPr>
          <w:rFonts w:ascii="Arial" w:hAnsi="Arial" w:cs="Arial"/>
          <w:sz w:val="20"/>
          <w:szCs w:val="20"/>
        </w:rPr>
        <w:t xml:space="preserve">It was also discovered </w:t>
      </w:r>
      <w:r w:rsidR="009C66B9" w:rsidRPr="006509A8">
        <w:rPr>
          <w:rFonts w:ascii="Arial" w:hAnsi="Arial" w:cs="Arial"/>
          <w:sz w:val="20"/>
          <w:szCs w:val="20"/>
        </w:rPr>
        <w:t xml:space="preserve">that </w:t>
      </w:r>
      <w:r w:rsidR="00417D6D" w:rsidRPr="006509A8">
        <w:rPr>
          <w:rFonts w:ascii="Arial" w:hAnsi="Arial" w:cs="Arial"/>
          <w:i/>
          <w:sz w:val="20"/>
          <w:szCs w:val="20"/>
        </w:rPr>
        <w:t>Enterococcus faecalis</w:t>
      </w:r>
      <w:r w:rsidR="009C66B9" w:rsidRPr="006509A8">
        <w:rPr>
          <w:rFonts w:ascii="Arial" w:hAnsi="Arial" w:cs="Arial"/>
          <w:sz w:val="20"/>
          <w:szCs w:val="20"/>
        </w:rPr>
        <w:t xml:space="preserve"> car</w:t>
      </w:r>
      <w:r w:rsidR="00B8292A" w:rsidRPr="006509A8">
        <w:rPr>
          <w:rFonts w:ascii="Arial" w:hAnsi="Arial" w:cs="Arial"/>
          <w:sz w:val="20"/>
          <w:szCs w:val="20"/>
        </w:rPr>
        <w:t>ried more virulence genes such;</w:t>
      </w:r>
      <w:r w:rsidR="009C66B9" w:rsidRPr="006509A8">
        <w:rPr>
          <w:rFonts w:ascii="Arial" w:hAnsi="Arial" w:cs="Arial"/>
          <w:sz w:val="20"/>
          <w:szCs w:val="20"/>
        </w:rPr>
        <w:t xml:space="preserve"> </w:t>
      </w:r>
      <w:r w:rsidR="009C66B9" w:rsidRPr="006509A8">
        <w:rPr>
          <w:rFonts w:ascii="Arial" w:hAnsi="Arial" w:cs="Arial"/>
          <w:i/>
          <w:sz w:val="20"/>
          <w:szCs w:val="20"/>
        </w:rPr>
        <w:t>asa1, ge1E</w:t>
      </w:r>
      <w:r w:rsidR="009C66B9" w:rsidRPr="006509A8">
        <w:rPr>
          <w:rFonts w:ascii="Arial" w:hAnsi="Arial" w:cs="Arial"/>
          <w:sz w:val="20"/>
          <w:szCs w:val="20"/>
        </w:rPr>
        <w:t xml:space="preserve"> and </w:t>
      </w:r>
      <w:proofErr w:type="spellStart"/>
      <w:r w:rsidR="009C66B9" w:rsidRPr="006509A8">
        <w:rPr>
          <w:rFonts w:ascii="Arial" w:hAnsi="Arial" w:cs="Arial"/>
          <w:i/>
          <w:sz w:val="20"/>
          <w:szCs w:val="20"/>
        </w:rPr>
        <w:t>esp</w:t>
      </w:r>
      <w:proofErr w:type="spellEnd"/>
      <w:r w:rsidR="00B8292A" w:rsidRPr="006509A8">
        <w:rPr>
          <w:rFonts w:ascii="Arial" w:hAnsi="Arial" w:cs="Arial"/>
          <w:sz w:val="20"/>
          <w:szCs w:val="20"/>
        </w:rPr>
        <w:t xml:space="preserve"> which we</w:t>
      </w:r>
      <w:r w:rsidR="009C66B9" w:rsidRPr="006509A8">
        <w:rPr>
          <w:rFonts w:ascii="Arial" w:hAnsi="Arial" w:cs="Arial"/>
          <w:sz w:val="20"/>
          <w:szCs w:val="20"/>
        </w:rPr>
        <w:t xml:space="preserve">re associated with adhesion and biofilm formation. </w:t>
      </w:r>
      <w:r w:rsidR="00417D6D" w:rsidRPr="006509A8">
        <w:rPr>
          <w:rFonts w:ascii="Arial" w:hAnsi="Arial" w:cs="Arial"/>
          <w:sz w:val="20"/>
          <w:szCs w:val="20"/>
        </w:rPr>
        <w:t>However, vanc</w:t>
      </w:r>
      <w:r w:rsidR="00B8292A" w:rsidRPr="006509A8">
        <w:rPr>
          <w:rFonts w:ascii="Arial" w:hAnsi="Arial" w:cs="Arial"/>
          <w:sz w:val="20"/>
          <w:szCs w:val="20"/>
        </w:rPr>
        <w:t>omycin-resistant strains which we</w:t>
      </w:r>
      <w:r w:rsidR="00417D6D" w:rsidRPr="006509A8">
        <w:rPr>
          <w:rFonts w:ascii="Arial" w:hAnsi="Arial" w:cs="Arial"/>
          <w:sz w:val="20"/>
          <w:szCs w:val="20"/>
        </w:rPr>
        <w:t xml:space="preserve">re </w:t>
      </w:r>
      <w:r w:rsidR="00B8292A" w:rsidRPr="006509A8">
        <w:rPr>
          <w:rFonts w:ascii="Arial" w:hAnsi="Arial" w:cs="Arial"/>
          <w:sz w:val="20"/>
          <w:szCs w:val="20"/>
        </w:rPr>
        <w:t>exhibited by both species was an indication of</w:t>
      </w:r>
      <w:r w:rsidR="00417D6D" w:rsidRPr="006509A8">
        <w:rPr>
          <w:rFonts w:ascii="Arial" w:hAnsi="Arial" w:cs="Arial"/>
          <w:sz w:val="20"/>
          <w:szCs w:val="20"/>
        </w:rPr>
        <w:t xml:space="preserve"> higher prevalence of virulence genes and this implies </w:t>
      </w:r>
      <w:proofErr w:type="gramStart"/>
      <w:r w:rsidR="00417D6D" w:rsidRPr="006509A8">
        <w:rPr>
          <w:rFonts w:ascii="Arial" w:hAnsi="Arial" w:cs="Arial"/>
          <w:sz w:val="20"/>
          <w:szCs w:val="20"/>
        </w:rPr>
        <w:t>that  resistance</w:t>
      </w:r>
      <w:proofErr w:type="gramEnd"/>
      <w:r w:rsidR="00417D6D" w:rsidRPr="006509A8">
        <w:rPr>
          <w:rFonts w:ascii="Arial" w:hAnsi="Arial" w:cs="Arial"/>
          <w:sz w:val="20"/>
          <w:szCs w:val="20"/>
        </w:rPr>
        <w:t xml:space="preserve"> and </w:t>
      </w:r>
      <w:proofErr w:type="spellStart"/>
      <w:r w:rsidR="00417D6D" w:rsidRPr="006509A8">
        <w:rPr>
          <w:rFonts w:ascii="Arial" w:hAnsi="Arial" w:cs="Arial"/>
          <w:sz w:val="20"/>
          <w:szCs w:val="20"/>
        </w:rPr>
        <w:t>viulence</w:t>
      </w:r>
      <w:proofErr w:type="spellEnd"/>
      <w:r w:rsidR="00417D6D" w:rsidRPr="006509A8">
        <w:rPr>
          <w:rFonts w:ascii="Arial" w:hAnsi="Arial" w:cs="Arial"/>
          <w:sz w:val="20"/>
          <w:szCs w:val="20"/>
        </w:rPr>
        <w:t xml:space="preserve"> may co-exi</w:t>
      </w:r>
      <w:r w:rsidR="00E70D99" w:rsidRPr="006509A8">
        <w:rPr>
          <w:rFonts w:ascii="Arial" w:hAnsi="Arial" w:cs="Arial"/>
          <w:sz w:val="20"/>
          <w:szCs w:val="20"/>
        </w:rPr>
        <w:t>st in more pathogenic strains (T</w:t>
      </w:r>
      <w:r w:rsidR="00417D6D" w:rsidRPr="006509A8">
        <w:rPr>
          <w:rFonts w:ascii="Arial" w:hAnsi="Arial" w:cs="Arial"/>
          <w:sz w:val="20"/>
          <w:szCs w:val="20"/>
        </w:rPr>
        <w:t>able</w:t>
      </w:r>
      <w:r w:rsidR="00A145CD" w:rsidRPr="006509A8">
        <w:rPr>
          <w:rFonts w:ascii="Arial" w:hAnsi="Arial" w:cs="Arial"/>
          <w:sz w:val="20"/>
          <w:szCs w:val="20"/>
        </w:rPr>
        <w:t>s</w:t>
      </w:r>
      <w:r w:rsidR="00417D6D" w:rsidRPr="006509A8">
        <w:rPr>
          <w:rFonts w:ascii="Arial" w:hAnsi="Arial" w:cs="Arial"/>
          <w:sz w:val="20"/>
          <w:szCs w:val="20"/>
        </w:rPr>
        <w:t xml:space="preserve"> 5</w:t>
      </w:r>
      <w:r w:rsidR="00A145CD" w:rsidRPr="006509A8">
        <w:rPr>
          <w:rFonts w:ascii="Arial" w:hAnsi="Arial" w:cs="Arial"/>
          <w:sz w:val="20"/>
          <w:szCs w:val="20"/>
        </w:rPr>
        <w:t xml:space="preserve"> &amp; 6</w:t>
      </w:r>
      <w:r w:rsidR="00417D6D" w:rsidRPr="006509A8">
        <w:rPr>
          <w:rFonts w:ascii="Arial" w:hAnsi="Arial" w:cs="Arial"/>
          <w:sz w:val="20"/>
          <w:szCs w:val="20"/>
        </w:rPr>
        <w:t>).</w:t>
      </w:r>
    </w:p>
    <w:p w14:paraId="0498CE28" w14:textId="77777777" w:rsidR="00B8292A" w:rsidRPr="0008313D" w:rsidRDefault="00B8292A" w:rsidP="0008313D">
      <w:pPr>
        <w:spacing w:before="450" w:after="0" w:line="276" w:lineRule="auto"/>
        <w:jc w:val="both"/>
        <w:rPr>
          <w:rFonts w:ascii="Times New Roman" w:hAnsi="Times New Roman" w:cs="Times New Roman"/>
          <w:b/>
          <w:color w:val="1B1B1B"/>
          <w:sz w:val="24"/>
          <w:szCs w:val="24"/>
          <w:shd w:val="clear" w:color="auto" w:fill="FFFFFF"/>
        </w:rPr>
      </w:pPr>
      <w:r w:rsidRPr="0008313D">
        <w:rPr>
          <w:rFonts w:ascii="Times New Roman" w:hAnsi="Times New Roman" w:cs="Times New Roman"/>
          <w:b/>
          <w:bCs/>
          <w:sz w:val="24"/>
          <w:szCs w:val="24"/>
        </w:rPr>
        <w:t>Table 5: Result of</w:t>
      </w:r>
      <w:r w:rsidR="006C0071" w:rsidRPr="0008313D">
        <w:rPr>
          <w:rFonts w:ascii="Times New Roman" w:hAnsi="Times New Roman" w:cs="Times New Roman"/>
          <w:b/>
          <w:bCs/>
          <w:sz w:val="24"/>
          <w:szCs w:val="24"/>
        </w:rPr>
        <w:t xml:space="preserve"> antibiotic resistance and virulence gene distribution </w:t>
      </w:r>
      <w:r w:rsidRPr="0008313D">
        <w:rPr>
          <w:rFonts w:ascii="Times New Roman" w:hAnsi="Times New Roman" w:cs="Times New Roman"/>
          <w:b/>
          <w:bCs/>
          <w:sz w:val="24"/>
          <w:szCs w:val="24"/>
        </w:rPr>
        <w:t xml:space="preserve">of </w:t>
      </w:r>
      <w:r w:rsidR="00E06204" w:rsidRPr="0008313D">
        <w:rPr>
          <w:rFonts w:ascii="Times New Roman" w:hAnsi="Times New Roman" w:cs="Times New Roman"/>
          <w:b/>
          <w:bCs/>
          <w:i/>
          <w:sz w:val="24"/>
          <w:szCs w:val="24"/>
        </w:rPr>
        <w:t xml:space="preserve">Enterococcus faecalis </w:t>
      </w:r>
      <w:r w:rsidR="00E06204" w:rsidRPr="0008313D">
        <w:rPr>
          <w:rFonts w:ascii="Times New Roman" w:hAnsi="Times New Roman" w:cs="Times New Roman"/>
          <w:b/>
          <w:bCs/>
          <w:sz w:val="24"/>
          <w:szCs w:val="24"/>
        </w:rPr>
        <w:t xml:space="preserve">and </w:t>
      </w:r>
      <w:r w:rsidR="00E06204" w:rsidRPr="0008313D">
        <w:rPr>
          <w:rFonts w:ascii="Times New Roman" w:hAnsi="Times New Roman" w:cs="Times New Roman"/>
          <w:b/>
          <w:bCs/>
          <w:i/>
          <w:sz w:val="24"/>
          <w:szCs w:val="24"/>
        </w:rPr>
        <w:t>Enterococcus faecium</w:t>
      </w:r>
    </w:p>
    <w:tbl>
      <w:tblPr>
        <w:tblW w:w="9180" w:type="dxa"/>
        <w:tblInd w:w="-90" w:type="dxa"/>
        <w:tblBorders>
          <w:top w:val="single" w:sz="4" w:space="0" w:color="auto"/>
        </w:tblBorders>
        <w:tblLayout w:type="fixed"/>
        <w:tblLook w:val="0000" w:firstRow="0" w:lastRow="0" w:firstColumn="0" w:lastColumn="0" w:noHBand="0" w:noVBand="0"/>
      </w:tblPr>
      <w:tblGrid>
        <w:gridCol w:w="9180"/>
      </w:tblGrid>
      <w:tr w:rsidR="006C0071" w:rsidRPr="0008313D" w14:paraId="55B26221" w14:textId="77777777" w:rsidTr="00AC467E">
        <w:trPr>
          <w:trHeight w:val="503"/>
        </w:trPr>
        <w:tc>
          <w:tcPr>
            <w:tcW w:w="9180" w:type="dxa"/>
            <w:tcBorders>
              <w:bottom w:val="single" w:sz="4" w:space="0" w:color="auto"/>
            </w:tcBorders>
          </w:tcPr>
          <w:p w14:paraId="75298A7A" w14:textId="77777777" w:rsidR="006C0071" w:rsidRPr="0008313D" w:rsidRDefault="008E667E" w:rsidP="0008313D">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Organism   </w:t>
            </w:r>
            <w:r w:rsidR="006C0071" w:rsidRPr="0008313D">
              <w:rPr>
                <w:rFonts w:ascii="Times New Roman" w:hAnsi="Times New Roman" w:cs="Times New Roman"/>
                <w:sz w:val="24"/>
                <w:szCs w:val="24"/>
              </w:rPr>
              <w:t xml:space="preserve">                                 </w:t>
            </w:r>
            <w:r w:rsidR="00AC467E" w:rsidRPr="0008313D">
              <w:rPr>
                <w:rFonts w:ascii="Times New Roman" w:hAnsi="Times New Roman" w:cs="Times New Roman"/>
                <w:sz w:val="24"/>
                <w:szCs w:val="24"/>
              </w:rPr>
              <w:t xml:space="preserve">Antibiotic </w:t>
            </w:r>
            <w:r w:rsidR="00E06204" w:rsidRPr="0008313D">
              <w:rPr>
                <w:rFonts w:ascii="Times New Roman" w:hAnsi="Times New Roman" w:cs="Times New Roman"/>
                <w:sz w:val="24"/>
                <w:szCs w:val="24"/>
              </w:rPr>
              <w:t>Re</w:t>
            </w:r>
            <w:r w:rsidR="00AC467E" w:rsidRPr="0008313D">
              <w:rPr>
                <w:rFonts w:ascii="Times New Roman" w:hAnsi="Times New Roman" w:cs="Times New Roman"/>
                <w:sz w:val="24"/>
                <w:szCs w:val="24"/>
              </w:rPr>
              <w:t>sistance</w:t>
            </w:r>
            <w:r w:rsidRPr="0008313D">
              <w:rPr>
                <w:rFonts w:ascii="Times New Roman" w:hAnsi="Times New Roman" w:cs="Times New Roman"/>
                <w:sz w:val="24"/>
                <w:szCs w:val="24"/>
              </w:rPr>
              <w:t xml:space="preserve"> </w:t>
            </w:r>
            <w:proofErr w:type="gramStart"/>
            <w:r w:rsidRPr="0008313D">
              <w:rPr>
                <w:rFonts w:ascii="Times New Roman" w:hAnsi="Times New Roman" w:cs="Times New Roman"/>
                <w:sz w:val="24"/>
                <w:szCs w:val="24"/>
              </w:rPr>
              <w:t>pattern</w:t>
            </w:r>
            <w:proofErr w:type="gramEnd"/>
            <w:r w:rsidRPr="0008313D">
              <w:rPr>
                <w:rFonts w:ascii="Times New Roman" w:hAnsi="Times New Roman" w:cs="Times New Roman"/>
                <w:sz w:val="24"/>
                <w:szCs w:val="24"/>
              </w:rPr>
              <w:t xml:space="preserve">                 </w:t>
            </w:r>
            <w:r w:rsidR="00E23F4F" w:rsidRPr="0008313D">
              <w:rPr>
                <w:rFonts w:ascii="Times New Roman" w:hAnsi="Times New Roman" w:cs="Times New Roman"/>
                <w:sz w:val="24"/>
                <w:szCs w:val="24"/>
              </w:rPr>
              <w:t>Virulence gene detected</w:t>
            </w:r>
          </w:p>
        </w:tc>
      </w:tr>
      <w:tr w:rsidR="006C0071" w:rsidRPr="0008313D" w14:paraId="2DAA94C5" w14:textId="77777777" w:rsidTr="00AC467E">
        <w:trPr>
          <w:trHeight w:val="1340"/>
        </w:trPr>
        <w:tc>
          <w:tcPr>
            <w:tcW w:w="9180" w:type="dxa"/>
            <w:tcBorders>
              <w:top w:val="single" w:sz="4" w:space="0" w:color="auto"/>
              <w:bottom w:val="single" w:sz="4" w:space="0" w:color="auto"/>
            </w:tcBorders>
          </w:tcPr>
          <w:p w14:paraId="376B76E9" w14:textId="77777777" w:rsidR="00E23F4F" w:rsidRPr="0008313D" w:rsidRDefault="006C0071" w:rsidP="0008313D">
            <w:pPr>
              <w:spacing w:before="240" w:line="276" w:lineRule="auto"/>
              <w:jc w:val="both"/>
              <w:rPr>
                <w:rFonts w:ascii="Times New Roman" w:hAnsi="Times New Roman" w:cs="Times New Roman"/>
                <w:sz w:val="24"/>
                <w:szCs w:val="24"/>
              </w:rPr>
            </w:pPr>
            <w:r w:rsidRPr="0008313D">
              <w:rPr>
                <w:rFonts w:ascii="Times New Roman" w:hAnsi="Times New Roman" w:cs="Times New Roman"/>
                <w:i/>
                <w:sz w:val="24"/>
                <w:szCs w:val="24"/>
              </w:rPr>
              <w:lastRenderedPageBreak/>
              <w:t xml:space="preserve">Enterococcus faecalis </w:t>
            </w:r>
            <w:r w:rsidRPr="0008313D">
              <w:rPr>
                <w:rFonts w:ascii="Times New Roman" w:hAnsi="Times New Roman" w:cs="Times New Roman"/>
                <w:sz w:val="24"/>
                <w:szCs w:val="24"/>
              </w:rPr>
              <w:t xml:space="preserve">(n = 118)  </w:t>
            </w:r>
            <w:r w:rsidRPr="0008313D">
              <w:rPr>
                <w:rFonts w:ascii="Times New Roman" w:hAnsi="Times New Roman" w:cs="Times New Roman"/>
                <w:i/>
                <w:sz w:val="24"/>
                <w:szCs w:val="24"/>
              </w:rPr>
              <w:t xml:space="preserve">  </w:t>
            </w:r>
            <w:r w:rsidR="00E23F4F" w:rsidRPr="0008313D">
              <w:rPr>
                <w:rFonts w:ascii="Times New Roman" w:hAnsi="Times New Roman" w:cs="Times New Roman"/>
                <w:sz w:val="24"/>
                <w:szCs w:val="24"/>
              </w:rPr>
              <w:t xml:space="preserve">High resistance to CIP, </w:t>
            </w:r>
            <w:proofErr w:type="gramStart"/>
            <w:r w:rsidR="00E23F4F" w:rsidRPr="0008313D">
              <w:rPr>
                <w:rFonts w:ascii="Times New Roman" w:hAnsi="Times New Roman" w:cs="Times New Roman"/>
                <w:sz w:val="24"/>
                <w:szCs w:val="24"/>
              </w:rPr>
              <w:t xml:space="preserve">NOR, </w:t>
            </w:r>
            <w:r w:rsidR="00A145CD" w:rsidRPr="0008313D">
              <w:rPr>
                <w:rFonts w:ascii="Times New Roman" w:hAnsi="Times New Roman" w:cs="Times New Roman"/>
                <w:sz w:val="24"/>
                <w:szCs w:val="24"/>
              </w:rPr>
              <w:t xml:space="preserve">  </w:t>
            </w:r>
            <w:proofErr w:type="gramEnd"/>
            <w:r w:rsidR="00A145CD" w:rsidRPr="0008313D">
              <w:rPr>
                <w:rFonts w:ascii="Times New Roman" w:hAnsi="Times New Roman" w:cs="Times New Roman"/>
                <w:sz w:val="24"/>
                <w:szCs w:val="24"/>
              </w:rPr>
              <w:t xml:space="preserve">  </w:t>
            </w:r>
            <w:r w:rsidR="00E23F4F" w:rsidRPr="0008313D">
              <w:rPr>
                <w:rFonts w:ascii="Times New Roman" w:hAnsi="Times New Roman" w:cs="Times New Roman"/>
                <w:sz w:val="24"/>
                <w:szCs w:val="24"/>
              </w:rPr>
              <w:t xml:space="preserve">asa1(75.4%) ge1E (69.5%)                            </w:t>
            </w:r>
          </w:p>
          <w:p w14:paraId="30BDAA34" w14:textId="77777777" w:rsidR="006C0071" w:rsidRPr="0008313D" w:rsidRDefault="00E23F4F" w:rsidP="0008313D">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                       </w:t>
            </w:r>
            <w:r w:rsidR="00A145CD" w:rsidRPr="0008313D">
              <w:rPr>
                <w:rFonts w:ascii="Times New Roman" w:hAnsi="Times New Roman" w:cs="Times New Roman"/>
                <w:sz w:val="24"/>
                <w:szCs w:val="24"/>
              </w:rPr>
              <w:t xml:space="preserve">                             </w:t>
            </w:r>
            <w:r w:rsidRPr="0008313D">
              <w:rPr>
                <w:rFonts w:ascii="Times New Roman" w:hAnsi="Times New Roman" w:cs="Times New Roman"/>
                <w:sz w:val="24"/>
                <w:szCs w:val="24"/>
              </w:rPr>
              <w:t xml:space="preserve"> LEV (41-38%) Moderate to </w:t>
            </w:r>
            <w:r w:rsidR="00A145CD" w:rsidRPr="0008313D">
              <w:rPr>
                <w:rFonts w:ascii="Times New Roman" w:hAnsi="Times New Roman" w:cs="Times New Roman"/>
                <w:sz w:val="24"/>
                <w:szCs w:val="24"/>
              </w:rPr>
              <w:t xml:space="preserve">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w:t>
            </w:r>
            <w:r w:rsidR="00A145CD" w:rsidRPr="0008313D">
              <w:rPr>
                <w:rFonts w:ascii="Times New Roman" w:hAnsi="Times New Roman" w:cs="Times New Roman"/>
                <w:sz w:val="24"/>
                <w:szCs w:val="24"/>
              </w:rPr>
              <w:t>54.2</w:t>
            </w:r>
            <w:proofErr w:type="gramStart"/>
            <w:r w:rsidR="00A145CD" w:rsidRPr="0008313D">
              <w:rPr>
                <w:rFonts w:ascii="Times New Roman" w:hAnsi="Times New Roman" w:cs="Times New Roman"/>
                <w:sz w:val="24"/>
                <w:szCs w:val="24"/>
              </w:rPr>
              <w:t>%</w:t>
            </w:r>
            <w:r w:rsidRPr="0008313D">
              <w:rPr>
                <w:rFonts w:ascii="Times New Roman" w:hAnsi="Times New Roman" w:cs="Times New Roman"/>
                <w:sz w:val="24"/>
                <w:szCs w:val="24"/>
              </w:rPr>
              <w:t>)</w:t>
            </w:r>
            <w:proofErr w:type="spellStart"/>
            <w:r w:rsidR="00A145CD" w:rsidRPr="0008313D">
              <w:rPr>
                <w:rFonts w:ascii="Times New Roman" w:hAnsi="Times New Roman" w:cs="Times New Roman"/>
                <w:sz w:val="24"/>
                <w:szCs w:val="24"/>
              </w:rPr>
              <w:t>efa</w:t>
            </w:r>
            <w:proofErr w:type="spellEnd"/>
            <w:proofErr w:type="gramEnd"/>
            <w:r w:rsidR="00A145CD" w:rsidRPr="0008313D">
              <w:rPr>
                <w:rFonts w:ascii="Times New Roman" w:hAnsi="Times New Roman" w:cs="Times New Roman"/>
                <w:sz w:val="24"/>
                <w:szCs w:val="24"/>
              </w:rPr>
              <w:t xml:space="preserve"> A (61.0%)</w:t>
            </w:r>
          </w:p>
          <w:p w14:paraId="77375365" w14:textId="77777777" w:rsidR="00E23F4F" w:rsidRPr="0008313D" w:rsidRDefault="00E23F4F" w:rsidP="0008313D">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                       </w:t>
            </w:r>
            <w:r w:rsidR="00A145CD" w:rsidRPr="0008313D">
              <w:rPr>
                <w:rFonts w:ascii="Times New Roman" w:hAnsi="Times New Roman" w:cs="Times New Roman"/>
                <w:sz w:val="24"/>
                <w:szCs w:val="24"/>
              </w:rPr>
              <w:t xml:space="preserve">                              </w:t>
            </w:r>
            <w:r w:rsidRPr="0008313D">
              <w:rPr>
                <w:rFonts w:ascii="Times New Roman" w:hAnsi="Times New Roman" w:cs="Times New Roman"/>
                <w:sz w:val="24"/>
                <w:szCs w:val="24"/>
              </w:rPr>
              <w:t xml:space="preserve"> AMP, GEN, RIF (26-30</w:t>
            </w:r>
            <w:proofErr w:type="gramStart"/>
            <w:r w:rsidRPr="0008313D">
              <w:rPr>
                <w:rFonts w:ascii="Times New Roman" w:hAnsi="Times New Roman" w:cs="Times New Roman"/>
                <w:sz w:val="24"/>
                <w:szCs w:val="24"/>
              </w:rPr>
              <w:t>%)</w:t>
            </w:r>
            <w:r w:rsidR="00A145CD" w:rsidRPr="0008313D">
              <w:rPr>
                <w:rFonts w:ascii="Times New Roman" w:hAnsi="Times New Roman" w:cs="Times New Roman"/>
                <w:sz w:val="24"/>
                <w:szCs w:val="24"/>
              </w:rPr>
              <w:t xml:space="preserve">   </w:t>
            </w:r>
            <w:proofErr w:type="gramEnd"/>
            <w:r w:rsidR="00A145CD" w:rsidRPr="0008313D">
              <w:rPr>
                <w:rFonts w:ascii="Times New Roman" w:hAnsi="Times New Roman" w:cs="Times New Roman"/>
                <w:sz w:val="24"/>
                <w:szCs w:val="24"/>
              </w:rPr>
              <w:t xml:space="preserve">    cy1A (32.2%)</w:t>
            </w:r>
          </w:p>
          <w:p w14:paraId="208746F9" w14:textId="77777777" w:rsidR="00E23F4F" w:rsidRPr="0008313D" w:rsidRDefault="00E23F4F" w:rsidP="0008313D">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                        </w:t>
            </w:r>
            <w:r w:rsidR="00A145CD" w:rsidRPr="0008313D">
              <w:rPr>
                <w:rFonts w:ascii="Times New Roman" w:hAnsi="Times New Roman" w:cs="Times New Roman"/>
                <w:sz w:val="24"/>
                <w:szCs w:val="24"/>
              </w:rPr>
              <w:t xml:space="preserve">                              </w:t>
            </w:r>
            <w:r w:rsidRPr="0008313D">
              <w:rPr>
                <w:rFonts w:ascii="Times New Roman" w:hAnsi="Times New Roman" w:cs="Times New Roman"/>
                <w:sz w:val="24"/>
                <w:szCs w:val="24"/>
              </w:rPr>
              <w:t>VRE: 14 (11.9%)</w:t>
            </w:r>
          </w:p>
          <w:p w14:paraId="00BA8CE9" w14:textId="77777777" w:rsidR="006C0071" w:rsidRPr="0008313D" w:rsidRDefault="006C0071" w:rsidP="0008313D">
            <w:pPr>
              <w:spacing w:before="240" w:line="276" w:lineRule="auto"/>
              <w:jc w:val="both"/>
              <w:rPr>
                <w:rFonts w:ascii="Times New Roman" w:hAnsi="Times New Roman" w:cs="Times New Roman"/>
                <w:sz w:val="24"/>
                <w:szCs w:val="24"/>
              </w:rPr>
            </w:pPr>
            <w:r w:rsidRPr="0008313D">
              <w:rPr>
                <w:rFonts w:ascii="Times New Roman" w:hAnsi="Times New Roman" w:cs="Times New Roman"/>
                <w:i/>
                <w:sz w:val="24"/>
                <w:szCs w:val="24"/>
              </w:rPr>
              <w:t xml:space="preserve">Enterococcus </w:t>
            </w:r>
            <w:proofErr w:type="gramStart"/>
            <w:r w:rsidRPr="0008313D">
              <w:rPr>
                <w:rFonts w:ascii="Times New Roman" w:hAnsi="Times New Roman" w:cs="Times New Roman"/>
                <w:i/>
                <w:sz w:val="24"/>
                <w:szCs w:val="24"/>
              </w:rPr>
              <w:t>faecium</w:t>
            </w:r>
            <w:r w:rsidRPr="0008313D">
              <w:rPr>
                <w:rFonts w:ascii="Times New Roman" w:hAnsi="Times New Roman" w:cs="Times New Roman"/>
                <w:sz w:val="24"/>
                <w:szCs w:val="24"/>
              </w:rPr>
              <w:t xml:space="preserve"> </w:t>
            </w:r>
            <w:r w:rsidRPr="0008313D">
              <w:rPr>
                <w:rFonts w:ascii="Times New Roman" w:hAnsi="Times New Roman" w:cs="Times New Roman"/>
                <w:i/>
                <w:sz w:val="24"/>
                <w:szCs w:val="24"/>
              </w:rPr>
              <w:t xml:space="preserve"> </w:t>
            </w:r>
            <w:r w:rsidRPr="0008313D">
              <w:rPr>
                <w:rFonts w:ascii="Times New Roman" w:hAnsi="Times New Roman" w:cs="Times New Roman"/>
                <w:sz w:val="24"/>
                <w:szCs w:val="24"/>
              </w:rPr>
              <w:t>(</w:t>
            </w:r>
            <w:proofErr w:type="gramEnd"/>
            <w:r w:rsidRPr="0008313D">
              <w:rPr>
                <w:rFonts w:ascii="Times New Roman" w:hAnsi="Times New Roman" w:cs="Times New Roman"/>
                <w:sz w:val="24"/>
                <w:szCs w:val="24"/>
              </w:rPr>
              <w:t xml:space="preserve">n = 94)    </w:t>
            </w:r>
            <w:r w:rsidR="00A145CD" w:rsidRPr="0008313D">
              <w:rPr>
                <w:rFonts w:ascii="Times New Roman" w:hAnsi="Times New Roman" w:cs="Times New Roman"/>
                <w:sz w:val="24"/>
                <w:szCs w:val="24"/>
              </w:rPr>
              <w:t xml:space="preserve">High to AMP, CIP, NOR,        </w:t>
            </w:r>
            <w:proofErr w:type="spellStart"/>
            <w:r w:rsidR="00A145CD" w:rsidRPr="0008313D">
              <w:rPr>
                <w:rFonts w:ascii="Times New Roman" w:hAnsi="Times New Roman" w:cs="Times New Roman"/>
                <w:sz w:val="24"/>
                <w:szCs w:val="24"/>
              </w:rPr>
              <w:t>esp</w:t>
            </w:r>
            <w:proofErr w:type="spellEnd"/>
            <w:r w:rsidR="00A145CD" w:rsidRPr="0008313D">
              <w:rPr>
                <w:rFonts w:ascii="Times New Roman" w:hAnsi="Times New Roman" w:cs="Times New Roman"/>
                <w:sz w:val="24"/>
                <w:szCs w:val="24"/>
              </w:rPr>
              <w:t xml:space="preserve"> (47.8%)hy1 (33.0%)</w:t>
            </w:r>
          </w:p>
          <w:p w14:paraId="0FBC80F1" w14:textId="77777777" w:rsidR="00A145CD" w:rsidRPr="0008313D" w:rsidRDefault="00A145CD" w:rsidP="0008313D">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                                                      RIF (69-76%) VRE: 29              </w:t>
            </w:r>
            <w:proofErr w:type="spellStart"/>
            <w:r w:rsidRPr="0008313D">
              <w:rPr>
                <w:rFonts w:ascii="Times New Roman" w:hAnsi="Times New Roman" w:cs="Times New Roman"/>
                <w:sz w:val="24"/>
                <w:szCs w:val="24"/>
              </w:rPr>
              <w:t>efaAfm</w:t>
            </w:r>
            <w:proofErr w:type="spellEnd"/>
            <w:r w:rsidRPr="0008313D">
              <w:rPr>
                <w:rFonts w:ascii="Times New Roman" w:hAnsi="Times New Roman" w:cs="Times New Roman"/>
                <w:sz w:val="24"/>
                <w:szCs w:val="24"/>
              </w:rPr>
              <w:t xml:space="preserve"> (60.6%)</w:t>
            </w:r>
          </w:p>
          <w:p w14:paraId="4DAB5D2A" w14:textId="77777777" w:rsidR="00A145CD" w:rsidRPr="0008313D" w:rsidRDefault="00A145CD" w:rsidP="0008313D">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                                                      (30.9%)</w:t>
            </w:r>
          </w:p>
          <w:p w14:paraId="422201C4" w14:textId="77777777" w:rsidR="006C0071" w:rsidRPr="0008313D" w:rsidRDefault="006C0071" w:rsidP="0008313D">
            <w:pPr>
              <w:spacing w:before="240" w:line="276" w:lineRule="auto"/>
              <w:jc w:val="both"/>
              <w:rPr>
                <w:rFonts w:ascii="Times New Roman" w:hAnsi="Times New Roman" w:cs="Times New Roman"/>
                <w:b/>
                <w:sz w:val="24"/>
                <w:szCs w:val="24"/>
              </w:rPr>
            </w:pPr>
          </w:p>
        </w:tc>
      </w:tr>
    </w:tbl>
    <w:p w14:paraId="041A17DF" w14:textId="77777777" w:rsidR="00A145CD" w:rsidRPr="0008313D" w:rsidRDefault="00E16BE6" w:rsidP="0008313D">
      <w:pPr>
        <w:spacing w:before="450" w:after="0" w:line="276" w:lineRule="auto"/>
        <w:jc w:val="both"/>
        <w:rPr>
          <w:rFonts w:ascii="Times New Roman" w:hAnsi="Times New Roman" w:cs="Times New Roman"/>
          <w:b/>
          <w:color w:val="1B1B1B"/>
          <w:sz w:val="24"/>
          <w:szCs w:val="24"/>
          <w:shd w:val="clear" w:color="auto" w:fill="FFFFFF"/>
        </w:rPr>
      </w:pPr>
      <w:r w:rsidRPr="0008313D">
        <w:rPr>
          <w:rFonts w:ascii="Times New Roman" w:hAnsi="Times New Roman" w:cs="Times New Roman"/>
          <w:b/>
          <w:bCs/>
          <w:sz w:val="24"/>
          <w:szCs w:val="24"/>
        </w:rPr>
        <w:t>Table 6</w:t>
      </w:r>
      <w:r w:rsidR="00A145CD" w:rsidRPr="0008313D">
        <w:rPr>
          <w:rFonts w:ascii="Times New Roman" w:hAnsi="Times New Roman" w:cs="Times New Roman"/>
          <w:b/>
          <w:bCs/>
          <w:sz w:val="24"/>
          <w:szCs w:val="24"/>
        </w:rPr>
        <w:t xml:space="preserve">: Summary of gene co-occurrence with resistance </w:t>
      </w:r>
    </w:p>
    <w:tbl>
      <w:tblPr>
        <w:tblW w:w="8910" w:type="dxa"/>
        <w:tblBorders>
          <w:top w:val="single" w:sz="4" w:space="0" w:color="auto"/>
        </w:tblBorders>
        <w:tblLayout w:type="fixed"/>
        <w:tblLook w:val="0000" w:firstRow="0" w:lastRow="0" w:firstColumn="0" w:lastColumn="0" w:noHBand="0" w:noVBand="0"/>
      </w:tblPr>
      <w:tblGrid>
        <w:gridCol w:w="8910"/>
      </w:tblGrid>
      <w:tr w:rsidR="00A145CD" w:rsidRPr="0008313D" w14:paraId="76BA6E5D" w14:textId="77777777" w:rsidTr="00E16BE6">
        <w:trPr>
          <w:trHeight w:val="503"/>
        </w:trPr>
        <w:tc>
          <w:tcPr>
            <w:tcW w:w="8910" w:type="dxa"/>
            <w:tcBorders>
              <w:bottom w:val="single" w:sz="4" w:space="0" w:color="auto"/>
            </w:tcBorders>
          </w:tcPr>
          <w:p w14:paraId="7812725E" w14:textId="77777777" w:rsidR="00A145CD" w:rsidRPr="0008313D" w:rsidRDefault="00E16BE6" w:rsidP="0008313D">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Resistance type         Predominant genes in </w:t>
            </w:r>
            <w:r w:rsidRPr="0008313D">
              <w:rPr>
                <w:rFonts w:ascii="Times New Roman" w:hAnsi="Times New Roman" w:cs="Times New Roman"/>
                <w:i/>
                <w:sz w:val="24"/>
                <w:szCs w:val="24"/>
              </w:rPr>
              <w:t>E. faecalis</w:t>
            </w:r>
            <w:r w:rsidRPr="0008313D">
              <w:rPr>
                <w:rFonts w:ascii="Times New Roman" w:hAnsi="Times New Roman" w:cs="Times New Roman"/>
                <w:sz w:val="24"/>
                <w:szCs w:val="24"/>
              </w:rPr>
              <w:t xml:space="preserve">        Predominant genes in </w:t>
            </w:r>
            <w:r w:rsidRPr="0008313D">
              <w:rPr>
                <w:rFonts w:ascii="Times New Roman" w:hAnsi="Times New Roman" w:cs="Times New Roman"/>
                <w:i/>
                <w:sz w:val="24"/>
                <w:szCs w:val="24"/>
              </w:rPr>
              <w:t>E. faecium</w:t>
            </w:r>
          </w:p>
        </w:tc>
      </w:tr>
      <w:tr w:rsidR="00A145CD" w:rsidRPr="0008313D" w14:paraId="20A16062" w14:textId="77777777" w:rsidTr="00E16BE6">
        <w:trPr>
          <w:trHeight w:val="1340"/>
        </w:trPr>
        <w:tc>
          <w:tcPr>
            <w:tcW w:w="8910" w:type="dxa"/>
            <w:tcBorders>
              <w:top w:val="single" w:sz="4" w:space="0" w:color="auto"/>
              <w:bottom w:val="single" w:sz="4" w:space="0" w:color="auto"/>
            </w:tcBorders>
          </w:tcPr>
          <w:p w14:paraId="6928ED7A" w14:textId="77777777" w:rsidR="00A145CD" w:rsidRPr="0008313D" w:rsidRDefault="00E16BE6" w:rsidP="0008313D">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Vancomycin (</w:t>
            </w:r>
            <w:proofErr w:type="gramStart"/>
            <w:r w:rsidRPr="0008313D">
              <w:rPr>
                <w:rFonts w:ascii="Times New Roman" w:hAnsi="Times New Roman" w:cs="Times New Roman"/>
                <w:sz w:val="24"/>
                <w:szCs w:val="24"/>
              </w:rPr>
              <w:t xml:space="preserve">VRE)   </w:t>
            </w:r>
            <w:proofErr w:type="gramEnd"/>
            <w:r w:rsidRPr="0008313D">
              <w:rPr>
                <w:rFonts w:ascii="Times New Roman" w:hAnsi="Times New Roman" w:cs="Times New Roman"/>
                <w:sz w:val="24"/>
                <w:szCs w:val="24"/>
              </w:rPr>
              <w:t xml:space="preserve">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asa1, ge1E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w:t>
            </w:r>
            <w:proofErr w:type="spellStart"/>
            <w:r w:rsidRPr="0008313D">
              <w:rPr>
                <w:rFonts w:ascii="Times New Roman" w:hAnsi="Times New Roman" w:cs="Times New Roman"/>
                <w:sz w:val="24"/>
                <w:szCs w:val="24"/>
              </w:rPr>
              <w:t>efaafm</w:t>
            </w:r>
            <w:proofErr w:type="spellEnd"/>
            <w:r w:rsidRPr="0008313D">
              <w:rPr>
                <w:rFonts w:ascii="Times New Roman" w:hAnsi="Times New Roman" w:cs="Times New Roman"/>
                <w:sz w:val="24"/>
                <w:szCs w:val="24"/>
              </w:rPr>
              <w:t xml:space="preserve">, hy1 </w:t>
            </w:r>
          </w:p>
          <w:p w14:paraId="622B5FB9" w14:textId="77777777" w:rsidR="00E16BE6" w:rsidRPr="0008313D" w:rsidRDefault="00E16BE6" w:rsidP="0008313D">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Ampicillin                      asa1,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w:t>
            </w:r>
            <w:proofErr w:type="spellStart"/>
            <w:r w:rsidRPr="0008313D">
              <w:rPr>
                <w:rFonts w:ascii="Times New Roman" w:hAnsi="Times New Roman" w:cs="Times New Roman"/>
                <w:sz w:val="24"/>
                <w:szCs w:val="24"/>
              </w:rPr>
              <w:t>efaAfm</w:t>
            </w:r>
            <w:proofErr w:type="spellEnd"/>
          </w:p>
          <w:p w14:paraId="35042675" w14:textId="77777777" w:rsidR="00E16BE6" w:rsidRPr="0008313D" w:rsidRDefault="00E16BE6" w:rsidP="0008313D">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Ciprofloxacin/                ge1E,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hy1</w:t>
            </w:r>
          </w:p>
          <w:p w14:paraId="7B441FB5" w14:textId="77777777" w:rsidR="00E16BE6" w:rsidRPr="0008313D" w:rsidRDefault="00E16BE6" w:rsidP="0008313D">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Norfloxacin</w:t>
            </w:r>
          </w:p>
          <w:p w14:paraId="7F814E59" w14:textId="77777777" w:rsidR="00E16BE6" w:rsidRPr="0008313D" w:rsidRDefault="00E16BE6" w:rsidP="0008313D">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Gentamicin                     asa1, ge1E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w:t>
            </w:r>
            <w:proofErr w:type="spellStart"/>
            <w:r w:rsidRPr="0008313D">
              <w:rPr>
                <w:rFonts w:ascii="Times New Roman" w:hAnsi="Times New Roman" w:cs="Times New Roman"/>
                <w:sz w:val="24"/>
                <w:szCs w:val="24"/>
              </w:rPr>
              <w:t>efaAfm</w:t>
            </w:r>
            <w:proofErr w:type="spellEnd"/>
          </w:p>
          <w:p w14:paraId="1EA7A63E" w14:textId="77777777" w:rsidR="00E16BE6" w:rsidRPr="0008313D" w:rsidRDefault="00E16BE6" w:rsidP="0008313D">
            <w:pPr>
              <w:spacing w:before="240" w:line="276" w:lineRule="auto"/>
              <w:jc w:val="both"/>
              <w:rPr>
                <w:rFonts w:ascii="Times New Roman" w:hAnsi="Times New Roman" w:cs="Times New Roman"/>
                <w:sz w:val="24"/>
                <w:szCs w:val="24"/>
              </w:rPr>
            </w:pPr>
            <w:proofErr w:type="gramStart"/>
            <w:r w:rsidRPr="0008313D">
              <w:rPr>
                <w:rFonts w:ascii="Times New Roman" w:hAnsi="Times New Roman" w:cs="Times New Roman"/>
                <w:sz w:val="24"/>
                <w:szCs w:val="24"/>
              </w:rPr>
              <w:t>MDR(</w:t>
            </w:r>
            <w:proofErr w:type="gramEnd"/>
            <w:r w:rsidRPr="0008313D">
              <w:rPr>
                <w:rFonts w:ascii="Times New Roman" w:hAnsi="Times New Roman" w:cs="Times New Roman"/>
                <w:sz w:val="24"/>
                <w:szCs w:val="24"/>
              </w:rPr>
              <w:t xml:space="preserve">&gt;3 drug classes)    ≥3 genes: asa1,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ge1E          </w:t>
            </w:r>
            <w:r w:rsidR="00B72AA2" w:rsidRPr="0008313D">
              <w:rPr>
                <w:rFonts w:ascii="Times New Roman" w:hAnsi="Times New Roman" w:cs="Times New Roman"/>
                <w:sz w:val="24"/>
                <w:szCs w:val="24"/>
              </w:rPr>
              <w:t xml:space="preserve">   </w:t>
            </w:r>
            <w:r w:rsidRPr="0008313D">
              <w:rPr>
                <w:rFonts w:ascii="Times New Roman" w:hAnsi="Times New Roman" w:cs="Times New Roman"/>
                <w:sz w:val="24"/>
                <w:szCs w:val="24"/>
              </w:rPr>
              <w:t xml:space="preserve">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 hy1 or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 </w:t>
            </w:r>
            <w:proofErr w:type="spellStart"/>
            <w:r w:rsidRPr="0008313D">
              <w:rPr>
                <w:rFonts w:ascii="Times New Roman" w:hAnsi="Times New Roman" w:cs="Times New Roman"/>
                <w:sz w:val="24"/>
                <w:szCs w:val="24"/>
              </w:rPr>
              <w:t>efaAfm</w:t>
            </w:r>
            <w:proofErr w:type="spellEnd"/>
          </w:p>
        </w:tc>
      </w:tr>
    </w:tbl>
    <w:p w14:paraId="69FB4A7E" w14:textId="77777777" w:rsidR="006C0071" w:rsidRPr="0008313D" w:rsidRDefault="006C0071" w:rsidP="0008313D">
      <w:pPr>
        <w:spacing w:line="276" w:lineRule="auto"/>
        <w:jc w:val="both"/>
        <w:rPr>
          <w:rFonts w:ascii="Times New Roman" w:hAnsi="Times New Roman" w:cs="Times New Roman"/>
          <w:sz w:val="24"/>
          <w:szCs w:val="24"/>
        </w:rPr>
      </w:pPr>
    </w:p>
    <w:p w14:paraId="6865BB22" w14:textId="77777777" w:rsidR="000D3773" w:rsidRPr="006509A8" w:rsidRDefault="00343E1B" w:rsidP="0008313D">
      <w:pPr>
        <w:spacing w:line="276" w:lineRule="auto"/>
        <w:jc w:val="both"/>
        <w:rPr>
          <w:rFonts w:ascii="Arial" w:hAnsi="Arial" w:cs="Arial"/>
          <w:sz w:val="20"/>
          <w:szCs w:val="20"/>
        </w:rPr>
      </w:pPr>
      <w:r w:rsidRPr="006509A8">
        <w:rPr>
          <w:rFonts w:ascii="Arial" w:hAnsi="Arial" w:cs="Arial"/>
          <w:sz w:val="20"/>
          <w:szCs w:val="20"/>
        </w:rPr>
        <w:t xml:space="preserve">This study was carried out to investigate the antibiotic resistance profile, biofilm forming and molecular characteristics of </w:t>
      </w:r>
      <w:r w:rsidRPr="006509A8">
        <w:rPr>
          <w:rFonts w:ascii="Arial" w:hAnsi="Arial" w:cs="Arial"/>
          <w:i/>
          <w:sz w:val="20"/>
          <w:szCs w:val="20"/>
        </w:rPr>
        <w:t xml:space="preserve">Enterococcus </w:t>
      </w:r>
      <w:r w:rsidRPr="006509A8">
        <w:rPr>
          <w:rFonts w:ascii="Arial" w:hAnsi="Arial" w:cs="Arial"/>
          <w:sz w:val="20"/>
          <w:szCs w:val="20"/>
        </w:rPr>
        <w:t xml:space="preserve">spp. isolated from patients with catheter associated urinary tract infections. </w:t>
      </w:r>
      <w:r w:rsidR="008E667E" w:rsidRPr="006509A8">
        <w:rPr>
          <w:rFonts w:ascii="Arial" w:hAnsi="Arial" w:cs="Arial"/>
          <w:sz w:val="20"/>
          <w:szCs w:val="20"/>
        </w:rPr>
        <w:t>I</w:t>
      </w:r>
      <w:r w:rsidR="00BB078B" w:rsidRPr="006509A8">
        <w:rPr>
          <w:rFonts w:ascii="Arial" w:hAnsi="Arial" w:cs="Arial"/>
          <w:sz w:val="20"/>
          <w:szCs w:val="20"/>
        </w:rPr>
        <w:t>t was</w:t>
      </w:r>
      <w:r w:rsidR="00C01391" w:rsidRPr="006509A8">
        <w:rPr>
          <w:rFonts w:ascii="Arial" w:hAnsi="Arial" w:cs="Arial"/>
          <w:sz w:val="20"/>
          <w:szCs w:val="20"/>
        </w:rPr>
        <w:t xml:space="preserve"> observed that </w:t>
      </w:r>
      <w:r w:rsidR="00C01391" w:rsidRPr="006509A8">
        <w:rPr>
          <w:rFonts w:ascii="Arial" w:hAnsi="Arial" w:cs="Arial"/>
          <w:i/>
          <w:sz w:val="20"/>
          <w:szCs w:val="20"/>
        </w:rPr>
        <w:t>Enterococcus faecalis</w:t>
      </w:r>
      <w:r w:rsidR="00C01391" w:rsidRPr="006509A8">
        <w:rPr>
          <w:rFonts w:ascii="Arial" w:hAnsi="Arial" w:cs="Arial"/>
          <w:sz w:val="20"/>
          <w:szCs w:val="20"/>
        </w:rPr>
        <w:t xml:space="preserve"> (56%) was</w:t>
      </w:r>
      <w:r w:rsidR="001912FA" w:rsidRPr="006509A8">
        <w:rPr>
          <w:rFonts w:ascii="Arial" w:hAnsi="Arial" w:cs="Arial"/>
          <w:sz w:val="20"/>
          <w:szCs w:val="20"/>
        </w:rPr>
        <w:t xml:space="preserve"> </w:t>
      </w:r>
      <w:r w:rsidR="008E667E" w:rsidRPr="006509A8">
        <w:rPr>
          <w:rFonts w:ascii="Arial" w:hAnsi="Arial" w:cs="Arial"/>
          <w:sz w:val="20"/>
          <w:szCs w:val="20"/>
        </w:rPr>
        <w:t xml:space="preserve">isolated more among </w:t>
      </w:r>
      <w:r w:rsidR="001912FA" w:rsidRPr="006509A8">
        <w:rPr>
          <w:rFonts w:ascii="Arial" w:hAnsi="Arial" w:cs="Arial"/>
          <w:sz w:val="20"/>
          <w:szCs w:val="20"/>
        </w:rPr>
        <w:t xml:space="preserve">the </w:t>
      </w:r>
      <w:r w:rsidR="00C01391" w:rsidRPr="006509A8">
        <w:rPr>
          <w:rFonts w:ascii="Arial" w:hAnsi="Arial" w:cs="Arial"/>
          <w:i/>
          <w:sz w:val="20"/>
          <w:szCs w:val="20"/>
        </w:rPr>
        <w:t>Enterococcus</w:t>
      </w:r>
      <w:r w:rsidR="001912FA" w:rsidRPr="006509A8">
        <w:rPr>
          <w:rFonts w:ascii="Arial" w:hAnsi="Arial" w:cs="Arial"/>
          <w:i/>
          <w:sz w:val="20"/>
          <w:szCs w:val="20"/>
        </w:rPr>
        <w:t xml:space="preserve"> </w:t>
      </w:r>
      <w:r w:rsidR="001912FA" w:rsidRPr="006509A8">
        <w:rPr>
          <w:rFonts w:ascii="Arial" w:hAnsi="Arial" w:cs="Arial"/>
          <w:sz w:val="20"/>
          <w:szCs w:val="20"/>
        </w:rPr>
        <w:t>spp.</w:t>
      </w:r>
      <w:r w:rsidR="00C01391" w:rsidRPr="006509A8">
        <w:rPr>
          <w:rFonts w:ascii="Arial" w:hAnsi="Arial" w:cs="Arial"/>
          <w:sz w:val="20"/>
          <w:szCs w:val="20"/>
        </w:rPr>
        <w:t xml:space="preserve"> that was res</w:t>
      </w:r>
      <w:r w:rsidR="008E667E" w:rsidRPr="006509A8">
        <w:rPr>
          <w:rFonts w:ascii="Arial" w:hAnsi="Arial" w:cs="Arial"/>
          <w:sz w:val="20"/>
          <w:szCs w:val="20"/>
        </w:rPr>
        <w:t>ponsible for</w:t>
      </w:r>
      <w:r w:rsidR="00C01391" w:rsidRPr="006509A8">
        <w:rPr>
          <w:rFonts w:ascii="Arial" w:hAnsi="Arial" w:cs="Arial"/>
          <w:sz w:val="20"/>
          <w:szCs w:val="20"/>
        </w:rPr>
        <w:t xml:space="preserve"> urinary tract infections </w:t>
      </w:r>
      <w:r w:rsidR="008E667E" w:rsidRPr="006509A8">
        <w:rPr>
          <w:rFonts w:ascii="Arial" w:hAnsi="Arial" w:cs="Arial"/>
          <w:sz w:val="20"/>
          <w:szCs w:val="20"/>
        </w:rPr>
        <w:t xml:space="preserve">associated with catheter when compared to </w:t>
      </w:r>
      <w:r w:rsidR="008E667E" w:rsidRPr="006509A8">
        <w:rPr>
          <w:rFonts w:ascii="Arial" w:hAnsi="Arial" w:cs="Arial"/>
          <w:i/>
          <w:sz w:val="20"/>
          <w:szCs w:val="20"/>
        </w:rPr>
        <w:t>Enterococcus</w:t>
      </w:r>
      <w:r w:rsidR="00C01391" w:rsidRPr="006509A8">
        <w:rPr>
          <w:rFonts w:ascii="Arial" w:hAnsi="Arial" w:cs="Arial"/>
          <w:i/>
          <w:sz w:val="20"/>
          <w:szCs w:val="20"/>
        </w:rPr>
        <w:t xml:space="preserve"> faecium</w:t>
      </w:r>
      <w:r w:rsidR="00C01391" w:rsidRPr="006509A8">
        <w:rPr>
          <w:rFonts w:ascii="Arial" w:hAnsi="Arial" w:cs="Arial"/>
          <w:sz w:val="20"/>
          <w:szCs w:val="20"/>
        </w:rPr>
        <w:t xml:space="preserve"> (44%).  This is in line with the work of </w:t>
      </w:r>
      <w:proofErr w:type="spellStart"/>
      <w:r w:rsidR="000D3773" w:rsidRPr="006509A8">
        <w:rPr>
          <w:rFonts w:ascii="Arial" w:hAnsi="Arial" w:cs="Arial"/>
          <w:color w:val="333333"/>
          <w:sz w:val="20"/>
          <w:szCs w:val="20"/>
          <w:shd w:val="clear" w:color="auto" w:fill="FFFFFF"/>
        </w:rPr>
        <w:t>Sannathimmappa</w:t>
      </w:r>
      <w:proofErr w:type="spellEnd"/>
      <w:r w:rsidR="000D3773" w:rsidRPr="006509A8">
        <w:rPr>
          <w:rFonts w:ascii="Arial" w:hAnsi="Arial" w:cs="Arial"/>
          <w:color w:val="333333"/>
          <w:sz w:val="20"/>
          <w:szCs w:val="20"/>
          <w:shd w:val="clear" w:color="auto" w:fill="FFFFFF"/>
        </w:rPr>
        <w:t xml:space="preserve"> </w:t>
      </w:r>
      <w:r w:rsidR="000D3773" w:rsidRPr="006509A8">
        <w:rPr>
          <w:rFonts w:ascii="Arial" w:hAnsi="Arial" w:cs="Arial"/>
          <w:i/>
          <w:color w:val="333333"/>
          <w:sz w:val="20"/>
          <w:szCs w:val="20"/>
          <w:shd w:val="clear" w:color="auto" w:fill="FFFFFF"/>
        </w:rPr>
        <w:t xml:space="preserve">et al., </w:t>
      </w:r>
      <w:r w:rsidR="000D3773" w:rsidRPr="006509A8">
        <w:rPr>
          <w:rFonts w:ascii="Arial" w:hAnsi="Arial" w:cs="Arial"/>
          <w:color w:val="333333"/>
          <w:sz w:val="20"/>
          <w:szCs w:val="20"/>
          <w:shd w:val="clear" w:color="auto" w:fill="FFFFFF"/>
        </w:rPr>
        <w:t xml:space="preserve">(2023) who observed that </w:t>
      </w:r>
      <w:r w:rsidR="000D3773" w:rsidRPr="006509A8">
        <w:rPr>
          <w:rStyle w:val="Emphasis"/>
          <w:rFonts w:ascii="Arial" w:hAnsi="Arial" w:cs="Arial"/>
          <w:color w:val="333333"/>
          <w:sz w:val="20"/>
          <w:szCs w:val="20"/>
          <w:shd w:val="clear" w:color="auto" w:fill="FFFFFF"/>
        </w:rPr>
        <w:t>E</w:t>
      </w:r>
      <w:r w:rsidR="000D3773" w:rsidRPr="006509A8">
        <w:rPr>
          <w:rFonts w:ascii="Arial" w:hAnsi="Arial" w:cs="Arial"/>
          <w:color w:val="333333"/>
          <w:sz w:val="20"/>
          <w:szCs w:val="20"/>
          <w:shd w:val="clear" w:color="auto" w:fill="FFFFFF"/>
        </w:rPr>
        <w:t>. </w:t>
      </w:r>
      <w:r w:rsidR="000D3773" w:rsidRPr="006509A8">
        <w:rPr>
          <w:rStyle w:val="Emphasis"/>
          <w:rFonts w:ascii="Arial" w:hAnsi="Arial" w:cs="Arial"/>
          <w:color w:val="333333"/>
          <w:sz w:val="20"/>
          <w:szCs w:val="20"/>
          <w:shd w:val="clear" w:color="auto" w:fill="FFFFFF"/>
        </w:rPr>
        <w:t>faecalis</w:t>
      </w:r>
      <w:r w:rsidR="000D3773" w:rsidRPr="006509A8">
        <w:rPr>
          <w:rFonts w:ascii="Arial" w:hAnsi="Arial" w:cs="Arial"/>
          <w:color w:val="333333"/>
          <w:sz w:val="20"/>
          <w:szCs w:val="20"/>
          <w:shd w:val="clear" w:color="auto" w:fill="FFFFFF"/>
        </w:rPr>
        <w:t> (68.9%) was the most frequently isolated species, followed by </w:t>
      </w:r>
      <w:r w:rsidR="000D3773" w:rsidRPr="006509A8">
        <w:rPr>
          <w:rStyle w:val="Emphasis"/>
          <w:rFonts w:ascii="Arial" w:hAnsi="Arial" w:cs="Arial"/>
          <w:color w:val="333333"/>
          <w:sz w:val="20"/>
          <w:szCs w:val="20"/>
          <w:shd w:val="clear" w:color="auto" w:fill="FFFFFF"/>
        </w:rPr>
        <w:t>E</w:t>
      </w:r>
      <w:r w:rsidR="000D3773" w:rsidRPr="006509A8">
        <w:rPr>
          <w:rFonts w:ascii="Arial" w:hAnsi="Arial" w:cs="Arial"/>
          <w:color w:val="333333"/>
          <w:sz w:val="20"/>
          <w:szCs w:val="20"/>
          <w:shd w:val="clear" w:color="auto" w:fill="FFFFFF"/>
        </w:rPr>
        <w:t>. </w:t>
      </w:r>
      <w:r w:rsidR="000D3773" w:rsidRPr="006509A8">
        <w:rPr>
          <w:rStyle w:val="Emphasis"/>
          <w:rFonts w:ascii="Arial" w:hAnsi="Arial" w:cs="Arial"/>
          <w:color w:val="333333"/>
          <w:sz w:val="20"/>
          <w:szCs w:val="20"/>
          <w:shd w:val="clear" w:color="auto" w:fill="FFFFFF"/>
        </w:rPr>
        <w:t>faecium</w:t>
      </w:r>
      <w:r w:rsidR="000D3773" w:rsidRPr="006509A8">
        <w:rPr>
          <w:rFonts w:ascii="Arial" w:hAnsi="Arial" w:cs="Arial"/>
          <w:color w:val="333333"/>
          <w:sz w:val="20"/>
          <w:szCs w:val="20"/>
          <w:shd w:val="clear" w:color="auto" w:fill="FFFFFF"/>
        </w:rPr>
        <w:t xml:space="preserve"> (31.1%) and </w:t>
      </w:r>
      <w:r w:rsidR="00C01391" w:rsidRPr="006509A8">
        <w:rPr>
          <w:rFonts w:ascii="Arial" w:hAnsi="Arial" w:cs="Arial"/>
          <w:color w:val="333333"/>
          <w:sz w:val="20"/>
          <w:szCs w:val="20"/>
        </w:rPr>
        <w:t xml:space="preserve">Chatterjee </w:t>
      </w:r>
      <w:r w:rsidR="00C01391" w:rsidRPr="006509A8">
        <w:rPr>
          <w:rFonts w:ascii="Arial" w:hAnsi="Arial" w:cs="Arial"/>
          <w:i/>
          <w:color w:val="333333"/>
          <w:sz w:val="20"/>
          <w:szCs w:val="20"/>
        </w:rPr>
        <w:t>et al</w:t>
      </w:r>
      <w:r w:rsidR="00C01391" w:rsidRPr="006509A8">
        <w:rPr>
          <w:rFonts w:ascii="Arial" w:hAnsi="Arial" w:cs="Arial"/>
          <w:color w:val="333333"/>
          <w:sz w:val="20"/>
          <w:szCs w:val="20"/>
        </w:rPr>
        <w:t xml:space="preserve">. (2024), </w:t>
      </w:r>
      <w:r w:rsidR="00B8292A" w:rsidRPr="006509A8">
        <w:rPr>
          <w:rFonts w:ascii="Arial" w:hAnsi="Arial" w:cs="Arial"/>
          <w:color w:val="333333"/>
          <w:sz w:val="20"/>
          <w:szCs w:val="20"/>
        </w:rPr>
        <w:t>also</w:t>
      </w:r>
      <w:r w:rsidR="00C01391" w:rsidRPr="006509A8">
        <w:rPr>
          <w:rFonts w:ascii="Arial" w:hAnsi="Arial" w:cs="Arial"/>
          <w:color w:val="333333"/>
          <w:sz w:val="20"/>
          <w:szCs w:val="20"/>
        </w:rPr>
        <w:t xml:space="preserve"> isolated 76% of </w:t>
      </w:r>
      <w:r w:rsidR="00C01391" w:rsidRPr="006509A8">
        <w:rPr>
          <w:rFonts w:ascii="Arial" w:hAnsi="Arial" w:cs="Arial"/>
          <w:i/>
          <w:sz w:val="20"/>
          <w:szCs w:val="20"/>
        </w:rPr>
        <w:t>Enterococcus faecalis</w:t>
      </w:r>
      <w:r w:rsidR="002D28EB" w:rsidRPr="006509A8">
        <w:rPr>
          <w:rFonts w:ascii="Arial" w:hAnsi="Arial" w:cs="Arial"/>
          <w:i/>
          <w:sz w:val="20"/>
          <w:szCs w:val="20"/>
        </w:rPr>
        <w:t xml:space="preserve"> </w:t>
      </w:r>
      <w:r w:rsidR="002D28EB" w:rsidRPr="006509A8">
        <w:rPr>
          <w:rFonts w:ascii="Arial" w:hAnsi="Arial" w:cs="Arial"/>
          <w:sz w:val="20"/>
          <w:szCs w:val="20"/>
        </w:rPr>
        <w:t>from CAUTI</w:t>
      </w:r>
      <w:r w:rsidR="00C01391" w:rsidRPr="006509A8">
        <w:rPr>
          <w:rFonts w:ascii="Arial" w:hAnsi="Arial" w:cs="Arial"/>
          <w:sz w:val="20"/>
          <w:szCs w:val="20"/>
        </w:rPr>
        <w:t xml:space="preserve">. </w:t>
      </w:r>
    </w:p>
    <w:p w14:paraId="21C8EEC1" w14:textId="77777777" w:rsidR="00BB078B" w:rsidRPr="006509A8" w:rsidRDefault="00C01391" w:rsidP="0008313D">
      <w:pPr>
        <w:spacing w:line="276" w:lineRule="auto"/>
        <w:jc w:val="both"/>
        <w:rPr>
          <w:rFonts w:ascii="Arial" w:hAnsi="Arial" w:cs="Arial"/>
          <w:sz w:val="20"/>
          <w:szCs w:val="20"/>
        </w:rPr>
      </w:pPr>
      <w:r w:rsidRPr="006509A8">
        <w:rPr>
          <w:rFonts w:ascii="Arial" w:hAnsi="Arial" w:cs="Arial"/>
          <w:sz w:val="20"/>
          <w:szCs w:val="20"/>
        </w:rPr>
        <w:t xml:space="preserve">It was also observed that the rate of </w:t>
      </w:r>
      <w:proofErr w:type="spellStart"/>
      <w:r w:rsidR="008025BB" w:rsidRPr="006509A8">
        <w:rPr>
          <w:rFonts w:ascii="Arial" w:hAnsi="Arial" w:cs="Arial"/>
          <w:sz w:val="20"/>
          <w:szCs w:val="20"/>
        </w:rPr>
        <w:t>occure</w:t>
      </w:r>
      <w:r w:rsidRPr="006509A8">
        <w:rPr>
          <w:rFonts w:ascii="Arial" w:hAnsi="Arial" w:cs="Arial"/>
          <w:sz w:val="20"/>
          <w:szCs w:val="20"/>
        </w:rPr>
        <w:t>nce</w:t>
      </w:r>
      <w:proofErr w:type="spellEnd"/>
      <w:r w:rsidRPr="006509A8">
        <w:rPr>
          <w:rFonts w:ascii="Arial" w:hAnsi="Arial" w:cs="Arial"/>
          <w:sz w:val="20"/>
          <w:szCs w:val="20"/>
        </w:rPr>
        <w:t xml:space="preserve"> of </w:t>
      </w:r>
      <w:r w:rsidRPr="006509A8">
        <w:rPr>
          <w:rStyle w:val="Emphasis"/>
          <w:rFonts w:ascii="Arial" w:hAnsi="Arial" w:cs="Arial"/>
          <w:color w:val="333333"/>
          <w:sz w:val="20"/>
          <w:szCs w:val="20"/>
          <w:shd w:val="clear" w:color="auto" w:fill="FFFFFF"/>
        </w:rPr>
        <w:t>E</w:t>
      </w:r>
      <w:r w:rsidRPr="006509A8">
        <w:rPr>
          <w:rFonts w:ascii="Arial" w:hAnsi="Arial" w:cs="Arial"/>
          <w:color w:val="333333"/>
          <w:sz w:val="20"/>
          <w:szCs w:val="20"/>
          <w:shd w:val="clear" w:color="auto" w:fill="FFFFFF"/>
        </w:rPr>
        <w:t>. </w:t>
      </w:r>
      <w:r w:rsidRPr="006509A8">
        <w:rPr>
          <w:rStyle w:val="Emphasis"/>
          <w:rFonts w:ascii="Arial" w:hAnsi="Arial" w:cs="Arial"/>
          <w:color w:val="333333"/>
          <w:sz w:val="20"/>
          <w:szCs w:val="20"/>
          <w:shd w:val="clear" w:color="auto" w:fill="FFFFFF"/>
        </w:rPr>
        <w:t>faecalis</w:t>
      </w:r>
      <w:r w:rsidRPr="006509A8">
        <w:rPr>
          <w:rStyle w:val="Emphasis"/>
          <w:rFonts w:ascii="Arial" w:hAnsi="Arial" w:cs="Arial"/>
          <w:i w:val="0"/>
          <w:color w:val="333333"/>
          <w:sz w:val="20"/>
          <w:szCs w:val="20"/>
          <w:shd w:val="clear" w:color="auto" w:fill="FFFFFF"/>
        </w:rPr>
        <w:t xml:space="preserve"> </w:t>
      </w:r>
      <w:r w:rsidR="002D28EB" w:rsidRPr="006509A8">
        <w:rPr>
          <w:rStyle w:val="Emphasis"/>
          <w:rFonts w:ascii="Arial" w:hAnsi="Arial" w:cs="Arial"/>
          <w:i w:val="0"/>
          <w:color w:val="333333"/>
          <w:sz w:val="20"/>
          <w:szCs w:val="20"/>
          <w:shd w:val="clear" w:color="auto" w:fill="FFFFFF"/>
        </w:rPr>
        <w:t>was higher in females</w:t>
      </w:r>
      <w:r w:rsidRPr="006509A8">
        <w:rPr>
          <w:rStyle w:val="Emphasis"/>
          <w:rFonts w:ascii="Arial" w:hAnsi="Arial" w:cs="Arial"/>
          <w:i w:val="0"/>
          <w:color w:val="333333"/>
          <w:sz w:val="20"/>
          <w:szCs w:val="20"/>
          <w:shd w:val="clear" w:color="auto" w:fill="FFFFFF"/>
        </w:rPr>
        <w:t xml:space="preserve"> (</w:t>
      </w:r>
      <w:r w:rsidR="000469D7" w:rsidRPr="006509A8">
        <w:rPr>
          <w:rStyle w:val="Emphasis"/>
          <w:rFonts w:ascii="Arial" w:hAnsi="Arial" w:cs="Arial"/>
          <w:i w:val="0"/>
          <w:color w:val="333333"/>
          <w:sz w:val="20"/>
          <w:szCs w:val="20"/>
          <w:shd w:val="clear" w:color="auto" w:fill="FFFFFF"/>
        </w:rPr>
        <w:t>64.41</w:t>
      </w:r>
      <w:r w:rsidRPr="006509A8">
        <w:rPr>
          <w:rStyle w:val="Emphasis"/>
          <w:rFonts w:ascii="Arial" w:hAnsi="Arial" w:cs="Arial"/>
          <w:i w:val="0"/>
          <w:color w:val="333333"/>
          <w:sz w:val="20"/>
          <w:szCs w:val="20"/>
          <w:shd w:val="clear" w:color="auto" w:fill="FFFFFF"/>
        </w:rPr>
        <w:t>%)</w:t>
      </w:r>
      <w:r w:rsidR="002D28EB" w:rsidRPr="006509A8">
        <w:rPr>
          <w:rStyle w:val="Emphasis"/>
          <w:rFonts w:ascii="Arial" w:hAnsi="Arial" w:cs="Arial"/>
          <w:i w:val="0"/>
          <w:color w:val="333333"/>
          <w:sz w:val="20"/>
          <w:szCs w:val="20"/>
          <w:shd w:val="clear" w:color="auto" w:fill="FFFFFF"/>
        </w:rPr>
        <w:t xml:space="preserve"> than in</w:t>
      </w:r>
      <w:r w:rsidRPr="006509A8">
        <w:rPr>
          <w:rStyle w:val="Emphasis"/>
          <w:rFonts w:ascii="Arial" w:hAnsi="Arial" w:cs="Arial"/>
          <w:i w:val="0"/>
          <w:color w:val="333333"/>
          <w:sz w:val="20"/>
          <w:szCs w:val="20"/>
          <w:shd w:val="clear" w:color="auto" w:fill="FFFFFF"/>
        </w:rPr>
        <w:t xml:space="preserve"> male</w:t>
      </w:r>
      <w:r w:rsidR="002D28EB" w:rsidRPr="006509A8">
        <w:rPr>
          <w:rStyle w:val="Emphasis"/>
          <w:rFonts w:ascii="Arial" w:hAnsi="Arial" w:cs="Arial"/>
          <w:i w:val="0"/>
          <w:color w:val="333333"/>
          <w:sz w:val="20"/>
          <w:szCs w:val="20"/>
          <w:shd w:val="clear" w:color="auto" w:fill="FFFFFF"/>
        </w:rPr>
        <w:t>s (</w:t>
      </w:r>
      <w:r w:rsidR="000469D7" w:rsidRPr="006509A8">
        <w:rPr>
          <w:rStyle w:val="Emphasis"/>
          <w:rFonts w:ascii="Arial" w:hAnsi="Arial" w:cs="Arial"/>
          <w:i w:val="0"/>
          <w:color w:val="333333"/>
          <w:sz w:val="20"/>
          <w:szCs w:val="20"/>
          <w:shd w:val="clear" w:color="auto" w:fill="FFFFFF"/>
        </w:rPr>
        <w:t>35.59</w:t>
      </w:r>
      <w:r w:rsidR="002D28EB" w:rsidRPr="006509A8">
        <w:rPr>
          <w:rStyle w:val="Emphasis"/>
          <w:rFonts w:ascii="Arial" w:hAnsi="Arial" w:cs="Arial"/>
          <w:i w:val="0"/>
          <w:color w:val="333333"/>
          <w:sz w:val="20"/>
          <w:szCs w:val="20"/>
          <w:shd w:val="clear" w:color="auto" w:fill="FFFFFF"/>
        </w:rPr>
        <w:t xml:space="preserve">%). Also, </w:t>
      </w:r>
      <w:r w:rsidR="002D28EB" w:rsidRPr="006509A8">
        <w:rPr>
          <w:rFonts w:ascii="Arial" w:hAnsi="Arial" w:cs="Arial"/>
          <w:i/>
          <w:color w:val="333333"/>
          <w:sz w:val="20"/>
          <w:szCs w:val="20"/>
          <w:shd w:val="clear" w:color="auto" w:fill="FFFFFF"/>
        </w:rPr>
        <w:t>E. faecium</w:t>
      </w:r>
      <w:r w:rsidR="002D28EB" w:rsidRPr="006509A8">
        <w:rPr>
          <w:rFonts w:ascii="Arial" w:hAnsi="Arial" w:cs="Arial"/>
          <w:color w:val="333333"/>
          <w:sz w:val="20"/>
          <w:szCs w:val="20"/>
          <w:shd w:val="clear" w:color="auto" w:fill="FFFFFF"/>
        </w:rPr>
        <w:t xml:space="preserve"> were </w:t>
      </w:r>
      <w:r w:rsidR="000469D7" w:rsidRPr="006509A8">
        <w:rPr>
          <w:rFonts w:ascii="Arial" w:hAnsi="Arial" w:cs="Arial"/>
          <w:color w:val="333333"/>
          <w:sz w:val="20"/>
          <w:szCs w:val="20"/>
          <w:shd w:val="clear" w:color="auto" w:fill="FFFFFF"/>
        </w:rPr>
        <w:t>also isolated more in females (61.70</w:t>
      </w:r>
      <w:r w:rsidR="002D28EB" w:rsidRPr="006509A8">
        <w:rPr>
          <w:rFonts w:ascii="Arial" w:hAnsi="Arial" w:cs="Arial"/>
          <w:color w:val="333333"/>
          <w:sz w:val="20"/>
          <w:szCs w:val="20"/>
          <w:shd w:val="clear" w:color="auto" w:fill="FFFFFF"/>
        </w:rPr>
        <w:t>%) when compared to males (</w:t>
      </w:r>
      <w:r w:rsidR="000469D7" w:rsidRPr="006509A8">
        <w:rPr>
          <w:rFonts w:ascii="Arial" w:hAnsi="Arial" w:cs="Arial"/>
          <w:color w:val="333333"/>
          <w:sz w:val="20"/>
          <w:szCs w:val="20"/>
          <w:shd w:val="clear" w:color="auto" w:fill="FFFFFF"/>
        </w:rPr>
        <w:t>38.29</w:t>
      </w:r>
      <w:r w:rsidR="002D28EB" w:rsidRPr="006509A8">
        <w:rPr>
          <w:rFonts w:ascii="Arial" w:hAnsi="Arial" w:cs="Arial"/>
          <w:color w:val="333333"/>
          <w:sz w:val="20"/>
          <w:szCs w:val="20"/>
          <w:shd w:val="clear" w:color="auto" w:fill="FFFFFF"/>
        </w:rPr>
        <w:t>%)</w:t>
      </w:r>
      <w:r w:rsidR="002D28EB" w:rsidRPr="006509A8">
        <w:rPr>
          <w:rStyle w:val="Emphasis"/>
          <w:rFonts w:ascii="Arial" w:hAnsi="Arial" w:cs="Arial"/>
          <w:i w:val="0"/>
          <w:color w:val="333333"/>
          <w:sz w:val="20"/>
          <w:szCs w:val="20"/>
          <w:shd w:val="clear" w:color="auto" w:fill="FFFFFF"/>
        </w:rPr>
        <w:t>.</w:t>
      </w:r>
      <w:r w:rsidRPr="006509A8">
        <w:rPr>
          <w:rStyle w:val="Emphasis"/>
          <w:rFonts w:ascii="Arial" w:hAnsi="Arial" w:cs="Arial"/>
          <w:i w:val="0"/>
          <w:color w:val="333333"/>
          <w:sz w:val="20"/>
          <w:szCs w:val="20"/>
          <w:shd w:val="clear" w:color="auto" w:fill="FFFFFF"/>
        </w:rPr>
        <w:t xml:space="preserve"> </w:t>
      </w:r>
      <w:r w:rsidR="002D28EB" w:rsidRPr="006509A8">
        <w:rPr>
          <w:rStyle w:val="Emphasis"/>
          <w:rFonts w:ascii="Arial" w:hAnsi="Arial" w:cs="Arial"/>
          <w:i w:val="0"/>
          <w:color w:val="333333"/>
          <w:sz w:val="20"/>
          <w:szCs w:val="20"/>
          <w:shd w:val="clear" w:color="auto" w:fill="FFFFFF"/>
        </w:rPr>
        <w:t xml:space="preserve">This agrees with </w:t>
      </w:r>
      <w:proofErr w:type="spellStart"/>
      <w:r w:rsidR="002D28EB" w:rsidRPr="006509A8">
        <w:rPr>
          <w:rFonts w:ascii="Arial" w:hAnsi="Arial" w:cs="Arial"/>
          <w:color w:val="333333"/>
          <w:sz w:val="20"/>
          <w:szCs w:val="20"/>
          <w:shd w:val="clear" w:color="auto" w:fill="FFFFFF"/>
        </w:rPr>
        <w:t>Sannathimmappa</w:t>
      </w:r>
      <w:proofErr w:type="spellEnd"/>
      <w:r w:rsidR="002D28EB" w:rsidRPr="006509A8">
        <w:rPr>
          <w:rFonts w:ascii="Arial" w:hAnsi="Arial" w:cs="Arial"/>
          <w:color w:val="333333"/>
          <w:sz w:val="20"/>
          <w:szCs w:val="20"/>
          <w:shd w:val="clear" w:color="auto" w:fill="FFFFFF"/>
        </w:rPr>
        <w:t xml:space="preserve"> </w:t>
      </w:r>
      <w:r w:rsidR="002D28EB" w:rsidRPr="006509A8">
        <w:rPr>
          <w:rFonts w:ascii="Arial" w:hAnsi="Arial" w:cs="Arial"/>
          <w:i/>
          <w:color w:val="333333"/>
          <w:sz w:val="20"/>
          <w:szCs w:val="20"/>
          <w:shd w:val="clear" w:color="auto" w:fill="FFFFFF"/>
        </w:rPr>
        <w:t xml:space="preserve">et al.  </w:t>
      </w:r>
      <w:r w:rsidR="002D28EB" w:rsidRPr="006509A8">
        <w:rPr>
          <w:rFonts w:ascii="Arial" w:hAnsi="Arial" w:cs="Arial"/>
          <w:color w:val="333333"/>
          <w:sz w:val="20"/>
          <w:szCs w:val="20"/>
          <w:shd w:val="clear" w:color="auto" w:fill="FFFFFF"/>
        </w:rPr>
        <w:t>(2023)</w:t>
      </w:r>
      <w:r w:rsidR="00416427" w:rsidRPr="006509A8">
        <w:rPr>
          <w:rFonts w:ascii="Arial" w:hAnsi="Arial" w:cs="Arial"/>
          <w:color w:val="333333"/>
          <w:sz w:val="20"/>
          <w:szCs w:val="20"/>
          <w:shd w:val="clear" w:color="auto" w:fill="FFFFFF"/>
        </w:rPr>
        <w:t xml:space="preserve"> and Sourish </w:t>
      </w:r>
      <w:proofErr w:type="gramStart"/>
      <w:r w:rsidR="00416427" w:rsidRPr="006509A8">
        <w:rPr>
          <w:rFonts w:ascii="Arial" w:hAnsi="Arial" w:cs="Arial"/>
          <w:color w:val="333333"/>
          <w:sz w:val="20"/>
          <w:szCs w:val="20"/>
          <w:shd w:val="clear" w:color="auto" w:fill="FFFFFF"/>
        </w:rPr>
        <w:t>e</w:t>
      </w:r>
      <w:r w:rsidR="00416427" w:rsidRPr="006509A8">
        <w:rPr>
          <w:rFonts w:ascii="Arial" w:hAnsi="Arial" w:cs="Arial"/>
          <w:i/>
          <w:color w:val="333333"/>
          <w:sz w:val="20"/>
          <w:szCs w:val="20"/>
          <w:shd w:val="clear" w:color="auto" w:fill="FFFFFF"/>
        </w:rPr>
        <w:t>t al.</w:t>
      </w:r>
      <w:r w:rsidR="00416427" w:rsidRPr="006509A8">
        <w:rPr>
          <w:rFonts w:ascii="Arial" w:hAnsi="Arial" w:cs="Arial"/>
          <w:color w:val="333333"/>
          <w:sz w:val="20"/>
          <w:szCs w:val="20"/>
          <w:shd w:val="clear" w:color="auto" w:fill="FFFFFF"/>
        </w:rPr>
        <w:t>(</w:t>
      </w:r>
      <w:proofErr w:type="gramEnd"/>
      <w:r w:rsidR="00416427" w:rsidRPr="006509A8">
        <w:rPr>
          <w:rFonts w:ascii="Arial" w:hAnsi="Arial" w:cs="Arial"/>
          <w:color w:val="333333"/>
          <w:sz w:val="20"/>
          <w:szCs w:val="20"/>
          <w:shd w:val="clear" w:color="auto" w:fill="FFFFFF"/>
        </w:rPr>
        <w:t>2024)</w:t>
      </w:r>
      <w:r w:rsidR="00416427" w:rsidRPr="006509A8">
        <w:rPr>
          <w:rFonts w:ascii="Arial" w:hAnsi="Arial" w:cs="Arial"/>
          <w:i/>
          <w:color w:val="333333"/>
          <w:sz w:val="20"/>
          <w:szCs w:val="20"/>
          <w:shd w:val="clear" w:color="auto" w:fill="FFFFFF"/>
        </w:rPr>
        <w:t xml:space="preserve"> </w:t>
      </w:r>
      <w:r w:rsidR="002D28EB" w:rsidRPr="006509A8">
        <w:rPr>
          <w:rFonts w:ascii="Arial" w:hAnsi="Arial" w:cs="Arial"/>
          <w:color w:val="333333"/>
          <w:sz w:val="20"/>
          <w:szCs w:val="20"/>
          <w:shd w:val="clear" w:color="auto" w:fill="FFFFFF"/>
        </w:rPr>
        <w:t xml:space="preserve"> who isolated </w:t>
      </w:r>
      <w:r w:rsidR="002D28EB" w:rsidRPr="006509A8">
        <w:rPr>
          <w:rFonts w:ascii="Arial" w:hAnsi="Arial" w:cs="Arial"/>
          <w:i/>
          <w:color w:val="333333"/>
          <w:sz w:val="20"/>
          <w:szCs w:val="20"/>
          <w:shd w:val="clear" w:color="auto" w:fill="FFFFFF"/>
        </w:rPr>
        <w:lastRenderedPageBreak/>
        <w:t>Enterococcus</w:t>
      </w:r>
      <w:r w:rsidR="002D28EB" w:rsidRPr="006509A8">
        <w:rPr>
          <w:rFonts w:ascii="Arial" w:hAnsi="Arial" w:cs="Arial"/>
          <w:color w:val="333333"/>
          <w:sz w:val="20"/>
          <w:szCs w:val="20"/>
          <w:shd w:val="clear" w:color="auto" w:fill="FFFFFF"/>
        </w:rPr>
        <w:t xml:space="preserve"> spp. more from females </w:t>
      </w:r>
      <w:r w:rsidR="00416427" w:rsidRPr="006509A8">
        <w:rPr>
          <w:rFonts w:ascii="Arial" w:hAnsi="Arial" w:cs="Arial"/>
          <w:color w:val="333333"/>
          <w:sz w:val="20"/>
          <w:szCs w:val="20"/>
          <w:shd w:val="clear" w:color="auto" w:fill="FFFFFF"/>
        </w:rPr>
        <w:t>compared to males</w:t>
      </w:r>
      <w:r w:rsidR="002D28EB" w:rsidRPr="006509A8">
        <w:rPr>
          <w:rFonts w:ascii="Arial" w:hAnsi="Arial" w:cs="Arial"/>
          <w:color w:val="333333"/>
          <w:sz w:val="20"/>
          <w:szCs w:val="20"/>
          <w:shd w:val="clear" w:color="auto" w:fill="FFFFFF"/>
        </w:rPr>
        <w:t xml:space="preserve">. This may be </w:t>
      </w:r>
      <w:r w:rsidR="001912FA" w:rsidRPr="006509A8">
        <w:rPr>
          <w:rFonts w:ascii="Arial" w:hAnsi="Arial" w:cs="Arial"/>
          <w:color w:val="333333"/>
          <w:sz w:val="20"/>
          <w:szCs w:val="20"/>
          <w:shd w:val="clear" w:color="auto" w:fill="FFFFFF"/>
        </w:rPr>
        <w:t>d</w:t>
      </w:r>
      <w:r w:rsidR="00B8292A" w:rsidRPr="006509A8">
        <w:rPr>
          <w:rFonts w:ascii="Arial" w:hAnsi="Arial" w:cs="Arial"/>
          <w:color w:val="333333"/>
          <w:sz w:val="20"/>
          <w:szCs w:val="20"/>
          <w:shd w:val="clear" w:color="auto" w:fill="FFFFFF"/>
        </w:rPr>
        <w:t>ue to t</w:t>
      </w:r>
      <w:r w:rsidR="001912FA" w:rsidRPr="006509A8">
        <w:rPr>
          <w:rFonts w:ascii="Arial" w:hAnsi="Arial" w:cs="Arial"/>
          <w:color w:val="333333"/>
          <w:sz w:val="20"/>
          <w:szCs w:val="20"/>
          <w:shd w:val="clear" w:color="auto" w:fill="FFFFFF"/>
        </w:rPr>
        <w:t xml:space="preserve">he fact that females have shorter urethra which is closer to the anus and this makes it easier for enteric bacteria to get to the catheter. Also, perineal colonization by these organisms may contaminate the catheter especially with prolonged use and poor catheter hygiene </w:t>
      </w:r>
      <w:r w:rsidR="00B8292A" w:rsidRPr="006509A8">
        <w:rPr>
          <w:rFonts w:ascii="Arial" w:hAnsi="Arial" w:cs="Arial"/>
          <w:color w:val="333333"/>
          <w:sz w:val="20"/>
          <w:szCs w:val="20"/>
          <w:shd w:val="clear" w:color="auto" w:fill="FFFFFF"/>
        </w:rPr>
        <w:t xml:space="preserve">which </w:t>
      </w:r>
      <w:r w:rsidR="001912FA" w:rsidRPr="006509A8">
        <w:rPr>
          <w:rFonts w:ascii="Arial" w:hAnsi="Arial" w:cs="Arial"/>
          <w:color w:val="333333"/>
          <w:sz w:val="20"/>
          <w:szCs w:val="20"/>
          <w:shd w:val="clear" w:color="auto" w:fill="FFFFFF"/>
        </w:rPr>
        <w:t>may have been responsible for high isolation rate in females.</w:t>
      </w:r>
    </w:p>
    <w:p w14:paraId="347C2F11" w14:textId="77777777" w:rsidR="00C01391" w:rsidRPr="006509A8" w:rsidRDefault="001912FA" w:rsidP="0008313D">
      <w:pPr>
        <w:spacing w:line="276" w:lineRule="auto"/>
        <w:jc w:val="both"/>
        <w:rPr>
          <w:rFonts w:ascii="Arial" w:hAnsi="Arial" w:cs="Arial"/>
          <w:sz w:val="20"/>
          <w:szCs w:val="20"/>
        </w:rPr>
      </w:pPr>
      <w:r w:rsidRPr="006509A8">
        <w:rPr>
          <w:rFonts w:ascii="Arial" w:hAnsi="Arial" w:cs="Arial"/>
          <w:sz w:val="20"/>
          <w:szCs w:val="20"/>
        </w:rPr>
        <w:t>The highest prevalence rate of</w:t>
      </w:r>
      <w:r w:rsidR="00C8467B" w:rsidRPr="006509A8">
        <w:rPr>
          <w:rFonts w:ascii="Arial" w:hAnsi="Arial" w:cs="Arial"/>
          <w:sz w:val="20"/>
          <w:szCs w:val="20"/>
        </w:rPr>
        <w:t xml:space="preserve"> the organisms</w:t>
      </w:r>
      <w:r w:rsidRPr="006509A8">
        <w:rPr>
          <w:rFonts w:ascii="Arial" w:hAnsi="Arial" w:cs="Arial"/>
          <w:sz w:val="20"/>
          <w:szCs w:val="20"/>
        </w:rPr>
        <w:t xml:space="preserve"> </w:t>
      </w:r>
      <w:proofErr w:type="gramStart"/>
      <w:r w:rsidRPr="006509A8">
        <w:rPr>
          <w:rFonts w:ascii="Arial" w:hAnsi="Arial" w:cs="Arial"/>
          <w:sz w:val="20"/>
          <w:szCs w:val="20"/>
        </w:rPr>
        <w:t>were</w:t>
      </w:r>
      <w:proofErr w:type="gramEnd"/>
      <w:r w:rsidRPr="006509A8">
        <w:rPr>
          <w:rFonts w:ascii="Arial" w:hAnsi="Arial" w:cs="Arial"/>
          <w:sz w:val="20"/>
          <w:szCs w:val="20"/>
        </w:rPr>
        <w:t xml:space="preserve"> seen more in patients aged 60 years and above (49.2% and 47.9% respectively)</w:t>
      </w:r>
      <w:r w:rsidR="000D3773" w:rsidRPr="006509A8">
        <w:rPr>
          <w:rFonts w:ascii="Arial" w:hAnsi="Arial" w:cs="Arial"/>
          <w:sz w:val="20"/>
          <w:szCs w:val="20"/>
        </w:rPr>
        <w:t xml:space="preserve">. This also agrees with </w:t>
      </w:r>
      <w:proofErr w:type="spellStart"/>
      <w:r w:rsidR="000D3773" w:rsidRPr="006509A8">
        <w:rPr>
          <w:rFonts w:ascii="Arial" w:hAnsi="Arial" w:cs="Arial"/>
          <w:color w:val="333333"/>
          <w:sz w:val="20"/>
          <w:szCs w:val="20"/>
          <w:shd w:val="clear" w:color="auto" w:fill="FFFFFF"/>
        </w:rPr>
        <w:t>Sannathimmappa</w:t>
      </w:r>
      <w:proofErr w:type="spellEnd"/>
      <w:r w:rsidR="000D3773" w:rsidRPr="006509A8">
        <w:rPr>
          <w:rFonts w:ascii="Arial" w:hAnsi="Arial" w:cs="Arial"/>
          <w:color w:val="333333"/>
          <w:sz w:val="20"/>
          <w:szCs w:val="20"/>
          <w:shd w:val="clear" w:color="auto" w:fill="FFFFFF"/>
        </w:rPr>
        <w:t xml:space="preserve"> </w:t>
      </w:r>
      <w:r w:rsidR="000D3773" w:rsidRPr="006509A8">
        <w:rPr>
          <w:rFonts w:ascii="Arial" w:hAnsi="Arial" w:cs="Arial"/>
          <w:i/>
          <w:color w:val="333333"/>
          <w:sz w:val="20"/>
          <w:szCs w:val="20"/>
          <w:shd w:val="clear" w:color="auto" w:fill="FFFFFF"/>
        </w:rPr>
        <w:t xml:space="preserve">et al.  </w:t>
      </w:r>
      <w:r w:rsidR="000D3773" w:rsidRPr="006509A8">
        <w:rPr>
          <w:rFonts w:ascii="Arial" w:hAnsi="Arial" w:cs="Arial"/>
          <w:color w:val="333333"/>
          <w:sz w:val="20"/>
          <w:szCs w:val="20"/>
          <w:shd w:val="clear" w:color="auto" w:fill="FFFFFF"/>
        </w:rPr>
        <w:t xml:space="preserve">(2023), who stated in their work that the frequency of isolation of </w:t>
      </w:r>
      <w:r w:rsidR="000D3773" w:rsidRPr="006509A8">
        <w:rPr>
          <w:rFonts w:ascii="Arial" w:hAnsi="Arial" w:cs="Arial"/>
          <w:i/>
          <w:color w:val="333333"/>
          <w:sz w:val="20"/>
          <w:szCs w:val="20"/>
          <w:shd w:val="clear" w:color="auto" w:fill="FFFFFF"/>
        </w:rPr>
        <w:t>Enterococcus</w:t>
      </w:r>
      <w:r w:rsidR="000D3773" w:rsidRPr="006509A8">
        <w:rPr>
          <w:rFonts w:ascii="Arial" w:hAnsi="Arial" w:cs="Arial"/>
          <w:color w:val="333333"/>
          <w:sz w:val="20"/>
          <w:szCs w:val="20"/>
          <w:shd w:val="clear" w:color="auto" w:fill="FFFFFF"/>
        </w:rPr>
        <w:t xml:space="preserve"> spp. was highest (47.7%) among elderly people of age &gt;60 years. This may be due to underlying health </w:t>
      </w:r>
      <w:r w:rsidR="00F87A45" w:rsidRPr="006509A8">
        <w:rPr>
          <w:rFonts w:ascii="Arial" w:hAnsi="Arial" w:cs="Arial"/>
          <w:color w:val="333333"/>
          <w:sz w:val="20"/>
          <w:szCs w:val="20"/>
          <w:shd w:val="clear" w:color="auto" w:fill="FFFFFF"/>
        </w:rPr>
        <w:t xml:space="preserve">conditions, </w:t>
      </w:r>
      <w:proofErr w:type="spellStart"/>
      <w:r w:rsidR="00F87A45" w:rsidRPr="006509A8">
        <w:rPr>
          <w:rFonts w:ascii="Arial" w:hAnsi="Arial" w:cs="Arial"/>
          <w:color w:val="333333"/>
          <w:sz w:val="20"/>
          <w:szCs w:val="20"/>
          <w:shd w:val="clear" w:color="auto" w:fill="FFFFFF"/>
        </w:rPr>
        <w:t>immunosenecence</w:t>
      </w:r>
      <w:proofErr w:type="spellEnd"/>
      <w:r w:rsidR="00F87A45" w:rsidRPr="006509A8">
        <w:rPr>
          <w:rFonts w:ascii="Arial" w:hAnsi="Arial" w:cs="Arial"/>
          <w:color w:val="333333"/>
          <w:sz w:val="20"/>
          <w:szCs w:val="20"/>
          <w:shd w:val="clear" w:color="auto" w:fill="FFFFFF"/>
        </w:rPr>
        <w:t xml:space="preserve">, </w:t>
      </w:r>
      <w:r w:rsidR="000D3773" w:rsidRPr="006509A8">
        <w:rPr>
          <w:rFonts w:ascii="Arial" w:hAnsi="Arial" w:cs="Arial"/>
          <w:color w:val="333333"/>
          <w:sz w:val="20"/>
          <w:szCs w:val="20"/>
          <w:shd w:val="clear" w:color="auto" w:fill="FFFFFF"/>
        </w:rPr>
        <w:t>frequent</w:t>
      </w:r>
      <w:r w:rsidR="00F87A45" w:rsidRPr="006509A8">
        <w:rPr>
          <w:rFonts w:ascii="Arial" w:hAnsi="Arial" w:cs="Arial"/>
          <w:color w:val="333333"/>
          <w:sz w:val="20"/>
          <w:szCs w:val="20"/>
          <w:shd w:val="clear" w:color="auto" w:fill="FFFFFF"/>
        </w:rPr>
        <w:t xml:space="preserve"> and prolonged</w:t>
      </w:r>
      <w:r w:rsidR="000D3773" w:rsidRPr="006509A8">
        <w:rPr>
          <w:rFonts w:ascii="Arial" w:hAnsi="Arial" w:cs="Arial"/>
          <w:color w:val="333333"/>
          <w:sz w:val="20"/>
          <w:szCs w:val="20"/>
          <w:shd w:val="clear" w:color="auto" w:fill="FFFFFF"/>
        </w:rPr>
        <w:t xml:space="preserve"> catheterization</w:t>
      </w:r>
      <w:r w:rsidR="00F87A45" w:rsidRPr="006509A8">
        <w:rPr>
          <w:rFonts w:ascii="Arial" w:hAnsi="Arial" w:cs="Arial"/>
          <w:color w:val="333333"/>
          <w:sz w:val="20"/>
          <w:szCs w:val="20"/>
          <w:shd w:val="clear" w:color="auto" w:fill="FFFFFF"/>
        </w:rPr>
        <w:t xml:space="preserve"> which may lead to biofilm formation which aids in the survival of </w:t>
      </w:r>
      <w:r w:rsidR="00C8467B" w:rsidRPr="006509A8">
        <w:rPr>
          <w:rFonts w:ascii="Arial" w:hAnsi="Arial" w:cs="Arial"/>
          <w:color w:val="333333"/>
          <w:sz w:val="20"/>
          <w:szCs w:val="20"/>
          <w:shd w:val="clear" w:color="auto" w:fill="FFFFFF"/>
        </w:rPr>
        <w:t>the organisms</w:t>
      </w:r>
      <w:r w:rsidR="00F87A45" w:rsidRPr="006509A8">
        <w:rPr>
          <w:rFonts w:ascii="Arial" w:hAnsi="Arial" w:cs="Arial"/>
          <w:color w:val="333333"/>
          <w:sz w:val="20"/>
          <w:szCs w:val="20"/>
          <w:shd w:val="clear" w:color="auto" w:fill="FFFFFF"/>
        </w:rPr>
        <w:t xml:space="preserve"> especially </w:t>
      </w:r>
      <w:r w:rsidR="00F87A45" w:rsidRPr="006509A8">
        <w:rPr>
          <w:rFonts w:ascii="Arial" w:hAnsi="Arial" w:cs="Arial"/>
          <w:i/>
          <w:sz w:val="20"/>
          <w:szCs w:val="20"/>
        </w:rPr>
        <w:t>Enterococcus</w:t>
      </w:r>
      <w:r w:rsidR="00F87A45" w:rsidRPr="006509A8">
        <w:rPr>
          <w:rFonts w:ascii="Arial" w:hAnsi="Arial" w:cs="Arial"/>
          <w:sz w:val="20"/>
          <w:szCs w:val="20"/>
        </w:rPr>
        <w:t xml:space="preserve"> </w:t>
      </w:r>
      <w:r w:rsidR="00C8467B" w:rsidRPr="006509A8">
        <w:rPr>
          <w:rFonts w:ascii="Arial" w:hAnsi="Arial" w:cs="Arial"/>
          <w:i/>
          <w:sz w:val="20"/>
          <w:szCs w:val="20"/>
        </w:rPr>
        <w:t>faecalis</w:t>
      </w:r>
      <w:r w:rsidR="00F87A45" w:rsidRPr="006509A8">
        <w:rPr>
          <w:rFonts w:ascii="Arial" w:hAnsi="Arial" w:cs="Arial"/>
          <w:i/>
          <w:sz w:val="20"/>
          <w:szCs w:val="20"/>
        </w:rPr>
        <w:t>.</w:t>
      </w:r>
    </w:p>
    <w:p w14:paraId="1B26678F" w14:textId="77777777" w:rsidR="00D334A1" w:rsidRPr="006509A8" w:rsidRDefault="00C8467B" w:rsidP="0008313D">
      <w:pPr>
        <w:spacing w:line="276" w:lineRule="auto"/>
        <w:jc w:val="both"/>
        <w:rPr>
          <w:rFonts w:ascii="Arial" w:hAnsi="Arial" w:cs="Arial"/>
          <w:color w:val="333333"/>
          <w:sz w:val="20"/>
          <w:szCs w:val="20"/>
          <w:shd w:val="clear" w:color="auto" w:fill="FFFFFF"/>
        </w:rPr>
      </w:pPr>
      <w:r w:rsidRPr="006509A8">
        <w:rPr>
          <w:rFonts w:ascii="Arial" w:hAnsi="Arial" w:cs="Arial"/>
          <w:sz w:val="20"/>
          <w:szCs w:val="20"/>
        </w:rPr>
        <w:t xml:space="preserve">It was </w:t>
      </w:r>
      <w:r w:rsidR="00564C5D" w:rsidRPr="006509A8">
        <w:rPr>
          <w:rFonts w:ascii="Arial" w:hAnsi="Arial" w:cs="Arial"/>
          <w:sz w:val="20"/>
          <w:szCs w:val="20"/>
        </w:rPr>
        <w:t xml:space="preserve">observed that </w:t>
      </w:r>
      <w:r w:rsidR="00564C5D" w:rsidRPr="006509A8">
        <w:rPr>
          <w:rFonts w:ascii="Arial" w:hAnsi="Arial" w:cs="Arial"/>
          <w:i/>
          <w:sz w:val="20"/>
          <w:szCs w:val="20"/>
        </w:rPr>
        <w:t>Enterococcus faecium</w:t>
      </w:r>
      <w:r w:rsidR="00564C5D" w:rsidRPr="006509A8">
        <w:rPr>
          <w:rFonts w:ascii="Arial" w:hAnsi="Arial" w:cs="Arial"/>
          <w:sz w:val="20"/>
          <w:szCs w:val="20"/>
        </w:rPr>
        <w:t xml:space="preserve"> exhibited higher resistance to the test</w:t>
      </w:r>
      <w:r w:rsidR="008025BB" w:rsidRPr="006509A8">
        <w:rPr>
          <w:rFonts w:ascii="Arial" w:hAnsi="Arial" w:cs="Arial"/>
          <w:sz w:val="20"/>
          <w:szCs w:val="20"/>
        </w:rPr>
        <w:t>ed</w:t>
      </w:r>
      <w:r w:rsidR="00564C5D" w:rsidRPr="006509A8">
        <w:rPr>
          <w:rFonts w:ascii="Arial" w:hAnsi="Arial" w:cs="Arial"/>
          <w:sz w:val="20"/>
          <w:szCs w:val="20"/>
        </w:rPr>
        <w:t xml:space="preserve"> antibiotics with</w:t>
      </w:r>
      <w:r w:rsidR="00D332D3" w:rsidRPr="006509A8">
        <w:rPr>
          <w:rFonts w:ascii="Arial" w:hAnsi="Arial" w:cs="Arial"/>
          <w:sz w:val="20"/>
          <w:szCs w:val="20"/>
        </w:rPr>
        <w:t xml:space="preserve"> </w:t>
      </w:r>
      <w:r w:rsidR="000D591D" w:rsidRPr="006509A8">
        <w:rPr>
          <w:rFonts w:ascii="Arial" w:hAnsi="Arial" w:cs="Arial"/>
          <w:sz w:val="20"/>
          <w:szCs w:val="20"/>
        </w:rPr>
        <w:t xml:space="preserve">ciprofloxacin (76.6%), </w:t>
      </w:r>
      <w:r w:rsidR="00D332D3" w:rsidRPr="006509A8">
        <w:rPr>
          <w:rFonts w:ascii="Arial" w:hAnsi="Arial" w:cs="Arial"/>
          <w:sz w:val="20"/>
          <w:szCs w:val="20"/>
        </w:rPr>
        <w:t xml:space="preserve">norfloxacin (72.3%), </w:t>
      </w:r>
      <w:r w:rsidR="000D591D" w:rsidRPr="006509A8">
        <w:rPr>
          <w:rFonts w:ascii="Arial" w:hAnsi="Arial" w:cs="Arial"/>
          <w:sz w:val="20"/>
          <w:szCs w:val="20"/>
        </w:rPr>
        <w:t>levofloxacin (70.0%)</w:t>
      </w:r>
      <w:r w:rsidR="00186A8E" w:rsidRPr="006509A8">
        <w:rPr>
          <w:rFonts w:ascii="Arial" w:hAnsi="Arial" w:cs="Arial"/>
          <w:sz w:val="20"/>
          <w:szCs w:val="20"/>
        </w:rPr>
        <w:t xml:space="preserve">, </w:t>
      </w:r>
      <w:r w:rsidR="00D332D3" w:rsidRPr="006509A8">
        <w:rPr>
          <w:rFonts w:ascii="Arial" w:hAnsi="Arial" w:cs="Arial"/>
          <w:sz w:val="20"/>
          <w:szCs w:val="20"/>
        </w:rPr>
        <w:t>ampicillin (69.1</w:t>
      </w:r>
      <w:proofErr w:type="gramStart"/>
      <w:r w:rsidR="00D332D3" w:rsidRPr="006509A8">
        <w:rPr>
          <w:rFonts w:ascii="Arial" w:hAnsi="Arial" w:cs="Arial"/>
          <w:sz w:val="20"/>
          <w:szCs w:val="20"/>
        </w:rPr>
        <w:t>%)</w:t>
      </w:r>
      <w:r w:rsidR="00186A8E" w:rsidRPr="006509A8">
        <w:rPr>
          <w:rFonts w:ascii="Arial" w:hAnsi="Arial" w:cs="Arial"/>
          <w:sz w:val="20"/>
          <w:szCs w:val="20"/>
        </w:rPr>
        <w:t>rifampicin</w:t>
      </w:r>
      <w:proofErr w:type="gramEnd"/>
      <w:r w:rsidR="00186A8E" w:rsidRPr="006509A8">
        <w:rPr>
          <w:rFonts w:ascii="Arial" w:hAnsi="Arial" w:cs="Arial"/>
          <w:sz w:val="20"/>
          <w:szCs w:val="20"/>
        </w:rPr>
        <w:t xml:space="preserve"> (</w:t>
      </w:r>
      <w:r w:rsidR="00D332D3" w:rsidRPr="006509A8">
        <w:rPr>
          <w:rFonts w:ascii="Arial" w:hAnsi="Arial" w:cs="Arial"/>
          <w:sz w:val="20"/>
          <w:szCs w:val="20"/>
        </w:rPr>
        <w:t xml:space="preserve">64.9%), </w:t>
      </w:r>
      <w:r w:rsidR="00186A8E" w:rsidRPr="006509A8">
        <w:rPr>
          <w:rFonts w:ascii="Arial" w:hAnsi="Arial" w:cs="Arial"/>
          <w:sz w:val="20"/>
          <w:szCs w:val="20"/>
        </w:rPr>
        <w:t>g</w:t>
      </w:r>
      <w:r w:rsidR="000D591D" w:rsidRPr="006509A8">
        <w:rPr>
          <w:rFonts w:ascii="Arial" w:hAnsi="Arial" w:cs="Arial"/>
          <w:sz w:val="20"/>
          <w:szCs w:val="20"/>
        </w:rPr>
        <w:t xml:space="preserve">entamycin (48.9%), </w:t>
      </w:r>
      <w:proofErr w:type="spellStart"/>
      <w:r w:rsidR="000D591D" w:rsidRPr="006509A8">
        <w:rPr>
          <w:rFonts w:ascii="Arial" w:hAnsi="Arial" w:cs="Arial"/>
          <w:sz w:val="20"/>
          <w:szCs w:val="20"/>
        </w:rPr>
        <w:t>fosfomycin</w:t>
      </w:r>
      <w:proofErr w:type="spellEnd"/>
      <w:r w:rsidR="000D591D" w:rsidRPr="006509A8">
        <w:rPr>
          <w:rFonts w:ascii="Arial" w:hAnsi="Arial" w:cs="Arial"/>
          <w:sz w:val="20"/>
          <w:szCs w:val="20"/>
        </w:rPr>
        <w:t xml:space="preserve"> (36.2%) and vancomycin (30.9%). This is in conformity with </w:t>
      </w:r>
      <w:r w:rsidR="000D591D" w:rsidRPr="006509A8">
        <w:rPr>
          <w:rFonts w:ascii="Arial" w:hAnsi="Arial" w:cs="Arial"/>
          <w:color w:val="333333"/>
          <w:sz w:val="20"/>
          <w:szCs w:val="20"/>
        </w:rPr>
        <w:t xml:space="preserve">Chatterjee </w:t>
      </w:r>
      <w:r w:rsidR="000D591D" w:rsidRPr="006509A8">
        <w:rPr>
          <w:rFonts w:ascii="Arial" w:hAnsi="Arial" w:cs="Arial"/>
          <w:i/>
          <w:color w:val="333333"/>
          <w:sz w:val="20"/>
          <w:szCs w:val="20"/>
        </w:rPr>
        <w:t>et al</w:t>
      </w:r>
      <w:r w:rsidR="000D591D" w:rsidRPr="006509A8">
        <w:rPr>
          <w:rFonts w:ascii="Arial" w:hAnsi="Arial" w:cs="Arial"/>
          <w:color w:val="333333"/>
          <w:sz w:val="20"/>
          <w:szCs w:val="20"/>
        </w:rPr>
        <w:t>. (2024)</w:t>
      </w:r>
      <w:r w:rsidR="000D3773" w:rsidRPr="006509A8">
        <w:rPr>
          <w:rFonts w:ascii="Arial" w:hAnsi="Arial" w:cs="Arial"/>
          <w:color w:val="333333"/>
          <w:sz w:val="20"/>
          <w:szCs w:val="20"/>
        </w:rPr>
        <w:t xml:space="preserve"> and </w:t>
      </w:r>
      <w:r w:rsidR="00B63186" w:rsidRPr="006509A8">
        <w:rPr>
          <w:rFonts w:ascii="Arial" w:hAnsi="Arial" w:cs="Arial"/>
          <w:color w:val="232323"/>
          <w:sz w:val="20"/>
          <w:szCs w:val="20"/>
          <w:shd w:val="clear" w:color="auto" w:fill="FFFFFF"/>
        </w:rPr>
        <w:t>Cecile</w:t>
      </w:r>
      <w:r w:rsidR="000D3773" w:rsidRPr="006509A8">
        <w:rPr>
          <w:rFonts w:ascii="Arial" w:hAnsi="Arial" w:cs="Arial"/>
          <w:color w:val="232323"/>
          <w:sz w:val="20"/>
          <w:szCs w:val="20"/>
          <w:shd w:val="clear" w:color="auto" w:fill="FFFFFF"/>
        </w:rPr>
        <w:t xml:space="preserve"> </w:t>
      </w:r>
      <w:r w:rsidR="000D3773" w:rsidRPr="006509A8">
        <w:rPr>
          <w:rFonts w:ascii="Arial" w:hAnsi="Arial" w:cs="Arial"/>
          <w:i/>
          <w:color w:val="232323"/>
          <w:sz w:val="20"/>
          <w:szCs w:val="20"/>
          <w:shd w:val="clear" w:color="auto" w:fill="FFFFFF"/>
        </w:rPr>
        <w:t>et al.</w:t>
      </w:r>
      <w:r w:rsidR="000D3773" w:rsidRPr="006509A8">
        <w:rPr>
          <w:rFonts w:ascii="Arial" w:hAnsi="Arial" w:cs="Arial"/>
          <w:color w:val="232323"/>
          <w:sz w:val="20"/>
          <w:szCs w:val="20"/>
          <w:shd w:val="clear" w:color="auto" w:fill="FFFFFF"/>
        </w:rPr>
        <w:t xml:space="preserve"> (2024), </w:t>
      </w:r>
      <w:r w:rsidR="000D591D" w:rsidRPr="006509A8">
        <w:rPr>
          <w:rFonts w:ascii="Arial" w:hAnsi="Arial" w:cs="Arial"/>
          <w:color w:val="333333"/>
          <w:sz w:val="20"/>
          <w:szCs w:val="20"/>
        </w:rPr>
        <w:t xml:space="preserve">who opined that </w:t>
      </w:r>
      <w:r w:rsidR="000D591D" w:rsidRPr="006509A8">
        <w:rPr>
          <w:rFonts w:ascii="Arial" w:hAnsi="Arial" w:cs="Arial"/>
          <w:color w:val="333333"/>
          <w:sz w:val="20"/>
          <w:szCs w:val="20"/>
          <w:shd w:val="clear" w:color="auto" w:fill="FFFFFF"/>
        </w:rPr>
        <w:t>resistance was most frequently observed with the test antibiotics</w:t>
      </w:r>
      <w:r w:rsidR="000D3773" w:rsidRPr="006509A8">
        <w:rPr>
          <w:rFonts w:ascii="Arial" w:hAnsi="Arial" w:cs="Arial"/>
          <w:color w:val="333333"/>
          <w:sz w:val="20"/>
          <w:szCs w:val="20"/>
          <w:shd w:val="clear" w:color="auto" w:fill="FFFFFF"/>
        </w:rPr>
        <w:t xml:space="preserve"> on </w:t>
      </w:r>
      <w:r w:rsidR="00F87A45" w:rsidRPr="006509A8">
        <w:rPr>
          <w:rFonts w:ascii="Arial" w:hAnsi="Arial" w:cs="Arial"/>
          <w:i/>
          <w:sz w:val="20"/>
          <w:szCs w:val="20"/>
        </w:rPr>
        <w:t>Enterococcus faecium</w:t>
      </w:r>
      <w:r w:rsidR="000D591D" w:rsidRPr="006509A8">
        <w:rPr>
          <w:rFonts w:ascii="Arial" w:hAnsi="Arial" w:cs="Arial"/>
          <w:color w:val="333333"/>
          <w:sz w:val="20"/>
          <w:szCs w:val="20"/>
          <w:shd w:val="clear" w:color="auto" w:fill="FFFFFF"/>
        </w:rPr>
        <w:t xml:space="preserve">. </w:t>
      </w:r>
      <w:r w:rsidR="00186A8E" w:rsidRPr="006509A8">
        <w:rPr>
          <w:rFonts w:ascii="Arial" w:hAnsi="Arial" w:cs="Arial"/>
          <w:color w:val="333333"/>
          <w:sz w:val="20"/>
          <w:szCs w:val="20"/>
          <w:shd w:val="clear" w:color="auto" w:fill="FFFFFF"/>
        </w:rPr>
        <w:t xml:space="preserve">Moreover, vancomycin-resistant </w:t>
      </w:r>
      <w:r w:rsidR="00186A8E" w:rsidRPr="006509A8">
        <w:rPr>
          <w:rStyle w:val="Emphasis"/>
          <w:rFonts w:ascii="Arial" w:hAnsi="Arial" w:cs="Arial"/>
          <w:color w:val="333333"/>
          <w:sz w:val="20"/>
          <w:szCs w:val="20"/>
          <w:shd w:val="clear" w:color="auto" w:fill="FFFFFF"/>
        </w:rPr>
        <w:t>E</w:t>
      </w:r>
      <w:r w:rsidR="00186A8E" w:rsidRPr="006509A8">
        <w:rPr>
          <w:rFonts w:ascii="Arial" w:hAnsi="Arial" w:cs="Arial"/>
          <w:color w:val="333333"/>
          <w:sz w:val="20"/>
          <w:szCs w:val="20"/>
          <w:shd w:val="clear" w:color="auto" w:fill="FFFFFF"/>
        </w:rPr>
        <w:t>. </w:t>
      </w:r>
      <w:r w:rsidR="00186A8E" w:rsidRPr="006509A8">
        <w:rPr>
          <w:rStyle w:val="Emphasis"/>
          <w:rFonts w:ascii="Arial" w:hAnsi="Arial" w:cs="Arial"/>
          <w:color w:val="333333"/>
          <w:sz w:val="20"/>
          <w:szCs w:val="20"/>
          <w:shd w:val="clear" w:color="auto" w:fill="FFFFFF"/>
        </w:rPr>
        <w:t>faecium</w:t>
      </w:r>
      <w:r w:rsidR="00186A8E" w:rsidRPr="006509A8">
        <w:rPr>
          <w:rFonts w:ascii="Arial" w:hAnsi="Arial" w:cs="Arial"/>
          <w:color w:val="333333"/>
          <w:sz w:val="20"/>
          <w:szCs w:val="20"/>
          <w:shd w:val="clear" w:color="auto" w:fill="FFFFFF"/>
        </w:rPr>
        <w:t> (VRE) accounted for over 30% of isolates which is consistent with global trend in hospital acquired enterococcal infections.</w:t>
      </w:r>
    </w:p>
    <w:p w14:paraId="2B5F9E42" w14:textId="77777777" w:rsidR="00C70EF5" w:rsidRPr="006509A8" w:rsidRDefault="00186A8E" w:rsidP="0008313D">
      <w:pPr>
        <w:spacing w:line="276" w:lineRule="auto"/>
        <w:jc w:val="both"/>
        <w:rPr>
          <w:rFonts w:ascii="Arial" w:hAnsi="Arial" w:cs="Arial"/>
          <w:color w:val="333333"/>
          <w:sz w:val="20"/>
          <w:szCs w:val="20"/>
          <w:shd w:val="clear" w:color="auto" w:fill="FFFFFF"/>
        </w:rPr>
      </w:pPr>
      <w:r w:rsidRPr="006509A8">
        <w:rPr>
          <w:rFonts w:ascii="Arial" w:hAnsi="Arial" w:cs="Arial"/>
          <w:color w:val="333333"/>
          <w:sz w:val="20"/>
          <w:szCs w:val="20"/>
          <w:shd w:val="clear" w:color="auto" w:fill="FFFFFF"/>
        </w:rPr>
        <w:t xml:space="preserve">It was also observed that </w:t>
      </w:r>
      <w:r w:rsidRPr="006509A8">
        <w:rPr>
          <w:rFonts w:ascii="Arial" w:hAnsi="Arial" w:cs="Arial"/>
          <w:i/>
          <w:color w:val="333333"/>
          <w:sz w:val="20"/>
          <w:szCs w:val="20"/>
          <w:shd w:val="clear" w:color="auto" w:fill="FFFFFF"/>
        </w:rPr>
        <w:t>E. faecalis</w:t>
      </w:r>
      <w:r w:rsidRPr="006509A8">
        <w:rPr>
          <w:rFonts w:ascii="Arial" w:hAnsi="Arial" w:cs="Arial"/>
          <w:color w:val="333333"/>
          <w:sz w:val="20"/>
          <w:szCs w:val="20"/>
          <w:shd w:val="clear" w:color="auto" w:fill="FFFFFF"/>
        </w:rPr>
        <w:t xml:space="preserve"> showed lower resistance to the test antibiotics when compared to </w:t>
      </w:r>
      <w:r w:rsidRPr="006509A8">
        <w:rPr>
          <w:rStyle w:val="Emphasis"/>
          <w:rFonts w:ascii="Arial" w:hAnsi="Arial" w:cs="Arial"/>
          <w:color w:val="333333"/>
          <w:sz w:val="20"/>
          <w:szCs w:val="20"/>
          <w:shd w:val="clear" w:color="auto" w:fill="FFFFFF"/>
        </w:rPr>
        <w:t>E</w:t>
      </w:r>
      <w:r w:rsidRPr="006509A8">
        <w:rPr>
          <w:rFonts w:ascii="Arial" w:hAnsi="Arial" w:cs="Arial"/>
          <w:color w:val="333333"/>
          <w:sz w:val="20"/>
          <w:szCs w:val="20"/>
          <w:shd w:val="clear" w:color="auto" w:fill="FFFFFF"/>
        </w:rPr>
        <w:t>. </w:t>
      </w:r>
      <w:r w:rsidRPr="006509A8">
        <w:rPr>
          <w:rStyle w:val="Emphasis"/>
          <w:rFonts w:ascii="Arial" w:hAnsi="Arial" w:cs="Arial"/>
          <w:color w:val="333333"/>
          <w:sz w:val="20"/>
          <w:szCs w:val="20"/>
          <w:shd w:val="clear" w:color="auto" w:fill="FFFFFF"/>
        </w:rPr>
        <w:t>faecium</w:t>
      </w:r>
      <w:r w:rsidRPr="006509A8">
        <w:rPr>
          <w:rFonts w:ascii="Arial" w:hAnsi="Arial" w:cs="Arial"/>
          <w:color w:val="333333"/>
          <w:sz w:val="20"/>
          <w:szCs w:val="20"/>
          <w:shd w:val="clear" w:color="auto" w:fill="FFFFFF"/>
        </w:rPr>
        <w:t>. Although, resistance to ciprofloxacin (41.5%), norfloxacin (38.1%), levofloxacin (34.7%), rifampicin (</w:t>
      </w:r>
      <w:r w:rsidR="00D332D3" w:rsidRPr="006509A8">
        <w:rPr>
          <w:rFonts w:ascii="Arial" w:hAnsi="Arial" w:cs="Arial"/>
          <w:color w:val="333333"/>
          <w:sz w:val="20"/>
          <w:szCs w:val="20"/>
          <w:shd w:val="clear" w:color="auto" w:fill="FFFFFF"/>
        </w:rPr>
        <w:t>29.7%</w:t>
      </w:r>
      <w:r w:rsidRPr="006509A8">
        <w:rPr>
          <w:rFonts w:ascii="Arial" w:hAnsi="Arial" w:cs="Arial"/>
          <w:color w:val="333333"/>
          <w:sz w:val="20"/>
          <w:szCs w:val="20"/>
          <w:shd w:val="clear" w:color="auto" w:fill="FFFFFF"/>
        </w:rPr>
        <w:t>)</w:t>
      </w:r>
      <w:r w:rsidR="00D332D3" w:rsidRPr="006509A8">
        <w:rPr>
          <w:rFonts w:ascii="Arial" w:hAnsi="Arial" w:cs="Arial"/>
          <w:color w:val="333333"/>
          <w:sz w:val="20"/>
          <w:szCs w:val="20"/>
          <w:shd w:val="clear" w:color="auto" w:fill="FFFFFF"/>
        </w:rPr>
        <w:t>, ampicillin (26.3%) and gentamycin (18.6%) were observed.</w:t>
      </w:r>
      <w:r w:rsidR="00C70EF5" w:rsidRPr="006509A8">
        <w:rPr>
          <w:rFonts w:ascii="Arial" w:hAnsi="Arial" w:cs="Arial"/>
          <w:color w:val="333333"/>
          <w:sz w:val="20"/>
          <w:szCs w:val="20"/>
          <w:shd w:val="clear" w:color="auto" w:fill="FFFFFF"/>
        </w:rPr>
        <w:t xml:space="preserve"> Zuzanna </w:t>
      </w:r>
      <w:proofErr w:type="gramStart"/>
      <w:r w:rsidR="00C70EF5" w:rsidRPr="006509A8">
        <w:rPr>
          <w:rFonts w:ascii="Arial" w:hAnsi="Arial" w:cs="Arial"/>
          <w:i/>
          <w:color w:val="333333"/>
          <w:sz w:val="20"/>
          <w:szCs w:val="20"/>
          <w:shd w:val="clear" w:color="auto" w:fill="FFFFFF"/>
        </w:rPr>
        <w:t>et al.</w:t>
      </w:r>
      <w:r w:rsidR="00C70EF5" w:rsidRPr="006509A8">
        <w:rPr>
          <w:rFonts w:ascii="Arial" w:hAnsi="Arial" w:cs="Arial"/>
          <w:color w:val="333333"/>
          <w:sz w:val="20"/>
          <w:szCs w:val="20"/>
          <w:shd w:val="clear" w:color="auto" w:fill="FFFFFF"/>
        </w:rPr>
        <w:t>(</w:t>
      </w:r>
      <w:proofErr w:type="gramEnd"/>
      <w:r w:rsidR="00C70EF5" w:rsidRPr="006509A8">
        <w:rPr>
          <w:rFonts w:ascii="Arial" w:hAnsi="Arial" w:cs="Arial"/>
          <w:color w:val="333333"/>
          <w:sz w:val="20"/>
          <w:szCs w:val="20"/>
          <w:shd w:val="clear" w:color="auto" w:fill="FFFFFF"/>
        </w:rPr>
        <w:t>2022)</w:t>
      </w:r>
      <w:r w:rsidR="00BB078B" w:rsidRPr="006509A8">
        <w:rPr>
          <w:rFonts w:ascii="Arial" w:hAnsi="Arial" w:cs="Arial"/>
          <w:color w:val="333333"/>
          <w:sz w:val="20"/>
          <w:szCs w:val="20"/>
          <w:shd w:val="clear" w:color="auto" w:fill="FFFFFF"/>
        </w:rPr>
        <w:t xml:space="preserve"> and </w:t>
      </w:r>
      <w:r w:rsidR="00C70EF5" w:rsidRPr="006509A8">
        <w:rPr>
          <w:rFonts w:ascii="Arial" w:hAnsi="Arial" w:cs="Arial"/>
          <w:color w:val="333333"/>
          <w:sz w:val="20"/>
          <w:szCs w:val="20"/>
          <w:shd w:val="clear" w:color="auto" w:fill="FFFFFF"/>
        </w:rPr>
        <w:t xml:space="preserve"> </w:t>
      </w:r>
      <w:r w:rsidR="00BB078B" w:rsidRPr="006509A8">
        <w:rPr>
          <w:rFonts w:ascii="Arial" w:hAnsi="Arial" w:cs="Arial"/>
          <w:color w:val="333333"/>
          <w:sz w:val="20"/>
          <w:szCs w:val="20"/>
          <w:shd w:val="clear" w:color="auto" w:fill="FFFFFF"/>
        </w:rPr>
        <w:t>(</w:t>
      </w:r>
      <w:proofErr w:type="spellStart"/>
      <w:r w:rsidR="00BB078B" w:rsidRPr="006509A8">
        <w:rPr>
          <w:rFonts w:ascii="Arial" w:hAnsi="Arial" w:cs="Arial"/>
          <w:color w:val="333333"/>
          <w:sz w:val="20"/>
          <w:szCs w:val="20"/>
          <w:shd w:val="clear" w:color="auto" w:fill="FFFFFF"/>
        </w:rPr>
        <w:t>Sannathimmappa</w:t>
      </w:r>
      <w:proofErr w:type="spellEnd"/>
      <w:r w:rsidR="00BB078B" w:rsidRPr="006509A8">
        <w:rPr>
          <w:rFonts w:ascii="Arial" w:hAnsi="Arial" w:cs="Arial"/>
          <w:color w:val="333333"/>
          <w:sz w:val="20"/>
          <w:szCs w:val="20"/>
          <w:shd w:val="clear" w:color="auto" w:fill="FFFFFF"/>
        </w:rPr>
        <w:t xml:space="preserve"> </w:t>
      </w:r>
      <w:r w:rsidR="00BB078B" w:rsidRPr="006509A8">
        <w:rPr>
          <w:rFonts w:ascii="Arial" w:hAnsi="Arial" w:cs="Arial"/>
          <w:i/>
          <w:color w:val="333333"/>
          <w:sz w:val="20"/>
          <w:szCs w:val="20"/>
          <w:shd w:val="clear" w:color="auto" w:fill="FFFFFF"/>
        </w:rPr>
        <w:t xml:space="preserve">et al. </w:t>
      </w:r>
      <w:r w:rsidR="00BB078B" w:rsidRPr="006509A8">
        <w:rPr>
          <w:rFonts w:ascii="Arial" w:hAnsi="Arial" w:cs="Arial"/>
          <w:color w:val="333333"/>
          <w:sz w:val="20"/>
          <w:szCs w:val="20"/>
          <w:shd w:val="clear" w:color="auto" w:fill="FFFFFF"/>
        </w:rPr>
        <w:t xml:space="preserve">(2023) </w:t>
      </w:r>
      <w:r w:rsidR="00C70EF5" w:rsidRPr="006509A8">
        <w:rPr>
          <w:rFonts w:ascii="Arial" w:hAnsi="Arial" w:cs="Arial"/>
          <w:color w:val="333333"/>
          <w:sz w:val="20"/>
          <w:szCs w:val="20"/>
          <w:shd w:val="clear" w:color="auto" w:fill="FFFFFF"/>
        </w:rPr>
        <w:t xml:space="preserve">also observed that </w:t>
      </w:r>
      <w:r w:rsidR="00C70EF5" w:rsidRPr="006509A8">
        <w:rPr>
          <w:rStyle w:val="Emphasis"/>
          <w:rFonts w:ascii="Arial" w:hAnsi="Arial" w:cs="Arial"/>
          <w:color w:val="1B1B1B"/>
          <w:sz w:val="20"/>
          <w:szCs w:val="20"/>
          <w:shd w:val="clear" w:color="auto" w:fill="FFFFFF"/>
        </w:rPr>
        <w:t>E. faecium</w:t>
      </w:r>
      <w:r w:rsidR="00C70EF5" w:rsidRPr="006509A8">
        <w:rPr>
          <w:rFonts w:ascii="Arial" w:hAnsi="Arial" w:cs="Arial"/>
          <w:color w:val="1B1B1B"/>
          <w:sz w:val="20"/>
          <w:szCs w:val="20"/>
          <w:shd w:val="clear" w:color="auto" w:fill="FFFFFF"/>
        </w:rPr>
        <w:t> showed a higher level of resistance to all antibiotics used in the</w:t>
      </w:r>
      <w:r w:rsidR="00BB078B" w:rsidRPr="006509A8">
        <w:rPr>
          <w:rFonts w:ascii="Arial" w:hAnsi="Arial" w:cs="Arial"/>
          <w:color w:val="1B1B1B"/>
          <w:sz w:val="20"/>
          <w:szCs w:val="20"/>
          <w:shd w:val="clear" w:color="auto" w:fill="FFFFFF"/>
        </w:rPr>
        <w:t>ir</w:t>
      </w:r>
      <w:r w:rsidR="00C70EF5" w:rsidRPr="006509A8">
        <w:rPr>
          <w:rFonts w:ascii="Arial" w:hAnsi="Arial" w:cs="Arial"/>
          <w:color w:val="1B1B1B"/>
          <w:sz w:val="20"/>
          <w:szCs w:val="20"/>
          <w:shd w:val="clear" w:color="auto" w:fill="FFFFFF"/>
        </w:rPr>
        <w:t xml:space="preserve"> study than </w:t>
      </w:r>
      <w:r w:rsidR="00C70EF5" w:rsidRPr="006509A8">
        <w:rPr>
          <w:rStyle w:val="Emphasis"/>
          <w:rFonts w:ascii="Arial" w:hAnsi="Arial" w:cs="Arial"/>
          <w:color w:val="1B1B1B"/>
          <w:sz w:val="20"/>
          <w:szCs w:val="20"/>
          <w:shd w:val="clear" w:color="auto" w:fill="FFFFFF"/>
        </w:rPr>
        <w:t>E faecalis.</w:t>
      </w:r>
      <w:r w:rsidR="00D332D3" w:rsidRPr="006509A8">
        <w:rPr>
          <w:rFonts w:ascii="Arial" w:hAnsi="Arial" w:cs="Arial"/>
          <w:color w:val="333333"/>
          <w:sz w:val="20"/>
          <w:szCs w:val="20"/>
          <w:shd w:val="clear" w:color="auto" w:fill="FFFFFF"/>
        </w:rPr>
        <w:t xml:space="preserve"> Although vancomycin resistance in </w:t>
      </w:r>
      <w:r w:rsidR="00D332D3" w:rsidRPr="006509A8">
        <w:rPr>
          <w:rFonts w:ascii="Arial" w:hAnsi="Arial" w:cs="Arial"/>
          <w:i/>
          <w:color w:val="333333"/>
          <w:sz w:val="20"/>
          <w:szCs w:val="20"/>
          <w:shd w:val="clear" w:color="auto" w:fill="FFFFFF"/>
        </w:rPr>
        <w:t>E. faecalis</w:t>
      </w:r>
      <w:r w:rsidR="00D332D3" w:rsidRPr="006509A8">
        <w:rPr>
          <w:rFonts w:ascii="Arial" w:hAnsi="Arial" w:cs="Arial"/>
          <w:color w:val="333333"/>
          <w:sz w:val="20"/>
          <w:szCs w:val="20"/>
          <w:shd w:val="clear" w:color="auto" w:fill="FFFFFF"/>
        </w:rPr>
        <w:t xml:space="preserve"> was minimal but its presence remains clinically significant </w:t>
      </w:r>
      <w:r w:rsidR="00C8467B" w:rsidRPr="006509A8">
        <w:rPr>
          <w:rFonts w:ascii="Arial" w:hAnsi="Arial" w:cs="Arial"/>
          <w:color w:val="333333"/>
          <w:sz w:val="20"/>
          <w:szCs w:val="20"/>
          <w:shd w:val="clear" w:color="auto" w:fill="FFFFFF"/>
        </w:rPr>
        <w:t>because of</w:t>
      </w:r>
      <w:r w:rsidR="00D332D3" w:rsidRPr="006509A8">
        <w:rPr>
          <w:rFonts w:ascii="Arial" w:hAnsi="Arial" w:cs="Arial"/>
          <w:color w:val="333333"/>
          <w:sz w:val="20"/>
          <w:szCs w:val="20"/>
          <w:shd w:val="clear" w:color="auto" w:fill="FFFFFF"/>
        </w:rPr>
        <w:t xml:space="preserve"> the organism’s </w:t>
      </w:r>
      <w:r w:rsidR="00C8467B" w:rsidRPr="006509A8">
        <w:rPr>
          <w:rFonts w:ascii="Arial" w:hAnsi="Arial" w:cs="Arial"/>
          <w:color w:val="333333"/>
          <w:sz w:val="20"/>
          <w:szCs w:val="20"/>
          <w:shd w:val="clear" w:color="auto" w:fill="FFFFFF"/>
        </w:rPr>
        <w:t>tendency</w:t>
      </w:r>
      <w:r w:rsidR="00D332D3" w:rsidRPr="006509A8">
        <w:rPr>
          <w:rFonts w:ascii="Arial" w:hAnsi="Arial" w:cs="Arial"/>
          <w:color w:val="333333"/>
          <w:sz w:val="20"/>
          <w:szCs w:val="20"/>
          <w:shd w:val="clear" w:color="auto" w:fill="FFFFFF"/>
        </w:rPr>
        <w:t xml:space="preserve"> for horizontal gene transfer and persistent colonization.</w:t>
      </w:r>
    </w:p>
    <w:p w14:paraId="0E47247E" w14:textId="77777777" w:rsidR="007E7A49" w:rsidRPr="006509A8" w:rsidRDefault="007E7A49" w:rsidP="0008313D">
      <w:pPr>
        <w:spacing w:line="276" w:lineRule="auto"/>
        <w:jc w:val="both"/>
        <w:rPr>
          <w:rFonts w:ascii="Arial" w:hAnsi="Arial" w:cs="Arial"/>
          <w:color w:val="333333"/>
          <w:sz w:val="20"/>
          <w:szCs w:val="20"/>
          <w:shd w:val="clear" w:color="auto" w:fill="FFFFFF"/>
        </w:rPr>
      </w:pPr>
      <w:r w:rsidRPr="006509A8">
        <w:rPr>
          <w:rFonts w:ascii="Arial" w:hAnsi="Arial" w:cs="Arial"/>
          <w:i/>
          <w:color w:val="333333"/>
          <w:sz w:val="20"/>
          <w:szCs w:val="20"/>
          <w:shd w:val="clear" w:color="auto" w:fill="FFFFFF"/>
        </w:rPr>
        <w:t>E. faecalis</w:t>
      </w:r>
      <w:r w:rsidRPr="006509A8">
        <w:rPr>
          <w:rFonts w:ascii="Arial" w:hAnsi="Arial" w:cs="Arial"/>
          <w:color w:val="333333"/>
          <w:sz w:val="20"/>
          <w:szCs w:val="20"/>
          <w:shd w:val="clear" w:color="auto" w:fill="FFFFFF"/>
        </w:rPr>
        <w:t xml:space="preserve"> isolates </w:t>
      </w:r>
      <w:r w:rsidR="00C8467B" w:rsidRPr="006509A8">
        <w:rPr>
          <w:rFonts w:ascii="Arial" w:hAnsi="Arial" w:cs="Arial"/>
          <w:color w:val="333333"/>
          <w:sz w:val="20"/>
          <w:szCs w:val="20"/>
          <w:shd w:val="clear" w:color="auto" w:fill="FFFFFF"/>
        </w:rPr>
        <w:t>had more</w:t>
      </w:r>
      <w:r w:rsidRPr="006509A8">
        <w:rPr>
          <w:rFonts w:ascii="Arial" w:hAnsi="Arial" w:cs="Arial"/>
          <w:color w:val="333333"/>
          <w:sz w:val="20"/>
          <w:szCs w:val="20"/>
          <w:shd w:val="clear" w:color="auto" w:fill="FFFFFF"/>
        </w:rPr>
        <w:t xml:space="preserve"> biofilm formation compared to </w:t>
      </w:r>
      <w:r w:rsidRPr="006509A8">
        <w:rPr>
          <w:rStyle w:val="Emphasis"/>
          <w:rFonts w:ascii="Arial" w:hAnsi="Arial" w:cs="Arial"/>
          <w:color w:val="1B1B1B"/>
          <w:sz w:val="20"/>
          <w:szCs w:val="20"/>
          <w:shd w:val="clear" w:color="auto" w:fill="FFFFFF"/>
        </w:rPr>
        <w:t xml:space="preserve">E. faecium. </w:t>
      </w:r>
      <w:r w:rsidRPr="006509A8">
        <w:rPr>
          <w:rStyle w:val="Emphasis"/>
          <w:rFonts w:ascii="Arial" w:hAnsi="Arial" w:cs="Arial"/>
          <w:i w:val="0"/>
          <w:color w:val="1B1B1B"/>
          <w:sz w:val="20"/>
          <w:szCs w:val="20"/>
          <w:shd w:val="clear" w:color="auto" w:fill="FFFFFF"/>
        </w:rPr>
        <w:t xml:space="preserve">This could be that </w:t>
      </w:r>
      <w:r w:rsidRPr="006509A8">
        <w:rPr>
          <w:rFonts w:ascii="Arial" w:hAnsi="Arial" w:cs="Arial"/>
          <w:i/>
          <w:color w:val="333333"/>
          <w:sz w:val="20"/>
          <w:szCs w:val="20"/>
          <w:shd w:val="clear" w:color="auto" w:fill="FFFFFF"/>
        </w:rPr>
        <w:t>E. faecalis</w:t>
      </w:r>
      <w:r w:rsidRPr="006509A8">
        <w:rPr>
          <w:rFonts w:ascii="Arial" w:hAnsi="Arial" w:cs="Arial"/>
          <w:color w:val="333333"/>
          <w:sz w:val="20"/>
          <w:szCs w:val="20"/>
          <w:shd w:val="clear" w:color="auto" w:fill="FFFFFF"/>
        </w:rPr>
        <w:t xml:space="preserve"> has stronger biofilm-forming capacity due to the virulence factors</w:t>
      </w:r>
      <w:r w:rsidR="00B8292A" w:rsidRPr="006509A8">
        <w:rPr>
          <w:rFonts w:ascii="Arial" w:hAnsi="Arial" w:cs="Arial"/>
          <w:color w:val="333333"/>
          <w:sz w:val="20"/>
          <w:szCs w:val="20"/>
          <w:shd w:val="clear" w:color="auto" w:fill="FFFFFF"/>
        </w:rPr>
        <w:t>;</w:t>
      </w:r>
      <w:r w:rsidRPr="006509A8">
        <w:rPr>
          <w:rFonts w:ascii="Arial" w:hAnsi="Arial" w:cs="Arial"/>
          <w:color w:val="333333"/>
          <w:sz w:val="20"/>
          <w:szCs w:val="20"/>
          <w:shd w:val="clear" w:color="auto" w:fill="FFFFFF"/>
        </w:rPr>
        <w:t xml:space="preserve"> asa1, ge1E and </w:t>
      </w:r>
      <w:proofErr w:type="spellStart"/>
      <w:r w:rsidRPr="006509A8">
        <w:rPr>
          <w:rFonts w:ascii="Arial" w:hAnsi="Arial" w:cs="Arial"/>
          <w:color w:val="333333"/>
          <w:sz w:val="20"/>
          <w:szCs w:val="20"/>
          <w:shd w:val="clear" w:color="auto" w:fill="FFFFFF"/>
        </w:rPr>
        <w:t>esp</w:t>
      </w:r>
      <w:proofErr w:type="spellEnd"/>
      <w:r w:rsidRPr="006509A8">
        <w:rPr>
          <w:rFonts w:ascii="Arial" w:hAnsi="Arial" w:cs="Arial"/>
          <w:color w:val="333333"/>
          <w:sz w:val="20"/>
          <w:szCs w:val="20"/>
          <w:shd w:val="clear" w:color="auto" w:fill="FFFFFF"/>
        </w:rPr>
        <w:t xml:space="preserve"> which they possess. This</w:t>
      </w:r>
      <w:r w:rsidR="00B8292A" w:rsidRPr="006509A8">
        <w:rPr>
          <w:rFonts w:ascii="Arial" w:hAnsi="Arial" w:cs="Arial"/>
          <w:color w:val="333333"/>
          <w:sz w:val="20"/>
          <w:szCs w:val="20"/>
          <w:shd w:val="clear" w:color="auto" w:fill="FFFFFF"/>
        </w:rPr>
        <w:t xml:space="preserve"> is in conformity</w:t>
      </w:r>
      <w:r w:rsidRPr="006509A8">
        <w:rPr>
          <w:rFonts w:ascii="Arial" w:hAnsi="Arial" w:cs="Arial"/>
          <w:color w:val="333333"/>
          <w:sz w:val="20"/>
          <w:szCs w:val="20"/>
          <w:shd w:val="clear" w:color="auto" w:fill="FFFFFF"/>
        </w:rPr>
        <w:t xml:space="preserve"> with the work of Upadhyaya </w:t>
      </w:r>
      <w:r w:rsidRPr="006509A8">
        <w:rPr>
          <w:rFonts w:ascii="Arial" w:hAnsi="Arial" w:cs="Arial"/>
          <w:i/>
          <w:color w:val="333333"/>
          <w:sz w:val="20"/>
          <w:szCs w:val="20"/>
          <w:shd w:val="clear" w:color="auto" w:fill="FFFFFF"/>
        </w:rPr>
        <w:t>et al.</w:t>
      </w:r>
      <w:r w:rsidRPr="006509A8">
        <w:rPr>
          <w:rFonts w:ascii="Arial" w:hAnsi="Arial" w:cs="Arial"/>
          <w:color w:val="333333"/>
          <w:sz w:val="20"/>
          <w:szCs w:val="20"/>
          <w:shd w:val="clear" w:color="auto" w:fill="FFFFFF"/>
        </w:rPr>
        <w:t xml:space="preserve"> (2009) and Toledo-Arana </w:t>
      </w:r>
      <w:r w:rsidRPr="006509A8">
        <w:rPr>
          <w:rFonts w:ascii="Arial" w:hAnsi="Arial" w:cs="Arial"/>
          <w:i/>
          <w:color w:val="333333"/>
          <w:sz w:val="20"/>
          <w:szCs w:val="20"/>
          <w:shd w:val="clear" w:color="auto" w:fill="FFFFFF"/>
        </w:rPr>
        <w:t>et al.</w:t>
      </w:r>
      <w:r w:rsidRPr="006509A8">
        <w:rPr>
          <w:rFonts w:ascii="Arial" w:hAnsi="Arial" w:cs="Arial"/>
          <w:color w:val="333333"/>
          <w:sz w:val="20"/>
          <w:szCs w:val="20"/>
          <w:shd w:val="clear" w:color="auto" w:fill="FFFFFF"/>
        </w:rPr>
        <w:t xml:space="preserve"> (</w:t>
      </w:r>
      <w:r w:rsidR="00FE77A1" w:rsidRPr="006509A8">
        <w:rPr>
          <w:rFonts w:ascii="Arial" w:hAnsi="Arial" w:cs="Arial"/>
          <w:color w:val="333333"/>
          <w:sz w:val="20"/>
          <w:szCs w:val="20"/>
          <w:shd w:val="clear" w:color="auto" w:fill="FFFFFF"/>
        </w:rPr>
        <w:t>2001</w:t>
      </w:r>
      <w:r w:rsidRPr="006509A8">
        <w:rPr>
          <w:rFonts w:ascii="Arial" w:hAnsi="Arial" w:cs="Arial"/>
          <w:color w:val="333333"/>
          <w:sz w:val="20"/>
          <w:szCs w:val="20"/>
          <w:shd w:val="clear" w:color="auto" w:fill="FFFFFF"/>
        </w:rPr>
        <w:t>)</w:t>
      </w:r>
      <w:r w:rsidR="00FE77A1" w:rsidRPr="006509A8">
        <w:rPr>
          <w:rFonts w:ascii="Arial" w:hAnsi="Arial" w:cs="Arial"/>
          <w:color w:val="333333"/>
          <w:sz w:val="20"/>
          <w:szCs w:val="20"/>
          <w:shd w:val="clear" w:color="auto" w:fill="FFFFFF"/>
        </w:rPr>
        <w:t>.</w:t>
      </w:r>
      <w:r w:rsidRPr="006509A8">
        <w:rPr>
          <w:rFonts w:ascii="Arial" w:hAnsi="Arial" w:cs="Arial"/>
          <w:color w:val="333333"/>
          <w:sz w:val="20"/>
          <w:szCs w:val="20"/>
          <w:shd w:val="clear" w:color="auto" w:fill="FFFFFF"/>
        </w:rPr>
        <w:t xml:space="preserve"> </w:t>
      </w:r>
      <w:r w:rsidR="00FE77A1" w:rsidRPr="006509A8">
        <w:rPr>
          <w:rFonts w:ascii="Arial" w:hAnsi="Arial" w:cs="Arial"/>
          <w:color w:val="333333"/>
          <w:sz w:val="20"/>
          <w:szCs w:val="20"/>
          <w:shd w:val="clear" w:color="auto" w:fill="FFFFFF"/>
        </w:rPr>
        <w:t xml:space="preserve">Biofilm formation plays a </w:t>
      </w:r>
      <w:r w:rsidR="00397F00" w:rsidRPr="006509A8">
        <w:rPr>
          <w:rFonts w:ascii="Arial" w:hAnsi="Arial" w:cs="Arial"/>
          <w:color w:val="333333"/>
          <w:sz w:val="20"/>
          <w:szCs w:val="20"/>
          <w:shd w:val="clear" w:color="auto" w:fill="FFFFFF"/>
        </w:rPr>
        <w:t>major</w:t>
      </w:r>
      <w:r w:rsidR="00FE77A1" w:rsidRPr="006509A8">
        <w:rPr>
          <w:rFonts w:ascii="Arial" w:hAnsi="Arial" w:cs="Arial"/>
          <w:color w:val="333333"/>
          <w:sz w:val="20"/>
          <w:szCs w:val="20"/>
          <w:shd w:val="clear" w:color="auto" w:fill="FFFFFF"/>
        </w:rPr>
        <w:t xml:space="preserve"> role in CAUTIs by enhancing </w:t>
      </w:r>
      <w:r w:rsidR="00397F00" w:rsidRPr="006509A8">
        <w:rPr>
          <w:rFonts w:ascii="Arial" w:hAnsi="Arial" w:cs="Arial"/>
          <w:color w:val="333333"/>
          <w:sz w:val="20"/>
          <w:szCs w:val="20"/>
          <w:shd w:val="clear" w:color="auto" w:fill="FFFFFF"/>
        </w:rPr>
        <w:t>the organism’s adherence and</w:t>
      </w:r>
      <w:r w:rsidR="00FE77A1" w:rsidRPr="006509A8">
        <w:rPr>
          <w:rFonts w:ascii="Arial" w:hAnsi="Arial" w:cs="Arial"/>
          <w:color w:val="333333"/>
          <w:sz w:val="20"/>
          <w:szCs w:val="20"/>
          <w:shd w:val="clear" w:color="auto" w:fill="FFFFFF"/>
        </w:rPr>
        <w:t xml:space="preserve"> resistance </w:t>
      </w:r>
      <w:r w:rsidR="00397F00" w:rsidRPr="006509A8">
        <w:rPr>
          <w:rFonts w:ascii="Arial" w:hAnsi="Arial" w:cs="Arial"/>
          <w:color w:val="333333"/>
          <w:sz w:val="20"/>
          <w:szCs w:val="20"/>
          <w:shd w:val="clear" w:color="auto" w:fill="FFFFFF"/>
        </w:rPr>
        <w:t>to antibiotics which</w:t>
      </w:r>
      <w:r w:rsidR="00FE77A1" w:rsidRPr="006509A8">
        <w:rPr>
          <w:rFonts w:ascii="Arial" w:hAnsi="Arial" w:cs="Arial"/>
          <w:color w:val="333333"/>
          <w:sz w:val="20"/>
          <w:szCs w:val="20"/>
          <w:shd w:val="clear" w:color="auto" w:fill="FFFFFF"/>
        </w:rPr>
        <w:t xml:space="preserve"> may lead to chronic infections and treatment failure.</w:t>
      </w:r>
    </w:p>
    <w:p w14:paraId="5A4FB96F" w14:textId="77777777" w:rsidR="00737177" w:rsidRPr="006509A8" w:rsidRDefault="00ED4AC7" w:rsidP="0008313D">
      <w:pPr>
        <w:spacing w:line="276" w:lineRule="auto"/>
        <w:jc w:val="both"/>
        <w:rPr>
          <w:rFonts w:ascii="Arial" w:hAnsi="Arial" w:cs="Arial"/>
          <w:i/>
          <w:color w:val="333333"/>
          <w:sz w:val="20"/>
          <w:szCs w:val="20"/>
          <w:shd w:val="clear" w:color="auto" w:fill="FFFFFF"/>
        </w:rPr>
      </w:pPr>
      <w:r w:rsidRPr="006509A8">
        <w:rPr>
          <w:rFonts w:ascii="Arial" w:hAnsi="Arial" w:cs="Arial"/>
          <w:sz w:val="20"/>
          <w:szCs w:val="20"/>
        </w:rPr>
        <w:t>This study investigated the antibiotic resistance pro</w:t>
      </w:r>
      <w:r w:rsidR="00B8292A" w:rsidRPr="006509A8">
        <w:rPr>
          <w:rFonts w:ascii="Arial" w:hAnsi="Arial" w:cs="Arial"/>
          <w:sz w:val="20"/>
          <w:szCs w:val="20"/>
        </w:rPr>
        <w:t>file</w:t>
      </w:r>
      <w:r w:rsidR="00737177" w:rsidRPr="006509A8">
        <w:rPr>
          <w:rFonts w:ascii="Arial" w:hAnsi="Arial" w:cs="Arial"/>
          <w:sz w:val="20"/>
          <w:szCs w:val="20"/>
        </w:rPr>
        <w:t xml:space="preserve"> and virulence gene distribution</w:t>
      </w:r>
      <w:r w:rsidR="00FE77A1" w:rsidRPr="006509A8">
        <w:rPr>
          <w:rFonts w:ascii="Arial" w:hAnsi="Arial" w:cs="Arial"/>
          <w:sz w:val="20"/>
          <w:szCs w:val="20"/>
        </w:rPr>
        <w:t xml:space="preserve"> </w:t>
      </w:r>
      <w:r w:rsidR="00737177" w:rsidRPr="006509A8">
        <w:rPr>
          <w:rFonts w:ascii="Arial" w:hAnsi="Arial" w:cs="Arial"/>
          <w:sz w:val="20"/>
          <w:szCs w:val="20"/>
        </w:rPr>
        <w:t xml:space="preserve">among </w:t>
      </w:r>
      <w:r w:rsidR="00397F00" w:rsidRPr="006509A8">
        <w:rPr>
          <w:rFonts w:ascii="Arial" w:hAnsi="Arial" w:cs="Arial"/>
          <w:i/>
          <w:sz w:val="20"/>
          <w:szCs w:val="20"/>
        </w:rPr>
        <w:t>Enterococcus</w:t>
      </w:r>
      <w:r w:rsidR="00737177" w:rsidRPr="006509A8">
        <w:rPr>
          <w:rFonts w:ascii="Arial" w:hAnsi="Arial" w:cs="Arial"/>
          <w:i/>
          <w:sz w:val="20"/>
          <w:szCs w:val="20"/>
        </w:rPr>
        <w:t xml:space="preserve"> faecalis</w:t>
      </w:r>
      <w:r w:rsidR="00737177" w:rsidRPr="006509A8">
        <w:rPr>
          <w:rFonts w:ascii="Arial" w:hAnsi="Arial" w:cs="Arial"/>
          <w:sz w:val="20"/>
          <w:szCs w:val="20"/>
        </w:rPr>
        <w:t xml:space="preserve"> and </w:t>
      </w:r>
      <w:r w:rsidR="00737177" w:rsidRPr="006509A8">
        <w:rPr>
          <w:rFonts w:ascii="Arial" w:hAnsi="Arial" w:cs="Arial"/>
          <w:i/>
          <w:sz w:val="20"/>
          <w:szCs w:val="20"/>
        </w:rPr>
        <w:t>Enterococcus faecium</w:t>
      </w:r>
      <w:r w:rsidR="00737177" w:rsidRPr="006509A8">
        <w:rPr>
          <w:rFonts w:ascii="Arial" w:hAnsi="Arial" w:cs="Arial"/>
          <w:sz w:val="20"/>
          <w:szCs w:val="20"/>
        </w:rPr>
        <w:t xml:space="preserve"> isolated from urinary tract infections</w:t>
      </w:r>
      <w:r w:rsidR="00397F00" w:rsidRPr="006509A8">
        <w:rPr>
          <w:rFonts w:ascii="Arial" w:hAnsi="Arial" w:cs="Arial"/>
          <w:sz w:val="20"/>
          <w:szCs w:val="20"/>
        </w:rPr>
        <w:t xml:space="preserve"> associated with catheter</w:t>
      </w:r>
      <w:r w:rsidR="00737177" w:rsidRPr="006509A8">
        <w:rPr>
          <w:rFonts w:ascii="Arial" w:hAnsi="Arial" w:cs="Arial"/>
          <w:sz w:val="20"/>
          <w:szCs w:val="20"/>
        </w:rPr>
        <w:t xml:space="preserve">. It was observed that </w:t>
      </w:r>
      <w:r w:rsidR="00737177" w:rsidRPr="006509A8">
        <w:rPr>
          <w:rStyle w:val="Emphasis"/>
          <w:rFonts w:ascii="Arial" w:hAnsi="Arial" w:cs="Arial"/>
          <w:color w:val="333333"/>
          <w:sz w:val="20"/>
          <w:szCs w:val="20"/>
          <w:shd w:val="clear" w:color="auto" w:fill="FFFFFF"/>
        </w:rPr>
        <w:t>E</w:t>
      </w:r>
      <w:r w:rsidR="00397F00" w:rsidRPr="006509A8">
        <w:rPr>
          <w:rStyle w:val="Emphasis"/>
          <w:rFonts w:ascii="Arial" w:hAnsi="Arial" w:cs="Arial"/>
          <w:color w:val="333333"/>
          <w:sz w:val="20"/>
          <w:szCs w:val="20"/>
          <w:shd w:val="clear" w:color="auto" w:fill="FFFFFF"/>
        </w:rPr>
        <w:t>nterococcus</w:t>
      </w:r>
      <w:r w:rsidR="00737177" w:rsidRPr="006509A8">
        <w:rPr>
          <w:rFonts w:ascii="Arial" w:hAnsi="Arial" w:cs="Arial"/>
          <w:color w:val="333333"/>
          <w:sz w:val="20"/>
          <w:szCs w:val="20"/>
          <w:shd w:val="clear" w:color="auto" w:fill="FFFFFF"/>
        </w:rPr>
        <w:t> </w:t>
      </w:r>
      <w:r w:rsidR="00737177" w:rsidRPr="006509A8">
        <w:rPr>
          <w:rStyle w:val="Emphasis"/>
          <w:rFonts w:ascii="Arial" w:hAnsi="Arial" w:cs="Arial"/>
          <w:color w:val="333333"/>
          <w:sz w:val="20"/>
          <w:szCs w:val="20"/>
          <w:shd w:val="clear" w:color="auto" w:fill="FFFFFF"/>
        </w:rPr>
        <w:t>faecium</w:t>
      </w:r>
      <w:r w:rsidR="00737177" w:rsidRPr="006509A8">
        <w:rPr>
          <w:rFonts w:ascii="Arial" w:hAnsi="Arial" w:cs="Arial"/>
          <w:color w:val="333333"/>
          <w:sz w:val="20"/>
          <w:szCs w:val="20"/>
          <w:shd w:val="clear" w:color="auto" w:fill="FFFFFF"/>
        </w:rPr>
        <w:t xml:space="preserve"> isolates </w:t>
      </w:r>
      <w:r w:rsidR="00397F00" w:rsidRPr="006509A8">
        <w:rPr>
          <w:rFonts w:ascii="Arial" w:hAnsi="Arial" w:cs="Arial"/>
          <w:color w:val="333333"/>
          <w:sz w:val="20"/>
          <w:szCs w:val="20"/>
          <w:shd w:val="clear" w:color="auto" w:fill="FFFFFF"/>
        </w:rPr>
        <w:t>were more</w:t>
      </w:r>
      <w:r w:rsidR="00737177" w:rsidRPr="006509A8">
        <w:rPr>
          <w:rFonts w:ascii="Arial" w:hAnsi="Arial" w:cs="Arial"/>
          <w:color w:val="333333"/>
          <w:sz w:val="20"/>
          <w:szCs w:val="20"/>
          <w:shd w:val="clear" w:color="auto" w:fill="FFFFFF"/>
        </w:rPr>
        <w:t xml:space="preserve"> resistance to most of the tested antibiotics such as ampicillin, ciprofloxacin, rifampicin and </w:t>
      </w:r>
      <w:proofErr w:type="spellStart"/>
      <w:r w:rsidR="00737177" w:rsidRPr="006509A8">
        <w:rPr>
          <w:rFonts w:ascii="Arial" w:hAnsi="Arial" w:cs="Arial"/>
          <w:color w:val="333333"/>
          <w:sz w:val="20"/>
          <w:szCs w:val="20"/>
          <w:shd w:val="clear" w:color="auto" w:fill="FFFFFF"/>
        </w:rPr>
        <w:t>vacomycin</w:t>
      </w:r>
      <w:proofErr w:type="spellEnd"/>
      <w:r w:rsidR="00737177" w:rsidRPr="006509A8">
        <w:rPr>
          <w:rFonts w:ascii="Arial" w:hAnsi="Arial" w:cs="Arial"/>
          <w:color w:val="333333"/>
          <w:sz w:val="20"/>
          <w:szCs w:val="20"/>
          <w:shd w:val="clear" w:color="auto" w:fill="FFFFFF"/>
        </w:rPr>
        <w:t xml:space="preserve"> with ove</w:t>
      </w:r>
      <w:r w:rsidR="000A33AE" w:rsidRPr="006509A8">
        <w:rPr>
          <w:rFonts w:ascii="Arial" w:hAnsi="Arial" w:cs="Arial"/>
          <w:color w:val="333333"/>
          <w:sz w:val="20"/>
          <w:szCs w:val="20"/>
          <w:shd w:val="clear" w:color="auto" w:fill="FFFFFF"/>
        </w:rPr>
        <w:t>r</w:t>
      </w:r>
      <w:r w:rsidR="00737177" w:rsidRPr="006509A8">
        <w:rPr>
          <w:rFonts w:ascii="Arial" w:hAnsi="Arial" w:cs="Arial"/>
          <w:color w:val="333333"/>
          <w:sz w:val="20"/>
          <w:szCs w:val="20"/>
          <w:shd w:val="clear" w:color="auto" w:fill="FFFFFF"/>
        </w:rPr>
        <w:t xml:space="preserve"> 30% of isolates being vancomycin-resistance. </w:t>
      </w:r>
      <w:r w:rsidR="00716155" w:rsidRPr="006509A8">
        <w:rPr>
          <w:rFonts w:ascii="Arial" w:hAnsi="Arial" w:cs="Arial"/>
          <w:color w:val="333333"/>
          <w:sz w:val="20"/>
          <w:szCs w:val="20"/>
          <w:shd w:val="clear" w:color="auto" w:fill="FFFFFF"/>
        </w:rPr>
        <w:t xml:space="preserve">This is in conformity with the work of Top </w:t>
      </w:r>
      <w:r w:rsidR="00716155" w:rsidRPr="006509A8">
        <w:rPr>
          <w:rFonts w:ascii="Arial" w:hAnsi="Arial" w:cs="Arial"/>
          <w:i/>
          <w:color w:val="333333"/>
          <w:sz w:val="20"/>
          <w:szCs w:val="20"/>
          <w:shd w:val="clear" w:color="auto" w:fill="FFFFFF"/>
        </w:rPr>
        <w:t>et al.</w:t>
      </w:r>
      <w:r w:rsidR="00716155" w:rsidRPr="006509A8">
        <w:rPr>
          <w:rFonts w:ascii="Arial" w:hAnsi="Arial" w:cs="Arial"/>
          <w:color w:val="333333"/>
          <w:sz w:val="20"/>
          <w:szCs w:val="20"/>
          <w:shd w:val="clear" w:color="auto" w:fill="FFFFFF"/>
        </w:rPr>
        <w:t xml:space="preserve"> (2010) and Arias and Murray (2012), who described </w:t>
      </w:r>
      <w:r w:rsidR="00716155" w:rsidRPr="006509A8">
        <w:rPr>
          <w:rStyle w:val="Emphasis"/>
          <w:rFonts w:ascii="Arial" w:hAnsi="Arial" w:cs="Arial"/>
          <w:color w:val="333333"/>
          <w:sz w:val="20"/>
          <w:szCs w:val="20"/>
          <w:shd w:val="clear" w:color="auto" w:fill="FFFFFF"/>
        </w:rPr>
        <w:t>E</w:t>
      </w:r>
      <w:r w:rsidR="00716155" w:rsidRPr="006509A8">
        <w:rPr>
          <w:rFonts w:ascii="Arial" w:hAnsi="Arial" w:cs="Arial"/>
          <w:color w:val="333333"/>
          <w:sz w:val="20"/>
          <w:szCs w:val="20"/>
          <w:shd w:val="clear" w:color="auto" w:fill="FFFFFF"/>
        </w:rPr>
        <w:t>. </w:t>
      </w:r>
      <w:r w:rsidR="00716155" w:rsidRPr="006509A8">
        <w:rPr>
          <w:rStyle w:val="Emphasis"/>
          <w:rFonts w:ascii="Arial" w:hAnsi="Arial" w:cs="Arial"/>
          <w:color w:val="333333"/>
          <w:sz w:val="20"/>
          <w:szCs w:val="20"/>
          <w:shd w:val="clear" w:color="auto" w:fill="FFFFFF"/>
        </w:rPr>
        <w:t>faecium</w:t>
      </w:r>
      <w:r w:rsidR="00416427" w:rsidRPr="006509A8">
        <w:rPr>
          <w:rFonts w:ascii="Arial" w:hAnsi="Arial" w:cs="Arial"/>
          <w:color w:val="333333"/>
          <w:sz w:val="20"/>
          <w:szCs w:val="20"/>
          <w:shd w:val="clear" w:color="auto" w:fill="FFFFFF"/>
        </w:rPr>
        <w:t> </w:t>
      </w:r>
      <w:r w:rsidR="00716155" w:rsidRPr="006509A8">
        <w:rPr>
          <w:rFonts w:ascii="Arial" w:hAnsi="Arial" w:cs="Arial"/>
          <w:color w:val="333333"/>
          <w:sz w:val="20"/>
          <w:szCs w:val="20"/>
          <w:shd w:val="clear" w:color="auto" w:fill="FFFFFF"/>
        </w:rPr>
        <w:t xml:space="preserve">as being more resistant </w:t>
      </w:r>
      <w:r w:rsidR="00397F00" w:rsidRPr="006509A8">
        <w:rPr>
          <w:rFonts w:ascii="Arial" w:hAnsi="Arial" w:cs="Arial"/>
          <w:color w:val="333333"/>
          <w:sz w:val="20"/>
          <w:szCs w:val="20"/>
          <w:shd w:val="clear" w:color="auto" w:fill="FFFFFF"/>
        </w:rPr>
        <w:t>to antibiotics. They also opined that it is</w:t>
      </w:r>
      <w:r w:rsidR="00716155" w:rsidRPr="006509A8">
        <w:rPr>
          <w:rFonts w:ascii="Arial" w:hAnsi="Arial" w:cs="Arial"/>
          <w:color w:val="333333"/>
          <w:sz w:val="20"/>
          <w:szCs w:val="20"/>
          <w:shd w:val="clear" w:color="auto" w:fill="FFFFFF"/>
        </w:rPr>
        <w:t xml:space="preserve"> a major cause</w:t>
      </w:r>
      <w:r w:rsidR="00397F00" w:rsidRPr="006509A8">
        <w:rPr>
          <w:rFonts w:ascii="Arial" w:hAnsi="Arial" w:cs="Arial"/>
          <w:color w:val="333333"/>
          <w:sz w:val="20"/>
          <w:szCs w:val="20"/>
          <w:shd w:val="clear" w:color="auto" w:fill="FFFFFF"/>
        </w:rPr>
        <w:t xml:space="preserve"> of hospital acquired infection</w:t>
      </w:r>
      <w:r w:rsidR="00716155" w:rsidRPr="006509A8">
        <w:rPr>
          <w:rFonts w:ascii="Arial" w:hAnsi="Arial" w:cs="Arial"/>
          <w:color w:val="333333"/>
          <w:sz w:val="20"/>
          <w:szCs w:val="20"/>
          <w:shd w:val="clear" w:color="auto" w:fill="FFFFFF"/>
        </w:rPr>
        <w:t xml:space="preserve"> due to its ability to rapidly acquire and disseminate resistance genes.</w:t>
      </w:r>
      <w:r w:rsidR="000A33AE" w:rsidRPr="006509A8">
        <w:rPr>
          <w:rFonts w:ascii="Arial" w:hAnsi="Arial" w:cs="Arial"/>
          <w:color w:val="333333"/>
          <w:sz w:val="20"/>
          <w:szCs w:val="20"/>
          <w:shd w:val="clear" w:color="auto" w:fill="FFFFFF"/>
        </w:rPr>
        <w:t xml:space="preserve"> In contrast, </w:t>
      </w:r>
      <w:r w:rsidR="000A33AE" w:rsidRPr="006509A8">
        <w:rPr>
          <w:rFonts w:ascii="Arial" w:hAnsi="Arial" w:cs="Arial"/>
          <w:i/>
          <w:color w:val="333333"/>
          <w:sz w:val="20"/>
          <w:szCs w:val="20"/>
          <w:shd w:val="clear" w:color="auto" w:fill="FFFFFF"/>
        </w:rPr>
        <w:t xml:space="preserve">E. faecalis </w:t>
      </w:r>
      <w:r w:rsidR="000A33AE" w:rsidRPr="006509A8">
        <w:rPr>
          <w:rFonts w:ascii="Arial" w:hAnsi="Arial" w:cs="Arial"/>
          <w:color w:val="333333"/>
          <w:sz w:val="20"/>
          <w:szCs w:val="20"/>
          <w:shd w:val="clear" w:color="auto" w:fill="FFFFFF"/>
        </w:rPr>
        <w:t xml:space="preserve">showed lower resistance rates but carried more virulence </w:t>
      </w:r>
      <w:proofErr w:type="gramStart"/>
      <w:r w:rsidR="000A33AE" w:rsidRPr="006509A8">
        <w:rPr>
          <w:rFonts w:ascii="Arial" w:hAnsi="Arial" w:cs="Arial"/>
          <w:color w:val="333333"/>
          <w:sz w:val="20"/>
          <w:szCs w:val="20"/>
          <w:shd w:val="clear" w:color="auto" w:fill="FFFFFF"/>
        </w:rPr>
        <w:t>genes</w:t>
      </w:r>
      <w:r w:rsidR="00B8292A" w:rsidRPr="006509A8">
        <w:rPr>
          <w:rFonts w:ascii="Arial" w:hAnsi="Arial" w:cs="Arial"/>
          <w:color w:val="333333"/>
          <w:sz w:val="20"/>
          <w:szCs w:val="20"/>
          <w:shd w:val="clear" w:color="auto" w:fill="FFFFFF"/>
        </w:rPr>
        <w:t>;</w:t>
      </w:r>
      <w:r w:rsidR="000A33AE" w:rsidRPr="006509A8">
        <w:rPr>
          <w:rFonts w:ascii="Arial" w:hAnsi="Arial" w:cs="Arial"/>
          <w:color w:val="333333"/>
          <w:sz w:val="20"/>
          <w:szCs w:val="20"/>
          <w:shd w:val="clear" w:color="auto" w:fill="FFFFFF"/>
        </w:rPr>
        <w:t>asa</w:t>
      </w:r>
      <w:proofErr w:type="gramEnd"/>
      <w:r w:rsidR="000A33AE" w:rsidRPr="006509A8">
        <w:rPr>
          <w:rFonts w:ascii="Arial" w:hAnsi="Arial" w:cs="Arial"/>
          <w:color w:val="333333"/>
          <w:sz w:val="20"/>
          <w:szCs w:val="20"/>
          <w:shd w:val="clear" w:color="auto" w:fill="FFFFFF"/>
        </w:rPr>
        <w:t xml:space="preserve">1, ge1E and </w:t>
      </w:r>
      <w:proofErr w:type="spellStart"/>
      <w:r w:rsidR="000A33AE" w:rsidRPr="006509A8">
        <w:rPr>
          <w:rFonts w:ascii="Arial" w:hAnsi="Arial" w:cs="Arial"/>
          <w:color w:val="333333"/>
          <w:sz w:val="20"/>
          <w:szCs w:val="20"/>
          <w:shd w:val="clear" w:color="auto" w:fill="FFFFFF"/>
        </w:rPr>
        <w:t>esp</w:t>
      </w:r>
      <w:proofErr w:type="spellEnd"/>
      <w:r w:rsidR="000A33AE" w:rsidRPr="006509A8">
        <w:rPr>
          <w:rFonts w:ascii="Arial" w:hAnsi="Arial" w:cs="Arial"/>
          <w:color w:val="333333"/>
          <w:sz w:val="20"/>
          <w:szCs w:val="20"/>
          <w:shd w:val="clear" w:color="auto" w:fill="FFFFFF"/>
        </w:rPr>
        <w:t xml:space="preserve"> which are </w:t>
      </w:r>
      <w:r w:rsidR="008025BB" w:rsidRPr="006509A8">
        <w:rPr>
          <w:rFonts w:ascii="Arial" w:hAnsi="Arial" w:cs="Arial"/>
          <w:color w:val="333333"/>
          <w:sz w:val="20"/>
          <w:szCs w:val="20"/>
          <w:shd w:val="clear" w:color="auto" w:fill="FFFFFF"/>
        </w:rPr>
        <w:t>often associated with</w:t>
      </w:r>
      <w:r w:rsidR="000A33AE" w:rsidRPr="006509A8">
        <w:rPr>
          <w:rFonts w:ascii="Arial" w:hAnsi="Arial" w:cs="Arial"/>
          <w:color w:val="333333"/>
          <w:sz w:val="20"/>
          <w:szCs w:val="20"/>
          <w:shd w:val="clear" w:color="auto" w:fill="FFFFFF"/>
        </w:rPr>
        <w:t xml:space="preserve"> tissue invasion and biofilm formation.</w:t>
      </w:r>
    </w:p>
    <w:p w14:paraId="3F89B1FD" w14:textId="77777777" w:rsidR="000A33AE" w:rsidRPr="006509A8" w:rsidRDefault="000A33AE" w:rsidP="0008313D">
      <w:pPr>
        <w:spacing w:line="276" w:lineRule="auto"/>
        <w:jc w:val="both"/>
        <w:rPr>
          <w:rFonts w:ascii="Arial" w:hAnsi="Arial" w:cs="Arial"/>
          <w:sz w:val="20"/>
          <w:szCs w:val="20"/>
        </w:rPr>
      </w:pPr>
      <w:r w:rsidRPr="006509A8">
        <w:rPr>
          <w:rFonts w:ascii="Arial" w:hAnsi="Arial" w:cs="Arial"/>
          <w:sz w:val="20"/>
          <w:szCs w:val="20"/>
        </w:rPr>
        <w:t xml:space="preserve">Vancomycin-resistant strains of </w:t>
      </w:r>
      <w:r w:rsidR="00397F00" w:rsidRPr="006509A8">
        <w:rPr>
          <w:rFonts w:ascii="Arial" w:hAnsi="Arial" w:cs="Arial"/>
          <w:sz w:val="20"/>
          <w:szCs w:val="20"/>
        </w:rPr>
        <w:t xml:space="preserve">the organisms </w:t>
      </w:r>
      <w:r w:rsidRPr="006509A8">
        <w:rPr>
          <w:rFonts w:ascii="Arial" w:hAnsi="Arial" w:cs="Arial"/>
          <w:sz w:val="20"/>
          <w:szCs w:val="20"/>
        </w:rPr>
        <w:t>were more likely to harbor multiple virulence genes. This show</w:t>
      </w:r>
      <w:r w:rsidR="002B7BF5" w:rsidRPr="006509A8">
        <w:rPr>
          <w:rFonts w:ascii="Arial" w:hAnsi="Arial" w:cs="Arial"/>
          <w:sz w:val="20"/>
          <w:szCs w:val="20"/>
        </w:rPr>
        <w:t>ed</w:t>
      </w:r>
      <w:r w:rsidRPr="006509A8">
        <w:rPr>
          <w:rFonts w:ascii="Arial" w:hAnsi="Arial" w:cs="Arial"/>
          <w:sz w:val="20"/>
          <w:szCs w:val="20"/>
        </w:rPr>
        <w:t xml:space="preserve"> </w:t>
      </w:r>
      <w:r w:rsidR="00D4322F" w:rsidRPr="006509A8">
        <w:rPr>
          <w:rFonts w:ascii="Arial" w:hAnsi="Arial" w:cs="Arial"/>
          <w:sz w:val="20"/>
          <w:szCs w:val="20"/>
        </w:rPr>
        <w:t>a convergence of resistance and pathogenic traits. The co-occurrence raises concern about treatment failure and probable persistent infections</w:t>
      </w:r>
      <w:r w:rsidR="00B72AA2" w:rsidRPr="006509A8">
        <w:rPr>
          <w:rFonts w:ascii="Arial" w:hAnsi="Arial" w:cs="Arial"/>
          <w:sz w:val="20"/>
          <w:szCs w:val="20"/>
        </w:rPr>
        <w:t>. This agrees with</w:t>
      </w:r>
      <w:r w:rsidR="00D4322F" w:rsidRPr="006509A8">
        <w:rPr>
          <w:rFonts w:ascii="Arial" w:hAnsi="Arial" w:cs="Arial"/>
          <w:sz w:val="20"/>
          <w:szCs w:val="20"/>
        </w:rPr>
        <w:t xml:space="preserve"> Billstr</w:t>
      </w:r>
      <w:r w:rsidR="00B72AA2" w:rsidRPr="006509A8">
        <w:rPr>
          <w:rFonts w:ascii="Arial" w:hAnsi="Arial" w:cs="Arial"/>
          <w:sz w:val="20"/>
          <w:szCs w:val="20"/>
        </w:rPr>
        <w:t>o</w:t>
      </w:r>
      <w:r w:rsidR="00D4322F" w:rsidRPr="006509A8">
        <w:rPr>
          <w:rFonts w:ascii="Arial" w:hAnsi="Arial" w:cs="Arial"/>
          <w:sz w:val="20"/>
          <w:szCs w:val="20"/>
        </w:rPr>
        <w:t xml:space="preserve">m </w:t>
      </w:r>
      <w:r w:rsidR="00D4322F" w:rsidRPr="006509A8">
        <w:rPr>
          <w:rFonts w:ascii="Arial" w:hAnsi="Arial" w:cs="Arial"/>
          <w:i/>
          <w:sz w:val="20"/>
          <w:szCs w:val="20"/>
        </w:rPr>
        <w:t xml:space="preserve">et al. </w:t>
      </w:r>
      <w:r w:rsidR="00D4322F" w:rsidRPr="006509A8">
        <w:rPr>
          <w:rFonts w:ascii="Arial" w:hAnsi="Arial" w:cs="Arial"/>
          <w:sz w:val="20"/>
          <w:szCs w:val="20"/>
        </w:rPr>
        <w:t>(2019)</w:t>
      </w:r>
      <w:r w:rsidR="00B72AA2" w:rsidRPr="006509A8">
        <w:rPr>
          <w:rFonts w:ascii="Arial" w:hAnsi="Arial" w:cs="Arial"/>
          <w:sz w:val="20"/>
          <w:szCs w:val="20"/>
        </w:rPr>
        <w:t xml:space="preserve"> and Depardieu </w:t>
      </w:r>
      <w:r w:rsidR="00B72AA2" w:rsidRPr="006509A8">
        <w:rPr>
          <w:rFonts w:ascii="Arial" w:hAnsi="Arial" w:cs="Arial"/>
          <w:i/>
          <w:sz w:val="20"/>
          <w:szCs w:val="20"/>
        </w:rPr>
        <w:t xml:space="preserve">et al. </w:t>
      </w:r>
      <w:r w:rsidR="00B72AA2" w:rsidRPr="006509A8">
        <w:rPr>
          <w:rFonts w:ascii="Arial" w:hAnsi="Arial" w:cs="Arial"/>
          <w:sz w:val="20"/>
          <w:szCs w:val="20"/>
        </w:rPr>
        <w:t>(2007)</w:t>
      </w:r>
      <w:r w:rsidR="00D4322F" w:rsidRPr="006509A8">
        <w:rPr>
          <w:rFonts w:ascii="Arial" w:hAnsi="Arial" w:cs="Arial"/>
          <w:sz w:val="20"/>
          <w:szCs w:val="20"/>
        </w:rPr>
        <w:t xml:space="preserve"> who </w:t>
      </w:r>
      <w:r w:rsidR="00397F00" w:rsidRPr="006509A8">
        <w:rPr>
          <w:rFonts w:ascii="Arial" w:hAnsi="Arial" w:cs="Arial"/>
          <w:sz w:val="20"/>
          <w:szCs w:val="20"/>
        </w:rPr>
        <w:t>observed</w:t>
      </w:r>
      <w:r w:rsidR="00D4322F" w:rsidRPr="006509A8">
        <w:rPr>
          <w:rFonts w:ascii="Arial" w:hAnsi="Arial" w:cs="Arial"/>
          <w:sz w:val="20"/>
          <w:szCs w:val="20"/>
        </w:rPr>
        <w:t xml:space="preserve"> that vancomycin resistant strains often carry pathogenicity islands encoding virulence determinants. These findings therefore </w:t>
      </w:r>
      <w:proofErr w:type="gramStart"/>
      <w:r w:rsidR="00D4322F" w:rsidRPr="006509A8">
        <w:rPr>
          <w:rFonts w:ascii="Arial" w:hAnsi="Arial" w:cs="Arial"/>
          <w:sz w:val="20"/>
          <w:szCs w:val="20"/>
        </w:rPr>
        <w:t>describes</w:t>
      </w:r>
      <w:proofErr w:type="gramEnd"/>
      <w:r w:rsidR="00D4322F" w:rsidRPr="006509A8">
        <w:rPr>
          <w:rFonts w:ascii="Arial" w:hAnsi="Arial" w:cs="Arial"/>
          <w:sz w:val="20"/>
          <w:szCs w:val="20"/>
        </w:rPr>
        <w:t xml:space="preserve"> the clinical importance of </w:t>
      </w:r>
      <w:r w:rsidR="00D4322F" w:rsidRPr="006509A8">
        <w:rPr>
          <w:rStyle w:val="Emphasis"/>
          <w:rFonts w:ascii="Arial" w:hAnsi="Arial" w:cs="Arial"/>
          <w:color w:val="333333"/>
          <w:sz w:val="20"/>
          <w:szCs w:val="20"/>
          <w:shd w:val="clear" w:color="auto" w:fill="FFFFFF"/>
        </w:rPr>
        <w:t>E</w:t>
      </w:r>
      <w:r w:rsidR="00397F00" w:rsidRPr="006509A8">
        <w:rPr>
          <w:rFonts w:ascii="Arial" w:hAnsi="Arial" w:cs="Arial"/>
          <w:i/>
          <w:color w:val="333333"/>
          <w:sz w:val="20"/>
          <w:szCs w:val="20"/>
          <w:shd w:val="clear" w:color="auto" w:fill="FFFFFF"/>
        </w:rPr>
        <w:t>nterococcus</w:t>
      </w:r>
      <w:r w:rsidR="00D4322F" w:rsidRPr="006509A8">
        <w:rPr>
          <w:rFonts w:ascii="Arial" w:hAnsi="Arial" w:cs="Arial"/>
          <w:color w:val="333333"/>
          <w:sz w:val="20"/>
          <w:szCs w:val="20"/>
          <w:shd w:val="clear" w:color="auto" w:fill="FFFFFF"/>
        </w:rPr>
        <w:t> </w:t>
      </w:r>
      <w:r w:rsidR="00D4322F" w:rsidRPr="006509A8">
        <w:rPr>
          <w:rStyle w:val="Emphasis"/>
          <w:rFonts w:ascii="Arial" w:hAnsi="Arial" w:cs="Arial"/>
          <w:color w:val="333333"/>
          <w:sz w:val="20"/>
          <w:szCs w:val="20"/>
          <w:shd w:val="clear" w:color="auto" w:fill="FFFFFF"/>
        </w:rPr>
        <w:t>faecium</w:t>
      </w:r>
      <w:r w:rsidR="00D4322F" w:rsidRPr="006509A8">
        <w:rPr>
          <w:rFonts w:ascii="Arial" w:hAnsi="Arial" w:cs="Arial"/>
          <w:color w:val="333333"/>
          <w:sz w:val="20"/>
          <w:szCs w:val="20"/>
          <w:shd w:val="clear" w:color="auto" w:fill="FFFFFF"/>
        </w:rPr>
        <w:t xml:space="preserve"> as a multidrug resistant organism and </w:t>
      </w:r>
      <w:r w:rsidR="00D4322F" w:rsidRPr="006509A8">
        <w:rPr>
          <w:rFonts w:ascii="Arial" w:hAnsi="Arial" w:cs="Arial"/>
          <w:i/>
          <w:color w:val="333333"/>
          <w:sz w:val="20"/>
          <w:szCs w:val="20"/>
          <w:shd w:val="clear" w:color="auto" w:fill="FFFFFF"/>
        </w:rPr>
        <w:t>E. faecalis</w:t>
      </w:r>
      <w:r w:rsidR="00D4322F" w:rsidRPr="006509A8">
        <w:rPr>
          <w:rFonts w:ascii="Arial" w:hAnsi="Arial" w:cs="Arial"/>
          <w:color w:val="333333"/>
          <w:sz w:val="20"/>
          <w:szCs w:val="20"/>
          <w:shd w:val="clear" w:color="auto" w:fill="FFFFFF"/>
        </w:rPr>
        <w:t xml:space="preserve"> as a </w:t>
      </w:r>
      <w:r w:rsidR="00FE77A1" w:rsidRPr="006509A8">
        <w:rPr>
          <w:rFonts w:ascii="Arial" w:hAnsi="Arial" w:cs="Arial"/>
          <w:color w:val="333333"/>
          <w:sz w:val="20"/>
          <w:szCs w:val="20"/>
          <w:shd w:val="clear" w:color="auto" w:fill="FFFFFF"/>
        </w:rPr>
        <w:t>h</w:t>
      </w:r>
      <w:r w:rsidR="00D4322F" w:rsidRPr="006509A8">
        <w:rPr>
          <w:rFonts w:ascii="Arial" w:hAnsi="Arial" w:cs="Arial"/>
          <w:color w:val="333333"/>
          <w:sz w:val="20"/>
          <w:szCs w:val="20"/>
          <w:shd w:val="clear" w:color="auto" w:fill="FFFFFF"/>
        </w:rPr>
        <w:t xml:space="preserve">ighly virulent </w:t>
      </w:r>
      <w:proofErr w:type="spellStart"/>
      <w:r w:rsidR="00D4322F" w:rsidRPr="006509A8">
        <w:rPr>
          <w:rFonts w:ascii="Arial" w:hAnsi="Arial" w:cs="Arial"/>
          <w:color w:val="333333"/>
          <w:sz w:val="20"/>
          <w:szCs w:val="20"/>
          <w:shd w:val="clear" w:color="auto" w:fill="FFFFFF"/>
        </w:rPr>
        <w:t>uropathogen</w:t>
      </w:r>
      <w:proofErr w:type="spellEnd"/>
      <w:r w:rsidR="00D4322F" w:rsidRPr="006509A8">
        <w:rPr>
          <w:rFonts w:ascii="Arial" w:hAnsi="Arial" w:cs="Arial"/>
          <w:color w:val="333333"/>
          <w:sz w:val="20"/>
          <w:szCs w:val="20"/>
          <w:shd w:val="clear" w:color="auto" w:fill="FFFFFF"/>
        </w:rPr>
        <w:t xml:space="preserve"> associated with CAUTI.</w:t>
      </w:r>
      <w:r w:rsidR="007E7A49" w:rsidRPr="006509A8">
        <w:rPr>
          <w:rFonts w:ascii="Arial" w:hAnsi="Arial" w:cs="Arial"/>
          <w:color w:val="333333"/>
          <w:sz w:val="20"/>
          <w:szCs w:val="20"/>
          <w:shd w:val="clear" w:color="auto" w:fill="FFFFFF"/>
        </w:rPr>
        <w:t xml:space="preserve"> </w:t>
      </w:r>
    </w:p>
    <w:p w14:paraId="207E0882" w14:textId="77777777" w:rsidR="000A33AE" w:rsidRPr="002837DF" w:rsidRDefault="002837DF" w:rsidP="002837DF">
      <w:pPr>
        <w:pStyle w:val="ListParagraph"/>
        <w:numPr>
          <w:ilvl w:val="0"/>
          <w:numId w:val="21"/>
        </w:numPr>
        <w:spacing w:line="276" w:lineRule="auto"/>
        <w:rPr>
          <w:rFonts w:ascii="Arial" w:hAnsi="Arial" w:cs="Arial"/>
          <w:b/>
          <w:sz w:val="22"/>
          <w:szCs w:val="22"/>
        </w:rPr>
      </w:pPr>
      <w:r w:rsidRPr="002837DF">
        <w:rPr>
          <w:rFonts w:ascii="Arial" w:hAnsi="Arial" w:cs="Arial"/>
          <w:b/>
          <w:sz w:val="22"/>
          <w:szCs w:val="22"/>
        </w:rPr>
        <w:lastRenderedPageBreak/>
        <w:t>CONCLUSION</w:t>
      </w:r>
    </w:p>
    <w:p w14:paraId="1E1935A6" w14:textId="77777777" w:rsidR="00D150DA" w:rsidRPr="006509A8" w:rsidRDefault="00D150DA" w:rsidP="0008313D">
      <w:pPr>
        <w:spacing w:line="276" w:lineRule="auto"/>
        <w:jc w:val="both"/>
        <w:rPr>
          <w:rFonts w:ascii="Arial" w:hAnsi="Arial" w:cs="Arial"/>
          <w:sz w:val="20"/>
          <w:szCs w:val="20"/>
        </w:rPr>
      </w:pPr>
      <w:r w:rsidRPr="006509A8">
        <w:rPr>
          <w:rFonts w:ascii="Arial" w:hAnsi="Arial" w:cs="Arial"/>
          <w:sz w:val="20"/>
          <w:szCs w:val="20"/>
        </w:rPr>
        <w:t>The co-existence of multidrug resistance and virulence</w:t>
      </w:r>
      <w:r w:rsidR="00674E52" w:rsidRPr="006509A8">
        <w:rPr>
          <w:rFonts w:ascii="Arial" w:hAnsi="Arial" w:cs="Arial"/>
          <w:sz w:val="20"/>
          <w:szCs w:val="20"/>
        </w:rPr>
        <w:t xml:space="preserve"> observed</w:t>
      </w:r>
      <w:r w:rsidRPr="006509A8">
        <w:rPr>
          <w:rFonts w:ascii="Arial" w:hAnsi="Arial" w:cs="Arial"/>
          <w:sz w:val="20"/>
          <w:szCs w:val="20"/>
        </w:rPr>
        <w:t xml:space="preserve"> in </w:t>
      </w:r>
      <w:r w:rsidR="00551453" w:rsidRPr="006509A8">
        <w:rPr>
          <w:rFonts w:ascii="Arial" w:hAnsi="Arial" w:cs="Arial"/>
          <w:sz w:val="20"/>
          <w:szCs w:val="20"/>
        </w:rPr>
        <w:t>the</w:t>
      </w:r>
      <w:r w:rsidR="00674E52" w:rsidRPr="006509A8">
        <w:rPr>
          <w:rFonts w:ascii="Arial" w:hAnsi="Arial" w:cs="Arial"/>
          <w:sz w:val="20"/>
          <w:szCs w:val="20"/>
        </w:rPr>
        <w:t xml:space="preserve"> isolated</w:t>
      </w:r>
      <w:r w:rsidR="00551453" w:rsidRPr="006509A8">
        <w:rPr>
          <w:rFonts w:ascii="Arial" w:hAnsi="Arial" w:cs="Arial"/>
          <w:sz w:val="20"/>
          <w:szCs w:val="20"/>
        </w:rPr>
        <w:t xml:space="preserve"> organisms</w:t>
      </w:r>
      <w:r w:rsidR="00674E52" w:rsidRPr="006509A8">
        <w:rPr>
          <w:rFonts w:ascii="Arial" w:hAnsi="Arial" w:cs="Arial"/>
          <w:sz w:val="20"/>
          <w:szCs w:val="20"/>
        </w:rPr>
        <w:t xml:space="preserve"> from CAUTIs poses serious treatment challenge and this can lead to life- threatening complications. Therefore, regular surveillance of antimicrobial resistance and virulence determinants are essential for effective infection control and management.</w:t>
      </w:r>
    </w:p>
    <w:p w14:paraId="642F9DAE" w14:textId="77777777" w:rsidR="00E17947" w:rsidRDefault="00E17947" w:rsidP="0008313D">
      <w:pPr>
        <w:spacing w:line="276" w:lineRule="auto"/>
        <w:jc w:val="both"/>
        <w:rPr>
          <w:rFonts w:ascii="Arial" w:hAnsi="Arial" w:cs="Arial"/>
          <w:b/>
        </w:rPr>
      </w:pPr>
    </w:p>
    <w:p w14:paraId="16941A02" w14:textId="0B2D4EAB" w:rsidR="002837DF" w:rsidRDefault="002B2842" w:rsidP="0008313D">
      <w:pPr>
        <w:spacing w:line="276" w:lineRule="auto"/>
        <w:jc w:val="both"/>
        <w:rPr>
          <w:rFonts w:ascii="Arial" w:hAnsi="Arial" w:cs="Arial"/>
          <w:b/>
        </w:rPr>
      </w:pPr>
      <w:bookmarkStart w:id="0" w:name="_GoBack"/>
      <w:bookmarkEnd w:id="0"/>
      <w:r>
        <w:rPr>
          <w:rFonts w:ascii="Arial" w:hAnsi="Arial" w:cs="Arial"/>
          <w:b/>
        </w:rPr>
        <w:t>ETHICAL APPROVAL</w:t>
      </w:r>
    </w:p>
    <w:p w14:paraId="4AB67F9D" w14:textId="77777777" w:rsidR="002B2842" w:rsidRPr="002B2842" w:rsidRDefault="00806805" w:rsidP="0008313D">
      <w:pPr>
        <w:spacing w:line="276" w:lineRule="auto"/>
        <w:jc w:val="both"/>
        <w:rPr>
          <w:rFonts w:ascii="Arial" w:hAnsi="Arial" w:cs="Arial"/>
          <w:sz w:val="20"/>
          <w:szCs w:val="20"/>
        </w:rPr>
      </w:pPr>
      <w:r>
        <w:rPr>
          <w:rFonts w:ascii="Arial" w:hAnsi="Arial" w:cs="Arial"/>
          <w:sz w:val="20"/>
          <w:szCs w:val="20"/>
        </w:rPr>
        <w:t>Ethical approval was gotten from the ethical committee of the Faculty of Biological Sciences of the University.</w:t>
      </w:r>
    </w:p>
    <w:p w14:paraId="564A8F69" w14:textId="77777777" w:rsidR="00D334A1" w:rsidRPr="002B2842" w:rsidRDefault="002B2842" w:rsidP="0008313D">
      <w:pPr>
        <w:spacing w:line="276" w:lineRule="auto"/>
        <w:jc w:val="both"/>
        <w:rPr>
          <w:rFonts w:ascii="Arial" w:hAnsi="Arial" w:cs="Arial"/>
          <w:b/>
        </w:rPr>
      </w:pPr>
      <w:r w:rsidRPr="002B2842">
        <w:rPr>
          <w:rFonts w:ascii="Arial" w:hAnsi="Arial" w:cs="Arial"/>
          <w:b/>
        </w:rPr>
        <w:t>REFERENCES</w:t>
      </w:r>
    </w:p>
    <w:p w14:paraId="056CA622" w14:textId="77777777" w:rsidR="007D7A78" w:rsidRPr="006509A8" w:rsidRDefault="007D7A78" w:rsidP="0008313D">
      <w:pPr>
        <w:pStyle w:val="Heading1"/>
        <w:shd w:val="clear" w:color="auto" w:fill="FFFFFF"/>
        <w:spacing w:before="0" w:after="225" w:line="276" w:lineRule="auto"/>
        <w:jc w:val="both"/>
        <w:rPr>
          <w:rFonts w:ascii="Arial" w:hAnsi="Arial" w:cs="Arial"/>
          <w:i/>
          <w:color w:val="363940"/>
          <w:spacing w:val="15"/>
          <w:sz w:val="20"/>
          <w:szCs w:val="20"/>
        </w:rPr>
      </w:pPr>
      <w:r w:rsidRPr="006509A8">
        <w:rPr>
          <w:rFonts w:ascii="Arial" w:hAnsi="Arial" w:cs="Arial"/>
          <w:color w:val="363940"/>
          <w:spacing w:val="15"/>
          <w:sz w:val="20"/>
          <w:szCs w:val="20"/>
        </w:rPr>
        <w:t xml:space="preserve">Acharya, T. (2025). Salt Tolerance Test for Enterococcus species. </w:t>
      </w:r>
      <w:r w:rsidRPr="006509A8">
        <w:rPr>
          <w:rFonts w:ascii="Arial" w:hAnsi="Arial" w:cs="Arial"/>
          <w:i/>
          <w:color w:val="363940"/>
          <w:spacing w:val="15"/>
          <w:sz w:val="20"/>
          <w:szCs w:val="20"/>
        </w:rPr>
        <w:t>Microbe Online</w:t>
      </w:r>
    </w:p>
    <w:p w14:paraId="342E2AE9" w14:textId="77777777" w:rsidR="00FE6BDB" w:rsidRPr="006509A8" w:rsidRDefault="00454BEB" w:rsidP="0008313D">
      <w:pPr>
        <w:pStyle w:val="Heading1"/>
        <w:spacing w:before="0" w:after="240" w:line="276" w:lineRule="auto"/>
        <w:jc w:val="both"/>
        <w:rPr>
          <w:rFonts w:ascii="Arial" w:hAnsi="Arial" w:cs="Arial"/>
          <w:color w:val="auto"/>
          <w:sz w:val="20"/>
          <w:szCs w:val="20"/>
        </w:rPr>
      </w:pPr>
      <w:hyperlink r:id="rId7" w:anchor="auth-Ana_L_-Flores_Mireles-Aff1" w:history="1">
        <w:r w:rsidR="00FE6BDB" w:rsidRPr="006509A8">
          <w:rPr>
            <w:rStyle w:val="Hyperlink"/>
            <w:rFonts w:ascii="Arial" w:hAnsi="Arial" w:cs="Arial"/>
            <w:color w:val="auto"/>
            <w:sz w:val="20"/>
            <w:szCs w:val="20"/>
            <w:u w:val="none"/>
          </w:rPr>
          <w:t>Ana, L.F.M.</w:t>
        </w:r>
      </w:hyperlink>
      <w:r w:rsidR="00FE6BDB" w:rsidRPr="006509A8">
        <w:rPr>
          <w:rFonts w:ascii="Arial" w:hAnsi="Arial" w:cs="Arial"/>
          <w:color w:val="auto"/>
          <w:sz w:val="20"/>
          <w:szCs w:val="20"/>
        </w:rPr>
        <w:t xml:space="preserve">, </w:t>
      </w:r>
      <w:hyperlink r:id="rId8" w:anchor="auth-Jennifer_N_-Walker-Aff1" w:history="1">
        <w:r w:rsidR="00FE6BDB" w:rsidRPr="006509A8">
          <w:rPr>
            <w:rStyle w:val="Hyperlink"/>
            <w:rFonts w:ascii="Arial" w:hAnsi="Arial" w:cs="Arial"/>
            <w:color w:val="auto"/>
            <w:sz w:val="20"/>
            <w:szCs w:val="20"/>
            <w:u w:val="none"/>
          </w:rPr>
          <w:t>Jennifer, N. W.</w:t>
        </w:r>
      </w:hyperlink>
      <w:r w:rsidR="00FE6BDB" w:rsidRPr="006509A8">
        <w:rPr>
          <w:rFonts w:ascii="Arial" w:hAnsi="Arial" w:cs="Arial"/>
          <w:color w:val="auto"/>
          <w:sz w:val="20"/>
          <w:szCs w:val="20"/>
        </w:rPr>
        <w:t xml:space="preserve">, </w:t>
      </w:r>
      <w:hyperlink r:id="rId9" w:anchor="auth-Michael-Caparon-Aff1" w:history="1">
        <w:r w:rsidR="00FE6BDB" w:rsidRPr="006509A8">
          <w:rPr>
            <w:rStyle w:val="Hyperlink"/>
            <w:rFonts w:ascii="Arial" w:hAnsi="Arial" w:cs="Arial"/>
            <w:color w:val="auto"/>
            <w:sz w:val="20"/>
            <w:szCs w:val="20"/>
            <w:u w:val="none"/>
          </w:rPr>
          <w:t>Michael, C.</w:t>
        </w:r>
      </w:hyperlink>
      <w:r w:rsidR="002B2842" w:rsidRPr="006509A8">
        <w:rPr>
          <w:rStyle w:val="Hyperlink"/>
          <w:rFonts w:ascii="Arial" w:hAnsi="Arial" w:cs="Arial"/>
          <w:color w:val="auto"/>
          <w:sz w:val="20"/>
          <w:szCs w:val="20"/>
          <w:u w:val="none"/>
        </w:rPr>
        <w:t xml:space="preserve"> &amp;</w:t>
      </w:r>
      <w:r w:rsidR="00FE6BDB" w:rsidRPr="006509A8">
        <w:rPr>
          <w:rStyle w:val="Hyperlink"/>
          <w:rFonts w:ascii="Arial" w:hAnsi="Arial" w:cs="Arial"/>
          <w:color w:val="auto"/>
          <w:sz w:val="20"/>
          <w:szCs w:val="20"/>
          <w:u w:val="none"/>
        </w:rPr>
        <w:t xml:space="preserve"> </w:t>
      </w:r>
      <w:hyperlink r:id="rId10" w:anchor="auth-Scott_J_-Hultgren-Aff1" w:history="1">
        <w:r w:rsidR="00FE6BDB" w:rsidRPr="006509A8">
          <w:rPr>
            <w:rStyle w:val="Hyperlink"/>
            <w:rFonts w:ascii="Arial" w:hAnsi="Arial" w:cs="Arial"/>
            <w:color w:val="auto"/>
            <w:sz w:val="20"/>
            <w:szCs w:val="20"/>
            <w:u w:val="none"/>
          </w:rPr>
          <w:t>Scott, J. H.</w:t>
        </w:r>
      </w:hyperlink>
      <w:r w:rsidR="00FE6BDB" w:rsidRPr="006509A8">
        <w:rPr>
          <w:rStyle w:val="Hyperlink"/>
          <w:rFonts w:ascii="Arial" w:hAnsi="Arial" w:cs="Arial"/>
          <w:color w:val="auto"/>
          <w:sz w:val="20"/>
          <w:szCs w:val="20"/>
          <w:u w:val="none"/>
        </w:rPr>
        <w:t xml:space="preserve"> (2015). </w:t>
      </w:r>
      <w:r w:rsidR="00FE6BDB" w:rsidRPr="006509A8">
        <w:rPr>
          <w:rFonts w:ascii="Arial" w:hAnsi="Arial" w:cs="Arial"/>
          <w:color w:val="auto"/>
          <w:sz w:val="20"/>
          <w:szCs w:val="20"/>
        </w:rPr>
        <w:t> Urinary tract infections: epidemiology, mechanisms of infection and treatment options</w:t>
      </w:r>
      <w:r w:rsidR="00FE6BDB" w:rsidRPr="006509A8">
        <w:rPr>
          <w:rFonts w:ascii="Arial" w:hAnsi="Arial" w:cs="Arial"/>
          <w:i/>
          <w:color w:val="auto"/>
          <w:sz w:val="20"/>
          <w:szCs w:val="20"/>
        </w:rPr>
        <w:t xml:space="preserve">. </w:t>
      </w:r>
      <w:hyperlink r:id="rId11" w:history="1">
        <w:r w:rsidR="00FE6BDB" w:rsidRPr="006509A8">
          <w:rPr>
            <w:rStyle w:val="Hyperlink"/>
            <w:rFonts w:ascii="Arial" w:hAnsi="Arial" w:cs="Arial"/>
            <w:i/>
            <w:color w:val="auto"/>
            <w:sz w:val="20"/>
            <w:szCs w:val="20"/>
            <w:u w:val="none"/>
          </w:rPr>
          <w:t>Nature Reviews Microbiology</w:t>
        </w:r>
      </w:hyperlink>
      <w:r w:rsidR="00FE6BDB" w:rsidRPr="006509A8">
        <w:rPr>
          <w:rStyle w:val="Hyperlink"/>
          <w:rFonts w:ascii="Arial" w:hAnsi="Arial" w:cs="Arial"/>
          <w:i/>
          <w:iCs/>
          <w:color w:val="auto"/>
          <w:sz w:val="20"/>
          <w:szCs w:val="20"/>
          <w:u w:val="none"/>
        </w:rPr>
        <w:t xml:space="preserve">, </w:t>
      </w:r>
      <w:r w:rsidR="00FE6BDB" w:rsidRPr="006509A8">
        <w:rPr>
          <w:rFonts w:ascii="Arial" w:hAnsi="Arial" w:cs="Arial"/>
          <w:bCs/>
          <w:color w:val="auto"/>
          <w:sz w:val="20"/>
          <w:szCs w:val="20"/>
        </w:rPr>
        <w:t xml:space="preserve">13: </w:t>
      </w:r>
      <w:r w:rsidR="00FE6BDB" w:rsidRPr="006509A8">
        <w:rPr>
          <w:rFonts w:ascii="Arial" w:hAnsi="Arial" w:cs="Arial"/>
          <w:color w:val="auto"/>
          <w:sz w:val="20"/>
          <w:szCs w:val="20"/>
        </w:rPr>
        <w:t>269–284.</w:t>
      </w:r>
    </w:p>
    <w:p w14:paraId="6A310E33" w14:textId="77777777" w:rsidR="00FE6BDB" w:rsidRPr="006509A8" w:rsidRDefault="002B2842" w:rsidP="0008313D">
      <w:pPr>
        <w:spacing w:line="276" w:lineRule="auto"/>
        <w:jc w:val="both"/>
        <w:rPr>
          <w:rFonts w:ascii="Arial" w:hAnsi="Arial" w:cs="Arial"/>
          <w:sz w:val="20"/>
          <w:szCs w:val="20"/>
        </w:rPr>
      </w:pPr>
      <w:r w:rsidRPr="006509A8">
        <w:rPr>
          <w:rFonts w:ascii="Arial" w:hAnsi="Arial" w:cs="Arial"/>
          <w:sz w:val="20"/>
          <w:szCs w:val="20"/>
        </w:rPr>
        <w:t xml:space="preserve">Arias, C.A. </w:t>
      </w:r>
      <w:r w:rsidRPr="006509A8">
        <w:rPr>
          <w:rStyle w:val="Hyperlink"/>
          <w:rFonts w:ascii="Arial" w:hAnsi="Arial" w:cs="Arial"/>
          <w:color w:val="auto"/>
          <w:sz w:val="20"/>
          <w:szCs w:val="20"/>
          <w:u w:val="none"/>
        </w:rPr>
        <w:t>&amp;</w:t>
      </w:r>
      <w:r w:rsidR="00B452EF" w:rsidRPr="006509A8">
        <w:rPr>
          <w:rFonts w:ascii="Arial" w:hAnsi="Arial" w:cs="Arial"/>
          <w:sz w:val="20"/>
          <w:szCs w:val="20"/>
        </w:rPr>
        <w:t xml:space="preserve"> Murray, B.E. (2012). The rise of Enterococcus: Beyond vancomycin resistance. </w:t>
      </w:r>
      <w:r w:rsidR="00B452EF" w:rsidRPr="006509A8">
        <w:rPr>
          <w:rFonts w:ascii="Arial" w:hAnsi="Arial" w:cs="Arial"/>
          <w:i/>
          <w:sz w:val="20"/>
          <w:szCs w:val="20"/>
        </w:rPr>
        <w:t>Nature Reviews Microbiology</w:t>
      </w:r>
      <w:r w:rsidR="00B452EF" w:rsidRPr="006509A8">
        <w:rPr>
          <w:rFonts w:ascii="Arial" w:hAnsi="Arial" w:cs="Arial"/>
          <w:sz w:val="20"/>
          <w:szCs w:val="20"/>
        </w:rPr>
        <w:t>, 10(4):266-278.</w:t>
      </w:r>
    </w:p>
    <w:p w14:paraId="76FAA765" w14:textId="77777777" w:rsidR="007D7A78" w:rsidRPr="006509A8" w:rsidRDefault="007D7A78" w:rsidP="0008313D">
      <w:pPr>
        <w:spacing w:line="276" w:lineRule="auto"/>
        <w:jc w:val="both"/>
        <w:rPr>
          <w:rFonts w:ascii="Arial" w:hAnsi="Arial" w:cs="Arial"/>
          <w:sz w:val="20"/>
          <w:szCs w:val="20"/>
        </w:rPr>
      </w:pPr>
      <w:r w:rsidRPr="006509A8">
        <w:rPr>
          <w:rFonts w:ascii="Arial" w:hAnsi="Arial" w:cs="Arial"/>
          <w:sz w:val="20"/>
          <w:szCs w:val="20"/>
        </w:rPr>
        <w:t xml:space="preserve">Ayush, C. (2024). Bile esculin test: insights into bacterial identification. </w:t>
      </w:r>
      <w:r w:rsidRPr="006509A8">
        <w:rPr>
          <w:rFonts w:ascii="Arial" w:hAnsi="Arial" w:cs="Arial"/>
          <w:i/>
          <w:sz w:val="20"/>
          <w:szCs w:val="20"/>
        </w:rPr>
        <w:t>Flabs.</w:t>
      </w:r>
    </w:p>
    <w:p w14:paraId="08F4CAFA" w14:textId="77777777" w:rsidR="00343E1B" w:rsidRPr="006509A8" w:rsidRDefault="00343E1B" w:rsidP="0008313D">
      <w:pPr>
        <w:spacing w:line="276" w:lineRule="auto"/>
        <w:jc w:val="both"/>
        <w:rPr>
          <w:rFonts w:ascii="Arial" w:hAnsi="Arial" w:cs="Arial"/>
          <w:sz w:val="20"/>
          <w:szCs w:val="20"/>
        </w:rPr>
      </w:pPr>
      <w:r w:rsidRPr="006509A8">
        <w:rPr>
          <w:rFonts w:ascii="Arial" w:hAnsi="Arial" w:cs="Arial"/>
          <w:sz w:val="20"/>
          <w:szCs w:val="20"/>
        </w:rPr>
        <w:t>Billstrom</w:t>
      </w:r>
      <w:r w:rsidR="002B2842" w:rsidRPr="006509A8">
        <w:rPr>
          <w:rFonts w:ascii="Arial" w:hAnsi="Arial" w:cs="Arial"/>
          <w:sz w:val="20"/>
          <w:szCs w:val="20"/>
        </w:rPr>
        <w:t xml:space="preserve">, H., Sullivan, A., Lund, B., </w:t>
      </w:r>
      <w:r w:rsidR="002B2842" w:rsidRPr="006509A8">
        <w:rPr>
          <w:rStyle w:val="Hyperlink"/>
          <w:rFonts w:ascii="Arial" w:hAnsi="Arial" w:cs="Arial"/>
          <w:color w:val="auto"/>
          <w:sz w:val="20"/>
          <w:szCs w:val="20"/>
          <w:u w:val="none"/>
        </w:rPr>
        <w:t>&amp;</w:t>
      </w:r>
      <w:r w:rsidRPr="006509A8">
        <w:rPr>
          <w:rFonts w:ascii="Arial" w:hAnsi="Arial" w:cs="Arial"/>
          <w:sz w:val="20"/>
          <w:szCs w:val="20"/>
        </w:rPr>
        <w:t xml:space="preserve"> Nord, C.E. (2019). </w:t>
      </w:r>
      <w:proofErr w:type="spellStart"/>
      <w:r w:rsidRPr="006509A8">
        <w:rPr>
          <w:rFonts w:ascii="Arial" w:hAnsi="Arial" w:cs="Arial"/>
          <w:sz w:val="20"/>
          <w:szCs w:val="20"/>
        </w:rPr>
        <w:t>Virulenc</w:t>
      </w:r>
      <w:proofErr w:type="spellEnd"/>
      <w:r w:rsidRPr="006509A8">
        <w:rPr>
          <w:rFonts w:ascii="Arial" w:hAnsi="Arial" w:cs="Arial"/>
          <w:sz w:val="20"/>
          <w:szCs w:val="20"/>
        </w:rPr>
        <w:t xml:space="preserve"> and antimicrobial resistance in </w:t>
      </w:r>
      <w:r w:rsidRPr="006509A8">
        <w:rPr>
          <w:rFonts w:ascii="Arial" w:hAnsi="Arial" w:cs="Arial"/>
          <w:bCs/>
          <w:color w:val="232323"/>
          <w:sz w:val="20"/>
          <w:szCs w:val="20"/>
        </w:rPr>
        <w:t>Enterococcus </w:t>
      </w:r>
      <w:r w:rsidRPr="006509A8">
        <w:rPr>
          <w:rFonts w:ascii="Arial" w:hAnsi="Arial" w:cs="Arial"/>
          <w:bCs/>
          <w:i/>
          <w:iCs/>
          <w:color w:val="232323"/>
          <w:sz w:val="20"/>
          <w:szCs w:val="20"/>
        </w:rPr>
        <w:t>faecium</w:t>
      </w:r>
      <w:r w:rsidRPr="006509A8">
        <w:rPr>
          <w:rFonts w:ascii="Arial" w:hAnsi="Arial" w:cs="Arial"/>
          <w:bCs/>
          <w:color w:val="232323"/>
          <w:sz w:val="20"/>
          <w:szCs w:val="20"/>
        </w:rPr>
        <w:t xml:space="preserve"> and </w:t>
      </w:r>
      <w:r w:rsidRPr="006509A8">
        <w:rPr>
          <w:rFonts w:ascii="Arial" w:hAnsi="Arial" w:cs="Arial"/>
          <w:bCs/>
          <w:i/>
          <w:iCs/>
          <w:sz w:val="20"/>
          <w:szCs w:val="20"/>
        </w:rPr>
        <w:t>Enterococcus faecalis</w:t>
      </w:r>
      <w:r w:rsidRPr="006509A8">
        <w:rPr>
          <w:rFonts w:ascii="Arial" w:hAnsi="Arial" w:cs="Arial"/>
          <w:bCs/>
          <w:sz w:val="20"/>
          <w:szCs w:val="20"/>
        </w:rPr>
        <w:t xml:space="preserve"> from healthy infants and nosocomial infections. </w:t>
      </w:r>
      <w:proofErr w:type="spellStart"/>
      <w:r w:rsidRPr="006509A8">
        <w:rPr>
          <w:rFonts w:ascii="Arial" w:hAnsi="Arial" w:cs="Arial"/>
          <w:bCs/>
          <w:i/>
          <w:sz w:val="20"/>
          <w:szCs w:val="20"/>
        </w:rPr>
        <w:t>Microial</w:t>
      </w:r>
      <w:proofErr w:type="spellEnd"/>
      <w:r w:rsidRPr="006509A8">
        <w:rPr>
          <w:rFonts w:ascii="Arial" w:hAnsi="Arial" w:cs="Arial"/>
          <w:bCs/>
          <w:i/>
          <w:sz w:val="20"/>
          <w:szCs w:val="20"/>
        </w:rPr>
        <w:t xml:space="preserve"> Drug Resistance, </w:t>
      </w:r>
      <w:r w:rsidRPr="006509A8">
        <w:rPr>
          <w:rFonts w:ascii="Arial" w:hAnsi="Arial" w:cs="Arial"/>
          <w:bCs/>
          <w:sz w:val="20"/>
          <w:szCs w:val="20"/>
        </w:rPr>
        <w:t>25(4):569-577.</w:t>
      </w:r>
    </w:p>
    <w:p w14:paraId="321B80E8" w14:textId="77777777" w:rsidR="00B14D7B" w:rsidRPr="006509A8" w:rsidRDefault="00454BEB" w:rsidP="0008313D">
      <w:pPr>
        <w:spacing w:line="276" w:lineRule="auto"/>
        <w:jc w:val="both"/>
        <w:rPr>
          <w:rFonts w:ascii="Arial" w:hAnsi="Arial" w:cs="Arial"/>
          <w:bCs/>
          <w:color w:val="232323"/>
          <w:sz w:val="20"/>
          <w:szCs w:val="20"/>
        </w:rPr>
      </w:pPr>
      <w:hyperlink r:id="rId12" w:tgtFrame="_blank" w:history="1">
        <w:r w:rsidR="004C0835" w:rsidRPr="006509A8">
          <w:rPr>
            <w:rStyle w:val="Hyperlink"/>
            <w:rFonts w:ascii="Arial" w:hAnsi="Arial" w:cs="Arial"/>
            <w:color w:val="auto"/>
            <w:sz w:val="20"/>
            <w:szCs w:val="20"/>
            <w:u w:val="none"/>
          </w:rPr>
          <w:t xml:space="preserve">Cécile, </w:t>
        </w:r>
        <w:r w:rsidR="00296D95" w:rsidRPr="006509A8">
          <w:rPr>
            <w:rStyle w:val="Hyperlink"/>
            <w:rFonts w:ascii="Arial" w:hAnsi="Arial" w:cs="Arial"/>
            <w:color w:val="auto"/>
            <w:sz w:val="20"/>
            <w:szCs w:val="20"/>
            <w:u w:val="none"/>
          </w:rPr>
          <w:t>I</w:t>
        </w:r>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D</w:t>
        </w:r>
        <w:r w:rsidR="004C0835" w:rsidRPr="006509A8">
          <w:rPr>
            <w:rStyle w:val="Hyperlink"/>
            <w:rFonts w:ascii="Arial" w:hAnsi="Arial" w:cs="Arial"/>
            <w:color w:val="auto"/>
            <w:sz w:val="20"/>
            <w:szCs w:val="20"/>
            <w:u w:val="none"/>
          </w:rPr>
          <w:t xml:space="preserve">., </w:t>
        </w:r>
      </w:hyperlink>
      <w:hyperlink r:id="rId13" w:tgtFrame="_blank" w:history="1">
        <w:r w:rsidR="00296D95" w:rsidRPr="006509A8">
          <w:rPr>
            <w:rStyle w:val="Hyperlink"/>
            <w:rFonts w:ascii="Arial" w:hAnsi="Arial" w:cs="Arial"/>
            <w:color w:val="auto"/>
            <w:sz w:val="20"/>
            <w:szCs w:val="20"/>
            <w:u w:val="none"/>
          </w:rPr>
          <w:t>Farid</w:t>
        </w:r>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 xml:space="preserve"> W</w:t>
        </w:r>
        <w:r w:rsidR="004C0835" w:rsidRPr="006509A8">
          <w:rPr>
            <w:rStyle w:val="Hyperlink"/>
            <w:rFonts w:ascii="Arial" w:hAnsi="Arial" w:cs="Arial"/>
            <w:color w:val="auto"/>
            <w:sz w:val="20"/>
            <w:szCs w:val="20"/>
            <w:u w:val="none"/>
          </w:rPr>
          <w:t>.</w:t>
        </w:r>
      </w:hyperlink>
      <w:r w:rsidR="00296D95" w:rsidRPr="006509A8">
        <w:rPr>
          <w:rFonts w:ascii="Arial" w:hAnsi="Arial" w:cs="Arial"/>
          <w:sz w:val="20"/>
          <w:szCs w:val="20"/>
        </w:rPr>
        <w:t>, </w:t>
      </w:r>
      <w:hyperlink r:id="rId14" w:tgtFrame="_blank" w:history="1">
        <w:r w:rsidR="00296D95" w:rsidRPr="006509A8">
          <w:rPr>
            <w:rStyle w:val="Hyperlink"/>
            <w:rFonts w:ascii="Arial" w:hAnsi="Arial" w:cs="Arial"/>
            <w:color w:val="auto"/>
            <w:sz w:val="20"/>
            <w:szCs w:val="20"/>
            <w:u w:val="none"/>
          </w:rPr>
          <w:t>Grace</w:t>
        </w:r>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 xml:space="preserve"> Y</w:t>
        </w:r>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K</w:t>
        </w:r>
        <w:r w:rsidR="004C0835" w:rsidRPr="006509A8">
          <w:rPr>
            <w:rStyle w:val="Hyperlink"/>
            <w:rFonts w:ascii="Arial" w:hAnsi="Arial" w:cs="Arial"/>
            <w:color w:val="auto"/>
            <w:sz w:val="20"/>
            <w:szCs w:val="20"/>
            <w:u w:val="none"/>
          </w:rPr>
          <w:t>.,</w:t>
        </w:r>
      </w:hyperlink>
      <w:r w:rsidR="00296D95" w:rsidRPr="006509A8">
        <w:rPr>
          <w:rFonts w:ascii="Arial" w:hAnsi="Arial" w:cs="Arial"/>
          <w:sz w:val="20"/>
          <w:szCs w:val="20"/>
        </w:rPr>
        <w:t> </w:t>
      </w:r>
      <w:hyperlink r:id="rId15" w:tgtFrame="_blank" w:history="1">
        <w:r w:rsidR="00296D95" w:rsidRPr="006509A8">
          <w:rPr>
            <w:rStyle w:val="Hyperlink"/>
            <w:rFonts w:ascii="Arial" w:hAnsi="Arial" w:cs="Arial"/>
            <w:color w:val="auto"/>
            <w:sz w:val="20"/>
            <w:szCs w:val="20"/>
            <w:u w:val="none"/>
          </w:rPr>
          <w:t>Cedric</w:t>
        </w:r>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 xml:space="preserve"> S</w:t>
        </w:r>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N</w:t>
        </w:r>
        <w:r w:rsidR="004C0835" w:rsidRPr="006509A8">
          <w:rPr>
            <w:rStyle w:val="Hyperlink"/>
            <w:rFonts w:ascii="Arial" w:hAnsi="Arial" w:cs="Arial"/>
            <w:color w:val="auto"/>
            <w:sz w:val="20"/>
            <w:szCs w:val="20"/>
            <w:u w:val="none"/>
          </w:rPr>
          <w:t>.</w:t>
        </w:r>
      </w:hyperlink>
      <w:r w:rsidR="00296D95" w:rsidRPr="006509A8">
        <w:rPr>
          <w:rFonts w:ascii="Arial" w:hAnsi="Arial" w:cs="Arial"/>
          <w:sz w:val="20"/>
          <w:szCs w:val="20"/>
        </w:rPr>
        <w:t>, </w:t>
      </w:r>
      <w:hyperlink r:id="rId16" w:tgtFrame="_blank" w:history="1">
        <w:r w:rsidR="00296D95" w:rsidRPr="006509A8">
          <w:rPr>
            <w:rStyle w:val="Hyperlink"/>
            <w:rFonts w:ascii="Arial" w:hAnsi="Arial" w:cs="Arial"/>
            <w:color w:val="auto"/>
            <w:sz w:val="20"/>
            <w:szCs w:val="20"/>
            <w:u w:val="none"/>
          </w:rPr>
          <w:t>Christiane</w:t>
        </w:r>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 xml:space="preserve"> P</w:t>
        </w:r>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K</w:t>
        </w:r>
        <w:r w:rsidR="004C0835" w:rsidRPr="006509A8">
          <w:rPr>
            <w:rStyle w:val="Hyperlink"/>
            <w:rFonts w:ascii="Arial" w:hAnsi="Arial" w:cs="Arial"/>
            <w:color w:val="auto"/>
            <w:sz w:val="20"/>
            <w:szCs w:val="20"/>
            <w:u w:val="none"/>
          </w:rPr>
          <w:t>.</w:t>
        </w:r>
      </w:hyperlink>
      <w:r w:rsidR="00296D95" w:rsidRPr="006509A8">
        <w:rPr>
          <w:rFonts w:ascii="Arial" w:hAnsi="Arial" w:cs="Arial"/>
          <w:sz w:val="20"/>
          <w:szCs w:val="20"/>
        </w:rPr>
        <w:t>, </w:t>
      </w:r>
      <w:proofErr w:type="spellStart"/>
      <w:r w:rsidR="00296D95">
        <w:fldChar w:fldCharType="begin"/>
      </w:r>
      <w:r w:rsidR="00296D95">
        <w:instrText>HYPERLINK "https://www.scirp.org/journal/articles?searchcode=Lussabella+Pohoko++Medzam&amp;searchfield=authors&amp;page=1" \t "_blank"</w:instrText>
      </w:r>
      <w:r w:rsidR="00296D95">
        <w:fldChar w:fldCharType="separate"/>
      </w:r>
      <w:r w:rsidR="00296D95" w:rsidRPr="006509A8">
        <w:rPr>
          <w:rStyle w:val="Hyperlink"/>
          <w:rFonts w:ascii="Arial" w:hAnsi="Arial" w:cs="Arial"/>
          <w:color w:val="auto"/>
          <w:sz w:val="20"/>
          <w:szCs w:val="20"/>
          <w:u w:val="none"/>
        </w:rPr>
        <w:t>Lussabella</w:t>
      </w:r>
      <w:proofErr w:type="spellEnd"/>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 xml:space="preserve"> P</w:t>
      </w:r>
      <w:r w:rsidR="004C0835" w:rsidRPr="006509A8">
        <w:rPr>
          <w:rStyle w:val="Hyperlink"/>
          <w:rFonts w:ascii="Arial" w:hAnsi="Arial" w:cs="Arial"/>
          <w:color w:val="auto"/>
          <w:sz w:val="20"/>
          <w:szCs w:val="20"/>
          <w:u w:val="none"/>
        </w:rPr>
        <w:t xml:space="preserve">. </w:t>
      </w:r>
      <w:r w:rsidR="00296D95" w:rsidRPr="006509A8">
        <w:rPr>
          <w:rStyle w:val="Hyperlink"/>
          <w:rFonts w:ascii="Arial" w:hAnsi="Arial" w:cs="Arial"/>
          <w:color w:val="auto"/>
          <w:sz w:val="20"/>
          <w:szCs w:val="20"/>
          <w:u w:val="none"/>
        </w:rPr>
        <w:t>M</w:t>
      </w:r>
      <w:r w:rsidR="004C0835" w:rsidRPr="006509A8">
        <w:rPr>
          <w:rStyle w:val="Hyperlink"/>
          <w:rFonts w:ascii="Arial" w:hAnsi="Arial" w:cs="Arial"/>
          <w:color w:val="auto"/>
          <w:sz w:val="20"/>
          <w:szCs w:val="20"/>
          <w:u w:val="none"/>
        </w:rPr>
        <w:t>.</w:t>
      </w:r>
      <w:r w:rsidR="00296D95">
        <w:fldChar w:fldCharType="end"/>
      </w:r>
      <w:r w:rsidR="00296D95" w:rsidRPr="006509A8">
        <w:rPr>
          <w:rFonts w:ascii="Arial" w:hAnsi="Arial" w:cs="Arial"/>
          <w:sz w:val="20"/>
          <w:szCs w:val="20"/>
        </w:rPr>
        <w:t>, </w:t>
      </w:r>
      <w:hyperlink r:id="rId17" w:tgtFrame="_blank" w:history="1">
        <w:r w:rsidR="00296D95" w:rsidRPr="006509A8">
          <w:rPr>
            <w:rStyle w:val="Hyperlink"/>
            <w:rFonts w:ascii="Arial" w:hAnsi="Arial" w:cs="Arial"/>
            <w:color w:val="auto"/>
            <w:sz w:val="20"/>
            <w:szCs w:val="20"/>
            <w:u w:val="none"/>
          </w:rPr>
          <w:t>Erica</w:t>
        </w:r>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 xml:space="preserve"> M</w:t>
        </w:r>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N</w:t>
        </w:r>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M</w:t>
        </w:r>
        <w:r w:rsidR="004C0835" w:rsidRPr="006509A8">
          <w:rPr>
            <w:rStyle w:val="Hyperlink"/>
            <w:rFonts w:ascii="Arial" w:hAnsi="Arial" w:cs="Arial"/>
            <w:color w:val="auto"/>
            <w:sz w:val="20"/>
            <w:szCs w:val="20"/>
            <w:u w:val="none"/>
          </w:rPr>
          <w:t>.</w:t>
        </w:r>
      </w:hyperlink>
      <w:r w:rsidR="00296D95" w:rsidRPr="006509A8">
        <w:rPr>
          <w:rFonts w:ascii="Arial" w:hAnsi="Arial" w:cs="Arial"/>
          <w:sz w:val="20"/>
          <w:szCs w:val="20"/>
        </w:rPr>
        <w:t>, </w:t>
      </w:r>
      <w:hyperlink r:id="rId18" w:tgtFrame="_blank" w:history="1">
        <w:r w:rsidR="00296D95" w:rsidRPr="006509A8">
          <w:rPr>
            <w:rStyle w:val="Hyperlink"/>
            <w:rFonts w:ascii="Arial" w:hAnsi="Arial" w:cs="Arial"/>
            <w:color w:val="auto"/>
            <w:sz w:val="20"/>
            <w:szCs w:val="20"/>
            <w:u w:val="none"/>
          </w:rPr>
          <w:t>Nellie</w:t>
        </w:r>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 xml:space="preserve"> M</w:t>
        </w:r>
        <w:r w:rsidR="004C0835" w:rsidRPr="006509A8">
          <w:rPr>
            <w:rStyle w:val="Hyperlink"/>
            <w:rFonts w:ascii="Arial" w:hAnsi="Arial" w:cs="Arial"/>
            <w:color w:val="auto"/>
            <w:sz w:val="20"/>
            <w:szCs w:val="20"/>
            <w:u w:val="none"/>
          </w:rPr>
          <w:t>.N.</w:t>
        </w:r>
      </w:hyperlink>
      <w:r w:rsidR="00296D95" w:rsidRPr="006509A8">
        <w:rPr>
          <w:rFonts w:ascii="Arial" w:hAnsi="Arial" w:cs="Arial"/>
          <w:sz w:val="20"/>
          <w:szCs w:val="20"/>
        </w:rPr>
        <w:t>, </w:t>
      </w:r>
      <w:hyperlink r:id="rId19" w:tgtFrame="_blank" w:history="1">
        <w:r w:rsidR="00296D95" w:rsidRPr="006509A8">
          <w:rPr>
            <w:rStyle w:val="Hyperlink"/>
            <w:rFonts w:ascii="Arial" w:hAnsi="Arial" w:cs="Arial"/>
            <w:color w:val="auto"/>
            <w:sz w:val="20"/>
            <w:szCs w:val="20"/>
            <w:u w:val="none"/>
          </w:rPr>
          <w:t>Herman</w:t>
        </w:r>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 xml:space="preserve"> K</w:t>
        </w:r>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T</w:t>
        </w:r>
        <w:r w:rsidR="004C0835" w:rsidRPr="006509A8">
          <w:rPr>
            <w:rStyle w:val="Hyperlink"/>
            <w:rFonts w:ascii="Arial" w:hAnsi="Arial" w:cs="Arial"/>
            <w:color w:val="auto"/>
            <w:sz w:val="20"/>
            <w:szCs w:val="20"/>
            <w:u w:val="none"/>
          </w:rPr>
          <w:t>.</w:t>
        </w:r>
      </w:hyperlink>
      <w:r w:rsidR="00296D95" w:rsidRPr="006509A8">
        <w:rPr>
          <w:rFonts w:ascii="Arial" w:hAnsi="Arial" w:cs="Arial"/>
          <w:sz w:val="20"/>
          <w:szCs w:val="20"/>
        </w:rPr>
        <w:t>, </w:t>
      </w:r>
      <w:proofErr w:type="spellStart"/>
      <w:r w:rsidR="00296D95">
        <w:fldChar w:fldCharType="begin"/>
      </w:r>
      <w:r w:rsidR="00296D95">
        <w:instrText>HYPERLINK "https://www.scirp.org/journal/articles?searchcode=M%c3%a9rim%c3%a9+Jo%c3%abl+Tchinda++Talokou&amp;searchfield=authors&amp;page=1" \t "_blank"</w:instrText>
      </w:r>
      <w:r w:rsidR="00296D95">
        <w:fldChar w:fldCharType="separate"/>
      </w:r>
      <w:r w:rsidR="00296D95" w:rsidRPr="006509A8">
        <w:rPr>
          <w:rStyle w:val="Hyperlink"/>
          <w:rFonts w:ascii="Arial" w:hAnsi="Arial" w:cs="Arial"/>
          <w:color w:val="auto"/>
          <w:sz w:val="20"/>
          <w:szCs w:val="20"/>
          <w:u w:val="none"/>
        </w:rPr>
        <w:t>Mérimé</w:t>
      </w:r>
      <w:proofErr w:type="spellEnd"/>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 xml:space="preserve"> J</w:t>
      </w:r>
      <w:r w:rsidR="004C0835"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T</w:t>
      </w:r>
      <w:r w:rsidR="004C0835" w:rsidRPr="006509A8">
        <w:rPr>
          <w:rStyle w:val="Hyperlink"/>
          <w:rFonts w:ascii="Arial" w:hAnsi="Arial" w:cs="Arial"/>
          <w:color w:val="auto"/>
          <w:sz w:val="20"/>
          <w:szCs w:val="20"/>
          <w:u w:val="none"/>
        </w:rPr>
        <w:t>.</w:t>
      </w:r>
      <w:r w:rsidR="00B14D7B"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 xml:space="preserve"> Talokou</w:t>
      </w:r>
      <w:r w:rsidR="00296D95">
        <w:fldChar w:fldCharType="end"/>
      </w:r>
      <w:r w:rsidR="00296D95" w:rsidRPr="006509A8">
        <w:rPr>
          <w:rFonts w:ascii="Arial" w:hAnsi="Arial" w:cs="Arial"/>
          <w:sz w:val="20"/>
          <w:szCs w:val="20"/>
          <w:vertAlign w:val="superscript"/>
        </w:rPr>
        <w:t>4</w:t>
      </w:r>
      <w:r w:rsidR="00296D95" w:rsidRPr="006509A8">
        <w:rPr>
          <w:rFonts w:ascii="Arial" w:hAnsi="Arial" w:cs="Arial"/>
          <w:sz w:val="20"/>
          <w:szCs w:val="20"/>
        </w:rPr>
        <w:t>, </w:t>
      </w:r>
      <w:hyperlink r:id="rId20" w:tgtFrame="_blank" w:history="1">
        <w:r w:rsidR="00296D95" w:rsidRPr="006509A8">
          <w:rPr>
            <w:rStyle w:val="Hyperlink"/>
            <w:rFonts w:ascii="Arial" w:hAnsi="Arial" w:cs="Arial"/>
            <w:color w:val="auto"/>
            <w:sz w:val="20"/>
            <w:szCs w:val="20"/>
            <w:u w:val="none"/>
          </w:rPr>
          <w:t>Yvonne</w:t>
        </w:r>
        <w:r w:rsidR="00B14D7B"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 xml:space="preserve"> V</w:t>
        </w:r>
        <w:r w:rsidR="00B14D7B" w:rsidRPr="006509A8">
          <w:rPr>
            <w:rStyle w:val="Hyperlink"/>
            <w:rFonts w:ascii="Arial" w:hAnsi="Arial" w:cs="Arial"/>
            <w:color w:val="auto"/>
            <w:sz w:val="20"/>
            <w:szCs w:val="20"/>
            <w:u w:val="none"/>
          </w:rPr>
          <w:t>.</w:t>
        </w:r>
        <w:r w:rsidR="00296D95" w:rsidRPr="006509A8">
          <w:rPr>
            <w:rStyle w:val="Hyperlink"/>
            <w:rFonts w:ascii="Arial" w:hAnsi="Arial" w:cs="Arial"/>
            <w:color w:val="auto"/>
            <w:sz w:val="20"/>
            <w:szCs w:val="20"/>
            <w:u w:val="none"/>
          </w:rPr>
          <w:t>Y</w:t>
        </w:r>
        <w:r w:rsidR="00B14D7B" w:rsidRPr="006509A8">
          <w:rPr>
            <w:rStyle w:val="Hyperlink"/>
            <w:rFonts w:ascii="Arial" w:hAnsi="Arial" w:cs="Arial"/>
            <w:color w:val="auto"/>
            <w:sz w:val="20"/>
            <w:szCs w:val="20"/>
            <w:u w:val="none"/>
          </w:rPr>
          <w:t>.M.</w:t>
        </w:r>
      </w:hyperlink>
      <w:r w:rsidR="002B2842" w:rsidRPr="006509A8">
        <w:rPr>
          <w:rStyle w:val="Hyperlink"/>
          <w:rFonts w:ascii="Arial" w:hAnsi="Arial" w:cs="Arial"/>
          <w:color w:val="auto"/>
          <w:sz w:val="20"/>
          <w:szCs w:val="20"/>
          <w:u w:val="none"/>
        </w:rPr>
        <w:t xml:space="preserve"> &amp;</w:t>
      </w:r>
      <w:r w:rsidR="00296D95" w:rsidRPr="006509A8">
        <w:rPr>
          <w:rFonts w:ascii="Arial" w:hAnsi="Arial" w:cs="Arial"/>
          <w:sz w:val="20"/>
          <w:szCs w:val="20"/>
        </w:rPr>
        <w:t> </w:t>
      </w:r>
      <w:proofErr w:type="spellStart"/>
      <w:r w:rsidR="004C0835" w:rsidRPr="006509A8">
        <w:rPr>
          <w:rFonts w:ascii="Arial" w:hAnsi="Arial" w:cs="Arial"/>
          <w:sz w:val="20"/>
          <w:szCs w:val="20"/>
        </w:rPr>
        <w:t>Ashu</w:t>
      </w:r>
      <w:proofErr w:type="spellEnd"/>
      <w:r w:rsidR="00B14D7B" w:rsidRPr="006509A8">
        <w:rPr>
          <w:rFonts w:ascii="Arial" w:hAnsi="Arial" w:cs="Arial"/>
          <w:sz w:val="20"/>
          <w:szCs w:val="20"/>
        </w:rPr>
        <w:t>,</w:t>
      </w:r>
      <w:r w:rsidR="004C0835" w:rsidRPr="006509A8">
        <w:rPr>
          <w:rFonts w:ascii="Arial" w:hAnsi="Arial" w:cs="Arial"/>
          <w:sz w:val="20"/>
          <w:szCs w:val="20"/>
        </w:rPr>
        <w:t xml:space="preserve"> M</w:t>
      </w:r>
      <w:r w:rsidR="00B14D7B" w:rsidRPr="006509A8">
        <w:rPr>
          <w:rFonts w:ascii="Arial" w:hAnsi="Arial" w:cs="Arial"/>
          <w:sz w:val="20"/>
          <w:szCs w:val="20"/>
        </w:rPr>
        <w:t>.</w:t>
      </w:r>
      <w:r w:rsidR="004C0835" w:rsidRPr="006509A8">
        <w:rPr>
          <w:rFonts w:ascii="Arial" w:hAnsi="Arial" w:cs="Arial"/>
          <w:sz w:val="20"/>
          <w:szCs w:val="20"/>
        </w:rPr>
        <w:t>A.</w:t>
      </w:r>
      <w:r w:rsidR="00B14D7B" w:rsidRPr="006509A8">
        <w:rPr>
          <w:rFonts w:ascii="Arial" w:hAnsi="Arial" w:cs="Arial"/>
          <w:sz w:val="20"/>
          <w:szCs w:val="20"/>
        </w:rPr>
        <w:t xml:space="preserve"> (2024). </w:t>
      </w:r>
      <w:r w:rsidR="00B14D7B" w:rsidRPr="006509A8">
        <w:rPr>
          <w:rFonts w:ascii="Arial" w:hAnsi="Arial" w:cs="Arial"/>
          <w:bCs/>
          <w:sz w:val="20"/>
          <w:szCs w:val="20"/>
        </w:rPr>
        <w:t>Antibiotic Resistance Profile of </w:t>
      </w:r>
      <w:r w:rsidR="00B14D7B" w:rsidRPr="006509A8">
        <w:rPr>
          <w:rFonts w:ascii="Arial" w:hAnsi="Arial" w:cs="Arial"/>
          <w:bCs/>
          <w:i/>
          <w:iCs/>
          <w:sz w:val="20"/>
          <w:szCs w:val="20"/>
        </w:rPr>
        <w:t>Enterococcus faecalis</w:t>
      </w:r>
      <w:r w:rsidR="00B14D7B" w:rsidRPr="006509A8">
        <w:rPr>
          <w:rFonts w:ascii="Arial" w:hAnsi="Arial" w:cs="Arial"/>
          <w:bCs/>
          <w:sz w:val="20"/>
          <w:szCs w:val="20"/>
        </w:rPr>
        <w:t xml:space="preserve"> and </w:t>
      </w:r>
      <w:r w:rsidR="00B14D7B" w:rsidRPr="006509A8">
        <w:rPr>
          <w:rFonts w:ascii="Arial" w:hAnsi="Arial" w:cs="Arial"/>
          <w:bCs/>
          <w:color w:val="232323"/>
          <w:sz w:val="20"/>
          <w:szCs w:val="20"/>
        </w:rPr>
        <w:t>Enterococcus </w:t>
      </w:r>
      <w:r w:rsidR="00B14D7B" w:rsidRPr="006509A8">
        <w:rPr>
          <w:rFonts w:ascii="Arial" w:hAnsi="Arial" w:cs="Arial"/>
          <w:bCs/>
          <w:i/>
          <w:iCs/>
          <w:color w:val="232323"/>
          <w:sz w:val="20"/>
          <w:szCs w:val="20"/>
        </w:rPr>
        <w:t>faecium</w:t>
      </w:r>
      <w:r w:rsidR="00B14D7B" w:rsidRPr="006509A8">
        <w:rPr>
          <w:rFonts w:ascii="Arial" w:hAnsi="Arial" w:cs="Arial"/>
          <w:bCs/>
          <w:color w:val="232323"/>
          <w:sz w:val="20"/>
          <w:szCs w:val="20"/>
        </w:rPr>
        <w:t xml:space="preserve"> Isolates from Urine and Pleural Fluid in Two Hospitals of Cameroon. </w:t>
      </w:r>
      <w:hyperlink r:id="rId21" w:tooltip="Open Journal of Medical Microbiology" w:history="1">
        <w:r w:rsidR="00B14D7B" w:rsidRPr="006509A8">
          <w:rPr>
            <w:rStyle w:val="Hyperlink"/>
            <w:rFonts w:ascii="Arial" w:hAnsi="Arial" w:cs="Arial"/>
            <w:i/>
            <w:color w:val="auto"/>
            <w:sz w:val="20"/>
            <w:szCs w:val="20"/>
            <w:u w:val="none"/>
          </w:rPr>
          <w:t>Open Journal of Medical Microbiology</w:t>
        </w:r>
      </w:hyperlink>
      <w:r w:rsidR="00B14D7B" w:rsidRPr="006509A8">
        <w:rPr>
          <w:rStyle w:val="Hyperlink"/>
          <w:rFonts w:ascii="Arial" w:hAnsi="Arial" w:cs="Arial"/>
          <w:i/>
          <w:color w:val="auto"/>
          <w:sz w:val="20"/>
          <w:szCs w:val="20"/>
          <w:u w:val="none"/>
        </w:rPr>
        <w:t xml:space="preserve">, </w:t>
      </w:r>
      <w:r w:rsidR="00B14D7B" w:rsidRPr="006509A8">
        <w:rPr>
          <w:rFonts w:ascii="Arial" w:hAnsi="Arial" w:cs="Arial"/>
          <w:color w:val="232323"/>
          <w:sz w:val="20"/>
          <w:szCs w:val="20"/>
        </w:rPr>
        <w:t>14(1)</w:t>
      </w:r>
    </w:p>
    <w:p w14:paraId="642D24F0" w14:textId="77777777" w:rsidR="00E8227A" w:rsidRPr="006509A8" w:rsidRDefault="001B58A9" w:rsidP="0008313D">
      <w:pPr>
        <w:pStyle w:val="Heading1"/>
        <w:spacing w:line="276" w:lineRule="auto"/>
        <w:jc w:val="both"/>
        <w:rPr>
          <w:rFonts w:ascii="Arial" w:hAnsi="Arial" w:cs="Arial"/>
          <w:color w:val="auto"/>
          <w:sz w:val="20"/>
          <w:szCs w:val="20"/>
        </w:rPr>
      </w:pPr>
      <w:r w:rsidRPr="006509A8">
        <w:rPr>
          <w:rFonts w:ascii="Arial" w:hAnsi="Arial" w:cs="Arial"/>
          <w:color w:val="333333"/>
          <w:sz w:val="20"/>
          <w:szCs w:val="20"/>
        </w:rPr>
        <w:t>Chatterjee, R</w:t>
      </w:r>
      <w:r w:rsidR="00B14D7B" w:rsidRPr="006509A8">
        <w:rPr>
          <w:rFonts w:ascii="Arial" w:hAnsi="Arial" w:cs="Arial"/>
          <w:color w:val="333333"/>
          <w:sz w:val="20"/>
          <w:szCs w:val="20"/>
        </w:rPr>
        <w:t>.,</w:t>
      </w:r>
      <w:r w:rsidRPr="006509A8">
        <w:rPr>
          <w:rFonts w:ascii="Arial" w:hAnsi="Arial" w:cs="Arial"/>
          <w:color w:val="333333"/>
          <w:sz w:val="20"/>
          <w:szCs w:val="20"/>
        </w:rPr>
        <w:t xml:space="preserve"> Chakraborty, A</w:t>
      </w:r>
      <w:r w:rsidR="00B14D7B" w:rsidRPr="006509A8">
        <w:rPr>
          <w:rFonts w:ascii="Arial" w:hAnsi="Arial" w:cs="Arial"/>
          <w:color w:val="333333"/>
          <w:sz w:val="20"/>
          <w:szCs w:val="20"/>
        </w:rPr>
        <w:t>.,</w:t>
      </w:r>
      <w:r w:rsidRPr="006509A8">
        <w:rPr>
          <w:rFonts w:ascii="Arial" w:hAnsi="Arial" w:cs="Arial"/>
          <w:color w:val="333333"/>
          <w:sz w:val="20"/>
          <w:szCs w:val="20"/>
        </w:rPr>
        <w:t xml:space="preserve"> Biswas, M</w:t>
      </w:r>
      <w:r w:rsidR="00B14D7B" w:rsidRPr="006509A8">
        <w:rPr>
          <w:rFonts w:ascii="Arial" w:hAnsi="Arial" w:cs="Arial"/>
          <w:color w:val="333333"/>
          <w:sz w:val="20"/>
          <w:szCs w:val="20"/>
        </w:rPr>
        <w:t>.,</w:t>
      </w:r>
      <w:r w:rsidRPr="006509A8">
        <w:rPr>
          <w:rFonts w:ascii="Arial" w:hAnsi="Arial" w:cs="Arial"/>
          <w:color w:val="333333"/>
          <w:sz w:val="20"/>
          <w:szCs w:val="20"/>
        </w:rPr>
        <w:t xml:space="preserve"> Mukherjee, S</w:t>
      </w:r>
      <w:r w:rsidR="00B14D7B" w:rsidRPr="006509A8">
        <w:rPr>
          <w:rFonts w:ascii="Arial" w:hAnsi="Arial" w:cs="Arial"/>
          <w:color w:val="333333"/>
          <w:sz w:val="20"/>
          <w:szCs w:val="20"/>
        </w:rPr>
        <w:t>.,</w:t>
      </w:r>
      <w:r w:rsidRPr="006509A8">
        <w:rPr>
          <w:rFonts w:ascii="Arial" w:hAnsi="Arial" w:cs="Arial"/>
          <w:color w:val="333333"/>
          <w:sz w:val="20"/>
          <w:szCs w:val="20"/>
        </w:rPr>
        <w:t xml:space="preserve"> Chakraborty, B</w:t>
      </w:r>
      <w:r w:rsidR="00B14D7B" w:rsidRPr="006509A8">
        <w:rPr>
          <w:rFonts w:ascii="Arial" w:hAnsi="Arial" w:cs="Arial"/>
          <w:color w:val="333333"/>
          <w:sz w:val="20"/>
          <w:szCs w:val="20"/>
        </w:rPr>
        <w:t>,</w:t>
      </w:r>
      <w:r w:rsidRPr="006509A8">
        <w:rPr>
          <w:rFonts w:ascii="Arial" w:hAnsi="Arial" w:cs="Arial"/>
          <w:color w:val="333333"/>
          <w:sz w:val="20"/>
          <w:szCs w:val="20"/>
        </w:rPr>
        <w:t xml:space="preserve"> Chatterjee, N</w:t>
      </w:r>
      <w:r w:rsidR="00B14D7B" w:rsidRPr="006509A8">
        <w:rPr>
          <w:rFonts w:ascii="Arial" w:hAnsi="Arial" w:cs="Arial"/>
          <w:color w:val="333333"/>
          <w:sz w:val="20"/>
          <w:szCs w:val="20"/>
        </w:rPr>
        <w:t xml:space="preserve">., </w:t>
      </w:r>
      <w:r w:rsidRPr="006509A8">
        <w:rPr>
          <w:rFonts w:ascii="Arial" w:hAnsi="Arial" w:cs="Arial"/>
          <w:color w:val="333333"/>
          <w:sz w:val="20"/>
          <w:szCs w:val="20"/>
        </w:rPr>
        <w:t>Karmakar, P</w:t>
      </w:r>
      <w:r w:rsidR="00B14D7B" w:rsidRPr="006509A8">
        <w:rPr>
          <w:rFonts w:ascii="Arial" w:hAnsi="Arial" w:cs="Arial"/>
          <w:color w:val="333333"/>
          <w:sz w:val="20"/>
          <w:szCs w:val="20"/>
        </w:rPr>
        <w:t>.</w:t>
      </w:r>
      <w:r w:rsidRPr="006509A8">
        <w:rPr>
          <w:rFonts w:ascii="Arial" w:hAnsi="Arial" w:cs="Arial"/>
          <w:color w:val="333333"/>
          <w:sz w:val="20"/>
          <w:szCs w:val="20"/>
        </w:rPr>
        <w:t>S</w:t>
      </w:r>
      <w:r w:rsidR="00B14D7B" w:rsidRPr="006509A8">
        <w:rPr>
          <w:rFonts w:ascii="Arial" w:hAnsi="Arial" w:cs="Arial"/>
          <w:color w:val="333333"/>
          <w:sz w:val="20"/>
          <w:szCs w:val="20"/>
        </w:rPr>
        <w:t>.,</w:t>
      </w:r>
      <w:r w:rsidRPr="006509A8">
        <w:rPr>
          <w:rFonts w:ascii="Arial" w:hAnsi="Arial" w:cs="Arial"/>
          <w:color w:val="333333"/>
          <w:sz w:val="20"/>
          <w:szCs w:val="20"/>
        </w:rPr>
        <w:t xml:space="preserve"> Anuradha</w:t>
      </w:r>
      <w:r w:rsidR="00B14D7B" w:rsidRPr="006509A8">
        <w:rPr>
          <w:rFonts w:ascii="Arial" w:hAnsi="Arial" w:cs="Arial"/>
          <w:color w:val="333333"/>
          <w:sz w:val="20"/>
          <w:szCs w:val="20"/>
        </w:rPr>
        <w:t>,</w:t>
      </w:r>
      <w:r w:rsidRPr="006509A8">
        <w:rPr>
          <w:rFonts w:ascii="Arial" w:hAnsi="Arial" w:cs="Arial"/>
          <w:color w:val="333333"/>
          <w:sz w:val="20"/>
          <w:szCs w:val="20"/>
        </w:rPr>
        <w:t xml:space="preserve"> S.</w:t>
      </w:r>
      <w:r w:rsidR="002B2842" w:rsidRPr="006509A8">
        <w:rPr>
          <w:rFonts w:ascii="Arial" w:hAnsi="Arial" w:cs="Arial"/>
          <w:color w:val="333333"/>
          <w:sz w:val="20"/>
          <w:szCs w:val="20"/>
        </w:rPr>
        <w:t xml:space="preserve"> </w:t>
      </w:r>
      <w:r w:rsidR="002B2842" w:rsidRPr="006509A8">
        <w:rPr>
          <w:rStyle w:val="Hyperlink"/>
          <w:rFonts w:ascii="Arial" w:hAnsi="Arial" w:cs="Arial"/>
          <w:color w:val="auto"/>
          <w:sz w:val="20"/>
          <w:szCs w:val="20"/>
          <w:u w:val="none"/>
        </w:rPr>
        <w:t>&amp;</w:t>
      </w:r>
      <w:r w:rsidR="00B14D7B" w:rsidRPr="006509A8">
        <w:rPr>
          <w:rFonts w:ascii="Arial" w:hAnsi="Arial" w:cs="Arial"/>
          <w:color w:val="333333"/>
          <w:sz w:val="20"/>
          <w:szCs w:val="20"/>
        </w:rPr>
        <w:t xml:space="preserve"> </w:t>
      </w:r>
      <w:r w:rsidRPr="006509A8">
        <w:rPr>
          <w:rFonts w:ascii="Arial" w:hAnsi="Arial" w:cs="Arial"/>
          <w:color w:val="333333"/>
          <w:sz w:val="20"/>
          <w:szCs w:val="20"/>
        </w:rPr>
        <w:t>Pramanik, N</w:t>
      </w:r>
      <w:r w:rsidR="00B14D7B" w:rsidRPr="006509A8">
        <w:rPr>
          <w:rFonts w:ascii="Arial" w:hAnsi="Arial" w:cs="Arial"/>
          <w:color w:val="333333"/>
          <w:sz w:val="20"/>
          <w:szCs w:val="20"/>
        </w:rPr>
        <w:t xml:space="preserve">. (2024). </w:t>
      </w:r>
      <w:proofErr w:type="spellStart"/>
      <w:r w:rsidR="00900915" w:rsidRPr="006509A8">
        <w:rPr>
          <w:rFonts w:ascii="Arial" w:hAnsi="Arial" w:cs="Arial"/>
          <w:bCs/>
          <w:color w:val="000000"/>
          <w:sz w:val="20"/>
          <w:szCs w:val="20"/>
        </w:rPr>
        <w:t>Clinico</w:t>
      </w:r>
      <w:proofErr w:type="spellEnd"/>
      <w:r w:rsidR="00900915" w:rsidRPr="006509A8">
        <w:rPr>
          <w:rFonts w:ascii="Arial" w:hAnsi="Arial" w:cs="Arial"/>
          <w:bCs/>
          <w:color w:val="000000"/>
          <w:sz w:val="20"/>
          <w:szCs w:val="20"/>
        </w:rPr>
        <w:t xml:space="preserve">-microbiological profile on multidrug-resistant enterococci in urinary tract infection patients in a tertiary care hospital. </w:t>
      </w:r>
      <w:r w:rsidRPr="006509A8">
        <w:rPr>
          <w:rStyle w:val="ej-journal-name"/>
          <w:rFonts w:ascii="Arial" w:hAnsi="Arial" w:cs="Arial"/>
          <w:i/>
          <w:iCs/>
          <w:color w:val="auto"/>
          <w:sz w:val="20"/>
          <w:szCs w:val="20"/>
        </w:rPr>
        <w:t>Environmental Disease</w:t>
      </w:r>
      <w:r w:rsidR="00B14D7B" w:rsidRPr="006509A8">
        <w:rPr>
          <w:rStyle w:val="ej-journal-name"/>
          <w:rFonts w:ascii="Arial" w:hAnsi="Arial" w:cs="Arial"/>
          <w:i/>
          <w:iCs/>
          <w:color w:val="auto"/>
          <w:sz w:val="20"/>
          <w:szCs w:val="20"/>
        </w:rPr>
        <w:t>,</w:t>
      </w:r>
      <w:r w:rsidRPr="006509A8">
        <w:rPr>
          <w:rStyle w:val="ej-journal-name"/>
          <w:rFonts w:ascii="Arial" w:hAnsi="Arial" w:cs="Arial"/>
          <w:i/>
          <w:iCs/>
          <w:color w:val="auto"/>
          <w:sz w:val="20"/>
          <w:szCs w:val="20"/>
        </w:rPr>
        <w:t> </w:t>
      </w:r>
      <w:r w:rsidRPr="006509A8">
        <w:rPr>
          <w:rFonts w:ascii="Arial" w:hAnsi="Arial" w:cs="Arial"/>
          <w:color w:val="auto"/>
          <w:sz w:val="20"/>
          <w:szCs w:val="20"/>
        </w:rPr>
        <w:t>9(1):</w:t>
      </w:r>
      <w:r w:rsidR="00B14D7B" w:rsidRPr="006509A8">
        <w:rPr>
          <w:rFonts w:ascii="Arial" w:hAnsi="Arial" w:cs="Arial"/>
          <w:color w:val="auto"/>
          <w:sz w:val="20"/>
          <w:szCs w:val="20"/>
        </w:rPr>
        <w:t xml:space="preserve"> 23-28.</w:t>
      </w:r>
    </w:p>
    <w:p w14:paraId="32EEF12B" w14:textId="77777777" w:rsidR="00C106FC" w:rsidRPr="006509A8" w:rsidRDefault="00C106FC" w:rsidP="00C106FC">
      <w:pPr>
        <w:rPr>
          <w:rFonts w:ascii="Arial" w:hAnsi="Arial" w:cs="Arial"/>
          <w:sz w:val="20"/>
          <w:szCs w:val="20"/>
        </w:rPr>
      </w:pPr>
    </w:p>
    <w:p w14:paraId="13A6BA44" w14:textId="77777777" w:rsidR="00C106FC" w:rsidRPr="006509A8" w:rsidRDefault="00C106FC" w:rsidP="00C106FC">
      <w:pPr>
        <w:spacing w:line="480" w:lineRule="auto"/>
        <w:jc w:val="both"/>
        <w:rPr>
          <w:rFonts w:ascii="Arial" w:hAnsi="Arial" w:cs="Arial"/>
          <w:sz w:val="20"/>
          <w:szCs w:val="20"/>
        </w:rPr>
      </w:pPr>
      <w:r w:rsidRPr="006509A8">
        <w:rPr>
          <w:rFonts w:ascii="Arial" w:hAnsi="Arial" w:cs="Arial"/>
          <w:sz w:val="20"/>
          <w:szCs w:val="20"/>
        </w:rPr>
        <w:t>Cheesbrough, M. (2020). District laboratory practice in tropical countries. Cambridge University Press. 434 pp.</w:t>
      </w:r>
    </w:p>
    <w:p w14:paraId="7E448CA7" w14:textId="77777777" w:rsidR="00343E1B" w:rsidRPr="006509A8" w:rsidRDefault="002B2842" w:rsidP="0008313D">
      <w:pPr>
        <w:spacing w:after="0" w:line="276" w:lineRule="auto"/>
        <w:jc w:val="both"/>
        <w:rPr>
          <w:rFonts w:ascii="Arial" w:hAnsi="Arial" w:cs="Arial"/>
          <w:i/>
          <w:color w:val="212121"/>
          <w:sz w:val="20"/>
          <w:szCs w:val="20"/>
        </w:rPr>
      </w:pPr>
      <w:r w:rsidRPr="006509A8">
        <w:rPr>
          <w:rFonts w:ascii="Arial" w:hAnsi="Arial" w:cs="Arial"/>
          <w:color w:val="212121"/>
          <w:sz w:val="20"/>
          <w:szCs w:val="20"/>
        </w:rPr>
        <w:t xml:space="preserve">Depardieu, F., </w:t>
      </w:r>
      <w:proofErr w:type="spellStart"/>
      <w:r w:rsidRPr="006509A8">
        <w:rPr>
          <w:rFonts w:ascii="Arial" w:hAnsi="Arial" w:cs="Arial"/>
          <w:color w:val="212121"/>
          <w:sz w:val="20"/>
          <w:szCs w:val="20"/>
        </w:rPr>
        <w:t>Perichon</w:t>
      </w:r>
      <w:proofErr w:type="spellEnd"/>
      <w:r w:rsidRPr="006509A8">
        <w:rPr>
          <w:rFonts w:ascii="Arial" w:hAnsi="Arial" w:cs="Arial"/>
          <w:color w:val="212121"/>
          <w:sz w:val="20"/>
          <w:szCs w:val="20"/>
        </w:rPr>
        <w:t xml:space="preserve">, B., </w:t>
      </w:r>
      <w:r w:rsidRPr="006509A8">
        <w:rPr>
          <w:rStyle w:val="Hyperlink"/>
          <w:rFonts w:ascii="Arial" w:hAnsi="Arial" w:cs="Arial"/>
          <w:color w:val="auto"/>
          <w:sz w:val="20"/>
          <w:szCs w:val="20"/>
          <w:u w:val="none"/>
        </w:rPr>
        <w:t>&amp;</w:t>
      </w:r>
      <w:r w:rsidR="00343E1B" w:rsidRPr="006509A8">
        <w:rPr>
          <w:rFonts w:ascii="Arial" w:hAnsi="Arial" w:cs="Arial"/>
          <w:color w:val="212121"/>
          <w:sz w:val="20"/>
          <w:szCs w:val="20"/>
        </w:rPr>
        <w:t xml:space="preserve"> </w:t>
      </w:r>
      <w:proofErr w:type="spellStart"/>
      <w:r w:rsidR="00343E1B" w:rsidRPr="006509A8">
        <w:rPr>
          <w:rFonts w:ascii="Arial" w:hAnsi="Arial" w:cs="Arial"/>
          <w:color w:val="212121"/>
          <w:sz w:val="20"/>
          <w:szCs w:val="20"/>
        </w:rPr>
        <w:t>Courvalin</w:t>
      </w:r>
      <w:proofErr w:type="spellEnd"/>
      <w:r w:rsidR="00343E1B" w:rsidRPr="006509A8">
        <w:rPr>
          <w:rFonts w:ascii="Arial" w:hAnsi="Arial" w:cs="Arial"/>
          <w:color w:val="212121"/>
          <w:sz w:val="20"/>
          <w:szCs w:val="20"/>
        </w:rPr>
        <w:t xml:space="preserve">, P. (2007). </w:t>
      </w:r>
      <w:proofErr w:type="spellStart"/>
      <w:r w:rsidR="00343E1B" w:rsidRPr="006509A8">
        <w:rPr>
          <w:rFonts w:ascii="Arial" w:hAnsi="Arial" w:cs="Arial"/>
          <w:color w:val="212121"/>
          <w:sz w:val="20"/>
          <w:szCs w:val="20"/>
        </w:rPr>
        <w:t>VanA</w:t>
      </w:r>
      <w:proofErr w:type="spellEnd"/>
      <w:r w:rsidR="00343E1B" w:rsidRPr="006509A8">
        <w:rPr>
          <w:rFonts w:ascii="Arial" w:hAnsi="Arial" w:cs="Arial"/>
          <w:color w:val="212121"/>
          <w:sz w:val="20"/>
          <w:szCs w:val="20"/>
        </w:rPr>
        <w:t xml:space="preserve">-type vancomycin-resistant </w:t>
      </w:r>
      <w:r w:rsidR="00343E1B" w:rsidRPr="006509A8">
        <w:rPr>
          <w:rFonts w:ascii="Arial" w:hAnsi="Arial" w:cs="Arial"/>
          <w:i/>
          <w:color w:val="212121"/>
          <w:sz w:val="20"/>
          <w:szCs w:val="20"/>
        </w:rPr>
        <w:t xml:space="preserve">Enterococcus faecalis </w:t>
      </w:r>
      <w:r w:rsidR="00343E1B" w:rsidRPr="006509A8">
        <w:rPr>
          <w:rFonts w:ascii="Arial" w:hAnsi="Arial" w:cs="Arial"/>
          <w:color w:val="212121"/>
          <w:sz w:val="20"/>
          <w:szCs w:val="20"/>
        </w:rPr>
        <w:t xml:space="preserve">and </w:t>
      </w:r>
      <w:r w:rsidR="00343E1B" w:rsidRPr="006509A8">
        <w:rPr>
          <w:rFonts w:ascii="Arial" w:hAnsi="Arial" w:cs="Arial"/>
          <w:i/>
          <w:color w:val="212121"/>
          <w:sz w:val="20"/>
          <w:szCs w:val="20"/>
        </w:rPr>
        <w:t xml:space="preserve">Enterococcus faecium. Antimicrobial Agents and Chemotherapy, </w:t>
      </w:r>
      <w:r w:rsidR="00343E1B" w:rsidRPr="006509A8">
        <w:rPr>
          <w:rFonts w:ascii="Arial" w:hAnsi="Arial" w:cs="Arial"/>
          <w:color w:val="212121"/>
          <w:sz w:val="20"/>
          <w:szCs w:val="20"/>
        </w:rPr>
        <w:t>51(11): 3867-3873.</w:t>
      </w:r>
    </w:p>
    <w:p w14:paraId="26D4ED96" w14:textId="77777777" w:rsidR="00FE6BDB" w:rsidRPr="006509A8" w:rsidRDefault="00454BEB" w:rsidP="0008313D">
      <w:pPr>
        <w:spacing w:line="276" w:lineRule="auto"/>
        <w:jc w:val="both"/>
        <w:rPr>
          <w:rFonts w:ascii="Arial" w:hAnsi="Arial" w:cs="Arial"/>
          <w:sz w:val="20"/>
          <w:szCs w:val="20"/>
        </w:rPr>
      </w:pPr>
      <w:hyperlink r:id="rId22" w:history="1">
        <w:r w:rsidR="00FE6BDB" w:rsidRPr="006509A8">
          <w:rPr>
            <w:rStyle w:val="name"/>
            <w:rFonts w:ascii="Arial" w:hAnsi="Arial" w:cs="Arial"/>
            <w:sz w:val="20"/>
            <w:szCs w:val="20"/>
          </w:rPr>
          <w:t>Giuseppe, M.</w:t>
        </w:r>
      </w:hyperlink>
      <w:r w:rsidR="00FE6BDB" w:rsidRPr="006509A8">
        <w:rPr>
          <w:rFonts w:ascii="Arial" w:hAnsi="Arial" w:cs="Arial"/>
          <w:sz w:val="20"/>
          <w:szCs w:val="20"/>
        </w:rPr>
        <w:t>, </w:t>
      </w:r>
      <w:hyperlink r:id="rId23" w:history="1">
        <w:r w:rsidR="00FE6BDB" w:rsidRPr="006509A8">
          <w:rPr>
            <w:rStyle w:val="name"/>
            <w:rFonts w:ascii="Arial" w:hAnsi="Arial" w:cs="Arial"/>
            <w:sz w:val="20"/>
            <w:szCs w:val="20"/>
          </w:rPr>
          <w:t>Angelina, M.</w:t>
        </w:r>
      </w:hyperlink>
      <w:r w:rsidR="00FE6BDB" w:rsidRPr="006509A8">
        <w:rPr>
          <w:rFonts w:ascii="Arial" w:hAnsi="Arial" w:cs="Arial"/>
          <w:sz w:val="20"/>
          <w:szCs w:val="20"/>
        </w:rPr>
        <w:t>, </w:t>
      </w:r>
      <w:hyperlink r:id="rId24" w:history="1">
        <w:r w:rsidR="00FE6BDB" w:rsidRPr="006509A8">
          <w:rPr>
            <w:rStyle w:val="name"/>
            <w:rFonts w:ascii="Arial" w:hAnsi="Arial" w:cs="Arial"/>
            <w:sz w:val="20"/>
            <w:szCs w:val="20"/>
          </w:rPr>
          <w:t>Elisabetta, G.</w:t>
        </w:r>
      </w:hyperlink>
      <w:r w:rsidR="00FE6BDB" w:rsidRPr="006509A8">
        <w:rPr>
          <w:rFonts w:ascii="Arial" w:hAnsi="Arial" w:cs="Arial"/>
          <w:sz w:val="20"/>
          <w:szCs w:val="20"/>
        </w:rPr>
        <w:t>, </w:t>
      </w:r>
      <w:hyperlink r:id="rId25" w:history="1">
        <w:r w:rsidR="00FE6BDB" w:rsidRPr="006509A8">
          <w:rPr>
            <w:rStyle w:val="name"/>
            <w:rFonts w:ascii="Arial" w:hAnsi="Arial" w:cs="Arial"/>
            <w:sz w:val="20"/>
            <w:szCs w:val="20"/>
          </w:rPr>
          <w:t>Maria, M.</w:t>
        </w:r>
      </w:hyperlink>
      <w:r w:rsidR="00FE6BDB" w:rsidRPr="006509A8">
        <w:rPr>
          <w:rFonts w:ascii="Arial" w:hAnsi="Arial" w:cs="Arial"/>
          <w:sz w:val="20"/>
          <w:szCs w:val="20"/>
        </w:rPr>
        <w:t>, </w:t>
      </w:r>
      <w:hyperlink r:id="rId26" w:history="1">
        <w:r w:rsidR="00FE6BDB" w:rsidRPr="006509A8">
          <w:rPr>
            <w:rStyle w:val="name"/>
            <w:rFonts w:ascii="Arial" w:hAnsi="Arial" w:cs="Arial"/>
            <w:sz w:val="20"/>
            <w:szCs w:val="20"/>
          </w:rPr>
          <w:t>Sebastiana, Z.</w:t>
        </w:r>
      </w:hyperlink>
      <w:r w:rsidR="002B2842" w:rsidRPr="006509A8">
        <w:rPr>
          <w:rStyle w:val="name"/>
          <w:rFonts w:ascii="Arial" w:hAnsi="Arial" w:cs="Arial"/>
          <w:sz w:val="20"/>
          <w:szCs w:val="20"/>
        </w:rPr>
        <w:t xml:space="preserve"> </w:t>
      </w:r>
      <w:r w:rsidR="002B2842" w:rsidRPr="006509A8">
        <w:rPr>
          <w:rStyle w:val="Hyperlink"/>
          <w:rFonts w:ascii="Arial" w:hAnsi="Arial" w:cs="Arial"/>
          <w:color w:val="auto"/>
          <w:sz w:val="20"/>
          <w:szCs w:val="20"/>
          <w:u w:val="none"/>
        </w:rPr>
        <w:t>&amp;</w:t>
      </w:r>
      <w:r w:rsidR="00FE6BDB" w:rsidRPr="006509A8">
        <w:rPr>
          <w:rFonts w:ascii="Arial" w:hAnsi="Arial" w:cs="Arial"/>
          <w:sz w:val="20"/>
          <w:szCs w:val="20"/>
        </w:rPr>
        <w:t> </w:t>
      </w:r>
      <w:hyperlink r:id="rId27" w:history="1">
        <w:r w:rsidR="00FE6BDB" w:rsidRPr="006509A8">
          <w:rPr>
            <w:rStyle w:val="name"/>
            <w:rFonts w:ascii="Arial" w:hAnsi="Arial" w:cs="Arial"/>
            <w:sz w:val="20"/>
            <w:szCs w:val="20"/>
          </w:rPr>
          <w:t>Carmelo,  B.</w:t>
        </w:r>
      </w:hyperlink>
      <w:r w:rsidR="00FE6BDB" w:rsidRPr="006509A8">
        <w:rPr>
          <w:rStyle w:val="name"/>
          <w:rFonts w:ascii="Arial" w:hAnsi="Arial" w:cs="Arial"/>
          <w:sz w:val="20"/>
          <w:szCs w:val="20"/>
        </w:rPr>
        <w:t xml:space="preserve"> (2023). </w:t>
      </w:r>
      <w:r w:rsidR="00FE6BDB" w:rsidRPr="006509A8">
        <w:rPr>
          <w:rFonts w:ascii="Arial" w:hAnsi="Arial" w:cs="Arial"/>
          <w:sz w:val="20"/>
          <w:szCs w:val="20"/>
        </w:rPr>
        <w:t xml:space="preserve">Urinary Tract Infections: </w:t>
      </w:r>
      <w:r w:rsidR="006F167F" w:rsidRPr="006509A8">
        <w:rPr>
          <w:rFonts w:ascii="Arial" w:hAnsi="Arial" w:cs="Arial"/>
          <w:sz w:val="20"/>
          <w:szCs w:val="20"/>
        </w:rPr>
        <w:t>the current scenario and future prospects</w:t>
      </w:r>
      <w:r w:rsidR="00FE6BDB" w:rsidRPr="006509A8">
        <w:rPr>
          <w:rFonts w:ascii="Arial" w:hAnsi="Arial" w:cs="Arial"/>
          <w:sz w:val="20"/>
          <w:szCs w:val="20"/>
        </w:rPr>
        <w:t xml:space="preserve">. </w:t>
      </w:r>
      <w:r w:rsidR="00FE6BDB" w:rsidRPr="006509A8">
        <w:rPr>
          <w:rFonts w:ascii="Arial" w:hAnsi="Arial" w:cs="Arial"/>
          <w:i/>
          <w:sz w:val="20"/>
          <w:szCs w:val="20"/>
        </w:rPr>
        <w:t xml:space="preserve">Pathogens, </w:t>
      </w:r>
      <w:r w:rsidR="00FE6BDB" w:rsidRPr="006509A8">
        <w:rPr>
          <w:rFonts w:ascii="Arial" w:hAnsi="Arial" w:cs="Arial"/>
          <w:sz w:val="20"/>
          <w:szCs w:val="20"/>
        </w:rPr>
        <w:t xml:space="preserve">12(4):623. </w:t>
      </w:r>
    </w:p>
    <w:p w14:paraId="51AB6457" w14:textId="77777777" w:rsidR="00EE55E9" w:rsidRPr="006509A8" w:rsidRDefault="00454BEB" w:rsidP="0008313D">
      <w:pPr>
        <w:spacing w:after="0" w:line="276" w:lineRule="auto"/>
        <w:jc w:val="both"/>
        <w:outlineLvl w:val="0"/>
        <w:rPr>
          <w:rFonts w:ascii="Arial" w:eastAsia="Times New Roman" w:hAnsi="Arial" w:cs="Arial"/>
          <w:bCs/>
          <w:color w:val="1B1B1B"/>
          <w:kern w:val="36"/>
          <w:sz w:val="20"/>
          <w:szCs w:val="20"/>
        </w:rPr>
      </w:pPr>
      <w:hyperlink r:id="rId28" w:history="1">
        <w:r w:rsidR="00EE55E9" w:rsidRPr="006509A8">
          <w:rPr>
            <w:rFonts w:ascii="Arial" w:eastAsia="Times New Roman" w:hAnsi="Arial" w:cs="Arial"/>
            <w:sz w:val="20"/>
            <w:szCs w:val="20"/>
          </w:rPr>
          <w:t>Glenn, T. W.</w:t>
        </w:r>
      </w:hyperlink>
      <w:r w:rsidR="00EE55E9" w:rsidRPr="006509A8">
        <w:rPr>
          <w:rFonts w:ascii="Arial" w:eastAsia="Times New Roman" w:hAnsi="Arial" w:cs="Arial"/>
          <w:sz w:val="20"/>
          <w:szCs w:val="20"/>
        </w:rPr>
        <w:t xml:space="preserve"> (2022). </w:t>
      </w:r>
      <w:r w:rsidR="00EE55E9" w:rsidRPr="006509A8">
        <w:rPr>
          <w:rFonts w:ascii="Arial" w:eastAsia="Times New Roman" w:hAnsi="Arial" w:cs="Arial"/>
          <w:bCs/>
          <w:color w:val="1B1B1B"/>
          <w:kern w:val="36"/>
          <w:sz w:val="20"/>
          <w:szCs w:val="20"/>
        </w:rPr>
        <w:t xml:space="preserve">Catheter-Associated Urinary Tract Infections: Current Challenges and Future Prospects. </w:t>
      </w:r>
      <w:r w:rsidR="00EE55E9" w:rsidRPr="006509A8">
        <w:rPr>
          <w:rFonts w:ascii="Arial" w:eastAsia="Times New Roman" w:hAnsi="Arial" w:cs="Arial"/>
          <w:bCs/>
          <w:i/>
          <w:color w:val="1B1B1B"/>
          <w:kern w:val="36"/>
          <w:sz w:val="20"/>
          <w:szCs w:val="20"/>
        </w:rPr>
        <w:t>Research and Reports in Urology</w:t>
      </w:r>
      <w:r w:rsidR="00EE55E9" w:rsidRPr="006509A8">
        <w:rPr>
          <w:rFonts w:ascii="Arial" w:eastAsia="Times New Roman" w:hAnsi="Arial" w:cs="Arial"/>
          <w:bCs/>
          <w:color w:val="1B1B1B"/>
          <w:kern w:val="36"/>
          <w:sz w:val="20"/>
          <w:szCs w:val="20"/>
        </w:rPr>
        <w:t>, 4(14): 109-133.</w:t>
      </w:r>
    </w:p>
    <w:p w14:paraId="37353712" w14:textId="77777777" w:rsidR="000B59E5" w:rsidRPr="006509A8" w:rsidRDefault="000B59E5" w:rsidP="0008313D">
      <w:pPr>
        <w:spacing w:after="0" w:line="276" w:lineRule="auto"/>
        <w:jc w:val="both"/>
        <w:outlineLvl w:val="0"/>
        <w:rPr>
          <w:rFonts w:ascii="Arial" w:eastAsia="Times New Roman" w:hAnsi="Arial" w:cs="Arial"/>
          <w:bCs/>
          <w:color w:val="1B1B1B"/>
          <w:kern w:val="36"/>
          <w:sz w:val="20"/>
          <w:szCs w:val="20"/>
        </w:rPr>
      </w:pPr>
    </w:p>
    <w:p w14:paraId="0F8E82BC" w14:textId="77777777" w:rsidR="00FE6BDB" w:rsidRPr="006509A8" w:rsidRDefault="00454BEB" w:rsidP="0008313D">
      <w:pPr>
        <w:spacing w:line="276" w:lineRule="auto"/>
        <w:jc w:val="both"/>
        <w:rPr>
          <w:rFonts w:ascii="Arial" w:hAnsi="Arial" w:cs="Arial"/>
          <w:sz w:val="20"/>
          <w:szCs w:val="20"/>
        </w:rPr>
      </w:pPr>
      <w:hyperlink r:id="rId29" w:history="1">
        <w:proofErr w:type="spellStart"/>
        <w:r w:rsidR="00FE6BDB" w:rsidRPr="006509A8">
          <w:rPr>
            <w:rStyle w:val="name"/>
            <w:rFonts w:ascii="Arial" w:hAnsi="Arial" w:cs="Arial"/>
            <w:sz w:val="20"/>
            <w:szCs w:val="20"/>
          </w:rPr>
          <w:t>Hodam</w:t>
        </w:r>
        <w:proofErr w:type="spellEnd"/>
        <w:r w:rsidR="00FE6BDB" w:rsidRPr="006509A8">
          <w:rPr>
            <w:rStyle w:val="name"/>
            <w:rFonts w:ascii="Arial" w:hAnsi="Arial" w:cs="Arial"/>
            <w:sz w:val="20"/>
            <w:szCs w:val="20"/>
          </w:rPr>
          <w:t>, R.</w:t>
        </w:r>
      </w:hyperlink>
      <w:r w:rsidR="00FE6BDB" w:rsidRPr="006509A8">
        <w:rPr>
          <w:rFonts w:ascii="Arial" w:hAnsi="Arial" w:cs="Arial"/>
          <w:sz w:val="20"/>
          <w:szCs w:val="20"/>
        </w:rPr>
        <w:t>, </w:t>
      </w:r>
      <w:hyperlink r:id="rId30" w:history="1">
        <w:r w:rsidR="00FE6BDB" w:rsidRPr="006509A8">
          <w:rPr>
            <w:rStyle w:val="name"/>
            <w:rFonts w:ascii="Arial" w:hAnsi="Arial" w:cs="Arial"/>
            <w:sz w:val="20"/>
            <w:szCs w:val="20"/>
          </w:rPr>
          <w:t>Gargi, M.</w:t>
        </w:r>
      </w:hyperlink>
      <w:r w:rsidR="002B2842" w:rsidRPr="006509A8">
        <w:rPr>
          <w:rStyle w:val="name"/>
          <w:rFonts w:ascii="Arial" w:hAnsi="Arial" w:cs="Arial"/>
          <w:sz w:val="20"/>
          <w:szCs w:val="20"/>
        </w:rPr>
        <w:t xml:space="preserve"> </w:t>
      </w:r>
      <w:r w:rsidR="002B2842" w:rsidRPr="006509A8">
        <w:rPr>
          <w:rStyle w:val="Hyperlink"/>
          <w:rFonts w:ascii="Arial" w:hAnsi="Arial" w:cs="Arial"/>
          <w:color w:val="auto"/>
          <w:sz w:val="20"/>
          <w:szCs w:val="20"/>
          <w:u w:val="none"/>
        </w:rPr>
        <w:t>&amp;</w:t>
      </w:r>
      <w:r w:rsidR="00FE6BDB" w:rsidRPr="006509A8">
        <w:rPr>
          <w:rFonts w:ascii="Arial" w:hAnsi="Arial" w:cs="Arial"/>
          <w:sz w:val="20"/>
          <w:szCs w:val="20"/>
        </w:rPr>
        <w:t> </w:t>
      </w:r>
      <w:hyperlink r:id="rId31" w:history="1">
        <w:r w:rsidR="00FE6BDB" w:rsidRPr="006509A8">
          <w:rPr>
            <w:rStyle w:val="name"/>
            <w:rFonts w:ascii="Arial" w:hAnsi="Arial" w:cs="Arial"/>
            <w:sz w:val="20"/>
            <w:szCs w:val="20"/>
          </w:rPr>
          <w:t>Radha, K.</w:t>
        </w:r>
      </w:hyperlink>
      <w:r w:rsidR="00FE6BDB" w:rsidRPr="006509A8">
        <w:rPr>
          <w:rStyle w:val="name"/>
          <w:rFonts w:ascii="Arial" w:hAnsi="Arial" w:cs="Arial"/>
          <w:sz w:val="20"/>
          <w:szCs w:val="20"/>
        </w:rPr>
        <w:t xml:space="preserve"> (2022). </w:t>
      </w:r>
      <w:r w:rsidR="00FE6BDB" w:rsidRPr="006509A8">
        <w:rPr>
          <w:rFonts w:ascii="Arial" w:hAnsi="Arial" w:cs="Arial"/>
          <w:sz w:val="20"/>
          <w:szCs w:val="20"/>
        </w:rPr>
        <w:t xml:space="preserve">Catheter-Associated Urinary Tract Infection (CAUTI). </w:t>
      </w:r>
      <w:proofErr w:type="spellStart"/>
      <w:r w:rsidR="00FE6BDB" w:rsidRPr="006509A8">
        <w:rPr>
          <w:rFonts w:ascii="Arial" w:hAnsi="Arial" w:cs="Arial"/>
          <w:i/>
          <w:sz w:val="20"/>
          <w:szCs w:val="20"/>
        </w:rPr>
        <w:t>Cureus</w:t>
      </w:r>
      <w:proofErr w:type="spellEnd"/>
      <w:r w:rsidR="00FE6BDB" w:rsidRPr="006509A8">
        <w:rPr>
          <w:rFonts w:ascii="Arial" w:hAnsi="Arial" w:cs="Arial"/>
          <w:i/>
          <w:sz w:val="20"/>
          <w:szCs w:val="20"/>
        </w:rPr>
        <w:t xml:space="preserve">, </w:t>
      </w:r>
      <w:r w:rsidR="00FE6BDB" w:rsidRPr="006509A8">
        <w:rPr>
          <w:rFonts w:ascii="Arial" w:hAnsi="Arial" w:cs="Arial"/>
          <w:sz w:val="20"/>
          <w:szCs w:val="20"/>
        </w:rPr>
        <w:t>14 (10).</w:t>
      </w:r>
    </w:p>
    <w:p w14:paraId="693A2DED" w14:textId="77777777" w:rsidR="007D7A78" w:rsidRPr="006509A8" w:rsidRDefault="007D7A78" w:rsidP="0008313D">
      <w:pPr>
        <w:spacing w:line="276" w:lineRule="auto"/>
        <w:jc w:val="both"/>
        <w:rPr>
          <w:rFonts w:ascii="Arial" w:hAnsi="Arial" w:cs="Arial"/>
          <w:sz w:val="20"/>
          <w:szCs w:val="20"/>
        </w:rPr>
      </w:pPr>
      <w:r w:rsidRPr="006509A8">
        <w:rPr>
          <w:rStyle w:val="name"/>
          <w:rFonts w:ascii="Arial" w:hAnsi="Arial" w:cs="Arial"/>
          <w:sz w:val="20"/>
          <w:szCs w:val="20"/>
        </w:rPr>
        <w:t>Kala, H.</w:t>
      </w:r>
      <w:r w:rsidRPr="006509A8">
        <w:rPr>
          <w:rFonts w:ascii="Arial" w:hAnsi="Arial" w:cs="Arial"/>
          <w:sz w:val="20"/>
          <w:szCs w:val="20"/>
        </w:rPr>
        <w:t>, </w:t>
      </w:r>
      <w:hyperlink r:id="rId32" w:history="1">
        <w:r w:rsidRPr="006509A8">
          <w:rPr>
            <w:rStyle w:val="name"/>
            <w:rFonts w:ascii="Arial" w:hAnsi="Arial" w:cs="Arial"/>
            <w:sz w:val="20"/>
            <w:szCs w:val="20"/>
          </w:rPr>
          <w:t>Vishnu, P.S.</w:t>
        </w:r>
      </w:hyperlink>
      <w:r w:rsidRPr="006509A8">
        <w:rPr>
          <w:rFonts w:ascii="Arial" w:hAnsi="Arial" w:cs="Arial"/>
          <w:sz w:val="20"/>
          <w:szCs w:val="20"/>
        </w:rPr>
        <w:t>, </w:t>
      </w:r>
      <w:hyperlink r:id="rId33" w:history="1">
        <w:r w:rsidRPr="006509A8">
          <w:rPr>
            <w:rStyle w:val="name"/>
            <w:rFonts w:ascii="Arial" w:hAnsi="Arial" w:cs="Arial"/>
            <w:sz w:val="20"/>
            <w:szCs w:val="20"/>
          </w:rPr>
          <w:t>Nagalakshmi, N.</w:t>
        </w:r>
      </w:hyperlink>
      <w:r w:rsidR="002B2842" w:rsidRPr="006509A8">
        <w:rPr>
          <w:rFonts w:ascii="Arial" w:hAnsi="Arial" w:cs="Arial"/>
          <w:sz w:val="20"/>
          <w:szCs w:val="20"/>
        </w:rPr>
        <w:t xml:space="preserve">, </w:t>
      </w:r>
      <w:r w:rsidR="002B2842" w:rsidRPr="006509A8">
        <w:rPr>
          <w:rStyle w:val="Hyperlink"/>
          <w:rFonts w:ascii="Arial" w:hAnsi="Arial" w:cs="Arial"/>
          <w:color w:val="auto"/>
          <w:sz w:val="20"/>
          <w:szCs w:val="20"/>
          <w:u w:val="none"/>
        </w:rPr>
        <w:t>&amp;</w:t>
      </w:r>
      <w:r w:rsidRPr="006509A8">
        <w:rPr>
          <w:rFonts w:ascii="Arial" w:hAnsi="Arial" w:cs="Arial"/>
          <w:sz w:val="20"/>
          <w:szCs w:val="20"/>
        </w:rPr>
        <w:t> </w:t>
      </w:r>
      <w:hyperlink r:id="rId34" w:history="1">
        <w:r w:rsidRPr="006509A8">
          <w:rPr>
            <w:rStyle w:val="name"/>
            <w:rFonts w:ascii="Arial" w:hAnsi="Arial" w:cs="Arial"/>
            <w:sz w:val="20"/>
            <w:szCs w:val="20"/>
          </w:rPr>
          <w:t>Kiran, C.</w:t>
        </w:r>
      </w:hyperlink>
      <w:r w:rsidRPr="006509A8">
        <w:rPr>
          <w:rFonts w:ascii="Arial" w:hAnsi="Arial" w:cs="Arial"/>
          <w:sz w:val="20"/>
          <w:szCs w:val="20"/>
        </w:rPr>
        <w:t xml:space="preserve"> (2020). Detection of Biofilm Production and Its Impact on Antibiotic Resistance Profile of Bacterial Isolates from Chronic Wound Infections. </w:t>
      </w:r>
      <w:r w:rsidRPr="006509A8">
        <w:rPr>
          <w:rFonts w:ascii="Arial" w:hAnsi="Arial" w:cs="Arial"/>
          <w:i/>
          <w:sz w:val="20"/>
          <w:szCs w:val="20"/>
        </w:rPr>
        <w:t>Journal of Global Infectious Diseases,</w:t>
      </w:r>
      <w:r w:rsidRPr="006509A8">
        <w:rPr>
          <w:rFonts w:ascii="Arial" w:hAnsi="Arial" w:cs="Arial"/>
          <w:sz w:val="20"/>
          <w:szCs w:val="20"/>
        </w:rPr>
        <w:t xml:space="preserve"> 12(3):129–134.</w:t>
      </w:r>
    </w:p>
    <w:p w14:paraId="7800CFCF" w14:textId="77777777" w:rsidR="007D7A78" w:rsidRPr="006509A8" w:rsidRDefault="007D7A78" w:rsidP="0008313D">
      <w:pPr>
        <w:spacing w:line="276" w:lineRule="auto"/>
        <w:jc w:val="both"/>
        <w:rPr>
          <w:rFonts w:ascii="Arial" w:hAnsi="Arial" w:cs="Arial"/>
          <w:i/>
          <w:sz w:val="20"/>
          <w:szCs w:val="20"/>
        </w:rPr>
      </w:pPr>
      <w:r w:rsidRPr="006509A8">
        <w:rPr>
          <w:rFonts w:ascii="Arial" w:hAnsi="Arial" w:cs="Arial"/>
          <w:sz w:val="20"/>
          <w:szCs w:val="20"/>
        </w:rPr>
        <w:t xml:space="preserve">Karen, R. (2010). Catalase Test Protocol. </w:t>
      </w:r>
      <w:r w:rsidRPr="006509A8">
        <w:rPr>
          <w:rFonts w:ascii="Arial" w:hAnsi="Arial" w:cs="Arial"/>
          <w:i/>
          <w:sz w:val="20"/>
          <w:szCs w:val="20"/>
        </w:rPr>
        <w:t>American Society for Microbiology</w:t>
      </w:r>
    </w:p>
    <w:p w14:paraId="52313BEC" w14:textId="77777777" w:rsidR="000310CD" w:rsidRPr="006509A8" w:rsidRDefault="002B2842" w:rsidP="0008313D">
      <w:pPr>
        <w:spacing w:line="276" w:lineRule="auto"/>
        <w:jc w:val="both"/>
        <w:rPr>
          <w:rFonts w:ascii="Arial" w:hAnsi="Arial" w:cs="Arial"/>
          <w:i/>
          <w:sz w:val="20"/>
          <w:szCs w:val="20"/>
        </w:rPr>
      </w:pPr>
      <w:r w:rsidRPr="006509A8">
        <w:rPr>
          <w:rFonts w:ascii="Arial" w:hAnsi="Arial" w:cs="Arial"/>
          <w:sz w:val="20"/>
          <w:szCs w:val="20"/>
        </w:rPr>
        <w:t xml:space="preserve">Lloyd, D.W </w:t>
      </w:r>
      <w:r w:rsidRPr="006509A8">
        <w:rPr>
          <w:rStyle w:val="Hyperlink"/>
          <w:rFonts w:ascii="Arial" w:hAnsi="Arial" w:cs="Arial"/>
          <w:color w:val="auto"/>
          <w:sz w:val="20"/>
          <w:szCs w:val="20"/>
          <w:u w:val="none"/>
        </w:rPr>
        <w:t>&amp;</w:t>
      </w:r>
      <w:r w:rsidR="000310CD" w:rsidRPr="006509A8">
        <w:rPr>
          <w:rFonts w:ascii="Arial" w:hAnsi="Arial" w:cs="Arial"/>
          <w:sz w:val="20"/>
          <w:szCs w:val="20"/>
        </w:rPr>
        <w:t xml:space="preserve"> Sing, S.T. (2014). Catheter associated urinary tract infections. </w:t>
      </w:r>
      <w:r w:rsidR="000310CD" w:rsidRPr="006509A8">
        <w:rPr>
          <w:rFonts w:ascii="Arial" w:hAnsi="Arial" w:cs="Arial"/>
          <w:i/>
          <w:sz w:val="20"/>
          <w:szCs w:val="20"/>
        </w:rPr>
        <w:t>Antimicrobial Resistance and Infection Control.</w:t>
      </w:r>
    </w:p>
    <w:p w14:paraId="45D4B329" w14:textId="77777777" w:rsidR="00FE6BDB" w:rsidRPr="006509A8" w:rsidRDefault="00FE6BDB" w:rsidP="0008313D">
      <w:pPr>
        <w:pStyle w:val="Heading2"/>
        <w:spacing w:before="0" w:beforeAutospacing="0" w:after="0" w:afterAutospacing="0" w:line="276" w:lineRule="auto"/>
        <w:jc w:val="both"/>
        <w:textAlignment w:val="center"/>
        <w:rPr>
          <w:rFonts w:ascii="Arial" w:hAnsi="Arial" w:cs="Arial"/>
          <w:b w:val="0"/>
          <w:color w:val="1F1F1F"/>
          <w:sz w:val="20"/>
          <w:szCs w:val="20"/>
        </w:rPr>
      </w:pPr>
      <w:r w:rsidRPr="006509A8">
        <w:rPr>
          <w:rStyle w:val="given-name"/>
          <w:rFonts w:ascii="Arial" w:hAnsi="Arial" w:cs="Arial"/>
          <w:b w:val="0"/>
          <w:color w:val="1F1F1F"/>
          <w:sz w:val="20"/>
          <w:szCs w:val="20"/>
        </w:rPr>
        <w:t>Misra,</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N.,</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Abebe,</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D.</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Meseret,</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 xml:space="preserve">I. </w:t>
      </w:r>
      <w:r w:rsidR="002B2842" w:rsidRPr="006509A8">
        <w:rPr>
          <w:rStyle w:val="Hyperlink"/>
          <w:rFonts w:ascii="Arial" w:hAnsi="Arial" w:cs="Arial"/>
          <w:b w:val="0"/>
          <w:color w:val="auto"/>
          <w:sz w:val="20"/>
          <w:szCs w:val="20"/>
          <w:u w:val="none"/>
        </w:rPr>
        <w:t>&amp;</w:t>
      </w:r>
      <w:r w:rsidRPr="006509A8">
        <w:rPr>
          <w:rStyle w:val="text"/>
          <w:rFonts w:ascii="Arial" w:hAnsi="Arial" w:cs="Arial"/>
          <w:b w:val="0"/>
          <w:color w:val="1F1F1F"/>
          <w:sz w:val="20"/>
          <w:szCs w:val="20"/>
        </w:rPr>
        <w:t xml:space="preserve"> </w:t>
      </w:r>
      <w:r w:rsidRPr="006509A8">
        <w:rPr>
          <w:rStyle w:val="given-name"/>
          <w:rFonts w:ascii="Arial" w:hAnsi="Arial" w:cs="Arial"/>
          <w:b w:val="0"/>
          <w:color w:val="1F1F1F"/>
          <w:sz w:val="20"/>
          <w:szCs w:val="20"/>
        </w:rPr>
        <w:t>Jamel,</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 xml:space="preserve">B. (2025). </w:t>
      </w:r>
      <w:r w:rsidRPr="006509A8">
        <w:rPr>
          <w:rStyle w:val="title-text"/>
          <w:rFonts w:ascii="Arial" w:hAnsi="Arial" w:cs="Arial"/>
          <w:b w:val="0"/>
          <w:color w:val="1F1F1F"/>
          <w:sz w:val="20"/>
          <w:szCs w:val="20"/>
        </w:rPr>
        <w:t>Knowledge and practice of catheter-related urinary tract infection prevention and its associated factors among nurses working at public hospitals, in the Oromia region of Ethiopia: Cross-sectional survey.</w:t>
      </w:r>
      <w:r w:rsidRPr="006509A8">
        <w:rPr>
          <w:rStyle w:val="title-text"/>
          <w:rFonts w:ascii="Arial" w:hAnsi="Arial" w:cs="Arial"/>
          <w:b w:val="0"/>
          <w:i/>
          <w:color w:val="1F1F1F"/>
          <w:sz w:val="20"/>
          <w:szCs w:val="20"/>
        </w:rPr>
        <w:t xml:space="preserve"> </w:t>
      </w:r>
      <w:hyperlink r:id="rId35" w:tooltip="Go to International Journal of Nursing Studies Advances on ScienceDirect" w:history="1">
        <w:r w:rsidRPr="006509A8">
          <w:rPr>
            <w:rStyle w:val="anchor-text"/>
            <w:rFonts w:ascii="Arial" w:hAnsi="Arial" w:cs="Arial"/>
            <w:b w:val="0"/>
            <w:i/>
            <w:color w:val="1F1F1F"/>
            <w:sz w:val="20"/>
            <w:szCs w:val="20"/>
          </w:rPr>
          <w:t>International Journal of Nursing Studies Advances</w:t>
        </w:r>
      </w:hyperlink>
      <w:r w:rsidR="006F167F" w:rsidRPr="006509A8">
        <w:rPr>
          <w:rStyle w:val="anchor-text"/>
          <w:rFonts w:ascii="Arial" w:hAnsi="Arial" w:cs="Arial"/>
          <w:b w:val="0"/>
          <w:i/>
          <w:color w:val="1F1F1F"/>
          <w:sz w:val="20"/>
          <w:szCs w:val="20"/>
        </w:rPr>
        <w:t>,</w:t>
      </w:r>
      <w:r w:rsidR="006F167F" w:rsidRPr="006509A8">
        <w:rPr>
          <w:rStyle w:val="anchor-text"/>
          <w:rFonts w:ascii="Arial" w:hAnsi="Arial" w:cs="Arial"/>
          <w:b w:val="0"/>
          <w:color w:val="1F1F1F"/>
          <w:sz w:val="20"/>
          <w:szCs w:val="20"/>
        </w:rPr>
        <w:t xml:space="preserve"> 8</w:t>
      </w:r>
    </w:p>
    <w:p w14:paraId="0BEA115A" w14:textId="77777777" w:rsidR="00E8227A" w:rsidRPr="006509A8" w:rsidRDefault="00E8227A" w:rsidP="0008313D">
      <w:pPr>
        <w:pStyle w:val="Heading1"/>
        <w:spacing w:line="276" w:lineRule="auto"/>
        <w:jc w:val="both"/>
        <w:rPr>
          <w:rFonts w:ascii="Arial" w:hAnsi="Arial" w:cs="Arial"/>
          <w:sz w:val="20"/>
          <w:szCs w:val="20"/>
        </w:rPr>
      </w:pPr>
      <w:r w:rsidRPr="006509A8">
        <w:rPr>
          <w:rFonts w:ascii="Arial" w:eastAsia="Times New Roman" w:hAnsi="Arial" w:cs="Arial"/>
          <w:color w:val="333333"/>
          <w:sz w:val="20"/>
          <w:szCs w:val="20"/>
        </w:rPr>
        <w:t>Murugesan, R. C.,</w:t>
      </w:r>
      <w:r w:rsidR="002B2842" w:rsidRPr="006509A8">
        <w:rPr>
          <w:rFonts w:ascii="Arial" w:eastAsia="Times New Roman" w:hAnsi="Arial" w:cs="Arial"/>
          <w:color w:val="333333"/>
          <w:sz w:val="20"/>
          <w:szCs w:val="20"/>
        </w:rPr>
        <w:t xml:space="preserve"> Subbiah, G., </w:t>
      </w:r>
      <w:proofErr w:type="spellStart"/>
      <w:r w:rsidR="002B2842" w:rsidRPr="006509A8">
        <w:rPr>
          <w:rFonts w:ascii="Arial" w:eastAsia="Times New Roman" w:hAnsi="Arial" w:cs="Arial"/>
          <w:color w:val="333333"/>
          <w:sz w:val="20"/>
          <w:szCs w:val="20"/>
        </w:rPr>
        <w:t>Lansingh</w:t>
      </w:r>
      <w:proofErr w:type="spellEnd"/>
      <w:r w:rsidR="002B2842" w:rsidRPr="006509A8">
        <w:rPr>
          <w:rFonts w:ascii="Arial" w:eastAsia="Times New Roman" w:hAnsi="Arial" w:cs="Arial"/>
          <w:color w:val="333333"/>
          <w:sz w:val="20"/>
          <w:szCs w:val="20"/>
        </w:rPr>
        <w:t xml:space="preserve">, G.P. </w:t>
      </w:r>
      <w:r w:rsidR="002B2842" w:rsidRPr="006509A8">
        <w:rPr>
          <w:rStyle w:val="Hyperlink"/>
          <w:rFonts w:ascii="Arial" w:hAnsi="Arial" w:cs="Arial"/>
          <w:color w:val="auto"/>
          <w:sz w:val="20"/>
          <w:szCs w:val="20"/>
          <w:u w:val="none"/>
        </w:rPr>
        <w:t>&amp;</w:t>
      </w:r>
      <w:r w:rsidRPr="006509A8">
        <w:rPr>
          <w:rFonts w:ascii="Arial" w:eastAsia="Times New Roman" w:hAnsi="Arial" w:cs="Arial"/>
          <w:color w:val="333333"/>
          <w:sz w:val="20"/>
          <w:szCs w:val="20"/>
        </w:rPr>
        <w:t xml:space="preserve"> </w:t>
      </w:r>
      <w:proofErr w:type="spellStart"/>
      <w:r w:rsidRPr="006509A8">
        <w:rPr>
          <w:rFonts w:ascii="Arial" w:eastAsia="Times New Roman" w:hAnsi="Arial" w:cs="Arial"/>
          <w:color w:val="333333"/>
          <w:sz w:val="20"/>
          <w:szCs w:val="20"/>
        </w:rPr>
        <w:t>Santhanakumarasamy</w:t>
      </w:r>
      <w:proofErr w:type="spellEnd"/>
      <w:r w:rsidRPr="006509A8">
        <w:rPr>
          <w:rFonts w:ascii="Arial" w:eastAsia="Times New Roman" w:hAnsi="Arial" w:cs="Arial"/>
          <w:color w:val="333333"/>
          <w:sz w:val="20"/>
          <w:szCs w:val="20"/>
        </w:rPr>
        <w:t xml:space="preserve">, P. (2024). </w:t>
      </w:r>
      <w:r w:rsidRPr="006509A8">
        <w:rPr>
          <w:rFonts w:ascii="Arial" w:eastAsia="Times New Roman" w:hAnsi="Arial" w:cs="Arial"/>
          <w:color w:val="000000"/>
          <w:kern w:val="36"/>
          <w:sz w:val="20"/>
          <w:szCs w:val="20"/>
        </w:rPr>
        <w:t xml:space="preserve">Catheter-associated urinary tract infection and biofilms: Dreaded duo in health settings. </w:t>
      </w:r>
      <w:r w:rsidRPr="006509A8">
        <w:rPr>
          <w:rFonts w:ascii="Arial" w:eastAsia="Times New Roman" w:hAnsi="Arial" w:cs="Arial"/>
          <w:i/>
          <w:color w:val="000000"/>
          <w:kern w:val="36"/>
          <w:sz w:val="20"/>
          <w:szCs w:val="20"/>
        </w:rPr>
        <w:t xml:space="preserve">Journal of Current Research in Scientific Medicine, </w:t>
      </w:r>
      <w:r w:rsidRPr="006509A8">
        <w:rPr>
          <w:rFonts w:ascii="Arial" w:eastAsia="Times New Roman" w:hAnsi="Arial" w:cs="Arial"/>
          <w:color w:val="000000"/>
          <w:kern w:val="36"/>
          <w:sz w:val="20"/>
          <w:szCs w:val="20"/>
        </w:rPr>
        <w:t>10(1): 44-49.</w:t>
      </w:r>
      <w:r w:rsidRPr="006509A8">
        <w:rPr>
          <w:rFonts w:ascii="Arial" w:hAnsi="Arial" w:cs="Arial"/>
          <w:sz w:val="20"/>
          <w:szCs w:val="20"/>
        </w:rPr>
        <w:t xml:space="preserve"> </w:t>
      </w:r>
    </w:p>
    <w:p w14:paraId="2DA85AED" w14:textId="77777777" w:rsidR="006F167F" w:rsidRPr="006509A8" w:rsidRDefault="006F167F" w:rsidP="0008313D">
      <w:pPr>
        <w:pStyle w:val="Heading2"/>
        <w:spacing w:before="0" w:beforeAutospacing="0" w:after="0" w:afterAutospacing="0" w:line="276" w:lineRule="auto"/>
        <w:jc w:val="both"/>
        <w:textAlignment w:val="center"/>
        <w:rPr>
          <w:rFonts w:ascii="Arial" w:hAnsi="Arial" w:cs="Arial"/>
          <w:b w:val="0"/>
          <w:color w:val="1F1F1F"/>
          <w:sz w:val="20"/>
          <w:szCs w:val="20"/>
        </w:rPr>
      </w:pPr>
      <w:r w:rsidRPr="006509A8">
        <w:rPr>
          <w:rStyle w:val="given-name"/>
          <w:rFonts w:ascii="Arial" w:hAnsi="Arial" w:cs="Arial"/>
          <w:b w:val="0"/>
          <w:color w:val="1F1F1F"/>
          <w:sz w:val="20"/>
          <w:szCs w:val="20"/>
        </w:rPr>
        <w:t>Najla, A.</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O.</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Safa,</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A. A.</w:t>
      </w:r>
      <w:r w:rsidRPr="006509A8">
        <w:rPr>
          <w:rFonts w:ascii="Arial" w:hAnsi="Arial" w:cs="Arial"/>
          <w:b w:val="0"/>
          <w:color w:val="1F1F1F"/>
          <w:sz w:val="20"/>
          <w:szCs w:val="20"/>
        </w:rPr>
        <w:t>, </w:t>
      </w:r>
      <w:proofErr w:type="spellStart"/>
      <w:r w:rsidRPr="006509A8">
        <w:rPr>
          <w:rStyle w:val="given-name"/>
          <w:rFonts w:ascii="Arial" w:hAnsi="Arial" w:cs="Arial"/>
          <w:b w:val="0"/>
          <w:color w:val="1F1F1F"/>
          <w:sz w:val="20"/>
          <w:szCs w:val="20"/>
        </w:rPr>
        <w:t>Khloud</w:t>
      </w:r>
      <w:proofErr w:type="spellEnd"/>
      <w:r w:rsidRPr="006509A8">
        <w:rPr>
          <w:rStyle w:val="given-name"/>
          <w:rFonts w:ascii="Arial" w:hAnsi="Arial" w:cs="Arial"/>
          <w:b w:val="0"/>
          <w:color w:val="1F1F1F"/>
          <w:sz w:val="20"/>
          <w:szCs w:val="20"/>
        </w:rPr>
        <w:t>, K.</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M.</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Fatimah,</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A.</w:t>
      </w:r>
      <w:r w:rsidRPr="006509A8">
        <w:rPr>
          <w:rFonts w:ascii="Arial" w:hAnsi="Arial" w:cs="Arial"/>
          <w:b w:val="0"/>
          <w:color w:val="1F1F1F"/>
          <w:sz w:val="20"/>
          <w:szCs w:val="20"/>
        </w:rPr>
        <w:t>, </w:t>
      </w:r>
      <w:proofErr w:type="spellStart"/>
      <w:r w:rsidRPr="006509A8">
        <w:rPr>
          <w:rStyle w:val="given-name"/>
          <w:rFonts w:ascii="Arial" w:hAnsi="Arial" w:cs="Arial"/>
          <w:b w:val="0"/>
          <w:color w:val="1F1F1F"/>
          <w:sz w:val="20"/>
          <w:szCs w:val="20"/>
        </w:rPr>
        <w:t>Shaima</w:t>
      </w:r>
      <w:proofErr w:type="spellEnd"/>
      <w:r w:rsidRPr="006509A8">
        <w:rPr>
          <w:rStyle w:val="given-name"/>
          <w:rFonts w:ascii="Arial" w:hAnsi="Arial" w:cs="Arial"/>
          <w:b w:val="0"/>
          <w:color w:val="1F1F1F"/>
          <w:sz w:val="20"/>
          <w:szCs w:val="20"/>
        </w:rPr>
        <w:t>, A.</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M.</w:t>
      </w:r>
      <w:r w:rsidRPr="006509A8">
        <w:rPr>
          <w:rFonts w:ascii="Arial" w:hAnsi="Arial" w:cs="Arial"/>
          <w:b w:val="0"/>
          <w:color w:val="1F1F1F"/>
          <w:sz w:val="20"/>
          <w:szCs w:val="20"/>
        </w:rPr>
        <w:t>, </w:t>
      </w:r>
      <w:proofErr w:type="spellStart"/>
      <w:r w:rsidRPr="006509A8">
        <w:rPr>
          <w:rStyle w:val="given-name"/>
          <w:rFonts w:ascii="Arial" w:hAnsi="Arial" w:cs="Arial"/>
          <w:b w:val="0"/>
          <w:color w:val="1F1F1F"/>
          <w:sz w:val="20"/>
          <w:szCs w:val="20"/>
        </w:rPr>
        <w:t>Shaykhah</w:t>
      </w:r>
      <w:proofErr w:type="spellEnd"/>
      <w:r w:rsidRPr="006509A8">
        <w:rPr>
          <w:rStyle w:val="given-name"/>
          <w:rFonts w:ascii="Arial" w:hAnsi="Arial" w:cs="Arial"/>
          <w:b w:val="0"/>
          <w:color w:val="1F1F1F"/>
          <w:sz w:val="20"/>
          <w:szCs w:val="20"/>
        </w:rPr>
        <w:t>, S.</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A.</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Mawadah,</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A.</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Elham,</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M.</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Lamya,</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A.</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Abdulrahman,</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A.</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Najla,</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A.</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Asmaa, M.</w:t>
      </w:r>
      <w:r w:rsidRPr="006509A8">
        <w:rPr>
          <w:rStyle w:val="react-xocs-alternative-link"/>
          <w:rFonts w:ascii="Arial" w:hAnsi="Arial" w:cs="Arial"/>
          <w:b w:val="0"/>
          <w:color w:val="1F1F1F"/>
          <w:sz w:val="20"/>
          <w:szCs w:val="20"/>
        </w:rPr>
        <w:t> </w:t>
      </w:r>
      <w:r w:rsidR="002B2842" w:rsidRPr="006509A8">
        <w:rPr>
          <w:rStyle w:val="text"/>
          <w:rFonts w:ascii="Arial" w:hAnsi="Arial" w:cs="Arial"/>
          <w:b w:val="0"/>
          <w:color w:val="1F1F1F"/>
          <w:sz w:val="20"/>
          <w:szCs w:val="20"/>
        </w:rPr>
        <w:t xml:space="preserve">M. </w:t>
      </w:r>
      <w:r w:rsidR="002B2842" w:rsidRPr="006509A8">
        <w:rPr>
          <w:rStyle w:val="Hyperlink"/>
          <w:rFonts w:ascii="Arial" w:hAnsi="Arial" w:cs="Arial"/>
          <w:b w:val="0"/>
          <w:color w:val="auto"/>
          <w:sz w:val="20"/>
          <w:szCs w:val="20"/>
          <w:u w:val="none"/>
        </w:rPr>
        <w:t>&amp;</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Asmaa,</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 xml:space="preserve">H. (2023). </w:t>
      </w:r>
      <w:r w:rsidRPr="006509A8">
        <w:rPr>
          <w:rStyle w:val="title-text"/>
          <w:rFonts w:ascii="Arial" w:hAnsi="Arial" w:cs="Arial"/>
          <w:b w:val="0"/>
          <w:color w:val="1F1F1F"/>
          <w:sz w:val="20"/>
          <w:szCs w:val="20"/>
        </w:rPr>
        <w:t xml:space="preserve">Antimicrobial-resistant pathogens related to catheter-associated urinary tract infections in intensive care units: A multi-center retrospective study in the Western region of Saudi Arabia. </w:t>
      </w:r>
      <w:hyperlink r:id="rId36" w:tooltip="Go to Clinical Epidemiology and Global Health on ScienceDirect" w:history="1">
        <w:r w:rsidRPr="006509A8">
          <w:rPr>
            <w:rStyle w:val="anchor-text"/>
            <w:rFonts w:ascii="Arial" w:hAnsi="Arial" w:cs="Arial"/>
            <w:b w:val="0"/>
            <w:i/>
            <w:color w:val="1F1F1F"/>
            <w:sz w:val="20"/>
            <w:szCs w:val="20"/>
          </w:rPr>
          <w:t>Clinical Epidemiology and Global Health</w:t>
        </w:r>
      </w:hyperlink>
      <w:r w:rsidRPr="006509A8">
        <w:rPr>
          <w:rStyle w:val="anchor-text"/>
          <w:rFonts w:ascii="Arial" w:hAnsi="Arial" w:cs="Arial"/>
          <w:b w:val="0"/>
          <w:color w:val="1F1F1F"/>
          <w:sz w:val="20"/>
          <w:szCs w:val="20"/>
        </w:rPr>
        <w:t>, 21</w:t>
      </w:r>
    </w:p>
    <w:p w14:paraId="2EB4F68A" w14:textId="77777777" w:rsidR="005609FE" w:rsidRPr="006509A8" w:rsidRDefault="005609FE" w:rsidP="0008313D">
      <w:pPr>
        <w:pStyle w:val="contrib-group"/>
        <w:shd w:val="clear" w:color="auto" w:fill="FFFFFF"/>
        <w:spacing w:before="166" w:beforeAutospacing="0" w:after="166" w:afterAutospacing="0" w:line="276" w:lineRule="auto"/>
        <w:jc w:val="both"/>
        <w:rPr>
          <w:rFonts w:ascii="Arial" w:hAnsi="Arial" w:cs="Arial"/>
          <w:color w:val="000000"/>
          <w:sz w:val="20"/>
          <w:szCs w:val="20"/>
        </w:rPr>
      </w:pPr>
      <w:r w:rsidRPr="006509A8">
        <w:rPr>
          <w:rFonts w:ascii="Arial" w:hAnsi="Arial" w:cs="Arial"/>
          <w:color w:val="000000"/>
          <w:sz w:val="20"/>
          <w:szCs w:val="20"/>
        </w:rPr>
        <w:t xml:space="preserve">Nicole, L.E. (2014). Catheter associated urinary tract infections. </w:t>
      </w:r>
      <w:r w:rsidRPr="006509A8">
        <w:rPr>
          <w:rFonts w:ascii="Arial" w:hAnsi="Arial" w:cs="Arial"/>
          <w:i/>
          <w:color w:val="000000"/>
          <w:sz w:val="20"/>
          <w:szCs w:val="20"/>
        </w:rPr>
        <w:t xml:space="preserve">Antimicrobial Resistance and Infection Control, </w:t>
      </w:r>
      <w:r w:rsidRPr="006509A8">
        <w:rPr>
          <w:rFonts w:ascii="Arial" w:hAnsi="Arial" w:cs="Arial"/>
          <w:color w:val="000000"/>
          <w:sz w:val="20"/>
          <w:szCs w:val="20"/>
        </w:rPr>
        <w:t>3:23</w:t>
      </w:r>
    </w:p>
    <w:p w14:paraId="6F62C7B3" w14:textId="77777777" w:rsidR="007D7A78" w:rsidRPr="006509A8" w:rsidRDefault="002B2842" w:rsidP="0008313D">
      <w:pPr>
        <w:pStyle w:val="contrib-group"/>
        <w:shd w:val="clear" w:color="auto" w:fill="FFFFFF"/>
        <w:spacing w:before="166" w:beforeAutospacing="0" w:after="166" w:afterAutospacing="0" w:line="276" w:lineRule="auto"/>
        <w:jc w:val="both"/>
        <w:rPr>
          <w:rFonts w:ascii="Arial" w:hAnsi="Arial" w:cs="Arial"/>
          <w:sz w:val="20"/>
          <w:szCs w:val="20"/>
        </w:rPr>
      </w:pPr>
      <w:r w:rsidRPr="006509A8">
        <w:rPr>
          <w:rFonts w:ascii="Arial" w:hAnsi="Arial" w:cs="Arial"/>
          <w:color w:val="000000"/>
          <w:sz w:val="20"/>
          <w:szCs w:val="20"/>
        </w:rPr>
        <w:t xml:space="preserve">Nishant, T., Muhammad, Z. </w:t>
      </w:r>
      <w:r w:rsidRPr="006509A8">
        <w:rPr>
          <w:rStyle w:val="Hyperlink"/>
          <w:rFonts w:ascii="Arial" w:hAnsi="Arial" w:cs="Arial"/>
          <w:color w:val="auto"/>
          <w:sz w:val="20"/>
          <w:szCs w:val="20"/>
          <w:u w:val="none"/>
        </w:rPr>
        <w:t>&amp;</w:t>
      </w:r>
      <w:r w:rsidR="007D7A78" w:rsidRPr="006509A8">
        <w:rPr>
          <w:rFonts w:ascii="Arial" w:hAnsi="Arial" w:cs="Arial"/>
          <w:color w:val="000000"/>
          <w:sz w:val="20"/>
          <w:szCs w:val="20"/>
        </w:rPr>
        <w:t xml:space="preserve"> Amit, S. (2025). Gram Staining. </w:t>
      </w:r>
      <w:r w:rsidR="007D7A78" w:rsidRPr="006509A8">
        <w:rPr>
          <w:rFonts w:ascii="Arial" w:hAnsi="Arial" w:cs="Arial"/>
          <w:sz w:val="20"/>
          <w:szCs w:val="20"/>
        </w:rPr>
        <w:t xml:space="preserve">National Library of Medicine. National Center for Biotechnology Information </w:t>
      </w:r>
    </w:p>
    <w:p w14:paraId="3B940761" w14:textId="77777777" w:rsidR="00B66826" w:rsidRPr="006509A8" w:rsidRDefault="009424E9" w:rsidP="0008313D">
      <w:pPr>
        <w:spacing w:line="276" w:lineRule="auto"/>
        <w:jc w:val="both"/>
        <w:rPr>
          <w:rFonts w:ascii="Arial" w:hAnsi="Arial" w:cs="Arial"/>
          <w:sz w:val="20"/>
          <w:szCs w:val="20"/>
        </w:rPr>
      </w:pPr>
      <w:r w:rsidRPr="006509A8">
        <w:rPr>
          <w:rFonts w:ascii="Arial" w:hAnsi="Arial" w:cs="Arial"/>
          <w:sz w:val="20"/>
          <w:szCs w:val="20"/>
        </w:rPr>
        <w:t>Ramadan</w:t>
      </w:r>
      <w:r w:rsidR="00B66826" w:rsidRPr="006509A8">
        <w:rPr>
          <w:rFonts w:ascii="Arial" w:hAnsi="Arial" w:cs="Arial"/>
          <w:sz w:val="20"/>
          <w:szCs w:val="20"/>
        </w:rPr>
        <w:t>, R</w:t>
      </w:r>
      <w:r w:rsidR="006F167F" w:rsidRPr="006509A8">
        <w:rPr>
          <w:rFonts w:ascii="Arial" w:hAnsi="Arial" w:cs="Arial"/>
          <w:sz w:val="20"/>
          <w:szCs w:val="20"/>
        </w:rPr>
        <w:t>.</w:t>
      </w:r>
      <w:r w:rsidR="00B66826" w:rsidRPr="006509A8">
        <w:rPr>
          <w:rFonts w:ascii="Arial" w:hAnsi="Arial" w:cs="Arial"/>
          <w:sz w:val="20"/>
          <w:szCs w:val="20"/>
        </w:rPr>
        <w:t>, O</w:t>
      </w:r>
      <w:r w:rsidRPr="006509A8">
        <w:rPr>
          <w:rFonts w:ascii="Arial" w:hAnsi="Arial" w:cs="Arial"/>
          <w:sz w:val="20"/>
          <w:szCs w:val="20"/>
        </w:rPr>
        <w:t>mar, N</w:t>
      </w:r>
      <w:r w:rsidR="00B66826" w:rsidRPr="006509A8">
        <w:rPr>
          <w:rFonts w:ascii="Arial" w:hAnsi="Arial" w:cs="Arial"/>
          <w:sz w:val="20"/>
          <w:szCs w:val="20"/>
        </w:rPr>
        <w:t>.</w:t>
      </w:r>
      <w:r w:rsidR="00704E4E" w:rsidRPr="006509A8">
        <w:rPr>
          <w:rFonts w:ascii="Arial" w:hAnsi="Arial" w:cs="Arial"/>
          <w:sz w:val="20"/>
          <w:szCs w:val="20"/>
        </w:rPr>
        <w:t xml:space="preserve"> S.</w:t>
      </w:r>
      <w:r w:rsidR="00B66826" w:rsidRPr="006509A8">
        <w:rPr>
          <w:rFonts w:ascii="Arial" w:hAnsi="Arial" w:cs="Arial"/>
          <w:sz w:val="20"/>
          <w:szCs w:val="20"/>
        </w:rPr>
        <w:t xml:space="preserve">, </w:t>
      </w:r>
      <w:proofErr w:type="spellStart"/>
      <w:r w:rsidRPr="006509A8">
        <w:rPr>
          <w:rFonts w:ascii="Arial" w:hAnsi="Arial" w:cs="Arial"/>
          <w:sz w:val="20"/>
          <w:szCs w:val="20"/>
        </w:rPr>
        <w:t>Dawaba</w:t>
      </w:r>
      <w:proofErr w:type="spellEnd"/>
      <w:r w:rsidRPr="006509A8">
        <w:rPr>
          <w:rFonts w:ascii="Arial" w:hAnsi="Arial" w:cs="Arial"/>
          <w:sz w:val="20"/>
          <w:szCs w:val="20"/>
        </w:rPr>
        <w:t xml:space="preserve">, </w:t>
      </w:r>
      <w:r w:rsidR="00B66826" w:rsidRPr="006509A8">
        <w:rPr>
          <w:rFonts w:ascii="Arial" w:hAnsi="Arial" w:cs="Arial"/>
          <w:sz w:val="20"/>
          <w:szCs w:val="20"/>
        </w:rPr>
        <w:t>M</w:t>
      </w:r>
      <w:r w:rsidRPr="006509A8">
        <w:rPr>
          <w:rFonts w:ascii="Arial" w:hAnsi="Arial" w:cs="Arial"/>
          <w:sz w:val="20"/>
          <w:szCs w:val="20"/>
        </w:rPr>
        <w:t>.</w:t>
      </w:r>
      <w:r w:rsidR="002B2842" w:rsidRPr="006509A8">
        <w:rPr>
          <w:rFonts w:ascii="Arial" w:hAnsi="Arial" w:cs="Arial"/>
          <w:sz w:val="20"/>
          <w:szCs w:val="20"/>
        </w:rPr>
        <w:t xml:space="preserve">  </w:t>
      </w:r>
      <w:r w:rsidR="002B2842" w:rsidRPr="006509A8">
        <w:rPr>
          <w:rStyle w:val="Hyperlink"/>
          <w:rFonts w:ascii="Arial" w:hAnsi="Arial" w:cs="Arial"/>
          <w:color w:val="auto"/>
          <w:sz w:val="20"/>
          <w:szCs w:val="20"/>
          <w:u w:val="none"/>
        </w:rPr>
        <w:t xml:space="preserve">&amp; </w:t>
      </w:r>
      <w:r w:rsidRPr="006509A8">
        <w:rPr>
          <w:rFonts w:ascii="Arial" w:hAnsi="Arial" w:cs="Arial"/>
          <w:sz w:val="20"/>
          <w:szCs w:val="20"/>
        </w:rPr>
        <w:t xml:space="preserve">Moemen, </w:t>
      </w:r>
      <w:r w:rsidR="00B66826" w:rsidRPr="006509A8">
        <w:rPr>
          <w:rFonts w:ascii="Arial" w:hAnsi="Arial" w:cs="Arial"/>
          <w:sz w:val="20"/>
          <w:szCs w:val="20"/>
        </w:rPr>
        <w:t>D</w:t>
      </w:r>
      <w:r w:rsidRPr="006509A8">
        <w:rPr>
          <w:rFonts w:ascii="Arial" w:hAnsi="Arial" w:cs="Arial"/>
          <w:sz w:val="20"/>
          <w:szCs w:val="20"/>
        </w:rPr>
        <w:t>.</w:t>
      </w:r>
      <w:r w:rsidR="00B66826" w:rsidRPr="006509A8">
        <w:rPr>
          <w:rFonts w:ascii="Arial" w:hAnsi="Arial" w:cs="Arial"/>
          <w:sz w:val="20"/>
          <w:szCs w:val="20"/>
        </w:rPr>
        <w:t xml:space="preserve"> </w:t>
      </w:r>
      <w:r w:rsidR="00704E4E" w:rsidRPr="006509A8">
        <w:rPr>
          <w:rFonts w:ascii="Arial" w:hAnsi="Arial" w:cs="Arial"/>
          <w:sz w:val="20"/>
          <w:szCs w:val="20"/>
        </w:rPr>
        <w:t xml:space="preserve">M. </w:t>
      </w:r>
      <w:r w:rsidR="00B66826" w:rsidRPr="006509A8">
        <w:rPr>
          <w:rFonts w:ascii="Arial" w:hAnsi="Arial" w:cs="Arial"/>
          <w:sz w:val="20"/>
          <w:szCs w:val="20"/>
        </w:rPr>
        <w:t xml:space="preserve">(2021). Bacterial biofilm dependent catheter associated urinary tract infections: characterization, antibiotic resistance pattern and risk factors. </w:t>
      </w:r>
      <w:r w:rsidR="00B66826" w:rsidRPr="006509A8">
        <w:rPr>
          <w:rFonts w:ascii="Arial" w:hAnsi="Arial" w:cs="Arial"/>
          <w:i/>
          <w:sz w:val="20"/>
          <w:szCs w:val="20"/>
        </w:rPr>
        <w:t xml:space="preserve">Egyptian Journal of Basic and Applied Sciences, </w:t>
      </w:r>
      <w:r w:rsidR="00B66826" w:rsidRPr="006509A8">
        <w:rPr>
          <w:rFonts w:ascii="Arial" w:hAnsi="Arial" w:cs="Arial"/>
          <w:sz w:val="20"/>
          <w:szCs w:val="20"/>
        </w:rPr>
        <w:t>8</w:t>
      </w:r>
      <w:r w:rsidR="00704E4E" w:rsidRPr="006509A8">
        <w:rPr>
          <w:rFonts w:ascii="Arial" w:hAnsi="Arial" w:cs="Arial"/>
          <w:sz w:val="20"/>
          <w:szCs w:val="20"/>
        </w:rPr>
        <w:t>(1): 64-74.</w:t>
      </w:r>
    </w:p>
    <w:p w14:paraId="38EBD6B3" w14:textId="77777777" w:rsidR="007D7A78" w:rsidRPr="006509A8" w:rsidRDefault="007D7A78" w:rsidP="0008313D">
      <w:pPr>
        <w:pStyle w:val="Heading1"/>
        <w:shd w:val="clear" w:color="auto" w:fill="FFFFFF"/>
        <w:spacing w:before="0" w:line="276" w:lineRule="auto"/>
        <w:jc w:val="both"/>
        <w:rPr>
          <w:rFonts w:ascii="Arial" w:hAnsi="Arial" w:cs="Arial"/>
          <w:color w:val="3A3A3A"/>
          <w:sz w:val="20"/>
          <w:szCs w:val="20"/>
        </w:rPr>
      </w:pPr>
      <w:r w:rsidRPr="006509A8">
        <w:rPr>
          <w:rFonts w:ascii="Arial" w:hAnsi="Arial" w:cs="Arial"/>
          <w:bCs/>
          <w:color w:val="3A3A3A"/>
          <w:sz w:val="20"/>
          <w:szCs w:val="20"/>
        </w:rPr>
        <w:t xml:space="preserve">Sagar, A. (2022). PYR Test- Principle, Uses, Procedure and Result Interpretation. </w:t>
      </w:r>
      <w:r w:rsidRPr="006509A8">
        <w:rPr>
          <w:rFonts w:ascii="Arial" w:hAnsi="Arial" w:cs="Arial"/>
          <w:bCs/>
          <w:i/>
          <w:color w:val="3A3A3A"/>
          <w:sz w:val="20"/>
          <w:szCs w:val="20"/>
        </w:rPr>
        <w:t>Microbiology Info.com</w:t>
      </w:r>
    </w:p>
    <w:p w14:paraId="4A986F49" w14:textId="77777777" w:rsidR="00A00D3B" w:rsidRPr="006509A8" w:rsidRDefault="00A00D3B" w:rsidP="0008313D">
      <w:pPr>
        <w:pStyle w:val="Heading1"/>
        <w:spacing w:line="276" w:lineRule="auto"/>
        <w:jc w:val="both"/>
        <w:rPr>
          <w:rFonts w:ascii="Arial" w:hAnsi="Arial" w:cs="Arial"/>
          <w:color w:val="auto"/>
          <w:sz w:val="20"/>
          <w:szCs w:val="20"/>
        </w:rPr>
      </w:pPr>
      <w:proofErr w:type="spellStart"/>
      <w:r w:rsidRPr="006509A8">
        <w:rPr>
          <w:rFonts w:ascii="Arial" w:hAnsi="Arial" w:cs="Arial"/>
          <w:color w:val="333333"/>
          <w:sz w:val="20"/>
          <w:szCs w:val="20"/>
        </w:rPr>
        <w:t>Sannathimmappa</w:t>
      </w:r>
      <w:proofErr w:type="spellEnd"/>
      <w:r w:rsidRPr="006509A8">
        <w:rPr>
          <w:rFonts w:ascii="Arial" w:hAnsi="Arial" w:cs="Arial"/>
          <w:color w:val="333333"/>
          <w:sz w:val="20"/>
          <w:szCs w:val="20"/>
        </w:rPr>
        <w:t>, M. B., N</w:t>
      </w:r>
      <w:r w:rsidR="002B2842" w:rsidRPr="006509A8">
        <w:rPr>
          <w:rFonts w:ascii="Arial" w:hAnsi="Arial" w:cs="Arial"/>
          <w:color w:val="333333"/>
          <w:sz w:val="20"/>
          <w:szCs w:val="20"/>
        </w:rPr>
        <w:t xml:space="preserve">ambiar, V., </w:t>
      </w:r>
      <w:proofErr w:type="spellStart"/>
      <w:r w:rsidR="002B2842" w:rsidRPr="006509A8">
        <w:rPr>
          <w:rFonts w:ascii="Arial" w:hAnsi="Arial" w:cs="Arial"/>
          <w:color w:val="333333"/>
          <w:sz w:val="20"/>
          <w:szCs w:val="20"/>
        </w:rPr>
        <w:t>Aravindakshan</w:t>
      </w:r>
      <w:proofErr w:type="spellEnd"/>
      <w:r w:rsidR="002B2842" w:rsidRPr="006509A8">
        <w:rPr>
          <w:rFonts w:ascii="Arial" w:hAnsi="Arial" w:cs="Arial"/>
          <w:color w:val="333333"/>
          <w:sz w:val="20"/>
          <w:szCs w:val="20"/>
        </w:rPr>
        <w:t xml:space="preserve">, R. </w:t>
      </w:r>
      <w:proofErr w:type="gramStart"/>
      <w:r w:rsidR="002B2842" w:rsidRPr="006509A8">
        <w:rPr>
          <w:rStyle w:val="Hyperlink"/>
          <w:rFonts w:ascii="Arial" w:hAnsi="Arial" w:cs="Arial"/>
          <w:color w:val="auto"/>
          <w:sz w:val="20"/>
          <w:szCs w:val="20"/>
          <w:u w:val="none"/>
        </w:rPr>
        <w:t>&amp;</w:t>
      </w:r>
      <w:r w:rsidRPr="006509A8">
        <w:rPr>
          <w:rFonts w:ascii="Arial" w:hAnsi="Arial" w:cs="Arial"/>
          <w:color w:val="333333"/>
          <w:sz w:val="20"/>
          <w:szCs w:val="20"/>
        </w:rPr>
        <w:t xml:space="preserve">  Al</w:t>
      </w:r>
      <w:proofErr w:type="gramEnd"/>
      <w:r w:rsidRPr="006509A8">
        <w:rPr>
          <w:rFonts w:ascii="Arial" w:hAnsi="Arial" w:cs="Arial"/>
          <w:color w:val="333333"/>
          <w:sz w:val="20"/>
          <w:szCs w:val="20"/>
        </w:rPr>
        <w:t xml:space="preserve">-Risi, E.S. (2003). </w:t>
      </w:r>
      <w:r w:rsidRPr="006509A8">
        <w:rPr>
          <w:rFonts w:ascii="Arial" w:hAnsi="Arial" w:cs="Arial"/>
          <w:bCs/>
          <w:color w:val="000000"/>
          <w:sz w:val="20"/>
          <w:szCs w:val="20"/>
        </w:rPr>
        <w:t>Clinical Profile and Antibiotic Susceptibility Pattern of </w:t>
      </w:r>
      <w:r w:rsidRPr="006509A8">
        <w:rPr>
          <w:rStyle w:val="Emphasis"/>
          <w:rFonts w:ascii="Arial" w:hAnsi="Arial" w:cs="Arial"/>
          <w:bCs/>
          <w:color w:val="000000"/>
          <w:sz w:val="20"/>
          <w:szCs w:val="20"/>
        </w:rPr>
        <w:t>Enterococcus faecalis</w:t>
      </w:r>
      <w:r w:rsidRPr="006509A8">
        <w:rPr>
          <w:rFonts w:ascii="Arial" w:hAnsi="Arial" w:cs="Arial"/>
          <w:bCs/>
          <w:color w:val="000000"/>
          <w:sz w:val="20"/>
          <w:szCs w:val="20"/>
        </w:rPr>
        <w:t> and </w:t>
      </w:r>
      <w:r w:rsidRPr="006509A8">
        <w:rPr>
          <w:rStyle w:val="Emphasis"/>
          <w:rFonts w:ascii="Arial" w:hAnsi="Arial" w:cs="Arial"/>
          <w:bCs/>
          <w:color w:val="000000"/>
          <w:sz w:val="20"/>
          <w:szCs w:val="20"/>
        </w:rPr>
        <w:t>Enterococcus faecium</w:t>
      </w:r>
      <w:r w:rsidRPr="006509A8">
        <w:rPr>
          <w:rFonts w:ascii="Arial" w:hAnsi="Arial" w:cs="Arial"/>
          <w:bCs/>
          <w:color w:val="000000"/>
          <w:sz w:val="20"/>
          <w:szCs w:val="20"/>
        </w:rPr>
        <w:t xml:space="preserve"> with an Emphasis on Vancomycin </w:t>
      </w:r>
      <w:r w:rsidRPr="006509A8">
        <w:rPr>
          <w:rFonts w:ascii="Arial" w:hAnsi="Arial" w:cs="Arial"/>
          <w:bCs/>
          <w:color w:val="auto"/>
          <w:sz w:val="20"/>
          <w:szCs w:val="20"/>
        </w:rPr>
        <w:t xml:space="preserve">Resistance. </w:t>
      </w:r>
      <w:r w:rsidRPr="006509A8">
        <w:rPr>
          <w:rStyle w:val="ej-journal-name"/>
          <w:rFonts w:ascii="Arial" w:hAnsi="Arial" w:cs="Arial"/>
          <w:i/>
          <w:iCs/>
          <w:color w:val="auto"/>
          <w:sz w:val="20"/>
          <w:szCs w:val="20"/>
        </w:rPr>
        <w:t>Biomedical and Biotechnology Research Journal, </w:t>
      </w:r>
      <w:r w:rsidRPr="006509A8">
        <w:rPr>
          <w:rFonts w:ascii="Arial" w:hAnsi="Arial" w:cs="Arial"/>
          <w:color w:val="auto"/>
          <w:sz w:val="20"/>
          <w:szCs w:val="20"/>
        </w:rPr>
        <w:t>7(2): 283-287.</w:t>
      </w:r>
    </w:p>
    <w:p w14:paraId="54F230B0" w14:textId="77777777" w:rsidR="002B7BF5" w:rsidRPr="006509A8" w:rsidRDefault="00764AA3" w:rsidP="0008313D">
      <w:pPr>
        <w:spacing w:line="276" w:lineRule="auto"/>
        <w:jc w:val="both"/>
        <w:rPr>
          <w:rFonts w:ascii="Arial" w:hAnsi="Arial" w:cs="Arial"/>
          <w:color w:val="282828"/>
          <w:sz w:val="20"/>
          <w:szCs w:val="20"/>
        </w:rPr>
      </w:pPr>
      <w:r w:rsidRPr="006509A8">
        <w:rPr>
          <w:rFonts w:ascii="Arial" w:hAnsi="Arial" w:cs="Arial"/>
          <w:sz w:val="20"/>
          <w:szCs w:val="20"/>
        </w:rPr>
        <w:t>Shobana,</w:t>
      </w:r>
      <w:r w:rsidR="002B2842" w:rsidRPr="006509A8">
        <w:rPr>
          <w:rFonts w:ascii="Arial" w:hAnsi="Arial" w:cs="Arial"/>
          <w:sz w:val="20"/>
          <w:szCs w:val="20"/>
        </w:rPr>
        <w:t xml:space="preserve"> R., Karthis, S., Rambabu, D. &amp;</w:t>
      </w:r>
      <w:r w:rsidRPr="006509A8">
        <w:rPr>
          <w:rFonts w:ascii="Arial" w:hAnsi="Arial" w:cs="Arial"/>
          <w:sz w:val="20"/>
          <w:szCs w:val="20"/>
        </w:rPr>
        <w:t xml:space="preserve"> Adline, P.S. (2023). Emerging evidence-based innovative approaches to control catheter-associated urinary tract infection: a </w:t>
      </w:r>
      <w:proofErr w:type="spellStart"/>
      <w:r w:rsidRPr="006509A8">
        <w:rPr>
          <w:rFonts w:ascii="Arial" w:hAnsi="Arial" w:cs="Arial"/>
          <w:sz w:val="20"/>
          <w:szCs w:val="20"/>
        </w:rPr>
        <w:t>reviw</w:t>
      </w:r>
      <w:proofErr w:type="spellEnd"/>
      <w:r w:rsidRPr="006509A8">
        <w:rPr>
          <w:rFonts w:ascii="Arial" w:hAnsi="Arial" w:cs="Arial"/>
          <w:sz w:val="20"/>
          <w:szCs w:val="20"/>
        </w:rPr>
        <w:t xml:space="preserve">. </w:t>
      </w:r>
      <w:r w:rsidRPr="006509A8">
        <w:rPr>
          <w:rFonts w:ascii="Arial" w:hAnsi="Arial" w:cs="Arial"/>
          <w:i/>
          <w:sz w:val="20"/>
          <w:szCs w:val="20"/>
        </w:rPr>
        <w:t xml:space="preserve">Frontiers in Cellular and Infectious </w:t>
      </w:r>
      <w:proofErr w:type="spellStart"/>
      <w:r w:rsidRPr="006509A8">
        <w:rPr>
          <w:rFonts w:ascii="Arial" w:hAnsi="Arial" w:cs="Arial"/>
          <w:i/>
          <w:sz w:val="20"/>
          <w:szCs w:val="20"/>
        </w:rPr>
        <w:t>Microbioogy</w:t>
      </w:r>
      <w:proofErr w:type="spellEnd"/>
      <w:r w:rsidRPr="006509A8">
        <w:rPr>
          <w:rFonts w:ascii="Arial" w:hAnsi="Arial" w:cs="Arial"/>
          <w:i/>
          <w:sz w:val="20"/>
          <w:szCs w:val="20"/>
        </w:rPr>
        <w:t xml:space="preserve">, </w:t>
      </w:r>
      <w:r w:rsidRPr="006509A8">
        <w:rPr>
          <w:rFonts w:ascii="Arial" w:hAnsi="Arial" w:cs="Arial"/>
          <w:sz w:val="20"/>
          <w:szCs w:val="20"/>
        </w:rPr>
        <w:t>13.</w:t>
      </w:r>
      <w:r w:rsidRPr="006509A8">
        <w:rPr>
          <w:rFonts w:ascii="Arial" w:hAnsi="Arial" w:cs="Arial"/>
          <w:color w:val="282828"/>
          <w:sz w:val="20"/>
          <w:szCs w:val="20"/>
        </w:rPr>
        <w:t xml:space="preserve"> </w:t>
      </w:r>
    </w:p>
    <w:p w14:paraId="6A42C2BA" w14:textId="77777777" w:rsidR="00A00D3B" w:rsidRPr="006509A8" w:rsidRDefault="00454BEB" w:rsidP="0008313D">
      <w:pPr>
        <w:spacing w:line="276" w:lineRule="auto"/>
        <w:jc w:val="both"/>
        <w:rPr>
          <w:rFonts w:ascii="Arial" w:hAnsi="Arial" w:cs="Arial"/>
          <w:i/>
          <w:sz w:val="20"/>
          <w:szCs w:val="20"/>
        </w:rPr>
      </w:pPr>
      <w:hyperlink r:id="rId37" w:history="1">
        <w:r w:rsidR="00A00D3B" w:rsidRPr="006509A8">
          <w:rPr>
            <w:rStyle w:val="name"/>
            <w:rFonts w:ascii="Arial" w:hAnsi="Arial" w:cs="Arial"/>
            <w:sz w:val="20"/>
            <w:szCs w:val="20"/>
          </w:rPr>
          <w:t>Sourish, H.</w:t>
        </w:r>
      </w:hyperlink>
      <w:r w:rsidR="00A00D3B" w:rsidRPr="006509A8">
        <w:rPr>
          <w:rFonts w:ascii="Arial" w:hAnsi="Arial" w:cs="Arial"/>
          <w:sz w:val="20"/>
          <w:szCs w:val="20"/>
        </w:rPr>
        <w:t>, </w:t>
      </w:r>
      <w:hyperlink r:id="rId38" w:history="1">
        <w:r w:rsidR="00A00D3B" w:rsidRPr="006509A8">
          <w:rPr>
            <w:rStyle w:val="name"/>
            <w:rFonts w:ascii="Arial" w:hAnsi="Arial" w:cs="Arial"/>
            <w:sz w:val="20"/>
            <w:szCs w:val="20"/>
          </w:rPr>
          <w:t>Satish, R. P.</w:t>
        </w:r>
      </w:hyperlink>
      <w:r w:rsidR="002B2842" w:rsidRPr="006509A8">
        <w:rPr>
          <w:rStyle w:val="name"/>
          <w:rFonts w:ascii="Arial" w:hAnsi="Arial" w:cs="Arial"/>
          <w:sz w:val="20"/>
          <w:szCs w:val="20"/>
        </w:rPr>
        <w:t xml:space="preserve"> &amp;</w:t>
      </w:r>
      <w:r w:rsidR="00A00D3B" w:rsidRPr="006509A8">
        <w:rPr>
          <w:rStyle w:val="name"/>
          <w:rFonts w:ascii="Arial" w:hAnsi="Arial" w:cs="Arial"/>
          <w:sz w:val="20"/>
          <w:szCs w:val="20"/>
        </w:rPr>
        <w:t xml:space="preserve"> </w:t>
      </w:r>
      <w:hyperlink r:id="rId39" w:history="1">
        <w:r w:rsidR="00A00D3B" w:rsidRPr="006509A8">
          <w:rPr>
            <w:rStyle w:val="name"/>
            <w:rFonts w:ascii="Arial" w:hAnsi="Arial" w:cs="Arial"/>
            <w:sz w:val="20"/>
            <w:szCs w:val="20"/>
          </w:rPr>
          <w:t>Priyanka, M. M.</w:t>
        </w:r>
      </w:hyperlink>
      <w:r w:rsidR="00A00D3B" w:rsidRPr="006509A8">
        <w:rPr>
          <w:rStyle w:val="name"/>
          <w:rFonts w:ascii="Arial" w:hAnsi="Arial" w:cs="Arial"/>
          <w:sz w:val="20"/>
          <w:szCs w:val="20"/>
        </w:rPr>
        <w:t xml:space="preserve"> (2024). </w:t>
      </w:r>
      <w:r w:rsidR="00A00D3B" w:rsidRPr="006509A8">
        <w:rPr>
          <w:rFonts w:ascii="Arial" w:hAnsi="Arial" w:cs="Arial"/>
          <w:sz w:val="20"/>
          <w:szCs w:val="20"/>
        </w:rPr>
        <w:t>Antimicrobial Resistance Pr</w:t>
      </w:r>
      <w:r w:rsidR="00764AA3" w:rsidRPr="006509A8">
        <w:rPr>
          <w:rFonts w:ascii="Arial" w:hAnsi="Arial" w:cs="Arial"/>
          <w:sz w:val="20"/>
          <w:szCs w:val="20"/>
        </w:rPr>
        <w:t>ofile of Enterococcal Isolates f</w:t>
      </w:r>
      <w:r w:rsidR="00A00D3B" w:rsidRPr="006509A8">
        <w:rPr>
          <w:rFonts w:ascii="Arial" w:hAnsi="Arial" w:cs="Arial"/>
          <w:sz w:val="20"/>
          <w:szCs w:val="20"/>
        </w:rPr>
        <w:t xml:space="preserve">rom Clinical Specimens at a Tertiary Care Hospital in Western Maharashtra, India. </w:t>
      </w:r>
      <w:proofErr w:type="spellStart"/>
      <w:r w:rsidR="00A00D3B" w:rsidRPr="006509A8">
        <w:rPr>
          <w:rFonts w:ascii="Arial" w:hAnsi="Arial" w:cs="Arial"/>
          <w:i/>
          <w:sz w:val="20"/>
          <w:szCs w:val="20"/>
        </w:rPr>
        <w:t>Cureus</w:t>
      </w:r>
      <w:proofErr w:type="spellEnd"/>
      <w:r w:rsidR="00A00D3B" w:rsidRPr="006509A8">
        <w:rPr>
          <w:rFonts w:ascii="Arial" w:hAnsi="Arial" w:cs="Arial"/>
          <w:i/>
          <w:sz w:val="20"/>
          <w:szCs w:val="20"/>
        </w:rPr>
        <w:t xml:space="preserve">, </w:t>
      </w:r>
      <w:r w:rsidR="00A00D3B" w:rsidRPr="006509A8">
        <w:rPr>
          <w:rFonts w:ascii="Arial" w:hAnsi="Arial" w:cs="Arial"/>
          <w:sz w:val="20"/>
          <w:szCs w:val="20"/>
        </w:rPr>
        <w:t>16(11).</w:t>
      </w:r>
    </w:p>
    <w:p w14:paraId="1E353DE7" w14:textId="77777777" w:rsidR="00513A3A" w:rsidRPr="006509A8" w:rsidRDefault="00454BEB" w:rsidP="0008313D">
      <w:pPr>
        <w:pStyle w:val="Heading1"/>
        <w:shd w:val="clear" w:color="auto" w:fill="FFFFFF"/>
        <w:spacing w:before="0" w:after="240" w:line="276" w:lineRule="auto"/>
        <w:jc w:val="both"/>
        <w:rPr>
          <w:rFonts w:ascii="Arial" w:hAnsi="Arial" w:cs="Arial"/>
          <w:color w:val="auto"/>
          <w:sz w:val="20"/>
          <w:szCs w:val="20"/>
        </w:rPr>
      </w:pPr>
      <w:hyperlink r:id="rId40" w:anchor="auth-Sulaiman-Lakoh-Aff1-Aff2-Aff3-Aff4" w:history="1">
        <w:r w:rsidR="00513A3A" w:rsidRPr="006509A8">
          <w:rPr>
            <w:rStyle w:val="Hyperlink"/>
            <w:rFonts w:ascii="Arial" w:hAnsi="Arial" w:cs="Arial"/>
            <w:color w:val="auto"/>
            <w:sz w:val="20"/>
            <w:szCs w:val="20"/>
            <w:u w:val="none"/>
          </w:rPr>
          <w:t>Sulaiman, L.</w:t>
        </w:r>
      </w:hyperlink>
      <w:r w:rsidR="00513A3A" w:rsidRPr="006509A8">
        <w:rPr>
          <w:rFonts w:ascii="Arial" w:hAnsi="Arial" w:cs="Arial"/>
          <w:color w:val="auto"/>
          <w:sz w:val="20"/>
          <w:szCs w:val="20"/>
        </w:rPr>
        <w:t xml:space="preserve">, </w:t>
      </w:r>
      <w:hyperlink r:id="rId41" w:anchor="auth-Le-Yi-Aff5" w:history="1">
        <w:r w:rsidR="00513A3A" w:rsidRPr="006509A8">
          <w:rPr>
            <w:rStyle w:val="Hyperlink"/>
            <w:rFonts w:ascii="Arial" w:hAnsi="Arial" w:cs="Arial"/>
            <w:color w:val="auto"/>
            <w:sz w:val="20"/>
            <w:szCs w:val="20"/>
            <w:u w:val="none"/>
          </w:rPr>
          <w:t>Le, Y.</w:t>
        </w:r>
      </w:hyperlink>
      <w:r w:rsidR="00513A3A" w:rsidRPr="006509A8">
        <w:rPr>
          <w:rFonts w:ascii="Arial" w:hAnsi="Arial" w:cs="Arial"/>
          <w:color w:val="auto"/>
          <w:sz w:val="20"/>
          <w:szCs w:val="20"/>
        </w:rPr>
        <w:t xml:space="preserve">, </w:t>
      </w:r>
      <w:hyperlink r:id="rId42" w:anchor="auth-James_B_W_-Russell-Aff1-Aff2" w:history="1">
        <w:r w:rsidR="00513A3A" w:rsidRPr="006509A8">
          <w:rPr>
            <w:rStyle w:val="Hyperlink"/>
            <w:rFonts w:ascii="Arial" w:hAnsi="Arial" w:cs="Arial"/>
            <w:color w:val="auto"/>
            <w:sz w:val="20"/>
            <w:szCs w:val="20"/>
            <w:u w:val="none"/>
          </w:rPr>
          <w:t>James, B.W.R.,</w:t>
        </w:r>
      </w:hyperlink>
      <w:r w:rsidR="00513A3A" w:rsidRPr="006509A8">
        <w:rPr>
          <w:rStyle w:val="Hyperlink"/>
          <w:rFonts w:ascii="Arial" w:hAnsi="Arial" w:cs="Arial"/>
          <w:color w:val="auto"/>
          <w:sz w:val="20"/>
          <w:szCs w:val="20"/>
          <w:u w:val="none"/>
        </w:rPr>
        <w:t xml:space="preserve"> </w:t>
      </w:r>
      <w:hyperlink r:id="rId43" w:anchor="auth-Juling-Zhang-Aff6" w:history="1">
        <w:proofErr w:type="spellStart"/>
        <w:r w:rsidR="00513A3A" w:rsidRPr="006509A8">
          <w:rPr>
            <w:rStyle w:val="Hyperlink"/>
            <w:rFonts w:ascii="Arial" w:hAnsi="Arial" w:cs="Arial"/>
            <w:color w:val="auto"/>
            <w:sz w:val="20"/>
            <w:szCs w:val="20"/>
            <w:u w:val="none"/>
          </w:rPr>
          <w:t>Juling</w:t>
        </w:r>
        <w:proofErr w:type="spellEnd"/>
        <w:r w:rsidR="00513A3A" w:rsidRPr="006509A8">
          <w:rPr>
            <w:rStyle w:val="Hyperlink"/>
            <w:rFonts w:ascii="Arial" w:hAnsi="Arial" w:cs="Arial"/>
            <w:color w:val="auto"/>
            <w:sz w:val="20"/>
            <w:szCs w:val="20"/>
            <w:u w:val="none"/>
          </w:rPr>
          <w:t>, Z.</w:t>
        </w:r>
      </w:hyperlink>
      <w:r w:rsidR="00513A3A" w:rsidRPr="006509A8">
        <w:rPr>
          <w:rFonts w:ascii="Arial" w:hAnsi="Arial" w:cs="Arial"/>
          <w:color w:val="auto"/>
          <w:sz w:val="20"/>
          <w:szCs w:val="20"/>
        </w:rPr>
        <w:t xml:space="preserve">, </w:t>
      </w:r>
      <w:hyperlink r:id="rId44" w:anchor="auth-Stephen-Sevalie-Aff1-Aff3-Aff7" w:history="1">
        <w:r w:rsidR="00513A3A" w:rsidRPr="006509A8">
          <w:rPr>
            <w:rStyle w:val="Hyperlink"/>
            <w:rFonts w:ascii="Arial" w:hAnsi="Arial" w:cs="Arial"/>
            <w:color w:val="auto"/>
            <w:sz w:val="20"/>
            <w:szCs w:val="20"/>
            <w:u w:val="none"/>
          </w:rPr>
          <w:t>Stephen, S.</w:t>
        </w:r>
      </w:hyperlink>
      <w:r w:rsidR="00513A3A" w:rsidRPr="006509A8">
        <w:rPr>
          <w:rFonts w:ascii="Arial" w:hAnsi="Arial" w:cs="Arial"/>
          <w:color w:val="auto"/>
          <w:sz w:val="20"/>
          <w:szCs w:val="20"/>
        </w:rPr>
        <w:t xml:space="preserve">, </w:t>
      </w:r>
      <w:hyperlink r:id="rId45" w:anchor="auth-Yongkun-Zhao-Aff5" w:history="1">
        <w:proofErr w:type="spellStart"/>
        <w:r w:rsidR="00513A3A" w:rsidRPr="006509A8">
          <w:rPr>
            <w:rStyle w:val="Hyperlink"/>
            <w:rFonts w:ascii="Arial" w:hAnsi="Arial" w:cs="Arial"/>
            <w:color w:val="auto"/>
            <w:sz w:val="20"/>
            <w:szCs w:val="20"/>
            <w:u w:val="none"/>
          </w:rPr>
          <w:t>Yongkun</w:t>
        </w:r>
        <w:proofErr w:type="spellEnd"/>
        <w:r w:rsidR="00513A3A" w:rsidRPr="006509A8">
          <w:rPr>
            <w:rStyle w:val="Hyperlink"/>
            <w:rFonts w:ascii="Arial" w:hAnsi="Arial" w:cs="Arial"/>
            <w:color w:val="auto"/>
            <w:sz w:val="20"/>
            <w:szCs w:val="20"/>
            <w:u w:val="none"/>
          </w:rPr>
          <w:t>, Z.</w:t>
        </w:r>
      </w:hyperlink>
      <w:r w:rsidR="00513A3A" w:rsidRPr="006509A8">
        <w:rPr>
          <w:rFonts w:ascii="Arial" w:hAnsi="Arial" w:cs="Arial"/>
          <w:color w:val="auto"/>
          <w:sz w:val="20"/>
          <w:szCs w:val="20"/>
        </w:rPr>
        <w:t xml:space="preserve">, </w:t>
      </w:r>
      <w:hyperlink r:id="rId46" w:anchor="auth-Joseph_Sam-Kanu-Aff1-Aff2" w:history="1">
        <w:r w:rsidR="00513A3A" w:rsidRPr="006509A8">
          <w:rPr>
            <w:rStyle w:val="Hyperlink"/>
            <w:rFonts w:ascii="Arial" w:hAnsi="Arial" w:cs="Arial"/>
            <w:color w:val="auto"/>
            <w:sz w:val="20"/>
            <w:szCs w:val="20"/>
            <w:u w:val="none"/>
          </w:rPr>
          <w:t>Joseph, S.K.</w:t>
        </w:r>
      </w:hyperlink>
      <w:r w:rsidR="00513A3A" w:rsidRPr="006509A8">
        <w:rPr>
          <w:rFonts w:ascii="Arial" w:hAnsi="Arial" w:cs="Arial"/>
          <w:color w:val="auto"/>
          <w:sz w:val="20"/>
          <w:szCs w:val="20"/>
        </w:rPr>
        <w:t xml:space="preserve">, </w:t>
      </w:r>
      <w:hyperlink r:id="rId47" w:anchor="auth-Peng-Liu-Aff8" w:history="1">
        <w:r w:rsidR="00513A3A" w:rsidRPr="006509A8">
          <w:rPr>
            <w:rStyle w:val="Hyperlink"/>
            <w:rFonts w:ascii="Arial" w:hAnsi="Arial" w:cs="Arial"/>
            <w:color w:val="auto"/>
            <w:sz w:val="20"/>
            <w:szCs w:val="20"/>
            <w:u w:val="none"/>
          </w:rPr>
          <w:t>Peng, L.</w:t>
        </w:r>
      </w:hyperlink>
      <w:r w:rsidR="00513A3A" w:rsidRPr="006509A8">
        <w:rPr>
          <w:rFonts w:ascii="Arial" w:hAnsi="Arial" w:cs="Arial"/>
          <w:color w:val="auto"/>
          <w:sz w:val="20"/>
          <w:szCs w:val="20"/>
        </w:rPr>
        <w:t xml:space="preserve">, </w:t>
      </w:r>
      <w:hyperlink r:id="rId48" w:anchor="auth-Sarah_K_-Conteh-Aff2" w:history="1">
        <w:r w:rsidR="00513A3A" w:rsidRPr="006509A8">
          <w:rPr>
            <w:rStyle w:val="Hyperlink"/>
            <w:rFonts w:ascii="Arial" w:hAnsi="Arial" w:cs="Arial"/>
            <w:color w:val="auto"/>
            <w:sz w:val="20"/>
            <w:szCs w:val="20"/>
            <w:u w:val="none"/>
          </w:rPr>
          <w:t>Sarah, K. C.</w:t>
        </w:r>
      </w:hyperlink>
      <w:r w:rsidR="00513A3A" w:rsidRPr="006509A8">
        <w:rPr>
          <w:rFonts w:ascii="Arial" w:hAnsi="Arial" w:cs="Arial"/>
          <w:color w:val="auto"/>
          <w:sz w:val="20"/>
          <w:szCs w:val="20"/>
        </w:rPr>
        <w:t xml:space="preserve">, </w:t>
      </w:r>
      <w:hyperlink r:id="rId49" w:anchor="auth-Christine_Ellen_Elleanor-Williams-Aff1-Aff2" w:history="1">
        <w:r w:rsidR="00513A3A" w:rsidRPr="006509A8">
          <w:rPr>
            <w:rStyle w:val="Hyperlink"/>
            <w:rFonts w:ascii="Arial" w:hAnsi="Arial" w:cs="Arial"/>
            <w:color w:val="auto"/>
            <w:sz w:val="20"/>
            <w:szCs w:val="20"/>
            <w:u w:val="none"/>
          </w:rPr>
          <w:t>Christine, E. E.W.</w:t>
        </w:r>
      </w:hyperlink>
      <w:r w:rsidR="00513A3A" w:rsidRPr="006509A8">
        <w:rPr>
          <w:rFonts w:ascii="Arial" w:hAnsi="Arial" w:cs="Arial"/>
          <w:color w:val="auto"/>
          <w:sz w:val="20"/>
          <w:szCs w:val="20"/>
        </w:rPr>
        <w:t xml:space="preserve">, </w:t>
      </w:r>
      <w:hyperlink r:id="rId50" w:anchor="auth-Umu-Barrie-Aff4" w:history="1">
        <w:r w:rsidR="00513A3A" w:rsidRPr="006509A8">
          <w:rPr>
            <w:rStyle w:val="Hyperlink"/>
            <w:rFonts w:ascii="Arial" w:hAnsi="Arial" w:cs="Arial"/>
            <w:color w:val="auto"/>
            <w:sz w:val="20"/>
            <w:szCs w:val="20"/>
            <w:u w:val="none"/>
          </w:rPr>
          <w:t>Umu, B.</w:t>
        </w:r>
      </w:hyperlink>
      <w:r w:rsidR="00513A3A" w:rsidRPr="006509A8">
        <w:rPr>
          <w:rFonts w:ascii="Arial" w:hAnsi="Arial" w:cs="Arial"/>
          <w:color w:val="auto"/>
          <w:sz w:val="20"/>
          <w:szCs w:val="20"/>
        </w:rPr>
        <w:t xml:space="preserve">, </w:t>
      </w:r>
      <w:hyperlink r:id="rId51" w:anchor="auth-Olukemi-Adekanmbi-Aff9-Aff10" w:history="1">
        <w:r w:rsidR="00513A3A" w:rsidRPr="006509A8">
          <w:rPr>
            <w:rStyle w:val="Hyperlink"/>
            <w:rFonts w:ascii="Arial" w:hAnsi="Arial" w:cs="Arial"/>
            <w:color w:val="auto"/>
            <w:sz w:val="20"/>
            <w:szCs w:val="20"/>
            <w:u w:val="none"/>
          </w:rPr>
          <w:t>Olukemi, A.</w:t>
        </w:r>
      </w:hyperlink>
      <w:r w:rsidR="00513A3A" w:rsidRPr="006509A8">
        <w:rPr>
          <w:rFonts w:ascii="Arial" w:hAnsi="Arial" w:cs="Arial"/>
          <w:color w:val="auto"/>
          <w:sz w:val="20"/>
          <w:szCs w:val="20"/>
        </w:rPr>
        <w:t xml:space="preserve">, </w:t>
      </w:r>
      <w:hyperlink r:id="rId52" w:anchor="auth-Darlinda_F_-Jiba-Aff2" w:history="1">
        <w:r w:rsidR="00513A3A" w:rsidRPr="006509A8">
          <w:rPr>
            <w:rStyle w:val="Hyperlink"/>
            <w:rFonts w:ascii="Arial" w:hAnsi="Arial" w:cs="Arial"/>
            <w:color w:val="auto"/>
            <w:sz w:val="20"/>
            <w:szCs w:val="20"/>
            <w:u w:val="none"/>
          </w:rPr>
          <w:t>Darlinda, F. J.</w:t>
        </w:r>
      </w:hyperlink>
      <w:r w:rsidR="00513A3A" w:rsidRPr="006509A8">
        <w:rPr>
          <w:rFonts w:ascii="Arial" w:hAnsi="Arial" w:cs="Arial"/>
          <w:color w:val="auto"/>
          <w:sz w:val="20"/>
          <w:szCs w:val="20"/>
        </w:rPr>
        <w:t xml:space="preserve">, </w:t>
      </w:r>
      <w:hyperlink r:id="rId53" w:anchor="auth-Matilda_N_-Kamara-Aff1" w:history="1">
        <w:r w:rsidR="00513A3A" w:rsidRPr="006509A8">
          <w:rPr>
            <w:rStyle w:val="Hyperlink"/>
            <w:rFonts w:ascii="Arial" w:hAnsi="Arial" w:cs="Arial"/>
            <w:color w:val="auto"/>
            <w:sz w:val="20"/>
            <w:szCs w:val="20"/>
            <w:u w:val="none"/>
          </w:rPr>
          <w:t>Matilda, N. K.</w:t>
        </w:r>
      </w:hyperlink>
      <w:r w:rsidR="00513A3A" w:rsidRPr="006509A8">
        <w:rPr>
          <w:rFonts w:ascii="Arial" w:hAnsi="Arial" w:cs="Arial"/>
          <w:color w:val="auto"/>
          <w:sz w:val="20"/>
          <w:szCs w:val="20"/>
        </w:rPr>
        <w:t xml:space="preserve">, </w:t>
      </w:r>
      <w:hyperlink r:id="rId54" w:anchor="auth-Daniel-Sesay-Aff2" w:history="1">
        <w:r w:rsidR="00513A3A" w:rsidRPr="006509A8">
          <w:rPr>
            <w:rStyle w:val="Hyperlink"/>
            <w:rFonts w:ascii="Arial" w:hAnsi="Arial" w:cs="Arial"/>
            <w:color w:val="auto"/>
            <w:sz w:val="20"/>
            <w:szCs w:val="20"/>
            <w:u w:val="none"/>
          </w:rPr>
          <w:t>Daniel, S.</w:t>
        </w:r>
      </w:hyperlink>
      <w:r w:rsidR="00513A3A" w:rsidRPr="006509A8">
        <w:rPr>
          <w:rFonts w:ascii="Arial" w:hAnsi="Arial" w:cs="Arial"/>
          <w:color w:val="auto"/>
          <w:sz w:val="20"/>
          <w:szCs w:val="20"/>
        </w:rPr>
        <w:t xml:space="preserve">, </w:t>
      </w:r>
      <w:hyperlink r:id="rId55" w:anchor="auth-Gibrilla_F_-Deen-Aff1-Aff2" w:history="1">
        <w:proofErr w:type="spellStart"/>
        <w:r w:rsidR="00513A3A" w:rsidRPr="006509A8">
          <w:rPr>
            <w:rStyle w:val="Hyperlink"/>
            <w:rFonts w:ascii="Arial" w:hAnsi="Arial" w:cs="Arial"/>
            <w:color w:val="auto"/>
            <w:sz w:val="20"/>
            <w:szCs w:val="20"/>
            <w:u w:val="none"/>
          </w:rPr>
          <w:t>Gibrilla</w:t>
        </w:r>
        <w:proofErr w:type="spellEnd"/>
        <w:r w:rsidR="00513A3A" w:rsidRPr="006509A8">
          <w:rPr>
            <w:rStyle w:val="Hyperlink"/>
            <w:rFonts w:ascii="Arial" w:hAnsi="Arial" w:cs="Arial"/>
            <w:color w:val="auto"/>
            <w:sz w:val="20"/>
            <w:szCs w:val="20"/>
            <w:u w:val="none"/>
          </w:rPr>
          <w:t>, F. D.</w:t>
        </w:r>
      </w:hyperlink>
      <w:r w:rsidR="00513A3A" w:rsidRPr="006509A8">
        <w:rPr>
          <w:rFonts w:ascii="Arial" w:hAnsi="Arial" w:cs="Arial"/>
          <w:color w:val="auto"/>
          <w:sz w:val="20"/>
          <w:szCs w:val="20"/>
        </w:rPr>
        <w:t xml:space="preserve">, </w:t>
      </w:r>
      <w:hyperlink r:id="rId56" w:anchor="auth-Joseph_Chukwudi-Okeibunor-Aff11" w:history="1">
        <w:r w:rsidR="00513A3A" w:rsidRPr="006509A8">
          <w:rPr>
            <w:rStyle w:val="Hyperlink"/>
            <w:rFonts w:ascii="Arial" w:hAnsi="Arial" w:cs="Arial"/>
            <w:color w:val="auto"/>
            <w:sz w:val="20"/>
            <w:szCs w:val="20"/>
            <w:u w:val="none"/>
          </w:rPr>
          <w:t>Joseph, C.O.</w:t>
        </w:r>
      </w:hyperlink>
      <w:r w:rsidR="00513A3A" w:rsidRPr="006509A8">
        <w:rPr>
          <w:rFonts w:ascii="Arial" w:hAnsi="Arial" w:cs="Arial"/>
          <w:color w:val="auto"/>
          <w:sz w:val="20"/>
          <w:szCs w:val="20"/>
        </w:rPr>
        <w:t xml:space="preserve">, </w:t>
      </w:r>
      <w:hyperlink r:id="rId57" w:anchor="auth-George_A_-Yendewa-Aff12-Aff13-Aff14" w:history="1">
        <w:r w:rsidR="00513A3A" w:rsidRPr="006509A8">
          <w:rPr>
            <w:rStyle w:val="Hyperlink"/>
            <w:rFonts w:ascii="Arial" w:hAnsi="Arial" w:cs="Arial"/>
            <w:color w:val="auto"/>
            <w:sz w:val="20"/>
            <w:szCs w:val="20"/>
            <w:u w:val="none"/>
          </w:rPr>
          <w:t>George, A. Y.</w:t>
        </w:r>
      </w:hyperlink>
      <w:r w:rsidR="00513A3A" w:rsidRPr="006509A8">
        <w:rPr>
          <w:rStyle w:val="Hyperlink"/>
          <w:rFonts w:ascii="Arial" w:hAnsi="Arial" w:cs="Arial"/>
          <w:color w:val="auto"/>
          <w:sz w:val="20"/>
          <w:szCs w:val="20"/>
          <w:u w:val="none"/>
        </w:rPr>
        <w:t xml:space="preserve">, </w:t>
      </w:r>
      <w:hyperlink r:id="rId58" w:anchor="auth-Xuejun-Guo-Aff5" w:history="1">
        <w:r w:rsidR="00513A3A" w:rsidRPr="006509A8">
          <w:rPr>
            <w:rStyle w:val="Hyperlink"/>
            <w:rFonts w:ascii="Arial" w:hAnsi="Arial" w:cs="Arial"/>
            <w:color w:val="auto"/>
            <w:sz w:val="20"/>
            <w:szCs w:val="20"/>
            <w:u w:val="none"/>
          </w:rPr>
          <w:t>Xuejun, G.</w:t>
        </w:r>
      </w:hyperlink>
      <w:r w:rsidR="002B2842" w:rsidRPr="006509A8">
        <w:rPr>
          <w:rStyle w:val="Hyperlink"/>
          <w:rFonts w:ascii="Arial" w:hAnsi="Arial" w:cs="Arial"/>
          <w:color w:val="auto"/>
          <w:sz w:val="20"/>
          <w:szCs w:val="20"/>
          <w:u w:val="none"/>
        </w:rPr>
        <w:t xml:space="preserve"> &amp;</w:t>
      </w:r>
      <w:r w:rsidR="00513A3A" w:rsidRPr="006509A8">
        <w:rPr>
          <w:rStyle w:val="Hyperlink"/>
          <w:rFonts w:ascii="Arial" w:hAnsi="Arial" w:cs="Arial"/>
          <w:color w:val="auto"/>
          <w:sz w:val="20"/>
          <w:szCs w:val="20"/>
          <w:u w:val="none"/>
        </w:rPr>
        <w:t xml:space="preserve"> </w:t>
      </w:r>
      <w:hyperlink r:id="rId59" w:anchor="auth-Emmanuel-Firima-Aff15-Aff16-Aff17-Aff18" w:history="1">
        <w:r w:rsidR="00513A3A" w:rsidRPr="006509A8">
          <w:rPr>
            <w:rStyle w:val="Hyperlink"/>
            <w:rFonts w:ascii="Arial" w:hAnsi="Arial" w:cs="Arial"/>
            <w:color w:val="auto"/>
            <w:sz w:val="20"/>
            <w:szCs w:val="20"/>
            <w:u w:val="none"/>
          </w:rPr>
          <w:t>Emmanuel, F.</w:t>
        </w:r>
      </w:hyperlink>
      <w:r w:rsidR="00513A3A" w:rsidRPr="006509A8">
        <w:rPr>
          <w:rStyle w:val="Hyperlink"/>
          <w:rFonts w:ascii="Arial" w:hAnsi="Arial" w:cs="Arial"/>
          <w:color w:val="auto"/>
          <w:sz w:val="20"/>
          <w:szCs w:val="20"/>
          <w:u w:val="none"/>
        </w:rPr>
        <w:t xml:space="preserve"> (2023). </w:t>
      </w:r>
      <w:r w:rsidR="00513A3A" w:rsidRPr="006509A8">
        <w:rPr>
          <w:rFonts w:ascii="Arial" w:hAnsi="Arial" w:cs="Arial"/>
          <w:color w:val="auto"/>
          <w:sz w:val="20"/>
          <w:szCs w:val="20"/>
        </w:rPr>
        <w:t xml:space="preserve">High incidence of catheter-associated urinary tract infections and related antibiotic resistance in two hospitals of different geographic regions of Sierra Leone: a prospective cohort study, </w:t>
      </w:r>
      <w:hyperlink r:id="rId60" w:history="1">
        <w:r w:rsidR="00513A3A" w:rsidRPr="006509A8">
          <w:rPr>
            <w:rStyle w:val="Hyperlink"/>
            <w:rFonts w:ascii="Arial" w:hAnsi="Arial" w:cs="Arial"/>
            <w:i/>
            <w:iCs/>
            <w:color w:val="auto"/>
            <w:sz w:val="20"/>
            <w:szCs w:val="20"/>
            <w:u w:val="none"/>
          </w:rPr>
          <w:t>BMC Research Notes</w:t>
        </w:r>
      </w:hyperlink>
      <w:r w:rsidR="00513A3A" w:rsidRPr="006509A8">
        <w:rPr>
          <w:rStyle w:val="Hyperlink"/>
          <w:rFonts w:ascii="Arial" w:hAnsi="Arial" w:cs="Arial"/>
          <w:i/>
          <w:iCs/>
          <w:color w:val="auto"/>
          <w:sz w:val="20"/>
          <w:szCs w:val="20"/>
          <w:u w:val="none"/>
        </w:rPr>
        <w:t xml:space="preserve">, </w:t>
      </w:r>
      <w:r w:rsidR="00513A3A" w:rsidRPr="006509A8">
        <w:rPr>
          <w:rFonts w:ascii="Arial" w:hAnsi="Arial" w:cs="Arial"/>
          <w:bCs/>
          <w:color w:val="auto"/>
          <w:sz w:val="20"/>
          <w:szCs w:val="20"/>
        </w:rPr>
        <w:t>16</w:t>
      </w:r>
      <w:r w:rsidR="00513A3A" w:rsidRPr="006509A8">
        <w:rPr>
          <w:rFonts w:ascii="Arial" w:hAnsi="Arial" w:cs="Arial"/>
          <w:color w:val="auto"/>
          <w:sz w:val="20"/>
          <w:szCs w:val="20"/>
        </w:rPr>
        <w:t>:301.</w:t>
      </w:r>
    </w:p>
    <w:p w14:paraId="7B9482B5" w14:textId="77777777" w:rsidR="00B14D7B" w:rsidRPr="006509A8" w:rsidRDefault="00454BEB" w:rsidP="0008313D">
      <w:pPr>
        <w:spacing w:after="0" w:line="276" w:lineRule="auto"/>
        <w:jc w:val="both"/>
        <w:rPr>
          <w:rStyle w:val="cit"/>
          <w:rFonts w:ascii="Arial" w:hAnsi="Arial" w:cs="Arial"/>
          <w:color w:val="5B616B"/>
          <w:sz w:val="20"/>
          <w:szCs w:val="20"/>
        </w:rPr>
      </w:pPr>
      <w:hyperlink r:id="rId61" w:history="1">
        <w:r w:rsidR="00ED4AC7" w:rsidRPr="006509A8">
          <w:rPr>
            <w:rStyle w:val="Hyperlink"/>
            <w:rFonts w:ascii="Arial" w:hAnsi="Arial" w:cs="Arial"/>
            <w:color w:val="auto"/>
            <w:sz w:val="20"/>
            <w:szCs w:val="20"/>
            <w:u w:val="none"/>
          </w:rPr>
          <w:t>Toledo-Arana</w:t>
        </w:r>
      </w:hyperlink>
      <w:r w:rsidR="00B14D7B" w:rsidRPr="006509A8">
        <w:rPr>
          <w:rStyle w:val="Hyperlink"/>
          <w:rFonts w:ascii="Arial" w:hAnsi="Arial" w:cs="Arial"/>
          <w:color w:val="auto"/>
          <w:sz w:val="20"/>
          <w:szCs w:val="20"/>
          <w:u w:val="none"/>
        </w:rPr>
        <w:t>, A.</w:t>
      </w:r>
      <w:r w:rsidR="00ED4AC7" w:rsidRPr="006509A8">
        <w:rPr>
          <w:rStyle w:val="comma"/>
          <w:rFonts w:ascii="Arial" w:hAnsi="Arial" w:cs="Arial"/>
          <w:sz w:val="20"/>
          <w:szCs w:val="20"/>
        </w:rPr>
        <w:t>, </w:t>
      </w:r>
      <w:hyperlink r:id="rId62" w:history="1">
        <w:r w:rsidR="00ED4AC7" w:rsidRPr="006509A8">
          <w:rPr>
            <w:rStyle w:val="Hyperlink"/>
            <w:rFonts w:ascii="Arial" w:hAnsi="Arial" w:cs="Arial"/>
            <w:color w:val="auto"/>
            <w:sz w:val="20"/>
            <w:szCs w:val="20"/>
            <w:u w:val="none"/>
          </w:rPr>
          <w:t>Valle</w:t>
        </w:r>
      </w:hyperlink>
      <w:r w:rsidR="00ED4AC7" w:rsidRPr="006509A8">
        <w:rPr>
          <w:rStyle w:val="comma"/>
          <w:rFonts w:ascii="Arial" w:hAnsi="Arial" w:cs="Arial"/>
          <w:sz w:val="20"/>
          <w:szCs w:val="20"/>
        </w:rPr>
        <w:t>,</w:t>
      </w:r>
      <w:r w:rsidR="00B14D7B" w:rsidRPr="006509A8">
        <w:rPr>
          <w:rStyle w:val="comma"/>
          <w:rFonts w:ascii="Arial" w:hAnsi="Arial" w:cs="Arial"/>
          <w:sz w:val="20"/>
          <w:szCs w:val="20"/>
        </w:rPr>
        <w:t xml:space="preserve"> J.</w:t>
      </w:r>
      <w:r w:rsidR="001D45AB" w:rsidRPr="006509A8">
        <w:rPr>
          <w:rStyle w:val="comma"/>
          <w:rFonts w:ascii="Arial" w:hAnsi="Arial" w:cs="Arial"/>
          <w:sz w:val="20"/>
          <w:szCs w:val="20"/>
        </w:rPr>
        <w:t>,</w:t>
      </w:r>
      <w:r w:rsidR="00ED4AC7" w:rsidRPr="006509A8">
        <w:rPr>
          <w:rStyle w:val="comma"/>
          <w:rFonts w:ascii="Arial" w:hAnsi="Arial" w:cs="Arial"/>
          <w:sz w:val="20"/>
          <w:szCs w:val="20"/>
        </w:rPr>
        <w:t> </w:t>
      </w:r>
      <w:hyperlink r:id="rId63" w:history="1">
        <w:r w:rsidR="00ED4AC7" w:rsidRPr="006509A8">
          <w:rPr>
            <w:rStyle w:val="Hyperlink"/>
            <w:rFonts w:ascii="Arial" w:hAnsi="Arial" w:cs="Arial"/>
            <w:color w:val="auto"/>
            <w:sz w:val="20"/>
            <w:szCs w:val="20"/>
            <w:u w:val="none"/>
          </w:rPr>
          <w:t xml:space="preserve"> Solano</w:t>
        </w:r>
      </w:hyperlink>
      <w:r w:rsidR="00ED4AC7" w:rsidRPr="006509A8">
        <w:rPr>
          <w:rStyle w:val="comma"/>
          <w:rFonts w:ascii="Arial" w:hAnsi="Arial" w:cs="Arial"/>
          <w:sz w:val="20"/>
          <w:szCs w:val="20"/>
        </w:rPr>
        <w:t>,</w:t>
      </w:r>
      <w:r w:rsidR="00B14D7B" w:rsidRPr="006509A8">
        <w:rPr>
          <w:rStyle w:val="comma"/>
          <w:rFonts w:ascii="Arial" w:hAnsi="Arial" w:cs="Arial"/>
          <w:sz w:val="20"/>
          <w:szCs w:val="20"/>
        </w:rPr>
        <w:t xml:space="preserve"> C.,</w:t>
      </w:r>
      <w:r w:rsidR="00ED4AC7" w:rsidRPr="006509A8">
        <w:rPr>
          <w:rStyle w:val="comma"/>
          <w:rFonts w:ascii="Arial" w:hAnsi="Arial" w:cs="Arial"/>
          <w:sz w:val="20"/>
          <w:szCs w:val="20"/>
        </w:rPr>
        <w:t> </w:t>
      </w:r>
      <w:proofErr w:type="spellStart"/>
      <w:r w:rsidR="00ED4AC7">
        <w:fldChar w:fldCharType="begin"/>
      </w:r>
      <w:r w:rsidR="00ED4AC7">
        <w:instrText>HYPERLINK "https://pubmed.ncbi.nlm.nih.gov/?term=Arrizubieta+MJ&amp;cauthor_id=11571153"</w:instrText>
      </w:r>
      <w:r w:rsidR="00ED4AC7">
        <w:fldChar w:fldCharType="separate"/>
      </w:r>
      <w:r w:rsidR="00ED4AC7" w:rsidRPr="006509A8">
        <w:rPr>
          <w:rStyle w:val="Hyperlink"/>
          <w:rFonts w:ascii="Arial" w:hAnsi="Arial" w:cs="Arial"/>
          <w:color w:val="auto"/>
          <w:sz w:val="20"/>
          <w:szCs w:val="20"/>
          <w:u w:val="none"/>
        </w:rPr>
        <w:t>Arrizubieta</w:t>
      </w:r>
      <w:proofErr w:type="spellEnd"/>
      <w:r w:rsidR="00ED4AC7">
        <w:fldChar w:fldCharType="end"/>
      </w:r>
      <w:r w:rsidR="00ED4AC7" w:rsidRPr="006509A8">
        <w:rPr>
          <w:rStyle w:val="comma"/>
          <w:rFonts w:ascii="Arial" w:hAnsi="Arial" w:cs="Arial"/>
          <w:sz w:val="20"/>
          <w:szCs w:val="20"/>
        </w:rPr>
        <w:t>,</w:t>
      </w:r>
      <w:r w:rsidR="001D45AB" w:rsidRPr="006509A8">
        <w:rPr>
          <w:rStyle w:val="comma"/>
          <w:rFonts w:ascii="Arial" w:hAnsi="Arial" w:cs="Arial"/>
          <w:sz w:val="20"/>
          <w:szCs w:val="20"/>
        </w:rPr>
        <w:t xml:space="preserve"> M.J.,</w:t>
      </w:r>
      <w:r w:rsidR="00ED4AC7" w:rsidRPr="006509A8">
        <w:rPr>
          <w:rStyle w:val="comma"/>
          <w:rFonts w:ascii="Arial" w:hAnsi="Arial" w:cs="Arial"/>
          <w:sz w:val="20"/>
          <w:szCs w:val="20"/>
        </w:rPr>
        <w:t> </w:t>
      </w:r>
      <w:hyperlink r:id="rId64" w:history="1">
        <w:r w:rsidR="00ED4AC7" w:rsidRPr="006509A8">
          <w:rPr>
            <w:rStyle w:val="Hyperlink"/>
            <w:rFonts w:ascii="Arial" w:hAnsi="Arial" w:cs="Arial"/>
            <w:color w:val="auto"/>
            <w:sz w:val="20"/>
            <w:szCs w:val="20"/>
            <w:u w:val="none"/>
          </w:rPr>
          <w:t>Cucarella</w:t>
        </w:r>
      </w:hyperlink>
      <w:r w:rsidR="00ED4AC7" w:rsidRPr="006509A8">
        <w:rPr>
          <w:rStyle w:val="comma"/>
          <w:rFonts w:ascii="Arial" w:hAnsi="Arial" w:cs="Arial"/>
          <w:sz w:val="20"/>
          <w:szCs w:val="20"/>
        </w:rPr>
        <w:t>, </w:t>
      </w:r>
      <w:r w:rsidR="001D45AB" w:rsidRPr="006509A8">
        <w:rPr>
          <w:rStyle w:val="comma"/>
          <w:rFonts w:ascii="Arial" w:hAnsi="Arial" w:cs="Arial"/>
          <w:sz w:val="20"/>
          <w:szCs w:val="20"/>
        </w:rPr>
        <w:t xml:space="preserve">C. </w:t>
      </w:r>
      <w:hyperlink r:id="rId65" w:history="1">
        <w:r w:rsidR="00ED4AC7" w:rsidRPr="006509A8">
          <w:rPr>
            <w:rStyle w:val="Hyperlink"/>
            <w:rFonts w:ascii="Arial" w:hAnsi="Arial" w:cs="Arial"/>
            <w:color w:val="auto"/>
            <w:sz w:val="20"/>
            <w:szCs w:val="20"/>
            <w:u w:val="none"/>
          </w:rPr>
          <w:t xml:space="preserve"> Lamata</w:t>
        </w:r>
      </w:hyperlink>
      <w:r w:rsidR="00ED4AC7" w:rsidRPr="006509A8">
        <w:rPr>
          <w:rStyle w:val="comma"/>
          <w:rFonts w:ascii="Arial" w:hAnsi="Arial" w:cs="Arial"/>
          <w:sz w:val="20"/>
          <w:szCs w:val="20"/>
        </w:rPr>
        <w:t>, </w:t>
      </w:r>
      <w:r w:rsidR="001D45AB" w:rsidRPr="006509A8">
        <w:rPr>
          <w:rStyle w:val="comma"/>
          <w:rFonts w:ascii="Arial" w:hAnsi="Arial" w:cs="Arial"/>
          <w:sz w:val="20"/>
          <w:szCs w:val="20"/>
        </w:rPr>
        <w:t xml:space="preserve">M., </w:t>
      </w:r>
      <w:hyperlink r:id="rId66" w:history="1">
        <w:r w:rsidR="00ED4AC7" w:rsidRPr="006509A8">
          <w:rPr>
            <w:rStyle w:val="Hyperlink"/>
            <w:rFonts w:ascii="Arial" w:hAnsi="Arial" w:cs="Arial"/>
            <w:color w:val="auto"/>
            <w:sz w:val="20"/>
            <w:szCs w:val="20"/>
            <w:u w:val="none"/>
          </w:rPr>
          <w:t xml:space="preserve"> Amorena</w:t>
        </w:r>
      </w:hyperlink>
      <w:r w:rsidR="00ED4AC7" w:rsidRPr="006509A8">
        <w:rPr>
          <w:rStyle w:val="comma"/>
          <w:rFonts w:ascii="Arial" w:hAnsi="Arial" w:cs="Arial"/>
          <w:sz w:val="20"/>
          <w:szCs w:val="20"/>
        </w:rPr>
        <w:t>,</w:t>
      </w:r>
      <w:r w:rsidR="001D45AB" w:rsidRPr="006509A8">
        <w:rPr>
          <w:rStyle w:val="comma"/>
          <w:rFonts w:ascii="Arial" w:hAnsi="Arial" w:cs="Arial"/>
          <w:sz w:val="20"/>
          <w:szCs w:val="20"/>
        </w:rPr>
        <w:t xml:space="preserve"> B.,</w:t>
      </w:r>
      <w:r w:rsidR="00ED4AC7" w:rsidRPr="006509A8">
        <w:rPr>
          <w:rStyle w:val="comma"/>
          <w:rFonts w:ascii="Arial" w:hAnsi="Arial" w:cs="Arial"/>
          <w:sz w:val="20"/>
          <w:szCs w:val="20"/>
        </w:rPr>
        <w:t> </w:t>
      </w:r>
      <w:hyperlink r:id="rId67" w:history="1">
        <w:r w:rsidR="00ED4AC7" w:rsidRPr="006509A8">
          <w:rPr>
            <w:rStyle w:val="Hyperlink"/>
            <w:rFonts w:ascii="Arial" w:hAnsi="Arial" w:cs="Arial"/>
            <w:color w:val="auto"/>
            <w:sz w:val="20"/>
            <w:szCs w:val="20"/>
            <w:u w:val="none"/>
          </w:rPr>
          <w:t>Leiva</w:t>
        </w:r>
      </w:hyperlink>
      <w:r w:rsidR="00ED4AC7" w:rsidRPr="006509A8">
        <w:rPr>
          <w:rStyle w:val="comma"/>
          <w:rFonts w:ascii="Arial" w:hAnsi="Arial" w:cs="Arial"/>
          <w:sz w:val="20"/>
          <w:szCs w:val="20"/>
        </w:rPr>
        <w:t>, </w:t>
      </w:r>
      <w:r w:rsidR="001D45AB" w:rsidRPr="006509A8">
        <w:rPr>
          <w:rStyle w:val="comma"/>
          <w:rFonts w:ascii="Arial" w:hAnsi="Arial" w:cs="Arial"/>
          <w:sz w:val="20"/>
          <w:szCs w:val="20"/>
        </w:rPr>
        <w:t>J.,</w:t>
      </w:r>
      <w:hyperlink r:id="rId68" w:history="1">
        <w:r w:rsidR="00ED4AC7" w:rsidRPr="006509A8">
          <w:rPr>
            <w:rStyle w:val="Hyperlink"/>
            <w:rFonts w:ascii="Arial" w:hAnsi="Arial" w:cs="Arial"/>
            <w:color w:val="auto"/>
            <w:sz w:val="20"/>
            <w:szCs w:val="20"/>
            <w:u w:val="none"/>
          </w:rPr>
          <w:t xml:space="preserve">J R </w:t>
        </w:r>
        <w:proofErr w:type="spellStart"/>
        <w:r w:rsidR="00ED4AC7" w:rsidRPr="006509A8">
          <w:rPr>
            <w:rStyle w:val="Hyperlink"/>
            <w:rFonts w:ascii="Arial" w:hAnsi="Arial" w:cs="Arial"/>
            <w:color w:val="auto"/>
            <w:sz w:val="20"/>
            <w:szCs w:val="20"/>
            <w:u w:val="none"/>
          </w:rPr>
          <w:t>Penadés</w:t>
        </w:r>
        <w:proofErr w:type="spellEnd"/>
      </w:hyperlink>
      <w:r w:rsidR="00ED4AC7" w:rsidRPr="006509A8">
        <w:rPr>
          <w:rStyle w:val="comma"/>
          <w:rFonts w:ascii="Arial" w:hAnsi="Arial" w:cs="Arial"/>
          <w:sz w:val="20"/>
          <w:szCs w:val="20"/>
        </w:rPr>
        <w:t>, </w:t>
      </w:r>
      <w:r w:rsidR="002B2842" w:rsidRPr="006509A8">
        <w:rPr>
          <w:rStyle w:val="comma"/>
          <w:rFonts w:ascii="Arial" w:hAnsi="Arial" w:cs="Arial"/>
          <w:sz w:val="20"/>
          <w:szCs w:val="20"/>
        </w:rPr>
        <w:t>J.R. &amp;</w:t>
      </w:r>
      <w:r w:rsidR="001D45AB" w:rsidRPr="006509A8">
        <w:rPr>
          <w:rStyle w:val="comma"/>
          <w:rFonts w:ascii="Arial" w:hAnsi="Arial" w:cs="Arial"/>
          <w:sz w:val="20"/>
          <w:szCs w:val="20"/>
        </w:rPr>
        <w:t xml:space="preserve"> </w:t>
      </w:r>
      <w:hyperlink r:id="rId69" w:history="1">
        <w:r w:rsidR="00ED4AC7" w:rsidRPr="006509A8">
          <w:rPr>
            <w:rStyle w:val="Hyperlink"/>
            <w:rFonts w:ascii="Arial" w:hAnsi="Arial" w:cs="Arial"/>
            <w:color w:val="auto"/>
            <w:sz w:val="20"/>
            <w:szCs w:val="20"/>
            <w:u w:val="none"/>
          </w:rPr>
          <w:t xml:space="preserve"> Lasa</w:t>
        </w:r>
      </w:hyperlink>
      <w:r w:rsidR="00B14D7B" w:rsidRPr="006509A8">
        <w:rPr>
          <w:rStyle w:val="Hyperlink"/>
          <w:rFonts w:ascii="Arial" w:hAnsi="Arial" w:cs="Arial"/>
          <w:color w:val="auto"/>
          <w:sz w:val="20"/>
          <w:szCs w:val="20"/>
          <w:u w:val="none"/>
        </w:rPr>
        <w:t>.</w:t>
      </w:r>
      <w:r w:rsidR="001D45AB" w:rsidRPr="006509A8">
        <w:rPr>
          <w:rStyle w:val="Hyperlink"/>
          <w:rFonts w:ascii="Arial" w:hAnsi="Arial" w:cs="Arial"/>
          <w:color w:val="auto"/>
          <w:sz w:val="20"/>
          <w:szCs w:val="20"/>
          <w:u w:val="none"/>
        </w:rPr>
        <w:t xml:space="preserve"> I</w:t>
      </w:r>
      <w:r w:rsidR="00B14D7B" w:rsidRPr="006509A8">
        <w:rPr>
          <w:rStyle w:val="Hyperlink"/>
          <w:rFonts w:ascii="Arial" w:hAnsi="Arial" w:cs="Arial"/>
          <w:color w:val="auto"/>
          <w:sz w:val="20"/>
          <w:szCs w:val="20"/>
          <w:u w:val="none"/>
        </w:rPr>
        <w:t xml:space="preserve"> (2001). </w:t>
      </w:r>
      <w:r w:rsidR="00B14D7B" w:rsidRPr="006509A8">
        <w:rPr>
          <w:rFonts w:ascii="Arial" w:hAnsi="Arial" w:cs="Arial"/>
          <w:color w:val="212121"/>
          <w:sz w:val="20"/>
          <w:szCs w:val="20"/>
        </w:rPr>
        <w:t xml:space="preserve">The enterococcal surface protein, Esp, is involved in Enterococcus faecalis biofilm formation. </w:t>
      </w:r>
      <w:r w:rsidR="00B14D7B" w:rsidRPr="006509A8">
        <w:rPr>
          <w:rFonts w:ascii="Arial" w:hAnsi="Arial" w:cs="Arial"/>
          <w:i/>
          <w:color w:val="5B616B"/>
          <w:sz w:val="20"/>
          <w:szCs w:val="20"/>
        </w:rPr>
        <w:t xml:space="preserve">Appl Environ Microbiol, </w:t>
      </w:r>
      <w:r w:rsidR="00B14D7B" w:rsidRPr="006509A8">
        <w:rPr>
          <w:rStyle w:val="cit"/>
          <w:rFonts w:ascii="Arial" w:hAnsi="Arial" w:cs="Arial"/>
          <w:color w:val="5B616B"/>
          <w:sz w:val="20"/>
          <w:szCs w:val="20"/>
        </w:rPr>
        <w:t>67(10):4538-45.</w:t>
      </w:r>
    </w:p>
    <w:p w14:paraId="0B675803" w14:textId="77777777" w:rsidR="00B452EF" w:rsidRPr="006509A8" w:rsidRDefault="00B452EF" w:rsidP="0008313D">
      <w:pPr>
        <w:spacing w:after="0" w:line="276" w:lineRule="auto"/>
        <w:jc w:val="both"/>
        <w:rPr>
          <w:rStyle w:val="cit"/>
          <w:rFonts w:ascii="Arial" w:hAnsi="Arial" w:cs="Arial"/>
          <w:color w:val="5B616B"/>
          <w:sz w:val="20"/>
          <w:szCs w:val="20"/>
        </w:rPr>
      </w:pPr>
    </w:p>
    <w:p w14:paraId="16A8211E" w14:textId="77777777" w:rsidR="00B452EF" w:rsidRPr="006509A8" w:rsidRDefault="002B2842" w:rsidP="0008313D">
      <w:pPr>
        <w:spacing w:after="0" w:line="276" w:lineRule="auto"/>
        <w:jc w:val="both"/>
        <w:rPr>
          <w:rFonts w:ascii="Arial" w:hAnsi="Arial" w:cs="Arial"/>
          <w:color w:val="212121"/>
          <w:sz w:val="20"/>
          <w:szCs w:val="20"/>
        </w:rPr>
      </w:pPr>
      <w:r w:rsidRPr="006509A8">
        <w:rPr>
          <w:rFonts w:ascii="Arial" w:hAnsi="Arial" w:cs="Arial"/>
          <w:color w:val="212121"/>
          <w:sz w:val="20"/>
          <w:szCs w:val="20"/>
        </w:rPr>
        <w:t>Top, J., Willems, R., &amp;</w:t>
      </w:r>
      <w:r w:rsidR="00B452EF" w:rsidRPr="006509A8">
        <w:rPr>
          <w:rFonts w:ascii="Arial" w:hAnsi="Arial" w:cs="Arial"/>
          <w:color w:val="212121"/>
          <w:sz w:val="20"/>
          <w:szCs w:val="20"/>
        </w:rPr>
        <w:t xml:space="preserve"> </w:t>
      </w:r>
      <w:proofErr w:type="spellStart"/>
      <w:r w:rsidR="00B452EF" w:rsidRPr="006509A8">
        <w:rPr>
          <w:rFonts w:ascii="Arial" w:hAnsi="Arial" w:cs="Arial"/>
          <w:color w:val="212121"/>
          <w:sz w:val="20"/>
          <w:szCs w:val="20"/>
        </w:rPr>
        <w:t>Bonten</w:t>
      </w:r>
      <w:proofErr w:type="spellEnd"/>
      <w:r w:rsidR="00B452EF" w:rsidRPr="006509A8">
        <w:rPr>
          <w:rFonts w:ascii="Arial" w:hAnsi="Arial" w:cs="Arial"/>
          <w:color w:val="212121"/>
          <w:sz w:val="20"/>
          <w:szCs w:val="20"/>
        </w:rPr>
        <w:t>, M. (2010). Emergence of CC17</w:t>
      </w:r>
      <w:r w:rsidR="00B452EF" w:rsidRPr="006509A8">
        <w:rPr>
          <w:rFonts w:ascii="Arial" w:hAnsi="Arial" w:cs="Arial"/>
          <w:i/>
          <w:color w:val="212121"/>
          <w:sz w:val="20"/>
          <w:szCs w:val="20"/>
        </w:rPr>
        <w:t xml:space="preserve"> Enterococcus faecium</w:t>
      </w:r>
      <w:r w:rsidR="00B452EF" w:rsidRPr="006509A8">
        <w:rPr>
          <w:rFonts w:ascii="Arial" w:hAnsi="Arial" w:cs="Arial"/>
          <w:color w:val="212121"/>
          <w:sz w:val="20"/>
          <w:szCs w:val="20"/>
        </w:rPr>
        <w:t xml:space="preserve">.  From commensal to hospital-adapted pathogen. </w:t>
      </w:r>
      <w:r w:rsidR="00B452EF" w:rsidRPr="006509A8">
        <w:rPr>
          <w:rFonts w:ascii="Arial" w:hAnsi="Arial" w:cs="Arial"/>
          <w:i/>
          <w:color w:val="212121"/>
          <w:sz w:val="20"/>
          <w:szCs w:val="20"/>
        </w:rPr>
        <w:t>FEM Immunology and Medical Microbiology,</w:t>
      </w:r>
      <w:r w:rsidR="00B452EF" w:rsidRPr="006509A8">
        <w:rPr>
          <w:rFonts w:ascii="Arial" w:hAnsi="Arial" w:cs="Arial"/>
          <w:color w:val="212121"/>
          <w:sz w:val="20"/>
          <w:szCs w:val="20"/>
        </w:rPr>
        <w:t xml:space="preserve"> 52(3):297-308.</w:t>
      </w:r>
    </w:p>
    <w:p w14:paraId="4B0B2DF3" w14:textId="77777777" w:rsidR="00B452EF" w:rsidRPr="006509A8" w:rsidRDefault="00B452EF" w:rsidP="0008313D">
      <w:pPr>
        <w:spacing w:after="0" w:line="276" w:lineRule="auto"/>
        <w:jc w:val="both"/>
        <w:rPr>
          <w:rFonts w:ascii="Arial" w:hAnsi="Arial" w:cs="Arial"/>
          <w:color w:val="212121"/>
          <w:sz w:val="20"/>
          <w:szCs w:val="20"/>
        </w:rPr>
      </w:pPr>
    </w:p>
    <w:p w14:paraId="06EEAA02" w14:textId="77777777" w:rsidR="003E2E8F" w:rsidRPr="006509A8" w:rsidRDefault="002B2842" w:rsidP="0008313D">
      <w:pPr>
        <w:shd w:val="clear" w:color="auto" w:fill="FFFFFF"/>
        <w:spacing w:line="276" w:lineRule="auto"/>
        <w:jc w:val="both"/>
        <w:rPr>
          <w:rFonts w:ascii="Arial" w:hAnsi="Arial" w:cs="Arial"/>
          <w:color w:val="5B616B"/>
          <w:sz w:val="20"/>
          <w:szCs w:val="20"/>
        </w:rPr>
      </w:pPr>
      <w:r w:rsidRPr="006509A8">
        <w:rPr>
          <w:rFonts w:ascii="Arial" w:hAnsi="Arial" w:cs="Arial"/>
          <w:color w:val="5B616B"/>
          <w:sz w:val="20"/>
          <w:szCs w:val="20"/>
        </w:rPr>
        <w:t>Trautner, B.W. &amp;</w:t>
      </w:r>
      <w:r w:rsidR="003E2E8F" w:rsidRPr="006509A8">
        <w:rPr>
          <w:rFonts w:ascii="Arial" w:hAnsi="Arial" w:cs="Arial"/>
          <w:color w:val="5B616B"/>
          <w:sz w:val="20"/>
          <w:szCs w:val="20"/>
        </w:rPr>
        <w:t xml:space="preserve"> </w:t>
      </w:r>
      <w:proofErr w:type="spellStart"/>
      <w:r w:rsidR="003E2E8F" w:rsidRPr="006509A8">
        <w:rPr>
          <w:rFonts w:ascii="Arial" w:hAnsi="Arial" w:cs="Arial"/>
          <w:color w:val="5B616B"/>
          <w:sz w:val="20"/>
          <w:szCs w:val="20"/>
        </w:rPr>
        <w:t>darouiche</w:t>
      </w:r>
      <w:proofErr w:type="spellEnd"/>
      <w:r w:rsidR="003E2E8F" w:rsidRPr="006509A8">
        <w:rPr>
          <w:rFonts w:ascii="Arial" w:hAnsi="Arial" w:cs="Arial"/>
          <w:color w:val="5B616B"/>
          <w:sz w:val="20"/>
          <w:szCs w:val="20"/>
        </w:rPr>
        <w:t xml:space="preserve">, R.O. (2004). Role of biofilm in catheter-associated urinary tract infection. </w:t>
      </w:r>
      <w:r w:rsidR="003E2E8F" w:rsidRPr="006509A8">
        <w:rPr>
          <w:rFonts w:ascii="Arial" w:hAnsi="Arial" w:cs="Arial"/>
          <w:i/>
          <w:color w:val="5B616B"/>
          <w:sz w:val="20"/>
          <w:szCs w:val="20"/>
        </w:rPr>
        <w:t xml:space="preserve">American Journal of Infection Control, </w:t>
      </w:r>
      <w:r w:rsidR="003E2E8F" w:rsidRPr="006509A8">
        <w:rPr>
          <w:rFonts w:ascii="Arial" w:hAnsi="Arial" w:cs="Arial"/>
          <w:color w:val="5B616B"/>
          <w:sz w:val="20"/>
          <w:szCs w:val="20"/>
        </w:rPr>
        <w:t>32(3): 177-183</w:t>
      </w:r>
    </w:p>
    <w:p w14:paraId="0CFCC354" w14:textId="77777777" w:rsidR="00ED4AC7" w:rsidRPr="006509A8" w:rsidRDefault="00513A3A" w:rsidP="0008313D">
      <w:pPr>
        <w:shd w:val="clear" w:color="auto" w:fill="FFFFFF"/>
        <w:spacing w:line="276" w:lineRule="auto"/>
        <w:jc w:val="both"/>
        <w:rPr>
          <w:rFonts w:ascii="Arial" w:hAnsi="Arial" w:cs="Arial"/>
          <w:color w:val="5B616B"/>
          <w:sz w:val="20"/>
          <w:szCs w:val="20"/>
        </w:rPr>
      </w:pPr>
      <w:r w:rsidRPr="006509A8">
        <w:rPr>
          <w:rFonts w:ascii="Arial" w:hAnsi="Arial" w:cs="Arial"/>
          <w:color w:val="5B616B"/>
          <w:sz w:val="20"/>
          <w:szCs w:val="20"/>
        </w:rPr>
        <w:t>Upad</w:t>
      </w:r>
      <w:r w:rsidR="002B2842" w:rsidRPr="006509A8">
        <w:rPr>
          <w:rFonts w:ascii="Arial" w:hAnsi="Arial" w:cs="Arial"/>
          <w:color w:val="5B616B"/>
          <w:sz w:val="20"/>
          <w:szCs w:val="20"/>
        </w:rPr>
        <w:t>hyaya, P.M., Ravikumar, K.L. &amp;</w:t>
      </w:r>
      <w:r w:rsidRPr="006509A8">
        <w:rPr>
          <w:rFonts w:ascii="Arial" w:hAnsi="Arial" w:cs="Arial"/>
          <w:color w:val="5B616B"/>
          <w:sz w:val="20"/>
          <w:szCs w:val="20"/>
        </w:rPr>
        <w:t xml:space="preserve"> Umapathy, B.L. (2009). </w:t>
      </w:r>
      <w:r w:rsidR="00B452EF" w:rsidRPr="006509A8">
        <w:rPr>
          <w:rFonts w:ascii="Arial" w:hAnsi="Arial" w:cs="Arial"/>
          <w:color w:val="5B616B"/>
          <w:sz w:val="20"/>
          <w:szCs w:val="20"/>
        </w:rPr>
        <w:t xml:space="preserve">Review of virulence factors of Enterococci: An emerging nosocomial pathogen. </w:t>
      </w:r>
      <w:r w:rsidR="00B452EF" w:rsidRPr="006509A8">
        <w:rPr>
          <w:rFonts w:ascii="Arial" w:hAnsi="Arial" w:cs="Arial"/>
          <w:i/>
          <w:color w:val="5B616B"/>
          <w:sz w:val="20"/>
          <w:szCs w:val="20"/>
        </w:rPr>
        <w:t xml:space="preserve">|Indian Journal of Medical Microbiology, </w:t>
      </w:r>
      <w:r w:rsidR="00B452EF" w:rsidRPr="006509A8">
        <w:rPr>
          <w:rFonts w:ascii="Arial" w:hAnsi="Arial" w:cs="Arial"/>
          <w:color w:val="5B616B"/>
          <w:sz w:val="20"/>
          <w:szCs w:val="20"/>
        </w:rPr>
        <w:t>27(4): 301-305.</w:t>
      </w:r>
    </w:p>
    <w:p w14:paraId="57DE349F" w14:textId="77777777" w:rsidR="00C544C8" w:rsidRPr="006509A8" w:rsidRDefault="00454BEB" w:rsidP="0008313D">
      <w:pPr>
        <w:pStyle w:val="Heading1"/>
        <w:spacing w:before="0" w:line="276" w:lineRule="auto"/>
        <w:jc w:val="both"/>
        <w:rPr>
          <w:rFonts w:ascii="Arial" w:hAnsi="Arial" w:cs="Arial"/>
          <w:sz w:val="20"/>
          <w:szCs w:val="20"/>
        </w:rPr>
      </w:pPr>
      <w:hyperlink r:id="rId70" w:history="1">
        <w:r w:rsidR="001D45AB" w:rsidRPr="006509A8">
          <w:rPr>
            <w:rStyle w:val="name"/>
            <w:rFonts w:ascii="Arial" w:hAnsi="Arial" w:cs="Arial"/>
            <w:color w:val="auto"/>
            <w:sz w:val="20"/>
            <w:szCs w:val="20"/>
          </w:rPr>
          <w:t>Zuzanna, K.</w:t>
        </w:r>
      </w:hyperlink>
      <w:r w:rsidR="001D45AB" w:rsidRPr="006509A8">
        <w:rPr>
          <w:rFonts w:ascii="Arial" w:hAnsi="Arial" w:cs="Arial"/>
          <w:color w:val="auto"/>
          <w:sz w:val="20"/>
          <w:szCs w:val="20"/>
        </w:rPr>
        <w:t>, </w:t>
      </w:r>
      <w:hyperlink r:id="rId71" w:history="1">
        <w:r w:rsidR="001D45AB" w:rsidRPr="006509A8">
          <w:rPr>
            <w:rStyle w:val="name"/>
            <w:rFonts w:ascii="Arial" w:hAnsi="Arial" w:cs="Arial"/>
            <w:color w:val="auto"/>
            <w:sz w:val="20"/>
            <w:szCs w:val="20"/>
          </w:rPr>
          <w:t>Krzysztof, S.</w:t>
        </w:r>
      </w:hyperlink>
      <w:r w:rsidR="001D45AB" w:rsidRPr="006509A8">
        <w:rPr>
          <w:rFonts w:ascii="Arial" w:hAnsi="Arial" w:cs="Arial"/>
          <w:color w:val="auto"/>
          <w:sz w:val="20"/>
          <w:szCs w:val="20"/>
        </w:rPr>
        <w:t>, </w:t>
      </w:r>
      <w:hyperlink r:id="rId72" w:history="1">
        <w:r w:rsidR="001D45AB" w:rsidRPr="006509A8">
          <w:rPr>
            <w:rStyle w:val="name"/>
            <w:rFonts w:ascii="Arial" w:hAnsi="Arial" w:cs="Arial"/>
            <w:color w:val="auto"/>
            <w:sz w:val="20"/>
            <w:szCs w:val="20"/>
          </w:rPr>
          <w:t>Joanna, K.P.</w:t>
        </w:r>
      </w:hyperlink>
      <w:r w:rsidR="001D45AB" w:rsidRPr="006509A8">
        <w:rPr>
          <w:rFonts w:ascii="Arial" w:hAnsi="Arial" w:cs="Arial"/>
          <w:color w:val="auto"/>
          <w:sz w:val="20"/>
          <w:szCs w:val="20"/>
        </w:rPr>
        <w:t>, </w:t>
      </w:r>
      <w:hyperlink r:id="rId73" w:history="1">
        <w:r w:rsidR="001D45AB" w:rsidRPr="006509A8">
          <w:rPr>
            <w:rStyle w:val="name"/>
            <w:rFonts w:ascii="Arial" w:hAnsi="Arial" w:cs="Arial"/>
            <w:color w:val="auto"/>
            <w:sz w:val="20"/>
            <w:szCs w:val="20"/>
          </w:rPr>
          <w:t>Katarzyna, G.B.</w:t>
        </w:r>
      </w:hyperlink>
      <w:r w:rsidR="001D45AB" w:rsidRPr="006509A8">
        <w:rPr>
          <w:rFonts w:ascii="Arial" w:hAnsi="Arial" w:cs="Arial"/>
          <w:color w:val="auto"/>
          <w:sz w:val="20"/>
          <w:szCs w:val="20"/>
        </w:rPr>
        <w:t>, </w:t>
      </w:r>
      <w:hyperlink r:id="rId74" w:history="1">
        <w:r w:rsidR="001D45AB" w:rsidRPr="006509A8">
          <w:rPr>
            <w:rStyle w:val="name"/>
            <w:rFonts w:ascii="Arial" w:hAnsi="Arial" w:cs="Arial"/>
            <w:color w:val="auto"/>
            <w:sz w:val="20"/>
            <w:szCs w:val="20"/>
          </w:rPr>
          <w:t>Jana, P.</w:t>
        </w:r>
      </w:hyperlink>
      <w:r w:rsidR="001D45AB" w:rsidRPr="006509A8">
        <w:rPr>
          <w:rFonts w:ascii="Arial" w:hAnsi="Arial" w:cs="Arial"/>
          <w:color w:val="auto"/>
          <w:sz w:val="20"/>
          <w:szCs w:val="20"/>
        </w:rPr>
        <w:t>, </w:t>
      </w:r>
      <w:hyperlink r:id="rId75" w:history="1">
        <w:r w:rsidR="001D45AB" w:rsidRPr="006509A8">
          <w:rPr>
            <w:rStyle w:val="name"/>
            <w:rFonts w:ascii="Arial" w:hAnsi="Arial" w:cs="Arial"/>
            <w:color w:val="auto"/>
            <w:sz w:val="20"/>
            <w:szCs w:val="20"/>
          </w:rPr>
          <w:t>Natalia, W.K.</w:t>
        </w:r>
      </w:hyperlink>
      <w:r w:rsidR="001D45AB" w:rsidRPr="006509A8">
        <w:rPr>
          <w:rFonts w:ascii="Arial" w:hAnsi="Arial" w:cs="Arial"/>
          <w:color w:val="auto"/>
          <w:sz w:val="20"/>
          <w:szCs w:val="20"/>
        </w:rPr>
        <w:t>, </w:t>
      </w:r>
      <w:hyperlink r:id="rId76" w:history="1">
        <w:r w:rsidR="001D45AB" w:rsidRPr="006509A8">
          <w:rPr>
            <w:rStyle w:val="name"/>
            <w:rFonts w:ascii="Arial" w:hAnsi="Arial" w:cs="Arial"/>
            <w:color w:val="auto"/>
            <w:sz w:val="20"/>
            <w:szCs w:val="20"/>
          </w:rPr>
          <w:t>Ewa,  W.Z.</w:t>
        </w:r>
      </w:hyperlink>
      <w:r w:rsidR="002B2842" w:rsidRPr="006509A8">
        <w:rPr>
          <w:rStyle w:val="name"/>
          <w:rFonts w:ascii="Arial" w:hAnsi="Arial" w:cs="Arial"/>
          <w:color w:val="auto"/>
          <w:sz w:val="20"/>
          <w:szCs w:val="20"/>
        </w:rPr>
        <w:t xml:space="preserve"> &amp;</w:t>
      </w:r>
      <w:r w:rsidR="001D45AB" w:rsidRPr="006509A8">
        <w:rPr>
          <w:rStyle w:val="name"/>
          <w:rFonts w:ascii="Arial" w:hAnsi="Arial" w:cs="Arial"/>
          <w:color w:val="auto"/>
          <w:sz w:val="20"/>
          <w:szCs w:val="20"/>
        </w:rPr>
        <w:t xml:space="preserve"> </w:t>
      </w:r>
      <w:hyperlink r:id="rId77" w:history="1">
        <w:r w:rsidR="001D45AB" w:rsidRPr="006509A8">
          <w:rPr>
            <w:rStyle w:val="name"/>
            <w:rFonts w:ascii="Arial" w:hAnsi="Arial" w:cs="Arial"/>
            <w:color w:val="auto"/>
            <w:sz w:val="20"/>
            <w:szCs w:val="20"/>
          </w:rPr>
          <w:t>Eugenia, G.K.</w:t>
        </w:r>
      </w:hyperlink>
      <w:r w:rsidR="001D45AB" w:rsidRPr="006509A8">
        <w:rPr>
          <w:rStyle w:val="name"/>
          <w:rFonts w:ascii="Arial" w:hAnsi="Arial" w:cs="Arial"/>
          <w:color w:val="auto"/>
          <w:sz w:val="20"/>
          <w:szCs w:val="20"/>
        </w:rPr>
        <w:t xml:space="preserve"> (2022). </w:t>
      </w:r>
      <w:r w:rsidR="00C70EF5" w:rsidRPr="006509A8">
        <w:rPr>
          <w:rFonts w:ascii="Arial" w:hAnsi="Arial" w:cs="Arial"/>
          <w:color w:val="auto"/>
          <w:sz w:val="20"/>
          <w:szCs w:val="20"/>
        </w:rPr>
        <w:t>Antibiotic Resistance of </w:t>
      </w:r>
      <w:r w:rsidR="00C70EF5" w:rsidRPr="006509A8">
        <w:rPr>
          <w:rStyle w:val="Emphasis"/>
          <w:rFonts w:ascii="Arial" w:hAnsi="Arial" w:cs="Arial"/>
          <w:color w:val="auto"/>
          <w:sz w:val="20"/>
          <w:szCs w:val="20"/>
        </w:rPr>
        <w:t>Enterococcus</w:t>
      </w:r>
      <w:r w:rsidR="00C70EF5" w:rsidRPr="006509A8">
        <w:rPr>
          <w:rFonts w:ascii="Arial" w:hAnsi="Arial" w:cs="Arial"/>
          <w:color w:val="auto"/>
          <w:sz w:val="20"/>
          <w:szCs w:val="20"/>
        </w:rPr>
        <w:t> spp. Isolated from the Urine of Patients Hospitalized in the University Hospital in North-Central Poland, 2016–2021</w:t>
      </w:r>
      <w:r w:rsidR="001D45AB" w:rsidRPr="006509A8">
        <w:rPr>
          <w:rFonts w:ascii="Arial" w:hAnsi="Arial" w:cs="Arial"/>
          <w:color w:val="auto"/>
          <w:sz w:val="20"/>
          <w:szCs w:val="20"/>
        </w:rPr>
        <w:t xml:space="preserve">. </w:t>
      </w:r>
      <w:r w:rsidR="001D45AB" w:rsidRPr="006509A8">
        <w:rPr>
          <w:rFonts w:ascii="Arial" w:hAnsi="Arial" w:cs="Arial"/>
          <w:i/>
          <w:color w:val="auto"/>
          <w:sz w:val="20"/>
          <w:szCs w:val="20"/>
        </w:rPr>
        <w:t xml:space="preserve">Antibiotics, </w:t>
      </w:r>
      <w:r w:rsidR="001D45AB" w:rsidRPr="006509A8">
        <w:rPr>
          <w:rFonts w:ascii="Arial" w:hAnsi="Arial" w:cs="Arial"/>
          <w:color w:val="auto"/>
          <w:sz w:val="20"/>
          <w:szCs w:val="20"/>
        </w:rPr>
        <w:t>11(12):1749</w:t>
      </w:r>
      <w:r w:rsidR="001D45AB" w:rsidRPr="006509A8">
        <w:rPr>
          <w:rFonts w:ascii="Arial" w:hAnsi="Arial" w:cs="Arial"/>
          <w:sz w:val="20"/>
          <w:szCs w:val="20"/>
        </w:rPr>
        <w:t>.</w:t>
      </w:r>
    </w:p>
    <w:p w14:paraId="0295A011" w14:textId="77777777" w:rsidR="00BA662F" w:rsidRPr="006509A8" w:rsidRDefault="00BA662F" w:rsidP="0008313D">
      <w:pPr>
        <w:spacing w:line="276" w:lineRule="auto"/>
        <w:jc w:val="both"/>
        <w:rPr>
          <w:rFonts w:ascii="Arial" w:hAnsi="Arial" w:cs="Arial"/>
          <w:sz w:val="20"/>
          <w:szCs w:val="20"/>
        </w:rPr>
      </w:pPr>
    </w:p>
    <w:sectPr w:rsidR="00BA662F" w:rsidRPr="006509A8">
      <w:headerReference w:type="even" r:id="rId78"/>
      <w:headerReference w:type="default" r:id="rId79"/>
      <w:footerReference w:type="even" r:id="rId80"/>
      <w:footerReference w:type="default" r:id="rId81"/>
      <w:headerReference w:type="first" r:id="rId82"/>
      <w:footerReference w:type="first" r:id="rI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48FAF" w14:textId="77777777" w:rsidR="00454BEB" w:rsidRDefault="00454BEB" w:rsidP="001E2E17">
      <w:pPr>
        <w:spacing w:after="0" w:line="240" w:lineRule="auto"/>
      </w:pPr>
      <w:r>
        <w:separator/>
      </w:r>
    </w:p>
  </w:endnote>
  <w:endnote w:type="continuationSeparator" w:id="0">
    <w:p w14:paraId="0923A3E2" w14:textId="77777777" w:rsidR="00454BEB" w:rsidRDefault="00454BEB" w:rsidP="001E2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F334F" w14:textId="77777777" w:rsidR="00E17947" w:rsidRDefault="00E17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3C568" w14:textId="77777777" w:rsidR="00E17947" w:rsidRDefault="00E179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C9332" w14:textId="77777777" w:rsidR="00E17947" w:rsidRDefault="00E17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B9132" w14:textId="77777777" w:rsidR="00454BEB" w:rsidRDefault="00454BEB" w:rsidP="001E2E17">
      <w:pPr>
        <w:spacing w:after="0" w:line="240" w:lineRule="auto"/>
      </w:pPr>
      <w:r>
        <w:separator/>
      </w:r>
    </w:p>
  </w:footnote>
  <w:footnote w:type="continuationSeparator" w:id="0">
    <w:p w14:paraId="45D0FCE1" w14:textId="77777777" w:rsidR="00454BEB" w:rsidRDefault="00454BEB" w:rsidP="001E2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48B1" w14:textId="1E03EB1D" w:rsidR="00E17947" w:rsidRDefault="00E17947">
    <w:pPr>
      <w:pStyle w:val="Header"/>
    </w:pPr>
    <w:r>
      <w:rPr>
        <w:noProof/>
      </w:rPr>
      <w:pict w14:anchorId="5DE7B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108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0552F" w14:textId="34C83C7A" w:rsidR="00E17947" w:rsidRDefault="00E17947">
    <w:pPr>
      <w:pStyle w:val="Header"/>
    </w:pPr>
    <w:r>
      <w:rPr>
        <w:noProof/>
      </w:rPr>
      <w:pict w14:anchorId="3D7B0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108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70BE" w14:textId="28568643" w:rsidR="00E17947" w:rsidRDefault="00E17947">
    <w:pPr>
      <w:pStyle w:val="Header"/>
    </w:pPr>
    <w:r>
      <w:rPr>
        <w:noProof/>
      </w:rPr>
      <w:pict w14:anchorId="63720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108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D35"/>
    <w:multiLevelType w:val="multilevel"/>
    <w:tmpl w:val="7A1E6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D7194"/>
    <w:multiLevelType w:val="multilevel"/>
    <w:tmpl w:val="2182C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12534"/>
    <w:multiLevelType w:val="multilevel"/>
    <w:tmpl w:val="EC82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D4B1F"/>
    <w:multiLevelType w:val="hybridMultilevel"/>
    <w:tmpl w:val="203289DC"/>
    <w:lvl w:ilvl="0" w:tplc="F0406B3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244F35EB"/>
    <w:multiLevelType w:val="multilevel"/>
    <w:tmpl w:val="823C9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49578F"/>
    <w:multiLevelType w:val="multilevel"/>
    <w:tmpl w:val="9A3A0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B528FD"/>
    <w:multiLevelType w:val="multilevel"/>
    <w:tmpl w:val="7C1C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1A4D78"/>
    <w:multiLevelType w:val="multilevel"/>
    <w:tmpl w:val="7FB6C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717DE7"/>
    <w:multiLevelType w:val="hybridMultilevel"/>
    <w:tmpl w:val="936AEA70"/>
    <w:lvl w:ilvl="0" w:tplc="28BE80DA">
      <w:start w:val="1"/>
      <w:numFmt w:val="decimal"/>
      <w:lvlText w:val="%1."/>
      <w:lvlJc w:val="left"/>
      <w:pPr>
        <w:ind w:left="1128" w:hanging="384"/>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9" w15:restartNumberingAfterBreak="0">
    <w:nsid w:val="543416F7"/>
    <w:multiLevelType w:val="multilevel"/>
    <w:tmpl w:val="51F2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236E3B"/>
    <w:multiLevelType w:val="hybridMultilevel"/>
    <w:tmpl w:val="803869A0"/>
    <w:lvl w:ilvl="0" w:tplc="FE3016FE">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932BD"/>
    <w:multiLevelType w:val="multilevel"/>
    <w:tmpl w:val="51B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414A8"/>
    <w:multiLevelType w:val="multilevel"/>
    <w:tmpl w:val="6D387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E50636"/>
    <w:multiLevelType w:val="multilevel"/>
    <w:tmpl w:val="EBD88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43558C"/>
    <w:multiLevelType w:val="multilevel"/>
    <w:tmpl w:val="4556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AC09D3"/>
    <w:multiLevelType w:val="multilevel"/>
    <w:tmpl w:val="40E2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290533"/>
    <w:multiLevelType w:val="multilevel"/>
    <w:tmpl w:val="3D96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156579"/>
    <w:multiLevelType w:val="multilevel"/>
    <w:tmpl w:val="5ABA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672059"/>
    <w:multiLevelType w:val="multilevel"/>
    <w:tmpl w:val="54A8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722F90"/>
    <w:multiLevelType w:val="hybridMultilevel"/>
    <w:tmpl w:val="A72A8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20B8E"/>
    <w:multiLevelType w:val="hybridMultilevel"/>
    <w:tmpl w:val="5EB22BE2"/>
    <w:lvl w:ilvl="0" w:tplc="7FF660C2">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5"/>
  </w:num>
  <w:num w:numId="5">
    <w:abstractNumId w:val="9"/>
  </w:num>
  <w:num w:numId="6">
    <w:abstractNumId w:val="16"/>
  </w:num>
  <w:num w:numId="7">
    <w:abstractNumId w:val="20"/>
  </w:num>
  <w:num w:numId="8">
    <w:abstractNumId w:val="10"/>
  </w:num>
  <w:num w:numId="9">
    <w:abstractNumId w:val="8"/>
  </w:num>
  <w:num w:numId="10">
    <w:abstractNumId w:val="15"/>
  </w:num>
  <w:num w:numId="11">
    <w:abstractNumId w:val="11"/>
  </w:num>
  <w:num w:numId="12">
    <w:abstractNumId w:val="18"/>
  </w:num>
  <w:num w:numId="13">
    <w:abstractNumId w:val="2"/>
  </w:num>
  <w:num w:numId="14">
    <w:abstractNumId w:val="14"/>
  </w:num>
  <w:num w:numId="15">
    <w:abstractNumId w:val="13"/>
  </w:num>
  <w:num w:numId="16">
    <w:abstractNumId w:val="17"/>
  </w:num>
  <w:num w:numId="17">
    <w:abstractNumId w:val="6"/>
  </w:num>
  <w:num w:numId="18">
    <w:abstractNumId w:val="4"/>
  </w:num>
  <w:num w:numId="19">
    <w:abstractNumId w:val="12"/>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43"/>
    <w:rsid w:val="00000584"/>
    <w:rsid w:val="00025124"/>
    <w:rsid w:val="0002766C"/>
    <w:rsid w:val="00027C97"/>
    <w:rsid w:val="000310CD"/>
    <w:rsid w:val="0003475F"/>
    <w:rsid w:val="000469D7"/>
    <w:rsid w:val="0008313D"/>
    <w:rsid w:val="00086364"/>
    <w:rsid w:val="000A1A31"/>
    <w:rsid w:val="000A33AE"/>
    <w:rsid w:val="000B59E5"/>
    <w:rsid w:val="000C5E10"/>
    <w:rsid w:val="000C7954"/>
    <w:rsid w:val="000D1796"/>
    <w:rsid w:val="000D3773"/>
    <w:rsid w:val="000D591D"/>
    <w:rsid w:val="000E5815"/>
    <w:rsid w:val="00142743"/>
    <w:rsid w:val="00162758"/>
    <w:rsid w:val="00163CE7"/>
    <w:rsid w:val="00173DE2"/>
    <w:rsid w:val="00186A8E"/>
    <w:rsid w:val="001912FA"/>
    <w:rsid w:val="00192EFC"/>
    <w:rsid w:val="001B58A9"/>
    <w:rsid w:val="001D45AB"/>
    <w:rsid w:val="001E092F"/>
    <w:rsid w:val="001E2E17"/>
    <w:rsid w:val="00213FA5"/>
    <w:rsid w:val="00215F03"/>
    <w:rsid w:val="00237FBF"/>
    <w:rsid w:val="00252C23"/>
    <w:rsid w:val="00257720"/>
    <w:rsid w:val="002733E6"/>
    <w:rsid w:val="002837DF"/>
    <w:rsid w:val="0028590C"/>
    <w:rsid w:val="00296D95"/>
    <w:rsid w:val="00297B57"/>
    <w:rsid w:val="002A3993"/>
    <w:rsid w:val="002B07EA"/>
    <w:rsid w:val="002B2842"/>
    <w:rsid w:val="002B3163"/>
    <w:rsid w:val="002B7BF5"/>
    <w:rsid w:val="002C3C52"/>
    <w:rsid w:val="002C40A1"/>
    <w:rsid w:val="002D28EB"/>
    <w:rsid w:val="002E48E2"/>
    <w:rsid w:val="003049F2"/>
    <w:rsid w:val="00315C21"/>
    <w:rsid w:val="00333BB4"/>
    <w:rsid w:val="00335DC1"/>
    <w:rsid w:val="00343500"/>
    <w:rsid w:val="00343E1B"/>
    <w:rsid w:val="00382189"/>
    <w:rsid w:val="00392D86"/>
    <w:rsid w:val="00396D7E"/>
    <w:rsid w:val="00397F00"/>
    <w:rsid w:val="003A0B89"/>
    <w:rsid w:val="003B060F"/>
    <w:rsid w:val="003B0A2E"/>
    <w:rsid w:val="003D10CA"/>
    <w:rsid w:val="003E0820"/>
    <w:rsid w:val="003E0826"/>
    <w:rsid w:val="003E2E8F"/>
    <w:rsid w:val="00401537"/>
    <w:rsid w:val="004063FA"/>
    <w:rsid w:val="0041213F"/>
    <w:rsid w:val="00416427"/>
    <w:rsid w:val="00417D6D"/>
    <w:rsid w:val="00454BEB"/>
    <w:rsid w:val="00473726"/>
    <w:rsid w:val="004B0C95"/>
    <w:rsid w:val="004B3CB0"/>
    <w:rsid w:val="004B7EF5"/>
    <w:rsid w:val="004C0835"/>
    <w:rsid w:val="004C0E3F"/>
    <w:rsid w:val="004C17E7"/>
    <w:rsid w:val="004C45D6"/>
    <w:rsid w:val="004D693B"/>
    <w:rsid w:val="004E1F42"/>
    <w:rsid w:val="004E21DB"/>
    <w:rsid w:val="004E5462"/>
    <w:rsid w:val="004F0422"/>
    <w:rsid w:val="004F195C"/>
    <w:rsid w:val="00513A3A"/>
    <w:rsid w:val="00523A0B"/>
    <w:rsid w:val="00533D28"/>
    <w:rsid w:val="005415A9"/>
    <w:rsid w:val="00551453"/>
    <w:rsid w:val="00560728"/>
    <w:rsid w:val="005609FE"/>
    <w:rsid w:val="0056176A"/>
    <w:rsid w:val="00564C5D"/>
    <w:rsid w:val="00566DFE"/>
    <w:rsid w:val="00585C64"/>
    <w:rsid w:val="00595578"/>
    <w:rsid w:val="005959EC"/>
    <w:rsid w:val="005C656C"/>
    <w:rsid w:val="005C6887"/>
    <w:rsid w:val="006025F9"/>
    <w:rsid w:val="00614A4C"/>
    <w:rsid w:val="006509A8"/>
    <w:rsid w:val="006733F5"/>
    <w:rsid w:val="00674E52"/>
    <w:rsid w:val="00680C65"/>
    <w:rsid w:val="0068727B"/>
    <w:rsid w:val="006B5413"/>
    <w:rsid w:val="006C0071"/>
    <w:rsid w:val="006C376C"/>
    <w:rsid w:val="006D2CF9"/>
    <w:rsid w:val="006F167F"/>
    <w:rsid w:val="006F70AB"/>
    <w:rsid w:val="00704E4E"/>
    <w:rsid w:val="00713035"/>
    <w:rsid w:val="00716155"/>
    <w:rsid w:val="00716330"/>
    <w:rsid w:val="0072788B"/>
    <w:rsid w:val="00737177"/>
    <w:rsid w:val="00764AA3"/>
    <w:rsid w:val="0077527F"/>
    <w:rsid w:val="00781755"/>
    <w:rsid w:val="007C6652"/>
    <w:rsid w:val="007D54B3"/>
    <w:rsid w:val="007D7A78"/>
    <w:rsid w:val="007E00E2"/>
    <w:rsid w:val="007E1A30"/>
    <w:rsid w:val="007E7A49"/>
    <w:rsid w:val="007F6D92"/>
    <w:rsid w:val="008025BB"/>
    <w:rsid w:val="008041A9"/>
    <w:rsid w:val="00806805"/>
    <w:rsid w:val="00822BDB"/>
    <w:rsid w:val="00831F1C"/>
    <w:rsid w:val="008414F9"/>
    <w:rsid w:val="00857949"/>
    <w:rsid w:val="008672FA"/>
    <w:rsid w:val="0089539D"/>
    <w:rsid w:val="00897543"/>
    <w:rsid w:val="008A5363"/>
    <w:rsid w:val="008B0274"/>
    <w:rsid w:val="008B30A7"/>
    <w:rsid w:val="008C1D48"/>
    <w:rsid w:val="008C3BA8"/>
    <w:rsid w:val="008C4AA7"/>
    <w:rsid w:val="008D66C6"/>
    <w:rsid w:val="008E667E"/>
    <w:rsid w:val="00900915"/>
    <w:rsid w:val="0090124C"/>
    <w:rsid w:val="00904C40"/>
    <w:rsid w:val="009424E9"/>
    <w:rsid w:val="00963C7C"/>
    <w:rsid w:val="00970A0E"/>
    <w:rsid w:val="00983E0E"/>
    <w:rsid w:val="009921FA"/>
    <w:rsid w:val="009B19FA"/>
    <w:rsid w:val="009B3EF1"/>
    <w:rsid w:val="009C66B9"/>
    <w:rsid w:val="009D4644"/>
    <w:rsid w:val="00A00D3B"/>
    <w:rsid w:val="00A05B29"/>
    <w:rsid w:val="00A145CD"/>
    <w:rsid w:val="00A51BE8"/>
    <w:rsid w:val="00A55492"/>
    <w:rsid w:val="00A66967"/>
    <w:rsid w:val="00A747D3"/>
    <w:rsid w:val="00A7724C"/>
    <w:rsid w:val="00A83B7C"/>
    <w:rsid w:val="00A874D5"/>
    <w:rsid w:val="00A95BF0"/>
    <w:rsid w:val="00AA525C"/>
    <w:rsid w:val="00AC467E"/>
    <w:rsid w:val="00AD4B6D"/>
    <w:rsid w:val="00AD637E"/>
    <w:rsid w:val="00B07362"/>
    <w:rsid w:val="00B14D7B"/>
    <w:rsid w:val="00B452EF"/>
    <w:rsid w:val="00B62EFC"/>
    <w:rsid w:val="00B63186"/>
    <w:rsid w:val="00B66826"/>
    <w:rsid w:val="00B72AA2"/>
    <w:rsid w:val="00B8292A"/>
    <w:rsid w:val="00B951B9"/>
    <w:rsid w:val="00BA08FD"/>
    <w:rsid w:val="00BA3FAC"/>
    <w:rsid w:val="00BA662F"/>
    <w:rsid w:val="00BB078B"/>
    <w:rsid w:val="00BD4385"/>
    <w:rsid w:val="00BF6FB1"/>
    <w:rsid w:val="00C01391"/>
    <w:rsid w:val="00C01909"/>
    <w:rsid w:val="00C106FC"/>
    <w:rsid w:val="00C21634"/>
    <w:rsid w:val="00C50D72"/>
    <w:rsid w:val="00C544C8"/>
    <w:rsid w:val="00C70EF5"/>
    <w:rsid w:val="00C8467B"/>
    <w:rsid w:val="00C93685"/>
    <w:rsid w:val="00C93AB2"/>
    <w:rsid w:val="00CB1F5B"/>
    <w:rsid w:val="00CE6B6F"/>
    <w:rsid w:val="00CF0068"/>
    <w:rsid w:val="00CF3EE3"/>
    <w:rsid w:val="00D030DA"/>
    <w:rsid w:val="00D10DF8"/>
    <w:rsid w:val="00D150DA"/>
    <w:rsid w:val="00D153FA"/>
    <w:rsid w:val="00D2535E"/>
    <w:rsid w:val="00D332D3"/>
    <w:rsid w:val="00D334A1"/>
    <w:rsid w:val="00D4322F"/>
    <w:rsid w:val="00D477BA"/>
    <w:rsid w:val="00D67A3D"/>
    <w:rsid w:val="00D70AB3"/>
    <w:rsid w:val="00D975A3"/>
    <w:rsid w:val="00DA7AF1"/>
    <w:rsid w:val="00DB5987"/>
    <w:rsid w:val="00DD324E"/>
    <w:rsid w:val="00DF55D9"/>
    <w:rsid w:val="00DF5DD4"/>
    <w:rsid w:val="00E01347"/>
    <w:rsid w:val="00E03066"/>
    <w:rsid w:val="00E06204"/>
    <w:rsid w:val="00E1399A"/>
    <w:rsid w:val="00E16BE6"/>
    <w:rsid w:val="00E17947"/>
    <w:rsid w:val="00E23F4F"/>
    <w:rsid w:val="00E35940"/>
    <w:rsid w:val="00E36BEC"/>
    <w:rsid w:val="00E64921"/>
    <w:rsid w:val="00E70D99"/>
    <w:rsid w:val="00E7183B"/>
    <w:rsid w:val="00E8227A"/>
    <w:rsid w:val="00E847DE"/>
    <w:rsid w:val="00E84909"/>
    <w:rsid w:val="00E93843"/>
    <w:rsid w:val="00E95E87"/>
    <w:rsid w:val="00ED4AC7"/>
    <w:rsid w:val="00EE55E9"/>
    <w:rsid w:val="00F36E6C"/>
    <w:rsid w:val="00F50E73"/>
    <w:rsid w:val="00F53997"/>
    <w:rsid w:val="00F5680E"/>
    <w:rsid w:val="00F60AFA"/>
    <w:rsid w:val="00F64EB3"/>
    <w:rsid w:val="00F7605C"/>
    <w:rsid w:val="00F87A45"/>
    <w:rsid w:val="00F904E3"/>
    <w:rsid w:val="00FA434C"/>
    <w:rsid w:val="00FA77AC"/>
    <w:rsid w:val="00FD5B17"/>
    <w:rsid w:val="00FE394E"/>
    <w:rsid w:val="00FE6BDB"/>
    <w:rsid w:val="00FE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0C9ACB"/>
  <w15:chartTrackingRefBased/>
  <w15:docId w15:val="{E3ACA20A-25CD-4FBA-8984-FC80C1E5C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4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B3C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975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FBF"/>
    <w:pPr>
      <w:spacing w:line="360" w:lineRule="auto"/>
      <w:ind w:left="720"/>
      <w:contextualSpacing/>
      <w:jc w:val="both"/>
    </w:pPr>
    <w:rPr>
      <w:rFonts w:ascii="Bookman Old Style" w:hAnsi="Bookman Old Style"/>
      <w:sz w:val="28"/>
      <w:szCs w:val="28"/>
    </w:rPr>
  </w:style>
  <w:style w:type="character" w:customStyle="1" w:styleId="Heading2Char">
    <w:name w:val="Heading 2 Char"/>
    <w:basedOn w:val="DefaultParagraphFont"/>
    <w:link w:val="Heading2"/>
    <w:uiPriority w:val="9"/>
    <w:rsid w:val="004B3CB0"/>
    <w:rPr>
      <w:rFonts w:ascii="Times New Roman" w:eastAsia="Times New Roman" w:hAnsi="Times New Roman" w:cs="Times New Roman"/>
      <w:b/>
      <w:bCs/>
      <w:sz w:val="36"/>
      <w:szCs w:val="36"/>
    </w:rPr>
  </w:style>
  <w:style w:type="paragraph" w:styleId="NormalWeb">
    <w:name w:val="Normal (Web)"/>
    <w:basedOn w:val="Normal"/>
    <w:uiPriority w:val="99"/>
    <w:unhideWhenUsed/>
    <w:rsid w:val="004B3C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3CB0"/>
    <w:rPr>
      <w:b/>
      <w:bCs/>
    </w:rPr>
  </w:style>
  <w:style w:type="character" w:styleId="Emphasis">
    <w:name w:val="Emphasis"/>
    <w:basedOn w:val="DefaultParagraphFont"/>
    <w:uiPriority w:val="20"/>
    <w:qFormat/>
    <w:rsid w:val="00F904E3"/>
    <w:rPr>
      <w:i/>
      <w:iCs/>
    </w:rPr>
  </w:style>
  <w:style w:type="character" w:styleId="Hyperlink">
    <w:name w:val="Hyperlink"/>
    <w:basedOn w:val="DefaultParagraphFont"/>
    <w:uiPriority w:val="99"/>
    <w:semiHidden/>
    <w:unhideWhenUsed/>
    <w:rsid w:val="006D2CF9"/>
    <w:rPr>
      <w:color w:val="0000FF"/>
      <w:u w:val="single"/>
    </w:rPr>
  </w:style>
  <w:style w:type="paragraph" w:styleId="Header">
    <w:name w:val="header"/>
    <w:basedOn w:val="Normal"/>
    <w:link w:val="HeaderChar"/>
    <w:uiPriority w:val="99"/>
    <w:unhideWhenUsed/>
    <w:rsid w:val="001E2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E17"/>
  </w:style>
  <w:style w:type="paragraph" w:styleId="Footer">
    <w:name w:val="footer"/>
    <w:basedOn w:val="Normal"/>
    <w:link w:val="FooterChar"/>
    <w:uiPriority w:val="99"/>
    <w:unhideWhenUsed/>
    <w:rsid w:val="001E2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17"/>
  </w:style>
  <w:style w:type="character" w:customStyle="1" w:styleId="Heading1Char">
    <w:name w:val="Heading 1 Char"/>
    <w:basedOn w:val="DefaultParagraphFont"/>
    <w:link w:val="Heading1"/>
    <w:uiPriority w:val="9"/>
    <w:rsid w:val="00D334A1"/>
    <w:rPr>
      <w:rFonts w:asciiTheme="majorHAnsi" w:eastAsiaTheme="majorEastAsia" w:hAnsiTheme="majorHAnsi" w:cstheme="majorBidi"/>
      <w:color w:val="2E74B5" w:themeColor="accent1" w:themeShade="BF"/>
      <w:sz w:val="32"/>
      <w:szCs w:val="32"/>
    </w:rPr>
  </w:style>
  <w:style w:type="character" w:customStyle="1" w:styleId="name">
    <w:name w:val="name"/>
    <w:basedOn w:val="DefaultParagraphFont"/>
    <w:rsid w:val="00D334A1"/>
  </w:style>
  <w:style w:type="character" w:customStyle="1" w:styleId="ej-journal-name">
    <w:name w:val="ej-journal-name"/>
    <w:basedOn w:val="DefaultParagraphFont"/>
    <w:rsid w:val="00D334A1"/>
  </w:style>
  <w:style w:type="character" w:customStyle="1" w:styleId="period">
    <w:name w:val="period"/>
    <w:basedOn w:val="DefaultParagraphFont"/>
    <w:rsid w:val="00ED4AC7"/>
  </w:style>
  <w:style w:type="character" w:customStyle="1" w:styleId="cit">
    <w:name w:val="cit"/>
    <w:basedOn w:val="DefaultParagraphFont"/>
    <w:rsid w:val="00ED4AC7"/>
  </w:style>
  <w:style w:type="character" w:customStyle="1" w:styleId="citation-doi">
    <w:name w:val="citation-doi"/>
    <w:basedOn w:val="DefaultParagraphFont"/>
    <w:rsid w:val="00ED4AC7"/>
  </w:style>
  <w:style w:type="character" w:customStyle="1" w:styleId="authors-list-item">
    <w:name w:val="authors-list-item"/>
    <w:basedOn w:val="DefaultParagraphFont"/>
    <w:rsid w:val="00ED4AC7"/>
  </w:style>
  <w:style w:type="character" w:customStyle="1" w:styleId="author-sup-separator">
    <w:name w:val="author-sup-separator"/>
    <w:basedOn w:val="DefaultParagraphFont"/>
    <w:rsid w:val="00ED4AC7"/>
  </w:style>
  <w:style w:type="character" w:customStyle="1" w:styleId="comma">
    <w:name w:val="comma"/>
    <w:basedOn w:val="DefaultParagraphFont"/>
    <w:rsid w:val="00ED4AC7"/>
  </w:style>
  <w:style w:type="paragraph" w:customStyle="1" w:styleId="c-article-info-details">
    <w:name w:val="c-article-info-details"/>
    <w:basedOn w:val="Normal"/>
    <w:rsid w:val="00FE6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FE6BDB"/>
  </w:style>
  <w:style w:type="paragraph" w:customStyle="1" w:styleId="articlelayoutheaderinfojournaldate">
    <w:name w:val="articlelayoutheader__info__journaldate"/>
    <w:basedOn w:val="Normal"/>
    <w:rsid w:val="00FE6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chor-text">
    <w:name w:val="anchor-text"/>
    <w:basedOn w:val="DefaultParagraphFont"/>
    <w:rsid w:val="00FE6BDB"/>
  </w:style>
  <w:style w:type="character" w:customStyle="1" w:styleId="title-text">
    <w:name w:val="title-text"/>
    <w:basedOn w:val="DefaultParagraphFont"/>
    <w:rsid w:val="00FE6BDB"/>
  </w:style>
  <w:style w:type="character" w:customStyle="1" w:styleId="react-xocs-alternative-link">
    <w:name w:val="react-xocs-alternative-link"/>
    <w:basedOn w:val="DefaultParagraphFont"/>
    <w:rsid w:val="00FE6BDB"/>
  </w:style>
  <w:style w:type="character" w:customStyle="1" w:styleId="given-name">
    <w:name w:val="given-name"/>
    <w:basedOn w:val="DefaultParagraphFont"/>
    <w:rsid w:val="00FE6BDB"/>
  </w:style>
  <w:style w:type="character" w:customStyle="1" w:styleId="text">
    <w:name w:val="text"/>
    <w:basedOn w:val="DefaultParagraphFont"/>
    <w:rsid w:val="00FE6BDB"/>
  </w:style>
  <w:style w:type="character" w:customStyle="1" w:styleId="author-ref">
    <w:name w:val="author-ref"/>
    <w:basedOn w:val="DefaultParagraphFont"/>
    <w:rsid w:val="00FE6BDB"/>
  </w:style>
  <w:style w:type="character" w:customStyle="1" w:styleId="Title1">
    <w:name w:val="Title1"/>
    <w:basedOn w:val="DefaultParagraphFont"/>
    <w:rsid w:val="00C544C8"/>
  </w:style>
  <w:style w:type="paragraph" w:customStyle="1" w:styleId="contrib-group">
    <w:name w:val="contrib-group"/>
    <w:basedOn w:val="Normal"/>
    <w:rsid w:val="00C54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975A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5832">
      <w:bodyDiv w:val="1"/>
      <w:marLeft w:val="0"/>
      <w:marRight w:val="0"/>
      <w:marTop w:val="0"/>
      <w:marBottom w:val="0"/>
      <w:divBdr>
        <w:top w:val="none" w:sz="0" w:space="0" w:color="auto"/>
        <w:left w:val="none" w:sz="0" w:space="0" w:color="auto"/>
        <w:bottom w:val="none" w:sz="0" w:space="0" w:color="auto"/>
        <w:right w:val="none" w:sz="0" w:space="0" w:color="auto"/>
      </w:divBdr>
      <w:divsChild>
        <w:div w:id="383988583">
          <w:marLeft w:val="0"/>
          <w:marRight w:val="0"/>
          <w:marTop w:val="0"/>
          <w:marBottom w:val="225"/>
          <w:divBdr>
            <w:top w:val="none" w:sz="0" w:space="0" w:color="auto"/>
            <w:left w:val="none" w:sz="0" w:space="0" w:color="auto"/>
            <w:bottom w:val="none" w:sz="0" w:space="0" w:color="auto"/>
            <w:right w:val="none" w:sz="0" w:space="0" w:color="auto"/>
          </w:divBdr>
        </w:div>
        <w:div w:id="470707942">
          <w:marLeft w:val="0"/>
          <w:marRight w:val="0"/>
          <w:marTop w:val="0"/>
          <w:marBottom w:val="225"/>
          <w:divBdr>
            <w:top w:val="none" w:sz="0" w:space="0" w:color="auto"/>
            <w:left w:val="none" w:sz="0" w:space="0" w:color="auto"/>
            <w:bottom w:val="none" w:sz="0" w:space="0" w:color="auto"/>
            <w:right w:val="none" w:sz="0" w:space="0" w:color="auto"/>
          </w:divBdr>
        </w:div>
      </w:divsChild>
    </w:div>
    <w:div w:id="246699117">
      <w:bodyDiv w:val="1"/>
      <w:marLeft w:val="0"/>
      <w:marRight w:val="0"/>
      <w:marTop w:val="0"/>
      <w:marBottom w:val="0"/>
      <w:divBdr>
        <w:top w:val="none" w:sz="0" w:space="0" w:color="auto"/>
        <w:left w:val="none" w:sz="0" w:space="0" w:color="auto"/>
        <w:bottom w:val="none" w:sz="0" w:space="0" w:color="auto"/>
        <w:right w:val="none" w:sz="0" w:space="0" w:color="auto"/>
      </w:divBdr>
    </w:div>
    <w:div w:id="261958517">
      <w:bodyDiv w:val="1"/>
      <w:marLeft w:val="0"/>
      <w:marRight w:val="0"/>
      <w:marTop w:val="0"/>
      <w:marBottom w:val="0"/>
      <w:divBdr>
        <w:top w:val="none" w:sz="0" w:space="0" w:color="auto"/>
        <w:left w:val="none" w:sz="0" w:space="0" w:color="auto"/>
        <w:bottom w:val="none" w:sz="0" w:space="0" w:color="auto"/>
        <w:right w:val="none" w:sz="0" w:space="0" w:color="auto"/>
      </w:divBdr>
    </w:div>
    <w:div w:id="280302923">
      <w:bodyDiv w:val="1"/>
      <w:marLeft w:val="0"/>
      <w:marRight w:val="0"/>
      <w:marTop w:val="0"/>
      <w:marBottom w:val="0"/>
      <w:divBdr>
        <w:top w:val="none" w:sz="0" w:space="0" w:color="auto"/>
        <w:left w:val="none" w:sz="0" w:space="0" w:color="auto"/>
        <w:bottom w:val="none" w:sz="0" w:space="0" w:color="auto"/>
        <w:right w:val="none" w:sz="0" w:space="0" w:color="auto"/>
      </w:divBdr>
    </w:div>
    <w:div w:id="352652322">
      <w:bodyDiv w:val="1"/>
      <w:marLeft w:val="0"/>
      <w:marRight w:val="0"/>
      <w:marTop w:val="0"/>
      <w:marBottom w:val="0"/>
      <w:divBdr>
        <w:top w:val="none" w:sz="0" w:space="0" w:color="auto"/>
        <w:left w:val="none" w:sz="0" w:space="0" w:color="auto"/>
        <w:bottom w:val="none" w:sz="0" w:space="0" w:color="auto"/>
        <w:right w:val="none" w:sz="0" w:space="0" w:color="auto"/>
      </w:divBdr>
    </w:div>
    <w:div w:id="469900722">
      <w:bodyDiv w:val="1"/>
      <w:marLeft w:val="0"/>
      <w:marRight w:val="0"/>
      <w:marTop w:val="0"/>
      <w:marBottom w:val="0"/>
      <w:divBdr>
        <w:top w:val="none" w:sz="0" w:space="0" w:color="auto"/>
        <w:left w:val="none" w:sz="0" w:space="0" w:color="auto"/>
        <w:bottom w:val="none" w:sz="0" w:space="0" w:color="auto"/>
        <w:right w:val="none" w:sz="0" w:space="0" w:color="auto"/>
      </w:divBdr>
      <w:divsChild>
        <w:div w:id="451048797">
          <w:marLeft w:val="0"/>
          <w:marRight w:val="0"/>
          <w:marTop w:val="0"/>
          <w:marBottom w:val="0"/>
          <w:divBdr>
            <w:top w:val="none" w:sz="0" w:space="0" w:color="auto"/>
            <w:left w:val="none" w:sz="0" w:space="0" w:color="auto"/>
            <w:bottom w:val="none" w:sz="0" w:space="0" w:color="auto"/>
            <w:right w:val="none" w:sz="0" w:space="0" w:color="auto"/>
          </w:divBdr>
        </w:div>
      </w:divsChild>
    </w:div>
    <w:div w:id="612059041">
      <w:bodyDiv w:val="1"/>
      <w:marLeft w:val="0"/>
      <w:marRight w:val="0"/>
      <w:marTop w:val="0"/>
      <w:marBottom w:val="0"/>
      <w:divBdr>
        <w:top w:val="none" w:sz="0" w:space="0" w:color="auto"/>
        <w:left w:val="none" w:sz="0" w:space="0" w:color="auto"/>
        <w:bottom w:val="none" w:sz="0" w:space="0" w:color="auto"/>
        <w:right w:val="none" w:sz="0" w:space="0" w:color="auto"/>
      </w:divBdr>
      <w:divsChild>
        <w:div w:id="456409516">
          <w:marLeft w:val="0"/>
          <w:marRight w:val="0"/>
          <w:marTop w:val="0"/>
          <w:marBottom w:val="0"/>
          <w:divBdr>
            <w:top w:val="none" w:sz="0" w:space="0" w:color="auto"/>
            <w:left w:val="none" w:sz="0" w:space="0" w:color="auto"/>
            <w:bottom w:val="none" w:sz="0" w:space="0" w:color="auto"/>
            <w:right w:val="none" w:sz="0" w:space="0" w:color="auto"/>
          </w:divBdr>
        </w:div>
        <w:div w:id="2026976261">
          <w:marLeft w:val="0"/>
          <w:marRight w:val="0"/>
          <w:marTop w:val="0"/>
          <w:marBottom w:val="0"/>
          <w:divBdr>
            <w:top w:val="none" w:sz="0" w:space="0" w:color="auto"/>
            <w:left w:val="none" w:sz="0" w:space="0" w:color="auto"/>
            <w:bottom w:val="none" w:sz="0" w:space="0" w:color="auto"/>
            <w:right w:val="none" w:sz="0" w:space="0" w:color="auto"/>
          </w:divBdr>
        </w:div>
        <w:div w:id="960454852">
          <w:marLeft w:val="0"/>
          <w:marRight w:val="0"/>
          <w:marTop w:val="0"/>
          <w:marBottom w:val="0"/>
          <w:divBdr>
            <w:top w:val="none" w:sz="0" w:space="0" w:color="auto"/>
            <w:left w:val="none" w:sz="0" w:space="0" w:color="auto"/>
            <w:bottom w:val="none" w:sz="0" w:space="0" w:color="auto"/>
            <w:right w:val="none" w:sz="0" w:space="0" w:color="auto"/>
          </w:divBdr>
        </w:div>
        <w:div w:id="1442185367">
          <w:marLeft w:val="0"/>
          <w:marRight w:val="0"/>
          <w:marTop w:val="0"/>
          <w:marBottom w:val="0"/>
          <w:divBdr>
            <w:top w:val="none" w:sz="0" w:space="0" w:color="auto"/>
            <w:left w:val="none" w:sz="0" w:space="0" w:color="auto"/>
            <w:bottom w:val="none" w:sz="0" w:space="0" w:color="auto"/>
            <w:right w:val="none" w:sz="0" w:space="0" w:color="auto"/>
          </w:divBdr>
        </w:div>
        <w:div w:id="663584552">
          <w:marLeft w:val="0"/>
          <w:marRight w:val="0"/>
          <w:marTop w:val="0"/>
          <w:marBottom w:val="0"/>
          <w:divBdr>
            <w:top w:val="none" w:sz="0" w:space="0" w:color="auto"/>
            <w:left w:val="none" w:sz="0" w:space="0" w:color="auto"/>
            <w:bottom w:val="none" w:sz="0" w:space="0" w:color="auto"/>
            <w:right w:val="none" w:sz="0" w:space="0" w:color="auto"/>
          </w:divBdr>
        </w:div>
        <w:div w:id="1130366525">
          <w:marLeft w:val="0"/>
          <w:marRight w:val="0"/>
          <w:marTop w:val="0"/>
          <w:marBottom w:val="0"/>
          <w:divBdr>
            <w:top w:val="none" w:sz="0" w:space="0" w:color="auto"/>
            <w:left w:val="none" w:sz="0" w:space="0" w:color="auto"/>
            <w:bottom w:val="none" w:sz="0" w:space="0" w:color="auto"/>
            <w:right w:val="none" w:sz="0" w:space="0" w:color="auto"/>
          </w:divBdr>
        </w:div>
        <w:div w:id="1532037634">
          <w:marLeft w:val="0"/>
          <w:marRight w:val="0"/>
          <w:marTop w:val="0"/>
          <w:marBottom w:val="0"/>
          <w:divBdr>
            <w:top w:val="none" w:sz="0" w:space="0" w:color="auto"/>
            <w:left w:val="none" w:sz="0" w:space="0" w:color="auto"/>
            <w:bottom w:val="none" w:sz="0" w:space="0" w:color="auto"/>
            <w:right w:val="none" w:sz="0" w:space="0" w:color="auto"/>
          </w:divBdr>
        </w:div>
        <w:div w:id="115179054">
          <w:marLeft w:val="0"/>
          <w:marRight w:val="0"/>
          <w:marTop w:val="0"/>
          <w:marBottom w:val="0"/>
          <w:divBdr>
            <w:top w:val="none" w:sz="0" w:space="0" w:color="auto"/>
            <w:left w:val="none" w:sz="0" w:space="0" w:color="auto"/>
            <w:bottom w:val="none" w:sz="0" w:space="0" w:color="auto"/>
            <w:right w:val="none" w:sz="0" w:space="0" w:color="auto"/>
          </w:divBdr>
        </w:div>
        <w:div w:id="1284655712">
          <w:marLeft w:val="0"/>
          <w:marRight w:val="0"/>
          <w:marTop w:val="0"/>
          <w:marBottom w:val="0"/>
          <w:divBdr>
            <w:top w:val="none" w:sz="0" w:space="0" w:color="auto"/>
            <w:left w:val="none" w:sz="0" w:space="0" w:color="auto"/>
            <w:bottom w:val="none" w:sz="0" w:space="0" w:color="auto"/>
            <w:right w:val="none" w:sz="0" w:space="0" w:color="auto"/>
          </w:divBdr>
        </w:div>
        <w:div w:id="1410493145">
          <w:marLeft w:val="0"/>
          <w:marRight w:val="0"/>
          <w:marTop w:val="0"/>
          <w:marBottom w:val="0"/>
          <w:divBdr>
            <w:top w:val="none" w:sz="0" w:space="0" w:color="auto"/>
            <w:left w:val="none" w:sz="0" w:space="0" w:color="auto"/>
            <w:bottom w:val="none" w:sz="0" w:space="0" w:color="auto"/>
            <w:right w:val="none" w:sz="0" w:space="0" w:color="auto"/>
          </w:divBdr>
        </w:div>
        <w:div w:id="1030491569">
          <w:marLeft w:val="0"/>
          <w:marRight w:val="0"/>
          <w:marTop w:val="0"/>
          <w:marBottom w:val="0"/>
          <w:divBdr>
            <w:top w:val="none" w:sz="0" w:space="0" w:color="auto"/>
            <w:left w:val="none" w:sz="0" w:space="0" w:color="auto"/>
            <w:bottom w:val="none" w:sz="0" w:space="0" w:color="auto"/>
            <w:right w:val="none" w:sz="0" w:space="0" w:color="auto"/>
          </w:divBdr>
        </w:div>
        <w:div w:id="1212957028">
          <w:marLeft w:val="0"/>
          <w:marRight w:val="0"/>
          <w:marTop w:val="0"/>
          <w:marBottom w:val="0"/>
          <w:divBdr>
            <w:top w:val="none" w:sz="0" w:space="0" w:color="auto"/>
            <w:left w:val="none" w:sz="0" w:space="0" w:color="auto"/>
            <w:bottom w:val="none" w:sz="0" w:space="0" w:color="auto"/>
            <w:right w:val="none" w:sz="0" w:space="0" w:color="auto"/>
          </w:divBdr>
        </w:div>
      </w:divsChild>
    </w:div>
    <w:div w:id="653485284">
      <w:bodyDiv w:val="1"/>
      <w:marLeft w:val="0"/>
      <w:marRight w:val="0"/>
      <w:marTop w:val="0"/>
      <w:marBottom w:val="0"/>
      <w:divBdr>
        <w:top w:val="none" w:sz="0" w:space="0" w:color="auto"/>
        <w:left w:val="none" w:sz="0" w:space="0" w:color="auto"/>
        <w:bottom w:val="none" w:sz="0" w:space="0" w:color="auto"/>
        <w:right w:val="none" w:sz="0" w:space="0" w:color="auto"/>
      </w:divBdr>
      <w:divsChild>
        <w:div w:id="1988506195">
          <w:marLeft w:val="0"/>
          <w:marRight w:val="0"/>
          <w:marTop w:val="0"/>
          <w:marBottom w:val="0"/>
          <w:divBdr>
            <w:top w:val="none" w:sz="0" w:space="0" w:color="auto"/>
            <w:left w:val="none" w:sz="0" w:space="0" w:color="auto"/>
            <w:bottom w:val="none" w:sz="0" w:space="0" w:color="auto"/>
            <w:right w:val="none" w:sz="0" w:space="0" w:color="auto"/>
          </w:divBdr>
        </w:div>
        <w:div w:id="1056006683">
          <w:marLeft w:val="0"/>
          <w:marRight w:val="0"/>
          <w:marTop w:val="0"/>
          <w:marBottom w:val="0"/>
          <w:divBdr>
            <w:top w:val="none" w:sz="0" w:space="0" w:color="auto"/>
            <w:left w:val="none" w:sz="0" w:space="0" w:color="auto"/>
            <w:bottom w:val="none" w:sz="0" w:space="0" w:color="auto"/>
            <w:right w:val="none" w:sz="0" w:space="0" w:color="auto"/>
          </w:divBdr>
        </w:div>
        <w:div w:id="1158351552">
          <w:marLeft w:val="0"/>
          <w:marRight w:val="0"/>
          <w:marTop w:val="0"/>
          <w:marBottom w:val="0"/>
          <w:divBdr>
            <w:top w:val="none" w:sz="0" w:space="0" w:color="auto"/>
            <w:left w:val="none" w:sz="0" w:space="0" w:color="auto"/>
            <w:bottom w:val="none" w:sz="0" w:space="0" w:color="auto"/>
            <w:right w:val="none" w:sz="0" w:space="0" w:color="auto"/>
          </w:divBdr>
        </w:div>
        <w:div w:id="1725106395">
          <w:marLeft w:val="0"/>
          <w:marRight w:val="0"/>
          <w:marTop w:val="0"/>
          <w:marBottom w:val="0"/>
          <w:divBdr>
            <w:top w:val="none" w:sz="0" w:space="0" w:color="auto"/>
            <w:left w:val="none" w:sz="0" w:space="0" w:color="auto"/>
            <w:bottom w:val="none" w:sz="0" w:space="0" w:color="auto"/>
            <w:right w:val="none" w:sz="0" w:space="0" w:color="auto"/>
          </w:divBdr>
        </w:div>
        <w:div w:id="1265072747">
          <w:marLeft w:val="0"/>
          <w:marRight w:val="0"/>
          <w:marTop w:val="0"/>
          <w:marBottom w:val="0"/>
          <w:divBdr>
            <w:top w:val="none" w:sz="0" w:space="0" w:color="auto"/>
            <w:left w:val="none" w:sz="0" w:space="0" w:color="auto"/>
            <w:bottom w:val="none" w:sz="0" w:space="0" w:color="auto"/>
            <w:right w:val="none" w:sz="0" w:space="0" w:color="auto"/>
          </w:divBdr>
        </w:div>
        <w:div w:id="1983726747">
          <w:marLeft w:val="0"/>
          <w:marRight w:val="0"/>
          <w:marTop w:val="0"/>
          <w:marBottom w:val="0"/>
          <w:divBdr>
            <w:top w:val="none" w:sz="0" w:space="0" w:color="auto"/>
            <w:left w:val="none" w:sz="0" w:space="0" w:color="auto"/>
            <w:bottom w:val="none" w:sz="0" w:space="0" w:color="auto"/>
            <w:right w:val="none" w:sz="0" w:space="0" w:color="auto"/>
          </w:divBdr>
        </w:div>
        <w:div w:id="74326014">
          <w:marLeft w:val="0"/>
          <w:marRight w:val="0"/>
          <w:marTop w:val="0"/>
          <w:marBottom w:val="0"/>
          <w:divBdr>
            <w:top w:val="none" w:sz="0" w:space="0" w:color="auto"/>
            <w:left w:val="none" w:sz="0" w:space="0" w:color="auto"/>
            <w:bottom w:val="none" w:sz="0" w:space="0" w:color="auto"/>
            <w:right w:val="none" w:sz="0" w:space="0" w:color="auto"/>
          </w:divBdr>
        </w:div>
        <w:div w:id="1448700097">
          <w:marLeft w:val="0"/>
          <w:marRight w:val="0"/>
          <w:marTop w:val="0"/>
          <w:marBottom w:val="0"/>
          <w:divBdr>
            <w:top w:val="none" w:sz="0" w:space="0" w:color="auto"/>
            <w:left w:val="none" w:sz="0" w:space="0" w:color="auto"/>
            <w:bottom w:val="none" w:sz="0" w:space="0" w:color="auto"/>
            <w:right w:val="none" w:sz="0" w:space="0" w:color="auto"/>
          </w:divBdr>
        </w:div>
        <w:div w:id="1611889564">
          <w:marLeft w:val="0"/>
          <w:marRight w:val="0"/>
          <w:marTop w:val="0"/>
          <w:marBottom w:val="0"/>
          <w:divBdr>
            <w:top w:val="none" w:sz="0" w:space="0" w:color="auto"/>
            <w:left w:val="none" w:sz="0" w:space="0" w:color="auto"/>
            <w:bottom w:val="none" w:sz="0" w:space="0" w:color="auto"/>
            <w:right w:val="none" w:sz="0" w:space="0" w:color="auto"/>
          </w:divBdr>
        </w:div>
        <w:div w:id="713505852">
          <w:marLeft w:val="0"/>
          <w:marRight w:val="0"/>
          <w:marTop w:val="0"/>
          <w:marBottom w:val="0"/>
          <w:divBdr>
            <w:top w:val="none" w:sz="0" w:space="0" w:color="auto"/>
            <w:left w:val="none" w:sz="0" w:space="0" w:color="auto"/>
            <w:bottom w:val="none" w:sz="0" w:space="0" w:color="auto"/>
            <w:right w:val="none" w:sz="0" w:space="0" w:color="auto"/>
          </w:divBdr>
        </w:div>
        <w:div w:id="522983900">
          <w:marLeft w:val="0"/>
          <w:marRight w:val="0"/>
          <w:marTop w:val="0"/>
          <w:marBottom w:val="0"/>
          <w:divBdr>
            <w:top w:val="none" w:sz="0" w:space="0" w:color="auto"/>
            <w:left w:val="none" w:sz="0" w:space="0" w:color="auto"/>
            <w:bottom w:val="none" w:sz="0" w:space="0" w:color="auto"/>
            <w:right w:val="none" w:sz="0" w:space="0" w:color="auto"/>
          </w:divBdr>
        </w:div>
        <w:div w:id="632297131">
          <w:marLeft w:val="0"/>
          <w:marRight w:val="0"/>
          <w:marTop w:val="0"/>
          <w:marBottom w:val="0"/>
          <w:divBdr>
            <w:top w:val="none" w:sz="0" w:space="0" w:color="auto"/>
            <w:left w:val="none" w:sz="0" w:space="0" w:color="auto"/>
            <w:bottom w:val="none" w:sz="0" w:space="0" w:color="auto"/>
            <w:right w:val="none" w:sz="0" w:space="0" w:color="auto"/>
          </w:divBdr>
        </w:div>
      </w:divsChild>
    </w:div>
    <w:div w:id="660306781">
      <w:bodyDiv w:val="1"/>
      <w:marLeft w:val="0"/>
      <w:marRight w:val="0"/>
      <w:marTop w:val="0"/>
      <w:marBottom w:val="0"/>
      <w:divBdr>
        <w:top w:val="none" w:sz="0" w:space="0" w:color="auto"/>
        <w:left w:val="none" w:sz="0" w:space="0" w:color="auto"/>
        <w:bottom w:val="none" w:sz="0" w:space="0" w:color="auto"/>
        <w:right w:val="none" w:sz="0" w:space="0" w:color="auto"/>
      </w:divBdr>
    </w:div>
    <w:div w:id="693724342">
      <w:bodyDiv w:val="1"/>
      <w:marLeft w:val="0"/>
      <w:marRight w:val="0"/>
      <w:marTop w:val="0"/>
      <w:marBottom w:val="0"/>
      <w:divBdr>
        <w:top w:val="none" w:sz="0" w:space="0" w:color="auto"/>
        <w:left w:val="none" w:sz="0" w:space="0" w:color="auto"/>
        <w:bottom w:val="none" w:sz="0" w:space="0" w:color="auto"/>
        <w:right w:val="none" w:sz="0" w:space="0" w:color="auto"/>
      </w:divBdr>
      <w:divsChild>
        <w:div w:id="1703820650">
          <w:marLeft w:val="0"/>
          <w:marRight w:val="0"/>
          <w:marTop w:val="0"/>
          <w:marBottom w:val="0"/>
          <w:divBdr>
            <w:top w:val="none" w:sz="0" w:space="0" w:color="auto"/>
            <w:left w:val="none" w:sz="0" w:space="0" w:color="auto"/>
            <w:bottom w:val="none" w:sz="0" w:space="0" w:color="auto"/>
            <w:right w:val="none" w:sz="0" w:space="0" w:color="auto"/>
          </w:divBdr>
          <w:divsChild>
            <w:div w:id="1613512324">
              <w:marLeft w:val="0"/>
              <w:marRight w:val="0"/>
              <w:marTop w:val="0"/>
              <w:marBottom w:val="0"/>
              <w:divBdr>
                <w:top w:val="none" w:sz="0" w:space="0" w:color="auto"/>
                <w:left w:val="none" w:sz="0" w:space="0" w:color="auto"/>
                <w:bottom w:val="none" w:sz="0" w:space="0" w:color="auto"/>
                <w:right w:val="none" w:sz="0" w:space="0" w:color="auto"/>
              </w:divBdr>
              <w:divsChild>
                <w:div w:id="777869307">
                  <w:marLeft w:val="0"/>
                  <w:marRight w:val="0"/>
                  <w:marTop w:val="0"/>
                  <w:marBottom w:val="0"/>
                  <w:divBdr>
                    <w:top w:val="none" w:sz="0" w:space="0" w:color="auto"/>
                    <w:left w:val="none" w:sz="0" w:space="0" w:color="auto"/>
                    <w:bottom w:val="none" w:sz="0" w:space="0" w:color="auto"/>
                    <w:right w:val="none" w:sz="0" w:space="0" w:color="auto"/>
                  </w:divBdr>
                  <w:divsChild>
                    <w:div w:id="10100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48115">
          <w:marLeft w:val="0"/>
          <w:marRight w:val="0"/>
          <w:marTop w:val="0"/>
          <w:marBottom w:val="0"/>
          <w:divBdr>
            <w:top w:val="none" w:sz="0" w:space="0" w:color="auto"/>
            <w:left w:val="none" w:sz="0" w:space="0" w:color="auto"/>
            <w:bottom w:val="none" w:sz="0" w:space="0" w:color="auto"/>
            <w:right w:val="none" w:sz="0" w:space="0" w:color="auto"/>
          </w:divBdr>
          <w:divsChild>
            <w:div w:id="1329290921">
              <w:marLeft w:val="0"/>
              <w:marRight w:val="0"/>
              <w:marTop w:val="0"/>
              <w:marBottom w:val="0"/>
              <w:divBdr>
                <w:top w:val="none" w:sz="0" w:space="0" w:color="auto"/>
                <w:left w:val="none" w:sz="0" w:space="0" w:color="auto"/>
                <w:bottom w:val="none" w:sz="0" w:space="0" w:color="auto"/>
                <w:right w:val="none" w:sz="0" w:space="0" w:color="auto"/>
              </w:divBdr>
              <w:divsChild>
                <w:div w:id="8316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3602">
      <w:bodyDiv w:val="1"/>
      <w:marLeft w:val="0"/>
      <w:marRight w:val="0"/>
      <w:marTop w:val="0"/>
      <w:marBottom w:val="0"/>
      <w:divBdr>
        <w:top w:val="none" w:sz="0" w:space="0" w:color="auto"/>
        <w:left w:val="none" w:sz="0" w:space="0" w:color="auto"/>
        <w:bottom w:val="none" w:sz="0" w:space="0" w:color="auto"/>
        <w:right w:val="none" w:sz="0" w:space="0" w:color="auto"/>
      </w:divBdr>
    </w:div>
    <w:div w:id="846822843">
      <w:bodyDiv w:val="1"/>
      <w:marLeft w:val="0"/>
      <w:marRight w:val="0"/>
      <w:marTop w:val="0"/>
      <w:marBottom w:val="0"/>
      <w:divBdr>
        <w:top w:val="none" w:sz="0" w:space="0" w:color="auto"/>
        <w:left w:val="none" w:sz="0" w:space="0" w:color="auto"/>
        <w:bottom w:val="none" w:sz="0" w:space="0" w:color="auto"/>
        <w:right w:val="none" w:sz="0" w:space="0" w:color="auto"/>
      </w:divBdr>
      <w:divsChild>
        <w:div w:id="1211772484">
          <w:marLeft w:val="0"/>
          <w:marRight w:val="0"/>
          <w:marTop w:val="0"/>
          <w:marBottom w:val="0"/>
          <w:divBdr>
            <w:top w:val="none" w:sz="0" w:space="0" w:color="auto"/>
            <w:left w:val="none" w:sz="0" w:space="0" w:color="auto"/>
            <w:bottom w:val="none" w:sz="0" w:space="0" w:color="auto"/>
            <w:right w:val="none" w:sz="0" w:space="0" w:color="auto"/>
          </w:divBdr>
          <w:divsChild>
            <w:div w:id="1062603075">
              <w:marLeft w:val="0"/>
              <w:marRight w:val="0"/>
              <w:marTop w:val="0"/>
              <w:marBottom w:val="0"/>
              <w:divBdr>
                <w:top w:val="none" w:sz="0" w:space="0" w:color="auto"/>
                <w:left w:val="none" w:sz="0" w:space="0" w:color="auto"/>
                <w:bottom w:val="none" w:sz="0" w:space="0" w:color="auto"/>
                <w:right w:val="none" w:sz="0" w:space="0" w:color="auto"/>
              </w:divBdr>
            </w:div>
          </w:divsChild>
        </w:div>
        <w:div w:id="1538808773">
          <w:marLeft w:val="0"/>
          <w:marRight w:val="0"/>
          <w:marTop w:val="0"/>
          <w:marBottom w:val="0"/>
          <w:divBdr>
            <w:top w:val="none" w:sz="0" w:space="0" w:color="auto"/>
            <w:left w:val="none" w:sz="0" w:space="0" w:color="auto"/>
            <w:bottom w:val="none" w:sz="0" w:space="0" w:color="auto"/>
            <w:right w:val="none" w:sz="0" w:space="0" w:color="auto"/>
          </w:divBdr>
          <w:divsChild>
            <w:div w:id="212981605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850142092">
      <w:bodyDiv w:val="1"/>
      <w:marLeft w:val="0"/>
      <w:marRight w:val="0"/>
      <w:marTop w:val="0"/>
      <w:marBottom w:val="0"/>
      <w:divBdr>
        <w:top w:val="none" w:sz="0" w:space="0" w:color="auto"/>
        <w:left w:val="none" w:sz="0" w:space="0" w:color="auto"/>
        <w:bottom w:val="none" w:sz="0" w:space="0" w:color="auto"/>
        <w:right w:val="none" w:sz="0" w:space="0" w:color="auto"/>
      </w:divBdr>
    </w:div>
    <w:div w:id="1026953391">
      <w:bodyDiv w:val="1"/>
      <w:marLeft w:val="0"/>
      <w:marRight w:val="0"/>
      <w:marTop w:val="0"/>
      <w:marBottom w:val="0"/>
      <w:divBdr>
        <w:top w:val="none" w:sz="0" w:space="0" w:color="auto"/>
        <w:left w:val="none" w:sz="0" w:space="0" w:color="auto"/>
        <w:bottom w:val="none" w:sz="0" w:space="0" w:color="auto"/>
        <w:right w:val="none" w:sz="0" w:space="0" w:color="auto"/>
      </w:divBdr>
    </w:div>
    <w:div w:id="1034379963">
      <w:bodyDiv w:val="1"/>
      <w:marLeft w:val="0"/>
      <w:marRight w:val="0"/>
      <w:marTop w:val="0"/>
      <w:marBottom w:val="0"/>
      <w:divBdr>
        <w:top w:val="none" w:sz="0" w:space="0" w:color="auto"/>
        <w:left w:val="none" w:sz="0" w:space="0" w:color="auto"/>
        <w:bottom w:val="none" w:sz="0" w:space="0" w:color="auto"/>
        <w:right w:val="none" w:sz="0" w:space="0" w:color="auto"/>
      </w:divBdr>
      <w:divsChild>
        <w:div w:id="140580755">
          <w:marLeft w:val="0"/>
          <w:marRight w:val="0"/>
          <w:marTop w:val="0"/>
          <w:marBottom w:val="300"/>
          <w:divBdr>
            <w:top w:val="none" w:sz="0" w:space="0" w:color="auto"/>
            <w:left w:val="none" w:sz="0" w:space="0" w:color="auto"/>
            <w:bottom w:val="none" w:sz="0" w:space="0" w:color="auto"/>
            <w:right w:val="none" w:sz="0" w:space="0" w:color="auto"/>
          </w:divBdr>
        </w:div>
        <w:div w:id="1938630650">
          <w:marLeft w:val="0"/>
          <w:marRight w:val="0"/>
          <w:marTop w:val="0"/>
          <w:marBottom w:val="0"/>
          <w:divBdr>
            <w:top w:val="none" w:sz="0" w:space="0" w:color="auto"/>
            <w:left w:val="none" w:sz="0" w:space="0" w:color="auto"/>
            <w:bottom w:val="none" w:sz="0" w:space="0" w:color="auto"/>
            <w:right w:val="none" w:sz="0" w:space="0" w:color="auto"/>
          </w:divBdr>
          <w:divsChild>
            <w:div w:id="1658263972">
              <w:marLeft w:val="0"/>
              <w:marRight w:val="180"/>
              <w:marTop w:val="0"/>
              <w:marBottom w:val="0"/>
              <w:divBdr>
                <w:top w:val="none" w:sz="0" w:space="0" w:color="auto"/>
                <w:left w:val="none" w:sz="0" w:space="0" w:color="auto"/>
                <w:bottom w:val="none" w:sz="0" w:space="0" w:color="auto"/>
                <w:right w:val="none" w:sz="0" w:space="0" w:color="auto"/>
              </w:divBdr>
            </w:div>
            <w:div w:id="440540248">
              <w:marLeft w:val="0"/>
              <w:marRight w:val="0"/>
              <w:marTop w:val="0"/>
              <w:marBottom w:val="0"/>
              <w:divBdr>
                <w:top w:val="none" w:sz="0" w:space="0" w:color="auto"/>
                <w:left w:val="none" w:sz="0" w:space="0" w:color="auto"/>
                <w:bottom w:val="none" w:sz="0" w:space="0" w:color="auto"/>
                <w:right w:val="none" w:sz="0" w:space="0" w:color="auto"/>
              </w:divBdr>
              <w:divsChild>
                <w:div w:id="1258518809">
                  <w:marLeft w:val="0"/>
                  <w:marRight w:val="0"/>
                  <w:marTop w:val="0"/>
                  <w:marBottom w:val="0"/>
                  <w:divBdr>
                    <w:top w:val="none" w:sz="0" w:space="0" w:color="auto"/>
                    <w:left w:val="none" w:sz="0" w:space="0" w:color="auto"/>
                    <w:bottom w:val="none" w:sz="0" w:space="0" w:color="auto"/>
                    <w:right w:val="none" w:sz="0" w:space="0" w:color="auto"/>
                  </w:divBdr>
                </w:div>
                <w:div w:id="17323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5825">
      <w:bodyDiv w:val="1"/>
      <w:marLeft w:val="0"/>
      <w:marRight w:val="0"/>
      <w:marTop w:val="0"/>
      <w:marBottom w:val="0"/>
      <w:divBdr>
        <w:top w:val="none" w:sz="0" w:space="0" w:color="auto"/>
        <w:left w:val="none" w:sz="0" w:space="0" w:color="auto"/>
        <w:bottom w:val="none" w:sz="0" w:space="0" w:color="auto"/>
        <w:right w:val="none" w:sz="0" w:space="0" w:color="auto"/>
      </w:divBdr>
      <w:divsChild>
        <w:div w:id="419256344">
          <w:marLeft w:val="0"/>
          <w:marRight w:val="0"/>
          <w:marTop w:val="0"/>
          <w:marBottom w:val="0"/>
          <w:divBdr>
            <w:top w:val="none" w:sz="0" w:space="0" w:color="auto"/>
            <w:left w:val="none" w:sz="0" w:space="0" w:color="auto"/>
            <w:bottom w:val="none" w:sz="0" w:space="0" w:color="auto"/>
            <w:right w:val="none" w:sz="0" w:space="0" w:color="auto"/>
          </w:divBdr>
        </w:div>
      </w:divsChild>
    </w:div>
    <w:div w:id="1310480551">
      <w:bodyDiv w:val="1"/>
      <w:marLeft w:val="0"/>
      <w:marRight w:val="0"/>
      <w:marTop w:val="0"/>
      <w:marBottom w:val="0"/>
      <w:divBdr>
        <w:top w:val="none" w:sz="0" w:space="0" w:color="auto"/>
        <w:left w:val="none" w:sz="0" w:space="0" w:color="auto"/>
        <w:bottom w:val="none" w:sz="0" w:space="0" w:color="auto"/>
        <w:right w:val="none" w:sz="0" w:space="0" w:color="auto"/>
      </w:divBdr>
    </w:div>
    <w:div w:id="1360088237">
      <w:bodyDiv w:val="1"/>
      <w:marLeft w:val="0"/>
      <w:marRight w:val="0"/>
      <w:marTop w:val="0"/>
      <w:marBottom w:val="0"/>
      <w:divBdr>
        <w:top w:val="none" w:sz="0" w:space="0" w:color="auto"/>
        <w:left w:val="none" w:sz="0" w:space="0" w:color="auto"/>
        <w:bottom w:val="none" w:sz="0" w:space="0" w:color="auto"/>
        <w:right w:val="none" w:sz="0" w:space="0" w:color="auto"/>
      </w:divBdr>
    </w:div>
    <w:div w:id="1447694909">
      <w:bodyDiv w:val="1"/>
      <w:marLeft w:val="0"/>
      <w:marRight w:val="0"/>
      <w:marTop w:val="0"/>
      <w:marBottom w:val="0"/>
      <w:divBdr>
        <w:top w:val="none" w:sz="0" w:space="0" w:color="auto"/>
        <w:left w:val="none" w:sz="0" w:space="0" w:color="auto"/>
        <w:bottom w:val="none" w:sz="0" w:space="0" w:color="auto"/>
        <w:right w:val="none" w:sz="0" w:space="0" w:color="auto"/>
      </w:divBdr>
      <w:divsChild>
        <w:div w:id="418528841">
          <w:marLeft w:val="0"/>
          <w:marRight w:val="0"/>
          <w:marTop w:val="0"/>
          <w:marBottom w:val="150"/>
          <w:divBdr>
            <w:top w:val="none" w:sz="0" w:space="0" w:color="auto"/>
            <w:left w:val="none" w:sz="0" w:space="0" w:color="auto"/>
            <w:bottom w:val="single" w:sz="18" w:space="0" w:color="CCCCCC"/>
            <w:right w:val="none" w:sz="0" w:space="0" w:color="auto"/>
          </w:divBdr>
          <w:divsChild>
            <w:div w:id="1899365224">
              <w:marLeft w:val="0"/>
              <w:marRight w:val="0"/>
              <w:marTop w:val="0"/>
              <w:marBottom w:val="0"/>
              <w:divBdr>
                <w:top w:val="none" w:sz="0" w:space="0" w:color="auto"/>
                <w:left w:val="none" w:sz="0" w:space="0" w:color="auto"/>
                <w:bottom w:val="none" w:sz="0" w:space="0" w:color="auto"/>
                <w:right w:val="none" w:sz="0" w:space="0" w:color="auto"/>
              </w:divBdr>
            </w:div>
            <w:div w:id="629435850">
              <w:marLeft w:val="0"/>
              <w:marRight w:val="0"/>
              <w:marTop w:val="0"/>
              <w:marBottom w:val="0"/>
              <w:divBdr>
                <w:top w:val="none" w:sz="0" w:space="0" w:color="auto"/>
                <w:left w:val="none" w:sz="0" w:space="0" w:color="auto"/>
                <w:bottom w:val="none" w:sz="0" w:space="0" w:color="auto"/>
                <w:right w:val="none" w:sz="0" w:space="0" w:color="auto"/>
              </w:divBdr>
            </w:div>
          </w:divsChild>
        </w:div>
        <w:div w:id="2113934790">
          <w:marLeft w:val="0"/>
          <w:marRight w:val="0"/>
          <w:marTop w:val="0"/>
          <w:marBottom w:val="150"/>
          <w:divBdr>
            <w:top w:val="none" w:sz="0" w:space="0" w:color="auto"/>
            <w:left w:val="none" w:sz="0" w:space="0" w:color="auto"/>
            <w:bottom w:val="none" w:sz="0" w:space="0" w:color="auto"/>
            <w:right w:val="none" w:sz="0" w:space="0" w:color="auto"/>
          </w:divBdr>
        </w:div>
        <w:div w:id="1649438680">
          <w:marLeft w:val="0"/>
          <w:marRight w:val="0"/>
          <w:marTop w:val="75"/>
          <w:marBottom w:val="150"/>
          <w:divBdr>
            <w:top w:val="none" w:sz="0" w:space="0" w:color="auto"/>
            <w:left w:val="none" w:sz="0" w:space="0" w:color="auto"/>
            <w:bottom w:val="none" w:sz="0" w:space="0" w:color="auto"/>
            <w:right w:val="none" w:sz="0" w:space="0" w:color="auto"/>
          </w:divBdr>
        </w:div>
      </w:divsChild>
    </w:div>
    <w:div w:id="1457747948">
      <w:bodyDiv w:val="1"/>
      <w:marLeft w:val="0"/>
      <w:marRight w:val="0"/>
      <w:marTop w:val="0"/>
      <w:marBottom w:val="0"/>
      <w:divBdr>
        <w:top w:val="none" w:sz="0" w:space="0" w:color="auto"/>
        <w:left w:val="none" w:sz="0" w:space="0" w:color="auto"/>
        <w:bottom w:val="none" w:sz="0" w:space="0" w:color="auto"/>
        <w:right w:val="none" w:sz="0" w:space="0" w:color="auto"/>
      </w:divBdr>
      <w:divsChild>
        <w:div w:id="556016602">
          <w:marLeft w:val="0"/>
          <w:marRight w:val="0"/>
          <w:marTop w:val="0"/>
          <w:marBottom w:val="0"/>
          <w:divBdr>
            <w:top w:val="none" w:sz="0" w:space="0" w:color="auto"/>
            <w:left w:val="none" w:sz="0" w:space="0" w:color="auto"/>
            <w:bottom w:val="none" w:sz="0" w:space="0" w:color="auto"/>
            <w:right w:val="none" w:sz="0" w:space="0" w:color="auto"/>
          </w:divBdr>
          <w:divsChild>
            <w:div w:id="1083795010">
              <w:marLeft w:val="0"/>
              <w:marRight w:val="0"/>
              <w:marTop w:val="0"/>
              <w:marBottom w:val="0"/>
              <w:divBdr>
                <w:top w:val="none" w:sz="0" w:space="0" w:color="auto"/>
                <w:left w:val="none" w:sz="0" w:space="0" w:color="auto"/>
                <w:bottom w:val="none" w:sz="0" w:space="0" w:color="auto"/>
                <w:right w:val="none" w:sz="0" w:space="0" w:color="auto"/>
              </w:divBdr>
            </w:div>
          </w:divsChild>
        </w:div>
        <w:div w:id="1256355637">
          <w:marLeft w:val="0"/>
          <w:marRight w:val="0"/>
          <w:marTop w:val="0"/>
          <w:marBottom w:val="0"/>
          <w:divBdr>
            <w:top w:val="none" w:sz="0" w:space="0" w:color="auto"/>
            <w:left w:val="none" w:sz="0" w:space="0" w:color="auto"/>
            <w:bottom w:val="none" w:sz="0" w:space="0" w:color="auto"/>
            <w:right w:val="none" w:sz="0" w:space="0" w:color="auto"/>
          </w:divBdr>
          <w:divsChild>
            <w:div w:id="18411194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544825570">
      <w:bodyDiv w:val="1"/>
      <w:marLeft w:val="0"/>
      <w:marRight w:val="0"/>
      <w:marTop w:val="0"/>
      <w:marBottom w:val="0"/>
      <w:divBdr>
        <w:top w:val="none" w:sz="0" w:space="0" w:color="auto"/>
        <w:left w:val="none" w:sz="0" w:space="0" w:color="auto"/>
        <w:bottom w:val="none" w:sz="0" w:space="0" w:color="auto"/>
        <w:right w:val="none" w:sz="0" w:space="0" w:color="auto"/>
      </w:divBdr>
      <w:divsChild>
        <w:div w:id="1177770717">
          <w:marLeft w:val="0"/>
          <w:marRight w:val="0"/>
          <w:marTop w:val="0"/>
          <w:marBottom w:val="0"/>
          <w:divBdr>
            <w:top w:val="none" w:sz="0" w:space="0" w:color="auto"/>
            <w:left w:val="none" w:sz="0" w:space="0" w:color="auto"/>
            <w:bottom w:val="none" w:sz="0" w:space="0" w:color="auto"/>
            <w:right w:val="none" w:sz="0" w:space="0" w:color="auto"/>
          </w:divBdr>
        </w:div>
        <w:div w:id="1695383369">
          <w:marLeft w:val="0"/>
          <w:marRight w:val="0"/>
          <w:marTop w:val="0"/>
          <w:marBottom w:val="0"/>
          <w:divBdr>
            <w:top w:val="none" w:sz="0" w:space="0" w:color="auto"/>
            <w:left w:val="none" w:sz="0" w:space="0" w:color="auto"/>
            <w:bottom w:val="none" w:sz="0" w:space="0" w:color="auto"/>
            <w:right w:val="none" w:sz="0" w:space="0" w:color="auto"/>
          </w:divBdr>
        </w:div>
        <w:div w:id="1239369563">
          <w:marLeft w:val="0"/>
          <w:marRight w:val="0"/>
          <w:marTop w:val="0"/>
          <w:marBottom w:val="0"/>
          <w:divBdr>
            <w:top w:val="none" w:sz="0" w:space="0" w:color="auto"/>
            <w:left w:val="none" w:sz="0" w:space="0" w:color="auto"/>
            <w:bottom w:val="none" w:sz="0" w:space="0" w:color="auto"/>
            <w:right w:val="none" w:sz="0" w:space="0" w:color="auto"/>
          </w:divBdr>
        </w:div>
        <w:div w:id="503278436">
          <w:marLeft w:val="0"/>
          <w:marRight w:val="0"/>
          <w:marTop w:val="0"/>
          <w:marBottom w:val="0"/>
          <w:divBdr>
            <w:top w:val="none" w:sz="0" w:space="0" w:color="auto"/>
            <w:left w:val="none" w:sz="0" w:space="0" w:color="auto"/>
            <w:bottom w:val="none" w:sz="0" w:space="0" w:color="auto"/>
            <w:right w:val="none" w:sz="0" w:space="0" w:color="auto"/>
          </w:divBdr>
        </w:div>
        <w:div w:id="2043552455">
          <w:marLeft w:val="0"/>
          <w:marRight w:val="0"/>
          <w:marTop w:val="0"/>
          <w:marBottom w:val="0"/>
          <w:divBdr>
            <w:top w:val="none" w:sz="0" w:space="0" w:color="auto"/>
            <w:left w:val="none" w:sz="0" w:space="0" w:color="auto"/>
            <w:bottom w:val="none" w:sz="0" w:space="0" w:color="auto"/>
            <w:right w:val="none" w:sz="0" w:space="0" w:color="auto"/>
          </w:divBdr>
        </w:div>
        <w:div w:id="2053995833">
          <w:marLeft w:val="0"/>
          <w:marRight w:val="0"/>
          <w:marTop w:val="0"/>
          <w:marBottom w:val="0"/>
          <w:divBdr>
            <w:top w:val="none" w:sz="0" w:space="0" w:color="auto"/>
            <w:left w:val="none" w:sz="0" w:space="0" w:color="auto"/>
            <w:bottom w:val="none" w:sz="0" w:space="0" w:color="auto"/>
            <w:right w:val="none" w:sz="0" w:space="0" w:color="auto"/>
          </w:divBdr>
        </w:div>
        <w:div w:id="288902620">
          <w:marLeft w:val="0"/>
          <w:marRight w:val="0"/>
          <w:marTop w:val="0"/>
          <w:marBottom w:val="0"/>
          <w:divBdr>
            <w:top w:val="none" w:sz="0" w:space="0" w:color="auto"/>
            <w:left w:val="none" w:sz="0" w:space="0" w:color="auto"/>
            <w:bottom w:val="none" w:sz="0" w:space="0" w:color="auto"/>
            <w:right w:val="none" w:sz="0" w:space="0" w:color="auto"/>
          </w:divBdr>
        </w:div>
        <w:div w:id="349184547">
          <w:marLeft w:val="0"/>
          <w:marRight w:val="0"/>
          <w:marTop w:val="0"/>
          <w:marBottom w:val="0"/>
          <w:divBdr>
            <w:top w:val="none" w:sz="0" w:space="0" w:color="auto"/>
            <w:left w:val="none" w:sz="0" w:space="0" w:color="auto"/>
            <w:bottom w:val="none" w:sz="0" w:space="0" w:color="auto"/>
            <w:right w:val="none" w:sz="0" w:space="0" w:color="auto"/>
          </w:divBdr>
        </w:div>
        <w:div w:id="1030687776">
          <w:marLeft w:val="0"/>
          <w:marRight w:val="0"/>
          <w:marTop w:val="0"/>
          <w:marBottom w:val="0"/>
          <w:divBdr>
            <w:top w:val="none" w:sz="0" w:space="0" w:color="auto"/>
            <w:left w:val="none" w:sz="0" w:space="0" w:color="auto"/>
            <w:bottom w:val="none" w:sz="0" w:space="0" w:color="auto"/>
            <w:right w:val="none" w:sz="0" w:space="0" w:color="auto"/>
          </w:divBdr>
        </w:div>
        <w:div w:id="765348199">
          <w:marLeft w:val="0"/>
          <w:marRight w:val="0"/>
          <w:marTop w:val="0"/>
          <w:marBottom w:val="0"/>
          <w:divBdr>
            <w:top w:val="none" w:sz="0" w:space="0" w:color="auto"/>
            <w:left w:val="none" w:sz="0" w:space="0" w:color="auto"/>
            <w:bottom w:val="none" w:sz="0" w:space="0" w:color="auto"/>
            <w:right w:val="none" w:sz="0" w:space="0" w:color="auto"/>
          </w:divBdr>
        </w:div>
        <w:div w:id="35815026">
          <w:marLeft w:val="0"/>
          <w:marRight w:val="0"/>
          <w:marTop w:val="0"/>
          <w:marBottom w:val="0"/>
          <w:divBdr>
            <w:top w:val="none" w:sz="0" w:space="0" w:color="auto"/>
            <w:left w:val="none" w:sz="0" w:space="0" w:color="auto"/>
            <w:bottom w:val="none" w:sz="0" w:space="0" w:color="auto"/>
            <w:right w:val="none" w:sz="0" w:space="0" w:color="auto"/>
          </w:divBdr>
        </w:div>
        <w:div w:id="2013680571">
          <w:marLeft w:val="0"/>
          <w:marRight w:val="0"/>
          <w:marTop w:val="0"/>
          <w:marBottom w:val="0"/>
          <w:divBdr>
            <w:top w:val="none" w:sz="0" w:space="0" w:color="auto"/>
            <w:left w:val="none" w:sz="0" w:space="0" w:color="auto"/>
            <w:bottom w:val="none" w:sz="0" w:space="0" w:color="auto"/>
            <w:right w:val="none" w:sz="0" w:space="0" w:color="auto"/>
          </w:divBdr>
        </w:div>
      </w:divsChild>
    </w:div>
    <w:div w:id="1546061654">
      <w:bodyDiv w:val="1"/>
      <w:marLeft w:val="0"/>
      <w:marRight w:val="0"/>
      <w:marTop w:val="0"/>
      <w:marBottom w:val="0"/>
      <w:divBdr>
        <w:top w:val="none" w:sz="0" w:space="0" w:color="auto"/>
        <w:left w:val="none" w:sz="0" w:space="0" w:color="auto"/>
        <w:bottom w:val="none" w:sz="0" w:space="0" w:color="auto"/>
        <w:right w:val="none" w:sz="0" w:space="0" w:color="auto"/>
      </w:divBdr>
    </w:div>
    <w:div w:id="1605839104">
      <w:bodyDiv w:val="1"/>
      <w:marLeft w:val="0"/>
      <w:marRight w:val="0"/>
      <w:marTop w:val="0"/>
      <w:marBottom w:val="0"/>
      <w:divBdr>
        <w:top w:val="none" w:sz="0" w:space="0" w:color="auto"/>
        <w:left w:val="none" w:sz="0" w:space="0" w:color="auto"/>
        <w:bottom w:val="none" w:sz="0" w:space="0" w:color="auto"/>
        <w:right w:val="none" w:sz="0" w:space="0" w:color="auto"/>
      </w:divBdr>
    </w:div>
    <w:div w:id="1629428991">
      <w:bodyDiv w:val="1"/>
      <w:marLeft w:val="0"/>
      <w:marRight w:val="0"/>
      <w:marTop w:val="0"/>
      <w:marBottom w:val="0"/>
      <w:divBdr>
        <w:top w:val="none" w:sz="0" w:space="0" w:color="auto"/>
        <w:left w:val="none" w:sz="0" w:space="0" w:color="auto"/>
        <w:bottom w:val="none" w:sz="0" w:space="0" w:color="auto"/>
        <w:right w:val="none" w:sz="0" w:space="0" w:color="auto"/>
      </w:divBdr>
    </w:div>
    <w:div w:id="1639801268">
      <w:bodyDiv w:val="1"/>
      <w:marLeft w:val="0"/>
      <w:marRight w:val="0"/>
      <w:marTop w:val="0"/>
      <w:marBottom w:val="0"/>
      <w:divBdr>
        <w:top w:val="none" w:sz="0" w:space="0" w:color="auto"/>
        <w:left w:val="none" w:sz="0" w:space="0" w:color="auto"/>
        <w:bottom w:val="none" w:sz="0" w:space="0" w:color="auto"/>
        <w:right w:val="none" w:sz="0" w:space="0" w:color="auto"/>
      </w:divBdr>
    </w:div>
    <w:div w:id="1935167529">
      <w:bodyDiv w:val="1"/>
      <w:marLeft w:val="0"/>
      <w:marRight w:val="0"/>
      <w:marTop w:val="0"/>
      <w:marBottom w:val="0"/>
      <w:divBdr>
        <w:top w:val="none" w:sz="0" w:space="0" w:color="auto"/>
        <w:left w:val="none" w:sz="0" w:space="0" w:color="auto"/>
        <w:bottom w:val="none" w:sz="0" w:space="0" w:color="auto"/>
        <w:right w:val="none" w:sz="0" w:space="0" w:color="auto"/>
      </w:divBdr>
    </w:div>
    <w:div w:id="2023777467">
      <w:bodyDiv w:val="1"/>
      <w:marLeft w:val="0"/>
      <w:marRight w:val="0"/>
      <w:marTop w:val="0"/>
      <w:marBottom w:val="0"/>
      <w:divBdr>
        <w:top w:val="none" w:sz="0" w:space="0" w:color="auto"/>
        <w:left w:val="none" w:sz="0" w:space="0" w:color="auto"/>
        <w:bottom w:val="none" w:sz="0" w:space="0" w:color="auto"/>
        <w:right w:val="none" w:sz="0" w:space="0" w:color="auto"/>
      </w:divBdr>
    </w:div>
    <w:div w:id="2120181695">
      <w:bodyDiv w:val="1"/>
      <w:marLeft w:val="0"/>
      <w:marRight w:val="0"/>
      <w:marTop w:val="0"/>
      <w:marBottom w:val="0"/>
      <w:divBdr>
        <w:top w:val="none" w:sz="0" w:space="0" w:color="auto"/>
        <w:left w:val="none" w:sz="0" w:space="0" w:color="auto"/>
        <w:bottom w:val="none" w:sz="0" w:space="0" w:color="auto"/>
        <w:right w:val="none" w:sz="0" w:space="0" w:color="auto"/>
      </w:divBdr>
    </w:div>
    <w:div w:id="2130735949">
      <w:bodyDiv w:val="1"/>
      <w:marLeft w:val="0"/>
      <w:marRight w:val="0"/>
      <w:marTop w:val="0"/>
      <w:marBottom w:val="0"/>
      <w:divBdr>
        <w:top w:val="none" w:sz="0" w:space="0" w:color="auto"/>
        <w:left w:val="none" w:sz="0" w:space="0" w:color="auto"/>
        <w:bottom w:val="none" w:sz="0" w:space="0" w:color="auto"/>
        <w:right w:val="none" w:sz="0" w:space="0" w:color="auto"/>
      </w:divBdr>
      <w:divsChild>
        <w:div w:id="1464617305">
          <w:marLeft w:val="0"/>
          <w:marRight w:val="0"/>
          <w:marTop w:val="0"/>
          <w:marBottom w:val="0"/>
          <w:divBdr>
            <w:top w:val="none" w:sz="0" w:space="0" w:color="auto"/>
            <w:left w:val="none" w:sz="0" w:space="0" w:color="auto"/>
            <w:bottom w:val="none" w:sz="0" w:space="0" w:color="auto"/>
            <w:right w:val="none" w:sz="0" w:space="0" w:color="auto"/>
          </w:divBdr>
          <w:divsChild>
            <w:div w:id="232010154">
              <w:marLeft w:val="0"/>
              <w:marRight w:val="0"/>
              <w:marTop w:val="0"/>
              <w:marBottom w:val="0"/>
              <w:divBdr>
                <w:top w:val="none" w:sz="0" w:space="0" w:color="auto"/>
                <w:left w:val="none" w:sz="0" w:space="0" w:color="auto"/>
                <w:bottom w:val="none" w:sz="0" w:space="0" w:color="auto"/>
                <w:right w:val="none" w:sz="0" w:space="0" w:color="auto"/>
              </w:divBdr>
            </w:div>
          </w:divsChild>
        </w:div>
        <w:div w:id="533152716">
          <w:marLeft w:val="0"/>
          <w:marRight w:val="0"/>
          <w:marTop w:val="0"/>
          <w:marBottom w:val="0"/>
          <w:divBdr>
            <w:top w:val="none" w:sz="0" w:space="0" w:color="auto"/>
            <w:left w:val="none" w:sz="0" w:space="0" w:color="auto"/>
            <w:bottom w:val="none" w:sz="0" w:space="0" w:color="auto"/>
            <w:right w:val="none" w:sz="0" w:space="0" w:color="auto"/>
          </w:divBdr>
          <w:divsChild>
            <w:div w:id="15769314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term=%22Zummo%20S%22%5BAuthor%5D" TargetMode="External"/><Relationship Id="rId21" Type="http://schemas.openxmlformats.org/officeDocument/2006/relationships/hyperlink" Target="https://www.scirp.org/journal/journalarticles?journalid=999" TargetMode="External"/><Relationship Id="rId42" Type="http://schemas.openxmlformats.org/officeDocument/2006/relationships/hyperlink" Target="https://bmcresnotes.biomedcentral.com/articles/10.1186/s13104-023-06591-w" TargetMode="External"/><Relationship Id="rId47" Type="http://schemas.openxmlformats.org/officeDocument/2006/relationships/hyperlink" Target="https://bmcresnotes.biomedcentral.com/articles/10.1186/s13104-023-06591-w" TargetMode="External"/><Relationship Id="rId63" Type="http://schemas.openxmlformats.org/officeDocument/2006/relationships/hyperlink" Target="https://pubmed.ncbi.nlm.nih.gov/?term=Solano+C&amp;cauthor_id=11571153" TargetMode="External"/><Relationship Id="rId68" Type="http://schemas.openxmlformats.org/officeDocument/2006/relationships/hyperlink" Target="https://pubmed.ncbi.nlm.nih.gov/?term=Penad%C3%A9s+JR&amp;cauthor_id=11571153" TargetMode="External"/><Relationship Id="rId84" Type="http://schemas.openxmlformats.org/officeDocument/2006/relationships/fontTable" Target="fontTable.xml"/><Relationship Id="rId16" Type="http://schemas.openxmlformats.org/officeDocument/2006/relationships/hyperlink" Target="https://www.scirp.org/journal/articles?searchcode=Christiane+Possi++Kiyang&amp;searchfield=authors&amp;page=1" TargetMode="External"/><Relationship Id="rId11" Type="http://schemas.openxmlformats.org/officeDocument/2006/relationships/hyperlink" Target="https://www.nature.com/nrmicro" TargetMode="External"/><Relationship Id="rId32" Type="http://schemas.openxmlformats.org/officeDocument/2006/relationships/hyperlink" Target="https://pubmed.ncbi.nlm.nih.gov/?term=%22Shenoy%20VP%22%5BAuthor%5D" TargetMode="External"/><Relationship Id="rId37" Type="http://schemas.openxmlformats.org/officeDocument/2006/relationships/hyperlink" Target="https://pubmed.ncbi.nlm.nih.gov/?term=%22Hota%20S%22%5BAuthor%5D" TargetMode="External"/><Relationship Id="rId53" Type="http://schemas.openxmlformats.org/officeDocument/2006/relationships/hyperlink" Target="https://bmcresnotes.biomedcentral.com/articles/10.1186/s13104-023-06591-w" TargetMode="External"/><Relationship Id="rId58" Type="http://schemas.openxmlformats.org/officeDocument/2006/relationships/hyperlink" Target="https://bmcresnotes.biomedcentral.com/articles/10.1186/s13104-023-06591-w" TargetMode="External"/><Relationship Id="rId74" Type="http://schemas.openxmlformats.org/officeDocument/2006/relationships/hyperlink" Target="https://pubmed.ncbi.nlm.nih.gov/?term=%22Przekwas%20J%22%5BAuthor%5D" TargetMode="External"/><Relationship Id="rId79" Type="http://schemas.openxmlformats.org/officeDocument/2006/relationships/header" Target="header2.xml"/><Relationship Id="rId5" Type="http://schemas.openxmlformats.org/officeDocument/2006/relationships/footnotes" Target="footnotes.xml"/><Relationship Id="rId19" Type="http://schemas.openxmlformats.org/officeDocument/2006/relationships/hyperlink" Target="https://www.scirp.org/journal/articles?searchcode=Herman+Koyouo++Tagne&amp;searchfield=authors&amp;page=1" TargetMode="External"/><Relationship Id="rId14" Type="http://schemas.openxmlformats.org/officeDocument/2006/relationships/hyperlink" Target="https://www.scirp.org/journal/articles?searchcode=Grace+Yemina++Kombeu&amp;searchfield=authors&amp;page=1" TargetMode="External"/><Relationship Id="rId22" Type="http://schemas.openxmlformats.org/officeDocument/2006/relationships/hyperlink" Target="https://pubmed.ncbi.nlm.nih.gov/?term=%22Mancuso%20G%22%5BAuthor%5D" TargetMode="External"/><Relationship Id="rId27" Type="http://schemas.openxmlformats.org/officeDocument/2006/relationships/hyperlink" Target="https://pubmed.ncbi.nlm.nih.gov/?term=%22Biondo%20C%22%5BAuthor%5D" TargetMode="External"/><Relationship Id="rId30" Type="http://schemas.openxmlformats.org/officeDocument/2006/relationships/hyperlink" Target="https://pubmed.ncbi.nlm.nih.gov/?term=%22Mudey%20G%22%5BAuthor%5D" TargetMode="External"/><Relationship Id="rId35" Type="http://schemas.openxmlformats.org/officeDocument/2006/relationships/hyperlink" Target="https://www.sciencedirect.com/journal/international-journal-of-nursing-studies-advances" TargetMode="External"/><Relationship Id="rId43" Type="http://schemas.openxmlformats.org/officeDocument/2006/relationships/hyperlink" Target="https://bmcresnotes.biomedcentral.com/articles/10.1186/s13104-023-06591-w" TargetMode="External"/><Relationship Id="rId48" Type="http://schemas.openxmlformats.org/officeDocument/2006/relationships/hyperlink" Target="https://bmcresnotes.biomedcentral.com/articles/10.1186/s13104-023-06591-w" TargetMode="External"/><Relationship Id="rId56" Type="http://schemas.openxmlformats.org/officeDocument/2006/relationships/hyperlink" Target="https://bmcresnotes.biomedcentral.com/articles/10.1186/s13104-023-06591-w" TargetMode="External"/><Relationship Id="rId64" Type="http://schemas.openxmlformats.org/officeDocument/2006/relationships/hyperlink" Target="https://pubmed.ncbi.nlm.nih.gov/?term=Cucarella+C&amp;cauthor_id=11571153" TargetMode="External"/><Relationship Id="rId69" Type="http://schemas.openxmlformats.org/officeDocument/2006/relationships/hyperlink" Target="https://pubmed.ncbi.nlm.nih.gov/?term=Lasa+I&amp;cauthor_id=11571153" TargetMode="External"/><Relationship Id="rId77" Type="http://schemas.openxmlformats.org/officeDocument/2006/relationships/hyperlink" Target="https://pubmed.ncbi.nlm.nih.gov/?term=%22Gospodarek-Komkowska%20E%22%5BAuthor%5D" TargetMode="External"/><Relationship Id="rId8" Type="http://schemas.openxmlformats.org/officeDocument/2006/relationships/hyperlink" Target="https://www.nature.com/articles/nrmicro3432" TargetMode="External"/><Relationship Id="rId51" Type="http://schemas.openxmlformats.org/officeDocument/2006/relationships/hyperlink" Target="https://bmcresnotes.biomedcentral.com/articles/10.1186/s13104-023-06591-w" TargetMode="External"/><Relationship Id="rId72" Type="http://schemas.openxmlformats.org/officeDocument/2006/relationships/hyperlink" Target="https://pubmed.ncbi.nlm.nih.gov/?term=%22Kwieci%C5%84ska-Pir%C3%B3g%20J%22%5BAuthor%5D"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scirp.org/journal/articles?searchcode=C%c3%a9cile+Ingrid++Djuikoue&amp;searchfield=authors&amp;page=1" TargetMode="External"/><Relationship Id="rId17" Type="http://schemas.openxmlformats.org/officeDocument/2006/relationships/hyperlink" Target="https://www.scirp.org/journal/articles?searchcode=Erica+Megane+Noubissi++Makougoum&amp;searchfield=authors&amp;page=1" TargetMode="External"/><Relationship Id="rId25" Type="http://schemas.openxmlformats.org/officeDocument/2006/relationships/hyperlink" Target="https://pubmed.ncbi.nlm.nih.gov/?term=%22Marra%20M%22%5BAuthor%5D" TargetMode="External"/><Relationship Id="rId33" Type="http://schemas.openxmlformats.org/officeDocument/2006/relationships/hyperlink" Target="https://pubmed.ncbi.nlm.nih.gov/?term=%22Narasimhaswamy%20N%22%5BAuthor%5D" TargetMode="External"/><Relationship Id="rId38" Type="http://schemas.openxmlformats.org/officeDocument/2006/relationships/hyperlink" Target="https://pubmed.ncbi.nlm.nih.gov/?term=%22Patil%20SR%22%5BAuthor%5D" TargetMode="External"/><Relationship Id="rId46" Type="http://schemas.openxmlformats.org/officeDocument/2006/relationships/hyperlink" Target="https://bmcresnotes.biomedcentral.com/articles/10.1186/s13104-023-06591-w" TargetMode="External"/><Relationship Id="rId59" Type="http://schemas.openxmlformats.org/officeDocument/2006/relationships/hyperlink" Target="https://bmcresnotes.biomedcentral.com/articles/10.1186/s13104-023-06591-w" TargetMode="External"/><Relationship Id="rId67" Type="http://schemas.openxmlformats.org/officeDocument/2006/relationships/hyperlink" Target="https://pubmed.ncbi.nlm.nih.gov/?term=Leiva+J&amp;cauthor_id=11571153" TargetMode="External"/><Relationship Id="rId20" Type="http://schemas.openxmlformats.org/officeDocument/2006/relationships/hyperlink" Target="https://www.scirp.org/journal/articles?searchcode=Yvonne+Val%c3%a9rie+Yolande++Mavoungou&amp;searchfield=authors&amp;page=1" TargetMode="External"/><Relationship Id="rId41" Type="http://schemas.openxmlformats.org/officeDocument/2006/relationships/hyperlink" Target="https://bmcresnotes.biomedcentral.com/articles/10.1186/s13104-023-06591-w" TargetMode="External"/><Relationship Id="rId54" Type="http://schemas.openxmlformats.org/officeDocument/2006/relationships/hyperlink" Target="https://bmcresnotes.biomedcentral.com/articles/10.1186/s13104-023-06591-w" TargetMode="External"/><Relationship Id="rId62" Type="http://schemas.openxmlformats.org/officeDocument/2006/relationships/hyperlink" Target="https://pubmed.ncbi.nlm.nih.gov/?term=Valle+J&amp;cauthor_id=11571153" TargetMode="External"/><Relationship Id="rId70" Type="http://schemas.openxmlformats.org/officeDocument/2006/relationships/hyperlink" Target="https://pubmed.ncbi.nlm.nih.gov/?term=%22Kraszewska%20Z%22%5BAuthor%5D" TargetMode="External"/><Relationship Id="rId75" Type="http://schemas.openxmlformats.org/officeDocument/2006/relationships/hyperlink" Target="https://pubmed.ncbi.nlm.nih.gov/?term=%22Wiktorczyk-Kapischke%20N%22%5BAuthor%5D" TargetMode="External"/><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irp.org/journal/articles?searchcode=Cedric+Seugnou++Nana&amp;searchfield=authors&amp;page=1" TargetMode="External"/><Relationship Id="rId23" Type="http://schemas.openxmlformats.org/officeDocument/2006/relationships/hyperlink" Target="https://pubmed.ncbi.nlm.nih.gov/?term=%22Midiri%20A%22%5BAuthor%5D" TargetMode="External"/><Relationship Id="rId28" Type="http://schemas.openxmlformats.org/officeDocument/2006/relationships/hyperlink" Target="https://pubmed.ncbi.nlm.nih.gov/?term=%22Werneburg%20GT%22%5BAuthor%5D" TargetMode="External"/><Relationship Id="rId36" Type="http://schemas.openxmlformats.org/officeDocument/2006/relationships/hyperlink" Target="https://www.sciencedirect.com/journal/clinical-epidemiology-and-global-health" TargetMode="External"/><Relationship Id="rId49" Type="http://schemas.openxmlformats.org/officeDocument/2006/relationships/hyperlink" Target="https://bmcresnotes.biomedcentral.com/articles/10.1186/s13104-023-06591-w" TargetMode="External"/><Relationship Id="rId57" Type="http://schemas.openxmlformats.org/officeDocument/2006/relationships/hyperlink" Target="https://bmcresnotes.biomedcentral.com/articles/10.1186/s13104-023-06591-w" TargetMode="External"/><Relationship Id="rId10" Type="http://schemas.openxmlformats.org/officeDocument/2006/relationships/hyperlink" Target="https://www.nature.com/articles/nrmicro3432" TargetMode="External"/><Relationship Id="rId31" Type="http://schemas.openxmlformats.org/officeDocument/2006/relationships/hyperlink" Target="https://pubmed.ncbi.nlm.nih.gov/?term=%22Kunjalwar%20R%22%5BAuthor%5D" TargetMode="External"/><Relationship Id="rId44" Type="http://schemas.openxmlformats.org/officeDocument/2006/relationships/hyperlink" Target="https://bmcresnotes.biomedcentral.com/articles/10.1186/s13104-023-06591-w" TargetMode="External"/><Relationship Id="rId52" Type="http://schemas.openxmlformats.org/officeDocument/2006/relationships/hyperlink" Target="https://bmcresnotes.biomedcentral.com/articles/10.1186/s13104-023-06591-w" TargetMode="External"/><Relationship Id="rId60" Type="http://schemas.openxmlformats.org/officeDocument/2006/relationships/hyperlink" Target="https://bmcresnotes.biomedcentral.com/" TargetMode="External"/><Relationship Id="rId65" Type="http://schemas.openxmlformats.org/officeDocument/2006/relationships/hyperlink" Target="https://pubmed.ncbi.nlm.nih.gov/?term=Lamata+M&amp;cauthor_id=11571153" TargetMode="External"/><Relationship Id="rId73" Type="http://schemas.openxmlformats.org/officeDocument/2006/relationships/hyperlink" Target="https://pubmed.ncbi.nlm.nih.gov/?term=%22Grudlewska-Buda%20K%22%5BAuthor%5D"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ature.com/articles/nrmicro3432" TargetMode="External"/><Relationship Id="rId13" Type="http://schemas.openxmlformats.org/officeDocument/2006/relationships/hyperlink" Target="https://www.scirp.org/journal/articles?searchcode=Farid++Wega&amp;searchfield=authors&amp;page=1" TargetMode="External"/><Relationship Id="rId18" Type="http://schemas.openxmlformats.org/officeDocument/2006/relationships/hyperlink" Target="https://www.scirp.org/journal/articles?searchcode=Nellie+Mbianga++Nkuigoua&amp;searchfield=authors&amp;page=1" TargetMode="External"/><Relationship Id="rId39" Type="http://schemas.openxmlformats.org/officeDocument/2006/relationships/hyperlink" Target="https://pubmed.ncbi.nlm.nih.gov/?term=%22Mane%20PM%22%5BAuthor%5D" TargetMode="External"/><Relationship Id="rId34" Type="http://schemas.openxmlformats.org/officeDocument/2006/relationships/hyperlink" Target="https://pubmed.ncbi.nlm.nih.gov/?term=%22Chawla%20K%22%5BAuthor%5D" TargetMode="External"/><Relationship Id="rId50" Type="http://schemas.openxmlformats.org/officeDocument/2006/relationships/hyperlink" Target="https://bmcresnotes.biomedcentral.com/articles/10.1186/s13104-023-06591-w" TargetMode="External"/><Relationship Id="rId55" Type="http://schemas.openxmlformats.org/officeDocument/2006/relationships/hyperlink" Target="https://bmcresnotes.biomedcentral.com/articles/10.1186/s13104-023-06591-w" TargetMode="External"/><Relationship Id="rId76" Type="http://schemas.openxmlformats.org/officeDocument/2006/relationships/hyperlink" Target="https://pubmed.ncbi.nlm.nih.gov/?term=%22Wa%C5%82ecka-Zacharska%20E%22%5BAuthor%5D" TargetMode="External"/><Relationship Id="rId7" Type="http://schemas.openxmlformats.org/officeDocument/2006/relationships/hyperlink" Target="https://www.nature.com/articles/nrmicro3432" TargetMode="External"/><Relationship Id="rId71" Type="http://schemas.openxmlformats.org/officeDocument/2006/relationships/hyperlink" Target="https://pubmed.ncbi.nlm.nih.gov/?term=%22Skowron%20K%22%5BAuthor%5D" TargetMode="External"/><Relationship Id="rId2" Type="http://schemas.openxmlformats.org/officeDocument/2006/relationships/styles" Target="styles.xml"/><Relationship Id="rId29" Type="http://schemas.openxmlformats.org/officeDocument/2006/relationships/hyperlink" Target="https://pubmed.ncbi.nlm.nih.gov/?term=%22Rubi%20H%22%5BAuthor%5D" TargetMode="External"/><Relationship Id="rId24" Type="http://schemas.openxmlformats.org/officeDocument/2006/relationships/hyperlink" Target="https://pubmed.ncbi.nlm.nih.gov/?term=%22Gerace%20E%22%5BAuthor%5D" TargetMode="External"/><Relationship Id="rId40" Type="http://schemas.openxmlformats.org/officeDocument/2006/relationships/hyperlink" Target="https://bmcresnotes.biomedcentral.com/articles/10.1186/s13104-023-06591-w" TargetMode="External"/><Relationship Id="rId45" Type="http://schemas.openxmlformats.org/officeDocument/2006/relationships/hyperlink" Target="https://bmcresnotes.biomedcentral.com/articles/10.1186/s13104-023-06591-w" TargetMode="External"/><Relationship Id="rId66" Type="http://schemas.openxmlformats.org/officeDocument/2006/relationships/hyperlink" Target="https://pubmed.ncbi.nlm.nih.gov/?term=Amorena+B&amp;cauthor_id=11571153" TargetMode="External"/><Relationship Id="rId61" Type="http://schemas.openxmlformats.org/officeDocument/2006/relationships/hyperlink" Target="https://pubmed.ncbi.nlm.nih.gov/?term=Toledo-Arana+A&amp;cauthor_id=11571153" TargetMode="External"/><Relationship Id="rId8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12</Pages>
  <Words>6031</Words>
  <Characters>34382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31</cp:revision>
  <dcterms:created xsi:type="dcterms:W3CDTF">2025-06-30T18:54:00Z</dcterms:created>
  <dcterms:modified xsi:type="dcterms:W3CDTF">2025-08-25T10:34:00Z</dcterms:modified>
</cp:coreProperties>
</file>