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778AF" w14:textId="77777777" w:rsidR="00F729DA" w:rsidRDefault="00F729DA" w:rsidP="00F635F1">
      <w:pPr>
        <w:tabs>
          <w:tab w:val="left" w:pos="142"/>
        </w:tabs>
        <w:spacing w:line="480" w:lineRule="auto"/>
        <w:rPr>
          <w:rFonts w:ascii="Times New Roman" w:hAnsi="Times New Roman" w:cs="Times New Roman"/>
          <w:lang w:val="en-US"/>
        </w:rPr>
      </w:pPr>
      <w:r w:rsidRPr="00F729DA">
        <w:rPr>
          <w:rFonts w:ascii="Times New Roman" w:hAnsi="Times New Roman" w:cs="Times New Roman"/>
          <w:lang w:val="en-US"/>
        </w:rPr>
        <w:t xml:space="preserve">Original Research Article </w:t>
      </w:r>
    </w:p>
    <w:p w14:paraId="2AC49412" w14:textId="5B0EF19A" w:rsidR="00C74108" w:rsidRDefault="00C74108" w:rsidP="00F635F1">
      <w:pPr>
        <w:tabs>
          <w:tab w:val="left" w:pos="142"/>
        </w:tabs>
        <w:spacing w:line="480" w:lineRule="auto"/>
        <w:rPr>
          <w:rFonts w:ascii="Times New Roman" w:hAnsi="Times New Roman" w:cs="Times New Roman"/>
        </w:rPr>
      </w:pPr>
      <w:r w:rsidRPr="00C74108">
        <w:rPr>
          <w:rFonts w:ascii="Times New Roman" w:hAnsi="Times New Roman" w:cs="Times New Roman"/>
          <w:lang w:val="en-US"/>
        </w:rPr>
        <w:t>SOCIODEMOGRAPHIC PROFILE OF PREGNANT WOMEN WITH HIV MONITORED IN THREE HEALTH CENTERS IN THE CITY OF ABIDJAN BASED ON VIRAL LOAD</w:t>
      </w:r>
    </w:p>
    <w:p w14:paraId="52714B5B" w14:textId="77777777" w:rsidR="00C74108" w:rsidRDefault="00C74108" w:rsidP="00F635F1">
      <w:pPr>
        <w:spacing w:line="480" w:lineRule="auto"/>
        <w:rPr>
          <w:rFonts w:ascii="Times New Roman" w:hAnsi="Times New Roman" w:cs="Times New Roman"/>
        </w:rPr>
      </w:pPr>
    </w:p>
    <w:p w14:paraId="3F6008C6" w14:textId="77777777" w:rsidR="00F635F1" w:rsidRDefault="00F635F1" w:rsidP="008A7810">
      <w:pPr>
        <w:jc w:val="both"/>
        <w:rPr>
          <w:rFonts w:ascii="Times New Roman" w:hAnsi="Times New Roman" w:cs="Times New Roman"/>
          <w:lang w:val="en-US"/>
        </w:rPr>
      </w:pPr>
      <w:r>
        <w:rPr>
          <w:rFonts w:ascii="Times New Roman" w:hAnsi="Times New Roman" w:cs="Times New Roman"/>
          <w:lang w:val="en-US"/>
        </w:rPr>
        <w:t xml:space="preserve">ABSTRACT </w:t>
      </w:r>
    </w:p>
    <w:p w14:paraId="247EF834" w14:textId="16546980" w:rsidR="00C74108" w:rsidRPr="00C74108" w:rsidRDefault="00C74108" w:rsidP="00152C69">
      <w:pPr>
        <w:spacing w:line="480" w:lineRule="auto"/>
        <w:jc w:val="both"/>
        <w:rPr>
          <w:rFonts w:ascii="Times New Roman" w:hAnsi="Times New Roman" w:cs="Times New Roman"/>
          <w:lang w:val="en-US"/>
        </w:rPr>
      </w:pPr>
      <w:r w:rsidRPr="00C74108">
        <w:rPr>
          <w:rFonts w:ascii="Times New Roman" w:hAnsi="Times New Roman" w:cs="Times New Roman"/>
          <w:b/>
          <w:bCs/>
          <w:lang w:val="en-US"/>
        </w:rPr>
        <w:t xml:space="preserve">Background </w:t>
      </w:r>
      <w:r w:rsidRPr="00C74108">
        <w:rPr>
          <w:rFonts w:ascii="Times New Roman" w:hAnsi="Times New Roman" w:cs="Times New Roman"/>
          <w:lang w:val="en-US"/>
        </w:rPr>
        <w:t xml:space="preserve">Mother-to-child transmission of HIV infection is the leading </w:t>
      </w:r>
      <w:r w:rsidRPr="008A7810">
        <w:rPr>
          <w:rFonts w:ascii="Times New Roman" w:hAnsi="Times New Roman" w:cs="Times New Roman"/>
          <w:lang w:val="en-US"/>
        </w:rPr>
        <w:t>cause</w:t>
      </w:r>
      <w:r w:rsidRPr="00C74108">
        <w:rPr>
          <w:rFonts w:ascii="Times New Roman" w:hAnsi="Times New Roman" w:cs="Times New Roman"/>
          <w:color w:val="FF0000"/>
          <w:lang w:val="en-US"/>
        </w:rPr>
        <w:t xml:space="preserve"> </w:t>
      </w:r>
      <w:r w:rsidRPr="00C74108">
        <w:rPr>
          <w:rFonts w:ascii="Times New Roman" w:hAnsi="Times New Roman" w:cs="Times New Roman"/>
          <w:lang w:val="en-US"/>
        </w:rPr>
        <w:t>of new infections among children aged 0-14 years. It is explained by a detectable viral load in pregnant women</w:t>
      </w:r>
      <w:r>
        <w:rPr>
          <w:rFonts w:ascii="Times New Roman" w:hAnsi="Times New Roman" w:cs="Times New Roman"/>
          <w:lang w:val="en-US"/>
        </w:rPr>
        <w:t xml:space="preserve"> </w:t>
      </w:r>
      <w:r w:rsidRPr="00C74108">
        <w:rPr>
          <w:rFonts w:ascii="Times New Roman" w:hAnsi="Times New Roman" w:cs="Times New Roman"/>
          <w:lang w:val="en-US"/>
        </w:rPr>
        <w:t>with HIV. While antiretroviral coverage among these women has increased in developing countries in recent years, the situation of vertical transmission in these countries remains a public health problem. Several factors can influence the performance of care for pregnant women in health centers. This study, conducted between 2016 and 2019, focuses on pregnant women living with HIV who were followed during their pregnancy in the prevention of mother-to-child transmission (PMTCT) services of three health centers.</w:t>
      </w:r>
    </w:p>
    <w:p w14:paraId="3604AE92" w14:textId="6B9BEED3" w:rsidR="00C74108" w:rsidRPr="00C74108" w:rsidRDefault="008A7810" w:rsidP="00152C69">
      <w:pPr>
        <w:spacing w:line="480" w:lineRule="auto"/>
        <w:jc w:val="both"/>
        <w:rPr>
          <w:rFonts w:ascii="Times New Roman" w:hAnsi="Times New Roman" w:cs="Times New Roman"/>
        </w:rPr>
      </w:pPr>
      <w:r w:rsidRPr="00C74108">
        <w:rPr>
          <w:rFonts w:ascii="Times New Roman" w:hAnsi="Times New Roman" w:cs="Times New Roman"/>
          <w:b/>
          <w:bCs/>
          <w:lang w:val="en-US"/>
        </w:rPr>
        <w:t>Objectives:</w:t>
      </w:r>
      <w:r w:rsidR="00C74108" w:rsidRPr="00C74108">
        <w:rPr>
          <w:rFonts w:ascii="Times New Roman" w:hAnsi="Times New Roman" w:cs="Times New Roman"/>
          <w:lang w:val="en-US"/>
        </w:rPr>
        <w:t xml:space="preserve"> </w:t>
      </w:r>
      <w:r w:rsidR="00C74108" w:rsidRPr="00C74108">
        <w:rPr>
          <w:rFonts w:ascii="Times New Roman" w:hAnsi="Times New Roman" w:cs="Times New Roman"/>
        </w:rPr>
        <w:t>To describe the viral load profile of pregnant women living with HIV.</w:t>
      </w:r>
      <w:r w:rsidR="00C74108" w:rsidRPr="00C74108">
        <w:rPr>
          <w:rFonts w:ascii="Times New Roman" w:hAnsi="Times New Roman" w:cs="Times New Roman"/>
          <w:lang w:val="en-US"/>
        </w:rPr>
        <w:t xml:space="preserve"> </w:t>
      </w:r>
      <w:r w:rsidR="00C74108" w:rsidRPr="00C74108">
        <w:rPr>
          <w:rFonts w:ascii="Times New Roman" w:hAnsi="Times New Roman" w:cs="Times New Roman"/>
        </w:rPr>
        <w:t>Patients monitored in health facilities received antiretroviral treatment</w:t>
      </w:r>
    </w:p>
    <w:p w14:paraId="6CA9DC0C" w14:textId="77777777" w:rsidR="00C74108" w:rsidRPr="00C74108" w:rsidRDefault="00C74108" w:rsidP="00152C69">
      <w:pPr>
        <w:spacing w:line="480" w:lineRule="auto"/>
        <w:jc w:val="both"/>
        <w:rPr>
          <w:rFonts w:ascii="Times New Roman" w:hAnsi="Times New Roman" w:cs="Times New Roman"/>
        </w:rPr>
      </w:pPr>
      <w:r w:rsidRPr="00F635F1">
        <w:rPr>
          <w:rFonts w:ascii="Times New Roman" w:hAnsi="Times New Roman" w:cs="Times New Roman"/>
          <w:b/>
          <w:bCs/>
        </w:rPr>
        <w:t>Type of study</w:t>
      </w:r>
      <w:r w:rsidRPr="00C74108">
        <w:rPr>
          <w:rFonts w:ascii="Times New Roman" w:hAnsi="Times New Roman" w:cs="Times New Roman"/>
        </w:rPr>
        <w:t>: Descriptive retrospective analysis</w:t>
      </w:r>
    </w:p>
    <w:p w14:paraId="4B6B9D5D" w14:textId="43D07736" w:rsidR="00C74108" w:rsidRPr="00C74108" w:rsidRDefault="008A7810" w:rsidP="00152C69">
      <w:pPr>
        <w:spacing w:line="480" w:lineRule="auto"/>
        <w:jc w:val="both"/>
        <w:rPr>
          <w:rFonts w:ascii="Times New Roman" w:hAnsi="Times New Roman" w:cs="Times New Roman"/>
        </w:rPr>
      </w:pPr>
      <w:r w:rsidRPr="00C74108">
        <w:rPr>
          <w:rFonts w:ascii="Times New Roman" w:hAnsi="Times New Roman" w:cs="Times New Roman"/>
          <w:b/>
          <w:bCs/>
        </w:rPr>
        <w:t>Methods:</w:t>
      </w:r>
      <w:r w:rsidR="00C74108" w:rsidRPr="00C74108">
        <w:rPr>
          <w:rFonts w:ascii="Times New Roman" w:hAnsi="Times New Roman" w:cs="Times New Roman"/>
        </w:rPr>
        <w:t xml:space="preserve"> Patients monitored in health facilities were receiving antiretroviral treatment. The sociodemographic data of these women were classified according to their viral loads. To do this, these women were classified into 3 groups: those with a viral load less than 50 copies/ml, and those with a detectable viral load, i.e., between 50 and 400 copies/ml and greater than 400 copies/ml.</w:t>
      </w:r>
    </w:p>
    <w:p w14:paraId="7A80CCED" w14:textId="7C1F80A6" w:rsidR="00C74108" w:rsidRPr="00C74108" w:rsidRDefault="008A7810" w:rsidP="00152C69">
      <w:pPr>
        <w:spacing w:line="480" w:lineRule="auto"/>
        <w:jc w:val="both"/>
        <w:rPr>
          <w:rFonts w:ascii="Times New Roman" w:hAnsi="Times New Roman" w:cs="Times New Roman"/>
        </w:rPr>
      </w:pPr>
      <w:r w:rsidRPr="00C74108">
        <w:rPr>
          <w:rFonts w:ascii="Times New Roman" w:hAnsi="Times New Roman" w:cs="Times New Roman"/>
          <w:b/>
          <w:bCs/>
          <w:lang w:val="en-US"/>
        </w:rPr>
        <w:t>Results:</w:t>
      </w:r>
      <w:r w:rsidR="00C74108" w:rsidRPr="00C74108">
        <w:rPr>
          <w:rFonts w:ascii="Times New Roman" w:hAnsi="Times New Roman" w:cs="Times New Roman"/>
          <w:lang w:val="en-US"/>
        </w:rPr>
        <w:t xml:space="preserve"> A total of </w:t>
      </w:r>
      <w:r w:rsidR="00C74108" w:rsidRPr="00C74108">
        <w:rPr>
          <w:rFonts w:ascii="Times New Roman" w:hAnsi="Times New Roman" w:cs="Times New Roman"/>
        </w:rPr>
        <w:t xml:space="preserve">420 pregnant women with HIV were included in this study. 51.7% of women had a viral load below 50 copies/ml, 45.2% of them had a viral load between 50 and 400 </w:t>
      </w:r>
      <w:r w:rsidR="00C74108" w:rsidRPr="00C74108">
        <w:rPr>
          <w:rFonts w:ascii="Times New Roman" w:hAnsi="Times New Roman" w:cs="Times New Roman"/>
        </w:rPr>
        <w:lastRenderedPageBreak/>
        <w:t>copies/ml and 3.1% of them had a viral load above 400 copies/ml. Among the women whose viral load was detectable, several were young people aged between 18-35 years, single and not in school. The main activity of these women was commerce and statistical analyses showed a correlation between viral load and the profession of the patients with a value of p = 0.019.</w:t>
      </w:r>
    </w:p>
    <w:p w14:paraId="3A429FA0" w14:textId="77777777" w:rsidR="00C74108" w:rsidRPr="00C74108" w:rsidRDefault="00C74108" w:rsidP="00152C69">
      <w:pPr>
        <w:spacing w:line="480" w:lineRule="auto"/>
        <w:jc w:val="both"/>
        <w:rPr>
          <w:rFonts w:ascii="Times New Roman" w:hAnsi="Times New Roman" w:cs="Times New Roman"/>
          <w:b/>
          <w:bCs/>
          <w:lang w:val="en-US"/>
        </w:rPr>
      </w:pPr>
      <w:r w:rsidRPr="00C74108">
        <w:rPr>
          <w:rFonts w:ascii="Times New Roman" w:hAnsi="Times New Roman" w:cs="Times New Roman"/>
          <w:b/>
          <w:bCs/>
          <w:lang w:val="en-US"/>
        </w:rPr>
        <w:t xml:space="preserve">Conclusion: </w:t>
      </w:r>
      <w:r w:rsidRPr="00C74108">
        <w:rPr>
          <w:rFonts w:ascii="Times New Roman" w:hAnsi="Times New Roman" w:cs="Times New Roman"/>
          <w:lang w:val="en-US"/>
        </w:rPr>
        <w:t>The profession of pregnant women with HIV is a factor that strongly influences adherence to treatment and the viral load of pregnant women.</w:t>
      </w:r>
      <w:r w:rsidRPr="00C74108">
        <w:rPr>
          <w:rFonts w:ascii="Times New Roman" w:hAnsi="Times New Roman" w:cs="Times New Roman"/>
          <w:b/>
          <w:bCs/>
          <w:lang w:val="en-US"/>
        </w:rPr>
        <w:t xml:space="preserve"> </w:t>
      </w:r>
    </w:p>
    <w:p w14:paraId="28F29CF6" w14:textId="77777777" w:rsidR="00C74108" w:rsidRPr="00C74108" w:rsidRDefault="00C74108" w:rsidP="00152C69">
      <w:pPr>
        <w:spacing w:line="480" w:lineRule="auto"/>
        <w:jc w:val="both"/>
        <w:rPr>
          <w:rFonts w:ascii="Times New Roman" w:hAnsi="Times New Roman" w:cs="Times New Roman"/>
          <w:b/>
          <w:bCs/>
          <w:lang w:val="en-US"/>
        </w:rPr>
      </w:pPr>
    </w:p>
    <w:p w14:paraId="7E7C490E" w14:textId="77777777" w:rsidR="00C74108" w:rsidRPr="00C74108" w:rsidRDefault="00C74108" w:rsidP="008A7810">
      <w:pPr>
        <w:jc w:val="both"/>
        <w:rPr>
          <w:rFonts w:ascii="Times New Roman" w:hAnsi="Times New Roman" w:cs="Times New Roman"/>
          <w:b/>
          <w:bCs/>
          <w:lang w:val="en-US"/>
        </w:rPr>
      </w:pPr>
      <w:r w:rsidRPr="00C74108">
        <w:rPr>
          <w:rFonts w:ascii="Times New Roman" w:hAnsi="Times New Roman" w:cs="Times New Roman"/>
          <w:b/>
          <w:bCs/>
          <w:lang w:val="en-US"/>
        </w:rPr>
        <w:t>Keywords: pregnant women, HIV, viral load, antiretrovirals</w:t>
      </w:r>
    </w:p>
    <w:p w14:paraId="5109079B" w14:textId="0F7DCF7B" w:rsidR="00C74108" w:rsidRDefault="00C74108" w:rsidP="008A7810">
      <w:pPr>
        <w:spacing w:line="278" w:lineRule="auto"/>
        <w:jc w:val="both"/>
        <w:rPr>
          <w:lang w:val="en-US"/>
        </w:rPr>
      </w:pPr>
      <w:r>
        <w:rPr>
          <w:lang w:val="en-US"/>
        </w:rPr>
        <w:br w:type="page"/>
      </w:r>
    </w:p>
    <w:p w14:paraId="7C3ADB1E" w14:textId="77777777" w:rsidR="00C74108" w:rsidRPr="00C74108" w:rsidRDefault="00C74108" w:rsidP="00152C69">
      <w:pPr>
        <w:spacing w:line="480" w:lineRule="auto"/>
        <w:jc w:val="both"/>
        <w:rPr>
          <w:rFonts w:ascii="Times New Roman" w:hAnsi="Times New Roman" w:cs="Times New Roman"/>
          <w:lang w:val="en-US"/>
        </w:rPr>
      </w:pPr>
      <w:r w:rsidRPr="00C74108">
        <w:rPr>
          <w:rFonts w:ascii="Times New Roman" w:hAnsi="Times New Roman" w:cs="Times New Roman"/>
          <w:lang w:val="en-US"/>
        </w:rPr>
        <w:lastRenderedPageBreak/>
        <w:t>Introduction</w:t>
      </w:r>
    </w:p>
    <w:p w14:paraId="78F506FB" w14:textId="337E210E" w:rsidR="00C74108" w:rsidRDefault="00C74108" w:rsidP="00152C69">
      <w:pPr>
        <w:spacing w:line="480" w:lineRule="auto"/>
        <w:jc w:val="both"/>
        <w:rPr>
          <w:rFonts w:ascii="Times New Roman" w:eastAsia="Times New Roman" w:hAnsi="Times New Roman" w:cs="Times New Roman"/>
          <w:lang w:eastAsia="fr-FR"/>
        </w:rPr>
      </w:pPr>
      <w:r>
        <w:rPr>
          <w:rFonts w:ascii="Times New Roman" w:hAnsi="Times New Roman" w:cs="Times New Roman"/>
        </w:rPr>
        <w:t>The risks of HIV transmission have been significantly reduced in recent years. Indeed, new transmissions of the virus fell by 40% between 2010 and 2024 (UNAIDS, 2025) and by 60% in the context of vertical transmission (UNICEF, 2025). On the other hand, mother-to-child transmission has become the main source of spread of the virus (</w:t>
      </w:r>
      <w:proofErr w:type="spellStart"/>
      <w:r>
        <w:rPr>
          <w:rFonts w:ascii="Times New Roman" w:hAnsi="Times New Roman" w:cs="Times New Roman"/>
        </w:rPr>
        <w:t>Vidricaire</w:t>
      </w:r>
      <w:proofErr w:type="spellEnd"/>
      <w:r>
        <w:rPr>
          <w:rFonts w:ascii="Times New Roman" w:hAnsi="Times New Roman" w:cs="Times New Roman"/>
        </w:rPr>
        <w:t xml:space="preserve"> and Tremblay, 2004)</w:t>
      </w:r>
      <w:r>
        <w:rPr>
          <w:rFonts w:ascii="Times New Roman" w:hAnsi="Times New Roman" w:cs="Times New Roman"/>
          <w:color w:val="EE0000"/>
        </w:rPr>
        <w:t xml:space="preserve">. </w:t>
      </w:r>
      <w:r>
        <w:rPr>
          <w:rFonts w:ascii="Times New Roman" w:hAnsi="Times New Roman" w:cs="Times New Roman"/>
        </w:rPr>
        <w:t xml:space="preserve">In </w:t>
      </w:r>
      <w:r w:rsidR="008A7810">
        <w:rPr>
          <w:rFonts w:ascii="Times New Roman" w:hAnsi="Times New Roman" w:cs="Times New Roman"/>
        </w:rPr>
        <w:t>prepartum,</w:t>
      </w:r>
      <w:r>
        <w:rPr>
          <w:rFonts w:ascii="Times New Roman" w:hAnsi="Times New Roman" w:cs="Times New Roman"/>
        </w:rPr>
        <w:t xml:space="preserve"> the risk of transmission is higher because, apart from macrophages and T lymphocytes, trophoblast cells are also target cells. They facilitate the spread of the virus across the placental barrier (</w:t>
      </w:r>
      <w:proofErr w:type="spellStart"/>
      <w:r>
        <w:rPr>
          <w:rFonts w:ascii="Times New Roman" w:hAnsi="Times New Roman" w:cs="Times New Roman"/>
        </w:rPr>
        <w:t>Mogn</w:t>
      </w:r>
      <w:r w:rsidR="008A7810">
        <w:rPr>
          <w:rFonts w:ascii="Times New Roman" w:hAnsi="Times New Roman" w:cs="Times New Roman"/>
        </w:rPr>
        <w:t>é</w:t>
      </w:r>
      <w:r>
        <w:rPr>
          <w:rFonts w:ascii="Times New Roman" w:hAnsi="Times New Roman" w:cs="Times New Roman"/>
        </w:rPr>
        <w:t>ti</w:t>
      </w:r>
      <w:proofErr w:type="spellEnd"/>
      <w:r>
        <w:rPr>
          <w:rFonts w:ascii="Times New Roman" w:hAnsi="Times New Roman" w:cs="Times New Roman"/>
        </w:rPr>
        <w:t xml:space="preserve"> et al, 2000). This risk is between 15% and 45% in the absence of treatment. Furthermore, it varies from 5 to 10% and from 5% to 20% respectively during childbirth and breastfeeding of the infant (</w:t>
      </w:r>
      <w:proofErr w:type="spellStart"/>
      <w:r>
        <w:rPr>
          <w:rFonts w:ascii="Times New Roman" w:hAnsi="Times New Roman" w:cs="Times New Roman"/>
        </w:rPr>
        <w:t>Soubéiga</w:t>
      </w:r>
      <w:proofErr w:type="spellEnd"/>
      <w:r>
        <w:rPr>
          <w:rFonts w:ascii="Times New Roman" w:hAnsi="Times New Roman" w:cs="Times New Roman"/>
        </w:rPr>
        <w:t xml:space="preserve"> et al, 2015). All these risks are reduced to 1% when pregnant women have access to antiretroviral treatment (ART). To this end, the WHO (World Health Organization) has set the goal of providing access to antiretroviral treatment to at least 95% of pregnant women so as to make their viral load undetectable and eliminate all opportunities for infection between mother and child (UNAIDS, 2023). To achieve this, </w:t>
      </w:r>
      <w:r>
        <w:rPr>
          <w:rFonts w:ascii="Times New Roman" w:eastAsia="Times New Roman" w:hAnsi="Times New Roman" w:cs="Times New Roman"/>
          <w:lang w:eastAsia="fr-FR"/>
        </w:rPr>
        <w:t xml:space="preserve">efforts have also been made so that ARV coverage has increased. It rose from </w:t>
      </w:r>
      <w:r>
        <w:rPr>
          <w:rFonts w:ascii="Times New Roman" w:hAnsi="Times New Roman" w:cs="Times New Roman"/>
        </w:rPr>
        <w:t xml:space="preserve">21% in 2010 to 49% in 2016 and to 84% in 2024 </w:t>
      </w:r>
      <w:r>
        <w:rPr>
          <w:rFonts w:ascii="Times New Roman" w:eastAsia="Times New Roman" w:hAnsi="Times New Roman" w:cs="Times New Roman"/>
          <w:lang w:eastAsia="fr-FR"/>
        </w:rPr>
        <w:t xml:space="preserve">(UNAIDS, 2018; UNAIDS, 2025). In West and Central Africa, the percentage of pregnant women on antiretroviral treatment is 56% and the number of new infections in children aged between 0 and 14 years, estimated at 43,000, remains alarming (UNAIDS, 2025). As part of the care of pregnant women, reducing transmission rates of mother to child is a result of several factors. Beyond the accessibility of ARVs, others come into play. These include the quality of care, the stage of infection, adherence to treatment, premature birth, etc. The work of N' </w:t>
      </w:r>
      <w:proofErr w:type="spellStart"/>
      <w:r>
        <w:rPr>
          <w:rFonts w:ascii="Times New Roman" w:eastAsia="Times New Roman" w:hAnsi="Times New Roman" w:cs="Times New Roman"/>
          <w:lang w:eastAsia="fr-FR"/>
        </w:rPr>
        <w:t>Gwej</w:t>
      </w:r>
      <w:proofErr w:type="spellEnd"/>
      <w:r>
        <w:rPr>
          <w:rFonts w:ascii="Times New Roman" w:eastAsia="Times New Roman" w:hAnsi="Times New Roman" w:cs="Times New Roman"/>
          <w:lang w:eastAsia="fr-FR"/>
        </w:rPr>
        <w:t xml:space="preserve"> et al (2015) showed a mother-to-child transmission rate equal to 12% among pregnant women followed in PMTCT (Prevention of Mother-to-Child Transmission) services. While those of </w:t>
      </w:r>
      <w:proofErr w:type="spellStart"/>
      <w:r>
        <w:rPr>
          <w:rFonts w:ascii="Times New Roman" w:eastAsia="Times New Roman" w:hAnsi="Times New Roman" w:cs="Times New Roman"/>
          <w:lang w:eastAsia="fr-FR"/>
        </w:rPr>
        <w:t>Azialey</w:t>
      </w:r>
      <w:proofErr w:type="spellEnd"/>
      <w:r>
        <w:rPr>
          <w:rFonts w:ascii="Times New Roman" w:eastAsia="Times New Roman" w:hAnsi="Times New Roman" w:cs="Times New Roman"/>
          <w:lang w:eastAsia="fr-FR"/>
        </w:rPr>
        <w:t xml:space="preserve"> et al, (2023) carried out in Togo showed an overall mother-to-child transmission rate estimated at 3.6%</w:t>
      </w:r>
      <w:r>
        <w:rPr>
          <w:rFonts w:ascii="Times New Roman" w:hAnsi="Times New Roman" w:cs="Times New Roman"/>
        </w:rPr>
        <w:t xml:space="preserve">. The variability of these results in similar conditions </w:t>
      </w:r>
      <w:r>
        <w:rPr>
          <w:rFonts w:ascii="Times New Roman" w:hAnsi="Times New Roman" w:cs="Times New Roman"/>
        </w:rPr>
        <w:lastRenderedPageBreak/>
        <w:t xml:space="preserve">raises questions about the factors inherent in pregnant women carrying the virus and their ability to influence the performance of PMTCT in them. The present study aims to describe the profile </w:t>
      </w:r>
      <w:r>
        <w:rPr>
          <w:rFonts w:ascii="Times New Roman" w:eastAsia="Times New Roman" w:hAnsi="Times New Roman" w:cs="Times New Roman"/>
          <w:lang w:eastAsia="fr-FR"/>
        </w:rPr>
        <w:t>of pregnant women living with HIV admitted to the PMTCT services of three health centers in Abidjan on the coast ivory. This study aimed to characterize pregnant women from three health centers and to study the correlation between viral load and their socio-demographic characteristics.</w:t>
      </w:r>
    </w:p>
    <w:p w14:paraId="6B19B967" w14:textId="77777777" w:rsidR="00C74108" w:rsidRDefault="00C74108" w:rsidP="00152C69">
      <w:pPr>
        <w:spacing w:line="480" w:lineRule="auto"/>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t>1 Methodology</w:t>
      </w:r>
    </w:p>
    <w:p w14:paraId="54EA85C0" w14:textId="77777777" w:rsidR="00C74108" w:rsidRDefault="00C74108" w:rsidP="00152C69">
      <w:pPr>
        <w:spacing w:line="480" w:lineRule="auto"/>
        <w:jc w:val="both"/>
        <w:rPr>
          <w:rFonts w:ascii="Times New Roman" w:hAnsi="Times New Roman" w:cs="Times New Roman"/>
          <w:b/>
        </w:rPr>
      </w:pPr>
      <w:r>
        <w:rPr>
          <w:rFonts w:ascii="Times New Roman" w:hAnsi="Times New Roman" w:cs="Times New Roman"/>
          <w:b/>
        </w:rPr>
        <w:t>I.1 Population studied</w:t>
      </w:r>
    </w:p>
    <w:p w14:paraId="4419EECA" w14:textId="77777777" w:rsidR="00C74108" w:rsidRDefault="00C74108" w:rsidP="00152C69">
      <w:pPr>
        <w:spacing w:line="480" w:lineRule="auto"/>
        <w:jc w:val="both"/>
        <w:rPr>
          <w:rFonts w:ascii="Times New Roman" w:hAnsi="Times New Roman" w:cs="Times New Roman"/>
        </w:rPr>
      </w:pPr>
      <w:r>
        <w:rPr>
          <w:rFonts w:ascii="Times New Roman" w:hAnsi="Times New Roman" w:cs="Times New Roman"/>
        </w:rPr>
        <w:t xml:space="preserve">This is a cohort of pregnant women with HIV. Some </w:t>
      </w:r>
      <w:r w:rsidRPr="00262655">
        <w:rPr>
          <w:rFonts w:ascii="Times New Roman" w:hAnsi="Times New Roman" w:cs="Times New Roman"/>
        </w:rPr>
        <w:t>of these women were</w:t>
      </w:r>
      <w:r>
        <w:rPr>
          <w:rFonts w:ascii="Times New Roman" w:hAnsi="Times New Roman" w:cs="Times New Roman"/>
        </w:rPr>
        <w:t xml:space="preserve"> diagnosed before pregnancy and were previously on antiretroviral therapy. Others discovered their HIV status during pregnancy. All women in this study were enrolled in PMTCT services and received antiretroviral therapy.</w:t>
      </w:r>
    </w:p>
    <w:p w14:paraId="31EAA5A2" w14:textId="77777777" w:rsidR="00C74108" w:rsidRDefault="00C74108" w:rsidP="00152C69">
      <w:pPr>
        <w:spacing w:line="48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I.2 Type and location of the study</w:t>
      </w:r>
    </w:p>
    <w:p w14:paraId="11E1010F" w14:textId="5FB63359" w:rsidR="00C74108" w:rsidRDefault="00C74108" w:rsidP="00152C69">
      <w:pPr>
        <w:spacing w:line="48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This is a descriptive, retrospective study that involved pregnant women from three health centers in the city of Abidjan. These are: Treichville General Hospital, </w:t>
      </w:r>
      <w:proofErr w:type="spellStart"/>
      <w:r>
        <w:rPr>
          <w:rFonts w:ascii="Times New Roman" w:eastAsia="Times New Roman" w:hAnsi="Times New Roman" w:cs="Times New Roman"/>
          <w:bCs/>
          <w:lang w:eastAsia="fr-FR"/>
        </w:rPr>
        <w:t>Abobo</w:t>
      </w:r>
      <w:proofErr w:type="spellEnd"/>
      <w:r>
        <w:rPr>
          <w:rFonts w:ascii="Times New Roman" w:eastAsia="Times New Roman" w:hAnsi="Times New Roman" w:cs="Times New Roman"/>
          <w:bCs/>
          <w:lang w:eastAsia="fr-FR"/>
        </w:rPr>
        <w:t xml:space="preserve"> Regional Hospital Center, and the Port-</w:t>
      </w:r>
      <w:proofErr w:type="spellStart"/>
      <w:r>
        <w:rPr>
          <w:rFonts w:ascii="Times New Roman" w:eastAsia="Times New Roman" w:hAnsi="Times New Roman" w:cs="Times New Roman"/>
          <w:bCs/>
          <w:lang w:eastAsia="fr-FR"/>
        </w:rPr>
        <w:t>Bouët</w:t>
      </w:r>
      <w:proofErr w:type="spellEnd"/>
      <w:r>
        <w:rPr>
          <w:rFonts w:ascii="Times New Roman" w:eastAsia="Times New Roman" w:hAnsi="Times New Roman" w:cs="Times New Roman"/>
          <w:bCs/>
          <w:lang w:eastAsia="fr-FR"/>
        </w:rPr>
        <w:t xml:space="preserve"> 2 Community-Based Urban Health Training located in </w:t>
      </w:r>
      <w:proofErr w:type="spellStart"/>
      <w:r>
        <w:rPr>
          <w:rFonts w:ascii="Times New Roman" w:eastAsia="Times New Roman" w:hAnsi="Times New Roman" w:cs="Times New Roman"/>
          <w:bCs/>
          <w:lang w:eastAsia="fr-FR"/>
        </w:rPr>
        <w:t>Yopo</w:t>
      </w:r>
      <w:r w:rsidR="008A7810">
        <w:rPr>
          <w:rFonts w:ascii="Times New Roman" w:eastAsia="Times New Roman" w:hAnsi="Times New Roman" w:cs="Times New Roman"/>
          <w:bCs/>
          <w:lang w:eastAsia="fr-FR"/>
        </w:rPr>
        <w:t>u</w:t>
      </w:r>
      <w:r>
        <w:rPr>
          <w:rFonts w:ascii="Times New Roman" w:eastAsia="Times New Roman" w:hAnsi="Times New Roman" w:cs="Times New Roman"/>
          <w:bCs/>
          <w:lang w:eastAsia="fr-FR"/>
        </w:rPr>
        <w:t>gon</w:t>
      </w:r>
      <w:proofErr w:type="spellEnd"/>
      <w:r>
        <w:rPr>
          <w:rFonts w:ascii="Times New Roman" w:eastAsia="Times New Roman" w:hAnsi="Times New Roman" w:cs="Times New Roman"/>
          <w:bCs/>
          <w:lang w:eastAsia="fr-FR"/>
        </w:rPr>
        <w:t>. The study took place over a five-year period from January 2016 to December 2021.</w:t>
      </w:r>
    </w:p>
    <w:p w14:paraId="7FF261AE" w14:textId="77777777" w:rsidR="00C74108" w:rsidRDefault="00C74108" w:rsidP="00152C69">
      <w:pPr>
        <w:spacing w:line="48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I.3 Inclusion and exclusion criteria</w:t>
      </w:r>
    </w:p>
    <w:p w14:paraId="109A4A1F" w14:textId="77777777" w:rsidR="00C74108" w:rsidRDefault="00C74108" w:rsidP="00152C69">
      <w:pPr>
        <w:spacing w:line="480" w:lineRule="auto"/>
        <w:jc w:val="both"/>
        <w:rPr>
          <w:rFonts w:ascii="Times New Roman" w:hAnsi="Times New Roman" w:cs="Times New Roman"/>
        </w:rPr>
      </w:pPr>
      <w:r>
        <w:rPr>
          <w:rFonts w:ascii="Times New Roman" w:hAnsi="Times New Roman" w:cs="Times New Roman"/>
        </w:rPr>
        <w:t>The selected patients had up-to-date medical records and their viral load was less than six months old. They were regular at their appointments at the PMTCT service in their health center. Pregnant women who were irregular at their appointments and those whose serology was discovered after the first trimester of pregnancy and during delivery were excluded from the study. Those who missed one (1) prenatal consultation were considered lost to follow-up.</w:t>
      </w:r>
    </w:p>
    <w:p w14:paraId="0A1A4F1F" w14:textId="77777777" w:rsidR="00C74108" w:rsidRDefault="00C74108" w:rsidP="00152C69">
      <w:pPr>
        <w:spacing w:line="480" w:lineRule="auto"/>
        <w:jc w:val="both"/>
        <w:rPr>
          <w:rFonts w:ascii="Times New Roman" w:eastAsiaTheme="majorEastAsia" w:hAnsi="Times New Roman" w:cs="Times New Roman"/>
          <w:b/>
        </w:rPr>
      </w:pPr>
      <w:r>
        <w:rPr>
          <w:rFonts w:ascii="Times New Roman" w:eastAsiaTheme="majorEastAsia" w:hAnsi="Times New Roman" w:cs="Times New Roman"/>
          <w:b/>
        </w:rPr>
        <w:lastRenderedPageBreak/>
        <w:t>I.4 Data collection</w:t>
      </w:r>
    </w:p>
    <w:p w14:paraId="2E5A1328" w14:textId="77777777" w:rsidR="00C74108" w:rsidRDefault="00C74108" w:rsidP="00152C69">
      <w:pPr>
        <w:spacing w:line="480" w:lineRule="auto"/>
        <w:jc w:val="both"/>
        <w:rPr>
          <w:rFonts w:ascii="Times New Roman" w:hAnsi="Times New Roman" w:cs="Times New Roman"/>
        </w:rPr>
      </w:pPr>
      <w:r>
        <w:rPr>
          <w:rFonts w:ascii="Times New Roman" w:eastAsiaTheme="majorEastAsia" w:hAnsi="Times New Roman" w:cs="Times New Roman"/>
          <w:bCs/>
        </w:rPr>
        <w:t xml:space="preserve">Patient data collected </w:t>
      </w:r>
      <w:r>
        <w:rPr>
          <w:rFonts w:ascii="Times New Roman" w:hAnsi="Times New Roman" w:cs="Times New Roman"/>
        </w:rPr>
        <w:t xml:space="preserve">from patient medical records </w:t>
      </w:r>
      <w:r>
        <w:rPr>
          <w:rFonts w:ascii="Times New Roman" w:eastAsiaTheme="majorEastAsia" w:hAnsi="Times New Roman" w:cs="Times New Roman"/>
          <w:bCs/>
        </w:rPr>
        <w:t>focused on the following criteria:</w:t>
      </w:r>
    </w:p>
    <w:p w14:paraId="509DB687" w14:textId="77777777"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Viral load status </w:t>
      </w:r>
      <w:r>
        <w:rPr>
          <w:rFonts w:ascii="Times New Roman" w:eastAsiaTheme="majorEastAsia" w:hAnsi="Times New Roman" w:cs="Times New Roman"/>
          <w:bCs/>
        </w:rPr>
        <w:t>(less than 50 copies/ml (Undetectable), between 50 and 40 copies/ml (Moderate), and greater than 400 copies/ml (Very High))</w:t>
      </w:r>
    </w:p>
    <w:p w14:paraId="4D704072" w14:textId="263A500C"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Age of </w:t>
      </w:r>
      <w:r w:rsidR="002720BA">
        <w:rPr>
          <w:rFonts w:ascii="Times New Roman" w:eastAsiaTheme="majorEastAsia" w:hAnsi="Times New Roman" w:cs="Times New Roman"/>
          <w:b/>
        </w:rPr>
        <w:t>women,</w:t>
      </w:r>
      <w:r>
        <w:rPr>
          <w:rFonts w:ascii="Times New Roman" w:eastAsiaTheme="majorEastAsia" w:hAnsi="Times New Roman" w:cs="Times New Roman"/>
          <w:bCs/>
        </w:rPr>
        <w:t xml:space="preserve"> (15-17) years (adolescents); 18-35 years (youth); 36-50 years (adults)</w:t>
      </w:r>
    </w:p>
    <w:p w14:paraId="6665225D" w14:textId="77777777"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Marital Status </w:t>
      </w:r>
      <w:r>
        <w:rPr>
          <w:rFonts w:ascii="Times New Roman" w:eastAsiaTheme="majorEastAsia" w:hAnsi="Times New Roman" w:cs="Times New Roman"/>
          <w:bCs/>
        </w:rPr>
        <w:t>(single, cohabiting, married, divorced)</w:t>
      </w:r>
    </w:p>
    <w:p w14:paraId="50E43887" w14:textId="77777777"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Level of education </w:t>
      </w:r>
      <w:r>
        <w:rPr>
          <w:rFonts w:ascii="Times New Roman" w:eastAsiaTheme="majorEastAsia" w:hAnsi="Times New Roman" w:cs="Times New Roman"/>
          <w:bCs/>
        </w:rPr>
        <w:t>(non-schooled, primary, secondary, higher)</w:t>
      </w:r>
    </w:p>
    <w:p w14:paraId="5E597EB7" w14:textId="261D9B9A"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Profession </w:t>
      </w:r>
      <w:r>
        <w:rPr>
          <w:rFonts w:ascii="Times New Roman" w:eastAsiaTheme="majorEastAsia" w:hAnsi="Times New Roman" w:cs="Times New Roman"/>
          <w:bCs/>
        </w:rPr>
        <w:t>(</w:t>
      </w:r>
      <w:r w:rsidRPr="00C74108">
        <w:rPr>
          <w:rFonts w:ascii="Times New Roman" w:eastAsiaTheme="majorEastAsia" w:hAnsi="Times New Roman" w:cs="Times New Roman"/>
          <w:bCs/>
          <w:lang w:val="en-US"/>
        </w:rPr>
        <w:t>Housewife, Shopkeeper, Worker (employee), Student, Pupil, Other (undefined)</w:t>
      </w:r>
    </w:p>
    <w:p w14:paraId="2A5F0CFF" w14:textId="77777777" w:rsidR="00C74108" w:rsidRDefault="00C74108" w:rsidP="00152C69">
      <w:pPr>
        <w:spacing w:line="480" w:lineRule="auto"/>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t>I.5 Data analysis</w:t>
      </w:r>
    </w:p>
    <w:p w14:paraId="1B82564D" w14:textId="339048F6"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In this study, viral load was considered as the dependent variable and the other variables were independent. The statistical tests used were Fisher's exact and chi-square tests from SPSS (Statistical Package for the Social Sciences) version 25 software. The significance threshold set at 5% (p value = 0.05) was used to assess the strength of the relationship between the variables.</w:t>
      </w:r>
    </w:p>
    <w:p w14:paraId="50441057" w14:textId="77777777" w:rsidR="00C74108" w:rsidRDefault="00C74108" w:rsidP="008A7810">
      <w:pPr>
        <w:spacing w:line="240" w:lineRule="auto"/>
        <w:jc w:val="both"/>
        <w:rPr>
          <w:rFonts w:ascii="Times New Roman" w:eastAsia="Times New Roman" w:hAnsi="Times New Roman" w:cs="Times New Roman"/>
          <w:lang w:eastAsia="fr-FR"/>
        </w:rPr>
      </w:pPr>
    </w:p>
    <w:p w14:paraId="5E33B863" w14:textId="77777777" w:rsidR="00C74108" w:rsidRDefault="00C74108" w:rsidP="008A7810">
      <w:pPr>
        <w:spacing w:line="24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2 Results</w:t>
      </w:r>
    </w:p>
    <w:p w14:paraId="0135A58E" w14:textId="77777777" w:rsidR="00C74108" w:rsidRDefault="00C74108" w:rsidP="00152C69">
      <w:pPr>
        <w:keepNext/>
        <w:keepLines/>
        <w:spacing w:before="240" w:after="240" w:line="480" w:lineRule="auto"/>
        <w:jc w:val="both"/>
        <w:outlineLvl w:val="0"/>
        <w:rPr>
          <w:rFonts w:ascii="Times New Roman" w:eastAsiaTheme="majorEastAsia" w:hAnsi="Times New Roman" w:cs="Times New Roman"/>
          <w:b/>
        </w:rPr>
      </w:pPr>
      <w:r>
        <w:rPr>
          <w:rFonts w:ascii="Times New Roman" w:eastAsiaTheme="majorEastAsia" w:hAnsi="Times New Roman" w:cs="Times New Roman"/>
          <w:b/>
        </w:rPr>
        <w:t>2.1. Distribution of patients according to viral load</w:t>
      </w:r>
    </w:p>
    <w:p w14:paraId="021CE82B" w14:textId="18C0004B" w:rsidR="00C74108" w:rsidRDefault="00C74108" w:rsidP="00152C69">
      <w:pPr>
        <w:spacing w:before="240" w:line="480" w:lineRule="auto"/>
        <w:jc w:val="both"/>
        <w:rPr>
          <w:rFonts w:ascii="Times New Roman" w:eastAsia="Times New Roman" w:hAnsi="Times New Roman" w:cs="Times New Roman"/>
          <w:lang w:eastAsia="fr-FR"/>
        </w:rPr>
      </w:pPr>
      <w:r>
        <w:rPr>
          <w:rFonts w:ascii="Times New Roman" w:hAnsi="Times New Roman" w:cs="Times New Roman"/>
        </w:rPr>
        <w:t>A total of 420 pregnant women with HIV were included in this study. The distribution of these women according to their viral load revealed 217 (51.7%) with an undetectable viral load (&lt; 50 copies/ml). 190 (45.2%) of them had a moderate viral load ranging from 50 to 400 copies/ml and 13 (3.1%) had a very high viral load (&gt;400 copies/ml). (</w:t>
      </w:r>
      <w:r>
        <w:rPr>
          <w:rFonts w:ascii="Times New Roman" w:eastAsia="Times New Roman" w:hAnsi="Times New Roman" w:cs="Times New Roman"/>
          <w:lang w:eastAsia="fr-FR"/>
        </w:rPr>
        <w:t>Table I).</w:t>
      </w:r>
    </w:p>
    <w:p w14:paraId="2A037A36" w14:textId="77777777" w:rsidR="00C74108" w:rsidRDefault="00C74108" w:rsidP="008A7810">
      <w:pPr>
        <w:keepNext/>
        <w:spacing w:after="200" w:line="240" w:lineRule="auto"/>
        <w:jc w:val="both"/>
        <w:rPr>
          <w:rFonts w:ascii="Times New Roman" w:hAnsi="Times New Roman" w:cs="Times New Roman"/>
          <w:bCs/>
          <w:iCs/>
        </w:rPr>
      </w:pPr>
      <w:bookmarkStart w:id="0" w:name="_Toc197565281"/>
      <w:r>
        <w:rPr>
          <w:rFonts w:ascii="Times New Roman" w:hAnsi="Times New Roman" w:cs="Times New Roman"/>
          <w:bCs/>
          <w:iCs/>
        </w:rPr>
        <w:t>Table I: Distribution of women by viral load and age by viral load</w:t>
      </w:r>
      <w:bookmarkEnd w:id="0"/>
    </w:p>
    <w:tbl>
      <w:tblPr>
        <w:tblStyle w:val="TableGrid"/>
        <w:tblW w:w="9277" w:type="dxa"/>
        <w:tblInd w:w="0" w:type="dxa"/>
        <w:tblLook w:val="04A0" w:firstRow="1" w:lastRow="0" w:firstColumn="1" w:lastColumn="0" w:noHBand="0" w:noVBand="1"/>
      </w:tblPr>
      <w:tblGrid>
        <w:gridCol w:w="1562"/>
        <w:gridCol w:w="2061"/>
        <w:gridCol w:w="2032"/>
        <w:gridCol w:w="2612"/>
        <w:gridCol w:w="1010"/>
      </w:tblGrid>
      <w:tr w:rsidR="00C74108" w14:paraId="009C379E" w14:textId="77777777">
        <w:trPr>
          <w:trHeight w:val="186"/>
        </w:trPr>
        <w:tc>
          <w:tcPr>
            <w:tcW w:w="1562" w:type="dxa"/>
            <w:tcBorders>
              <w:top w:val="single" w:sz="4" w:space="0" w:color="auto"/>
              <w:left w:val="single" w:sz="4" w:space="0" w:color="auto"/>
              <w:bottom w:val="single" w:sz="4" w:space="0" w:color="auto"/>
              <w:right w:val="single" w:sz="4" w:space="0" w:color="auto"/>
            </w:tcBorders>
          </w:tcPr>
          <w:p w14:paraId="62743E9F" w14:textId="77777777" w:rsidR="00C74108" w:rsidRDefault="00C74108" w:rsidP="008A7810">
            <w:pPr>
              <w:jc w:val="both"/>
              <w:rPr>
                <w:rFonts w:ascii="Times New Roman" w:hAnsi="Times New Roman" w:cs="Times New Roman"/>
                <w:b/>
                <w:sz w:val="20"/>
                <w:szCs w:val="20"/>
              </w:rPr>
            </w:pPr>
          </w:p>
          <w:p w14:paraId="20933284" w14:textId="77777777" w:rsidR="00C74108" w:rsidRDefault="00C74108" w:rsidP="008A7810">
            <w:pPr>
              <w:jc w:val="both"/>
              <w:rPr>
                <w:rFonts w:ascii="Times New Roman" w:hAnsi="Times New Roman" w:cs="Times New Roman"/>
                <w:b/>
                <w:sz w:val="20"/>
                <w:szCs w:val="20"/>
              </w:rPr>
            </w:pPr>
          </w:p>
        </w:tc>
        <w:tc>
          <w:tcPr>
            <w:tcW w:w="6705" w:type="dxa"/>
            <w:gridSpan w:val="3"/>
            <w:tcBorders>
              <w:top w:val="single" w:sz="4" w:space="0" w:color="auto"/>
              <w:left w:val="single" w:sz="4" w:space="0" w:color="auto"/>
              <w:bottom w:val="single" w:sz="4" w:space="0" w:color="auto"/>
              <w:right w:val="single" w:sz="4" w:space="0" w:color="auto"/>
            </w:tcBorders>
            <w:hideMark/>
          </w:tcPr>
          <w:p w14:paraId="4A05BE88"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Viral load</w:t>
            </w:r>
          </w:p>
        </w:tc>
        <w:tc>
          <w:tcPr>
            <w:tcW w:w="1010" w:type="dxa"/>
            <w:tcBorders>
              <w:top w:val="single" w:sz="4" w:space="0" w:color="auto"/>
              <w:left w:val="single" w:sz="4" w:space="0" w:color="auto"/>
              <w:bottom w:val="single" w:sz="4" w:space="0" w:color="auto"/>
              <w:right w:val="single" w:sz="4" w:space="0" w:color="auto"/>
            </w:tcBorders>
          </w:tcPr>
          <w:p w14:paraId="596B334F" w14:textId="77777777" w:rsidR="00C74108" w:rsidRDefault="00C74108" w:rsidP="008A7810">
            <w:pPr>
              <w:jc w:val="both"/>
              <w:rPr>
                <w:rFonts w:ascii="Times New Roman" w:hAnsi="Times New Roman" w:cs="Times New Roman"/>
                <w:b/>
                <w:sz w:val="20"/>
                <w:szCs w:val="20"/>
              </w:rPr>
            </w:pPr>
          </w:p>
        </w:tc>
      </w:tr>
      <w:tr w:rsidR="00C74108" w14:paraId="6F891024" w14:textId="77777777">
        <w:trPr>
          <w:trHeight w:val="564"/>
        </w:trPr>
        <w:tc>
          <w:tcPr>
            <w:tcW w:w="1562" w:type="dxa"/>
            <w:tcBorders>
              <w:top w:val="single" w:sz="4" w:space="0" w:color="auto"/>
              <w:left w:val="single" w:sz="4" w:space="0" w:color="auto"/>
              <w:bottom w:val="single" w:sz="4" w:space="0" w:color="auto"/>
              <w:right w:val="single" w:sz="4" w:space="0" w:color="auto"/>
            </w:tcBorders>
          </w:tcPr>
          <w:p w14:paraId="040E5AAE" w14:textId="77777777" w:rsidR="00C74108" w:rsidRDefault="00C74108" w:rsidP="008A7810">
            <w:pPr>
              <w:jc w:val="both"/>
              <w:rPr>
                <w:rFonts w:ascii="Times New Roman" w:hAnsi="Times New Roman" w:cs="Times New Roman"/>
                <w:b/>
                <w:sz w:val="20"/>
                <w:szCs w:val="20"/>
              </w:rPr>
            </w:pPr>
          </w:p>
        </w:tc>
        <w:tc>
          <w:tcPr>
            <w:tcW w:w="2061" w:type="dxa"/>
            <w:tcBorders>
              <w:top w:val="single" w:sz="4" w:space="0" w:color="auto"/>
              <w:left w:val="single" w:sz="4" w:space="0" w:color="auto"/>
              <w:bottom w:val="single" w:sz="4" w:space="0" w:color="auto"/>
              <w:right w:val="single" w:sz="4" w:space="0" w:color="auto"/>
            </w:tcBorders>
          </w:tcPr>
          <w:p w14:paraId="35B9741E"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Less than</w:t>
            </w:r>
          </w:p>
          <w:p w14:paraId="26A87CFF"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50 copies/ml</w:t>
            </w:r>
          </w:p>
          <w:p w14:paraId="28D011EA" w14:textId="77777777" w:rsidR="00C74108" w:rsidRDefault="00C74108" w:rsidP="008A7810">
            <w:pPr>
              <w:jc w:val="both"/>
              <w:rPr>
                <w:rFonts w:ascii="Times New Roman" w:hAnsi="Times New Roman" w:cs="Times New Roman"/>
                <w:b/>
                <w:sz w:val="20"/>
                <w:szCs w:val="20"/>
              </w:rPr>
            </w:pPr>
          </w:p>
        </w:tc>
        <w:tc>
          <w:tcPr>
            <w:tcW w:w="2032" w:type="dxa"/>
            <w:tcBorders>
              <w:top w:val="single" w:sz="4" w:space="0" w:color="auto"/>
              <w:left w:val="single" w:sz="4" w:space="0" w:color="auto"/>
              <w:bottom w:val="single" w:sz="4" w:space="0" w:color="auto"/>
              <w:right w:val="single" w:sz="4" w:space="0" w:color="auto"/>
            </w:tcBorders>
            <w:hideMark/>
          </w:tcPr>
          <w:p w14:paraId="514BF83A"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50-400 copies/ml</w:t>
            </w:r>
          </w:p>
        </w:tc>
        <w:tc>
          <w:tcPr>
            <w:tcW w:w="2612" w:type="dxa"/>
            <w:tcBorders>
              <w:top w:val="single" w:sz="4" w:space="0" w:color="auto"/>
              <w:left w:val="single" w:sz="4" w:space="0" w:color="auto"/>
              <w:bottom w:val="single" w:sz="4" w:space="0" w:color="auto"/>
              <w:right w:val="single" w:sz="4" w:space="0" w:color="auto"/>
            </w:tcBorders>
          </w:tcPr>
          <w:p w14:paraId="6A7EA814"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Superior 400 copies/ml</w:t>
            </w:r>
          </w:p>
          <w:p w14:paraId="1802ED65" w14:textId="77777777" w:rsidR="00C74108" w:rsidRDefault="00C74108" w:rsidP="008A7810">
            <w:pPr>
              <w:jc w:val="both"/>
              <w:rPr>
                <w:rFonts w:ascii="Times New Roman" w:hAnsi="Times New Roman" w:cs="Times New Roman"/>
                <w:b/>
                <w:sz w:val="20"/>
                <w:szCs w:val="20"/>
              </w:rPr>
            </w:pPr>
          </w:p>
        </w:tc>
        <w:tc>
          <w:tcPr>
            <w:tcW w:w="1010" w:type="dxa"/>
            <w:tcBorders>
              <w:top w:val="single" w:sz="4" w:space="0" w:color="auto"/>
              <w:left w:val="single" w:sz="4" w:space="0" w:color="auto"/>
              <w:bottom w:val="single" w:sz="4" w:space="0" w:color="auto"/>
              <w:right w:val="single" w:sz="4" w:space="0" w:color="auto"/>
            </w:tcBorders>
            <w:hideMark/>
          </w:tcPr>
          <w:p w14:paraId="435A0545"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Total</w:t>
            </w:r>
          </w:p>
        </w:tc>
      </w:tr>
      <w:tr w:rsidR="00C74108" w14:paraId="526A283B" w14:textId="77777777">
        <w:trPr>
          <w:trHeight w:val="512"/>
        </w:trPr>
        <w:tc>
          <w:tcPr>
            <w:tcW w:w="1562" w:type="dxa"/>
            <w:tcBorders>
              <w:top w:val="single" w:sz="4" w:space="0" w:color="auto"/>
              <w:left w:val="single" w:sz="4" w:space="0" w:color="auto"/>
              <w:bottom w:val="single" w:sz="4" w:space="0" w:color="auto"/>
              <w:right w:val="single" w:sz="4" w:space="0" w:color="auto"/>
            </w:tcBorders>
          </w:tcPr>
          <w:p w14:paraId="783D1A61" w14:textId="77777777" w:rsidR="00C74108" w:rsidRDefault="00C74108" w:rsidP="008A7810">
            <w:pPr>
              <w:tabs>
                <w:tab w:val="right" w:pos="2049"/>
              </w:tabs>
              <w:jc w:val="both"/>
              <w:rPr>
                <w:rFonts w:ascii="Times New Roman" w:hAnsi="Times New Roman" w:cs="Times New Roman"/>
                <w:sz w:val="20"/>
                <w:szCs w:val="20"/>
              </w:rPr>
            </w:pPr>
            <w:r>
              <w:rPr>
                <w:rFonts w:ascii="Times New Roman" w:hAnsi="Times New Roman" w:cs="Times New Roman"/>
                <w:sz w:val="20"/>
                <w:szCs w:val="20"/>
              </w:rPr>
              <w:t>Staff</w:t>
            </w:r>
          </w:p>
          <w:p w14:paraId="5B29EB41" w14:textId="77777777" w:rsidR="00C74108" w:rsidRDefault="00C74108" w:rsidP="008A7810">
            <w:pPr>
              <w:tabs>
                <w:tab w:val="right" w:pos="2049"/>
              </w:tabs>
              <w:jc w:val="both"/>
              <w:rPr>
                <w:rFonts w:ascii="Times New Roman" w:hAnsi="Times New Roman" w:cs="Times New Roman"/>
                <w:sz w:val="20"/>
                <w:szCs w:val="20"/>
              </w:rPr>
            </w:pPr>
          </w:p>
        </w:tc>
        <w:tc>
          <w:tcPr>
            <w:tcW w:w="2061" w:type="dxa"/>
            <w:tcBorders>
              <w:top w:val="single" w:sz="4" w:space="0" w:color="auto"/>
              <w:left w:val="single" w:sz="4" w:space="0" w:color="auto"/>
              <w:bottom w:val="single" w:sz="4" w:space="0" w:color="auto"/>
              <w:right w:val="single" w:sz="4" w:space="0" w:color="auto"/>
            </w:tcBorders>
            <w:hideMark/>
          </w:tcPr>
          <w:p w14:paraId="72330BBB"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217</w:t>
            </w:r>
          </w:p>
        </w:tc>
        <w:tc>
          <w:tcPr>
            <w:tcW w:w="2032" w:type="dxa"/>
            <w:tcBorders>
              <w:top w:val="single" w:sz="4" w:space="0" w:color="auto"/>
              <w:left w:val="single" w:sz="4" w:space="0" w:color="auto"/>
              <w:bottom w:val="single" w:sz="4" w:space="0" w:color="auto"/>
              <w:right w:val="single" w:sz="4" w:space="0" w:color="auto"/>
            </w:tcBorders>
            <w:hideMark/>
          </w:tcPr>
          <w:p w14:paraId="2B55ED16"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190</w:t>
            </w:r>
          </w:p>
        </w:tc>
        <w:tc>
          <w:tcPr>
            <w:tcW w:w="2612" w:type="dxa"/>
            <w:tcBorders>
              <w:top w:val="single" w:sz="4" w:space="0" w:color="auto"/>
              <w:left w:val="single" w:sz="4" w:space="0" w:color="auto"/>
              <w:bottom w:val="single" w:sz="4" w:space="0" w:color="auto"/>
              <w:right w:val="single" w:sz="4" w:space="0" w:color="auto"/>
            </w:tcBorders>
          </w:tcPr>
          <w:p w14:paraId="1A752B0E"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13</w:t>
            </w:r>
          </w:p>
          <w:p w14:paraId="1C016532" w14:textId="77777777" w:rsidR="00C74108" w:rsidRDefault="00C74108" w:rsidP="008A7810">
            <w:pPr>
              <w:jc w:val="both"/>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hideMark/>
          </w:tcPr>
          <w:p w14:paraId="7C93EFF9"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420</w:t>
            </w:r>
          </w:p>
        </w:tc>
      </w:tr>
      <w:tr w:rsidR="00C74108" w14:paraId="25E27595" w14:textId="77777777">
        <w:trPr>
          <w:trHeight w:val="606"/>
        </w:trPr>
        <w:tc>
          <w:tcPr>
            <w:tcW w:w="1562" w:type="dxa"/>
            <w:tcBorders>
              <w:top w:val="single" w:sz="4" w:space="0" w:color="auto"/>
              <w:left w:val="single" w:sz="4" w:space="0" w:color="auto"/>
              <w:bottom w:val="single" w:sz="4" w:space="0" w:color="auto"/>
              <w:right w:val="single" w:sz="4" w:space="0" w:color="auto"/>
            </w:tcBorders>
            <w:hideMark/>
          </w:tcPr>
          <w:p w14:paraId="4D96342D"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Percentages</w:t>
            </w:r>
          </w:p>
          <w:p w14:paraId="165C8CE6"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w:t>
            </w:r>
          </w:p>
        </w:tc>
        <w:tc>
          <w:tcPr>
            <w:tcW w:w="2061" w:type="dxa"/>
            <w:tcBorders>
              <w:top w:val="single" w:sz="4" w:space="0" w:color="auto"/>
              <w:left w:val="single" w:sz="4" w:space="0" w:color="auto"/>
              <w:bottom w:val="single" w:sz="4" w:space="0" w:color="auto"/>
              <w:right w:val="single" w:sz="4" w:space="0" w:color="auto"/>
            </w:tcBorders>
            <w:hideMark/>
          </w:tcPr>
          <w:p w14:paraId="77961244"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51.7</w:t>
            </w:r>
          </w:p>
        </w:tc>
        <w:tc>
          <w:tcPr>
            <w:tcW w:w="2032" w:type="dxa"/>
            <w:tcBorders>
              <w:top w:val="single" w:sz="4" w:space="0" w:color="auto"/>
              <w:left w:val="single" w:sz="4" w:space="0" w:color="auto"/>
              <w:bottom w:val="single" w:sz="4" w:space="0" w:color="auto"/>
              <w:right w:val="single" w:sz="4" w:space="0" w:color="auto"/>
            </w:tcBorders>
            <w:hideMark/>
          </w:tcPr>
          <w:p w14:paraId="5347BC2E"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45.2</w:t>
            </w:r>
          </w:p>
        </w:tc>
        <w:tc>
          <w:tcPr>
            <w:tcW w:w="2612" w:type="dxa"/>
            <w:tcBorders>
              <w:top w:val="single" w:sz="4" w:space="0" w:color="auto"/>
              <w:left w:val="single" w:sz="4" w:space="0" w:color="auto"/>
              <w:bottom w:val="single" w:sz="4" w:space="0" w:color="auto"/>
              <w:right w:val="single" w:sz="4" w:space="0" w:color="auto"/>
            </w:tcBorders>
            <w:hideMark/>
          </w:tcPr>
          <w:p w14:paraId="020B05C2"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3.1</w:t>
            </w:r>
          </w:p>
        </w:tc>
        <w:tc>
          <w:tcPr>
            <w:tcW w:w="1010" w:type="dxa"/>
            <w:tcBorders>
              <w:top w:val="single" w:sz="4" w:space="0" w:color="auto"/>
              <w:left w:val="single" w:sz="4" w:space="0" w:color="auto"/>
              <w:bottom w:val="single" w:sz="4" w:space="0" w:color="auto"/>
              <w:right w:val="single" w:sz="4" w:space="0" w:color="auto"/>
            </w:tcBorders>
            <w:hideMark/>
          </w:tcPr>
          <w:p w14:paraId="7BE89D2B"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100</w:t>
            </w:r>
          </w:p>
        </w:tc>
      </w:tr>
    </w:tbl>
    <w:p w14:paraId="7BC5A260" w14:textId="77777777" w:rsidR="00C74108" w:rsidRDefault="00C74108" w:rsidP="008A7810">
      <w:pPr>
        <w:spacing w:before="240" w:line="240" w:lineRule="auto"/>
        <w:jc w:val="both"/>
        <w:rPr>
          <w:rFonts w:ascii="Times New Roman" w:hAnsi="Times New Roman" w:cs="Times New Roman"/>
          <w:b/>
          <w:sz w:val="20"/>
          <w:szCs w:val="20"/>
        </w:rPr>
      </w:pPr>
    </w:p>
    <w:p w14:paraId="67F3477E" w14:textId="77777777" w:rsidR="00C74108" w:rsidRDefault="00C74108" w:rsidP="008A7810">
      <w:pPr>
        <w:keepNext/>
        <w:keepLines/>
        <w:spacing w:before="240" w:after="240" w:line="240" w:lineRule="auto"/>
        <w:jc w:val="both"/>
        <w:outlineLvl w:val="0"/>
        <w:rPr>
          <w:rFonts w:ascii="Times New Roman" w:eastAsiaTheme="majorEastAsia" w:hAnsi="Times New Roman" w:cs="Times New Roman"/>
          <w:b/>
        </w:rPr>
      </w:pPr>
      <w:bookmarkStart w:id="1" w:name="_Toc197962378"/>
      <w:r>
        <w:rPr>
          <w:rFonts w:ascii="Times New Roman" w:eastAsiaTheme="majorEastAsia" w:hAnsi="Times New Roman" w:cs="Times New Roman"/>
          <w:b/>
        </w:rPr>
        <w:t>2.2 Distribution of patients according to age and viral load</w:t>
      </w:r>
      <w:bookmarkEnd w:id="1"/>
      <w:r>
        <w:rPr>
          <w:rFonts w:ascii="Times New Roman" w:eastAsiaTheme="majorEastAsia" w:hAnsi="Times New Roman" w:cs="Times New Roman"/>
          <w:b/>
        </w:rPr>
        <w:t xml:space="preserve"> </w:t>
      </w:r>
    </w:p>
    <w:p w14:paraId="7B0A881C" w14:textId="77777777" w:rsidR="00C74108" w:rsidRDefault="00C74108" w:rsidP="00152C69">
      <w:pPr>
        <w:spacing w:line="480" w:lineRule="auto"/>
        <w:jc w:val="both"/>
        <w:rPr>
          <w:rFonts w:ascii="Times New Roman" w:hAnsi="Times New Roman" w:cs="Times New Roman"/>
        </w:rPr>
      </w:pPr>
      <w:r>
        <w:rPr>
          <w:rFonts w:ascii="Times New Roman" w:hAnsi="Times New Roman" w:cs="Times New Roman"/>
        </w:rPr>
        <w:t>The age of the population varied between 15 and 50 years. They consisted of 10 adolescents (2.39%), 317 (75.47%) young people and 93 (22.14%) adults. The distributions of patients according to viral loads gave the following results:</w:t>
      </w:r>
    </w:p>
    <w:p w14:paraId="5E14841E" w14:textId="77777777" w:rsidR="00C74108" w:rsidRDefault="00C74108" w:rsidP="00152C69">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Among the adolescent girls, 2 (20%) women had an undetectable viral load, 7 (70%) had a moderate load and finally 1 (10%) had a very high viral load.</w:t>
      </w:r>
    </w:p>
    <w:p w14:paraId="541D6D1B" w14:textId="77777777" w:rsidR="00C74108" w:rsidRDefault="00C74108" w:rsidP="00152C69">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Among the young people, 167 (52.68%) had an undetectable viral load, 140 women (44.16%) had a moderate viral load, and 10 women (3.16) had a very high viral load.</w:t>
      </w:r>
    </w:p>
    <w:p w14:paraId="07EF8878" w14:textId="77777777" w:rsidR="00C74108" w:rsidRDefault="00C74108" w:rsidP="00152C69">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Among adults, 48 patients (51.61%) had an undetectable viral load, 43 (46.23%) had a moderate load and two others had a very high viral load.</w:t>
      </w:r>
    </w:p>
    <w:p w14:paraId="0B53070A" w14:textId="77777777"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FISHER's exact test revealed no association between patient age and viral load (p=0.192˃0.05).</w:t>
      </w:r>
    </w:p>
    <w:p w14:paraId="0EB6F2B1" w14:textId="77777777" w:rsidR="00C74108" w:rsidRDefault="00C74108" w:rsidP="008A7810">
      <w:pPr>
        <w:keepNext/>
        <w:spacing w:after="200" w:line="240" w:lineRule="auto"/>
        <w:jc w:val="both"/>
        <w:rPr>
          <w:rFonts w:ascii="Times New Roman" w:hAnsi="Times New Roman" w:cs="Times New Roman"/>
          <w:bCs/>
          <w:iCs/>
        </w:rPr>
      </w:pPr>
      <w:bookmarkStart w:id="2" w:name="_Toc197565282"/>
      <w:r>
        <w:rPr>
          <w:rFonts w:ascii="Times New Roman" w:hAnsi="Times New Roman" w:cs="Times New Roman"/>
          <w:bCs/>
          <w:iCs/>
        </w:rPr>
        <w:t>Table II: Distribution of patient age according to viral load</w:t>
      </w:r>
      <w:bookmarkEnd w:id="2"/>
    </w:p>
    <w:tbl>
      <w:tblPr>
        <w:tblStyle w:val="TableGridLight"/>
        <w:tblW w:w="0" w:type="auto"/>
        <w:tblInd w:w="0" w:type="dxa"/>
        <w:tblLook w:val="04A0" w:firstRow="1" w:lastRow="0" w:firstColumn="1" w:lastColumn="0" w:noHBand="0" w:noVBand="1"/>
      </w:tblPr>
      <w:tblGrid>
        <w:gridCol w:w="1812"/>
        <w:gridCol w:w="2152"/>
        <w:gridCol w:w="2127"/>
        <w:gridCol w:w="1984"/>
        <w:gridCol w:w="987"/>
      </w:tblGrid>
      <w:tr w:rsidR="00C74108" w14:paraId="013D16B7" w14:textId="77777777">
        <w:trPr>
          <w:trHeight w:val="259"/>
        </w:trPr>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92B6C" w14:textId="77777777" w:rsidR="00C74108" w:rsidRDefault="00C74108" w:rsidP="008A7810">
            <w:pPr>
              <w:jc w:val="both"/>
              <w:rPr>
                <w:rFonts w:ascii="Times New Roman" w:hAnsi="Times New Roman" w:cs="Times New Roman"/>
              </w:rPr>
            </w:pP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38DC5" w14:textId="77777777" w:rsidR="00C74108" w:rsidRDefault="00C74108" w:rsidP="008A7810">
            <w:pPr>
              <w:jc w:val="both"/>
              <w:rPr>
                <w:rFonts w:ascii="Times New Roman" w:hAnsi="Times New Roman" w:cs="Times New Roman"/>
              </w:rPr>
            </w:pPr>
          </w:p>
          <w:p w14:paraId="3872BFF8"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B5B3F" w14:textId="77777777" w:rsidR="00C74108" w:rsidRDefault="00C74108" w:rsidP="008A7810">
            <w:pPr>
              <w:jc w:val="both"/>
              <w:rPr>
                <w:rFonts w:ascii="Times New Roman" w:hAnsi="Times New Roman" w:cs="Times New Roman"/>
                <w:b/>
              </w:rPr>
            </w:pPr>
            <w:r>
              <w:rPr>
                <w:rFonts w:ascii="Times New Roman" w:hAnsi="Times New Roman" w:cs="Times New Roman"/>
              </w:rPr>
              <w:t>Viral load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844AB" w14:textId="77777777" w:rsidR="00C74108" w:rsidRDefault="00C74108" w:rsidP="008A7810">
            <w:pPr>
              <w:jc w:val="both"/>
              <w:rPr>
                <w:rFonts w:ascii="Times New Roman" w:hAnsi="Times New Roman" w:cs="Times New Roman"/>
              </w:rPr>
            </w:pP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F4A95" w14:textId="77777777" w:rsidR="00C74108" w:rsidRDefault="00C74108" w:rsidP="008A7810">
            <w:pPr>
              <w:jc w:val="both"/>
              <w:rPr>
                <w:rFonts w:ascii="Times New Roman" w:hAnsi="Times New Roman" w:cs="Times New Roman"/>
              </w:rPr>
            </w:pPr>
          </w:p>
        </w:tc>
      </w:tr>
      <w:tr w:rsidR="00C74108" w14:paraId="1EA0432B"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D2321" w14:textId="77777777" w:rsidR="00C74108" w:rsidRDefault="00C74108" w:rsidP="008A7810">
            <w:pPr>
              <w:jc w:val="both"/>
              <w:rPr>
                <w:rFonts w:ascii="Times New Roman" w:hAnsi="Times New Roman" w:cs="Times New Roman"/>
                <w:b/>
              </w:rPr>
            </w:pPr>
            <w:r>
              <w:rPr>
                <w:rFonts w:ascii="Times New Roman" w:hAnsi="Times New Roman" w:cs="Times New Roman"/>
              </w:rPr>
              <w:t>Age</w:t>
            </w:r>
          </w:p>
          <w:p w14:paraId="6A5968C0" w14:textId="77777777" w:rsidR="00C74108" w:rsidRDefault="00C74108" w:rsidP="008A7810">
            <w:pPr>
              <w:jc w:val="both"/>
              <w:rPr>
                <w:rFonts w:ascii="Times New Roman" w:hAnsi="Times New Roman" w:cs="Times New Roman"/>
              </w:rPr>
            </w:pP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48933" w14:textId="77777777" w:rsidR="00C74108" w:rsidRDefault="00C74108" w:rsidP="008A7810">
            <w:pPr>
              <w:jc w:val="both"/>
              <w:rPr>
                <w:rFonts w:ascii="Times New Roman" w:hAnsi="Times New Roman" w:cs="Times New Roman"/>
              </w:rPr>
            </w:pPr>
            <w:r>
              <w:rPr>
                <w:rFonts w:ascii="Times New Roman" w:hAnsi="Times New Roman" w:cs="Times New Roman"/>
              </w:rPr>
              <w:t>Less than 50 copies/ml</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0137D" w14:textId="77777777" w:rsidR="00C74108" w:rsidRDefault="00C74108" w:rsidP="008A7810">
            <w:pPr>
              <w:jc w:val="both"/>
              <w:rPr>
                <w:rFonts w:ascii="Times New Roman" w:hAnsi="Times New Roman" w:cs="Times New Roman"/>
              </w:rPr>
            </w:pPr>
            <w:r>
              <w:rPr>
                <w:rFonts w:ascii="Times New Roman" w:hAnsi="Times New Roman" w:cs="Times New Roman"/>
              </w:rPr>
              <w:t>50-400 copies/ml</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587176" w14:textId="77777777" w:rsidR="00C74108" w:rsidRDefault="00C74108" w:rsidP="008A7810">
            <w:pPr>
              <w:jc w:val="both"/>
              <w:rPr>
                <w:rFonts w:ascii="Times New Roman" w:hAnsi="Times New Roman" w:cs="Times New Roman"/>
              </w:rPr>
            </w:pPr>
            <w:r>
              <w:rPr>
                <w:rFonts w:ascii="Times New Roman" w:hAnsi="Times New Roman" w:cs="Times New Roman"/>
              </w:rPr>
              <w:t>Superior 400 copies/ml</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059E8D" w14:textId="77777777" w:rsidR="00C74108" w:rsidRDefault="00C74108" w:rsidP="008A7810">
            <w:pPr>
              <w:jc w:val="both"/>
              <w:rPr>
                <w:rFonts w:ascii="Times New Roman" w:hAnsi="Times New Roman" w:cs="Times New Roman"/>
              </w:rPr>
            </w:pPr>
            <w:r>
              <w:rPr>
                <w:rFonts w:ascii="Times New Roman" w:hAnsi="Times New Roman" w:cs="Times New Roman"/>
              </w:rPr>
              <w:t>Total</w:t>
            </w:r>
          </w:p>
        </w:tc>
      </w:tr>
      <w:tr w:rsidR="00C74108" w14:paraId="75A06F45"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3D8817" w14:textId="77777777" w:rsidR="00C74108" w:rsidRDefault="00C74108" w:rsidP="008A7810">
            <w:pPr>
              <w:jc w:val="both"/>
              <w:rPr>
                <w:rFonts w:ascii="Times New Roman" w:hAnsi="Times New Roman" w:cs="Times New Roman"/>
              </w:rPr>
            </w:pPr>
            <w:r>
              <w:rPr>
                <w:rFonts w:ascii="Times New Roman" w:hAnsi="Times New Roman" w:cs="Times New Roman"/>
              </w:rPr>
              <w:t>Teenage girls (15-17 years old)</w:t>
            </w: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A8810" w14:textId="77777777" w:rsidR="00C74108" w:rsidRDefault="00C74108" w:rsidP="008A7810">
            <w:pPr>
              <w:jc w:val="both"/>
              <w:rPr>
                <w:rFonts w:ascii="Times New Roman" w:hAnsi="Times New Roman" w:cs="Times New Roman"/>
              </w:rPr>
            </w:pPr>
            <w:r>
              <w:rPr>
                <w:rFonts w:ascii="Times New Roman" w:hAnsi="Times New Roman" w:cs="Times New Roman"/>
              </w:rPr>
              <w:t>2</w:t>
            </w:r>
          </w:p>
          <w:p w14:paraId="5762A002"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15087" w14:textId="77777777" w:rsidR="00C74108" w:rsidRDefault="00C74108" w:rsidP="008A7810">
            <w:pPr>
              <w:jc w:val="both"/>
              <w:rPr>
                <w:rFonts w:ascii="Times New Roman" w:hAnsi="Times New Roman" w:cs="Times New Roman"/>
              </w:rPr>
            </w:pPr>
            <w:r>
              <w:rPr>
                <w:rFonts w:ascii="Times New Roman" w:hAnsi="Times New Roman" w:cs="Times New Roman"/>
              </w:rPr>
              <w:t>7</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B4926" w14:textId="77777777" w:rsidR="00C74108" w:rsidRDefault="00C74108" w:rsidP="008A7810">
            <w:pPr>
              <w:jc w:val="both"/>
              <w:rPr>
                <w:rFonts w:ascii="Times New Roman" w:hAnsi="Times New Roman" w:cs="Times New Roman"/>
              </w:rPr>
            </w:pPr>
            <w:r>
              <w:rPr>
                <w:rFonts w:ascii="Times New Roman" w:hAnsi="Times New Roman" w:cs="Times New Roman"/>
              </w:rPr>
              <w:t>1</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520541" w14:textId="77777777" w:rsidR="00C74108" w:rsidRDefault="00C74108" w:rsidP="008A7810">
            <w:pPr>
              <w:jc w:val="both"/>
              <w:rPr>
                <w:rFonts w:ascii="Times New Roman" w:hAnsi="Times New Roman" w:cs="Times New Roman"/>
              </w:rPr>
            </w:pPr>
            <w:r>
              <w:rPr>
                <w:rFonts w:ascii="Times New Roman" w:hAnsi="Times New Roman" w:cs="Times New Roman"/>
              </w:rPr>
              <w:t>10</w:t>
            </w:r>
          </w:p>
        </w:tc>
      </w:tr>
      <w:tr w:rsidR="00C74108" w14:paraId="454D45D5"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9900C" w14:textId="77777777" w:rsidR="00C74108" w:rsidRDefault="00C74108" w:rsidP="008A7810">
            <w:pPr>
              <w:jc w:val="both"/>
              <w:rPr>
                <w:rFonts w:ascii="Times New Roman" w:hAnsi="Times New Roman" w:cs="Times New Roman"/>
              </w:rPr>
            </w:pPr>
            <w:r>
              <w:rPr>
                <w:rFonts w:ascii="Times New Roman" w:hAnsi="Times New Roman" w:cs="Times New Roman"/>
              </w:rPr>
              <w:t>Young people (18-35 years old)</w:t>
            </w: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7D815" w14:textId="77777777" w:rsidR="00C74108" w:rsidRDefault="00C74108" w:rsidP="008A7810">
            <w:pPr>
              <w:jc w:val="both"/>
              <w:rPr>
                <w:rFonts w:ascii="Times New Roman" w:hAnsi="Times New Roman" w:cs="Times New Roman"/>
              </w:rPr>
            </w:pPr>
            <w:r>
              <w:rPr>
                <w:rFonts w:ascii="Times New Roman" w:hAnsi="Times New Roman" w:cs="Times New Roman"/>
              </w:rPr>
              <w:t>167</w:t>
            </w:r>
          </w:p>
          <w:p w14:paraId="27A94831"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339DF" w14:textId="77777777" w:rsidR="00C74108" w:rsidRDefault="00C74108" w:rsidP="008A7810">
            <w:pPr>
              <w:jc w:val="both"/>
              <w:rPr>
                <w:rFonts w:ascii="Times New Roman" w:hAnsi="Times New Roman" w:cs="Times New Roman"/>
              </w:rPr>
            </w:pPr>
            <w:r>
              <w:rPr>
                <w:rFonts w:ascii="Times New Roman" w:hAnsi="Times New Roman" w:cs="Times New Roman"/>
              </w:rPr>
              <w:t>140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FF116" w14:textId="77777777" w:rsidR="00C74108" w:rsidRDefault="00C74108" w:rsidP="008A7810">
            <w:pPr>
              <w:jc w:val="both"/>
              <w:rPr>
                <w:rFonts w:ascii="Times New Roman" w:hAnsi="Times New Roman" w:cs="Times New Roman"/>
              </w:rPr>
            </w:pPr>
            <w:r>
              <w:rPr>
                <w:rFonts w:ascii="Times New Roman" w:hAnsi="Times New Roman" w:cs="Times New Roman"/>
              </w:rPr>
              <w:t>10</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A0A0FF" w14:textId="77777777" w:rsidR="00C74108" w:rsidRDefault="00C74108" w:rsidP="008A7810">
            <w:pPr>
              <w:jc w:val="both"/>
              <w:rPr>
                <w:rFonts w:ascii="Times New Roman" w:hAnsi="Times New Roman" w:cs="Times New Roman"/>
              </w:rPr>
            </w:pPr>
            <w:r>
              <w:rPr>
                <w:rFonts w:ascii="Times New Roman" w:hAnsi="Times New Roman" w:cs="Times New Roman"/>
              </w:rPr>
              <w:t>317</w:t>
            </w:r>
          </w:p>
        </w:tc>
      </w:tr>
      <w:tr w:rsidR="00C74108" w14:paraId="32AE5080"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7CC522" w14:textId="77777777" w:rsidR="00C74108" w:rsidRDefault="00C74108" w:rsidP="008A7810">
            <w:pPr>
              <w:jc w:val="both"/>
              <w:rPr>
                <w:rFonts w:ascii="Times New Roman" w:hAnsi="Times New Roman" w:cs="Times New Roman"/>
              </w:rPr>
            </w:pPr>
            <w:r>
              <w:rPr>
                <w:rFonts w:ascii="Times New Roman" w:hAnsi="Times New Roman" w:cs="Times New Roman"/>
              </w:rPr>
              <w:t>Adults (36-50 years)</w:t>
            </w: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39181" w14:textId="77777777" w:rsidR="00C74108" w:rsidRDefault="00C74108" w:rsidP="008A7810">
            <w:pPr>
              <w:jc w:val="both"/>
              <w:rPr>
                <w:rFonts w:ascii="Times New Roman" w:hAnsi="Times New Roman" w:cs="Times New Roman"/>
              </w:rPr>
            </w:pPr>
            <w:r>
              <w:rPr>
                <w:rFonts w:ascii="Times New Roman" w:hAnsi="Times New Roman" w:cs="Times New Roman"/>
              </w:rPr>
              <w:t>48</w:t>
            </w:r>
          </w:p>
          <w:p w14:paraId="5711C7C5"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9BC76" w14:textId="77777777" w:rsidR="00C74108" w:rsidRDefault="00C74108" w:rsidP="008A7810">
            <w:pPr>
              <w:jc w:val="both"/>
              <w:rPr>
                <w:rFonts w:ascii="Times New Roman" w:hAnsi="Times New Roman" w:cs="Times New Roman"/>
              </w:rPr>
            </w:pPr>
            <w:r>
              <w:rPr>
                <w:rFonts w:ascii="Times New Roman" w:hAnsi="Times New Roman" w:cs="Times New Roman"/>
              </w:rPr>
              <w:t>43</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2FEA49" w14:textId="77777777" w:rsidR="00C74108" w:rsidRDefault="00C74108" w:rsidP="008A7810">
            <w:pPr>
              <w:jc w:val="both"/>
              <w:rPr>
                <w:rFonts w:ascii="Times New Roman" w:hAnsi="Times New Roman" w:cs="Times New Roman"/>
              </w:rPr>
            </w:pPr>
            <w:r>
              <w:rPr>
                <w:rFonts w:ascii="Times New Roman" w:hAnsi="Times New Roman" w:cs="Times New Roman"/>
              </w:rPr>
              <w:t>2</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BD02F" w14:textId="77777777" w:rsidR="00C74108" w:rsidRDefault="00C74108" w:rsidP="008A7810">
            <w:pPr>
              <w:jc w:val="both"/>
              <w:rPr>
                <w:rFonts w:ascii="Times New Roman" w:hAnsi="Times New Roman" w:cs="Times New Roman"/>
              </w:rPr>
            </w:pPr>
            <w:r>
              <w:rPr>
                <w:rFonts w:ascii="Times New Roman" w:hAnsi="Times New Roman" w:cs="Times New Roman"/>
              </w:rPr>
              <w:t>93</w:t>
            </w:r>
          </w:p>
        </w:tc>
      </w:tr>
      <w:tr w:rsidR="00C74108" w14:paraId="4791B1F9" w14:textId="77777777">
        <w:trPr>
          <w:trHeight w:val="302"/>
        </w:trPr>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530588" w14:textId="77777777" w:rsidR="00C74108" w:rsidRDefault="00C74108" w:rsidP="008A7810">
            <w:pPr>
              <w:jc w:val="both"/>
              <w:rPr>
                <w:rFonts w:ascii="Times New Roman" w:hAnsi="Times New Roman" w:cs="Times New Roman"/>
              </w:rPr>
            </w:pPr>
            <w:r>
              <w:rPr>
                <w:rFonts w:ascii="Times New Roman" w:hAnsi="Times New Roman" w:cs="Times New Roman"/>
              </w:rPr>
              <w:t>Total</w:t>
            </w:r>
          </w:p>
          <w:p w14:paraId="600813BD" w14:textId="77777777" w:rsidR="00C74108" w:rsidRDefault="00C74108" w:rsidP="008A7810">
            <w:pPr>
              <w:jc w:val="both"/>
              <w:rPr>
                <w:rFonts w:ascii="Times New Roman" w:hAnsi="Times New Roman" w:cs="Times New Roman"/>
              </w:rPr>
            </w:pP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A11A1" w14:textId="77777777" w:rsidR="00C74108" w:rsidRDefault="00C74108" w:rsidP="008A7810">
            <w:pPr>
              <w:jc w:val="both"/>
              <w:rPr>
                <w:rFonts w:ascii="Times New Roman" w:hAnsi="Times New Roman" w:cs="Times New Roman"/>
              </w:rPr>
            </w:pPr>
            <w:r>
              <w:rPr>
                <w:rFonts w:ascii="Times New Roman" w:hAnsi="Times New Roman" w:cs="Times New Roman"/>
              </w:rPr>
              <w:lastRenderedPageBreak/>
              <w:t>217</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B30A68" w14:textId="77777777" w:rsidR="00C74108" w:rsidRDefault="00C74108" w:rsidP="008A7810">
            <w:pPr>
              <w:jc w:val="both"/>
              <w:rPr>
                <w:rFonts w:ascii="Times New Roman" w:hAnsi="Times New Roman" w:cs="Times New Roman"/>
              </w:rPr>
            </w:pPr>
            <w:r>
              <w:rPr>
                <w:rFonts w:ascii="Times New Roman" w:hAnsi="Times New Roman" w:cs="Times New Roman"/>
              </w:rPr>
              <w:t>190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A3051B" w14:textId="77777777" w:rsidR="00C74108" w:rsidRDefault="00C74108" w:rsidP="008A7810">
            <w:pPr>
              <w:jc w:val="both"/>
              <w:rPr>
                <w:rFonts w:ascii="Times New Roman" w:hAnsi="Times New Roman" w:cs="Times New Roman"/>
              </w:rPr>
            </w:pPr>
            <w:r>
              <w:rPr>
                <w:rFonts w:ascii="Times New Roman" w:hAnsi="Times New Roman" w:cs="Times New Roman"/>
              </w:rPr>
              <w:t>13</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7C807" w14:textId="77777777" w:rsidR="00C74108" w:rsidRDefault="00C74108" w:rsidP="008A7810">
            <w:pPr>
              <w:jc w:val="both"/>
              <w:rPr>
                <w:rFonts w:ascii="Times New Roman" w:hAnsi="Times New Roman" w:cs="Times New Roman"/>
              </w:rPr>
            </w:pPr>
            <w:r>
              <w:rPr>
                <w:rFonts w:ascii="Times New Roman" w:hAnsi="Times New Roman" w:cs="Times New Roman"/>
              </w:rPr>
              <w:t>420</w:t>
            </w:r>
          </w:p>
        </w:tc>
      </w:tr>
    </w:tbl>
    <w:p w14:paraId="3B6579D8" w14:textId="77777777" w:rsidR="00C74108" w:rsidRDefault="00C74108" w:rsidP="008A7810">
      <w:pPr>
        <w:spacing w:line="240" w:lineRule="auto"/>
        <w:jc w:val="both"/>
        <w:rPr>
          <w:rFonts w:ascii="Times New Roman" w:hAnsi="Times New Roman" w:cs="Times New Roman"/>
          <w:b/>
          <w:i/>
        </w:rPr>
      </w:pPr>
      <w:r>
        <w:rPr>
          <w:rFonts w:ascii="Times New Roman" w:hAnsi="Times New Roman" w:cs="Times New Roman"/>
          <w:b/>
          <w:i/>
        </w:rPr>
        <w:t>p-value = 0.192</w:t>
      </w:r>
    </w:p>
    <w:p w14:paraId="3F002BE2" w14:textId="77777777" w:rsidR="00C74108" w:rsidRDefault="00C74108" w:rsidP="008A7810">
      <w:pPr>
        <w:keepNext/>
        <w:keepLines/>
        <w:spacing w:before="240" w:after="240" w:line="240" w:lineRule="auto"/>
        <w:jc w:val="both"/>
        <w:outlineLvl w:val="0"/>
        <w:rPr>
          <w:rFonts w:ascii="Times New Roman" w:eastAsiaTheme="majorEastAsia" w:hAnsi="Times New Roman" w:cs="Times New Roman"/>
          <w:b/>
        </w:rPr>
      </w:pPr>
      <w:bookmarkStart w:id="3" w:name="_Toc197962379"/>
      <w:r>
        <w:rPr>
          <w:rFonts w:ascii="Times New Roman" w:eastAsiaTheme="majorEastAsia" w:hAnsi="Times New Roman" w:cs="Times New Roman"/>
          <w:b/>
        </w:rPr>
        <w:t>2.3 Marital status according to viral load</w:t>
      </w:r>
      <w:bookmarkEnd w:id="3"/>
    </w:p>
    <w:p w14:paraId="04A063D5" w14:textId="639F75A6" w:rsidR="00C74108" w:rsidRDefault="00C74108" w:rsidP="00152C69">
      <w:pPr>
        <w:spacing w:line="480" w:lineRule="auto"/>
        <w:jc w:val="both"/>
        <w:rPr>
          <w:rFonts w:ascii="Times New Roman" w:hAnsi="Times New Roman" w:cs="Times New Roman"/>
          <w:lang w:eastAsia="fr-FR"/>
        </w:rPr>
      </w:pPr>
      <w:r>
        <w:rPr>
          <w:rFonts w:ascii="Times New Roman" w:eastAsia="Times New Roman" w:hAnsi="Times New Roman" w:cs="Times New Roman"/>
          <w:bCs/>
          <w:lang w:eastAsia="fr-FR"/>
        </w:rPr>
        <w:t xml:space="preserve">Single women </w:t>
      </w:r>
      <w:r>
        <w:rPr>
          <w:rFonts w:ascii="Times New Roman" w:eastAsia="Times New Roman" w:hAnsi="Times New Roman" w:cs="Times New Roman"/>
          <w:lang w:eastAsia="fr-FR"/>
        </w:rPr>
        <w:t xml:space="preserve">represented the largest number (Table III) and constituted 55.95% of the population studied. After them, come concubines of the order of 31.66%, then married women and widows who represented respectively 11.66% and 0.73 of the women in this study. Among the singles, 126 (53.61%) had an undetectable viral load (˂50 copies/ml), 100 women or 42.55% had a moderate viral load ([50-400 copies/ml]) and 9 women or 3.82% had a very high viral load (˃ 400 copies/ml). Among the cohabiting women, 61 (45.86%) had an undetectable load, 69 (51.87%) had a moderate viral load and 3 (0.25%) had a very high viral load. As for the married and </w:t>
      </w:r>
      <w:r>
        <w:rPr>
          <w:rFonts w:ascii="Times New Roman" w:eastAsia="Times New Roman" w:hAnsi="Times New Roman" w:cs="Times New Roman"/>
          <w:bCs/>
          <w:lang w:eastAsia="fr-FR"/>
        </w:rPr>
        <w:t>divorced women, they had the best controlled viral loads.</w:t>
      </w:r>
      <w:r>
        <w:rPr>
          <w:rFonts w:ascii="Times New Roman" w:eastAsia="Times New Roman" w:hAnsi="Times New Roman" w:cs="Times New Roman"/>
          <w:lang w:eastAsia="fr-FR"/>
        </w:rPr>
        <w:t xml:space="preserve"> 28 among the married women or 57.14% had an undetectable viral load and 20 patients had a moderate viral load ([50-400 copies/ml]). Only one of all the married women had a very high viral load (˃ 400 copies/ml). Widows were not numerous, with only two women having an undetectable viral load and one with a moderate viral load. </w:t>
      </w:r>
      <w:r>
        <w:rPr>
          <w:rFonts w:ascii="Times New Roman" w:hAnsi="Times New Roman" w:cs="Times New Roman"/>
          <w:lang w:eastAsia="fr-FR"/>
        </w:rPr>
        <w:t>Statistical analysis of these results showed no correlation between marital status and load (p=0.579).</w:t>
      </w:r>
    </w:p>
    <w:p w14:paraId="4440E287" w14:textId="77777777" w:rsidR="002720BA" w:rsidRDefault="002720BA" w:rsidP="008A7810">
      <w:pPr>
        <w:spacing w:line="240" w:lineRule="auto"/>
        <w:jc w:val="both"/>
        <w:rPr>
          <w:rFonts w:ascii="Times New Roman" w:hAnsi="Times New Roman" w:cs="Times New Roman"/>
          <w:lang w:eastAsia="fr-FR"/>
        </w:rPr>
      </w:pPr>
    </w:p>
    <w:p w14:paraId="79E88488" w14:textId="77777777" w:rsidR="002720BA" w:rsidRDefault="002720BA" w:rsidP="008A7810">
      <w:pPr>
        <w:spacing w:line="240" w:lineRule="auto"/>
        <w:jc w:val="both"/>
        <w:rPr>
          <w:rFonts w:ascii="Times New Roman" w:hAnsi="Times New Roman" w:cs="Times New Roman"/>
          <w:bCs/>
          <w:lang w:eastAsia="fr-FR"/>
        </w:rPr>
      </w:pPr>
    </w:p>
    <w:p w14:paraId="5B107D89" w14:textId="0110BB27" w:rsidR="00C74108" w:rsidRDefault="00C74108" w:rsidP="008A7810">
      <w:pPr>
        <w:spacing w:line="240" w:lineRule="auto"/>
        <w:jc w:val="both"/>
        <w:rPr>
          <w:rFonts w:ascii="Times New Roman" w:eastAsia="Times New Roman" w:hAnsi="Times New Roman" w:cs="Times New Roman"/>
          <w:lang w:eastAsia="fr-FR"/>
        </w:rPr>
      </w:pPr>
      <w:r>
        <w:rPr>
          <w:rFonts w:ascii="Times New Roman" w:hAnsi="Times New Roman" w:cs="Times New Roman"/>
          <w:bCs/>
          <w:lang w:eastAsia="fr-FR"/>
        </w:rPr>
        <w:t xml:space="preserve">(Table III). </w:t>
      </w:r>
      <w:r>
        <w:rPr>
          <w:rFonts w:ascii="Times New Roman" w:hAnsi="Times New Roman" w:cs="Times New Roman"/>
          <w:b/>
          <w:lang w:eastAsia="fr-FR"/>
        </w:rPr>
        <w:t>Distribution of viral loads according to marital status</w:t>
      </w:r>
    </w:p>
    <w:tbl>
      <w:tblPr>
        <w:tblStyle w:val="PlainTable2"/>
        <w:tblpPr w:leftFromText="141" w:rightFromText="141" w:vertAnchor="text" w:horzAnchor="margin" w:tblpY="278"/>
        <w:tblW w:w="9135" w:type="dxa"/>
        <w:tblInd w:w="0" w:type="dxa"/>
        <w:tblLook w:val="04A0" w:firstRow="1" w:lastRow="0" w:firstColumn="1" w:lastColumn="0" w:noHBand="0" w:noVBand="1"/>
      </w:tblPr>
      <w:tblGrid>
        <w:gridCol w:w="1997"/>
        <w:gridCol w:w="1880"/>
        <w:gridCol w:w="1843"/>
        <w:gridCol w:w="1877"/>
        <w:gridCol w:w="1538"/>
      </w:tblGrid>
      <w:tr w:rsidR="00C74108" w14:paraId="6B10F3C3"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97" w:type="dxa"/>
            <w:tcBorders>
              <w:top w:val="single" w:sz="4" w:space="0" w:color="7F7F7F" w:themeColor="text1" w:themeTint="80"/>
              <w:left w:val="nil"/>
              <w:right w:val="nil"/>
            </w:tcBorders>
          </w:tcPr>
          <w:p w14:paraId="22ACDCD1" w14:textId="77777777" w:rsidR="00C74108" w:rsidRDefault="00C74108" w:rsidP="008A7810">
            <w:pPr>
              <w:jc w:val="both"/>
              <w:rPr>
                <w:rFonts w:ascii="Times New Roman" w:hAnsi="Times New Roman" w:cs="Times New Roman"/>
                <w:b w:val="0"/>
                <w:sz w:val="20"/>
                <w:szCs w:val="20"/>
              </w:rPr>
            </w:pPr>
            <w:bookmarkStart w:id="4" w:name="_Toc197962380"/>
          </w:p>
          <w:p w14:paraId="5CA014EB" w14:textId="77777777" w:rsidR="00C74108" w:rsidRDefault="00C74108" w:rsidP="008A7810">
            <w:pPr>
              <w:jc w:val="both"/>
              <w:rPr>
                <w:rFonts w:ascii="Times New Roman" w:hAnsi="Times New Roman" w:cs="Times New Roman"/>
                <w:b w:val="0"/>
                <w:sz w:val="20"/>
                <w:szCs w:val="20"/>
              </w:rPr>
            </w:pPr>
          </w:p>
        </w:tc>
        <w:tc>
          <w:tcPr>
            <w:tcW w:w="1880" w:type="dxa"/>
            <w:tcBorders>
              <w:top w:val="single" w:sz="4" w:space="0" w:color="7F7F7F" w:themeColor="text1" w:themeTint="80"/>
              <w:left w:val="nil"/>
              <w:right w:val="nil"/>
            </w:tcBorders>
          </w:tcPr>
          <w:p w14:paraId="044F50CB"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843" w:type="dxa"/>
            <w:tcBorders>
              <w:top w:val="single" w:sz="4" w:space="0" w:color="7F7F7F" w:themeColor="text1" w:themeTint="80"/>
              <w:left w:val="nil"/>
              <w:right w:val="nil"/>
            </w:tcBorders>
            <w:hideMark/>
          </w:tcPr>
          <w:p w14:paraId="71DB31EB"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sz w:val="20"/>
                <w:szCs w:val="20"/>
              </w:rPr>
              <w:t>Viral load</w:t>
            </w:r>
          </w:p>
        </w:tc>
        <w:tc>
          <w:tcPr>
            <w:tcW w:w="1877" w:type="dxa"/>
            <w:tcBorders>
              <w:top w:val="single" w:sz="4" w:space="0" w:color="7F7F7F" w:themeColor="text1" w:themeTint="80"/>
              <w:left w:val="nil"/>
              <w:right w:val="nil"/>
            </w:tcBorders>
          </w:tcPr>
          <w:p w14:paraId="0116EABA"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p w14:paraId="673799D7"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538" w:type="dxa"/>
            <w:tcBorders>
              <w:top w:val="single" w:sz="4" w:space="0" w:color="7F7F7F" w:themeColor="text1" w:themeTint="80"/>
              <w:left w:val="nil"/>
              <w:right w:val="nil"/>
            </w:tcBorders>
          </w:tcPr>
          <w:p w14:paraId="5B15B6C1"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r>
      <w:tr w:rsidR="00C74108" w14:paraId="5F7D083E"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97" w:type="dxa"/>
            <w:tcBorders>
              <w:left w:val="nil"/>
              <w:right w:val="nil"/>
            </w:tcBorders>
          </w:tcPr>
          <w:p w14:paraId="04645E07" w14:textId="77777777" w:rsidR="00C74108" w:rsidRDefault="00C74108" w:rsidP="008A7810">
            <w:pPr>
              <w:jc w:val="both"/>
              <w:rPr>
                <w:rFonts w:ascii="Times New Roman" w:hAnsi="Times New Roman" w:cs="Times New Roman"/>
                <w:sz w:val="20"/>
                <w:szCs w:val="20"/>
              </w:rPr>
            </w:pPr>
          </w:p>
          <w:p w14:paraId="1977F276" w14:textId="77777777" w:rsidR="00C74108" w:rsidRDefault="00C74108" w:rsidP="008A7810">
            <w:pPr>
              <w:jc w:val="both"/>
              <w:rPr>
                <w:rFonts w:ascii="Times New Roman" w:eastAsiaTheme="majorEastAsia" w:hAnsi="Times New Roman" w:cs="Times New Roman"/>
                <w:b w:val="0"/>
                <w:sz w:val="20"/>
                <w:szCs w:val="20"/>
              </w:rPr>
            </w:pPr>
            <w:r>
              <w:rPr>
                <w:rFonts w:ascii="Times New Roman" w:eastAsiaTheme="majorEastAsia" w:hAnsi="Times New Roman" w:cs="Times New Roman"/>
                <w:sz w:val="20"/>
                <w:szCs w:val="20"/>
              </w:rPr>
              <w:t>Marital status</w:t>
            </w:r>
          </w:p>
        </w:tc>
        <w:tc>
          <w:tcPr>
            <w:tcW w:w="1880" w:type="dxa"/>
            <w:tcBorders>
              <w:left w:val="nil"/>
              <w:right w:val="nil"/>
            </w:tcBorders>
          </w:tcPr>
          <w:p w14:paraId="299D4A06"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Less than 50 copies/ml</w:t>
            </w:r>
          </w:p>
          <w:p w14:paraId="122D81A7"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left w:val="nil"/>
              <w:right w:val="nil"/>
            </w:tcBorders>
            <w:hideMark/>
          </w:tcPr>
          <w:p w14:paraId="76D3A35B"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50-400 copies/ml</w:t>
            </w:r>
          </w:p>
        </w:tc>
        <w:tc>
          <w:tcPr>
            <w:tcW w:w="1877" w:type="dxa"/>
            <w:tcBorders>
              <w:left w:val="nil"/>
              <w:right w:val="nil"/>
            </w:tcBorders>
            <w:hideMark/>
          </w:tcPr>
          <w:p w14:paraId="302EC309"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Superior 400 copies/ml</w:t>
            </w:r>
          </w:p>
        </w:tc>
        <w:tc>
          <w:tcPr>
            <w:tcW w:w="1538" w:type="dxa"/>
            <w:tcBorders>
              <w:left w:val="nil"/>
              <w:right w:val="nil"/>
            </w:tcBorders>
            <w:hideMark/>
          </w:tcPr>
          <w:p w14:paraId="0CFCF62E"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Total</w:t>
            </w:r>
          </w:p>
        </w:tc>
      </w:tr>
      <w:tr w:rsidR="00C74108" w14:paraId="34374A04" w14:textId="77777777">
        <w:trPr>
          <w:trHeight w:val="321"/>
        </w:trPr>
        <w:tc>
          <w:tcPr>
            <w:cnfStyle w:val="001000000000" w:firstRow="0" w:lastRow="0" w:firstColumn="1" w:lastColumn="0" w:oddVBand="0" w:evenVBand="0" w:oddHBand="0" w:evenHBand="0" w:firstRowFirstColumn="0" w:firstRowLastColumn="0" w:lastRowFirstColumn="0" w:lastRowLastColumn="0"/>
            <w:tcW w:w="1997" w:type="dxa"/>
            <w:tcBorders>
              <w:top w:val="nil"/>
              <w:left w:val="nil"/>
              <w:bottom w:val="nil"/>
              <w:right w:val="nil"/>
            </w:tcBorders>
          </w:tcPr>
          <w:p w14:paraId="5AB221F1"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Cohabitation</w:t>
            </w:r>
          </w:p>
          <w:p w14:paraId="7ECCF835" w14:textId="77777777" w:rsidR="00C74108" w:rsidRDefault="00C74108" w:rsidP="008A7810">
            <w:pPr>
              <w:jc w:val="both"/>
              <w:rPr>
                <w:rFonts w:ascii="Times New Roman" w:hAnsi="Times New Roman" w:cs="Times New Roman"/>
                <w:sz w:val="20"/>
                <w:szCs w:val="20"/>
              </w:rPr>
            </w:pPr>
          </w:p>
        </w:tc>
        <w:tc>
          <w:tcPr>
            <w:tcW w:w="1880" w:type="dxa"/>
            <w:tcBorders>
              <w:top w:val="nil"/>
              <w:left w:val="nil"/>
              <w:bottom w:val="nil"/>
              <w:right w:val="nil"/>
            </w:tcBorders>
            <w:hideMark/>
          </w:tcPr>
          <w:p w14:paraId="185B0B68"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tc>
        <w:tc>
          <w:tcPr>
            <w:tcW w:w="1843" w:type="dxa"/>
            <w:tcBorders>
              <w:top w:val="nil"/>
              <w:left w:val="nil"/>
              <w:bottom w:val="nil"/>
              <w:right w:val="nil"/>
            </w:tcBorders>
            <w:hideMark/>
          </w:tcPr>
          <w:p w14:paraId="77D15BE3"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877" w:type="dxa"/>
            <w:tcBorders>
              <w:top w:val="nil"/>
              <w:left w:val="nil"/>
              <w:bottom w:val="nil"/>
              <w:right w:val="nil"/>
            </w:tcBorders>
            <w:hideMark/>
          </w:tcPr>
          <w:p w14:paraId="35BEFBC4"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538" w:type="dxa"/>
            <w:tcBorders>
              <w:top w:val="nil"/>
              <w:left w:val="nil"/>
              <w:bottom w:val="nil"/>
              <w:right w:val="nil"/>
            </w:tcBorders>
            <w:hideMark/>
          </w:tcPr>
          <w:p w14:paraId="7ACD620B"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w:t>
            </w:r>
          </w:p>
        </w:tc>
      </w:tr>
      <w:tr w:rsidR="00C74108" w14:paraId="56437C1A"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997" w:type="dxa"/>
            <w:tcBorders>
              <w:left w:val="nil"/>
              <w:right w:val="nil"/>
            </w:tcBorders>
          </w:tcPr>
          <w:p w14:paraId="481F4568"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Bachelor</w:t>
            </w:r>
          </w:p>
          <w:p w14:paraId="72B68B55" w14:textId="77777777" w:rsidR="00C74108" w:rsidRDefault="00C74108" w:rsidP="008A7810">
            <w:pPr>
              <w:jc w:val="both"/>
              <w:rPr>
                <w:rFonts w:ascii="Times New Roman" w:hAnsi="Times New Roman" w:cs="Times New Roman"/>
                <w:sz w:val="20"/>
                <w:szCs w:val="20"/>
              </w:rPr>
            </w:pPr>
          </w:p>
        </w:tc>
        <w:tc>
          <w:tcPr>
            <w:tcW w:w="1880" w:type="dxa"/>
            <w:tcBorders>
              <w:left w:val="nil"/>
              <w:right w:val="nil"/>
            </w:tcBorders>
            <w:hideMark/>
          </w:tcPr>
          <w:p w14:paraId="600C32F0"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126</w:t>
            </w:r>
          </w:p>
        </w:tc>
        <w:tc>
          <w:tcPr>
            <w:tcW w:w="1843" w:type="dxa"/>
            <w:tcBorders>
              <w:left w:val="nil"/>
              <w:right w:val="nil"/>
            </w:tcBorders>
            <w:hideMark/>
          </w:tcPr>
          <w:p w14:paraId="4F0B1327"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1877" w:type="dxa"/>
            <w:tcBorders>
              <w:left w:val="nil"/>
              <w:right w:val="nil"/>
            </w:tcBorders>
            <w:hideMark/>
          </w:tcPr>
          <w:p w14:paraId="76EAA392"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1538" w:type="dxa"/>
            <w:tcBorders>
              <w:left w:val="nil"/>
              <w:right w:val="nil"/>
            </w:tcBorders>
            <w:hideMark/>
          </w:tcPr>
          <w:p w14:paraId="2292012A"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235</w:t>
            </w:r>
          </w:p>
        </w:tc>
      </w:tr>
      <w:tr w:rsidR="00C74108" w14:paraId="6526AE2E" w14:textId="77777777">
        <w:trPr>
          <w:trHeight w:val="321"/>
        </w:trPr>
        <w:tc>
          <w:tcPr>
            <w:cnfStyle w:val="001000000000" w:firstRow="0" w:lastRow="0" w:firstColumn="1" w:lastColumn="0" w:oddVBand="0" w:evenVBand="0" w:oddHBand="0" w:evenHBand="0" w:firstRowFirstColumn="0" w:firstRowLastColumn="0" w:lastRowFirstColumn="0" w:lastRowLastColumn="0"/>
            <w:tcW w:w="1997" w:type="dxa"/>
            <w:tcBorders>
              <w:top w:val="nil"/>
              <w:left w:val="nil"/>
              <w:bottom w:val="nil"/>
              <w:right w:val="nil"/>
            </w:tcBorders>
          </w:tcPr>
          <w:p w14:paraId="75FCD519"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Bride</w:t>
            </w:r>
          </w:p>
          <w:p w14:paraId="7F88103F" w14:textId="77777777" w:rsidR="00C74108" w:rsidRDefault="00C74108" w:rsidP="008A7810">
            <w:pPr>
              <w:jc w:val="both"/>
              <w:rPr>
                <w:rFonts w:ascii="Times New Roman" w:hAnsi="Times New Roman" w:cs="Times New Roman"/>
                <w:sz w:val="20"/>
                <w:szCs w:val="20"/>
              </w:rPr>
            </w:pPr>
          </w:p>
        </w:tc>
        <w:tc>
          <w:tcPr>
            <w:tcW w:w="1880" w:type="dxa"/>
            <w:tcBorders>
              <w:top w:val="nil"/>
              <w:left w:val="nil"/>
              <w:bottom w:val="nil"/>
              <w:right w:val="nil"/>
            </w:tcBorders>
            <w:hideMark/>
          </w:tcPr>
          <w:p w14:paraId="21E43DF2"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1843" w:type="dxa"/>
            <w:tcBorders>
              <w:top w:val="nil"/>
              <w:left w:val="nil"/>
              <w:bottom w:val="nil"/>
              <w:right w:val="nil"/>
            </w:tcBorders>
            <w:hideMark/>
          </w:tcPr>
          <w:p w14:paraId="4C292689"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1877" w:type="dxa"/>
            <w:tcBorders>
              <w:top w:val="nil"/>
              <w:left w:val="nil"/>
              <w:bottom w:val="nil"/>
              <w:right w:val="nil"/>
            </w:tcBorders>
            <w:hideMark/>
          </w:tcPr>
          <w:p w14:paraId="61B82365"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538" w:type="dxa"/>
            <w:tcBorders>
              <w:top w:val="nil"/>
              <w:left w:val="nil"/>
              <w:bottom w:val="nil"/>
              <w:right w:val="nil"/>
            </w:tcBorders>
            <w:hideMark/>
          </w:tcPr>
          <w:p w14:paraId="7032BA6C"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r>
      <w:tr w:rsidR="00C74108" w14:paraId="5F3C82AA"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997" w:type="dxa"/>
            <w:tcBorders>
              <w:left w:val="nil"/>
              <w:right w:val="nil"/>
            </w:tcBorders>
          </w:tcPr>
          <w:p w14:paraId="17F4F8C0"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Divorcee</w:t>
            </w:r>
          </w:p>
          <w:p w14:paraId="2BF78FA7" w14:textId="77777777" w:rsidR="00C74108" w:rsidRDefault="00C74108" w:rsidP="008A7810">
            <w:pPr>
              <w:jc w:val="both"/>
              <w:rPr>
                <w:rFonts w:ascii="Times New Roman" w:hAnsi="Times New Roman" w:cs="Times New Roman"/>
                <w:sz w:val="20"/>
                <w:szCs w:val="20"/>
              </w:rPr>
            </w:pPr>
          </w:p>
        </w:tc>
        <w:tc>
          <w:tcPr>
            <w:tcW w:w="1880" w:type="dxa"/>
            <w:tcBorders>
              <w:left w:val="nil"/>
              <w:right w:val="nil"/>
            </w:tcBorders>
            <w:hideMark/>
          </w:tcPr>
          <w:p w14:paraId="534ED275"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843" w:type="dxa"/>
            <w:tcBorders>
              <w:left w:val="nil"/>
              <w:right w:val="nil"/>
            </w:tcBorders>
            <w:hideMark/>
          </w:tcPr>
          <w:p w14:paraId="11ECB5B6"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77" w:type="dxa"/>
            <w:tcBorders>
              <w:left w:val="nil"/>
              <w:right w:val="nil"/>
            </w:tcBorders>
            <w:hideMark/>
          </w:tcPr>
          <w:p w14:paraId="4103CD7A"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538" w:type="dxa"/>
            <w:tcBorders>
              <w:left w:val="nil"/>
              <w:right w:val="nil"/>
            </w:tcBorders>
            <w:hideMark/>
          </w:tcPr>
          <w:p w14:paraId="49EE8A4D"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C74108" w14:paraId="392072F1" w14:textId="77777777">
        <w:trPr>
          <w:trHeight w:val="153"/>
        </w:trPr>
        <w:tc>
          <w:tcPr>
            <w:cnfStyle w:val="001000000000" w:firstRow="0" w:lastRow="0" w:firstColumn="1" w:lastColumn="0" w:oddVBand="0" w:evenVBand="0" w:oddHBand="0" w:evenHBand="0" w:firstRowFirstColumn="0" w:firstRowLastColumn="0" w:lastRowFirstColumn="0" w:lastRowLastColumn="0"/>
            <w:tcW w:w="1997" w:type="dxa"/>
            <w:tcBorders>
              <w:top w:val="nil"/>
              <w:left w:val="nil"/>
              <w:bottom w:val="single" w:sz="4" w:space="0" w:color="7F7F7F" w:themeColor="text1" w:themeTint="80"/>
              <w:right w:val="nil"/>
            </w:tcBorders>
            <w:hideMark/>
          </w:tcPr>
          <w:p w14:paraId="2F6D93AB"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lastRenderedPageBreak/>
              <w:t>Total</w:t>
            </w:r>
          </w:p>
        </w:tc>
        <w:tc>
          <w:tcPr>
            <w:tcW w:w="1880" w:type="dxa"/>
            <w:tcBorders>
              <w:top w:val="nil"/>
              <w:left w:val="nil"/>
              <w:bottom w:val="single" w:sz="4" w:space="0" w:color="7F7F7F" w:themeColor="text1" w:themeTint="80"/>
              <w:right w:val="nil"/>
            </w:tcBorders>
            <w:hideMark/>
          </w:tcPr>
          <w:p w14:paraId="19C6CDC8"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217</w:t>
            </w:r>
          </w:p>
        </w:tc>
        <w:tc>
          <w:tcPr>
            <w:tcW w:w="1843" w:type="dxa"/>
            <w:tcBorders>
              <w:top w:val="nil"/>
              <w:left w:val="nil"/>
              <w:bottom w:val="single" w:sz="4" w:space="0" w:color="7F7F7F" w:themeColor="text1" w:themeTint="80"/>
              <w:right w:val="nil"/>
            </w:tcBorders>
            <w:hideMark/>
          </w:tcPr>
          <w:p w14:paraId="7AD13025"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190</w:t>
            </w:r>
          </w:p>
        </w:tc>
        <w:tc>
          <w:tcPr>
            <w:tcW w:w="1877" w:type="dxa"/>
            <w:tcBorders>
              <w:top w:val="nil"/>
              <w:left w:val="nil"/>
              <w:bottom w:val="single" w:sz="4" w:space="0" w:color="7F7F7F" w:themeColor="text1" w:themeTint="80"/>
              <w:right w:val="nil"/>
            </w:tcBorders>
            <w:hideMark/>
          </w:tcPr>
          <w:p w14:paraId="4630E803"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1538" w:type="dxa"/>
            <w:tcBorders>
              <w:top w:val="nil"/>
              <w:left w:val="nil"/>
              <w:bottom w:val="single" w:sz="4" w:space="0" w:color="7F7F7F" w:themeColor="text1" w:themeTint="80"/>
              <w:right w:val="nil"/>
            </w:tcBorders>
            <w:hideMark/>
          </w:tcPr>
          <w:p w14:paraId="5D419C92"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420</w:t>
            </w:r>
          </w:p>
        </w:tc>
      </w:tr>
    </w:tbl>
    <w:p w14:paraId="2CE66297" w14:textId="77777777" w:rsidR="00C74108" w:rsidRDefault="00C74108" w:rsidP="008A7810">
      <w:pPr>
        <w:jc w:val="both"/>
        <w:rPr>
          <w:rFonts w:ascii="Times New Roman" w:hAnsi="Times New Roman" w:cs="Times New Roman"/>
        </w:rPr>
      </w:pPr>
    </w:p>
    <w:p w14:paraId="1D6108EF" w14:textId="77777777" w:rsidR="00C74108" w:rsidRDefault="00C74108" w:rsidP="008A7810">
      <w:pPr>
        <w:jc w:val="both"/>
        <w:rPr>
          <w:rFonts w:ascii="Times New Roman" w:hAnsi="Times New Roman" w:cs="Times New Roman"/>
          <w:i/>
          <w:iCs/>
          <w:sz w:val="20"/>
          <w:szCs w:val="20"/>
        </w:rPr>
      </w:pPr>
      <w:r>
        <w:rPr>
          <w:rFonts w:ascii="Times New Roman" w:hAnsi="Times New Roman" w:cs="Times New Roman"/>
          <w:i/>
          <w:iCs/>
          <w:sz w:val="20"/>
          <w:szCs w:val="20"/>
        </w:rPr>
        <w:t>P=0.579</w:t>
      </w:r>
    </w:p>
    <w:p w14:paraId="2EA076A4" w14:textId="77777777" w:rsidR="00C74108" w:rsidRDefault="00C74108" w:rsidP="008A7810">
      <w:pPr>
        <w:keepNext/>
        <w:keepLines/>
        <w:spacing w:before="240" w:after="240" w:line="240" w:lineRule="auto"/>
        <w:jc w:val="both"/>
        <w:outlineLvl w:val="0"/>
        <w:rPr>
          <w:rFonts w:ascii="Times New Roman" w:eastAsiaTheme="majorEastAsia" w:hAnsi="Times New Roman" w:cs="Times New Roman"/>
          <w:b/>
        </w:rPr>
      </w:pPr>
      <w:r>
        <w:rPr>
          <w:rFonts w:ascii="Times New Roman" w:eastAsiaTheme="majorEastAsia" w:hAnsi="Times New Roman" w:cs="Times New Roman"/>
          <w:b/>
        </w:rPr>
        <w:t>2.4 Level of education according to viral load</w:t>
      </w:r>
      <w:bookmarkEnd w:id="4"/>
    </w:p>
    <w:p w14:paraId="5CF445CC" w14:textId="77777777"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bCs/>
          <w:lang w:eastAsia="fr-FR"/>
        </w:rPr>
        <w:t xml:space="preserve">The largest number obtained from the distribution of women according to the level of education is </w:t>
      </w:r>
      <w:r>
        <w:rPr>
          <w:rFonts w:ascii="Times New Roman" w:eastAsia="Times New Roman" w:hAnsi="Times New Roman" w:cs="Times New Roman"/>
          <w:lang w:eastAsia="fr-FR"/>
        </w:rPr>
        <w:t xml:space="preserve">that of </w:t>
      </w:r>
      <w:r>
        <w:rPr>
          <w:rFonts w:ascii="Times New Roman" w:eastAsia="Times New Roman" w:hAnsi="Times New Roman" w:cs="Times New Roman"/>
          <w:bCs/>
          <w:lang w:eastAsia="fr-FR"/>
        </w:rPr>
        <w:t xml:space="preserve">women without schooling. They numbered </w:t>
      </w:r>
      <w:r>
        <w:rPr>
          <w:rFonts w:ascii="Times New Roman" w:eastAsia="Times New Roman" w:hAnsi="Times New Roman" w:cs="Times New Roman"/>
          <w:lang w:eastAsia="fr-FR"/>
        </w:rPr>
        <w:t xml:space="preserve">177 women </w:t>
      </w:r>
      <w:r>
        <w:rPr>
          <w:rFonts w:ascii="Times New Roman" w:eastAsia="Times New Roman" w:hAnsi="Times New Roman" w:cs="Times New Roman"/>
          <w:bCs/>
          <w:lang w:eastAsia="fr-FR"/>
        </w:rPr>
        <w:t xml:space="preserve">and constituted 42.14% of this population. After them, come the group of women with secondary level numbering 105 or 25%. They are followed by women with primary level who are 100 (24.05%) and those with higher level who are only 37 or 8.81%. Women without schooling had </w:t>
      </w:r>
      <w:r>
        <w:rPr>
          <w:rFonts w:ascii="Times New Roman" w:eastAsia="Times New Roman" w:hAnsi="Times New Roman" w:cs="Times New Roman"/>
          <w:lang w:eastAsia="fr-FR"/>
        </w:rPr>
        <w:t xml:space="preserve">88 (49.17%) cases of undetectable viral load (˂ 50 copies/ml) and 80 (45.19%) cases of moderate viral load (50-400 copies/ml) and 9 (5.64%) cases of high viral load (˃ 400 copies/ml). Those with </w:t>
      </w:r>
      <w:r>
        <w:rPr>
          <w:rFonts w:ascii="Times New Roman" w:eastAsia="Times New Roman" w:hAnsi="Times New Roman" w:cs="Times New Roman"/>
          <w:bCs/>
          <w:lang w:eastAsia="fr-FR"/>
        </w:rPr>
        <w:t xml:space="preserve">primary and secondary level </w:t>
      </w:r>
      <w:r>
        <w:rPr>
          <w:rFonts w:ascii="Times New Roman" w:eastAsia="Times New Roman" w:hAnsi="Times New Roman" w:cs="Times New Roman"/>
          <w:lang w:eastAsia="fr-FR"/>
        </w:rPr>
        <w:t>had a relatively balanced distribution between viral load categories. Thus, patients with undetectable viral loads (˂50 copies/ml) were 56 and 55 respectively for women who had primary and secondary level. Those who had a moderate viral load between 50-400 copies/ml, they were 47 and 44 respectively for primary and secondary. Finally, for the very high viral load group (˃400 copies/ml) they were 3 and 1 case respectively for women of primary and secondary level.</w:t>
      </w:r>
    </w:p>
    <w:p w14:paraId="2226833F" w14:textId="5A99C049"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bCs/>
          <w:lang w:eastAsia="fr-FR"/>
        </w:rPr>
        <w:t>As for the higher-level patients,</w:t>
      </w:r>
      <w:r>
        <w:rPr>
          <w:rFonts w:ascii="Times New Roman" w:eastAsia="Times New Roman" w:hAnsi="Times New Roman" w:cs="Times New Roman"/>
          <w:lang w:eastAsia="fr-FR"/>
        </w:rPr>
        <w:t xml:space="preserve"> 18 patients had an undetectable viral load (˂ 50 copies/ml), 19 patients had a moderate viral load (50-400 copies/ml) and no cases of viral load ˂ 400 copies/ml were recorded. </w:t>
      </w:r>
      <w:r>
        <w:rPr>
          <w:rFonts w:ascii="Times New Roman" w:eastAsia="Times New Roman" w:hAnsi="Times New Roman" w:cs="Times New Roman"/>
          <w:bCs/>
          <w:lang w:eastAsia="fr-FR"/>
        </w:rPr>
        <w:t xml:space="preserve">Furthermore, </w:t>
      </w:r>
      <w:r>
        <w:rPr>
          <w:rFonts w:ascii="Times New Roman" w:eastAsia="Times New Roman" w:hAnsi="Times New Roman" w:cs="Times New Roman"/>
          <w:lang w:eastAsia="fr-FR"/>
        </w:rPr>
        <w:t xml:space="preserve">the result of the FISHER test revealed a p-value (0.575) greater than 0.05, which means that </w:t>
      </w:r>
      <w:r>
        <w:rPr>
          <w:rFonts w:ascii="Times New Roman" w:eastAsia="Times New Roman" w:hAnsi="Times New Roman" w:cs="Times New Roman"/>
          <w:bCs/>
          <w:lang w:eastAsia="fr-FR"/>
        </w:rPr>
        <w:t xml:space="preserve">there is no statistically significant association </w:t>
      </w:r>
      <w:r>
        <w:rPr>
          <w:rFonts w:ascii="Times New Roman" w:eastAsia="Times New Roman" w:hAnsi="Times New Roman" w:cs="Times New Roman"/>
          <w:lang w:eastAsia="fr-FR"/>
        </w:rPr>
        <w:t xml:space="preserve">between the level of education of pregnant women and viral load </w:t>
      </w:r>
      <w:r>
        <w:rPr>
          <w:rFonts w:ascii="Times New Roman" w:eastAsia="Times New Roman" w:hAnsi="Times New Roman" w:cs="Times New Roman"/>
          <w:b/>
          <w:lang w:eastAsia="fr-FR"/>
        </w:rPr>
        <w:t>(</w:t>
      </w:r>
      <w:r>
        <w:rPr>
          <w:rFonts w:ascii="Times New Roman" w:eastAsia="Times New Roman" w:hAnsi="Times New Roman" w:cs="Times New Roman"/>
          <w:bCs/>
          <w:lang w:eastAsia="fr-FR"/>
        </w:rPr>
        <w:t>Table III).</w:t>
      </w:r>
    </w:p>
    <w:p w14:paraId="5EF4B27C" w14:textId="77777777" w:rsidR="00C74108" w:rsidRDefault="00C74108" w:rsidP="008A7810">
      <w:pPr>
        <w:spacing w:line="240" w:lineRule="auto"/>
        <w:ind w:firstLine="567"/>
        <w:jc w:val="both"/>
        <w:rPr>
          <w:rFonts w:ascii="Times New Roman" w:eastAsia="Times New Roman" w:hAnsi="Times New Roman" w:cs="Times New Roman"/>
          <w:b/>
          <w:lang w:eastAsia="fr-FR"/>
        </w:rPr>
      </w:pPr>
    </w:p>
    <w:p w14:paraId="36146ABB" w14:textId="484F6A9D" w:rsidR="002720BA" w:rsidRDefault="002720BA" w:rsidP="008A7810">
      <w:pPr>
        <w:spacing w:line="278"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br w:type="page"/>
      </w:r>
    </w:p>
    <w:p w14:paraId="29B9EB58" w14:textId="77777777" w:rsidR="002720BA" w:rsidRDefault="002720BA" w:rsidP="008A7810">
      <w:pPr>
        <w:spacing w:line="240" w:lineRule="auto"/>
        <w:ind w:firstLine="567"/>
        <w:jc w:val="both"/>
        <w:rPr>
          <w:rFonts w:ascii="Times New Roman" w:eastAsia="Times New Roman" w:hAnsi="Times New Roman" w:cs="Times New Roman"/>
          <w:b/>
          <w:lang w:eastAsia="fr-FR"/>
        </w:rPr>
      </w:pPr>
    </w:p>
    <w:p w14:paraId="6C703090" w14:textId="2AD629CA" w:rsidR="00C74108" w:rsidRPr="00CD6C4D" w:rsidRDefault="00C74108" w:rsidP="008A7810">
      <w:pPr>
        <w:keepNext/>
        <w:spacing w:after="200" w:line="240" w:lineRule="auto"/>
        <w:jc w:val="both"/>
        <w:rPr>
          <w:rFonts w:ascii="Times New Roman" w:hAnsi="Times New Roman" w:cs="Times New Roman"/>
          <w:b/>
          <w:iCs/>
        </w:rPr>
      </w:pPr>
      <w:bookmarkStart w:id="5" w:name="_Toc197565284"/>
      <w:r>
        <w:rPr>
          <w:rFonts w:ascii="Times New Roman" w:hAnsi="Times New Roman" w:cs="Times New Roman"/>
          <w:b/>
          <w:iCs/>
        </w:rPr>
        <w:t>Table I</w:t>
      </w:r>
      <w:r w:rsidR="00D15D28">
        <w:rPr>
          <w:rFonts w:ascii="Times New Roman" w:hAnsi="Times New Roman" w:cs="Times New Roman"/>
          <w:b/>
          <w:iCs/>
        </w:rPr>
        <w:t>V</w:t>
      </w:r>
      <w:r>
        <w:rPr>
          <w:rFonts w:ascii="Times New Roman" w:hAnsi="Times New Roman" w:cs="Times New Roman"/>
          <w:b/>
          <w:iCs/>
        </w:rPr>
        <w:t xml:space="preserve">: </w:t>
      </w:r>
      <w:r>
        <w:rPr>
          <w:rFonts w:ascii="Times New Roman" w:hAnsi="Times New Roman" w:cs="Times New Roman"/>
          <w:iCs/>
        </w:rPr>
        <w:t>Distribution of patients' education level according to viral load</w:t>
      </w:r>
      <w:bookmarkEnd w:id="5"/>
    </w:p>
    <w:tbl>
      <w:tblPr>
        <w:tblStyle w:val="TableGrid"/>
        <w:tblpPr w:leftFromText="141" w:rightFromText="141" w:vertAnchor="text" w:horzAnchor="margin" w:tblpY="343"/>
        <w:tblW w:w="919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1906"/>
        <w:gridCol w:w="1868"/>
        <w:gridCol w:w="1902"/>
        <w:gridCol w:w="1571"/>
      </w:tblGrid>
      <w:tr w:rsidR="00C74108" w14:paraId="5B763E8A" w14:textId="77777777">
        <w:trPr>
          <w:trHeight w:val="406"/>
        </w:trPr>
        <w:tc>
          <w:tcPr>
            <w:tcW w:w="1949" w:type="dxa"/>
            <w:tcBorders>
              <w:top w:val="single" w:sz="4" w:space="0" w:color="auto"/>
              <w:left w:val="nil"/>
              <w:bottom w:val="single" w:sz="4" w:space="0" w:color="auto"/>
              <w:right w:val="nil"/>
            </w:tcBorders>
          </w:tcPr>
          <w:p w14:paraId="2703E546" w14:textId="77777777" w:rsidR="00C74108" w:rsidRDefault="00C74108" w:rsidP="008A7810">
            <w:pPr>
              <w:jc w:val="both"/>
              <w:rPr>
                <w:rFonts w:ascii="Times New Roman" w:hAnsi="Times New Roman" w:cs="Times New Roman"/>
              </w:rPr>
            </w:pPr>
          </w:p>
        </w:tc>
        <w:tc>
          <w:tcPr>
            <w:tcW w:w="1906" w:type="dxa"/>
            <w:tcBorders>
              <w:top w:val="single" w:sz="4" w:space="0" w:color="auto"/>
              <w:left w:val="nil"/>
              <w:bottom w:val="single" w:sz="4" w:space="0" w:color="auto"/>
              <w:right w:val="nil"/>
            </w:tcBorders>
          </w:tcPr>
          <w:p w14:paraId="5B7F63B4" w14:textId="77777777" w:rsidR="00C74108" w:rsidRDefault="00C74108" w:rsidP="008A7810">
            <w:pPr>
              <w:jc w:val="both"/>
              <w:rPr>
                <w:rFonts w:ascii="Times New Roman" w:hAnsi="Times New Roman" w:cs="Times New Roman"/>
              </w:rPr>
            </w:pPr>
          </w:p>
        </w:tc>
        <w:tc>
          <w:tcPr>
            <w:tcW w:w="1868" w:type="dxa"/>
            <w:tcBorders>
              <w:top w:val="single" w:sz="4" w:space="0" w:color="auto"/>
              <w:left w:val="nil"/>
              <w:bottom w:val="single" w:sz="4" w:space="0" w:color="auto"/>
              <w:right w:val="nil"/>
            </w:tcBorders>
            <w:hideMark/>
          </w:tcPr>
          <w:p w14:paraId="4120CFD9" w14:textId="77777777" w:rsidR="00C74108" w:rsidRDefault="00C74108" w:rsidP="008A7810">
            <w:pPr>
              <w:jc w:val="both"/>
              <w:rPr>
                <w:rFonts w:ascii="Times New Roman" w:hAnsi="Times New Roman" w:cs="Times New Roman"/>
                <w:b/>
              </w:rPr>
            </w:pPr>
            <w:r>
              <w:rPr>
                <w:rFonts w:ascii="Times New Roman" w:hAnsi="Times New Roman" w:cs="Times New Roman"/>
                <w:b/>
              </w:rPr>
              <w:t>Viral load</w:t>
            </w:r>
          </w:p>
        </w:tc>
        <w:tc>
          <w:tcPr>
            <w:tcW w:w="1902" w:type="dxa"/>
            <w:tcBorders>
              <w:top w:val="single" w:sz="4" w:space="0" w:color="auto"/>
              <w:left w:val="nil"/>
              <w:bottom w:val="single" w:sz="4" w:space="0" w:color="auto"/>
              <w:right w:val="nil"/>
            </w:tcBorders>
          </w:tcPr>
          <w:p w14:paraId="22D2A168" w14:textId="77777777" w:rsidR="00C74108" w:rsidRDefault="00C74108" w:rsidP="008A7810">
            <w:pPr>
              <w:jc w:val="both"/>
              <w:rPr>
                <w:rFonts w:ascii="Times New Roman" w:hAnsi="Times New Roman" w:cs="Times New Roman"/>
              </w:rPr>
            </w:pPr>
          </w:p>
          <w:p w14:paraId="0586EA00" w14:textId="77777777" w:rsidR="00C74108" w:rsidRDefault="00C74108" w:rsidP="008A7810">
            <w:pPr>
              <w:jc w:val="both"/>
              <w:rPr>
                <w:rFonts w:ascii="Times New Roman" w:hAnsi="Times New Roman" w:cs="Times New Roman"/>
              </w:rPr>
            </w:pPr>
          </w:p>
        </w:tc>
        <w:tc>
          <w:tcPr>
            <w:tcW w:w="1571" w:type="dxa"/>
            <w:tcBorders>
              <w:top w:val="single" w:sz="4" w:space="0" w:color="auto"/>
              <w:left w:val="nil"/>
              <w:bottom w:val="single" w:sz="4" w:space="0" w:color="auto"/>
              <w:right w:val="nil"/>
            </w:tcBorders>
            <w:hideMark/>
          </w:tcPr>
          <w:p w14:paraId="23CBC5F6" w14:textId="77777777" w:rsidR="00C74108" w:rsidRDefault="00C74108" w:rsidP="008A7810">
            <w:pPr>
              <w:jc w:val="both"/>
              <w:rPr>
                <w:rFonts w:ascii="Times New Roman" w:hAnsi="Times New Roman" w:cs="Times New Roman"/>
              </w:rPr>
            </w:pPr>
            <w:r>
              <w:rPr>
                <w:rFonts w:ascii="Times New Roman" w:hAnsi="Times New Roman" w:cs="Times New Roman"/>
              </w:rPr>
              <w:t>Total</w:t>
            </w:r>
          </w:p>
        </w:tc>
      </w:tr>
      <w:tr w:rsidR="00C74108" w14:paraId="1F8651AD" w14:textId="77777777">
        <w:trPr>
          <w:trHeight w:val="406"/>
        </w:trPr>
        <w:tc>
          <w:tcPr>
            <w:tcW w:w="1949" w:type="dxa"/>
            <w:tcBorders>
              <w:top w:val="single" w:sz="4" w:space="0" w:color="auto"/>
              <w:left w:val="nil"/>
              <w:bottom w:val="single" w:sz="4" w:space="0" w:color="auto"/>
              <w:right w:val="nil"/>
            </w:tcBorders>
            <w:hideMark/>
          </w:tcPr>
          <w:p w14:paraId="624A1B9B" w14:textId="77777777" w:rsidR="00C74108" w:rsidRDefault="00C74108" w:rsidP="008A7810">
            <w:pPr>
              <w:jc w:val="both"/>
              <w:rPr>
                <w:rFonts w:ascii="Times New Roman" w:hAnsi="Times New Roman" w:cs="Times New Roman"/>
                <w:b/>
              </w:rPr>
            </w:pPr>
            <w:r>
              <w:rPr>
                <w:rFonts w:ascii="Times New Roman" w:hAnsi="Times New Roman" w:cs="Times New Roman"/>
              </w:rPr>
              <w:t xml:space="preserve"> </w:t>
            </w:r>
          </w:p>
          <w:p w14:paraId="50120397" w14:textId="77777777" w:rsidR="00C74108" w:rsidRDefault="00C74108" w:rsidP="008A7810">
            <w:pPr>
              <w:jc w:val="both"/>
              <w:rPr>
                <w:rFonts w:ascii="Times New Roman" w:hAnsi="Times New Roman" w:cs="Times New Roman"/>
              </w:rPr>
            </w:pPr>
            <w:r>
              <w:rPr>
                <w:rFonts w:ascii="Times New Roman" w:hAnsi="Times New Roman" w:cs="Times New Roman"/>
                <w:b/>
              </w:rPr>
              <w:t>Level of study</w:t>
            </w:r>
            <w:r>
              <w:rPr>
                <w:rFonts w:ascii="Times New Roman" w:hAnsi="Times New Roman" w:cs="Times New Roman"/>
              </w:rPr>
              <w:t xml:space="preserve"> </w:t>
            </w:r>
          </w:p>
        </w:tc>
        <w:tc>
          <w:tcPr>
            <w:tcW w:w="1906" w:type="dxa"/>
            <w:tcBorders>
              <w:top w:val="single" w:sz="4" w:space="0" w:color="auto"/>
              <w:left w:val="nil"/>
              <w:bottom w:val="single" w:sz="4" w:space="0" w:color="auto"/>
              <w:right w:val="nil"/>
            </w:tcBorders>
            <w:hideMark/>
          </w:tcPr>
          <w:p w14:paraId="5E20A27A" w14:textId="77777777" w:rsidR="00C74108" w:rsidRDefault="00C74108" w:rsidP="008A7810">
            <w:pPr>
              <w:jc w:val="both"/>
              <w:rPr>
                <w:rFonts w:ascii="Times New Roman" w:hAnsi="Times New Roman" w:cs="Times New Roman"/>
              </w:rPr>
            </w:pPr>
            <w:r>
              <w:rPr>
                <w:rFonts w:ascii="Times New Roman" w:hAnsi="Times New Roman" w:cs="Times New Roman"/>
              </w:rPr>
              <w:t>Less than 50 copies/ml</w:t>
            </w:r>
          </w:p>
        </w:tc>
        <w:tc>
          <w:tcPr>
            <w:tcW w:w="1868" w:type="dxa"/>
            <w:tcBorders>
              <w:top w:val="single" w:sz="4" w:space="0" w:color="auto"/>
              <w:left w:val="nil"/>
              <w:bottom w:val="single" w:sz="4" w:space="0" w:color="auto"/>
              <w:right w:val="nil"/>
            </w:tcBorders>
            <w:hideMark/>
          </w:tcPr>
          <w:p w14:paraId="25060E5E" w14:textId="77777777" w:rsidR="00C74108" w:rsidRDefault="00C74108" w:rsidP="008A7810">
            <w:pPr>
              <w:jc w:val="both"/>
              <w:rPr>
                <w:rFonts w:ascii="Times New Roman" w:hAnsi="Times New Roman" w:cs="Times New Roman"/>
              </w:rPr>
            </w:pPr>
            <w:r>
              <w:rPr>
                <w:rFonts w:ascii="Times New Roman" w:hAnsi="Times New Roman" w:cs="Times New Roman"/>
              </w:rPr>
              <w:t>50-400 copies/ml</w:t>
            </w:r>
          </w:p>
        </w:tc>
        <w:tc>
          <w:tcPr>
            <w:tcW w:w="1902" w:type="dxa"/>
            <w:tcBorders>
              <w:top w:val="single" w:sz="4" w:space="0" w:color="auto"/>
              <w:left w:val="nil"/>
              <w:bottom w:val="single" w:sz="4" w:space="0" w:color="auto"/>
              <w:right w:val="nil"/>
            </w:tcBorders>
            <w:hideMark/>
          </w:tcPr>
          <w:p w14:paraId="74620323" w14:textId="77777777" w:rsidR="00C74108" w:rsidRDefault="00C74108" w:rsidP="008A7810">
            <w:pPr>
              <w:jc w:val="both"/>
              <w:rPr>
                <w:rFonts w:ascii="Times New Roman" w:hAnsi="Times New Roman" w:cs="Times New Roman"/>
              </w:rPr>
            </w:pPr>
            <w:r>
              <w:rPr>
                <w:rFonts w:ascii="Times New Roman" w:hAnsi="Times New Roman" w:cs="Times New Roman"/>
              </w:rPr>
              <w:t>Superior 400 copies/ml</w:t>
            </w:r>
          </w:p>
        </w:tc>
        <w:tc>
          <w:tcPr>
            <w:tcW w:w="1571" w:type="dxa"/>
            <w:tcBorders>
              <w:top w:val="single" w:sz="4" w:space="0" w:color="auto"/>
              <w:left w:val="nil"/>
              <w:bottom w:val="single" w:sz="4" w:space="0" w:color="auto"/>
              <w:right w:val="nil"/>
            </w:tcBorders>
          </w:tcPr>
          <w:p w14:paraId="6F1F517E" w14:textId="77777777" w:rsidR="00C74108" w:rsidRDefault="00C74108" w:rsidP="008A7810">
            <w:pPr>
              <w:jc w:val="both"/>
              <w:rPr>
                <w:rFonts w:ascii="Times New Roman" w:hAnsi="Times New Roman" w:cs="Times New Roman"/>
              </w:rPr>
            </w:pPr>
          </w:p>
        </w:tc>
      </w:tr>
      <w:tr w:rsidR="00C74108" w14:paraId="7FDE8E09" w14:textId="77777777">
        <w:trPr>
          <w:trHeight w:val="390"/>
        </w:trPr>
        <w:tc>
          <w:tcPr>
            <w:tcW w:w="1949" w:type="dxa"/>
            <w:tcBorders>
              <w:top w:val="single" w:sz="4" w:space="0" w:color="auto"/>
              <w:left w:val="nil"/>
              <w:bottom w:val="nil"/>
              <w:right w:val="nil"/>
            </w:tcBorders>
            <w:hideMark/>
          </w:tcPr>
          <w:p w14:paraId="7EF819E8" w14:textId="77777777" w:rsidR="00C74108" w:rsidRDefault="00C74108" w:rsidP="008A7810">
            <w:pPr>
              <w:jc w:val="both"/>
              <w:rPr>
                <w:rFonts w:ascii="Times New Roman" w:hAnsi="Times New Roman" w:cs="Times New Roman"/>
              </w:rPr>
            </w:pPr>
            <w:r>
              <w:rPr>
                <w:rFonts w:ascii="Times New Roman" w:hAnsi="Times New Roman" w:cs="Times New Roman"/>
              </w:rPr>
              <w:t>Superior</w:t>
            </w:r>
          </w:p>
        </w:tc>
        <w:tc>
          <w:tcPr>
            <w:tcW w:w="1906" w:type="dxa"/>
            <w:tcBorders>
              <w:top w:val="single" w:sz="4" w:space="0" w:color="auto"/>
              <w:left w:val="nil"/>
              <w:bottom w:val="nil"/>
              <w:right w:val="nil"/>
            </w:tcBorders>
          </w:tcPr>
          <w:p w14:paraId="0F06E51A" w14:textId="77777777" w:rsidR="00C74108" w:rsidRDefault="00C74108" w:rsidP="008A7810">
            <w:pPr>
              <w:jc w:val="both"/>
              <w:rPr>
                <w:rFonts w:ascii="Times New Roman" w:hAnsi="Times New Roman" w:cs="Times New Roman"/>
              </w:rPr>
            </w:pPr>
            <w:r>
              <w:rPr>
                <w:rFonts w:ascii="Times New Roman" w:hAnsi="Times New Roman" w:cs="Times New Roman"/>
              </w:rPr>
              <w:t>18</w:t>
            </w:r>
          </w:p>
          <w:p w14:paraId="168FC7D3" w14:textId="77777777" w:rsidR="00C74108" w:rsidRDefault="00C74108" w:rsidP="008A7810">
            <w:pPr>
              <w:jc w:val="both"/>
              <w:rPr>
                <w:rFonts w:ascii="Times New Roman" w:hAnsi="Times New Roman" w:cs="Times New Roman"/>
              </w:rPr>
            </w:pPr>
          </w:p>
        </w:tc>
        <w:tc>
          <w:tcPr>
            <w:tcW w:w="1868" w:type="dxa"/>
            <w:tcBorders>
              <w:top w:val="single" w:sz="4" w:space="0" w:color="auto"/>
              <w:left w:val="nil"/>
              <w:bottom w:val="nil"/>
              <w:right w:val="nil"/>
            </w:tcBorders>
            <w:hideMark/>
          </w:tcPr>
          <w:p w14:paraId="24F1B808" w14:textId="77777777" w:rsidR="00C74108" w:rsidRDefault="00C74108" w:rsidP="008A7810">
            <w:pPr>
              <w:jc w:val="both"/>
              <w:rPr>
                <w:rFonts w:ascii="Times New Roman" w:hAnsi="Times New Roman" w:cs="Times New Roman"/>
              </w:rPr>
            </w:pPr>
            <w:r>
              <w:rPr>
                <w:rFonts w:ascii="Times New Roman" w:hAnsi="Times New Roman" w:cs="Times New Roman"/>
              </w:rPr>
              <w:t>19</w:t>
            </w:r>
          </w:p>
        </w:tc>
        <w:tc>
          <w:tcPr>
            <w:tcW w:w="1902" w:type="dxa"/>
            <w:tcBorders>
              <w:top w:val="single" w:sz="4" w:space="0" w:color="auto"/>
              <w:left w:val="nil"/>
              <w:bottom w:val="nil"/>
              <w:right w:val="nil"/>
            </w:tcBorders>
            <w:hideMark/>
          </w:tcPr>
          <w:p w14:paraId="682DBE3B" w14:textId="77777777" w:rsidR="00C74108" w:rsidRDefault="00C74108" w:rsidP="008A7810">
            <w:pPr>
              <w:jc w:val="both"/>
              <w:rPr>
                <w:rFonts w:ascii="Times New Roman" w:hAnsi="Times New Roman" w:cs="Times New Roman"/>
              </w:rPr>
            </w:pPr>
            <w:r>
              <w:rPr>
                <w:rFonts w:ascii="Times New Roman" w:hAnsi="Times New Roman" w:cs="Times New Roman"/>
              </w:rPr>
              <w:t>0</w:t>
            </w:r>
          </w:p>
        </w:tc>
        <w:tc>
          <w:tcPr>
            <w:tcW w:w="1571" w:type="dxa"/>
            <w:tcBorders>
              <w:top w:val="single" w:sz="4" w:space="0" w:color="auto"/>
              <w:left w:val="nil"/>
              <w:bottom w:val="nil"/>
              <w:right w:val="nil"/>
            </w:tcBorders>
            <w:hideMark/>
          </w:tcPr>
          <w:p w14:paraId="3DE7C788" w14:textId="77777777" w:rsidR="00C74108" w:rsidRDefault="00C74108" w:rsidP="008A7810">
            <w:pPr>
              <w:jc w:val="both"/>
              <w:rPr>
                <w:rFonts w:ascii="Times New Roman" w:hAnsi="Times New Roman" w:cs="Times New Roman"/>
              </w:rPr>
            </w:pPr>
            <w:r>
              <w:rPr>
                <w:rFonts w:ascii="Times New Roman" w:hAnsi="Times New Roman" w:cs="Times New Roman"/>
              </w:rPr>
              <w:t>37</w:t>
            </w:r>
          </w:p>
        </w:tc>
      </w:tr>
      <w:tr w:rsidR="00C74108" w14:paraId="760C1332" w14:textId="77777777">
        <w:trPr>
          <w:trHeight w:val="210"/>
        </w:trPr>
        <w:tc>
          <w:tcPr>
            <w:tcW w:w="1949" w:type="dxa"/>
            <w:tcBorders>
              <w:top w:val="nil"/>
              <w:left w:val="nil"/>
              <w:bottom w:val="nil"/>
              <w:right w:val="nil"/>
            </w:tcBorders>
            <w:hideMark/>
          </w:tcPr>
          <w:p w14:paraId="17FBE31D" w14:textId="77777777" w:rsidR="00C74108" w:rsidRDefault="00C74108" w:rsidP="008A7810">
            <w:pPr>
              <w:jc w:val="both"/>
              <w:rPr>
                <w:rFonts w:ascii="Times New Roman" w:hAnsi="Times New Roman" w:cs="Times New Roman"/>
              </w:rPr>
            </w:pPr>
            <w:r>
              <w:rPr>
                <w:rFonts w:ascii="Times New Roman" w:hAnsi="Times New Roman" w:cs="Times New Roman"/>
              </w:rPr>
              <w:t>Secondary</w:t>
            </w:r>
          </w:p>
        </w:tc>
        <w:tc>
          <w:tcPr>
            <w:tcW w:w="1906" w:type="dxa"/>
            <w:tcBorders>
              <w:top w:val="nil"/>
              <w:left w:val="nil"/>
              <w:bottom w:val="nil"/>
              <w:right w:val="nil"/>
            </w:tcBorders>
            <w:hideMark/>
          </w:tcPr>
          <w:p w14:paraId="35447C1E" w14:textId="77777777" w:rsidR="00C74108" w:rsidRDefault="00C74108" w:rsidP="008A7810">
            <w:pPr>
              <w:jc w:val="both"/>
              <w:rPr>
                <w:rFonts w:ascii="Times New Roman" w:hAnsi="Times New Roman" w:cs="Times New Roman"/>
              </w:rPr>
            </w:pPr>
            <w:r>
              <w:rPr>
                <w:rFonts w:ascii="Times New Roman" w:hAnsi="Times New Roman" w:cs="Times New Roman"/>
              </w:rPr>
              <w:t>55</w:t>
            </w:r>
          </w:p>
        </w:tc>
        <w:tc>
          <w:tcPr>
            <w:tcW w:w="1868" w:type="dxa"/>
            <w:tcBorders>
              <w:top w:val="nil"/>
              <w:left w:val="nil"/>
              <w:bottom w:val="nil"/>
              <w:right w:val="nil"/>
            </w:tcBorders>
            <w:hideMark/>
          </w:tcPr>
          <w:p w14:paraId="1F5A67A9" w14:textId="77777777" w:rsidR="00C74108" w:rsidRDefault="00C74108" w:rsidP="008A7810">
            <w:pPr>
              <w:jc w:val="both"/>
              <w:rPr>
                <w:rFonts w:ascii="Times New Roman" w:hAnsi="Times New Roman" w:cs="Times New Roman"/>
              </w:rPr>
            </w:pPr>
            <w:r>
              <w:rPr>
                <w:rFonts w:ascii="Times New Roman" w:hAnsi="Times New Roman" w:cs="Times New Roman"/>
              </w:rPr>
              <w:t>47</w:t>
            </w:r>
          </w:p>
        </w:tc>
        <w:tc>
          <w:tcPr>
            <w:tcW w:w="1902" w:type="dxa"/>
            <w:tcBorders>
              <w:top w:val="nil"/>
              <w:left w:val="nil"/>
              <w:bottom w:val="nil"/>
              <w:right w:val="nil"/>
            </w:tcBorders>
            <w:hideMark/>
          </w:tcPr>
          <w:p w14:paraId="6A479349" w14:textId="77777777" w:rsidR="00C74108" w:rsidRDefault="00C74108" w:rsidP="008A7810">
            <w:pPr>
              <w:jc w:val="both"/>
              <w:rPr>
                <w:rFonts w:ascii="Times New Roman" w:hAnsi="Times New Roman" w:cs="Times New Roman"/>
              </w:rPr>
            </w:pPr>
            <w:r>
              <w:rPr>
                <w:rFonts w:ascii="Times New Roman" w:hAnsi="Times New Roman" w:cs="Times New Roman"/>
              </w:rPr>
              <w:t>3</w:t>
            </w:r>
          </w:p>
        </w:tc>
        <w:tc>
          <w:tcPr>
            <w:tcW w:w="1571" w:type="dxa"/>
            <w:tcBorders>
              <w:top w:val="nil"/>
              <w:left w:val="nil"/>
              <w:bottom w:val="nil"/>
              <w:right w:val="nil"/>
            </w:tcBorders>
            <w:hideMark/>
          </w:tcPr>
          <w:p w14:paraId="56EA5001" w14:textId="77777777" w:rsidR="00C74108" w:rsidRDefault="00C74108" w:rsidP="008A7810">
            <w:pPr>
              <w:jc w:val="both"/>
              <w:rPr>
                <w:rFonts w:ascii="Times New Roman" w:hAnsi="Times New Roman" w:cs="Times New Roman"/>
              </w:rPr>
            </w:pPr>
            <w:r>
              <w:rPr>
                <w:rFonts w:ascii="Times New Roman" w:hAnsi="Times New Roman" w:cs="Times New Roman"/>
              </w:rPr>
              <w:t>105</w:t>
            </w:r>
          </w:p>
        </w:tc>
      </w:tr>
      <w:tr w:rsidR="00C74108" w14:paraId="5AB3E9B7" w14:textId="77777777">
        <w:trPr>
          <w:trHeight w:val="616"/>
        </w:trPr>
        <w:tc>
          <w:tcPr>
            <w:tcW w:w="1949" w:type="dxa"/>
            <w:tcBorders>
              <w:top w:val="nil"/>
              <w:left w:val="nil"/>
              <w:bottom w:val="nil"/>
              <w:right w:val="nil"/>
            </w:tcBorders>
          </w:tcPr>
          <w:p w14:paraId="48496764" w14:textId="77777777" w:rsidR="00C74108" w:rsidRDefault="00C74108" w:rsidP="008A7810">
            <w:pPr>
              <w:jc w:val="both"/>
              <w:rPr>
                <w:rFonts w:ascii="Times New Roman" w:hAnsi="Times New Roman" w:cs="Times New Roman"/>
              </w:rPr>
            </w:pPr>
          </w:p>
          <w:p w14:paraId="4310357A" w14:textId="77777777" w:rsidR="00C74108" w:rsidRDefault="00C74108" w:rsidP="008A7810">
            <w:pPr>
              <w:jc w:val="both"/>
              <w:rPr>
                <w:rFonts w:ascii="Times New Roman" w:hAnsi="Times New Roman" w:cs="Times New Roman"/>
              </w:rPr>
            </w:pPr>
            <w:r>
              <w:rPr>
                <w:rFonts w:ascii="Times New Roman" w:hAnsi="Times New Roman" w:cs="Times New Roman"/>
              </w:rPr>
              <w:t>Primary</w:t>
            </w:r>
          </w:p>
        </w:tc>
        <w:tc>
          <w:tcPr>
            <w:tcW w:w="1906" w:type="dxa"/>
            <w:tcBorders>
              <w:top w:val="nil"/>
              <w:left w:val="nil"/>
              <w:bottom w:val="nil"/>
              <w:right w:val="nil"/>
            </w:tcBorders>
          </w:tcPr>
          <w:p w14:paraId="5FE07477" w14:textId="77777777" w:rsidR="00C74108" w:rsidRDefault="00C74108" w:rsidP="008A7810">
            <w:pPr>
              <w:jc w:val="both"/>
              <w:rPr>
                <w:rFonts w:ascii="Times New Roman" w:hAnsi="Times New Roman" w:cs="Times New Roman"/>
              </w:rPr>
            </w:pPr>
          </w:p>
          <w:p w14:paraId="40E0EFB1" w14:textId="77777777" w:rsidR="00C74108" w:rsidRDefault="00C74108" w:rsidP="008A7810">
            <w:pPr>
              <w:jc w:val="both"/>
              <w:rPr>
                <w:rFonts w:ascii="Times New Roman" w:hAnsi="Times New Roman" w:cs="Times New Roman"/>
              </w:rPr>
            </w:pPr>
            <w:r>
              <w:rPr>
                <w:rFonts w:ascii="Times New Roman" w:hAnsi="Times New Roman" w:cs="Times New Roman"/>
              </w:rPr>
              <w:t>56</w:t>
            </w:r>
          </w:p>
        </w:tc>
        <w:tc>
          <w:tcPr>
            <w:tcW w:w="1868" w:type="dxa"/>
            <w:tcBorders>
              <w:top w:val="nil"/>
              <w:left w:val="nil"/>
              <w:bottom w:val="nil"/>
              <w:right w:val="nil"/>
            </w:tcBorders>
          </w:tcPr>
          <w:p w14:paraId="105839D0" w14:textId="77777777" w:rsidR="00C74108" w:rsidRDefault="00C74108" w:rsidP="008A7810">
            <w:pPr>
              <w:jc w:val="both"/>
              <w:rPr>
                <w:rFonts w:ascii="Times New Roman" w:hAnsi="Times New Roman" w:cs="Times New Roman"/>
              </w:rPr>
            </w:pPr>
          </w:p>
          <w:p w14:paraId="23AE923E" w14:textId="77777777" w:rsidR="00C74108" w:rsidRDefault="00C74108" w:rsidP="008A7810">
            <w:pPr>
              <w:jc w:val="both"/>
              <w:rPr>
                <w:rFonts w:ascii="Times New Roman" w:hAnsi="Times New Roman" w:cs="Times New Roman"/>
              </w:rPr>
            </w:pPr>
            <w:r>
              <w:rPr>
                <w:rFonts w:ascii="Times New Roman" w:hAnsi="Times New Roman" w:cs="Times New Roman"/>
              </w:rPr>
              <w:t>44</w:t>
            </w:r>
          </w:p>
        </w:tc>
        <w:tc>
          <w:tcPr>
            <w:tcW w:w="1902" w:type="dxa"/>
            <w:tcBorders>
              <w:top w:val="nil"/>
              <w:left w:val="nil"/>
              <w:bottom w:val="nil"/>
              <w:right w:val="nil"/>
            </w:tcBorders>
          </w:tcPr>
          <w:p w14:paraId="7B2D1868" w14:textId="77777777" w:rsidR="00C74108" w:rsidRDefault="00C74108" w:rsidP="008A7810">
            <w:pPr>
              <w:jc w:val="both"/>
              <w:rPr>
                <w:rFonts w:ascii="Times New Roman" w:hAnsi="Times New Roman" w:cs="Times New Roman"/>
              </w:rPr>
            </w:pPr>
          </w:p>
          <w:p w14:paraId="0C0E3D5A" w14:textId="77777777" w:rsidR="00C74108" w:rsidRDefault="00C74108" w:rsidP="008A7810">
            <w:pPr>
              <w:jc w:val="both"/>
              <w:rPr>
                <w:rFonts w:ascii="Times New Roman" w:hAnsi="Times New Roman" w:cs="Times New Roman"/>
              </w:rPr>
            </w:pPr>
            <w:r>
              <w:rPr>
                <w:rFonts w:ascii="Times New Roman" w:hAnsi="Times New Roman" w:cs="Times New Roman"/>
              </w:rPr>
              <w:t>1</w:t>
            </w:r>
          </w:p>
        </w:tc>
        <w:tc>
          <w:tcPr>
            <w:tcW w:w="1571" w:type="dxa"/>
            <w:tcBorders>
              <w:top w:val="nil"/>
              <w:left w:val="nil"/>
              <w:bottom w:val="nil"/>
              <w:right w:val="nil"/>
            </w:tcBorders>
          </w:tcPr>
          <w:p w14:paraId="19546B02" w14:textId="77777777" w:rsidR="00C74108" w:rsidRDefault="00C74108" w:rsidP="008A7810">
            <w:pPr>
              <w:jc w:val="both"/>
              <w:rPr>
                <w:rFonts w:ascii="Times New Roman" w:hAnsi="Times New Roman" w:cs="Times New Roman"/>
              </w:rPr>
            </w:pPr>
          </w:p>
          <w:p w14:paraId="5699DFE0" w14:textId="77777777" w:rsidR="00C74108" w:rsidRDefault="00C74108" w:rsidP="008A7810">
            <w:pPr>
              <w:jc w:val="both"/>
              <w:rPr>
                <w:rFonts w:ascii="Times New Roman" w:hAnsi="Times New Roman" w:cs="Times New Roman"/>
              </w:rPr>
            </w:pPr>
            <w:r>
              <w:rPr>
                <w:rFonts w:ascii="Times New Roman" w:hAnsi="Times New Roman" w:cs="Times New Roman"/>
              </w:rPr>
              <w:t>101</w:t>
            </w:r>
          </w:p>
          <w:p w14:paraId="682E7E65" w14:textId="77777777" w:rsidR="00C74108" w:rsidRDefault="00C74108" w:rsidP="008A7810">
            <w:pPr>
              <w:jc w:val="both"/>
              <w:rPr>
                <w:rFonts w:ascii="Times New Roman" w:hAnsi="Times New Roman" w:cs="Times New Roman"/>
              </w:rPr>
            </w:pPr>
          </w:p>
        </w:tc>
      </w:tr>
      <w:tr w:rsidR="00C74108" w14:paraId="054A3522" w14:textId="77777777">
        <w:trPr>
          <w:trHeight w:val="406"/>
        </w:trPr>
        <w:tc>
          <w:tcPr>
            <w:tcW w:w="1949" w:type="dxa"/>
            <w:tcBorders>
              <w:top w:val="nil"/>
              <w:left w:val="nil"/>
              <w:bottom w:val="nil"/>
              <w:right w:val="nil"/>
            </w:tcBorders>
          </w:tcPr>
          <w:p w14:paraId="431A0971" w14:textId="77777777" w:rsidR="00C74108" w:rsidRDefault="00C74108" w:rsidP="008A7810">
            <w:pPr>
              <w:jc w:val="both"/>
              <w:rPr>
                <w:rFonts w:ascii="Times New Roman" w:hAnsi="Times New Roman" w:cs="Times New Roman"/>
              </w:rPr>
            </w:pPr>
            <w:r>
              <w:rPr>
                <w:rFonts w:ascii="Times New Roman" w:hAnsi="Times New Roman" w:cs="Times New Roman"/>
              </w:rPr>
              <w:t>Not in school</w:t>
            </w:r>
          </w:p>
          <w:p w14:paraId="58E90679" w14:textId="77777777" w:rsidR="00C74108" w:rsidRDefault="00C74108" w:rsidP="008A7810">
            <w:pPr>
              <w:jc w:val="both"/>
              <w:rPr>
                <w:rFonts w:ascii="Times New Roman" w:hAnsi="Times New Roman" w:cs="Times New Roman"/>
              </w:rPr>
            </w:pPr>
          </w:p>
        </w:tc>
        <w:tc>
          <w:tcPr>
            <w:tcW w:w="1906" w:type="dxa"/>
            <w:tcBorders>
              <w:top w:val="nil"/>
              <w:left w:val="nil"/>
              <w:bottom w:val="nil"/>
              <w:right w:val="nil"/>
            </w:tcBorders>
            <w:hideMark/>
          </w:tcPr>
          <w:p w14:paraId="7EAA224D" w14:textId="77777777" w:rsidR="00C74108" w:rsidRDefault="00C74108" w:rsidP="008A7810">
            <w:pPr>
              <w:jc w:val="both"/>
              <w:rPr>
                <w:rFonts w:ascii="Times New Roman" w:hAnsi="Times New Roman" w:cs="Times New Roman"/>
              </w:rPr>
            </w:pPr>
            <w:r>
              <w:rPr>
                <w:rFonts w:ascii="Times New Roman" w:hAnsi="Times New Roman" w:cs="Times New Roman"/>
              </w:rPr>
              <w:t>88</w:t>
            </w:r>
          </w:p>
        </w:tc>
        <w:tc>
          <w:tcPr>
            <w:tcW w:w="1868" w:type="dxa"/>
            <w:tcBorders>
              <w:top w:val="nil"/>
              <w:left w:val="nil"/>
              <w:bottom w:val="nil"/>
              <w:right w:val="nil"/>
            </w:tcBorders>
            <w:hideMark/>
          </w:tcPr>
          <w:p w14:paraId="5FF2D5B6" w14:textId="77777777" w:rsidR="00C74108" w:rsidRDefault="00C74108" w:rsidP="008A7810">
            <w:pPr>
              <w:jc w:val="both"/>
              <w:rPr>
                <w:rFonts w:ascii="Times New Roman" w:hAnsi="Times New Roman" w:cs="Times New Roman"/>
              </w:rPr>
            </w:pPr>
            <w:r>
              <w:rPr>
                <w:rFonts w:ascii="Times New Roman" w:hAnsi="Times New Roman" w:cs="Times New Roman"/>
              </w:rPr>
              <w:t>80</w:t>
            </w:r>
          </w:p>
        </w:tc>
        <w:tc>
          <w:tcPr>
            <w:tcW w:w="1902" w:type="dxa"/>
            <w:tcBorders>
              <w:top w:val="nil"/>
              <w:left w:val="nil"/>
              <w:bottom w:val="nil"/>
              <w:right w:val="nil"/>
            </w:tcBorders>
            <w:hideMark/>
          </w:tcPr>
          <w:p w14:paraId="01FD9D22" w14:textId="77777777" w:rsidR="00C74108" w:rsidRDefault="00C74108" w:rsidP="008A7810">
            <w:pPr>
              <w:jc w:val="both"/>
              <w:rPr>
                <w:rFonts w:ascii="Times New Roman" w:hAnsi="Times New Roman" w:cs="Times New Roman"/>
              </w:rPr>
            </w:pPr>
            <w:r>
              <w:rPr>
                <w:rFonts w:ascii="Times New Roman" w:hAnsi="Times New Roman" w:cs="Times New Roman"/>
              </w:rPr>
              <w:t>9</w:t>
            </w:r>
          </w:p>
        </w:tc>
        <w:tc>
          <w:tcPr>
            <w:tcW w:w="1571" w:type="dxa"/>
            <w:tcBorders>
              <w:top w:val="nil"/>
              <w:left w:val="nil"/>
              <w:bottom w:val="nil"/>
              <w:right w:val="nil"/>
            </w:tcBorders>
            <w:hideMark/>
          </w:tcPr>
          <w:p w14:paraId="7981D80C" w14:textId="77777777" w:rsidR="00C74108" w:rsidRDefault="00C74108" w:rsidP="008A7810">
            <w:pPr>
              <w:jc w:val="both"/>
              <w:rPr>
                <w:rFonts w:ascii="Times New Roman" w:hAnsi="Times New Roman" w:cs="Times New Roman"/>
              </w:rPr>
            </w:pPr>
            <w:r>
              <w:rPr>
                <w:rFonts w:ascii="Times New Roman" w:hAnsi="Times New Roman" w:cs="Times New Roman"/>
              </w:rPr>
              <w:t>177</w:t>
            </w:r>
          </w:p>
        </w:tc>
      </w:tr>
      <w:tr w:rsidR="00C74108" w14:paraId="2E8856C5" w14:textId="77777777">
        <w:trPr>
          <w:trHeight w:val="195"/>
        </w:trPr>
        <w:tc>
          <w:tcPr>
            <w:tcW w:w="1949" w:type="dxa"/>
            <w:tcBorders>
              <w:top w:val="nil"/>
              <w:left w:val="nil"/>
              <w:bottom w:val="single" w:sz="4" w:space="0" w:color="auto"/>
              <w:right w:val="nil"/>
            </w:tcBorders>
            <w:hideMark/>
          </w:tcPr>
          <w:p w14:paraId="0AE50BA2" w14:textId="77777777" w:rsidR="00C74108" w:rsidRDefault="00C74108" w:rsidP="008A7810">
            <w:pPr>
              <w:jc w:val="both"/>
              <w:rPr>
                <w:rFonts w:ascii="Times New Roman" w:hAnsi="Times New Roman" w:cs="Times New Roman"/>
              </w:rPr>
            </w:pPr>
            <w:r>
              <w:rPr>
                <w:rFonts w:ascii="Times New Roman" w:hAnsi="Times New Roman" w:cs="Times New Roman"/>
              </w:rPr>
              <w:t>Total</w:t>
            </w:r>
          </w:p>
        </w:tc>
        <w:tc>
          <w:tcPr>
            <w:tcW w:w="1906" w:type="dxa"/>
            <w:tcBorders>
              <w:top w:val="nil"/>
              <w:left w:val="nil"/>
              <w:bottom w:val="single" w:sz="4" w:space="0" w:color="auto"/>
              <w:right w:val="nil"/>
            </w:tcBorders>
            <w:hideMark/>
          </w:tcPr>
          <w:p w14:paraId="0FFBF4C3" w14:textId="77777777" w:rsidR="00C74108" w:rsidRDefault="00C74108" w:rsidP="008A7810">
            <w:pPr>
              <w:jc w:val="both"/>
              <w:rPr>
                <w:rFonts w:ascii="Times New Roman" w:hAnsi="Times New Roman" w:cs="Times New Roman"/>
              </w:rPr>
            </w:pPr>
            <w:r>
              <w:rPr>
                <w:rFonts w:ascii="Times New Roman" w:hAnsi="Times New Roman" w:cs="Times New Roman"/>
              </w:rPr>
              <w:t>217</w:t>
            </w:r>
          </w:p>
        </w:tc>
        <w:tc>
          <w:tcPr>
            <w:tcW w:w="1868" w:type="dxa"/>
            <w:tcBorders>
              <w:top w:val="nil"/>
              <w:left w:val="nil"/>
              <w:bottom w:val="single" w:sz="4" w:space="0" w:color="auto"/>
              <w:right w:val="nil"/>
            </w:tcBorders>
            <w:hideMark/>
          </w:tcPr>
          <w:p w14:paraId="4FE98513" w14:textId="77777777" w:rsidR="00C74108" w:rsidRDefault="00C74108" w:rsidP="008A7810">
            <w:pPr>
              <w:jc w:val="both"/>
              <w:rPr>
                <w:rFonts w:ascii="Times New Roman" w:hAnsi="Times New Roman" w:cs="Times New Roman"/>
              </w:rPr>
            </w:pPr>
            <w:r>
              <w:rPr>
                <w:rFonts w:ascii="Times New Roman" w:hAnsi="Times New Roman" w:cs="Times New Roman"/>
              </w:rPr>
              <w:t>190</w:t>
            </w:r>
          </w:p>
        </w:tc>
        <w:tc>
          <w:tcPr>
            <w:tcW w:w="1902" w:type="dxa"/>
            <w:tcBorders>
              <w:top w:val="nil"/>
              <w:left w:val="nil"/>
              <w:bottom w:val="single" w:sz="4" w:space="0" w:color="auto"/>
              <w:right w:val="nil"/>
            </w:tcBorders>
            <w:hideMark/>
          </w:tcPr>
          <w:p w14:paraId="4CA3187F" w14:textId="77777777" w:rsidR="00C74108" w:rsidRDefault="00C74108" w:rsidP="008A7810">
            <w:pPr>
              <w:jc w:val="both"/>
              <w:rPr>
                <w:rFonts w:ascii="Times New Roman" w:hAnsi="Times New Roman" w:cs="Times New Roman"/>
              </w:rPr>
            </w:pPr>
            <w:r>
              <w:rPr>
                <w:rFonts w:ascii="Times New Roman" w:hAnsi="Times New Roman" w:cs="Times New Roman"/>
              </w:rPr>
              <w:t>13</w:t>
            </w:r>
          </w:p>
        </w:tc>
        <w:tc>
          <w:tcPr>
            <w:tcW w:w="1571" w:type="dxa"/>
            <w:tcBorders>
              <w:top w:val="nil"/>
              <w:left w:val="nil"/>
              <w:bottom w:val="single" w:sz="4" w:space="0" w:color="auto"/>
              <w:right w:val="nil"/>
            </w:tcBorders>
            <w:hideMark/>
          </w:tcPr>
          <w:p w14:paraId="27EF9DE0" w14:textId="77777777" w:rsidR="00C74108" w:rsidRDefault="00C74108" w:rsidP="008A7810">
            <w:pPr>
              <w:jc w:val="both"/>
              <w:rPr>
                <w:rFonts w:ascii="Times New Roman" w:hAnsi="Times New Roman" w:cs="Times New Roman"/>
              </w:rPr>
            </w:pPr>
            <w:r>
              <w:rPr>
                <w:rFonts w:ascii="Times New Roman" w:hAnsi="Times New Roman" w:cs="Times New Roman"/>
              </w:rPr>
              <w:t>420</w:t>
            </w:r>
          </w:p>
        </w:tc>
      </w:tr>
    </w:tbl>
    <w:p w14:paraId="3F75867A" w14:textId="77777777" w:rsidR="00C74108" w:rsidRDefault="00C74108" w:rsidP="008A7810">
      <w:pPr>
        <w:spacing w:line="240" w:lineRule="auto"/>
        <w:ind w:firstLine="567"/>
        <w:jc w:val="both"/>
        <w:rPr>
          <w:rFonts w:ascii="Times New Roman" w:eastAsia="Times New Roman" w:hAnsi="Times New Roman" w:cs="Times New Roman"/>
          <w:b/>
          <w:lang w:eastAsia="fr-FR"/>
        </w:rPr>
      </w:pPr>
    </w:p>
    <w:p w14:paraId="1AB4D808" w14:textId="77777777" w:rsidR="00C74108" w:rsidRDefault="00C74108" w:rsidP="008A7810">
      <w:pPr>
        <w:spacing w:line="240" w:lineRule="auto"/>
        <w:jc w:val="both"/>
        <w:rPr>
          <w:rFonts w:ascii="Times New Roman" w:hAnsi="Times New Roman" w:cs="Times New Roman"/>
          <w:b/>
          <w:i/>
        </w:rPr>
      </w:pPr>
      <w:r>
        <w:rPr>
          <w:rFonts w:ascii="Times New Roman" w:hAnsi="Times New Roman" w:cs="Times New Roman"/>
          <w:b/>
          <w:i/>
        </w:rPr>
        <w:t>p-value = 0.575</w:t>
      </w:r>
    </w:p>
    <w:p w14:paraId="10997246" w14:textId="77777777" w:rsidR="00B5013E" w:rsidRDefault="00B5013E" w:rsidP="008A7810">
      <w:pPr>
        <w:spacing w:line="240" w:lineRule="auto"/>
        <w:jc w:val="both"/>
        <w:rPr>
          <w:rFonts w:ascii="Times New Roman" w:hAnsi="Times New Roman" w:cs="Times New Roman"/>
          <w:b/>
          <w:i/>
        </w:rPr>
      </w:pPr>
    </w:p>
    <w:p w14:paraId="3C020194" w14:textId="77777777" w:rsidR="00B5013E" w:rsidRDefault="00B5013E" w:rsidP="008A7810">
      <w:pPr>
        <w:keepNext/>
        <w:keepLines/>
        <w:spacing w:before="240" w:after="0" w:line="240" w:lineRule="auto"/>
        <w:jc w:val="both"/>
        <w:outlineLvl w:val="0"/>
        <w:rPr>
          <w:rFonts w:ascii="Times New Roman" w:eastAsiaTheme="majorEastAsia" w:hAnsi="Times New Roman" w:cs="Times New Roman"/>
          <w:b/>
        </w:rPr>
      </w:pPr>
      <w:bookmarkStart w:id="6" w:name="_Toc197962381"/>
      <w:r>
        <w:rPr>
          <w:rFonts w:ascii="Times New Roman" w:eastAsiaTheme="majorEastAsia" w:hAnsi="Times New Roman" w:cs="Times New Roman"/>
          <w:b/>
        </w:rPr>
        <w:t>2.5 Profession according to viral load</w:t>
      </w:r>
      <w:bookmarkEnd w:id="6"/>
    </w:p>
    <w:p w14:paraId="3403674E" w14:textId="77777777" w:rsidR="00B5013E" w:rsidRDefault="00B5013E" w:rsidP="008A7810">
      <w:pPr>
        <w:jc w:val="both"/>
        <w:rPr>
          <w:rFonts w:ascii="Times New Roman" w:hAnsi="Times New Roman" w:cs="Times New Roman"/>
        </w:rPr>
      </w:pPr>
    </w:p>
    <w:p w14:paraId="019EDB54" w14:textId="77777777" w:rsidR="00B5013E" w:rsidRDefault="00B5013E" w:rsidP="00152C69">
      <w:pPr>
        <w:spacing w:line="480" w:lineRule="auto"/>
        <w:ind w:firstLine="567"/>
        <w:jc w:val="both"/>
        <w:rPr>
          <w:rFonts w:ascii="Times New Roman" w:hAnsi="Times New Roman" w:cs="Times New Roman"/>
          <w:lang w:eastAsia="fr-FR"/>
        </w:rPr>
      </w:pPr>
      <w:r>
        <w:rPr>
          <w:rFonts w:ascii="Times New Roman" w:hAnsi="Times New Roman" w:cs="Times New Roman"/>
          <w:bCs/>
          <w:lang w:eastAsia="fr-FR"/>
        </w:rPr>
        <w:t xml:space="preserve">As for the distribution according to profession, 200 women were traders, 102 were housewives, 26 were workers, 12 were students and 6 pupils. Those whose activity was not specified were 74. The traders included 95 women (47.5%) with an undetectable viral load </w:t>
      </w:r>
      <w:r>
        <w:rPr>
          <w:rFonts w:ascii="Times New Roman" w:hAnsi="Times New Roman" w:cs="Times New Roman"/>
          <w:lang w:eastAsia="fr-FR"/>
        </w:rPr>
        <w:t xml:space="preserve">(˂50 copies/ml), </w:t>
      </w:r>
      <w:r>
        <w:rPr>
          <w:rFonts w:ascii="Times New Roman" w:hAnsi="Times New Roman" w:cs="Times New Roman"/>
          <w:bCs/>
          <w:lang w:eastAsia="fr-FR"/>
        </w:rPr>
        <w:t xml:space="preserve">101 or 50.5% of women with a moderate load (between </w:t>
      </w:r>
      <w:r>
        <w:rPr>
          <w:rFonts w:ascii="Times New Roman" w:hAnsi="Times New Roman" w:cs="Times New Roman"/>
          <w:lang w:eastAsia="fr-FR"/>
        </w:rPr>
        <w:t xml:space="preserve">50 and 400 copies/ml </w:t>
      </w:r>
      <w:r>
        <w:rPr>
          <w:rFonts w:ascii="Times New Roman" w:hAnsi="Times New Roman" w:cs="Times New Roman"/>
          <w:bCs/>
          <w:lang w:eastAsia="fr-FR"/>
        </w:rPr>
        <w:t xml:space="preserve">and 4 (2%) with a very high viral load (˃ </w:t>
      </w:r>
      <w:r>
        <w:rPr>
          <w:rFonts w:ascii="Times New Roman" w:hAnsi="Times New Roman" w:cs="Times New Roman"/>
          <w:lang w:eastAsia="fr-FR"/>
        </w:rPr>
        <w:t>to 400 copies/)</w:t>
      </w:r>
    </w:p>
    <w:p w14:paraId="4650DDA3" w14:textId="49440F1E" w:rsidR="00B5013E" w:rsidRDefault="00B5013E" w:rsidP="00152C69">
      <w:pPr>
        <w:spacing w:line="480" w:lineRule="auto"/>
        <w:ind w:firstLine="567"/>
        <w:jc w:val="both"/>
        <w:rPr>
          <w:rFonts w:ascii="Times New Roman" w:hAnsi="Times New Roman" w:cs="Times New Roman"/>
          <w:bCs/>
          <w:lang w:eastAsia="fr-FR"/>
        </w:rPr>
      </w:pPr>
      <w:r>
        <w:rPr>
          <w:rFonts w:ascii="Times New Roman" w:hAnsi="Times New Roman" w:cs="Times New Roman"/>
          <w:lang w:eastAsia="fr-FR"/>
        </w:rPr>
        <w:t>The housewives consisted of 51 women (</w:t>
      </w:r>
      <w:r>
        <w:rPr>
          <w:rFonts w:ascii="Times New Roman" w:hAnsi="Times New Roman" w:cs="Times New Roman"/>
          <w:bCs/>
          <w:lang w:eastAsia="fr-FR"/>
        </w:rPr>
        <w:t>50%) whose viral load below 50 copies/ml was undetectable, 45 (44.12%) pregnant women with a moderate viral load and 6 (5.88%) with a very high viral load, 17 female workers had an undetectable viral load while 9 other female workers had a moderate viral load. Among the students, 4 of them had an undetectable viral load while 8 had moderate viral loads.</w:t>
      </w:r>
    </w:p>
    <w:p w14:paraId="275391EE" w14:textId="77777777" w:rsidR="00B5013E" w:rsidRDefault="00B5013E" w:rsidP="00152C69">
      <w:pPr>
        <w:spacing w:line="480" w:lineRule="auto"/>
        <w:jc w:val="both"/>
        <w:rPr>
          <w:rFonts w:ascii="Times New Roman" w:hAnsi="Times New Roman" w:cs="Times New Roman"/>
          <w:bCs/>
          <w:lang w:eastAsia="fr-FR"/>
        </w:rPr>
      </w:pPr>
      <w:r>
        <w:rPr>
          <w:rFonts w:ascii="Times New Roman" w:hAnsi="Times New Roman" w:cs="Times New Roman"/>
          <w:bCs/>
          <w:lang w:eastAsia="fr-FR"/>
        </w:rPr>
        <w:t>Regarding the students, only one of them, or 12.66% of the total, had an undetectable viral load compared to 4 (66.68%) with a moderate viral load and another with a very high viral load.</w:t>
      </w:r>
    </w:p>
    <w:p w14:paraId="4C1222FD" w14:textId="77777777" w:rsidR="00B5013E" w:rsidRDefault="00B5013E" w:rsidP="00152C69">
      <w:pPr>
        <w:spacing w:line="480" w:lineRule="auto"/>
        <w:jc w:val="both"/>
        <w:rPr>
          <w:rFonts w:ascii="Times New Roman" w:hAnsi="Times New Roman" w:cs="Times New Roman"/>
          <w:bCs/>
          <w:lang w:eastAsia="fr-FR"/>
        </w:rPr>
      </w:pPr>
      <w:r>
        <w:rPr>
          <w:rFonts w:ascii="Times New Roman" w:hAnsi="Times New Roman" w:cs="Times New Roman"/>
          <w:bCs/>
          <w:lang w:eastAsia="fr-FR"/>
        </w:rPr>
        <w:lastRenderedPageBreak/>
        <w:t xml:space="preserve">Women whose occupation was not specified included 49 women or 66.21% with an undetectable viral load, 23 (31.08) women with a moderate viral load and 2 (2.71%) with a very high viral load. The statistical test showed a highly significant correlation (p </w:t>
      </w:r>
      <w:r>
        <w:rPr>
          <w:rFonts w:ascii="Times New Roman" w:hAnsi="Times New Roman" w:cs="Times New Roman"/>
          <w:lang w:eastAsia="fr-FR"/>
        </w:rPr>
        <w:t xml:space="preserve">˂0.05) </w:t>
      </w:r>
      <w:r>
        <w:rPr>
          <w:rFonts w:ascii="Times New Roman" w:hAnsi="Times New Roman" w:cs="Times New Roman"/>
          <w:bCs/>
          <w:lang w:eastAsia="fr-FR"/>
        </w:rPr>
        <w:t>between the occupation of pregnant women and viral load at a value of p = 0.019</w:t>
      </w:r>
    </w:p>
    <w:p w14:paraId="3864B9D1" w14:textId="77777777" w:rsidR="00B5013E" w:rsidRDefault="00B5013E" w:rsidP="008A7810">
      <w:pPr>
        <w:keepNext/>
        <w:spacing w:after="200" w:line="240" w:lineRule="auto"/>
        <w:jc w:val="both"/>
        <w:rPr>
          <w:rFonts w:ascii="Times New Roman" w:hAnsi="Times New Roman" w:cs="Times New Roman"/>
          <w:b/>
        </w:rPr>
      </w:pPr>
    </w:p>
    <w:p w14:paraId="0B396B55" w14:textId="2B8D78F3" w:rsidR="00B5013E" w:rsidRDefault="00B5013E" w:rsidP="008A7810">
      <w:pPr>
        <w:keepNext/>
        <w:spacing w:after="200" w:line="240" w:lineRule="auto"/>
        <w:jc w:val="both"/>
        <w:rPr>
          <w:rFonts w:ascii="Times New Roman" w:hAnsi="Times New Roman" w:cs="Times New Roman"/>
          <w:iCs/>
        </w:rPr>
      </w:pPr>
      <w:r>
        <w:rPr>
          <w:rFonts w:ascii="Times New Roman" w:hAnsi="Times New Roman" w:cs="Times New Roman"/>
          <w:b/>
          <w:iCs/>
        </w:rPr>
        <w:t xml:space="preserve">Table </w:t>
      </w:r>
      <w:r>
        <w:rPr>
          <w:rFonts w:ascii="Times New Roman" w:hAnsi="Times New Roman" w:cs="Times New Roman"/>
          <w:b/>
          <w:iCs/>
        </w:rPr>
        <w:fldChar w:fldCharType="begin"/>
      </w:r>
      <w:r>
        <w:rPr>
          <w:rFonts w:ascii="Times New Roman" w:hAnsi="Times New Roman" w:cs="Times New Roman"/>
          <w:b/>
          <w:iCs/>
        </w:rPr>
        <w:instrText xml:space="preserve"> SEQ Tableau \* ROMAN </w:instrText>
      </w:r>
      <w:r>
        <w:rPr>
          <w:rFonts w:ascii="Times New Roman" w:hAnsi="Times New Roman" w:cs="Times New Roman"/>
          <w:b/>
          <w:iCs/>
        </w:rPr>
        <w:fldChar w:fldCharType="separate"/>
      </w:r>
      <w:r w:rsidR="00D15D28">
        <w:rPr>
          <w:rFonts w:ascii="Times New Roman" w:hAnsi="Times New Roman" w:cs="Times New Roman"/>
          <w:b/>
          <w:iCs/>
          <w:noProof/>
        </w:rPr>
        <w:t xml:space="preserve"> V</w:t>
      </w:r>
      <w:r>
        <w:rPr>
          <w:rFonts w:ascii="Times New Roman" w:hAnsi="Times New Roman" w:cs="Times New Roman"/>
          <w:b/>
          <w:iCs/>
          <w:noProof/>
        </w:rPr>
        <w:t xml:space="preserve"> </w:t>
      </w:r>
      <w:r>
        <w:rPr>
          <w:rFonts w:ascii="Times New Roman" w:hAnsi="Times New Roman" w:cs="Times New Roman"/>
          <w:b/>
          <w:iCs/>
        </w:rPr>
        <w:fldChar w:fldCharType="end"/>
      </w:r>
      <w:r>
        <w:rPr>
          <w:rFonts w:ascii="Times New Roman" w:hAnsi="Times New Roman" w:cs="Times New Roman"/>
          <w:b/>
          <w:iCs/>
        </w:rPr>
        <w:t xml:space="preserve">: </w:t>
      </w:r>
      <w:r>
        <w:rPr>
          <w:rFonts w:ascii="Times New Roman" w:hAnsi="Times New Roman" w:cs="Times New Roman"/>
          <w:iCs/>
        </w:rPr>
        <w:t>Distribution of patients' profession according to viral load</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860"/>
        <w:gridCol w:w="1822"/>
        <w:gridCol w:w="1856"/>
        <w:gridCol w:w="1516"/>
      </w:tblGrid>
      <w:tr w:rsidR="00B5013E" w14:paraId="1823D7A5" w14:textId="77777777">
        <w:tc>
          <w:tcPr>
            <w:tcW w:w="2008" w:type="dxa"/>
            <w:tcBorders>
              <w:top w:val="single" w:sz="4" w:space="0" w:color="auto"/>
              <w:left w:val="nil"/>
              <w:bottom w:val="single" w:sz="4" w:space="0" w:color="auto"/>
              <w:right w:val="nil"/>
            </w:tcBorders>
          </w:tcPr>
          <w:p w14:paraId="34D75EA4" w14:textId="77777777" w:rsidR="00B5013E" w:rsidRDefault="00B5013E" w:rsidP="008A7810">
            <w:pPr>
              <w:jc w:val="both"/>
              <w:rPr>
                <w:rFonts w:ascii="Times New Roman" w:hAnsi="Times New Roman" w:cs="Times New Roman"/>
              </w:rPr>
            </w:pPr>
          </w:p>
        </w:tc>
        <w:tc>
          <w:tcPr>
            <w:tcW w:w="1860" w:type="dxa"/>
            <w:tcBorders>
              <w:top w:val="single" w:sz="4" w:space="0" w:color="auto"/>
              <w:left w:val="nil"/>
              <w:bottom w:val="single" w:sz="4" w:space="0" w:color="auto"/>
              <w:right w:val="nil"/>
            </w:tcBorders>
            <w:hideMark/>
          </w:tcPr>
          <w:p w14:paraId="45568D59" w14:textId="77777777" w:rsidR="00B5013E" w:rsidRDefault="00B5013E" w:rsidP="008A7810">
            <w:pPr>
              <w:jc w:val="both"/>
              <w:rPr>
                <w:rFonts w:ascii="Times New Roman" w:hAnsi="Times New Roman" w:cs="Times New Roman"/>
              </w:rPr>
            </w:pPr>
            <w:r>
              <w:rPr>
                <w:rFonts w:ascii="Times New Roman" w:hAnsi="Times New Roman" w:cs="Times New Roman"/>
              </w:rPr>
              <w:t xml:space="preserve"> </w:t>
            </w:r>
          </w:p>
        </w:tc>
        <w:tc>
          <w:tcPr>
            <w:tcW w:w="1822" w:type="dxa"/>
            <w:tcBorders>
              <w:top w:val="single" w:sz="4" w:space="0" w:color="auto"/>
              <w:left w:val="nil"/>
              <w:bottom w:val="single" w:sz="4" w:space="0" w:color="auto"/>
              <w:right w:val="nil"/>
            </w:tcBorders>
            <w:hideMark/>
          </w:tcPr>
          <w:p w14:paraId="24796C05" w14:textId="77777777" w:rsidR="00B5013E" w:rsidRDefault="00B5013E" w:rsidP="008A7810">
            <w:pPr>
              <w:jc w:val="both"/>
              <w:rPr>
                <w:rFonts w:ascii="Times New Roman" w:hAnsi="Times New Roman" w:cs="Times New Roman"/>
              </w:rPr>
            </w:pPr>
            <w:r>
              <w:rPr>
                <w:rFonts w:ascii="Times New Roman" w:hAnsi="Times New Roman" w:cs="Times New Roman"/>
              </w:rPr>
              <w:t>Viral load</w:t>
            </w:r>
          </w:p>
        </w:tc>
        <w:tc>
          <w:tcPr>
            <w:tcW w:w="1856" w:type="dxa"/>
            <w:tcBorders>
              <w:top w:val="single" w:sz="4" w:space="0" w:color="auto"/>
              <w:left w:val="nil"/>
              <w:bottom w:val="single" w:sz="4" w:space="0" w:color="auto"/>
              <w:right w:val="nil"/>
            </w:tcBorders>
          </w:tcPr>
          <w:p w14:paraId="6131C9BD" w14:textId="77777777" w:rsidR="00B5013E" w:rsidRDefault="00B5013E" w:rsidP="008A7810">
            <w:pPr>
              <w:jc w:val="both"/>
              <w:rPr>
                <w:rFonts w:ascii="Times New Roman" w:hAnsi="Times New Roman" w:cs="Times New Roman"/>
              </w:rPr>
            </w:pPr>
          </w:p>
          <w:p w14:paraId="4E155444" w14:textId="77777777" w:rsidR="00B5013E" w:rsidRDefault="00B5013E" w:rsidP="008A7810">
            <w:pPr>
              <w:jc w:val="both"/>
              <w:rPr>
                <w:rFonts w:ascii="Times New Roman" w:hAnsi="Times New Roman" w:cs="Times New Roman"/>
              </w:rPr>
            </w:pPr>
          </w:p>
        </w:tc>
        <w:tc>
          <w:tcPr>
            <w:tcW w:w="1516" w:type="dxa"/>
            <w:tcBorders>
              <w:top w:val="single" w:sz="4" w:space="0" w:color="auto"/>
              <w:left w:val="nil"/>
              <w:bottom w:val="single" w:sz="4" w:space="0" w:color="auto"/>
              <w:right w:val="nil"/>
            </w:tcBorders>
          </w:tcPr>
          <w:p w14:paraId="234E912B" w14:textId="77777777" w:rsidR="00B5013E" w:rsidRDefault="00B5013E" w:rsidP="008A7810">
            <w:pPr>
              <w:jc w:val="both"/>
              <w:rPr>
                <w:rFonts w:ascii="Times New Roman" w:hAnsi="Times New Roman" w:cs="Times New Roman"/>
              </w:rPr>
            </w:pPr>
          </w:p>
        </w:tc>
      </w:tr>
      <w:tr w:rsidR="00B5013E" w14:paraId="4903681E" w14:textId="77777777">
        <w:tc>
          <w:tcPr>
            <w:tcW w:w="2008" w:type="dxa"/>
            <w:tcBorders>
              <w:top w:val="single" w:sz="4" w:space="0" w:color="auto"/>
              <w:left w:val="nil"/>
              <w:bottom w:val="single" w:sz="4" w:space="0" w:color="auto"/>
              <w:right w:val="nil"/>
            </w:tcBorders>
            <w:hideMark/>
          </w:tcPr>
          <w:p w14:paraId="3214912F" w14:textId="77777777" w:rsidR="00B5013E" w:rsidRDefault="00B5013E" w:rsidP="008A7810">
            <w:pPr>
              <w:jc w:val="both"/>
              <w:rPr>
                <w:rFonts w:ascii="Times New Roman" w:hAnsi="Times New Roman" w:cs="Times New Roman"/>
                <w:b/>
              </w:rPr>
            </w:pPr>
            <w:r>
              <w:rPr>
                <w:rFonts w:ascii="Times New Roman" w:hAnsi="Times New Roman" w:cs="Times New Roman"/>
                <w:b/>
              </w:rPr>
              <w:t>Occupation</w:t>
            </w:r>
          </w:p>
        </w:tc>
        <w:tc>
          <w:tcPr>
            <w:tcW w:w="1860" w:type="dxa"/>
            <w:tcBorders>
              <w:top w:val="single" w:sz="4" w:space="0" w:color="auto"/>
              <w:left w:val="nil"/>
              <w:bottom w:val="single" w:sz="4" w:space="0" w:color="auto"/>
              <w:right w:val="nil"/>
            </w:tcBorders>
            <w:hideMark/>
          </w:tcPr>
          <w:p w14:paraId="5A129369" w14:textId="77777777" w:rsidR="00B5013E" w:rsidRDefault="00B5013E" w:rsidP="008A7810">
            <w:pPr>
              <w:jc w:val="both"/>
              <w:rPr>
                <w:rFonts w:ascii="Times New Roman" w:hAnsi="Times New Roman" w:cs="Times New Roman"/>
              </w:rPr>
            </w:pPr>
            <w:r>
              <w:rPr>
                <w:rFonts w:ascii="Times New Roman" w:hAnsi="Times New Roman" w:cs="Times New Roman"/>
              </w:rPr>
              <w:t>Less than 50 copies/ml</w:t>
            </w:r>
          </w:p>
        </w:tc>
        <w:tc>
          <w:tcPr>
            <w:tcW w:w="1822" w:type="dxa"/>
            <w:tcBorders>
              <w:top w:val="single" w:sz="4" w:space="0" w:color="auto"/>
              <w:left w:val="nil"/>
              <w:bottom w:val="single" w:sz="4" w:space="0" w:color="auto"/>
              <w:right w:val="nil"/>
            </w:tcBorders>
            <w:hideMark/>
          </w:tcPr>
          <w:p w14:paraId="15AE0D19" w14:textId="77777777" w:rsidR="00B5013E" w:rsidRDefault="00B5013E" w:rsidP="008A7810">
            <w:pPr>
              <w:jc w:val="both"/>
              <w:rPr>
                <w:rFonts w:ascii="Times New Roman" w:hAnsi="Times New Roman" w:cs="Times New Roman"/>
              </w:rPr>
            </w:pPr>
            <w:r>
              <w:rPr>
                <w:rFonts w:ascii="Times New Roman" w:hAnsi="Times New Roman" w:cs="Times New Roman"/>
              </w:rPr>
              <w:t>50-400 copies/ml</w:t>
            </w:r>
          </w:p>
        </w:tc>
        <w:tc>
          <w:tcPr>
            <w:tcW w:w="1856" w:type="dxa"/>
            <w:tcBorders>
              <w:top w:val="single" w:sz="4" w:space="0" w:color="auto"/>
              <w:left w:val="nil"/>
              <w:bottom w:val="single" w:sz="4" w:space="0" w:color="auto"/>
              <w:right w:val="nil"/>
            </w:tcBorders>
            <w:hideMark/>
          </w:tcPr>
          <w:p w14:paraId="5139256A" w14:textId="77777777" w:rsidR="00B5013E" w:rsidRDefault="00B5013E" w:rsidP="008A7810">
            <w:pPr>
              <w:jc w:val="both"/>
              <w:rPr>
                <w:rFonts w:ascii="Times New Roman" w:hAnsi="Times New Roman" w:cs="Times New Roman"/>
              </w:rPr>
            </w:pPr>
            <w:r>
              <w:rPr>
                <w:rFonts w:ascii="Times New Roman" w:hAnsi="Times New Roman" w:cs="Times New Roman"/>
              </w:rPr>
              <w:t>Superior 400 copies/ml</w:t>
            </w:r>
          </w:p>
        </w:tc>
        <w:tc>
          <w:tcPr>
            <w:tcW w:w="1516" w:type="dxa"/>
            <w:tcBorders>
              <w:top w:val="single" w:sz="4" w:space="0" w:color="auto"/>
              <w:left w:val="nil"/>
              <w:bottom w:val="single" w:sz="4" w:space="0" w:color="auto"/>
              <w:right w:val="nil"/>
            </w:tcBorders>
            <w:hideMark/>
          </w:tcPr>
          <w:p w14:paraId="185D293B" w14:textId="77777777" w:rsidR="00B5013E" w:rsidRDefault="00B5013E" w:rsidP="008A7810">
            <w:pPr>
              <w:jc w:val="both"/>
              <w:rPr>
                <w:rFonts w:ascii="Times New Roman" w:hAnsi="Times New Roman" w:cs="Times New Roman"/>
              </w:rPr>
            </w:pPr>
            <w:r>
              <w:rPr>
                <w:rFonts w:ascii="Times New Roman" w:hAnsi="Times New Roman" w:cs="Times New Roman"/>
              </w:rPr>
              <w:t>Total</w:t>
            </w:r>
          </w:p>
        </w:tc>
      </w:tr>
      <w:tr w:rsidR="00B5013E" w14:paraId="2DE30285" w14:textId="77777777">
        <w:tc>
          <w:tcPr>
            <w:tcW w:w="2008" w:type="dxa"/>
            <w:tcBorders>
              <w:top w:val="single" w:sz="4" w:space="0" w:color="auto"/>
              <w:left w:val="nil"/>
              <w:bottom w:val="nil"/>
              <w:right w:val="nil"/>
            </w:tcBorders>
            <w:hideMark/>
          </w:tcPr>
          <w:p w14:paraId="22BE1CC5" w14:textId="77777777" w:rsidR="00B5013E" w:rsidRDefault="00B5013E" w:rsidP="008A7810">
            <w:pPr>
              <w:jc w:val="both"/>
              <w:rPr>
                <w:rFonts w:ascii="Times New Roman" w:hAnsi="Times New Roman" w:cs="Times New Roman"/>
              </w:rPr>
            </w:pPr>
            <w:bookmarkStart w:id="7" w:name="_Hlk205311588"/>
            <w:r>
              <w:rPr>
                <w:rFonts w:ascii="Times New Roman" w:hAnsi="Times New Roman" w:cs="Times New Roman"/>
              </w:rPr>
              <w:t>Housewife</w:t>
            </w:r>
          </w:p>
        </w:tc>
        <w:tc>
          <w:tcPr>
            <w:tcW w:w="1860" w:type="dxa"/>
            <w:tcBorders>
              <w:top w:val="single" w:sz="4" w:space="0" w:color="auto"/>
              <w:left w:val="nil"/>
              <w:bottom w:val="nil"/>
              <w:right w:val="nil"/>
            </w:tcBorders>
            <w:hideMark/>
          </w:tcPr>
          <w:p w14:paraId="72626B2F" w14:textId="77777777" w:rsidR="00B5013E" w:rsidRDefault="00B5013E" w:rsidP="008A7810">
            <w:pPr>
              <w:jc w:val="both"/>
              <w:rPr>
                <w:rFonts w:ascii="Times New Roman" w:hAnsi="Times New Roman" w:cs="Times New Roman"/>
              </w:rPr>
            </w:pPr>
            <w:r>
              <w:rPr>
                <w:rFonts w:ascii="Times New Roman" w:hAnsi="Times New Roman" w:cs="Times New Roman"/>
              </w:rPr>
              <w:t>51</w:t>
            </w:r>
          </w:p>
        </w:tc>
        <w:tc>
          <w:tcPr>
            <w:tcW w:w="1822" w:type="dxa"/>
            <w:tcBorders>
              <w:top w:val="single" w:sz="4" w:space="0" w:color="auto"/>
              <w:left w:val="nil"/>
              <w:bottom w:val="nil"/>
              <w:right w:val="nil"/>
            </w:tcBorders>
          </w:tcPr>
          <w:p w14:paraId="44B6DE10" w14:textId="77777777" w:rsidR="00B5013E" w:rsidRDefault="00B5013E" w:rsidP="008A7810">
            <w:pPr>
              <w:jc w:val="both"/>
              <w:rPr>
                <w:rFonts w:ascii="Times New Roman" w:hAnsi="Times New Roman" w:cs="Times New Roman"/>
              </w:rPr>
            </w:pPr>
            <w:r>
              <w:rPr>
                <w:rFonts w:ascii="Times New Roman" w:hAnsi="Times New Roman" w:cs="Times New Roman"/>
              </w:rPr>
              <w:t>45</w:t>
            </w:r>
          </w:p>
          <w:p w14:paraId="3671EC8C" w14:textId="77777777" w:rsidR="00B5013E" w:rsidRDefault="00B5013E" w:rsidP="008A7810">
            <w:pPr>
              <w:jc w:val="both"/>
              <w:rPr>
                <w:rFonts w:ascii="Times New Roman" w:hAnsi="Times New Roman" w:cs="Times New Roman"/>
              </w:rPr>
            </w:pPr>
          </w:p>
        </w:tc>
        <w:tc>
          <w:tcPr>
            <w:tcW w:w="1856" w:type="dxa"/>
            <w:tcBorders>
              <w:top w:val="single" w:sz="4" w:space="0" w:color="auto"/>
              <w:left w:val="nil"/>
              <w:bottom w:val="nil"/>
              <w:right w:val="nil"/>
            </w:tcBorders>
            <w:hideMark/>
          </w:tcPr>
          <w:p w14:paraId="4B8C7D71" w14:textId="77777777" w:rsidR="00B5013E" w:rsidRDefault="00B5013E" w:rsidP="008A7810">
            <w:pPr>
              <w:jc w:val="both"/>
              <w:rPr>
                <w:rFonts w:ascii="Times New Roman" w:hAnsi="Times New Roman" w:cs="Times New Roman"/>
              </w:rPr>
            </w:pPr>
            <w:r>
              <w:rPr>
                <w:rFonts w:ascii="Times New Roman" w:hAnsi="Times New Roman" w:cs="Times New Roman"/>
              </w:rPr>
              <w:t>6</w:t>
            </w:r>
          </w:p>
        </w:tc>
        <w:tc>
          <w:tcPr>
            <w:tcW w:w="1516" w:type="dxa"/>
            <w:tcBorders>
              <w:top w:val="single" w:sz="4" w:space="0" w:color="auto"/>
              <w:left w:val="nil"/>
              <w:bottom w:val="nil"/>
              <w:right w:val="nil"/>
            </w:tcBorders>
            <w:hideMark/>
          </w:tcPr>
          <w:p w14:paraId="67B535EF" w14:textId="77777777" w:rsidR="00B5013E" w:rsidRDefault="00B5013E" w:rsidP="008A7810">
            <w:pPr>
              <w:jc w:val="both"/>
              <w:rPr>
                <w:rFonts w:ascii="Times New Roman" w:hAnsi="Times New Roman" w:cs="Times New Roman"/>
              </w:rPr>
            </w:pPr>
            <w:r>
              <w:rPr>
                <w:rFonts w:ascii="Times New Roman" w:hAnsi="Times New Roman" w:cs="Times New Roman"/>
              </w:rPr>
              <w:t>102</w:t>
            </w:r>
          </w:p>
        </w:tc>
      </w:tr>
      <w:tr w:rsidR="00B5013E" w14:paraId="318213D8" w14:textId="77777777">
        <w:tc>
          <w:tcPr>
            <w:tcW w:w="2008" w:type="dxa"/>
            <w:tcBorders>
              <w:top w:val="nil"/>
              <w:left w:val="nil"/>
              <w:bottom w:val="nil"/>
              <w:right w:val="nil"/>
            </w:tcBorders>
            <w:hideMark/>
          </w:tcPr>
          <w:p w14:paraId="78E462FB" w14:textId="77777777" w:rsidR="00B5013E" w:rsidRDefault="00B5013E" w:rsidP="008A7810">
            <w:pPr>
              <w:jc w:val="both"/>
              <w:rPr>
                <w:rFonts w:ascii="Times New Roman" w:hAnsi="Times New Roman" w:cs="Times New Roman"/>
              </w:rPr>
            </w:pPr>
            <w:r>
              <w:rPr>
                <w:rFonts w:ascii="Times New Roman" w:hAnsi="Times New Roman" w:cs="Times New Roman"/>
              </w:rPr>
              <w:t>Shopkeeper</w:t>
            </w:r>
          </w:p>
        </w:tc>
        <w:tc>
          <w:tcPr>
            <w:tcW w:w="1860" w:type="dxa"/>
            <w:tcBorders>
              <w:top w:val="nil"/>
              <w:left w:val="nil"/>
              <w:bottom w:val="nil"/>
              <w:right w:val="nil"/>
            </w:tcBorders>
            <w:hideMark/>
          </w:tcPr>
          <w:p w14:paraId="6CB64000" w14:textId="77777777" w:rsidR="00B5013E" w:rsidRDefault="00B5013E" w:rsidP="008A7810">
            <w:pPr>
              <w:jc w:val="both"/>
              <w:rPr>
                <w:rFonts w:ascii="Times New Roman" w:hAnsi="Times New Roman" w:cs="Times New Roman"/>
              </w:rPr>
            </w:pPr>
            <w:r>
              <w:rPr>
                <w:rFonts w:ascii="Times New Roman" w:hAnsi="Times New Roman" w:cs="Times New Roman"/>
              </w:rPr>
              <w:t>95</w:t>
            </w:r>
          </w:p>
        </w:tc>
        <w:tc>
          <w:tcPr>
            <w:tcW w:w="1822" w:type="dxa"/>
            <w:tcBorders>
              <w:top w:val="nil"/>
              <w:left w:val="nil"/>
              <w:bottom w:val="nil"/>
              <w:right w:val="nil"/>
            </w:tcBorders>
          </w:tcPr>
          <w:p w14:paraId="26C233EA" w14:textId="77777777" w:rsidR="00B5013E" w:rsidRDefault="00B5013E" w:rsidP="008A7810">
            <w:pPr>
              <w:jc w:val="both"/>
              <w:rPr>
                <w:rFonts w:ascii="Times New Roman" w:hAnsi="Times New Roman" w:cs="Times New Roman"/>
              </w:rPr>
            </w:pPr>
            <w:r>
              <w:rPr>
                <w:rFonts w:ascii="Times New Roman" w:hAnsi="Times New Roman" w:cs="Times New Roman"/>
              </w:rPr>
              <w:t>101</w:t>
            </w:r>
          </w:p>
          <w:p w14:paraId="034E71DA"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73726380" w14:textId="77777777" w:rsidR="00B5013E" w:rsidRDefault="00B5013E" w:rsidP="008A7810">
            <w:pPr>
              <w:jc w:val="both"/>
              <w:rPr>
                <w:rFonts w:ascii="Times New Roman" w:hAnsi="Times New Roman" w:cs="Times New Roman"/>
              </w:rPr>
            </w:pPr>
            <w:r>
              <w:rPr>
                <w:rFonts w:ascii="Times New Roman" w:hAnsi="Times New Roman" w:cs="Times New Roman"/>
              </w:rPr>
              <w:t>4</w:t>
            </w:r>
          </w:p>
        </w:tc>
        <w:tc>
          <w:tcPr>
            <w:tcW w:w="1516" w:type="dxa"/>
            <w:tcBorders>
              <w:top w:val="nil"/>
              <w:left w:val="nil"/>
              <w:bottom w:val="nil"/>
              <w:right w:val="nil"/>
            </w:tcBorders>
            <w:hideMark/>
          </w:tcPr>
          <w:p w14:paraId="06602542" w14:textId="77777777" w:rsidR="00B5013E" w:rsidRDefault="00B5013E" w:rsidP="008A7810">
            <w:pPr>
              <w:jc w:val="both"/>
              <w:rPr>
                <w:rFonts w:ascii="Times New Roman" w:hAnsi="Times New Roman" w:cs="Times New Roman"/>
              </w:rPr>
            </w:pPr>
            <w:r>
              <w:rPr>
                <w:rFonts w:ascii="Times New Roman" w:hAnsi="Times New Roman" w:cs="Times New Roman"/>
              </w:rPr>
              <w:t>200</w:t>
            </w:r>
          </w:p>
        </w:tc>
      </w:tr>
      <w:tr w:rsidR="00B5013E" w14:paraId="698B16F9" w14:textId="77777777">
        <w:tc>
          <w:tcPr>
            <w:tcW w:w="2008" w:type="dxa"/>
            <w:tcBorders>
              <w:top w:val="nil"/>
              <w:left w:val="nil"/>
              <w:bottom w:val="nil"/>
              <w:right w:val="nil"/>
            </w:tcBorders>
            <w:hideMark/>
          </w:tcPr>
          <w:p w14:paraId="66400827" w14:textId="77777777" w:rsidR="00B5013E" w:rsidRDefault="00B5013E" w:rsidP="008A7810">
            <w:pPr>
              <w:jc w:val="both"/>
              <w:rPr>
                <w:rFonts w:ascii="Times New Roman" w:hAnsi="Times New Roman" w:cs="Times New Roman"/>
              </w:rPr>
            </w:pPr>
            <w:r>
              <w:rPr>
                <w:rFonts w:ascii="Times New Roman" w:hAnsi="Times New Roman" w:cs="Times New Roman"/>
              </w:rPr>
              <w:t>Worker</w:t>
            </w:r>
          </w:p>
        </w:tc>
        <w:tc>
          <w:tcPr>
            <w:tcW w:w="1860" w:type="dxa"/>
            <w:tcBorders>
              <w:top w:val="nil"/>
              <w:left w:val="nil"/>
              <w:bottom w:val="nil"/>
              <w:right w:val="nil"/>
            </w:tcBorders>
            <w:hideMark/>
          </w:tcPr>
          <w:p w14:paraId="4185B355" w14:textId="77777777" w:rsidR="00B5013E" w:rsidRDefault="00B5013E" w:rsidP="008A7810">
            <w:pPr>
              <w:jc w:val="both"/>
              <w:rPr>
                <w:rFonts w:ascii="Times New Roman" w:hAnsi="Times New Roman" w:cs="Times New Roman"/>
              </w:rPr>
            </w:pPr>
            <w:r>
              <w:rPr>
                <w:rFonts w:ascii="Times New Roman" w:hAnsi="Times New Roman" w:cs="Times New Roman"/>
              </w:rPr>
              <w:t>17</w:t>
            </w:r>
          </w:p>
        </w:tc>
        <w:tc>
          <w:tcPr>
            <w:tcW w:w="1822" w:type="dxa"/>
            <w:tcBorders>
              <w:top w:val="nil"/>
              <w:left w:val="nil"/>
              <w:bottom w:val="nil"/>
              <w:right w:val="nil"/>
            </w:tcBorders>
          </w:tcPr>
          <w:p w14:paraId="413DA4B0" w14:textId="77777777" w:rsidR="00B5013E" w:rsidRDefault="00B5013E" w:rsidP="008A7810">
            <w:pPr>
              <w:jc w:val="both"/>
              <w:rPr>
                <w:rFonts w:ascii="Times New Roman" w:hAnsi="Times New Roman" w:cs="Times New Roman"/>
              </w:rPr>
            </w:pPr>
            <w:r>
              <w:rPr>
                <w:rFonts w:ascii="Times New Roman" w:hAnsi="Times New Roman" w:cs="Times New Roman"/>
              </w:rPr>
              <w:t>9</w:t>
            </w:r>
          </w:p>
          <w:p w14:paraId="74E3C17C"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6082B22C" w14:textId="77777777" w:rsidR="00B5013E" w:rsidRDefault="00B5013E" w:rsidP="008A7810">
            <w:pPr>
              <w:jc w:val="both"/>
              <w:rPr>
                <w:rFonts w:ascii="Times New Roman" w:hAnsi="Times New Roman" w:cs="Times New Roman"/>
              </w:rPr>
            </w:pPr>
            <w:r>
              <w:rPr>
                <w:rFonts w:ascii="Times New Roman" w:hAnsi="Times New Roman" w:cs="Times New Roman"/>
              </w:rPr>
              <w:t>0</w:t>
            </w:r>
          </w:p>
        </w:tc>
        <w:tc>
          <w:tcPr>
            <w:tcW w:w="1516" w:type="dxa"/>
            <w:tcBorders>
              <w:top w:val="nil"/>
              <w:left w:val="nil"/>
              <w:bottom w:val="nil"/>
              <w:right w:val="nil"/>
            </w:tcBorders>
            <w:hideMark/>
          </w:tcPr>
          <w:p w14:paraId="10FA3334" w14:textId="77777777" w:rsidR="00B5013E" w:rsidRDefault="00B5013E" w:rsidP="008A7810">
            <w:pPr>
              <w:jc w:val="both"/>
              <w:rPr>
                <w:rFonts w:ascii="Times New Roman" w:hAnsi="Times New Roman" w:cs="Times New Roman"/>
              </w:rPr>
            </w:pPr>
            <w:r>
              <w:rPr>
                <w:rFonts w:ascii="Times New Roman" w:hAnsi="Times New Roman" w:cs="Times New Roman"/>
              </w:rPr>
              <w:t>26</w:t>
            </w:r>
          </w:p>
        </w:tc>
      </w:tr>
      <w:tr w:rsidR="00B5013E" w14:paraId="0D663CEC" w14:textId="77777777">
        <w:tc>
          <w:tcPr>
            <w:tcW w:w="2008" w:type="dxa"/>
            <w:tcBorders>
              <w:top w:val="nil"/>
              <w:left w:val="nil"/>
              <w:bottom w:val="nil"/>
              <w:right w:val="nil"/>
            </w:tcBorders>
            <w:hideMark/>
          </w:tcPr>
          <w:p w14:paraId="17FD3A6E" w14:textId="77777777" w:rsidR="00B5013E" w:rsidRDefault="00B5013E" w:rsidP="008A7810">
            <w:pPr>
              <w:jc w:val="both"/>
              <w:rPr>
                <w:rFonts w:ascii="Times New Roman" w:hAnsi="Times New Roman" w:cs="Times New Roman"/>
              </w:rPr>
            </w:pPr>
            <w:r>
              <w:rPr>
                <w:rFonts w:ascii="Times New Roman" w:hAnsi="Times New Roman" w:cs="Times New Roman"/>
              </w:rPr>
              <w:t>Student</w:t>
            </w:r>
          </w:p>
        </w:tc>
        <w:tc>
          <w:tcPr>
            <w:tcW w:w="1860" w:type="dxa"/>
            <w:tcBorders>
              <w:top w:val="nil"/>
              <w:left w:val="nil"/>
              <w:bottom w:val="nil"/>
              <w:right w:val="nil"/>
            </w:tcBorders>
            <w:hideMark/>
          </w:tcPr>
          <w:p w14:paraId="68B75DFB" w14:textId="77777777" w:rsidR="00B5013E" w:rsidRDefault="00B5013E" w:rsidP="008A7810">
            <w:pPr>
              <w:jc w:val="both"/>
              <w:rPr>
                <w:rFonts w:ascii="Times New Roman" w:hAnsi="Times New Roman" w:cs="Times New Roman"/>
              </w:rPr>
            </w:pPr>
            <w:r>
              <w:rPr>
                <w:rFonts w:ascii="Times New Roman" w:hAnsi="Times New Roman" w:cs="Times New Roman"/>
              </w:rPr>
              <w:t>4</w:t>
            </w:r>
          </w:p>
        </w:tc>
        <w:tc>
          <w:tcPr>
            <w:tcW w:w="1822" w:type="dxa"/>
            <w:tcBorders>
              <w:top w:val="nil"/>
              <w:left w:val="nil"/>
              <w:bottom w:val="nil"/>
              <w:right w:val="nil"/>
            </w:tcBorders>
          </w:tcPr>
          <w:p w14:paraId="5D9D6616" w14:textId="77777777" w:rsidR="00B5013E" w:rsidRDefault="00B5013E" w:rsidP="008A7810">
            <w:pPr>
              <w:jc w:val="both"/>
              <w:rPr>
                <w:rFonts w:ascii="Times New Roman" w:hAnsi="Times New Roman" w:cs="Times New Roman"/>
              </w:rPr>
            </w:pPr>
            <w:r>
              <w:rPr>
                <w:rFonts w:ascii="Times New Roman" w:hAnsi="Times New Roman" w:cs="Times New Roman"/>
              </w:rPr>
              <w:t>8</w:t>
            </w:r>
          </w:p>
          <w:p w14:paraId="7A623627"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24C4600B" w14:textId="77777777" w:rsidR="00B5013E" w:rsidRDefault="00B5013E" w:rsidP="008A7810">
            <w:pPr>
              <w:jc w:val="both"/>
              <w:rPr>
                <w:rFonts w:ascii="Times New Roman" w:hAnsi="Times New Roman" w:cs="Times New Roman"/>
              </w:rPr>
            </w:pPr>
            <w:r>
              <w:rPr>
                <w:rFonts w:ascii="Times New Roman" w:hAnsi="Times New Roman" w:cs="Times New Roman"/>
              </w:rPr>
              <w:t>0</w:t>
            </w:r>
          </w:p>
        </w:tc>
        <w:tc>
          <w:tcPr>
            <w:tcW w:w="1516" w:type="dxa"/>
            <w:tcBorders>
              <w:top w:val="nil"/>
              <w:left w:val="nil"/>
              <w:bottom w:val="nil"/>
              <w:right w:val="nil"/>
            </w:tcBorders>
            <w:hideMark/>
          </w:tcPr>
          <w:p w14:paraId="1CA552CD" w14:textId="77777777" w:rsidR="00B5013E" w:rsidRDefault="00B5013E" w:rsidP="008A7810">
            <w:pPr>
              <w:jc w:val="both"/>
              <w:rPr>
                <w:rFonts w:ascii="Times New Roman" w:hAnsi="Times New Roman" w:cs="Times New Roman"/>
              </w:rPr>
            </w:pPr>
            <w:r>
              <w:rPr>
                <w:rFonts w:ascii="Times New Roman" w:hAnsi="Times New Roman" w:cs="Times New Roman"/>
              </w:rPr>
              <w:t>12</w:t>
            </w:r>
          </w:p>
        </w:tc>
      </w:tr>
      <w:tr w:rsidR="00B5013E" w14:paraId="28E3A560" w14:textId="77777777">
        <w:tc>
          <w:tcPr>
            <w:tcW w:w="2008" w:type="dxa"/>
            <w:tcBorders>
              <w:top w:val="nil"/>
              <w:left w:val="nil"/>
              <w:bottom w:val="nil"/>
              <w:right w:val="nil"/>
            </w:tcBorders>
            <w:hideMark/>
          </w:tcPr>
          <w:p w14:paraId="263BD0EC" w14:textId="77777777" w:rsidR="00B5013E" w:rsidRDefault="00B5013E" w:rsidP="008A7810">
            <w:pPr>
              <w:jc w:val="both"/>
              <w:rPr>
                <w:rFonts w:ascii="Times New Roman" w:hAnsi="Times New Roman" w:cs="Times New Roman"/>
              </w:rPr>
            </w:pPr>
            <w:r>
              <w:rPr>
                <w:rFonts w:ascii="Times New Roman" w:hAnsi="Times New Roman" w:cs="Times New Roman"/>
              </w:rPr>
              <w:t>Pupil</w:t>
            </w:r>
          </w:p>
        </w:tc>
        <w:tc>
          <w:tcPr>
            <w:tcW w:w="1860" w:type="dxa"/>
            <w:tcBorders>
              <w:top w:val="nil"/>
              <w:left w:val="nil"/>
              <w:bottom w:val="nil"/>
              <w:right w:val="nil"/>
            </w:tcBorders>
            <w:hideMark/>
          </w:tcPr>
          <w:p w14:paraId="5FCAC77F" w14:textId="77777777" w:rsidR="00B5013E" w:rsidRDefault="00B5013E" w:rsidP="008A7810">
            <w:pPr>
              <w:jc w:val="both"/>
              <w:rPr>
                <w:rFonts w:ascii="Times New Roman" w:hAnsi="Times New Roman" w:cs="Times New Roman"/>
              </w:rPr>
            </w:pPr>
            <w:r>
              <w:rPr>
                <w:rFonts w:ascii="Times New Roman" w:hAnsi="Times New Roman" w:cs="Times New Roman"/>
              </w:rPr>
              <w:t>1</w:t>
            </w:r>
          </w:p>
        </w:tc>
        <w:tc>
          <w:tcPr>
            <w:tcW w:w="1822" w:type="dxa"/>
            <w:tcBorders>
              <w:top w:val="nil"/>
              <w:left w:val="nil"/>
              <w:bottom w:val="nil"/>
              <w:right w:val="nil"/>
            </w:tcBorders>
          </w:tcPr>
          <w:p w14:paraId="01544435" w14:textId="77777777" w:rsidR="00B5013E" w:rsidRDefault="00B5013E" w:rsidP="008A7810">
            <w:pPr>
              <w:jc w:val="both"/>
              <w:rPr>
                <w:rFonts w:ascii="Times New Roman" w:hAnsi="Times New Roman" w:cs="Times New Roman"/>
              </w:rPr>
            </w:pPr>
            <w:r>
              <w:rPr>
                <w:rFonts w:ascii="Times New Roman" w:hAnsi="Times New Roman" w:cs="Times New Roman"/>
              </w:rPr>
              <w:t>4</w:t>
            </w:r>
          </w:p>
          <w:p w14:paraId="18C95C67"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7FEAA944" w14:textId="77777777" w:rsidR="00B5013E" w:rsidRDefault="00B5013E" w:rsidP="008A7810">
            <w:pPr>
              <w:jc w:val="both"/>
              <w:rPr>
                <w:rFonts w:ascii="Times New Roman" w:hAnsi="Times New Roman" w:cs="Times New Roman"/>
              </w:rPr>
            </w:pPr>
            <w:r>
              <w:rPr>
                <w:rFonts w:ascii="Times New Roman" w:hAnsi="Times New Roman" w:cs="Times New Roman"/>
              </w:rPr>
              <w:t>1</w:t>
            </w:r>
          </w:p>
        </w:tc>
        <w:tc>
          <w:tcPr>
            <w:tcW w:w="1516" w:type="dxa"/>
            <w:tcBorders>
              <w:top w:val="nil"/>
              <w:left w:val="nil"/>
              <w:bottom w:val="nil"/>
              <w:right w:val="nil"/>
            </w:tcBorders>
            <w:hideMark/>
          </w:tcPr>
          <w:p w14:paraId="686C96D7" w14:textId="77777777" w:rsidR="00B5013E" w:rsidRDefault="00B5013E" w:rsidP="008A7810">
            <w:pPr>
              <w:jc w:val="both"/>
              <w:rPr>
                <w:rFonts w:ascii="Times New Roman" w:hAnsi="Times New Roman" w:cs="Times New Roman"/>
              </w:rPr>
            </w:pPr>
            <w:r>
              <w:rPr>
                <w:rFonts w:ascii="Times New Roman" w:hAnsi="Times New Roman" w:cs="Times New Roman"/>
              </w:rPr>
              <w:t>6</w:t>
            </w:r>
          </w:p>
        </w:tc>
      </w:tr>
      <w:tr w:rsidR="00B5013E" w14:paraId="0489DA45" w14:textId="77777777">
        <w:tc>
          <w:tcPr>
            <w:tcW w:w="2008" w:type="dxa"/>
            <w:tcBorders>
              <w:top w:val="nil"/>
              <w:left w:val="nil"/>
              <w:bottom w:val="nil"/>
              <w:right w:val="nil"/>
            </w:tcBorders>
            <w:hideMark/>
          </w:tcPr>
          <w:p w14:paraId="404C2399" w14:textId="77777777" w:rsidR="00B5013E" w:rsidRDefault="00B5013E" w:rsidP="008A7810">
            <w:pPr>
              <w:jc w:val="both"/>
              <w:rPr>
                <w:rFonts w:ascii="Times New Roman" w:hAnsi="Times New Roman" w:cs="Times New Roman"/>
              </w:rPr>
            </w:pPr>
            <w:r>
              <w:rPr>
                <w:rFonts w:ascii="Times New Roman" w:hAnsi="Times New Roman" w:cs="Times New Roman"/>
              </w:rPr>
              <w:t>Others</w:t>
            </w:r>
          </w:p>
        </w:tc>
        <w:tc>
          <w:tcPr>
            <w:tcW w:w="1860" w:type="dxa"/>
            <w:tcBorders>
              <w:top w:val="nil"/>
              <w:left w:val="nil"/>
              <w:bottom w:val="nil"/>
              <w:right w:val="nil"/>
            </w:tcBorders>
            <w:hideMark/>
          </w:tcPr>
          <w:p w14:paraId="43FE889D" w14:textId="77777777" w:rsidR="00B5013E" w:rsidRDefault="00B5013E" w:rsidP="008A7810">
            <w:pPr>
              <w:jc w:val="both"/>
              <w:rPr>
                <w:rFonts w:ascii="Times New Roman" w:hAnsi="Times New Roman" w:cs="Times New Roman"/>
              </w:rPr>
            </w:pPr>
            <w:r>
              <w:rPr>
                <w:rFonts w:ascii="Times New Roman" w:hAnsi="Times New Roman" w:cs="Times New Roman"/>
              </w:rPr>
              <w:t>49</w:t>
            </w:r>
          </w:p>
        </w:tc>
        <w:tc>
          <w:tcPr>
            <w:tcW w:w="1822" w:type="dxa"/>
            <w:tcBorders>
              <w:top w:val="nil"/>
              <w:left w:val="nil"/>
              <w:bottom w:val="nil"/>
              <w:right w:val="nil"/>
            </w:tcBorders>
          </w:tcPr>
          <w:p w14:paraId="16CBB552" w14:textId="77777777" w:rsidR="00B5013E" w:rsidRDefault="00B5013E" w:rsidP="008A7810">
            <w:pPr>
              <w:jc w:val="both"/>
              <w:rPr>
                <w:rFonts w:ascii="Times New Roman" w:hAnsi="Times New Roman" w:cs="Times New Roman"/>
              </w:rPr>
            </w:pPr>
            <w:r>
              <w:rPr>
                <w:rFonts w:ascii="Times New Roman" w:hAnsi="Times New Roman" w:cs="Times New Roman"/>
              </w:rPr>
              <w:t>23</w:t>
            </w:r>
          </w:p>
          <w:p w14:paraId="1FF7CCCE"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0078AF4A" w14:textId="77777777" w:rsidR="00B5013E" w:rsidRDefault="00B5013E" w:rsidP="008A7810">
            <w:pPr>
              <w:jc w:val="both"/>
              <w:rPr>
                <w:rFonts w:ascii="Times New Roman" w:hAnsi="Times New Roman" w:cs="Times New Roman"/>
              </w:rPr>
            </w:pPr>
            <w:r>
              <w:rPr>
                <w:rFonts w:ascii="Times New Roman" w:hAnsi="Times New Roman" w:cs="Times New Roman"/>
              </w:rPr>
              <w:t>2</w:t>
            </w:r>
          </w:p>
        </w:tc>
        <w:tc>
          <w:tcPr>
            <w:tcW w:w="1516" w:type="dxa"/>
            <w:tcBorders>
              <w:top w:val="nil"/>
              <w:left w:val="nil"/>
              <w:bottom w:val="nil"/>
              <w:right w:val="nil"/>
            </w:tcBorders>
            <w:hideMark/>
          </w:tcPr>
          <w:p w14:paraId="30E9630E" w14:textId="77777777" w:rsidR="00B5013E" w:rsidRDefault="00B5013E" w:rsidP="008A7810">
            <w:pPr>
              <w:jc w:val="both"/>
              <w:rPr>
                <w:rFonts w:ascii="Times New Roman" w:hAnsi="Times New Roman" w:cs="Times New Roman"/>
              </w:rPr>
            </w:pPr>
            <w:r>
              <w:rPr>
                <w:rFonts w:ascii="Times New Roman" w:hAnsi="Times New Roman" w:cs="Times New Roman"/>
              </w:rPr>
              <w:t>74</w:t>
            </w:r>
          </w:p>
        </w:tc>
        <w:bookmarkEnd w:id="7"/>
      </w:tr>
      <w:tr w:rsidR="00B5013E" w14:paraId="3B368625" w14:textId="77777777">
        <w:tc>
          <w:tcPr>
            <w:tcW w:w="2008" w:type="dxa"/>
            <w:tcBorders>
              <w:top w:val="nil"/>
              <w:left w:val="nil"/>
              <w:bottom w:val="single" w:sz="4" w:space="0" w:color="auto"/>
              <w:right w:val="nil"/>
            </w:tcBorders>
            <w:hideMark/>
          </w:tcPr>
          <w:p w14:paraId="3787414D" w14:textId="77777777" w:rsidR="00B5013E" w:rsidRDefault="00B5013E" w:rsidP="008A7810">
            <w:pPr>
              <w:jc w:val="both"/>
              <w:rPr>
                <w:rFonts w:ascii="Times New Roman" w:hAnsi="Times New Roman" w:cs="Times New Roman"/>
              </w:rPr>
            </w:pPr>
            <w:r>
              <w:rPr>
                <w:rFonts w:ascii="Times New Roman" w:hAnsi="Times New Roman" w:cs="Times New Roman"/>
              </w:rPr>
              <w:t>Total</w:t>
            </w:r>
          </w:p>
        </w:tc>
        <w:tc>
          <w:tcPr>
            <w:tcW w:w="1860" w:type="dxa"/>
            <w:tcBorders>
              <w:top w:val="nil"/>
              <w:left w:val="nil"/>
              <w:bottom w:val="single" w:sz="4" w:space="0" w:color="auto"/>
              <w:right w:val="nil"/>
            </w:tcBorders>
            <w:hideMark/>
          </w:tcPr>
          <w:p w14:paraId="5AE0F9F4" w14:textId="77777777" w:rsidR="00B5013E" w:rsidRDefault="00B5013E" w:rsidP="008A7810">
            <w:pPr>
              <w:jc w:val="both"/>
              <w:rPr>
                <w:rFonts w:ascii="Times New Roman" w:hAnsi="Times New Roman" w:cs="Times New Roman"/>
              </w:rPr>
            </w:pPr>
            <w:r>
              <w:rPr>
                <w:rFonts w:ascii="Times New Roman" w:hAnsi="Times New Roman" w:cs="Times New Roman"/>
              </w:rPr>
              <w:t>217</w:t>
            </w:r>
          </w:p>
        </w:tc>
        <w:tc>
          <w:tcPr>
            <w:tcW w:w="1822" w:type="dxa"/>
            <w:tcBorders>
              <w:top w:val="nil"/>
              <w:left w:val="nil"/>
              <w:bottom w:val="single" w:sz="4" w:space="0" w:color="auto"/>
              <w:right w:val="nil"/>
            </w:tcBorders>
            <w:hideMark/>
          </w:tcPr>
          <w:p w14:paraId="03E1F909" w14:textId="77777777" w:rsidR="00B5013E" w:rsidRDefault="00B5013E" w:rsidP="008A7810">
            <w:pPr>
              <w:jc w:val="both"/>
              <w:rPr>
                <w:rFonts w:ascii="Times New Roman" w:hAnsi="Times New Roman" w:cs="Times New Roman"/>
              </w:rPr>
            </w:pPr>
            <w:r>
              <w:rPr>
                <w:rFonts w:ascii="Times New Roman" w:hAnsi="Times New Roman" w:cs="Times New Roman"/>
              </w:rPr>
              <w:t>190</w:t>
            </w:r>
          </w:p>
        </w:tc>
        <w:tc>
          <w:tcPr>
            <w:tcW w:w="1856" w:type="dxa"/>
            <w:tcBorders>
              <w:top w:val="nil"/>
              <w:left w:val="nil"/>
              <w:bottom w:val="single" w:sz="4" w:space="0" w:color="auto"/>
              <w:right w:val="nil"/>
            </w:tcBorders>
            <w:hideMark/>
          </w:tcPr>
          <w:p w14:paraId="0F1B7742" w14:textId="77777777" w:rsidR="00B5013E" w:rsidRDefault="00B5013E" w:rsidP="008A7810">
            <w:pPr>
              <w:jc w:val="both"/>
              <w:rPr>
                <w:rFonts w:ascii="Times New Roman" w:hAnsi="Times New Roman" w:cs="Times New Roman"/>
              </w:rPr>
            </w:pPr>
            <w:r>
              <w:rPr>
                <w:rFonts w:ascii="Times New Roman" w:hAnsi="Times New Roman" w:cs="Times New Roman"/>
              </w:rPr>
              <w:t>13</w:t>
            </w:r>
          </w:p>
        </w:tc>
        <w:tc>
          <w:tcPr>
            <w:tcW w:w="1516" w:type="dxa"/>
            <w:tcBorders>
              <w:top w:val="nil"/>
              <w:left w:val="nil"/>
              <w:bottom w:val="single" w:sz="4" w:space="0" w:color="auto"/>
              <w:right w:val="nil"/>
            </w:tcBorders>
            <w:hideMark/>
          </w:tcPr>
          <w:p w14:paraId="2BBAE02A" w14:textId="77777777" w:rsidR="00B5013E" w:rsidRDefault="00B5013E" w:rsidP="008A7810">
            <w:pPr>
              <w:jc w:val="both"/>
              <w:rPr>
                <w:rFonts w:ascii="Times New Roman" w:hAnsi="Times New Roman" w:cs="Times New Roman"/>
              </w:rPr>
            </w:pPr>
            <w:r>
              <w:rPr>
                <w:rFonts w:ascii="Times New Roman" w:hAnsi="Times New Roman" w:cs="Times New Roman"/>
              </w:rPr>
              <w:t>420</w:t>
            </w:r>
          </w:p>
        </w:tc>
      </w:tr>
    </w:tbl>
    <w:p w14:paraId="35C51FF2" w14:textId="77777777" w:rsidR="00B5013E" w:rsidRDefault="00B5013E" w:rsidP="008A7810">
      <w:pPr>
        <w:spacing w:after="480" w:line="240" w:lineRule="auto"/>
        <w:jc w:val="both"/>
        <w:rPr>
          <w:rFonts w:ascii="Times New Roman" w:hAnsi="Times New Roman" w:cs="Times New Roman"/>
          <w:b/>
          <w:bCs/>
          <w:i/>
          <w:lang w:eastAsia="fr-FR"/>
        </w:rPr>
      </w:pPr>
      <w:r>
        <w:rPr>
          <w:rFonts w:ascii="Times New Roman" w:hAnsi="Times New Roman" w:cs="Times New Roman"/>
          <w:b/>
          <w:bCs/>
          <w:i/>
          <w:lang w:eastAsia="fr-FR"/>
        </w:rPr>
        <w:t>p-value = 0.019*</w:t>
      </w:r>
    </w:p>
    <w:p w14:paraId="66674CF8" w14:textId="77777777" w:rsidR="00B5013E" w:rsidRDefault="00B5013E" w:rsidP="008A7810">
      <w:pPr>
        <w:keepNext/>
        <w:keepLines/>
        <w:spacing w:before="240" w:after="0" w:line="240" w:lineRule="auto"/>
        <w:jc w:val="both"/>
        <w:outlineLvl w:val="0"/>
        <w:rPr>
          <w:rFonts w:ascii="Times New Roman" w:eastAsiaTheme="majorEastAsia" w:hAnsi="Times New Roman" w:cs="Times New Roman"/>
          <w:b/>
        </w:rPr>
      </w:pPr>
      <w:bookmarkStart w:id="8" w:name="_Toc197962392"/>
      <w:r>
        <w:rPr>
          <w:rFonts w:ascii="Times New Roman" w:eastAsiaTheme="majorEastAsia" w:hAnsi="Times New Roman" w:cs="Times New Roman"/>
          <w:b/>
        </w:rPr>
        <w:t>Discussion</w:t>
      </w:r>
      <w:bookmarkEnd w:id="8"/>
    </w:p>
    <w:p w14:paraId="2400BFEE" w14:textId="5010F85B" w:rsidR="00B5013E" w:rsidRDefault="00B5013E" w:rsidP="00152C69">
      <w:pPr>
        <w:spacing w:before="100" w:beforeAutospacing="1" w:after="0" w:line="480" w:lineRule="auto"/>
        <w:jc w:val="both"/>
        <w:rPr>
          <w:rFonts w:ascii="Times New Roman" w:eastAsia="Times New Roman" w:hAnsi="Times New Roman" w:cs="Times New Roman"/>
          <w:lang w:eastAsia="fr-FR"/>
        </w:rPr>
      </w:pPr>
      <w:r>
        <w:rPr>
          <w:rFonts w:ascii="Times New Roman" w:hAnsi="Times New Roman" w:cs="Times New Roman"/>
        </w:rPr>
        <w:t xml:space="preserve">The distribution of pregnant women with HIV in this study identified 51.7% of patients with an undetectable viral load (less than 50 copies/ml) compared to 49.3% with a detectable viral load (greater than 50 copies/ml), of which 3.1% had a load greater than 400 copies/ml. These results are contrary to those of </w:t>
      </w:r>
      <w:proofErr w:type="spellStart"/>
      <w:r>
        <w:rPr>
          <w:rFonts w:ascii="Times New Roman" w:hAnsi="Times New Roman" w:cs="Times New Roman"/>
        </w:rPr>
        <w:t>Saye</w:t>
      </w:r>
      <w:proofErr w:type="spellEnd"/>
      <w:r>
        <w:rPr>
          <w:rFonts w:ascii="Times New Roman" w:hAnsi="Times New Roman" w:cs="Times New Roman"/>
        </w:rPr>
        <w:t xml:space="preserve"> (2018) and </w:t>
      </w:r>
      <w:proofErr w:type="spellStart"/>
      <w:r>
        <w:rPr>
          <w:rFonts w:ascii="Times New Roman" w:hAnsi="Times New Roman" w:cs="Times New Roman"/>
        </w:rPr>
        <w:t>Diarra</w:t>
      </w:r>
      <w:proofErr w:type="spellEnd"/>
      <w:r>
        <w:rPr>
          <w:rFonts w:ascii="Times New Roman" w:hAnsi="Times New Roman" w:cs="Times New Roman"/>
        </w:rPr>
        <w:t xml:space="preserve"> (2018) who obtained 86% and 96.67% of patients with undetectable viral loads less than 40 copies/ml, respectively. This difference could be explained on the one hand by the sample size. Indeed, </w:t>
      </w:r>
      <w:proofErr w:type="spellStart"/>
      <w:r>
        <w:rPr>
          <w:rFonts w:ascii="Times New Roman" w:hAnsi="Times New Roman" w:cs="Times New Roman"/>
        </w:rPr>
        <w:t>Diarra</w:t>
      </w:r>
      <w:proofErr w:type="spellEnd"/>
      <w:r>
        <w:rPr>
          <w:rFonts w:ascii="Times New Roman" w:hAnsi="Times New Roman" w:cs="Times New Roman"/>
        </w:rPr>
        <w:t xml:space="preserve"> and </w:t>
      </w:r>
      <w:proofErr w:type="spellStart"/>
      <w:r>
        <w:rPr>
          <w:rFonts w:ascii="Times New Roman" w:hAnsi="Times New Roman" w:cs="Times New Roman"/>
        </w:rPr>
        <w:t>Saye</w:t>
      </w:r>
      <w:proofErr w:type="spellEnd"/>
      <w:r>
        <w:rPr>
          <w:rFonts w:ascii="Times New Roman" w:hAnsi="Times New Roman" w:cs="Times New Roman"/>
        </w:rPr>
        <w:t xml:space="preserve"> worked on respective samples of 118 and 30 patients, which were lower than the population of the present study. In addition, the sensitivity of the test used and the undetectability criterion could also be </w:t>
      </w:r>
      <w:r>
        <w:rPr>
          <w:rFonts w:ascii="Times New Roman" w:hAnsi="Times New Roman" w:cs="Times New Roman"/>
        </w:rPr>
        <w:lastRenderedPageBreak/>
        <w:t xml:space="preserve">responsible for this difference. Thus, some detection tests have lower detection thresholds than others. In particular, these authors had a detection threshold lower than 40 copies/ml, unlike this study where the threshold was lower than 50 copies/ml. On the other hand, the considerable number of women (49.3%) with a detectable viral load reveals inadequacies during the therapeutic management of pregnant women (ONUFEM, 2017). Indeed, </w:t>
      </w:r>
      <w:r>
        <w:rPr>
          <w:rFonts w:ascii="Times New Roman" w:eastAsia="Times New Roman" w:hAnsi="Times New Roman" w:cs="Times New Roman"/>
          <w:lang w:eastAsia="fr-FR"/>
        </w:rPr>
        <w:t>the work of UNAIDS (2022) had shown that over time, some patients would have periods of non-compliance with treatment. They could thus develop resistance to ARVs, which would promote the increase in viral load, hence its detectability. A high number of patients on ARVs with a detectable viral load corroborates the vulnerability of the young girl to infection (</w:t>
      </w:r>
      <w:proofErr w:type="spellStart"/>
      <w:r>
        <w:rPr>
          <w:rFonts w:ascii="Times New Roman" w:eastAsia="Times New Roman" w:hAnsi="Times New Roman" w:cs="Times New Roman"/>
          <w:lang w:eastAsia="fr-FR"/>
        </w:rPr>
        <w:t>Bensadoun</w:t>
      </w:r>
      <w:proofErr w:type="spellEnd"/>
      <w:r w:rsidR="008A7810">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2023)</w:t>
      </w:r>
    </w:p>
    <w:p w14:paraId="4BCFCE46" w14:textId="57E1D6E4" w:rsidR="00B5013E" w:rsidRDefault="00B5013E" w:rsidP="00152C69">
      <w:pPr>
        <w:spacing w:after="0" w:line="48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In terms of marital status, single women were the most numerous. These results confirm those of </w:t>
      </w:r>
      <w:proofErr w:type="spellStart"/>
      <w:r>
        <w:rPr>
          <w:rFonts w:ascii="Times New Roman" w:eastAsia="Times New Roman" w:hAnsi="Times New Roman" w:cs="Times New Roman"/>
          <w:lang w:eastAsia="fr-FR"/>
        </w:rPr>
        <w:t>Soro</w:t>
      </w:r>
      <w:proofErr w:type="spellEnd"/>
      <w:r>
        <w:rPr>
          <w:rFonts w:ascii="Times New Roman" w:eastAsia="Times New Roman" w:hAnsi="Times New Roman" w:cs="Times New Roman"/>
          <w:lang w:eastAsia="fr-FR"/>
        </w:rPr>
        <w:t xml:space="preserve"> et al, 2025 who had obtained a higher prevalence among single women than pregnant women in couples. Indeed, more and more African women in large African cities are single. Already in 1999, Antoine and </w:t>
      </w:r>
      <w:proofErr w:type="spellStart"/>
      <w:r>
        <w:rPr>
          <w:rFonts w:ascii="Times New Roman" w:eastAsia="Times New Roman" w:hAnsi="Times New Roman" w:cs="Times New Roman"/>
          <w:lang w:eastAsia="fr-FR"/>
        </w:rPr>
        <w:t>Nanitelamio</w:t>
      </w:r>
      <w:proofErr w:type="spellEnd"/>
      <w:r>
        <w:rPr>
          <w:rFonts w:ascii="Times New Roman" w:eastAsia="Times New Roman" w:hAnsi="Times New Roman" w:cs="Times New Roman"/>
          <w:lang w:eastAsia="fr-FR"/>
        </w:rPr>
        <w:t xml:space="preserve"> had observed a resurgence of single women in large African cities, particularly in Abidjan and Brazzaville. This analysis is confirmed with the results of the Burkinabe population census in 2024 (INSD, 2024). Furthermore, these women recorded a significant number of patients with a detectable viral load</w:t>
      </w:r>
      <w:r w:rsidR="008A7810">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This linked to their socioeconomic condition according to </w:t>
      </w:r>
      <w:proofErr w:type="spellStart"/>
      <w:r>
        <w:rPr>
          <w:rFonts w:ascii="Times New Roman" w:eastAsia="Times New Roman" w:hAnsi="Times New Roman" w:cs="Times New Roman"/>
          <w:lang w:eastAsia="fr-FR"/>
        </w:rPr>
        <w:t>Gondo</w:t>
      </w:r>
      <w:proofErr w:type="spellEnd"/>
      <w:r>
        <w:rPr>
          <w:rFonts w:ascii="Times New Roman" w:eastAsia="Times New Roman" w:hAnsi="Times New Roman" w:cs="Times New Roman"/>
          <w:lang w:eastAsia="fr-FR"/>
        </w:rPr>
        <w:t>, (2024). Single women appear more vulnerable due to a lack of emotional support during the infection (</w:t>
      </w:r>
      <w:r>
        <w:rPr>
          <w:rFonts w:ascii="Times New Roman" w:hAnsi="Times New Roman" w:cs="Times New Roman"/>
        </w:rPr>
        <w:t xml:space="preserve">ONUFEM, 2017) </w:t>
      </w:r>
      <w:r>
        <w:rPr>
          <w:rFonts w:ascii="Times New Roman" w:eastAsia="Times New Roman" w:hAnsi="Times New Roman" w:cs="Times New Roman"/>
          <w:lang w:eastAsia="fr-FR"/>
        </w:rPr>
        <w:t>affecting their ability to rigorously follow the treatment.</w:t>
      </w:r>
    </w:p>
    <w:p w14:paraId="7E2931D6" w14:textId="77777777" w:rsidR="00B5013E" w:rsidRDefault="00B5013E" w:rsidP="00152C69">
      <w:pPr>
        <w:spacing w:after="0" w:line="480" w:lineRule="auto"/>
        <w:ind w:firstLine="567"/>
        <w:jc w:val="both"/>
        <w:rPr>
          <w:rFonts w:ascii="Times New Roman" w:eastAsia="Times New Roman" w:hAnsi="Times New Roman" w:cs="Times New Roman"/>
          <w:lang w:eastAsia="fr-FR"/>
        </w:rPr>
      </w:pPr>
      <w:r>
        <w:rPr>
          <w:rFonts w:ascii="Times New Roman" w:hAnsi="Times New Roman" w:cs="Times New Roman"/>
        </w:rPr>
        <w:t xml:space="preserve">, </w:t>
      </w:r>
      <w:r>
        <w:rPr>
          <w:rFonts w:ascii="Times New Roman" w:eastAsia="Times New Roman" w:hAnsi="Times New Roman" w:cs="Times New Roman"/>
          <w:lang w:eastAsia="fr-FR"/>
        </w:rPr>
        <w:t>the statistical analysis of viral load in relation to marital status was not significant in this study.</w:t>
      </w:r>
    </w:p>
    <w:p w14:paraId="0D69D9DA" w14:textId="553B0BB8" w:rsidR="00B5013E" w:rsidRDefault="00B5013E" w:rsidP="00152C69">
      <w:pPr>
        <w:spacing w:after="0" w:line="480" w:lineRule="auto"/>
        <w:jc w:val="both"/>
        <w:rPr>
          <w:rFonts w:ascii="Times New Roman" w:eastAsia="Times New Roman" w:hAnsi="Times New Roman" w:cs="Times New Roman"/>
          <w:lang w:eastAsia="fr-FR"/>
        </w:rPr>
      </w:pPr>
      <w:r>
        <w:rPr>
          <w:rFonts w:ascii="Times New Roman" w:hAnsi="Times New Roman" w:cs="Times New Roman"/>
        </w:rPr>
        <w:t xml:space="preserve">As for the level of education, women without education had a high number and also recorded a detectable viral load of </w:t>
      </w:r>
      <w:r w:rsidRPr="00B5013E">
        <w:rPr>
          <w:rFonts w:ascii="Times New Roman" w:hAnsi="Times New Roman" w:cs="Times New Roman"/>
        </w:rPr>
        <w:t xml:space="preserve">around 50%. These results could be explained by the fact that women without education would be likely </w:t>
      </w:r>
      <w:r w:rsidRPr="00B5013E">
        <w:rPr>
          <w:rFonts w:ascii="Times New Roman" w:eastAsia="Times New Roman" w:hAnsi="Times New Roman" w:cs="Times New Roman"/>
          <w:lang w:eastAsia="fr-FR"/>
        </w:rPr>
        <w:t xml:space="preserve">to have limited access to information. Indeed, a survey conducted by de </w:t>
      </w:r>
      <w:proofErr w:type="spellStart"/>
      <w:r w:rsidRPr="00B5013E">
        <w:rPr>
          <w:rFonts w:ascii="Times New Roman" w:eastAsia="Times New Roman" w:hAnsi="Times New Roman" w:cs="Times New Roman"/>
          <w:lang w:eastAsia="fr-FR"/>
        </w:rPr>
        <w:t>Kapiteni</w:t>
      </w:r>
      <w:proofErr w:type="spellEnd"/>
      <w:r w:rsidRPr="00B5013E">
        <w:rPr>
          <w:rFonts w:ascii="Times New Roman" w:eastAsia="Times New Roman" w:hAnsi="Times New Roman" w:cs="Times New Roman"/>
          <w:lang w:eastAsia="fr-FR"/>
        </w:rPr>
        <w:t xml:space="preserve"> et al, 2018 on knowledge of the prevention of mother-to-child </w:t>
      </w:r>
      <w:r w:rsidRPr="00B5013E">
        <w:rPr>
          <w:rFonts w:ascii="Times New Roman" w:eastAsia="Times New Roman" w:hAnsi="Times New Roman" w:cs="Times New Roman"/>
          <w:lang w:eastAsia="fr-FR"/>
        </w:rPr>
        <w:lastRenderedPageBreak/>
        <w:t xml:space="preserve">transmission showed that 97.6% of women of childbearing age surveyed had partial knowledge of the subject. </w:t>
      </w:r>
      <w:r w:rsidRPr="00B5013E">
        <w:rPr>
          <w:rFonts w:ascii="Times New Roman" w:hAnsi="Times New Roman" w:cs="Times New Roman"/>
        </w:rPr>
        <w:t xml:space="preserve">Thus, </w:t>
      </w:r>
      <w:r w:rsidRPr="00B5013E">
        <w:rPr>
          <w:rFonts w:ascii="Times New Roman" w:eastAsia="Times New Roman" w:hAnsi="Times New Roman" w:cs="Times New Roman"/>
          <w:lang w:eastAsia="fr-FR"/>
        </w:rPr>
        <w:t xml:space="preserve">a low level of education is often associated with less knowledge of HIV and its modes of transmission. According to </w:t>
      </w:r>
      <w:proofErr w:type="spellStart"/>
      <w:r w:rsidRPr="00B5013E">
        <w:rPr>
          <w:rFonts w:ascii="Times New Roman" w:eastAsia="Times New Roman" w:hAnsi="Times New Roman" w:cs="Times New Roman"/>
          <w:lang w:eastAsia="fr-FR"/>
        </w:rPr>
        <w:t>Onoya</w:t>
      </w:r>
      <w:proofErr w:type="spellEnd"/>
      <w:r w:rsidRPr="00B5013E">
        <w:rPr>
          <w:rFonts w:ascii="Times New Roman" w:eastAsia="Times New Roman" w:hAnsi="Times New Roman" w:cs="Times New Roman"/>
          <w:lang w:eastAsia="fr-FR"/>
        </w:rPr>
        <w:t xml:space="preserve"> et al., (2015), women's education plays a key role in treatment adherence and prevention of mother-to-child transmission of HIV. </w:t>
      </w:r>
      <w:r w:rsidRPr="00B5013E">
        <w:rPr>
          <w:rFonts w:ascii="Times New Roman" w:hAnsi="Times New Roman" w:cs="Times New Roman"/>
          <w:lang w:eastAsia="fr-FR"/>
        </w:rPr>
        <w:t xml:space="preserve">Thus, </w:t>
      </w:r>
      <w:r w:rsidRPr="00B5013E">
        <w:rPr>
          <w:rFonts w:ascii="Times New Roman" w:eastAsia="Times New Roman" w:hAnsi="Times New Roman" w:cs="Times New Roman"/>
          <w:lang w:eastAsia="fr-FR"/>
        </w:rPr>
        <w:t xml:space="preserve">education would allow better access to information, the development of stress management skills and encourage the use of psychological, social and medical support resources. </w:t>
      </w:r>
      <w:r w:rsidR="00AC2B2D">
        <w:rPr>
          <w:rFonts w:ascii="Times New Roman" w:eastAsia="Times New Roman" w:hAnsi="Times New Roman" w:cs="Times New Roman"/>
          <w:lang w:eastAsia="fr-FR"/>
        </w:rPr>
        <w:t>T</w:t>
      </w:r>
      <w:r w:rsidRPr="00B5013E">
        <w:rPr>
          <w:rFonts w:ascii="Times New Roman" w:eastAsia="Times New Roman" w:hAnsi="Times New Roman" w:cs="Times New Roman"/>
          <w:lang w:eastAsia="fr-FR"/>
        </w:rPr>
        <w:t xml:space="preserve">argeted education </w:t>
      </w:r>
      <w:r w:rsidRPr="00B5013E">
        <w:rPr>
          <w:rFonts w:ascii="Times New Roman" w:hAnsi="Times New Roman" w:cs="Times New Roman"/>
        </w:rPr>
        <w:t>improved treatment adherence and led to better viral suppression.</w:t>
      </w:r>
      <w:r>
        <w:rPr>
          <w:rFonts w:ascii="Times New Roman" w:eastAsia="Times New Roman" w:hAnsi="Times New Roman" w:cs="Times New Roman"/>
          <w:lang w:eastAsia="fr-FR"/>
        </w:rPr>
        <w:t xml:space="preserve"> </w:t>
      </w:r>
    </w:p>
    <w:p w14:paraId="30D74475" w14:textId="5BC50786" w:rsidR="00B5013E" w:rsidRDefault="00B5013E" w:rsidP="00152C69">
      <w:pPr>
        <w:tabs>
          <w:tab w:val="left" w:pos="5529"/>
        </w:tabs>
        <w:spacing w:after="0" w:line="480" w:lineRule="auto"/>
        <w:jc w:val="both"/>
        <w:rPr>
          <w:rFonts w:ascii="Times New Roman" w:eastAsia="Times New Roman" w:hAnsi="Times New Roman" w:cs="Times New Roman"/>
          <w:b/>
          <w:lang w:eastAsia="fr-FR"/>
        </w:rPr>
      </w:pPr>
      <w:r>
        <w:rPr>
          <w:rFonts w:ascii="Times New Roman" w:eastAsia="Times New Roman" w:hAnsi="Times New Roman" w:cs="Times New Roman"/>
          <w:lang w:eastAsia="fr-FR"/>
        </w:rPr>
        <w:t xml:space="preserve">In this study, the correlation between the professional status of pregnant women living with HIV and their viral load (p=0.019) provides information on the impact that a profession could have on the health of pregnant women. However, the strength of this association, measured by the Phi coefficient (ϕ=0.226), remains weak, this result indicates that this influence remains limited. This result, however, is consistent with the conclusions of Ky Ba </w:t>
      </w:r>
      <w:r>
        <w:rPr>
          <w:rFonts w:ascii="Times New Roman" w:eastAsia="Times New Roman" w:hAnsi="Times New Roman" w:cs="Times New Roman"/>
          <w:i/>
          <w:lang w:eastAsia="fr-FR"/>
        </w:rPr>
        <w:t xml:space="preserve">et al, </w:t>
      </w:r>
      <w:r>
        <w:rPr>
          <w:rFonts w:ascii="Times New Roman" w:eastAsia="Times New Roman" w:hAnsi="Times New Roman" w:cs="Times New Roman"/>
          <w:lang w:eastAsia="fr-FR"/>
        </w:rPr>
        <w:t>(2019), who, in a study conducted in Burkina Faso, identified socioeconomic level as a risk factor associated with increased viral load in pregnant women. Indeed, women working as traders or housewives represented a significant proportion of patients with a detectable viral load (</w:t>
      </w:r>
      <w:proofErr w:type="spellStart"/>
      <w:r>
        <w:rPr>
          <w:rFonts w:ascii="Times New Roman" w:eastAsia="Times New Roman" w:hAnsi="Times New Roman" w:cs="Times New Roman"/>
          <w:lang w:eastAsia="fr-FR"/>
        </w:rPr>
        <w:t>Billong</w:t>
      </w:r>
      <w:proofErr w:type="spellEnd"/>
      <w:r>
        <w:rPr>
          <w:rFonts w:ascii="Times New Roman" w:eastAsia="Times New Roman" w:hAnsi="Times New Roman" w:cs="Times New Roman"/>
          <w:lang w:eastAsia="fr-FR"/>
        </w:rPr>
        <w:t xml:space="preserve"> et al, 2015). This finding could be explained by the fact that African women face daily challenges, including financial constraints, in order to provide for their households. Thus, they would be prey to a significant mental load linked to domestic or professional responsibilities or even frequent mobility and poor time management. All these occupations can constitute an obstacle to compliance with antiretroviral therapy (</w:t>
      </w:r>
      <w:proofErr w:type="spellStart"/>
      <w:r>
        <w:rPr>
          <w:rFonts w:ascii="Times New Roman" w:eastAsia="Times New Roman" w:hAnsi="Times New Roman" w:cs="Times New Roman"/>
          <w:lang w:eastAsia="fr-FR"/>
        </w:rPr>
        <w:t>Andriamamonjisoa</w:t>
      </w:r>
      <w:proofErr w:type="spellEnd"/>
      <w:r>
        <w:rPr>
          <w:rFonts w:ascii="Times New Roman" w:eastAsia="Times New Roman" w:hAnsi="Times New Roman" w:cs="Times New Roman"/>
          <w:lang w:eastAsia="fr-FR"/>
        </w:rPr>
        <w:t xml:space="preserve"> &amp; al, 2023) Previous work, notably that of </w:t>
      </w:r>
      <w:proofErr w:type="spellStart"/>
      <w:r>
        <w:rPr>
          <w:rFonts w:ascii="Times New Roman" w:eastAsia="Times New Roman" w:hAnsi="Times New Roman" w:cs="Times New Roman"/>
          <w:bCs/>
          <w:lang w:eastAsia="fr-FR"/>
        </w:rPr>
        <w:t>Leserman</w:t>
      </w:r>
      <w:proofErr w:type="spellEnd"/>
      <w:r>
        <w:rPr>
          <w:rFonts w:ascii="Times New Roman" w:eastAsia="Times New Roman" w:hAnsi="Times New Roman" w:cs="Times New Roman"/>
          <w:bCs/>
          <w:lang w:eastAsia="fr-FR"/>
        </w:rPr>
        <w:t xml:space="preserve"> (2008)</w:t>
      </w:r>
      <w:r>
        <w:rPr>
          <w:rFonts w:ascii="Times New Roman" w:eastAsia="Times New Roman" w:hAnsi="Times New Roman" w:cs="Times New Roman"/>
          <w:b/>
          <w:lang w:eastAsia="fr-FR"/>
        </w:rPr>
        <w:t xml:space="preserve">, </w:t>
      </w:r>
      <w:r>
        <w:rPr>
          <w:rFonts w:ascii="Times New Roman" w:eastAsia="Times New Roman" w:hAnsi="Times New Roman" w:cs="Times New Roman"/>
          <w:lang w:eastAsia="fr-FR"/>
        </w:rPr>
        <w:t>had demonstrated that chronic stress, anxiety and depression can harm immune functions and accelerate the progression of HIV infection.</w:t>
      </w:r>
      <w:r>
        <w:rPr>
          <w:rFonts w:ascii="Times New Roman" w:eastAsia="Times New Roman" w:hAnsi="Times New Roman" w:cs="Times New Roman"/>
          <w:sz w:val="22"/>
          <w:szCs w:val="22"/>
          <w:lang w:eastAsia="fr-FR"/>
        </w:rPr>
        <w:t xml:space="preserve"> This reinforces the idea that psychosocial determinants play an important role in therapeutic success and the maintenance of an undetectable viral load.</w:t>
      </w:r>
    </w:p>
    <w:p w14:paraId="4D6A0230" w14:textId="77777777" w:rsidR="00B5013E" w:rsidRDefault="00B5013E" w:rsidP="008A7810">
      <w:pPr>
        <w:spacing w:after="0" w:line="240" w:lineRule="auto"/>
        <w:jc w:val="both"/>
        <w:rPr>
          <w:rFonts w:ascii="Times New Roman" w:eastAsia="Times New Roman" w:hAnsi="Times New Roman" w:cs="Times New Roman"/>
          <w:lang w:eastAsia="fr-FR"/>
        </w:rPr>
      </w:pPr>
    </w:p>
    <w:p w14:paraId="37CCB243" w14:textId="42DF7694" w:rsidR="00152C69" w:rsidRDefault="00152C69">
      <w:pPr>
        <w:spacing w:line="278"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br w:type="page"/>
      </w:r>
    </w:p>
    <w:p w14:paraId="11D4D520" w14:textId="77777777" w:rsidR="00152C69" w:rsidRDefault="00152C69" w:rsidP="008A7810">
      <w:pPr>
        <w:spacing w:after="0" w:line="240" w:lineRule="auto"/>
        <w:jc w:val="both"/>
        <w:rPr>
          <w:rFonts w:ascii="Times New Roman" w:eastAsia="Times New Roman" w:hAnsi="Times New Roman" w:cs="Times New Roman"/>
          <w:b/>
          <w:lang w:eastAsia="fr-FR"/>
        </w:rPr>
      </w:pPr>
    </w:p>
    <w:p w14:paraId="76E2C26D" w14:textId="109B7B0F" w:rsidR="00B5013E" w:rsidRDefault="00B5013E" w:rsidP="008A7810">
      <w:pPr>
        <w:spacing w:after="0" w:line="24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CONCLUSION</w:t>
      </w:r>
    </w:p>
    <w:p w14:paraId="7449CB60" w14:textId="77777777" w:rsidR="00B5013E" w:rsidRDefault="00B5013E" w:rsidP="008A7810">
      <w:pPr>
        <w:spacing w:after="0" w:line="240" w:lineRule="auto"/>
        <w:jc w:val="both"/>
        <w:rPr>
          <w:rFonts w:ascii="Times New Roman" w:eastAsia="Times New Roman" w:hAnsi="Times New Roman" w:cs="Times New Roman"/>
          <w:bCs/>
          <w:lang w:eastAsia="fr-FR"/>
        </w:rPr>
      </w:pPr>
    </w:p>
    <w:p w14:paraId="4E0C24C6" w14:textId="77777777" w:rsidR="00B5013E" w:rsidRDefault="00B5013E" w:rsidP="004921EE">
      <w:pPr>
        <w:spacing w:after="0" w:line="48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Reducing vertical transmission through the prevention of mother-to-child transmission (PMTCT) strategy implemented in health centers is evident. However, adherence to antiretroviral therapy in pregnant women with HIV depends on several factors. These may be related to their sociodemographic status. In this study, detectable viral load of around 50% was strongly linked to the women's professional situation. This study affirms the need for specific monitoring adapted to each pregnant woman for better adherence to antiretroviral treatment.</w:t>
      </w:r>
    </w:p>
    <w:p w14:paraId="42EBA65B" w14:textId="77777777" w:rsidR="00B5013E" w:rsidRDefault="00B5013E" w:rsidP="008A7810">
      <w:pPr>
        <w:spacing w:after="0" w:line="240" w:lineRule="auto"/>
        <w:jc w:val="both"/>
        <w:rPr>
          <w:rFonts w:ascii="Times New Roman" w:eastAsia="Times New Roman" w:hAnsi="Times New Roman" w:cs="Times New Roman"/>
          <w:bCs/>
          <w:lang w:eastAsia="fr-FR"/>
        </w:rPr>
      </w:pPr>
    </w:p>
    <w:p w14:paraId="49E0F67D" w14:textId="77777777" w:rsidR="00CD6C4D" w:rsidRDefault="00CD6C4D" w:rsidP="00CD6C4D">
      <w:pPr>
        <w:spacing w:after="0" w:line="240" w:lineRule="auto"/>
        <w:jc w:val="both"/>
        <w:rPr>
          <w:rFonts w:ascii="Times New Roman" w:eastAsia="Times New Roman" w:hAnsi="Times New Roman" w:cs="Times New Roman"/>
          <w:lang w:val="fr-CI" w:eastAsia="fr-FR"/>
        </w:rPr>
      </w:pPr>
      <w:bookmarkStart w:id="9" w:name="_GoBack"/>
      <w:bookmarkEnd w:id="9"/>
    </w:p>
    <w:p w14:paraId="565CF8F1" w14:textId="0393C670" w:rsidR="00CD6C4D" w:rsidRPr="00CD6C4D" w:rsidRDefault="004921EE" w:rsidP="00CD6C4D">
      <w:pPr>
        <w:tabs>
          <w:tab w:val="center" w:pos="4536"/>
        </w:tabs>
        <w:spacing w:before="120" w:after="120" w:line="240" w:lineRule="auto"/>
        <w:jc w:val="both"/>
        <w:rPr>
          <w:rFonts w:ascii="Times New Roman" w:eastAsia="Times New Roman" w:hAnsi="Times New Roman" w:cs="Times New Roman"/>
          <w:b/>
          <w:lang w:val="fr-CI" w:eastAsia="fr-FR"/>
        </w:rPr>
      </w:pPr>
      <w:proofErr w:type="spellStart"/>
      <w:r w:rsidRPr="00CD6C4D">
        <w:rPr>
          <w:rFonts w:ascii="Times New Roman" w:eastAsia="Times New Roman" w:hAnsi="Times New Roman" w:cs="Times New Roman"/>
          <w:b/>
          <w:lang w:val="fr-CI" w:eastAsia="fr-FR"/>
        </w:rPr>
        <w:t>References</w:t>
      </w:r>
      <w:proofErr w:type="spellEnd"/>
    </w:p>
    <w:p w14:paraId="673B3D38"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AFRAPEDIA, (: Prevention of </w:t>
      </w:r>
      <w:proofErr w:type="spellStart"/>
      <w:r w:rsidRPr="009420F4">
        <w:rPr>
          <w:rFonts w:ascii="Times New Roman" w:hAnsi="Times New Roman" w:cs="Times New Roman"/>
          <w:lang w:val="fr-CI"/>
        </w:rPr>
        <w:t>mother</w:t>
      </w:r>
      <w:proofErr w:type="spellEnd"/>
      <w:r w:rsidRPr="009420F4">
        <w:rPr>
          <w:rFonts w:ascii="Times New Roman" w:hAnsi="Times New Roman" w:cs="Times New Roman"/>
          <w:lang w:val="fr-CI"/>
        </w:rPr>
        <w:t>-to-</w:t>
      </w:r>
      <w:proofErr w:type="spellStart"/>
      <w:r w:rsidRPr="009420F4">
        <w:rPr>
          <w:rFonts w:ascii="Times New Roman" w:hAnsi="Times New Roman" w:cs="Times New Roman"/>
          <w:lang w:val="fr-CI"/>
        </w:rPr>
        <w:t>child</w:t>
      </w:r>
      <w:proofErr w:type="spellEnd"/>
      <w:r w:rsidRPr="009420F4">
        <w:rPr>
          <w:rFonts w:ascii="Times New Roman" w:hAnsi="Times New Roman" w:cs="Times New Roman"/>
          <w:lang w:val="fr-CI"/>
        </w:rPr>
        <w:t xml:space="preserve"> transmission., </w:t>
      </w:r>
      <w:proofErr w:type="spellStart"/>
      <w:r w:rsidRPr="009420F4">
        <w:rPr>
          <w:rFonts w:ascii="Times New Roman" w:hAnsi="Times New Roman" w:cs="Times New Roman"/>
          <w:lang w:val="fr-CI"/>
        </w:rPr>
        <w:t>Afrapedia</w:t>
      </w:r>
      <w:proofErr w:type="spellEnd"/>
      <w:r w:rsidRPr="009420F4">
        <w:rPr>
          <w:rFonts w:ascii="Times New Roman" w:hAnsi="Times New Roman" w:cs="Times New Roman"/>
          <w:lang w:val="fr-CI"/>
        </w:rPr>
        <w:t xml:space="preserve"> 2023)</w:t>
      </w:r>
    </w:p>
    <w:p w14:paraId="66A889B9"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Andriamamonjisoa</w:t>
      </w:r>
      <w:proofErr w:type="spellEnd"/>
      <w:r w:rsidRPr="009420F4">
        <w:rPr>
          <w:rFonts w:ascii="Times New Roman" w:hAnsi="Times New Roman" w:cs="Times New Roman"/>
          <w:lang w:val="fr-CI"/>
        </w:rPr>
        <w:t xml:space="preserve"> J, </w:t>
      </w:r>
      <w:proofErr w:type="spellStart"/>
      <w:r w:rsidRPr="009420F4">
        <w:rPr>
          <w:rFonts w:ascii="Times New Roman" w:hAnsi="Times New Roman" w:cs="Times New Roman"/>
          <w:lang w:val="fr-CI"/>
        </w:rPr>
        <w:t>Andriananja</w:t>
      </w:r>
      <w:proofErr w:type="spellEnd"/>
      <w:r w:rsidRPr="009420F4">
        <w:rPr>
          <w:rFonts w:ascii="Times New Roman" w:hAnsi="Times New Roman" w:cs="Times New Roman"/>
          <w:lang w:val="fr-CI"/>
        </w:rPr>
        <w:t xml:space="preserve"> V, </w:t>
      </w:r>
      <w:proofErr w:type="spellStart"/>
      <w:r w:rsidRPr="009420F4">
        <w:rPr>
          <w:rFonts w:ascii="Times New Roman" w:hAnsi="Times New Roman" w:cs="Times New Roman"/>
          <w:lang w:val="fr-CI"/>
        </w:rPr>
        <w:t>Andrianarivony</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Rakotomijoro</w:t>
      </w:r>
      <w:proofErr w:type="spellEnd"/>
      <w:r w:rsidRPr="009420F4">
        <w:rPr>
          <w:rFonts w:ascii="Times New Roman" w:hAnsi="Times New Roman" w:cs="Times New Roman"/>
          <w:lang w:val="fr-CI"/>
        </w:rPr>
        <w:t xml:space="preserve"> E, </w:t>
      </w:r>
      <w:proofErr w:type="spellStart"/>
      <w:r w:rsidRPr="009420F4">
        <w:rPr>
          <w:rFonts w:ascii="Times New Roman" w:hAnsi="Times New Roman" w:cs="Times New Roman"/>
          <w:lang w:val="fr-CI"/>
        </w:rPr>
        <w:t>Raberahona</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Rakotoarivelo</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Andrianasolo</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Randria</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associated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with</w:t>
      </w:r>
      <w:proofErr w:type="spellEnd"/>
      <w:r w:rsidRPr="009420F4">
        <w:rPr>
          <w:rFonts w:ascii="Times New Roman" w:hAnsi="Times New Roman" w:cs="Times New Roman"/>
          <w:lang w:val="fr-CI"/>
        </w:rPr>
        <w:t xml:space="preserve"> non-</w:t>
      </w:r>
      <w:proofErr w:type="spellStart"/>
      <w:r w:rsidRPr="009420F4">
        <w:rPr>
          <w:rFonts w:ascii="Times New Roman" w:hAnsi="Times New Roman" w:cs="Times New Roman"/>
          <w:lang w:val="fr-CI"/>
        </w:rPr>
        <w:t>adherence</w:t>
      </w:r>
      <w:proofErr w:type="spellEnd"/>
      <w:r w:rsidRPr="009420F4">
        <w:rPr>
          <w:rFonts w:ascii="Times New Roman" w:hAnsi="Times New Roman" w:cs="Times New Roman"/>
          <w:lang w:val="fr-CI"/>
        </w:rPr>
        <w:t xml:space="preserve"> to </w:t>
      </w:r>
      <w:proofErr w:type="spellStart"/>
      <w:r w:rsidRPr="009420F4">
        <w:rPr>
          <w:rFonts w:ascii="Times New Roman" w:hAnsi="Times New Roman" w:cs="Times New Roman"/>
          <w:lang w:val="fr-CI"/>
        </w:rPr>
        <w:t>treatment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among</w:t>
      </w:r>
      <w:proofErr w:type="spellEnd"/>
      <w:r w:rsidRPr="009420F4">
        <w:rPr>
          <w:rFonts w:ascii="Times New Roman" w:hAnsi="Times New Roman" w:cs="Times New Roman"/>
          <w:lang w:val="fr-CI"/>
        </w:rPr>
        <w:t xml:space="preserve"> people living </w:t>
      </w:r>
      <w:proofErr w:type="spellStart"/>
      <w:r w:rsidRPr="009420F4">
        <w:rPr>
          <w:rFonts w:ascii="Times New Roman" w:hAnsi="Times New Roman" w:cs="Times New Roman"/>
          <w:lang w:val="fr-CI"/>
        </w:rPr>
        <w:t>with</w:t>
      </w:r>
      <w:proofErr w:type="spellEnd"/>
      <w:r w:rsidRPr="009420F4">
        <w:rPr>
          <w:rFonts w:ascii="Times New Roman" w:hAnsi="Times New Roman" w:cs="Times New Roman"/>
          <w:lang w:val="fr-CI"/>
        </w:rPr>
        <w:t xml:space="preserve"> HIV on </w:t>
      </w:r>
      <w:proofErr w:type="spellStart"/>
      <w:r w:rsidRPr="009420F4">
        <w:rPr>
          <w:rFonts w:ascii="Times New Roman" w:hAnsi="Times New Roman" w:cs="Times New Roman"/>
          <w:lang w:val="fr-CI"/>
        </w:rPr>
        <w:t>antiretrovirals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Infectious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Diseases</w:t>
      </w:r>
      <w:proofErr w:type="spellEnd"/>
      <w:r w:rsidRPr="009420F4">
        <w:rPr>
          <w:rFonts w:ascii="Times New Roman" w:hAnsi="Times New Roman" w:cs="Times New Roman"/>
          <w:lang w:val="fr-CI"/>
        </w:rPr>
        <w:t xml:space="preserve"> Training </w:t>
      </w:r>
      <w:proofErr w:type="gramStart"/>
      <w:r w:rsidRPr="009420F4">
        <w:rPr>
          <w:rFonts w:ascii="Times New Roman" w:hAnsi="Times New Roman" w:cs="Times New Roman"/>
          <w:lang w:val="fr-CI"/>
        </w:rPr>
        <w:t>2023:</w:t>
      </w:r>
      <w:proofErr w:type="gramEnd"/>
      <w:r w:rsidRPr="009420F4">
        <w:rPr>
          <w:rFonts w:ascii="Times New Roman" w:hAnsi="Times New Roman" w:cs="Times New Roman"/>
          <w:lang w:val="fr-CI"/>
        </w:rPr>
        <w:t xml:space="preserve"> 2 (2), pages 148-149</w:t>
      </w:r>
    </w:p>
    <w:p w14:paraId="6AB86C20"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Antoine P &amp; </w:t>
      </w:r>
      <w:proofErr w:type="spellStart"/>
      <w:r w:rsidRPr="009420F4">
        <w:rPr>
          <w:rFonts w:ascii="Times New Roman" w:hAnsi="Times New Roman" w:cs="Times New Roman"/>
          <w:lang w:val="fr-CI"/>
        </w:rPr>
        <w:t>Nanitelamio</w:t>
      </w:r>
      <w:proofErr w:type="spellEnd"/>
      <w:r w:rsidRPr="009420F4">
        <w:rPr>
          <w:rFonts w:ascii="Times New Roman" w:hAnsi="Times New Roman" w:cs="Times New Roman"/>
          <w:lang w:val="fr-CI"/>
        </w:rPr>
        <w:t xml:space="preserve"> J. The </w:t>
      </w:r>
      <w:proofErr w:type="spellStart"/>
      <w:r w:rsidRPr="009420F4">
        <w:rPr>
          <w:rFonts w:ascii="Times New Roman" w:hAnsi="Times New Roman" w:cs="Times New Roman"/>
          <w:lang w:val="fr-CI"/>
        </w:rPr>
        <w:t>rise</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female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celibacy</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African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cities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Three</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cases:</w:t>
      </w:r>
      <w:proofErr w:type="gramEnd"/>
      <w:r w:rsidRPr="009420F4">
        <w:rPr>
          <w:rFonts w:ascii="Times New Roman" w:hAnsi="Times New Roman" w:cs="Times New Roman"/>
          <w:lang w:val="fr-CI"/>
        </w:rPr>
        <w:t xml:space="preserve"> Pikine, Abidjan and Brazzaville, French Center for Population and </w:t>
      </w:r>
      <w:proofErr w:type="spellStart"/>
      <w:r w:rsidRPr="009420F4">
        <w:rPr>
          <w:rFonts w:ascii="Times New Roman" w:hAnsi="Times New Roman" w:cs="Times New Roman"/>
          <w:lang w:val="fr-CI"/>
        </w:rPr>
        <w:t>Development</w:t>
      </w:r>
      <w:proofErr w:type="spellEnd"/>
      <w:r w:rsidRPr="009420F4">
        <w:rPr>
          <w:rFonts w:ascii="Times New Roman" w:hAnsi="Times New Roman" w:cs="Times New Roman"/>
          <w:lang w:val="fr-CI"/>
        </w:rPr>
        <w:t xml:space="preserve"> 1990</w:t>
      </w:r>
    </w:p>
    <w:p w14:paraId="4018F35F"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Azialey</w:t>
      </w:r>
      <w:proofErr w:type="spellEnd"/>
      <w:r w:rsidRPr="009420F4">
        <w:rPr>
          <w:rFonts w:ascii="Times New Roman" w:hAnsi="Times New Roman" w:cs="Times New Roman"/>
          <w:lang w:val="fr-CI"/>
        </w:rPr>
        <w:t xml:space="preserve"> G., </w:t>
      </w:r>
      <w:proofErr w:type="spellStart"/>
      <w:r w:rsidRPr="009420F4">
        <w:rPr>
          <w:rFonts w:ascii="Times New Roman" w:hAnsi="Times New Roman" w:cs="Times New Roman"/>
          <w:lang w:val="fr-CI"/>
        </w:rPr>
        <w:t>Assih</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Klevo</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Ayamenou-Sessi</w:t>
      </w:r>
      <w:proofErr w:type="spellEnd"/>
      <w:r w:rsidRPr="009420F4">
        <w:rPr>
          <w:rFonts w:ascii="Times New Roman" w:hAnsi="Times New Roman" w:cs="Times New Roman"/>
          <w:lang w:val="fr-CI"/>
        </w:rPr>
        <w:t xml:space="preserve"> K., </w:t>
      </w:r>
      <w:proofErr w:type="spellStart"/>
      <w:r w:rsidRPr="009420F4">
        <w:rPr>
          <w:rFonts w:ascii="Times New Roman" w:hAnsi="Times New Roman" w:cs="Times New Roman"/>
          <w:lang w:val="fr-CI"/>
        </w:rPr>
        <w:t>Djagli</w:t>
      </w:r>
      <w:proofErr w:type="spellEnd"/>
      <w:r w:rsidRPr="009420F4">
        <w:rPr>
          <w:rFonts w:ascii="Times New Roman" w:hAnsi="Times New Roman" w:cs="Times New Roman"/>
          <w:lang w:val="fr-CI"/>
        </w:rPr>
        <w:t xml:space="preserve"> W., </w:t>
      </w:r>
      <w:proofErr w:type="spellStart"/>
      <w:r w:rsidRPr="009420F4">
        <w:rPr>
          <w:rFonts w:ascii="Times New Roman" w:hAnsi="Times New Roman" w:cs="Times New Roman"/>
          <w:lang w:val="fr-CI"/>
        </w:rPr>
        <w:t>Libouel</w:t>
      </w:r>
      <w:proofErr w:type="spellEnd"/>
      <w:r w:rsidRPr="009420F4">
        <w:rPr>
          <w:rFonts w:ascii="Times New Roman" w:hAnsi="Times New Roman" w:cs="Times New Roman"/>
          <w:lang w:val="fr-CI"/>
        </w:rPr>
        <w:t xml:space="preserve"> M., V. </w:t>
      </w:r>
      <w:proofErr w:type="spellStart"/>
      <w:r w:rsidRPr="009420F4">
        <w:rPr>
          <w:rFonts w:ascii="Times New Roman" w:hAnsi="Times New Roman" w:cs="Times New Roman"/>
          <w:lang w:val="fr-CI"/>
        </w:rPr>
        <w:t>Agemebio</w:t>
      </w:r>
      <w:proofErr w:type="spellEnd"/>
      <w:r w:rsidRPr="009420F4">
        <w:rPr>
          <w:rFonts w:ascii="Times New Roman" w:hAnsi="Times New Roman" w:cs="Times New Roman"/>
          <w:lang w:val="fr-CI"/>
        </w:rPr>
        <w:t xml:space="preserve"> K., </w:t>
      </w:r>
      <w:proofErr w:type="spellStart"/>
      <w:r w:rsidRPr="009420F4">
        <w:rPr>
          <w:rFonts w:ascii="Times New Roman" w:hAnsi="Times New Roman" w:cs="Times New Roman"/>
          <w:lang w:val="fr-CI"/>
        </w:rPr>
        <w:t>Comla</w:t>
      </w:r>
      <w:proofErr w:type="spellEnd"/>
      <w:r w:rsidRPr="009420F4">
        <w:rPr>
          <w:rFonts w:ascii="Times New Roman" w:hAnsi="Times New Roman" w:cs="Times New Roman"/>
          <w:lang w:val="fr-CI"/>
        </w:rPr>
        <w:t xml:space="preserve"> A., </w:t>
      </w:r>
      <w:proofErr w:type="spellStart"/>
      <w:r w:rsidRPr="009420F4">
        <w:rPr>
          <w:rFonts w:ascii="Times New Roman" w:hAnsi="Times New Roman" w:cs="Times New Roman"/>
          <w:lang w:val="fr-CI"/>
        </w:rPr>
        <w:t>Gbeasor-Komlanv</w:t>
      </w:r>
      <w:proofErr w:type="spellEnd"/>
      <w:r w:rsidRPr="009420F4">
        <w:rPr>
          <w:rFonts w:ascii="Times New Roman" w:hAnsi="Times New Roman" w:cs="Times New Roman"/>
          <w:lang w:val="fr-CI"/>
        </w:rPr>
        <w:t xml:space="preserve"> F.A: Mother-to-</w:t>
      </w:r>
      <w:proofErr w:type="spellStart"/>
      <w:r w:rsidRPr="009420F4">
        <w:rPr>
          <w:rFonts w:ascii="Times New Roman" w:hAnsi="Times New Roman" w:cs="Times New Roman"/>
          <w:lang w:val="fr-CI"/>
        </w:rPr>
        <w:t>child</w:t>
      </w:r>
      <w:proofErr w:type="spellEnd"/>
      <w:r w:rsidRPr="009420F4">
        <w:rPr>
          <w:rFonts w:ascii="Times New Roman" w:hAnsi="Times New Roman" w:cs="Times New Roman"/>
          <w:lang w:val="fr-CI"/>
        </w:rPr>
        <w:t xml:space="preserve"> transmission of HIV and </w:t>
      </w:r>
      <w:proofErr w:type="spellStart"/>
      <w:r w:rsidRPr="009420F4">
        <w:rPr>
          <w:rFonts w:ascii="Times New Roman" w:hAnsi="Times New Roman" w:cs="Times New Roman"/>
          <w:lang w:val="fr-CI"/>
        </w:rPr>
        <w:t>its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predictive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in HIV-</w:t>
      </w:r>
      <w:proofErr w:type="spellStart"/>
      <w:r w:rsidRPr="009420F4">
        <w:rPr>
          <w:rFonts w:ascii="Times New Roman" w:hAnsi="Times New Roman" w:cs="Times New Roman"/>
          <w:lang w:val="fr-CI"/>
        </w:rPr>
        <w:t>exposed</w:t>
      </w:r>
      <w:proofErr w:type="spellEnd"/>
      <w:r w:rsidRPr="009420F4">
        <w:rPr>
          <w:rFonts w:ascii="Times New Roman" w:hAnsi="Times New Roman" w:cs="Times New Roman"/>
          <w:lang w:val="fr-CI"/>
        </w:rPr>
        <w:t xml:space="preserve"> infants in rural </w:t>
      </w:r>
      <w:proofErr w:type="gramStart"/>
      <w:r w:rsidRPr="009420F4">
        <w:rPr>
          <w:rFonts w:ascii="Times New Roman" w:hAnsi="Times New Roman" w:cs="Times New Roman"/>
          <w:lang w:val="fr-CI"/>
        </w:rPr>
        <w:t>Togo:</w:t>
      </w:r>
      <w:proofErr w:type="gramEnd"/>
      <w:r w:rsidRPr="009420F4">
        <w:rPr>
          <w:rFonts w:ascii="Times New Roman" w:hAnsi="Times New Roman" w:cs="Times New Roman"/>
          <w:lang w:val="fr-CI"/>
        </w:rPr>
        <w:t xml:space="preserve"> the case of the </w:t>
      </w:r>
      <w:proofErr w:type="spellStart"/>
      <w:r w:rsidRPr="009420F4">
        <w:rPr>
          <w:rFonts w:ascii="Times New Roman" w:hAnsi="Times New Roman" w:cs="Times New Roman"/>
          <w:lang w:val="fr-CI"/>
        </w:rPr>
        <w:t>Yoto</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district, Revue d’Épidémiologie et de Santé Publique 2023; 71(3), page 1019-20</w:t>
      </w:r>
    </w:p>
    <w:p w14:paraId="183D64FF"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Billong</w:t>
      </w:r>
      <w:proofErr w:type="spellEnd"/>
      <w:r w:rsidRPr="009420F4">
        <w:rPr>
          <w:rFonts w:ascii="Times New Roman" w:hAnsi="Times New Roman" w:cs="Times New Roman"/>
          <w:lang w:val="fr-CI"/>
        </w:rPr>
        <w:t xml:space="preserve"> S-G, </w:t>
      </w:r>
      <w:proofErr w:type="spellStart"/>
      <w:r w:rsidRPr="009420F4">
        <w:rPr>
          <w:rFonts w:ascii="Times New Roman" w:hAnsi="Times New Roman" w:cs="Times New Roman"/>
          <w:lang w:val="fr-CI"/>
        </w:rPr>
        <w:t>Fokam</w:t>
      </w:r>
      <w:proofErr w:type="spellEnd"/>
      <w:r w:rsidRPr="009420F4">
        <w:rPr>
          <w:rFonts w:ascii="Times New Roman" w:hAnsi="Times New Roman" w:cs="Times New Roman"/>
          <w:lang w:val="fr-CI"/>
        </w:rPr>
        <w:t xml:space="preserve"> J, </w:t>
      </w:r>
      <w:proofErr w:type="spellStart"/>
      <w:r w:rsidRPr="009420F4">
        <w:rPr>
          <w:rFonts w:ascii="Times New Roman" w:hAnsi="Times New Roman" w:cs="Times New Roman"/>
          <w:lang w:val="fr-CI"/>
        </w:rPr>
        <w:t>Billong</w:t>
      </w:r>
      <w:proofErr w:type="spellEnd"/>
      <w:r w:rsidRPr="009420F4">
        <w:rPr>
          <w:rFonts w:ascii="Times New Roman" w:hAnsi="Times New Roman" w:cs="Times New Roman"/>
          <w:lang w:val="fr-CI"/>
        </w:rPr>
        <w:t xml:space="preserve"> E-J, </w:t>
      </w:r>
      <w:proofErr w:type="spellStart"/>
      <w:r w:rsidRPr="009420F4">
        <w:rPr>
          <w:rFonts w:ascii="Times New Roman" w:hAnsi="Times New Roman" w:cs="Times New Roman"/>
          <w:lang w:val="fr-CI"/>
        </w:rPr>
        <w:t>Nguefack-Tsague</w:t>
      </w:r>
      <w:proofErr w:type="spellEnd"/>
      <w:r w:rsidRPr="009420F4">
        <w:rPr>
          <w:rFonts w:ascii="Times New Roman" w:hAnsi="Times New Roman" w:cs="Times New Roman"/>
          <w:lang w:val="fr-CI"/>
        </w:rPr>
        <w:t xml:space="preserve"> G, </w:t>
      </w:r>
      <w:proofErr w:type="spellStart"/>
      <w:r w:rsidRPr="009420F4">
        <w:rPr>
          <w:rFonts w:ascii="Times New Roman" w:hAnsi="Times New Roman" w:cs="Times New Roman"/>
          <w:lang w:val="fr-CI"/>
        </w:rPr>
        <w:t>Essi</w:t>
      </w:r>
      <w:proofErr w:type="spellEnd"/>
      <w:r w:rsidRPr="009420F4">
        <w:rPr>
          <w:rFonts w:ascii="Times New Roman" w:hAnsi="Times New Roman" w:cs="Times New Roman"/>
          <w:lang w:val="fr-CI"/>
        </w:rPr>
        <w:t xml:space="preserve"> M-J, </w:t>
      </w:r>
      <w:proofErr w:type="spellStart"/>
      <w:r w:rsidRPr="009420F4">
        <w:rPr>
          <w:rFonts w:ascii="Times New Roman" w:hAnsi="Times New Roman" w:cs="Times New Roman"/>
          <w:lang w:val="fr-CI"/>
        </w:rPr>
        <w:t>Fodjo</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Sosso</w:t>
      </w:r>
      <w:proofErr w:type="spellEnd"/>
      <w:r w:rsidRPr="009420F4">
        <w:rPr>
          <w:rFonts w:ascii="Times New Roman" w:hAnsi="Times New Roman" w:cs="Times New Roman"/>
          <w:lang w:val="fr-CI"/>
        </w:rPr>
        <w:t xml:space="preserve"> S M, </w:t>
      </w:r>
      <w:proofErr w:type="spellStart"/>
      <w:r w:rsidRPr="009420F4">
        <w:rPr>
          <w:rFonts w:ascii="Times New Roman" w:hAnsi="Times New Roman" w:cs="Times New Roman"/>
          <w:lang w:val="fr-CI"/>
        </w:rPr>
        <w:t>Gomba</w:t>
      </w:r>
      <w:proofErr w:type="spellEnd"/>
      <w:r w:rsidRPr="009420F4">
        <w:rPr>
          <w:rFonts w:ascii="Times New Roman" w:hAnsi="Times New Roman" w:cs="Times New Roman"/>
          <w:lang w:val="fr-CI"/>
        </w:rPr>
        <w:t xml:space="preserve"> A, </w:t>
      </w:r>
      <w:proofErr w:type="spellStart"/>
      <w:r w:rsidRPr="009420F4">
        <w:rPr>
          <w:rFonts w:ascii="Times New Roman" w:hAnsi="Times New Roman" w:cs="Times New Roman"/>
          <w:lang w:val="fr-CI"/>
        </w:rPr>
        <w:t>Mosoko-Jembia</w:t>
      </w:r>
      <w:proofErr w:type="spellEnd"/>
      <w:r w:rsidRPr="009420F4">
        <w:rPr>
          <w:rFonts w:ascii="Times New Roman" w:hAnsi="Times New Roman" w:cs="Times New Roman"/>
          <w:lang w:val="fr-CI"/>
        </w:rPr>
        <w:t xml:space="preserve"> J, </w:t>
      </w:r>
      <w:proofErr w:type="spellStart"/>
      <w:r w:rsidRPr="009420F4">
        <w:rPr>
          <w:rFonts w:ascii="Times New Roman" w:hAnsi="Times New Roman" w:cs="Times New Roman"/>
          <w:lang w:val="fr-CI"/>
        </w:rPr>
        <w:t>Loni-Ekali</w:t>
      </w:r>
      <w:proofErr w:type="spellEnd"/>
      <w:r w:rsidRPr="009420F4">
        <w:rPr>
          <w:rFonts w:ascii="Times New Roman" w:hAnsi="Times New Roman" w:cs="Times New Roman"/>
          <w:lang w:val="fr-CI"/>
        </w:rPr>
        <w:t xml:space="preserve"> G, </w:t>
      </w:r>
      <w:proofErr w:type="spellStart"/>
      <w:r w:rsidRPr="009420F4">
        <w:rPr>
          <w:rFonts w:ascii="Times New Roman" w:hAnsi="Times New Roman" w:cs="Times New Roman"/>
          <w:lang w:val="fr-CI"/>
        </w:rPr>
        <w:t>Colizzi</w:t>
      </w:r>
      <w:proofErr w:type="spellEnd"/>
      <w:r w:rsidRPr="009420F4">
        <w:rPr>
          <w:rFonts w:ascii="Times New Roman" w:hAnsi="Times New Roman" w:cs="Times New Roman"/>
          <w:lang w:val="fr-CI"/>
        </w:rPr>
        <w:t xml:space="preserve"> V, </w:t>
      </w:r>
      <w:proofErr w:type="spellStart"/>
      <w:r w:rsidRPr="009420F4">
        <w:rPr>
          <w:rFonts w:ascii="Times New Roman" w:hAnsi="Times New Roman" w:cs="Times New Roman"/>
          <w:lang w:val="fr-CI"/>
        </w:rPr>
        <w:t>Bissek</w:t>
      </w:r>
      <w:proofErr w:type="spellEnd"/>
      <w:r w:rsidRPr="009420F4">
        <w:rPr>
          <w:rFonts w:ascii="Times New Roman" w:hAnsi="Times New Roman" w:cs="Times New Roman"/>
          <w:lang w:val="fr-CI"/>
        </w:rPr>
        <w:t xml:space="preserve"> A-C Z-K, </w:t>
      </w:r>
      <w:proofErr w:type="spellStart"/>
      <w:r w:rsidRPr="009420F4">
        <w:rPr>
          <w:rFonts w:ascii="Times New Roman" w:hAnsi="Times New Roman" w:cs="Times New Roman"/>
          <w:lang w:val="fr-CI"/>
        </w:rPr>
        <w:t>Monebenimp</w:t>
      </w:r>
      <w:proofErr w:type="spellEnd"/>
      <w:r w:rsidRPr="009420F4">
        <w:rPr>
          <w:rFonts w:ascii="Times New Roman" w:hAnsi="Times New Roman" w:cs="Times New Roman"/>
          <w:lang w:val="fr-CI"/>
        </w:rPr>
        <w:t xml:space="preserve"> F, </w:t>
      </w:r>
      <w:proofErr w:type="spellStart"/>
      <w:r w:rsidRPr="009420F4">
        <w:rPr>
          <w:rFonts w:ascii="Times New Roman" w:hAnsi="Times New Roman" w:cs="Times New Roman"/>
          <w:lang w:val="fr-CI"/>
        </w:rPr>
        <w:t>Nfetam</w:t>
      </w:r>
      <w:proofErr w:type="spellEnd"/>
      <w:r w:rsidRPr="009420F4">
        <w:rPr>
          <w:rFonts w:ascii="Times New Roman" w:hAnsi="Times New Roman" w:cs="Times New Roman"/>
          <w:lang w:val="fr-CI"/>
        </w:rPr>
        <w:t xml:space="preserve"> JB E: </w:t>
      </w:r>
      <w:proofErr w:type="spellStart"/>
      <w:r w:rsidRPr="009420F4">
        <w:rPr>
          <w:rFonts w:ascii="Times New Roman" w:hAnsi="Times New Roman" w:cs="Times New Roman"/>
          <w:lang w:val="fr-CI"/>
        </w:rPr>
        <w:t>Epidemiological</w:t>
      </w:r>
      <w:proofErr w:type="spellEnd"/>
      <w:r w:rsidRPr="009420F4">
        <w:rPr>
          <w:rFonts w:ascii="Times New Roman" w:hAnsi="Times New Roman" w:cs="Times New Roman"/>
          <w:lang w:val="fr-CI"/>
        </w:rPr>
        <w:t xml:space="preserve"> distribution of HIV infection </w:t>
      </w:r>
      <w:proofErr w:type="spellStart"/>
      <w:r w:rsidRPr="009420F4">
        <w:rPr>
          <w:rFonts w:ascii="Times New Roman" w:hAnsi="Times New Roman" w:cs="Times New Roman"/>
          <w:lang w:val="fr-CI"/>
        </w:rPr>
        <w:t>among</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in the </w:t>
      </w:r>
      <w:proofErr w:type="spellStart"/>
      <w:r w:rsidRPr="009420F4">
        <w:rPr>
          <w:rFonts w:ascii="Times New Roman" w:hAnsi="Times New Roman" w:cs="Times New Roman"/>
          <w:lang w:val="fr-CI"/>
        </w:rPr>
        <w:t>ten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regions</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Cameroon</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strategic</w:t>
      </w:r>
      <w:proofErr w:type="spellEnd"/>
      <w:r w:rsidRPr="009420F4">
        <w:rPr>
          <w:rFonts w:ascii="Times New Roman" w:hAnsi="Times New Roman" w:cs="Times New Roman"/>
          <w:lang w:val="fr-CI"/>
        </w:rPr>
        <w:t xml:space="preserve"> implications for </w:t>
      </w:r>
      <w:proofErr w:type="spellStart"/>
      <w:r w:rsidRPr="009420F4">
        <w:rPr>
          <w:rFonts w:ascii="Times New Roman" w:hAnsi="Times New Roman" w:cs="Times New Roman"/>
          <w:lang w:val="fr-CI"/>
        </w:rPr>
        <w:t>prevention</w:t>
      </w:r>
      <w:proofErr w:type="spellEnd"/>
      <w:r w:rsidRPr="009420F4">
        <w:rPr>
          <w:rFonts w:ascii="Times New Roman" w:hAnsi="Times New Roman" w:cs="Times New Roman"/>
          <w:lang w:val="fr-CI"/>
        </w:rPr>
        <w:t xml:space="preserve"> programs Pan </w:t>
      </w:r>
      <w:proofErr w:type="spellStart"/>
      <w:r w:rsidRPr="009420F4">
        <w:rPr>
          <w:rFonts w:ascii="Times New Roman" w:hAnsi="Times New Roman" w:cs="Times New Roman"/>
          <w:lang w:val="fr-CI"/>
        </w:rPr>
        <w:t>African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Journal; 2015; 20:79.] </w:t>
      </w:r>
      <w:proofErr w:type="spellStart"/>
      <w:r w:rsidRPr="009420F4">
        <w:rPr>
          <w:rFonts w:ascii="Times New Roman" w:hAnsi="Times New Roman" w:cs="Times New Roman"/>
          <w:lang w:val="fr-CI"/>
        </w:rPr>
        <w:t>doi</w:t>
      </w:r>
      <w:proofErr w:type="spellEnd"/>
      <w:r w:rsidRPr="009420F4">
        <w:rPr>
          <w:rFonts w:ascii="Times New Roman" w:hAnsi="Times New Roman" w:cs="Times New Roman"/>
          <w:lang w:val="fr-CI"/>
        </w:rPr>
        <w:t>: 10.11604/pamj.2015.20.79.421</w:t>
      </w:r>
    </w:p>
    <w:p w14:paraId="06584A2E"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Diarra M.S. </w:t>
      </w:r>
      <w:proofErr w:type="gramStart"/>
      <w:r w:rsidRPr="009420F4">
        <w:rPr>
          <w:rFonts w:ascii="Times New Roman" w:hAnsi="Times New Roman" w:cs="Times New Roman"/>
          <w:lang w:val="fr-CI"/>
        </w:rPr>
        <w:t>2018:</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Epidemiological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Clinical</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Biological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Study</w:t>
      </w:r>
      <w:proofErr w:type="spellEnd"/>
      <w:r w:rsidRPr="009420F4">
        <w:rPr>
          <w:rFonts w:ascii="Times New Roman" w:hAnsi="Times New Roman" w:cs="Times New Roman"/>
          <w:lang w:val="fr-CI"/>
        </w:rPr>
        <w:t xml:space="preserve"> of HIV Infection in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Monitored</w:t>
      </w:r>
      <w:proofErr w:type="spellEnd"/>
      <w:r w:rsidRPr="009420F4">
        <w:rPr>
          <w:rFonts w:ascii="Times New Roman" w:hAnsi="Times New Roman" w:cs="Times New Roman"/>
          <w:lang w:val="fr-CI"/>
        </w:rPr>
        <w:t xml:space="preserve"> at the </w:t>
      </w:r>
      <w:proofErr w:type="spellStart"/>
      <w:r w:rsidRPr="009420F4">
        <w:rPr>
          <w:rFonts w:ascii="Times New Roman" w:hAnsi="Times New Roman" w:cs="Times New Roman"/>
          <w:lang w:val="fr-CI"/>
        </w:rPr>
        <w:t>Maternity</w:t>
      </w:r>
      <w:proofErr w:type="spellEnd"/>
      <w:r w:rsidRPr="009420F4">
        <w:rPr>
          <w:rFonts w:ascii="Times New Roman" w:hAnsi="Times New Roman" w:cs="Times New Roman"/>
          <w:lang w:val="fr-CI"/>
        </w:rPr>
        <w:t xml:space="preserve"> Ward of the Reference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Center of Commune V, District of Bamako. Doctoral </w:t>
      </w:r>
      <w:proofErr w:type="spellStart"/>
      <w:r w:rsidRPr="009420F4">
        <w:rPr>
          <w:rFonts w:ascii="Times New Roman" w:hAnsi="Times New Roman" w:cs="Times New Roman"/>
          <w:lang w:val="fr-CI"/>
        </w:rPr>
        <w:t>Thesis</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at the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of Sciences, Techniques, and </w:t>
      </w:r>
      <w:proofErr w:type="spellStart"/>
      <w:r w:rsidRPr="009420F4">
        <w:rPr>
          <w:rFonts w:ascii="Times New Roman" w:hAnsi="Times New Roman" w:cs="Times New Roman"/>
          <w:lang w:val="fr-CI"/>
        </w:rPr>
        <w:t>Technology</w:t>
      </w:r>
      <w:proofErr w:type="spellEnd"/>
      <w:r w:rsidRPr="009420F4">
        <w:rPr>
          <w:rFonts w:ascii="Times New Roman" w:hAnsi="Times New Roman" w:cs="Times New Roman"/>
          <w:lang w:val="fr-CI"/>
        </w:rPr>
        <w:t>, Bamako, Mali. 101p.</w:t>
      </w:r>
    </w:p>
    <w:p w14:paraId="04227B64"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Fatima Zohra </w:t>
      </w:r>
      <w:proofErr w:type="spellStart"/>
      <w:r w:rsidRPr="009420F4">
        <w:rPr>
          <w:rFonts w:ascii="Times New Roman" w:hAnsi="Times New Roman" w:cs="Times New Roman"/>
          <w:lang w:val="fr-CI"/>
        </w:rPr>
        <w:t>Bensadoun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Results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Obtained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from</w:t>
      </w:r>
      <w:proofErr w:type="spellEnd"/>
      <w:r w:rsidRPr="009420F4">
        <w:rPr>
          <w:rFonts w:ascii="Times New Roman" w:hAnsi="Times New Roman" w:cs="Times New Roman"/>
          <w:lang w:val="fr-CI"/>
        </w:rPr>
        <w:t xml:space="preserve"> the Management of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Infected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with</w:t>
      </w:r>
      <w:proofErr w:type="spellEnd"/>
      <w:r w:rsidRPr="009420F4">
        <w:rPr>
          <w:rFonts w:ascii="Times New Roman" w:hAnsi="Times New Roman" w:cs="Times New Roman"/>
          <w:lang w:val="fr-CI"/>
        </w:rPr>
        <w:t xml:space="preserve"> HIV at the Oran Reference Center. Life Sciences [q-bio]. </w:t>
      </w:r>
      <w:proofErr w:type="spellStart"/>
      <w:r w:rsidRPr="009420F4">
        <w:rPr>
          <w:rFonts w:ascii="Times New Roman" w:hAnsi="Times New Roman" w:cs="Times New Roman"/>
          <w:lang w:val="fr-CI"/>
        </w:rPr>
        <w:t>Faculty</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of Oran,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of Oran 1, 2023. French. </w:t>
      </w:r>
      <w:proofErr w:type="spellStart"/>
      <w:proofErr w:type="gramStart"/>
      <w:r w:rsidRPr="009420F4">
        <w:rPr>
          <w:rFonts w:ascii="Times New Roman" w:hAnsi="Times New Roman" w:cs="Times New Roman"/>
          <w:lang w:val="fr-CI"/>
        </w:rPr>
        <w:t>ffNNT</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ff</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fftel</w:t>
      </w:r>
      <w:proofErr w:type="gramEnd"/>
      <w:r w:rsidRPr="009420F4">
        <w:rPr>
          <w:rFonts w:ascii="Times New Roman" w:hAnsi="Times New Roman" w:cs="Times New Roman"/>
          <w:lang w:val="fr-CI"/>
        </w:rPr>
        <w:t>-04089494</w:t>
      </w:r>
    </w:p>
    <w:p w14:paraId="39E4530A"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Gondo</w:t>
      </w:r>
      <w:proofErr w:type="spellEnd"/>
      <w:r w:rsidRPr="009420F4">
        <w:rPr>
          <w:rFonts w:ascii="Times New Roman" w:hAnsi="Times New Roman" w:cs="Times New Roman"/>
          <w:lang w:val="fr-CI"/>
        </w:rPr>
        <w:t xml:space="preserve"> D, </w:t>
      </w:r>
      <w:proofErr w:type="spellStart"/>
      <w:r w:rsidRPr="009420F4">
        <w:rPr>
          <w:rFonts w:ascii="Times New Roman" w:hAnsi="Times New Roman" w:cs="Times New Roman"/>
          <w:lang w:val="fr-CI"/>
        </w:rPr>
        <w:t>Socioeconomic</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Constraints</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Empowerment</w:t>
      </w:r>
      <w:proofErr w:type="spellEnd"/>
      <w:r w:rsidRPr="009420F4">
        <w:rPr>
          <w:rFonts w:ascii="Times New Roman" w:hAnsi="Times New Roman" w:cs="Times New Roman"/>
          <w:lang w:val="fr-CI"/>
        </w:rPr>
        <w:t xml:space="preserve"> of Rural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in the Commune of </w:t>
      </w:r>
      <w:proofErr w:type="spellStart"/>
      <w:r w:rsidRPr="009420F4">
        <w:rPr>
          <w:rFonts w:ascii="Times New Roman" w:hAnsi="Times New Roman" w:cs="Times New Roman"/>
          <w:lang w:val="fr-CI"/>
        </w:rPr>
        <w:t>Biankouma</w:t>
      </w:r>
      <w:proofErr w:type="spellEnd"/>
      <w:r w:rsidRPr="009420F4">
        <w:rPr>
          <w:rFonts w:ascii="Times New Roman" w:hAnsi="Times New Roman" w:cs="Times New Roman"/>
          <w:lang w:val="fr-CI"/>
        </w:rPr>
        <w:t xml:space="preserve"> in Côte d'Ivoire. International Journal of Scientific </w:t>
      </w:r>
      <w:proofErr w:type="spellStart"/>
      <w:r w:rsidRPr="009420F4">
        <w:rPr>
          <w:rFonts w:ascii="Times New Roman" w:hAnsi="Times New Roman" w:cs="Times New Roman"/>
          <w:lang w:val="fr-CI"/>
        </w:rPr>
        <w:t>Research</w:t>
      </w:r>
      <w:proofErr w:type="spellEnd"/>
      <w:r w:rsidRPr="009420F4">
        <w:rPr>
          <w:rFonts w:ascii="Times New Roman" w:hAnsi="Times New Roman" w:cs="Times New Roman"/>
          <w:lang w:val="fr-CI"/>
        </w:rPr>
        <w:t xml:space="preserve"> (IRS-Journal). </w:t>
      </w:r>
      <w:proofErr w:type="gramStart"/>
      <w:r w:rsidRPr="009420F4">
        <w:rPr>
          <w:rFonts w:ascii="Times New Roman" w:hAnsi="Times New Roman" w:cs="Times New Roman"/>
          <w:lang w:val="fr-CI"/>
        </w:rPr>
        <w:t>ISSN:</w:t>
      </w:r>
      <w:proofErr w:type="gramEnd"/>
      <w:r w:rsidRPr="009420F4">
        <w:rPr>
          <w:rFonts w:ascii="Times New Roman" w:hAnsi="Times New Roman" w:cs="Times New Roman"/>
          <w:lang w:val="fr-CI"/>
        </w:rPr>
        <w:t xml:space="preserve"> 2958-8413 (2024): Vol. 2, No. 2, 429-440p</w:t>
      </w:r>
    </w:p>
    <w:p w14:paraId="07528AD1"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lastRenderedPageBreak/>
        <w:t>INSD, (2024</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In-</w:t>
      </w:r>
      <w:proofErr w:type="spellStart"/>
      <w:r w:rsidRPr="009420F4">
        <w:rPr>
          <w:rFonts w:ascii="Times New Roman" w:hAnsi="Times New Roman" w:cs="Times New Roman"/>
          <w:lang w:val="fr-CI"/>
        </w:rPr>
        <w:t>depth</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Analysis</w:t>
      </w:r>
      <w:proofErr w:type="spellEnd"/>
      <w:r w:rsidRPr="009420F4">
        <w:rPr>
          <w:rFonts w:ascii="Times New Roman" w:hAnsi="Times New Roman" w:cs="Times New Roman"/>
          <w:lang w:val="fr-CI"/>
        </w:rPr>
        <w:t xml:space="preserve">: Permanent </w:t>
      </w:r>
      <w:proofErr w:type="spellStart"/>
      <w:r w:rsidRPr="009420F4">
        <w:rPr>
          <w:rFonts w:ascii="Times New Roman" w:hAnsi="Times New Roman" w:cs="Times New Roman"/>
          <w:lang w:val="fr-CI"/>
        </w:rPr>
        <w:t>Celibacy</w:t>
      </w:r>
      <w:proofErr w:type="spellEnd"/>
      <w:r w:rsidRPr="009420F4">
        <w:rPr>
          <w:rFonts w:ascii="Times New Roman" w:hAnsi="Times New Roman" w:cs="Times New Roman"/>
          <w:lang w:val="fr-CI"/>
        </w:rPr>
        <w:t xml:space="preserve"> in Burkina Faso: </w:t>
      </w:r>
      <w:proofErr w:type="spellStart"/>
      <w:r w:rsidRPr="009420F4">
        <w:rPr>
          <w:rFonts w:ascii="Times New Roman" w:hAnsi="Times New Roman" w:cs="Times New Roman"/>
          <w:lang w:val="fr-CI"/>
        </w:rPr>
        <w:t>Extent</w:t>
      </w:r>
      <w:proofErr w:type="spellEnd"/>
      <w:r w:rsidRPr="009420F4">
        <w:rPr>
          <w:rFonts w:ascii="Times New Roman" w:hAnsi="Times New Roman" w:cs="Times New Roman"/>
          <w:lang w:val="fr-CI"/>
        </w:rPr>
        <w:t xml:space="preserve"> and Associated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National Institute of </w:t>
      </w:r>
      <w:proofErr w:type="spellStart"/>
      <w:r w:rsidRPr="009420F4">
        <w:rPr>
          <w:rFonts w:ascii="Times New Roman" w:hAnsi="Times New Roman" w:cs="Times New Roman"/>
          <w:lang w:val="fr-CI"/>
        </w:rPr>
        <w:t>Statistics</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Demography</w:t>
      </w:r>
      <w:proofErr w:type="spellEnd"/>
      <w:r w:rsidRPr="009420F4">
        <w:rPr>
          <w:rFonts w:ascii="Times New Roman" w:hAnsi="Times New Roman" w:cs="Times New Roman"/>
          <w:lang w:val="fr-CI"/>
        </w:rPr>
        <w:t>, Burkina Faso, 43p.</w:t>
      </w:r>
    </w:p>
    <w:p w14:paraId="04A421C9"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Kapiteni</w:t>
      </w:r>
      <w:proofErr w:type="spellEnd"/>
      <w:r w:rsidRPr="009420F4">
        <w:rPr>
          <w:rFonts w:ascii="Times New Roman" w:hAnsi="Times New Roman" w:cs="Times New Roman"/>
          <w:lang w:val="fr-CI"/>
        </w:rPr>
        <w:t xml:space="preserve"> W, </w:t>
      </w:r>
      <w:proofErr w:type="spellStart"/>
      <w:r w:rsidRPr="009420F4">
        <w:rPr>
          <w:rFonts w:ascii="Times New Roman" w:hAnsi="Times New Roman" w:cs="Times New Roman"/>
          <w:lang w:val="fr-CI"/>
        </w:rPr>
        <w:t>Kahindo</w:t>
      </w:r>
      <w:proofErr w:type="spellEnd"/>
      <w:r w:rsidRPr="009420F4">
        <w:rPr>
          <w:rFonts w:ascii="Times New Roman" w:hAnsi="Times New Roman" w:cs="Times New Roman"/>
          <w:lang w:val="fr-CI"/>
        </w:rPr>
        <w:t xml:space="preserve"> J-B, </w:t>
      </w:r>
      <w:proofErr w:type="spellStart"/>
      <w:r w:rsidRPr="009420F4">
        <w:rPr>
          <w:rFonts w:ascii="Times New Roman" w:hAnsi="Times New Roman" w:cs="Times New Roman"/>
          <w:lang w:val="fr-CI"/>
        </w:rPr>
        <w:t>Mitangala</w:t>
      </w:r>
      <w:proofErr w:type="spellEnd"/>
      <w:r w:rsidRPr="009420F4">
        <w:rPr>
          <w:rFonts w:ascii="Times New Roman" w:hAnsi="Times New Roman" w:cs="Times New Roman"/>
          <w:lang w:val="fr-CI"/>
        </w:rPr>
        <w:t xml:space="preserve"> P, &amp; </w:t>
      </w:r>
      <w:proofErr w:type="spellStart"/>
      <w:r w:rsidRPr="009420F4">
        <w:rPr>
          <w:rFonts w:ascii="Times New Roman" w:hAnsi="Times New Roman" w:cs="Times New Roman"/>
          <w:lang w:val="fr-CI"/>
        </w:rPr>
        <w:t>Karemere</w:t>
      </w:r>
      <w:proofErr w:type="spellEnd"/>
      <w:r w:rsidRPr="009420F4">
        <w:rPr>
          <w:rFonts w:ascii="Times New Roman" w:hAnsi="Times New Roman" w:cs="Times New Roman"/>
          <w:lang w:val="fr-CI"/>
        </w:rPr>
        <w:t xml:space="preserve"> H (2018</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Assessment</w:t>
      </w:r>
      <w:proofErr w:type="spellEnd"/>
      <w:r w:rsidRPr="009420F4">
        <w:rPr>
          <w:rFonts w:ascii="Times New Roman" w:hAnsi="Times New Roman" w:cs="Times New Roman"/>
          <w:lang w:val="fr-CI"/>
        </w:rPr>
        <w:t xml:space="preserve"> of the </w:t>
      </w:r>
      <w:proofErr w:type="spellStart"/>
      <w:r w:rsidRPr="009420F4">
        <w:rPr>
          <w:rFonts w:ascii="Times New Roman" w:hAnsi="Times New Roman" w:cs="Times New Roman"/>
          <w:lang w:val="fr-CI"/>
        </w:rPr>
        <w:t>Knowledge</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of Reproductive Age on the Prevention of Mother-to-Child Transmission of HIV in the </w:t>
      </w:r>
      <w:proofErr w:type="spellStart"/>
      <w:r w:rsidRPr="009420F4">
        <w:rPr>
          <w:rFonts w:ascii="Times New Roman" w:hAnsi="Times New Roman" w:cs="Times New Roman"/>
          <w:lang w:val="fr-CI"/>
        </w:rPr>
        <w:t>Afia-Sake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Area in the Democratic </w:t>
      </w:r>
      <w:proofErr w:type="spellStart"/>
      <w:r w:rsidRPr="009420F4">
        <w:rPr>
          <w:rFonts w:ascii="Times New Roman" w:hAnsi="Times New Roman" w:cs="Times New Roman"/>
          <w:lang w:val="fr-CI"/>
        </w:rPr>
        <w:t>Republic</w:t>
      </w:r>
      <w:proofErr w:type="spellEnd"/>
      <w:r w:rsidRPr="009420F4">
        <w:rPr>
          <w:rFonts w:ascii="Times New Roman" w:hAnsi="Times New Roman" w:cs="Times New Roman"/>
          <w:lang w:val="fr-CI"/>
        </w:rPr>
        <w:t xml:space="preserve"> of Congo. International Journal of Innovation and </w:t>
      </w:r>
      <w:proofErr w:type="spellStart"/>
      <w:r w:rsidRPr="009420F4">
        <w:rPr>
          <w:rFonts w:ascii="Times New Roman" w:hAnsi="Times New Roman" w:cs="Times New Roman"/>
          <w:lang w:val="fr-CI"/>
        </w:rPr>
        <w:t>Applied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Studies</w:t>
      </w:r>
      <w:proofErr w:type="spellEnd"/>
      <w:r w:rsidRPr="009420F4">
        <w:rPr>
          <w:rFonts w:ascii="Times New Roman" w:hAnsi="Times New Roman" w:cs="Times New Roman"/>
          <w:lang w:val="fr-CI"/>
        </w:rPr>
        <w:t>, Vol. 22 No. 2, pp. 207-219 ISSN 2028-9324</w:t>
      </w:r>
    </w:p>
    <w:p w14:paraId="27B0D5CB"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Ky Ba, K., </w:t>
      </w:r>
      <w:proofErr w:type="spellStart"/>
      <w:r w:rsidRPr="009420F4">
        <w:rPr>
          <w:rFonts w:ascii="Times New Roman" w:hAnsi="Times New Roman" w:cs="Times New Roman"/>
          <w:lang w:val="fr-CI"/>
        </w:rPr>
        <w:t>Sanou</w:t>
      </w:r>
      <w:proofErr w:type="spellEnd"/>
      <w:r w:rsidRPr="009420F4">
        <w:rPr>
          <w:rFonts w:ascii="Times New Roman" w:hAnsi="Times New Roman" w:cs="Times New Roman"/>
          <w:lang w:val="fr-CI"/>
        </w:rPr>
        <w:t xml:space="preserve">, A., Diallo, I., Konate, I., </w:t>
      </w:r>
      <w:proofErr w:type="spellStart"/>
      <w:r w:rsidRPr="009420F4">
        <w:rPr>
          <w:rFonts w:ascii="Times New Roman" w:hAnsi="Times New Roman" w:cs="Times New Roman"/>
          <w:lang w:val="fr-CI"/>
        </w:rPr>
        <w:t>Kouanda</w:t>
      </w:r>
      <w:proofErr w:type="spellEnd"/>
      <w:r w:rsidRPr="009420F4">
        <w:rPr>
          <w:rFonts w:ascii="Times New Roman" w:hAnsi="Times New Roman" w:cs="Times New Roman"/>
          <w:lang w:val="fr-CI"/>
        </w:rPr>
        <w:t xml:space="preserve">, S., &amp; Doulougou, B. (2019). HIV infection in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seen</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antenatal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clinics</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three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centers in Bobo-Dioulasso and </w:t>
      </w:r>
      <w:proofErr w:type="spellStart"/>
      <w:r w:rsidRPr="009420F4">
        <w:rPr>
          <w:rFonts w:ascii="Times New Roman" w:hAnsi="Times New Roman" w:cs="Times New Roman"/>
          <w:lang w:val="fr-CI"/>
        </w:rPr>
        <w:t>associated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risk</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Public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Research</w:t>
      </w:r>
      <w:proofErr w:type="spellEnd"/>
      <w:r w:rsidRPr="009420F4">
        <w:rPr>
          <w:rFonts w:ascii="Times New Roman" w:hAnsi="Times New Roman" w:cs="Times New Roman"/>
          <w:lang w:val="fr-CI"/>
        </w:rPr>
        <w:t>.</w:t>
      </w:r>
    </w:p>
    <w:p w14:paraId="460681F2"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Leserman</w:t>
      </w:r>
      <w:proofErr w:type="spellEnd"/>
      <w:r w:rsidRPr="009420F4">
        <w:rPr>
          <w:rFonts w:ascii="Times New Roman" w:hAnsi="Times New Roman" w:cs="Times New Roman"/>
          <w:lang w:val="fr-CI"/>
        </w:rPr>
        <w:t xml:space="preserve">, J. (2008). </w:t>
      </w:r>
      <w:proofErr w:type="spellStart"/>
      <w:r w:rsidRPr="009420F4">
        <w:rPr>
          <w:rFonts w:ascii="Times New Roman" w:hAnsi="Times New Roman" w:cs="Times New Roman"/>
          <w:lang w:val="fr-CI"/>
        </w:rPr>
        <w:t>Role</w:t>
      </w:r>
      <w:proofErr w:type="spellEnd"/>
      <w:r w:rsidRPr="009420F4">
        <w:rPr>
          <w:rFonts w:ascii="Times New Roman" w:hAnsi="Times New Roman" w:cs="Times New Roman"/>
          <w:lang w:val="fr-CI"/>
        </w:rPr>
        <w:t xml:space="preserve"> of stress in HIV </w:t>
      </w:r>
      <w:proofErr w:type="spellStart"/>
      <w:r w:rsidRPr="009420F4">
        <w:rPr>
          <w:rFonts w:ascii="Times New Roman" w:hAnsi="Times New Roman" w:cs="Times New Roman"/>
          <w:lang w:val="fr-CI"/>
        </w:rPr>
        <w:t>disease</w:t>
      </w:r>
      <w:proofErr w:type="spellEnd"/>
      <w:r w:rsidRPr="009420F4">
        <w:rPr>
          <w:rFonts w:ascii="Times New Roman" w:hAnsi="Times New Roman" w:cs="Times New Roman"/>
          <w:lang w:val="fr-CI"/>
        </w:rPr>
        <w:t xml:space="preserve"> progression. </w:t>
      </w:r>
      <w:proofErr w:type="spellStart"/>
      <w:r w:rsidRPr="009420F4">
        <w:rPr>
          <w:rFonts w:ascii="Times New Roman" w:hAnsi="Times New Roman" w:cs="Times New Roman"/>
          <w:lang w:val="fr-CI"/>
        </w:rPr>
        <w:t>Psychosomatic</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70(5), 531-539.</w:t>
      </w:r>
    </w:p>
    <w:p w14:paraId="02B3F969"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Mognetti</w:t>
      </w:r>
      <w:proofErr w:type="spellEnd"/>
      <w:r w:rsidRPr="009420F4">
        <w:rPr>
          <w:rFonts w:ascii="Times New Roman" w:hAnsi="Times New Roman" w:cs="Times New Roman"/>
          <w:lang w:val="fr-CI"/>
        </w:rPr>
        <w:t xml:space="preserve"> B, Moussa M, </w:t>
      </w:r>
      <w:proofErr w:type="spellStart"/>
      <w:r w:rsidRPr="009420F4">
        <w:rPr>
          <w:rFonts w:ascii="Times New Roman" w:hAnsi="Times New Roman" w:cs="Times New Roman"/>
          <w:lang w:val="fr-CI"/>
        </w:rPr>
        <w:t>Croitoru</w:t>
      </w:r>
      <w:proofErr w:type="spellEnd"/>
      <w:r w:rsidRPr="009420F4">
        <w:rPr>
          <w:rFonts w:ascii="Times New Roman" w:hAnsi="Times New Roman" w:cs="Times New Roman"/>
          <w:lang w:val="fr-CI"/>
        </w:rPr>
        <w:t xml:space="preserve"> J, Menu E, </w:t>
      </w:r>
      <w:proofErr w:type="spellStart"/>
      <w:r w:rsidRPr="009420F4">
        <w:rPr>
          <w:rFonts w:ascii="Times New Roman" w:hAnsi="Times New Roman" w:cs="Times New Roman"/>
          <w:lang w:val="fr-CI"/>
        </w:rPr>
        <w:t>Dormont</w:t>
      </w:r>
      <w:proofErr w:type="spellEnd"/>
      <w:r w:rsidRPr="009420F4">
        <w:rPr>
          <w:rFonts w:ascii="Times New Roman" w:hAnsi="Times New Roman" w:cs="Times New Roman"/>
          <w:lang w:val="fr-CI"/>
        </w:rPr>
        <w:t xml:space="preserve"> D, Roques P, </w:t>
      </w:r>
      <w:proofErr w:type="spellStart"/>
      <w:r w:rsidRPr="009420F4">
        <w:rPr>
          <w:rFonts w:ascii="Times New Roman" w:hAnsi="Times New Roman" w:cs="Times New Roman"/>
          <w:lang w:val="fr-CI"/>
        </w:rPr>
        <w:t>Chaouat</w:t>
      </w:r>
      <w:proofErr w:type="spellEnd"/>
      <w:r w:rsidRPr="009420F4">
        <w:rPr>
          <w:rFonts w:ascii="Times New Roman" w:hAnsi="Times New Roman" w:cs="Times New Roman"/>
          <w:lang w:val="fr-CI"/>
        </w:rPr>
        <w:t xml:space="preserve"> G. </w:t>
      </w:r>
      <w:proofErr w:type="gramStart"/>
      <w:r w:rsidRPr="009420F4">
        <w:rPr>
          <w:rFonts w:ascii="Times New Roman" w:hAnsi="Times New Roman" w:cs="Times New Roman"/>
          <w:lang w:val="fr-CI"/>
        </w:rPr>
        <w:t>2000:</w:t>
      </w:r>
      <w:proofErr w:type="gramEnd"/>
      <w:r w:rsidRPr="009420F4">
        <w:rPr>
          <w:rFonts w:ascii="Times New Roman" w:hAnsi="Times New Roman" w:cs="Times New Roman"/>
          <w:lang w:val="fr-CI"/>
        </w:rPr>
        <w:t xml:space="preserve"> HIV-1 </w:t>
      </w:r>
      <w:proofErr w:type="spellStart"/>
      <w:r w:rsidRPr="009420F4">
        <w:rPr>
          <w:rFonts w:ascii="Times New Roman" w:hAnsi="Times New Roman" w:cs="Times New Roman"/>
          <w:lang w:val="fr-CI"/>
        </w:rPr>
        <w:t>co-receptor</w:t>
      </w:r>
      <w:proofErr w:type="spellEnd"/>
      <w:r w:rsidRPr="009420F4">
        <w:rPr>
          <w:rFonts w:ascii="Times New Roman" w:hAnsi="Times New Roman" w:cs="Times New Roman"/>
          <w:lang w:val="fr-CI"/>
        </w:rPr>
        <w:t xml:space="preserve"> expression on </w:t>
      </w:r>
      <w:proofErr w:type="spellStart"/>
      <w:r w:rsidRPr="009420F4">
        <w:rPr>
          <w:rFonts w:ascii="Times New Roman" w:hAnsi="Times New Roman" w:cs="Times New Roman"/>
          <w:lang w:val="fr-CI"/>
        </w:rPr>
        <w:t>trophoblastic</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cells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from</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early</w:t>
      </w:r>
      <w:proofErr w:type="spellEnd"/>
      <w:r w:rsidRPr="009420F4">
        <w:rPr>
          <w:rFonts w:ascii="Times New Roman" w:hAnsi="Times New Roman" w:cs="Times New Roman"/>
          <w:lang w:val="fr-CI"/>
        </w:rPr>
        <w:t xml:space="preserve"> placentas and </w:t>
      </w:r>
      <w:proofErr w:type="spellStart"/>
      <w:r w:rsidRPr="009420F4">
        <w:rPr>
          <w:rFonts w:ascii="Times New Roman" w:hAnsi="Times New Roman" w:cs="Times New Roman"/>
          <w:lang w:val="fr-CI"/>
        </w:rPr>
        <w:t>permissivity</w:t>
      </w:r>
      <w:proofErr w:type="spellEnd"/>
      <w:r w:rsidRPr="009420F4">
        <w:rPr>
          <w:rFonts w:ascii="Times New Roman" w:hAnsi="Times New Roman" w:cs="Times New Roman"/>
          <w:lang w:val="fr-CI"/>
        </w:rPr>
        <w:t xml:space="preserve"> to infection by </w:t>
      </w:r>
      <w:proofErr w:type="spellStart"/>
      <w:r w:rsidRPr="009420F4">
        <w:rPr>
          <w:rFonts w:ascii="Times New Roman" w:hAnsi="Times New Roman" w:cs="Times New Roman"/>
          <w:lang w:val="fr-CI"/>
        </w:rPr>
        <w:t>several</w:t>
      </w:r>
      <w:proofErr w:type="spellEnd"/>
      <w:r w:rsidRPr="009420F4">
        <w:rPr>
          <w:rFonts w:ascii="Times New Roman" w:hAnsi="Times New Roman" w:cs="Times New Roman"/>
          <w:lang w:val="fr-CI"/>
        </w:rPr>
        <w:t xml:space="preserve"> HIV-1 </w:t>
      </w:r>
      <w:proofErr w:type="spellStart"/>
      <w:r w:rsidRPr="009420F4">
        <w:rPr>
          <w:rFonts w:ascii="Times New Roman" w:hAnsi="Times New Roman" w:cs="Times New Roman"/>
          <w:lang w:val="fr-CI"/>
        </w:rPr>
        <w:t>primary</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isolates</w:t>
      </w:r>
      <w:proofErr w:type="spellEnd"/>
      <w:r w:rsidRPr="009420F4">
        <w:rPr>
          <w:rFonts w:ascii="Times New Roman" w:hAnsi="Times New Roman" w:cs="Times New Roman"/>
          <w:lang w:val="fr-CI"/>
        </w:rPr>
        <w:t xml:space="preserve">. Clin </w:t>
      </w:r>
      <w:proofErr w:type="spellStart"/>
      <w:r w:rsidRPr="009420F4">
        <w:rPr>
          <w:rFonts w:ascii="Times New Roman" w:hAnsi="Times New Roman" w:cs="Times New Roman"/>
          <w:lang w:val="fr-CI"/>
        </w:rPr>
        <w:t>Exp</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Immunol</w:t>
      </w:r>
      <w:proofErr w:type="spellEnd"/>
      <w:r w:rsidRPr="009420F4">
        <w:rPr>
          <w:rFonts w:ascii="Times New Roman" w:hAnsi="Times New Roman" w:cs="Times New Roman"/>
          <w:lang w:val="fr-CI"/>
        </w:rPr>
        <w:t xml:space="preserve">. 2000 </w:t>
      </w:r>
      <w:proofErr w:type="gramStart"/>
      <w:r w:rsidRPr="009420F4">
        <w:rPr>
          <w:rFonts w:ascii="Times New Roman" w:hAnsi="Times New Roman" w:cs="Times New Roman"/>
          <w:lang w:val="fr-CI"/>
        </w:rPr>
        <w:t>Mar;</w:t>
      </w:r>
      <w:proofErr w:type="gramEnd"/>
      <w:r w:rsidRPr="009420F4">
        <w:rPr>
          <w:rFonts w:ascii="Times New Roman" w:hAnsi="Times New Roman" w:cs="Times New Roman"/>
          <w:lang w:val="fr-CI"/>
        </w:rPr>
        <w:t xml:space="preserve">119(3):486-92. </w:t>
      </w:r>
      <w:proofErr w:type="spellStart"/>
      <w:proofErr w:type="gramStart"/>
      <w:r w:rsidRPr="009420F4">
        <w:rPr>
          <w:rFonts w:ascii="Times New Roman" w:hAnsi="Times New Roman" w:cs="Times New Roman"/>
          <w:lang w:val="fr-CI"/>
        </w:rPr>
        <w:t>doi</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10.1046/j.1365-2249.2000.01149.x. PMID: 10691921; PMCID: PMC1905586.</w:t>
      </w:r>
    </w:p>
    <w:p w14:paraId="4D73D21D"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Ngwej</w:t>
      </w:r>
      <w:proofErr w:type="spellEnd"/>
      <w:r w:rsidRPr="009420F4">
        <w:rPr>
          <w:rFonts w:ascii="Times New Roman" w:hAnsi="Times New Roman" w:cs="Times New Roman"/>
          <w:lang w:val="fr-CI"/>
        </w:rPr>
        <w:t xml:space="preserve"> DT, </w:t>
      </w:r>
      <w:proofErr w:type="spellStart"/>
      <w:r w:rsidRPr="009420F4">
        <w:rPr>
          <w:rFonts w:ascii="Times New Roman" w:hAnsi="Times New Roman" w:cs="Times New Roman"/>
          <w:lang w:val="fr-CI"/>
        </w:rPr>
        <w:t>Mukuku</w:t>
      </w:r>
      <w:proofErr w:type="spellEnd"/>
      <w:r w:rsidRPr="009420F4">
        <w:rPr>
          <w:rFonts w:ascii="Times New Roman" w:hAnsi="Times New Roman" w:cs="Times New Roman"/>
          <w:lang w:val="fr-CI"/>
        </w:rPr>
        <w:t xml:space="preserve"> O, </w:t>
      </w:r>
      <w:proofErr w:type="spellStart"/>
      <w:r w:rsidRPr="009420F4">
        <w:rPr>
          <w:rFonts w:ascii="Times New Roman" w:hAnsi="Times New Roman" w:cs="Times New Roman"/>
          <w:lang w:val="fr-CI"/>
        </w:rPr>
        <w:t>Mudekereza</w:t>
      </w:r>
      <w:proofErr w:type="spellEnd"/>
      <w:r w:rsidRPr="009420F4">
        <w:rPr>
          <w:rFonts w:ascii="Times New Roman" w:hAnsi="Times New Roman" w:cs="Times New Roman"/>
          <w:lang w:val="fr-CI"/>
        </w:rPr>
        <w:t xml:space="preserve"> R, Karaj E, </w:t>
      </w:r>
      <w:proofErr w:type="spellStart"/>
      <w:r w:rsidRPr="009420F4">
        <w:rPr>
          <w:rFonts w:ascii="Times New Roman" w:hAnsi="Times New Roman" w:cs="Times New Roman"/>
          <w:lang w:val="fr-CI"/>
        </w:rPr>
        <w:t>Odimba</w:t>
      </w:r>
      <w:proofErr w:type="spellEnd"/>
      <w:r w:rsidRPr="009420F4">
        <w:rPr>
          <w:rFonts w:ascii="Times New Roman" w:hAnsi="Times New Roman" w:cs="Times New Roman"/>
          <w:lang w:val="fr-CI"/>
        </w:rPr>
        <w:t xml:space="preserve"> EB, </w:t>
      </w:r>
      <w:proofErr w:type="spellStart"/>
      <w:r w:rsidRPr="009420F4">
        <w:rPr>
          <w:rFonts w:ascii="Times New Roman" w:hAnsi="Times New Roman" w:cs="Times New Roman"/>
          <w:lang w:val="fr-CI"/>
        </w:rPr>
        <w:t>Luboya</w:t>
      </w:r>
      <w:proofErr w:type="spellEnd"/>
      <w:r w:rsidRPr="009420F4">
        <w:rPr>
          <w:rFonts w:ascii="Times New Roman" w:hAnsi="Times New Roman" w:cs="Times New Roman"/>
          <w:lang w:val="fr-CI"/>
        </w:rPr>
        <w:t xml:space="preserve"> ON, </w:t>
      </w:r>
      <w:proofErr w:type="spellStart"/>
      <w:r w:rsidRPr="009420F4">
        <w:rPr>
          <w:rFonts w:ascii="Times New Roman" w:hAnsi="Times New Roman" w:cs="Times New Roman"/>
          <w:lang w:val="fr-CI"/>
        </w:rPr>
        <w:t>Kakoma</w:t>
      </w:r>
      <w:proofErr w:type="spellEnd"/>
      <w:r w:rsidRPr="009420F4">
        <w:rPr>
          <w:rFonts w:ascii="Times New Roman" w:hAnsi="Times New Roman" w:cs="Times New Roman"/>
          <w:lang w:val="fr-CI"/>
        </w:rPr>
        <w:t xml:space="preserve"> JB, </w:t>
      </w:r>
      <w:proofErr w:type="spellStart"/>
      <w:r w:rsidRPr="009420F4">
        <w:rPr>
          <w:rFonts w:ascii="Times New Roman" w:hAnsi="Times New Roman" w:cs="Times New Roman"/>
          <w:lang w:val="fr-CI"/>
        </w:rPr>
        <w:t>Wembonyama</w:t>
      </w:r>
      <w:proofErr w:type="spellEnd"/>
      <w:r w:rsidRPr="009420F4">
        <w:rPr>
          <w:rFonts w:ascii="Times New Roman" w:hAnsi="Times New Roman" w:cs="Times New Roman"/>
          <w:lang w:val="fr-CI"/>
        </w:rPr>
        <w:t xml:space="preserve"> SO. </w:t>
      </w:r>
      <w:proofErr w:type="gramStart"/>
      <w:r w:rsidRPr="009420F4">
        <w:rPr>
          <w:rFonts w:ascii="Times New Roman" w:hAnsi="Times New Roman" w:cs="Times New Roman"/>
          <w:lang w:val="fr-CI"/>
        </w:rPr>
        <w:t>2015:</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Study</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risk</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for </w:t>
      </w:r>
      <w:proofErr w:type="spellStart"/>
      <w:r w:rsidRPr="009420F4">
        <w:rPr>
          <w:rFonts w:ascii="Times New Roman" w:hAnsi="Times New Roman" w:cs="Times New Roman"/>
          <w:lang w:val="fr-CI"/>
        </w:rPr>
        <w:t>mother</w:t>
      </w:r>
      <w:proofErr w:type="spellEnd"/>
      <w:r w:rsidRPr="009420F4">
        <w:rPr>
          <w:rFonts w:ascii="Times New Roman" w:hAnsi="Times New Roman" w:cs="Times New Roman"/>
          <w:lang w:val="fr-CI"/>
        </w:rPr>
        <w:t>-to-</w:t>
      </w:r>
      <w:proofErr w:type="spellStart"/>
      <w:r w:rsidRPr="009420F4">
        <w:rPr>
          <w:rFonts w:ascii="Times New Roman" w:hAnsi="Times New Roman" w:cs="Times New Roman"/>
          <w:lang w:val="fr-CI"/>
        </w:rPr>
        <w:t>child</w:t>
      </w:r>
      <w:proofErr w:type="spellEnd"/>
      <w:r w:rsidRPr="009420F4">
        <w:rPr>
          <w:rFonts w:ascii="Times New Roman" w:hAnsi="Times New Roman" w:cs="Times New Roman"/>
          <w:lang w:val="fr-CI"/>
        </w:rPr>
        <w:t xml:space="preserve"> HIV transmission in the “option A” </w:t>
      </w:r>
      <w:proofErr w:type="spellStart"/>
      <w:r w:rsidRPr="009420F4">
        <w:rPr>
          <w:rFonts w:ascii="Times New Roman" w:hAnsi="Times New Roman" w:cs="Times New Roman"/>
          <w:lang w:val="fr-CI"/>
        </w:rPr>
        <w:t>strategy</w:t>
      </w:r>
      <w:proofErr w:type="spellEnd"/>
      <w:r w:rsidRPr="009420F4">
        <w:rPr>
          <w:rFonts w:ascii="Times New Roman" w:hAnsi="Times New Roman" w:cs="Times New Roman"/>
          <w:lang w:val="fr-CI"/>
        </w:rPr>
        <w:t xml:space="preserve"> in Lubumbashi, Democratic </w:t>
      </w:r>
      <w:proofErr w:type="spellStart"/>
      <w:r w:rsidRPr="009420F4">
        <w:rPr>
          <w:rFonts w:ascii="Times New Roman" w:hAnsi="Times New Roman" w:cs="Times New Roman"/>
          <w:lang w:val="fr-CI"/>
        </w:rPr>
        <w:t>Republic</w:t>
      </w:r>
      <w:proofErr w:type="spellEnd"/>
      <w:r w:rsidRPr="009420F4">
        <w:rPr>
          <w:rFonts w:ascii="Times New Roman" w:hAnsi="Times New Roman" w:cs="Times New Roman"/>
          <w:lang w:val="fr-CI"/>
        </w:rPr>
        <w:t xml:space="preserve"> of Congo. Pan </w:t>
      </w:r>
      <w:proofErr w:type="spellStart"/>
      <w:r w:rsidRPr="009420F4">
        <w:rPr>
          <w:rFonts w:ascii="Times New Roman" w:hAnsi="Times New Roman" w:cs="Times New Roman"/>
          <w:lang w:val="fr-CI"/>
        </w:rPr>
        <w:t>African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Mede</w:t>
      </w:r>
      <w:proofErr w:type="spellEnd"/>
      <w:r w:rsidRPr="009420F4">
        <w:rPr>
          <w:rFonts w:ascii="Times New Roman" w:hAnsi="Times New Roman" w:cs="Times New Roman"/>
          <w:lang w:val="fr-CI"/>
        </w:rPr>
        <w:t xml:space="preserve"> J. Sep </w:t>
      </w:r>
      <w:proofErr w:type="gramStart"/>
      <w:r w:rsidRPr="009420F4">
        <w:rPr>
          <w:rFonts w:ascii="Times New Roman" w:hAnsi="Times New Roman" w:cs="Times New Roman"/>
          <w:lang w:val="fr-CI"/>
        </w:rPr>
        <w:t>9;</w:t>
      </w:r>
      <w:proofErr w:type="gramEnd"/>
      <w:r w:rsidRPr="009420F4">
        <w:rPr>
          <w:rFonts w:ascii="Times New Roman" w:hAnsi="Times New Roman" w:cs="Times New Roman"/>
          <w:lang w:val="fr-CI"/>
        </w:rPr>
        <w:t xml:space="preserve">22:18. French. </w:t>
      </w:r>
      <w:proofErr w:type="spellStart"/>
      <w:proofErr w:type="gramStart"/>
      <w:r w:rsidRPr="009420F4">
        <w:rPr>
          <w:rFonts w:ascii="Times New Roman" w:hAnsi="Times New Roman" w:cs="Times New Roman"/>
          <w:lang w:val="fr-CI"/>
        </w:rPr>
        <w:t>doi</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10.11604/pamj.2015.22.18.7480. </w:t>
      </w:r>
      <w:proofErr w:type="gramStart"/>
      <w:r w:rsidRPr="009420F4">
        <w:rPr>
          <w:rFonts w:ascii="Times New Roman" w:hAnsi="Times New Roman" w:cs="Times New Roman"/>
          <w:lang w:val="fr-CI"/>
        </w:rPr>
        <w:t>PMID:</w:t>
      </w:r>
      <w:proofErr w:type="gramEnd"/>
      <w:r w:rsidRPr="009420F4">
        <w:rPr>
          <w:rFonts w:ascii="Times New Roman" w:hAnsi="Times New Roman" w:cs="Times New Roman"/>
          <w:lang w:val="fr-CI"/>
        </w:rPr>
        <w:t xml:space="preserve"> 26600917; PMCID: PMC4646444</w:t>
      </w:r>
    </w:p>
    <w:p w14:paraId="6F507960"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Onoya</w:t>
      </w:r>
      <w:proofErr w:type="spellEnd"/>
      <w:r w:rsidRPr="009420F4">
        <w:rPr>
          <w:rFonts w:ascii="Times New Roman" w:hAnsi="Times New Roman" w:cs="Times New Roman"/>
          <w:lang w:val="fr-CI"/>
        </w:rPr>
        <w:t xml:space="preserve">, D., </w:t>
      </w:r>
      <w:proofErr w:type="spellStart"/>
      <w:r w:rsidRPr="009420F4">
        <w:rPr>
          <w:rFonts w:ascii="Times New Roman" w:hAnsi="Times New Roman" w:cs="Times New Roman"/>
          <w:lang w:val="fr-CI"/>
        </w:rPr>
        <w:t>Sineke</w:t>
      </w:r>
      <w:proofErr w:type="spellEnd"/>
      <w:r w:rsidRPr="009420F4">
        <w:rPr>
          <w:rFonts w:ascii="Times New Roman" w:hAnsi="Times New Roman" w:cs="Times New Roman"/>
          <w:lang w:val="fr-CI"/>
        </w:rPr>
        <w:t xml:space="preserve">, T., Zuma, N., &amp; Bor, J. 2015. </w:t>
      </w:r>
      <w:proofErr w:type="spellStart"/>
      <w:r w:rsidRPr="009420F4">
        <w:rPr>
          <w:rFonts w:ascii="Times New Roman" w:hAnsi="Times New Roman" w:cs="Times New Roman"/>
          <w:lang w:val="fr-CI"/>
        </w:rPr>
        <w:t>Educational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attainment</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adherence</w:t>
      </w:r>
      <w:proofErr w:type="spellEnd"/>
      <w:r w:rsidRPr="009420F4">
        <w:rPr>
          <w:rFonts w:ascii="Times New Roman" w:hAnsi="Times New Roman" w:cs="Times New Roman"/>
          <w:lang w:val="fr-CI"/>
        </w:rPr>
        <w:t xml:space="preserve"> to </w:t>
      </w:r>
      <w:proofErr w:type="spellStart"/>
      <w:r w:rsidRPr="009420F4">
        <w:rPr>
          <w:rFonts w:ascii="Times New Roman" w:hAnsi="Times New Roman" w:cs="Times New Roman"/>
          <w:lang w:val="fr-CI"/>
        </w:rPr>
        <w:t>antiretroviral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therapy</w:t>
      </w:r>
      <w:proofErr w:type="spellEnd"/>
      <w:r w:rsidRPr="009420F4">
        <w:rPr>
          <w:rFonts w:ascii="Times New Roman" w:hAnsi="Times New Roman" w:cs="Times New Roman"/>
          <w:lang w:val="fr-CI"/>
        </w:rPr>
        <w:t>. AIDS Care Journal.</w:t>
      </w:r>
    </w:p>
    <w:p w14:paraId="7D4D5CB8"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UNFEM (2017</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Main </w:t>
      </w:r>
      <w:proofErr w:type="spellStart"/>
      <w:r w:rsidRPr="009420F4">
        <w:rPr>
          <w:rFonts w:ascii="Times New Roman" w:hAnsi="Times New Roman" w:cs="Times New Roman"/>
          <w:lang w:val="fr-CI"/>
        </w:rPr>
        <w:t>barriers</w:t>
      </w:r>
      <w:proofErr w:type="spellEnd"/>
      <w:r w:rsidRPr="009420F4">
        <w:rPr>
          <w:rFonts w:ascii="Times New Roman" w:hAnsi="Times New Roman" w:cs="Times New Roman"/>
          <w:lang w:val="fr-CI"/>
        </w:rPr>
        <w:t xml:space="preserve"> to </w:t>
      </w:r>
      <w:proofErr w:type="spellStart"/>
      <w:r w:rsidRPr="009420F4">
        <w:rPr>
          <w:rFonts w:ascii="Times New Roman" w:hAnsi="Times New Roman" w:cs="Times New Roman"/>
          <w:lang w:val="fr-CI"/>
        </w:rPr>
        <w:t>women's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access</w:t>
      </w:r>
      <w:proofErr w:type="spellEnd"/>
      <w:r w:rsidRPr="009420F4">
        <w:rPr>
          <w:rFonts w:ascii="Times New Roman" w:hAnsi="Times New Roman" w:cs="Times New Roman"/>
          <w:lang w:val="fr-CI"/>
        </w:rPr>
        <w:t xml:space="preserve"> to HIV </w:t>
      </w:r>
      <w:proofErr w:type="spellStart"/>
      <w:r w:rsidRPr="009420F4">
        <w:rPr>
          <w:rFonts w:ascii="Times New Roman" w:hAnsi="Times New Roman" w:cs="Times New Roman"/>
          <w:lang w:val="fr-CI"/>
        </w:rPr>
        <w:t>treatment</w:t>
      </w:r>
      <w:proofErr w:type="spellEnd"/>
      <w:r w:rsidRPr="009420F4">
        <w:rPr>
          <w:rFonts w:ascii="Times New Roman" w:hAnsi="Times New Roman" w:cs="Times New Roman"/>
          <w:lang w:val="fr-CI"/>
        </w:rPr>
        <w:t xml:space="preserve">: A global </w:t>
      </w:r>
      <w:proofErr w:type="spellStart"/>
      <w:r w:rsidRPr="009420F4">
        <w:rPr>
          <w:rFonts w:ascii="Times New Roman" w:hAnsi="Times New Roman" w:cs="Times New Roman"/>
          <w:lang w:val="fr-CI"/>
        </w:rPr>
        <w:t>review</w:t>
      </w:r>
      <w:proofErr w:type="spellEnd"/>
      <w:r w:rsidRPr="009420F4">
        <w:rPr>
          <w:rFonts w:ascii="Times New Roman" w:hAnsi="Times New Roman" w:cs="Times New Roman"/>
          <w:lang w:val="fr-CI"/>
        </w:rPr>
        <w:t>, 148p, New York.</w:t>
      </w:r>
    </w:p>
    <w:p w14:paraId="1BEB00FF"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UNAIDS. (2018</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Stepping</w:t>
      </w:r>
      <w:proofErr w:type="spellEnd"/>
      <w:r w:rsidRPr="009420F4">
        <w:rPr>
          <w:rFonts w:ascii="Times New Roman" w:hAnsi="Times New Roman" w:cs="Times New Roman"/>
          <w:lang w:val="fr-CI"/>
        </w:rPr>
        <w:t xml:space="preserve"> up the pace: </w:t>
      </w:r>
      <w:proofErr w:type="spellStart"/>
      <w:r w:rsidRPr="009420F4">
        <w:rPr>
          <w:rFonts w:ascii="Times New Roman" w:hAnsi="Times New Roman" w:cs="Times New Roman"/>
          <w:lang w:val="fr-CI"/>
        </w:rPr>
        <w:t>Towards</w:t>
      </w:r>
      <w:proofErr w:type="spellEnd"/>
      <w:r w:rsidRPr="009420F4">
        <w:rPr>
          <w:rFonts w:ascii="Times New Roman" w:hAnsi="Times New Roman" w:cs="Times New Roman"/>
          <w:lang w:val="fr-CI"/>
        </w:rPr>
        <w:t xml:space="preserve"> an AIDS-free </w:t>
      </w:r>
      <w:proofErr w:type="spellStart"/>
      <w:r w:rsidRPr="009420F4">
        <w:rPr>
          <w:rFonts w:ascii="Times New Roman" w:hAnsi="Times New Roman" w:cs="Times New Roman"/>
          <w:lang w:val="fr-CI"/>
        </w:rPr>
        <w:t>generation</w:t>
      </w:r>
      <w:proofErr w:type="spellEnd"/>
      <w:r w:rsidRPr="009420F4">
        <w:rPr>
          <w:rFonts w:ascii="Times New Roman" w:hAnsi="Times New Roman" w:cs="Times New Roman"/>
          <w:lang w:val="fr-CI"/>
        </w:rPr>
        <w:t xml:space="preserve"> in West and Central </w:t>
      </w:r>
      <w:proofErr w:type="spellStart"/>
      <w:r w:rsidRPr="009420F4">
        <w:rPr>
          <w:rFonts w:ascii="Times New Roman" w:hAnsi="Times New Roman" w:cs="Times New Roman"/>
          <w:lang w:val="fr-CI"/>
        </w:rPr>
        <w:t>Africa</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Geneva:</w:t>
      </w:r>
      <w:proofErr w:type="gramEnd"/>
      <w:r w:rsidRPr="009420F4">
        <w:rPr>
          <w:rFonts w:ascii="Times New Roman" w:hAnsi="Times New Roman" w:cs="Times New Roman"/>
          <w:lang w:val="fr-CI"/>
        </w:rPr>
        <w:t xml:space="preserve"> UNAIDS.</w:t>
      </w:r>
    </w:p>
    <w:p w14:paraId="2191FDBF"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UNAIDS. (2023</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The road to </w:t>
      </w:r>
      <w:proofErr w:type="spellStart"/>
      <w:r w:rsidRPr="009420F4">
        <w:rPr>
          <w:rFonts w:ascii="Times New Roman" w:hAnsi="Times New Roman" w:cs="Times New Roman"/>
          <w:lang w:val="fr-CI"/>
        </w:rPr>
        <w:t>ending</w:t>
      </w:r>
      <w:proofErr w:type="spellEnd"/>
      <w:r w:rsidRPr="009420F4">
        <w:rPr>
          <w:rFonts w:ascii="Times New Roman" w:hAnsi="Times New Roman" w:cs="Times New Roman"/>
          <w:lang w:val="fr-CI"/>
        </w:rPr>
        <w:t xml:space="preserve"> AIDS: Global AIDS update 2023. </w:t>
      </w:r>
      <w:proofErr w:type="gramStart"/>
      <w:r w:rsidRPr="009420F4">
        <w:rPr>
          <w:rFonts w:ascii="Times New Roman" w:hAnsi="Times New Roman" w:cs="Times New Roman"/>
          <w:lang w:val="fr-CI"/>
        </w:rPr>
        <w:t>Geneva:</w:t>
      </w:r>
      <w:proofErr w:type="gramEnd"/>
      <w:r w:rsidRPr="009420F4">
        <w:rPr>
          <w:rFonts w:ascii="Times New Roman" w:hAnsi="Times New Roman" w:cs="Times New Roman"/>
          <w:lang w:val="fr-CI"/>
        </w:rPr>
        <w:t xml:space="preserve"> UNAIDS.</w:t>
      </w:r>
    </w:p>
    <w:p w14:paraId="78C04A52"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UNAIDS. (2025</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Epidemiological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estimates</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Geneva:</w:t>
      </w:r>
      <w:proofErr w:type="gramEnd"/>
      <w:r w:rsidRPr="009420F4">
        <w:rPr>
          <w:rFonts w:ascii="Times New Roman" w:hAnsi="Times New Roman" w:cs="Times New Roman"/>
          <w:lang w:val="fr-CI"/>
        </w:rPr>
        <w:t xml:space="preserve"> UNAIDS</w:t>
      </w:r>
    </w:p>
    <w:p w14:paraId="03F02600"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Saye</w:t>
      </w:r>
      <w:proofErr w:type="spellEnd"/>
      <w:r w:rsidRPr="009420F4">
        <w:rPr>
          <w:rFonts w:ascii="Times New Roman" w:hAnsi="Times New Roman" w:cs="Times New Roman"/>
          <w:lang w:val="fr-CI"/>
        </w:rPr>
        <w:t xml:space="preserve"> N. 2018. </w:t>
      </w:r>
      <w:proofErr w:type="spellStart"/>
      <w:r w:rsidRPr="009420F4">
        <w:rPr>
          <w:rFonts w:ascii="Times New Roman" w:hAnsi="Times New Roman" w:cs="Times New Roman"/>
          <w:lang w:val="fr-CI"/>
        </w:rPr>
        <w:t>Virological</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pharmacological</w:t>
      </w:r>
      <w:proofErr w:type="spellEnd"/>
      <w:r w:rsidRPr="009420F4">
        <w:rPr>
          <w:rFonts w:ascii="Times New Roman" w:hAnsi="Times New Roman" w:cs="Times New Roman"/>
          <w:lang w:val="fr-CI"/>
        </w:rPr>
        <w:t xml:space="preserve"> monitoring of HIV-1-positive </w:t>
      </w:r>
      <w:proofErr w:type="spellStart"/>
      <w:r w:rsidRPr="009420F4">
        <w:rPr>
          <w:rFonts w:ascii="Times New Roman" w:hAnsi="Times New Roman" w:cs="Times New Roman"/>
          <w:lang w:val="fr-CI"/>
        </w:rPr>
        <w:t>breastfeeding</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at Gabriel Touré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Hospital, </w:t>
      </w:r>
      <w:proofErr w:type="spellStart"/>
      <w:r w:rsidRPr="009420F4">
        <w:rPr>
          <w:rFonts w:ascii="Times New Roman" w:hAnsi="Times New Roman" w:cs="Times New Roman"/>
          <w:lang w:val="fr-CI"/>
        </w:rPr>
        <w:t>Pharmacy</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thesis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from</w:t>
      </w:r>
      <w:proofErr w:type="spellEnd"/>
      <w:r w:rsidRPr="009420F4">
        <w:rPr>
          <w:rFonts w:ascii="Times New Roman" w:hAnsi="Times New Roman" w:cs="Times New Roman"/>
          <w:lang w:val="fr-CI"/>
        </w:rPr>
        <w:t xml:space="preserve"> the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of Bamako, Mali, 84p.</w:t>
      </w:r>
    </w:p>
    <w:p w14:paraId="2EEE8B5E"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Soro </w:t>
      </w:r>
      <w:proofErr w:type="spellStart"/>
      <w:r w:rsidRPr="009420F4">
        <w:rPr>
          <w:rFonts w:ascii="Times New Roman" w:hAnsi="Times New Roman" w:cs="Times New Roman"/>
          <w:lang w:val="fr-CI"/>
        </w:rPr>
        <w:t>Dk</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Asseka</w:t>
      </w:r>
      <w:proofErr w:type="spellEnd"/>
      <w:r w:rsidRPr="009420F4">
        <w:rPr>
          <w:rFonts w:ascii="Times New Roman" w:hAnsi="Times New Roman" w:cs="Times New Roman"/>
          <w:lang w:val="fr-CI"/>
        </w:rPr>
        <w:t xml:space="preserve"> AM, Tano-</w:t>
      </w:r>
      <w:proofErr w:type="spellStart"/>
      <w:r w:rsidRPr="009420F4">
        <w:rPr>
          <w:rFonts w:ascii="Times New Roman" w:hAnsi="Times New Roman" w:cs="Times New Roman"/>
          <w:lang w:val="fr-CI"/>
        </w:rPr>
        <w:t>kamelan</w:t>
      </w:r>
      <w:proofErr w:type="spellEnd"/>
      <w:r w:rsidRPr="009420F4">
        <w:rPr>
          <w:rFonts w:ascii="Times New Roman" w:hAnsi="Times New Roman" w:cs="Times New Roman"/>
          <w:lang w:val="fr-CI"/>
        </w:rPr>
        <w:t xml:space="preserve"> Y, N’Da V A, Koffi N A, Koffi KC &amp; Sanogo </w:t>
      </w:r>
      <w:proofErr w:type="gramStart"/>
      <w:r w:rsidRPr="009420F4">
        <w:rPr>
          <w:rFonts w:ascii="Times New Roman" w:hAnsi="Times New Roman" w:cs="Times New Roman"/>
          <w:lang w:val="fr-CI"/>
        </w:rPr>
        <w:t>PA:</w:t>
      </w:r>
      <w:proofErr w:type="gramEnd"/>
      <w:r w:rsidRPr="009420F4">
        <w:rPr>
          <w:rFonts w:ascii="Times New Roman" w:hAnsi="Times New Roman" w:cs="Times New Roman"/>
          <w:lang w:val="fr-CI"/>
        </w:rPr>
        <w:t xml:space="preserve"> HIV </w:t>
      </w:r>
      <w:proofErr w:type="spellStart"/>
      <w:r w:rsidRPr="009420F4">
        <w:rPr>
          <w:rFonts w:ascii="Times New Roman" w:hAnsi="Times New Roman" w:cs="Times New Roman"/>
          <w:lang w:val="fr-CI"/>
        </w:rPr>
        <w:t>serosurveillance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survey</w:t>
      </w:r>
      <w:proofErr w:type="spellEnd"/>
      <w:r w:rsidRPr="009420F4">
        <w:rPr>
          <w:rFonts w:ascii="Times New Roman" w:hAnsi="Times New Roman" w:cs="Times New Roman"/>
          <w:lang w:val="fr-CI"/>
        </w:rPr>
        <w:t xml:space="preserve">: HIV </w:t>
      </w:r>
      <w:proofErr w:type="spellStart"/>
      <w:r w:rsidRPr="009420F4">
        <w:rPr>
          <w:rFonts w:ascii="Times New Roman" w:hAnsi="Times New Roman" w:cs="Times New Roman"/>
          <w:lang w:val="fr-CI"/>
        </w:rPr>
        <w:t>prevalence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among</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seen</w:t>
      </w:r>
      <w:proofErr w:type="spellEnd"/>
      <w:r w:rsidRPr="009420F4">
        <w:rPr>
          <w:rFonts w:ascii="Times New Roman" w:hAnsi="Times New Roman" w:cs="Times New Roman"/>
          <w:lang w:val="fr-CI"/>
        </w:rPr>
        <w:t xml:space="preserve"> in ANC1 </w:t>
      </w:r>
      <w:proofErr w:type="spellStart"/>
      <w:r w:rsidRPr="009420F4">
        <w:rPr>
          <w:rFonts w:ascii="Times New Roman" w:hAnsi="Times New Roman" w:cs="Times New Roman"/>
          <w:lang w:val="fr-CI"/>
        </w:rPr>
        <w:t>in</w:t>
      </w:r>
      <w:proofErr w:type="spellEnd"/>
      <w:r w:rsidRPr="009420F4">
        <w:rPr>
          <w:rFonts w:ascii="Times New Roman" w:hAnsi="Times New Roman" w:cs="Times New Roman"/>
          <w:lang w:val="fr-CI"/>
        </w:rPr>
        <w:t xml:space="preserve"> 2019, Ivory </w:t>
      </w:r>
      <w:proofErr w:type="spellStart"/>
      <w:r w:rsidRPr="009420F4">
        <w:rPr>
          <w:rFonts w:ascii="Times New Roman" w:hAnsi="Times New Roman" w:cs="Times New Roman"/>
          <w:lang w:val="fr-CI"/>
        </w:rPr>
        <w:t>Coast</w:t>
      </w:r>
      <w:proofErr w:type="spellEnd"/>
      <w:r w:rsidRPr="009420F4">
        <w:rPr>
          <w:rFonts w:ascii="Times New Roman" w:hAnsi="Times New Roman" w:cs="Times New Roman"/>
          <w:lang w:val="fr-CI"/>
        </w:rPr>
        <w:t xml:space="preserve">; Public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Bulletin of Côte d’Ivoire (2024): 1(3) p 9-14</w:t>
      </w:r>
    </w:p>
    <w:p w14:paraId="6885FD15" w14:textId="106565ED" w:rsidR="00CD6C4D" w:rsidRPr="00CD6C4D" w:rsidRDefault="009420F4" w:rsidP="009420F4">
      <w:pPr>
        <w:spacing w:line="240" w:lineRule="auto"/>
        <w:jc w:val="both"/>
        <w:rPr>
          <w:rFonts w:ascii="Times New Roman" w:hAnsi="Times New Roman" w:cs="Times New Roman"/>
          <w:b/>
          <w:iCs/>
          <w:lang w:val="fr-CI"/>
        </w:rPr>
      </w:pPr>
      <w:proofErr w:type="spellStart"/>
      <w:r w:rsidRPr="009420F4">
        <w:rPr>
          <w:rFonts w:ascii="Times New Roman" w:hAnsi="Times New Roman" w:cs="Times New Roman"/>
          <w:lang w:val="fr-CI"/>
        </w:rPr>
        <w:t>Soubeiga</w:t>
      </w:r>
      <w:proofErr w:type="spellEnd"/>
      <w:r w:rsidRPr="009420F4">
        <w:rPr>
          <w:rFonts w:ascii="Times New Roman" w:hAnsi="Times New Roman" w:cs="Times New Roman"/>
          <w:lang w:val="fr-CI"/>
        </w:rPr>
        <w:t xml:space="preserve"> S. T., </w:t>
      </w:r>
      <w:proofErr w:type="spellStart"/>
      <w:r w:rsidRPr="009420F4">
        <w:rPr>
          <w:rFonts w:ascii="Times New Roman" w:hAnsi="Times New Roman" w:cs="Times New Roman"/>
          <w:lang w:val="fr-CI"/>
        </w:rPr>
        <w:t>Compaore</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Djigma</w:t>
      </w:r>
      <w:proofErr w:type="spellEnd"/>
      <w:r w:rsidRPr="009420F4">
        <w:rPr>
          <w:rFonts w:ascii="Times New Roman" w:hAnsi="Times New Roman" w:cs="Times New Roman"/>
          <w:lang w:val="fr-CI"/>
        </w:rPr>
        <w:t xml:space="preserve"> F., </w:t>
      </w:r>
      <w:proofErr w:type="spellStart"/>
      <w:r w:rsidRPr="009420F4">
        <w:rPr>
          <w:rFonts w:ascii="Times New Roman" w:hAnsi="Times New Roman" w:cs="Times New Roman"/>
          <w:lang w:val="fr-CI"/>
        </w:rPr>
        <w:t>Zagre</w:t>
      </w:r>
      <w:proofErr w:type="spellEnd"/>
      <w:r w:rsidRPr="009420F4">
        <w:rPr>
          <w:rFonts w:ascii="Times New Roman" w:hAnsi="Times New Roman" w:cs="Times New Roman"/>
          <w:lang w:val="fr-CI"/>
        </w:rPr>
        <w:t xml:space="preserve"> N., </w:t>
      </w:r>
      <w:proofErr w:type="spellStart"/>
      <w:r w:rsidRPr="009420F4">
        <w:rPr>
          <w:rFonts w:ascii="Times New Roman" w:hAnsi="Times New Roman" w:cs="Times New Roman"/>
          <w:lang w:val="fr-CI"/>
        </w:rPr>
        <w:t>Assengone</w:t>
      </w:r>
      <w:proofErr w:type="spellEnd"/>
      <w:r w:rsidRPr="009420F4">
        <w:rPr>
          <w:rFonts w:ascii="Times New Roman" w:hAnsi="Times New Roman" w:cs="Times New Roman"/>
          <w:lang w:val="fr-CI"/>
        </w:rPr>
        <w:t xml:space="preserve"> E., Traore L., Diarra B, </w:t>
      </w:r>
      <w:proofErr w:type="spellStart"/>
      <w:r w:rsidRPr="009420F4">
        <w:rPr>
          <w:rFonts w:ascii="Times New Roman" w:hAnsi="Times New Roman" w:cs="Times New Roman"/>
          <w:lang w:val="fr-CI"/>
        </w:rPr>
        <w:t>Bisseye</w:t>
      </w:r>
      <w:proofErr w:type="spellEnd"/>
      <w:r w:rsidRPr="009420F4">
        <w:rPr>
          <w:rFonts w:ascii="Times New Roman" w:hAnsi="Times New Roman" w:cs="Times New Roman"/>
          <w:lang w:val="fr-CI"/>
        </w:rPr>
        <w:t xml:space="preserve"> C., </w:t>
      </w:r>
      <w:proofErr w:type="spellStart"/>
      <w:r w:rsidRPr="009420F4">
        <w:rPr>
          <w:rFonts w:ascii="Times New Roman" w:hAnsi="Times New Roman" w:cs="Times New Roman"/>
          <w:lang w:val="fr-CI"/>
        </w:rPr>
        <w:t>Ouermi</w:t>
      </w:r>
      <w:proofErr w:type="spellEnd"/>
      <w:r w:rsidRPr="009420F4">
        <w:rPr>
          <w:rFonts w:ascii="Times New Roman" w:hAnsi="Times New Roman" w:cs="Times New Roman"/>
          <w:lang w:val="fr-CI"/>
        </w:rPr>
        <w:t xml:space="preserve"> D., Sagna T., </w:t>
      </w:r>
      <w:proofErr w:type="spellStart"/>
      <w:r w:rsidRPr="009420F4">
        <w:rPr>
          <w:rFonts w:ascii="Times New Roman" w:hAnsi="Times New Roman" w:cs="Times New Roman"/>
          <w:lang w:val="fr-CI"/>
        </w:rPr>
        <w:t>Karou</w:t>
      </w:r>
      <w:proofErr w:type="spellEnd"/>
      <w:r w:rsidRPr="009420F4">
        <w:rPr>
          <w:rFonts w:ascii="Times New Roman" w:hAnsi="Times New Roman" w:cs="Times New Roman"/>
          <w:lang w:val="fr-CI"/>
        </w:rPr>
        <w:t xml:space="preserve"> S., Pietra V., </w:t>
      </w:r>
      <w:proofErr w:type="spellStart"/>
      <w:r w:rsidRPr="009420F4">
        <w:rPr>
          <w:rFonts w:ascii="Times New Roman" w:hAnsi="Times New Roman" w:cs="Times New Roman"/>
          <w:lang w:val="fr-CI"/>
        </w:rPr>
        <w:t>Simpore</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J:</w:t>
      </w:r>
      <w:proofErr w:type="gramEnd"/>
      <w:r w:rsidRPr="009420F4">
        <w:rPr>
          <w:rFonts w:ascii="Times New Roman" w:hAnsi="Times New Roman" w:cs="Times New Roman"/>
          <w:lang w:val="fr-CI"/>
        </w:rPr>
        <w:t xml:space="preserve"> Evaluation of </w:t>
      </w:r>
      <w:proofErr w:type="spellStart"/>
      <w:r w:rsidRPr="009420F4">
        <w:rPr>
          <w:rFonts w:ascii="Times New Roman" w:hAnsi="Times New Roman" w:cs="Times New Roman"/>
          <w:lang w:val="fr-CI"/>
        </w:rPr>
        <w:t>antiretroviral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treatment</w:t>
      </w:r>
      <w:proofErr w:type="spellEnd"/>
      <w:r w:rsidRPr="009420F4">
        <w:rPr>
          <w:rFonts w:ascii="Times New Roman" w:hAnsi="Times New Roman" w:cs="Times New Roman"/>
          <w:lang w:val="fr-CI"/>
        </w:rPr>
        <w:t xml:space="preserve"> in HIV-1 positive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on the transmission of HIV</w:t>
      </w:r>
    </w:p>
    <w:sectPr w:rsidR="00CD6C4D" w:rsidRPr="00CD6C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5D50" w14:textId="77777777" w:rsidR="003654DC" w:rsidRDefault="003654DC" w:rsidP="002976B8">
      <w:pPr>
        <w:spacing w:after="0" w:line="240" w:lineRule="auto"/>
      </w:pPr>
      <w:r>
        <w:separator/>
      </w:r>
    </w:p>
  </w:endnote>
  <w:endnote w:type="continuationSeparator" w:id="0">
    <w:p w14:paraId="66E4A27F" w14:textId="77777777" w:rsidR="003654DC" w:rsidRDefault="003654DC" w:rsidP="0029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3382" w14:textId="77777777" w:rsidR="002976B8" w:rsidRDefault="00297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7241" w14:textId="77777777" w:rsidR="002976B8" w:rsidRDefault="00297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2FD3" w14:textId="77777777" w:rsidR="002976B8" w:rsidRDefault="0029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DFE2" w14:textId="77777777" w:rsidR="003654DC" w:rsidRDefault="003654DC" w:rsidP="002976B8">
      <w:pPr>
        <w:spacing w:after="0" w:line="240" w:lineRule="auto"/>
      </w:pPr>
      <w:r>
        <w:separator/>
      </w:r>
    </w:p>
  </w:footnote>
  <w:footnote w:type="continuationSeparator" w:id="0">
    <w:p w14:paraId="041973B8" w14:textId="77777777" w:rsidR="003654DC" w:rsidRDefault="003654DC" w:rsidP="0029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11A7" w14:textId="15734E41" w:rsidR="002976B8" w:rsidRDefault="002976B8">
    <w:pPr>
      <w:pStyle w:val="Header"/>
    </w:pPr>
    <w:r>
      <w:rPr>
        <w:noProof/>
      </w:rPr>
      <w:pict w14:anchorId="37E2D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D623" w14:textId="2EDC478D" w:rsidR="002976B8" w:rsidRDefault="002976B8">
    <w:pPr>
      <w:pStyle w:val="Header"/>
    </w:pPr>
    <w:r>
      <w:rPr>
        <w:noProof/>
      </w:rPr>
      <w:pict w14:anchorId="4C27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72C1" w14:textId="4A37E15B" w:rsidR="002976B8" w:rsidRDefault="002976B8">
    <w:pPr>
      <w:pStyle w:val="Header"/>
    </w:pPr>
    <w:r>
      <w:rPr>
        <w:noProof/>
      </w:rPr>
      <w:pict w14:anchorId="375EC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730B"/>
    <w:multiLevelType w:val="hybridMultilevel"/>
    <w:tmpl w:val="8FC4C2A8"/>
    <w:lvl w:ilvl="0" w:tplc="0409000B">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1" w15:restartNumberingAfterBreak="0">
    <w:nsid w:val="30D9386A"/>
    <w:multiLevelType w:val="hybridMultilevel"/>
    <w:tmpl w:val="DA9E5800"/>
    <w:lvl w:ilvl="0" w:tplc="0409000F">
      <w:start w:val="1"/>
      <w:numFmt w:val="decimal"/>
      <w:lvlText w:val="%1."/>
      <w:lvlJc w:val="left"/>
      <w:pPr>
        <w:ind w:left="720" w:hanging="360"/>
      </w:pPr>
    </w:lvl>
    <w:lvl w:ilvl="1" w:tplc="300C0019">
      <w:start w:val="1"/>
      <w:numFmt w:val="lowerLetter"/>
      <w:lvlText w:val="%2."/>
      <w:lvlJc w:val="left"/>
      <w:pPr>
        <w:ind w:left="1440" w:hanging="360"/>
      </w:pPr>
    </w:lvl>
    <w:lvl w:ilvl="2" w:tplc="300C001B">
      <w:start w:val="1"/>
      <w:numFmt w:val="lowerRoman"/>
      <w:lvlText w:val="%3."/>
      <w:lvlJc w:val="right"/>
      <w:pPr>
        <w:ind w:left="2160" w:hanging="180"/>
      </w:pPr>
    </w:lvl>
    <w:lvl w:ilvl="3" w:tplc="300C000F">
      <w:start w:val="1"/>
      <w:numFmt w:val="decimal"/>
      <w:lvlText w:val="%4."/>
      <w:lvlJc w:val="left"/>
      <w:pPr>
        <w:ind w:left="2880" w:hanging="360"/>
      </w:pPr>
    </w:lvl>
    <w:lvl w:ilvl="4" w:tplc="300C0019">
      <w:start w:val="1"/>
      <w:numFmt w:val="lowerLetter"/>
      <w:lvlText w:val="%5."/>
      <w:lvlJc w:val="left"/>
      <w:pPr>
        <w:ind w:left="3600" w:hanging="360"/>
      </w:pPr>
    </w:lvl>
    <w:lvl w:ilvl="5" w:tplc="300C001B">
      <w:start w:val="1"/>
      <w:numFmt w:val="lowerRoman"/>
      <w:lvlText w:val="%6."/>
      <w:lvlJc w:val="right"/>
      <w:pPr>
        <w:ind w:left="4320" w:hanging="180"/>
      </w:pPr>
    </w:lvl>
    <w:lvl w:ilvl="6" w:tplc="300C000F">
      <w:start w:val="1"/>
      <w:numFmt w:val="decimal"/>
      <w:lvlText w:val="%7."/>
      <w:lvlJc w:val="left"/>
      <w:pPr>
        <w:ind w:left="5040" w:hanging="360"/>
      </w:pPr>
    </w:lvl>
    <w:lvl w:ilvl="7" w:tplc="300C0019">
      <w:start w:val="1"/>
      <w:numFmt w:val="lowerLetter"/>
      <w:lvlText w:val="%8."/>
      <w:lvlJc w:val="left"/>
      <w:pPr>
        <w:ind w:left="5760" w:hanging="360"/>
      </w:pPr>
    </w:lvl>
    <w:lvl w:ilvl="8" w:tplc="30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85"/>
    <w:rsid w:val="0003273E"/>
    <w:rsid w:val="00152C69"/>
    <w:rsid w:val="00262655"/>
    <w:rsid w:val="002720BA"/>
    <w:rsid w:val="002976B8"/>
    <w:rsid w:val="003654DC"/>
    <w:rsid w:val="004921EE"/>
    <w:rsid w:val="005F624D"/>
    <w:rsid w:val="008A7810"/>
    <w:rsid w:val="009420F4"/>
    <w:rsid w:val="009F71AF"/>
    <w:rsid w:val="00A241F0"/>
    <w:rsid w:val="00AC2B2D"/>
    <w:rsid w:val="00B47385"/>
    <w:rsid w:val="00B5013E"/>
    <w:rsid w:val="00C74108"/>
    <w:rsid w:val="00CA274A"/>
    <w:rsid w:val="00CD6C4D"/>
    <w:rsid w:val="00D15D28"/>
    <w:rsid w:val="00D955A1"/>
    <w:rsid w:val="00E0483B"/>
    <w:rsid w:val="00E569E3"/>
    <w:rsid w:val="00F635F1"/>
    <w:rsid w:val="00F729DA"/>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33E6D"/>
  <w15:chartTrackingRefBased/>
  <w15:docId w15:val="{121E0DA8-6175-4C0D-AE48-CA577FC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108"/>
    <w:pPr>
      <w:spacing w:line="276" w:lineRule="auto"/>
    </w:pPr>
    <w:rPr>
      <w:lang w:val="en"/>
    </w:rPr>
  </w:style>
  <w:style w:type="paragraph" w:styleId="Heading1">
    <w:name w:val="heading 1"/>
    <w:basedOn w:val="Normal"/>
    <w:next w:val="Normal"/>
    <w:link w:val="Heading1Char"/>
    <w:uiPriority w:val="9"/>
    <w:qFormat/>
    <w:rsid w:val="00B47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3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3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3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3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3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3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385"/>
    <w:rPr>
      <w:rFonts w:eastAsiaTheme="majorEastAsia" w:cstheme="majorBidi"/>
      <w:color w:val="272727" w:themeColor="text1" w:themeTint="D8"/>
    </w:rPr>
  </w:style>
  <w:style w:type="paragraph" w:styleId="Title">
    <w:name w:val="Title"/>
    <w:basedOn w:val="Normal"/>
    <w:next w:val="Normal"/>
    <w:link w:val="TitleChar"/>
    <w:uiPriority w:val="10"/>
    <w:qFormat/>
    <w:rsid w:val="00B4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385"/>
    <w:pPr>
      <w:spacing w:before="160"/>
      <w:jc w:val="center"/>
    </w:pPr>
    <w:rPr>
      <w:i/>
      <w:iCs/>
      <w:color w:val="404040" w:themeColor="text1" w:themeTint="BF"/>
    </w:rPr>
  </w:style>
  <w:style w:type="character" w:customStyle="1" w:styleId="QuoteChar">
    <w:name w:val="Quote Char"/>
    <w:basedOn w:val="DefaultParagraphFont"/>
    <w:link w:val="Quote"/>
    <w:uiPriority w:val="29"/>
    <w:rsid w:val="00B47385"/>
    <w:rPr>
      <w:i/>
      <w:iCs/>
      <w:color w:val="404040" w:themeColor="text1" w:themeTint="BF"/>
    </w:rPr>
  </w:style>
  <w:style w:type="paragraph" w:styleId="ListParagraph">
    <w:name w:val="List Paragraph"/>
    <w:basedOn w:val="Normal"/>
    <w:uiPriority w:val="34"/>
    <w:qFormat/>
    <w:rsid w:val="00B47385"/>
    <w:pPr>
      <w:ind w:left="720"/>
      <w:contextualSpacing/>
    </w:pPr>
  </w:style>
  <w:style w:type="character" w:styleId="IntenseEmphasis">
    <w:name w:val="Intense Emphasis"/>
    <w:basedOn w:val="DefaultParagraphFont"/>
    <w:uiPriority w:val="21"/>
    <w:qFormat/>
    <w:rsid w:val="00B47385"/>
    <w:rPr>
      <w:i/>
      <w:iCs/>
      <w:color w:val="2F5496" w:themeColor="accent1" w:themeShade="BF"/>
    </w:rPr>
  </w:style>
  <w:style w:type="paragraph" w:styleId="IntenseQuote">
    <w:name w:val="Intense Quote"/>
    <w:basedOn w:val="Normal"/>
    <w:next w:val="Normal"/>
    <w:link w:val="IntenseQuoteChar"/>
    <w:uiPriority w:val="30"/>
    <w:qFormat/>
    <w:rsid w:val="00B47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385"/>
    <w:rPr>
      <w:i/>
      <w:iCs/>
      <w:color w:val="2F5496" w:themeColor="accent1" w:themeShade="BF"/>
    </w:rPr>
  </w:style>
  <w:style w:type="character" w:styleId="IntenseReference">
    <w:name w:val="Intense Reference"/>
    <w:basedOn w:val="DefaultParagraphFont"/>
    <w:uiPriority w:val="32"/>
    <w:qFormat/>
    <w:rsid w:val="00B47385"/>
    <w:rPr>
      <w:b/>
      <w:bCs/>
      <w:smallCaps/>
      <w:color w:val="2F5496" w:themeColor="accent1" w:themeShade="BF"/>
      <w:spacing w:val="5"/>
    </w:rPr>
  </w:style>
  <w:style w:type="table" w:styleId="TableGrid">
    <w:name w:val="Table Grid"/>
    <w:basedOn w:val="TableNormal"/>
    <w:uiPriority w:val="39"/>
    <w:rsid w:val="00C74108"/>
    <w:pPr>
      <w:spacing w:after="0" w:line="240" w:lineRule="auto"/>
    </w:pPr>
    <w:rPr>
      <w:kern w:val="0"/>
      <w:sz w:val="22"/>
      <w:szCs w:val="22"/>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74108"/>
    <w:pPr>
      <w:spacing w:after="0" w:line="240" w:lineRule="auto"/>
    </w:pPr>
    <w:rPr>
      <w:lang w:val="e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74108"/>
    <w:pPr>
      <w:spacing w:after="0" w:line="240" w:lineRule="auto"/>
    </w:pPr>
    <w:rPr>
      <w:lang w:val="e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6C4D"/>
    <w:rPr>
      <w:color w:val="0563C1" w:themeColor="hyperlink"/>
      <w:u w:val="single"/>
    </w:rPr>
  </w:style>
  <w:style w:type="paragraph" w:styleId="Header">
    <w:name w:val="header"/>
    <w:basedOn w:val="Normal"/>
    <w:link w:val="HeaderChar"/>
    <w:uiPriority w:val="99"/>
    <w:unhideWhenUsed/>
    <w:rsid w:val="0029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B8"/>
    <w:rPr>
      <w:lang w:val="en"/>
    </w:rPr>
  </w:style>
  <w:style w:type="paragraph" w:styleId="Footer">
    <w:name w:val="footer"/>
    <w:basedOn w:val="Normal"/>
    <w:link w:val="FooterChar"/>
    <w:uiPriority w:val="99"/>
    <w:unhideWhenUsed/>
    <w:rsid w:val="0029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B8"/>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2DABB-BB02-4AD7-B2CF-9A713963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2025-08-22T19:36:00Z</dcterms:created>
  <dcterms:modified xsi:type="dcterms:W3CDTF">2025-08-23T07:55:00Z</dcterms:modified>
</cp:coreProperties>
</file>