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8118D" w14:textId="77C459AE" w:rsidR="00D43794" w:rsidRPr="00D43794" w:rsidRDefault="00D43794" w:rsidP="00D43794">
      <w:pPr>
        <w:tabs>
          <w:tab w:val="left" w:pos="1260"/>
        </w:tabs>
        <w:spacing w:line="360" w:lineRule="auto"/>
        <w:rPr>
          <w:rFonts w:ascii="Arial" w:eastAsia="Arial" w:hAnsi="Arial" w:cs="Arial"/>
          <w:b/>
          <w:bCs/>
          <w:color w:val="000000"/>
          <w:sz w:val="28"/>
          <w:u w:val="single"/>
        </w:rPr>
      </w:pPr>
      <w:r w:rsidRPr="00D43794">
        <w:rPr>
          <w:rFonts w:ascii="Arial" w:eastAsia="Arial" w:hAnsi="Arial" w:cs="Arial"/>
          <w:b/>
          <w:bCs/>
          <w:color w:val="000000"/>
          <w:sz w:val="28"/>
          <w:u w:val="single"/>
        </w:rPr>
        <w:t>Original Research Article</w:t>
      </w:r>
    </w:p>
    <w:p w14:paraId="17D69D11" w14:textId="07D7139D" w:rsidR="00AD0CB5" w:rsidRPr="00DF7C8C" w:rsidRDefault="00AD0CB5" w:rsidP="00AD0CB5">
      <w:pPr>
        <w:tabs>
          <w:tab w:val="left" w:pos="1260"/>
        </w:tabs>
        <w:spacing w:line="360" w:lineRule="auto"/>
        <w:jc w:val="right"/>
        <w:rPr>
          <w:rFonts w:ascii="Arial" w:hAnsi="Arial" w:cs="Arial"/>
          <w:b/>
          <w:bCs/>
          <w:sz w:val="28"/>
          <w:szCs w:val="36"/>
        </w:rPr>
      </w:pPr>
      <w:r w:rsidRPr="00AD0CB5">
        <w:rPr>
          <w:rFonts w:ascii="Arial" w:eastAsia="Arial" w:hAnsi="Arial" w:cs="Arial"/>
          <w:b/>
          <w:bCs/>
          <w:color w:val="000000"/>
          <w:sz w:val="36"/>
          <w:szCs w:val="36"/>
        </w:rPr>
        <w:t xml:space="preserve">Constraints Faced </w:t>
      </w:r>
      <w:proofErr w:type="gramStart"/>
      <w:r w:rsidRPr="00AD0CB5">
        <w:rPr>
          <w:rFonts w:ascii="Arial" w:eastAsia="Arial" w:hAnsi="Arial" w:cs="Arial"/>
          <w:b/>
          <w:bCs/>
          <w:color w:val="000000"/>
          <w:sz w:val="36"/>
          <w:szCs w:val="36"/>
        </w:rPr>
        <w:t>By</w:t>
      </w:r>
      <w:proofErr w:type="gramEnd"/>
      <w:r w:rsidRPr="00AD0CB5">
        <w:rPr>
          <w:rFonts w:ascii="Arial" w:eastAsia="Arial" w:hAnsi="Arial" w:cs="Arial"/>
          <w:b/>
          <w:bCs/>
          <w:color w:val="000000"/>
          <w:sz w:val="36"/>
          <w:szCs w:val="36"/>
        </w:rPr>
        <w:t xml:space="preserve"> Potato Growers and Suggestions to Overcome them</w:t>
      </w:r>
      <w:r w:rsidRPr="00AD0CB5">
        <w:rPr>
          <w:rFonts w:ascii="Arial" w:hAnsi="Arial" w:cs="Arial"/>
          <w:b/>
          <w:bCs/>
          <w:sz w:val="40"/>
          <w:szCs w:val="48"/>
        </w:rPr>
        <w:t xml:space="preserve"> </w:t>
      </w:r>
      <w:r w:rsidRPr="00AD0CB5">
        <w:rPr>
          <w:rFonts w:ascii="Arial" w:hAnsi="Arial" w:cs="Arial"/>
          <w:b/>
          <w:bCs/>
          <w:sz w:val="36"/>
          <w:szCs w:val="44"/>
        </w:rPr>
        <w:t xml:space="preserve">in </w:t>
      </w:r>
      <w:proofErr w:type="spellStart"/>
      <w:r w:rsidRPr="00AD0CB5">
        <w:rPr>
          <w:rFonts w:ascii="Arial" w:hAnsi="Arial" w:cs="Arial"/>
          <w:b/>
          <w:bCs/>
          <w:sz w:val="36"/>
          <w:szCs w:val="44"/>
        </w:rPr>
        <w:t>Chhindwara</w:t>
      </w:r>
      <w:proofErr w:type="spellEnd"/>
      <w:r w:rsidRPr="00AD0CB5">
        <w:rPr>
          <w:rFonts w:ascii="Arial" w:hAnsi="Arial" w:cs="Arial"/>
          <w:b/>
          <w:bCs/>
          <w:sz w:val="36"/>
          <w:szCs w:val="44"/>
        </w:rPr>
        <w:t xml:space="preserve"> District of Madhya Pradesh</w:t>
      </w:r>
      <w:r>
        <w:rPr>
          <w:rFonts w:ascii="Arial" w:hAnsi="Arial" w:cs="Arial"/>
          <w:b/>
          <w:bCs/>
          <w:sz w:val="36"/>
          <w:szCs w:val="44"/>
        </w:rPr>
        <w:t>, India</w:t>
      </w:r>
    </w:p>
    <w:p w14:paraId="2A8F613A" w14:textId="77777777" w:rsidR="00D43794" w:rsidRDefault="00D43794" w:rsidP="00CE6930">
      <w:pPr>
        <w:jc w:val="right"/>
        <w:rPr>
          <w:rFonts w:ascii="Arial" w:hAnsi="Arial" w:cs="Arial"/>
          <w:i/>
          <w:iCs/>
          <w:sz w:val="20"/>
          <w:szCs w:val="24"/>
        </w:rPr>
      </w:pPr>
    </w:p>
    <w:p w14:paraId="59BA4101" w14:textId="77777777" w:rsidR="006967B2" w:rsidRDefault="006967B2" w:rsidP="00AD0CB5">
      <w:pPr>
        <w:rPr>
          <w:rFonts w:ascii="Arial" w:hAnsi="Arial" w:cs="Arial"/>
          <w:b/>
          <w:bCs/>
        </w:rPr>
      </w:pPr>
    </w:p>
    <w:p w14:paraId="522718A1" w14:textId="77777777" w:rsidR="006967B2" w:rsidRDefault="006967B2" w:rsidP="00AD0CB5">
      <w:pPr>
        <w:rPr>
          <w:rFonts w:ascii="Arial" w:hAnsi="Arial" w:cs="Arial"/>
          <w:b/>
          <w:bCs/>
        </w:rPr>
      </w:pPr>
      <w:bookmarkStart w:id="0" w:name="_GoBack"/>
      <w:bookmarkEnd w:id="0"/>
    </w:p>
    <w:p w14:paraId="3B7841E5" w14:textId="77777777" w:rsidR="006967B2" w:rsidRDefault="006967B2" w:rsidP="00AD0CB5">
      <w:pPr>
        <w:rPr>
          <w:rFonts w:ascii="Arial" w:hAnsi="Arial" w:cs="Arial"/>
          <w:b/>
          <w:bCs/>
        </w:rPr>
      </w:pPr>
    </w:p>
    <w:p w14:paraId="60169D2B" w14:textId="77777777" w:rsidR="005F5874" w:rsidRDefault="005F5874" w:rsidP="00AD0CB5">
      <w:pPr>
        <w:rPr>
          <w:rFonts w:ascii="Arial" w:hAnsi="Arial" w:cs="Arial"/>
          <w:b/>
          <w:bCs/>
        </w:rPr>
      </w:pPr>
    </w:p>
    <w:p w14:paraId="17908626" w14:textId="77777777" w:rsidR="005F5874" w:rsidRDefault="005F5874" w:rsidP="00AD0CB5">
      <w:pPr>
        <w:rPr>
          <w:rFonts w:ascii="Arial" w:hAnsi="Arial" w:cs="Arial"/>
          <w:b/>
          <w:bCs/>
        </w:rPr>
      </w:pPr>
    </w:p>
    <w:p w14:paraId="5D72B18E" w14:textId="77777777" w:rsidR="005F5874" w:rsidRDefault="005F5874" w:rsidP="00AD0CB5">
      <w:pPr>
        <w:rPr>
          <w:rFonts w:ascii="Arial" w:hAnsi="Arial" w:cs="Arial"/>
          <w:b/>
          <w:bCs/>
        </w:rPr>
      </w:pPr>
    </w:p>
    <w:p w14:paraId="007966C7" w14:textId="1E772FD5" w:rsidR="00AD0CB5" w:rsidRDefault="00AD0CB5" w:rsidP="00AD0CB5">
      <w:pPr>
        <w:rPr>
          <w:rFonts w:ascii="Arial" w:hAnsi="Arial" w:cs="Arial"/>
          <w:b/>
          <w:bCs/>
        </w:rPr>
      </w:pPr>
      <w:r w:rsidRPr="001B2E4D">
        <w:rPr>
          <w:rFonts w:ascii="Arial" w:hAnsi="Arial" w:cs="Arial"/>
          <w:b/>
          <w:bCs/>
        </w:rPr>
        <w:t>ABSTRACT</w:t>
      </w:r>
    </w:p>
    <w:p w14:paraId="4C68975D" w14:textId="77777777" w:rsidR="00AD0CB5" w:rsidRPr="0073156A" w:rsidRDefault="00AD0CB5" w:rsidP="00AD0CB5">
      <w:pPr>
        <w:rPr>
          <w:rFonts w:ascii="Arial" w:hAnsi="Arial" w:cs="Arial"/>
        </w:rPr>
      </w:pPr>
      <w:r>
        <w:rPr>
          <w:rFonts w:ascii="Arial" w:hAnsi="Arial" w:cs="Arial"/>
          <w:b/>
          <w:bCs/>
          <w:noProof/>
        </w:rPr>
        <mc:AlternateContent>
          <mc:Choice Requires="wps">
            <w:drawing>
              <wp:anchor distT="0" distB="0" distL="114300" distR="114300" simplePos="0" relativeHeight="251659264" behindDoc="0" locked="0" layoutInCell="1" allowOverlap="1" wp14:anchorId="064FB6BC" wp14:editId="489FFBC3">
                <wp:simplePos x="0" y="0"/>
                <wp:positionH relativeFrom="margin">
                  <wp:align>right</wp:align>
                </wp:positionH>
                <wp:positionV relativeFrom="paragraph">
                  <wp:posOffset>9409</wp:posOffset>
                </wp:positionV>
                <wp:extent cx="5928360" cy="3947160"/>
                <wp:effectExtent l="0" t="0" r="15240" b="15240"/>
                <wp:wrapNone/>
                <wp:docPr id="742005644" name="Text Box 4"/>
                <wp:cNvGraphicFramePr/>
                <a:graphic xmlns:a="http://schemas.openxmlformats.org/drawingml/2006/main">
                  <a:graphicData uri="http://schemas.microsoft.com/office/word/2010/wordprocessingShape">
                    <wps:wsp>
                      <wps:cNvSpPr txBox="1"/>
                      <wps:spPr>
                        <a:xfrm>
                          <a:off x="0" y="0"/>
                          <a:ext cx="5928360" cy="3947160"/>
                        </a:xfrm>
                        <a:prstGeom prst="rect">
                          <a:avLst/>
                        </a:prstGeom>
                        <a:solidFill>
                          <a:schemeClr val="lt1"/>
                        </a:solidFill>
                        <a:ln w="6350">
                          <a:solidFill>
                            <a:prstClr val="black"/>
                          </a:solidFill>
                        </a:ln>
                      </wps:spPr>
                      <wps:txbx>
                        <w:txbxContent>
                          <w:p w14:paraId="37795958" w14:textId="77777777" w:rsidR="00AC0580" w:rsidRDefault="00AC0580" w:rsidP="00AD0CB5">
                            <w:pPr>
                              <w:spacing w:after="0"/>
                              <w:jc w:val="both"/>
                              <w:rPr>
                                <w:rFonts w:ascii="Arial" w:hAnsi="Arial" w:cs="Arial"/>
                                <w:sz w:val="20"/>
                                <w:szCs w:val="24"/>
                              </w:rPr>
                            </w:pPr>
                            <w:r>
                              <w:rPr>
                                <w:rFonts w:ascii="Arial" w:hAnsi="Arial" w:cs="Arial"/>
                                <w:b/>
                                <w:bCs/>
                                <w:sz w:val="20"/>
                                <w:szCs w:val="24"/>
                              </w:rPr>
                              <w:t xml:space="preserve">Aim: </w:t>
                            </w:r>
                            <w:r w:rsidR="00B378FA" w:rsidRPr="00B378FA">
                              <w:rPr>
                                <w:rFonts w:ascii="Arial" w:hAnsi="Arial" w:cs="Arial"/>
                                <w:sz w:val="20"/>
                                <w:szCs w:val="24"/>
                              </w:rPr>
                              <w:t xml:space="preserve">The present study was conducted in </w:t>
                            </w:r>
                            <w:proofErr w:type="spellStart"/>
                            <w:r w:rsidR="00B378FA" w:rsidRPr="00B378FA">
                              <w:rPr>
                                <w:rFonts w:ascii="Arial" w:hAnsi="Arial" w:cs="Arial"/>
                                <w:sz w:val="20"/>
                                <w:szCs w:val="24"/>
                              </w:rPr>
                              <w:t>Chhindwara</w:t>
                            </w:r>
                            <w:proofErr w:type="spellEnd"/>
                            <w:r w:rsidR="00B378FA" w:rsidRPr="00B378FA">
                              <w:rPr>
                                <w:rFonts w:ascii="Arial" w:hAnsi="Arial" w:cs="Arial"/>
                                <w:sz w:val="20"/>
                                <w:szCs w:val="24"/>
                              </w:rPr>
                              <w:t xml:space="preserve"> district of Madhya Pradesh to identify the major constraints faced by potato growers and to document their suggestions for overcoming these challenges. </w:t>
                            </w:r>
                          </w:p>
                          <w:p w14:paraId="2EA0DB99" w14:textId="77777777" w:rsidR="00961940" w:rsidRDefault="003D673B" w:rsidP="00AD0CB5">
                            <w:pPr>
                              <w:spacing w:after="0"/>
                              <w:jc w:val="both"/>
                              <w:rPr>
                                <w:rFonts w:ascii="Arial" w:hAnsi="Arial" w:cs="Arial"/>
                                <w:sz w:val="20"/>
                                <w:szCs w:val="24"/>
                              </w:rPr>
                            </w:pPr>
                            <w:r w:rsidRPr="00AE5E25">
                              <w:rPr>
                                <w:rFonts w:ascii="Arial" w:eastAsia="Calibri" w:hAnsi="Arial" w:cs="Arial"/>
                                <w:b/>
                                <w:sz w:val="20"/>
                                <w:szCs w:val="20"/>
                              </w:rPr>
                              <w:t>Study design:</w:t>
                            </w:r>
                            <w:r w:rsidRPr="00AE5E25">
                              <w:rPr>
                                <w:rFonts w:ascii="Arial" w:eastAsia="Calibri" w:hAnsi="Arial" w:cs="Arial"/>
                                <w:sz w:val="20"/>
                                <w:szCs w:val="20"/>
                              </w:rPr>
                              <w:t xml:space="preserve"> </w:t>
                            </w:r>
                            <w:r w:rsidR="00B378FA" w:rsidRPr="00B378FA">
                              <w:rPr>
                                <w:rFonts w:ascii="Arial" w:hAnsi="Arial" w:cs="Arial"/>
                                <w:sz w:val="20"/>
                                <w:szCs w:val="24"/>
                              </w:rPr>
                              <w:t>Using an ex-post-facto research design</w:t>
                            </w:r>
                          </w:p>
                          <w:p w14:paraId="70DDC6CA" w14:textId="77777777" w:rsidR="005C2BE6" w:rsidRDefault="00961940" w:rsidP="005C2BE6">
                            <w:pPr>
                              <w:spacing w:after="0" w:line="240" w:lineRule="auto"/>
                              <w:jc w:val="both"/>
                              <w:rPr>
                                <w:rFonts w:ascii="Arial" w:eastAsia="Arial" w:hAnsi="Arial" w:cs="Arial"/>
                                <w:sz w:val="20"/>
                                <w:szCs w:val="20"/>
                                <w:lang w:val="en-IN" w:eastAsia="en-IN" w:bidi="hi-IN"/>
                              </w:rPr>
                            </w:pPr>
                            <w:r w:rsidRPr="00920C01">
                              <w:rPr>
                                <w:rFonts w:ascii="Arial" w:eastAsia="Calibri" w:hAnsi="Arial" w:cs="Arial"/>
                                <w:b/>
                                <w:sz w:val="20"/>
                                <w:szCs w:val="20"/>
                              </w:rPr>
                              <w:t>Place of Study</w:t>
                            </w:r>
                            <w:r w:rsidRPr="00920C01">
                              <w:rPr>
                                <w:rFonts w:ascii="Arial" w:hAnsi="Arial" w:cs="Arial"/>
                                <w:sz w:val="20"/>
                                <w:szCs w:val="20"/>
                              </w:rPr>
                              <w:t>:</w:t>
                            </w:r>
                            <w:r>
                              <w:rPr>
                                <w:rFonts w:ascii="Arial" w:hAnsi="Arial" w:cs="Arial"/>
                                <w:sz w:val="20"/>
                                <w:szCs w:val="20"/>
                              </w:rPr>
                              <w:t xml:space="preserve"> </w:t>
                            </w:r>
                            <w:r w:rsidR="00B03090" w:rsidRPr="005F5636">
                              <w:rPr>
                                <w:rFonts w:ascii="Arial" w:eastAsia="Arial" w:hAnsi="Arial" w:cs="Arial"/>
                                <w:sz w:val="20"/>
                                <w:szCs w:val="24"/>
                                <w:lang w:val="en-IN" w:eastAsia="en-IN" w:bidi="hi-IN"/>
                              </w:rPr>
                              <w:t xml:space="preserve">The </w:t>
                            </w:r>
                            <w:proofErr w:type="spellStart"/>
                            <w:r w:rsidR="00B03090" w:rsidRPr="005F5636">
                              <w:rPr>
                                <w:rFonts w:ascii="Arial" w:eastAsia="Arial" w:hAnsi="Arial" w:cs="Arial"/>
                                <w:sz w:val="20"/>
                                <w:szCs w:val="24"/>
                                <w:lang w:val="en-IN" w:eastAsia="en-IN" w:bidi="hi-IN"/>
                              </w:rPr>
                              <w:t>Chhindwara</w:t>
                            </w:r>
                            <w:proofErr w:type="spellEnd"/>
                            <w:r w:rsidR="00B03090" w:rsidRPr="005F5636">
                              <w:rPr>
                                <w:rFonts w:ascii="Arial" w:eastAsia="Arial" w:hAnsi="Arial" w:cs="Arial"/>
                                <w:sz w:val="20"/>
                                <w:szCs w:val="24"/>
                                <w:lang w:val="en-IN" w:eastAsia="en-IN" w:bidi="hi-IN"/>
                              </w:rPr>
                              <w:t xml:space="preserve"> district</w:t>
                            </w:r>
                            <w:r w:rsidR="00B03090">
                              <w:rPr>
                                <w:rFonts w:ascii="Arial" w:eastAsia="Arial" w:hAnsi="Arial" w:cs="Arial"/>
                                <w:sz w:val="20"/>
                                <w:szCs w:val="24"/>
                                <w:lang w:val="en-IN" w:eastAsia="en-IN" w:bidi="hi-IN"/>
                              </w:rPr>
                              <w:t xml:space="preserve"> of Madhya Pradesh</w:t>
                            </w:r>
                            <w:r w:rsidR="00B03090" w:rsidRPr="005F5636">
                              <w:rPr>
                                <w:rFonts w:ascii="Arial" w:eastAsia="Arial" w:hAnsi="Arial" w:cs="Arial"/>
                                <w:sz w:val="20"/>
                                <w:szCs w:val="24"/>
                                <w:lang w:val="en-IN" w:eastAsia="en-IN" w:bidi="hi-IN"/>
                              </w:rPr>
                              <w:t xml:space="preserve"> is divided into 12 Tehsils, 9 Development Blocks.</w:t>
                            </w:r>
                            <w:r w:rsidR="00C03323" w:rsidRPr="00C03323">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Chhindwara</w:t>
                            </w:r>
                            <w:proofErr w:type="spellEnd"/>
                            <w:r w:rsidR="00C03323" w:rsidRPr="009D7777">
                              <w:rPr>
                                <w:rFonts w:ascii="Arial" w:eastAsia="Arial" w:hAnsi="Arial" w:cs="Arial"/>
                                <w:sz w:val="20"/>
                                <w:szCs w:val="20"/>
                                <w:lang w:val="en-IN" w:eastAsia="en-IN" w:bidi="hi-IN"/>
                              </w:rPr>
                              <w:t xml:space="preserve"> block was selected due to the highest production of potato compared to other vegetable crops (tomato, okra, and pepper). The </w:t>
                            </w:r>
                            <w:proofErr w:type="spellStart"/>
                            <w:r w:rsidR="00C03323" w:rsidRPr="009D7777">
                              <w:rPr>
                                <w:rFonts w:ascii="Arial" w:eastAsia="Arial" w:hAnsi="Arial" w:cs="Arial"/>
                                <w:sz w:val="20"/>
                                <w:szCs w:val="20"/>
                                <w:lang w:val="en-IN" w:eastAsia="en-IN" w:bidi="hi-IN"/>
                              </w:rPr>
                              <w:t>Chhindwara</w:t>
                            </w:r>
                            <w:proofErr w:type="spellEnd"/>
                            <w:r w:rsidR="00C03323" w:rsidRPr="009D7777">
                              <w:rPr>
                                <w:rFonts w:ascii="Arial" w:eastAsia="Arial" w:hAnsi="Arial" w:cs="Arial"/>
                                <w:sz w:val="20"/>
                                <w:szCs w:val="20"/>
                                <w:lang w:val="en-IN" w:eastAsia="en-IN" w:bidi="hi-IN"/>
                              </w:rPr>
                              <w:t xml:space="preserve"> block comprises 132 villages, out of which 4 Villages (</w:t>
                            </w:r>
                            <w:proofErr w:type="spellStart"/>
                            <w:r w:rsidR="00C03323" w:rsidRPr="009D7777">
                              <w:rPr>
                                <w:rFonts w:ascii="Arial" w:eastAsia="Arial" w:hAnsi="Arial" w:cs="Arial"/>
                                <w:sz w:val="20"/>
                                <w:szCs w:val="20"/>
                                <w:lang w:val="en-IN" w:eastAsia="en-IN" w:bidi="hi-IN"/>
                              </w:rPr>
                              <w:t>Chargaon</w:t>
                            </w:r>
                            <w:proofErr w:type="spellEnd"/>
                            <w:r w:rsidR="00C03323" w:rsidRPr="009D7777">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Jamuniya</w:t>
                            </w:r>
                            <w:proofErr w:type="spellEnd"/>
                            <w:r w:rsidR="00C03323" w:rsidRPr="009D7777">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Gangai</w:t>
                            </w:r>
                            <w:proofErr w:type="spellEnd"/>
                            <w:r w:rsidR="00C03323" w:rsidRPr="009D7777">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Dungariya</w:t>
                            </w:r>
                            <w:proofErr w:type="spellEnd"/>
                            <w:r w:rsidR="00C03323" w:rsidRPr="009D7777">
                              <w:rPr>
                                <w:rFonts w:ascii="Arial" w:eastAsia="Arial" w:hAnsi="Arial" w:cs="Arial"/>
                                <w:sz w:val="20"/>
                                <w:szCs w:val="20"/>
                                <w:lang w:val="en-IN" w:eastAsia="en-IN" w:bidi="hi-IN"/>
                              </w:rPr>
                              <w:t>) were selected for the study on the basis of the maximum area under Potato Crop.</w:t>
                            </w:r>
                          </w:p>
                          <w:p w14:paraId="572BA8D0" w14:textId="45A1F26B" w:rsidR="003325C7" w:rsidRPr="005C2D06" w:rsidRDefault="003325C7" w:rsidP="005C2BE6">
                            <w:pPr>
                              <w:spacing w:after="0" w:line="240" w:lineRule="auto"/>
                              <w:jc w:val="both"/>
                              <w:rPr>
                                <w:rFonts w:ascii="Arial" w:eastAsia="Arial" w:hAnsi="Arial" w:cs="Arial"/>
                                <w:sz w:val="20"/>
                                <w:szCs w:val="20"/>
                                <w:lang w:val="en-IN" w:eastAsia="en-IN" w:bidi="hi-IN"/>
                              </w:rPr>
                            </w:pPr>
                            <w:r>
                              <w:rPr>
                                <w:rFonts w:ascii="Arial" w:hAnsi="Arial" w:cs="Arial"/>
                                <w:b/>
                                <w:bCs/>
                                <w:sz w:val="20"/>
                                <w:szCs w:val="24"/>
                              </w:rPr>
                              <w:t>Methodology:</w:t>
                            </w:r>
                            <w:r w:rsidRPr="00E409F0">
                              <w:rPr>
                                <w:rFonts w:ascii="Arial" w:hAnsi="Arial" w:cs="Arial"/>
                                <w:sz w:val="20"/>
                                <w:szCs w:val="24"/>
                              </w:rPr>
                              <w:t xml:space="preserve"> </w:t>
                            </w:r>
                            <w:r>
                              <w:rPr>
                                <w:rFonts w:ascii="Arial" w:hAnsi="Arial" w:cs="Arial"/>
                                <w:sz w:val="20"/>
                                <w:szCs w:val="24"/>
                              </w:rPr>
                              <w:t>S</w:t>
                            </w:r>
                            <w:r w:rsidRPr="00B378FA">
                              <w:rPr>
                                <w:rFonts w:ascii="Arial" w:hAnsi="Arial" w:cs="Arial"/>
                                <w:sz w:val="20"/>
                                <w:szCs w:val="24"/>
                              </w:rPr>
                              <w:t>ample of 105 respondents was selected proportionately from four villages with the largest area under potato cultivation.</w:t>
                            </w:r>
                            <w:r>
                              <w:rPr>
                                <w:rFonts w:ascii="Arial" w:hAnsi="Arial" w:cs="Arial"/>
                                <w:sz w:val="20"/>
                                <w:szCs w:val="24"/>
                              </w:rPr>
                              <w:t xml:space="preserve"> </w:t>
                            </w:r>
                            <w:r w:rsidR="00B378FA" w:rsidRPr="00B378FA">
                              <w:rPr>
                                <w:rFonts w:ascii="Arial" w:hAnsi="Arial" w:cs="Arial"/>
                                <w:sz w:val="20"/>
                                <w:szCs w:val="24"/>
                              </w:rPr>
                              <w:t xml:space="preserve">Data were collected through personal interviews and analyzed using frequency and percentage methods. </w:t>
                            </w:r>
                          </w:p>
                          <w:p w14:paraId="59E06181" w14:textId="77777777" w:rsidR="00F218C2" w:rsidRDefault="003325C7" w:rsidP="005C2D06">
                            <w:pPr>
                              <w:spacing w:after="0"/>
                              <w:jc w:val="both"/>
                              <w:rPr>
                                <w:rFonts w:ascii="Arial" w:hAnsi="Arial" w:cs="Arial"/>
                                <w:sz w:val="20"/>
                                <w:szCs w:val="24"/>
                              </w:rPr>
                            </w:pPr>
                            <w:r>
                              <w:rPr>
                                <w:rFonts w:ascii="Arial" w:hAnsi="Arial" w:cs="Arial"/>
                                <w:b/>
                                <w:bCs/>
                                <w:sz w:val="20"/>
                                <w:szCs w:val="24"/>
                              </w:rPr>
                              <w:t>Resu</w:t>
                            </w:r>
                            <w:r w:rsidR="00F218C2">
                              <w:rPr>
                                <w:rFonts w:ascii="Arial" w:hAnsi="Arial" w:cs="Arial"/>
                                <w:b/>
                                <w:bCs/>
                                <w:sz w:val="20"/>
                                <w:szCs w:val="24"/>
                              </w:rPr>
                              <w:t>l</w:t>
                            </w:r>
                            <w:r>
                              <w:rPr>
                                <w:rFonts w:ascii="Arial" w:hAnsi="Arial" w:cs="Arial"/>
                                <w:b/>
                                <w:bCs/>
                                <w:sz w:val="20"/>
                                <w:szCs w:val="24"/>
                              </w:rPr>
                              <w:t>ts</w:t>
                            </w:r>
                            <w:r w:rsidR="00F218C2">
                              <w:rPr>
                                <w:rFonts w:ascii="Arial" w:hAnsi="Arial" w:cs="Arial"/>
                                <w:b/>
                                <w:bCs/>
                                <w:sz w:val="20"/>
                                <w:szCs w:val="24"/>
                              </w:rPr>
                              <w:t xml:space="preserve">: </w:t>
                            </w:r>
                            <w:r w:rsidR="00B378FA" w:rsidRPr="00B378FA">
                              <w:rPr>
                                <w:rFonts w:ascii="Arial" w:hAnsi="Arial" w:cs="Arial"/>
                                <w:sz w:val="20"/>
                                <w:szCs w:val="24"/>
                              </w:rPr>
                              <w:t xml:space="preserve">Findings revealed that lack of scientific training (95.24%) emerged as the most critical constraint, followed by inadequate long-term storage facilities (94.29%), frequent insect-pest attacks (93.33%), and shortage of private cold storage units (92.38%). Other significant issues included unavailability of quality seeds, absence of government storage facilities, reduced productivity due to climate change, and lack of technical guidance. To address these problems, farmers suggested timely availability of improved seed varieties (94.29%) as the foremost solution, along with regular visits by Rural Agricultural Extension Officers (83.81%), establishment of adequate storage facilities (75.24%), timely supply of fertilizers and inputs (68.57%), and provision of proper technical training (65.71%). </w:t>
                            </w:r>
                          </w:p>
                          <w:p w14:paraId="35D7E554" w14:textId="02D6A83B" w:rsidR="00AD0CB5" w:rsidRPr="00B378FA" w:rsidRDefault="00F218C2" w:rsidP="00AD0CB5">
                            <w:pPr>
                              <w:spacing w:after="0"/>
                              <w:jc w:val="both"/>
                              <w:rPr>
                                <w:rFonts w:ascii="Arial" w:hAnsi="Arial" w:cs="Arial"/>
                                <w:sz w:val="20"/>
                                <w:szCs w:val="24"/>
                              </w:rPr>
                            </w:pPr>
                            <w:r>
                              <w:rPr>
                                <w:rFonts w:ascii="Arial" w:hAnsi="Arial" w:cs="Arial"/>
                                <w:b/>
                                <w:bCs/>
                                <w:sz w:val="20"/>
                                <w:szCs w:val="24"/>
                              </w:rPr>
                              <w:t xml:space="preserve">Conclusion: </w:t>
                            </w:r>
                            <w:r w:rsidR="00B378FA" w:rsidRPr="00B378FA">
                              <w:rPr>
                                <w:rFonts w:ascii="Arial" w:hAnsi="Arial" w:cs="Arial"/>
                                <w:sz w:val="20"/>
                                <w:szCs w:val="24"/>
                              </w:rPr>
                              <w:t>The study highlights the urgent need for strengthening extension services, improving input delivery mechanisms, and investing in storage infrastructure to enhance production efficiency and reduce post-harvest losses. The insights provide valuable directions for policymakers, extension personnel, and agricultural development agencies to design targeted interventions that promote sustainable and profitable potato cultivation in the region.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4FB6BC" id="_x0000_t202" coordsize="21600,21600" o:spt="202" path="m,l,21600r21600,l21600,xe">
                <v:stroke joinstyle="miter"/>
                <v:path gradientshapeok="t" o:connecttype="rect"/>
              </v:shapetype>
              <v:shape id="Text Box 4" o:spid="_x0000_s1026" type="#_x0000_t202" style="position:absolute;margin-left:415.6pt;margin-top:.75pt;width:466.8pt;height:31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" fillcolor="white [3201]" strokeweight=".5pt">
                <v:textbox>
                  <w:txbxContent>
                    <w:p w14:paraId="37795958" w14:textId="77777777" w:rsidR="00AC0580" w:rsidRDefault="00AC0580" w:rsidP="00AD0CB5">
                      <w:pPr>
                        <w:spacing w:after="0"/>
                        <w:jc w:val="both"/>
                        <w:rPr>
                          <w:rFonts w:ascii="Arial" w:hAnsi="Arial" w:cs="Arial"/>
                          <w:sz w:val="20"/>
                          <w:szCs w:val="24"/>
                        </w:rPr>
                      </w:pPr>
                      <w:r>
                        <w:rPr>
                          <w:rFonts w:ascii="Arial" w:hAnsi="Arial" w:cs="Arial"/>
                          <w:b/>
                          <w:bCs/>
                          <w:sz w:val="20"/>
                          <w:szCs w:val="24"/>
                        </w:rPr>
                        <w:t xml:space="preserve">Aim: </w:t>
                      </w:r>
                      <w:r w:rsidR="00B378FA" w:rsidRPr="00B378FA">
                        <w:rPr>
                          <w:rFonts w:ascii="Arial" w:hAnsi="Arial" w:cs="Arial"/>
                          <w:sz w:val="20"/>
                          <w:szCs w:val="24"/>
                        </w:rPr>
                        <w:t xml:space="preserve">The present study was conducted in Chhindwara district of Madhya Pradesh to identify the major constraints faced by potato growers and to document their suggestions for overcoming these challenges. </w:t>
                      </w:r>
                    </w:p>
                    <w:p w14:paraId="2EA0DB99" w14:textId="77777777" w:rsidR="00961940" w:rsidRDefault="003D673B" w:rsidP="00AD0CB5">
                      <w:pPr>
                        <w:spacing w:after="0"/>
                        <w:jc w:val="both"/>
                        <w:rPr>
                          <w:rFonts w:ascii="Arial" w:hAnsi="Arial" w:cs="Arial"/>
                          <w:sz w:val="20"/>
                          <w:szCs w:val="24"/>
                        </w:rPr>
                      </w:pPr>
                      <w:r w:rsidRPr="00AE5E25">
                        <w:rPr>
                          <w:rFonts w:ascii="Arial" w:eastAsia="Calibri" w:hAnsi="Arial" w:cs="Arial"/>
                          <w:b/>
                          <w:sz w:val="20"/>
                          <w:szCs w:val="20"/>
                        </w:rPr>
                        <w:t>Study design:</w:t>
                      </w:r>
                      <w:r w:rsidRPr="00AE5E25">
                        <w:rPr>
                          <w:rFonts w:ascii="Arial" w:eastAsia="Calibri" w:hAnsi="Arial" w:cs="Arial"/>
                          <w:sz w:val="20"/>
                          <w:szCs w:val="20"/>
                        </w:rPr>
                        <w:t xml:space="preserve"> </w:t>
                      </w:r>
                      <w:r w:rsidR="00B378FA" w:rsidRPr="00B378FA">
                        <w:rPr>
                          <w:rFonts w:ascii="Arial" w:hAnsi="Arial" w:cs="Arial"/>
                          <w:sz w:val="20"/>
                          <w:szCs w:val="24"/>
                        </w:rPr>
                        <w:t>Using an ex-post-facto research design</w:t>
                      </w:r>
                    </w:p>
                    <w:p w14:paraId="70DDC6CA" w14:textId="77777777" w:rsidR="005C2BE6" w:rsidRDefault="00961940" w:rsidP="005C2BE6">
                      <w:pPr>
                        <w:spacing w:after="0" w:line="240" w:lineRule="auto"/>
                        <w:jc w:val="both"/>
                        <w:rPr>
                          <w:rFonts w:ascii="Arial" w:eastAsia="Arial" w:hAnsi="Arial" w:cs="Arial"/>
                          <w:sz w:val="20"/>
                          <w:szCs w:val="20"/>
                          <w:lang w:val="en-IN" w:eastAsia="en-IN" w:bidi="hi-IN"/>
                        </w:rPr>
                      </w:pPr>
                      <w:r w:rsidRPr="00920C01">
                        <w:rPr>
                          <w:rFonts w:ascii="Arial" w:eastAsia="Calibri" w:hAnsi="Arial" w:cs="Arial"/>
                          <w:b/>
                          <w:sz w:val="20"/>
                          <w:szCs w:val="20"/>
                        </w:rPr>
                        <w:t>Place of Study</w:t>
                      </w:r>
                      <w:r w:rsidRPr="00920C01">
                        <w:rPr>
                          <w:rFonts w:ascii="Arial" w:hAnsi="Arial" w:cs="Arial"/>
                          <w:sz w:val="20"/>
                          <w:szCs w:val="20"/>
                        </w:rPr>
                        <w:t>:</w:t>
                      </w:r>
                      <w:r>
                        <w:rPr>
                          <w:rFonts w:ascii="Arial" w:hAnsi="Arial" w:cs="Arial"/>
                          <w:sz w:val="20"/>
                          <w:szCs w:val="20"/>
                        </w:rPr>
                        <w:t xml:space="preserve"> </w:t>
                      </w:r>
                      <w:r w:rsidR="00B03090" w:rsidRPr="005F5636">
                        <w:rPr>
                          <w:rFonts w:ascii="Arial" w:eastAsia="Arial" w:hAnsi="Arial" w:cs="Arial"/>
                          <w:sz w:val="20"/>
                          <w:szCs w:val="24"/>
                          <w:lang w:val="en-IN" w:eastAsia="en-IN" w:bidi="hi-IN"/>
                        </w:rPr>
                        <w:t>The Chhindwara district</w:t>
                      </w:r>
                      <w:r w:rsidR="00B03090">
                        <w:rPr>
                          <w:rFonts w:ascii="Arial" w:eastAsia="Arial" w:hAnsi="Arial" w:cs="Arial"/>
                          <w:sz w:val="20"/>
                          <w:szCs w:val="24"/>
                          <w:lang w:val="en-IN" w:eastAsia="en-IN" w:bidi="hi-IN"/>
                        </w:rPr>
                        <w:t xml:space="preserve"> of Madhya Pradesh</w:t>
                      </w:r>
                      <w:r w:rsidR="00B03090" w:rsidRPr="005F5636">
                        <w:rPr>
                          <w:rFonts w:ascii="Arial" w:eastAsia="Arial" w:hAnsi="Arial" w:cs="Arial"/>
                          <w:sz w:val="20"/>
                          <w:szCs w:val="24"/>
                          <w:lang w:val="en-IN" w:eastAsia="en-IN" w:bidi="hi-IN"/>
                        </w:rPr>
                        <w:t xml:space="preserve"> is divided into 12 Tehsils, 9 Development Blocks.</w:t>
                      </w:r>
                      <w:r w:rsidR="00C03323" w:rsidRPr="00C03323">
                        <w:rPr>
                          <w:rFonts w:ascii="Arial" w:eastAsia="Arial" w:hAnsi="Arial" w:cs="Arial"/>
                          <w:sz w:val="20"/>
                          <w:szCs w:val="20"/>
                          <w:lang w:val="en-IN" w:eastAsia="en-IN" w:bidi="hi-IN"/>
                        </w:rPr>
                        <w:t xml:space="preserve"> </w:t>
                      </w:r>
                      <w:r w:rsidR="00C03323" w:rsidRPr="009D7777">
                        <w:rPr>
                          <w:rFonts w:ascii="Arial" w:eastAsia="Arial" w:hAnsi="Arial" w:cs="Arial"/>
                          <w:sz w:val="20"/>
                          <w:szCs w:val="20"/>
                          <w:lang w:val="en-IN" w:eastAsia="en-IN" w:bidi="hi-IN"/>
                        </w:rPr>
                        <w:t>Chhindwara block was selected due to the highest production of potato compared to other vegetable crops (tomato, okra, and pepper). The Chhindwara block comprises 132 villages, out of which 4 Villages (Chargaon, Jamuniya, Gangai, Dungariya) were selected for the study on the basis of the maximum area under Potato Crop.</w:t>
                      </w:r>
                    </w:p>
                    <w:p w14:paraId="572BA8D0" w14:textId="45A1F26B" w:rsidR="003325C7" w:rsidRPr="005C2D06" w:rsidRDefault="003325C7" w:rsidP="005C2BE6">
                      <w:pPr>
                        <w:spacing w:after="0" w:line="240" w:lineRule="auto"/>
                        <w:jc w:val="both"/>
                        <w:rPr>
                          <w:rFonts w:ascii="Arial" w:eastAsia="Arial" w:hAnsi="Arial" w:cs="Arial"/>
                          <w:sz w:val="20"/>
                          <w:szCs w:val="20"/>
                          <w:lang w:val="en-IN" w:eastAsia="en-IN" w:bidi="hi-IN"/>
                        </w:rPr>
                      </w:pPr>
                      <w:r>
                        <w:rPr>
                          <w:rFonts w:ascii="Arial" w:hAnsi="Arial" w:cs="Arial"/>
                          <w:b/>
                          <w:bCs/>
                          <w:sz w:val="20"/>
                          <w:szCs w:val="24"/>
                        </w:rPr>
                        <w:t>Methodology:</w:t>
                      </w:r>
                      <w:r w:rsidRPr="00E409F0">
                        <w:rPr>
                          <w:rFonts w:ascii="Arial" w:hAnsi="Arial" w:cs="Arial"/>
                          <w:sz w:val="20"/>
                          <w:szCs w:val="24"/>
                        </w:rPr>
                        <w:t xml:space="preserve"> </w:t>
                      </w:r>
                      <w:r>
                        <w:rPr>
                          <w:rFonts w:ascii="Arial" w:hAnsi="Arial" w:cs="Arial"/>
                          <w:sz w:val="20"/>
                          <w:szCs w:val="24"/>
                        </w:rPr>
                        <w:t>S</w:t>
                      </w:r>
                      <w:r w:rsidRPr="00B378FA">
                        <w:rPr>
                          <w:rFonts w:ascii="Arial" w:hAnsi="Arial" w:cs="Arial"/>
                          <w:sz w:val="20"/>
                          <w:szCs w:val="24"/>
                        </w:rPr>
                        <w:t>ample of 105 respondents was selected proportionately from four villages with the largest area under potato cultivation.</w:t>
                      </w:r>
                      <w:r>
                        <w:rPr>
                          <w:rFonts w:ascii="Arial" w:hAnsi="Arial" w:cs="Arial"/>
                          <w:sz w:val="20"/>
                          <w:szCs w:val="24"/>
                        </w:rPr>
                        <w:t xml:space="preserve"> </w:t>
                      </w:r>
                      <w:r w:rsidR="00B378FA" w:rsidRPr="00B378FA">
                        <w:rPr>
                          <w:rFonts w:ascii="Arial" w:hAnsi="Arial" w:cs="Arial"/>
                          <w:sz w:val="20"/>
                          <w:szCs w:val="24"/>
                        </w:rPr>
                        <w:t xml:space="preserve">Data were collected through personal interviews and analyzed using frequency and percentage methods. </w:t>
                      </w:r>
                    </w:p>
                    <w:p w14:paraId="59E06181" w14:textId="77777777" w:rsidR="00F218C2" w:rsidRDefault="003325C7" w:rsidP="005C2D06">
                      <w:pPr>
                        <w:spacing w:after="0"/>
                        <w:jc w:val="both"/>
                        <w:rPr>
                          <w:rFonts w:ascii="Arial" w:hAnsi="Arial" w:cs="Arial"/>
                          <w:sz w:val="20"/>
                          <w:szCs w:val="24"/>
                        </w:rPr>
                      </w:pPr>
                      <w:r>
                        <w:rPr>
                          <w:rFonts w:ascii="Arial" w:hAnsi="Arial" w:cs="Arial"/>
                          <w:b/>
                          <w:bCs/>
                          <w:sz w:val="20"/>
                          <w:szCs w:val="24"/>
                        </w:rPr>
                        <w:t>Resu</w:t>
                      </w:r>
                      <w:r w:rsidR="00F218C2">
                        <w:rPr>
                          <w:rFonts w:ascii="Arial" w:hAnsi="Arial" w:cs="Arial"/>
                          <w:b/>
                          <w:bCs/>
                          <w:sz w:val="20"/>
                          <w:szCs w:val="24"/>
                        </w:rPr>
                        <w:t>l</w:t>
                      </w:r>
                      <w:r>
                        <w:rPr>
                          <w:rFonts w:ascii="Arial" w:hAnsi="Arial" w:cs="Arial"/>
                          <w:b/>
                          <w:bCs/>
                          <w:sz w:val="20"/>
                          <w:szCs w:val="24"/>
                        </w:rPr>
                        <w:t>ts</w:t>
                      </w:r>
                      <w:r w:rsidR="00F218C2">
                        <w:rPr>
                          <w:rFonts w:ascii="Arial" w:hAnsi="Arial" w:cs="Arial"/>
                          <w:b/>
                          <w:bCs/>
                          <w:sz w:val="20"/>
                          <w:szCs w:val="24"/>
                        </w:rPr>
                        <w:t xml:space="preserve">: </w:t>
                      </w:r>
                      <w:r w:rsidR="00B378FA" w:rsidRPr="00B378FA">
                        <w:rPr>
                          <w:rFonts w:ascii="Arial" w:hAnsi="Arial" w:cs="Arial"/>
                          <w:sz w:val="20"/>
                          <w:szCs w:val="24"/>
                        </w:rPr>
                        <w:t xml:space="preserve">Findings revealed that lack of scientific training (95.24%) emerged as the most critical constraint, followed by inadequate long-term storage facilities (94.29%), frequent insect-pest attacks (93.33%), and shortage of private cold storage units (92.38%). Other significant issues included unavailability of quality seeds, absence of government storage facilities, reduced productivity due to climate change, and lack of technical guidance. To address these problems, farmers suggested timely availability of improved seed varieties (94.29%) as the foremost solution, along with regular visits by Rural Agricultural Extension Officers (83.81%), establishment of adequate storage facilities (75.24%), timely supply of fertilizers and inputs (68.57%), and provision of proper technical training (65.71%). </w:t>
                      </w:r>
                    </w:p>
                    <w:p w14:paraId="35D7E554" w14:textId="02D6A83B" w:rsidR="00AD0CB5" w:rsidRPr="00B378FA" w:rsidRDefault="00F218C2" w:rsidP="00AD0CB5">
                      <w:pPr>
                        <w:spacing w:after="0"/>
                        <w:jc w:val="both"/>
                        <w:rPr>
                          <w:rFonts w:ascii="Arial" w:hAnsi="Arial" w:cs="Arial"/>
                          <w:sz w:val="20"/>
                          <w:szCs w:val="24"/>
                        </w:rPr>
                      </w:pPr>
                      <w:r>
                        <w:rPr>
                          <w:rFonts w:ascii="Arial" w:hAnsi="Arial" w:cs="Arial"/>
                          <w:b/>
                          <w:bCs/>
                          <w:sz w:val="20"/>
                          <w:szCs w:val="24"/>
                        </w:rPr>
                        <w:t xml:space="preserve">Conclusion: </w:t>
                      </w:r>
                      <w:r w:rsidR="00B378FA" w:rsidRPr="00B378FA">
                        <w:rPr>
                          <w:rFonts w:ascii="Arial" w:hAnsi="Arial" w:cs="Arial"/>
                          <w:sz w:val="20"/>
                          <w:szCs w:val="24"/>
                        </w:rPr>
                        <w:t>The study highlights the urgent need for strengthening extension services, improving input delivery mechanisms, and investing in storage infrastructure to enhance production efficiency and reduce post-harvest losses. The insights provide valuable directions for policymakers, extension personnel, and agricultural development agencies to design targeted interventions that promote sustainable and profitable potato cultivation in the region.</w:t>
                      </w:r>
                    </w:p>
                  </w:txbxContent>
                </v:textbox>
                <w10:wrap anchorx="margin"/>
              </v:shape>
            </w:pict>
          </mc:Fallback>
        </mc:AlternateContent>
      </w:r>
    </w:p>
    <w:p w14:paraId="6383B808" w14:textId="77777777" w:rsidR="00AD0CB5" w:rsidRPr="0073156A" w:rsidRDefault="00AD0CB5" w:rsidP="00AD0CB5">
      <w:pPr>
        <w:rPr>
          <w:rFonts w:ascii="Arial" w:hAnsi="Arial" w:cs="Arial"/>
        </w:rPr>
      </w:pPr>
    </w:p>
    <w:p w14:paraId="4F37E9C4" w14:textId="77777777" w:rsidR="00AD0CB5" w:rsidRPr="0073156A" w:rsidRDefault="00AD0CB5" w:rsidP="00AD0CB5">
      <w:pPr>
        <w:rPr>
          <w:rFonts w:ascii="Arial" w:hAnsi="Arial" w:cs="Arial"/>
        </w:rPr>
      </w:pPr>
    </w:p>
    <w:p w14:paraId="2F0FDC65" w14:textId="77777777" w:rsidR="00AD0CB5" w:rsidRPr="0073156A" w:rsidRDefault="00AD0CB5" w:rsidP="00AD0CB5">
      <w:pPr>
        <w:rPr>
          <w:rFonts w:ascii="Arial" w:hAnsi="Arial" w:cs="Arial"/>
        </w:rPr>
      </w:pPr>
    </w:p>
    <w:p w14:paraId="0E86E084" w14:textId="77777777" w:rsidR="00AD0CB5" w:rsidRPr="0073156A" w:rsidRDefault="00AD0CB5" w:rsidP="00AD0CB5">
      <w:pPr>
        <w:rPr>
          <w:rFonts w:ascii="Arial" w:hAnsi="Arial" w:cs="Arial"/>
        </w:rPr>
      </w:pPr>
    </w:p>
    <w:p w14:paraId="675FE8EA" w14:textId="77777777" w:rsidR="00AD0CB5" w:rsidRPr="0073156A" w:rsidRDefault="00AD0CB5" w:rsidP="00AD0CB5">
      <w:pPr>
        <w:rPr>
          <w:rFonts w:ascii="Arial" w:hAnsi="Arial" w:cs="Arial"/>
        </w:rPr>
      </w:pPr>
    </w:p>
    <w:p w14:paraId="6577455A" w14:textId="77777777" w:rsidR="00AD0CB5" w:rsidRPr="0073156A" w:rsidRDefault="00AD0CB5" w:rsidP="00AD0CB5">
      <w:pPr>
        <w:rPr>
          <w:rFonts w:ascii="Arial" w:hAnsi="Arial" w:cs="Arial"/>
        </w:rPr>
      </w:pPr>
    </w:p>
    <w:p w14:paraId="2BAC8090" w14:textId="77777777" w:rsidR="00AD0CB5" w:rsidRPr="0073156A" w:rsidRDefault="00AD0CB5" w:rsidP="00AD0CB5">
      <w:pPr>
        <w:rPr>
          <w:rFonts w:ascii="Arial" w:hAnsi="Arial" w:cs="Arial"/>
        </w:rPr>
      </w:pPr>
    </w:p>
    <w:p w14:paraId="13CCD940" w14:textId="77777777" w:rsidR="00AD0CB5" w:rsidRPr="0073156A" w:rsidRDefault="00AD0CB5" w:rsidP="00AD0CB5">
      <w:pPr>
        <w:rPr>
          <w:rFonts w:ascii="Arial" w:hAnsi="Arial" w:cs="Arial"/>
        </w:rPr>
      </w:pPr>
    </w:p>
    <w:p w14:paraId="34B723EC" w14:textId="77777777" w:rsidR="00AD0CB5" w:rsidRPr="0073156A" w:rsidRDefault="00AD0CB5" w:rsidP="00AD0CB5">
      <w:pPr>
        <w:rPr>
          <w:rFonts w:ascii="Arial" w:hAnsi="Arial" w:cs="Arial"/>
        </w:rPr>
      </w:pPr>
    </w:p>
    <w:p w14:paraId="70E9ECFF" w14:textId="77777777" w:rsidR="00AD0CB5" w:rsidRPr="0073156A" w:rsidRDefault="00AD0CB5" w:rsidP="00AD0CB5">
      <w:pPr>
        <w:rPr>
          <w:rFonts w:ascii="Arial" w:hAnsi="Arial" w:cs="Arial"/>
        </w:rPr>
      </w:pPr>
    </w:p>
    <w:p w14:paraId="5935F1CA" w14:textId="77777777" w:rsidR="00AD0CB5" w:rsidRPr="0073156A" w:rsidRDefault="00AD0CB5" w:rsidP="00AD0CB5">
      <w:pPr>
        <w:jc w:val="both"/>
        <w:rPr>
          <w:rFonts w:ascii="Arial" w:hAnsi="Arial" w:cs="Arial"/>
        </w:rPr>
      </w:pPr>
    </w:p>
    <w:p w14:paraId="0589B5AB" w14:textId="77777777" w:rsidR="00AD0CB5" w:rsidRDefault="00AD0CB5" w:rsidP="00AD0CB5">
      <w:pPr>
        <w:jc w:val="both"/>
        <w:rPr>
          <w:rFonts w:ascii="Arial" w:hAnsi="Arial" w:cs="Arial"/>
          <w:b/>
          <w:bCs/>
          <w:i/>
          <w:iCs/>
        </w:rPr>
      </w:pPr>
    </w:p>
    <w:p w14:paraId="0F0B0816" w14:textId="77777777" w:rsidR="00AD0CB5" w:rsidRDefault="00AD0CB5" w:rsidP="00AD0CB5">
      <w:pPr>
        <w:jc w:val="both"/>
        <w:rPr>
          <w:rFonts w:ascii="Arial" w:hAnsi="Arial" w:cs="Arial"/>
          <w:b/>
          <w:bCs/>
          <w:i/>
          <w:iCs/>
        </w:rPr>
      </w:pPr>
    </w:p>
    <w:p w14:paraId="3541F8DA" w14:textId="77777777" w:rsidR="00AD0CB5" w:rsidRDefault="00AD0CB5" w:rsidP="00AD0CB5">
      <w:pPr>
        <w:jc w:val="both"/>
        <w:rPr>
          <w:rFonts w:ascii="Arial" w:hAnsi="Arial" w:cs="Arial"/>
          <w:b/>
          <w:bCs/>
          <w:i/>
          <w:iCs/>
        </w:rPr>
      </w:pPr>
    </w:p>
    <w:p w14:paraId="21CF4851" w14:textId="4AF81D56" w:rsidR="00B62824" w:rsidRDefault="00AD0CB5" w:rsidP="00AD0CB5">
      <w:pPr>
        <w:jc w:val="both"/>
        <w:rPr>
          <w:rFonts w:ascii="Arial" w:hAnsi="Arial" w:cs="Arial"/>
          <w:i/>
          <w:iCs/>
        </w:rPr>
        <w:sectPr w:rsidR="00B62824" w:rsidSect="00AD0C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E409F0">
        <w:rPr>
          <w:rFonts w:ascii="Arial" w:hAnsi="Arial" w:cs="Arial"/>
          <w:b/>
          <w:bCs/>
          <w:i/>
          <w:iCs/>
        </w:rPr>
        <w:lastRenderedPageBreak/>
        <w:t>Keywords:</w:t>
      </w:r>
      <w:r w:rsidRPr="00E409F0">
        <w:rPr>
          <w:rFonts w:ascii="Arial" w:hAnsi="Arial" w:cs="Arial"/>
          <w:i/>
          <w:iCs/>
        </w:rPr>
        <w:t xml:space="preserve"> </w:t>
      </w:r>
      <w:r w:rsidR="00E725E8" w:rsidRPr="00E725E8">
        <w:rPr>
          <w:rFonts w:ascii="Arial" w:hAnsi="Arial" w:cs="Arial"/>
          <w:i/>
          <w:iCs/>
        </w:rPr>
        <w:t xml:space="preserve">Potato cultivation, </w:t>
      </w:r>
      <w:r w:rsidR="00E725E8">
        <w:rPr>
          <w:rFonts w:ascii="Arial" w:hAnsi="Arial" w:cs="Arial"/>
          <w:i/>
          <w:iCs/>
        </w:rPr>
        <w:t>P</w:t>
      </w:r>
      <w:r w:rsidR="00E725E8" w:rsidRPr="00E725E8">
        <w:rPr>
          <w:rFonts w:ascii="Arial" w:hAnsi="Arial" w:cs="Arial"/>
          <w:i/>
          <w:iCs/>
        </w:rPr>
        <w:t xml:space="preserve">roduction constraints, </w:t>
      </w:r>
      <w:r w:rsidR="00E725E8">
        <w:rPr>
          <w:rFonts w:ascii="Arial" w:hAnsi="Arial" w:cs="Arial"/>
          <w:i/>
          <w:iCs/>
        </w:rPr>
        <w:t>S</w:t>
      </w:r>
      <w:r w:rsidR="00E725E8" w:rsidRPr="00E725E8">
        <w:rPr>
          <w:rFonts w:ascii="Arial" w:hAnsi="Arial" w:cs="Arial"/>
          <w:i/>
          <w:iCs/>
        </w:rPr>
        <w:t xml:space="preserve">torage facilities, </w:t>
      </w:r>
      <w:r w:rsidR="00E725E8">
        <w:rPr>
          <w:rFonts w:ascii="Arial" w:hAnsi="Arial" w:cs="Arial"/>
          <w:i/>
          <w:iCs/>
        </w:rPr>
        <w:t>E</w:t>
      </w:r>
      <w:r w:rsidR="00E725E8" w:rsidRPr="00E725E8">
        <w:rPr>
          <w:rFonts w:ascii="Arial" w:hAnsi="Arial" w:cs="Arial"/>
          <w:i/>
          <w:iCs/>
        </w:rPr>
        <w:t>xtension services</w:t>
      </w:r>
      <w:r w:rsidR="005E2487">
        <w:rPr>
          <w:rFonts w:ascii="Arial" w:hAnsi="Arial" w:cs="Arial"/>
          <w:i/>
          <w:iCs/>
        </w:rPr>
        <w:t xml:space="preserve"> and Technical </w:t>
      </w:r>
      <w:r w:rsidR="002D0794">
        <w:rPr>
          <w:rFonts w:ascii="Arial" w:hAnsi="Arial" w:cs="Arial"/>
          <w:i/>
          <w:iCs/>
        </w:rPr>
        <w:t>Training</w:t>
      </w:r>
      <w:r w:rsidR="005E2487">
        <w:rPr>
          <w:rFonts w:ascii="Arial" w:hAnsi="Arial" w:cs="Arial"/>
          <w:i/>
          <w:iCs/>
        </w:rPr>
        <w:t>.</w:t>
      </w:r>
    </w:p>
    <w:p w14:paraId="48CED8BA" w14:textId="77777777" w:rsidR="00AD0CB5" w:rsidRDefault="00AD0CB5" w:rsidP="00AD0CB5">
      <w:pPr>
        <w:pStyle w:val="AbstHead"/>
        <w:spacing w:after="0"/>
        <w:jc w:val="both"/>
        <w:rPr>
          <w:rFonts w:ascii="Arial" w:hAnsi="Arial" w:cs="Arial"/>
        </w:rPr>
      </w:pPr>
    </w:p>
    <w:p w14:paraId="425D2FFC" w14:textId="77777777" w:rsidR="00AD0CB5" w:rsidRDefault="00AD0CB5" w:rsidP="00AD0CB5">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E8F81EC" w14:textId="77777777" w:rsidR="0030465B" w:rsidRPr="0030465B" w:rsidRDefault="0030465B" w:rsidP="006573A8">
      <w:pPr>
        <w:spacing w:before="240" w:line="360" w:lineRule="auto"/>
        <w:jc w:val="both"/>
        <w:rPr>
          <w:rFonts w:ascii="Arial" w:hAnsi="Arial" w:cs="Arial"/>
          <w:sz w:val="20"/>
          <w:szCs w:val="24"/>
        </w:rPr>
      </w:pPr>
      <w:r w:rsidRPr="0030465B">
        <w:rPr>
          <w:rFonts w:ascii="Arial" w:hAnsi="Arial" w:cs="Arial"/>
          <w:sz w:val="20"/>
          <w:szCs w:val="24"/>
          <w:lang w:val="en-IN"/>
        </w:rPr>
        <w:t xml:space="preserve">Potatoes are increasingly being figured as an important cash crop. Being the king of vegetables, important factors responsible for having a wide scope in a growth of potato related enterprise are availability of indigenous potato varieties useful for processing and wide </w:t>
      </w:r>
      <w:proofErr w:type="spellStart"/>
      <w:r w:rsidRPr="0030465B">
        <w:rPr>
          <w:rFonts w:ascii="Arial" w:hAnsi="Arial" w:cs="Arial"/>
          <w:sz w:val="20"/>
          <w:szCs w:val="24"/>
          <w:lang w:val="en-IN"/>
        </w:rPr>
        <w:t>agro</w:t>
      </w:r>
      <w:proofErr w:type="spellEnd"/>
      <w:r w:rsidRPr="0030465B">
        <w:rPr>
          <w:rFonts w:ascii="Arial" w:hAnsi="Arial" w:cs="Arial"/>
          <w:sz w:val="20"/>
          <w:szCs w:val="24"/>
          <w:lang w:val="en-IN"/>
        </w:rPr>
        <w:t>-ecological conditions for growing these varieties for an adequate and round-the-year supply of raw material to the processing industry. Not only are that potatoes suitable for diversified processed products, but also that these products offer great market opportunities in India and abroad. (</w:t>
      </w:r>
      <w:proofErr w:type="spellStart"/>
      <w:r w:rsidRPr="0030465B">
        <w:rPr>
          <w:rFonts w:ascii="Arial" w:hAnsi="Arial" w:cs="Arial"/>
          <w:sz w:val="20"/>
          <w:szCs w:val="24"/>
          <w:lang w:val="en-IN"/>
        </w:rPr>
        <w:t>Tikariah</w:t>
      </w:r>
      <w:proofErr w:type="spellEnd"/>
      <w:r w:rsidRPr="0030465B">
        <w:rPr>
          <w:rFonts w:ascii="Arial" w:hAnsi="Arial" w:cs="Arial"/>
          <w:sz w:val="20"/>
          <w:szCs w:val="24"/>
          <w:lang w:val="en-IN"/>
        </w:rPr>
        <w:t xml:space="preserve"> and </w:t>
      </w:r>
      <w:proofErr w:type="spellStart"/>
      <w:r w:rsidRPr="0030465B">
        <w:rPr>
          <w:rFonts w:ascii="Arial" w:hAnsi="Arial" w:cs="Arial"/>
          <w:sz w:val="20"/>
          <w:szCs w:val="24"/>
          <w:lang w:val="en-IN"/>
        </w:rPr>
        <w:t>Soni</w:t>
      </w:r>
      <w:proofErr w:type="spellEnd"/>
      <w:r w:rsidRPr="0030465B">
        <w:rPr>
          <w:rFonts w:ascii="Arial" w:hAnsi="Arial" w:cs="Arial"/>
          <w:sz w:val="20"/>
          <w:szCs w:val="24"/>
          <w:lang w:val="en-IN"/>
        </w:rPr>
        <w:t>, 2018)</w:t>
      </w:r>
      <w:r w:rsidRPr="0030465B">
        <w:rPr>
          <w:rFonts w:ascii="Arial" w:hAnsi="Arial" w:cs="Arial"/>
          <w:bCs/>
          <w:iCs/>
          <w:sz w:val="20"/>
          <w:szCs w:val="24"/>
        </w:rPr>
        <w:t xml:space="preserve"> It is one of the major tuber crops of the world. It is a wholesome food and consumed by all sections of the people. It is also becoming an important source of rural employment and income for growing population (</w:t>
      </w:r>
      <w:proofErr w:type="spellStart"/>
      <w:r w:rsidRPr="0030465B">
        <w:rPr>
          <w:rFonts w:ascii="Arial" w:hAnsi="Arial" w:cs="Arial"/>
          <w:bCs/>
          <w:iCs/>
          <w:sz w:val="20"/>
          <w:szCs w:val="24"/>
        </w:rPr>
        <w:t>Hort</w:t>
      </w:r>
      <w:proofErr w:type="spellEnd"/>
      <w:r w:rsidRPr="0030465B">
        <w:rPr>
          <w:rFonts w:ascii="Arial" w:hAnsi="Arial" w:cs="Arial"/>
          <w:bCs/>
          <w:iCs/>
          <w:sz w:val="20"/>
          <w:szCs w:val="24"/>
        </w:rPr>
        <w:t>, 1987). It produces 74.50 and 58.00 per cent more food energy and 54.00 and 77.60 per cent more protein per unit area than wheat and rice, respectively (</w:t>
      </w:r>
      <w:proofErr w:type="spellStart"/>
      <w:r w:rsidRPr="0030465B">
        <w:rPr>
          <w:rFonts w:ascii="Arial" w:hAnsi="Arial" w:cs="Arial"/>
          <w:bCs/>
          <w:iCs/>
          <w:sz w:val="20"/>
          <w:szCs w:val="24"/>
        </w:rPr>
        <w:t>Lisinska</w:t>
      </w:r>
      <w:proofErr w:type="spellEnd"/>
      <w:r w:rsidRPr="0030465B">
        <w:rPr>
          <w:rFonts w:ascii="Arial" w:hAnsi="Arial" w:cs="Arial"/>
          <w:bCs/>
          <w:iCs/>
          <w:sz w:val="20"/>
          <w:szCs w:val="24"/>
        </w:rPr>
        <w:t xml:space="preserve"> and </w:t>
      </w:r>
      <w:proofErr w:type="spellStart"/>
      <w:r w:rsidRPr="0030465B">
        <w:rPr>
          <w:rFonts w:ascii="Arial" w:hAnsi="Arial" w:cs="Arial"/>
          <w:bCs/>
          <w:iCs/>
          <w:sz w:val="20"/>
          <w:szCs w:val="24"/>
        </w:rPr>
        <w:t>Leszezynski</w:t>
      </w:r>
      <w:proofErr w:type="spellEnd"/>
      <w:r w:rsidRPr="0030465B">
        <w:rPr>
          <w:rFonts w:ascii="Arial" w:hAnsi="Arial" w:cs="Arial"/>
          <w:bCs/>
          <w:iCs/>
          <w:sz w:val="20"/>
          <w:szCs w:val="24"/>
        </w:rPr>
        <w:t>, 1989). It is mainly grown by small land holder farmers in Asia, mostly under temperate climatic conditions in highland production areas.</w:t>
      </w:r>
      <w:r w:rsidRPr="0030465B">
        <w:rPr>
          <w:rFonts w:ascii="Arial" w:hAnsi="Arial" w:cs="Arial"/>
          <w:sz w:val="20"/>
          <w:szCs w:val="24"/>
        </w:rPr>
        <w:t xml:space="preserve"> </w:t>
      </w:r>
      <w:r w:rsidRPr="0030465B">
        <w:rPr>
          <w:rFonts w:ascii="Arial" w:hAnsi="Arial" w:cs="Arial"/>
          <w:sz w:val="20"/>
          <w:szCs w:val="24"/>
          <w:lang w:val="en-IN"/>
        </w:rPr>
        <w:t xml:space="preserve">In India, potato is grown over an area of 1,255,667 hectares, with a production of about 23,191,200 tonnes. The top eight potato growing states are U.P., Bihar, West Bengal, Punjab, Karnataka, Assam, Gujarat, and Madhya Pradesh. Among all these states, Madhya Pradesh is the VIII largest producer of potato covering 1973 thousand hectares area with production of 41555 thousand metric </w:t>
      </w:r>
      <w:proofErr w:type="spellStart"/>
      <w:r w:rsidRPr="0030465B">
        <w:rPr>
          <w:rFonts w:ascii="Arial" w:hAnsi="Arial" w:cs="Arial"/>
          <w:sz w:val="20"/>
          <w:szCs w:val="24"/>
          <w:lang w:val="en-IN"/>
        </w:rPr>
        <w:t>tones</w:t>
      </w:r>
      <w:proofErr w:type="spellEnd"/>
      <w:r w:rsidRPr="0030465B">
        <w:rPr>
          <w:rFonts w:ascii="Arial" w:hAnsi="Arial" w:cs="Arial"/>
          <w:sz w:val="20"/>
          <w:szCs w:val="24"/>
          <w:lang w:val="en-IN"/>
        </w:rPr>
        <w:t xml:space="preserve"> and productivity 21.1 </w:t>
      </w:r>
      <w:proofErr w:type="spellStart"/>
      <w:r w:rsidRPr="0030465B">
        <w:rPr>
          <w:rFonts w:ascii="Arial" w:hAnsi="Arial" w:cs="Arial"/>
          <w:sz w:val="20"/>
          <w:szCs w:val="24"/>
          <w:lang w:val="en-IN"/>
        </w:rPr>
        <w:t>mt</w:t>
      </w:r>
      <w:proofErr w:type="spellEnd"/>
      <w:r w:rsidRPr="0030465B">
        <w:rPr>
          <w:rFonts w:ascii="Arial" w:hAnsi="Arial" w:cs="Arial"/>
          <w:sz w:val="20"/>
          <w:szCs w:val="24"/>
          <w:lang w:val="en-IN"/>
        </w:rPr>
        <w:t xml:space="preserve">/ha. On the other hand, district </w:t>
      </w:r>
      <w:proofErr w:type="spellStart"/>
      <w:r w:rsidRPr="0030465B">
        <w:rPr>
          <w:rFonts w:ascii="Arial" w:hAnsi="Arial" w:cs="Arial"/>
          <w:sz w:val="20"/>
          <w:szCs w:val="24"/>
          <w:lang w:val="en-IN"/>
        </w:rPr>
        <w:t>Chhindwara</w:t>
      </w:r>
      <w:proofErr w:type="spellEnd"/>
      <w:r w:rsidRPr="0030465B">
        <w:rPr>
          <w:rFonts w:ascii="Arial" w:hAnsi="Arial" w:cs="Arial"/>
          <w:sz w:val="20"/>
          <w:szCs w:val="24"/>
          <w:lang w:val="en-IN"/>
        </w:rPr>
        <w:t xml:space="preserve"> ranks first in Madhya Pradesh.</w:t>
      </w:r>
    </w:p>
    <w:p w14:paraId="5277F973" w14:textId="77777777" w:rsidR="0030465B" w:rsidRPr="0030465B" w:rsidRDefault="0030465B" w:rsidP="006573A8">
      <w:pPr>
        <w:spacing w:line="360" w:lineRule="auto"/>
        <w:ind w:firstLine="720"/>
        <w:jc w:val="both"/>
        <w:rPr>
          <w:rFonts w:ascii="Arial" w:hAnsi="Arial" w:cs="Arial"/>
          <w:sz w:val="20"/>
          <w:szCs w:val="24"/>
          <w:lang w:val="en-IN"/>
        </w:rPr>
      </w:pPr>
      <w:r w:rsidRPr="0030465B">
        <w:rPr>
          <w:rFonts w:ascii="Arial" w:hAnsi="Arial" w:cs="Arial"/>
          <w:sz w:val="20"/>
          <w:szCs w:val="24"/>
        </w:rPr>
        <w:t xml:space="preserve">Entrepreneurial </w:t>
      </w:r>
      <w:proofErr w:type="spellStart"/>
      <w:r w:rsidRPr="0030465B">
        <w:rPr>
          <w:rFonts w:ascii="Arial" w:hAnsi="Arial" w:cs="Arial"/>
          <w:sz w:val="20"/>
          <w:szCs w:val="24"/>
        </w:rPr>
        <w:t>behaviour</w:t>
      </w:r>
      <w:proofErr w:type="spellEnd"/>
      <w:r w:rsidRPr="0030465B">
        <w:rPr>
          <w:rFonts w:ascii="Arial" w:hAnsi="Arial" w:cs="Arial"/>
          <w:sz w:val="20"/>
          <w:szCs w:val="24"/>
        </w:rPr>
        <w:t xml:space="preserve"> is very much necessary to the farmers to meet challenges of technological changes and growing demands of the society. Farmers should develop the entrepreneurial qualities for betterment of their farming and livelihood. They should not limit their view to attaining yield and income from their enterprise. Further they should develop vision towards sustainability, growth in production and productivity and also for the expansion and diversification of their enterprise. These components lead to better farming performance of farmers.</w:t>
      </w:r>
      <w:r w:rsidRPr="0030465B">
        <w:rPr>
          <w:rFonts w:ascii="Arial" w:hAnsi="Arial" w:cs="Arial"/>
          <w:sz w:val="20"/>
          <w:szCs w:val="24"/>
          <w:lang w:val="en-IN"/>
        </w:rPr>
        <w:t xml:space="preserve"> (</w:t>
      </w:r>
      <w:proofErr w:type="spellStart"/>
      <w:r w:rsidRPr="0030465B">
        <w:rPr>
          <w:rFonts w:ascii="Arial" w:hAnsi="Arial" w:cs="Arial"/>
          <w:sz w:val="20"/>
          <w:szCs w:val="24"/>
          <w:lang w:val="en-IN"/>
        </w:rPr>
        <w:t>Fayaz</w:t>
      </w:r>
      <w:proofErr w:type="spellEnd"/>
      <w:r w:rsidRPr="0030465B">
        <w:rPr>
          <w:rFonts w:ascii="Arial" w:hAnsi="Arial" w:cs="Arial"/>
          <w:sz w:val="20"/>
          <w:szCs w:val="24"/>
          <w:lang w:val="en-IN"/>
        </w:rPr>
        <w:t xml:space="preserve"> et al., 2016). </w:t>
      </w:r>
      <w:r w:rsidRPr="0030465B">
        <w:rPr>
          <w:rFonts w:ascii="Arial" w:hAnsi="Arial" w:cs="Arial"/>
          <w:bCs/>
          <w:iCs/>
          <w:sz w:val="20"/>
          <w:szCs w:val="24"/>
        </w:rPr>
        <w:t xml:space="preserve">With globalization, economic liberalization concomitant with growing urbanization consumer preferences is changing. To address this situation, the emphasis is on enabling farmers to increase their level of competitiveness, to produce for an identified market and seeking new market opportunities that offer higher levels of income (Chaudhary and Chauhan, 2016). </w:t>
      </w:r>
      <w:r w:rsidRPr="0030465B">
        <w:rPr>
          <w:rFonts w:ascii="Arial" w:hAnsi="Arial" w:cs="Arial"/>
          <w:sz w:val="20"/>
          <w:szCs w:val="24"/>
          <w:lang w:val="en-IN"/>
        </w:rPr>
        <w:t>Farmers need to be able to identify opportunities and seize them. Their production decisions should be based on what is possible. The farmer has to be entrepreneurial in adapting to threats; innovating and developing strategies to ensure the farm business remains profitable and viable. (Lichtenstein et al., 2004).</w:t>
      </w:r>
    </w:p>
    <w:p w14:paraId="577A46CC" w14:textId="77777777" w:rsidR="00AD0CB5" w:rsidRDefault="00AD0CB5" w:rsidP="00AD0CB5">
      <w:pPr>
        <w:spacing w:before="100" w:after="100" w:line="360" w:lineRule="auto"/>
        <w:jc w:val="both"/>
        <w:rPr>
          <w:rFonts w:ascii="Arial" w:hAnsi="Arial" w:cs="Arial"/>
          <w:b/>
          <w:bCs/>
        </w:rPr>
      </w:pPr>
      <w:r w:rsidRPr="00A22617">
        <w:rPr>
          <w:rFonts w:ascii="Arial" w:hAnsi="Arial" w:cs="Arial"/>
          <w:b/>
          <w:bCs/>
        </w:rPr>
        <w:t xml:space="preserve">2. MATERIAL </w:t>
      </w:r>
      <w:r>
        <w:rPr>
          <w:rFonts w:ascii="Arial" w:hAnsi="Arial" w:cs="Arial"/>
          <w:b/>
          <w:bCs/>
        </w:rPr>
        <w:t>A</w:t>
      </w:r>
      <w:r w:rsidRPr="00A22617">
        <w:rPr>
          <w:rFonts w:ascii="Arial" w:hAnsi="Arial" w:cs="Arial"/>
          <w:b/>
          <w:bCs/>
        </w:rPr>
        <w:t>ND METHODS</w:t>
      </w:r>
    </w:p>
    <w:p w14:paraId="08FAE87D" w14:textId="77777777" w:rsidR="00AD0CB5" w:rsidRDefault="00AD0CB5" w:rsidP="00AD0CB5">
      <w:pPr>
        <w:spacing w:before="100" w:after="100" w:line="360" w:lineRule="auto"/>
        <w:jc w:val="both"/>
        <w:rPr>
          <w:rFonts w:ascii="Arial" w:hAnsi="Arial" w:cs="Arial"/>
          <w:b/>
          <w:bCs/>
          <w:sz w:val="20"/>
          <w:szCs w:val="20"/>
        </w:rPr>
      </w:pPr>
      <w:r w:rsidRPr="007052AC">
        <w:rPr>
          <w:rFonts w:ascii="Arial" w:hAnsi="Arial" w:cs="Arial"/>
          <w:b/>
          <w:bCs/>
          <w:sz w:val="20"/>
          <w:szCs w:val="20"/>
        </w:rPr>
        <w:t>2.1</w:t>
      </w:r>
      <w:r w:rsidRPr="007052AC">
        <w:rPr>
          <w:rFonts w:ascii="Arial" w:hAnsi="Arial" w:cs="Arial"/>
          <w:sz w:val="20"/>
          <w:szCs w:val="20"/>
        </w:rPr>
        <w:t xml:space="preserve"> </w:t>
      </w:r>
      <w:r w:rsidRPr="007052AC">
        <w:rPr>
          <w:rFonts w:ascii="Arial" w:hAnsi="Arial" w:cs="Arial"/>
          <w:b/>
          <w:bCs/>
          <w:sz w:val="20"/>
          <w:szCs w:val="20"/>
        </w:rPr>
        <w:t>Universe and location of the study</w:t>
      </w:r>
    </w:p>
    <w:p w14:paraId="374AA5F1" w14:textId="2D022817" w:rsidR="005F5636" w:rsidRPr="009D7777" w:rsidRDefault="005F5636" w:rsidP="006573A8">
      <w:pPr>
        <w:spacing w:before="120" w:line="360" w:lineRule="auto"/>
        <w:jc w:val="both"/>
        <w:rPr>
          <w:rFonts w:ascii="Arial" w:eastAsia="Arial" w:hAnsi="Arial" w:cs="Arial"/>
          <w:sz w:val="20"/>
          <w:szCs w:val="20"/>
          <w:lang w:val="en-IN" w:eastAsia="en-IN" w:bidi="hi-IN"/>
        </w:rPr>
      </w:pPr>
      <w:r w:rsidRPr="005F5636">
        <w:rPr>
          <w:rFonts w:ascii="Arial" w:eastAsia="Arial" w:hAnsi="Arial" w:cs="Arial"/>
          <w:sz w:val="20"/>
          <w:szCs w:val="24"/>
          <w:lang w:val="en-IN" w:eastAsia="en-IN" w:bidi="hi-IN"/>
        </w:rPr>
        <w:t xml:space="preserve">The </w:t>
      </w:r>
      <w:proofErr w:type="spellStart"/>
      <w:r w:rsidRPr="005F5636">
        <w:rPr>
          <w:rFonts w:ascii="Arial" w:eastAsia="Arial" w:hAnsi="Arial" w:cs="Arial"/>
          <w:sz w:val="20"/>
          <w:szCs w:val="24"/>
          <w:lang w:val="en-IN" w:eastAsia="en-IN" w:bidi="hi-IN"/>
        </w:rPr>
        <w:t>Chhindwara</w:t>
      </w:r>
      <w:proofErr w:type="spellEnd"/>
      <w:r w:rsidRPr="005F5636">
        <w:rPr>
          <w:rFonts w:ascii="Arial" w:eastAsia="Arial" w:hAnsi="Arial" w:cs="Arial"/>
          <w:sz w:val="20"/>
          <w:szCs w:val="24"/>
          <w:lang w:val="en-IN" w:eastAsia="en-IN" w:bidi="hi-IN"/>
        </w:rPr>
        <w:t xml:space="preserve"> district</w:t>
      </w:r>
      <w:r w:rsidR="00784954">
        <w:rPr>
          <w:rFonts w:ascii="Arial" w:eastAsia="Arial" w:hAnsi="Arial" w:cs="Arial"/>
          <w:sz w:val="20"/>
          <w:szCs w:val="24"/>
          <w:lang w:val="en-IN" w:eastAsia="en-IN" w:bidi="hi-IN"/>
        </w:rPr>
        <w:t xml:space="preserve"> of Madhya Pradesh</w:t>
      </w:r>
      <w:r w:rsidRPr="005F5636">
        <w:rPr>
          <w:rFonts w:ascii="Arial" w:eastAsia="Arial" w:hAnsi="Arial" w:cs="Arial"/>
          <w:sz w:val="20"/>
          <w:szCs w:val="24"/>
          <w:lang w:val="en-IN" w:eastAsia="en-IN" w:bidi="hi-IN"/>
        </w:rPr>
        <w:t xml:space="preserve"> is divided into 12 Tehsils, 9 Development Blocks. </w:t>
      </w:r>
      <w:proofErr w:type="spellStart"/>
      <w:r w:rsidRPr="005F5636">
        <w:rPr>
          <w:rFonts w:ascii="Arial" w:eastAsia="Arial" w:hAnsi="Arial" w:cs="Arial"/>
          <w:sz w:val="20"/>
          <w:szCs w:val="24"/>
          <w:lang w:val="en-IN" w:eastAsia="en-IN" w:bidi="hi-IN"/>
        </w:rPr>
        <w:t>Chhindwara</w:t>
      </w:r>
      <w:proofErr w:type="spellEnd"/>
      <w:r w:rsidRPr="005F5636">
        <w:rPr>
          <w:rFonts w:ascii="Arial" w:eastAsia="Arial" w:hAnsi="Arial" w:cs="Arial"/>
          <w:sz w:val="20"/>
          <w:szCs w:val="24"/>
          <w:lang w:val="en-IN" w:eastAsia="en-IN" w:bidi="hi-IN"/>
        </w:rPr>
        <w:t xml:space="preserve"> district was formed on 1</w:t>
      </w:r>
      <w:r w:rsidRPr="005F5636">
        <w:rPr>
          <w:rFonts w:ascii="Arial" w:eastAsia="Arial" w:hAnsi="Arial" w:cs="Arial"/>
          <w:sz w:val="20"/>
          <w:szCs w:val="24"/>
          <w:vertAlign w:val="superscript"/>
          <w:lang w:val="en-IN" w:eastAsia="en-IN" w:bidi="hi-IN"/>
        </w:rPr>
        <w:t>st</w:t>
      </w:r>
      <w:r w:rsidRPr="005F5636">
        <w:rPr>
          <w:rFonts w:ascii="Arial" w:eastAsia="Arial" w:hAnsi="Arial" w:cs="Arial"/>
          <w:sz w:val="20"/>
          <w:szCs w:val="24"/>
          <w:lang w:val="en-IN" w:eastAsia="en-IN" w:bidi="hi-IN"/>
        </w:rPr>
        <w:t xml:space="preserve"> November 1956. It is located on the South-West region of ‘</w:t>
      </w:r>
      <w:proofErr w:type="spellStart"/>
      <w:r w:rsidRPr="005F5636">
        <w:rPr>
          <w:rFonts w:ascii="Arial" w:eastAsia="Arial" w:hAnsi="Arial" w:cs="Arial"/>
          <w:sz w:val="20"/>
          <w:szCs w:val="24"/>
          <w:lang w:val="en-IN" w:eastAsia="en-IN" w:bidi="hi-IN"/>
        </w:rPr>
        <w:t>Satpura</w:t>
      </w:r>
      <w:proofErr w:type="spellEnd"/>
      <w:r w:rsidRPr="005F5636">
        <w:rPr>
          <w:rFonts w:ascii="Arial" w:eastAsia="Arial" w:hAnsi="Arial" w:cs="Arial"/>
          <w:sz w:val="20"/>
          <w:szCs w:val="24"/>
          <w:lang w:val="en-IN" w:eastAsia="en-IN" w:bidi="hi-IN"/>
        </w:rPr>
        <w:t xml:space="preserve"> Range of Mountains’. This district is bound by the plains of Nagpur district (Maharashtra State) on the South, </w:t>
      </w:r>
      <w:proofErr w:type="spellStart"/>
      <w:r w:rsidRPr="005F5636">
        <w:rPr>
          <w:rFonts w:ascii="Arial" w:eastAsia="Arial" w:hAnsi="Arial" w:cs="Arial"/>
          <w:sz w:val="20"/>
          <w:szCs w:val="24"/>
          <w:lang w:val="en-IN" w:eastAsia="en-IN" w:bidi="hi-IN"/>
        </w:rPr>
        <w:t>Hoshangabad</w:t>
      </w:r>
      <w:proofErr w:type="spellEnd"/>
      <w:r w:rsidRPr="005F5636">
        <w:rPr>
          <w:rFonts w:ascii="Arial" w:eastAsia="Arial" w:hAnsi="Arial" w:cs="Arial"/>
          <w:sz w:val="20"/>
          <w:szCs w:val="24"/>
          <w:lang w:val="en-IN" w:eastAsia="en-IN" w:bidi="hi-IN"/>
        </w:rPr>
        <w:t xml:space="preserve"> and </w:t>
      </w:r>
      <w:proofErr w:type="spellStart"/>
      <w:r w:rsidRPr="005F5636">
        <w:rPr>
          <w:rFonts w:ascii="Arial" w:eastAsia="Arial" w:hAnsi="Arial" w:cs="Arial"/>
          <w:sz w:val="20"/>
          <w:szCs w:val="24"/>
          <w:lang w:val="en-IN" w:eastAsia="en-IN" w:bidi="hi-IN"/>
        </w:rPr>
        <w:t>Narsinghpur</w:t>
      </w:r>
      <w:proofErr w:type="spellEnd"/>
      <w:r w:rsidRPr="005F5636">
        <w:rPr>
          <w:rFonts w:ascii="Arial" w:eastAsia="Arial" w:hAnsi="Arial" w:cs="Arial"/>
          <w:sz w:val="20"/>
          <w:szCs w:val="24"/>
          <w:lang w:val="en-IN" w:eastAsia="en-IN" w:bidi="hi-IN"/>
        </w:rPr>
        <w:t xml:space="preserve"> Districts on the North, </w:t>
      </w:r>
      <w:proofErr w:type="spellStart"/>
      <w:r w:rsidRPr="005F5636">
        <w:rPr>
          <w:rFonts w:ascii="Arial" w:eastAsia="Arial" w:hAnsi="Arial" w:cs="Arial"/>
          <w:sz w:val="20"/>
          <w:szCs w:val="24"/>
          <w:lang w:val="en-IN" w:eastAsia="en-IN" w:bidi="hi-IN"/>
        </w:rPr>
        <w:t>Pandhurna</w:t>
      </w:r>
      <w:proofErr w:type="spellEnd"/>
      <w:r w:rsidRPr="005F5636">
        <w:rPr>
          <w:rFonts w:ascii="Arial" w:eastAsia="Arial" w:hAnsi="Arial" w:cs="Arial"/>
          <w:sz w:val="20"/>
          <w:szCs w:val="24"/>
          <w:lang w:val="en-IN" w:eastAsia="en-IN" w:bidi="hi-IN"/>
        </w:rPr>
        <w:t xml:space="preserve"> District on the West and </w:t>
      </w:r>
      <w:proofErr w:type="spellStart"/>
      <w:r w:rsidRPr="005F5636">
        <w:rPr>
          <w:rFonts w:ascii="Arial" w:eastAsia="Arial" w:hAnsi="Arial" w:cs="Arial"/>
          <w:sz w:val="20"/>
          <w:szCs w:val="24"/>
          <w:lang w:val="en-IN" w:eastAsia="en-IN" w:bidi="hi-IN"/>
        </w:rPr>
        <w:t>Seoni</w:t>
      </w:r>
      <w:proofErr w:type="spellEnd"/>
      <w:r w:rsidRPr="005F5636">
        <w:rPr>
          <w:rFonts w:ascii="Arial" w:eastAsia="Arial" w:hAnsi="Arial" w:cs="Arial"/>
          <w:sz w:val="20"/>
          <w:szCs w:val="24"/>
          <w:lang w:val="en-IN" w:eastAsia="en-IN" w:bidi="hi-IN"/>
        </w:rPr>
        <w:t xml:space="preserve"> Districts </w:t>
      </w:r>
      <w:r w:rsidRPr="005F5636">
        <w:rPr>
          <w:rFonts w:ascii="Arial" w:eastAsia="Arial" w:hAnsi="Arial" w:cs="Arial"/>
          <w:sz w:val="20"/>
          <w:szCs w:val="24"/>
          <w:lang w:val="en-IN" w:eastAsia="en-IN" w:bidi="hi-IN"/>
        </w:rPr>
        <w:lastRenderedPageBreak/>
        <w:t xml:space="preserve">on the East. The district has two important agriculture seasons, viz., Kharif and Rabi. In Kharif, mainly soybean, groundnut, maize, </w:t>
      </w:r>
      <w:proofErr w:type="spellStart"/>
      <w:r w:rsidRPr="005F5636">
        <w:rPr>
          <w:rFonts w:ascii="Arial" w:eastAsia="Arial" w:hAnsi="Arial" w:cs="Arial"/>
          <w:sz w:val="20"/>
          <w:szCs w:val="24"/>
          <w:lang w:val="en-IN" w:eastAsia="en-IN" w:bidi="hi-IN"/>
        </w:rPr>
        <w:t>arhar</w:t>
      </w:r>
      <w:proofErr w:type="spellEnd"/>
      <w:r w:rsidRPr="005F5636">
        <w:rPr>
          <w:rFonts w:ascii="Arial" w:eastAsia="Arial" w:hAnsi="Arial" w:cs="Arial"/>
          <w:sz w:val="20"/>
          <w:szCs w:val="24"/>
          <w:lang w:val="en-IN" w:eastAsia="en-IN" w:bidi="hi-IN"/>
        </w:rPr>
        <w:t>, moong and in Rabi mainly wheat, gram and vegetable crops (potato, tomato, cabbage, cauliflower, brinjal and chillies) are sown</w:t>
      </w:r>
      <w:r w:rsidRPr="009D7777">
        <w:rPr>
          <w:rFonts w:ascii="Arial" w:eastAsia="Arial" w:hAnsi="Arial" w:cs="Arial"/>
          <w:sz w:val="20"/>
          <w:szCs w:val="20"/>
          <w:lang w:val="en-IN" w:eastAsia="en-IN" w:bidi="hi-IN"/>
        </w:rPr>
        <w:t>.</w:t>
      </w:r>
      <w:r w:rsidR="009D7777">
        <w:rPr>
          <w:rFonts w:ascii="Arial" w:eastAsia="Arial" w:hAnsi="Arial" w:cs="Arial"/>
          <w:sz w:val="20"/>
          <w:szCs w:val="20"/>
          <w:lang w:val="en-IN" w:eastAsia="en-IN" w:bidi="hi-IN"/>
        </w:rPr>
        <w:t xml:space="preserve"> The</w:t>
      </w:r>
      <w:r w:rsidR="00E35D03" w:rsidRPr="009D7777">
        <w:rPr>
          <w:rFonts w:ascii="Arial" w:eastAsia="Arial" w:hAnsi="Arial" w:cs="Arial"/>
          <w:sz w:val="20"/>
          <w:szCs w:val="20"/>
          <w:lang w:val="en-IN" w:eastAsia="en-IN" w:bidi="hi-IN"/>
        </w:rPr>
        <w:t xml:space="preserve"> </w:t>
      </w:r>
      <w:r w:rsidR="009D7777">
        <w:rPr>
          <w:rFonts w:ascii="Arial" w:eastAsia="Arial" w:hAnsi="Arial" w:cs="Arial"/>
          <w:sz w:val="20"/>
          <w:szCs w:val="20"/>
          <w:lang w:val="en-IN" w:eastAsia="en-IN" w:bidi="hi-IN"/>
        </w:rPr>
        <w:t>N</w:t>
      </w:r>
      <w:r w:rsidR="00E35D03" w:rsidRPr="009D7777">
        <w:rPr>
          <w:rFonts w:ascii="Arial" w:eastAsia="Arial" w:hAnsi="Arial" w:cs="Arial"/>
          <w:sz w:val="20"/>
          <w:szCs w:val="20"/>
          <w:lang w:val="en-IN" w:eastAsia="en-IN" w:bidi="hi-IN"/>
        </w:rPr>
        <w:t>ine blocks, namely</w:t>
      </w:r>
      <w:r w:rsidR="000D517B">
        <w:rPr>
          <w:rFonts w:ascii="Arial" w:eastAsia="Arial" w:hAnsi="Arial" w:cs="Arial"/>
          <w:sz w:val="20"/>
          <w:szCs w:val="20"/>
          <w:lang w:val="en-IN" w:eastAsia="en-IN" w:bidi="hi-IN"/>
        </w:rPr>
        <w:t xml:space="preserve"> are</w:t>
      </w:r>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Chhindwara</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Parasia</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Saunsar</w:t>
      </w:r>
      <w:proofErr w:type="spellEnd"/>
      <w:r w:rsidR="00E35D03" w:rsidRPr="009D7777">
        <w:rPr>
          <w:rFonts w:ascii="Arial" w:eastAsia="Arial" w:hAnsi="Arial" w:cs="Arial"/>
          <w:sz w:val="20"/>
          <w:szCs w:val="20"/>
          <w:lang w:val="en-IN" w:eastAsia="en-IN" w:bidi="hi-IN"/>
        </w:rPr>
        <w:t xml:space="preserve">, Tamia, </w:t>
      </w:r>
      <w:proofErr w:type="spellStart"/>
      <w:r w:rsidR="00E35D03" w:rsidRPr="009D7777">
        <w:rPr>
          <w:rFonts w:ascii="Arial" w:eastAsia="Arial" w:hAnsi="Arial" w:cs="Arial"/>
          <w:sz w:val="20"/>
          <w:szCs w:val="20"/>
          <w:lang w:val="en-IN" w:eastAsia="en-IN" w:bidi="hi-IN"/>
        </w:rPr>
        <w:t>Amarwara</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Chourai</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Bicchua</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Harrai</w:t>
      </w:r>
      <w:proofErr w:type="spellEnd"/>
      <w:r w:rsidR="00E35D03" w:rsidRPr="009D7777">
        <w:rPr>
          <w:rFonts w:ascii="Arial" w:eastAsia="Arial" w:hAnsi="Arial" w:cs="Arial"/>
          <w:sz w:val="20"/>
          <w:szCs w:val="20"/>
          <w:lang w:val="en-IN" w:eastAsia="en-IN" w:bidi="hi-IN"/>
        </w:rPr>
        <w:t xml:space="preserve">, and </w:t>
      </w:r>
      <w:proofErr w:type="spellStart"/>
      <w:r w:rsidR="00E35D03" w:rsidRPr="009D7777">
        <w:rPr>
          <w:rFonts w:ascii="Arial" w:eastAsia="Arial" w:hAnsi="Arial" w:cs="Arial"/>
          <w:sz w:val="20"/>
          <w:szCs w:val="20"/>
          <w:lang w:val="en-IN" w:eastAsia="en-IN" w:bidi="hi-IN"/>
        </w:rPr>
        <w:t>Mohkhed</w:t>
      </w:r>
      <w:proofErr w:type="spellEnd"/>
      <w:r w:rsidR="000D517B">
        <w:rPr>
          <w:rFonts w:ascii="Arial" w:eastAsia="Arial" w:hAnsi="Arial" w:cs="Arial"/>
          <w:sz w:val="20"/>
          <w:szCs w:val="20"/>
          <w:lang w:val="en-IN" w:eastAsia="en-IN" w:bidi="hi-IN"/>
        </w:rPr>
        <w:t>,</w:t>
      </w:r>
      <w:r w:rsidR="00E35D03" w:rsidRPr="009D7777">
        <w:rPr>
          <w:rFonts w:ascii="Arial" w:eastAsia="Arial" w:hAnsi="Arial" w:cs="Arial"/>
          <w:sz w:val="20"/>
          <w:szCs w:val="20"/>
          <w:lang w:val="en-IN" w:eastAsia="en-IN" w:bidi="hi-IN"/>
        </w:rPr>
        <w:t xml:space="preserve"> </w:t>
      </w:r>
      <w:r w:rsidR="000D517B">
        <w:rPr>
          <w:rFonts w:ascii="Arial" w:eastAsia="Arial" w:hAnsi="Arial" w:cs="Arial"/>
          <w:sz w:val="20"/>
          <w:szCs w:val="20"/>
          <w:lang w:val="en-IN" w:eastAsia="en-IN" w:bidi="hi-IN"/>
        </w:rPr>
        <w:t>a</w:t>
      </w:r>
      <w:r w:rsidR="00E35D03" w:rsidRPr="009D7777">
        <w:rPr>
          <w:rFonts w:ascii="Arial" w:eastAsia="Arial" w:hAnsi="Arial" w:cs="Arial"/>
          <w:sz w:val="20"/>
          <w:szCs w:val="20"/>
          <w:lang w:val="en-IN" w:eastAsia="en-IN" w:bidi="hi-IN"/>
        </w:rPr>
        <w:t xml:space="preserve">mong these </w:t>
      </w:r>
      <w:proofErr w:type="spellStart"/>
      <w:r w:rsidR="00E35D03" w:rsidRPr="009D7777">
        <w:rPr>
          <w:rFonts w:ascii="Arial" w:eastAsia="Arial" w:hAnsi="Arial" w:cs="Arial"/>
          <w:sz w:val="20"/>
          <w:szCs w:val="20"/>
          <w:lang w:val="en-IN" w:eastAsia="en-IN" w:bidi="hi-IN"/>
        </w:rPr>
        <w:t>Chhindwara</w:t>
      </w:r>
      <w:proofErr w:type="spellEnd"/>
      <w:r w:rsidR="00E35D03" w:rsidRPr="009D7777">
        <w:rPr>
          <w:rFonts w:ascii="Arial" w:eastAsia="Arial" w:hAnsi="Arial" w:cs="Arial"/>
          <w:sz w:val="20"/>
          <w:szCs w:val="20"/>
          <w:lang w:val="en-IN" w:eastAsia="en-IN" w:bidi="hi-IN"/>
        </w:rPr>
        <w:t xml:space="preserve"> block was selected due to the highest production of potato compared to other vegetable crops (tomato, okra, and pepper).</w:t>
      </w:r>
      <w:r w:rsidR="006C5735" w:rsidRPr="009D7777">
        <w:rPr>
          <w:rFonts w:ascii="Arial" w:eastAsia="Arial" w:hAnsi="Arial" w:cs="Arial"/>
          <w:sz w:val="20"/>
          <w:szCs w:val="20"/>
          <w:lang w:val="en-IN" w:eastAsia="en-IN" w:bidi="hi-IN"/>
        </w:rPr>
        <w:t xml:space="preserve"> The </w:t>
      </w:r>
      <w:proofErr w:type="spellStart"/>
      <w:r w:rsidR="006C5735" w:rsidRPr="009D7777">
        <w:rPr>
          <w:rFonts w:ascii="Arial" w:eastAsia="Arial" w:hAnsi="Arial" w:cs="Arial"/>
          <w:sz w:val="20"/>
          <w:szCs w:val="20"/>
          <w:lang w:val="en-IN" w:eastAsia="en-IN" w:bidi="hi-IN"/>
        </w:rPr>
        <w:t>Chhindwara</w:t>
      </w:r>
      <w:proofErr w:type="spellEnd"/>
      <w:r w:rsidR="006C5735" w:rsidRPr="009D7777">
        <w:rPr>
          <w:rFonts w:ascii="Arial" w:eastAsia="Arial" w:hAnsi="Arial" w:cs="Arial"/>
          <w:sz w:val="20"/>
          <w:szCs w:val="20"/>
          <w:lang w:val="en-IN" w:eastAsia="en-IN" w:bidi="hi-IN"/>
        </w:rPr>
        <w:t xml:space="preserve"> block comprises 132 villages, out of which 4 Villages (</w:t>
      </w:r>
      <w:proofErr w:type="spellStart"/>
      <w:r w:rsidR="006C5735" w:rsidRPr="009D7777">
        <w:rPr>
          <w:rFonts w:ascii="Arial" w:eastAsia="Arial" w:hAnsi="Arial" w:cs="Arial"/>
          <w:sz w:val="20"/>
          <w:szCs w:val="20"/>
          <w:lang w:val="en-IN" w:eastAsia="en-IN" w:bidi="hi-IN"/>
        </w:rPr>
        <w:t>Chargaon</w:t>
      </w:r>
      <w:proofErr w:type="spellEnd"/>
      <w:r w:rsidR="006C5735" w:rsidRPr="009D7777">
        <w:rPr>
          <w:rFonts w:ascii="Arial" w:eastAsia="Arial" w:hAnsi="Arial" w:cs="Arial"/>
          <w:sz w:val="20"/>
          <w:szCs w:val="20"/>
          <w:lang w:val="en-IN" w:eastAsia="en-IN" w:bidi="hi-IN"/>
        </w:rPr>
        <w:t xml:space="preserve">, </w:t>
      </w:r>
      <w:proofErr w:type="spellStart"/>
      <w:r w:rsidR="006C5735" w:rsidRPr="009D7777">
        <w:rPr>
          <w:rFonts w:ascii="Arial" w:eastAsia="Arial" w:hAnsi="Arial" w:cs="Arial"/>
          <w:sz w:val="20"/>
          <w:szCs w:val="20"/>
          <w:lang w:val="en-IN" w:eastAsia="en-IN" w:bidi="hi-IN"/>
        </w:rPr>
        <w:t>Jamuniya</w:t>
      </w:r>
      <w:proofErr w:type="spellEnd"/>
      <w:r w:rsidR="006C5735" w:rsidRPr="009D7777">
        <w:rPr>
          <w:rFonts w:ascii="Arial" w:eastAsia="Arial" w:hAnsi="Arial" w:cs="Arial"/>
          <w:sz w:val="20"/>
          <w:szCs w:val="20"/>
          <w:lang w:val="en-IN" w:eastAsia="en-IN" w:bidi="hi-IN"/>
        </w:rPr>
        <w:t xml:space="preserve">, </w:t>
      </w:r>
      <w:proofErr w:type="spellStart"/>
      <w:r w:rsidR="006C5735" w:rsidRPr="009D7777">
        <w:rPr>
          <w:rFonts w:ascii="Arial" w:eastAsia="Arial" w:hAnsi="Arial" w:cs="Arial"/>
          <w:sz w:val="20"/>
          <w:szCs w:val="20"/>
          <w:lang w:val="en-IN" w:eastAsia="en-IN" w:bidi="hi-IN"/>
        </w:rPr>
        <w:t>Gangai</w:t>
      </w:r>
      <w:proofErr w:type="spellEnd"/>
      <w:r w:rsidR="006C5735" w:rsidRPr="009D7777">
        <w:rPr>
          <w:rFonts w:ascii="Arial" w:eastAsia="Arial" w:hAnsi="Arial" w:cs="Arial"/>
          <w:sz w:val="20"/>
          <w:szCs w:val="20"/>
          <w:lang w:val="en-IN" w:eastAsia="en-IN" w:bidi="hi-IN"/>
        </w:rPr>
        <w:t xml:space="preserve">, </w:t>
      </w:r>
      <w:proofErr w:type="spellStart"/>
      <w:r w:rsidR="006C5735" w:rsidRPr="009D7777">
        <w:rPr>
          <w:rFonts w:ascii="Arial" w:eastAsia="Arial" w:hAnsi="Arial" w:cs="Arial"/>
          <w:sz w:val="20"/>
          <w:szCs w:val="20"/>
          <w:lang w:val="en-IN" w:eastAsia="en-IN" w:bidi="hi-IN"/>
        </w:rPr>
        <w:t>Dungariya</w:t>
      </w:r>
      <w:proofErr w:type="spellEnd"/>
      <w:r w:rsidR="006C5735" w:rsidRPr="009D7777">
        <w:rPr>
          <w:rFonts w:ascii="Arial" w:eastAsia="Arial" w:hAnsi="Arial" w:cs="Arial"/>
          <w:sz w:val="20"/>
          <w:szCs w:val="20"/>
          <w:lang w:val="en-IN" w:eastAsia="en-IN" w:bidi="hi-IN"/>
        </w:rPr>
        <w:t>) were selected for the study on the basis of the maximum area under Potato Crop.</w:t>
      </w:r>
    </w:p>
    <w:p w14:paraId="44EFFF46" w14:textId="1217D4C8" w:rsidR="00AD0CB5" w:rsidRPr="000876ED" w:rsidRDefault="00AD0CB5" w:rsidP="00AD0CB5">
      <w:pPr>
        <w:spacing w:line="360" w:lineRule="auto"/>
        <w:rPr>
          <w:rFonts w:ascii="Arial" w:hAnsi="Arial" w:cs="Arial"/>
          <w:b/>
          <w:bCs/>
          <w:sz w:val="20"/>
          <w:szCs w:val="20"/>
        </w:rPr>
      </w:pPr>
      <w:r w:rsidRPr="000876ED">
        <w:rPr>
          <w:rFonts w:ascii="Arial" w:hAnsi="Arial" w:cs="Arial"/>
          <w:b/>
          <w:bCs/>
          <w:sz w:val="20"/>
          <w:szCs w:val="20"/>
        </w:rPr>
        <w:t>2.2 Sample and sampling procedure</w:t>
      </w:r>
    </w:p>
    <w:p w14:paraId="7F9945D4" w14:textId="7D46D665" w:rsidR="008C1E34" w:rsidRPr="008C1E34" w:rsidRDefault="008C1E34" w:rsidP="006573A8">
      <w:pPr>
        <w:spacing w:before="120" w:line="360" w:lineRule="auto"/>
        <w:jc w:val="both"/>
        <w:rPr>
          <w:rFonts w:ascii="Arial" w:eastAsia="Arial" w:hAnsi="Arial" w:cs="Arial"/>
          <w:sz w:val="20"/>
          <w:szCs w:val="24"/>
          <w:lang w:val="en-IN" w:eastAsia="en-IN" w:bidi="hi-IN"/>
        </w:rPr>
      </w:pPr>
      <w:r w:rsidRPr="008C1E34">
        <w:rPr>
          <w:rFonts w:ascii="Arial" w:eastAsia="Arial" w:hAnsi="Arial" w:cs="Arial"/>
          <w:sz w:val="20"/>
          <w:szCs w:val="24"/>
          <w:lang w:val="en-IN" w:eastAsia="en-IN" w:bidi="hi-IN"/>
        </w:rPr>
        <w:t xml:space="preserve">A list of potato growers from each selected village was prepared with the help of RAEOs using proportionate random sampling, selecting 40% of the total growers in each village. Thus, the total sample size </w:t>
      </w:r>
      <w:r w:rsidR="002A0385">
        <w:rPr>
          <w:rFonts w:ascii="Arial" w:eastAsia="Arial" w:hAnsi="Arial" w:cs="Arial"/>
          <w:sz w:val="20"/>
          <w:szCs w:val="24"/>
          <w:lang w:val="en-IN" w:eastAsia="en-IN" w:bidi="hi-IN"/>
        </w:rPr>
        <w:t>was</w:t>
      </w:r>
      <w:r w:rsidRPr="008C1E34">
        <w:rPr>
          <w:rFonts w:ascii="Arial" w:eastAsia="Arial" w:hAnsi="Arial" w:cs="Arial"/>
          <w:sz w:val="20"/>
          <w:szCs w:val="24"/>
          <w:lang w:val="en-IN" w:eastAsia="en-IN" w:bidi="hi-IN"/>
        </w:rPr>
        <w:t xml:space="preserve"> 105.</w:t>
      </w:r>
    </w:p>
    <w:p w14:paraId="3618D29F" w14:textId="61DB2FF8" w:rsidR="008C1E34" w:rsidRPr="008C1E34" w:rsidRDefault="008C1E34" w:rsidP="008C1E34">
      <w:pPr>
        <w:spacing w:before="120" w:line="360" w:lineRule="auto"/>
        <w:ind w:left="1350" w:hanging="1350"/>
        <w:jc w:val="both"/>
        <w:rPr>
          <w:rFonts w:ascii="Arial" w:eastAsia="Arial" w:hAnsi="Arial" w:cs="Arial"/>
          <w:b/>
          <w:sz w:val="20"/>
          <w:szCs w:val="24"/>
          <w:lang w:val="en-IN" w:eastAsia="en-IN" w:bidi="hi-IN"/>
        </w:rPr>
      </w:pPr>
      <w:r w:rsidRPr="008C1E34">
        <w:rPr>
          <w:rFonts w:ascii="Arial" w:eastAsia="Arial" w:hAnsi="Arial" w:cs="Arial"/>
          <w:b/>
          <w:sz w:val="20"/>
          <w:szCs w:val="24"/>
          <w:lang w:val="en-IN" w:eastAsia="en-IN" w:bidi="hi-IN"/>
        </w:rPr>
        <w:t xml:space="preserve">Table 1 Distribution of Selected Villages and Potato Growers in </w:t>
      </w:r>
      <w:proofErr w:type="spellStart"/>
      <w:r w:rsidRPr="008C1E34">
        <w:rPr>
          <w:rFonts w:ascii="Arial" w:eastAsia="Arial" w:hAnsi="Arial" w:cs="Arial"/>
          <w:b/>
          <w:sz w:val="20"/>
          <w:szCs w:val="24"/>
          <w:lang w:val="en-IN" w:eastAsia="en-IN" w:bidi="hi-IN"/>
        </w:rPr>
        <w:t>Chhindwara</w:t>
      </w:r>
      <w:proofErr w:type="spellEnd"/>
      <w:r w:rsidRPr="008C1E34">
        <w:rPr>
          <w:rFonts w:ascii="Arial" w:eastAsia="Arial" w:hAnsi="Arial" w:cs="Arial"/>
          <w:b/>
          <w:sz w:val="20"/>
          <w:szCs w:val="24"/>
          <w:lang w:val="en-IN" w:eastAsia="en-IN" w:bidi="hi-IN"/>
        </w:rPr>
        <w:t xml:space="preserve"> Block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30"/>
        <w:gridCol w:w="2064"/>
        <w:gridCol w:w="2970"/>
        <w:gridCol w:w="3186"/>
      </w:tblGrid>
      <w:tr w:rsidR="008C1E34" w:rsidRPr="008C1E34" w14:paraId="51BC867D" w14:textId="77777777" w:rsidTr="00D767CF">
        <w:tc>
          <w:tcPr>
            <w:tcW w:w="604" w:type="pct"/>
            <w:vAlign w:val="center"/>
          </w:tcPr>
          <w:p w14:paraId="7154FA4C"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S. No.</w:t>
            </w:r>
          </w:p>
        </w:tc>
        <w:tc>
          <w:tcPr>
            <w:tcW w:w="1104" w:type="pct"/>
            <w:vAlign w:val="center"/>
          </w:tcPr>
          <w:p w14:paraId="64131BF6"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Villages</w:t>
            </w:r>
          </w:p>
        </w:tc>
        <w:tc>
          <w:tcPr>
            <w:tcW w:w="1588" w:type="pct"/>
            <w:vAlign w:val="center"/>
          </w:tcPr>
          <w:p w14:paraId="4C248B00"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Total no. of potato growers</w:t>
            </w:r>
          </w:p>
        </w:tc>
        <w:tc>
          <w:tcPr>
            <w:tcW w:w="1704" w:type="pct"/>
            <w:vAlign w:val="center"/>
          </w:tcPr>
          <w:p w14:paraId="30F568A6"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40% selected potato growers</w:t>
            </w:r>
          </w:p>
        </w:tc>
      </w:tr>
      <w:tr w:rsidR="008C1E34" w:rsidRPr="008C1E34" w14:paraId="39CA85A6" w14:textId="77777777" w:rsidTr="00D767CF">
        <w:tc>
          <w:tcPr>
            <w:tcW w:w="604" w:type="pct"/>
            <w:vAlign w:val="center"/>
          </w:tcPr>
          <w:p w14:paraId="48804F9D"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1</w:t>
            </w:r>
          </w:p>
        </w:tc>
        <w:tc>
          <w:tcPr>
            <w:tcW w:w="1104" w:type="pct"/>
            <w:vAlign w:val="center"/>
          </w:tcPr>
          <w:p w14:paraId="7D7B0A94"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proofErr w:type="spellStart"/>
            <w:r w:rsidRPr="008C1E34">
              <w:rPr>
                <w:rFonts w:ascii="Arial" w:eastAsia="Arial" w:hAnsi="Arial" w:cs="Arial"/>
                <w:color w:val="000000"/>
                <w:sz w:val="20"/>
                <w:szCs w:val="24"/>
                <w:lang w:val="en-IN" w:eastAsia="en-IN" w:bidi="hi-IN"/>
              </w:rPr>
              <w:t>Chargaon</w:t>
            </w:r>
            <w:proofErr w:type="spellEnd"/>
          </w:p>
        </w:tc>
        <w:tc>
          <w:tcPr>
            <w:tcW w:w="1588" w:type="pct"/>
            <w:vAlign w:val="center"/>
          </w:tcPr>
          <w:p w14:paraId="7451DA15"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70</w:t>
            </w:r>
          </w:p>
        </w:tc>
        <w:tc>
          <w:tcPr>
            <w:tcW w:w="1704" w:type="pct"/>
            <w:vAlign w:val="center"/>
          </w:tcPr>
          <w:p w14:paraId="03283D76"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28</w:t>
            </w:r>
          </w:p>
        </w:tc>
      </w:tr>
      <w:tr w:rsidR="008C1E34" w:rsidRPr="008C1E34" w14:paraId="202BE6D6" w14:textId="77777777" w:rsidTr="00D767CF">
        <w:tc>
          <w:tcPr>
            <w:tcW w:w="604" w:type="pct"/>
            <w:vAlign w:val="center"/>
          </w:tcPr>
          <w:p w14:paraId="29760A79"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2</w:t>
            </w:r>
          </w:p>
        </w:tc>
        <w:tc>
          <w:tcPr>
            <w:tcW w:w="1104" w:type="pct"/>
            <w:vAlign w:val="center"/>
          </w:tcPr>
          <w:p w14:paraId="307C9448"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proofErr w:type="spellStart"/>
            <w:r w:rsidRPr="008C1E34">
              <w:rPr>
                <w:rFonts w:ascii="Arial" w:eastAsia="Arial" w:hAnsi="Arial" w:cs="Arial"/>
                <w:color w:val="000000"/>
                <w:sz w:val="20"/>
                <w:szCs w:val="24"/>
                <w:lang w:val="en-IN" w:eastAsia="en-IN" w:bidi="hi-IN"/>
              </w:rPr>
              <w:t>Jamuniya</w:t>
            </w:r>
            <w:proofErr w:type="spellEnd"/>
          </w:p>
        </w:tc>
        <w:tc>
          <w:tcPr>
            <w:tcW w:w="1588" w:type="pct"/>
            <w:vAlign w:val="center"/>
          </w:tcPr>
          <w:p w14:paraId="36515D35"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68</w:t>
            </w:r>
          </w:p>
        </w:tc>
        <w:tc>
          <w:tcPr>
            <w:tcW w:w="1704" w:type="pct"/>
            <w:vAlign w:val="center"/>
          </w:tcPr>
          <w:p w14:paraId="6A7185EE" w14:textId="77777777" w:rsidR="008C1E34" w:rsidRPr="008C1E34" w:rsidRDefault="008C1E34" w:rsidP="00D767CF">
            <w:pPr>
              <w:spacing w:before="80" w:after="80"/>
              <w:jc w:val="center"/>
              <w:rPr>
                <w:rFonts w:ascii="Arial" w:eastAsia="Calibri" w:hAnsi="Arial" w:cs="Calibri"/>
                <w:sz w:val="20"/>
                <w:szCs w:val="24"/>
                <w:lang w:val="en-IN" w:eastAsia="en-IN" w:bidi="hi-IN"/>
              </w:rPr>
            </w:pPr>
            <w:r w:rsidRPr="008C1E34">
              <w:rPr>
                <w:rFonts w:ascii="Arial" w:eastAsia="Calibri" w:hAnsi="Arial" w:cs="Calibri"/>
                <w:sz w:val="20"/>
                <w:szCs w:val="24"/>
                <w:lang w:val="en-IN" w:eastAsia="en-IN" w:bidi="hi-IN"/>
              </w:rPr>
              <w:t>27</w:t>
            </w:r>
          </w:p>
        </w:tc>
      </w:tr>
      <w:tr w:rsidR="008C1E34" w:rsidRPr="008C1E34" w14:paraId="0B642167" w14:textId="77777777" w:rsidTr="00D767CF">
        <w:tc>
          <w:tcPr>
            <w:tcW w:w="604" w:type="pct"/>
            <w:vAlign w:val="center"/>
          </w:tcPr>
          <w:p w14:paraId="4F435E62"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3</w:t>
            </w:r>
          </w:p>
        </w:tc>
        <w:tc>
          <w:tcPr>
            <w:tcW w:w="1104" w:type="pct"/>
            <w:vAlign w:val="center"/>
          </w:tcPr>
          <w:p w14:paraId="6688A9BE"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proofErr w:type="spellStart"/>
            <w:r w:rsidRPr="008C1E34">
              <w:rPr>
                <w:rFonts w:ascii="Arial" w:eastAsia="Arial" w:hAnsi="Arial" w:cs="Arial"/>
                <w:color w:val="000000"/>
                <w:sz w:val="20"/>
                <w:szCs w:val="24"/>
                <w:lang w:val="en-IN" w:eastAsia="en-IN" w:bidi="hi-IN"/>
              </w:rPr>
              <w:t>Gangai</w:t>
            </w:r>
            <w:proofErr w:type="spellEnd"/>
          </w:p>
        </w:tc>
        <w:tc>
          <w:tcPr>
            <w:tcW w:w="1588" w:type="pct"/>
            <w:vAlign w:val="center"/>
          </w:tcPr>
          <w:p w14:paraId="23E4DD8E"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71</w:t>
            </w:r>
          </w:p>
        </w:tc>
        <w:tc>
          <w:tcPr>
            <w:tcW w:w="1704" w:type="pct"/>
            <w:vAlign w:val="center"/>
          </w:tcPr>
          <w:p w14:paraId="1E1449E9" w14:textId="77777777" w:rsidR="008C1E34" w:rsidRPr="008C1E34" w:rsidRDefault="008C1E34" w:rsidP="00D767CF">
            <w:pPr>
              <w:spacing w:before="80" w:after="80"/>
              <w:jc w:val="center"/>
              <w:rPr>
                <w:rFonts w:ascii="Arial" w:eastAsia="Calibri" w:hAnsi="Arial" w:cs="Calibri"/>
                <w:sz w:val="20"/>
                <w:szCs w:val="24"/>
                <w:lang w:val="en-IN" w:eastAsia="en-IN" w:bidi="hi-IN"/>
              </w:rPr>
            </w:pPr>
            <w:r w:rsidRPr="008C1E34">
              <w:rPr>
                <w:rFonts w:ascii="Arial" w:eastAsia="Calibri" w:hAnsi="Arial" w:cs="Calibri"/>
                <w:sz w:val="20"/>
                <w:szCs w:val="24"/>
                <w:lang w:val="en-IN" w:eastAsia="en-IN" w:bidi="hi-IN"/>
              </w:rPr>
              <w:t>28</w:t>
            </w:r>
          </w:p>
        </w:tc>
      </w:tr>
      <w:tr w:rsidR="008C1E34" w:rsidRPr="008C1E34" w14:paraId="2FBD39DB" w14:textId="77777777" w:rsidTr="00D767CF">
        <w:tc>
          <w:tcPr>
            <w:tcW w:w="604" w:type="pct"/>
            <w:vAlign w:val="center"/>
          </w:tcPr>
          <w:p w14:paraId="1B6210E9"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4</w:t>
            </w:r>
          </w:p>
        </w:tc>
        <w:tc>
          <w:tcPr>
            <w:tcW w:w="1104" w:type="pct"/>
            <w:vAlign w:val="center"/>
          </w:tcPr>
          <w:p w14:paraId="1C2F7FBB"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proofErr w:type="spellStart"/>
            <w:r w:rsidRPr="008C1E34">
              <w:rPr>
                <w:rFonts w:ascii="Arial" w:eastAsia="Arial" w:hAnsi="Arial" w:cs="Arial"/>
                <w:color w:val="000000"/>
                <w:sz w:val="20"/>
                <w:szCs w:val="24"/>
                <w:lang w:val="en-IN" w:eastAsia="en-IN" w:bidi="hi-IN"/>
              </w:rPr>
              <w:t>Dungariya</w:t>
            </w:r>
            <w:proofErr w:type="spellEnd"/>
          </w:p>
        </w:tc>
        <w:tc>
          <w:tcPr>
            <w:tcW w:w="1588" w:type="pct"/>
            <w:vAlign w:val="center"/>
          </w:tcPr>
          <w:p w14:paraId="6543EE8A"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55</w:t>
            </w:r>
          </w:p>
        </w:tc>
        <w:tc>
          <w:tcPr>
            <w:tcW w:w="1704" w:type="pct"/>
            <w:vAlign w:val="center"/>
          </w:tcPr>
          <w:p w14:paraId="7A231A84" w14:textId="77777777" w:rsidR="008C1E34" w:rsidRPr="008C1E34" w:rsidRDefault="008C1E34" w:rsidP="00D767CF">
            <w:pPr>
              <w:spacing w:before="80" w:after="80"/>
              <w:jc w:val="center"/>
              <w:rPr>
                <w:rFonts w:ascii="Arial" w:eastAsia="Calibri" w:hAnsi="Arial" w:cs="Calibri"/>
                <w:sz w:val="20"/>
                <w:szCs w:val="24"/>
                <w:lang w:val="en-IN" w:eastAsia="en-IN" w:bidi="hi-IN"/>
              </w:rPr>
            </w:pPr>
            <w:r w:rsidRPr="008C1E34">
              <w:rPr>
                <w:rFonts w:ascii="Arial" w:eastAsia="Calibri" w:hAnsi="Arial" w:cs="Calibri"/>
                <w:sz w:val="20"/>
                <w:szCs w:val="24"/>
                <w:lang w:val="en-IN" w:eastAsia="en-IN" w:bidi="hi-IN"/>
              </w:rPr>
              <w:t>22</w:t>
            </w:r>
          </w:p>
        </w:tc>
      </w:tr>
      <w:tr w:rsidR="008C1E34" w:rsidRPr="008C1E34" w14:paraId="1A7AD7A7" w14:textId="77777777" w:rsidTr="00D767CF">
        <w:tc>
          <w:tcPr>
            <w:tcW w:w="604" w:type="pct"/>
            <w:vAlign w:val="center"/>
          </w:tcPr>
          <w:p w14:paraId="096162CD"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p>
        </w:tc>
        <w:tc>
          <w:tcPr>
            <w:tcW w:w="1104" w:type="pct"/>
            <w:vAlign w:val="center"/>
          </w:tcPr>
          <w:p w14:paraId="7817F696" w14:textId="77777777" w:rsidR="008C1E34" w:rsidRPr="008C1E34" w:rsidRDefault="008C1E34" w:rsidP="00D767CF">
            <w:pPr>
              <w:spacing w:before="80" w:after="80"/>
              <w:jc w:val="center"/>
              <w:rPr>
                <w:rFonts w:ascii="Arial" w:eastAsia="Arial" w:hAnsi="Arial" w:cs="Arial"/>
                <w:sz w:val="20"/>
                <w:szCs w:val="24"/>
                <w:lang w:val="en-IN" w:eastAsia="en-IN" w:bidi="hi-IN"/>
              </w:rPr>
            </w:pPr>
          </w:p>
        </w:tc>
        <w:tc>
          <w:tcPr>
            <w:tcW w:w="1588" w:type="pct"/>
            <w:vAlign w:val="center"/>
          </w:tcPr>
          <w:p w14:paraId="4A5BC776"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Total</w:t>
            </w:r>
          </w:p>
        </w:tc>
        <w:tc>
          <w:tcPr>
            <w:tcW w:w="1704" w:type="pct"/>
            <w:vAlign w:val="center"/>
          </w:tcPr>
          <w:p w14:paraId="3DFFD428"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105</w:t>
            </w:r>
          </w:p>
        </w:tc>
      </w:tr>
    </w:tbl>
    <w:p w14:paraId="0897F5A1" w14:textId="77777777" w:rsidR="00AD0CB5" w:rsidRPr="00B134E5" w:rsidRDefault="00AD0CB5" w:rsidP="00AD0CB5">
      <w:pPr>
        <w:spacing w:before="100" w:after="100" w:line="360" w:lineRule="auto"/>
        <w:ind w:firstLine="720"/>
        <w:jc w:val="both"/>
        <w:rPr>
          <w:rFonts w:ascii="Arial" w:hAnsi="Arial" w:cs="Arial"/>
          <w:sz w:val="20"/>
          <w:szCs w:val="20"/>
          <w:shd w:val="clear" w:color="auto" w:fill="FFFFFF"/>
        </w:rPr>
      </w:pPr>
    </w:p>
    <w:p w14:paraId="48B6D291" w14:textId="77777777" w:rsidR="00AD0CB5" w:rsidRPr="000876ED" w:rsidRDefault="00AD0CB5" w:rsidP="00AD0CB5">
      <w:pPr>
        <w:spacing w:line="360" w:lineRule="auto"/>
        <w:rPr>
          <w:rFonts w:ascii="Arial" w:hAnsi="Arial" w:cs="Arial"/>
          <w:b/>
          <w:bCs/>
          <w:sz w:val="20"/>
          <w:szCs w:val="20"/>
        </w:rPr>
      </w:pPr>
      <w:r w:rsidRPr="000876ED">
        <w:rPr>
          <w:rFonts w:ascii="Arial" w:hAnsi="Arial" w:cs="Arial"/>
          <w:b/>
          <w:bCs/>
          <w:sz w:val="20"/>
          <w:szCs w:val="20"/>
        </w:rPr>
        <w:t>2.3 Research design</w:t>
      </w:r>
    </w:p>
    <w:p w14:paraId="28B8DD8B" w14:textId="4D1BB5B7" w:rsidR="00AD0CB5" w:rsidRPr="00315CED" w:rsidRDefault="00315CED" w:rsidP="006573A8">
      <w:pPr>
        <w:spacing w:before="120" w:line="360" w:lineRule="auto"/>
        <w:jc w:val="both"/>
        <w:rPr>
          <w:rFonts w:ascii="Arial" w:eastAsia="Arial" w:hAnsi="Arial" w:cs="Arial"/>
          <w:sz w:val="20"/>
          <w:szCs w:val="20"/>
          <w:lang w:val="en-IN" w:eastAsia="en-IN" w:bidi="hi-IN"/>
        </w:rPr>
      </w:pPr>
      <w:r w:rsidRPr="00315CED">
        <w:rPr>
          <w:rFonts w:ascii="Arial" w:eastAsia="Arial" w:hAnsi="Arial" w:cs="Arial"/>
          <w:sz w:val="20"/>
          <w:szCs w:val="20"/>
          <w:lang w:val="en-IN" w:eastAsia="en-IN" w:bidi="hi-IN"/>
        </w:rPr>
        <w:t xml:space="preserve">The design of research is the most important and crucial aspect of research methodology. It is the entire process of planning and carrying out the research. To seek the answer of the research question, an ex-post-facto research design was used in the </w:t>
      </w:r>
      <w:proofErr w:type="gramStart"/>
      <w:r w:rsidRPr="00315CED">
        <w:rPr>
          <w:rFonts w:ascii="Arial" w:eastAsia="Arial" w:hAnsi="Arial" w:cs="Arial"/>
          <w:sz w:val="20"/>
          <w:szCs w:val="20"/>
          <w:lang w:val="en-IN" w:eastAsia="en-IN" w:bidi="hi-IN"/>
        </w:rPr>
        <w:t>investigation.</w:t>
      </w:r>
      <w:r w:rsidR="00AD0CB5" w:rsidRPr="00315CED">
        <w:rPr>
          <w:rFonts w:ascii="Arial" w:hAnsi="Arial" w:cs="Arial"/>
          <w:sz w:val="20"/>
          <w:szCs w:val="20"/>
        </w:rPr>
        <w:t>.</w:t>
      </w:r>
      <w:proofErr w:type="gramEnd"/>
    </w:p>
    <w:p w14:paraId="7B8CA18A" w14:textId="0E002EC1" w:rsidR="00AD0CB5" w:rsidRDefault="00AD0CB5" w:rsidP="00AD0CB5">
      <w:pPr>
        <w:spacing w:before="100" w:after="100" w:line="360" w:lineRule="auto"/>
        <w:jc w:val="both"/>
        <w:rPr>
          <w:rFonts w:ascii="Arial" w:hAnsi="Arial" w:cs="Arial"/>
          <w:b/>
          <w:bCs/>
          <w:sz w:val="20"/>
          <w:szCs w:val="20"/>
        </w:rPr>
      </w:pPr>
      <w:r w:rsidRPr="000876ED">
        <w:rPr>
          <w:rFonts w:ascii="Arial" w:hAnsi="Arial" w:cs="Arial"/>
          <w:b/>
          <w:bCs/>
          <w:sz w:val="20"/>
          <w:szCs w:val="20"/>
        </w:rPr>
        <w:t>2.</w:t>
      </w:r>
      <w:r w:rsidR="00891269">
        <w:rPr>
          <w:rFonts w:ascii="Arial" w:hAnsi="Arial" w:cs="Arial"/>
          <w:b/>
          <w:bCs/>
          <w:sz w:val="20"/>
          <w:szCs w:val="20"/>
        </w:rPr>
        <w:t>4</w:t>
      </w:r>
      <w:r w:rsidRPr="000876ED">
        <w:rPr>
          <w:rFonts w:ascii="Arial" w:hAnsi="Arial" w:cs="Arial"/>
          <w:b/>
          <w:bCs/>
          <w:sz w:val="20"/>
          <w:szCs w:val="20"/>
        </w:rPr>
        <w:t xml:space="preserve"> Statistical analysis used in the study</w:t>
      </w:r>
    </w:p>
    <w:p w14:paraId="1C298EAC" w14:textId="4037E620" w:rsidR="00891269" w:rsidRPr="00937721" w:rsidRDefault="00937721" w:rsidP="00937721">
      <w:pPr>
        <w:spacing w:before="120" w:line="360" w:lineRule="auto"/>
        <w:jc w:val="both"/>
        <w:rPr>
          <w:rFonts w:ascii="Arial" w:eastAsia="Arial" w:hAnsi="Arial" w:cs="Arial"/>
          <w:sz w:val="20"/>
          <w:szCs w:val="24"/>
          <w:lang w:val="en-IN" w:eastAsia="en-IN" w:bidi="hi-IN"/>
        </w:rPr>
      </w:pPr>
      <w:r w:rsidRPr="00937721">
        <w:rPr>
          <w:rFonts w:ascii="Arial" w:eastAsia="Arial" w:hAnsi="Arial" w:cs="Arial"/>
          <w:sz w:val="20"/>
          <w:szCs w:val="24"/>
          <w:lang w:eastAsia="en-IN" w:bidi="hi-IN"/>
        </w:rPr>
        <w:t xml:space="preserve">The </w:t>
      </w:r>
      <w:r w:rsidR="006573A8">
        <w:rPr>
          <w:rFonts w:ascii="Arial" w:eastAsia="Arial" w:hAnsi="Arial" w:cs="Arial"/>
          <w:sz w:val="20"/>
          <w:szCs w:val="24"/>
          <w:lang w:eastAsia="en-IN" w:bidi="hi-IN"/>
        </w:rPr>
        <w:t>Constraints and Suggestions</w:t>
      </w:r>
      <w:r w:rsidRPr="00937721">
        <w:rPr>
          <w:rFonts w:ascii="Arial" w:eastAsia="Arial" w:hAnsi="Arial" w:cs="Arial"/>
          <w:sz w:val="20"/>
          <w:szCs w:val="24"/>
          <w:lang w:eastAsia="en-IN" w:bidi="hi-IN"/>
        </w:rPr>
        <w:t xml:space="preserve"> w</w:t>
      </w:r>
      <w:r w:rsidR="006573A8">
        <w:rPr>
          <w:rFonts w:ascii="Arial" w:eastAsia="Arial" w:hAnsi="Arial" w:cs="Arial"/>
          <w:sz w:val="20"/>
          <w:szCs w:val="24"/>
          <w:lang w:eastAsia="en-IN" w:bidi="hi-IN"/>
        </w:rPr>
        <w:t>ere</w:t>
      </w:r>
      <w:r w:rsidRPr="00937721">
        <w:rPr>
          <w:rFonts w:ascii="Arial" w:eastAsia="Arial" w:hAnsi="Arial" w:cs="Arial"/>
          <w:sz w:val="20"/>
          <w:szCs w:val="24"/>
          <w:lang w:eastAsia="en-IN" w:bidi="hi-IN"/>
        </w:rPr>
        <w:t xml:space="preserve"> analyzed with the </w:t>
      </w:r>
      <w:r w:rsidR="00B357FC">
        <w:rPr>
          <w:rFonts w:ascii="Arial" w:eastAsia="Arial" w:hAnsi="Arial" w:cs="Arial"/>
          <w:sz w:val="20"/>
          <w:szCs w:val="24"/>
          <w:lang w:eastAsia="en-IN" w:bidi="hi-IN"/>
        </w:rPr>
        <w:t xml:space="preserve">direct </w:t>
      </w:r>
      <w:r w:rsidRPr="00937721">
        <w:rPr>
          <w:rFonts w:ascii="Arial" w:eastAsia="Arial" w:hAnsi="Arial" w:cs="Arial"/>
          <w:sz w:val="20"/>
          <w:szCs w:val="24"/>
          <w:lang w:eastAsia="en-IN" w:bidi="hi-IN"/>
        </w:rPr>
        <w:t>answer</w:t>
      </w:r>
      <w:r w:rsidR="00B357FC">
        <w:rPr>
          <w:rFonts w:ascii="Arial" w:eastAsia="Arial" w:hAnsi="Arial" w:cs="Arial"/>
          <w:sz w:val="20"/>
          <w:szCs w:val="24"/>
          <w:lang w:eastAsia="en-IN" w:bidi="hi-IN"/>
        </w:rPr>
        <w:t>s given by farmers</w:t>
      </w:r>
      <w:r w:rsidRPr="00937721">
        <w:rPr>
          <w:rFonts w:ascii="Arial" w:eastAsia="Arial" w:hAnsi="Arial" w:cs="Arial"/>
          <w:sz w:val="20"/>
          <w:szCs w:val="24"/>
          <w:lang w:eastAsia="en-IN" w:bidi="hi-IN"/>
        </w:rPr>
        <w:t xml:space="preserve"> and then computed with the help of frequency and percentage method as statistical tool</w:t>
      </w:r>
      <w:r w:rsidR="00B357FC">
        <w:rPr>
          <w:rFonts w:ascii="Arial" w:eastAsia="Arial" w:hAnsi="Arial" w:cs="Arial"/>
          <w:sz w:val="20"/>
          <w:szCs w:val="24"/>
          <w:lang w:eastAsia="en-IN" w:bidi="hi-IN"/>
        </w:rPr>
        <w:t xml:space="preserve"> and according to them rank were given</w:t>
      </w:r>
      <w:r w:rsidR="00964C62">
        <w:rPr>
          <w:rFonts w:ascii="Arial" w:eastAsia="Arial" w:hAnsi="Arial" w:cs="Arial"/>
          <w:sz w:val="20"/>
          <w:szCs w:val="24"/>
          <w:lang w:eastAsia="en-IN" w:bidi="hi-IN"/>
        </w:rPr>
        <w:t>.</w:t>
      </w:r>
    </w:p>
    <w:p w14:paraId="48D0DC84" w14:textId="77777777" w:rsidR="00AD0CB5" w:rsidRDefault="00AD0CB5" w:rsidP="00AD0CB5">
      <w:pPr>
        <w:spacing w:before="100" w:after="100" w:line="360" w:lineRule="auto"/>
        <w:jc w:val="both"/>
        <w:rPr>
          <w:rFonts w:ascii="Arial" w:hAnsi="Arial" w:cs="Arial"/>
          <w:b/>
          <w:bCs/>
        </w:rPr>
      </w:pPr>
      <w:r>
        <w:rPr>
          <w:rFonts w:ascii="Arial" w:hAnsi="Arial" w:cs="Arial"/>
          <w:b/>
          <w:bCs/>
        </w:rPr>
        <w:t>3</w:t>
      </w:r>
      <w:r w:rsidRPr="00A22617">
        <w:rPr>
          <w:rFonts w:ascii="Arial" w:hAnsi="Arial" w:cs="Arial"/>
          <w:b/>
          <w:bCs/>
        </w:rPr>
        <w:t xml:space="preserve">. </w:t>
      </w:r>
      <w:r>
        <w:rPr>
          <w:rFonts w:ascii="Arial" w:hAnsi="Arial" w:cs="Arial"/>
          <w:b/>
          <w:bCs/>
        </w:rPr>
        <w:t>RESULTS AND DISCUSSION</w:t>
      </w:r>
    </w:p>
    <w:p w14:paraId="4543D21F" w14:textId="56A80A26" w:rsidR="001A4B56" w:rsidRPr="00A648DC" w:rsidRDefault="00A648DC" w:rsidP="00A648DC">
      <w:pPr>
        <w:spacing w:line="360" w:lineRule="auto"/>
        <w:jc w:val="both"/>
        <w:rPr>
          <w:rFonts w:ascii="Arial" w:hAnsi="Arial" w:cs="Arial"/>
          <w:b/>
          <w:bCs/>
          <w:sz w:val="20"/>
          <w:szCs w:val="20"/>
        </w:rPr>
      </w:pPr>
      <w:r>
        <w:rPr>
          <w:rFonts w:ascii="Arial" w:hAnsi="Arial" w:cs="Arial"/>
          <w:b/>
          <w:bCs/>
          <w:sz w:val="20"/>
          <w:szCs w:val="20"/>
        </w:rPr>
        <w:t xml:space="preserve">3.1 </w:t>
      </w:r>
      <w:r w:rsidR="001A4B56" w:rsidRPr="00A648DC">
        <w:rPr>
          <w:rFonts w:ascii="Arial" w:hAnsi="Arial" w:cs="Arial"/>
          <w:b/>
          <w:bCs/>
          <w:sz w:val="20"/>
          <w:szCs w:val="20"/>
        </w:rPr>
        <w:t xml:space="preserve">Constraints Faced </w:t>
      </w:r>
      <w:proofErr w:type="gramStart"/>
      <w:r w:rsidR="001A4B56" w:rsidRPr="00A648DC">
        <w:rPr>
          <w:rFonts w:ascii="Arial" w:hAnsi="Arial" w:cs="Arial"/>
          <w:b/>
          <w:bCs/>
          <w:sz w:val="20"/>
          <w:szCs w:val="20"/>
        </w:rPr>
        <w:t>By</w:t>
      </w:r>
      <w:proofErr w:type="gramEnd"/>
      <w:r w:rsidR="001A4B56" w:rsidRPr="00A648DC">
        <w:rPr>
          <w:rFonts w:ascii="Arial" w:hAnsi="Arial" w:cs="Arial"/>
          <w:b/>
          <w:bCs/>
          <w:sz w:val="20"/>
          <w:szCs w:val="20"/>
        </w:rPr>
        <w:t xml:space="preserve"> Potato Growers</w:t>
      </w:r>
    </w:p>
    <w:p w14:paraId="55E0BFBC" w14:textId="77777777" w:rsidR="001A4B56" w:rsidRPr="00964C62" w:rsidRDefault="001A4B56" w:rsidP="001A4B56">
      <w:pPr>
        <w:pStyle w:val="Heading2"/>
        <w:spacing w:before="124" w:line="360" w:lineRule="auto"/>
        <w:ind w:right="240"/>
        <w:jc w:val="both"/>
        <w:rPr>
          <w:rFonts w:ascii="Arial" w:eastAsia="Arial" w:hAnsi="Arial" w:cs="Arial"/>
          <w:b/>
          <w:bCs/>
          <w:color w:val="000000"/>
          <w:sz w:val="20"/>
          <w:szCs w:val="20"/>
        </w:rPr>
      </w:pPr>
      <w:r w:rsidRPr="00964C62">
        <w:rPr>
          <w:rFonts w:ascii="Arial" w:eastAsia="Arial" w:hAnsi="Arial" w:cs="Arial"/>
          <w:b/>
          <w:bCs/>
          <w:color w:val="000000"/>
          <w:sz w:val="20"/>
          <w:szCs w:val="20"/>
        </w:rPr>
        <w:lastRenderedPageBreak/>
        <w:t>Table 2: Constraints faced by potato growers in production technology</w:t>
      </w:r>
    </w:p>
    <w:tbl>
      <w:tblPr>
        <w:tblW w:w="8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9"/>
        <w:gridCol w:w="3960"/>
        <w:gridCol w:w="1519"/>
        <w:gridCol w:w="1414"/>
        <w:gridCol w:w="1225"/>
      </w:tblGrid>
      <w:tr w:rsidR="001A4B56" w:rsidRPr="00964C62" w14:paraId="39D5423D" w14:textId="77777777" w:rsidTr="004A4D03">
        <w:trPr>
          <w:trHeight w:val="493"/>
        </w:trPr>
        <w:tc>
          <w:tcPr>
            <w:tcW w:w="649" w:type="dxa"/>
            <w:vAlign w:val="center"/>
          </w:tcPr>
          <w:p w14:paraId="2A286C49"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S. No.</w:t>
            </w:r>
          </w:p>
        </w:tc>
        <w:tc>
          <w:tcPr>
            <w:tcW w:w="3960" w:type="dxa"/>
            <w:vAlign w:val="center"/>
          </w:tcPr>
          <w:p w14:paraId="6BCEEFF4"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Constraints</w:t>
            </w:r>
          </w:p>
        </w:tc>
        <w:tc>
          <w:tcPr>
            <w:tcW w:w="1519" w:type="dxa"/>
            <w:vAlign w:val="center"/>
          </w:tcPr>
          <w:p w14:paraId="7CD84FC2"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Frequency</w:t>
            </w:r>
          </w:p>
        </w:tc>
        <w:tc>
          <w:tcPr>
            <w:tcW w:w="1414" w:type="dxa"/>
            <w:vAlign w:val="center"/>
          </w:tcPr>
          <w:p w14:paraId="1178C9E1"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Percentage</w:t>
            </w:r>
          </w:p>
        </w:tc>
        <w:tc>
          <w:tcPr>
            <w:tcW w:w="1225" w:type="dxa"/>
            <w:vAlign w:val="center"/>
          </w:tcPr>
          <w:p w14:paraId="61E56EB7"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Rank</w:t>
            </w:r>
          </w:p>
        </w:tc>
      </w:tr>
      <w:tr w:rsidR="001A4B56" w:rsidRPr="00964C62" w14:paraId="3CA9D875" w14:textId="77777777" w:rsidTr="004A4D03">
        <w:trPr>
          <w:trHeight w:val="475"/>
        </w:trPr>
        <w:tc>
          <w:tcPr>
            <w:tcW w:w="649" w:type="dxa"/>
            <w:vAlign w:val="center"/>
          </w:tcPr>
          <w:p w14:paraId="455AFD3F"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1.</w:t>
            </w:r>
          </w:p>
        </w:tc>
        <w:tc>
          <w:tcPr>
            <w:tcW w:w="3960" w:type="dxa"/>
            <w:vAlign w:val="center"/>
          </w:tcPr>
          <w:p w14:paraId="4EB2209E"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Unavailability of good quality seeds</w:t>
            </w:r>
          </w:p>
        </w:tc>
        <w:tc>
          <w:tcPr>
            <w:tcW w:w="1519" w:type="dxa"/>
            <w:vAlign w:val="center"/>
          </w:tcPr>
          <w:p w14:paraId="229A3939"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90</w:t>
            </w:r>
          </w:p>
        </w:tc>
        <w:tc>
          <w:tcPr>
            <w:tcW w:w="1414" w:type="dxa"/>
            <w:vAlign w:val="center"/>
          </w:tcPr>
          <w:p w14:paraId="119201CC"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85.71</w:t>
            </w:r>
          </w:p>
        </w:tc>
        <w:tc>
          <w:tcPr>
            <w:tcW w:w="1225" w:type="dxa"/>
            <w:vAlign w:val="center"/>
          </w:tcPr>
          <w:p w14:paraId="295BAA87"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V</w:t>
            </w:r>
          </w:p>
        </w:tc>
      </w:tr>
      <w:tr w:rsidR="001A4B56" w:rsidRPr="00964C62" w14:paraId="6B1E678F" w14:textId="77777777" w:rsidTr="004A4D03">
        <w:trPr>
          <w:trHeight w:val="491"/>
        </w:trPr>
        <w:tc>
          <w:tcPr>
            <w:tcW w:w="649" w:type="dxa"/>
            <w:vAlign w:val="center"/>
          </w:tcPr>
          <w:p w14:paraId="5AE1CB0E"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2.</w:t>
            </w:r>
          </w:p>
        </w:tc>
        <w:tc>
          <w:tcPr>
            <w:tcW w:w="3960" w:type="dxa"/>
            <w:vAlign w:val="center"/>
          </w:tcPr>
          <w:p w14:paraId="2337CE06" w14:textId="77777777" w:rsidR="001A4B56" w:rsidRPr="00964C62" w:rsidRDefault="001A4B56" w:rsidP="00964C62">
            <w:pPr>
              <w:widowControl w:val="0"/>
              <w:pBdr>
                <w:top w:val="nil"/>
                <w:left w:val="nil"/>
                <w:bottom w:val="nil"/>
                <w:right w:val="nil"/>
                <w:between w:val="nil"/>
              </w:pBdr>
              <w:spacing w:before="139" w:after="0" w:line="276" w:lineRule="auto"/>
              <w:ind w:left="102"/>
              <w:jc w:val="center"/>
              <w:rPr>
                <w:rFonts w:ascii="Arial" w:eastAsia="Arial" w:hAnsi="Arial" w:cs="Arial"/>
                <w:color w:val="000000"/>
                <w:sz w:val="20"/>
                <w:szCs w:val="20"/>
              </w:rPr>
            </w:pPr>
            <w:r w:rsidRPr="00964C62">
              <w:rPr>
                <w:rFonts w:ascii="Arial" w:eastAsia="Arial" w:hAnsi="Arial" w:cs="Arial"/>
                <w:color w:val="000000"/>
                <w:sz w:val="20"/>
                <w:szCs w:val="20"/>
              </w:rPr>
              <w:t>Insect pest attack</w:t>
            </w:r>
          </w:p>
        </w:tc>
        <w:tc>
          <w:tcPr>
            <w:tcW w:w="1519" w:type="dxa"/>
            <w:vAlign w:val="center"/>
          </w:tcPr>
          <w:p w14:paraId="2EE79246"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98</w:t>
            </w:r>
          </w:p>
        </w:tc>
        <w:tc>
          <w:tcPr>
            <w:tcW w:w="1414" w:type="dxa"/>
            <w:vAlign w:val="center"/>
          </w:tcPr>
          <w:p w14:paraId="04E355F5"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93.33</w:t>
            </w:r>
          </w:p>
        </w:tc>
        <w:tc>
          <w:tcPr>
            <w:tcW w:w="1225" w:type="dxa"/>
            <w:vAlign w:val="center"/>
          </w:tcPr>
          <w:p w14:paraId="20655945"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III</w:t>
            </w:r>
          </w:p>
        </w:tc>
      </w:tr>
      <w:tr w:rsidR="001A4B56" w:rsidRPr="00964C62" w14:paraId="2EEF74B8" w14:textId="77777777" w:rsidTr="004A4D03">
        <w:trPr>
          <w:trHeight w:val="619"/>
        </w:trPr>
        <w:tc>
          <w:tcPr>
            <w:tcW w:w="649" w:type="dxa"/>
            <w:vAlign w:val="center"/>
          </w:tcPr>
          <w:p w14:paraId="0877BB55"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3.</w:t>
            </w:r>
          </w:p>
        </w:tc>
        <w:tc>
          <w:tcPr>
            <w:tcW w:w="3960" w:type="dxa"/>
            <w:vAlign w:val="center"/>
          </w:tcPr>
          <w:p w14:paraId="745A7262" w14:textId="77777777" w:rsidR="001A4B56" w:rsidRPr="00964C62" w:rsidRDefault="001A4B56" w:rsidP="00964C62">
            <w:pPr>
              <w:widowControl w:val="0"/>
              <w:pBdr>
                <w:top w:val="nil"/>
                <w:left w:val="nil"/>
                <w:bottom w:val="nil"/>
                <w:right w:val="nil"/>
                <w:between w:val="nil"/>
              </w:pBdr>
              <w:spacing w:before="147" w:after="0" w:line="276" w:lineRule="auto"/>
              <w:ind w:left="102"/>
              <w:jc w:val="center"/>
              <w:rPr>
                <w:rFonts w:ascii="Arial" w:eastAsia="Arial" w:hAnsi="Arial" w:cs="Arial"/>
                <w:color w:val="000000"/>
                <w:sz w:val="20"/>
                <w:szCs w:val="20"/>
              </w:rPr>
            </w:pPr>
            <w:r w:rsidRPr="00964C62">
              <w:rPr>
                <w:rFonts w:ascii="Arial" w:eastAsia="Arial" w:hAnsi="Arial" w:cs="Arial"/>
                <w:color w:val="000000"/>
                <w:sz w:val="20"/>
                <w:szCs w:val="20"/>
              </w:rPr>
              <w:t>Lack of technical guidance</w:t>
            </w:r>
          </w:p>
        </w:tc>
        <w:tc>
          <w:tcPr>
            <w:tcW w:w="1519" w:type="dxa"/>
            <w:vAlign w:val="center"/>
          </w:tcPr>
          <w:p w14:paraId="4CE316E2"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87</w:t>
            </w:r>
          </w:p>
        </w:tc>
        <w:tc>
          <w:tcPr>
            <w:tcW w:w="1414" w:type="dxa"/>
            <w:vAlign w:val="center"/>
          </w:tcPr>
          <w:p w14:paraId="3EF1AA8D"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82.86</w:t>
            </w:r>
          </w:p>
        </w:tc>
        <w:tc>
          <w:tcPr>
            <w:tcW w:w="1225" w:type="dxa"/>
            <w:vAlign w:val="center"/>
          </w:tcPr>
          <w:p w14:paraId="5828C3E1"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VIII</w:t>
            </w:r>
          </w:p>
        </w:tc>
      </w:tr>
      <w:tr w:rsidR="001A4B56" w:rsidRPr="00964C62" w14:paraId="6E322EB9" w14:textId="77777777" w:rsidTr="004A4D03">
        <w:trPr>
          <w:trHeight w:val="708"/>
        </w:trPr>
        <w:tc>
          <w:tcPr>
            <w:tcW w:w="649" w:type="dxa"/>
            <w:vAlign w:val="center"/>
          </w:tcPr>
          <w:p w14:paraId="335D727D"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4.</w:t>
            </w:r>
          </w:p>
        </w:tc>
        <w:tc>
          <w:tcPr>
            <w:tcW w:w="3960" w:type="dxa"/>
            <w:vAlign w:val="center"/>
          </w:tcPr>
          <w:p w14:paraId="22FDEF5E" w14:textId="77777777" w:rsidR="001A4B56" w:rsidRPr="00964C62" w:rsidRDefault="001A4B56" w:rsidP="00964C62">
            <w:pPr>
              <w:widowControl w:val="0"/>
              <w:pBdr>
                <w:top w:val="nil"/>
                <w:left w:val="nil"/>
                <w:bottom w:val="nil"/>
                <w:right w:val="nil"/>
                <w:between w:val="nil"/>
              </w:pBdr>
              <w:spacing w:before="128" w:after="0" w:line="276" w:lineRule="auto"/>
              <w:ind w:left="102"/>
              <w:jc w:val="center"/>
              <w:rPr>
                <w:rFonts w:ascii="Arial" w:eastAsia="Arial" w:hAnsi="Arial" w:cs="Arial"/>
                <w:color w:val="000000"/>
                <w:sz w:val="20"/>
                <w:szCs w:val="20"/>
              </w:rPr>
            </w:pPr>
            <w:r w:rsidRPr="00964C62">
              <w:rPr>
                <w:rFonts w:ascii="Arial" w:eastAsia="Arial" w:hAnsi="Arial" w:cs="Arial"/>
                <w:sz w:val="20"/>
                <w:szCs w:val="20"/>
              </w:rPr>
              <w:t xml:space="preserve">Reduced </w:t>
            </w:r>
            <w:r w:rsidRPr="00964C62">
              <w:rPr>
                <w:rFonts w:ascii="Arial" w:eastAsia="Arial" w:hAnsi="Arial" w:cs="Arial"/>
                <w:color w:val="000000"/>
                <w:sz w:val="20"/>
                <w:szCs w:val="20"/>
              </w:rPr>
              <w:t>production due to climate change</w:t>
            </w:r>
          </w:p>
        </w:tc>
        <w:tc>
          <w:tcPr>
            <w:tcW w:w="1519" w:type="dxa"/>
            <w:vAlign w:val="center"/>
          </w:tcPr>
          <w:p w14:paraId="02D4A758"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88</w:t>
            </w:r>
          </w:p>
        </w:tc>
        <w:tc>
          <w:tcPr>
            <w:tcW w:w="1414" w:type="dxa"/>
            <w:vAlign w:val="center"/>
          </w:tcPr>
          <w:p w14:paraId="3324854E"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83.81</w:t>
            </w:r>
          </w:p>
        </w:tc>
        <w:tc>
          <w:tcPr>
            <w:tcW w:w="1225" w:type="dxa"/>
            <w:vAlign w:val="center"/>
          </w:tcPr>
          <w:p w14:paraId="1B1ACCDE"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VII</w:t>
            </w:r>
          </w:p>
        </w:tc>
      </w:tr>
      <w:tr w:rsidR="001A4B56" w:rsidRPr="00964C62" w14:paraId="48184DB9" w14:textId="77777777" w:rsidTr="004A4D03">
        <w:trPr>
          <w:trHeight w:val="496"/>
        </w:trPr>
        <w:tc>
          <w:tcPr>
            <w:tcW w:w="649" w:type="dxa"/>
            <w:vAlign w:val="center"/>
          </w:tcPr>
          <w:p w14:paraId="16375364"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5.</w:t>
            </w:r>
          </w:p>
        </w:tc>
        <w:tc>
          <w:tcPr>
            <w:tcW w:w="3960" w:type="dxa"/>
            <w:vAlign w:val="center"/>
          </w:tcPr>
          <w:p w14:paraId="6386D142" w14:textId="77777777" w:rsidR="001A4B56" w:rsidRPr="00964C62" w:rsidRDefault="001A4B56" w:rsidP="00964C62">
            <w:pPr>
              <w:spacing w:line="276" w:lineRule="auto"/>
              <w:jc w:val="center"/>
              <w:rPr>
                <w:rFonts w:ascii="Arial" w:eastAsia="Arial" w:hAnsi="Arial" w:cs="Arial"/>
                <w:color w:val="000000"/>
                <w:sz w:val="20"/>
                <w:szCs w:val="20"/>
              </w:rPr>
            </w:pPr>
            <w:r w:rsidRPr="00964C62">
              <w:rPr>
                <w:rFonts w:ascii="Arial" w:eastAsia="Arial" w:hAnsi="Arial" w:cs="Arial"/>
                <w:sz w:val="20"/>
                <w:szCs w:val="20"/>
              </w:rPr>
              <w:t>Lack of scientific training</w:t>
            </w:r>
          </w:p>
        </w:tc>
        <w:tc>
          <w:tcPr>
            <w:tcW w:w="1519" w:type="dxa"/>
            <w:vAlign w:val="center"/>
          </w:tcPr>
          <w:p w14:paraId="4616B814"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100</w:t>
            </w:r>
          </w:p>
        </w:tc>
        <w:tc>
          <w:tcPr>
            <w:tcW w:w="1414" w:type="dxa"/>
            <w:vAlign w:val="center"/>
          </w:tcPr>
          <w:p w14:paraId="70A0AEB4"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95.24</w:t>
            </w:r>
          </w:p>
        </w:tc>
        <w:tc>
          <w:tcPr>
            <w:tcW w:w="1225" w:type="dxa"/>
            <w:vAlign w:val="center"/>
          </w:tcPr>
          <w:p w14:paraId="5F5B2E9E"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I</w:t>
            </w:r>
          </w:p>
        </w:tc>
      </w:tr>
      <w:tr w:rsidR="001A4B56" w:rsidRPr="00964C62" w14:paraId="1A78B556" w14:textId="77777777" w:rsidTr="004A4D03">
        <w:trPr>
          <w:trHeight w:val="494"/>
        </w:trPr>
        <w:tc>
          <w:tcPr>
            <w:tcW w:w="649" w:type="dxa"/>
            <w:vAlign w:val="center"/>
          </w:tcPr>
          <w:p w14:paraId="676A8261"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6.</w:t>
            </w:r>
          </w:p>
        </w:tc>
        <w:tc>
          <w:tcPr>
            <w:tcW w:w="3960" w:type="dxa"/>
            <w:vAlign w:val="center"/>
          </w:tcPr>
          <w:p w14:paraId="7C18AAB6" w14:textId="77777777" w:rsidR="001A4B56" w:rsidRPr="00964C62" w:rsidRDefault="001A4B56" w:rsidP="00964C62">
            <w:pPr>
              <w:widowControl w:val="0"/>
              <w:pBdr>
                <w:top w:val="nil"/>
                <w:left w:val="nil"/>
                <w:bottom w:val="nil"/>
                <w:right w:val="nil"/>
                <w:between w:val="nil"/>
              </w:pBdr>
              <w:spacing w:before="128" w:after="0" w:line="276" w:lineRule="auto"/>
              <w:ind w:left="102"/>
              <w:jc w:val="center"/>
              <w:rPr>
                <w:rFonts w:ascii="Arial" w:eastAsia="Arial" w:hAnsi="Arial" w:cs="Arial"/>
                <w:color w:val="000000"/>
                <w:sz w:val="20"/>
                <w:szCs w:val="20"/>
              </w:rPr>
            </w:pPr>
            <w:r w:rsidRPr="00964C62">
              <w:rPr>
                <w:rFonts w:ascii="Arial" w:eastAsia="Arial" w:hAnsi="Arial" w:cs="Arial"/>
                <w:color w:val="000000"/>
                <w:sz w:val="20"/>
                <w:szCs w:val="20"/>
              </w:rPr>
              <w:t>Lack of private cold storage</w:t>
            </w:r>
          </w:p>
        </w:tc>
        <w:tc>
          <w:tcPr>
            <w:tcW w:w="1519" w:type="dxa"/>
            <w:vAlign w:val="center"/>
          </w:tcPr>
          <w:p w14:paraId="595A0266"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97</w:t>
            </w:r>
          </w:p>
        </w:tc>
        <w:tc>
          <w:tcPr>
            <w:tcW w:w="1414" w:type="dxa"/>
            <w:vAlign w:val="center"/>
          </w:tcPr>
          <w:p w14:paraId="6D1AEDAD"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92.38</w:t>
            </w:r>
          </w:p>
        </w:tc>
        <w:tc>
          <w:tcPr>
            <w:tcW w:w="1225" w:type="dxa"/>
            <w:vAlign w:val="center"/>
          </w:tcPr>
          <w:p w14:paraId="3D1CF1E5"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IV</w:t>
            </w:r>
          </w:p>
        </w:tc>
      </w:tr>
      <w:tr w:rsidR="001A4B56" w:rsidRPr="00964C62" w14:paraId="04607B78" w14:textId="77777777" w:rsidTr="004A4D03">
        <w:trPr>
          <w:trHeight w:val="494"/>
        </w:trPr>
        <w:tc>
          <w:tcPr>
            <w:tcW w:w="649" w:type="dxa"/>
            <w:vAlign w:val="center"/>
          </w:tcPr>
          <w:p w14:paraId="23D1613C"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7.</w:t>
            </w:r>
          </w:p>
        </w:tc>
        <w:tc>
          <w:tcPr>
            <w:tcW w:w="3960" w:type="dxa"/>
            <w:vAlign w:val="center"/>
          </w:tcPr>
          <w:p w14:paraId="328C0F18" w14:textId="77777777" w:rsidR="001A4B56" w:rsidRPr="00964C62" w:rsidRDefault="001A4B56" w:rsidP="00964C62">
            <w:pPr>
              <w:spacing w:line="276" w:lineRule="auto"/>
              <w:jc w:val="center"/>
              <w:rPr>
                <w:rFonts w:ascii="Arial" w:eastAsia="Arial" w:hAnsi="Arial" w:cs="Arial"/>
                <w:color w:val="000000"/>
                <w:sz w:val="20"/>
                <w:szCs w:val="20"/>
              </w:rPr>
            </w:pPr>
            <w:r w:rsidRPr="00964C62">
              <w:rPr>
                <w:rFonts w:ascii="Arial" w:eastAsia="Arial" w:hAnsi="Arial" w:cs="Arial"/>
                <w:sz w:val="20"/>
                <w:szCs w:val="20"/>
              </w:rPr>
              <w:t>Absence of government cold storage facilities</w:t>
            </w:r>
          </w:p>
        </w:tc>
        <w:tc>
          <w:tcPr>
            <w:tcW w:w="1519" w:type="dxa"/>
            <w:vAlign w:val="center"/>
          </w:tcPr>
          <w:p w14:paraId="422BCC75"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89</w:t>
            </w:r>
          </w:p>
        </w:tc>
        <w:tc>
          <w:tcPr>
            <w:tcW w:w="1414" w:type="dxa"/>
            <w:vAlign w:val="center"/>
          </w:tcPr>
          <w:p w14:paraId="254F7BF2"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84.76</w:t>
            </w:r>
          </w:p>
        </w:tc>
        <w:tc>
          <w:tcPr>
            <w:tcW w:w="1225" w:type="dxa"/>
            <w:vAlign w:val="center"/>
          </w:tcPr>
          <w:p w14:paraId="7552CBC7"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VI</w:t>
            </w:r>
          </w:p>
        </w:tc>
      </w:tr>
      <w:tr w:rsidR="001A4B56" w:rsidRPr="00964C62" w14:paraId="374B6D09" w14:textId="77777777" w:rsidTr="004A4D03">
        <w:trPr>
          <w:trHeight w:val="494"/>
        </w:trPr>
        <w:tc>
          <w:tcPr>
            <w:tcW w:w="649" w:type="dxa"/>
            <w:vAlign w:val="center"/>
          </w:tcPr>
          <w:p w14:paraId="046D6CE9"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w:t>
            </w:r>
          </w:p>
        </w:tc>
        <w:tc>
          <w:tcPr>
            <w:tcW w:w="3960" w:type="dxa"/>
            <w:vAlign w:val="center"/>
          </w:tcPr>
          <w:p w14:paraId="74F7D09A" w14:textId="77777777" w:rsidR="001A4B56" w:rsidRPr="00964C62" w:rsidRDefault="001A4B56" w:rsidP="00964C62">
            <w:pPr>
              <w:spacing w:line="276" w:lineRule="auto"/>
              <w:jc w:val="center"/>
              <w:rPr>
                <w:rFonts w:ascii="Arial" w:eastAsia="Arial" w:hAnsi="Arial" w:cs="Arial"/>
                <w:color w:val="000000"/>
                <w:sz w:val="20"/>
                <w:szCs w:val="20"/>
              </w:rPr>
            </w:pPr>
            <w:r w:rsidRPr="00964C62">
              <w:rPr>
                <w:rFonts w:ascii="Arial" w:eastAsia="Arial" w:hAnsi="Arial" w:cs="Arial"/>
                <w:sz w:val="20"/>
                <w:szCs w:val="20"/>
              </w:rPr>
              <w:t>Lack of proper storage facilities for long-term potato preservation</w:t>
            </w:r>
          </w:p>
        </w:tc>
        <w:tc>
          <w:tcPr>
            <w:tcW w:w="1519" w:type="dxa"/>
            <w:vAlign w:val="center"/>
          </w:tcPr>
          <w:p w14:paraId="620A995B"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99</w:t>
            </w:r>
          </w:p>
        </w:tc>
        <w:tc>
          <w:tcPr>
            <w:tcW w:w="1414" w:type="dxa"/>
            <w:vAlign w:val="center"/>
          </w:tcPr>
          <w:p w14:paraId="4BAA2A2D"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94.29</w:t>
            </w:r>
          </w:p>
        </w:tc>
        <w:tc>
          <w:tcPr>
            <w:tcW w:w="1225" w:type="dxa"/>
            <w:vAlign w:val="center"/>
          </w:tcPr>
          <w:p w14:paraId="5A20CC53" w14:textId="77777777"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II</w:t>
            </w:r>
          </w:p>
        </w:tc>
      </w:tr>
    </w:tbl>
    <w:p w14:paraId="379AB5F9" w14:textId="041A7C67" w:rsidR="001A4B56" w:rsidRPr="004A4D03" w:rsidRDefault="00712841" w:rsidP="002A2920">
      <w:pPr>
        <w:spacing w:before="240" w:line="360" w:lineRule="auto"/>
        <w:ind w:firstLine="720"/>
        <w:jc w:val="both"/>
        <w:rPr>
          <w:rFonts w:ascii="Arial" w:eastAsia="Arial" w:hAnsi="Arial" w:cs="Arial"/>
          <w:color w:val="000000"/>
          <w:sz w:val="20"/>
          <w:szCs w:val="20"/>
        </w:rPr>
      </w:pPr>
      <w:r w:rsidRPr="004A4D03">
        <w:rPr>
          <w:rFonts w:ascii="Arial" w:eastAsia="Arial" w:hAnsi="Arial" w:cs="Arial"/>
          <w:sz w:val="20"/>
          <w:szCs w:val="20"/>
        </w:rPr>
        <w:t xml:space="preserve">The main constraint reported by the potato growers in production technology as given in Table 2. Among all constraints lack of scientific training ranked first, followed by Lack of proper storage facilities for long-term potato preservation ranked second, insect pest attack ranked third, lack of private cold storage ranked fourth, Unavailability of good quality seeds ranked fifth, Absence of government cold storage facilities ranked sixth and reduced production due to climate change ranked seventh and lack of </w:t>
      </w:r>
      <w:r w:rsidRPr="004A4D03">
        <w:rPr>
          <w:rFonts w:ascii="Arial" w:eastAsia="Arial" w:hAnsi="Arial" w:cs="Arial"/>
          <w:color w:val="000000"/>
          <w:sz w:val="20"/>
          <w:szCs w:val="20"/>
        </w:rPr>
        <w:t>technical guidance ranked eighth.</w:t>
      </w:r>
    </w:p>
    <w:p w14:paraId="5B099961" w14:textId="6C3B5693" w:rsidR="004A4D03" w:rsidRPr="00A648DC" w:rsidRDefault="00A648DC" w:rsidP="00A648DC">
      <w:pPr>
        <w:spacing w:line="360" w:lineRule="auto"/>
        <w:jc w:val="both"/>
        <w:rPr>
          <w:rFonts w:ascii="Arial" w:hAnsi="Arial" w:cs="Arial"/>
          <w:b/>
          <w:bCs/>
          <w:sz w:val="20"/>
          <w:szCs w:val="24"/>
        </w:rPr>
      </w:pPr>
      <w:r>
        <w:rPr>
          <w:rFonts w:ascii="Arial" w:hAnsi="Arial" w:cs="Arial"/>
          <w:b/>
          <w:bCs/>
          <w:sz w:val="20"/>
          <w:szCs w:val="24"/>
        </w:rPr>
        <w:t xml:space="preserve">3.2 </w:t>
      </w:r>
      <w:r w:rsidR="004A4D03" w:rsidRPr="00A648DC">
        <w:rPr>
          <w:rFonts w:ascii="Arial" w:hAnsi="Arial" w:cs="Arial"/>
          <w:b/>
          <w:bCs/>
          <w:sz w:val="20"/>
          <w:szCs w:val="24"/>
        </w:rPr>
        <w:t>Suggestions given By Potato Growers to overcome them</w:t>
      </w:r>
    </w:p>
    <w:p w14:paraId="1A4E1095" w14:textId="77777777" w:rsidR="004A4D03" w:rsidRPr="004A4D03" w:rsidRDefault="004A4D03" w:rsidP="004A4D03">
      <w:pPr>
        <w:pStyle w:val="Heading2"/>
        <w:spacing w:line="360" w:lineRule="auto"/>
        <w:ind w:right="240"/>
        <w:jc w:val="both"/>
        <w:rPr>
          <w:rFonts w:ascii="Arial" w:eastAsia="Arial" w:hAnsi="Arial" w:cs="Arial"/>
          <w:b/>
          <w:bCs/>
          <w:color w:val="000000"/>
          <w:sz w:val="2"/>
          <w:szCs w:val="2"/>
        </w:rPr>
      </w:pPr>
      <w:r w:rsidRPr="004A4D03">
        <w:rPr>
          <w:rFonts w:ascii="Arial" w:eastAsia="Arial" w:hAnsi="Arial" w:cs="Arial"/>
          <w:b/>
          <w:bCs/>
          <w:color w:val="000000"/>
          <w:sz w:val="20"/>
          <w:szCs w:val="20"/>
        </w:rPr>
        <w:t>Table 3 Suggestions given by potato growers to overcome them</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4230"/>
        <w:gridCol w:w="1350"/>
        <w:gridCol w:w="1530"/>
        <w:gridCol w:w="1170"/>
      </w:tblGrid>
      <w:tr w:rsidR="004A4D03" w:rsidRPr="004A4D03" w14:paraId="20E5F4B5" w14:textId="77777777" w:rsidTr="004A4D03">
        <w:trPr>
          <w:trHeight w:val="404"/>
        </w:trPr>
        <w:tc>
          <w:tcPr>
            <w:tcW w:w="540" w:type="dxa"/>
            <w:vAlign w:val="center"/>
          </w:tcPr>
          <w:p w14:paraId="3FDEDEA6" w14:textId="77777777"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S. No</w:t>
            </w:r>
          </w:p>
        </w:tc>
        <w:tc>
          <w:tcPr>
            <w:tcW w:w="4230" w:type="dxa"/>
            <w:vAlign w:val="center"/>
          </w:tcPr>
          <w:p w14:paraId="64105AD2" w14:textId="77777777"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Suggestions</w:t>
            </w:r>
          </w:p>
        </w:tc>
        <w:tc>
          <w:tcPr>
            <w:tcW w:w="1350" w:type="dxa"/>
            <w:vAlign w:val="center"/>
          </w:tcPr>
          <w:p w14:paraId="6279264B" w14:textId="77777777"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Frequency</w:t>
            </w:r>
          </w:p>
        </w:tc>
        <w:tc>
          <w:tcPr>
            <w:tcW w:w="1530" w:type="dxa"/>
            <w:vAlign w:val="center"/>
          </w:tcPr>
          <w:p w14:paraId="5CBEFCB0" w14:textId="77777777"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Percentage</w:t>
            </w:r>
          </w:p>
        </w:tc>
        <w:tc>
          <w:tcPr>
            <w:tcW w:w="1170" w:type="dxa"/>
            <w:vAlign w:val="center"/>
          </w:tcPr>
          <w:p w14:paraId="25F0C5EE" w14:textId="77777777"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Rank</w:t>
            </w:r>
          </w:p>
        </w:tc>
      </w:tr>
      <w:tr w:rsidR="004A4D03" w:rsidRPr="004A4D03" w14:paraId="1C582994" w14:textId="77777777" w:rsidTr="004A4D03">
        <w:trPr>
          <w:trHeight w:val="449"/>
        </w:trPr>
        <w:tc>
          <w:tcPr>
            <w:tcW w:w="540" w:type="dxa"/>
            <w:vAlign w:val="center"/>
          </w:tcPr>
          <w:p w14:paraId="30E994E7"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1.</w:t>
            </w:r>
          </w:p>
        </w:tc>
        <w:tc>
          <w:tcPr>
            <w:tcW w:w="4230" w:type="dxa"/>
            <w:vAlign w:val="center"/>
          </w:tcPr>
          <w:p w14:paraId="0C0230E5" w14:textId="77777777" w:rsidR="004A4D03" w:rsidRPr="004A4D03" w:rsidRDefault="004A4D03" w:rsidP="004A4D0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Ensure the timely availability of improved seed varieties.</w:t>
            </w:r>
          </w:p>
        </w:tc>
        <w:tc>
          <w:tcPr>
            <w:tcW w:w="1350" w:type="dxa"/>
            <w:vAlign w:val="center"/>
          </w:tcPr>
          <w:p w14:paraId="4B1A85E6"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99</w:t>
            </w:r>
          </w:p>
        </w:tc>
        <w:tc>
          <w:tcPr>
            <w:tcW w:w="1530" w:type="dxa"/>
            <w:vAlign w:val="center"/>
          </w:tcPr>
          <w:p w14:paraId="538FB80C" w14:textId="77777777"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94.29</w:t>
            </w:r>
          </w:p>
        </w:tc>
        <w:tc>
          <w:tcPr>
            <w:tcW w:w="1170" w:type="dxa"/>
            <w:vAlign w:val="center"/>
          </w:tcPr>
          <w:p w14:paraId="4B9488FD"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w:t>
            </w:r>
          </w:p>
        </w:tc>
      </w:tr>
      <w:tr w:rsidR="004A4D03" w:rsidRPr="004A4D03" w14:paraId="5D674942" w14:textId="77777777" w:rsidTr="004A4D03">
        <w:trPr>
          <w:trHeight w:val="790"/>
        </w:trPr>
        <w:tc>
          <w:tcPr>
            <w:tcW w:w="540" w:type="dxa"/>
            <w:vAlign w:val="center"/>
          </w:tcPr>
          <w:p w14:paraId="7D3FDA2B"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2.</w:t>
            </w:r>
          </w:p>
        </w:tc>
        <w:tc>
          <w:tcPr>
            <w:tcW w:w="4230" w:type="dxa"/>
            <w:vAlign w:val="center"/>
          </w:tcPr>
          <w:p w14:paraId="15A1A7CC" w14:textId="77777777" w:rsidR="004A4D03" w:rsidRPr="004A4D03" w:rsidRDefault="004A4D03" w:rsidP="004A4D0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Establish adequate storage facilities through government or private initiatives.</w:t>
            </w:r>
          </w:p>
        </w:tc>
        <w:tc>
          <w:tcPr>
            <w:tcW w:w="1350" w:type="dxa"/>
            <w:vAlign w:val="center"/>
          </w:tcPr>
          <w:p w14:paraId="75AF0078"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79</w:t>
            </w:r>
          </w:p>
        </w:tc>
        <w:tc>
          <w:tcPr>
            <w:tcW w:w="1530" w:type="dxa"/>
            <w:vAlign w:val="center"/>
          </w:tcPr>
          <w:p w14:paraId="55B1E0BF" w14:textId="77777777"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75.24</w:t>
            </w:r>
          </w:p>
        </w:tc>
        <w:tc>
          <w:tcPr>
            <w:tcW w:w="1170" w:type="dxa"/>
            <w:vAlign w:val="center"/>
          </w:tcPr>
          <w:p w14:paraId="2407E19F"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III</w:t>
            </w:r>
          </w:p>
        </w:tc>
      </w:tr>
      <w:tr w:rsidR="004A4D03" w:rsidRPr="004A4D03" w14:paraId="78798C8C" w14:textId="77777777" w:rsidTr="004A4D03">
        <w:trPr>
          <w:trHeight w:val="611"/>
        </w:trPr>
        <w:tc>
          <w:tcPr>
            <w:tcW w:w="540" w:type="dxa"/>
            <w:vAlign w:val="center"/>
          </w:tcPr>
          <w:p w14:paraId="5E72412A"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3.</w:t>
            </w:r>
          </w:p>
        </w:tc>
        <w:tc>
          <w:tcPr>
            <w:tcW w:w="4230" w:type="dxa"/>
            <w:vAlign w:val="center"/>
          </w:tcPr>
          <w:p w14:paraId="603AE071" w14:textId="77777777" w:rsidR="004A4D03" w:rsidRPr="004A4D03" w:rsidRDefault="004A4D03" w:rsidP="004A4D03">
            <w:pPr>
              <w:widowControl w:val="0"/>
              <w:pBdr>
                <w:top w:val="nil"/>
                <w:left w:val="nil"/>
                <w:bottom w:val="nil"/>
                <w:right w:val="nil"/>
                <w:between w:val="nil"/>
              </w:pBdr>
              <w:tabs>
                <w:tab w:val="left" w:pos="1458"/>
                <w:tab w:val="left" w:pos="1698"/>
                <w:tab w:val="left" w:pos="2501"/>
                <w:tab w:val="left" w:pos="2714"/>
                <w:tab w:val="left" w:pos="3597"/>
                <w:tab w:val="left" w:pos="3798"/>
              </w:tabs>
              <w:spacing w:before="79" w:after="0" w:line="240" w:lineRule="auto"/>
              <w:ind w:left="133" w:right="103"/>
              <w:jc w:val="center"/>
              <w:rPr>
                <w:rFonts w:ascii="Arial" w:eastAsia="Arial" w:hAnsi="Arial" w:cs="Arial"/>
                <w:color w:val="000000"/>
                <w:sz w:val="20"/>
                <w:szCs w:val="20"/>
              </w:rPr>
            </w:pPr>
            <w:r w:rsidRPr="004A4D03">
              <w:rPr>
                <w:rFonts w:ascii="Arial" w:eastAsia="Arial" w:hAnsi="Arial" w:cs="Arial"/>
                <w:color w:val="000000"/>
                <w:sz w:val="20"/>
                <w:szCs w:val="20"/>
              </w:rPr>
              <w:t>Providing proper technical training to farmers</w:t>
            </w:r>
          </w:p>
        </w:tc>
        <w:tc>
          <w:tcPr>
            <w:tcW w:w="1350" w:type="dxa"/>
            <w:vAlign w:val="center"/>
          </w:tcPr>
          <w:p w14:paraId="4DC13660"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69</w:t>
            </w:r>
          </w:p>
        </w:tc>
        <w:tc>
          <w:tcPr>
            <w:tcW w:w="1530" w:type="dxa"/>
            <w:vAlign w:val="center"/>
          </w:tcPr>
          <w:p w14:paraId="084FED3A" w14:textId="77777777"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65.71</w:t>
            </w:r>
          </w:p>
        </w:tc>
        <w:tc>
          <w:tcPr>
            <w:tcW w:w="1170" w:type="dxa"/>
            <w:vAlign w:val="center"/>
          </w:tcPr>
          <w:p w14:paraId="7D4C7035"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V</w:t>
            </w:r>
          </w:p>
        </w:tc>
      </w:tr>
      <w:tr w:rsidR="004A4D03" w:rsidRPr="004A4D03" w14:paraId="368E6B5E" w14:textId="77777777" w:rsidTr="004A4D03">
        <w:trPr>
          <w:trHeight w:val="611"/>
        </w:trPr>
        <w:tc>
          <w:tcPr>
            <w:tcW w:w="540" w:type="dxa"/>
            <w:vAlign w:val="center"/>
          </w:tcPr>
          <w:p w14:paraId="6A11DB41"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4.</w:t>
            </w:r>
          </w:p>
        </w:tc>
        <w:tc>
          <w:tcPr>
            <w:tcW w:w="4230" w:type="dxa"/>
            <w:vAlign w:val="center"/>
          </w:tcPr>
          <w:p w14:paraId="2DF74230" w14:textId="53253400" w:rsidR="004A4D03" w:rsidRPr="004A4D03" w:rsidRDefault="004A4D03" w:rsidP="004A4D0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Conduct regular visits by RAEOs for guidance and support.</w:t>
            </w:r>
            <w:bookmarkStart w:id="1" w:name="_heading=h.zhnwt1m5kxnf"/>
            <w:bookmarkEnd w:id="1"/>
          </w:p>
        </w:tc>
        <w:tc>
          <w:tcPr>
            <w:tcW w:w="1350" w:type="dxa"/>
            <w:vAlign w:val="center"/>
          </w:tcPr>
          <w:p w14:paraId="01B2E42A"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88</w:t>
            </w:r>
          </w:p>
        </w:tc>
        <w:tc>
          <w:tcPr>
            <w:tcW w:w="1530" w:type="dxa"/>
            <w:vAlign w:val="center"/>
          </w:tcPr>
          <w:p w14:paraId="46E7BFA0" w14:textId="77777777"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83.81</w:t>
            </w:r>
          </w:p>
        </w:tc>
        <w:tc>
          <w:tcPr>
            <w:tcW w:w="1170" w:type="dxa"/>
            <w:vAlign w:val="center"/>
          </w:tcPr>
          <w:p w14:paraId="43AF48F3"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II</w:t>
            </w:r>
          </w:p>
        </w:tc>
      </w:tr>
      <w:tr w:rsidR="004A4D03" w:rsidRPr="004A4D03" w14:paraId="7C5A75A1" w14:textId="77777777" w:rsidTr="004A4D03">
        <w:trPr>
          <w:trHeight w:val="491"/>
        </w:trPr>
        <w:tc>
          <w:tcPr>
            <w:tcW w:w="540" w:type="dxa"/>
            <w:vAlign w:val="center"/>
          </w:tcPr>
          <w:p w14:paraId="10B9CDDE" w14:textId="5FCD0628"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5.</w:t>
            </w:r>
          </w:p>
        </w:tc>
        <w:tc>
          <w:tcPr>
            <w:tcW w:w="4230" w:type="dxa"/>
            <w:vAlign w:val="center"/>
          </w:tcPr>
          <w:p w14:paraId="431B7386" w14:textId="77777777" w:rsidR="004A4D03" w:rsidRPr="004A4D03" w:rsidRDefault="004A4D03" w:rsidP="004A4D03">
            <w:pPr>
              <w:spacing w:before="120" w:after="120" w:line="240" w:lineRule="auto"/>
              <w:ind w:left="133" w:right="103"/>
              <w:jc w:val="center"/>
              <w:rPr>
                <w:rFonts w:ascii="Arial" w:eastAsia="Arial" w:hAnsi="Arial" w:cs="Arial"/>
                <w:sz w:val="20"/>
                <w:szCs w:val="20"/>
              </w:rPr>
            </w:pPr>
            <w:r w:rsidRPr="004A4D03">
              <w:rPr>
                <w:rFonts w:ascii="Arial" w:eastAsia="Arial" w:hAnsi="Arial" w:cs="Arial"/>
                <w:sz w:val="20"/>
                <w:szCs w:val="20"/>
              </w:rPr>
              <w:t>Availability of fertilizer and other agricultural input at time</w:t>
            </w:r>
          </w:p>
        </w:tc>
        <w:tc>
          <w:tcPr>
            <w:tcW w:w="1350" w:type="dxa"/>
            <w:vAlign w:val="center"/>
          </w:tcPr>
          <w:p w14:paraId="0F2BA629"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72</w:t>
            </w:r>
          </w:p>
        </w:tc>
        <w:tc>
          <w:tcPr>
            <w:tcW w:w="1530" w:type="dxa"/>
            <w:vAlign w:val="center"/>
          </w:tcPr>
          <w:p w14:paraId="18923B81" w14:textId="77777777"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68.57</w:t>
            </w:r>
          </w:p>
        </w:tc>
        <w:tc>
          <w:tcPr>
            <w:tcW w:w="1170" w:type="dxa"/>
            <w:vAlign w:val="center"/>
          </w:tcPr>
          <w:p w14:paraId="3D0177B7"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IV</w:t>
            </w:r>
          </w:p>
        </w:tc>
      </w:tr>
    </w:tbl>
    <w:p w14:paraId="355F8CA3" w14:textId="77777777" w:rsidR="004A4D03" w:rsidRPr="004A4D03" w:rsidRDefault="004A4D03" w:rsidP="004A4D03">
      <w:pPr>
        <w:tabs>
          <w:tab w:val="left" w:pos="180"/>
        </w:tabs>
        <w:spacing w:after="0" w:line="360" w:lineRule="auto"/>
        <w:ind w:left="90"/>
        <w:jc w:val="both"/>
        <w:rPr>
          <w:rFonts w:ascii="Arial" w:eastAsia="Arial" w:hAnsi="Arial" w:cs="Arial"/>
          <w:sz w:val="20"/>
          <w:szCs w:val="20"/>
        </w:rPr>
      </w:pPr>
    </w:p>
    <w:p w14:paraId="3C673DF6" w14:textId="63FD0FAB" w:rsidR="00C901A8" w:rsidRPr="00AC1326" w:rsidRDefault="002A2920" w:rsidP="00AC1326">
      <w:pPr>
        <w:tabs>
          <w:tab w:val="left" w:pos="180"/>
        </w:tabs>
        <w:spacing w:after="0" w:line="360" w:lineRule="auto"/>
        <w:jc w:val="both"/>
        <w:rPr>
          <w:rFonts w:ascii="Arial" w:eastAsia="Arial" w:hAnsi="Arial" w:cs="Arial"/>
          <w:sz w:val="20"/>
          <w:szCs w:val="20"/>
        </w:rPr>
      </w:pPr>
      <w:r>
        <w:rPr>
          <w:rFonts w:ascii="Arial" w:eastAsia="Arial" w:hAnsi="Arial" w:cs="Arial"/>
          <w:sz w:val="20"/>
          <w:szCs w:val="20"/>
        </w:rPr>
        <w:lastRenderedPageBreak/>
        <w:tab/>
      </w:r>
      <w:r w:rsidR="004A4D03" w:rsidRPr="004A4D03">
        <w:rPr>
          <w:rFonts w:ascii="Arial" w:eastAsia="Arial" w:hAnsi="Arial" w:cs="Arial"/>
          <w:sz w:val="20"/>
          <w:szCs w:val="20"/>
        </w:rPr>
        <w:t>The m</w:t>
      </w:r>
      <w:r w:rsidR="004A4D03">
        <w:rPr>
          <w:rFonts w:ascii="Arial" w:eastAsia="Arial" w:hAnsi="Arial" w:cs="Arial"/>
          <w:sz w:val="20"/>
          <w:szCs w:val="20"/>
        </w:rPr>
        <w:t>ost important</w:t>
      </w:r>
      <w:r w:rsidR="004A4D03" w:rsidRPr="004A4D03">
        <w:rPr>
          <w:rFonts w:ascii="Arial" w:eastAsia="Arial" w:hAnsi="Arial" w:cs="Arial"/>
          <w:sz w:val="20"/>
          <w:szCs w:val="20"/>
        </w:rPr>
        <w:t xml:space="preserve"> suggestion reported by the potato growers in production technology as given in Table 3. Among all suggestions Ensure the timely availability of improved seed varieties ranked first, followed by Conduct regular visits by RAEOs for guidance and support ranked second, </w:t>
      </w:r>
      <w:proofErr w:type="gramStart"/>
      <w:r w:rsidR="004A4D03" w:rsidRPr="004A4D03">
        <w:rPr>
          <w:rFonts w:ascii="Arial" w:eastAsia="Arial" w:hAnsi="Arial" w:cs="Arial"/>
          <w:sz w:val="20"/>
          <w:szCs w:val="20"/>
        </w:rPr>
        <w:t>Establish</w:t>
      </w:r>
      <w:proofErr w:type="gramEnd"/>
      <w:r w:rsidR="004A4D03" w:rsidRPr="004A4D03">
        <w:rPr>
          <w:rFonts w:ascii="Arial" w:eastAsia="Arial" w:hAnsi="Arial" w:cs="Arial"/>
          <w:sz w:val="20"/>
          <w:szCs w:val="20"/>
        </w:rPr>
        <w:t xml:space="preserve"> adequate storage facilities through government or private initiatives ranked third, Availability of fertilizer and other Agricultural input at time ranked fourth and providing proper technical training program for farmers ranked fifth.</w:t>
      </w:r>
    </w:p>
    <w:p w14:paraId="29814F5F" w14:textId="77777777" w:rsidR="0086442F" w:rsidRDefault="00AD0CB5" w:rsidP="00047BAF">
      <w:pPr>
        <w:spacing w:before="240" w:after="0" w:line="360" w:lineRule="auto"/>
        <w:jc w:val="both"/>
        <w:rPr>
          <w:rFonts w:ascii="Arial" w:hAnsi="Arial" w:cs="Arial"/>
          <w:b/>
          <w:bCs/>
          <w:szCs w:val="22"/>
          <w:shd w:val="clear" w:color="auto" w:fill="FFFFFF"/>
        </w:rPr>
      </w:pPr>
      <w:r w:rsidRPr="000876ED">
        <w:rPr>
          <w:rFonts w:ascii="Arial" w:hAnsi="Arial" w:cs="Arial"/>
          <w:b/>
          <w:bCs/>
          <w:szCs w:val="22"/>
          <w:shd w:val="clear" w:color="auto" w:fill="FFFFFF"/>
        </w:rPr>
        <w:t>4. CONCLUSION</w:t>
      </w:r>
    </w:p>
    <w:p w14:paraId="7CB36EF8" w14:textId="19177C0E" w:rsidR="0086442F" w:rsidRPr="00F801FB" w:rsidRDefault="0086442F" w:rsidP="00047BAF">
      <w:pPr>
        <w:spacing w:after="0" w:line="360" w:lineRule="auto"/>
        <w:jc w:val="both"/>
        <w:rPr>
          <w:rFonts w:ascii="Arial" w:hAnsi="Arial" w:cs="Arial"/>
          <w:b/>
          <w:bCs/>
          <w:sz w:val="18"/>
          <w:szCs w:val="18"/>
          <w:shd w:val="clear" w:color="auto" w:fill="FFFFFF"/>
        </w:rPr>
      </w:pPr>
      <w:r w:rsidRPr="00C53D4D">
        <w:rPr>
          <w:rFonts w:ascii="Arial" w:hAnsi="Arial" w:cs="Arial"/>
          <w:sz w:val="20"/>
          <w:szCs w:val="24"/>
        </w:rPr>
        <w:t>In the context of production constraints, the study found that the lack of scientific training emerged as the most serious problem faced by the potato growers. This was closely followed by the lack of proper storage facilities for long-term preservation of potatoes and the frequent insect pest attacks that reduced crop yield and quality. The unavailability of private cold storage facilities and quality seed varieties also posed major challenges. Other significant constraints included reduced production due to climate change, absence of government cold storage facilities and lack of technical guidance.</w:t>
      </w:r>
      <w:r w:rsidR="00F801FB">
        <w:rPr>
          <w:rFonts w:ascii="Arial" w:hAnsi="Arial" w:cs="Arial"/>
          <w:b/>
          <w:bCs/>
          <w:sz w:val="18"/>
          <w:szCs w:val="18"/>
          <w:shd w:val="clear" w:color="auto" w:fill="FFFFFF"/>
        </w:rPr>
        <w:t xml:space="preserve"> </w:t>
      </w:r>
      <w:r w:rsidRPr="00C53D4D">
        <w:rPr>
          <w:rFonts w:ascii="Arial" w:hAnsi="Arial" w:cs="Arial"/>
          <w:sz w:val="20"/>
          <w:szCs w:val="24"/>
        </w:rPr>
        <w:t>In response to these problems, the respondents put forward several practical and implementable suggestions. Ensuring the timely availability of improved and certified seed varieties was ranked as the top priority, as quality seeds are essential for improving yield and resistance to pests and diseases. The second most emphasized suggestion was the need for regular visits by Rural Agriculture Extension Officers (RAEOs) to provide field-level guidance and timely support to farmers. Establishing adequate storage facilities through both government and private initiatives was also highlighted as a key measure to prevent post-harvest losses and stabilize prices. Additionally, the farmers suggested that fertilizers and other inputs should be made available in a timely manner and that proper technical training programs be conducted to equip them with updated knowledge and skills in potato cultivation.</w:t>
      </w:r>
      <w:r w:rsidR="00F801FB">
        <w:rPr>
          <w:rFonts w:ascii="Arial" w:hAnsi="Arial" w:cs="Arial"/>
          <w:sz w:val="20"/>
          <w:szCs w:val="24"/>
        </w:rPr>
        <w:t xml:space="preserve"> </w:t>
      </w:r>
      <w:r w:rsidRPr="00C53D4D">
        <w:rPr>
          <w:rFonts w:ascii="Arial" w:hAnsi="Arial" w:cs="Arial"/>
          <w:sz w:val="20"/>
          <w:szCs w:val="24"/>
        </w:rPr>
        <w:t xml:space="preserve">The findings of the study carry significant implications for policymakers, extension workers, and agricultural development authorities. There is a pressing need to strengthen the extension system to ensure timely and need-based services. Enhancing training programs, improving input delivery mechanisms, and developing infrastructure such as cold storage units can directly improve production efficiency, reduce post-harvest losses, and boost the income of potato farmers. However, it is important to note that the study was confined to a limited geographical area within </w:t>
      </w:r>
      <w:proofErr w:type="spellStart"/>
      <w:r w:rsidRPr="00C53D4D">
        <w:rPr>
          <w:rFonts w:ascii="Arial" w:hAnsi="Arial" w:cs="Arial"/>
          <w:sz w:val="20"/>
          <w:szCs w:val="24"/>
        </w:rPr>
        <w:t>Chhindwara</w:t>
      </w:r>
      <w:proofErr w:type="spellEnd"/>
      <w:r w:rsidRPr="00C53D4D">
        <w:rPr>
          <w:rFonts w:ascii="Arial" w:hAnsi="Arial" w:cs="Arial"/>
          <w:sz w:val="20"/>
          <w:szCs w:val="24"/>
        </w:rPr>
        <w:t xml:space="preserve"> district and was based on a sample of 105 respondents. Therefore, the results may not be generalized to all potato-growing regions of Madhya Pradesh or India. To gain a more comprehensive understanding, similar studies should be conducted in other districts with a larger and more diverse sample size. Moreover, longitudinal studies should be initiated to observe changes in constraints and the effectiveness of interventions over time. Such efforts will contribute towards building a robust, sustainable, and market-responsive potato production system in the region.</w:t>
      </w:r>
    </w:p>
    <w:p w14:paraId="23D0A2DF" w14:textId="77777777" w:rsidR="00AD0CB5" w:rsidRDefault="00AD0CB5" w:rsidP="00AD0CB5">
      <w:pPr>
        <w:spacing w:after="0" w:line="360" w:lineRule="auto"/>
        <w:jc w:val="both"/>
        <w:rPr>
          <w:rFonts w:ascii="Arial" w:hAnsi="Arial" w:cs="Arial"/>
          <w:b/>
          <w:bCs/>
          <w:szCs w:val="22"/>
          <w:shd w:val="clear" w:color="auto" w:fill="FFFFFF"/>
        </w:rPr>
      </w:pPr>
      <w:r w:rsidRPr="000876ED">
        <w:rPr>
          <w:rFonts w:ascii="Arial" w:hAnsi="Arial" w:cs="Arial"/>
          <w:b/>
          <w:bCs/>
          <w:szCs w:val="22"/>
          <w:shd w:val="clear" w:color="auto" w:fill="FFFFFF"/>
        </w:rPr>
        <w:t>DISCLAIMER (ARTIFICIAL INTELLIGENCE)</w:t>
      </w:r>
    </w:p>
    <w:p w14:paraId="160509F3" w14:textId="77777777" w:rsidR="00AD0CB5" w:rsidRPr="002E3616" w:rsidRDefault="00AD0CB5" w:rsidP="00AD0CB5">
      <w:pPr>
        <w:spacing w:line="360" w:lineRule="auto"/>
        <w:jc w:val="both"/>
        <w:rPr>
          <w:rFonts w:ascii="Arial" w:hAnsi="Arial" w:cs="Arial"/>
          <w:b/>
          <w:bCs/>
          <w:szCs w:val="22"/>
          <w:shd w:val="clear" w:color="auto" w:fill="FFFFFF"/>
        </w:rPr>
      </w:pPr>
      <w:r w:rsidRPr="00922685">
        <w:rPr>
          <w:rFonts w:ascii="Arial" w:hAnsi="Arial" w:cs="Arial"/>
          <w:sz w:val="20"/>
          <w:szCs w:val="20"/>
          <w:shd w:val="clear" w:color="auto" w:fill="FFFFFF"/>
        </w:rPr>
        <w:t>Author(</w:t>
      </w:r>
      <w:proofErr w:type="gramStart"/>
      <w:r w:rsidRPr="00922685">
        <w:rPr>
          <w:rFonts w:ascii="Arial" w:hAnsi="Arial" w:cs="Arial"/>
          <w:sz w:val="20"/>
          <w:szCs w:val="20"/>
          <w:shd w:val="clear" w:color="auto" w:fill="FFFFFF"/>
        </w:rPr>
        <w:t>s)  hereby</w:t>
      </w:r>
      <w:proofErr w:type="gramEnd"/>
      <w:r w:rsidRPr="00922685">
        <w:rPr>
          <w:rFonts w:ascii="Arial" w:hAnsi="Arial" w:cs="Arial"/>
          <w:sz w:val="20"/>
          <w:szCs w:val="20"/>
          <w:shd w:val="clear" w:color="auto" w:fill="FFFFFF"/>
        </w:rPr>
        <w:t xml:space="preserve">  declare  that  NO  generative  AI technologies  such  as  Large  Language  Models (</w:t>
      </w:r>
      <w:proofErr w:type="spellStart"/>
      <w:r w:rsidRPr="00922685">
        <w:rPr>
          <w:rFonts w:ascii="Arial" w:hAnsi="Arial" w:cs="Arial"/>
          <w:sz w:val="20"/>
          <w:szCs w:val="20"/>
          <w:shd w:val="clear" w:color="auto" w:fill="FFFFFF"/>
        </w:rPr>
        <w:t>ChatGPT</w:t>
      </w:r>
      <w:proofErr w:type="spellEnd"/>
      <w:r w:rsidRPr="00922685">
        <w:rPr>
          <w:rFonts w:ascii="Arial" w:hAnsi="Arial" w:cs="Arial"/>
          <w:sz w:val="20"/>
          <w:szCs w:val="20"/>
          <w:shd w:val="clear" w:color="auto" w:fill="FFFFFF"/>
        </w:rPr>
        <w:t xml:space="preserve">,   COPILOT,   </w:t>
      </w:r>
      <w:proofErr w:type="spellStart"/>
      <w:r w:rsidRPr="00922685">
        <w:rPr>
          <w:rFonts w:ascii="Arial" w:hAnsi="Arial" w:cs="Arial"/>
          <w:sz w:val="20"/>
          <w:szCs w:val="20"/>
          <w:shd w:val="clear" w:color="auto" w:fill="FFFFFF"/>
        </w:rPr>
        <w:t>etc</w:t>
      </w:r>
      <w:proofErr w:type="spellEnd"/>
      <w:r w:rsidRPr="00922685">
        <w:rPr>
          <w:rFonts w:ascii="Arial" w:hAnsi="Arial" w:cs="Arial"/>
          <w:sz w:val="20"/>
          <w:szCs w:val="20"/>
          <w:shd w:val="clear" w:color="auto" w:fill="FFFFFF"/>
        </w:rPr>
        <w:t xml:space="preserve">)   and   text-to-image generators  have  been  used  during  writing  or editing of manuscripts. </w:t>
      </w:r>
    </w:p>
    <w:p w14:paraId="621855B8" w14:textId="77777777" w:rsidR="008B09CF" w:rsidRPr="00124452" w:rsidRDefault="008B09CF" w:rsidP="00AD0CB5">
      <w:pPr>
        <w:spacing w:line="360" w:lineRule="auto"/>
        <w:jc w:val="both"/>
        <w:rPr>
          <w:rFonts w:ascii="Arial" w:hAnsi="Arial" w:cs="Arial"/>
          <w:sz w:val="20"/>
          <w:szCs w:val="20"/>
          <w:shd w:val="clear" w:color="auto" w:fill="FFFFFF"/>
        </w:rPr>
      </w:pPr>
    </w:p>
    <w:p w14:paraId="51E3BD49" w14:textId="77777777" w:rsidR="00AD0CB5" w:rsidRDefault="00AD0CB5" w:rsidP="00AD0CB5">
      <w:pPr>
        <w:spacing w:line="360" w:lineRule="auto"/>
        <w:jc w:val="both"/>
        <w:rPr>
          <w:rFonts w:ascii="Arial" w:hAnsi="Arial" w:cs="Arial"/>
          <w:b/>
          <w:bCs/>
          <w:szCs w:val="22"/>
          <w:shd w:val="clear" w:color="auto" w:fill="FFFFFF"/>
        </w:rPr>
      </w:pPr>
      <w:r w:rsidRPr="002E3616">
        <w:rPr>
          <w:rFonts w:ascii="Arial" w:hAnsi="Arial" w:cs="Arial"/>
          <w:b/>
          <w:bCs/>
          <w:szCs w:val="22"/>
          <w:shd w:val="clear" w:color="auto" w:fill="FFFFFF"/>
        </w:rPr>
        <w:t>REFERENCES</w:t>
      </w:r>
    </w:p>
    <w:p w14:paraId="6AA3F364" w14:textId="77777777"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Boruah, R., </w:t>
      </w:r>
      <w:proofErr w:type="spellStart"/>
      <w:r w:rsidRPr="000266B8">
        <w:rPr>
          <w:rFonts w:ascii="Arial" w:hAnsi="Arial" w:cs="Arial"/>
          <w:sz w:val="20"/>
          <w:szCs w:val="24"/>
        </w:rPr>
        <w:t>Borua</w:t>
      </w:r>
      <w:proofErr w:type="spellEnd"/>
      <w:r w:rsidRPr="000266B8">
        <w:rPr>
          <w:rFonts w:ascii="Arial" w:hAnsi="Arial" w:cs="Arial"/>
          <w:sz w:val="20"/>
          <w:szCs w:val="24"/>
        </w:rPr>
        <w:t xml:space="preserve">, S., Deka, CR. and Borah, D. (2015) Entrepreneurial Behavior of Tribal Winter Vegetable Growers in Jorhat District of Assam. </w:t>
      </w:r>
      <w:r w:rsidRPr="000266B8">
        <w:rPr>
          <w:rFonts w:ascii="Arial" w:hAnsi="Arial" w:cs="Arial"/>
          <w:i/>
          <w:iCs/>
          <w:sz w:val="20"/>
          <w:szCs w:val="24"/>
        </w:rPr>
        <w:t>Indian Research Journal of extension education</w:t>
      </w:r>
      <w:r w:rsidRPr="000266B8">
        <w:rPr>
          <w:rFonts w:ascii="Arial" w:hAnsi="Arial" w:cs="Arial"/>
          <w:sz w:val="20"/>
          <w:szCs w:val="24"/>
        </w:rPr>
        <w:t>.15 (1), 457-460.</w:t>
      </w:r>
    </w:p>
    <w:p w14:paraId="2EBD2111" w14:textId="77777777" w:rsidR="000266B8" w:rsidRPr="000266B8" w:rsidRDefault="000266B8" w:rsidP="000266B8">
      <w:pPr>
        <w:spacing w:line="240" w:lineRule="auto"/>
        <w:ind w:left="720" w:hanging="720"/>
        <w:jc w:val="both"/>
        <w:rPr>
          <w:rFonts w:ascii="Arial" w:hAnsi="Arial" w:cs="Arial"/>
          <w:sz w:val="20"/>
          <w:szCs w:val="24"/>
          <w:lang w:val="en-IN"/>
        </w:rPr>
      </w:pPr>
      <w:proofErr w:type="spellStart"/>
      <w:r w:rsidRPr="000266B8">
        <w:rPr>
          <w:rFonts w:ascii="Arial" w:hAnsi="Arial" w:cs="Arial"/>
          <w:sz w:val="20"/>
          <w:szCs w:val="24"/>
          <w:lang w:val="en-IN"/>
        </w:rPr>
        <w:t>Challa</w:t>
      </w:r>
      <w:proofErr w:type="spellEnd"/>
      <w:r w:rsidRPr="000266B8">
        <w:rPr>
          <w:rFonts w:ascii="Arial" w:hAnsi="Arial" w:cs="Arial"/>
          <w:sz w:val="20"/>
          <w:szCs w:val="24"/>
          <w:lang w:val="en-IN"/>
        </w:rPr>
        <w:t xml:space="preserve">, N.L. (2024). Constraints faced by farm women in accessing and Utilisation of digital extension services. </w:t>
      </w:r>
      <w:r w:rsidRPr="000266B8">
        <w:rPr>
          <w:rFonts w:ascii="Arial" w:hAnsi="Arial" w:cs="Arial"/>
          <w:i/>
          <w:iCs/>
          <w:sz w:val="20"/>
          <w:szCs w:val="24"/>
          <w:lang w:val="en-IN"/>
        </w:rPr>
        <w:t>Gujarat Journal of Extension Education,</w:t>
      </w:r>
      <w:r w:rsidRPr="000266B8">
        <w:rPr>
          <w:rFonts w:ascii="Arial" w:hAnsi="Arial" w:cs="Arial"/>
          <w:sz w:val="20"/>
          <w:szCs w:val="24"/>
        </w:rPr>
        <w:t xml:space="preserve"> 38, 154-162 </w:t>
      </w:r>
    </w:p>
    <w:p w14:paraId="28AA4592" w14:textId="77777777" w:rsidR="000266B8" w:rsidRPr="000266B8" w:rsidRDefault="000266B8" w:rsidP="000266B8">
      <w:pPr>
        <w:spacing w:line="360" w:lineRule="auto"/>
        <w:ind w:left="720" w:hanging="720"/>
        <w:jc w:val="both"/>
        <w:rPr>
          <w:rFonts w:ascii="Arial" w:hAnsi="Arial" w:cs="Arial"/>
          <w:sz w:val="20"/>
          <w:szCs w:val="24"/>
          <w:lang w:val="en-IN"/>
        </w:rPr>
      </w:pPr>
      <w:r w:rsidRPr="000266B8">
        <w:rPr>
          <w:rFonts w:ascii="Arial" w:hAnsi="Arial" w:cs="Arial"/>
          <w:sz w:val="20"/>
          <w:szCs w:val="24"/>
          <w:lang w:val="en-IN"/>
        </w:rPr>
        <w:t xml:space="preserve">Chaudhary, D. and </w:t>
      </w:r>
      <w:proofErr w:type="gramStart"/>
      <w:r w:rsidRPr="000266B8">
        <w:rPr>
          <w:rFonts w:ascii="Arial" w:hAnsi="Arial" w:cs="Arial"/>
          <w:sz w:val="20"/>
          <w:szCs w:val="24"/>
          <w:lang w:val="en-IN"/>
        </w:rPr>
        <w:t>Chauhan,,</w:t>
      </w:r>
      <w:proofErr w:type="gramEnd"/>
      <w:r w:rsidRPr="000266B8">
        <w:rPr>
          <w:rFonts w:ascii="Arial" w:hAnsi="Arial" w:cs="Arial"/>
          <w:sz w:val="20"/>
          <w:szCs w:val="24"/>
          <w:lang w:val="en-IN"/>
        </w:rPr>
        <w:t xml:space="preserve"> N.M. (2016). Knowledge &amp; Adoption of Biofertilizer Users</w:t>
      </w:r>
      <w:r w:rsidRPr="000266B8">
        <w:rPr>
          <w:rFonts w:ascii="Arial" w:hAnsi="Arial" w:cs="Arial"/>
          <w:i/>
          <w:iCs/>
          <w:sz w:val="20"/>
          <w:szCs w:val="24"/>
          <w:lang w:val="en-IN"/>
        </w:rPr>
        <w:t xml:space="preserve">. Gujarat Journal of Extension Education, </w:t>
      </w:r>
      <w:proofErr w:type="gramStart"/>
      <w:r w:rsidRPr="000266B8">
        <w:rPr>
          <w:rFonts w:ascii="Arial" w:hAnsi="Arial" w:cs="Arial"/>
          <w:sz w:val="20"/>
          <w:szCs w:val="24"/>
          <w:lang w:val="en-IN"/>
        </w:rPr>
        <w:t>27( 2</w:t>
      </w:r>
      <w:proofErr w:type="gramEnd"/>
      <w:r w:rsidRPr="000266B8">
        <w:rPr>
          <w:rFonts w:ascii="Arial" w:hAnsi="Arial" w:cs="Arial"/>
          <w:sz w:val="20"/>
          <w:szCs w:val="24"/>
          <w:lang w:val="en-IN"/>
        </w:rPr>
        <w:t>)</w:t>
      </w:r>
      <w:r w:rsidRPr="000266B8">
        <w:rPr>
          <w:rFonts w:ascii="Arial" w:hAnsi="Arial" w:cs="Arial"/>
          <w:i/>
          <w:iCs/>
          <w:sz w:val="20"/>
          <w:szCs w:val="24"/>
          <w:lang w:val="en-IN"/>
        </w:rPr>
        <w:t>,</w:t>
      </w:r>
      <w:r w:rsidRPr="000266B8">
        <w:rPr>
          <w:rFonts w:ascii="Arial" w:hAnsi="Arial" w:cs="Arial"/>
          <w:sz w:val="20"/>
          <w:szCs w:val="24"/>
          <w:lang w:val="en-IN"/>
        </w:rPr>
        <w:t>176-179.</w:t>
      </w:r>
    </w:p>
    <w:p w14:paraId="273BB4F4" w14:textId="77777777"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Dwivedi, N. (2013). Study on adoption of eco-friendly management practices by vegetable growers in Indore Block of Indore District (M.P.). </w:t>
      </w:r>
      <w:r w:rsidRPr="000266B8">
        <w:rPr>
          <w:rFonts w:ascii="Arial" w:hAnsi="Arial" w:cs="Arial"/>
          <w:i/>
          <w:iCs/>
          <w:sz w:val="20"/>
          <w:szCs w:val="24"/>
        </w:rPr>
        <w:t xml:space="preserve">IOSR Journal of Agriculture and Veterinary </w:t>
      </w:r>
      <w:proofErr w:type="gramStart"/>
      <w:r w:rsidRPr="000266B8">
        <w:rPr>
          <w:rFonts w:ascii="Arial" w:hAnsi="Arial" w:cs="Arial"/>
          <w:i/>
          <w:iCs/>
          <w:sz w:val="20"/>
          <w:szCs w:val="24"/>
        </w:rPr>
        <w:t>Science,</w:t>
      </w:r>
      <w:r w:rsidRPr="000266B8">
        <w:rPr>
          <w:rFonts w:ascii="Arial" w:hAnsi="Arial" w:cs="Arial"/>
          <w:sz w:val="20"/>
          <w:szCs w:val="24"/>
        </w:rPr>
        <w:t>-</w:t>
      </w:r>
      <w:proofErr w:type="gramEnd"/>
      <w:r w:rsidRPr="000266B8">
        <w:rPr>
          <w:rFonts w:ascii="Arial" w:hAnsi="Arial" w:cs="Arial"/>
          <w:sz w:val="20"/>
          <w:szCs w:val="24"/>
        </w:rPr>
        <w:t>10, (10): 239-230.</w:t>
      </w:r>
    </w:p>
    <w:p w14:paraId="3899AFFC" w14:textId="77777777"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Fartyal</w:t>
      </w:r>
      <w:proofErr w:type="spellEnd"/>
      <w:r w:rsidRPr="000266B8">
        <w:rPr>
          <w:rFonts w:ascii="Arial" w:hAnsi="Arial" w:cs="Arial"/>
          <w:sz w:val="20"/>
          <w:szCs w:val="24"/>
        </w:rPr>
        <w:t xml:space="preserve">, S. and Rathore, S. (2014). Gender differences in decision making pattern of hill vegetables growers. </w:t>
      </w:r>
      <w:r w:rsidRPr="000266B8">
        <w:rPr>
          <w:rFonts w:ascii="Arial" w:hAnsi="Arial" w:cs="Arial"/>
          <w:i/>
          <w:iCs/>
          <w:sz w:val="20"/>
          <w:szCs w:val="24"/>
        </w:rPr>
        <w:t>Indian research Journal of Extension Education</w:t>
      </w:r>
      <w:r w:rsidRPr="000266B8">
        <w:rPr>
          <w:rFonts w:ascii="Arial" w:hAnsi="Arial" w:cs="Arial"/>
          <w:sz w:val="20"/>
          <w:szCs w:val="24"/>
        </w:rPr>
        <w:t>, 14 (2): 123-126.</w:t>
      </w:r>
    </w:p>
    <w:p w14:paraId="7B012AFD" w14:textId="77777777" w:rsidR="000266B8" w:rsidRPr="000266B8" w:rsidRDefault="000266B8" w:rsidP="000266B8">
      <w:pPr>
        <w:spacing w:line="360" w:lineRule="auto"/>
        <w:ind w:left="720" w:hanging="720"/>
        <w:jc w:val="both"/>
        <w:rPr>
          <w:rFonts w:ascii="Arial" w:hAnsi="Arial" w:cs="Arial"/>
          <w:sz w:val="20"/>
          <w:szCs w:val="24"/>
          <w:lang w:val="en-IN"/>
        </w:rPr>
      </w:pPr>
      <w:proofErr w:type="spellStart"/>
      <w:r w:rsidRPr="000266B8">
        <w:rPr>
          <w:rFonts w:ascii="Arial" w:hAnsi="Arial" w:cs="Arial"/>
          <w:sz w:val="20"/>
          <w:szCs w:val="24"/>
          <w:lang w:val="en-IN"/>
        </w:rPr>
        <w:t>Fayaz</w:t>
      </w:r>
      <w:proofErr w:type="spellEnd"/>
      <w:r w:rsidRPr="000266B8">
        <w:rPr>
          <w:rFonts w:ascii="Arial" w:hAnsi="Arial" w:cs="Arial"/>
          <w:sz w:val="20"/>
          <w:szCs w:val="24"/>
          <w:lang w:val="en-IN"/>
        </w:rPr>
        <w:t>, S., Gopal, P.V.S. and Prasad, S.V. (2016). Impact of Entrepreneurial Behaviour on Farming Performance of Cotton Growers. Indian Res. J. Ext. Edu., 16 (2</w:t>
      </w:r>
      <w:proofErr w:type="gramStart"/>
      <w:r w:rsidRPr="000266B8">
        <w:rPr>
          <w:rFonts w:ascii="Arial" w:hAnsi="Arial" w:cs="Arial"/>
          <w:sz w:val="20"/>
          <w:szCs w:val="24"/>
          <w:lang w:val="en-IN"/>
        </w:rPr>
        <w:t>) :</w:t>
      </w:r>
      <w:proofErr w:type="gramEnd"/>
      <w:r w:rsidRPr="000266B8">
        <w:rPr>
          <w:rFonts w:ascii="Arial" w:hAnsi="Arial" w:cs="Arial"/>
          <w:sz w:val="20"/>
          <w:szCs w:val="24"/>
          <w:lang w:val="en-IN"/>
        </w:rPr>
        <w:t xml:space="preserve"> 37-40.</w:t>
      </w:r>
    </w:p>
    <w:p w14:paraId="76DB20F2" w14:textId="77777777"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Gurjar</w:t>
      </w:r>
      <w:proofErr w:type="spellEnd"/>
      <w:r w:rsidRPr="000266B8">
        <w:rPr>
          <w:rFonts w:ascii="Arial" w:hAnsi="Arial" w:cs="Arial"/>
          <w:sz w:val="20"/>
          <w:szCs w:val="24"/>
        </w:rPr>
        <w:t xml:space="preserve">, R.S., </w:t>
      </w:r>
      <w:proofErr w:type="spellStart"/>
      <w:r w:rsidRPr="000266B8">
        <w:rPr>
          <w:rFonts w:ascii="Arial" w:hAnsi="Arial" w:cs="Arial"/>
          <w:sz w:val="20"/>
          <w:szCs w:val="24"/>
        </w:rPr>
        <w:t>Gour</w:t>
      </w:r>
      <w:proofErr w:type="spellEnd"/>
      <w:r w:rsidRPr="000266B8">
        <w:rPr>
          <w:rFonts w:ascii="Arial" w:hAnsi="Arial" w:cs="Arial"/>
          <w:sz w:val="20"/>
          <w:szCs w:val="24"/>
        </w:rPr>
        <w:t xml:space="preserve">, C.L., Dwivedi, D., </w:t>
      </w:r>
      <w:proofErr w:type="spellStart"/>
      <w:r w:rsidRPr="000266B8">
        <w:rPr>
          <w:rFonts w:ascii="Arial" w:hAnsi="Arial" w:cs="Arial"/>
          <w:sz w:val="20"/>
          <w:szCs w:val="24"/>
        </w:rPr>
        <w:t>Badodiya</w:t>
      </w:r>
      <w:proofErr w:type="spellEnd"/>
      <w:r w:rsidRPr="000266B8">
        <w:rPr>
          <w:rFonts w:ascii="Arial" w:hAnsi="Arial" w:cs="Arial"/>
          <w:sz w:val="20"/>
          <w:szCs w:val="24"/>
        </w:rPr>
        <w:t xml:space="preserve">, S.K. (2018). Entrepreneurial behavior of potato growers and constraints faced by farmers in production and marketing of potato and their suggestion. </w:t>
      </w:r>
      <w:r w:rsidRPr="000266B8">
        <w:rPr>
          <w:rFonts w:ascii="Arial" w:hAnsi="Arial" w:cs="Arial"/>
          <w:i/>
          <w:iCs/>
          <w:sz w:val="20"/>
          <w:szCs w:val="24"/>
        </w:rPr>
        <w:t xml:space="preserve">Plant Archives, </w:t>
      </w:r>
      <w:r w:rsidRPr="000266B8">
        <w:rPr>
          <w:rFonts w:ascii="Arial" w:hAnsi="Arial" w:cs="Arial"/>
          <w:sz w:val="20"/>
          <w:szCs w:val="24"/>
        </w:rPr>
        <w:t>17 (1) :427-432.</w:t>
      </w:r>
    </w:p>
    <w:p w14:paraId="4F8BD9A0" w14:textId="77777777"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Kankate</w:t>
      </w:r>
      <w:proofErr w:type="spellEnd"/>
      <w:r w:rsidRPr="000266B8">
        <w:rPr>
          <w:rFonts w:ascii="Arial" w:hAnsi="Arial" w:cs="Arial"/>
          <w:sz w:val="20"/>
          <w:szCs w:val="24"/>
        </w:rPr>
        <w:t xml:space="preserve">, M., </w:t>
      </w:r>
      <w:proofErr w:type="spellStart"/>
      <w:r w:rsidRPr="000266B8">
        <w:rPr>
          <w:rFonts w:ascii="Arial" w:hAnsi="Arial" w:cs="Arial"/>
          <w:sz w:val="20"/>
          <w:szCs w:val="24"/>
        </w:rPr>
        <w:t>Tekale</w:t>
      </w:r>
      <w:proofErr w:type="spellEnd"/>
      <w:r w:rsidRPr="000266B8">
        <w:rPr>
          <w:rFonts w:ascii="Arial" w:hAnsi="Arial" w:cs="Arial"/>
          <w:sz w:val="20"/>
          <w:szCs w:val="24"/>
        </w:rPr>
        <w:t xml:space="preserve">, V.S. and </w:t>
      </w:r>
      <w:proofErr w:type="spellStart"/>
      <w:r w:rsidRPr="000266B8">
        <w:rPr>
          <w:rFonts w:ascii="Arial" w:hAnsi="Arial" w:cs="Arial"/>
          <w:sz w:val="20"/>
          <w:szCs w:val="24"/>
        </w:rPr>
        <w:t>Thakare</w:t>
      </w:r>
      <w:proofErr w:type="spellEnd"/>
      <w:r w:rsidRPr="000266B8">
        <w:rPr>
          <w:rFonts w:ascii="Arial" w:hAnsi="Arial" w:cs="Arial"/>
          <w:sz w:val="20"/>
          <w:szCs w:val="24"/>
        </w:rPr>
        <w:t xml:space="preserve">, P. (2018). Adoption </w:t>
      </w:r>
      <w:proofErr w:type="spellStart"/>
      <w:r w:rsidRPr="000266B8">
        <w:rPr>
          <w:rFonts w:ascii="Arial" w:hAnsi="Arial" w:cs="Arial"/>
          <w:sz w:val="20"/>
          <w:szCs w:val="24"/>
        </w:rPr>
        <w:t>ofimproved</w:t>
      </w:r>
      <w:proofErr w:type="spellEnd"/>
      <w:r w:rsidRPr="000266B8">
        <w:rPr>
          <w:rFonts w:ascii="Arial" w:hAnsi="Arial" w:cs="Arial"/>
          <w:sz w:val="20"/>
          <w:szCs w:val="24"/>
        </w:rPr>
        <w:t xml:space="preserve"> cultivation practices of turmeric in </w:t>
      </w:r>
      <w:proofErr w:type="spellStart"/>
      <w:r w:rsidRPr="000266B8">
        <w:rPr>
          <w:rFonts w:ascii="Arial" w:hAnsi="Arial" w:cs="Arial"/>
          <w:sz w:val="20"/>
          <w:szCs w:val="24"/>
        </w:rPr>
        <w:t>Yavatmal</w:t>
      </w:r>
      <w:proofErr w:type="spellEnd"/>
      <w:r w:rsidRPr="000266B8">
        <w:rPr>
          <w:rFonts w:ascii="Arial" w:hAnsi="Arial" w:cs="Arial"/>
          <w:sz w:val="20"/>
          <w:szCs w:val="24"/>
        </w:rPr>
        <w:t xml:space="preserve"> district, India</w:t>
      </w:r>
      <w:r w:rsidRPr="000266B8">
        <w:rPr>
          <w:rFonts w:ascii="Arial" w:hAnsi="Arial" w:cs="Arial"/>
          <w:i/>
          <w:iCs/>
          <w:sz w:val="20"/>
          <w:szCs w:val="24"/>
        </w:rPr>
        <w:t>. International Journal of Current Microbiology and AppliedSciences</w:t>
      </w:r>
      <w:r w:rsidRPr="000266B8">
        <w:rPr>
          <w:rFonts w:ascii="Arial" w:hAnsi="Arial" w:cs="Arial"/>
          <w:sz w:val="20"/>
          <w:szCs w:val="24"/>
        </w:rPr>
        <w:t>.7 (12): 640-647.</w:t>
      </w:r>
    </w:p>
    <w:p w14:paraId="4328B6C0" w14:textId="77777777"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Karat, S. and Baby, S. (2020) Entrepreneurial </w:t>
      </w:r>
      <w:proofErr w:type="spellStart"/>
      <w:r w:rsidRPr="000266B8">
        <w:rPr>
          <w:rFonts w:ascii="Arial" w:hAnsi="Arial" w:cs="Arial"/>
          <w:sz w:val="20"/>
          <w:szCs w:val="24"/>
        </w:rPr>
        <w:t>behaviour</w:t>
      </w:r>
      <w:proofErr w:type="spellEnd"/>
      <w:r w:rsidRPr="000266B8">
        <w:rPr>
          <w:rFonts w:ascii="Arial" w:hAnsi="Arial" w:cs="Arial"/>
          <w:sz w:val="20"/>
          <w:szCs w:val="24"/>
        </w:rPr>
        <w:t xml:space="preserve"> of </w:t>
      </w:r>
      <w:proofErr w:type="spellStart"/>
      <w:r w:rsidRPr="000266B8">
        <w:rPr>
          <w:rFonts w:ascii="Arial" w:hAnsi="Arial" w:cs="Arial"/>
          <w:sz w:val="20"/>
          <w:szCs w:val="24"/>
        </w:rPr>
        <w:t>polyhouse</w:t>
      </w:r>
      <w:proofErr w:type="spellEnd"/>
      <w:r w:rsidRPr="000266B8">
        <w:rPr>
          <w:rFonts w:ascii="Arial" w:hAnsi="Arial" w:cs="Arial"/>
          <w:sz w:val="20"/>
          <w:szCs w:val="24"/>
        </w:rPr>
        <w:t xml:space="preserve"> farmers in </w:t>
      </w:r>
      <w:proofErr w:type="spellStart"/>
      <w:r w:rsidRPr="000266B8">
        <w:rPr>
          <w:rFonts w:ascii="Arial" w:hAnsi="Arial" w:cs="Arial"/>
          <w:sz w:val="20"/>
          <w:szCs w:val="24"/>
        </w:rPr>
        <w:t>Kerala.International</w:t>
      </w:r>
      <w:proofErr w:type="spellEnd"/>
      <w:r w:rsidRPr="000266B8">
        <w:rPr>
          <w:rFonts w:ascii="Arial" w:hAnsi="Arial" w:cs="Arial"/>
          <w:sz w:val="20"/>
          <w:szCs w:val="24"/>
        </w:rPr>
        <w:t xml:space="preserve"> </w:t>
      </w:r>
      <w:r w:rsidRPr="000266B8">
        <w:rPr>
          <w:rFonts w:ascii="Arial" w:hAnsi="Arial" w:cs="Arial"/>
          <w:i/>
          <w:iCs/>
          <w:sz w:val="20"/>
          <w:szCs w:val="24"/>
        </w:rPr>
        <w:t>Journal of Agricultural Science and Research</w:t>
      </w:r>
      <w:r w:rsidRPr="000266B8">
        <w:rPr>
          <w:rFonts w:ascii="Arial" w:hAnsi="Arial" w:cs="Arial"/>
          <w:sz w:val="20"/>
          <w:szCs w:val="24"/>
        </w:rPr>
        <w:t>,10(2):29-40.</w:t>
      </w:r>
    </w:p>
    <w:p w14:paraId="0BF7C59C" w14:textId="77777777"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Kumar, S., Kumar, A. and Kumar, M. (2014). Intercropping of onion with autumn planting sugarcane is a viable option to enhance the productivity of sugarcane based cropping system. </w:t>
      </w:r>
      <w:r w:rsidRPr="000266B8">
        <w:rPr>
          <w:rFonts w:ascii="Arial" w:hAnsi="Arial" w:cs="Arial"/>
          <w:i/>
          <w:iCs/>
          <w:sz w:val="20"/>
          <w:szCs w:val="24"/>
        </w:rPr>
        <w:t>Annals of Horticulture</w:t>
      </w:r>
      <w:r w:rsidRPr="000266B8">
        <w:rPr>
          <w:rFonts w:ascii="Arial" w:hAnsi="Arial" w:cs="Arial"/>
          <w:sz w:val="20"/>
          <w:szCs w:val="24"/>
        </w:rPr>
        <w:t>, 7(2): 176-179.</w:t>
      </w:r>
    </w:p>
    <w:p w14:paraId="3B64ADB1" w14:textId="77777777" w:rsidR="000266B8" w:rsidRPr="000266B8" w:rsidRDefault="000266B8" w:rsidP="000266B8">
      <w:pPr>
        <w:spacing w:line="360" w:lineRule="auto"/>
        <w:ind w:left="720" w:hanging="720"/>
        <w:jc w:val="both"/>
        <w:rPr>
          <w:rFonts w:ascii="Arial" w:hAnsi="Arial" w:cs="Arial"/>
          <w:sz w:val="20"/>
          <w:szCs w:val="24"/>
          <w:lang w:val="en-IN"/>
        </w:rPr>
      </w:pPr>
      <w:r w:rsidRPr="000266B8">
        <w:rPr>
          <w:rFonts w:ascii="Arial" w:hAnsi="Arial" w:cs="Arial"/>
          <w:sz w:val="20"/>
          <w:szCs w:val="24"/>
          <w:lang w:val="en-IN"/>
        </w:rPr>
        <w:t xml:space="preserve">Lichtenstein, G.A., Thomas, S.L., </w:t>
      </w:r>
      <w:proofErr w:type="spellStart"/>
      <w:r w:rsidRPr="000266B8">
        <w:rPr>
          <w:rFonts w:ascii="Arial" w:hAnsi="Arial" w:cs="Arial"/>
          <w:sz w:val="20"/>
          <w:szCs w:val="24"/>
          <w:lang w:val="en-IN"/>
        </w:rPr>
        <w:t>Kutzhanova</w:t>
      </w:r>
      <w:proofErr w:type="spellEnd"/>
      <w:r w:rsidRPr="000266B8">
        <w:rPr>
          <w:rFonts w:ascii="Arial" w:hAnsi="Arial" w:cs="Arial"/>
          <w:sz w:val="20"/>
          <w:szCs w:val="24"/>
          <w:lang w:val="en-IN"/>
        </w:rPr>
        <w:t xml:space="preserve">. and </w:t>
      </w:r>
      <w:proofErr w:type="spellStart"/>
      <w:r w:rsidRPr="000266B8">
        <w:rPr>
          <w:rFonts w:ascii="Arial" w:hAnsi="Arial" w:cs="Arial"/>
          <w:sz w:val="20"/>
          <w:szCs w:val="24"/>
          <w:lang w:val="en-IN"/>
        </w:rPr>
        <w:t>Nailya</w:t>
      </w:r>
      <w:proofErr w:type="spellEnd"/>
      <w:r w:rsidRPr="000266B8">
        <w:rPr>
          <w:rFonts w:ascii="Arial" w:hAnsi="Arial" w:cs="Arial"/>
          <w:sz w:val="20"/>
          <w:szCs w:val="24"/>
          <w:lang w:val="en-IN"/>
        </w:rPr>
        <w:t xml:space="preserve">. (2004). Building Entrepreneurial Communities: The Appropriate Role of Enterprise Development Activities. </w:t>
      </w:r>
      <w:r w:rsidRPr="000266B8">
        <w:rPr>
          <w:rFonts w:ascii="Arial" w:hAnsi="Arial" w:cs="Arial"/>
          <w:i/>
          <w:iCs/>
          <w:sz w:val="20"/>
          <w:szCs w:val="24"/>
          <w:lang w:val="en-IN"/>
        </w:rPr>
        <w:t xml:space="preserve">Journal of the Community Development Society, </w:t>
      </w:r>
      <w:r w:rsidRPr="000266B8">
        <w:rPr>
          <w:rFonts w:ascii="Arial" w:hAnsi="Arial" w:cs="Arial"/>
          <w:sz w:val="20"/>
          <w:szCs w:val="24"/>
          <w:lang w:val="en-IN"/>
        </w:rPr>
        <w:t>35(1).</w:t>
      </w:r>
    </w:p>
    <w:p w14:paraId="206825BC" w14:textId="77777777"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lastRenderedPageBreak/>
        <w:t>Lisinska</w:t>
      </w:r>
      <w:proofErr w:type="spellEnd"/>
      <w:r w:rsidRPr="000266B8">
        <w:rPr>
          <w:rFonts w:ascii="Arial" w:hAnsi="Arial" w:cs="Arial"/>
          <w:sz w:val="20"/>
          <w:szCs w:val="24"/>
        </w:rPr>
        <w:t xml:space="preserve">, G. </w:t>
      </w:r>
      <w:proofErr w:type="gramStart"/>
      <w:r w:rsidRPr="000266B8">
        <w:rPr>
          <w:rFonts w:ascii="Arial" w:hAnsi="Arial" w:cs="Arial"/>
          <w:sz w:val="20"/>
          <w:szCs w:val="24"/>
        </w:rPr>
        <w:t xml:space="preserve">and  </w:t>
      </w:r>
      <w:proofErr w:type="spellStart"/>
      <w:r w:rsidRPr="000266B8">
        <w:rPr>
          <w:rFonts w:ascii="Arial" w:hAnsi="Arial" w:cs="Arial"/>
          <w:sz w:val="20"/>
          <w:szCs w:val="24"/>
        </w:rPr>
        <w:t>Leszezynski</w:t>
      </w:r>
      <w:proofErr w:type="spellEnd"/>
      <w:proofErr w:type="gramEnd"/>
      <w:r w:rsidRPr="000266B8">
        <w:rPr>
          <w:rFonts w:ascii="Arial" w:hAnsi="Arial" w:cs="Arial"/>
          <w:sz w:val="20"/>
          <w:szCs w:val="24"/>
        </w:rPr>
        <w:t xml:space="preserve">, W.  (1989).  </w:t>
      </w:r>
      <w:proofErr w:type="gramStart"/>
      <w:r w:rsidRPr="000266B8">
        <w:rPr>
          <w:rFonts w:ascii="Arial" w:hAnsi="Arial" w:cs="Arial"/>
          <w:sz w:val="20"/>
          <w:szCs w:val="24"/>
        </w:rPr>
        <w:t>Potato  Science</w:t>
      </w:r>
      <w:proofErr w:type="gramEnd"/>
      <w:r w:rsidRPr="000266B8">
        <w:rPr>
          <w:rFonts w:ascii="Arial" w:hAnsi="Arial" w:cs="Arial"/>
          <w:sz w:val="20"/>
          <w:szCs w:val="24"/>
        </w:rPr>
        <w:t xml:space="preserve">  and  Technology.  Department of Storage   and   Food   Technology   Agricultural   </w:t>
      </w:r>
      <w:proofErr w:type="gramStart"/>
      <w:r w:rsidRPr="000266B8">
        <w:rPr>
          <w:rFonts w:ascii="Arial" w:hAnsi="Arial" w:cs="Arial"/>
          <w:sz w:val="20"/>
          <w:szCs w:val="24"/>
        </w:rPr>
        <w:t xml:space="preserve">Academy,   </w:t>
      </w:r>
      <w:proofErr w:type="spellStart"/>
      <w:proofErr w:type="gramEnd"/>
      <w:r w:rsidRPr="000266B8">
        <w:rPr>
          <w:rFonts w:ascii="Arial" w:hAnsi="Arial" w:cs="Arial"/>
          <w:sz w:val="20"/>
          <w:szCs w:val="24"/>
        </w:rPr>
        <w:t>Wrictaw</w:t>
      </w:r>
      <w:proofErr w:type="spellEnd"/>
      <w:r w:rsidRPr="000266B8">
        <w:rPr>
          <w:rFonts w:ascii="Arial" w:hAnsi="Arial" w:cs="Arial"/>
          <w:sz w:val="20"/>
          <w:szCs w:val="24"/>
        </w:rPr>
        <w:t>,   Poland. Elsevier Applied Science, Amsterdam-Netherland</w:t>
      </w:r>
    </w:p>
    <w:p w14:paraId="567C6D3F" w14:textId="77777777"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Machhar</w:t>
      </w:r>
      <w:proofErr w:type="spellEnd"/>
      <w:r w:rsidRPr="000266B8">
        <w:rPr>
          <w:rFonts w:ascii="Arial" w:hAnsi="Arial" w:cs="Arial"/>
          <w:sz w:val="20"/>
          <w:szCs w:val="24"/>
        </w:rPr>
        <w:t xml:space="preserve">, RG., Patel, S.K., </w:t>
      </w:r>
      <w:proofErr w:type="spellStart"/>
      <w:r w:rsidRPr="000266B8">
        <w:rPr>
          <w:rFonts w:ascii="Arial" w:hAnsi="Arial" w:cs="Arial"/>
          <w:sz w:val="20"/>
          <w:szCs w:val="24"/>
        </w:rPr>
        <w:t>Kacha</w:t>
      </w:r>
      <w:proofErr w:type="spellEnd"/>
      <w:r w:rsidRPr="000266B8">
        <w:rPr>
          <w:rFonts w:ascii="Arial" w:hAnsi="Arial" w:cs="Arial"/>
          <w:sz w:val="20"/>
          <w:szCs w:val="24"/>
        </w:rPr>
        <w:t xml:space="preserve"> H.L. and Patel U.M. (2015). Technological Gaps in Adoption of Improved Soybean production Technology by Soybean Growers in </w:t>
      </w:r>
      <w:proofErr w:type="spellStart"/>
      <w:r w:rsidRPr="000266B8">
        <w:rPr>
          <w:rFonts w:ascii="Arial" w:hAnsi="Arial" w:cs="Arial"/>
          <w:sz w:val="20"/>
          <w:szCs w:val="24"/>
        </w:rPr>
        <w:t>Dahod</w:t>
      </w:r>
      <w:proofErr w:type="spellEnd"/>
      <w:r w:rsidRPr="000266B8">
        <w:rPr>
          <w:rFonts w:ascii="Arial" w:hAnsi="Arial" w:cs="Arial"/>
          <w:sz w:val="20"/>
          <w:szCs w:val="24"/>
        </w:rPr>
        <w:t xml:space="preserve"> District, Gujarat, </w:t>
      </w:r>
      <w:r w:rsidRPr="000266B8">
        <w:rPr>
          <w:rFonts w:ascii="Arial" w:hAnsi="Arial" w:cs="Arial"/>
          <w:i/>
          <w:iCs/>
          <w:sz w:val="20"/>
          <w:szCs w:val="24"/>
        </w:rPr>
        <w:t>American Journal of Agriculture and Forestry</w:t>
      </w:r>
      <w:r w:rsidRPr="000266B8">
        <w:rPr>
          <w:rFonts w:ascii="Arial" w:hAnsi="Arial" w:cs="Arial"/>
          <w:sz w:val="20"/>
          <w:szCs w:val="24"/>
        </w:rPr>
        <w:t xml:space="preserve">, 3(6): 276-279. </w:t>
      </w:r>
    </w:p>
    <w:p w14:paraId="7E77DC74" w14:textId="77777777"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Raina, V. B., </w:t>
      </w:r>
      <w:proofErr w:type="spellStart"/>
      <w:r w:rsidRPr="000266B8">
        <w:rPr>
          <w:rFonts w:ascii="Arial" w:hAnsi="Arial" w:cs="Arial"/>
          <w:sz w:val="20"/>
          <w:szCs w:val="24"/>
        </w:rPr>
        <w:t>Bakshi</w:t>
      </w:r>
      <w:proofErr w:type="spellEnd"/>
      <w:r w:rsidRPr="000266B8">
        <w:rPr>
          <w:rFonts w:ascii="Arial" w:hAnsi="Arial" w:cs="Arial"/>
          <w:sz w:val="20"/>
          <w:szCs w:val="24"/>
        </w:rPr>
        <w:t xml:space="preserve">, P. and </w:t>
      </w:r>
      <w:proofErr w:type="spellStart"/>
      <w:r w:rsidRPr="000266B8">
        <w:rPr>
          <w:rFonts w:ascii="Arial" w:hAnsi="Arial" w:cs="Arial"/>
          <w:sz w:val="20"/>
          <w:szCs w:val="24"/>
        </w:rPr>
        <w:t>Khajuria</w:t>
      </w:r>
      <w:proofErr w:type="spellEnd"/>
      <w:r w:rsidRPr="000266B8">
        <w:rPr>
          <w:rFonts w:ascii="Arial" w:hAnsi="Arial" w:cs="Arial"/>
          <w:sz w:val="20"/>
          <w:szCs w:val="24"/>
        </w:rPr>
        <w:t xml:space="preserve">, S. (2016) Entrepreneurial </w:t>
      </w:r>
      <w:proofErr w:type="spellStart"/>
      <w:r w:rsidRPr="000266B8">
        <w:rPr>
          <w:rFonts w:ascii="Arial" w:hAnsi="Arial" w:cs="Arial"/>
          <w:sz w:val="20"/>
          <w:szCs w:val="24"/>
        </w:rPr>
        <w:t>behaviour</w:t>
      </w:r>
      <w:proofErr w:type="spellEnd"/>
      <w:r w:rsidRPr="000266B8">
        <w:rPr>
          <w:rFonts w:ascii="Arial" w:hAnsi="Arial" w:cs="Arial"/>
          <w:sz w:val="20"/>
          <w:szCs w:val="24"/>
        </w:rPr>
        <w:t xml:space="preserve"> of dairy farmers in Jammu District of Jammu and Kashmir State. </w:t>
      </w:r>
      <w:r w:rsidRPr="000266B8">
        <w:rPr>
          <w:rFonts w:ascii="Arial" w:hAnsi="Arial" w:cs="Arial"/>
          <w:i/>
          <w:iCs/>
          <w:sz w:val="20"/>
          <w:szCs w:val="24"/>
        </w:rPr>
        <w:t>Journal of Animal Research</w:t>
      </w:r>
      <w:r w:rsidRPr="000266B8">
        <w:rPr>
          <w:rFonts w:ascii="Arial" w:hAnsi="Arial" w:cs="Arial"/>
          <w:sz w:val="20"/>
          <w:szCs w:val="24"/>
        </w:rPr>
        <w:t>, 6(5): 1 -7.</w:t>
      </w:r>
    </w:p>
    <w:p w14:paraId="575154C9" w14:textId="77777777"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Sharma, L.K. and Gupta, V. (2010). Knowledge and constraints in scientific cultivation of tomato among the farmers. </w:t>
      </w:r>
      <w:r w:rsidRPr="000266B8">
        <w:rPr>
          <w:rFonts w:ascii="Arial" w:hAnsi="Arial" w:cs="Arial"/>
          <w:i/>
          <w:iCs/>
          <w:sz w:val="20"/>
          <w:szCs w:val="24"/>
        </w:rPr>
        <w:t>Rajasthan Journal of Extension Education</w:t>
      </w:r>
      <w:r w:rsidRPr="000266B8">
        <w:rPr>
          <w:rFonts w:ascii="Arial" w:hAnsi="Arial" w:cs="Arial"/>
          <w:sz w:val="20"/>
          <w:szCs w:val="24"/>
        </w:rPr>
        <w:t>. 17 &amp; 18: 60-64.</w:t>
      </w:r>
    </w:p>
    <w:p w14:paraId="662E8C97" w14:textId="77777777"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Shende, S.S. (2019). Entrepreneurial </w:t>
      </w:r>
      <w:proofErr w:type="spellStart"/>
      <w:r w:rsidRPr="000266B8">
        <w:rPr>
          <w:rFonts w:ascii="Arial" w:hAnsi="Arial" w:cs="Arial"/>
          <w:sz w:val="20"/>
          <w:szCs w:val="24"/>
        </w:rPr>
        <w:t>behaviour</w:t>
      </w:r>
      <w:proofErr w:type="spellEnd"/>
      <w:r w:rsidRPr="000266B8">
        <w:rPr>
          <w:rFonts w:ascii="Arial" w:hAnsi="Arial" w:cs="Arial"/>
          <w:sz w:val="20"/>
          <w:szCs w:val="24"/>
        </w:rPr>
        <w:t xml:space="preserve"> of turmeric growers </w:t>
      </w:r>
      <w:proofErr w:type="spellStart"/>
      <w:r w:rsidRPr="000266B8">
        <w:rPr>
          <w:rFonts w:ascii="Arial" w:hAnsi="Arial" w:cs="Arial"/>
          <w:sz w:val="20"/>
          <w:szCs w:val="24"/>
        </w:rPr>
        <w:t>inhingoli</w:t>
      </w:r>
      <w:proofErr w:type="spellEnd"/>
      <w:r w:rsidRPr="000266B8">
        <w:rPr>
          <w:rFonts w:ascii="Arial" w:hAnsi="Arial" w:cs="Arial"/>
          <w:sz w:val="20"/>
          <w:szCs w:val="24"/>
        </w:rPr>
        <w:t xml:space="preserve"> district. M.Sc. (Agri.) thesis (Unpublished) VNMKV, </w:t>
      </w:r>
      <w:proofErr w:type="spellStart"/>
      <w:r w:rsidRPr="000266B8">
        <w:rPr>
          <w:rFonts w:ascii="Arial" w:hAnsi="Arial" w:cs="Arial"/>
          <w:sz w:val="20"/>
          <w:szCs w:val="24"/>
        </w:rPr>
        <w:t>Parbhani</w:t>
      </w:r>
      <w:proofErr w:type="spellEnd"/>
      <w:r w:rsidRPr="000266B8">
        <w:rPr>
          <w:rFonts w:ascii="Arial" w:hAnsi="Arial" w:cs="Arial"/>
          <w:sz w:val="20"/>
          <w:szCs w:val="24"/>
        </w:rPr>
        <w:t>.</w:t>
      </w:r>
    </w:p>
    <w:p w14:paraId="22D47A70" w14:textId="77777777"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Tikariha</w:t>
      </w:r>
      <w:proofErr w:type="spellEnd"/>
      <w:r w:rsidRPr="000266B8">
        <w:rPr>
          <w:rFonts w:ascii="Arial" w:hAnsi="Arial" w:cs="Arial"/>
          <w:sz w:val="20"/>
          <w:szCs w:val="24"/>
        </w:rPr>
        <w:t xml:space="preserve">, N. and </w:t>
      </w:r>
      <w:proofErr w:type="spellStart"/>
      <w:r w:rsidRPr="000266B8">
        <w:rPr>
          <w:rFonts w:ascii="Arial" w:hAnsi="Arial" w:cs="Arial"/>
          <w:sz w:val="20"/>
          <w:szCs w:val="24"/>
        </w:rPr>
        <w:t>Soni</w:t>
      </w:r>
      <w:proofErr w:type="spellEnd"/>
      <w:r w:rsidRPr="000266B8">
        <w:rPr>
          <w:rFonts w:ascii="Arial" w:hAnsi="Arial" w:cs="Arial"/>
          <w:sz w:val="20"/>
          <w:szCs w:val="24"/>
        </w:rPr>
        <w:t xml:space="preserve">, N.V. (2018). </w:t>
      </w:r>
      <w:proofErr w:type="spellStart"/>
      <w:r w:rsidRPr="000266B8">
        <w:rPr>
          <w:rFonts w:ascii="Arial" w:hAnsi="Arial" w:cs="Arial"/>
          <w:sz w:val="20"/>
          <w:szCs w:val="24"/>
        </w:rPr>
        <w:t>Entrerenuerial</w:t>
      </w:r>
      <w:proofErr w:type="spellEnd"/>
      <w:r w:rsidRPr="000266B8">
        <w:rPr>
          <w:rFonts w:ascii="Arial" w:hAnsi="Arial" w:cs="Arial"/>
          <w:sz w:val="20"/>
          <w:szCs w:val="24"/>
        </w:rPr>
        <w:t xml:space="preserve"> behavior of potato growers. </w:t>
      </w:r>
      <w:r w:rsidRPr="000266B8">
        <w:rPr>
          <w:rFonts w:ascii="Arial" w:hAnsi="Arial" w:cs="Arial"/>
          <w:i/>
          <w:iCs/>
          <w:sz w:val="20"/>
          <w:szCs w:val="24"/>
          <w:lang w:val="en-IN"/>
        </w:rPr>
        <w:t xml:space="preserve">Gujarat Journal of Extension Education, </w:t>
      </w:r>
      <w:r w:rsidRPr="000266B8">
        <w:rPr>
          <w:rFonts w:ascii="Arial" w:hAnsi="Arial" w:cs="Arial"/>
          <w:sz w:val="20"/>
          <w:szCs w:val="24"/>
          <w:lang w:val="en-IN"/>
        </w:rPr>
        <w:t>29</w:t>
      </w:r>
      <w:r w:rsidRPr="000266B8">
        <w:rPr>
          <w:rFonts w:ascii="Arial" w:hAnsi="Arial" w:cs="Arial"/>
          <w:i/>
          <w:iCs/>
          <w:sz w:val="20"/>
          <w:szCs w:val="24"/>
          <w:lang w:val="en-IN"/>
        </w:rPr>
        <w:t>,</w:t>
      </w:r>
      <w:r w:rsidRPr="000266B8">
        <w:rPr>
          <w:rFonts w:ascii="Arial" w:hAnsi="Arial" w:cs="Arial"/>
          <w:sz w:val="20"/>
          <w:szCs w:val="24"/>
          <w:lang w:val="en-IN"/>
        </w:rPr>
        <w:t>72-74.</w:t>
      </w:r>
    </w:p>
    <w:p w14:paraId="245166BD" w14:textId="77777777" w:rsidR="00AD0CB5" w:rsidRPr="002C6925" w:rsidRDefault="00AD0CB5" w:rsidP="00AD0CB5">
      <w:pPr>
        <w:tabs>
          <w:tab w:val="left" w:pos="810"/>
        </w:tabs>
        <w:spacing w:before="100" w:after="100" w:line="360" w:lineRule="auto"/>
        <w:ind w:left="1440" w:hanging="1440"/>
        <w:jc w:val="both"/>
        <w:rPr>
          <w:rFonts w:ascii="Arial" w:hAnsi="Arial" w:cs="Arial"/>
          <w:sz w:val="20"/>
          <w:szCs w:val="20"/>
        </w:rPr>
      </w:pPr>
    </w:p>
    <w:p w14:paraId="5D2148F6" w14:textId="77777777" w:rsidR="002863CA" w:rsidRDefault="002863CA"/>
    <w:sectPr w:rsidR="002863CA">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2589C" w14:textId="77777777" w:rsidR="00277DE2" w:rsidRDefault="00277DE2" w:rsidP="00B62824">
      <w:pPr>
        <w:spacing w:after="0" w:line="240" w:lineRule="auto"/>
      </w:pPr>
      <w:r>
        <w:separator/>
      </w:r>
    </w:p>
  </w:endnote>
  <w:endnote w:type="continuationSeparator" w:id="0">
    <w:p w14:paraId="01DDF9A6" w14:textId="77777777" w:rsidR="00277DE2" w:rsidRDefault="00277DE2" w:rsidP="00B6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4E84" w14:textId="77777777" w:rsidR="00403E14" w:rsidRDefault="00403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7E1B" w14:textId="77777777" w:rsidR="00403E14" w:rsidRDefault="00403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BF00E" w14:textId="77777777" w:rsidR="00403E14" w:rsidRDefault="00403E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1422" w14:textId="77777777" w:rsidR="003C0792" w:rsidRDefault="003C0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71B34" w14:textId="77777777" w:rsidR="00277DE2" w:rsidRDefault="00277DE2" w:rsidP="00B62824">
      <w:pPr>
        <w:spacing w:after="0" w:line="240" w:lineRule="auto"/>
      </w:pPr>
      <w:r>
        <w:separator/>
      </w:r>
    </w:p>
  </w:footnote>
  <w:footnote w:type="continuationSeparator" w:id="0">
    <w:p w14:paraId="4139C5EC" w14:textId="77777777" w:rsidR="00277DE2" w:rsidRDefault="00277DE2" w:rsidP="00B62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A81DD" w14:textId="2C482B6B" w:rsidR="00403E14" w:rsidRDefault="00403E14">
    <w:pPr>
      <w:pStyle w:val="Header"/>
    </w:pPr>
    <w:r>
      <w:rPr>
        <w:noProof/>
      </w:rPr>
      <w:pict w14:anchorId="43A1A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0CC8" w14:textId="61B5AF04" w:rsidR="00403E14" w:rsidRDefault="00403E14">
    <w:pPr>
      <w:pStyle w:val="Header"/>
    </w:pPr>
    <w:r>
      <w:rPr>
        <w:noProof/>
      </w:rPr>
      <w:pict w14:anchorId="6C325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EE1A5" w14:textId="1EDD5677" w:rsidR="00403E14" w:rsidRDefault="00403E14">
    <w:pPr>
      <w:pStyle w:val="Header"/>
    </w:pPr>
    <w:r>
      <w:rPr>
        <w:noProof/>
      </w:rPr>
      <w:pict w14:anchorId="6BEA8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66BCC" w14:textId="4E25BACD" w:rsidR="00403E14" w:rsidRDefault="00403E14">
    <w:pPr>
      <w:pStyle w:val="Header"/>
    </w:pPr>
    <w:r>
      <w:rPr>
        <w:noProof/>
      </w:rPr>
      <w:pict w14:anchorId="5F049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5"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919BC" w14:textId="20102611" w:rsidR="00403E14" w:rsidRDefault="00403E14">
    <w:pPr>
      <w:pStyle w:val="Header"/>
    </w:pPr>
    <w:r>
      <w:rPr>
        <w:noProof/>
      </w:rPr>
      <w:pict w14:anchorId="0193D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6"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01F5" w14:textId="1D308C65" w:rsidR="00403E14" w:rsidRDefault="00403E14">
    <w:pPr>
      <w:pStyle w:val="Header"/>
    </w:pPr>
    <w:r>
      <w:rPr>
        <w:noProof/>
      </w:rPr>
      <w:pict w14:anchorId="0E84F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4"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203C4"/>
    <w:multiLevelType w:val="multilevel"/>
    <w:tmpl w:val="66F2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1706E"/>
    <w:multiLevelType w:val="hybridMultilevel"/>
    <w:tmpl w:val="75CA6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4058A"/>
    <w:multiLevelType w:val="hybridMultilevel"/>
    <w:tmpl w:val="765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B5"/>
    <w:rsid w:val="000266B8"/>
    <w:rsid w:val="000278B7"/>
    <w:rsid w:val="00047BAF"/>
    <w:rsid w:val="000C04B0"/>
    <w:rsid w:val="000D517B"/>
    <w:rsid w:val="00114102"/>
    <w:rsid w:val="00120C20"/>
    <w:rsid w:val="00165227"/>
    <w:rsid w:val="00182FA1"/>
    <w:rsid w:val="001A2D8A"/>
    <w:rsid w:val="001A4B56"/>
    <w:rsid w:val="001F43A8"/>
    <w:rsid w:val="00221365"/>
    <w:rsid w:val="00257851"/>
    <w:rsid w:val="00277DE2"/>
    <w:rsid w:val="002863CA"/>
    <w:rsid w:val="002A0385"/>
    <w:rsid w:val="002A2920"/>
    <w:rsid w:val="002D0794"/>
    <w:rsid w:val="0030465B"/>
    <w:rsid w:val="00315CED"/>
    <w:rsid w:val="00322814"/>
    <w:rsid w:val="003325C7"/>
    <w:rsid w:val="003360DF"/>
    <w:rsid w:val="003B77DA"/>
    <w:rsid w:val="003C0792"/>
    <w:rsid w:val="003D673B"/>
    <w:rsid w:val="00403E14"/>
    <w:rsid w:val="00455A3D"/>
    <w:rsid w:val="004A4D03"/>
    <w:rsid w:val="004F6FF7"/>
    <w:rsid w:val="0054165E"/>
    <w:rsid w:val="005C2BE6"/>
    <w:rsid w:val="005C2D06"/>
    <w:rsid w:val="005E2487"/>
    <w:rsid w:val="005F5636"/>
    <w:rsid w:val="005F5874"/>
    <w:rsid w:val="00636ADF"/>
    <w:rsid w:val="006573A8"/>
    <w:rsid w:val="00685D4D"/>
    <w:rsid w:val="00691F72"/>
    <w:rsid w:val="006967B2"/>
    <w:rsid w:val="006C5735"/>
    <w:rsid w:val="00712841"/>
    <w:rsid w:val="00784954"/>
    <w:rsid w:val="007961E2"/>
    <w:rsid w:val="007C1E44"/>
    <w:rsid w:val="0086442F"/>
    <w:rsid w:val="00891269"/>
    <w:rsid w:val="008B09CF"/>
    <w:rsid w:val="008C1E34"/>
    <w:rsid w:val="009304C2"/>
    <w:rsid w:val="00937721"/>
    <w:rsid w:val="00961940"/>
    <w:rsid w:val="0096329A"/>
    <w:rsid w:val="00964C62"/>
    <w:rsid w:val="009A24DC"/>
    <w:rsid w:val="009D7777"/>
    <w:rsid w:val="009E3E72"/>
    <w:rsid w:val="00A53F93"/>
    <w:rsid w:val="00A560C5"/>
    <w:rsid w:val="00A648DC"/>
    <w:rsid w:val="00AA65F4"/>
    <w:rsid w:val="00AC0580"/>
    <w:rsid w:val="00AC1326"/>
    <w:rsid w:val="00AD0CB5"/>
    <w:rsid w:val="00B03090"/>
    <w:rsid w:val="00B357FC"/>
    <w:rsid w:val="00B378FA"/>
    <w:rsid w:val="00B4117F"/>
    <w:rsid w:val="00B62824"/>
    <w:rsid w:val="00BE4733"/>
    <w:rsid w:val="00C03323"/>
    <w:rsid w:val="00C3526C"/>
    <w:rsid w:val="00C37FF0"/>
    <w:rsid w:val="00C45B43"/>
    <w:rsid w:val="00C52E11"/>
    <w:rsid w:val="00C53D4D"/>
    <w:rsid w:val="00C901A8"/>
    <w:rsid w:val="00C94376"/>
    <w:rsid w:val="00CA6172"/>
    <w:rsid w:val="00CB4102"/>
    <w:rsid w:val="00CC25AF"/>
    <w:rsid w:val="00CE6930"/>
    <w:rsid w:val="00D43794"/>
    <w:rsid w:val="00D51DF8"/>
    <w:rsid w:val="00DA6664"/>
    <w:rsid w:val="00E01095"/>
    <w:rsid w:val="00E04D97"/>
    <w:rsid w:val="00E35D03"/>
    <w:rsid w:val="00E725E8"/>
    <w:rsid w:val="00E73F8E"/>
    <w:rsid w:val="00EB751F"/>
    <w:rsid w:val="00EE5C06"/>
    <w:rsid w:val="00EF2B8C"/>
    <w:rsid w:val="00F218C2"/>
    <w:rsid w:val="00F26928"/>
    <w:rsid w:val="00F625E7"/>
    <w:rsid w:val="00F801FB"/>
    <w:rsid w:val="00F871FC"/>
    <w:rsid w:val="00FA4B4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17461C"/>
  <w15:chartTrackingRefBased/>
  <w15:docId w15:val="{1CEF86D7-CF10-4B28-8A55-33DFAF0F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CB5"/>
  </w:style>
  <w:style w:type="paragraph" w:styleId="Heading1">
    <w:name w:val="heading 1"/>
    <w:basedOn w:val="Normal"/>
    <w:next w:val="Normal"/>
    <w:link w:val="Heading1Char"/>
    <w:uiPriority w:val="9"/>
    <w:qFormat/>
    <w:rsid w:val="00AD0CB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D0CB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D0CB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D0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B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D0CB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D0CB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D0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CB5"/>
    <w:rPr>
      <w:rFonts w:eastAsiaTheme="majorEastAsia" w:cstheme="majorBidi"/>
      <w:color w:val="272727" w:themeColor="text1" w:themeTint="D8"/>
    </w:rPr>
  </w:style>
  <w:style w:type="paragraph" w:styleId="Title">
    <w:name w:val="Title"/>
    <w:basedOn w:val="Normal"/>
    <w:next w:val="Normal"/>
    <w:link w:val="TitleChar"/>
    <w:uiPriority w:val="10"/>
    <w:qFormat/>
    <w:rsid w:val="00AD0CB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D0CB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D0CB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D0CB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D0CB5"/>
    <w:pPr>
      <w:spacing w:before="160"/>
      <w:jc w:val="center"/>
    </w:pPr>
    <w:rPr>
      <w:i/>
      <w:iCs/>
      <w:color w:val="404040" w:themeColor="text1" w:themeTint="BF"/>
    </w:rPr>
  </w:style>
  <w:style w:type="character" w:customStyle="1" w:styleId="QuoteChar">
    <w:name w:val="Quote Char"/>
    <w:basedOn w:val="DefaultParagraphFont"/>
    <w:link w:val="Quote"/>
    <w:uiPriority w:val="29"/>
    <w:rsid w:val="00AD0CB5"/>
    <w:rPr>
      <w:i/>
      <w:iCs/>
      <w:color w:val="404040" w:themeColor="text1" w:themeTint="BF"/>
    </w:rPr>
  </w:style>
  <w:style w:type="paragraph" w:styleId="ListParagraph">
    <w:name w:val="List Paragraph"/>
    <w:basedOn w:val="Normal"/>
    <w:uiPriority w:val="34"/>
    <w:qFormat/>
    <w:rsid w:val="00AD0CB5"/>
    <w:pPr>
      <w:ind w:left="720"/>
      <w:contextualSpacing/>
    </w:pPr>
  </w:style>
  <w:style w:type="character" w:styleId="IntenseEmphasis">
    <w:name w:val="Intense Emphasis"/>
    <w:basedOn w:val="DefaultParagraphFont"/>
    <w:uiPriority w:val="21"/>
    <w:qFormat/>
    <w:rsid w:val="00AD0CB5"/>
    <w:rPr>
      <w:i/>
      <w:iCs/>
      <w:color w:val="2F5496" w:themeColor="accent1" w:themeShade="BF"/>
    </w:rPr>
  </w:style>
  <w:style w:type="paragraph" w:styleId="IntenseQuote">
    <w:name w:val="Intense Quote"/>
    <w:basedOn w:val="Normal"/>
    <w:next w:val="Normal"/>
    <w:link w:val="IntenseQuoteChar"/>
    <w:uiPriority w:val="30"/>
    <w:qFormat/>
    <w:rsid w:val="00AD0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CB5"/>
    <w:rPr>
      <w:i/>
      <w:iCs/>
      <w:color w:val="2F5496" w:themeColor="accent1" w:themeShade="BF"/>
    </w:rPr>
  </w:style>
  <w:style w:type="character" w:styleId="IntenseReference">
    <w:name w:val="Intense Reference"/>
    <w:basedOn w:val="DefaultParagraphFont"/>
    <w:uiPriority w:val="32"/>
    <w:qFormat/>
    <w:rsid w:val="00AD0CB5"/>
    <w:rPr>
      <w:b/>
      <w:bCs/>
      <w:smallCaps/>
      <w:color w:val="2F5496" w:themeColor="accent1" w:themeShade="BF"/>
      <w:spacing w:val="5"/>
    </w:rPr>
  </w:style>
  <w:style w:type="paragraph" w:customStyle="1" w:styleId="Author">
    <w:name w:val="Author"/>
    <w:basedOn w:val="Normal"/>
    <w:rsid w:val="00AD0CB5"/>
    <w:pPr>
      <w:spacing w:after="0" w:line="280" w:lineRule="exact"/>
      <w:jc w:val="right"/>
    </w:pPr>
    <w:rPr>
      <w:rFonts w:ascii="Helvetica" w:eastAsia="Times New Roman" w:hAnsi="Helvetica" w:cs="Times New Roman"/>
      <w:b/>
      <w:kern w:val="0"/>
      <w:sz w:val="24"/>
      <w:szCs w:val="20"/>
      <w:lang w:bidi="ar-SA"/>
      <w14:ligatures w14:val="none"/>
    </w:rPr>
  </w:style>
  <w:style w:type="paragraph" w:customStyle="1" w:styleId="AbstHead">
    <w:name w:val="Abst Head"/>
    <w:basedOn w:val="Normal"/>
    <w:rsid w:val="00AD0CB5"/>
    <w:pPr>
      <w:keepNext/>
      <w:spacing w:after="240" w:line="240" w:lineRule="auto"/>
    </w:pPr>
    <w:rPr>
      <w:rFonts w:ascii="Helvetica" w:eastAsia="Times New Roman" w:hAnsi="Helvetica" w:cs="Times New Roman"/>
      <w:b/>
      <w:caps/>
      <w:kern w:val="0"/>
      <w:szCs w:val="20"/>
      <w:lang w:bidi="ar-SA"/>
      <w14:ligatures w14:val="none"/>
    </w:rPr>
  </w:style>
  <w:style w:type="paragraph" w:styleId="Footer">
    <w:name w:val="footer"/>
    <w:basedOn w:val="Normal"/>
    <w:link w:val="FooterChar"/>
    <w:unhideWhenUsed/>
    <w:rsid w:val="00AD0CB5"/>
    <w:pPr>
      <w:tabs>
        <w:tab w:val="center" w:pos="4680"/>
        <w:tab w:val="right" w:pos="9360"/>
      </w:tabs>
      <w:spacing w:after="0" w:line="240" w:lineRule="auto"/>
    </w:pPr>
  </w:style>
  <w:style w:type="character" w:customStyle="1" w:styleId="FooterChar">
    <w:name w:val="Footer Char"/>
    <w:basedOn w:val="DefaultParagraphFont"/>
    <w:link w:val="Footer"/>
    <w:rsid w:val="00AD0CB5"/>
  </w:style>
  <w:style w:type="table" w:styleId="TableGrid">
    <w:name w:val="Table Grid"/>
    <w:basedOn w:val="TableNormal"/>
    <w:qFormat/>
    <w:rsid w:val="00AD0CB5"/>
    <w:pPr>
      <w:spacing w:after="0" w:line="240" w:lineRule="auto"/>
    </w:pPr>
    <w:rPr>
      <w:rFonts w:ascii="Arial" w:hAnsi="Arial" w:cs="Arial"/>
      <w:kern w:val="0"/>
      <w:sz w:val="32"/>
      <w:szCs w:val="20"/>
      <w:lang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D0CB5"/>
    <w:rPr>
      <w:b/>
      <w:bCs/>
    </w:rPr>
  </w:style>
  <w:style w:type="character" w:styleId="Hyperlink">
    <w:name w:val="Hyperlink"/>
    <w:basedOn w:val="DefaultParagraphFont"/>
    <w:uiPriority w:val="99"/>
    <w:unhideWhenUsed/>
    <w:rsid w:val="00AD0CB5"/>
    <w:rPr>
      <w:color w:val="0563C1" w:themeColor="hyperlink"/>
      <w:u w:val="single"/>
    </w:rPr>
  </w:style>
  <w:style w:type="paragraph" w:styleId="Header">
    <w:name w:val="header"/>
    <w:basedOn w:val="Normal"/>
    <w:link w:val="HeaderChar"/>
    <w:uiPriority w:val="99"/>
    <w:unhideWhenUsed/>
    <w:rsid w:val="00B62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824"/>
  </w:style>
  <w:style w:type="character" w:styleId="UnresolvedMention">
    <w:name w:val="Unresolved Mention"/>
    <w:basedOn w:val="DefaultParagraphFont"/>
    <w:uiPriority w:val="99"/>
    <w:semiHidden/>
    <w:unhideWhenUsed/>
    <w:rsid w:val="00F26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EC9C-29BC-48CB-A686-86552DD9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2059</Words>
  <Characters>11737</Characters>
  <Application>Microsoft Office Word</Application>
  <DocSecurity>0</DocSecurity>
  <Lines>97</Lines>
  <Paragraphs>27</Paragraphs>
  <ScaleCrop>false</ScaleCrop>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rajput</dc:creator>
  <cp:keywords/>
  <dc:description/>
  <cp:lastModifiedBy>SDI 1180</cp:lastModifiedBy>
  <cp:revision>106</cp:revision>
  <dcterms:created xsi:type="dcterms:W3CDTF">2025-09-14T17:39:00Z</dcterms:created>
  <dcterms:modified xsi:type="dcterms:W3CDTF">2025-09-18T06:57:00Z</dcterms:modified>
</cp:coreProperties>
</file>