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D4A16" w14:textId="77777777" w:rsidR="009002C8" w:rsidRDefault="00137F0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Synthesis and evaluation of novel synthetic piperazine derivatives with biological and anxiolytic potency: A preliminary report</w:t>
      </w:r>
    </w:p>
    <w:p w14:paraId="2BE675BD" w14:textId="77777777" w:rsidR="009002C8" w:rsidRDefault="009002C8">
      <w:pPr>
        <w:spacing w:before="240" w:line="360" w:lineRule="auto"/>
        <w:rPr>
          <w:rFonts w:ascii="Times New Roman" w:eastAsia="Times New Roman" w:hAnsi="Times New Roman" w:cs="Times New Roman"/>
          <w:sz w:val="24"/>
          <w:szCs w:val="24"/>
        </w:rPr>
      </w:pPr>
    </w:p>
    <w:p w14:paraId="433FA82E" w14:textId="77777777" w:rsidR="009002C8" w:rsidRDefault="009002C8">
      <w:pPr>
        <w:spacing w:before="240" w:line="360" w:lineRule="auto"/>
        <w:rPr>
          <w:rFonts w:ascii="Times New Roman" w:eastAsia="Times New Roman" w:hAnsi="Times New Roman" w:cs="Times New Roman"/>
          <w:sz w:val="24"/>
          <w:szCs w:val="24"/>
        </w:rPr>
      </w:pPr>
    </w:p>
    <w:p w14:paraId="7C23C25A" w14:textId="77777777" w:rsidR="009002C8" w:rsidRDefault="009002C8">
      <w:pPr>
        <w:spacing w:before="240" w:line="360" w:lineRule="auto"/>
        <w:rPr>
          <w:rFonts w:ascii="Times New Roman" w:eastAsia="Times New Roman" w:hAnsi="Times New Roman" w:cs="Times New Roman"/>
          <w:sz w:val="24"/>
          <w:szCs w:val="24"/>
        </w:rPr>
      </w:pPr>
    </w:p>
    <w:p w14:paraId="02E3E824" w14:textId="77777777" w:rsidR="009002C8" w:rsidRDefault="00137F0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7C4D60DA"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Anxiety is one of the mental conditions that has a substantial impact on individual health and well-being and is a major issue of concern in societies glob</w:t>
      </w:r>
      <w:bookmarkStart w:id="0" w:name="_GoBack"/>
      <w:bookmarkEnd w:id="0"/>
      <w:r>
        <w:rPr>
          <w:rFonts w:ascii="Times New Roman" w:eastAsia="Times New Roman" w:hAnsi="Times New Roman" w:cs="Times New Roman"/>
          <w:color w:val="000000"/>
          <w:sz w:val="24"/>
          <w:szCs w:val="24"/>
        </w:rPr>
        <w:t xml:space="preserve">ally. Stress and anxiety are neurological syndromes affecting humans and animals. Current treatment regimens for anxiety disorders include benzodiazepines, antidepressants (like SSRIs and SNRIs), and beta-blockers. Each of these drugs has its advantages and drawbacks. To this end, in recent years, the pharmacological properties of many synthetic heterocyclic compounds have proven to possess higher biological efficacy in the treatment of several CNS (central nervous system) disorders. With this background, the aim of the present research was to design and study cellular and anxiolytic effects of novel synthetic piperazine derivative compounds. We have synthesized 5 novel derivatives of piperazine (PD1-PD5). The results of the cellular assays are as follows: in the microbial assay the compound PD2 demonstrated an inhibition zone of 1.3 cm and </w:t>
      </w:r>
      <w:r>
        <w:rPr>
          <w:rFonts w:ascii="Times New Roman" w:eastAsia="Times New Roman" w:hAnsi="Times New Roman" w:cs="Times New Roman"/>
          <w:sz w:val="24"/>
          <w:szCs w:val="24"/>
        </w:rPr>
        <w:t>MIC value to be 0.2±0.24 mg/ml.</w:t>
      </w:r>
      <w:r>
        <w:rPr>
          <w:rFonts w:ascii="Times New Roman" w:eastAsia="Times New Roman" w:hAnsi="Times New Roman" w:cs="Times New Roman"/>
          <w:color w:val="000000"/>
          <w:sz w:val="24"/>
          <w:szCs w:val="24"/>
        </w:rPr>
        <w:t xml:space="preserve"> Whereas, the antioxidant activity of compounds was as follows: PD5 toxicity had a range of 53.60% - 78.04% (DPPH assay), and compound PD2 had 64.15% - 77.26% (H₂O₂ scavenging) toxicity. In the cytotoxic assays, PD3 compound demonstrated higher viability at 56.81% (trypan blue test) and PD2 64.39% viability (resazurin test). Behavioral assays indicated increased traveled distance and locomotion activity at low (2.5 µg/ml) and high (5.0 µg/ml) doses in comparison to the control group. PD2-treated fish showed anti-anxiety activity and spent more time in the green zone. Finally, caffeine-treated fish spent more time in the dark zone, implying anxiety, whereas piperazine derivative-treated fish spent more time in the light zone, implicating reduced anxiety. In summary, the present study demonstrates the hybrid role of compound PD2 with anti-microbial, cytotoxic, and anti-oxidant properties. Also, it reestablishes zebrafish as a model for behavioral studies.</w:t>
      </w:r>
    </w:p>
    <w:p w14:paraId="3F8978BE" w14:textId="77777777" w:rsidR="009002C8" w:rsidRDefault="00137F0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Key words:</w:t>
      </w:r>
      <w:r>
        <w:rPr>
          <w:rFonts w:ascii="Times New Roman" w:eastAsia="Times New Roman" w:hAnsi="Times New Roman" w:cs="Times New Roman"/>
          <w:sz w:val="24"/>
          <w:szCs w:val="24"/>
        </w:rPr>
        <w:t xml:space="preserve"> Heterocyclic compounds. piperazine derivatives, Benzodiazepines, anxiolytic activity, anti-anxiety, anti-oxidant, cytotoxicity.</w:t>
      </w:r>
    </w:p>
    <w:p w14:paraId="17E9F102" w14:textId="77777777" w:rsidR="009002C8" w:rsidRDefault="009002C8"/>
    <w:p w14:paraId="04CFA75B" w14:textId="77777777" w:rsidR="009002C8" w:rsidRDefault="009002C8"/>
    <w:p w14:paraId="2D54086E" w14:textId="77777777" w:rsidR="009002C8" w:rsidRDefault="009002C8"/>
    <w:p w14:paraId="0BD42A8C" w14:textId="77777777" w:rsidR="009002C8" w:rsidRDefault="009002C8"/>
    <w:p w14:paraId="6570F461" w14:textId="77777777" w:rsidR="009002C8" w:rsidRDefault="00137F0A">
      <w:pPr>
        <w:numPr>
          <w:ilvl w:val="0"/>
          <w:numId w:val="4"/>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Introduction</w:t>
      </w:r>
    </w:p>
    <w:p w14:paraId="395C1DEE"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common mental illness is anxiety, which might raise the chance of developing co-occurring mood and drug use problems. Importantly, it adds to the worldwide burden of illness and is associated with significant health expenses in a number of nations (Javaid et al., 2023). Despite a better understanding of the pathophysiology of anxiety, treatment duration and efficacy have often not increased. Over the past 50 years, pharmacological therapies for anxiety disorders have increased in number, availability, and tolerability (</w:t>
      </w:r>
      <w:proofErr w:type="spellStart"/>
      <w:r>
        <w:rPr>
          <w:rFonts w:ascii="Times New Roman" w:eastAsia="Times New Roman" w:hAnsi="Times New Roman" w:cs="Times New Roman"/>
          <w:sz w:val="24"/>
          <w:szCs w:val="24"/>
        </w:rPr>
        <w:t>Garakani</w:t>
      </w:r>
      <w:proofErr w:type="spellEnd"/>
      <w:r>
        <w:rPr>
          <w:rFonts w:ascii="Times New Roman" w:eastAsia="Times New Roman" w:hAnsi="Times New Roman" w:cs="Times New Roman"/>
          <w:sz w:val="24"/>
          <w:szCs w:val="24"/>
        </w:rPr>
        <w:t xml:space="preserve"> et al., 2020). Beta-blockers, antidepressants (such as SSRIs and SNRIs), and benzodiazepines are among the medications used to treat anxiety disorders. While antidepressants can take weeks to work, benzodiazepines provide quick relief but are usually only used temporarily due to the possibility of dependence. Physical symptoms such as a fast heartbeat can be alleviated with beta-blockers (Beyer et al., 2024). Clinicians have been compelled to mix medications and alter dosage schedules because in spite of these remarkable advancements, between one-third and half of patients on contemporary antidepressants do not experience long-lasting remission from anxiety (</w:t>
      </w:r>
      <w:proofErr w:type="spellStart"/>
      <w:r>
        <w:rPr>
          <w:rFonts w:ascii="Times New Roman" w:eastAsia="Times New Roman" w:hAnsi="Times New Roman" w:cs="Times New Roman"/>
          <w:sz w:val="24"/>
          <w:szCs w:val="24"/>
        </w:rPr>
        <w:t>Ormel</w:t>
      </w:r>
      <w:proofErr w:type="spellEnd"/>
      <w:r>
        <w:rPr>
          <w:rFonts w:ascii="Times New Roman" w:eastAsia="Times New Roman" w:hAnsi="Times New Roman" w:cs="Times New Roman"/>
          <w:sz w:val="24"/>
          <w:szCs w:val="24"/>
        </w:rPr>
        <w:t xml:space="preserve"> et al., 2022). </w:t>
      </w:r>
    </w:p>
    <w:p w14:paraId="1DF5147F"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area of drug chemistry several new compounds and molecules are being synthesized and tested for their increasing pharmacological and kinetic properties. Several of these are under clinical trials. Many medications are made of piperazines, which are chemical molecules with broad biological action that have two nitrogen atoms positioned opposite each other in a 6-membered heterocyclic ring (Md Faizan et al., 2024). Due to the nature of the molecule, significant derivatives with a variety of applications have been synthesized. Piperazine compounds have been shown in numerous investigations to exhibit </w:t>
      </w:r>
      <w:proofErr w:type="spellStart"/>
      <w:r>
        <w:rPr>
          <w:rFonts w:ascii="Times New Roman" w:eastAsia="Times New Roman" w:hAnsi="Times New Roman" w:cs="Times New Roman"/>
          <w:sz w:val="24"/>
          <w:szCs w:val="24"/>
        </w:rPr>
        <w:t>antihelmintic</w:t>
      </w:r>
      <w:proofErr w:type="spellEnd"/>
      <w:r>
        <w:rPr>
          <w:rFonts w:ascii="Times New Roman" w:eastAsia="Times New Roman" w:hAnsi="Times New Roman" w:cs="Times New Roman"/>
          <w:sz w:val="24"/>
          <w:szCs w:val="24"/>
        </w:rPr>
        <w:t>, antitubercular, antimalarial, antifungal, antiviral, and anticancer properties (Panda et al., 2024).</w:t>
      </w:r>
    </w:p>
    <w:p w14:paraId="5E20083A" w14:textId="77777777" w:rsidR="009002C8" w:rsidRDefault="00137F0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used to treat anxiety and depression in the context of mental health conditions (Ranjan Kumar et al., 2021). A number of piperazine compounds, including m-</w:t>
      </w:r>
      <w:proofErr w:type="spellStart"/>
      <w:r>
        <w:rPr>
          <w:rFonts w:ascii="Times New Roman" w:eastAsia="Times New Roman" w:hAnsi="Times New Roman" w:cs="Times New Roman"/>
          <w:sz w:val="24"/>
          <w:szCs w:val="24"/>
        </w:rPr>
        <w:t>chlorophenylpiperazine</w:t>
      </w:r>
      <w:proofErr w:type="spellEnd"/>
      <w:r>
        <w:rPr>
          <w:rFonts w:ascii="Times New Roman" w:eastAsia="Times New Roman" w:hAnsi="Times New Roman" w:cs="Times New Roman"/>
          <w:sz w:val="24"/>
          <w:szCs w:val="24"/>
        </w:rPr>
        <w:t xml:space="preserve"> as an agonist for the 5-HT1A receptor and trifluoromethylphenylpiperazine (TFMMPP), have shown affinity for CNS receptors (Yuan et al., 2021). 1 [2-yl)propyl-3-(6-fluorobiphenyl] (2-(1-isopropylpiperidin-4-yl)ethyl)-4-[2-(4-fluorophenyl)-2-] 3-hydrochloride piperazine with 1-(3-biphenyl-2-yl-propyl) [2-[4-fluorophenyl]] -4- 4-yl)ethyl-2-(1-isopropylpiperidin] hydrochloride of piperazine-3 for the </w:t>
      </w:r>
      <w:proofErr w:type="spellStart"/>
      <w:r>
        <w:rPr>
          <w:rFonts w:ascii="Times New Roman" w:eastAsia="Times New Roman" w:hAnsi="Times New Roman" w:cs="Times New Roman"/>
          <w:sz w:val="24"/>
          <w:szCs w:val="24"/>
        </w:rPr>
        <w:t>melacortin</w:t>
      </w:r>
      <w:proofErr w:type="spellEnd"/>
      <w:r>
        <w:rPr>
          <w:rFonts w:ascii="Times New Roman" w:eastAsia="Times New Roman" w:hAnsi="Times New Roman" w:cs="Times New Roman"/>
          <w:sz w:val="24"/>
          <w:szCs w:val="24"/>
        </w:rPr>
        <w:t xml:space="preserve"> receptor (MC). Finally, the 1-[1-(4-chlorophenyl)-1H-pyrazol-4ylmethyl] for the dopamine D2 receptor, uses 4-phenyl-piperazine (Yuan and Tao 2022). Researches in the area of drug-chemistry, structure-function and drug- interactions are ways to find new medications for CNS illnesses. Therefore, research on piperazine derivatives has focused on a variety of key therapeutic uses, such as anxiolytic, antipsychotic, and antidepressant uses.</w:t>
      </w:r>
    </w:p>
    <w:p w14:paraId="0DE88CD7"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this end, several lines of research, including synthesis chemistry, structure-function relationships, animal models, and </w:t>
      </w:r>
      <w:r>
        <w:rPr>
          <w:rFonts w:ascii="Times New Roman" w:eastAsia="Times New Roman" w:hAnsi="Times New Roman" w:cs="Times New Roman"/>
          <w:i/>
          <w:color w:val="000000"/>
          <w:sz w:val="24"/>
          <w:szCs w:val="24"/>
        </w:rPr>
        <w:t>in silico</w:t>
      </w:r>
      <w:r>
        <w:rPr>
          <w:rFonts w:ascii="Times New Roman" w:eastAsia="Times New Roman" w:hAnsi="Times New Roman" w:cs="Times New Roman"/>
          <w:color w:val="000000"/>
          <w:sz w:val="24"/>
          <w:szCs w:val="24"/>
        </w:rPr>
        <w:t xml:space="preserve"> studies, have been pursued by researchers in industry and academic settings (Durand and Michal Szostak 2021; Szczepańska et al.,2021; Zernov et al., 2024; </w:t>
      </w:r>
      <w:proofErr w:type="spellStart"/>
      <w:r>
        <w:rPr>
          <w:rFonts w:ascii="Times New Roman" w:eastAsia="Times New Roman" w:hAnsi="Times New Roman" w:cs="Times New Roman"/>
          <w:color w:val="000000"/>
          <w:sz w:val="24"/>
          <w:szCs w:val="24"/>
        </w:rPr>
        <w:t>Ikwu</w:t>
      </w:r>
      <w:proofErr w:type="spellEnd"/>
      <w:r>
        <w:rPr>
          <w:rFonts w:ascii="Times New Roman" w:eastAsia="Times New Roman" w:hAnsi="Times New Roman" w:cs="Times New Roman"/>
          <w:color w:val="000000"/>
          <w:sz w:val="24"/>
          <w:szCs w:val="24"/>
        </w:rPr>
        <w:t xml:space="preserve"> et al., 2020).</w:t>
      </w:r>
    </w:p>
    <w:p w14:paraId="2D6FB992"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Previous studies</w:t>
      </w:r>
    </w:p>
    <w:p w14:paraId="322EE8FC" w14:textId="77777777" w:rsidR="009002C8" w:rsidRDefault="00137F0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advancement of neuroscience research and drug discovery, precise examination of anxiety behaviors in animal models is essential. A good model organism for research on stress and anxiety as well as pharmaceuticals is the zebrafish (</w:t>
      </w:r>
      <w:r>
        <w:rPr>
          <w:rFonts w:ascii="Times New Roman" w:eastAsia="Times New Roman" w:hAnsi="Times New Roman" w:cs="Times New Roman"/>
          <w:i/>
          <w:sz w:val="24"/>
          <w:szCs w:val="24"/>
        </w:rPr>
        <w:t>Danio rerio</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Chahardehi</w:t>
      </w:r>
      <w:proofErr w:type="spellEnd"/>
      <w:r>
        <w:rPr>
          <w:rFonts w:ascii="Times New Roman" w:eastAsia="Times New Roman" w:hAnsi="Times New Roman" w:cs="Times New Roman"/>
          <w:sz w:val="24"/>
          <w:szCs w:val="24"/>
        </w:rPr>
        <w:t xml:space="preserve"> et al., 2023). It makes it easier to examine the effects of pharmacological and environmental changes on their physiological and behavioral characteristics (Srivastava et al., 2025). In brain research, zebrafish are a good alternative to the majority of adult rodents (mice and rats) because of their great reproduction capacity and inexpensive maintenance costs. It has been utilized to create a conceptual framework for research on anxiety behavior that has several uses in the lab, such as the investigation of pharmacological and herbal medications (Chakraborty et al., 2025).</w:t>
      </w:r>
    </w:p>
    <w:p w14:paraId="4CACE84F"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With this background, the present study was designed to synthesize chemical piperazine derivatives and screen their microbial and cellular properties and anxiolytic activity in a zebrafish model.</w:t>
      </w:r>
    </w:p>
    <w:p w14:paraId="2058F398" w14:textId="77777777" w:rsidR="009002C8" w:rsidRDefault="00137F0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F85E058" w14:textId="77777777" w:rsidR="009002C8" w:rsidRDefault="009002C8"/>
    <w:p w14:paraId="1DFC4672" w14:textId="77777777" w:rsidR="009002C8" w:rsidRDefault="00137F0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Materials and methods</w:t>
      </w:r>
    </w:p>
    <w:p w14:paraId="722738E9"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chemicals and reagents were of analytical grade. Experiments were carried out with due care to exclude errors (Human and experimental errors).</w:t>
      </w:r>
    </w:p>
    <w:p w14:paraId="65BF3702" w14:textId="77777777" w:rsidR="009002C8" w:rsidRDefault="00137F0A">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Resazurin (</w:t>
      </w:r>
      <w:r w:rsidRPr="004F624E">
        <w:rPr>
          <w:rFonts w:ascii="Times New Roman" w:eastAsia="Times New Roman" w:hAnsi="Times New Roman" w:cs="Times New Roman"/>
          <w:sz w:val="24"/>
          <w:szCs w:val="24"/>
        </w:rPr>
        <w:t>Invitrogen</w:t>
      </w:r>
      <w:r>
        <w:rPr>
          <w:rFonts w:ascii="Times New Roman" w:eastAsia="Times New Roman" w:hAnsi="Times New Roman" w:cs="Times New Roman"/>
          <w:sz w:val="24"/>
          <w:szCs w:val="24"/>
        </w:rPr>
        <w:t>), Antibiotic discs PefloxanPF</w:t>
      </w:r>
      <w:r w:rsidR="004F624E">
        <w:rPr>
          <w:rFonts w:ascii="Times New Roman" w:eastAsia="Times New Roman" w:hAnsi="Times New Roman" w:cs="Times New Roman"/>
          <w:sz w:val="24"/>
          <w:szCs w:val="24"/>
        </w:rPr>
        <w:t>5 – HIMEDIA, streptomycin (Abbo</w:t>
      </w:r>
      <w:r>
        <w:rPr>
          <w:rFonts w:ascii="Times New Roman" w:eastAsia="Times New Roman" w:hAnsi="Times New Roman" w:cs="Times New Roman"/>
          <w:sz w:val="24"/>
          <w:szCs w:val="24"/>
        </w:rPr>
        <w:t>t), Trypan blue dye, Giemsa stain, Sodium nitroprusside, Greece reagent, Ascorbic acid, Caffeine (</w:t>
      </w:r>
      <w:proofErr w:type="spellStart"/>
      <w:r>
        <w:rPr>
          <w:rFonts w:ascii="Times New Roman" w:eastAsia="Times New Roman" w:hAnsi="Times New Roman" w:cs="Times New Roman"/>
          <w:sz w:val="24"/>
          <w:szCs w:val="24"/>
        </w:rPr>
        <w:t>Loba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Chemie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pvt.ltd</w:t>
      </w:r>
      <w:proofErr w:type="spellEnd"/>
      <w:r>
        <w:rPr>
          <w:rFonts w:ascii="Times New Roman" w:eastAsia="Times New Roman" w:hAnsi="Times New Roman" w:cs="Times New Roman"/>
          <w:sz w:val="24"/>
          <w:szCs w:val="24"/>
        </w:rPr>
        <w:t xml:space="preserve">). Microorganisms used in the experiments </w:t>
      </w:r>
      <w:r>
        <w:rPr>
          <w:rFonts w:ascii="Times New Roman" w:eastAsia="Times New Roman" w:hAnsi="Times New Roman" w:cs="Times New Roman"/>
          <w:i/>
          <w:sz w:val="24"/>
          <w:szCs w:val="24"/>
        </w:rPr>
        <w:t>- Saccharomyces cerevisiae</w:t>
      </w:r>
      <w:r>
        <w:rPr>
          <w:rFonts w:ascii="Times New Roman" w:eastAsia="Times New Roman" w:hAnsi="Times New Roman" w:cs="Times New Roman"/>
          <w:sz w:val="24"/>
          <w:szCs w:val="24"/>
        </w:rPr>
        <w:t xml:space="preserve"> (yeast),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Streptococcus aureus </w:t>
      </w:r>
      <w:r>
        <w:rPr>
          <w:rFonts w:ascii="Times New Roman" w:eastAsia="Times New Roman" w:hAnsi="Times New Roman" w:cs="Times New Roman"/>
          <w:sz w:val="24"/>
          <w:szCs w:val="24"/>
        </w:rPr>
        <w:t>and Zebra fish (</w:t>
      </w:r>
      <w:r>
        <w:rPr>
          <w:rFonts w:ascii="Times New Roman" w:eastAsia="Times New Roman" w:hAnsi="Times New Roman" w:cs="Times New Roman"/>
          <w:i/>
          <w:sz w:val="24"/>
          <w:szCs w:val="24"/>
        </w:rPr>
        <w:t>Danio rerio</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
    <w:p w14:paraId="73AE2502" w14:textId="77777777" w:rsidR="004F624E" w:rsidRPr="00F54492" w:rsidRDefault="004F624E" w:rsidP="004F624E">
      <w:pPr>
        <w:spacing w:line="360" w:lineRule="auto"/>
        <w:jc w:val="both"/>
        <w:rPr>
          <w:rFonts w:ascii="Times New Roman" w:eastAsia="Times New Roman" w:hAnsi="Times New Roman" w:cs="Times New Roman"/>
          <w:sz w:val="24"/>
          <w:szCs w:val="24"/>
        </w:rPr>
      </w:pPr>
      <w:r w:rsidRPr="00F54492">
        <w:rPr>
          <w:rFonts w:ascii="Times New Roman" w:eastAsia="Times New Roman" w:hAnsi="Times New Roman" w:cs="Times New Roman"/>
          <w:sz w:val="24"/>
          <w:szCs w:val="24"/>
        </w:rPr>
        <w:t>Chemistry of compounds is summarized in table-2</w:t>
      </w:r>
    </w:p>
    <w:p w14:paraId="7ACEC365"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Antimicrobial activity</w:t>
      </w:r>
    </w:p>
    <w:p w14:paraId="692AFBB1"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Determination of Minimum Inhibitory Concentration</w:t>
      </w:r>
    </w:p>
    <w:p w14:paraId="310694D6" w14:textId="77777777" w:rsidR="009002C8" w:rsidRDefault="00137F0A">
      <w:pPr>
        <w:spacing w:line="360"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 xml:space="preserve">MIC defines the </w:t>
      </w:r>
      <w:r>
        <w:rPr>
          <w:rFonts w:ascii="Times New Roman" w:eastAsia="Times New Roman" w:hAnsi="Times New Roman" w:cs="Times New Roman"/>
          <w:i/>
          <w:sz w:val="24"/>
          <w:szCs w:val="24"/>
        </w:rPr>
        <w:t>in vitro</w:t>
      </w:r>
      <w:r>
        <w:rPr>
          <w:rFonts w:ascii="Times New Roman" w:eastAsia="Times New Roman" w:hAnsi="Times New Roman" w:cs="Times New Roman"/>
          <w:sz w:val="24"/>
          <w:szCs w:val="24"/>
        </w:rPr>
        <w:t xml:space="preserve"> levels of susceptibility or resistance of specific bacterial strains to applied antibiotics. MIC measurement was conducted to evaluate antibacterial activities of our test compounds Piperazine derivatives (PD) against E. coli strain.1x10</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cfu/ml E. coli cells were seeded to a 96 well plate containing growth media. Test compounds were added in the range (0.2mg, 0.4mg, 0.8mg, 1.6mg, 3.2mg, 6.4mg/ml). The plates were then incubated at 37°C for 24 hr. The plates were analyzed with plate reader at 530nm, MIC values were recorded with each compound. Methanol was included as negative control and antibiotic streptomycin was used as positive </w:t>
      </w:r>
      <w:r w:rsidR="004F624E">
        <w:rPr>
          <w:rFonts w:ascii="Times New Roman" w:eastAsia="Times New Roman" w:hAnsi="Times New Roman" w:cs="Times New Roman"/>
          <w:color w:val="000000" w:themeColor="text1"/>
          <w:sz w:val="24"/>
          <w:szCs w:val="24"/>
        </w:rPr>
        <w:t xml:space="preserve">control </w:t>
      </w:r>
      <w:r w:rsidRPr="004F624E">
        <w:rPr>
          <w:rFonts w:ascii="Times New Roman" w:eastAsia="Times New Roman" w:hAnsi="Times New Roman" w:cs="Times New Roman"/>
          <w:color w:val="000000" w:themeColor="text1"/>
          <w:sz w:val="24"/>
          <w:szCs w:val="24"/>
        </w:rPr>
        <w:t>(</w:t>
      </w:r>
      <w:proofErr w:type="spellStart"/>
      <w:r w:rsidRPr="004F624E">
        <w:rPr>
          <w:rFonts w:ascii="Times New Roman" w:eastAsia="Times New Roman" w:hAnsi="Times New Roman" w:cs="Times New Roman"/>
          <w:color w:val="000000" w:themeColor="text1"/>
          <w:sz w:val="24"/>
          <w:szCs w:val="24"/>
        </w:rPr>
        <w:t>Honnegowdanahalli</w:t>
      </w:r>
      <w:proofErr w:type="spellEnd"/>
      <w:r w:rsidRPr="004F624E">
        <w:rPr>
          <w:rFonts w:ascii="Times New Roman" w:eastAsia="Times New Roman" w:hAnsi="Times New Roman" w:cs="Times New Roman"/>
          <w:color w:val="000000" w:themeColor="text1"/>
          <w:sz w:val="24"/>
          <w:szCs w:val="24"/>
        </w:rPr>
        <w:t xml:space="preserve"> </w:t>
      </w:r>
      <w:proofErr w:type="spellStart"/>
      <w:r w:rsidRPr="004F624E">
        <w:rPr>
          <w:rFonts w:ascii="Times New Roman" w:eastAsia="Times New Roman" w:hAnsi="Times New Roman" w:cs="Times New Roman"/>
          <w:color w:val="000000" w:themeColor="text1"/>
          <w:sz w:val="24"/>
          <w:szCs w:val="24"/>
        </w:rPr>
        <w:t>Shivabasappa</w:t>
      </w:r>
      <w:proofErr w:type="spellEnd"/>
      <w:r w:rsidRPr="004F624E">
        <w:rPr>
          <w:rFonts w:ascii="Times New Roman" w:eastAsia="Times New Roman" w:hAnsi="Times New Roman" w:cs="Times New Roman"/>
          <w:color w:val="000000" w:themeColor="text1"/>
          <w:sz w:val="24"/>
          <w:szCs w:val="24"/>
        </w:rPr>
        <w:t xml:space="preserve"> Nagendra Prasad 2022)</w:t>
      </w:r>
      <w:r w:rsidR="004F624E">
        <w:rPr>
          <w:rFonts w:ascii="Times New Roman" w:eastAsia="Times New Roman" w:hAnsi="Times New Roman" w:cs="Times New Roman"/>
          <w:color w:val="000000" w:themeColor="text1"/>
          <w:sz w:val="24"/>
          <w:szCs w:val="24"/>
        </w:rPr>
        <w:t>.</w:t>
      </w:r>
    </w:p>
    <w:p w14:paraId="64889FEB"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p>
    <w:p w14:paraId="686BF3D4"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 diffusion assay: </w:t>
      </w:r>
    </w:p>
    <w:p w14:paraId="1075F6B7" w14:textId="77777777" w:rsidR="009002C8" w:rsidRDefault="00137F0A">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Staphylococcus aureus</w:t>
      </w:r>
      <w:r>
        <w:rPr>
          <w:rFonts w:ascii="Times New Roman" w:eastAsia="Times New Roman" w:hAnsi="Times New Roman" w:cs="Times New Roman"/>
          <w:sz w:val="24"/>
          <w:szCs w:val="24"/>
        </w:rPr>
        <w:t xml:space="preserve"> cultures were prepared by growing them in a suitable medium under optimal conditions. The bacterial suspensions were evenly spread across </w:t>
      </w:r>
      <w:r>
        <w:rPr>
          <w:rFonts w:ascii="Times New Roman" w:eastAsia="Times New Roman" w:hAnsi="Times New Roman" w:cs="Times New Roman"/>
          <w:sz w:val="24"/>
          <w:szCs w:val="24"/>
        </w:rPr>
        <w:lastRenderedPageBreak/>
        <w:t xml:space="preserve">the surface of an agar plate to form a uniform layer. On to this agar surface, filter discs were placed which were pre-soaked with 30µg of our test compounds - Piperazine derivatives (PD). Methanol was included as a negative control, and Streptomycin as a positive control. The plates were then incubated at 30°C for 24hr. After incubation, the plates were checked for the inhibition zone. The diameter of </w:t>
      </w:r>
      <w:r w:rsidRPr="004F624E">
        <w:rPr>
          <w:rFonts w:ascii="Times New Roman" w:eastAsia="Times New Roman" w:hAnsi="Times New Roman" w:cs="Times New Roman"/>
          <w:sz w:val="24"/>
          <w:szCs w:val="24"/>
        </w:rPr>
        <w:t>the inhibition zone was measured to determine the antimicrobial activity of the test compounds (</w:t>
      </w:r>
      <w:proofErr w:type="spellStart"/>
      <w:r w:rsidRPr="004F624E">
        <w:rPr>
          <w:rFonts w:ascii="Times New Roman" w:eastAsia="Times New Roman" w:hAnsi="Times New Roman" w:cs="Times New Roman"/>
          <w:sz w:val="24"/>
          <w:szCs w:val="24"/>
        </w:rPr>
        <w:t>Espinel-Ingroff</w:t>
      </w:r>
      <w:proofErr w:type="spellEnd"/>
      <w:r w:rsidRPr="004F624E">
        <w:rPr>
          <w:rFonts w:ascii="Times New Roman" w:eastAsia="Times New Roman" w:hAnsi="Times New Roman" w:cs="Times New Roman"/>
          <w:sz w:val="24"/>
          <w:szCs w:val="24"/>
        </w:rPr>
        <w:t>, et al., .2007).</w:t>
      </w:r>
    </w:p>
    <w:p w14:paraId="18869723" w14:textId="77777777" w:rsidR="009002C8" w:rsidRDefault="009002C8">
      <w:pPr>
        <w:spacing w:line="360" w:lineRule="auto"/>
        <w:ind w:firstLine="720"/>
        <w:jc w:val="both"/>
        <w:rPr>
          <w:rFonts w:ascii="Times New Roman" w:eastAsia="Times New Roman" w:hAnsi="Times New Roman" w:cs="Times New Roman"/>
          <w:sz w:val="24"/>
          <w:szCs w:val="24"/>
        </w:rPr>
      </w:pPr>
    </w:p>
    <w:p w14:paraId="7E60C638"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Cytotoxicity</w:t>
      </w:r>
    </w:p>
    <w:p w14:paraId="61A14E80"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Resazurin assay</w:t>
      </w:r>
    </w:p>
    <w:p w14:paraId="044D5D98" w14:textId="77777777" w:rsidR="009002C8" w:rsidRPr="004F624E" w:rsidRDefault="00137F0A">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Resazurin assay is commonly used to quantify the number of live cells in a sample and to monitor cell viability or cytotoxicity. It is based on the principle that the amount of resorufin produced is directly proportional to the number of living cells. 2×10⁴ yeast cells per well were seeded in final volume of 100µl along with media. Test compounds were dissolved in methanol and treated at the concentration of 0.5mg and 1.0mg/ml. Cells treated with streptomycin were the positive control and cells treated with only methanol were the negative control. Finally, 10µl of Resazurin 0.01% W/v in water was added to each well and the plates were incubated at 37°</w:t>
      </w:r>
      <w:r w:rsidRPr="004F624E">
        <w:rPr>
          <w:rFonts w:ascii="Times New Roman" w:eastAsia="Times New Roman" w:hAnsi="Times New Roman" w:cs="Times New Roman"/>
          <w:color w:val="000000" w:themeColor="text1"/>
          <w:sz w:val="24"/>
          <w:szCs w:val="24"/>
        </w:rPr>
        <w:t>C for 4hrs. Fluorescence was measured at a wavelength of 570nm. (Jessica Petiti, et al., 2004).</w:t>
      </w:r>
    </w:p>
    <w:p w14:paraId="270C4293" w14:textId="77777777" w:rsidR="009002C8" w:rsidRDefault="00137F0A">
      <w:pPr>
        <w:tabs>
          <w:tab w:val="left" w:pos="310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Cell viability</w:t>
      </w:r>
      <w:r>
        <w:rPr>
          <w:rFonts w:ascii="Times New Roman" w:eastAsia="Times New Roman" w:hAnsi="Times New Roman" w:cs="Times New Roman"/>
          <w:sz w:val="24"/>
          <w:szCs w:val="24"/>
        </w:rPr>
        <w:tab/>
      </w:r>
    </w:p>
    <w:p w14:paraId="1C62B747" w14:textId="77777777" w:rsidR="009002C8" w:rsidRDefault="00137F0A">
      <w:pPr>
        <w:widowControl w:val="0"/>
        <w:pBdr>
          <w:top w:val="nil"/>
          <w:left w:val="nil"/>
          <w:bottom w:val="nil"/>
          <w:right w:val="nil"/>
          <w:between w:val="nil"/>
        </w:pBdr>
        <w:spacing w:before="120" w:after="0" w:line="345" w:lineRule="auto"/>
        <w:ind w:left="100" w:right="1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2×10⁶ yeast cells/ml was seeded in 96 well culture plates containing media and 5µg of test compounds each with and without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along with respective controls were incubated for 4h at 37</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C in a humidified incubator. After incubation cells were harvested by centrifugation at 3000 RPM for 5 min. The cell pellet was then re-suspended in 100 µl of PBS; 10 µl of the cell suspension was stained with an equal volume of 0.4% trypan blue in 980 µl of PBS and incubated for 2 min at 37</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 xml:space="preserve">C. </w:t>
      </w:r>
      <w:r w:rsidRPr="004F624E">
        <w:rPr>
          <w:rFonts w:ascii="Times New Roman" w:eastAsia="Times New Roman" w:hAnsi="Times New Roman" w:cs="Times New Roman"/>
          <w:color w:val="000000" w:themeColor="text1"/>
          <w:sz w:val="24"/>
          <w:szCs w:val="24"/>
        </w:rPr>
        <w:t>(</w:t>
      </w:r>
      <w:r w:rsidRPr="004F624E">
        <w:rPr>
          <w:rFonts w:ascii="Times New Roman" w:hAnsi="Times New Roman" w:cs="Times New Roman"/>
          <w:color w:val="000000" w:themeColor="text1"/>
          <w:sz w:val="24"/>
          <w:szCs w:val="24"/>
        </w:rPr>
        <w:t>Sathish Byrappa, et al., 2019</w:t>
      </w:r>
      <w:r w:rsidRPr="004F624E">
        <w:rPr>
          <w:rFonts w:ascii="Times New Roman" w:eastAsia="Times New Roman" w:hAnsi="Times New Roman" w:cs="Times New Roman"/>
          <w:color w:val="000000" w:themeColor="text1"/>
          <w:sz w:val="24"/>
          <w:szCs w:val="24"/>
        </w:rPr>
        <w:t>).</w:t>
      </w:r>
      <w:r w:rsidRPr="004F624E">
        <w:rPr>
          <w:rFonts w:ascii="Times New Roman" w:eastAsia="Times New Roman" w:hAnsi="Times New Roman" w:cs="Times New Roman"/>
          <w:i/>
          <w:color w:val="000000" w:themeColor="text1"/>
          <w:sz w:val="24"/>
          <w:szCs w:val="24"/>
        </w:rPr>
        <w:t xml:space="preserve"> </w:t>
      </w:r>
      <w:r>
        <w:rPr>
          <w:rFonts w:ascii="Times New Roman" w:eastAsia="Times New Roman" w:hAnsi="Times New Roman" w:cs="Times New Roman"/>
          <w:color w:val="000000"/>
          <w:sz w:val="24"/>
          <w:szCs w:val="24"/>
        </w:rPr>
        <w:t>The total number of cells was counted using a Neubauer’s Chamber and the percentage of viability was calculated using the formula;</w:t>
      </w:r>
    </w:p>
    <w:p w14:paraId="121DE946" w14:textId="77777777" w:rsidR="009002C8" w:rsidRDefault="00137F0A">
      <w:pPr>
        <w:widowControl w:val="0"/>
        <w:pBdr>
          <w:top w:val="nil"/>
          <w:left w:val="nil"/>
          <w:bottom w:val="nil"/>
          <w:right w:val="nil"/>
          <w:between w:val="nil"/>
        </w:pBdr>
        <w:spacing w:after="0" w:line="240" w:lineRule="auto"/>
        <w:ind w:lef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viability = No. of viable cells/Total No. of cells (Viable + dead) x 100.</w:t>
      </w:r>
    </w:p>
    <w:p w14:paraId="208AEB0A" w14:textId="77777777" w:rsidR="009002C8" w:rsidRDefault="009002C8">
      <w:pPr>
        <w:spacing w:line="360" w:lineRule="auto"/>
        <w:jc w:val="both"/>
        <w:rPr>
          <w:rFonts w:ascii="Times New Roman" w:eastAsia="Times New Roman" w:hAnsi="Times New Roman" w:cs="Times New Roman"/>
          <w:sz w:val="24"/>
          <w:szCs w:val="24"/>
        </w:rPr>
      </w:pPr>
    </w:p>
    <w:p w14:paraId="0C67927D" w14:textId="77777777" w:rsidR="009002C8" w:rsidRDefault="00137F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Antioxidant activity</w:t>
      </w:r>
    </w:p>
    <w:p w14:paraId="7C6B6D32"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2,2-diphenyl-1-picrylhydrazyl radical (DPPH) assay: </w:t>
      </w:r>
    </w:p>
    <w:p w14:paraId="40490250"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DPPH free radical scavenging property was assessed according to the protocol described by </w:t>
      </w:r>
      <w:r w:rsidRPr="004F624E">
        <w:rPr>
          <w:rFonts w:ascii="Times New Roman" w:eastAsia="Times New Roman" w:hAnsi="Times New Roman" w:cs="Times New Roman"/>
          <w:color w:val="000000" w:themeColor="text1"/>
          <w:sz w:val="24"/>
          <w:szCs w:val="24"/>
        </w:rPr>
        <w:t>(</w:t>
      </w:r>
      <w:r w:rsidR="004F624E">
        <w:rPr>
          <w:rFonts w:ascii="Times New Roman" w:eastAsia="Times New Roman" w:hAnsi="Times New Roman" w:cs="Times New Roman"/>
          <w:color w:val="000000" w:themeColor="text1"/>
          <w:sz w:val="24"/>
          <w:szCs w:val="24"/>
        </w:rPr>
        <w:t>Kuntal das</w:t>
      </w:r>
      <w:r w:rsidRPr="004F624E">
        <w:rPr>
          <w:rFonts w:ascii="Times New Roman" w:eastAsia="Times New Roman" w:hAnsi="Times New Roman" w:cs="Times New Roman"/>
          <w:color w:val="000000" w:themeColor="text1"/>
          <w:sz w:val="24"/>
          <w:szCs w:val="24"/>
        </w:rPr>
        <w:t>, et al., 2017</w:t>
      </w:r>
      <w:r w:rsidR="004F624E">
        <w:rPr>
          <w:rFonts w:ascii="Times New Roman" w:eastAsia="Times New Roman" w:hAnsi="Times New Roman" w:cs="Times New Roman"/>
          <w:color w:val="000000" w:themeColor="text1"/>
          <w:sz w:val="24"/>
          <w:szCs w:val="24"/>
        </w:rPr>
        <w:t xml:space="preserve">; </w:t>
      </w:r>
      <w:r w:rsidRPr="004F624E">
        <w:rPr>
          <w:rFonts w:ascii="Times New Roman" w:eastAsia="Times New Roman" w:hAnsi="Times New Roman" w:cs="Times New Roman"/>
          <w:color w:val="000000" w:themeColor="text1"/>
          <w:sz w:val="24"/>
          <w:szCs w:val="24"/>
        </w:rPr>
        <w:t xml:space="preserve">Nwachukwu, et al., 2021) with </w:t>
      </w:r>
      <w:r>
        <w:rPr>
          <w:rFonts w:ascii="Times New Roman" w:eastAsia="Times New Roman" w:hAnsi="Times New Roman" w:cs="Times New Roman"/>
          <w:sz w:val="24"/>
          <w:szCs w:val="24"/>
        </w:rPr>
        <w:t>minor modifications. The test compounds (10 to 400µg/mL) were taken on a 96-well plate and DPPH at concentration of 300µM was added. 2×10⁴ yeast cells per well were seeded in final volume of 100µl along with media. The plate was incubated in the dark at 37</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for 30 minutes and absorbance was measured at 515nm. The half-maximal inhibitory concentration (IC50) value was calculated depicting the concentration of the sample needed to scavenge 50% of DPPH free radicals. Ascorbic acid was used as a standard for the assay. The absorbance was calculated at 515 nm. The inhibitory activity was determined according to the equation. </w:t>
      </w:r>
    </w:p>
    <w:p w14:paraId="4BEA874F" w14:textId="77777777" w:rsidR="009002C8" w:rsidRDefault="009002C8">
      <w:pPr>
        <w:spacing w:line="360" w:lineRule="auto"/>
        <w:jc w:val="both"/>
        <w:rPr>
          <w:rFonts w:ascii="Times New Roman" w:eastAsia="Times New Roman" w:hAnsi="Times New Roman" w:cs="Times New Roman"/>
          <w:sz w:val="24"/>
          <w:szCs w:val="24"/>
        </w:rPr>
      </w:pPr>
    </w:p>
    <w:p w14:paraId="7F55D024" w14:textId="77777777" w:rsidR="009002C8" w:rsidRDefault="009A441E">
      <w:pPr>
        <w:spacing w:line="360" w:lineRule="auto"/>
        <w:jc w:val="center"/>
        <w:rPr>
          <w:rFonts w:ascii="Times New Roman" w:eastAsia="Times New Roman" w:hAnsi="Times New Roman" w:cs="Times New Roman"/>
          <w:sz w:val="24"/>
          <w:szCs w:val="24"/>
        </w:rPr>
      </w:pPr>
      <w:sdt>
        <w:sdtPr>
          <w:tag w:val="goog_rdk_2"/>
          <w:id w:val="-2007516062"/>
        </w:sdtPr>
        <w:sdtEndPr/>
        <w:sdtContent>
          <w:r w:rsidR="00137F0A">
            <w:rPr>
              <w:rFonts w:ascii="Gungsuh" w:eastAsia="Gungsuh" w:hAnsi="Gungsuh" w:cs="Gungsuh"/>
              <w:sz w:val="24"/>
              <w:szCs w:val="24"/>
            </w:rPr>
            <w:t>Scavenging (%) = OC − OS</w:t>
          </w:r>
        </w:sdtContent>
      </w:sdt>
      <w:r w:rsidR="00137F0A">
        <w:rPr>
          <w:noProof/>
          <w:lang w:val="en-US"/>
        </w:rPr>
        <mc:AlternateContent>
          <mc:Choice Requires="wps">
            <w:drawing>
              <wp:anchor distT="0" distB="0" distL="0" distR="0" simplePos="0" relativeHeight="251658240" behindDoc="1" locked="0" layoutInCell="1" hidden="0" allowOverlap="1" wp14:anchorId="5313CB30" wp14:editId="3966D6F1">
                <wp:simplePos x="0" y="0"/>
                <wp:positionH relativeFrom="column">
                  <wp:posOffset>3767138</wp:posOffset>
                </wp:positionH>
                <wp:positionV relativeFrom="paragraph">
                  <wp:posOffset>46038</wp:posOffset>
                </wp:positionV>
                <wp:extent cx="773430" cy="345440"/>
                <wp:effectExtent l="0" t="0" r="0" b="0"/>
                <wp:wrapNone/>
                <wp:docPr id="2135824919" name="Rectangle 2135824919"/>
                <wp:cNvGraphicFramePr/>
                <a:graphic xmlns:a="http://schemas.openxmlformats.org/drawingml/2006/main">
                  <a:graphicData uri="http://schemas.microsoft.com/office/word/2010/wordprocessingShape">
                    <wps:wsp>
                      <wps:cNvSpPr/>
                      <wps:spPr>
                        <a:xfrm>
                          <a:off x="4968810" y="3616805"/>
                          <a:ext cx="754380" cy="326390"/>
                        </a:xfrm>
                        <a:prstGeom prst="rect">
                          <a:avLst/>
                        </a:prstGeom>
                        <a:solidFill>
                          <a:srgbClr val="FFFFFF"/>
                        </a:solidFill>
                        <a:ln>
                          <a:noFill/>
                        </a:ln>
                      </wps:spPr>
                      <wps:txbx>
                        <w:txbxContent>
                          <w:p w14:paraId="115C2AE2" w14:textId="77777777" w:rsidR="00F54492" w:rsidRDefault="00F54492">
                            <w:pPr>
                              <w:spacing w:line="258" w:lineRule="auto"/>
                              <w:textDirection w:val="btLr"/>
                            </w:pPr>
                            <w:r>
                              <w:rPr>
                                <w:rFonts w:ascii="Times New Roman" w:eastAsia="Times New Roman" w:hAnsi="Times New Roman" w:cs="Times New Roman"/>
                                <w:color w:val="000000"/>
                                <w:sz w:val="28"/>
                              </w:rPr>
                              <w:t>× 100</w:t>
                            </w:r>
                          </w:p>
                        </w:txbxContent>
                      </wps:txbx>
                      <wps:bodyPr spcFirstLastPara="1" wrap="square" lIns="91425" tIns="45700" rIns="91425" bIns="45700" anchor="t" anchorCtr="0">
                        <a:noAutofit/>
                      </wps:bodyPr>
                    </wps:wsp>
                  </a:graphicData>
                </a:graphic>
              </wp:anchor>
            </w:drawing>
          </mc:Choice>
          <mc:Fallback>
            <w:pict>
              <v:rect w14:anchorId="5313CB30" id="Rectangle 2135824919" o:spid="_x0000_s1026" style="position:absolute;left:0;text-align:left;margin-left:296.65pt;margin-top:3.65pt;width:60.9pt;height:27.2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ug8QEAALoDAAAOAAAAZHJzL2Uyb0RvYy54bWysU9tu2zAMfR+wfxD0vvgSJ7WNOMXQIsOA&#10;YgvW7QMUWY4FyJJGKbHz96PktM22t2F+kEmTIs8hjzf306DIWYCTRjc0W6SUCM1NK/WxoT++7z6U&#10;lDjPdMuU0aKhF+Ho/fb9u81oa5Gb3qhWAMEi2tWjbWjvva2TxPFeDMwtjBUag52BgXl04Zi0wEas&#10;PqgkT9N1MhpoLRgunMOvj3OQbmP9rhPcf+06JzxRDUVsPp4Qz0M4k+2G1Udgtpf8CoP9A4qBSY1N&#10;X0s9Ms/ICeRfpQbJwTjT+QU3Q2K6TnIROSCbLP2DzXPPrIhccDjOvo7J/b+y/Mt5D0S2Dc2z5arM&#10;iyqrKNFswF19w+kxfVSC3MRwYKN1Nd57tnu4eg7NwH7qYAhv5EWmhhbVuiwzHPuloct1ti7T1Txw&#10;MXnCMeFuVSxLjPOQkK+XVVxI8lbIgvOfhBlIMBoKiCiOmZ2fnMfmmPqSEvo6o2S7k0pFB46HBwXk&#10;zHD3u/iE7njltzSlQ7I24docDl+SQHKmFSw/HaYr14NpLzgyZ/lOIqgn5vyeAYomo2REITXU/Twx&#10;EJSozxo3VWVFvkLlRadY3aXIF24jh9sI07w3qE9PyWw++KjWGePHkzedjMQDqhnKFSwKJJK7ijko&#10;8NaPWW+/3PYXAAAA//8DAFBLAwQUAAYACAAAACEA19JriN4AAAAIAQAADwAAAGRycy9kb3ducmV2&#10;LnhtbEyPQU+DQBCF7yb+h82YeLMLVkqLDI1p4s3EiBp7XNgRSNldwi4U/73jyZ5eJu/lvW/y/WJ6&#10;MdPoO2cR4lUEgmztdGcbhI/357stCB+U1ap3lhB+yMO+uL7KVabd2b7RXIZGcIn1mUJoQxgyKX3d&#10;klF+5Qay7H270ajA59hIPaozl5te3kfRRhrVWV5o1UCHlupTORmEfo4ePr+q5Lgtu4ZeTst8cNMr&#10;4u3N8vQIItAS/sPwh8/oUDBT5SarvegRkt16zVGElIX9NE5iEBXCJk5BFrm8fKD4BQAA//8DAFBL&#10;AQItABQABgAIAAAAIQC2gziS/gAAAOEBAAATAAAAAAAAAAAAAAAAAAAAAABbQ29udGVudF9UeXBl&#10;c10ueG1sUEsBAi0AFAAGAAgAAAAhADj9If/WAAAAlAEAAAsAAAAAAAAAAAAAAAAALwEAAF9yZWxz&#10;Ly5yZWxzUEsBAi0AFAAGAAgAAAAhAOCRK6DxAQAAugMAAA4AAAAAAAAAAAAAAAAALgIAAGRycy9l&#10;Mm9Eb2MueG1sUEsBAi0AFAAGAAgAAAAhANfSa4jeAAAACAEAAA8AAAAAAAAAAAAAAAAASwQAAGRy&#10;cy9kb3ducmV2LnhtbFBLBQYAAAAABAAEAPMAAABWBQAAAAA=&#10;" stroked="f">
                <v:textbox inset="2.53958mm,1.2694mm,2.53958mm,1.2694mm">
                  <w:txbxContent>
                    <w:p w14:paraId="115C2AE2" w14:textId="77777777" w:rsidR="00F54492" w:rsidRDefault="00F54492">
                      <w:pPr>
                        <w:spacing w:line="258" w:lineRule="auto"/>
                        <w:textDirection w:val="btLr"/>
                      </w:pPr>
                      <w:r>
                        <w:rPr>
                          <w:rFonts w:ascii="Times New Roman" w:eastAsia="Times New Roman" w:hAnsi="Times New Roman" w:cs="Times New Roman"/>
                          <w:color w:val="000000"/>
                          <w:sz w:val="28"/>
                        </w:rPr>
                        <w:t>× 100</w:t>
                      </w:r>
                    </w:p>
                  </w:txbxContent>
                </v:textbox>
              </v:rect>
            </w:pict>
          </mc:Fallback>
        </mc:AlternateContent>
      </w:r>
      <w:r w:rsidR="00137F0A">
        <w:rPr>
          <w:noProof/>
          <w:lang w:val="en-US"/>
        </w:rPr>
        <mc:AlternateContent>
          <mc:Choice Requires="wps">
            <w:drawing>
              <wp:anchor distT="0" distB="0" distL="0" distR="0" simplePos="0" relativeHeight="251659264" behindDoc="1" locked="0" layoutInCell="1" hidden="0" allowOverlap="1" wp14:anchorId="3950A19C" wp14:editId="6554B124">
                <wp:simplePos x="0" y="0"/>
                <wp:positionH relativeFrom="column">
                  <wp:posOffset>3360738</wp:posOffset>
                </wp:positionH>
                <wp:positionV relativeFrom="paragraph">
                  <wp:posOffset>173038</wp:posOffset>
                </wp:positionV>
                <wp:extent cx="430530" cy="1423670"/>
                <wp:effectExtent l="0" t="0" r="0" b="0"/>
                <wp:wrapNone/>
                <wp:docPr id="2135824897" name="Rectangle 2135824897"/>
                <wp:cNvGraphicFramePr/>
                <a:graphic xmlns:a="http://schemas.openxmlformats.org/drawingml/2006/main">
                  <a:graphicData uri="http://schemas.microsoft.com/office/word/2010/wordprocessingShape">
                    <wps:wsp>
                      <wps:cNvSpPr/>
                      <wps:spPr>
                        <a:xfrm>
                          <a:off x="5140260" y="3077690"/>
                          <a:ext cx="411480" cy="1404620"/>
                        </a:xfrm>
                        <a:prstGeom prst="rect">
                          <a:avLst/>
                        </a:prstGeom>
                        <a:solidFill>
                          <a:srgbClr val="FFFFFF"/>
                        </a:solidFill>
                        <a:ln>
                          <a:noFill/>
                        </a:ln>
                      </wps:spPr>
                      <wps:txbx>
                        <w:txbxContent>
                          <w:p w14:paraId="668E0AF6" w14:textId="77777777" w:rsidR="00F54492" w:rsidRDefault="00F54492">
                            <w:pPr>
                              <w:spacing w:line="258" w:lineRule="auto"/>
                              <w:textDirection w:val="btLr"/>
                            </w:pPr>
                            <w:r>
                              <w:rPr>
                                <w:rFonts w:ascii="Times New Roman" w:eastAsia="Times New Roman" w:hAnsi="Times New Roman" w:cs="Times New Roman"/>
                                <w:color w:val="000000"/>
                                <w:sz w:val="24"/>
                              </w:rPr>
                              <w:t>OS</w:t>
                            </w:r>
                          </w:p>
                        </w:txbxContent>
                      </wps:txbx>
                      <wps:bodyPr spcFirstLastPara="1" wrap="square" lIns="91425" tIns="45700" rIns="91425" bIns="45700" anchor="t" anchorCtr="0">
                        <a:noAutofit/>
                      </wps:bodyPr>
                    </wps:wsp>
                  </a:graphicData>
                </a:graphic>
              </wp:anchor>
            </w:drawing>
          </mc:Choice>
          <mc:Fallback>
            <w:pict>
              <v:rect w14:anchorId="3950A19C" id="Rectangle 2135824897" o:spid="_x0000_s1027" style="position:absolute;left:0;text-align:left;margin-left:264.65pt;margin-top:13.65pt;width:33.9pt;height:112.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9nu8QEAAMIDAAAOAAAAZHJzL2Uyb0RvYy54bWysU9uO2yAQfa/Uf0C8N76sc7PirKpdpaq0&#10;aqNu+wEE4xgJAx1I7Px9B+zdpN23VfNAZpjDMOdwvLkfOkXOApw0uqLZLKVEaG5qqY8V/fVz92lF&#10;ifNM10wZLSp6EY7ebz9+2PS2FLlpjaoFEGyiXdnbirbe2zJJHG9Fx9zMWKGx2BjomMcUjkkNrMfu&#10;nUryNF0kvYHaguHCOdx9HIt0G/s3jeD+e9M44YmqKM7m4wpxPYQ12W5YeQRmW8mnMdg7puiY1Hjp&#10;a6tH5hk5gXzTqpMcjDONn3HTJaZpJBeRA7LJ0n/YPLfMisgFxXH2VSb3/9ryb+c9EFlXNM/u5qu8&#10;WK2XlGjW4Vv9QPWYPipBbmooWG9dieee7R6mzGEY2A8NdOEfeZGhovOsSPMFyn6p6F26XC7Wk+Bi&#10;8IQjoMiyYoV1jgDEFos8ApJrJwvOfxGmIyGoKOBIUWd2fnIeb0foCyRc7IyS9U4qFRM4Hh4UkDPD&#10;x9/FX3hvPPIXTOkA1iYcG8thJwksR14h8sNhiDJloUXYOZj6gtI5y3cSZ3tizu8ZoHkySno0VEXd&#10;7xMDQYn6qvHF1lmRz9GBMSnmyxR5w23lcFthmrcGfeopGcMHH107jvr55E0jI//rKNPMaJTIcTJ1&#10;cOJtHlHXT2/7BwAA//8DAFBLAwQUAAYACAAAACEAtCJ6Ft8AAAAKAQAADwAAAGRycy9kb3ducmV2&#10;LnhtbEyPTU/DMAyG70j8h8hI3FjaQthWmk5oEjckRAFtx7QxbbV8VE3alX+PObGTZfvR68fFbrGG&#10;zTiG3jsJ6SoBhq7xunethM+Pl7sNsBCV08p4hxJ+MMCuvL4qVK792b3jXMWWUYgLuZLQxTjknIem&#10;Q6vCyg/oaPftR6sitWPL9ajOFG4Nz5LkkVvVO7rQqQH3HTanarISzJw8fB1qcdxUfYuvp2Xe++lN&#10;ytub5fkJWMQl/sPwp0/qUJJT7SenAzMSRLa9J1RCtqZKgNiuU2A1DUQqgJcFv3yh/AUAAP//AwBQ&#10;SwECLQAUAAYACAAAACEAtoM4kv4AAADhAQAAEwAAAAAAAAAAAAAAAAAAAAAAW0NvbnRlbnRfVHlw&#10;ZXNdLnhtbFBLAQItABQABgAIAAAAIQA4/SH/1gAAAJQBAAALAAAAAAAAAAAAAAAAAC8BAABfcmVs&#10;cy8ucmVsc1BLAQItABQABgAIAAAAIQBQe9nu8QEAAMIDAAAOAAAAAAAAAAAAAAAAAC4CAABkcnMv&#10;ZTJvRG9jLnhtbFBLAQItABQABgAIAAAAIQC0InoW3wAAAAoBAAAPAAAAAAAAAAAAAAAAAEsEAABk&#10;cnMvZG93bnJldi54bWxQSwUGAAAAAAQABADzAAAAVwUAAAAA&#10;" stroked="f">
                <v:textbox inset="2.53958mm,1.2694mm,2.53958mm,1.2694mm">
                  <w:txbxContent>
                    <w:p w14:paraId="668E0AF6" w14:textId="77777777" w:rsidR="00F54492" w:rsidRDefault="00F54492">
                      <w:pPr>
                        <w:spacing w:line="258" w:lineRule="auto"/>
                        <w:textDirection w:val="btLr"/>
                      </w:pPr>
                      <w:r>
                        <w:rPr>
                          <w:rFonts w:ascii="Times New Roman" w:eastAsia="Times New Roman" w:hAnsi="Times New Roman" w:cs="Times New Roman"/>
                          <w:color w:val="000000"/>
                          <w:sz w:val="24"/>
                        </w:rPr>
                        <w:t>OS</w:t>
                      </w:r>
                    </w:p>
                  </w:txbxContent>
                </v:textbox>
              </v:rect>
            </w:pict>
          </mc:Fallback>
        </mc:AlternateContent>
      </w:r>
      <w:r w:rsidR="00137F0A">
        <w:rPr>
          <w:noProof/>
          <w:lang w:val="en-US"/>
        </w:rPr>
        <mc:AlternateContent>
          <mc:Choice Requires="wps">
            <w:drawing>
              <wp:anchor distT="0" distB="0" distL="114300" distR="114300" simplePos="0" relativeHeight="251660288" behindDoc="0" locked="0" layoutInCell="1" hidden="0" allowOverlap="1" wp14:anchorId="7D1C9940" wp14:editId="4D303106">
                <wp:simplePos x="0" y="0"/>
                <wp:positionH relativeFrom="column">
                  <wp:posOffset>3282950</wp:posOffset>
                </wp:positionH>
                <wp:positionV relativeFrom="paragraph">
                  <wp:posOffset>203200</wp:posOffset>
                </wp:positionV>
                <wp:extent cx="0" cy="12700"/>
                <wp:effectExtent l="0" t="0" r="0" b="0"/>
                <wp:wrapNone/>
                <wp:docPr id="2135824923" name="Straight Arrow Connector 2135824923"/>
                <wp:cNvGraphicFramePr/>
                <a:graphic xmlns:a="http://schemas.openxmlformats.org/drawingml/2006/main">
                  <a:graphicData uri="http://schemas.microsoft.com/office/word/2010/wordprocessingShape">
                    <wps:wsp>
                      <wps:cNvCnPr/>
                      <wps:spPr>
                        <a:xfrm>
                          <a:off x="5081840" y="3780000"/>
                          <a:ext cx="52832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39F35D2F" id="_x0000_t32" coordsize="21600,21600" o:spt="32" o:oned="t" path="m,l21600,21600e" filled="f">
                <v:path arrowok="t" fillok="f" o:connecttype="none"/>
                <o:lock v:ext="edit" shapetype="t"/>
              </v:shapetype>
              <v:shape id="Straight Arrow Connector 2135824923" o:spid="_x0000_s1026" type="#_x0000_t32" style="position:absolute;margin-left:258.5pt;margin-top:16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8F9QEAANsDAAAOAAAAZHJzL2Uyb0RvYy54bWysU9uO0zAQfUfiHyy/01y6hWxVd4ValhcE&#10;lRY+wGs7iYVvGpum/XvGbra7wAMSIg/O2DNzfObMeHN3soYcFUTtHaPNoqZEOeGldgOj377ev+ko&#10;iYk7yY13itGzivRu+/rVZgpr1frRG6mAIIiL6ykwOqYU1lUVxagsjwsflENn78HyhFsYKgl8QnRr&#10;qrau31aTBxnACxUjnu4vTrot+H2vRPrS91ElYhhFbqmsUNbHvFbbDV8PwMOoxUyD/wMLy7XDS69Q&#10;e544+QH6DyirBfjo+7QQ3la+77VQpQaspql/q+Zh5EGVWlCcGK4yxf8HKz4fD0C0ZLRtlquuvblt&#10;l5Q4brFXDwm4HsZE3gP4iey8c6inB/IiFPWbQlwjzM4dYN7FcIAsxqkHm/9YJjkxuqq7prvBLpwZ&#10;Xb7ravwu+qtTIiIHtN2yRb/AgOKqnjECxPRReUuywWicuV1JNUV+fvwUE7LAxKeETMD5e21M6bVx&#10;ZGL0dtWu8B6OE9cbntC0ATWIbigw0Rstc0pOLrOodgbIkeMUye9NZo03/BKVr9vzOF6CiutSnNUJ&#10;J9xoy2gpea55VFx+cJKkc0CpHT4OmolFS4lR+JTQKHwT1+bvccjGOCSVe3FRP1uPXp5LU8o5TlCh&#10;PU97HtGX+5L9/Ca3PwEAAP//AwBQSwMEFAAGAAgAAAAhABiCVkzbAAAACQEAAA8AAABkcnMvZG93&#10;bnJldi54bWxMj8FuwjAQRO+V+AdrkbgVB0JplcZBqFIPnFChH+DE2ySqvY5iY8Lfs1UP7Wm1s6PZ&#10;N+VuclYkHEPvScFqmYFAarzpqVXweX5/fAERoiajrSdUcMMAu2r2UOrC+Ct9YDrFVnAIhUIr6GIc&#10;CilD06HTYekHJL59+dHpyOvYSjPqK4c7K9dZtpVO98QfOj3gW4fN9+niFOzToc1lfky3njYYtzYd&#10;fH1UajGf9q8gIk7xzww/+IwOFTPV/kImCKvgafXMXaKCfM2TDb9CzcImA1mV8n+D6g4AAP//AwBQ&#10;SwECLQAUAAYACAAAACEAtoM4kv4AAADhAQAAEwAAAAAAAAAAAAAAAAAAAAAAW0NvbnRlbnRfVHlw&#10;ZXNdLnhtbFBLAQItABQABgAIAAAAIQA4/SH/1gAAAJQBAAALAAAAAAAAAAAAAAAAAC8BAABfcmVs&#10;cy8ucmVsc1BLAQItABQABgAIAAAAIQDMJD8F9QEAANsDAAAOAAAAAAAAAAAAAAAAAC4CAABkcnMv&#10;ZTJvRG9jLnhtbFBLAQItABQABgAIAAAAIQAYglZM2wAAAAkBAAAPAAAAAAAAAAAAAAAAAE8EAABk&#10;cnMvZG93bnJldi54bWxQSwUGAAAAAAQABADzAAAAVwUAAAAA&#10;" strokecolor="black [3200]">
                <v:stroke startarrowwidth="narrow" startarrowlength="short" endarrowwidth="narrow" endarrowlength="short" joinstyle="miter"/>
              </v:shape>
            </w:pict>
          </mc:Fallback>
        </mc:AlternateContent>
      </w:r>
    </w:p>
    <w:p w14:paraId="1A1EEB3E"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336E3C"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OC is the absorbance of the control (</w:t>
      </w:r>
      <w:proofErr w:type="spellStart"/>
      <w:r>
        <w:rPr>
          <w:rFonts w:ascii="Times New Roman" w:eastAsia="Times New Roman" w:hAnsi="Times New Roman" w:cs="Times New Roman"/>
          <w:sz w:val="24"/>
          <w:szCs w:val="24"/>
        </w:rPr>
        <w:t>DPPH+solvent</w:t>
      </w:r>
      <w:proofErr w:type="spellEnd"/>
      <w:r>
        <w:rPr>
          <w:rFonts w:ascii="Times New Roman" w:eastAsia="Times New Roman" w:hAnsi="Times New Roman" w:cs="Times New Roman"/>
          <w:sz w:val="24"/>
          <w:szCs w:val="24"/>
        </w:rPr>
        <w:t>) and OS is the absorbance of the sample (</w:t>
      </w:r>
      <w:proofErr w:type="spellStart"/>
      <w:r>
        <w:rPr>
          <w:rFonts w:ascii="Times New Roman" w:eastAsia="Times New Roman" w:hAnsi="Times New Roman" w:cs="Times New Roman"/>
          <w:sz w:val="24"/>
          <w:szCs w:val="24"/>
        </w:rPr>
        <w:t>DPPH+compounds</w:t>
      </w:r>
      <w:proofErr w:type="spellEnd"/>
      <w:r>
        <w:rPr>
          <w:rFonts w:ascii="Times New Roman" w:eastAsia="Times New Roman" w:hAnsi="Times New Roman" w:cs="Times New Roman"/>
          <w:sz w:val="24"/>
          <w:szCs w:val="24"/>
        </w:rPr>
        <w:t xml:space="preserve">). </w:t>
      </w:r>
    </w:p>
    <w:p w14:paraId="6318BCED"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Hydrogen peroxide scavenging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0</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assay:</w:t>
      </w:r>
    </w:p>
    <w:p w14:paraId="4714B4BA" w14:textId="77777777" w:rsidR="009002C8" w:rsidRPr="004F624E" w:rsidRDefault="00137F0A">
      <w:pPr>
        <w:spacing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Hydrogen peroxide initiates lipid peroxidation and causes DNA damages in eukaryotic cells. A solution of hydrogen peroxide (40mM) was prepared in a phosphate buffer (pH 7.4). Different concentrations of the test compounds (500, 1000, 1500µg/mL) or ascorbic acid as the standard were added to a hydrogen peroxide. </w:t>
      </w:r>
      <w:r>
        <w:rPr>
          <w:rFonts w:ascii="Times New Roman" w:eastAsia="Times New Roman" w:hAnsi="Times New Roman" w:cs="Times New Roman"/>
          <w:color w:val="1B1B1B"/>
          <w:sz w:val="28"/>
          <w:szCs w:val="28"/>
          <w:highlight w:val="white"/>
        </w:rPr>
        <w:t>T</w:t>
      </w:r>
      <w:r>
        <w:rPr>
          <w:rFonts w:ascii="Times New Roman" w:eastAsia="Times New Roman" w:hAnsi="Times New Roman" w:cs="Times New Roman"/>
          <w:color w:val="1B1B1B"/>
          <w:sz w:val="24"/>
          <w:szCs w:val="24"/>
          <w:highlight w:val="white"/>
        </w:rPr>
        <w:t>he broth was diluted with fresh medium to get 0.2 of absorbance (A600).</w:t>
      </w:r>
      <w:r>
        <w:rPr>
          <w:rFonts w:ascii="Times New Roman" w:eastAsia="Times New Roman" w:hAnsi="Times New Roman" w:cs="Times New Roman"/>
          <w:sz w:val="24"/>
          <w:szCs w:val="24"/>
        </w:rPr>
        <w:t xml:space="preserve"> After incubating for 10min, absorbance was taken at 230nm</w:t>
      </w:r>
      <w:r w:rsidRPr="004F624E">
        <w:rPr>
          <w:rFonts w:ascii="Times New Roman" w:eastAsia="Times New Roman" w:hAnsi="Times New Roman" w:cs="Times New Roman"/>
          <w:color w:val="000000" w:themeColor="text1"/>
          <w:sz w:val="24"/>
          <w:szCs w:val="24"/>
        </w:rPr>
        <w:t>. (</w:t>
      </w:r>
      <w:r w:rsidR="004F624E">
        <w:rPr>
          <w:rFonts w:ascii="Times New Roman" w:eastAsia="Times New Roman" w:hAnsi="Times New Roman" w:cs="Times New Roman"/>
          <w:color w:val="000000" w:themeColor="text1"/>
          <w:sz w:val="24"/>
          <w:szCs w:val="24"/>
        </w:rPr>
        <w:t>Kuntal das</w:t>
      </w:r>
      <w:r w:rsidRPr="004F624E">
        <w:rPr>
          <w:rFonts w:ascii="Times New Roman" w:eastAsia="Times New Roman" w:hAnsi="Times New Roman" w:cs="Times New Roman"/>
          <w:color w:val="000000" w:themeColor="text1"/>
          <w:sz w:val="24"/>
          <w:szCs w:val="24"/>
        </w:rPr>
        <w:t>, et al., 2017).</w:t>
      </w:r>
    </w:p>
    <w:p w14:paraId="00661B3E" w14:textId="77777777" w:rsidR="009002C8" w:rsidRDefault="00137F0A">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The hydrogen peroxide percentage scavenging activity was then calculated using the following formula: </w:t>
      </w:r>
    </w:p>
    <w:p w14:paraId="682FBA91" w14:textId="77777777" w:rsidR="009002C8" w:rsidRDefault="009002C8">
      <w:pPr>
        <w:spacing w:after="0" w:line="360" w:lineRule="auto"/>
        <w:jc w:val="both"/>
        <w:rPr>
          <w:rFonts w:ascii="Times New Roman" w:eastAsia="Times New Roman" w:hAnsi="Times New Roman" w:cs="Times New Roman"/>
          <w:sz w:val="24"/>
          <w:szCs w:val="24"/>
        </w:rPr>
      </w:pPr>
    </w:p>
    <w:p w14:paraId="0A152A7E" w14:textId="77777777" w:rsidR="009002C8" w:rsidRDefault="00137F0A">
      <w:pPr>
        <w:spacing w:after="0" w:line="360" w:lineRule="auto"/>
        <w:jc w:val="center"/>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(scavenging effect %) = A</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 xml:space="preserve"> – A</w:t>
      </w:r>
      <w:r>
        <w:rPr>
          <w:noProof/>
          <w:lang w:val="en-US"/>
        </w:rPr>
        <mc:AlternateContent>
          <mc:Choice Requires="wps">
            <w:drawing>
              <wp:anchor distT="0" distB="0" distL="0" distR="0" simplePos="0" relativeHeight="251661312" behindDoc="1" locked="0" layoutInCell="1" hidden="0" allowOverlap="1" wp14:anchorId="4CD587EC" wp14:editId="36CC5349">
                <wp:simplePos x="0" y="0"/>
                <wp:positionH relativeFrom="column">
                  <wp:posOffset>4135438</wp:posOffset>
                </wp:positionH>
                <wp:positionV relativeFrom="paragraph">
                  <wp:posOffset>33338</wp:posOffset>
                </wp:positionV>
                <wp:extent cx="750570" cy="323850"/>
                <wp:effectExtent l="0" t="0" r="0" b="0"/>
                <wp:wrapNone/>
                <wp:docPr id="2135824902" name="Rectangle 2135824902"/>
                <wp:cNvGraphicFramePr/>
                <a:graphic xmlns:a="http://schemas.openxmlformats.org/drawingml/2006/main">
                  <a:graphicData uri="http://schemas.microsoft.com/office/word/2010/wordprocessingShape">
                    <wps:wsp>
                      <wps:cNvSpPr/>
                      <wps:spPr>
                        <a:xfrm>
                          <a:off x="4980240" y="3627600"/>
                          <a:ext cx="731520" cy="304800"/>
                        </a:xfrm>
                        <a:prstGeom prst="rect">
                          <a:avLst/>
                        </a:prstGeom>
                        <a:solidFill>
                          <a:srgbClr val="FFFFFF"/>
                        </a:solidFill>
                        <a:ln>
                          <a:noFill/>
                        </a:ln>
                      </wps:spPr>
                      <wps:txbx>
                        <w:txbxContent>
                          <w:p w14:paraId="3A830665" w14:textId="77777777" w:rsidR="00F54492" w:rsidRDefault="00F54492">
                            <w:pPr>
                              <w:spacing w:line="258" w:lineRule="auto"/>
                              <w:textDirection w:val="btLr"/>
                            </w:pPr>
                            <w:r>
                              <w:rPr>
                                <w:rFonts w:ascii="Times New Roman" w:eastAsia="Times New Roman" w:hAnsi="Times New Roman" w:cs="Times New Roman"/>
                                <w:color w:val="000000"/>
                                <w:sz w:val="24"/>
                              </w:rPr>
                              <w:t>×100</w:t>
                            </w:r>
                          </w:p>
                        </w:txbxContent>
                      </wps:txbx>
                      <wps:bodyPr spcFirstLastPara="1" wrap="square" lIns="91425" tIns="45700" rIns="91425" bIns="45700" anchor="t" anchorCtr="0">
                        <a:noAutofit/>
                      </wps:bodyPr>
                    </wps:wsp>
                  </a:graphicData>
                </a:graphic>
              </wp:anchor>
            </w:drawing>
          </mc:Choice>
          <mc:Fallback>
            <w:pict>
              <v:rect w14:anchorId="4CD587EC" id="Rectangle 2135824902" o:spid="_x0000_s1028" style="position:absolute;left:0;text-align:left;margin-left:325.65pt;margin-top:2.65pt;width:59.1pt;height:25.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4O47wEAAMEDAAAOAAAAZHJzL2Uyb0RvYy54bWysU9uO2yAQfa/Uf0C8N77EuSrOqtpVqkqr&#10;Nuq2H0AwtpEw0IHEzt93wN5N2r5VzQOZ4QyHOYfx7mHoFLkIcNLokmazlBKhuamkbkr64/vhw5oS&#10;55mumDJalPQqHH3Yv3+36+1W5KY1qhJAkES7bW9L2npvt0nieCs65mbGCo1gbaBjHlNokgpYj+yd&#10;SvI0XSa9gcqC4cI53H0aQbqP/HUtuP9a1054okqKvfm4QlxPYU32O7ZtgNlW8qkN9g9ddExqvPSN&#10;6ol5Rs4g/6LqJAfjTO1n3HSJqWvJRdSAarL0DzUvLbMiakFznH2zyf0/Wv7lcgQiq5Lm2XyxzotN&#10;mlOiWYdv9Q3dY7pRgtxhaFhv3RbPvdgjTJnDMKgfaujCP+oiQ0mLzTrNC7T9WtL5Ml8t08lwMXjC&#10;sWA1zxY54jwUpMV6xJMbkQXnPwnTkRCUFLCjaDO7PDuPl2Ppa0m41xklq4NUKibQnB4VkAvDtz/E&#10;X3huPPJbmdKhWJtwbITDThJEjrJC5IfTMLoUKMLOyVRXdM5ZfpDY2zNz/sgAZyejpMd5Kqn7eWYg&#10;KFGfNT7YJivyBQ5gTIrFCqUSuEdO9wjTvDU4pp6SMXz0cWjHVj+evall1H9rZeoZ5yRqnGY6DOJ9&#10;HqtuX97+FwAAAP//AwBQSwMEFAAGAAgAAAAhAHuLsJLdAAAACAEAAA8AAABkcnMvZG93bnJldi54&#10;bWxMj8FOwzAQRO9I/IO1SNyoU0rSEuJUqBI3JEQAlaMTL0lUex3FThr+nuUEp9VoRrNviv3irJhx&#10;DL0nBetVAgKp8aanVsH729PNDkSImoy2nlDBNwbYl5cXhc6NP9MrzlVsBZdQyLWCLsYhlzI0HTod&#10;Vn5AYu/Lj05HlmMrzajPXO6svE2STDrdE3/o9ICHDptTNTkFdk7uPo51+rmr+hafT8t88NOLUtdX&#10;y+MDiIhL/AvDLz6jQ8lMtZ/IBGEVZOl6w1EFKR/2t9l9CqJmnW1AloX8P6D8AQAA//8DAFBLAQIt&#10;ABQABgAIAAAAIQC2gziS/gAAAOEBAAATAAAAAAAAAAAAAAAAAAAAAABbQ29udGVudF9UeXBlc10u&#10;eG1sUEsBAi0AFAAGAAgAAAAhADj9If/WAAAAlAEAAAsAAAAAAAAAAAAAAAAALwEAAF9yZWxzLy5y&#10;ZWxzUEsBAi0AFAAGAAgAAAAhAKGDg7jvAQAAwQMAAA4AAAAAAAAAAAAAAAAALgIAAGRycy9lMm9E&#10;b2MueG1sUEsBAi0AFAAGAAgAAAAhAHuLsJLdAAAACAEAAA8AAAAAAAAAAAAAAAAASQQAAGRycy9k&#10;b3ducmV2LnhtbFBLBQYAAAAABAAEAPMAAABTBQAAAAA=&#10;" stroked="f">
                <v:textbox inset="2.53958mm,1.2694mm,2.53958mm,1.2694mm">
                  <w:txbxContent>
                    <w:p w14:paraId="3A830665" w14:textId="77777777" w:rsidR="00F54492" w:rsidRDefault="00F54492">
                      <w:pPr>
                        <w:spacing w:line="258" w:lineRule="auto"/>
                        <w:textDirection w:val="btLr"/>
                      </w:pPr>
                      <w:r>
                        <w:rPr>
                          <w:rFonts w:ascii="Times New Roman" w:eastAsia="Times New Roman" w:hAnsi="Times New Roman" w:cs="Times New Roman"/>
                          <w:color w:val="000000"/>
                          <w:sz w:val="24"/>
                        </w:rPr>
                        <w:t>×100</w:t>
                      </w:r>
                    </w:p>
                  </w:txbxContent>
                </v:textbox>
              </v:rect>
            </w:pict>
          </mc:Fallback>
        </mc:AlternateContent>
      </w:r>
      <w:r>
        <w:rPr>
          <w:noProof/>
          <w:lang w:val="en-US"/>
        </w:rPr>
        <mc:AlternateContent>
          <mc:Choice Requires="wps">
            <w:drawing>
              <wp:anchor distT="0" distB="0" distL="114300" distR="114300" simplePos="0" relativeHeight="251662336" behindDoc="0" locked="0" layoutInCell="1" hidden="0" allowOverlap="1" wp14:anchorId="57A3D63C" wp14:editId="435E96E9">
                <wp:simplePos x="0" y="0"/>
                <wp:positionH relativeFrom="column">
                  <wp:posOffset>3613150</wp:posOffset>
                </wp:positionH>
                <wp:positionV relativeFrom="paragraph">
                  <wp:posOffset>203200</wp:posOffset>
                </wp:positionV>
                <wp:extent cx="0" cy="12700"/>
                <wp:effectExtent l="0" t="0" r="0" b="0"/>
                <wp:wrapNone/>
                <wp:docPr id="2135824916" name="Straight Arrow Connector 2135824916"/>
                <wp:cNvGraphicFramePr/>
                <a:graphic xmlns:a="http://schemas.openxmlformats.org/drawingml/2006/main">
                  <a:graphicData uri="http://schemas.microsoft.com/office/word/2010/wordprocessingShape">
                    <wps:wsp>
                      <wps:cNvCnPr/>
                      <wps:spPr>
                        <a:xfrm>
                          <a:off x="5065584" y="3780000"/>
                          <a:ext cx="560832" cy="0"/>
                        </a:xfrm>
                        <a:prstGeom prst="straightConnector1">
                          <a:avLst/>
                        </a:prstGeom>
                        <a:noFill/>
                        <a:ln w="9525" cap="flat" cmpd="sng">
                          <a:solidFill>
                            <a:srgbClr val="0C0C0C"/>
                          </a:solidFill>
                          <a:prstDash val="solid"/>
                          <a:miter lim="800000"/>
                          <a:headEnd type="none" w="sm" len="sm"/>
                          <a:tailEnd type="none" w="sm" len="sm"/>
                        </a:ln>
                      </wps:spPr>
                      <wps:bodyPr/>
                    </wps:wsp>
                  </a:graphicData>
                </a:graphic>
              </wp:anchor>
            </w:drawing>
          </mc:Choice>
          <mc:Fallback>
            <w:pict>
              <v:shape w14:anchorId="02EE243C" id="Straight Arrow Connector 2135824916" o:spid="_x0000_s1026" type="#_x0000_t32" style="position:absolute;margin-left:284.5pt;margin-top:16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1h9wEAANwDAAAOAAAAZHJzL2Uyb0RvYy54bWysU9uO0zAQfUfiHyy/06TppmSrpivUsrwg&#10;qLTwAa7jJJZ804xp2r9n7Ha7CzwgIRLJGWdmzpw5Hq8fTtawowLU3rV8Pis5U076Truh5d+/Pb5r&#10;OMMoXCeMd6rlZ4X8YfP2zXoKK1X50ZtOASMQh6sptHyMMayKAuWorMCZD8qRs/dgRaQtDEUHYiJ0&#10;a4qqLJfF5KEL4KVCpL+7i5NvMn7fKxm/9j2qyEzLiVvMK+T1kNZisxarAUQYtbzSEP/AwgrtqOgN&#10;aieiYD9A/wFltQSPvo8z6W3h+15LlXugbublb908jSKo3AuJg+EmE/4/WPnluAemu5ZX80XdVHf3&#10;8yVnTlg6q6cIQg9jZB8A/MS23jnS0wN7FUr6TQFXBLN1e7juMOwhiXHqwaYvtclOLa/LZV03d5yd&#10;W75435T0XPRXp8hkCliWzaLiTFJAdhUvGAEwflLesmS0HK/cbqTmWX5x/IyRWFDic0Ii4PyjNiaf&#10;tXFsavl9XdVUR9DE9UZEMm0gDdANGQa90V1KSckIw2FrgB1FmqFtehNtKvFLWKq3Ezhe4rLr0p3V&#10;kUbcaNvy3PO16VGJ7qPrWDwH0trR7eCJGVrOjKK7REYmHIU2f48jNsYRqXQYF/mTdfDdOZ9K/k8j&#10;lGlfxz3N6Ot9zn65lJufAAAA//8DAFBLAwQUAAYACAAAACEAWlll/uAAAAAJAQAADwAAAGRycy9k&#10;b3ducmV2LnhtbEyPS2vDMBCE74X+B7GF3hopaRIS13Log+BjyQNKboq9sU2slbCU2O2v75Ye2tOy&#10;s8PsN+lqsK24YhcaRxrGIwUCqXBlQ5WG/W79sAARoqHStI5QwycGWGW3N6lJStfTBq/bWAkOoZAY&#10;DXWMPpEyFDVaE0bOI/Ht5DprIq9dJcvO9BxuWzlRai6taYg/1Mbja43FeXuxGs7L9T6f5f3ikL+9&#10;f6ndh3+ZHrzW93fD8xOIiEP8M8MPPqNDxkxHd6EyiFbDbL7kLlHD44QnG36FIwtTBTJL5f8G2TcA&#10;AAD//wMAUEsBAi0AFAAGAAgAAAAhALaDOJL+AAAA4QEAABMAAAAAAAAAAAAAAAAAAAAAAFtDb250&#10;ZW50X1R5cGVzXS54bWxQSwECLQAUAAYACAAAACEAOP0h/9YAAACUAQAACwAAAAAAAAAAAAAAAAAv&#10;AQAAX3JlbHMvLnJlbHNQSwECLQAUAAYACAAAACEALpZNYfcBAADcAwAADgAAAAAAAAAAAAAAAAAu&#10;AgAAZHJzL2Uyb0RvYy54bWxQSwECLQAUAAYACAAAACEAWlll/uAAAAAJAQAADwAAAAAAAAAAAAAA&#10;AABRBAAAZHJzL2Rvd25yZXYueG1sUEsFBgAAAAAEAAQA8wAAAF4FAAAAAA==&#10;" strokecolor="#0c0c0c">
                <v:stroke startarrowwidth="narrow" startarrowlength="short" endarrowwidth="narrow" endarrowlength="short" joinstyle="miter"/>
              </v:shape>
            </w:pict>
          </mc:Fallback>
        </mc:AlternateContent>
      </w:r>
    </w:p>
    <w:p w14:paraId="690BCF28" w14:textId="77777777" w:rsidR="009002C8" w:rsidRDefault="00137F0A">
      <w:pPr>
        <w:spacing w:after="0" w:line="36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vertAlign w:val="superscript"/>
        </w:rPr>
        <w:t>o</w:t>
      </w:r>
    </w:p>
    <w:p w14:paraId="051711E5" w14:textId="77777777" w:rsidR="009002C8" w:rsidRDefault="009002C8">
      <w:pPr>
        <w:spacing w:after="0" w:line="360" w:lineRule="auto"/>
        <w:jc w:val="both"/>
        <w:rPr>
          <w:rFonts w:ascii="Times New Roman" w:eastAsia="Times New Roman" w:hAnsi="Times New Roman" w:cs="Times New Roman"/>
          <w:sz w:val="24"/>
          <w:szCs w:val="24"/>
        </w:rPr>
      </w:pPr>
    </w:p>
    <w:p w14:paraId="611621EE" w14:textId="77777777" w:rsidR="009002C8" w:rsidRDefault="00137F0A">
      <w:pPr>
        <w:spacing w:after="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lastRenderedPageBreak/>
        <w:t>where </w:t>
      </w:r>
      <w:r>
        <w:rPr>
          <w:rFonts w:ascii="Times New Roman" w:eastAsia="Times New Roman" w:hAnsi="Times New Roman" w:cs="Times New Roman"/>
          <w:i/>
          <w:sz w:val="24"/>
          <w:szCs w:val="24"/>
        </w:rPr>
        <w:t>A</w:t>
      </w:r>
      <w:r>
        <w:rPr>
          <w:rFonts w:ascii="Times New Roman" w:eastAsia="Times New Roman" w:hAnsi="Times New Roman" w:cs="Times New Roman"/>
          <w:i/>
          <w:sz w:val="24"/>
          <w:szCs w:val="24"/>
          <w:vertAlign w:val="subscript"/>
        </w:rPr>
        <w:t>o</w:t>
      </w:r>
      <w:r>
        <w:rPr>
          <w:rFonts w:ascii="Times New Roman" w:eastAsia="Times New Roman" w:hAnsi="Times New Roman" w:cs="Times New Roman"/>
          <w:sz w:val="24"/>
          <w:szCs w:val="24"/>
        </w:rPr>
        <w:t> is the absorbance of the control and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is the absorbance in the presence of the test samples. </w:t>
      </w:r>
      <w:r>
        <w:rPr>
          <w:rFonts w:ascii="Times New Roman" w:eastAsia="Times New Roman" w:hAnsi="Times New Roman" w:cs="Times New Roman"/>
          <w:sz w:val="24"/>
          <w:szCs w:val="24"/>
          <w:u w:val="single"/>
        </w:rPr>
        <w:t xml:space="preserve">                                                   </w:t>
      </w:r>
    </w:p>
    <w:p w14:paraId="292099F4" w14:textId="77777777" w:rsidR="009002C8" w:rsidRDefault="00137F0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Behavioral study of zebrafish</w:t>
      </w:r>
    </w:p>
    <w:p w14:paraId="62BEEE18" w14:textId="77777777" w:rsidR="009002C8" w:rsidRDefault="00137F0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Maintenance of zebrafish</w:t>
      </w:r>
    </w:p>
    <w:p w14:paraId="51C1015C" w14:textId="77777777" w:rsidR="009002C8" w:rsidRDefault="00137F0A">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 total of 170 Zebrafish (</w:t>
      </w:r>
      <w:r>
        <w:rPr>
          <w:rFonts w:ascii="Times New Roman" w:eastAsia="Times New Roman" w:hAnsi="Times New Roman" w:cs="Times New Roman"/>
          <w:i/>
          <w:sz w:val="24"/>
          <w:szCs w:val="24"/>
        </w:rPr>
        <w:t>Danio rerio</w:t>
      </w:r>
      <w:r>
        <w:rPr>
          <w:rFonts w:ascii="Times New Roman" w:eastAsia="Times New Roman" w:hAnsi="Times New Roman" w:cs="Times New Roman"/>
          <w:sz w:val="24"/>
          <w:szCs w:val="24"/>
        </w:rPr>
        <w:t xml:space="preserve">) wild-type strain; 4–6 months old were maintained in glass tanks of 100L capacity. The animals were obtained from a local commercial supplier (Sea World Aquarium, Mysuru, India) and were acclimatized for 2 weeks before the experiments. A tank containing normal water was de-chlorinated and maintained under constant aeration and mechanical, and chemical filtration (25–27°C; pH 7–8 and a 14:10 h light–dark cycle was provided by fluorescent lamp tubes. Only fishes weighing 450 mg and above were used for experiments. All fishes were fed two times a day with Optimum micro pallet fish food. All </w:t>
      </w:r>
      <w:r w:rsidRPr="004F624E">
        <w:rPr>
          <w:rFonts w:ascii="Times New Roman" w:eastAsia="Times New Roman" w:hAnsi="Times New Roman" w:cs="Times New Roman"/>
          <w:sz w:val="24"/>
          <w:szCs w:val="24"/>
        </w:rPr>
        <w:t xml:space="preserve">procedures were performed according to the CPASEA guidelines, India (Committee for the Purpose of Control and Supervision of Experiments on Animals) (Michelle E, et al., 2019, </w:t>
      </w:r>
      <w:proofErr w:type="spellStart"/>
      <w:r w:rsidRPr="004F624E">
        <w:rPr>
          <w:rFonts w:ascii="Times New Roman" w:eastAsia="Times New Roman" w:hAnsi="Times New Roman" w:cs="Times New Roman"/>
          <w:sz w:val="24"/>
          <w:szCs w:val="24"/>
        </w:rPr>
        <w:t>Nityashree</w:t>
      </w:r>
      <w:proofErr w:type="spellEnd"/>
      <w:r w:rsidRPr="004F624E">
        <w:rPr>
          <w:rFonts w:ascii="Times New Roman" w:eastAsia="Times New Roman" w:hAnsi="Times New Roman" w:cs="Times New Roman"/>
          <w:sz w:val="24"/>
          <w:szCs w:val="24"/>
        </w:rPr>
        <w:t>, et al., 2024)</w:t>
      </w:r>
    </w:p>
    <w:p w14:paraId="745DFCD0"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Toxicology study</w:t>
      </w:r>
    </w:p>
    <w:p w14:paraId="54B8A1F6"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 compounds (piperazine derivatives) were tested for its toxicity on zebrafish. On the 1stday, healthy zebrafish which weighed above 400mg were chosen, and transferred into 5 separate labeled bowls. Each bowl contained 10 fishes. Different doses of compounds were prepared that were used to determine the toxicity of zebrafish. Each bowl of fish was labeled as control, 2.5µg/ml dose, 5µg/ml dose, 7.5µg/ml dose, and 10µg/ml dose. The fishes were injected intraperitoneally with compounds of their respective doses at an interval of 24hrs, 48hrs, 72hrs, and 96hrs for 4 consecutive days and the fish's death count were documented till 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to determine the extract's LD</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and the adequate dose range for anti-anxiety protocol.</w:t>
      </w:r>
    </w:p>
    <w:p w14:paraId="4A2A3182"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Intraperitoneal injection</w:t>
      </w:r>
    </w:p>
    <w:p w14:paraId="4FBA2B95"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fish were immersed in cold water at 10–15</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for 30–60</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seconds to anesthetize them, or until there was only gill movement in the fish. When the fish cannot move, a tap on the beaker is made to make sure the fish is anesthetized. Fishes were transferred to a watered sponge holder to inject the fish into its intraperitoneal region. Since this is a time-sensitive procedure, all the steps were completed within 30–40 s after anesthetizing the fish. The fishes were later transferred to a </w:t>
      </w:r>
      <w:r>
        <w:rPr>
          <w:rFonts w:ascii="Times New Roman" w:eastAsia="Times New Roman" w:hAnsi="Times New Roman" w:cs="Times New Roman"/>
          <w:sz w:val="24"/>
          <w:szCs w:val="24"/>
        </w:rPr>
        <w:lastRenderedPageBreak/>
        <w:t xml:space="preserve">beaker that holds three to four liters of water so that the fish can recover from the cold-water </w:t>
      </w:r>
      <w:r w:rsidRPr="004F624E">
        <w:rPr>
          <w:rFonts w:ascii="Times New Roman" w:eastAsia="Times New Roman" w:hAnsi="Times New Roman" w:cs="Times New Roman"/>
          <w:color w:val="000000" w:themeColor="text1"/>
          <w:sz w:val="24"/>
          <w:szCs w:val="24"/>
        </w:rPr>
        <w:t>anesthesia (Allan V. Kalueff, et al., 2014, Omar, et al., 2023).</w:t>
      </w:r>
    </w:p>
    <w:p w14:paraId="3426C76D" w14:textId="77777777" w:rsidR="009002C8" w:rsidRDefault="009002C8">
      <w:pPr>
        <w:spacing w:line="360" w:lineRule="auto"/>
        <w:jc w:val="both"/>
        <w:rPr>
          <w:rFonts w:ascii="Times New Roman" w:eastAsia="Times New Roman" w:hAnsi="Times New Roman" w:cs="Times New Roman"/>
          <w:sz w:val="24"/>
          <w:szCs w:val="24"/>
        </w:rPr>
      </w:pPr>
    </w:p>
    <w:p w14:paraId="4EBD6156"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Anxiety protocol</w:t>
      </w:r>
    </w:p>
    <w:p w14:paraId="524BF7AF"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In the anxiety study design the fish were housed for one day wherein caffeine was used as a drug to induce anxiety.  The fishes were exposed to caffeine-treated water for about 15 min in a bowl. Later fish were divided into 3 groups: control, low dose and high dose respectively for treatment using the test compounds piperazine derivatives which were dissolved in 5% DMSO. Fish weighing more than 450 mg were chosen so that the fish could sustain the caffeine doses. The concentration of caffeine in the tank water was 100mg/L. Ten fish from each group were anesthetized and intraperitoneally injected with a test compound (PD2). The control group received an injection with 5% DMSO solution, while the low dose and high dose groups received 2.5 µg/ml, and 5 µg/ml of test compound (PD2), respectively (</w:t>
      </w:r>
      <w:r>
        <w:rPr>
          <w:rFonts w:ascii="Times New Roman" w:eastAsia="Times New Roman" w:hAnsi="Times New Roman" w:cs="Times New Roman"/>
          <w:i/>
          <w:sz w:val="24"/>
          <w:szCs w:val="24"/>
        </w:rPr>
        <w:t>Barbara D. Fontana, et al., 2022).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Tax Track software </w:t>
      </w:r>
      <w:r>
        <w:rPr>
          <w:rFonts w:ascii="Times New Roman" w:eastAsia="Times New Roman" w:hAnsi="Times New Roman" w:cs="Times New Roman"/>
          <w:color w:val="000000"/>
          <w:sz w:val="24"/>
          <w:szCs w:val="24"/>
          <w:vertAlign w:val="superscript"/>
        </w:rPr>
        <w:t xml:space="preserve">TM </w:t>
      </w:r>
      <w:r>
        <w:rPr>
          <w:rFonts w:ascii="Times New Roman" w:eastAsia="Times New Roman" w:hAnsi="Times New Roman" w:cs="Times New Roman"/>
          <w:color w:val="000000"/>
          <w:sz w:val="24"/>
          <w:szCs w:val="24"/>
        </w:rPr>
        <w:t>was used to record the assays.</w:t>
      </w:r>
    </w:p>
    <w:p w14:paraId="4769CD70"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Open-field test</w:t>
      </w:r>
    </w:p>
    <w:p w14:paraId="40FB2BDC"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open-field test is a frequently used method of assessing zebrafish behavior and locomotion. This was chosen as an adaptation of the designs which also utilized top-down measurement of horizontal fish movement. After each trial, the water was replaced since substances released by a fish can influence the behavior of the fish used in the next trial, invalidating the result. Water temperature was maintained at between 25 and 28°C for all trials. Zebrafish were assessed across virtual zones in a testing arena in a tank with a height of 15 cm. The tank was filled to a depth of 6 cm with normal water which was changed every </w:t>
      </w:r>
      <w:r w:rsidRPr="004F624E">
        <w:rPr>
          <w:rFonts w:ascii="Times New Roman" w:eastAsia="Times New Roman" w:hAnsi="Times New Roman" w:cs="Times New Roman"/>
          <w:sz w:val="24"/>
          <w:szCs w:val="24"/>
        </w:rPr>
        <w:t>trial (</w:t>
      </w:r>
      <w:proofErr w:type="spellStart"/>
      <w:r w:rsidRPr="004F624E">
        <w:rPr>
          <w:rFonts w:ascii="Times New Roman" w:eastAsia="Times New Roman" w:hAnsi="Times New Roman" w:cs="Times New Roman"/>
          <w:sz w:val="24"/>
          <w:szCs w:val="24"/>
        </w:rPr>
        <w:t>Nityashree</w:t>
      </w:r>
      <w:proofErr w:type="spellEnd"/>
      <w:r w:rsidRPr="004F624E">
        <w:rPr>
          <w:rFonts w:ascii="Times New Roman" w:eastAsia="Times New Roman" w:hAnsi="Times New Roman" w:cs="Times New Roman"/>
          <w:sz w:val="24"/>
          <w:szCs w:val="24"/>
        </w:rPr>
        <w:t>, et al., 2024).</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FF0000"/>
          <w:sz w:val="24"/>
          <w:szCs w:val="24"/>
        </w:rPr>
        <w:t xml:space="preserve"> </w:t>
      </w:r>
    </w:p>
    <w:p w14:paraId="7ECE7F85"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Light–dark test</w:t>
      </w:r>
    </w:p>
    <w:p w14:paraId="52FF0109" w14:textId="77777777" w:rsidR="009002C8" w:rsidRDefault="00137F0A">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device was a tank that measured 15 × 10 × 45 cm in height, depth, and length. The zebrafish were subjected to light and dark tests for 5 min. It was evenly divided into two separate compartments, one coated in a white material and the other in a black sheet of thick paper, where the light rays could not enter the tank. From one side of the tank, the </w:t>
      </w:r>
      <w:r w:rsidRPr="004F624E">
        <w:rPr>
          <w:rFonts w:ascii="Times New Roman" w:eastAsia="Times New Roman" w:hAnsi="Times New Roman" w:cs="Times New Roman"/>
          <w:sz w:val="24"/>
          <w:szCs w:val="24"/>
        </w:rPr>
        <w:t>light was on so that only half of the tank could receive light. This test was conducted in a dark room (</w:t>
      </w:r>
      <w:proofErr w:type="spellStart"/>
      <w:r w:rsidRPr="004F624E">
        <w:rPr>
          <w:rFonts w:ascii="Times New Roman" w:eastAsia="Times New Roman" w:hAnsi="Times New Roman" w:cs="Times New Roman"/>
          <w:sz w:val="24"/>
          <w:szCs w:val="24"/>
        </w:rPr>
        <w:t>Nityashree</w:t>
      </w:r>
      <w:proofErr w:type="spellEnd"/>
      <w:r w:rsidRPr="004F624E">
        <w:rPr>
          <w:rFonts w:ascii="Times New Roman" w:eastAsia="Times New Roman" w:hAnsi="Times New Roman" w:cs="Times New Roman"/>
          <w:sz w:val="24"/>
          <w:szCs w:val="24"/>
        </w:rPr>
        <w:t>, et al.,</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lastRenderedPageBreak/>
        <w:t xml:space="preserve">2024). </w:t>
      </w:r>
      <w:r>
        <w:rPr>
          <w:rFonts w:ascii="Times New Roman" w:eastAsia="Times New Roman" w:hAnsi="Times New Roman" w:cs="Times New Roman"/>
          <w:sz w:val="24"/>
          <w:szCs w:val="24"/>
        </w:rPr>
        <w:t>The amount of time spent in each zone (dark and light) and the number of entries to each zone were considered as behavioral parameters. A quick back into the dark container after making a partial entry into the white compartment was the definition of risk assessment behavior.</w:t>
      </w:r>
    </w:p>
    <w:p w14:paraId="1BD78984"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T-maze experiment</w:t>
      </w:r>
    </w:p>
    <w:p w14:paraId="36C35F3A" w14:textId="77777777" w:rsidR="009002C8" w:rsidRPr="004F624E" w:rsidRDefault="00137F0A">
      <w:pPr>
        <w:spacing w:line="360" w:lineRule="auto"/>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sz w:val="24"/>
          <w:szCs w:val="24"/>
        </w:rPr>
        <w:t xml:space="preserve">With a few minor adjustments, we employed the previously reported methodology for learning and memory. 3 trials of each experiment were conducted for 6 h, 5 min each with a 2 minute break at each trial. There was one stem and two arms wherein one was colored red and the other was colored green, which </w:t>
      </w:r>
      <w:r w:rsidRPr="004F624E">
        <w:rPr>
          <w:rFonts w:ascii="Times New Roman" w:eastAsia="Times New Roman" w:hAnsi="Times New Roman" w:cs="Times New Roman"/>
          <w:sz w:val="24"/>
          <w:szCs w:val="24"/>
        </w:rPr>
        <w:t>made</w:t>
      </w:r>
      <w:r>
        <w:rPr>
          <w:rFonts w:ascii="Times New Roman" w:eastAsia="Times New Roman" w:hAnsi="Times New Roman" w:cs="Times New Roman"/>
          <w:sz w:val="24"/>
          <w:szCs w:val="24"/>
        </w:rPr>
        <w:t xml:space="preserve"> up the T-maze. For four days in a row, the zebrafish were trained with one trial per day. The green-colored arm section held 20 µg of food, which was brine shrimp, throughout the training sessions, and the red-colored arm contained frequent manual chasing behavior (which creates fear in the fish) with a glass rod by the experimenter. Based on these trials the fish tries to assume that the red arm is harmful and the green arm is safe </w:t>
      </w:r>
      <w:r w:rsidRPr="004F624E">
        <w:rPr>
          <w:rFonts w:ascii="Times New Roman" w:eastAsia="Times New Roman" w:hAnsi="Times New Roman" w:cs="Times New Roman"/>
          <w:color w:val="000000" w:themeColor="text1"/>
          <w:sz w:val="24"/>
          <w:szCs w:val="24"/>
        </w:rPr>
        <w:t>(cognitive map). Following a 4-day training session, memory testing was conducted on all experimental zebrafish treated with test compounds on the fifth day (Yun-</w:t>
      </w:r>
      <w:proofErr w:type="spellStart"/>
      <w:r w:rsidRPr="004F624E">
        <w:rPr>
          <w:rFonts w:ascii="Times New Roman" w:eastAsia="Times New Roman" w:hAnsi="Times New Roman" w:cs="Times New Roman"/>
          <w:color w:val="000000" w:themeColor="text1"/>
          <w:sz w:val="24"/>
          <w:szCs w:val="24"/>
        </w:rPr>
        <w:t>Hee</w:t>
      </w:r>
      <w:proofErr w:type="spellEnd"/>
      <w:r w:rsidRPr="004F624E">
        <w:rPr>
          <w:rFonts w:ascii="Times New Roman" w:eastAsia="Times New Roman" w:hAnsi="Times New Roman" w:cs="Times New Roman"/>
          <w:color w:val="000000" w:themeColor="text1"/>
          <w:sz w:val="24"/>
          <w:szCs w:val="24"/>
        </w:rPr>
        <w:t xml:space="preserve"> Kim, et al., 2019, </w:t>
      </w:r>
      <w:proofErr w:type="spellStart"/>
      <w:r w:rsidRPr="004F624E">
        <w:rPr>
          <w:rFonts w:ascii="Times New Roman" w:eastAsia="Times New Roman" w:hAnsi="Times New Roman" w:cs="Times New Roman"/>
          <w:color w:val="000000" w:themeColor="text1"/>
          <w:sz w:val="24"/>
          <w:szCs w:val="24"/>
        </w:rPr>
        <w:t>Nityashree</w:t>
      </w:r>
      <w:proofErr w:type="spellEnd"/>
      <w:r w:rsidRPr="004F624E">
        <w:rPr>
          <w:rFonts w:ascii="Times New Roman" w:eastAsia="Times New Roman" w:hAnsi="Times New Roman" w:cs="Times New Roman"/>
          <w:color w:val="000000" w:themeColor="text1"/>
          <w:sz w:val="24"/>
          <w:szCs w:val="24"/>
        </w:rPr>
        <w:t>, et al., 2024).</w:t>
      </w:r>
    </w:p>
    <w:p w14:paraId="0028F87C" w14:textId="77777777" w:rsidR="009002C8" w:rsidRDefault="009002C8">
      <w:pPr>
        <w:spacing w:line="360" w:lineRule="auto"/>
        <w:jc w:val="both"/>
        <w:rPr>
          <w:rFonts w:ascii="Times New Roman" w:eastAsia="Times New Roman" w:hAnsi="Times New Roman" w:cs="Times New Roman"/>
          <w:sz w:val="24"/>
          <w:szCs w:val="24"/>
        </w:rPr>
      </w:pPr>
    </w:p>
    <w:p w14:paraId="3ED15A4E" w14:textId="77777777" w:rsidR="009002C8" w:rsidRDefault="009002C8">
      <w:pPr>
        <w:spacing w:line="360" w:lineRule="auto"/>
        <w:jc w:val="both"/>
        <w:rPr>
          <w:rFonts w:ascii="Times New Roman" w:eastAsia="Times New Roman" w:hAnsi="Times New Roman" w:cs="Times New Roman"/>
          <w:color w:val="FF0000"/>
          <w:sz w:val="24"/>
          <w:szCs w:val="24"/>
        </w:rPr>
      </w:pPr>
    </w:p>
    <w:p w14:paraId="00823117" w14:textId="77777777" w:rsidR="009002C8" w:rsidRDefault="00137F0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Results</w:t>
      </w:r>
    </w:p>
    <w:p w14:paraId="1DA1FD8C"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Synthesis of compounds</w:t>
      </w:r>
    </w:p>
    <w:p w14:paraId="6A88B48E" w14:textId="77777777" w:rsidR="009002C8" w:rsidRDefault="00137F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(HSY </w:t>
      </w:r>
      <w:proofErr w:type="gramStart"/>
      <w:r>
        <w:rPr>
          <w:rFonts w:ascii="Times New Roman" w:eastAsia="Times New Roman" w:hAnsi="Times New Roman" w:cs="Times New Roman"/>
          <w:sz w:val="24"/>
          <w:szCs w:val="24"/>
        </w:rPr>
        <w:t>36 )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PD1: 4-(2-methoxyphenyl) piperazin-1-ium Penta </w:t>
      </w:r>
      <w:proofErr w:type="spellStart"/>
      <w:r>
        <w:rPr>
          <w:rFonts w:ascii="Times New Roman" w:eastAsia="Times New Roman" w:hAnsi="Times New Roman" w:cs="Times New Roman"/>
          <w:b/>
          <w:sz w:val="24"/>
          <w:szCs w:val="24"/>
        </w:rPr>
        <w:t>fluoro</w:t>
      </w:r>
      <w:proofErr w:type="spellEnd"/>
      <w:r>
        <w:rPr>
          <w:rFonts w:ascii="Times New Roman" w:eastAsia="Times New Roman" w:hAnsi="Times New Roman" w:cs="Times New Roman"/>
          <w:b/>
          <w:sz w:val="24"/>
          <w:szCs w:val="24"/>
        </w:rPr>
        <w:t xml:space="preserve"> benzoate.</w:t>
      </w:r>
    </w:p>
    <w:p w14:paraId="1983A8FB" w14:textId="77777777" w:rsidR="009002C8" w:rsidRDefault="00137F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Experimental</w:t>
      </w:r>
    </w:p>
    <w:p w14:paraId="6AF66ADD" w14:textId="77777777" w:rsidR="009002C8" w:rsidRDefault="00137F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Synthesis and </w:t>
      </w:r>
      <w:proofErr w:type="spellStart"/>
      <w:r>
        <w:rPr>
          <w:rFonts w:ascii="Times New Roman" w:eastAsia="Times New Roman" w:hAnsi="Times New Roman" w:cs="Times New Roman"/>
          <w:b/>
          <w:sz w:val="24"/>
          <w:szCs w:val="24"/>
        </w:rPr>
        <w:t>Crystallisation</w:t>
      </w:r>
      <w:proofErr w:type="spellEnd"/>
    </w:p>
    <w:p w14:paraId="0A6E9DA5" w14:textId="77777777" w:rsidR="009002C8" w:rsidRDefault="00137F0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reagents were obtained commercially and were used as received. For the synthesis of the 4-(2-methoxyphenyl) piperazin-1-ium Penta </w:t>
      </w:r>
      <w:proofErr w:type="spellStart"/>
      <w:r>
        <w:rPr>
          <w:rFonts w:ascii="Times New Roman" w:eastAsia="Times New Roman" w:hAnsi="Times New Roman" w:cs="Times New Roman"/>
          <w:sz w:val="24"/>
          <w:szCs w:val="24"/>
        </w:rPr>
        <w:t>fluoro</w:t>
      </w:r>
      <w:proofErr w:type="spellEnd"/>
      <w:r>
        <w:rPr>
          <w:rFonts w:ascii="Times New Roman" w:eastAsia="Times New Roman" w:hAnsi="Times New Roman" w:cs="Times New Roman"/>
          <w:sz w:val="24"/>
          <w:szCs w:val="24"/>
        </w:rPr>
        <w:t xml:space="preserve"> benzoate salt, equimolar quantities (0.52 mmol of each component) of N-(2-methoxyphenyl)piperazine (100 mg) (from Sigma-Aldrich) and pentafluorobenzoic acid (110 mg) were separately dissolved in methanol (10 ml) and the two </w:t>
      </w:r>
      <w:r>
        <w:rPr>
          <w:rFonts w:ascii="Times New Roman" w:eastAsia="Times New Roman" w:hAnsi="Times New Roman" w:cs="Times New Roman"/>
          <w:sz w:val="24"/>
          <w:szCs w:val="24"/>
        </w:rPr>
        <w:lastRenderedPageBreak/>
        <w:t xml:space="preserve">solutions were then mixed, and stirred briefly at 333 K and then set aside to crystallize, giving the solid product (I)  after a few days. The product were collected by filtration and then dried in air ( I: yield: 85%; </w:t>
      </w:r>
      <w:proofErr w:type="spellStart"/>
      <w:r>
        <w:rPr>
          <w:rFonts w:ascii="Times New Roman" w:eastAsia="Times New Roman" w:hAnsi="Times New Roman" w:cs="Times New Roman"/>
          <w:sz w:val="24"/>
          <w:szCs w:val="24"/>
        </w:rPr>
        <w:t>m.p.</w:t>
      </w:r>
      <w:proofErr w:type="spellEnd"/>
      <w:r>
        <w:rPr>
          <w:rFonts w:ascii="Times New Roman" w:eastAsia="Times New Roman" w:hAnsi="Times New Roman" w:cs="Times New Roman"/>
          <w:sz w:val="24"/>
          <w:szCs w:val="24"/>
        </w:rPr>
        <w:t xml:space="preserve">: 396–398 K ) Crystal of compound ( I ) suitable for single-crystal X-ray diffraction were grown by slow evaporation, at ambient temperature and in the presence of air, of solutions in methanol– acetonitrile (initial composition 1:1, v/v) for (I) </w:t>
      </w:r>
    </w:p>
    <w:p w14:paraId="50A27212" w14:textId="77777777" w:rsidR="009002C8" w:rsidRDefault="00137F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 Reaction Scheme for Salt I  </w:t>
      </w:r>
    </w:p>
    <w:p w14:paraId="02FF000C" w14:textId="080E071F" w:rsidR="009002C8" w:rsidRDefault="009002C8">
      <w:pPr>
        <w:spacing w:before="240" w:after="240" w:line="360" w:lineRule="auto"/>
        <w:rPr>
          <w:rFonts w:ascii="Times New Roman" w:eastAsia="Times New Roman" w:hAnsi="Times New Roman" w:cs="Times New Roman"/>
          <w:b/>
          <w:sz w:val="24"/>
          <w:szCs w:val="24"/>
        </w:rPr>
      </w:pPr>
    </w:p>
    <w:p w14:paraId="1C406FED" w14:textId="2F8876E3" w:rsidR="00196898" w:rsidRDefault="00196898">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Scheme 1: </w:t>
      </w:r>
      <w:r w:rsidR="006458E7">
        <w:rPr>
          <w:rFonts w:ascii="Times New Roman" w:eastAsia="Times New Roman" w:hAnsi="Times New Roman" w:cs="Times New Roman"/>
          <w:b/>
          <w:sz w:val="24"/>
          <w:szCs w:val="24"/>
        </w:rPr>
        <w:t>H</w:t>
      </w:r>
      <w:r w:rsidR="006458E7" w:rsidRPr="006458E7">
        <w:rPr>
          <w:rFonts w:ascii="Times New Roman" w:eastAsia="Times New Roman" w:hAnsi="Times New Roman" w:cs="Times New Roman"/>
          <w:b/>
          <w:sz w:val="24"/>
          <w:szCs w:val="24"/>
        </w:rPr>
        <w:t>igh-performance thermoplastic polymer</w:t>
      </w:r>
    </w:p>
    <w:p w14:paraId="0BB1883B" w14:textId="77777777" w:rsidR="009002C8" w:rsidRDefault="00137F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(HSY 39) </w:t>
      </w:r>
      <w:r>
        <w:rPr>
          <w:rFonts w:ascii="Times New Roman" w:eastAsia="Times New Roman" w:hAnsi="Times New Roman" w:cs="Times New Roman"/>
          <w:b/>
          <w:sz w:val="24"/>
          <w:szCs w:val="24"/>
        </w:rPr>
        <w:t xml:space="preserve">PD2: 4-(2-methory phenyl) piperazin-1- </w:t>
      </w:r>
      <w:proofErr w:type="spellStart"/>
      <w:r>
        <w:rPr>
          <w:rFonts w:ascii="Times New Roman" w:eastAsia="Times New Roman" w:hAnsi="Times New Roman" w:cs="Times New Roman"/>
          <w:b/>
          <w:sz w:val="24"/>
          <w:szCs w:val="24"/>
        </w:rPr>
        <w:t>ium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tartarate</w:t>
      </w:r>
      <w:proofErr w:type="spellEnd"/>
    </w:p>
    <w:p w14:paraId="34C3F7EF" w14:textId="77777777" w:rsidR="009002C8" w:rsidRDefault="00137F0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reagents were obtained commercially and were used as received. For the synthesis of the salts, equimolar quantities (0.52 mmol of each component) of N-(2-</w:t>
      </w:r>
      <w:proofErr w:type="gramStart"/>
      <w:r>
        <w:rPr>
          <w:rFonts w:ascii="Times New Roman" w:eastAsia="Times New Roman" w:hAnsi="Times New Roman" w:cs="Times New Roman"/>
          <w:sz w:val="24"/>
          <w:szCs w:val="24"/>
        </w:rPr>
        <w:t>methoxyphenyl)piperazine</w:t>
      </w:r>
      <w:proofErr w:type="gramEnd"/>
      <w:r>
        <w:rPr>
          <w:rFonts w:ascii="Times New Roman" w:eastAsia="Times New Roman" w:hAnsi="Times New Roman" w:cs="Times New Roman"/>
          <w:sz w:val="24"/>
          <w:szCs w:val="24"/>
        </w:rPr>
        <w:t xml:space="preserve"> (100 mg) (from Sigma-Aldrich) and  tartaric acid (78 mg) were separately dissolved in methanol (10 ml) and the two solutions were then mixed, and stirred briefly at 333 K and then set aside to crystallize, giving the solid products ( II)  after a few days. The products were collected by filtration and then dried in air </w:t>
      </w:r>
      <w:proofErr w:type="gramStart"/>
      <w:r>
        <w:rPr>
          <w:rFonts w:ascii="Times New Roman" w:eastAsia="Times New Roman" w:hAnsi="Times New Roman" w:cs="Times New Roman"/>
          <w:sz w:val="24"/>
          <w:szCs w:val="24"/>
        </w:rPr>
        <w:t>( II</w:t>
      </w:r>
      <w:proofErr w:type="gramEnd"/>
      <w:r>
        <w:rPr>
          <w:rFonts w:ascii="Times New Roman" w:eastAsia="Times New Roman" w:hAnsi="Times New Roman" w:cs="Times New Roman"/>
          <w:sz w:val="24"/>
          <w:szCs w:val="24"/>
        </w:rPr>
        <w:t xml:space="preserve">: yield: 75%; </w:t>
      </w:r>
      <w:proofErr w:type="spellStart"/>
      <w:r>
        <w:rPr>
          <w:rFonts w:ascii="Times New Roman" w:eastAsia="Times New Roman" w:hAnsi="Times New Roman" w:cs="Times New Roman"/>
          <w:sz w:val="24"/>
          <w:szCs w:val="24"/>
        </w:rPr>
        <w:t>m.p.</w:t>
      </w:r>
      <w:proofErr w:type="spellEnd"/>
      <w:r>
        <w:rPr>
          <w:rFonts w:ascii="Times New Roman" w:eastAsia="Times New Roman" w:hAnsi="Times New Roman" w:cs="Times New Roman"/>
          <w:sz w:val="24"/>
          <w:szCs w:val="24"/>
        </w:rPr>
        <w:t>: 386–388 K). Crystals of compound II suitable for single-crystal X-ray diffraction were grown by slow evaporation, at ambient temperature and in the presence of air, of solutions in methanol– acetonitrile (initial composition 1:1, v/v</w:t>
      </w:r>
      <w:proofErr w:type="gramStart"/>
      <w:r>
        <w:rPr>
          <w:rFonts w:ascii="Times New Roman" w:eastAsia="Times New Roman" w:hAnsi="Times New Roman" w:cs="Times New Roman"/>
          <w:sz w:val="24"/>
          <w:szCs w:val="24"/>
        </w:rPr>
        <w:t>)  .</w:t>
      </w:r>
      <w:proofErr w:type="gramEnd"/>
    </w:p>
    <w:p w14:paraId="5D0B54A5" w14:textId="77777777" w:rsidR="009002C8" w:rsidRDefault="00137F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(HSY 4) </w:t>
      </w:r>
      <w:r>
        <w:rPr>
          <w:rFonts w:ascii="Times New Roman" w:eastAsia="Times New Roman" w:hAnsi="Times New Roman" w:cs="Times New Roman"/>
          <w:b/>
          <w:sz w:val="24"/>
          <w:szCs w:val="24"/>
        </w:rPr>
        <w:t xml:space="preserve">PD3: 4-(2-methoxyphenyl) piperazin-1- </w:t>
      </w:r>
      <w:proofErr w:type="spellStart"/>
      <w:r>
        <w:rPr>
          <w:rFonts w:ascii="Times New Roman" w:eastAsia="Times New Roman" w:hAnsi="Times New Roman" w:cs="Times New Roman"/>
          <w:b/>
          <w:sz w:val="24"/>
          <w:szCs w:val="24"/>
        </w:rPr>
        <w:t>ium</w:t>
      </w:r>
      <w:proofErr w:type="spellEnd"/>
      <w:r>
        <w:rPr>
          <w:rFonts w:ascii="Times New Roman" w:eastAsia="Times New Roman" w:hAnsi="Times New Roman" w:cs="Times New Roman"/>
          <w:b/>
          <w:sz w:val="24"/>
          <w:szCs w:val="24"/>
        </w:rPr>
        <w:t xml:space="preserve"> Succinate</w:t>
      </w:r>
    </w:p>
    <w:p w14:paraId="16BB1DD1" w14:textId="77777777" w:rsidR="009002C8" w:rsidRDefault="00137F0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reagents were obtained commercially and were used as received. For the synthesis of the salts, equimolar quantities (0.52 mmol of each component) of N-(2-</w:t>
      </w:r>
      <w:proofErr w:type="gramStart"/>
      <w:r>
        <w:rPr>
          <w:rFonts w:ascii="Times New Roman" w:eastAsia="Times New Roman" w:hAnsi="Times New Roman" w:cs="Times New Roman"/>
          <w:sz w:val="24"/>
          <w:szCs w:val="24"/>
        </w:rPr>
        <w:t>methoxyphenyl)piperazine</w:t>
      </w:r>
      <w:proofErr w:type="gramEnd"/>
      <w:r>
        <w:rPr>
          <w:rFonts w:ascii="Times New Roman" w:eastAsia="Times New Roman" w:hAnsi="Times New Roman" w:cs="Times New Roman"/>
          <w:sz w:val="24"/>
          <w:szCs w:val="24"/>
        </w:rPr>
        <w:t xml:space="preserve"> (100 mg) (from Sigma-Aldrich) and succinic acid (61 mg) were separately dissolved in methanol (10 ml) ) and the two solutions were then mixed, and stirred briefly at 333 K and then set aside to crystallize, giving the solid product III  after a few days. The products were collected by filtration and then dried in air  III: yield: 80%; </w:t>
      </w:r>
      <w:proofErr w:type="spellStart"/>
      <w:r>
        <w:rPr>
          <w:rFonts w:ascii="Times New Roman" w:eastAsia="Times New Roman" w:hAnsi="Times New Roman" w:cs="Times New Roman"/>
          <w:sz w:val="24"/>
          <w:szCs w:val="24"/>
        </w:rPr>
        <w:t>m.p.</w:t>
      </w:r>
      <w:proofErr w:type="spellEnd"/>
      <w:r>
        <w:rPr>
          <w:rFonts w:ascii="Times New Roman" w:eastAsia="Times New Roman" w:hAnsi="Times New Roman" w:cs="Times New Roman"/>
          <w:sz w:val="24"/>
          <w:szCs w:val="24"/>
        </w:rPr>
        <w:t xml:space="preserve">: 377–379 K. Crystals of compound III suitable for single-crystal X-ray diffraction were grown by slow evaporation, at ambient </w:t>
      </w:r>
      <w:r>
        <w:rPr>
          <w:rFonts w:ascii="Times New Roman" w:eastAsia="Times New Roman" w:hAnsi="Times New Roman" w:cs="Times New Roman"/>
          <w:sz w:val="24"/>
          <w:szCs w:val="24"/>
        </w:rPr>
        <w:lastRenderedPageBreak/>
        <w:t>temperature and in the presence of air, of solutions in methanol– acetonitrile (initial composition 1:1, v/v) for ( III ) .</w:t>
      </w:r>
    </w:p>
    <w:p w14:paraId="23738AE2" w14:textId="77777777" w:rsidR="009002C8" w:rsidRDefault="00137F0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Reaction Scheme for the salt III</w:t>
      </w:r>
    </w:p>
    <w:p w14:paraId="22A3BD2C" w14:textId="77777777" w:rsidR="009002C8" w:rsidRDefault="00137F0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3D57D33B" wp14:editId="6D4F5B0B">
            <wp:extent cx="5435600" cy="1473200"/>
            <wp:effectExtent l="0" t="0" r="0" b="0"/>
            <wp:docPr id="2135824943" name="image27.gif"/>
            <wp:cNvGraphicFramePr/>
            <a:graphic xmlns:a="http://schemas.openxmlformats.org/drawingml/2006/main">
              <a:graphicData uri="http://schemas.openxmlformats.org/drawingml/2006/picture">
                <pic:pic xmlns:pic="http://schemas.openxmlformats.org/drawingml/2006/picture">
                  <pic:nvPicPr>
                    <pic:cNvPr id="0" name="image27.gif"/>
                    <pic:cNvPicPr preferRelativeResize="0"/>
                  </pic:nvPicPr>
                  <pic:blipFill>
                    <a:blip r:embed="rId8"/>
                    <a:srcRect/>
                    <a:stretch>
                      <a:fillRect/>
                    </a:stretch>
                  </pic:blipFill>
                  <pic:spPr>
                    <a:xfrm>
                      <a:off x="0" y="0"/>
                      <a:ext cx="5435600" cy="1473200"/>
                    </a:xfrm>
                    <a:prstGeom prst="rect">
                      <a:avLst/>
                    </a:prstGeom>
                    <a:ln/>
                  </pic:spPr>
                </pic:pic>
              </a:graphicData>
            </a:graphic>
          </wp:inline>
        </w:drawing>
      </w:r>
    </w:p>
    <w:p w14:paraId="79FEB991" w14:textId="77777777" w:rsidR="00196898" w:rsidRDefault="00196898">
      <w:pPr>
        <w:spacing w:before="240" w:after="240" w:line="360" w:lineRule="auto"/>
        <w:rPr>
          <w:rFonts w:ascii="Times New Roman" w:eastAsia="Times New Roman" w:hAnsi="Times New Roman" w:cs="Times New Roman"/>
          <w:sz w:val="24"/>
          <w:szCs w:val="24"/>
        </w:rPr>
      </w:pPr>
    </w:p>
    <w:p w14:paraId="290FEB1D" w14:textId="77777777" w:rsidR="00C467A8" w:rsidRDefault="0019689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Scheme </w:t>
      </w:r>
      <w:proofErr w:type="gramStart"/>
      <w:r>
        <w:rPr>
          <w:rFonts w:ascii="Times New Roman" w:eastAsia="Times New Roman" w:hAnsi="Times New Roman" w:cs="Times New Roman"/>
          <w:sz w:val="24"/>
          <w:szCs w:val="24"/>
        </w:rPr>
        <w:t>2 :</w:t>
      </w:r>
      <w:proofErr w:type="gramEnd"/>
      <w:r>
        <w:rPr>
          <w:rFonts w:ascii="Times New Roman" w:eastAsia="Times New Roman" w:hAnsi="Times New Roman" w:cs="Times New Roman"/>
          <w:sz w:val="24"/>
          <w:szCs w:val="24"/>
        </w:rPr>
        <w:t xml:space="preserve"> </w:t>
      </w:r>
      <w:r w:rsidR="00C467A8" w:rsidRPr="00C467A8">
        <w:rPr>
          <w:rFonts w:ascii="Times New Roman" w:eastAsia="Times New Roman" w:hAnsi="Times New Roman" w:cs="Times New Roman"/>
          <w:sz w:val="24"/>
          <w:szCs w:val="24"/>
        </w:rPr>
        <w:t xml:space="preserve">PD3: 4-(2-methoxyphenyl) piperazin-1- </w:t>
      </w:r>
      <w:proofErr w:type="spellStart"/>
      <w:r w:rsidR="00C467A8" w:rsidRPr="00C467A8">
        <w:rPr>
          <w:rFonts w:ascii="Times New Roman" w:eastAsia="Times New Roman" w:hAnsi="Times New Roman" w:cs="Times New Roman"/>
          <w:sz w:val="24"/>
          <w:szCs w:val="24"/>
        </w:rPr>
        <w:t>ium</w:t>
      </w:r>
      <w:proofErr w:type="spellEnd"/>
      <w:r w:rsidR="00C467A8" w:rsidRPr="00C467A8">
        <w:rPr>
          <w:rFonts w:ascii="Times New Roman" w:eastAsia="Times New Roman" w:hAnsi="Times New Roman" w:cs="Times New Roman"/>
          <w:sz w:val="24"/>
          <w:szCs w:val="24"/>
        </w:rPr>
        <w:t xml:space="preserve"> Succinate</w:t>
      </w:r>
      <w:r w:rsidR="00137F0A">
        <w:rPr>
          <w:rFonts w:ascii="Times New Roman" w:eastAsia="Times New Roman" w:hAnsi="Times New Roman" w:cs="Times New Roman"/>
          <w:sz w:val="24"/>
          <w:szCs w:val="24"/>
        </w:rPr>
        <w:t xml:space="preserve">(HSY 82) </w:t>
      </w:r>
    </w:p>
    <w:p w14:paraId="5082C485" w14:textId="77777777" w:rsidR="00C467A8" w:rsidRDefault="00C467A8">
      <w:pPr>
        <w:spacing w:before="240" w:after="240" w:line="360" w:lineRule="auto"/>
        <w:rPr>
          <w:rFonts w:ascii="Times New Roman" w:eastAsia="Times New Roman" w:hAnsi="Times New Roman" w:cs="Times New Roman"/>
          <w:sz w:val="24"/>
          <w:szCs w:val="24"/>
        </w:rPr>
      </w:pPr>
    </w:p>
    <w:p w14:paraId="7E9CF5E1" w14:textId="62BB8FA6" w:rsidR="009002C8" w:rsidRDefault="00137F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PD4: 4-phenylpiperazin-1-ium 3-Chlorobenzoate</w:t>
      </w:r>
    </w:p>
    <w:p w14:paraId="6691C214" w14:textId="77777777" w:rsidR="009002C8" w:rsidRDefault="00137F0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reagents were obtained commercially and were used as received. For the synthesis of the salts, equimolar quantities (0.62 mmol of each component) of 1-phenylpiperazine (100 mg) (from Sigma-Aldrich) and 3-chlorobenzoic acid (97 mg) were separately dissolved in methanol (10 ml) and the two solutions were then mixed, and stirred briefly at 333 K and then set aside to crystallize, giving the solid products (IV</w:t>
      </w:r>
      <w:proofErr w:type="gramStart"/>
      <w:r>
        <w:rPr>
          <w:rFonts w:ascii="Times New Roman" w:eastAsia="Times New Roman" w:hAnsi="Times New Roman" w:cs="Times New Roman"/>
          <w:sz w:val="24"/>
          <w:szCs w:val="24"/>
        </w:rPr>
        <w:t>)  after</w:t>
      </w:r>
      <w:proofErr w:type="gramEnd"/>
      <w:r>
        <w:rPr>
          <w:rFonts w:ascii="Times New Roman" w:eastAsia="Times New Roman" w:hAnsi="Times New Roman" w:cs="Times New Roman"/>
          <w:sz w:val="24"/>
          <w:szCs w:val="24"/>
        </w:rPr>
        <w:t xml:space="preserve"> a few days. The product were collected by filtration and then dried in air ( IV: yield: 70%; </w:t>
      </w:r>
      <w:proofErr w:type="spellStart"/>
      <w:r>
        <w:rPr>
          <w:rFonts w:ascii="Times New Roman" w:eastAsia="Times New Roman" w:hAnsi="Times New Roman" w:cs="Times New Roman"/>
          <w:sz w:val="24"/>
          <w:szCs w:val="24"/>
        </w:rPr>
        <w:t>m.p.</w:t>
      </w:r>
      <w:proofErr w:type="spellEnd"/>
      <w:r>
        <w:rPr>
          <w:rFonts w:ascii="Times New Roman" w:eastAsia="Times New Roman" w:hAnsi="Times New Roman" w:cs="Times New Roman"/>
          <w:sz w:val="24"/>
          <w:szCs w:val="24"/>
        </w:rPr>
        <w:t xml:space="preserve">: 397–399 K; X: yield: 75%; </w:t>
      </w:r>
      <w:proofErr w:type="spellStart"/>
      <w:r>
        <w:rPr>
          <w:rFonts w:ascii="Times New Roman" w:eastAsia="Times New Roman" w:hAnsi="Times New Roman" w:cs="Times New Roman"/>
          <w:sz w:val="24"/>
          <w:szCs w:val="24"/>
        </w:rPr>
        <w:t>m.p.</w:t>
      </w:r>
      <w:proofErr w:type="spellEnd"/>
      <w:r>
        <w:rPr>
          <w:rFonts w:ascii="Times New Roman" w:eastAsia="Times New Roman" w:hAnsi="Times New Roman" w:cs="Times New Roman"/>
          <w:sz w:val="24"/>
          <w:szCs w:val="24"/>
        </w:rPr>
        <w:t>: 365–367 K. Crystals of compounds (IV) suitable for single-crystal X-ray diffraction were grown by slow evaporation, at ambient temperature and in the presence of air, solutions of   methanol-</w:t>
      </w:r>
      <w:proofErr w:type="spellStart"/>
      <w:r>
        <w:rPr>
          <w:rFonts w:ascii="Times New Roman" w:eastAsia="Times New Roman" w:hAnsi="Times New Roman" w:cs="Times New Roman"/>
          <w:sz w:val="24"/>
          <w:szCs w:val="24"/>
        </w:rPr>
        <w:t>ethylacetate</w:t>
      </w:r>
      <w:proofErr w:type="spellEnd"/>
      <w:r>
        <w:rPr>
          <w:rFonts w:ascii="Times New Roman" w:eastAsia="Times New Roman" w:hAnsi="Times New Roman" w:cs="Times New Roman"/>
          <w:sz w:val="24"/>
          <w:szCs w:val="24"/>
        </w:rPr>
        <w:t xml:space="preserve"> (initial composition 1:1, v/v) for (IV).</w:t>
      </w:r>
    </w:p>
    <w:p w14:paraId="00CF7786" w14:textId="77777777" w:rsidR="009002C8" w:rsidRDefault="00137F0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114300" distB="114300" distL="114300" distR="114300" wp14:anchorId="1864A252" wp14:editId="67B3D7DD">
            <wp:extent cx="5257800" cy="1511300"/>
            <wp:effectExtent l="0" t="0" r="0" b="0"/>
            <wp:docPr id="2135824934" name="image11.gif"/>
            <wp:cNvGraphicFramePr/>
            <a:graphic xmlns:a="http://schemas.openxmlformats.org/drawingml/2006/main">
              <a:graphicData uri="http://schemas.openxmlformats.org/drawingml/2006/picture">
                <pic:pic xmlns:pic="http://schemas.openxmlformats.org/drawingml/2006/picture">
                  <pic:nvPicPr>
                    <pic:cNvPr id="0" name="image11.gif"/>
                    <pic:cNvPicPr preferRelativeResize="0"/>
                  </pic:nvPicPr>
                  <pic:blipFill>
                    <a:blip r:embed="rId9"/>
                    <a:srcRect/>
                    <a:stretch>
                      <a:fillRect/>
                    </a:stretch>
                  </pic:blipFill>
                  <pic:spPr>
                    <a:xfrm>
                      <a:off x="0" y="0"/>
                      <a:ext cx="5257800" cy="1511300"/>
                    </a:xfrm>
                    <a:prstGeom prst="rect">
                      <a:avLst/>
                    </a:prstGeom>
                    <a:ln/>
                  </pic:spPr>
                </pic:pic>
              </a:graphicData>
            </a:graphic>
          </wp:inline>
        </w:drawing>
      </w:r>
    </w:p>
    <w:p w14:paraId="322905A1" w14:textId="77777777" w:rsidR="009002C8" w:rsidRDefault="00137F0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48412C" w14:textId="23AA6BB8" w:rsidR="009002C8" w:rsidRDefault="00196898">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Scheme </w:t>
      </w:r>
      <w:proofErr w:type="gramStart"/>
      <w:r>
        <w:rPr>
          <w:rFonts w:ascii="Times New Roman" w:eastAsia="Times New Roman" w:hAnsi="Times New Roman" w:cs="Times New Roman"/>
          <w:sz w:val="24"/>
          <w:szCs w:val="24"/>
        </w:rPr>
        <w:t>3 :</w:t>
      </w:r>
      <w:proofErr w:type="gramEnd"/>
      <w:r>
        <w:rPr>
          <w:rFonts w:ascii="Times New Roman" w:eastAsia="Times New Roman" w:hAnsi="Times New Roman" w:cs="Times New Roman"/>
          <w:sz w:val="24"/>
          <w:szCs w:val="24"/>
        </w:rPr>
        <w:t xml:space="preserve"> </w:t>
      </w:r>
      <w:r w:rsidR="00137F0A">
        <w:rPr>
          <w:rFonts w:ascii="Times New Roman" w:eastAsia="Times New Roman" w:hAnsi="Times New Roman" w:cs="Times New Roman"/>
          <w:sz w:val="24"/>
          <w:szCs w:val="24"/>
        </w:rPr>
        <w:t xml:space="preserve">  </w:t>
      </w:r>
      <w:r w:rsidR="00C467A8" w:rsidRPr="00C467A8">
        <w:rPr>
          <w:rFonts w:ascii="Times New Roman" w:eastAsia="Times New Roman" w:hAnsi="Times New Roman" w:cs="Times New Roman"/>
          <w:sz w:val="24"/>
          <w:szCs w:val="24"/>
        </w:rPr>
        <w:t>PD4: 4-phenylpiperazin-1-ium 3-Chlorobenzoate</w:t>
      </w:r>
    </w:p>
    <w:p w14:paraId="43F91E42" w14:textId="77777777" w:rsidR="009002C8" w:rsidRDefault="00137F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(HSY 84</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PD</w:t>
      </w:r>
      <w:proofErr w:type="gramEnd"/>
      <w:r>
        <w:rPr>
          <w:rFonts w:ascii="Times New Roman" w:eastAsia="Times New Roman" w:hAnsi="Times New Roman" w:cs="Times New Roman"/>
          <w:b/>
          <w:sz w:val="24"/>
          <w:szCs w:val="24"/>
        </w:rPr>
        <w:t>5: 4-phenylpiperazin-1-ium 4-Chlorobenzoate</w:t>
      </w:r>
    </w:p>
    <w:p w14:paraId="470AABAF" w14:textId="77777777" w:rsidR="009002C8" w:rsidRDefault="00137F0A">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reagents were obtained commercially and were used as received. For the synthesis of the </w:t>
      </w:r>
      <w:proofErr w:type="gramStart"/>
      <w:r>
        <w:rPr>
          <w:rFonts w:ascii="Times New Roman" w:eastAsia="Times New Roman" w:hAnsi="Times New Roman" w:cs="Times New Roman"/>
          <w:sz w:val="24"/>
          <w:szCs w:val="24"/>
        </w:rPr>
        <w:t>salts,  equimolar</w:t>
      </w:r>
      <w:proofErr w:type="gramEnd"/>
      <w:r>
        <w:rPr>
          <w:rFonts w:ascii="Times New Roman" w:eastAsia="Times New Roman" w:hAnsi="Times New Roman" w:cs="Times New Roman"/>
          <w:sz w:val="24"/>
          <w:szCs w:val="24"/>
        </w:rPr>
        <w:t xml:space="preserve"> quantities (0.62 mmol of each component) of 1-phenylpiperazine (100 mg) (from Sigma-Aldrich) and 4-chlorobenzoic acid (97 mg)  were separately dissolved in methanol (10 ml) and the two solutions were then mixed, and stirred briefly at 333 K and then set aside to crystallize, giving the solid products (V) after a few days. The product were collected by filtration and then dried in </w:t>
      </w:r>
      <w:proofErr w:type="gramStart"/>
      <w:r>
        <w:rPr>
          <w:rFonts w:ascii="Times New Roman" w:eastAsia="Times New Roman" w:hAnsi="Times New Roman" w:cs="Times New Roman"/>
          <w:sz w:val="24"/>
          <w:szCs w:val="24"/>
        </w:rPr>
        <w:t>air  IX</w:t>
      </w:r>
      <w:proofErr w:type="gramEnd"/>
      <w:r>
        <w:rPr>
          <w:rFonts w:ascii="Times New Roman" w:eastAsia="Times New Roman" w:hAnsi="Times New Roman" w:cs="Times New Roman"/>
          <w:sz w:val="24"/>
          <w:szCs w:val="24"/>
        </w:rPr>
        <w:t xml:space="preserve">: yield: 70%; </w:t>
      </w:r>
      <w:proofErr w:type="spellStart"/>
      <w:r>
        <w:rPr>
          <w:rFonts w:ascii="Times New Roman" w:eastAsia="Times New Roman" w:hAnsi="Times New Roman" w:cs="Times New Roman"/>
          <w:sz w:val="24"/>
          <w:szCs w:val="24"/>
        </w:rPr>
        <w:t>m.p.</w:t>
      </w:r>
      <w:proofErr w:type="spellEnd"/>
      <w:r>
        <w:rPr>
          <w:rFonts w:ascii="Times New Roman" w:eastAsia="Times New Roman" w:hAnsi="Times New Roman" w:cs="Times New Roman"/>
          <w:sz w:val="24"/>
          <w:szCs w:val="24"/>
        </w:rPr>
        <w:t xml:space="preserve">: 397–399 K . Crystals of compounds (V) suitable for single-crystal X-ray diffraction were grown by slow evaporation, at ambient temperature and in the presence of air, solution </w:t>
      </w:r>
      <w:proofErr w:type="gramStart"/>
      <w:r>
        <w:rPr>
          <w:rFonts w:ascii="Times New Roman" w:eastAsia="Times New Roman" w:hAnsi="Times New Roman" w:cs="Times New Roman"/>
          <w:sz w:val="24"/>
          <w:szCs w:val="24"/>
        </w:rPr>
        <w:t>of  methanol</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ethylacetate</w:t>
      </w:r>
      <w:proofErr w:type="spellEnd"/>
      <w:r>
        <w:rPr>
          <w:rFonts w:ascii="Times New Roman" w:eastAsia="Times New Roman" w:hAnsi="Times New Roman" w:cs="Times New Roman"/>
          <w:sz w:val="24"/>
          <w:szCs w:val="24"/>
        </w:rPr>
        <w:t xml:space="preserve"> (initial composition 1:1, v/v) for (V).</w:t>
      </w:r>
    </w:p>
    <w:p w14:paraId="7F692D04" w14:textId="77777777" w:rsidR="009002C8" w:rsidRDefault="00137F0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14:anchorId="796D1C56" wp14:editId="69E51463">
            <wp:extent cx="5181600" cy="1435100"/>
            <wp:effectExtent l="0" t="0" r="0" b="0"/>
            <wp:docPr id="2135824936" name="image12.gif"/>
            <wp:cNvGraphicFramePr/>
            <a:graphic xmlns:a="http://schemas.openxmlformats.org/drawingml/2006/main">
              <a:graphicData uri="http://schemas.openxmlformats.org/drawingml/2006/picture">
                <pic:pic xmlns:pic="http://schemas.openxmlformats.org/drawingml/2006/picture">
                  <pic:nvPicPr>
                    <pic:cNvPr id="0" name="image12.gif"/>
                    <pic:cNvPicPr preferRelativeResize="0"/>
                  </pic:nvPicPr>
                  <pic:blipFill>
                    <a:blip r:embed="rId10"/>
                    <a:srcRect/>
                    <a:stretch>
                      <a:fillRect/>
                    </a:stretch>
                  </pic:blipFill>
                  <pic:spPr>
                    <a:xfrm>
                      <a:off x="0" y="0"/>
                      <a:ext cx="5181600" cy="1435100"/>
                    </a:xfrm>
                    <a:prstGeom prst="rect">
                      <a:avLst/>
                    </a:prstGeom>
                    <a:ln/>
                  </pic:spPr>
                </pic:pic>
              </a:graphicData>
            </a:graphic>
          </wp:inline>
        </w:drawing>
      </w:r>
    </w:p>
    <w:p w14:paraId="00F0E77F" w14:textId="77777777" w:rsidR="009002C8" w:rsidRDefault="009002C8">
      <w:pPr>
        <w:spacing w:before="240" w:line="360" w:lineRule="auto"/>
        <w:rPr>
          <w:rFonts w:ascii="Times New Roman" w:eastAsia="Times New Roman" w:hAnsi="Times New Roman" w:cs="Times New Roman"/>
          <w:sz w:val="24"/>
          <w:szCs w:val="24"/>
        </w:rPr>
      </w:pPr>
    </w:p>
    <w:p w14:paraId="34ED9C20" w14:textId="412A0D4E" w:rsidR="009002C8" w:rsidRDefault="0019689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Scheme </w:t>
      </w:r>
      <w:proofErr w:type="gramStart"/>
      <w:r>
        <w:rPr>
          <w:rFonts w:ascii="Times New Roman" w:eastAsia="Times New Roman" w:hAnsi="Times New Roman" w:cs="Times New Roman"/>
          <w:sz w:val="24"/>
          <w:szCs w:val="24"/>
        </w:rPr>
        <w:t>4 :</w:t>
      </w:r>
      <w:proofErr w:type="gramEnd"/>
      <w:r>
        <w:rPr>
          <w:rFonts w:ascii="Times New Roman" w:eastAsia="Times New Roman" w:hAnsi="Times New Roman" w:cs="Times New Roman"/>
          <w:sz w:val="24"/>
          <w:szCs w:val="24"/>
        </w:rPr>
        <w:t xml:space="preserve"> </w:t>
      </w:r>
      <w:r w:rsidR="00C467A8" w:rsidRPr="00C467A8">
        <w:rPr>
          <w:rFonts w:ascii="Times New Roman" w:eastAsia="Times New Roman" w:hAnsi="Times New Roman" w:cs="Times New Roman"/>
          <w:sz w:val="24"/>
          <w:szCs w:val="24"/>
        </w:rPr>
        <w:t>4-phenylpiperazin-1-ium 4-Chlorobenzoate</w:t>
      </w:r>
    </w:p>
    <w:p w14:paraId="1A8B38D1"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Anti - microbial activity</w:t>
      </w:r>
    </w:p>
    <w:p w14:paraId="6A0F69F3"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Disc diffusion assay </w:t>
      </w:r>
    </w:p>
    <w:p w14:paraId="6C60846D" w14:textId="77777777" w:rsidR="009002C8" w:rsidRDefault="00137F0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evident from table-1 a significant dose-dependent increase in inhibition of bacteria was observed in compounds PD1, PD2 and PD4 respectively. PD2 derivative showed a comparatively better MIC value of 0.2±0.24mg/ml. The results are illustrated in figure-1</w:t>
      </w:r>
    </w:p>
    <w:p w14:paraId="4DC53665"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 assay</w:t>
      </w:r>
    </w:p>
    <w:p w14:paraId="21C490A4"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evident from figure-2 a significant dose-dependent increase in inhibition of bacteria was observed in compounds PD1, PD2 and PD4 respectively. There was 75.90% - 112.17% inhibition on compound PD1 treatment, and 106.16% - 172.58% inhibition on PD2 treatment and 107.82% - 159.39% inhibition on PD4 treatment respectively. Hence, the results implicate the anti-microbial effect of compounds PD1, PD2 and PD4. </w:t>
      </w:r>
    </w:p>
    <w:p w14:paraId="0CEDB627"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71B017"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Antioxidant activity</w:t>
      </w:r>
    </w:p>
    <w:p w14:paraId="227D257E"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DPPH assay</w:t>
      </w:r>
    </w:p>
    <w:p w14:paraId="36142306"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demonstrated in the bar graphs of figure-3, the results demonstrated that the DPPH free radicals were scavenged by all compounds in a concentration dependent manner: PD1(36.83% - 56.63%), PD2 (32.14% - 45.96%), PD3 (45.60% - 74.40%), PD4 (49.50% - 71.02%), PD5 (53.60% - 78.04%) respectively. Interestingly, the IC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value of PD3, PD4, and PD5 compounds showed better results compared to other compounds. Taken together, the results suggested that piperazine derivatives are potential antioxidant compounds.</w:t>
      </w:r>
    </w:p>
    <w:p w14:paraId="3D906543" w14:textId="77777777" w:rsidR="009002C8" w:rsidRDefault="00137F0A">
      <w:pPr>
        <w:widowControl w:val="0"/>
        <w:pBdr>
          <w:top w:val="nil"/>
          <w:left w:val="nil"/>
          <w:bottom w:val="nil"/>
          <w:right w:val="nil"/>
          <w:between w:val="nil"/>
        </w:pBdr>
        <w:spacing w:before="64" w:after="0" w:line="348" w:lineRule="auto"/>
        <w:ind w:left="100" w:right="1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7898B23"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scavenging activity</w:t>
      </w:r>
    </w:p>
    <w:p w14:paraId="22ABA8B7" w14:textId="77777777" w:rsidR="009002C8" w:rsidRDefault="00137F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compounds PD1 to PD5 demonstrated a strong scavenging activity against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Higher inhibition percentage was seen in PD1 (64.62% - 76.80%) followed by PD2 (64.15% - 77.26%) and PD4 (62.23% - 75.25%) respectively (Figure-4). These results confirm the antioxidant potential of piperazine derivatives.</w:t>
      </w:r>
    </w:p>
    <w:p w14:paraId="2E7436A5" w14:textId="77777777" w:rsidR="009002C8" w:rsidRDefault="00137F0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viability</w:t>
      </w:r>
    </w:p>
    <w:p w14:paraId="3B611A54"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comparison to all derivatives, compound PD3 demonstrated 56.81% viability and 50.61% (with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and PD5 demonstrated 45.78% and 41.01% (with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respectively(Figure-5).</w:t>
      </w:r>
    </w:p>
    <w:p w14:paraId="173BDFCF"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Resazurin assay:</w:t>
      </w:r>
    </w:p>
    <w:p w14:paraId="6F05D320" w14:textId="77777777" w:rsidR="009002C8" w:rsidRDefault="00137F0A">
      <w:pPr>
        <w:spacing w:line="360" w:lineRule="auto"/>
        <w:jc w:val="both"/>
        <w:rPr>
          <w:rFonts w:ascii="Times New Roman" w:eastAsia="Times New Roman" w:hAnsi="Times New Roman" w:cs="Times New Roman"/>
          <w:i/>
          <w:sz w:val="24"/>
          <w:szCs w:val="24"/>
        </w:rPr>
      </w:pPr>
      <w:bookmarkStart w:id="1" w:name="_heading=h.yukydq28r33k" w:colFirst="0" w:colLast="0"/>
      <w:bookmarkEnd w:id="1"/>
      <w:r>
        <w:rPr>
          <w:rFonts w:ascii="Times New Roman" w:eastAsia="Times New Roman" w:hAnsi="Times New Roman" w:cs="Times New Roman"/>
          <w:sz w:val="24"/>
          <w:szCs w:val="24"/>
        </w:rPr>
        <w:t>In comparison to all derivatives PD2 showed 64.39% viability and PD4 showed 49.21% viability (Figure-6).</w:t>
      </w:r>
      <w:r>
        <w:rPr>
          <w:rFonts w:ascii="Times New Roman" w:eastAsia="Times New Roman" w:hAnsi="Times New Roman" w:cs="Times New Roman"/>
          <w:i/>
          <w:sz w:val="24"/>
          <w:szCs w:val="24"/>
        </w:rPr>
        <w:t xml:space="preserve"> </w:t>
      </w:r>
    </w:p>
    <w:p w14:paraId="4D81650A"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i/>
          <w:sz w:val="24"/>
          <w:szCs w:val="24"/>
        </w:rPr>
        <w:t xml:space="preserve">.in vivo </w:t>
      </w:r>
      <w:r>
        <w:rPr>
          <w:rFonts w:ascii="Times New Roman" w:eastAsia="Times New Roman" w:hAnsi="Times New Roman" w:cs="Times New Roman"/>
          <w:sz w:val="24"/>
          <w:szCs w:val="24"/>
        </w:rPr>
        <w:t>toxicity test on zebrafish</w:t>
      </w:r>
    </w:p>
    <w:p w14:paraId="780E188E"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Zebrafish were exposed to various concentrations of piperazine derivatives (2.5, 5.0, 7.5 and 10µg/ml) for 7 days to assess their toxicity. All zebrafishes survived for 7 days </w:t>
      </w:r>
      <w:r>
        <w:rPr>
          <w:rFonts w:ascii="Times New Roman" w:eastAsia="Times New Roman" w:hAnsi="Times New Roman" w:cs="Times New Roman"/>
          <w:sz w:val="24"/>
          <w:szCs w:val="24"/>
        </w:rPr>
        <w:t>in the control</w:t>
      </w:r>
      <w:r>
        <w:rPr>
          <w:rFonts w:ascii="Times New Roman" w:eastAsia="Times New Roman" w:hAnsi="Times New Roman" w:cs="Times New Roman"/>
          <w:color w:val="000000"/>
          <w:sz w:val="24"/>
          <w:szCs w:val="24"/>
        </w:rPr>
        <w:t xml:space="preserve"> group. However, </w:t>
      </w:r>
      <w:r>
        <w:rPr>
          <w:rFonts w:ascii="Times New Roman" w:eastAsia="Times New Roman" w:hAnsi="Times New Roman" w:cs="Times New Roman"/>
          <w:sz w:val="24"/>
          <w:szCs w:val="24"/>
        </w:rPr>
        <w:t>at a higher</w:t>
      </w:r>
      <w:r>
        <w:rPr>
          <w:rFonts w:ascii="Times New Roman" w:eastAsia="Times New Roman" w:hAnsi="Times New Roman" w:cs="Times New Roman"/>
          <w:color w:val="000000"/>
          <w:sz w:val="24"/>
          <w:szCs w:val="24"/>
        </w:rPr>
        <w:t xml:space="preserve"> concentration of 10µg/ml 4 </w:t>
      </w:r>
      <w:r>
        <w:rPr>
          <w:rFonts w:ascii="Times New Roman" w:eastAsia="Times New Roman" w:hAnsi="Times New Roman" w:cs="Times New Roman"/>
          <w:sz w:val="24"/>
          <w:szCs w:val="24"/>
        </w:rPr>
        <w:t>zebrafish</w:t>
      </w:r>
      <w:r>
        <w:rPr>
          <w:rFonts w:ascii="Times New Roman" w:eastAsia="Times New Roman" w:hAnsi="Times New Roman" w:cs="Times New Roman"/>
          <w:color w:val="000000"/>
          <w:sz w:val="24"/>
          <w:szCs w:val="24"/>
        </w:rPr>
        <w:t xml:space="preserve"> perished out of 6, which indicates maximum death as compared to other concentrations (2.5, 5.0 and 7.5µg/ml). Therefore, 2.5 and 5.0µg/ml were considered to be safe </w:t>
      </w:r>
      <w:r>
        <w:rPr>
          <w:rFonts w:ascii="Times New Roman" w:eastAsia="Times New Roman" w:hAnsi="Times New Roman" w:cs="Times New Roman"/>
          <w:sz w:val="24"/>
          <w:szCs w:val="24"/>
        </w:rPr>
        <w:t>doses</w:t>
      </w:r>
      <w:r>
        <w:rPr>
          <w:rFonts w:ascii="Times New Roman" w:eastAsia="Times New Roman" w:hAnsi="Times New Roman" w:cs="Times New Roman"/>
          <w:color w:val="000000"/>
          <w:sz w:val="24"/>
          <w:szCs w:val="24"/>
        </w:rPr>
        <w:t xml:space="preserve"> to treat zebrafish for anti-anxiety tests (Figure-7).</w:t>
      </w:r>
    </w:p>
    <w:p w14:paraId="4FD0FD51"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Anti - anxiety</w:t>
      </w:r>
    </w:p>
    <w:p w14:paraId="1F92DE79"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 Tank Test</w:t>
      </w:r>
    </w:p>
    <w:p w14:paraId="606D9DD3"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The experimental group subjected to anti - anxiety showed an increase in distance traveled and locomotion activity at low dose (2.5µg/ml) and high dose (5.0µg/ml) compared to the control group. The results are summarized in Figure-8A. The study demonstrates that anxiety manipulations using caffeine in adult zebrafish can significantly impact their anxiety-related behaviors and locomotion. Further, as demonstrated in Figure-8B, piperazine derivatives had a significant impact on anxiety-related behaviors and locomotion in zebrafish. The findings highlight the potential of this assay to uncover the effects of various treatments or conditions on zebrafish behavior. </w:t>
      </w:r>
    </w:p>
    <w:p w14:paraId="684C87A2"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Maze test</w:t>
      </w:r>
    </w:p>
    <w:p w14:paraId="5AFC45D7"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evident from the Figure-8 the time spent in the red </w:t>
      </w:r>
      <w:proofErr w:type="spellStart"/>
      <w:r>
        <w:rPr>
          <w:rFonts w:ascii="Times New Roman" w:eastAsia="Times New Roman" w:hAnsi="Times New Roman" w:cs="Times New Roman"/>
          <w:color w:val="000000"/>
          <w:sz w:val="24"/>
          <w:szCs w:val="24"/>
        </w:rPr>
        <w:t>arm</w:t>
      </w:r>
      <w:proofErr w:type="spellEnd"/>
      <w:r>
        <w:rPr>
          <w:rFonts w:ascii="Times New Roman" w:eastAsia="Times New Roman" w:hAnsi="Times New Roman" w:cs="Times New Roman"/>
          <w:color w:val="000000"/>
          <w:sz w:val="24"/>
          <w:szCs w:val="24"/>
        </w:rPr>
        <w:t xml:space="preserve"> increased in the anxiety-induced groups, indicating a reduction in memory retention. Figure -8 illustrates that the fish </w:t>
      </w:r>
      <w:r>
        <w:rPr>
          <w:rFonts w:ascii="Times New Roman" w:eastAsia="Times New Roman" w:hAnsi="Times New Roman" w:cs="Times New Roman"/>
          <w:sz w:val="24"/>
          <w:szCs w:val="24"/>
        </w:rPr>
        <w:t>in the control</w:t>
      </w:r>
      <w:r>
        <w:rPr>
          <w:rFonts w:ascii="Times New Roman" w:eastAsia="Times New Roman" w:hAnsi="Times New Roman" w:cs="Times New Roman"/>
          <w:color w:val="000000"/>
          <w:sz w:val="24"/>
          <w:szCs w:val="24"/>
        </w:rPr>
        <w:t xml:space="preserve"> group spent more time in the green arm in contrast to piperazine derivatives treated </w:t>
      </w:r>
      <w:r>
        <w:rPr>
          <w:rFonts w:ascii="Times New Roman" w:eastAsia="Times New Roman" w:hAnsi="Times New Roman" w:cs="Times New Roman"/>
          <w:color w:val="000000"/>
          <w:sz w:val="24"/>
          <w:szCs w:val="24"/>
        </w:rPr>
        <w:lastRenderedPageBreak/>
        <w:t xml:space="preserve">implicating improved cognitive ability, particularly spatial memory and learning. These findings demonstrate piperazine derivatives enable </w:t>
      </w:r>
      <w:r>
        <w:rPr>
          <w:rFonts w:ascii="Times New Roman" w:eastAsia="Times New Roman" w:hAnsi="Times New Roman" w:cs="Times New Roman"/>
          <w:sz w:val="24"/>
          <w:szCs w:val="24"/>
        </w:rPr>
        <w:t>zebrafish to improve</w:t>
      </w:r>
      <w:r>
        <w:rPr>
          <w:rFonts w:ascii="Times New Roman" w:eastAsia="Times New Roman" w:hAnsi="Times New Roman" w:cs="Times New Roman"/>
          <w:color w:val="000000"/>
          <w:sz w:val="24"/>
          <w:szCs w:val="24"/>
        </w:rPr>
        <w:t xml:space="preserve"> their cognitive abilities, notably spatial memory and learning. The compound PD2 showed higher anti – anxiety activity. As evident from graph (figure-9), fishes treated with compound PD2 5µg/ml spent more time in the green zone which signifies the anti-anxiety property. These findings provide useful insights for future research into the effects of natural chemicals on cognitive function, as well as their potential applicability in understanding neurological illnesses and environmental factors influencing cognitive performance.</w:t>
      </w:r>
    </w:p>
    <w:p w14:paraId="1B1029D7"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Light and Dark test</w:t>
      </w:r>
    </w:p>
    <w:p w14:paraId="5621E3B0" w14:textId="77777777" w:rsidR="009002C8" w:rsidRDefault="00137F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zebrafish trajectories exhibit anti- anxiety induced movement, with more time spent in the tank’s light side. The graph (Figure-10A) illustrates that all the caffeine-treated group fish spent more time in the dark zone, implying that they liked it owing to anxiety. The zebrafish trajectories reveal the piperazine derivatives reduce anxiety since greater time was spent in the light zone (Figure-10B). Thus, suggesting that these fishes have normal or reduced anxiety. The study examines the behavioral consequences of several experimental circumstances on zebrafish, including changing the levels of exposure to different chemicals. The control group spent more time in the dark zone, which is suggestive of typical behavior of anxiety. The piperazine derivatives treated group preferred higher light zones, indicating reduced anxiety-like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w:t>
      </w:r>
    </w:p>
    <w:p w14:paraId="6D28B4D2" w14:textId="77777777" w:rsidR="009002C8" w:rsidRDefault="009002C8"/>
    <w:p w14:paraId="4DADCCFB" w14:textId="77777777" w:rsidR="009002C8" w:rsidRDefault="009002C8"/>
    <w:p w14:paraId="1F9D9A38" w14:textId="77777777" w:rsidR="009002C8" w:rsidRDefault="009002C8"/>
    <w:p w14:paraId="7C32126F" w14:textId="77777777" w:rsidR="009002C8" w:rsidRDefault="009002C8"/>
    <w:p w14:paraId="27FA2017" w14:textId="77777777" w:rsidR="009002C8" w:rsidRDefault="00137F0A">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4.0. Discussion</w:t>
      </w:r>
    </w:p>
    <w:p w14:paraId="41ADDE42" w14:textId="77777777" w:rsidR="009002C8" w:rsidRDefault="00137F0A">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Newer medications with established efficacy, safety, and tolerability characteristics are needed for pharmacological treatments of anxiety and related mental illnesses. Novel compounds have been identified as anxiolytics by a number of researchers. N-(3-(4-(</w:t>
      </w:r>
      <w:proofErr w:type="spellStart"/>
      <w:r>
        <w:rPr>
          <w:rFonts w:ascii="Times New Roman" w:eastAsia="Times New Roman" w:hAnsi="Times New Roman" w:cs="Times New Roman"/>
          <w:sz w:val="24"/>
          <w:szCs w:val="24"/>
        </w:rPr>
        <w:t>piperonyl</w:t>
      </w:r>
      <w:proofErr w:type="spellEnd"/>
      <w:r>
        <w:rPr>
          <w:rFonts w:ascii="Times New Roman" w:eastAsia="Times New Roman" w:hAnsi="Times New Roman" w:cs="Times New Roman"/>
          <w:sz w:val="24"/>
          <w:szCs w:val="24"/>
        </w:rPr>
        <w:t xml:space="preserve">) piperazin-1-yl) propyl) </w:t>
      </w:r>
      <w:proofErr w:type="spellStart"/>
      <w:r>
        <w:rPr>
          <w:rFonts w:ascii="Times New Roman" w:eastAsia="Times New Roman" w:hAnsi="Times New Roman" w:cs="Times New Roman"/>
          <w:sz w:val="24"/>
          <w:szCs w:val="24"/>
        </w:rPr>
        <w:t>isonicotinamide</w:t>
      </w:r>
      <w:proofErr w:type="spellEnd"/>
      <w:r>
        <w:rPr>
          <w:rFonts w:ascii="Times New Roman" w:eastAsia="Times New Roman" w:hAnsi="Times New Roman" w:cs="Times New Roman"/>
          <w:sz w:val="24"/>
          <w:szCs w:val="24"/>
        </w:rPr>
        <w:t xml:space="preserve"> and 30 N-(2-(4-(pyrimidin-2-</w:t>
      </w:r>
      <w:proofErr w:type="gramStart"/>
      <w:r>
        <w:rPr>
          <w:rFonts w:ascii="Times New Roman" w:eastAsia="Times New Roman" w:hAnsi="Times New Roman" w:cs="Times New Roman"/>
          <w:sz w:val="24"/>
          <w:szCs w:val="24"/>
        </w:rPr>
        <w:t>yl)piperazin</w:t>
      </w:r>
      <w:proofErr w:type="gramEnd"/>
      <w:r>
        <w:rPr>
          <w:rFonts w:ascii="Times New Roman" w:eastAsia="Times New Roman" w:hAnsi="Times New Roman" w:cs="Times New Roman"/>
          <w:sz w:val="24"/>
          <w:szCs w:val="24"/>
        </w:rPr>
        <w:t xml:space="preserve">-1-yl)ethyl) </w:t>
      </w:r>
      <w:proofErr w:type="spellStart"/>
      <w:r>
        <w:rPr>
          <w:rFonts w:ascii="Times New Roman" w:eastAsia="Times New Roman" w:hAnsi="Times New Roman" w:cs="Times New Roman"/>
          <w:sz w:val="24"/>
          <w:szCs w:val="24"/>
        </w:rPr>
        <w:t>picolinamide</w:t>
      </w:r>
      <w:proofErr w:type="spellEnd"/>
      <w:r>
        <w:rPr>
          <w:rFonts w:ascii="Times New Roman" w:eastAsia="Times New Roman" w:hAnsi="Times New Roman" w:cs="Times New Roman"/>
          <w:sz w:val="24"/>
          <w:szCs w:val="24"/>
        </w:rPr>
        <w:t xml:space="preserve"> compounds are described by Kędzierska et al., 2019 with effects on the GABAergic and 5-HT </w:t>
      </w:r>
      <w:r>
        <w:rPr>
          <w:rFonts w:ascii="Times New Roman" w:eastAsia="Times New Roman" w:hAnsi="Times New Roman" w:cs="Times New Roman"/>
          <w:sz w:val="24"/>
          <w:szCs w:val="24"/>
        </w:rPr>
        <w:lastRenderedPageBreak/>
        <w:t>systems. Using behavioral tests on mice, da Silva et al. (2018) reported a drug called LQFM104 and validated its characteristics. The design, synthesis, molecular docking, and evaluation of six derivatives of 2-(4-phenylpiperazin-1-yl)-1H-benz[d]imidazole and 2-(4-phenylpiperazin-1-methyl)-1H-benz[d]</w:t>
      </w:r>
      <w:proofErr w:type="spellStart"/>
      <w:r>
        <w:rPr>
          <w:rFonts w:ascii="Times New Roman" w:eastAsia="Times New Roman" w:hAnsi="Times New Roman" w:cs="Times New Roman"/>
          <w:sz w:val="24"/>
          <w:szCs w:val="24"/>
        </w:rPr>
        <w:t>imidazoles</w:t>
      </w:r>
      <w:proofErr w:type="spellEnd"/>
      <w:r>
        <w:rPr>
          <w:rFonts w:ascii="Times New Roman" w:eastAsia="Times New Roman" w:hAnsi="Times New Roman" w:cs="Times New Roman"/>
          <w:sz w:val="24"/>
          <w:szCs w:val="24"/>
        </w:rPr>
        <w:t xml:space="preserve"> are reported by Mahajan et al. (2024). According to </w:t>
      </w:r>
      <w:proofErr w:type="spellStart"/>
      <w:r>
        <w:rPr>
          <w:rFonts w:ascii="Times New Roman" w:eastAsia="Times New Roman" w:hAnsi="Times New Roman" w:cs="Times New Roman"/>
          <w:sz w:val="24"/>
          <w:szCs w:val="24"/>
        </w:rPr>
        <w:t>Gomtsyan</w:t>
      </w:r>
      <w:proofErr w:type="spellEnd"/>
      <w:r>
        <w:rPr>
          <w:rFonts w:ascii="Times New Roman" w:eastAsia="Times New Roman" w:hAnsi="Times New Roman" w:cs="Times New Roman"/>
          <w:sz w:val="24"/>
          <w:szCs w:val="24"/>
        </w:rPr>
        <w:t xml:space="preserve"> et al. (2012), the 6-member heterocyclic ring moiety is beneficial for a number of reasons, including its influence on the final molecule's physicochemical qualities, structural and conformational features, and ease of handling in synthetic chemistry. The moiety is a fundamental component of bioactive compounds. Because of their capacity to take on particular conformations and participate in a variety of interactions (such as hydrogen bonding and hydrophobic interactions), the compounds have a high affinity for proteins and enzymes (Meanwell 2023). These rings can be readily altered by cyclization, cycloaddition, and oxidative coupling, which makes it possible to incorporate them into molecules and enhance their pharmacokinetic and biological qualities, including solubility, bioavailability, and other drug-like traits (Amin et al., 2022). 2.5 and 5.0 µg/ml were deemed to be safe levels to treat zebrafish for anti-anxiety testing, but 10 µg/ml of the substance was the concentration that caused the greatest death in comparison to other concentrations. Caffeine affects anxiety-related behaviors and locomotion, as evidenced by the anti-anxiety experiment, which showed that fish traveled farther and had greater locomotor activity at low (2.5 µg/ml) and high (5.0 µg/ml) levels as compared to the control group. The trajectory experiments showed that piperazine derivatives significantly affected the locomotion and anxiety-related behaviors of zebrafish. In contrast to piperazine derivative treatment, the T-maze results reveal a decrease in memory retention caused by anxiety, as evidenced by the amount of time spent in the red arm. This suggests that cognitive capacity, namely spatial memory and learning, has improved. Piperazine compound PD2 (5µg/ml) allowed zebrafish to enhance their cognitive capacities, particularly spatial memory and learning through the green zone index, according to light/dark behavioral experiments. These findings provide useful insights for future research into the effects of piperazine derivatives on cognitive function, as well as their potential applicability in understanding neurological illnesses and the role of environmental factors in cognitive performances.</w:t>
      </w:r>
    </w:p>
    <w:p w14:paraId="463463E4" w14:textId="77777777" w:rsidR="009002C8" w:rsidRPr="00137F0A" w:rsidRDefault="00137F0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inhibitory zone investigations showed that PD2 (0.8 mg) had a larger zone of 1.3 cm than PD1 (1.2 cm) suggesting sensitivity. In comparison to other drugs, the MIC assay showed greater </w:t>
      </w:r>
      <w:r>
        <w:rPr>
          <w:rFonts w:ascii="Times New Roman" w:eastAsia="Times New Roman" w:hAnsi="Times New Roman" w:cs="Times New Roman"/>
          <w:sz w:val="24"/>
          <w:szCs w:val="24"/>
        </w:rPr>
        <w:lastRenderedPageBreak/>
        <w:t xml:space="preserve">suppression on PD2 therapy (106.16% – 172.58%). In comparison to other drugs, the MIC value of PD2 (0.2±0.24 mg/ml) showed comparatively lower inhibitory concentration, suggesting PD2 to have anti-bacterial activity. Another Schiff-based piperazine derivative have shown to possess </w:t>
      </w:r>
      <w:r w:rsidRPr="004F624E">
        <w:rPr>
          <w:rFonts w:ascii="Times New Roman" w:eastAsia="Times New Roman" w:hAnsi="Times New Roman" w:cs="Times New Roman"/>
          <w:color w:val="000000" w:themeColor="text1"/>
          <w:sz w:val="24"/>
          <w:szCs w:val="24"/>
        </w:rPr>
        <w:t>potent antibacterial effect against Staphylococcus aureus (MRSA). (</w:t>
      </w:r>
      <w:proofErr w:type="spellStart"/>
      <w:r w:rsidRPr="004F624E">
        <w:rPr>
          <w:rFonts w:ascii="Times New Roman" w:eastAsia="Times New Roman" w:hAnsi="Times New Roman" w:cs="Times New Roman"/>
          <w:color w:val="000000" w:themeColor="text1"/>
          <w:sz w:val="24"/>
          <w:szCs w:val="24"/>
        </w:rPr>
        <w:t>Honnegowdanahalli</w:t>
      </w:r>
      <w:proofErr w:type="spellEnd"/>
      <w:r w:rsidRPr="004F624E">
        <w:rPr>
          <w:rFonts w:ascii="Times New Roman" w:eastAsia="Times New Roman" w:hAnsi="Times New Roman" w:cs="Times New Roman"/>
          <w:color w:val="000000" w:themeColor="text1"/>
          <w:sz w:val="24"/>
          <w:szCs w:val="24"/>
        </w:rPr>
        <w:t xml:space="preserve"> </w:t>
      </w:r>
      <w:proofErr w:type="spellStart"/>
      <w:r w:rsidRPr="004F624E">
        <w:rPr>
          <w:rFonts w:ascii="Times New Roman" w:eastAsia="Times New Roman" w:hAnsi="Times New Roman" w:cs="Times New Roman"/>
          <w:color w:val="000000" w:themeColor="text1"/>
          <w:sz w:val="24"/>
          <w:szCs w:val="24"/>
        </w:rPr>
        <w:t>Shivabasappa</w:t>
      </w:r>
      <w:proofErr w:type="spellEnd"/>
      <w:r w:rsidRPr="004F624E">
        <w:rPr>
          <w:rFonts w:ascii="Times New Roman" w:eastAsia="Times New Roman" w:hAnsi="Times New Roman" w:cs="Times New Roman"/>
          <w:color w:val="000000" w:themeColor="text1"/>
          <w:sz w:val="24"/>
          <w:szCs w:val="24"/>
        </w:rPr>
        <w:t xml:space="preserve"> Nagendra Prasad 2022) Also, a few piperazine fluoroquinolone derivatives have showed potent anti-bacterial activity with MIC values to be 16-fold more potent than ciprofloxacin. (Po-Ting Chen 2013)</w:t>
      </w:r>
    </w:p>
    <w:p w14:paraId="62E8FA77" w14:textId="77777777" w:rsidR="009002C8" w:rsidRDefault="009002C8">
      <w:pPr>
        <w:spacing w:after="0" w:line="360" w:lineRule="auto"/>
        <w:jc w:val="both"/>
        <w:rPr>
          <w:rFonts w:ascii="Times New Roman" w:eastAsia="Times New Roman" w:hAnsi="Times New Roman" w:cs="Times New Roman"/>
          <w:sz w:val="24"/>
          <w:szCs w:val="24"/>
          <w:highlight w:val="yellow"/>
        </w:rPr>
      </w:pPr>
    </w:p>
    <w:p w14:paraId="1EDDA2DD" w14:textId="77777777" w:rsidR="009002C8" w:rsidRDefault="00137F0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outcome collectively illustrates the synthetic compounds' has potent antibacterial properties. The majority of second-generation antibiotic medications contain piperazine, which is also present in sixth-generation antibiotics. One of the materials used to fight harmful microbes and stop infectious diseases is polymeric material. The polymer molecules reduce toxicity and increase the effectiveness of several currently used low-molecular-weight antibacterial medicines (</w:t>
      </w:r>
      <w:proofErr w:type="spellStart"/>
      <w:r>
        <w:rPr>
          <w:rFonts w:ascii="Times New Roman" w:eastAsia="Times New Roman" w:hAnsi="Times New Roman" w:cs="Times New Roman"/>
          <w:sz w:val="24"/>
          <w:szCs w:val="24"/>
        </w:rPr>
        <w:t>Alkarri</w:t>
      </w:r>
      <w:proofErr w:type="spellEnd"/>
      <w:r>
        <w:rPr>
          <w:rFonts w:ascii="Times New Roman" w:eastAsia="Times New Roman" w:hAnsi="Times New Roman" w:cs="Times New Roman"/>
          <w:sz w:val="24"/>
          <w:szCs w:val="24"/>
        </w:rPr>
        <w:t xml:space="preserve"> et al., 2024). In the past, authors have documented synthesizing second-generation antibiotics by mixing piperazine with antibiotic molecules. Xue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 report macromonomer (GCM) synthesized by reacting ciprofloxacin (CPF) with glycidyl methacrylate. Ahmed et al., 2018 designed cationic poly (</w:t>
      </w:r>
      <w:proofErr w:type="spellStart"/>
      <w:r>
        <w:rPr>
          <w:rFonts w:ascii="Times New Roman" w:eastAsia="Times New Roman" w:hAnsi="Times New Roman" w:cs="Times New Roman"/>
          <w:sz w:val="24"/>
          <w:szCs w:val="24"/>
        </w:rPr>
        <w:t>guanylurea</w:t>
      </w:r>
      <w:proofErr w:type="spellEnd"/>
      <w:r>
        <w:rPr>
          <w:rFonts w:ascii="Times New Roman" w:eastAsia="Times New Roman" w:hAnsi="Times New Roman" w:cs="Times New Roman"/>
          <w:sz w:val="24"/>
          <w:szCs w:val="24"/>
        </w:rPr>
        <w:t xml:space="preserve">) (PGUs) using piperazine and ethylenediamine for the development of biocompatible, specific, and selective antimicrobial polymers. The derivatives demonstrated antimicrobial activity against </w:t>
      </w:r>
      <w:r>
        <w:rPr>
          <w:rFonts w:ascii="Times New Roman" w:eastAsia="Times New Roman" w:hAnsi="Times New Roman" w:cs="Times New Roman"/>
          <w:i/>
          <w:sz w:val="24"/>
          <w:szCs w:val="24"/>
        </w:rPr>
        <w:t>E. coli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 smegmatis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 aureus,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Candida albicans</w:t>
      </w:r>
      <w:r>
        <w:rPr>
          <w:rFonts w:ascii="Times New Roman" w:eastAsia="Times New Roman" w:hAnsi="Times New Roman" w:cs="Times New Roman"/>
          <w:sz w:val="24"/>
          <w:szCs w:val="24"/>
        </w:rPr>
        <w:t xml:space="preserve"> in comparison with the standard drug ciprofloxacin. The diverse areas of application of the derivatives included wound dressing, the textile industry, the biomedical field, water purification systems, and so forth, demonstrating their strength and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properties.</w:t>
      </w:r>
    </w:p>
    <w:p w14:paraId="37BDC6E3" w14:textId="77777777" w:rsidR="009002C8" w:rsidRPr="00137F0A" w:rsidRDefault="00137F0A">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Compound PD3 demonstrated 56.81% viability and 50.61% (with H₂O₂), and PD5 demonstrated 45.78% and 41.01% (with H₂O₂), respectively. The resazurin assay implicates PD2 with 64.39% viability. According to the toxicity experiment, PD5 (400 µg/ml) exhibits the highest concentration-dependent activity (53.60% - 78.04%), followed by PD3 (40 µg/ml) (45.60% - 74.40%). When compared to other drugs, PD3 and PD4 have superior IC50 values. A novel Piperazine benzanilides have also shown to be a promising anti-plasmodi</w:t>
      </w:r>
      <w:r w:rsidR="004F624E">
        <w:rPr>
          <w:rFonts w:ascii="Times New Roman" w:eastAsia="Times New Roman" w:hAnsi="Times New Roman" w:cs="Times New Roman"/>
          <w:sz w:val="24"/>
          <w:szCs w:val="24"/>
        </w:rPr>
        <w:t xml:space="preserve">al and cytotoxicity activity </w:t>
      </w:r>
      <w:r w:rsidRPr="004F624E">
        <w:rPr>
          <w:rFonts w:ascii="Times New Roman" w:eastAsia="Times New Roman" w:hAnsi="Times New Roman" w:cs="Times New Roman"/>
          <w:color w:val="000000" w:themeColor="text1"/>
          <w:sz w:val="24"/>
          <w:szCs w:val="24"/>
        </w:rPr>
        <w:t xml:space="preserve">(Theresa Herman 2025). A few Piperazine derivatives are used as conjugates along with </w:t>
      </w:r>
      <w:r w:rsidRPr="004F624E">
        <w:rPr>
          <w:rFonts w:ascii="Times New Roman" w:eastAsia="Times New Roman" w:hAnsi="Times New Roman" w:cs="Times New Roman"/>
          <w:color w:val="000000" w:themeColor="text1"/>
          <w:sz w:val="24"/>
          <w:szCs w:val="24"/>
        </w:rPr>
        <w:lastRenderedPageBreak/>
        <w:t>Vinca alkaloids have presented a significant anti-proliferative and cytotoxic effects against some bre</w:t>
      </w:r>
      <w:r w:rsidR="004F624E">
        <w:rPr>
          <w:rFonts w:ascii="Times New Roman" w:eastAsia="Times New Roman" w:hAnsi="Times New Roman" w:cs="Times New Roman"/>
          <w:color w:val="000000" w:themeColor="text1"/>
          <w:sz w:val="24"/>
          <w:szCs w:val="24"/>
        </w:rPr>
        <w:t xml:space="preserve">ast and lung cancer cell lines </w:t>
      </w:r>
      <w:r w:rsidRPr="004F624E">
        <w:rPr>
          <w:rFonts w:ascii="Times New Roman" w:eastAsia="Times New Roman" w:hAnsi="Times New Roman" w:cs="Times New Roman"/>
          <w:color w:val="000000" w:themeColor="text1"/>
          <w:sz w:val="24"/>
          <w:szCs w:val="24"/>
        </w:rPr>
        <w:t>(Bernadett 2024)</w:t>
      </w:r>
      <w:r w:rsidR="004F624E">
        <w:rPr>
          <w:rFonts w:ascii="Times New Roman" w:eastAsia="Times New Roman" w:hAnsi="Times New Roman" w:cs="Times New Roman"/>
          <w:color w:val="000000" w:themeColor="text1"/>
          <w:sz w:val="24"/>
          <w:szCs w:val="24"/>
        </w:rPr>
        <w:t>.</w:t>
      </w:r>
    </w:p>
    <w:p w14:paraId="0683BAB3" w14:textId="77777777" w:rsidR="009002C8" w:rsidRDefault="00137F0A">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Antioxidant treatments and their protective benefits against OS-related </w:t>
      </w:r>
      <w:proofErr w:type="spellStart"/>
      <w:r>
        <w:rPr>
          <w:rFonts w:ascii="Times New Roman" w:eastAsia="Times New Roman" w:hAnsi="Times New Roman" w:cs="Times New Roman"/>
          <w:sz w:val="24"/>
          <w:szCs w:val="24"/>
        </w:rPr>
        <w:t>pathophysiologies</w:t>
      </w:r>
      <w:proofErr w:type="spellEnd"/>
      <w:r>
        <w:rPr>
          <w:rFonts w:ascii="Times New Roman" w:eastAsia="Times New Roman" w:hAnsi="Times New Roman" w:cs="Times New Roman"/>
          <w:sz w:val="24"/>
          <w:szCs w:val="24"/>
        </w:rPr>
        <w:t xml:space="preserve"> have drawn more interest in the biomedical field in recent years. Neuropsychiatric disorders are frequently linked to oxidative stress, compromised antioxidant defense, and neuroinflammation. The production of molecules having antioxidant qualities derived from piperazine has been documented by researchers. Six novel aryl/aralkyl-substituted piperazine compounds with a methylxanthine moiety are reported by Andonova et al. (2016). LQFM212 by Moreira et al. (2023). </w:t>
      </w:r>
    </w:p>
    <w:p w14:paraId="069E1C67" w14:textId="77777777" w:rsidR="009002C8" w:rsidRDefault="009002C8">
      <w:pPr>
        <w:shd w:val="clear" w:color="auto" w:fill="FFFFFF"/>
        <w:spacing w:after="0" w:line="240" w:lineRule="auto"/>
        <w:jc w:val="both"/>
        <w:rPr>
          <w:rFonts w:ascii="Times New Roman" w:eastAsia="Times New Roman" w:hAnsi="Times New Roman" w:cs="Times New Roman"/>
          <w:b/>
          <w:sz w:val="24"/>
          <w:szCs w:val="24"/>
        </w:rPr>
      </w:pPr>
    </w:p>
    <w:p w14:paraId="7AB457CF" w14:textId="77777777" w:rsidR="009002C8" w:rsidRPr="004F624E" w:rsidRDefault="00137F0A">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It may be possible to treat brain illnesses, especially those that involve inflammation or oxidative stress, by using hybrid molecules that have both antibacterial and antioxidant properties. According to Chayrov et al. (2019), hybrid compounds have antifungal and antibacterial properties and can be used as Alzheimer disease medications. According to Ostrowska et al. (2020), coumarin-piperazine compounds possess antioxidant, cytotoxic, and bactericidal qualities. </w:t>
      </w:r>
      <w:r w:rsidRPr="004F624E">
        <w:rPr>
          <w:rFonts w:ascii="Times New Roman" w:eastAsia="Times New Roman" w:hAnsi="Times New Roman" w:cs="Times New Roman"/>
          <w:sz w:val="24"/>
          <w:szCs w:val="24"/>
        </w:rPr>
        <w:t>The synthesis of medicinally important scaffolds is a major focus in drug development. Piperazine (C4H10N2), a heterocyclic amine, serves as a key building block in pharmaceuticals. Its derivatives show diverse bioactivities, functioning as anthelmintics, antipsychotics, and anxiolytics, while also exhibiting psychoactive properties that som</w:t>
      </w:r>
      <w:r w:rsidR="00811638">
        <w:rPr>
          <w:rFonts w:ascii="Times New Roman" w:eastAsia="Times New Roman" w:hAnsi="Times New Roman" w:cs="Times New Roman"/>
          <w:sz w:val="24"/>
          <w:szCs w:val="24"/>
        </w:rPr>
        <w:t>etimes lead to recreational use</w:t>
      </w:r>
      <w:r w:rsidRPr="004F624E">
        <w:rPr>
          <w:rFonts w:ascii="Times New Roman" w:eastAsia="Times New Roman" w:hAnsi="Times New Roman" w:cs="Times New Roman"/>
          <w:sz w:val="24"/>
          <w:szCs w:val="24"/>
        </w:rPr>
        <w:t xml:space="preserve"> (Rizwan et al., 2024).</w:t>
      </w:r>
    </w:p>
    <w:p w14:paraId="73998978" w14:textId="77777777" w:rsidR="009002C8" w:rsidRDefault="00137F0A">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643BC8BD" w14:textId="77777777" w:rsidR="009002C8" w:rsidRDefault="00137F0A">
      <w:pPr>
        <w:spacing w:before="280" w:after="28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conclusion, the primary mechanism of central pharmacological activity of piperazine derivatives is the stimulation of CNS receptor pathways. Therefore, research on piperazine derivatives has focused on a variety of key therapeutic uses, such as anxiolytic, antipsychotic, and antidepressant uses. The derivatives PD1, 2, and 4 had anti-microbial properties, where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present study is another addition to the growing list of hybrid compounds with a spectrum of cellular and biological properties. Additional cellular and </w:t>
      </w:r>
      <w:proofErr w:type="spellStart"/>
      <w:r>
        <w:rPr>
          <w:rFonts w:ascii="Times New Roman" w:eastAsia="Times New Roman" w:hAnsi="Times New Roman" w:cs="Times New Roman"/>
          <w:sz w:val="24"/>
          <w:szCs w:val="24"/>
        </w:rPr>
        <w:t>biolocal</w:t>
      </w:r>
      <w:proofErr w:type="spellEnd"/>
      <w:r>
        <w:rPr>
          <w:rFonts w:ascii="Times New Roman" w:eastAsia="Times New Roman" w:hAnsi="Times New Roman" w:cs="Times New Roman"/>
          <w:sz w:val="24"/>
          <w:szCs w:val="24"/>
        </w:rPr>
        <w:t xml:space="preserve"> assays and characterization of </w:t>
      </w:r>
      <w:r>
        <w:rPr>
          <w:rFonts w:ascii="Times New Roman" w:eastAsia="Times New Roman" w:hAnsi="Times New Roman" w:cs="Times New Roman"/>
          <w:sz w:val="24"/>
          <w:szCs w:val="24"/>
        </w:rPr>
        <w:lastRenderedPageBreak/>
        <w:t>kinetic properties followed by animal and clinical trials will establish the present compounds as potential anxiolytics.</w:t>
      </w:r>
    </w:p>
    <w:p w14:paraId="6490D625" w14:textId="77777777" w:rsidR="009002C8" w:rsidRDefault="009002C8">
      <w:pPr>
        <w:spacing w:after="0" w:line="240" w:lineRule="auto"/>
        <w:rPr>
          <w:rFonts w:ascii="Times New Roman" w:eastAsia="Times New Roman" w:hAnsi="Times New Roman" w:cs="Times New Roman"/>
          <w:sz w:val="24"/>
          <w:szCs w:val="24"/>
        </w:rPr>
      </w:pPr>
    </w:p>
    <w:p w14:paraId="23744154" w14:textId="77777777" w:rsidR="009002C8" w:rsidRDefault="009002C8">
      <w:pPr>
        <w:spacing w:after="0" w:line="240" w:lineRule="auto"/>
        <w:rPr>
          <w:rFonts w:ascii="Times New Roman" w:eastAsia="Times New Roman" w:hAnsi="Times New Roman" w:cs="Times New Roman"/>
          <w:sz w:val="24"/>
          <w:szCs w:val="24"/>
        </w:rPr>
      </w:pPr>
    </w:p>
    <w:p w14:paraId="58EB0859" w14:textId="77777777" w:rsidR="009002C8" w:rsidRDefault="009002C8">
      <w:pPr>
        <w:spacing w:line="360" w:lineRule="auto"/>
        <w:jc w:val="both"/>
        <w:rPr>
          <w:rFonts w:ascii="Times New Roman" w:eastAsia="Times New Roman" w:hAnsi="Times New Roman" w:cs="Times New Roman"/>
          <w:sz w:val="24"/>
          <w:szCs w:val="24"/>
        </w:rPr>
      </w:pPr>
    </w:p>
    <w:p w14:paraId="4BAC13AD" w14:textId="77777777" w:rsidR="009002C8" w:rsidRDefault="009002C8">
      <w:pPr>
        <w:spacing w:line="360" w:lineRule="auto"/>
        <w:jc w:val="both"/>
        <w:rPr>
          <w:rFonts w:ascii="Times New Roman" w:eastAsia="Times New Roman" w:hAnsi="Times New Roman" w:cs="Times New Roman"/>
          <w:sz w:val="24"/>
          <w:szCs w:val="24"/>
        </w:rPr>
      </w:pPr>
    </w:p>
    <w:p w14:paraId="237BA96B" w14:textId="77777777" w:rsidR="009002C8" w:rsidRDefault="009002C8">
      <w:pPr>
        <w:spacing w:line="360" w:lineRule="auto"/>
        <w:jc w:val="both"/>
        <w:rPr>
          <w:rFonts w:ascii="Times New Roman" w:eastAsia="Times New Roman" w:hAnsi="Times New Roman" w:cs="Times New Roman"/>
          <w:sz w:val="24"/>
          <w:szCs w:val="24"/>
        </w:rPr>
      </w:pPr>
    </w:p>
    <w:p w14:paraId="5A1F31FB" w14:textId="77777777" w:rsidR="009002C8" w:rsidRDefault="009002C8">
      <w:pPr>
        <w:spacing w:line="360" w:lineRule="auto"/>
        <w:jc w:val="both"/>
        <w:rPr>
          <w:rFonts w:ascii="Times New Roman" w:eastAsia="Times New Roman" w:hAnsi="Times New Roman" w:cs="Times New Roman"/>
          <w:sz w:val="24"/>
          <w:szCs w:val="24"/>
        </w:rPr>
      </w:pPr>
    </w:p>
    <w:p w14:paraId="79CD484A" w14:textId="77777777" w:rsidR="009002C8" w:rsidRDefault="009002C8">
      <w:pPr>
        <w:spacing w:line="360" w:lineRule="auto"/>
        <w:jc w:val="both"/>
        <w:rPr>
          <w:rFonts w:ascii="Times New Roman" w:eastAsia="Times New Roman" w:hAnsi="Times New Roman" w:cs="Times New Roman"/>
          <w:sz w:val="24"/>
          <w:szCs w:val="24"/>
        </w:rPr>
      </w:pPr>
    </w:p>
    <w:p w14:paraId="535B447B" w14:textId="77777777" w:rsidR="009002C8" w:rsidRDefault="009002C8">
      <w:pPr>
        <w:spacing w:line="360" w:lineRule="auto"/>
        <w:jc w:val="both"/>
        <w:rPr>
          <w:rFonts w:ascii="Times New Roman" w:eastAsia="Times New Roman" w:hAnsi="Times New Roman" w:cs="Times New Roman"/>
          <w:sz w:val="24"/>
          <w:szCs w:val="24"/>
        </w:rPr>
      </w:pPr>
    </w:p>
    <w:p w14:paraId="6F5EF76D" w14:textId="77777777" w:rsidR="009002C8" w:rsidRDefault="009002C8">
      <w:pPr>
        <w:spacing w:line="360" w:lineRule="auto"/>
        <w:jc w:val="both"/>
        <w:rPr>
          <w:rFonts w:ascii="Times New Roman" w:eastAsia="Times New Roman" w:hAnsi="Times New Roman" w:cs="Times New Roman"/>
          <w:sz w:val="24"/>
          <w:szCs w:val="24"/>
        </w:rPr>
      </w:pPr>
    </w:p>
    <w:p w14:paraId="2946FB26" w14:textId="77777777" w:rsidR="009002C8" w:rsidRDefault="009002C8">
      <w:pPr>
        <w:spacing w:line="360" w:lineRule="auto"/>
        <w:jc w:val="both"/>
        <w:rPr>
          <w:rFonts w:ascii="Times New Roman" w:eastAsia="Times New Roman" w:hAnsi="Times New Roman" w:cs="Times New Roman"/>
          <w:sz w:val="24"/>
          <w:szCs w:val="24"/>
        </w:rPr>
      </w:pPr>
    </w:p>
    <w:p w14:paraId="231D9FAC" w14:textId="77777777" w:rsidR="009002C8" w:rsidRDefault="009002C8">
      <w:pPr>
        <w:spacing w:line="360" w:lineRule="auto"/>
        <w:jc w:val="both"/>
        <w:rPr>
          <w:rFonts w:ascii="Times New Roman" w:eastAsia="Times New Roman" w:hAnsi="Times New Roman" w:cs="Times New Roman"/>
          <w:sz w:val="24"/>
          <w:szCs w:val="24"/>
        </w:rPr>
      </w:pPr>
    </w:p>
    <w:p w14:paraId="42834C2C" w14:textId="77777777" w:rsidR="009002C8" w:rsidRDefault="009002C8">
      <w:pPr>
        <w:spacing w:line="360" w:lineRule="auto"/>
        <w:jc w:val="both"/>
        <w:rPr>
          <w:rFonts w:ascii="Times New Roman" w:eastAsia="Times New Roman" w:hAnsi="Times New Roman" w:cs="Times New Roman"/>
          <w:sz w:val="24"/>
          <w:szCs w:val="24"/>
        </w:rPr>
      </w:pPr>
    </w:p>
    <w:p w14:paraId="34F236FA" w14:textId="77777777" w:rsidR="009002C8" w:rsidRDefault="009002C8">
      <w:pPr>
        <w:spacing w:line="360" w:lineRule="auto"/>
        <w:jc w:val="both"/>
        <w:rPr>
          <w:rFonts w:ascii="Times New Roman" w:eastAsia="Times New Roman" w:hAnsi="Times New Roman" w:cs="Times New Roman"/>
          <w:b/>
          <w:sz w:val="24"/>
          <w:szCs w:val="24"/>
        </w:rPr>
      </w:pPr>
    </w:p>
    <w:p w14:paraId="4B33E418" w14:textId="77777777" w:rsidR="009002C8" w:rsidRDefault="009002C8">
      <w:pPr>
        <w:spacing w:line="360" w:lineRule="auto"/>
        <w:jc w:val="both"/>
        <w:rPr>
          <w:rFonts w:ascii="Times New Roman" w:eastAsia="Times New Roman" w:hAnsi="Times New Roman" w:cs="Times New Roman"/>
          <w:b/>
          <w:sz w:val="24"/>
          <w:szCs w:val="24"/>
        </w:rPr>
      </w:pPr>
    </w:p>
    <w:p w14:paraId="20C24D4E" w14:textId="77777777" w:rsidR="009002C8" w:rsidRDefault="00137F0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591C61FB" w14:textId="77777777" w:rsidR="009002C8" w:rsidRPr="00F54492" w:rsidRDefault="00137F0A">
      <w:pPr>
        <w:rPr>
          <w:rFonts w:ascii="Times New Roman" w:eastAsia="Times New Roman" w:hAnsi="Times New Roman" w:cs="Times New Roman"/>
          <w:color w:val="000000" w:themeColor="text1"/>
          <w:sz w:val="24"/>
          <w:szCs w:val="24"/>
          <w:shd w:val="clear" w:color="auto" w:fill="FCFCFC"/>
        </w:rPr>
      </w:pPr>
      <w:r w:rsidRPr="00F54492">
        <w:rPr>
          <w:rFonts w:ascii="Times New Roman" w:eastAsia="Times New Roman" w:hAnsi="Times New Roman" w:cs="Times New Roman"/>
          <w:color w:val="000000" w:themeColor="text1"/>
          <w:sz w:val="24"/>
          <w:szCs w:val="24"/>
          <w:shd w:val="clear" w:color="auto" w:fill="FCFCFC"/>
        </w:rPr>
        <w:t>Javaid, S.F., Hashim, I.J., Hashim, M.J. Epidemiology of anxiety disorders: global burden and sociodemographic associations. </w:t>
      </w:r>
      <w:r w:rsidRPr="00F54492">
        <w:rPr>
          <w:rFonts w:ascii="Times New Roman" w:eastAsia="Times New Roman" w:hAnsi="Times New Roman" w:cs="Times New Roman"/>
          <w:i/>
          <w:color w:val="000000" w:themeColor="text1"/>
          <w:sz w:val="24"/>
          <w:szCs w:val="24"/>
          <w:shd w:val="clear" w:color="auto" w:fill="FCFCFC"/>
        </w:rPr>
        <w:t>Middle East Curr Psychiatry</w:t>
      </w:r>
      <w:r w:rsidRPr="00F54492">
        <w:rPr>
          <w:rFonts w:ascii="Times New Roman" w:eastAsia="Times New Roman" w:hAnsi="Times New Roman" w:cs="Times New Roman"/>
          <w:color w:val="000000" w:themeColor="text1"/>
          <w:sz w:val="24"/>
          <w:szCs w:val="24"/>
          <w:shd w:val="clear" w:color="auto" w:fill="FCFCFC"/>
        </w:rPr>
        <w:t> </w:t>
      </w:r>
      <w:r w:rsidRPr="00F54492">
        <w:rPr>
          <w:rFonts w:ascii="Times New Roman" w:eastAsia="Times New Roman" w:hAnsi="Times New Roman" w:cs="Times New Roman"/>
          <w:b/>
          <w:color w:val="000000" w:themeColor="text1"/>
          <w:sz w:val="24"/>
          <w:szCs w:val="24"/>
          <w:shd w:val="clear" w:color="auto" w:fill="FCFCFC"/>
        </w:rPr>
        <w:t>30</w:t>
      </w:r>
      <w:r w:rsidRPr="00F54492">
        <w:rPr>
          <w:rFonts w:ascii="Times New Roman" w:eastAsia="Times New Roman" w:hAnsi="Times New Roman" w:cs="Times New Roman"/>
          <w:color w:val="000000" w:themeColor="text1"/>
          <w:sz w:val="24"/>
          <w:szCs w:val="24"/>
          <w:shd w:val="clear" w:color="auto" w:fill="FCFCFC"/>
        </w:rPr>
        <w:t xml:space="preserve">, 44 (2023). </w:t>
      </w:r>
      <w:hyperlink r:id="rId11">
        <w:r w:rsidRPr="00F54492">
          <w:rPr>
            <w:rFonts w:ascii="Times New Roman" w:eastAsia="Times New Roman" w:hAnsi="Times New Roman" w:cs="Times New Roman"/>
            <w:color w:val="000000" w:themeColor="text1"/>
            <w:sz w:val="24"/>
            <w:szCs w:val="24"/>
            <w:u w:val="single"/>
            <w:shd w:val="clear" w:color="auto" w:fill="FCFCFC"/>
          </w:rPr>
          <w:t>https://doi.org/10.1186/s43045-023-00315-3</w:t>
        </w:r>
      </w:hyperlink>
      <w:r w:rsidRPr="00F54492">
        <w:rPr>
          <w:rFonts w:ascii="Times New Roman" w:eastAsia="Times New Roman" w:hAnsi="Times New Roman" w:cs="Times New Roman"/>
          <w:color w:val="000000" w:themeColor="text1"/>
          <w:sz w:val="24"/>
          <w:szCs w:val="24"/>
          <w:shd w:val="clear" w:color="auto" w:fill="FCFCFC"/>
        </w:rPr>
        <w:t>.</w:t>
      </w:r>
    </w:p>
    <w:p w14:paraId="30E7C050" w14:textId="77777777" w:rsidR="009002C8" w:rsidRPr="00F54492" w:rsidRDefault="009002C8">
      <w:pPr>
        <w:numPr>
          <w:ilvl w:val="0"/>
          <w:numId w:val="1"/>
        </w:numPr>
        <w:spacing w:after="0" w:line="240" w:lineRule="auto"/>
        <w:rPr>
          <w:rFonts w:ascii="Times New Roman" w:hAnsi="Times New Roman" w:cs="Times New Roman"/>
          <w:color w:val="000000" w:themeColor="text1"/>
          <w:sz w:val="24"/>
          <w:szCs w:val="24"/>
        </w:rPr>
      </w:pPr>
    </w:p>
    <w:p w14:paraId="45C986A4"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12">
        <w:proofErr w:type="spellStart"/>
        <w:r w:rsidR="00137F0A" w:rsidRPr="00F54492">
          <w:rPr>
            <w:rFonts w:ascii="Times New Roman" w:eastAsia="Times New Roman" w:hAnsi="Times New Roman" w:cs="Times New Roman"/>
            <w:color w:val="000000" w:themeColor="text1"/>
            <w:sz w:val="24"/>
            <w:szCs w:val="24"/>
          </w:rPr>
          <w:t>Garakani</w:t>
        </w:r>
        <w:proofErr w:type="spellEnd"/>
      </w:hyperlink>
      <w:r w:rsidR="00137F0A" w:rsidRPr="00F54492">
        <w:rPr>
          <w:rFonts w:ascii="Times New Roman" w:eastAsia="Times New Roman" w:hAnsi="Times New Roman" w:cs="Times New Roman"/>
          <w:color w:val="000000" w:themeColor="text1"/>
          <w:sz w:val="24"/>
          <w:szCs w:val="24"/>
        </w:rPr>
        <w:t xml:space="preserve"> A </w:t>
      </w:r>
      <w:hyperlink r:id="rId13">
        <w:proofErr w:type="spellStart"/>
        <w:r w:rsidR="00137F0A" w:rsidRPr="00F54492">
          <w:rPr>
            <w:rFonts w:ascii="Times New Roman" w:eastAsia="Times New Roman" w:hAnsi="Times New Roman" w:cs="Times New Roman"/>
            <w:color w:val="000000" w:themeColor="text1"/>
            <w:sz w:val="24"/>
            <w:szCs w:val="24"/>
          </w:rPr>
          <w:t>Murrough</w:t>
        </w:r>
        <w:proofErr w:type="spellEnd"/>
      </w:hyperlink>
      <w:r w:rsidR="00137F0A" w:rsidRPr="00F54492">
        <w:rPr>
          <w:rFonts w:ascii="Times New Roman" w:eastAsia="Times New Roman" w:hAnsi="Times New Roman" w:cs="Times New Roman"/>
          <w:color w:val="000000" w:themeColor="text1"/>
          <w:sz w:val="24"/>
          <w:szCs w:val="24"/>
        </w:rPr>
        <w:t xml:space="preserve"> JW</w:t>
      </w:r>
      <w:r w:rsidR="00137F0A" w:rsidRPr="00F54492">
        <w:rPr>
          <w:rFonts w:ascii="Times New Roman" w:eastAsia="Times New Roman" w:hAnsi="Times New Roman" w:cs="Times New Roman"/>
          <w:color w:val="000000" w:themeColor="text1"/>
          <w:sz w:val="24"/>
          <w:szCs w:val="24"/>
          <w:shd w:val="clear" w:color="auto" w:fill="F1F1F1"/>
        </w:rPr>
        <w:t xml:space="preserve">, </w:t>
      </w:r>
      <w:r w:rsidR="00137F0A" w:rsidRPr="00F54492">
        <w:rPr>
          <w:rFonts w:ascii="Times New Roman" w:eastAsia="Times New Roman" w:hAnsi="Times New Roman" w:cs="Times New Roman"/>
          <w:color w:val="000000" w:themeColor="text1"/>
          <w:sz w:val="24"/>
          <w:szCs w:val="24"/>
        </w:rPr>
        <w:t xml:space="preserve"> </w:t>
      </w:r>
      <w:hyperlink r:id="rId14">
        <w:r w:rsidR="00137F0A" w:rsidRPr="00F54492">
          <w:rPr>
            <w:rFonts w:ascii="Times New Roman" w:eastAsia="Times New Roman" w:hAnsi="Times New Roman" w:cs="Times New Roman"/>
            <w:color w:val="000000" w:themeColor="text1"/>
            <w:sz w:val="24"/>
            <w:szCs w:val="24"/>
          </w:rPr>
          <w:t xml:space="preserve"> Freire</w:t>
        </w:r>
      </w:hyperlink>
      <w:r w:rsidR="00137F0A" w:rsidRPr="00F54492">
        <w:rPr>
          <w:rFonts w:ascii="Times New Roman" w:eastAsia="Times New Roman" w:hAnsi="Times New Roman" w:cs="Times New Roman"/>
          <w:color w:val="000000" w:themeColor="text1"/>
          <w:sz w:val="24"/>
          <w:szCs w:val="24"/>
        </w:rPr>
        <w:t xml:space="preserve"> RC, </w:t>
      </w:r>
      <w:hyperlink r:id="rId15">
        <w:r w:rsidR="00137F0A" w:rsidRPr="00F54492">
          <w:rPr>
            <w:rFonts w:ascii="Times New Roman" w:eastAsia="Times New Roman" w:hAnsi="Times New Roman" w:cs="Times New Roman"/>
            <w:color w:val="000000" w:themeColor="text1"/>
            <w:sz w:val="24"/>
            <w:szCs w:val="24"/>
          </w:rPr>
          <w:t>Thom</w:t>
        </w:r>
      </w:hyperlink>
      <w:r w:rsidR="00137F0A" w:rsidRPr="00F54492">
        <w:rPr>
          <w:rFonts w:ascii="Times New Roman" w:eastAsia="Times New Roman" w:hAnsi="Times New Roman" w:cs="Times New Roman"/>
          <w:color w:val="000000" w:themeColor="text1"/>
          <w:sz w:val="24"/>
          <w:szCs w:val="24"/>
        </w:rPr>
        <w:t xml:space="preserve"> RP</w:t>
      </w:r>
      <w:r w:rsidR="00137F0A" w:rsidRPr="00F54492">
        <w:rPr>
          <w:rFonts w:ascii="Times New Roman" w:eastAsia="Times New Roman" w:hAnsi="Times New Roman" w:cs="Times New Roman"/>
          <w:color w:val="000000" w:themeColor="text1"/>
          <w:sz w:val="24"/>
          <w:szCs w:val="24"/>
          <w:shd w:val="clear" w:color="auto" w:fill="F1F1F1"/>
        </w:rPr>
        <w:t xml:space="preserve"> </w:t>
      </w:r>
      <w:r w:rsidR="00137F0A" w:rsidRPr="00F54492">
        <w:rPr>
          <w:rFonts w:ascii="Times New Roman" w:eastAsia="Times New Roman" w:hAnsi="Times New Roman" w:cs="Times New Roman"/>
          <w:color w:val="000000" w:themeColor="text1"/>
          <w:sz w:val="24"/>
          <w:szCs w:val="24"/>
        </w:rPr>
        <w:t xml:space="preserve">, </w:t>
      </w:r>
      <w:hyperlink r:id="rId16">
        <w:r w:rsidR="00137F0A" w:rsidRPr="00F54492">
          <w:rPr>
            <w:rFonts w:ascii="Times New Roman" w:eastAsia="Times New Roman" w:hAnsi="Times New Roman" w:cs="Times New Roman"/>
            <w:color w:val="000000" w:themeColor="text1"/>
            <w:sz w:val="24"/>
            <w:szCs w:val="24"/>
          </w:rPr>
          <w:t>Larkin</w:t>
        </w:r>
      </w:hyperlink>
      <w:r w:rsidR="00137F0A" w:rsidRPr="00F54492">
        <w:rPr>
          <w:rFonts w:ascii="Times New Roman" w:eastAsia="Times New Roman" w:hAnsi="Times New Roman" w:cs="Times New Roman"/>
          <w:color w:val="000000" w:themeColor="text1"/>
          <w:sz w:val="24"/>
          <w:szCs w:val="24"/>
        </w:rPr>
        <w:t xml:space="preserve"> K, </w:t>
      </w:r>
      <w:hyperlink r:id="rId17">
        <w:r w:rsidR="00137F0A" w:rsidRPr="00F54492">
          <w:rPr>
            <w:rFonts w:ascii="Times New Roman" w:eastAsia="Times New Roman" w:hAnsi="Times New Roman" w:cs="Times New Roman"/>
            <w:color w:val="000000" w:themeColor="text1"/>
            <w:sz w:val="24"/>
            <w:szCs w:val="24"/>
          </w:rPr>
          <w:t xml:space="preserve"> Buono</w:t>
        </w:r>
      </w:hyperlink>
      <w:r w:rsidR="00137F0A" w:rsidRPr="00F54492">
        <w:rPr>
          <w:rFonts w:ascii="Times New Roman" w:eastAsia="Times New Roman" w:hAnsi="Times New Roman" w:cs="Times New Roman"/>
          <w:color w:val="000000" w:themeColor="text1"/>
          <w:sz w:val="24"/>
          <w:szCs w:val="24"/>
        </w:rPr>
        <w:t xml:space="preserve"> FD , </w:t>
      </w:r>
      <w:hyperlink r:id="rId18">
        <w:r w:rsidR="00137F0A" w:rsidRPr="00F54492">
          <w:rPr>
            <w:rFonts w:ascii="Times New Roman" w:eastAsia="Times New Roman" w:hAnsi="Times New Roman" w:cs="Times New Roman"/>
            <w:color w:val="000000" w:themeColor="text1"/>
            <w:sz w:val="24"/>
            <w:szCs w:val="24"/>
          </w:rPr>
          <w:t>Dan V Iosifescu</w:t>
        </w:r>
      </w:hyperlink>
      <w:r w:rsidR="00137F0A" w:rsidRPr="00F54492">
        <w:rPr>
          <w:rFonts w:ascii="Times New Roman" w:eastAsia="Times New Roman" w:hAnsi="Times New Roman" w:cs="Times New Roman"/>
          <w:color w:val="000000" w:themeColor="text1"/>
          <w:sz w:val="24"/>
          <w:szCs w:val="24"/>
        </w:rPr>
        <w:t xml:space="preserve"> DV. Pharmacotherapy of Anxiety Disorders: Current and Emerging Treatment Option.  </w:t>
      </w:r>
      <w:r w:rsidR="00137F0A" w:rsidRPr="00F54492">
        <w:rPr>
          <w:rFonts w:ascii="Times New Roman" w:eastAsia="Times New Roman" w:hAnsi="Times New Roman" w:cs="Times New Roman"/>
          <w:i/>
          <w:color w:val="000000" w:themeColor="text1"/>
          <w:sz w:val="24"/>
          <w:szCs w:val="24"/>
        </w:rPr>
        <w:t xml:space="preserve">Front Psychiatry. </w:t>
      </w:r>
      <w:r w:rsidR="00137F0A" w:rsidRPr="00F54492">
        <w:rPr>
          <w:rFonts w:ascii="Times New Roman" w:eastAsia="Times New Roman" w:hAnsi="Times New Roman" w:cs="Times New Roman"/>
          <w:color w:val="000000" w:themeColor="text1"/>
          <w:sz w:val="24"/>
          <w:szCs w:val="24"/>
        </w:rPr>
        <w:t xml:space="preserve">11, 1-21 (2020). </w:t>
      </w:r>
    </w:p>
    <w:p w14:paraId="5F3F29A7" w14:textId="77777777" w:rsidR="009002C8" w:rsidRPr="00F54492" w:rsidRDefault="009A441E">
      <w:pPr>
        <w:shd w:val="clear" w:color="auto" w:fill="FFFFFF"/>
        <w:spacing w:after="0" w:line="240" w:lineRule="auto"/>
        <w:rPr>
          <w:rFonts w:ascii="Times New Roman" w:eastAsia="Times New Roman" w:hAnsi="Times New Roman" w:cs="Times New Roman"/>
          <w:color w:val="000000" w:themeColor="text1"/>
          <w:sz w:val="24"/>
          <w:szCs w:val="24"/>
        </w:rPr>
      </w:pPr>
      <w:hyperlink r:id="rId19">
        <w:r w:rsidR="00137F0A" w:rsidRPr="00F54492">
          <w:rPr>
            <w:rFonts w:ascii="Times New Roman" w:eastAsia="Times New Roman" w:hAnsi="Times New Roman" w:cs="Times New Roman"/>
            <w:color w:val="000000" w:themeColor="text1"/>
            <w:sz w:val="24"/>
            <w:szCs w:val="24"/>
            <w:u w:val="single"/>
          </w:rPr>
          <w:t>https://doi.org/10.3389/fpsyt.2020.595584</w:t>
        </w:r>
      </w:hyperlink>
    </w:p>
    <w:p w14:paraId="152DD0F9" w14:textId="77777777" w:rsidR="009002C8" w:rsidRPr="00F54492" w:rsidRDefault="009002C8">
      <w:pPr>
        <w:shd w:val="clear" w:color="auto" w:fill="FFFFFF"/>
        <w:spacing w:line="240" w:lineRule="auto"/>
        <w:rPr>
          <w:rFonts w:ascii="Times New Roman" w:eastAsia="Times New Roman" w:hAnsi="Times New Roman" w:cs="Times New Roman"/>
          <w:color w:val="000000" w:themeColor="text1"/>
          <w:sz w:val="24"/>
          <w:szCs w:val="24"/>
        </w:rPr>
      </w:pPr>
    </w:p>
    <w:p w14:paraId="19B6AA1D"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20">
        <w:r w:rsidR="00137F0A" w:rsidRPr="00F54492">
          <w:rPr>
            <w:rFonts w:ascii="Times New Roman" w:eastAsia="Times New Roman" w:hAnsi="Times New Roman" w:cs="Times New Roman"/>
            <w:color w:val="000000" w:themeColor="text1"/>
            <w:sz w:val="24"/>
            <w:szCs w:val="24"/>
          </w:rPr>
          <w:t>Beyer</w:t>
        </w:r>
      </w:hyperlink>
      <w:r w:rsidR="00137F0A" w:rsidRPr="00F54492">
        <w:rPr>
          <w:rFonts w:ascii="Times New Roman" w:eastAsia="Times New Roman" w:hAnsi="Times New Roman" w:cs="Times New Roman"/>
          <w:color w:val="000000" w:themeColor="text1"/>
          <w:sz w:val="24"/>
          <w:szCs w:val="24"/>
        </w:rPr>
        <w:t xml:space="preserve"> C, </w:t>
      </w:r>
      <w:hyperlink r:id="rId21">
        <w:r w:rsidR="00137F0A" w:rsidRPr="00F54492">
          <w:rPr>
            <w:rFonts w:ascii="Times New Roman" w:eastAsia="Times New Roman" w:hAnsi="Times New Roman" w:cs="Times New Roman"/>
            <w:color w:val="000000" w:themeColor="text1"/>
            <w:sz w:val="24"/>
            <w:szCs w:val="24"/>
          </w:rPr>
          <w:t xml:space="preserve"> Currin</w:t>
        </w:r>
      </w:hyperlink>
      <w:r w:rsidR="00137F0A" w:rsidRPr="00F54492">
        <w:rPr>
          <w:rFonts w:ascii="Times New Roman" w:eastAsia="Times New Roman" w:hAnsi="Times New Roman" w:cs="Times New Roman"/>
          <w:color w:val="000000" w:themeColor="text1"/>
          <w:sz w:val="24"/>
          <w:szCs w:val="24"/>
        </w:rPr>
        <w:t xml:space="preserve"> CB , </w:t>
      </w:r>
      <w:hyperlink r:id="rId22">
        <w:r w:rsidR="00137F0A" w:rsidRPr="00F54492">
          <w:rPr>
            <w:rFonts w:ascii="Times New Roman" w:eastAsia="Times New Roman" w:hAnsi="Times New Roman" w:cs="Times New Roman"/>
            <w:color w:val="000000" w:themeColor="text1"/>
            <w:sz w:val="24"/>
            <w:szCs w:val="24"/>
          </w:rPr>
          <w:t>Williams</w:t>
        </w:r>
      </w:hyperlink>
      <w:r w:rsidR="00137F0A" w:rsidRPr="00F54492">
        <w:rPr>
          <w:rFonts w:ascii="Times New Roman" w:eastAsia="Times New Roman" w:hAnsi="Times New Roman" w:cs="Times New Roman"/>
          <w:color w:val="000000" w:themeColor="text1"/>
          <w:sz w:val="24"/>
          <w:szCs w:val="24"/>
        </w:rPr>
        <w:t xml:space="preserve"> T , </w:t>
      </w:r>
      <w:hyperlink r:id="rId23">
        <w:r w:rsidR="00137F0A" w:rsidRPr="00F54492">
          <w:rPr>
            <w:rFonts w:ascii="Times New Roman" w:eastAsia="Times New Roman" w:hAnsi="Times New Roman" w:cs="Times New Roman"/>
            <w:color w:val="000000" w:themeColor="text1"/>
            <w:sz w:val="24"/>
            <w:szCs w:val="24"/>
          </w:rPr>
          <w:t>Stein</w:t>
        </w:r>
      </w:hyperlink>
      <w:r w:rsidR="00137F0A" w:rsidRPr="00F54492">
        <w:rPr>
          <w:rFonts w:ascii="Times New Roman" w:eastAsia="Times New Roman" w:hAnsi="Times New Roman" w:cs="Times New Roman"/>
          <w:color w:val="000000" w:themeColor="text1"/>
          <w:sz w:val="24"/>
          <w:szCs w:val="24"/>
        </w:rPr>
        <w:t xml:space="preserve"> D J. Meta-analysis of the Comparative efficacy of benzodiazepines and antidepressants for psychic versus somatic symptoms of generalized anxiety disorder.  </w:t>
      </w:r>
      <w:r w:rsidR="00137F0A" w:rsidRPr="00F54492">
        <w:rPr>
          <w:rFonts w:ascii="Times New Roman" w:eastAsia="Times New Roman" w:hAnsi="Times New Roman" w:cs="Times New Roman"/>
          <w:i/>
          <w:color w:val="000000" w:themeColor="text1"/>
          <w:sz w:val="24"/>
          <w:szCs w:val="24"/>
        </w:rPr>
        <w:t xml:space="preserve">Comprehensive Psychiatry. </w:t>
      </w:r>
      <w:r w:rsidR="00137F0A" w:rsidRPr="00F54492">
        <w:rPr>
          <w:rFonts w:ascii="Times New Roman" w:eastAsia="Times New Roman" w:hAnsi="Times New Roman" w:cs="Times New Roman"/>
          <w:b/>
          <w:color w:val="000000" w:themeColor="text1"/>
          <w:sz w:val="24"/>
          <w:szCs w:val="24"/>
        </w:rPr>
        <w:t>132</w:t>
      </w:r>
      <w:r w:rsidR="00137F0A" w:rsidRPr="00F54492">
        <w:rPr>
          <w:rFonts w:ascii="Times New Roman" w:eastAsia="Times New Roman" w:hAnsi="Times New Roman" w:cs="Times New Roman"/>
          <w:color w:val="000000" w:themeColor="text1"/>
          <w:sz w:val="24"/>
          <w:szCs w:val="24"/>
        </w:rPr>
        <w:t xml:space="preserve"> (2024). </w:t>
      </w:r>
    </w:p>
    <w:p w14:paraId="0FA8E338" w14:textId="77777777" w:rsidR="009002C8" w:rsidRPr="00F54492" w:rsidRDefault="00137F0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lastRenderedPageBreak/>
        <w:t xml:space="preserve">PMID: 38564872, </w:t>
      </w:r>
      <w:hyperlink r:id="rId24">
        <w:r w:rsidRPr="00F54492">
          <w:rPr>
            <w:rFonts w:ascii="Times New Roman" w:eastAsia="Times New Roman" w:hAnsi="Times New Roman" w:cs="Times New Roman"/>
            <w:color w:val="000000" w:themeColor="text1"/>
            <w:sz w:val="24"/>
            <w:szCs w:val="24"/>
            <w:u w:val="single"/>
          </w:rPr>
          <w:t>DOI: 10.1016/j.comppsych.2024.152479</w:t>
        </w:r>
      </w:hyperlink>
    </w:p>
    <w:p w14:paraId="5D219629" w14:textId="77777777" w:rsidR="009002C8" w:rsidRPr="00F54492" w:rsidRDefault="009002C8">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rPr>
      </w:pPr>
    </w:p>
    <w:p w14:paraId="6C8A9349" w14:textId="77777777" w:rsidR="009002C8" w:rsidRPr="00F54492" w:rsidRDefault="00137F0A">
      <w:pPr>
        <w:shd w:val="clear" w:color="auto" w:fill="FFFFFF"/>
        <w:spacing w:after="0" w:line="240" w:lineRule="auto"/>
        <w:jc w:val="both"/>
        <w:rPr>
          <w:rFonts w:ascii="Times New Roman" w:eastAsia="Times New Roman" w:hAnsi="Times New Roman" w:cs="Times New Roman"/>
          <w:color w:val="000000" w:themeColor="text1"/>
          <w:sz w:val="24"/>
          <w:szCs w:val="24"/>
        </w:rPr>
      </w:pPr>
      <w:proofErr w:type="spellStart"/>
      <w:r w:rsidRPr="00F54492">
        <w:rPr>
          <w:rFonts w:ascii="Times New Roman" w:eastAsia="Times New Roman" w:hAnsi="Times New Roman" w:cs="Times New Roman"/>
          <w:color w:val="000000" w:themeColor="text1"/>
          <w:sz w:val="24"/>
          <w:szCs w:val="24"/>
        </w:rPr>
        <w:t>Ormel</w:t>
      </w:r>
      <w:proofErr w:type="spellEnd"/>
      <w:r w:rsidRPr="00F54492">
        <w:rPr>
          <w:rFonts w:ascii="Times New Roman" w:eastAsia="Times New Roman" w:hAnsi="Times New Roman" w:cs="Times New Roman"/>
          <w:color w:val="000000" w:themeColor="text1"/>
          <w:sz w:val="24"/>
          <w:szCs w:val="24"/>
        </w:rPr>
        <w:t xml:space="preserve"> J, </w:t>
      </w:r>
      <w:proofErr w:type="spellStart"/>
      <w:r w:rsidRPr="00F54492">
        <w:rPr>
          <w:rFonts w:ascii="Times New Roman" w:eastAsia="Times New Roman" w:hAnsi="Times New Roman" w:cs="Times New Roman"/>
          <w:color w:val="000000" w:themeColor="text1"/>
          <w:sz w:val="24"/>
          <w:szCs w:val="24"/>
        </w:rPr>
        <w:t>Hollon</w:t>
      </w:r>
      <w:proofErr w:type="spellEnd"/>
      <w:r w:rsidRPr="00F54492">
        <w:rPr>
          <w:rFonts w:ascii="Times New Roman" w:eastAsia="Times New Roman" w:hAnsi="Times New Roman" w:cs="Times New Roman"/>
          <w:color w:val="000000" w:themeColor="text1"/>
          <w:sz w:val="24"/>
          <w:szCs w:val="24"/>
        </w:rPr>
        <w:t xml:space="preserve"> SD, Kessler RC, Cuijpers P and Scott M. More treatment but no less depression: The treatment-prevalence paradox. </w:t>
      </w:r>
      <w:r w:rsidRPr="00F54492">
        <w:rPr>
          <w:rFonts w:ascii="Times New Roman" w:eastAsia="Times New Roman" w:hAnsi="Times New Roman" w:cs="Times New Roman"/>
          <w:i/>
          <w:color w:val="000000" w:themeColor="text1"/>
          <w:sz w:val="24"/>
          <w:szCs w:val="24"/>
        </w:rPr>
        <w:t>Clin Psychol Rev.</w:t>
      </w:r>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b/>
          <w:color w:val="000000" w:themeColor="text1"/>
          <w:sz w:val="24"/>
          <w:szCs w:val="24"/>
        </w:rPr>
        <w:t>91</w:t>
      </w:r>
      <w:r w:rsidRPr="00F54492">
        <w:rPr>
          <w:rFonts w:ascii="Times New Roman" w:eastAsia="Times New Roman" w:hAnsi="Times New Roman" w:cs="Times New Roman"/>
          <w:color w:val="000000" w:themeColor="text1"/>
          <w:sz w:val="24"/>
          <w:szCs w:val="24"/>
        </w:rPr>
        <w:t>(2022).</w:t>
      </w:r>
    </w:p>
    <w:p w14:paraId="1B41430B"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25">
        <w:r w:rsidR="00137F0A" w:rsidRPr="00F54492">
          <w:rPr>
            <w:rFonts w:ascii="Times New Roman" w:eastAsia="Times New Roman" w:hAnsi="Times New Roman" w:cs="Times New Roman"/>
            <w:color w:val="000000" w:themeColor="text1"/>
            <w:sz w:val="24"/>
            <w:szCs w:val="24"/>
            <w:u w:val="single"/>
          </w:rPr>
          <w:t>https://doi.org/10.1016/j.cpr.2021.102111</w:t>
        </w:r>
      </w:hyperlink>
    </w:p>
    <w:p w14:paraId="31B5C9A6" w14:textId="77777777" w:rsidR="009002C8" w:rsidRPr="00F54492" w:rsidRDefault="009002C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2605B82D" w14:textId="77777777" w:rsidR="009002C8" w:rsidRPr="00F54492" w:rsidRDefault="00137F0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Faizan M,  Kumar R, Mazumder A, Salahuddin , Kukreti N, Kumar A Chaitanya M V N L. The medicinal chemistry of piperazines: A review. </w:t>
      </w:r>
      <w:r w:rsidRPr="00F54492">
        <w:rPr>
          <w:rFonts w:ascii="Times New Roman" w:eastAsia="Times New Roman" w:hAnsi="Times New Roman" w:cs="Times New Roman"/>
          <w:i/>
          <w:color w:val="000000" w:themeColor="text1"/>
          <w:sz w:val="24"/>
          <w:szCs w:val="24"/>
        </w:rPr>
        <w:t>Chem Biol Drug Des</w:t>
      </w:r>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b/>
          <w:color w:val="000000" w:themeColor="text1"/>
          <w:sz w:val="24"/>
          <w:szCs w:val="24"/>
        </w:rPr>
        <w:t>103</w:t>
      </w:r>
      <w:r w:rsidRPr="00F54492">
        <w:rPr>
          <w:rFonts w:ascii="Times New Roman" w:eastAsia="Times New Roman" w:hAnsi="Times New Roman" w:cs="Times New Roman"/>
          <w:color w:val="000000" w:themeColor="text1"/>
          <w:sz w:val="24"/>
          <w:szCs w:val="24"/>
        </w:rPr>
        <w:t xml:space="preserve"> (2024).</w:t>
      </w:r>
    </w:p>
    <w:p w14:paraId="44776C24"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26">
        <w:r w:rsidR="00137F0A" w:rsidRPr="00F54492">
          <w:rPr>
            <w:rFonts w:ascii="Times New Roman" w:eastAsia="Times New Roman" w:hAnsi="Times New Roman" w:cs="Times New Roman"/>
            <w:color w:val="000000" w:themeColor="text1"/>
            <w:sz w:val="24"/>
            <w:szCs w:val="24"/>
            <w:u w:val="single"/>
          </w:rPr>
          <w:t>https://doi.org/10.1111/cbdd.14537</w:t>
        </w:r>
      </w:hyperlink>
    </w:p>
    <w:p w14:paraId="347C7A18" w14:textId="77777777" w:rsidR="009002C8" w:rsidRPr="00F54492" w:rsidRDefault="009002C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2664BC78" w14:textId="77777777" w:rsidR="009002C8" w:rsidRPr="00F54492" w:rsidRDefault="00137F0A">
      <w:pPr>
        <w:shd w:val="clear" w:color="auto" w:fill="FFFFFF"/>
        <w:spacing w:before="280" w:after="280" w:line="240" w:lineRule="auto"/>
        <w:jc w:val="both"/>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Panda KC,  Devi A M ,Mangala K J, Gupta MK,  Kumar PB, Sivasubramanian P. Exploring the Chemistry and Biological Activities of Piperazine Derivatives in Medicinal </w:t>
      </w:r>
      <w:proofErr w:type="spellStart"/>
      <w:r w:rsidRPr="00F54492">
        <w:rPr>
          <w:rFonts w:ascii="Times New Roman" w:eastAsia="Times New Roman" w:hAnsi="Times New Roman" w:cs="Times New Roman"/>
          <w:color w:val="000000" w:themeColor="text1"/>
          <w:sz w:val="24"/>
          <w:szCs w:val="24"/>
        </w:rPr>
        <w:t>Chemistry.</w:t>
      </w:r>
      <w:r w:rsidRPr="00F54492">
        <w:rPr>
          <w:rFonts w:ascii="Times New Roman" w:eastAsia="Times New Roman" w:hAnsi="Times New Roman" w:cs="Times New Roman"/>
          <w:i/>
          <w:color w:val="000000" w:themeColor="text1"/>
          <w:sz w:val="24"/>
          <w:szCs w:val="24"/>
        </w:rPr>
        <w:t>Naturalista</w:t>
      </w:r>
      <w:proofErr w:type="spellEnd"/>
      <w:r w:rsidRPr="00F54492">
        <w:rPr>
          <w:rFonts w:ascii="Times New Roman" w:eastAsia="Times New Roman" w:hAnsi="Times New Roman" w:cs="Times New Roman"/>
          <w:i/>
          <w:color w:val="000000" w:themeColor="text1"/>
          <w:sz w:val="24"/>
          <w:szCs w:val="24"/>
        </w:rPr>
        <w:t xml:space="preserve">  Campano.</w:t>
      </w:r>
      <w:r w:rsidRPr="00F54492">
        <w:rPr>
          <w:rFonts w:ascii="Times New Roman" w:eastAsia="Times New Roman" w:hAnsi="Times New Roman" w:cs="Times New Roman"/>
          <w:b/>
          <w:color w:val="000000" w:themeColor="text1"/>
          <w:sz w:val="24"/>
          <w:szCs w:val="24"/>
        </w:rPr>
        <w:t>28</w:t>
      </w:r>
      <w:r w:rsidRPr="00F54492">
        <w:rPr>
          <w:rFonts w:ascii="Times New Roman" w:eastAsia="Times New Roman" w:hAnsi="Times New Roman" w:cs="Times New Roman"/>
          <w:color w:val="000000" w:themeColor="text1"/>
          <w:sz w:val="24"/>
          <w:szCs w:val="24"/>
        </w:rPr>
        <w:t xml:space="preserve">, 1 (2024). </w:t>
      </w:r>
    </w:p>
    <w:p w14:paraId="019F0198" w14:textId="77777777" w:rsidR="009002C8" w:rsidRPr="00F54492" w:rsidRDefault="00137F0A">
      <w:pPr>
        <w:shd w:val="clear" w:color="auto" w:fill="FFFFFF"/>
        <w:spacing w:after="0" w:line="240" w:lineRule="auto"/>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Kumar RR, Sahu B, Pathania S , Singh PK , Akhtar MJ , Kumar B. Piperazine, a Key Substructure for Antidepressants: Its Role in Developments and Structure-Activity Relationships. </w:t>
      </w:r>
      <w:r w:rsidRPr="00F54492">
        <w:rPr>
          <w:rFonts w:ascii="Times New Roman" w:eastAsia="Times New Roman" w:hAnsi="Times New Roman" w:cs="Times New Roman"/>
          <w:i/>
          <w:color w:val="000000" w:themeColor="text1"/>
          <w:sz w:val="24"/>
          <w:szCs w:val="24"/>
        </w:rPr>
        <w:t>Chem Med Chem</w:t>
      </w:r>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b/>
          <w:color w:val="000000" w:themeColor="text1"/>
          <w:sz w:val="24"/>
          <w:szCs w:val="24"/>
        </w:rPr>
        <w:t xml:space="preserve">16 </w:t>
      </w:r>
      <w:r w:rsidRPr="00F54492">
        <w:rPr>
          <w:rFonts w:ascii="Times New Roman" w:eastAsia="Times New Roman" w:hAnsi="Times New Roman" w:cs="Times New Roman"/>
          <w:color w:val="000000" w:themeColor="text1"/>
          <w:sz w:val="24"/>
          <w:szCs w:val="24"/>
        </w:rPr>
        <w:t>(12):1878-1901. (2021).</w:t>
      </w:r>
    </w:p>
    <w:p w14:paraId="4C0CC7F6" w14:textId="77777777" w:rsidR="009002C8" w:rsidRPr="00F54492" w:rsidRDefault="00137F0A">
      <w:pPr>
        <w:shd w:val="clear" w:color="auto" w:fill="FFFFFF"/>
        <w:spacing w:after="0" w:line="240" w:lineRule="auto"/>
        <w:rPr>
          <w:rFonts w:ascii="Times New Roman" w:eastAsia="Times New Roman" w:hAnsi="Times New Roman" w:cs="Times New Roman"/>
          <w:color w:val="000000" w:themeColor="text1"/>
          <w:sz w:val="24"/>
          <w:szCs w:val="24"/>
        </w:rPr>
      </w:pPr>
      <w:r w:rsidRPr="00F54492">
        <w:rPr>
          <w:rFonts w:ascii="Times New Roman" w:eastAsia="Arial" w:hAnsi="Times New Roman" w:cs="Times New Roman"/>
          <w:color w:val="000000" w:themeColor="text1"/>
          <w:sz w:val="24"/>
          <w:szCs w:val="24"/>
        </w:rPr>
        <w:t xml:space="preserve"> </w:t>
      </w:r>
      <w:hyperlink r:id="rId27">
        <w:r w:rsidRPr="00F54492">
          <w:rPr>
            <w:rFonts w:ascii="Times New Roman" w:eastAsia="Arial" w:hAnsi="Times New Roman" w:cs="Times New Roman"/>
            <w:color w:val="000000" w:themeColor="text1"/>
            <w:sz w:val="24"/>
            <w:szCs w:val="24"/>
            <w:u w:val="single"/>
          </w:rPr>
          <w:t>https://doi.org/10.1002/cmdc.202100045</w:t>
        </w:r>
      </w:hyperlink>
    </w:p>
    <w:p w14:paraId="215FF47F" w14:textId="77777777" w:rsidR="009002C8" w:rsidRPr="00F54492" w:rsidRDefault="009002C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7933800E"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28">
        <w:r w:rsidR="00137F0A" w:rsidRPr="00F54492">
          <w:rPr>
            <w:rFonts w:ascii="Times New Roman" w:eastAsia="Times New Roman" w:hAnsi="Times New Roman" w:cs="Times New Roman"/>
            <w:color w:val="000000" w:themeColor="text1"/>
            <w:sz w:val="24"/>
            <w:szCs w:val="24"/>
          </w:rPr>
          <w:t>Yuan</w:t>
        </w:r>
      </w:hyperlink>
      <w:r w:rsidR="00137F0A" w:rsidRPr="00F54492">
        <w:rPr>
          <w:rFonts w:ascii="Times New Roman" w:eastAsia="Times New Roman" w:hAnsi="Times New Roman" w:cs="Times New Roman"/>
          <w:color w:val="000000" w:themeColor="text1"/>
          <w:sz w:val="24"/>
          <w:szCs w:val="24"/>
        </w:rPr>
        <w:t xml:space="preserve"> W, </w:t>
      </w:r>
      <w:hyperlink r:id="rId29">
        <w:r w:rsidR="00137F0A" w:rsidRPr="00F54492">
          <w:rPr>
            <w:rFonts w:ascii="Times New Roman" w:eastAsia="Times New Roman" w:hAnsi="Times New Roman" w:cs="Times New Roman"/>
            <w:color w:val="000000" w:themeColor="text1"/>
            <w:sz w:val="24"/>
            <w:szCs w:val="24"/>
          </w:rPr>
          <w:t>Ma</w:t>
        </w:r>
      </w:hyperlink>
      <w:r w:rsidR="00137F0A" w:rsidRPr="00F54492">
        <w:rPr>
          <w:rFonts w:ascii="Times New Roman" w:eastAsia="Times New Roman" w:hAnsi="Times New Roman" w:cs="Times New Roman"/>
          <w:color w:val="000000" w:themeColor="text1"/>
          <w:sz w:val="24"/>
          <w:szCs w:val="24"/>
        </w:rPr>
        <w:t xml:space="preserve"> Y, </w:t>
      </w:r>
      <w:hyperlink r:id="rId30">
        <w:r w:rsidR="00137F0A" w:rsidRPr="00F54492">
          <w:rPr>
            <w:rFonts w:ascii="Times New Roman" w:eastAsia="Times New Roman" w:hAnsi="Times New Roman" w:cs="Times New Roman"/>
            <w:color w:val="000000" w:themeColor="text1"/>
            <w:sz w:val="24"/>
            <w:szCs w:val="24"/>
          </w:rPr>
          <w:t>Zhang</w:t>
        </w:r>
      </w:hyperlink>
      <w:r w:rsidR="00137F0A" w:rsidRPr="00F54492">
        <w:rPr>
          <w:rFonts w:ascii="Times New Roman" w:eastAsia="Times New Roman" w:hAnsi="Times New Roman" w:cs="Times New Roman"/>
          <w:color w:val="000000" w:themeColor="text1"/>
          <w:sz w:val="24"/>
          <w:szCs w:val="24"/>
        </w:rPr>
        <w:t xml:space="preserve"> H. Development of heterocyclic-based frameworks as potential scaffold of 5-HT</w:t>
      </w:r>
      <w:r w:rsidR="00137F0A" w:rsidRPr="00F54492">
        <w:rPr>
          <w:rFonts w:ascii="Times New Roman" w:eastAsia="Times New Roman" w:hAnsi="Times New Roman" w:cs="Times New Roman"/>
          <w:color w:val="000000" w:themeColor="text1"/>
          <w:sz w:val="24"/>
          <w:szCs w:val="24"/>
          <w:vertAlign w:val="subscript"/>
        </w:rPr>
        <w:t>1A</w:t>
      </w:r>
      <w:r w:rsidR="00137F0A" w:rsidRPr="00F54492">
        <w:rPr>
          <w:rFonts w:ascii="Times New Roman" w:eastAsia="Times New Roman" w:hAnsi="Times New Roman" w:cs="Times New Roman"/>
          <w:color w:val="000000" w:themeColor="text1"/>
          <w:sz w:val="24"/>
          <w:szCs w:val="24"/>
        </w:rPr>
        <w:t xml:space="preserve"> receptor agonist and future perspectives: A review. </w:t>
      </w:r>
      <w:r w:rsidR="00137F0A" w:rsidRPr="00F54492">
        <w:rPr>
          <w:rFonts w:ascii="Times New Roman" w:eastAsia="Times New Roman" w:hAnsi="Times New Roman" w:cs="Times New Roman"/>
          <w:i/>
          <w:color w:val="000000" w:themeColor="text1"/>
          <w:sz w:val="24"/>
          <w:szCs w:val="24"/>
        </w:rPr>
        <w:t xml:space="preserve">Medicine (Baltimore). </w:t>
      </w:r>
      <w:r w:rsidR="00137F0A" w:rsidRPr="00F54492">
        <w:rPr>
          <w:rFonts w:ascii="Times New Roman" w:eastAsia="Times New Roman" w:hAnsi="Times New Roman" w:cs="Times New Roman"/>
          <w:color w:val="000000" w:themeColor="text1"/>
          <w:sz w:val="24"/>
          <w:szCs w:val="24"/>
        </w:rPr>
        <w:t>103, 24. (2024).</w:t>
      </w:r>
    </w:p>
    <w:p w14:paraId="47C483B5" w14:textId="77777777" w:rsidR="009002C8" w:rsidRPr="00F54492" w:rsidRDefault="009A441E">
      <w:pPr>
        <w:shd w:val="clear" w:color="auto" w:fill="FFFFFF"/>
        <w:spacing w:after="0" w:line="240" w:lineRule="auto"/>
        <w:rPr>
          <w:rFonts w:ascii="Times New Roman" w:eastAsia="Times New Roman" w:hAnsi="Times New Roman" w:cs="Times New Roman"/>
          <w:color w:val="000000" w:themeColor="text1"/>
          <w:sz w:val="24"/>
          <w:szCs w:val="24"/>
        </w:rPr>
      </w:pPr>
      <w:hyperlink r:id="rId31">
        <w:r w:rsidR="00137F0A" w:rsidRPr="00F54492">
          <w:rPr>
            <w:rFonts w:ascii="Times New Roman" w:eastAsia="Times New Roman" w:hAnsi="Times New Roman" w:cs="Times New Roman"/>
            <w:color w:val="000000" w:themeColor="text1"/>
            <w:sz w:val="24"/>
            <w:szCs w:val="24"/>
            <w:u w:val="single"/>
          </w:rPr>
          <w:t>https://doi.org/10.1097/MD.0000000000038496</w:t>
        </w:r>
      </w:hyperlink>
    </w:p>
    <w:p w14:paraId="58FDA2E0" w14:textId="77777777" w:rsidR="009002C8" w:rsidRPr="00F54492" w:rsidRDefault="009002C8">
      <w:pPr>
        <w:shd w:val="clear" w:color="auto" w:fill="FFFFFF"/>
        <w:spacing w:after="0" w:line="240" w:lineRule="auto"/>
        <w:ind w:left="720"/>
        <w:rPr>
          <w:rFonts w:ascii="Times New Roman" w:eastAsia="Roboto" w:hAnsi="Times New Roman" w:cs="Times New Roman"/>
          <w:color w:val="000000" w:themeColor="text1"/>
          <w:sz w:val="24"/>
          <w:szCs w:val="24"/>
        </w:rPr>
      </w:pPr>
    </w:p>
    <w:p w14:paraId="155E4957" w14:textId="77777777" w:rsidR="009002C8" w:rsidRPr="00F54492" w:rsidRDefault="00137F0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Yuan XC, </w:t>
      </w:r>
      <w:hyperlink r:id="rId32">
        <w:r w:rsidRPr="00F54492">
          <w:rPr>
            <w:rFonts w:ascii="Times New Roman" w:eastAsia="Times New Roman" w:hAnsi="Times New Roman" w:cs="Times New Roman"/>
            <w:color w:val="000000" w:themeColor="text1"/>
            <w:sz w:val="24"/>
            <w:szCs w:val="24"/>
            <w:u w:val="single"/>
          </w:rPr>
          <w:t>Tao</w:t>
        </w:r>
      </w:hyperlink>
      <w:r w:rsidRPr="00F54492">
        <w:rPr>
          <w:rFonts w:ascii="Times New Roman" w:eastAsia="Times New Roman" w:hAnsi="Times New Roman" w:cs="Times New Roman"/>
          <w:color w:val="000000" w:themeColor="text1"/>
          <w:sz w:val="24"/>
          <w:szCs w:val="24"/>
        </w:rPr>
        <w:t xml:space="preserve"> YX. Ligands for Melanocortin Receptors: Beyond Melanocyte-Stimulating Hormones and Adrenocorticotropin. </w:t>
      </w:r>
      <w:r w:rsidRPr="00F54492">
        <w:rPr>
          <w:rFonts w:ascii="Times New Roman" w:eastAsia="Times New Roman" w:hAnsi="Times New Roman" w:cs="Times New Roman"/>
          <w:i/>
          <w:color w:val="000000" w:themeColor="text1"/>
          <w:sz w:val="24"/>
          <w:szCs w:val="24"/>
        </w:rPr>
        <w:t xml:space="preserve">Biomolecules.  </w:t>
      </w:r>
      <w:r w:rsidRPr="00F54492">
        <w:rPr>
          <w:rFonts w:ascii="Times New Roman" w:eastAsia="Times New Roman" w:hAnsi="Times New Roman" w:cs="Times New Roman"/>
          <w:color w:val="000000" w:themeColor="text1"/>
          <w:sz w:val="24"/>
          <w:szCs w:val="24"/>
        </w:rPr>
        <w:t>12, 10</w:t>
      </w:r>
      <w:r w:rsidRPr="00F54492">
        <w:rPr>
          <w:rFonts w:ascii="Times New Roman" w:eastAsia="Times New Roman" w:hAnsi="Times New Roman" w:cs="Times New Roman"/>
          <w:i/>
          <w:color w:val="000000" w:themeColor="text1"/>
          <w:sz w:val="24"/>
          <w:szCs w:val="24"/>
        </w:rPr>
        <w:t>(</w:t>
      </w:r>
      <w:r w:rsidRPr="00F54492">
        <w:rPr>
          <w:rFonts w:ascii="Times New Roman" w:eastAsia="Times New Roman" w:hAnsi="Times New Roman" w:cs="Times New Roman"/>
          <w:color w:val="000000" w:themeColor="text1"/>
          <w:sz w:val="24"/>
          <w:szCs w:val="24"/>
        </w:rPr>
        <w:t xml:space="preserve">2022). </w:t>
      </w:r>
    </w:p>
    <w:p w14:paraId="5D30398A"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33">
        <w:r w:rsidR="00137F0A" w:rsidRPr="00F54492">
          <w:rPr>
            <w:rFonts w:ascii="Times New Roman" w:eastAsia="Times New Roman" w:hAnsi="Times New Roman" w:cs="Times New Roman"/>
            <w:color w:val="000000" w:themeColor="text1"/>
            <w:sz w:val="24"/>
            <w:szCs w:val="24"/>
            <w:u w:val="single"/>
          </w:rPr>
          <w:t>https://doi.org/10.3390/biom12101407</w:t>
        </w:r>
      </w:hyperlink>
      <w:r w:rsidR="00137F0A" w:rsidRPr="00F54492">
        <w:rPr>
          <w:rFonts w:ascii="Times New Roman" w:eastAsia="Times New Roman" w:hAnsi="Times New Roman" w:cs="Times New Roman"/>
          <w:color w:val="000000" w:themeColor="text1"/>
          <w:sz w:val="24"/>
          <w:szCs w:val="24"/>
        </w:rPr>
        <w:t xml:space="preserve"> </w:t>
      </w:r>
    </w:p>
    <w:p w14:paraId="1E1C400C" w14:textId="77777777" w:rsidR="009002C8" w:rsidRPr="00F54492" w:rsidRDefault="009002C8">
      <w:pPr>
        <w:rPr>
          <w:rFonts w:ascii="Times New Roman" w:hAnsi="Times New Roman" w:cs="Times New Roman"/>
          <w:color w:val="000000" w:themeColor="text1"/>
          <w:sz w:val="24"/>
          <w:szCs w:val="24"/>
        </w:rPr>
      </w:pPr>
    </w:p>
    <w:p w14:paraId="3CD1C8D4" w14:textId="77777777" w:rsidR="009002C8" w:rsidRPr="00F54492" w:rsidRDefault="009002C8">
      <w:pPr>
        <w:shd w:val="clear" w:color="auto" w:fill="FFFFFF"/>
        <w:spacing w:after="0" w:line="360" w:lineRule="auto"/>
        <w:ind w:left="720"/>
        <w:rPr>
          <w:rFonts w:ascii="Times New Roman" w:eastAsia="Roboto" w:hAnsi="Times New Roman" w:cs="Times New Roman"/>
          <w:color w:val="000000" w:themeColor="text1"/>
          <w:sz w:val="24"/>
          <w:szCs w:val="24"/>
          <w:shd w:val="clear" w:color="auto" w:fill="F1F1F1"/>
        </w:rPr>
      </w:pPr>
    </w:p>
    <w:p w14:paraId="571236E5"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34">
        <w:proofErr w:type="spellStart"/>
        <w:r w:rsidR="00137F0A" w:rsidRPr="00F54492">
          <w:rPr>
            <w:rFonts w:ascii="Times New Roman" w:eastAsia="Times New Roman" w:hAnsi="Times New Roman" w:cs="Times New Roman"/>
            <w:color w:val="000000" w:themeColor="text1"/>
            <w:sz w:val="24"/>
            <w:szCs w:val="24"/>
          </w:rPr>
          <w:t>Szczepańska</w:t>
        </w:r>
        <w:proofErr w:type="spellEnd"/>
      </w:hyperlink>
      <w:r w:rsidR="00137F0A" w:rsidRPr="00F54492">
        <w:rPr>
          <w:rFonts w:ascii="Times New Roman" w:eastAsia="Times New Roman" w:hAnsi="Times New Roman" w:cs="Times New Roman"/>
          <w:color w:val="000000" w:themeColor="text1"/>
          <w:sz w:val="24"/>
          <w:szCs w:val="24"/>
        </w:rPr>
        <w:t xml:space="preserve"> </w:t>
      </w:r>
      <w:r w:rsidR="00137F0A" w:rsidRPr="00F54492">
        <w:rPr>
          <w:rFonts w:ascii="Times New Roman" w:eastAsia="Times New Roman" w:hAnsi="Times New Roman" w:cs="Times New Roman"/>
          <w:color w:val="000000" w:themeColor="text1"/>
          <w:sz w:val="24"/>
          <w:szCs w:val="24"/>
          <w:shd w:val="clear" w:color="auto" w:fill="F1F1F1"/>
        </w:rPr>
        <w:t>K</w:t>
      </w:r>
      <w:r w:rsidR="00137F0A" w:rsidRPr="00F54492">
        <w:rPr>
          <w:rFonts w:ascii="Times New Roman" w:eastAsia="Times New Roman" w:hAnsi="Times New Roman" w:cs="Times New Roman"/>
          <w:color w:val="000000" w:themeColor="text1"/>
          <w:sz w:val="24"/>
          <w:szCs w:val="24"/>
        </w:rPr>
        <w:t xml:space="preserve">, </w:t>
      </w:r>
      <w:hyperlink r:id="rId35">
        <w:proofErr w:type="spellStart"/>
        <w:r w:rsidR="00137F0A" w:rsidRPr="00F54492">
          <w:rPr>
            <w:rFonts w:ascii="Times New Roman" w:eastAsia="Times New Roman" w:hAnsi="Times New Roman" w:cs="Times New Roman"/>
            <w:color w:val="000000" w:themeColor="text1"/>
            <w:sz w:val="24"/>
            <w:szCs w:val="24"/>
          </w:rPr>
          <w:t>Podlewska</w:t>
        </w:r>
        <w:proofErr w:type="spellEnd"/>
      </w:hyperlink>
      <w:r w:rsidR="00137F0A" w:rsidRPr="00F54492">
        <w:rPr>
          <w:rFonts w:ascii="Times New Roman" w:eastAsia="Times New Roman" w:hAnsi="Times New Roman" w:cs="Times New Roman"/>
          <w:color w:val="000000" w:themeColor="text1"/>
          <w:sz w:val="24"/>
          <w:szCs w:val="24"/>
        </w:rPr>
        <w:t xml:space="preserve"> </w:t>
      </w:r>
      <w:hyperlink r:id="rId36">
        <w:r w:rsidR="00137F0A" w:rsidRPr="00F54492">
          <w:rPr>
            <w:rFonts w:ascii="Times New Roman" w:eastAsia="Times New Roman" w:hAnsi="Times New Roman" w:cs="Times New Roman"/>
            <w:color w:val="000000" w:themeColor="text1"/>
            <w:sz w:val="24"/>
            <w:szCs w:val="24"/>
          </w:rPr>
          <w:t>S</w:t>
        </w:r>
      </w:hyperlink>
      <w:r w:rsidR="00137F0A" w:rsidRPr="00F54492">
        <w:rPr>
          <w:rFonts w:ascii="Times New Roman" w:eastAsia="Times New Roman" w:hAnsi="Times New Roman" w:cs="Times New Roman"/>
          <w:color w:val="000000" w:themeColor="text1"/>
          <w:sz w:val="24"/>
          <w:szCs w:val="24"/>
        </w:rPr>
        <w:t xml:space="preserve">, </w:t>
      </w:r>
      <w:hyperlink r:id="rId37">
        <w:proofErr w:type="spellStart"/>
        <w:r w:rsidR="00137F0A" w:rsidRPr="00F54492">
          <w:rPr>
            <w:rFonts w:ascii="Times New Roman" w:eastAsia="Times New Roman" w:hAnsi="Times New Roman" w:cs="Times New Roman"/>
            <w:color w:val="000000" w:themeColor="text1"/>
            <w:sz w:val="24"/>
            <w:szCs w:val="24"/>
          </w:rPr>
          <w:t>Dichiara</w:t>
        </w:r>
        <w:proofErr w:type="spellEnd"/>
      </w:hyperlink>
      <w:r w:rsidR="00137F0A" w:rsidRPr="00F54492">
        <w:rPr>
          <w:rFonts w:ascii="Times New Roman" w:eastAsia="Times New Roman" w:hAnsi="Times New Roman" w:cs="Times New Roman"/>
          <w:color w:val="000000" w:themeColor="text1"/>
          <w:sz w:val="24"/>
          <w:szCs w:val="24"/>
        </w:rPr>
        <w:t xml:space="preserve"> </w:t>
      </w:r>
      <w:hyperlink r:id="rId38">
        <w:r w:rsidR="00137F0A" w:rsidRPr="00F54492">
          <w:rPr>
            <w:rFonts w:ascii="Times New Roman" w:eastAsia="Times New Roman" w:hAnsi="Times New Roman" w:cs="Times New Roman"/>
            <w:color w:val="000000" w:themeColor="text1"/>
            <w:sz w:val="24"/>
            <w:szCs w:val="24"/>
          </w:rPr>
          <w:t>M</w:t>
        </w:r>
      </w:hyperlink>
      <w:r w:rsidR="00137F0A" w:rsidRPr="00F54492">
        <w:rPr>
          <w:rFonts w:ascii="Times New Roman" w:hAnsi="Times New Roman" w:cs="Times New Roman"/>
          <w:color w:val="000000" w:themeColor="text1"/>
          <w:sz w:val="24"/>
          <w:szCs w:val="24"/>
        </w:rPr>
        <w:t xml:space="preserve">, </w:t>
      </w:r>
      <w:hyperlink r:id="rId39">
        <w:r w:rsidR="00137F0A" w:rsidRPr="00F54492">
          <w:rPr>
            <w:rFonts w:ascii="Times New Roman" w:eastAsia="Times New Roman" w:hAnsi="Times New Roman" w:cs="Times New Roman"/>
            <w:color w:val="000000" w:themeColor="text1"/>
            <w:sz w:val="24"/>
            <w:szCs w:val="24"/>
          </w:rPr>
          <w:t>Gentile</w:t>
        </w:r>
      </w:hyperlink>
      <w:r w:rsidR="00137F0A" w:rsidRPr="00F54492">
        <w:rPr>
          <w:rFonts w:ascii="Times New Roman" w:eastAsia="Times New Roman" w:hAnsi="Times New Roman" w:cs="Times New Roman"/>
          <w:color w:val="000000" w:themeColor="text1"/>
          <w:sz w:val="24"/>
          <w:szCs w:val="24"/>
        </w:rPr>
        <w:t xml:space="preserve"> D,  </w:t>
      </w:r>
      <w:hyperlink r:id="rId40">
        <w:proofErr w:type="spellStart"/>
        <w:r w:rsidR="00137F0A" w:rsidRPr="00F54492">
          <w:rPr>
            <w:rFonts w:ascii="Times New Roman" w:eastAsia="Times New Roman" w:hAnsi="Times New Roman" w:cs="Times New Roman"/>
            <w:color w:val="000000" w:themeColor="text1"/>
            <w:sz w:val="24"/>
            <w:szCs w:val="24"/>
          </w:rPr>
          <w:t>Patamia</w:t>
        </w:r>
        <w:proofErr w:type="spellEnd"/>
      </w:hyperlink>
      <w:r w:rsidR="00137F0A" w:rsidRPr="00F54492">
        <w:rPr>
          <w:rFonts w:ascii="Times New Roman" w:eastAsia="Times New Roman" w:hAnsi="Times New Roman" w:cs="Times New Roman"/>
          <w:color w:val="000000" w:themeColor="text1"/>
          <w:sz w:val="24"/>
          <w:szCs w:val="24"/>
        </w:rPr>
        <w:t xml:space="preserve"> V, </w:t>
      </w:r>
      <w:hyperlink r:id="rId41">
        <w:r w:rsidR="00137F0A" w:rsidRPr="00F54492">
          <w:rPr>
            <w:rFonts w:ascii="Times New Roman" w:eastAsia="Times New Roman" w:hAnsi="Times New Roman" w:cs="Times New Roman"/>
            <w:color w:val="000000" w:themeColor="text1"/>
            <w:sz w:val="24"/>
            <w:szCs w:val="24"/>
          </w:rPr>
          <w:t>Rosier</w:t>
        </w:r>
      </w:hyperlink>
      <w:r w:rsidR="00137F0A" w:rsidRPr="00F54492">
        <w:rPr>
          <w:rFonts w:ascii="Times New Roman" w:eastAsia="Times New Roman" w:hAnsi="Times New Roman" w:cs="Times New Roman"/>
          <w:color w:val="000000" w:themeColor="text1"/>
          <w:sz w:val="24"/>
          <w:szCs w:val="24"/>
        </w:rPr>
        <w:t xml:space="preserve"> N, </w:t>
      </w:r>
      <w:hyperlink r:id="rId42">
        <w:proofErr w:type="spellStart"/>
        <w:r w:rsidR="00137F0A" w:rsidRPr="00F54492">
          <w:rPr>
            <w:rFonts w:ascii="Times New Roman" w:eastAsia="Times New Roman" w:hAnsi="Times New Roman" w:cs="Times New Roman"/>
            <w:color w:val="000000" w:themeColor="text1"/>
            <w:sz w:val="24"/>
            <w:szCs w:val="24"/>
          </w:rPr>
          <w:t>Mönnich</w:t>
        </w:r>
        <w:proofErr w:type="spellEnd"/>
      </w:hyperlink>
      <w:r w:rsidR="00137F0A" w:rsidRPr="00F54492">
        <w:rPr>
          <w:rFonts w:ascii="Times New Roman" w:eastAsia="Times New Roman" w:hAnsi="Times New Roman" w:cs="Times New Roman"/>
          <w:color w:val="000000" w:themeColor="text1"/>
          <w:sz w:val="24"/>
          <w:szCs w:val="24"/>
        </w:rPr>
        <w:t xml:space="preserve"> D,  </w:t>
      </w:r>
      <w:hyperlink r:id="rId43">
        <w:r w:rsidR="00137F0A" w:rsidRPr="00F54492">
          <w:rPr>
            <w:rFonts w:ascii="Times New Roman" w:eastAsia="Times New Roman" w:hAnsi="Times New Roman" w:cs="Times New Roman"/>
            <w:color w:val="000000" w:themeColor="text1"/>
            <w:sz w:val="24"/>
            <w:szCs w:val="24"/>
          </w:rPr>
          <w:t xml:space="preserve">Ruiz MC,  </w:t>
        </w:r>
        <w:proofErr w:type="spellStart"/>
        <w:r w:rsidR="00137F0A" w:rsidRPr="00F54492">
          <w:rPr>
            <w:rFonts w:ascii="Times New Roman" w:eastAsia="Times New Roman" w:hAnsi="Times New Roman" w:cs="Times New Roman"/>
            <w:color w:val="000000" w:themeColor="text1"/>
            <w:sz w:val="24"/>
            <w:szCs w:val="24"/>
          </w:rPr>
          <w:t>Cantero</w:t>
        </w:r>
        <w:proofErr w:type="spellEnd"/>
      </w:hyperlink>
      <w:r w:rsidR="00137F0A" w:rsidRPr="00F54492">
        <w:rPr>
          <w:rFonts w:ascii="Times New Roman" w:hAnsi="Times New Roman" w:cs="Times New Roman"/>
          <w:color w:val="000000" w:themeColor="text1"/>
          <w:sz w:val="24"/>
          <w:szCs w:val="24"/>
        </w:rPr>
        <w:t xml:space="preserve">, </w:t>
      </w:r>
      <w:hyperlink r:id="rId44">
        <w:proofErr w:type="spellStart"/>
        <w:r w:rsidR="00137F0A" w:rsidRPr="00F54492">
          <w:rPr>
            <w:rFonts w:ascii="Times New Roman" w:eastAsia="Times New Roman" w:hAnsi="Times New Roman" w:cs="Times New Roman"/>
            <w:color w:val="000000" w:themeColor="text1"/>
            <w:sz w:val="24"/>
            <w:szCs w:val="24"/>
          </w:rPr>
          <w:t>Karcz</w:t>
        </w:r>
        <w:proofErr w:type="spellEnd"/>
      </w:hyperlink>
      <w:r w:rsidR="00137F0A" w:rsidRPr="00F54492">
        <w:rPr>
          <w:rFonts w:ascii="Times New Roman" w:eastAsia="Times New Roman" w:hAnsi="Times New Roman" w:cs="Times New Roman"/>
          <w:color w:val="000000" w:themeColor="text1"/>
          <w:sz w:val="24"/>
          <w:szCs w:val="24"/>
        </w:rPr>
        <w:t xml:space="preserve"> T, </w:t>
      </w:r>
      <w:hyperlink r:id="rId45">
        <w:proofErr w:type="spellStart"/>
        <w:r w:rsidR="00137F0A" w:rsidRPr="00F54492">
          <w:rPr>
            <w:rFonts w:ascii="Times New Roman" w:eastAsia="Times New Roman" w:hAnsi="Times New Roman" w:cs="Times New Roman"/>
            <w:color w:val="000000" w:themeColor="text1"/>
            <w:sz w:val="24"/>
            <w:szCs w:val="24"/>
          </w:rPr>
          <w:t>Łażewska</w:t>
        </w:r>
        <w:proofErr w:type="spellEnd"/>
      </w:hyperlink>
      <w:r w:rsidR="00137F0A" w:rsidRPr="00F54492">
        <w:rPr>
          <w:rFonts w:ascii="Times New Roman" w:eastAsia="Times New Roman" w:hAnsi="Times New Roman" w:cs="Times New Roman"/>
          <w:color w:val="000000" w:themeColor="text1"/>
          <w:sz w:val="24"/>
          <w:szCs w:val="24"/>
        </w:rPr>
        <w:t xml:space="preserve"> D,  </w:t>
      </w:r>
      <w:hyperlink r:id="rId46">
        <w:proofErr w:type="spellStart"/>
        <w:r w:rsidR="00137F0A" w:rsidRPr="00F54492">
          <w:rPr>
            <w:rFonts w:ascii="Times New Roman" w:eastAsia="Times New Roman" w:hAnsi="Times New Roman" w:cs="Times New Roman"/>
            <w:color w:val="000000" w:themeColor="text1"/>
            <w:sz w:val="24"/>
            <w:szCs w:val="24"/>
          </w:rPr>
          <w:t>Siwek</w:t>
        </w:r>
        <w:proofErr w:type="spellEnd"/>
      </w:hyperlink>
      <w:r w:rsidR="00137F0A" w:rsidRPr="00F54492">
        <w:rPr>
          <w:rFonts w:ascii="Times New Roman" w:hAnsi="Times New Roman" w:cs="Times New Roman"/>
          <w:color w:val="000000" w:themeColor="text1"/>
          <w:sz w:val="24"/>
          <w:szCs w:val="24"/>
        </w:rPr>
        <w:t xml:space="preserve"> A, </w:t>
      </w:r>
      <w:hyperlink r:id="rId47">
        <w:proofErr w:type="spellStart"/>
        <w:r w:rsidR="00137F0A" w:rsidRPr="00F54492">
          <w:rPr>
            <w:rFonts w:ascii="Times New Roman" w:eastAsia="Times New Roman" w:hAnsi="Times New Roman" w:cs="Times New Roman"/>
            <w:color w:val="000000" w:themeColor="text1"/>
            <w:sz w:val="24"/>
            <w:szCs w:val="24"/>
          </w:rPr>
          <w:t>Pockes</w:t>
        </w:r>
        <w:proofErr w:type="spellEnd"/>
      </w:hyperlink>
      <w:r w:rsidR="00137F0A" w:rsidRPr="00F54492">
        <w:rPr>
          <w:rFonts w:ascii="Times New Roman" w:hAnsi="Times New Roman" w:cs="Times New Roman"/>
          <w:color w:val="000000" w:themeColor="text1"/>
          <w:sz w:val="24"/>
          <w:szCs w:val="24"/>
        </w:rPr>
        <w:t xml:space="preserve"> S, </w:t>
      </w:r>
      <w:hyperlink r:id="rId48">
        <w:proofErr w:type="spellStart"/>
        <w:r w:rsidR="00137F0A" w:rsidRPr="00F54492">
          <w:rPr>
            <w:rFonts w:ascii="Times New Roman" w:eastAsia="Times New Roman" w:hAnsi="Times New Roman" w:cs="Times New Roman"/>
            <w:color w:val="000000" w:themeColor="text1"/>
            <w:sz w:val="24"/>
            <w:szCs w:val="24"/>
          </w:rPr>
          <w:t>Cobos</w:t>
        </w:r>
        <w:proofErr w:type="spellEnd"/>
      </w:hyperlink>
      <w:r w:rsidR="00137F0A" w:rsidRPr="00F54492">
        <w:rPr>
          <w:rFonts w:ascii="Times New Roman" w:eastAsia="Times New Roman" w:hAnsi="Times New Roman" w:cs="Times New Roman"/>
          <w:color w:val="000000" w:themeColor="text1"/>
          <w:sz w:val="24"/>
          <w:szCs w:val="24"/>
        </w:rPr>
        <w:t xml:space="preserve"> EJ, </w:t>
      </w:r>
      <w:hyperlink r:id="rId49">
        <w:r w:rsidR="00137F0A" w:rsidRPr="00F54492">
          <w:rPr>
            <w:rFonts w:ascii="Times New Roman" w:eastAsia="Times New Roman" w:hAnsi="Times New Roman" w:cs="Times New Roman"/>
            <w:color w:val="000000" w:themeColor="text1"/>
            <w:sz w:val="24"/>
            <w:szCs w:val="24"/>
          </w:rPr>
          <w:t>Marrazzo</w:t>
        </w:r>
      </w:hyperlink>
      <w:r w:rsidR="00137F0A" w:rsidRPr="00F54492">
        <w:rPr>
          <w:rFonts w:ascii="Times New Roman" w:eastAsia="Times New Roman" w:hAnsi="Times New Roman" w:cs="Times New Roman"/>
          <w:color w:val="000000" w:themeColor="text1"/>
          <w:sz w:val="24"/>
          <w:szCs w:val="24"/>
        </w:rPr>
        <w:t xml:space="preserve"> A,  </w:t>
      </w:r>
      <w:hyperlink r:id="rId50">
        <w:r w:rsidR="00137F0A" w:rsidRPr="00F54492">
          <w:rPr>
            <w:rFonts w:ascii="Times New Roman" w:eastAsia="Times New Roman" w:hAnsi="Times New Roman" w:cs="Times New Roman"/>
            <w:color w:val="000000" w:themeColor="text1"/>
            <w:sz w:val="24"/>
            <w:szCs w:val="24"/>
          </w:rPr>
          <w:t>Stark</w:t>
        </w:r>
      </w:hyperlink>
      <w:r w:rsidR="00137F0A" w:rsidRPr="00F54492">
        <w:rPr>
          <w:rFonts w:ascii="Times New Roman" w:eastAsia="Times New Roman" w:hAnsi="Times New Roman" w:cs="Times New Roman"/>
          <w:color w:val="000000" w:themeColor="text1"/>
          <w:sz w:val="24"/>
          <w:szCs w:val="24"/>
        </w:rPr>
        <w:t xml:space="preserve"> H, </w:t>
      </w:r>
      <w:hyperlink r:id="rId51">
        <w:proofErr w:type="spellStart"/>
        <w:r w:rsidR="00137F0A" w:rsidRPr="00F54492">
          <w:rPr>
            <w:rFonts w:ascii="Times New Roman" w:eastAsia="Times New Roman" w:hAnsi="Times New Roman" w:cs="Times New Roman"/>
            <w:color w:val="000000" w:themeColor="text1"/>
            <w:sz w:val="24"/>
            <w:szCs w:val="24"/>
          </w:rPr>
          <w:t>Rescifina</w:t>
        </w:r>
        <w:proofErr w:type="spellEnd"/>
      </w:hyperlink>
      <w:r w:rsidR="00137F0A" w:rsidRPr="00F54492">
        <w:rPr>
          <w:rFonts w:ascii="Times New Roman" w:hAnsi="Times New Roman" w:cs="Times New Roman"/>
          <w:color w:val="000000" w:themeColor="text1"/>
          <w:sz w:val="24"/>
          <w:szCs w:val="24"/>
        </w:rPr>
        <w:t xml:space="preserve"> A, </w:t>
      </w:r>
      <w:hyperlink r:id="rId52">
        <w:proofErr w:type="spellStart"/>
        <w:r w:rsidR="00137F0A" w:rsidRPr="00F54492">
          <w:rPr>
            <w:rFonts w:ascii="Times New Roman" w:eastAsia="Times New Roman" w:hAnsi="Times New Roman" w:cs="Times New Roman"/>
            <w:color w:val="000000" w:themeColor="text1"/>
            <w:sz w:val="24"/>
            <w:szCs w:val="24"/>
          </w:rPr>
          <w:t>Bojarski</w:t>
        </w:r>
        <w:proofErr w:type="spellEnd"/>
      </w:hyperlink>
      <w:r w:rsidR="00137F0A" w:rsidRPr="00F54492">
        <w:rPr>
          <w:rFonts w:ascii="Times New Roman" w:eastAsia="Times New Roman" w:hAnsi="Times New Roman" w:cs="Times New Roman"/>
          <w:color w:val="000000" w:themeColor="text1"/>
          <w:sz w:val="24"/>
          <w:szCs w:val="24"/>
        </w:rPr>
        <w:t xml:space="preserve"> AJ,  </w:t>
      </w:r>
      <w:hyperlink r:id="rId53">
        <w:r w:rsidR="00137F0A" w:rsidRPr="00F54492">
          <w:rPr>
            <w:rFonts w:ascii="Times New Roman" w:eastAsia="Times New Roman" w:hAnsi="Times New Roman" w:cs="Times New Roman"/>
            <w:color w:val="000000" w:themeColor="text1"/>
            <w:sz w:val="24"/>
            <w:szCs w:val="24"/>
          </w:rPr>
          <w:t>Amata</w:t>
        </w:r>
      </w:hyperlink>
      <w:r w:rsidR="00137F0A" w:rsidRPr="00F54492">
        <w:rPr>
          <w:rFonts w:ascii="Times New Roman" w:eastAsia="Times New Roman" w:hAnsi="Times New Roman" w:cs="Times New Roman"/>
          <w:color w:val="000000" w:themeColor="text1"/>
          <w:sz w:val="24"/>
          <w:szCs w:val="24"/>
        </w:rPr>
        <w:t xml:space="preserve"> E, </w:t>
      </w:r>
      <w:hyperlink r:id="rId54">
        <w:proofErr w:type="spellStart"/>
        <w:r w:rsidR="00137F0A" w:rsidRPr="00F54492">
          <w:rPr>
            <w:rFonts w:ascii="Times New Roman" w:eastAsia="Times New Roman" w:hAnsi="Times New Roman" w:cs="Times New Roman"/>
            <w:color w:val="000000" w:themeColor="text1"/>
            <w:sz w:val="24"/>
            <w:szCs w:val="24"/>
          </w:rPr>
          <w:t>Kononowicz</w:t>
        </w:r>
        <w:proofErr w:type="spellEnd"/>
      </w:hyperlink>
      <w:r w:rsidR="00137F0A" w:rsidRPr="00F54492">
        <w:rPr>
          <w:rFonts w:ascii="Times New Roman" w:eastAsia="Times New Roman" w:hAnsi="Times New Roman" w:cs="Times New Roman"/>
          <w:color w:val="000000" w:themeColor="text1"/>
          <w:sz w:val="24"/>
          <w:szCs w:val="24"/>
        </w:rPr>
        <w:t xml:space="preserve"> KK. Structural and Molecular Insight into Piperazine and Piperidine Derivatives as Histamine H3 and Sigma-1 Receptor Antagonists with Promising Antinociceptive Properties. </w:t>
      </w:r>
      <w:r w:rsidR="00137F0A" w:rsidRPr="00F54492">
        <w:rPr>
          <w:rFonts w:ascii="Times New Roman" w:eastAsia="Times New Roman" w:hAnsi="Times New Roman" w:cs="Times New Roman"/>
          <w:i/>
          <w:color w:val="000000" w:themeColor="text1"/>
          <w:sz w:val="24"/>
          <w:szCs w:val="24"/>
        </w:rPr>
        <w:t xml:space="preserve">ACS Chem </w:t>
      </w:r>
      <w:proofErr w:type="spellStart"/>
      <w:r w:rsidR="00137F0A" w:rsidRPr="00F54492">
        <w:rPr>
          <w:rFonts w:ascii="Times New Roman" w:eastAsia="Times New Roman" w:hAnsi="Times New Roman" w:cs="Times New Roman"/>
          <w:i/>
          <w:color w:val="000000" w:themeColor="text1"/>
          <w:sz w:val="24"/>
          <w:szCs w:val="24"/>
        </w:rPr>
        <w:t>Neurosci</w:t>
      </w:r>
      <w:proofErr w:type="spellEnd"/>
      <w:r w:rsidR="00137F0A" w:rsidRPr="00F54492">
        <w:rPr>
          <w:rFonts w:ascii="Times New Roman" w:eastAsia="Times New Roman" w:hAnsi="Times New Roman" w:cs="Times New Roman"/>
          <w:i/>
          <w:color w:val="000000" w:themeColor="text1"/>
          <w:sz w:val="24"/>
          <w:szCs w:val="24"/>
        </w:rPr>
        <w:t xml:space="preserve">. </w:t>
      </w:r>
      <w:r w:rsidR="00137F0A" w:rsidRPr="00F54492">
        <w:rPr>
          <w:rFonts w:ascii="Times New Roman" w:eastAsia="Times New Roman" w:hAnsi="Times New Roman" w:cs="Times New Roman"/>
          <w:b/>
          <w:color w:val="000000" w:themeColor="text1"/>
          <w:sz w:val="24"/>
          <w:szCs w:val="24"/>
        </w:rPr>
        <w:t xml:space="preserve">13, </w:t>
      </w:r>
      <w:r w:rsidR="00137F0A" w:rsidRPr="00F54492">
        <w:rPr>
          <w:rFonts w:ascii="Times New Roman" w:eastAsia="Times New Roman" w:hAnsi="Times New Roman" w:cs="Times New Roman"/>
          <w:color w:val="000000" w:themeColor="text1"/>
          <w:sz w:val="24"/>
          <w:szCs w:val="24"/>
        </w:rPr>
        <w:t>1:1-15 (2022)</w:t>
      </w:r>
    </w:p>
    <w:p w14:paraId="70D0CCC6" w14:textId="77777777" w:rsidR="009002C8" w:rsidRPr="00F54492" w:rsidRDefault="009A441E">
      <w:pPr>
        <w:shd w:val="clear" w:color="auto" w:fill="FFFFFF"/>
        <w:spacing w:after="0" w:line="240" w:lineRule="auto"/>
        <w:rPr>
          <w:rFonts w:ascii="Times New Roman" w:eastAsia="Times New Roman" w:hAnsi="Times New Roman" w:cs="Times New Roman"/>
          <w:color w:val="000000" w:themeColor="text1"/>
          <w:sz w:val="24"/>
          <w:szCs w:val="24"/>
        </w:rPr>
      </w:pPr>
      <w:hyperlink r:id="rId55">
        <w:r w:rsidR="00137F0A" w:rsidRPr="00F54492">
          <w:rPr>
            <w:rFonts w:ascii="Times New Roman" w:eastAsia="Times New Roman" w:hAnsi="Times New Roman" w:cs="Times New Roman"/>
            <w:color w:val="000000" w:themeColor="text1"/>
            <w:sz w:val="24"/>
            <w:szCs w:val="24"/>
            <w:u w:val="single"/>
          </w:rPr>
          <w:t>https://doi.org/10.1021/acschemneuro.1c00435</w:t>
        </w:r>
      </w:hyperlink>
    </w:p>
    <w:p w14:paraId="154CC31D" w14:textId="77777777" w:rsidR="009002C8" w:rsidRPr="00F54492" w:rsidRDefault="009002C8">
      <w:pPr>
        <w:shd w:val="clear" w:color="auto" w:fill="FFFFFF"/>
        <w:spacing w:after="0" w:line="240" w:lineRule="auto"/>
        <w:ind w:left="720"/>
        <w:rPr>
          <w:rFonts w:ascii="Times New Roman" w:eastAsia="Times New Roman" w:hAnsi="Times New Roman" w:cs="Times New Roman"/>
          <w:color w:val="000000" w:themeColor="text1"/>
          <w:sz w:val="24"/>
          <w:szCs w:val="24"/>
        </w:rPr>
      </w:pPr>
    </w:p>
    <w:p w14:paraId="3CE5FAB0"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56">
        <w:r w:rsidR="00137F0A" w:rsidRPr="00F54492">
          <w:rPr>
            <w:rFonts w:ascii="Times New Roman" w:eastAsia="Times New Roman" w:hAnsi="Times New Roman" w:cs="Times New Roman"/>
            <w:color w:val="000000" w:themeColor="text1"/>
            <w:sz w:val="24"/>
            <w:szCs w:val="24"/>
          </w:rPr>
          <w:t>Zernov</w:t>
        </w:r>
      </w:hyperlink>
      <w:r w:rsidR="00137F0A" w:rsidRPr="00F54492">
        <w:rPr>
          <w:rFonts w:ascii="Times New Roman" w:eastAsia="Times New Roman" w:hAnsi="Times New Roman" w:cs="Times New Roman"/>
          <w:color w:val="000000" w:themeColor="text1"/>
          <w:sz w:val="24"/>
          <w:szCs w:val="24"/>
        </w:rPr>
        <w:t xml:space="preserve"> N, </w:t>
      </w:r>
      <w:hyperlink r:id="rId57">
        <w:proofErr w:type="spellStart"/>
        <w:r w:rsidR="00137F0A" w:rsidRPr="00F54492">
          <w:rPr>
            <w:rFonts w:ascii="Times New Roman" w:eastAsia="Times New Roman" w:hAnsi="Times New Roman" w:cs="Times New Roman"/>
            <w:color w:val="000000" w:themeColor="text1"/>
            <w:sz w:val="24"/>
            <w:szCs w:val="24"/>
          </w:rPr>
          <w:t>Ghamaryan</w:t>
        </w:r>
        <w:proofErr w:type="spellEnd"/>
      </w:hyperlink>
      <w:r w:rsidR="00137F0A" w:rsidRPr="00F54492">
        <w:rPr>
          <w:rFonts w:ascii="Times New Roman" w:eastAsia="Times New Roman" w:hAnsi="Times New Roman" w:cs="Times New Roman"/>
          <w:color w:val="000000" w:themeColor="text1"/>
          <w:sz w:val="24"/>
          <w:szCs w:val="24"/>
        </w:rPr>
        <w:t xml:space="preserve"> N V, </w:t>
      </w:r>
      <w:hyperlink r:id="rId58">
        <w:proofErr w:type="spellStart"/>
        <w:r w:rsidR="00137F0A" w:rsidRPr="00F54492">
          <w:rPr>
            <w:rFonts w:ascii="Times New Roman" w:eastAsia="Times New Roman" w:hAnsi="Times New Roman" w:cs="Times New Roman"/>
            <w:color w:val="000000" w:themeColor="text1"/>
            <w:sz w:val="24"/>
            <w:szCs w:val="24"/>
          </w:rPr>
          <w:t>Melenteva</w:t>
        </w:r>
        <w:proofErr w:type="spellEnd"/>
      </w:hyperlink>
      <w:r w:rsidR="00137F0A" w:rsidRPr="00F54492">
        <w:rPr>
          <w:rFonts w:ascii="Times New Roman" w:eastAsia="Times New Roman" w:hAnsi="Times New Roman" w:cs="Times New Roman"/>
          <w:color w:val="000000" w:themeColor="text1"/>
          <w:sz w:val="24"/>
          <w:szCs w:val="24"/>
        </w:rPr>
        <w:t xml:space="preserve"> D,  </w:t>
      </w:r>
      <w:hyperlink r:id="rId59">
        <w:proofErr w:type="spellStart"/>
        <w:r w:rsidR="00137F0A" w:rsidRPr="00F54492">
          <w:rPr>
            <w:rFonts w:ascii="Times New Roman" w:eastAsia="Times New Roman" w:hAnsi="Times New Roman" w:cs="Times New Roman"/>
            <w:color w:val="000000" w:themeColor="text1"/>
            <w:sz w:val="24"/>
            <w:szCs w:val="24"/>
          </w:rPr>
          <w:t>Makichyan</w:t>
        </w:r>
        <w:proofErr w:type="spellEnd"/>
      </w:hyperlink>
      <w:r w:rsidR="00137F0A" w:rsidRPr="00F54492">
        <w:rPr>
          <w:rFonts w:ascii="Times New Roman" w:eastAsia="Times New Roman" w:hAnsi="Times New Roman" w:cs="Times New Roman"/>
          <w:color w:val="000000" w:themeColor="text1"/>
          <w:sz w:val="24"/>
          <w:szCs w:val="24"/>
        </w:rPr>
        <w:t xml:space="preserve"> A, </w:t>
      </w:r>
      <w:hyperlink r:id="rId60">
        <w:proofErr w:type="spellStart"/>
        <w:r w:rsidR="00137F0A" w:rsidRPr="00F54492">
          <w:rPr>
            <w:rFonts w:ascii="Times New Roman" w:eastAsia="Times New Roman" w:hAnsi="Times New Roman" w:cs="Times New Roman"/>
            <w:color w:val="000000" w:themeColor="text1"/>
            <w:sz w:val="24"/>
            <w:szCs w:val="24"/>
          </w:rPr>
          <w:t>Hunanyan</w:t>
        </w:r>
        <w:proofErr w:type="spellEnd"/>
      </w:hyperlink>
      <w:r w:rsidR="00137F0A" w:rsidRPr="00F54492">
        <w:rPr>
          <w:rFonts w:ascii="Times New Roman" w:eastAsia="Times New Roman" w:hAnsi="Times New Roman" w:cs="Times New Roman"/>
          <w:color w:val="000000" w:themeColor="text1"/>
          <w:sz w:val="24"/>
          <w:szCs w:val="24"/>
        </w:rPr>
        <w:t xml:space="preserve"> L, </w:t>
      </w:r>
      <w:hyperlink r:id="rId61">
        <w:proofErr w:type="spellStart"/>
        <w:r w:rsidR="00137F0A" w:rsidRPr="00F54492">
          <w:rPr>
            <w:rFonts w:ascii="Times New Roman" w:eastAsia="Times New Roman" w:hAnsi="Times New Roman" w:cs="Times New Roman"/>
            <w:color w:val="000000" w:themeColor="text1"/>
            <w:sz w:val="24"/>
            <w:szCs w:val="24"/>
          </w:rPr>
          <w:t>Popugaeva</w:t>
        </w:r>
        <w:proofErr w:type="spellEnd"/>
      </w:hyperlink>
      <w:r w:rsidR="00137F0A" w:rsidRPr="00F54492">
        <w:rPr>
          <w:rFonts w:ascii="Times New Roman" w:eastAsia="Times New Roman" w:hAnsi="Times New Roman" w:cs="Times New Roman"/>
          <w:color w:val="000000" w:themeColor="text1"/>
          <w:sz w:val="24"/>
          <w:szCs w:val="24"/>
        </w:rPr>
        <w:t xml:space="preserve"> E. </w:t>
      </w:r>
      <w:r w:rsidR="00137F0A" w:rsidRPr="00F54492">
        <w:rPr>
          <w:rFonts w:ascii="Times New Roman" w:hAnsi="Times New Roman" w:cs="Times New Roman"/>
          <w:color w:val="000000" w:themeColor="text1"/>
          <w:sz w:val="24"/>
          <w:szCs w:val="24"/>
        </w:rPr>
        <w:t xml:space="preserve">Discovery of a novel piperazine derivative, cmp2: a selective TRPC6 activator suitable for treatment of synaptic deficiency in Alzheimer's disease hippocampal neurons. </w:t>
      </w:r>
      <w:r w:rsidR="00137F0A" w:rsidRPr="00F54492">
        <w:rPr>
          <w:rFonts w:ascii="Times New Roman" w:eastAsia="Times New Roman" w:hAnsi="Times New Roman" w:cs="Times New Roman"/>
          <w:i/>
          <w:color w:val="000000" w:themeColor="text1"/>
          <w:sz w:val="24"/>
          <w:szCs w:val="24"/>
        </w:rPr>
        <w:t xml:space="preserve">Sci Rep. </w:t>
      </w:r>
      <w:r w:rsidR="00137F0A" w:rsidRPr="00F54492">
        <w:rPr>
          <w:rFonts w:ascii="Times New Roman" w:eastAsia="Times New Roman" w:hAnsi="Times New Roman" w:cs="Times New Roman"/>
          <w:b/>
          <w:color w:val="000000" w:themeColor="text1"/>
          <w:sz w:val="24"/>
          <w:szCs w:val="24"/>
        </w:rPr>
        <w:t>14</w:t>
      </w:r>
      <w:r w:rsidR="00137F0A" w:rsidRPr="00F54492">
        <w:rPr>
          <w:rFonts w:ascii="Times New Roman" w:eastAsia="Times New Roman" w:hAnsi="Times New Roman" w:cs="Times New Roman"/>
          <w:color w:val="000000" w:themeColor="text1"/>
          <w:sz w:val="24"/>
          <w:szCs w:val="24"/>
        </w:rPr>
        <w:t xml:space="preserve">, 1 (2024). </w:t>
      </w:r>
    </w:p>
    <w:p w14:paraId="5DCF12E5"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62">
        <w:r w:rsidR="00137F0A" w:rsidRPr="00F54492">
          <w:rPr>
            <w:rFonts w:ascii="Times New Roman" w:eastAsia="Times New Roman" w:hAnsi="Times New Roman" w:cs="Times New Roman"/>
            <w:color w:val="000000" w:themeColor="text1"/>
            <w:sz w:val="24"/>
            <w:szCs w:val="24"/>
            <w:u w:val="single"/>
          </w:rPr>
          <w:t>https://doi.org/10.1038/s41598-024-73849-z</w:t>
        </w:r>
      </w:hyperlink>
    </w:p>
    <w:p w14:paraId="6C14B6AD" w14:textId="77777777" w:rsidR="009002C8" w:rsidRPr="00F54492" w:rsidRDefault="009002C8">
      <w:pPr>
        <w:shd w:val="clear" w:color="auto" w:fill="FFFFFF"/>
        <w:spacing w:after="280" w:line="240" w:lineRule="auto"/>
        <w:ind w:left="720" w:hanging="360"/>
        <w:jc w:val="both"/>
        <w:rPr>
          <w:rFonts w:ascii="Times New Roman" w:hAnsi="Times New Roman" w:cs="Times New Roman"/>
          <w:color w:val="000000" w:themeColor="text1"/>
          <w:sz w:val="24"/>
          <w:szCs w:val="24"/>
        </w:rPr>
      </w:pPr>
    </w:p>
    <w:p w14:paraId="71B102BB" w14:textId="77777777" w:rsidR="009002C8" w:rsidRPr="00F54492" w:rsidRDefault="00137F0A">
      <w:pPr>
        <w:shd w:val="clear" w:color="auto" w:fill="FFFFFF"/>
        <w:spacing w:after="0" w:line="240" w:lineRule="auto"/>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Durand C and Szostak M. Recent Advances in the Synthesis of Piperazines: Focus on C–H </w:t>
      </w:r>
      <w:proofErr w:type="spellStart"/>
      <w:r w:rsidRPr="00F54492">
        <w:rPr>
          <w:rFonts w:ascii="Times New Roman" w:eastAsia="Times New Roman" w:hAnsi="Times New Roman" w:cs="Times New Roman"/>
          <w:color w:val="000000" w:themeColor="text1"/>
          <w:sz w:val="24"/>
          <w:szCs w:val="24"/>
        </w:rPr>
        <w:t>Functionalization.</w:t>
      </w:r>
      <w:r w:rsidRPr="00F54492">
        <w:rPr>
          <w:rFonts w:ascii="Times New Roman" w:eastAsia="Times New Roman" w:hAnsi="Times New Roman" w:cs="Times New Roman"/>
          <w:i/>
          <w:color w:val="000000" w:themeColor="text1"/>
          <w:sz w:val="24"/>
          <w:szCs w:val="24"/>
        </w:rPr>
        <w:t>Organics</w:t>
      </w:r>
      <w:proofErr w:type="spellEnd"/>
      <w:r w:rsidRPr="00F54492">
        <w:rPr>
          <w:rFonts w:ascii="Times New Roman" w:eastAsia="Times New Roman" w:hAnsi="Times New Roman" w:cs="Times New Roman"/>
          <w:color w:val="000000" w:themeColor="text1"/>
          <w:sz w:val="24"/>
          <w:szCs w:val="24"/>
        </w:rPr>
        <w:t>, 2(4), 337-347 (2021).</w:t>
      </w:r>
    </w:p>
    <w:p w14:paraId="2EC2B1C0" w14:textId="77777777" w:rsidR="009002C8" w:rsidRPr="00F54492" w:rsidRDefault="00137F0A">
      <w:pPr>
        <w:shd w:val="clear" w:color="auto" w:fill="FFFFFF"/>
        <w:spacing w:after="0" w:line="240" w:lineRule="auto"/>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lastRenderedPageBreak/>
        <w:t xml:space="preserve"> </w:t>
      </w:r>
      <w:hyperlink r:id="rId63">
        <w:r w:rsidRPr="00F54492">
          <w:rPr>
            <w:rFonts w:ascii="Times New Roman" w:eastAsia="Times New Roman" w:hAnsi="Times New Roman" w:cs="Times New Roman"/>
            <w:color w:val="000000" w:themeColor="text1"/>
            <w:sz w:val="24"/>
            <w:szCs w:val="24"/>
            <w:u w:val="single"/>
          </w:rPr>
          <w:t>https://doi.org/10.3390/org2040018</w:t>
        </w:r>
      </w:hyperlink>
      <w:r w:rsidRPr="00F54492">
        <w:rPr>
          <w:rFonts w:ascii="Times New Roman" w:eastAsia="Times New Roman" w:hAnsi="Times New Roman" w:cs="Times New Roman"/>
          <w:color w:val="000000" w:themeColor="text1"/>
          <w:sz w:val="24"/>
          <w:szCs w:val="24"/>
        </w:rPr>
        <w:t>.</w:t>
      </w:r>
    </w:p>
    <w:p w14:paraId="7E29E94A" w14:textId="77777777" w:rsidR="009002C8" w:rsidRPr="00F54492" w:rsidRDefault="009002C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28E7B438" w14:textId="77777777" w:rsidR="009002C8" w:rsidRPr="00F54492" w:rsidRDefault="00137F0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Srivastava, V., Muralidharan, A., Swaminathan, A., Poulose, A. </w:t>
      </w:r>
      <w:proofErr w:type="spellStart"/>
      <w:r w:rsidRPr="00F54492">
        <w:rPr>
          <w:rFonts w:ascii="Times New Roman" w:eastAsia="Times New Roman" w:hAnsi="Times New Roman" w:cs="Times New Roman"/>
          <w:color w:val="000000" w:themeColor="text1"/>
          <w:sz w:val="24"/>
          <w:szCs w:val="24"/>
        </w:rPr>
        <w:t>SrivastavaAnxiety</w:t>
      </w:r>
      <w:proofErr w:type="spellEnd"/>
      <w:r w:rsidRPr="00F54492">
        <w:rPr>
          <w:rFonts w:ascii="Times New Roman" w:eastAsia="Times New Roman" w:hAnsi="Times New Roman" w:cs="Times New Roman"/>
          <w:color w:val="000000" w:themeColor="text1"/>
          <w:sz w:val="24"/>
          <w:szCs w:val="24"/>
        </w:rPr>
        <w:t xml:space="preserve"> in aquatics: Leveraging machine learning models to predict adult zebrafish behavior.</w:t>
      </w:r>
      <w:r w:rsidRPr="00F54492">
        <w:rPr>
          <w:rFonts w:ascii="Times New Roman" w:eastAsia="Times New Roman" w:hAnsi="Times New Roman" w:cs="Times New Roman"/>
          <w:i/>
          <w:color w:val="000000" w:themeColor="text1"/>
          <w:sz w:val="24"/>
          <w:szCs w:val="24"/>
        </w:rPr>
        <w:t xml:space="preserve"> Neuroscience.</w:t>
      </w:r>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b/>
          <w:color w:val="000000" w:themeColor="text1"/>
          <w:sz w:val="24"/>
          <w:szCs w:val="24"/>
        </w:rPr>
        <w:t>565</w:t>
      </w:r>
      <w:r w:rsidRPr="00F54492">
        <w:rPr>
          <w:rFonts w:ascii="Times New Roman" w:eastAsia="Times New Roman" w:hAnsi="Times New Roman" w:cs="Times New Roman"/>
          <w:color w:val="000000" w:themeColor="text1"/>
          <w:sz w:val="24"/>
          <w:szCs w:val="24"/>
        </w:rPr>
        <w:t>: 577-</w:t>
      </w:r>
      <w:proofErr w:type="gramStart"/>
      <w:r w:rsidRPr="00F54492">
        <w:rPr>
          <w:rFonts w:ascii="Times New Roman" w:eastAsia="Times New Roman" w:hAnsi="Times New Roman" w:cs="Times New Roman"/>
          <w:color w:val="000000" w:themeColor="text1"/>
          <w:sz w:val="24"/>
          <w:szCs w:val="24"/>
        </w:rPr>
        <w:t>587.(</w:t>
      </w:r>
      <w:proofErr w:type="gramEnd"/>
      <w:r w:rsidRPr="00F54492">
        <w:rPr>
          <w:rFonts w:ascii="Times New Roman" w:eastAsia="Times New Roman" w:hAnsi="Times New Roman" w:cs="Times New Roman"/>
          <w:color w:val="000000" w:themeColor="text1"/>
          <w:sz w:val="24"/>
          <w:szCs w:val="24"/>
        </w:rPr>
        <w:t>2024).</w:t>
      </w:r>
    </w:p>
    <w:p w14:paraId="5BF99764"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64">
        <w:r w:rsidR="00137F0A" w:rsidRPr="00F54492">
          <w:rPr>
            <w:rFonts w:ascii="Times New Roman" w:eastAsia="Times New Roman" w:hAnsi="Times New Roman" w:cs="Times New Roman"/>
            <w:color w:val="000000" w:themeColor="text1"/>
            <w:sz w:val="24"/>
            <w:szCs w:val="24"/>
            <w:u w:val="single"/>
          </w:rPr>
          <w:t>https://github.com/DiL-Lab-iisertvm/Zebrafish-Behavior</w:t>
        </w:r>
      </w:hyperlink>
    </w:p>
    <w:p w14:paraId="1131C95F" w14:textId="77777777" w:rsidR="009002C8" w:rsidRPr="00F54492" w:rsidRDefault="00137F0A">
      <w:pPr>
        <w:shd w:val="clear" w:color="auto" w:fill="FFFFFF"/>
        <w:spacing w:before="280" w:after="280" w:line="240" w:lineRule="auto"/>
        <w:jc w:val="both"/>
        <w:rPr>
          <w:rFonts w:ascii="Times New Roman" w:eastAsia="Times New Roman" w:hAnsi="Times New Roman" w:cs="Times New Roman"/>
          <w:color w:val="000000" w:themeColor="text1"/>
          <w:sz w:val="24"/>
          <w:szCs w:val="24"/>
        </w:rPr>
      </w:pPr>
      <w:proofErr w:type="spellStart"/>
      <w:r w:rsidRPr="00F54492">
        <w:rPr>
          <w:rFonts w:ascii="Times New Roman" w:eastAsia="Times New Roman" w:hAnsi="Times New Roman" w:cs="Times New Roman"/>
          <w:color w:val="000000" w:themeColor="text1"/>
          <w:sz w:val="24"/>
          <w:szCs w:val="24"/>
        </w:rPr>
        <w:t>Chahardehi</w:t>
      </w:r>
      <w:proofErr w:type="spellEnd"/>
      <w:r w:rsidRPr="00F54492">
        <w:rPr>
          <w:rFonts w:ascii="Times New Roman" w:eastAsia="Times New Roman" w:hAnsi="Times New Roman" w:cs="Times New Roman"/>
          <w:color w:val="000000" w:themeColor="text1"/>
          <w:sz w:val="24"/>
          <w:szCs w:val="24"/>
        </w:rPr>
        <w:t xml:space="preserve"> AM, Hosseini Y, Mahdavi SM, </w:t>
      </w:r>
      <w:proofErr w:type="spellStart"/>
      <w:r w:rsidRPr="00F54492">
        <w:rPr>
          <w:rFonts w:ascii="Times New Roman" w:eastAsia="Times New Roman" w:hAnsi="Times New Roman" w:cs="Times New Roman"/>
          <w:color w:val="000000" w:themeColor="text1"/>
          <w:sz w:val="24"/>
          <w:szCs w:val="24"/>
        </w:rPr>
        <w:t>Naseh</w:t>
      </w:r>
      <w:proofErr w:type="spellEnd"/>
      <w:r w:rsidRPr="00F54492">
        <w:rPr>
          <w:rFonts w:ascii="Times New Roman" w:eastAsia="Times New Roman" w:hAnsi="Times New Roman" w:cs="Times New Roman"/>
          <w:color w:val="000000" w:themeColor="text1"/>
          <w:sz w:val="24"/>
          <w:szCs w:val="24"/>
        </w:rPr>
        <w:t xml:space="preserve"> I. Zebrafish, A biological model for pharmaceutical research for the management of anxiety. </w:t>
      </w:r>
      <w:r w:rsidRPr="00F54492">
        <w:rPr>
          <w:rFonts w:ascii="Times New Roman" w:eastAsia="Times New Roman" w:hAnsi="Times New Roman" w:cs="Times New Roman"/>
          <w:i/>
          <w:color w:val="000000" w:themeColor="text1"/>
          <w:sz w:val="24"/>
          <w:szCs w:val="24"/>
        </w:rPr>
        <w:t>Mol Biol Rep.</w:t>
      </w:r>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b/>
          <w:color w:val="000000" w:themeColor="text1"/>
          <w:sz w:val="24"/>
          <w:szCs w:val="24"/>
        </w:rPr>
        <w:t>50,</w:t>
      </w:r>
      <w:r w:rsidRPr="00F54492">
        <w:rPr>
          <w:rFonts w:ascii="Times New Roman" w:eastAsia="Times New Roman" w:hAnsi="Times New Roman" w:cs="Times New Roman"/>
          <w:color w:val="000000" w:themeColor="text1"/>
          <w:sz w:val="24"/>
          <w:szCs w:val="24"/>
        </w:rPr>
        <w:t xml:space="preserve"> 4:3863-3872 (2023). </w:t>
      </w:r>
      <w:hyperlink r:id="rId65">
        <w:r w:rsidRPr="00F54492">
          <w:rPr>
            <w:rFonts w:ascii="Times New Roman" w:eastAsia="Times New Roman" w:hAnsi="Times New Roman" w:cs="Times New Roman"/>
            <w:color w:val="000000" w:themeColor="text1"/>
            <w:sz w:val="24"/>
            <w:szCs w:val="24"/>
            <w:u w:val="single"/>
          </w:rPr>
          <w:t>https://doi.org/10.1007/s11033-023-08263-1</w:t>
        </w:r>
      </w:hyperlink>
    </w:p>
    <w:p w14:paraId="3E070685" w14:textId="77777777" w:rsidR="009002C8" w:rsidRPr="00F54492" w:rsidRDefault="00137F0A">
      <w:pPr>
        <w:shd w:val="clear" w:color="auto" w:fill="FFFFFF"/>
        <w:spacing w:before="280" w:after="280" w:line="240" w:lineRule="auto"/>
        <w:jc w:val="both"/>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Chakraborty P, Pal S, David S. </w:t>
      </w:r>
      <w:proofErr w:type="spellStart"/>
      <w:r w:rsidRPr="00F54492">
        <w:rPr>
          <w:rFonts w:ascii="Times New Roman" w:eastAsia="Times New Roman" w:hAnsi="Times New Roman" w:cs="Times New Roman"/>
          <w:color w:val="000000" w:themeColor="text1"/>
          <w:sz w:val="24"/>
          <w:szCs w:val="24"/>
        </w:rPr>
        <w:t>Galstyan</w:t>
      </w:r>
      <w:proofErr w:type="spellEnd"/>
      <w:r w:rsidRPr="00F54492">
        <w:rPr>
          <w:rFonts w:ascii="Times New Roman" w:eastAsia="Times New Roman" w:hAnsi="Times New Roman" w:cs="Times New Roman"/>
          <w:color w:val="000000" w:themeColor="text1"/>
          <w:sz w:val="24"/>
          <w:szCs w:val="24"/>
        </w:rPr>
        <w:t xml:space="preserve">, Petersen EV, </w:t>
      </w:r>
      <w:proofErr w:type="spellStart"/>
      <w:r w:rsidRPr="00F54492">
        <w:rPr>
          <w:rFonts w:ascii="Times New Roman" w:eastAsia="Times New Roman" w:hAnsi="Times New Roman" w:cs="Times New Roman"/>
          <w:color w:val="000000" w:themeColor="text1"/>
          <w:sz w:val="24"/>
          <w:szCs w:val="24"/>
        </w:rPr>
        <w:t>Amstislavskaya</w:t>
      </w:r>
      <w:proofErr w:type="spellEnd"/>
      <w:r w:rsidRPr="00F54492">
        <w:rPr>
          <w:rFonts w:ascii="Times New Roman" w:eastAsia="Times New Roman" w:hAnsi="Times New Roman" w:cs="Times New Roman"/>
          <w:color w:val="000000" w:themeColor="text1"/>
          <w:sz w:val="24"/>
          <w:szCs w:val="24"/>
        </w:rPr>
        <w:t xml:space="preserve"> TG, </w:t>
      </w:r>
      <w:proofErr w:type="spellStart"/>
      <w:r w:rsidRPr="00F54492">
        <w:rPr>
          <w:rFonts w:ascii="Times New Roman" w:eastAsia="Times New Roman" w:hAnsi="Times New Roman" w:cs="Times New Roman"/>
          <w:color w:val="000000" w:themeColor="text1"/>
          <w:sz w:val="24"/>
          <w:szCs w:val="24"/>
        </w:rPr>
        <w:t>Kolesnikova</w:t>
      </w:r>
      <w:proofErr w:type="spellEnd"/>
      <w:r w:rsidRPr="00F54492">
        <w:rPr>
          <w:rFonts w:ascii="Times New Roman" w:eastAsia="Times New Roman" w:hAnsi="Times New Roman" w:cs="Times New Roman"/>
          <w:color w:val="000000" w:themeColor="text1"/>
          <w:sz w:val="24"/>
          <w:szCs w:val="24"/>
        </w:rPr>
        <w:t xml:space="preserve"> TO, de Abreu MS, </w:t>
      </w:r>
      <w:proofErr w:type="spellStart"/>
      <w:r w:rsidRPr="00F54492">
        <w:rPr>
          <w:rFonts w:ascii="Times New Roman" w:eastAsia="Times New Roman" w:hAnsi="Times New Roman" w:cs="Times New Roman"/>
          <w:color w:val="000000" w:themeColor="text1"/>
          <w:sz w:val="24"/>
          <w:szCs w:val="24"/>
        </w:rPr>
        <w:t>Kalueff</w:t>
      </w:r>
      <w:proofErr w:type="spellEnd"/>
      <w:r w:rsidRPr="00F54492">
        <w:rPr>
          <w:rFonts w:ascii="Times New Roman" w:eastAsia="Times New Roman" w:hAnsi="Times New Roman" w:cs="Times New Roman"/>
          <w:color w:val="000000" w:themeColor="text1"/>
          <w:sz w:val="24"/>
          <w:szCs w:val="24"/>
        </w:rPr>
        <w:t xml:space="preserve"> AV. Zebrafish models for studying central nervous system effects of Ayurvedic medicinal plants. </w:t>
      </w:r>
      <w:r w:rsidRPr="00F54492">
        <w:rPr>
          <w:rFonts w:ascii="Times New Roman" w:eastAsia="Times New Roman" w:hAnsi="Times New Roman" w:cs="Times New Roman"/>
          <w:i/>
          <w:color w:val="000000" w:themeColor="text1"/>
          <w:sz w:val="24"/>
          <w:szCs w:val="24"/>
        </w:rPr>
        <w:t xml:space="preserve">J Ayurveda </w:t>
      </w:r>
      <w:proofErr w:type="spellStart"/>
      <w:r w:rsidRPr="00F54492">
        <w:rPr>
          <w:rFonts w:ascii="Times New Roman" w:eastAsia="Times New Roman" w:hAnsi="Times New Roman" w:cs="Times New Roman"/>
          <w:i/>
          <w:color w:val="000000" w:themeColor="text1"/>
          <w:sz w:val="24"/>
          <w:szCs w:val="24"/>
        </w:rPr>
        <w:t>Integr</w:t>
      </w:r>
      <w:proofErr w:type="spellEnd"/>
      <w:r w:rsidRPr="00F54492">
        <w:rPr>
          <w:rFonts w:ascii="Times New Roman" w:eastAsia="Times New Roman" w:hAnsi="Times New Roman" w:cs="Times New Roman"/>
          <w:i/>
          <w:color w:val="000000" w:themeColor="text1"/>
          <w:sz w:val="24"/>
          <w:szCs w:val="24"/>
        </w:rPr>
        <w:t xml:space="preserve"> Med.</w:t>
      </w:r>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b/>
          <w:color w:val="000000" w:themeColor="text1"/>
          <w:sz w:val="24"/>
          <w:szCs w:val="24"/>
        </w:rPr>
        <w:t xml:space="preserve">16, </w:t>
      </w:r>
      <w:r w:rsidRPr="00F54492">
        <w:rPr>
          <w:rFonts w:ascii="Times New Roman" w:eastAsia="Times New Roman" w:hAnsi="Times New Roman" w:cs="Times New Roman"/>
          <w:color w:val="000000" w:themeColor="text1"/>
          <w:sz w:val="24"/>
          <w:szCs w:val="24"/>
        </w:rPr>
        <w:t>4 (2025).</w:t>
      </w:r>
    </w:p>
    <w:p w14:paraId="2E920152" w14:textId="77777777" w:rsidR="009002C8" w:rsidRPr="00F54492" w:rsidRDefault="009A441E">
      <w:pPr>
        <w:shd w:val="clear" w:color="auto" w:fill="FFFFFF"/>
        <w:spacing w:after="0" w:line="240" w:lineRule="auto"/>
        <w:rPr>
          <w:rFonts w:ascii="Times New Roman" w:eastAsia="Times New Roman" w:hAnsi="Times New Roman" w:cs="Times New Roman"/>
          <w:color w:val="000000" w:themeColor="text1"/>
          <w:sz w:val="24"/>
          <w:szCs w:val="24"/>
        </w:rPr>
      </w:pPr>
      <w:hyperlink r:id="rId66">
        <w:proofErr w:type="spellStart"/>
        <w:r w:rsidR="00137F0A" w:rsidRPr="00F54492">
          <w:rPr>
            <w:rFonts w:ascii="Times New Roman" w:eastAsia="Times New Roman" w:hAnsi="Times New Roman" w:cs="Times New Roman"/>
            <w:color w:val="000000" w:themeColor="text1"/>
            <w:sz w:val="24"/>
            <w:szCs w:val="24"/>
          </w:rPr>
          <w:t>Balouiri</w:t>
        </w:r>
        <w:proofErr w:type="spellEnd"/>
      </w:hyperlink>
      <w:r w:rsidR="00137F0A" w:rsidRPr="00F54492">
        <w:rPr>
          <w:rFonts w:ascii="Times New Roman" w:eastAsia="Times New Roman" w:hAnsi="Times New Roman" w:cs="Times New Roman"/>
          <w:color w:val="000000" w:themeColor="text1"/>
          <w:sz w:val="24"/>
          <w:szCs w:val="24"/>
        </w:rPr>
        <w:t xml:space="preserve"> M, </w:t>
      </w:r>
      <w:hyperlink r:id="rId67">
        <w:r w:rsidR="00137F0A" w:rsidRPr="00F54492">
          <w:rPr>
            <w:rFonts w:ascii="Times New Roman" w:eastAsia="Times New Roman" w:hAnsi="Times New Roman" w:cs="Times New Roman"/>
            <w:color w:val="000000" w:themeColor="text1"/>
            <w:sz w:val="24"/>
            <w:szCs w:val="24"/>
          </w:rPr>
          <w:t>Sadiki</w:t>
        </w:r>
      </w:hyperlink>
      <w:r w:rsidR="00137F0A" w:rsidRPr="00F54492">
        <w:rPr>
          <w:rFonts w:ascii="Times New Roman" w:eastAsia="Times New Roman" w:hAnsi="Times New Roman" w:cs="Times New Roman"/>
          <w:color w:val="000000" w:themeColor="text1"/>
          <w:sz w:val="24"/>
          <w:szCs w:val="24"/>
        </w:rPr>
        <w:t xml:space="preserve"> M, </w:t>
      </w:r>
      <w:hyperlink r:id="rId68">
        <w:proofErr w:type="spellStart"/>
        <w:r w:rsidR="00137F0A" w:rsidRPr="00F54492">
          <w:rPr>
            <w:rFonts w:ascii="Times New Roman" w:eastAsia="Times New Roman" w:hAnsi="Times New Roman" w:cs="Times New Roman"/>
            <w:color w:val="000000" w:themeColor="text1"/>
            <w:sz w:val="24"/>
            <w:szCs w:val="24"/>
          </w:rPr>
          <w:t>Ibnsouda</w:t>
        </w:r>
        <w:proofErr w:type="spellEnd"/>
      </w:hyperlink>
      <w:r w:rsidR="00137F0A" w:rsidRPr="00F54492">
        <w:rPr>
          <w:rFonts w:ascii="Times New Roman" w:eastAsia="Times New Roman" w:hAnsi="Times New Roman" w:cs="Times New Roman"/>
          <w:color w:val="000000" w:themeColor="text1"/>
          <w:sz w:val="24"/>
          <w:szCs w:val="24"/>
        </w:rPr>
        <w:t xml:space="preserve"> SK. Methods for </w:t>
      </w:r>
      <w:r w:rsidR="00137F0A" w:rsidRPr="00F54492">
        <w:rPr>
          <w:rFonts w:ascii="Times New Roman" w:eastAsia="Times New Roman" w:hAnsi="Times New Roman" w:cs="Times New Roman"/>
          <w:i/>
          <w:color w:val="000000" w:themeColor="text1"/>
          <w:sz w:val="24"/>
          <w:szCs w:val="24"/>
        </w:rPr>
        <w:t>in vitro</w:t>
      </w:r>
      <w:r w:rsidR="00137F0A" w:rsidRPr="00F54492">
        <w:rPr>
          <w:rFonts w:ascii="Times New Roman" w:eastAsia="Times New Roman" w:hAnsi="Times New Roman" w:cs="Times New Roman"/>
          <w:color w:val="000000" w:themeColor="text1"/>
          <w:sz w:val="24"/>
          <w:szCs w:val="24"/>
        </w:rPr>
        <w:t xml:space="preserve"> evaluating antimicrobial activity: A review. </w:t>
      </w:r>
      <w:r w:rsidR="00137F0A" w:rsidRPr="00F54492">
        <w:rPr>
          <w:rFonts w:ascii="Times New Roman" w:eastAsia="Times New Roman" w:hAnsi="Times New Roman" w:cs="Times New Roman"/>
          <w:i/>
          <w:color w:val="000000" w:themeColor="text1"/>
          <w:sz w:val="24"/>
          <w:szCs w:val="24"/>
        </w:rPr>
        <w:t xml:space="preserve">J Pharm Anal. </w:t>
      </w:r>
      <w:r w:rsidR="00137F0A" w:rsidRPr="00F54492">
        <w:rPr>
          <w:rFonts w:ascii="Times New Roman" w:eastAsia="Times New Roman" w:hAnsi="Times New Roman" w:cs="Times New Roman"/>
          <w:b/>
          <w:color w:val="000000" w:themeColor="text1"/>
          <w:sz w:val="24"/>
          <w:szCs w:val="24"/>
        </w:rPr>
        <w:t>6</w:t>
      </w:r>
      <w:r w:rsidR="00137F0A" w:rsidRPr="00F54492">
        <w:rPr>
          <w:rFonts w:ascii="Times New Roman" w:eastAsia="Times New Roman" w:hAnsi="Times New Roman" w:cs="Times New Roman"/>
          <w:color w:val="000000" w:themeColor="text1"/>
          <w:sz w:val="24"/>
          <w:szCs w:val="24"/>
        </w:rPr>
        <w:t>, 2 :71-79 (2016).</w:t>
      </w:r>
    </w:p>
    <w:p w14:paraId="32497AEF" w14:textId="77777777" w:rsidR="009002C8" w:rsidRPr="00F54492" w:rsidRDefault="009A441E">
      <w:pPr>
        <w:shd w:val="clear" w:color="auto" w:fill="FFFFFF"/>
        <w:spacing w:after="0" w:line="240" w:lineRule="auto"/>
        <w:rPr>
          <w:rFonts w:ascii="Times New Roman" w:eastAsia="Times New Roman" w:hAnsi="Times New Roman" w:cs="Times New Roman"/>
          <w:color w:val="000000" w:themeColor="text1"/>
          <w:sz w:val="24"/>
          <w:szCs w:val="24"/>
        </w:rPr>
      </w:pPr>
      <w:hyperlink r:id="rId69">
        <w:r w:rsidR="00137F0A" w:rsidRPr="00F54492">
          <w:rPr>
            <w:rFonts w:ascii="Times New Roman" w:eastAsia="Times New Roman" w:hAnsi="Times New Roman" w:cs="Times New Roman"/>
            <w:color w:val="000000" w:themeColor="text1"/>
            <w:sz w:val="24"/>
            <w:szCs w:val="24"/>
          </w:rPr>
          <w:t>https://doi.org/10.1016/j.jpha.2015.11.005</w:t>
        </w:r>
      </w:hyperlink>
    </w:p>
    <w:p w14:paraId="47FDFBFD" w14:textId="77777777" w:rsidR="009002C8" w:rsidRPr="00F54492" w:rsidRDefault="009002C8">
      <w:pPr>
        <w:shd w:val="clear" w:color="auto" w:fill="FFFFFF"/>
        <w:spacing w:after="0" w:line="240" w:lineRule="auto"/>
        <w:rPr>
          <w:rFonts w:ascii="Times New Roman" w:eastAsia="Times New Roman" w:hAnsi="Times New Roman" w:cs="Times New Roman"/>
          <w:color w:val="000000" w:themeColor="text1"/>
          <w:sz w:val="24"/>
          <w:szCs w:val="24"/>
        </w:rPr>
      </w:pPr>
    </w:p>
    <w:p w14:paraId="75B8F897" w14:textId="77777777" w:rsidR="009002C8" w:rsidRPr="00F54492" w:rsidRDefault="00137F0A">
      <w:pPr>
        <w:shd w:val="clear" w:color="auto" w:fill="FFFFFF"/>
        <w:spacing w:after="0" w:line="240" w:lineRule="auto"/>
        <w:jc w:val="both"/>
        <w:rPr>
          <w:rFonts w:ascii="Times New Roman" w:eastAsia="Times New Roman" w:hAnsi="Times New Roman" w:cs="Times New Roman"/>
          <w:color w:val="000000" w:themeColor="text1"/>
          <w:sz w:val="24"/>
          <w:szCs w:val="24"/>
        </w:rPr>
      </w:pPr>
      <w:proofErr w:type="spellStart"/>
      <w:r w:rsidRPr="00F54492">
        <w:rPr>
          <w:rFonts w:ascii="Times New Roman" w:eastAsia="Times New Roman" w:hAnsi="Times New Roman" w:cs="Times New Roman"/>
          <w:color w:val="000000" w:themeColor="text1"/>
          <w:sz w:val="24"/>
          <w:szCs w:val="24"/>
        </w:rPr>
        <w:t>Espinel-Ingroff</w:t>
      </w:r>
      <w:proofErr w:type="spellEnd"/>
      <w:r w:rsidRPr="00F54492">
        <w:rPr>
          <w:rFonts w:ascii="Times New Roman" w:eastAsia="Times New Roman" w:hAnsi="Times New Roman" w:cs="Times New Roman"/>
          <w:color w:val="000000" w:themeColor="text1"/>
          <w:sz w:val="24"/>
          <w:szCs w:val="24"/>
        </w:rPr>
        <w:t xml:space="preserve"> A, Arthington-Skaggs B, Iqbal N, Ellis D, Pfaller MA, Messer S, Rinaldi M, Fothergill A, Gibbs D L, Wang A. Multicenter evaluation of a new disk agar diffusion method for susceptibility testing of filamentous fungi with voriconazole, posaconazole, itraconazole, amphotericin B, and </w:t>
      </w:r>
      <w:proofErr w:type="spellStart"/>
      <w:r w:rsidRPr="00F54492">
        <w:rPr>
          <w:rFonts w:ascii="Times New Roman" w:eastAsia="Times New Roman" w:hAnsi="Times New Roman" w:cs="Times New Roman"/>
          <w:color w:val="000000" w:themeColor="text1"/>
          <w:sz w:val="24"/>
          <w:szCs w:val="24"/>
        </w:rPr>
        <w:t>caspofungin</w:t>
      </w:r>
      <w:proofErr w:type="spellEnd"/>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i/>
          <w:color w:val="000000" w:themeColor="text1"/>
          <w:sz w:val="24"/>
          <w:szCs w:val="24"/>
        </w:rPr>
        <w:t xml:space="preserve">J Clin Microbiol. </w:t>
      </w:r>
      <w:r w:rsidRPr="00F54492">
        <w:rPr>
          <w:rFonts w:ascii="Times New Roman" w:eastAsia="Times New Roman" w:hAnsi="Times New Roman" w:cs="Times New Roman"/>
          <w:b/>
          <w:color w:val="000000" w:themeColor="text1"/>
          <w:sz w:val="24"/>
          <w:szCs w:val="24"/>
        </w:rPr>
        <w:t xml:space="preserve">45, </w:t>
      </w:r>
      <w:r w:rsidRPr="00F54492">
        <w:rPr>
          <w:rFonts w:ascii="Times New Roman" w:eastAsia="Times New Roman" w:hAnsi="Times New Roman" w:cs="Times New Roman"/>
          <w:color w:val="000000" w:themeColor="text1"/>
          <w:sz w:val="24"/>
          <w:szCs w:val="24"/>
        </w:rPr>
        <w:t>6:1811-20 (2007).</w:t>
      </w:r>
    </w:p>
    <w:p w14:paraId="5425B755"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70">
        <w:r w:rsidR="00137F0A" w:rsidRPr="00F54492">
          <w:rPr>
            <w:rFonts w:ascii="Times New Roman" w:eastAsia="Times New Roman" w:hAnsi="Times New Roman" w:cs="Times New Roman"/>
            <w:color w:val="000000" w:themeColor="text1"/>
            <w:sz w:val="24"/>
            <w:szCs w:val="24"/>
            <w:u w:val="single"/>
          </w:rPr>
          <w:t>https://doi.org/10.1128/jcm.00134-07</w:t>
        </w:r>
      </w:hyperlink>
    </w:p>
    <w:p w14:paraId="45F72918" w14:textId="77777777" w:rsidR="009002C8" w:rsidRPr="00F54492" w:rsidRDefault="009002C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5F0692B" w14:textId="77777777" w:rsidR="009002C8" w:rsidRPr="00F54492" w:rsidRDefault="009002C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62FF5C3A" w14:textId="77777777" w:rsidR="009002C8" w:rsidRPr="00F54492" w:rsidRDefault="009A441E">
      <w:pPr>
        <w:shd w:val="clear" w:color="auto" w:fill="FFFFFF"/>
        <w:spacing w:before="460" w:after="0" w:line="300" w:lineRule="auto"/>
        <w:jc w:val="both"/>
        <w:rPr>
          <w:rFonts w:ascii="Times New Roman" w:eastAsia="Roboto" w:hAnsi="Times New Roman" w:cs="Times New Roman"/>
          <w:color w:val="000000" w:themeColor="text1"/>
          <w:sz w:val="24"/>
          <w:szCs w:val="24"/>
          <w:vertAlign w:val="superscript"/>
        </w:rPr>
      </w:pPr>
      <w:hyperlink r:id="rId71">
        <w:r w:rsidR="00137F0A" w:rsidRPr="00F54492">
          <w:rPr>
            <w:rFonts w:ascii="Times New Roman" w:eastAsia="Times New Roman" w:hAnsi="Times New Roman" w:cs="Times New Roman"/>
            <w:color w:val="000000" w:themeColor="text1"/>
            <w:sz w:val="24"/>
            <w:szCs w:val="24"/>
          </w:rPr>
          <w:t>Zhao</w:t>
        </w:r>
      </w:hyperlink>
      <w:r w:rsidR="00137F0A" w:rsidRPr="00F54492">
        <w:rPr>
          <w:rFonts w:ascii="Times New Roman" w:eastAsia="Times New Roman" w:hAnsi="Times New Roman" w:cs="Times New Roman"/>
          <w:color w:val="000000" w:themeColor="text1"/>
          <w:sz w:val="24"/>
          <w:szCs w:val="24"/>
        </w:rPr>
        <w:t xml:space="preserve"> S, </w:t>
      </w:r>
      <w:hyperlink r:id="rId72">
        <w:r w:rsidR="00137F0A" w:rsidRPr="00F54492">
          <w:rPr>
            <w:rFonts w:ascii="Times New Roman" w:eastAsia="Times New Roman" w:hAnsi="Times New Roman" w:cs="Times New Roman"/>
            <w:color w:val="000000" w:themeColor="text1"/>
            <w:sz w:val="24"/>
            <w:szCs w:val="24"/>
          </w:rPr>
          <w:t>Ye</w:t>
        </w:r>
      </w:hyperlink>
      <w:r w:rsidR="00137F0A" w:rsidRPr="00F54492">
        <w:rPr>
          <w:rFonts w:ascii="Times New Roman" w:eastAsia="Times New Roman" w:hAnsi="Times New Roman" w:cs="Times New Roman"/>
          <w:color w:val="000000" w:themeColor="text1"/>
          <w:sz w:val="24"/>
          <w:szCs w:val="24"/>
        </w:rPr>
        <w:t xml:space="preserve"> X , </w:t>
      </w:r>
      <w:hyperlink r:id="rId73">
        <w:r w:rsidR="00137F0A" w:rsidRPr="00F54492">
          <w:rPr>
            <w:rFonts w:ascii="Times New Roman" w:eastAsia="Times New Roman" w:hAnsi="Times New Roman" w:cs="Times New Roman"/>
            <w:color w:val="000000" w:themeColor="text1"/>
            <w:sz w:val="24"/>
            <w:szCs w:val="24"/>
          </w:rPr>
          <w:t>Chen</w:t>
        </w:r>
      </w:hyperlink>
      <w:r w:rsidR="00137F0A" w:rsidRPr="00F54492">
        <w:rPr>
          <w:rFonts w:ascii="Times New Roman" w:eastAsia="Times New Roman" w:hAnsi="Times New Roman" w:cs="Times New Roman"/>
          <w:color w:val="000000" w:themeColor="text1"/>
          <w:sz w:val="24"/>
          <w:szCs w:val="24"/>
        </w:rPr>
        <w:t xml:space="preserve"> D</w:t>
      </w:r>
      <w:r w:rsidR="00137F0A" w:rsidRPr="00F54492">
        <w:rPr>
          <w:rFonts w:ascii="Times New Roman" w:eastAsia="Times New Roman" w:hAnsi="Times New Roman" w:cs="Times New Roman"/>
          <w:color w:val="000000" w:themeColor="text1"/>
          <w:sz w:val="24"/>
          <w:szCs w:val="24"/>
          <w:vertAlign w:val="superscript"/>
        </w:rPr>
        <w:t xml:space="preserve"> </w:t>
      </w:r>
      <w:r w:rsidR="00137F0A" w:rsidRPr="00F54492">
        <w:rPr>
          <w:rFonts w:ascii="Times New Roman" w:eastAsia="Times New Roman" w:hAnsi="Times New Roman" w:cs="Times New Roman"/>
          <w:color w:val="000000" w:themeColor="text1"/>
          <w:sz w:val="24"/>
          <w:szCs w:val="24"/>
        </w:rPr>
        <w:t xml:space="preserve">, </w:t>
      </w:r>
      <w:hyperlink r:id="rId74">
        <w:r w:rsidR="00137F0A" w:rsidRPr="00F54492">
          <w:rPr>
            <w:rFonts w:ascii="Times New Roman" w:eastAsia="Times New Roman" w:hAnsi="Times New Roman" w:cs="Times New Roman"/>
            <w:color w:val="000000" w:themeColor="text1"/>
            <w:sz w:val="24"/>
            <w:szCs w:val="24"/>
          </w:rPr>
          <w:t xml:space="preserve"> Zhang</w:t>
        </w:r>
      </w:hyperlink>
      <w:r w:rsidR="00137F0A" w:rsidRPr="00F54492">
        <w:rPr>
          <w:rFonts w:ascii="Times New Roman" w:eastAsia="Times New Roman" w:hAnsi="Times New Roman" w:cs="Times New Roman"/>
          <w:color w:val="000000" w:themeColor="text1"/>
          <w:sz w:val="24"/>
          <w:szCs w:val="24"/>
        </w:rPr>
        <w:t xml:space="preserve"> Q, </w:t>
      </w:r>
      <w:hyperlink r:id="rId75">
        <w:r w:rsidR="00137F0A" w:rsidRPr="00F54492">
          <w:rPr>
            <w:rFonts w:ascii="Times New Roman" w:eastAsia="Times New Roman" w:hAnsi="Times New Roman" w:cs="Times New Roman"/>
            <w:color w:val="000000" w:themeColor="text1"/>
            <w:sz w:val="24"/>
            <w:szCs w:val="24"/>
          </w:rPr>
          <w:t xml:space="preserve"> Xiao</w:t>
        </w:r>
      </w:hyperlink>
      <w:r w:rsidR="00137F0A" w:rsidRPr="00F54492">
        <w:rPr>
          <w:rFonts w:ascii="Times New Roman" w:eastAsia="Times New Roman" w:hAnsi="Times New Roman" w:cs="Times New Roman"/>
          <w:color w:val="000000" w:themeColor="text1"/>
          <w:sz w:val="24"/>
          <w:szCs w:val="24"/>
        </w:rPr>
        <w:t xml:space="preserve"> W,  </w:t>
      </w:r>
      <w:hyperlink r:id="rId76">
        <w:r w:rsidR="00137F0A" w:rsidRPr="00F54492">
          <w:rPr>
            <w:rFonts w:ascii="Times New Roman" w:eastAsia="Times New Roman" w:hAnsi="Times New Roman" w:cs="Times New Roman"/>
            <w:color w:val="000000" w:themeColor="text1"/>
            <w:sz w:val="24"/>
            <w:szCs w:val="24"/>
          </w:rPr>
          <w:t>Wu</w:t>
        </w:r>
      </w:hyperlink>
      <w:r w:rsidR="00137F0A" w:rsidRPr="00F54492">
        <w:rPr>
          <w:rFonts w:ascii="Times New Roman" w:eastAsia="Times New Roman" w:hAnsi="Times New Roman" w:cs="Times New Roman"/>
          <w:color w:val="000000" w:themeColor="text1"/>
          <w:sz w:val="24"/>
          <w:szCs w:val="24"/>
        </w:rPr>
        <w:t xml:space="preserve"> S, </w:t>
      </w:r>
      <w:hyperlink r:id="rId77">
        <w:r w:rsidR="00137F0A" w:rsidRPr="00F54492">
          <w:rPr>
            <w:rFonts w:ascii="Times New Roman" w:eastAsia="Times New Roman" w:hAnsi="Times New Roman" w:cs="Times New Roman"/>
            <w:color w:val="000000" w:themeColor="text1"/>
            <w:sz w:val="24"/>
            <w:szCs w:val="24"/>
          </w:rPr>
          <w:t xml:space="preserve"> Hu</w:t>
        </w:r>
      </w:hyperlink>
      <w:r w:rsidR="00137F0A" w:rsidRPr="00F54492">
        <w:rPr>
          <w:rFonts w:ascii="Times New Roman" w:eastAsia="Times New Roman" w:hAnsi="Times New Roman" w:cs="Times New Roman"/>
          <w:color w:val="000000" w:themeColor="text1"/>
          <w:sz w:val="24"/>
          <w:szCs w:val="24"/>
        </w:rPr>
        <w:t xml:space="preserve"> J,  </w:t>
      </w:r>
      <w:hyperlink r:id="rId78">
        <w:r w:rsidR="00137F0A" w:rsidRPr="00F54492">
          <w:rPr>
            <w:rFonts w:ascii="Times New Roman" w:eastAsia="Times New Roman" w:hAnsi="Times New Roman" w:cs="Times New Roman"/>
            <w:color w:val="000000" w:themeColor="text1"/>
            <w:sz w:val="24"/>
            <w:szCs w:val="24"/>
          </w:rPr>
          <w:t>Gao</w:t>
        </w:r>
      </w:hyperlink>
      <w:r w:rsidR="00137F0A" w:rsidRPr="00F54492">
        <w:rPr>
          <w:rFonts w:ascii="Times New Roman" w:eastAsia="Times New Roman" w:hAnsi="Times New Roman" w:cs="Times New Roman"/>
          <w:color w:val="000000" w:themeColor="text1"/>
          <w:sz w:val="24"/>
          <w:szCs w:val="24"/>
        </w:rPr>
        <w:t xml:space="preserve"> N, </w:t>
      </w:r>
      <w:hyperlink r:id="rId79">
        <w:r w:rsidR="00137F0A" w:rsidRPr="00F54492">
          <w:rPr>
            <w:rFonts w:ascii="Times New Roman" w:eastAsia="Times New Roman" w:hAnsi="Times New Roman" w:cs="Times New Roman"/>
            <w:color w:val="000000" w:themeColor="text1"/>
            <w:sz w:val="24"/>
            <w:szCs w:val="24"/>
          </w:rPr>
          <w:t>Huang</w:t>
        </w:r>
      </w:hyperlink>
      <w:r w:rsidR="00137F0A" w:rsidRPr="00F54492">
        <w:rPr>
          <w:rFonts w:ascii="Times New Roman" w:eastAsia="Times New Roman" w:hAnsi="Times New Roman" w:cs="Times New Roman"/>
          <w:color w:val="000000" w:themeColor="text1"/>
          <w:sz w:val="24"/>
          <w:szCs w:val="24"/>
        </w:rPr>
        <w:t xml:space="preserve"> M. Multi-Component Passivators Regulate Heavy Metal Accumulation in Paddy Soil and Rice: A Three-Site Field Experiment in South China. </w:t>
      </w:r>
      <w:r w:rsidR="00137F0A" w:rsidRPr="00F54492">
        <w:rPr>
          <w:rFonts w:ascii="Times New Roman" w:eastAsia="Times New Roman" w:hAnsi="Times New Roman" w:cs="Times New Roman"/>
          <w:i/>
          <w:color w:val="000000" w:themeColor="text1"/>
          <w:sz w:val="24"/>
          <w:szCs w:val="24"/>
        </w:rPr>
        <w:t>Toxics</w:t>
      </w:r>
      <w:r w:rsidR="00137F0A" w:rsidRPr="00F54492">
        <w:rPr>
          <w:rFonts w:ascii="Times New Roman" w:eastAsia="Times New Roman" w:hAnsi="Times New Roman" w:cs="Times New Roman"/>
          <w:color w:val="000000" w:themeColor="text1"/>
          <w:sz w:val="24"/>
          <w:szCs w:val="24"/>
        </w:rPr>
        <w:t>.</w:t>
      </w:r>
      <w:r w:rsidR="00137F0A" w:rsidRPr="00F54492">
        <w:rPr>
          <w:rFonts w:ascii="Times New Roman" w:eastAsia="Times New Roman" w:hAnsi="Times New Roman" w:cs="Times New Roman"/>
          <w:b/>
          <w:color w:val="000000" w:themeColor="text1"/>
          <w:sz w:val="24"/>
          <w:szCs w:val="24"/>
        </w:rPr>
        <w:t>10</w:t>
      </w:r>
      <w:r w:rsidR="00137F0A" w:rsidRPr="00F54492">
        <w:rPr>
          <w:rFonts w:ascii="Times New Roman" w:eastAsia="Times New Roman" w:hAnsi="Times New Roman" w:cs="Times New Roman"/>
          <w:color w:val="000000" w:themeColor="text1"/>
          <w:sz w:val="24"/>
          <w:szCs w:val="24"/>
        </w:rPr>
        <w:t>, 5:259 (2022).</w:t>
      </w:r>
    </w:p>
    <w:p w14:paraId="79821374" w14:textId="77777777" w:rsidR="009002C8" w:rsidRPr="00F54492" w:rsidRDefault="009A441E">
      <w:pPr>
        <w:shd w:val="clear" w:color="auto" w:fill="FFFFFF"/>
        <w:spacing w:after="0" w:line="240" w:lineRule="auto"/>
        <w:rPr>
          <w:rFonts w:ascii="Times New Roman" w:eastAsia="Times New Roman" w:hAnsi="Times New Roman" w:cs="Times New Roman"/>
          <w:color w:val="000000" w:themeColor="text1"/>
          <w:sz w:val="24"/>
          <w:szCs w:val="24"/>
        </w:rPr>
      </w:pPr>
      <w:hyperlink r:id="rId80">
        <w:r w:rsidR="00137F0A" w:rsidRPr="00F54492">
          <w:rPr>
            <w:rFonts w:ascii="Times New Roman" w:eastAsia="Times New Roman" w:hAnsi="Times New Roman" w:cs="Times New Roman"/>
            <w:color w:val="000000" w:themeColor="text1"/>
            <w:sz w:val="24"/>
            <w:szCs w:val="24"/>
            <w:u w:val="single"/>
          </w:rPr>
          <w:t>https://doi.org/10.3390/toxics10050259</w:t>
        </w:r>
      </w:hyperlink>
    </w:p>
    <w:p w14:paraId="0E31490C" w14:textId="77777777" w:rsidR="009002C8" w:rsidRPr="00F54492" w:rsidRDefault="009002C8">
      <w:pPr>
        <w:shd w:val="clear" w:color="auto" w:fill="FFFFFF"/>
        <w:spacing w:after="0" w:line="240" w:lineRule="auto"/>
        <w:ind w:left="720"/>
        <w:rPr>
          <w:rFonts w:ascii="Times New Roman" w:eastAsia="Times New Roman" w:hAnsi="Times New Roman" w:cs="Times New Roman"/>
          <w:color w:val="000000" w:themeColor="text1"/>
          <w:sz w:val="24"/>
          <w:szCs w:val="24"/>
        </w:rPr>
      </w:pPr>
    </w:p>
    <w:p w14:paraId="13CC073C" w14:textId="77777777" w:rsidR="009002C8" w:rsidRPr="00F54492" w:rsidRDefault="00137F0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Sharma A, </w:t>
      </w:r>
      <w:proofErr w:type="spellStart"/>
      <w:r w:rsidRPr="00F54492">
        <w:rPr>
          <w:rFonts w:ascii="Times New Roman" w:eastAsia="Times New Roman" w:hAnsi="Times New Roman" w:cs="Times New Roman"/>
          <w:color w:val="000000" w:themeColor="text1"/>
          <w:sz w:val="24"/>
          <w:szCs w:val="24"/>
        </w:rPr>
        <w:t>Wakode</w:t>
      </w:r>
      <w:proofErr w:type="spellEnd"/>
      <w:r w:rsidRPr="00F54492">
        <w:rPr>
          <w:rFonts w:ascii="Times New Roman" w:eastAsia="Times New Roman" w:hAnsi="Times New Roman" w:cs="Times New Roman"/>
          <w:color w:val="000000" w:themeColor="text1"/>
          <w:sz w:val="24"/>
          <w:szCs w:val="24"/>
        </w:rPr>
        <w:t xml:space="preserve"> S, </w:t>
      </w:r>
      <w:proofErr w:type="spellStart"/>
      <w:r w:rsidRPr="00F54492">
        <w:rPr>
          <w:rFonts w:ascii="Times New Roman" w:eastAsia="Times New Roman" w:hAnsi="Times New Roman" w:cs="Times New Roman"/>
          <w:color w:val="000000" w:themeColor="text1"/>
          <w:sz w:val="24"/>
          <w:szCs w:val="24"/>
        </w:rPr>
        <w:t>Fayaz</w:t>
      </w:r>
      <w:proofErr w:type="spellEnd"/>
      <w:r w:rsidRPr="00F54492">
        <w:rPr>
          <w:rFonts w:ascii="Times New Roman" w:eastAsia="Times New Roman" w:hAnsi="Times New Roman" w:cs="Times New Roman"/>
          <w:color w:val="000000" w:themeColor="text1"/>
          <w:sz w:val="24"/>
          <w:szCs w:val="24"/>
        </w:rPr>
        <w:t xml:space="preserve"> F, </w:t>
      </w:r>
      <w:proofErr w:type="spellStart"/>
      <w:r w:rsidRPr="00F54492">
        <w:rPr>
          <w:rFonts w:ascii="Times New Roman" w:eastAsia="Times New Roman" w:hAnsi="Times New Roman" w:cs="Times New Roman"/>
          <w:color w:val="000000" w:themeColor="text1"/>
          <w:sz w:val="24"/>
          <w:szCs w:val="24"/>
        </w:rPr>
        <w:t>Khasimbi</w:t>
      </w:r>
      <w:proofErr w:type="spellEnd"/>
      <w:r w:rsidRPr="00F54492">
        <w:rPr>
          <w:rFonts w:ascii="Times New Roman" w:eastAsia="Times New Roman" w:hAnsi="Times New Roman" w:cs="Times New Roman"/>
          <w:color w:val="000000" w:themeColor="text1"/>
          <w:sz w:val="24"/>
          <w:szCs w:val="24"/>
        </w:rPr>
        <w:t xml:space="preserve"> S. An Overview of Piperazine Scaffold as Promising Nucleus for Different Therapeutic Targets. </w:t>
      </w:r>
      <w:r w:rsidRPr="00F54492">
        <w:rPr>
          <w:rFonts w:ascii="Times New Roman" w:eastAsia="Times New Roman" w:hAnsi="Times New Roman" w:cs="Times New Roman"/>
          <w:i/>
          <w:color w:val="000000" w:themeColor="text1"/>
          <w:sz w:val="24"/>
          <w:szCs w:val="24"/>
        </w:rPr>
        <w:t xml:space="preserve">Curr. Pharm. Des. </w:t>
      </w:r>
      <w:r w:rsidRPr="00F54492">
        <w:rPr>
          <w:rFonts w:ascii="Times New Roman" w:eastAsia="Times New Roman" w:hAnsi="Times New Roman" w:cs="Times New Roman"/>
          <w:color w:val="000000" w:themeColor="text1"/>
          <w:sz w:val="24"/>
          <w:szCs w:val="24"/>
        </w:rPr>
        <w:t>26, 35</w:t>
      </w:r>
      <w:r w:rsidRPr="00F54492">
        <w:rPr>
          <w:rFonts w:ascii="Times New Roman" w:eastAsia="Times New Roman" w:hAnsi="Times New Roman" w:cs="Times New Roman"/>
          <w:i/>
          <w:color w:val="000000" w:themeColor="text1"/>
          <w:sz w:val="24"/>
          <w:szCs w:val="24"/>
        </w:rPr>
        <w:t xml:space="preserve"> </w:t>
      </w:r>
      <w:r w:rsidRPr="00F54492">
        <w:rPr>
          <w:rFonts w:ascii="Times New Roman" w:eastAsia="Times New Roman" w:hAnsi="Times New Roman" w:cs="Times New Roman"/>
          <w:color w:val="000000" w:themeColor="text1"/>
          <w:sz w:val="24"/>
          <w:szCs w:val="24"/>
        </w:rPr>
        <w:t>(2020).</w:t>
      </w:r>
    </w:p>
    <w:p w14:paraId="153E5347"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81">
        <w:r w:rsidR="00137F0A" w:rsidRPr="00F54492">
          <w:rPr>
            <w:rFonts w:ascii="Times New Roman" w:eastAsia="Times New Roman" w:hAnsi="Times New Roman" w:cs="Times New Roman"/>
            <w:color w:val="000000" w:themeColor="text1"/>
            <w:sz w:val="24"/>
            <w:szCs w:val="24"/>
            <w:u w:val="single"/>
          </w:rPr>
          <w:t>http://dx.doi.org/10.2174/1381612826666200417154810</w:t>
        </w:r>
      </w:hyperlink>
      <w:r w:rsidR="00137F0A" w:rsidRPr="00F54492">
        <w:rPr>
          <w:rFonts w:ascii="Times New Roman" w:eastAsia="Times New Roman" w:hAnsi="Times New Roman" w:cs="Times New Roman"/>
          <w:color w:val="000000" w:themeColor="text1"/>
          <w:sz w:val="24"/>
          <w:szCs w:val="24"/>
        </w:rPr>
        <w:t xml:space="preserve"> </w:t>
      </w:r>
    </w:p>
    <w:p w14:paraId="130D9367" w14:textId="77777777" w:rsidR="009002C8" w:rsidRPr="00F54492" w:rsidRDefault="00137F0A">
      <w:pPr>
        <w:shd w:val="clear" w:color="auto" w:fill="FFFFFF"/>
        <w:spacing w:before="280" w:after="280" w:line="240" w:lineRule="auto"/>
        <w:jc w:val="both"/>
        <w:rPr>
          <w:rFonts w:ascii="Times New Roman" w:eastAsia="Times New Roman" w:hAnsi="Times New Roman" w:cs="Times New Roman"/>
          <w:color w:val="000000" w:themeColor="text1"/>
          <w:sz w:val="24"/>
          <w:szCs w:val="24"/>
          <w:shd w:val="clear" w:color="auto" w:fill="FCFCFC"/>
        </w:rPr>
      </w:pPr>
      <w:proofErr w:type="gramStart"/>
      <w:r w:rsidRPr="00F54492">
        <w:rPr>
          <w:rFonts w:ascii="Times New Roman" w:eastAsia="Times New Roman" w:hAnsi="Times New Roman" w:cs="Times New Roman"/>
          <w:color w:val="000000" w:themeColor="text1"/>
          <w:sz w:val="24"/>
          <w:szCs w:val="24"/>
          <w:shd w:val="clear" w:color="auto" w:fill="FCFCFC"/>
        </w:rPr>
        <w:t>Mahajan  BS</w:t>
      </w:r>
      <w:proofErr w:type="gramEnd"/>
      <w:r w:rsidRPr="00F54492">
        <w:rPr>
          <w:rFonts w:ascii="Times New Roman" w:eastAsia="Times New Roman" w:hAnsi="Times New Roman" w:cs="Times New Roman"/>
          <w:color w:val="000000" w:themeColor="text1"/>
          <w:sz w:val="24"/>
          <w:szCs w:val="24"/>
          <w:shd w:val="clear" w:color="auto" w:fill="FCFCFC"/>
        </w:rPr>
        <w:t>, Kawale LA, Nade VS. Design, synthesis, and evaluation of anxiolytic activity of 2-(4-phenylpiperazin-1-yl)-1</w:t>
      </w:r>
      <w:r w:rsidRPr="00F54492">
        <w:rPr>
          <w:rFonts w:ascii="Times New Roman" w:eastAsia="Times New Roman" w:hAnsi="Times New Roman" w:cs="Times New Roman"/>
          <w:i/>
          <w:color w:val="000000" w:themeColor="text1"/>
          <w:sz w:val="24"/>
          <w:szCs w:val="24"/>
          <w:shd w:val="clear" w:color="auto" w:fill="FCFCFC"/>
        </w:rPr>
        <w:t>H</w:t>
      </w:r>
      <w:r w:rsidRPr="00F54492">
        <w:rPr>
          <w:rFonts w:ascii="Times New Roman" w:eastAsia="Times New Roman" w:hAnsi="Times New Roman" w:cs="Times New Roman"/>
          <w:color w:val="000000" w:themeColor="text1"/>
          <w:sz w:val="24"/>
          <w:szCs w:val="24"/>
          <w:shd w:val="clear" w:color="auto" w:fill="FCFCFC"/>
        </w:rPr>
        <w:t>-benz[d]imidazole and 2-(4-phenylpiperazin-1-methyl)-1</w:t>
      </w:r>
      <w:r w:rsidRPr="00F54492">
        <w:rPr>
          <w:rFonts w:ascii="Times New Roman" w:eastAsia="Times New Roman" w:hAnsi="Times New Roman" w:cs="Times New Roman"/>
          <w:i/>
          <w:color w:val="000000" w:themeColor="text1"/>
          <w:sz w:val="24"/>
          <w:szCs w:val="24"/>
          <w:shd w:val="clear" w:color="auto" w:fill="FCFCFC"/>
        </w:rPr>
        <w:t>H</w:t>
      </w:r>
      <w:r w:rsidRPr="00F54492">
        <w:rPr>
          <w:rFonts w:ascii="Times New Roman" w:eastAsia="Times New Roman" w:hAnsi="Times New Roman" w:cs="Times New Roman"/>
          <w:color w:val="000000" w:themeColor="text1"/>
          <w:sz w:val="24"/>
          <w:szCs w:val="24"/>
          <w:shd w:val="clear" w:color="auto" w:fill="FCFCFC"/>
        </w:rPr>
        <w:t>-benz[d]imidazole derivatives. </w:t>
      </w:r>
      <w:proofErr w:type="spellStart"/>
      <w:r w:rsidRPr="00F54492">
        <w:rPr>
          <w:rFonts w:ascii="Times New Roman" w:eastAsia="Times New Roman" w:hAnsi="Times New Roman" w:cs="Times New Roman"/>
          <w:i/>
          <w:color w:val="000000" w:themeColor="text1"/>
          <w:sz w:val="24"/>
          <w:szCs w:val="24"/>
          <w:shd w:val="clear" w:color="auto" w:fill="FCFCFC"/>
        </w:rPr>
        <w:t>Futur</w:t>
      </w:r>
      <w:proofErr w:type="spellEnd"/>
      <w:r w:rsidRPr="00F54492">
        <w:rPr>
          <w:rFonts w:ascii="Times New Roman" w:eastAsia="Times New Roman" w:hAnsi="Times New Roman" w:cs="Times New Roman"/>
          <w:i/>
          <w:color w:val="000000" w:themeColor="text1"/>
          <w:sz w:val="24"/>
          <w:szCs w:val="24"/>
          <w:shd w:val="clear" w:color="auto" w:fill="FCFCFC"/>
        </w:rPr>
        <w:t xml:space="preserve"> J Pharm Sci</w:t>
      </w:r>
      <w:r w:rsidRPr="00F54492">
        <w:rPr>
          <w:rFonts w:ascii="Times New Roman" w:eastAsia="Times New Roman" w:hAnsi="Times New Roman" w:cs="Times New Roman"/>
          <w:color w:val="000000" w:themeColor="text1"/>
          <w:sz w:val="24"/>
          <w:szCs w:val="24"/>
          <w:shd w:val="clear" w:color="auto" w:fill="FCFCFC"/>
        </w:rPr>
        <w:t> </w:t>
      </w:r>
      <w:r w:rsidRPr="00F54492">
        <w:rPr>
          <w:rFonts w:ascii="Times New Roman" w:eastAsia="Times New Roman" w:hAnsi="Times New Roman" w:cs="Times New Roman"/>
          <w:b/>
          <w:color w:val="000000" w:themeColor="text1"/>
          <w:sz w:val="24"/>
          <w:szCs w:val="24"/>
          <w:shd w:val="clear" w:color="auto" w:fill="FCFCFC"/>
        </w:rPr>
        <w:t>10</w:t>
      </w:r>
      <w:r w:rsidRPr="00F54492">
        <w:rPr>
          <w:rFonts w:ascii="Times New Roman" w:eastAsia="Times New Roman" w:hAnsi="Times New Roman" w:cs="Times New Roman"/>
          <w:color w:val="000000" w:themeColor="text1"/>
          <w:sz w:val="24"/>
          <w:szCs w:val="24"/>
          <w:shd w:val="clear" w:color="auto" w:fill="FCFCFC"/>
        </w:rPr>
        <w:t xml:space="preserve">,50 (2024). </w:t>
      </w:r>
      <w:hyperlink r:id="rId82">
        <w:r w:rsidRPr="00F54492">
          <w:rPr>
            <w:rFonts w:ascii="Times New Roman" w:eastAsia="Times New Roman" w:hAnsi="Times New Roman" w:cs="Times New Roman"/>
            <w:color w:val="000000" w:themeColor="text1"/>
            <w:sz w:val="24"/>
            <w:szCs w:val="24"/>
            <w:u w:val="single"/>
            <w:shd w:val="clear" w:color="auto" w:fill="FCFCFC"/>
          </w:rPr>
          <w:t>https://doi.org/10.1186/s43094-024-00626-0</w:t>
        </w:r>
      </w:hyperlink>
      <w:r w:rsidRPr="00F54492">
        <w:rPr>
          <w:rFonts w:ascii="Times New Roman" w:eastAsia="Times New Roman" w:hAnsi="Times New Roman" w:cs="Times New Roman"/>
          <w:color w:val="000000" w:themeColor="text1"/>
          <w:sz w:val="24"/>
          <w:szCs w:val="24"/>
          <w:shd w:val="clear" w:color="auto" w:fill="FCFCFC"/>
        </w:rPr>
        <w:t>.</w:t>
      </w:r>
    </w:p>
    <w:p w14:paraId="0ADC8A46" w14:textId="77777777" w:rsidR="009002C8" w:rsidRPr="00F54492" w:rsidRDefault="00137F0A">
      <w:pPr>
        <w:shd w:val="clear" w:color="auto" w:fill="FFFFFF"/>
        <w:spacing w:after="0" w:line="240" w:lineRule="auto"/>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Gomtsyan, A. Heterocycles in Drugs and Drug Discovery. </w:t>
      </w:r>
      <w:r w:rsidRPr="00F54492">
        <w:rPr>
          <w:rFonts w:ascii="Times New Roman" w:eastAsia="Times New Roman" w:hAnsi="Times New Roman" w:cs="Times New Roman"/>
          <w:i/>
          <w:color w:val="000000" w:themeColor="text1"/>
          <w:sz w:val="24"/>
          <w:szCs w:val="24"/>
        </w:rPr>
        <w:t xml:space="preserve">Chem. </w:t>
      </w:r>
      <w:proofErr w:type="spellStart"/>
      <w:r w:rsidRPr="00F54492">
        <w:rPr>
          <w:rFonts w:ascii="Times New Roman" w:eastAsia="Times New Roman" w:hAnsi="Times New Roman" w:cs="Times New Roman"/>
          <w:i/>
          <w:color w:val="000000" w:themeColor="text1"/>
          <w:sz w:val="24"/>
          <w:szCs w:val="24"/>
        </w:rPr>
        <w:t>Heterocycl</w:t>
      </w:r>
      <w:proofErr w:type="spellEnd"/>
      <w:r w:rsidRPr="00F54492">
        <w:rPr>
          <w:rFonts w:ascii="Times New Roman" w:eastAsia="Times New Roman" w:hAnsi="Times New Roman" w:cs="Times New Roman"/>
          <w:i/>
          <w:color w:val="000000" w:themeColor="text1"/>
          <w:sz w:val="24"/>
          <w:szCs w:val="24"/>
        </w:rPr>
        <w:t>. Comp.</w:t>
      </w:r>
      <w:r w:rsidRPr="00F54492">
        <w:rPr>
          <w:rFonts w:ascii="Times New Roman" w:eastAsia="Times New Roman" w:hAnsi="Times New Roman" w:cs="Times New Roman"/>
          <w:b/>
          <w:color w:val="000000" w:themeColor="text1"/>
          <w:sz w:val="24"/>
          <w:szCs w:val="24"/>
        </w:rPr>
        <w:t> </w:t>
      </w:r>
      <w:r w:rsidRPr="00F54492">
        <w:rPr>
          <w:rFonts w:ascii="Times New Roman" w:eastAsia="Times New Roman" w:hAnsi="Times New Roman" w:cs="Times New Roman"/>
          <w:b/>
          <w:i/>
          <w:color w:val="000000" w:themeColor="text1"/>
          <w:sz w:val="24"/>
          <w:szCs w:val="24"/>
        </w:rPr>
        <w:t>48</w:t>
      </w:r>
      <w:r w:rsidRPr="00F54492">
        <w:rPr>
          <w:rFonts w:ascii="Times New Roman" w:eastAsia="Times New Roman" w:hAnsi="Times New Roman" w:cs="Times New Roman"/>
          <w:color w:val="000000" w:themeColor="text1"/>
          <w:sz w:val="24"/>
          <w:szCs w:val="24"/>
        </w:rPr>
        <w:t>, 7–10.</w:t>
      </w:r>
    </w:p>
    <w:p w14:paraId="49B14737" w14:textId="77777777" w:rsidR="009002C8" w:rsidRPr="00F54492" w:rsidRDefault="009A441E">
      <w:pPr>
        <w:shd w:val="clear" w:color="auto" w:fill="FFFFFF"/>
        <w:spacing w:after="0" w:line="240" w:lineRule="auto"/>
        <w:rPr>
          <w:rFonts w:ascii="Times New Roman" w:eastAsia="Times New Roman" w:hAnsi="Times New Roman" w:cs="Times New Roman"/>
          <w:color w:val="000000" w:themeColor="text1"/>
          <w:sz w:val="24"/>
          <w:szCs w:val="24"/>
        </w:rPr>
      </w:pPr>
      <w:hyperlink r:id="rId83">
        <w:r w:rsidR="00137F0A" w:rsidRPr="00F54492">
          <w:rPr>
            <w:rFonts w:ascii="Times New Roman" w:eastAsia="Arial" w:hAnsi="Times New Roman" w:cs="Times New Roman"/>
            <w:color w:val="000000" w:themeColor="text1"/>
            <w:sz w:val="24"/>
            <w:szCs w:val="24"/>
            <w:u w:val="single"/>
          </w:rPr>
          <w:t>https://doi.org/10.1007/s10593-012-0960-z.</w:t>
        </w:r>
      </w:hyperlink>
    </w:p>
    <w:p w14:paraId="3105F421" w14:textId="77777777" w:rsidR="009002C8" w:rsidRPr="00F54492" w:rsidRDefault="00137F0A">
      <w:pPr>
        <w:shd w:val="clear" w:color="auto" w:fill="FFFFFF"/>
        <w:spacing w:before="280" w:after="280" w:line="240" w:lineRule="auto"/>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lastRenderedPageBreak/>
        <w:t>Meanwell, N.A. The pyridazine heterocycle in molecular recognition and drug discovery. </w:t>
      </w:r>
      <w:r w:rsidRPr="00F54492">
        <w:rPr>
          <w:rFonts w:ascii="Times New Roman" w:eastAsia="Times New Roman" w:hAnsi="Times New Roman" w:cs="Times New Roman"/>
          <w:i/>
          <w:color w:val="000000" w:themeColor="text1"/>
          <w:sz w:val="24"/>
          <w:szCs w:val="24"/>
        </w:rPr>
        <w:t>Med Chem Res</w:t>
      </w:r>
      <w:r w:rsidRPr="00F54492">
        <w:rPr>
          <w:rFonts w:ascii="Times New Roman" w:eastAsia="Times New Roman" w:hAnsi="Times New Roman" w:cs="Times New Roman"/>
          <w:color w:val="000000" w:themeColor="text1"/>
          <w:sz w:val="24"/>
          <w:szCs w:val="24"/>
        </w:rPr>
        <w:t> </w:t>
      </w:r>
      <w:r w:rsidRPr="00F54492">
        <w:rPr>
          <w:rFonts w:ascii="Times New Roman" w:eastAsia="Times New Roman" w:hAnsi="Times New Roman" w:cs="Times New Roman"/>
          <w:b/>
          <w:color w:val="000000" w:themeColor="text1"/>
          <w:sz w:val="24"/>
          <w:szCs w:val="24"/>
        </w:rPr>
        <w:t>32</w:t>
      </w:r>
      <w:r w:rsidRPr="00F54492">
        <w:rPr>
          <w:rFonts w:ascii="Times New Roman" w:eastAsia="Times New Roman" w:hAnsi="Times New Roman" w:cs="Times New Roman"/>
          <w:color w:val="000000" w:themeColor="text1"/>
          <w:sz w:val="24"/>
          <w:szCs w:val="24"/>
        </w:rPr>
        <w:t xml:space="preserve">, 1853–1921 (2023). </w:t>
      </w:r>
      <w:hyperlink r:id="rId84">
        <w:r w:rsidRPr="00F54492">
          <w:rPr>
            <w:rFonts w:ascii="Times New Roman" w:eastAsia="Times New Roman" w:hAnsi="Times New Roman" w:cs="Times New Roman"/>
            <w:color w:val="000000" w:themeColor="text1"/>
            <w:sz w:val="24"/>
            <w:szCs w:val="24"/>
            <w:u w:val="single"/>
          </w:rPr>
          <w:t>https://doi.org/10.1007/s00044-023-03035-9</w:t>
        </w:r>
      </w:hyperlink>
      <w:r w:rsidRPr="00F54492">
        <w:rPr>
          <w:rFonts w:ascii="Times New Roman" w:eastAsia="Times New Roman" w:hAnsi="Times New Roman" w:cs="Times New Roman"/>
          <w:color w:val="000000" w:themeColor="text1"/>
          <w:sz w:val="24"/>
          <w:szCs w:val="24"/>
        </w:rPr>
        <w:t>.</w:t>
      </w:r>
    </w:p>
    <w:p w14:paraId="4C736616" w14:textId="77777777" w:rsidR="009002C8" w:rsidRPr="00F54492" w:rsidRDefault="00137F0A">
      <w:pPr>
        <w:shd w:val="clear" w:color="auto" w:fill="FFFFFF"/>
        <w:spacing w:before="280" w:after="280" w:line="240" w:lineRule="auto"/>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Amin A, Qadir T, Sharma PK, </w:t>
      </w:r>
      <w:proofErr w:type="spellStart"/>
      <w:r w:rsidRPr="00F54492">
        <w:rPr>
          <w:rFonts w:ascii="Times New Roman" w:eastAsia="Times New Roman" w:hAnsi="Times New Roman" w:cs="Times New Roman"/>
          <w:color w:val="000000" w:themeColor="text1"/>
          <w:sz w:val="24"/>
          <w:szCs w:val="24"/>
        </w:rPr>
        <w:t>Jeelaniand</w:t>
      </w:r>
      <w:proofErr w:type="spellEnd"/>
      <w:r w:rsidRPr="00F54492">
        <w:rPr>
          <w:rFonts w:ascii="Times New Roman" w:eastAsia="Times New Roman" w:hAnsi="Times New Roman" w:cs="Times New Roman"/>
          <w:color w:val="000000" w:themeColor="text1"/>
          <w:sz w:val="24"/>
          <w:szCs w:val="24"/>
        </w:rPr>
        <w:t xml:space="preserve"> I, Abe H. A Review on The Medicinal </w:t>
      </w:r>
      <w:proofErr w:type="gramStart"/>
      <w:r w:rsidRPr="00F54492">
        <w:rPr>
          <w:rFonts w:ascii="Times New Roman" w:eastAsia="Times New Roman" w:hAnsi="Times New Roman" w:cs="Times New Roman"/>
          <w:color w:val="000000" w:themeColor="text1"/>
          <w:sz w:val="24"/>
          <w:szCs w:val="24"/>
        </w:rPr>
        <w:t>And</w:t>
      </w:r>
      <w:proofErr w:type="gramEnd"/>
      <w:r w:rsidRPr="00F54492">
        <w:rPr>
          <w:rFonts w:ascii="Times New Roman" w:eastAsia="Times New Roman" w:hAnsi="Times New Roman" w:cs="Times New Roman"/>
          <w:color w:val="000000" w:themeColor="text1"/>
          <w:sz w:val="24"/>
          <w:szCs w:val="24"/>
        </w:rPr>
        <w:t xml:space="preserve"> Industrial Applications of N-Containing Heterocycles. </w:t>
      </w:r>
      <w:r w:rsidRPr="00F54492">
        <w:rPr>
          <w:rFonts w:ascii="Times New Roman" w:eastAsia="Times New Roman" w:hAnsi="Times New Roman" w:cs="Times New Roman"/>
          <w:i/>
          <w:color w:val="000000" w:themeColor="text1"/>
          <w:sz w:val="24"/>
          <w:szCs w:val="24"/>
        </w:rPr>
        <w:t>The Open Medicinal Chemistry Journal</w:t>
      </w:r>
      <w:r w:rsidRPr="00F54492">
        <w:rPr>
          <w:rFonts w:ascii="Times New Roman" w:eastAsia="Times New Roman" w:hAnsi="Times New Roman" w:cs="Times New Roman"/>
          <w:color w:val="000000" w:themeColor="text1"/>
          <w:sz w:val="24"/>
          <w:szCs w:val="24"/>
        </w:rPr>
        <w:t>. 16 Nov 2022.</w:t>
      </w:r>
      <w:hyperlink r:id="rId85">
        <w:r w:rsidRPr="00F54492">
          <w:rPr>
            <w:rFonts w:ascii="Times New Roman" w:eastAsia="Times New Roman" w:hAnsi="Times New Roman" w:cs="Times New Roman"/>
            <w:color w:val="000000" w:themeColor="text1"/>
            <w:sz w:val="24"/>
            <w:szCs w:val="24"/>
            <w:u w:val="single"/>
          </w:rPr>
          <w:t>http://dx.doi.org/10.2174/18741045-v16-e2209010</w:t>
        </w:r>
      </w:hyperlink>
      <w:r w:rsidRPr="00F54492">
        <w:rPr>
          <w:rFonts w:ascii="Times New Roman" w:eastAsia="Times New Roman" w:hAnsi="Times New Roman" w:cs="Times New Roman"/>
          <w:color w:val="000000" w:themeColor="text1"/>
          <w:sz w:val="24"/>
          <w:szCs w:val="24"/>
        </w:rPr>
        <w:t>.</w:t>
      </w:r>
    </w:p>
    <w:p w14:paraId="02203A81" w14:textId="77777777" w:rsidR="009002C8" w:rsidRPr="00F54492" w:rsidRDefault="00137F0A">
      <w:pPr>
        <w:shd w:val="clear" w:color="auto" w:fill="FFFFFF"/>
        <w:spacing w:after="0" w:line="240" w:lineRule="auto"/>
        <w:jc w:val="both"/>
        <w:rPr>
          <w:rFonts w:ascii="Times New Roman" w:eastAsia="Times New Roman" w:hAnsi="Times New Roman" w:cs="Times New Roman"/>
          <w:color w:val="000000" w:themeColor="text1"/>
          <w:sz w:val="24"/>
          <w:szCs w:val="24"/>
        </w:rPr>
      </w:pPr>
      <w:proofErr w:type="spellStart"/>
      <w:r w:rsidRPr="00F54492">
        <w:rPr>
          <w:rFonts w:ascii="Times New Roman" w:eastAsia="Times New Roman" w:hAnsi="Times New Roman" w:cs="Times New Roman"/>
          <w:color w:val="000000" w:themeColor="text1"/>
          <w:sz w:val="24"/>
          <w:szCs w:val="24"/>
        </w:rPr>
        <w:t>Jalageri</w:t>
      </w:r>
      <w:proofErr w:type="spellEnd"/>
      <w:r w:rsidRPr="00F54492">
        <w:rPr>
          <w:rFonts w:ascii="Times New Roman" w:eastAsia="Times New Roman" w:hAnsi="Times New Roman" w:cs="Times New Roman"/>
          <w:color w:val="000000" w:themeColor="text1"/>
          <w:sz w:val="24"/>
          <w:szCs w:val="24"/>
        </w:rPr>
        <w:t xml:space="preserve"> MD, </w:t>
      </w:r>
      <w:proofErr w:type="spellStart"/>
      <w:r w:rsidRPr="00F54492">
        <w:rPr>
          <w:rFonts w:ascii="Times New Roman" w:eastAsia="Times New Roman" w:hAnsi="Times New Roman" w:cs="Times New Roman"/>
          <w:color w:val="000000" w:themeColor="text1"/>
          <w:sz w:val="24"/>
          <w:szCs w:val="24"/>
        </w:rPr>
        <w:t>Nagaraja</w:t>
      </w:r>
      <w:proofErr w:type="spellEnd"/>
      <w:r w:rsidRPr="00F54492">
        <w:rPr>
          <w:rFonts w:ascii="Times New Roman" w:eastAsia="Times New Roman" w:hAnsi="Times New Roman" w:cs="Times New Roman"/>
          <w:color w:val="000000" w:themeColor="text1"/>
          <w:sz w:val="24"/>
          <w:szCs w:val="24"/>
        </w:rPr>
        <w:t xml:space="preserve"> A, </w:t>
      </w:r>
      <w:proofErr w:type="spellStart"/>
      <w:r w:rsidRPr="00F54492">
        <w:rPr>
          <w:rFonts w:ascii="Times New Roman" w:eastAsia="Times New Roman" w:hAnsi="Times New Roman" w:cs="Times New Roman"/>
          <w:color w:val="000000" w:themeColor="text1"/>
          <w:sz w:val="24"/>
          <w:szCs w:val="24"/>
        </w:rPr>
        <w:t>Puttaiahgowda</w:t>
      </w:r>
      <w:proofErr w:type="spellEnd"/>
      <w:r w:rsidRPr="00F54492">
        <w:rPr>
          <w:rFonts w:ascii="Times New Roman" w:eastAsia="Times New Roman" w:hAnsi="Times New Roman" w:cs="Times New Roman"/>
          <w:color w:val="000000" w:themeColor="text1"/>
          <w:sz w:val="24"/>
          <w:szCs w:val="24"/>
        </w:rPr>
        <w:t xml:space="preserve"> YM. Piperazine based antimicrobial polymers: a review.</w:t>
      </w:r>
      <w:r w:rsidRPr="00F54492">
        <w:rPr>
          <w:rFonts w:ascii="Times New Roman" w:eastAsia="Times New Roman" w:hAnsi="Times New Roman" w:cs="Times New Roman"/>
          <w:i/>
          <w:color w:val="000000" w:themeColor="text1"/>
          <w:sz w:val="24"/>
          <w:szCs w:val="24"/>
        </w:rPr>
        <w:t xml:space="preserve"> RSC Advances</w:t>
      </w:r>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b/>
          <w:color w:val="000000" w:themeColor="text1"/>
          <w:sz w:val="24"/>
          <w:szCs w:val="24"/>
        </w:rPr>
        <w:t>11</w:t>
      </w:r>
      <w:r w:rsidRPr="00F54492">
        <w:rPr>
          <w:rFonts w:ascii="Times New Roman" w:eastAsia="Times New Roman" w:hAnsi="Times New Roman" w:cs="Times New Roman"/>
          <w:color w:val="000000" w:themeColor="text1"/>
          <w:sz w:val="24"/>
          <w:szCs w:val="24"/>
        </w:rPr>
        <w:t>, 25:15213-15230, (2021).</w:t>
      </w:r>
    </w:p>
    <w:p w14:paraId="2971188B"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86">
        <w:r w:rsidR="00137F0A" w:rsidRPr="00F54492">
          <w:rPr>
            <w:rFonts w:ascii="Times New Roman" w:eastAsia="Times New Roman" w:hAnsi="Times New Roman" w:cs="Times New Roman"/>
            <w:color w:val="000000" w:themeColor="text1"/>
            <w:sz w:val="24"/>
            <w:szCs w:val="24"/>
          </w:rPr>
          <w:t>https://doi.org/10.1039/d1ra00341k</w:t>
        </w:r>
      </w:hyperlink>
    </w:p>
    <w:p w14:paraId="72C75061" w14:textId="77777777" w:rsidR="009002C8" w:rsidRPr="00F54492" w:rsidRDefault="00137F0A">
      <w:pPr>
        <w:shd w:val="clear" w:color="auto" w:fill="FFFFFF"/>
        <w:spacing w:before="280" w:after="280" w:line="240" w:lineRule="auto"/>
        <w:rPr>
          <w:rFonts w:ascii="Times New Roman" w:eastAsia="Times New Roman" w:hAnsi="Times New Roman" w:cs="Times New Roman"/>
          <w:color w:val="000000" w:themeColor="text1"/>
          <w:sz w:val="24"/>
          <w:szCs w:val="24"/>
        </w:rPr>
      </w:pPr>
      <w:proofErr w:type="spellStart"/>
      <w:r w:rsidRPr="00F54492">
        <w:rPr>
          <w:rFonts w:ascii="Times New Roman" w:eastAsia="Times New Roman" w:hAnsi="Times New Roman" w:cs="Times New Roman"/>
          <w:color w:val="000000" w:themeColor="text1"/>
          <w:sz w:val="24"/>
          <w:szCs w:val="24"/>
        </w:rPr>
        <w:t>Alkarri</w:t>
      </w:r>
      <w:proofErr w:type="spellEnd"/>
      <w:r w:rsidRPr="00F54492">
        <w:rPr>
          <w:rFonts w:ascii="Times New Roman" w:eastAsia="Times New Roman" w:hAnsi="Times New Roman" w:cs="Times New Roman"/>
          <w:color w:val="000000" w:themeColor="text1"/>
          <w:sz w:val="24"/>
          <w:szCs w:val="24"/>
        </w:rPr>
        <w:t xml:space="preserve"> S, Saad </w:t>
      </w:r>
      <w:proofErr w:type="gramStart"/>
      <w:r w:rsidRPr="00F54492">
        <w:rPr>
          <w:rFonts w:ascii="Times New Roman" w:eastAsia="Times New Roman" w:hAnsi="Times New Roman" w:cs="Times New Roman"/>
          <w:color w:val="000000" w:themeColor="text1"/>
          <w:sz w:val="24"/>
          <w:szCs w:val="24"/>
        </w:rPr>
        <w:t>HB  and</w:t>
      </w:r>
      <w:proofErr w:type="gramEnd"/>
      <w:r w:rsidRPr="00F54492">
        <w:rPr>
          <w:rFonts w:ascii="Times New Roman" w:eastAsia="Times New Roman" w:hAnsi="Times New Roman" w:cs="Times New Roman"/>
          <w:color w:val="000000" w:themeColor="text1"/>
          <w:sz w:val="24"/>
          <w:szCs w:val="24"/>
        </w:rPr>
        <w:t xml:space="preserve"> Soliman M . On Antimicrobial Polymers: Development, Mechanism of Action, International Testing Procedures, and Applications. </w:t>
      </w:r>
      <w:r w:rsidRPr="00F54492">
        <w:rPr>
          <w:rFonts w:ascii="Times New Roman" w:eastAsia="Times New Roman" w:hAnsi="Times New Roman" w:cs="Times New Roman"/>
          <w:i/>
          <w:color w:val="000000" w:themeColor="text1"/>
          <w:sz w:val="24"/>
          <w:szCs w:val="24"/>
        </w:rPr>
        <w:t>Polymers.</w:t>
      </w:r>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b/>
          <w:color w:val="000000" w:themeColor="text1"/>
          <w:sz w:val="24"/>
          <w:szCs w:val="24"/>
        </w:rPr>
        <w:t xml:space="preserve">16, </w:t>
      </w:r>
      <w:r w:rsidRPr="00F54492">
        <w:rPr>
          <w:rFonts w:ascii="Times New Roman" w:eastAsia="Times New Roman" w:hAnsi="Times New Roman" w:cs="Times New Roman"/>
          <w:color w:val="000000" w:themeColor="text1"/>
          <w:sz w:val="24"/>
          <w:szCs w:val="24"/>
        </w:rPr>
        <w:t xml:space="preserve">6:771 (2024). </w:t>
      </w:r>
      <w:hyperlink r:id="rId87">
        <w:r w:rsidRPr="00F54492">
          <w:rPr>
            <w:rFonts w:ascii="Times New Roman" w:eastAsia="Times New Roman" w:hAnsi="Times New Roman" w:cs="Times New Roman"/>
            <w:color w:val="000000" w:themeColor="text1"/>
            <w:sz w:val="24"/>
            <w:szCs w:val="24"/>
            <w:u w:val="single"/>
          </w:rPr>
          <w:t>https://doi.org/10.3390/polym16060771</w:t>
        </w:r>
      </w:hyperlink>
      <w:r w:rsidRPr="00F54492">
        <w:rPr>
          <w:rFonts w:ascii="Times New Roman" w:eastAsia="Times New Roman" w:hAnsi="Times New Roman" w:cs="Times New Roman"/>
          <w:color w:val="000000" w:themeColor="text1"/>
          <w:sz w:val="24"/>
          <w:szCs w:val="24"/>
        </w:rPr>
        <w:t>.</w:t>
      </w:r>
    </w:p>
    <w:p w14:paraId="63639FCF" w14:textId="77777777" w:rsidR="009002C8" w:rsidRPr="00F54492" w:rsidRDefault="00137F0A">
      <w:pPr>
        <w:shd w:val="clear" w:color="auto" w:fill="FFFFFF"/>
        <w:spacing w:after="0" w:line="240" w:lineRule="auto"/>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Xue Y, Guan Y, Zheng A, Wang H and Xiao H. Synthesis and Characterization of Ciprofloxacin Pendant Antibacterial Cationic Polymers, </w:t>
      </w:r>
      <w:r w:rsidRPr="00F54492">
        <w:rPr>
          <w:rFonts w:ascii="Times New Roman" w:eastAsia="Times New Roman" w:hAnsi="Times New Roman" w:cs="Times New Roman"/>
          <w:i/>
          <w:color w:val="000000" w:themeColor="text1"/>
          <w:sz w:val="24"/>
          <w:szCs w:val="24"/>
        </w:rPr>
        <w:t xml:space="preserve">J. </w:t>
      </w:r>
      <w:proofErr w:type="spellStart"/>
      <w:r w:rsidRPr="00F54492">
        <w:rPr>
          <w:rFonts w:ascii="Times New Roman" w:eastAsia="Times New Roman" w:hAnsi="Times New Roman" w:cs="Times New Roman"/>
          <w:i/>
          <w:color w:val="000000" w:themeColor="text1"/>
          <w:sz w:val="24"/>
          <w:szCs w:val="24"/>
        </w:rPr>
        <w:t>Biomater</w:t>
      </w:r>
      <w:proofErr w:type="spellEnd"/>
      <w:r w:rsidRPr="00F54492">
        <w:rPr>
          <w:rFonts w:ascii="Times New Roman" w:eastAsia="Times New Roman" w:hAnsi="Times New Roman" w:cs="Times New Roman"/>
          <w:i/>
          <w:color w:val="000000" w:themeColor="text1"/>
          <w:sz w:val="24"/>
          <w:szCs w:val="24"/>
        </w:rPr>
        <w:t xml:space="preserve">. Sci., </w:t>
      </w:r>
      <w:proofErr w:type="spellStart"/>
      <w:r w:rsidRPr="00F54492">
        <w:rPr>
          <w:rFonts w:ascii="Times New Roman" w:eastAsia="Times New Roman" w:hAnsi="Times New Roman" w:cs="Times New Roman"/>
          <w:i/>
          <w:color w:val="000000" w:themeColor="text1"/>
          <w:sz w:val="24"/>
          <w:szCs w:val="24"/>
        </w:rPr>
        <w:t>Polym</w:t>
      </w:r>
      <w:proofErr w:type="spellEnd"/>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b/>
          <w:color w:val="000000" w:themeColor="text1"/>
          <w:sz w:val="24"/>
          <w:szCs w:val="24"/>
        </w:rPr>
        <w:t>23</w:t>
      </w:r>
      <w:r w:rsidRPr="00F54492">
        <w:rPr>
          <w:rFonts w:ascii="Times New Roman" w:eastAsia="Times New Roman" w:hAnsi="Times New Roman" w:cs="Times New Roman"/>
          <w:color w:val="000000" w:themeColor="text1"/>
          <w:sz w:val="24"/>
          <w:szCs w:val="24"/>
        </w:rPr>
        <w:t>, 1115–</w:t>
      </w:r>
      <w:proofErr w:type="gramStart"/>
      <w:r w:rsidRPr="00F54492">
        <w:rPr>
          <w:rFonts w:ascii="Times New Roman" w:eastAsia="Times New Roman" w:hAnsi="Times New Roman" w:cs="Times New Roman"/>
          <w:color w:val="000000" w:themeColor="text1"/>
          <w:sz w:val="24"/>
          <w:szCs w:val="24"/>
        </w:rPr>
        <w:t>1128.(</w:t>
      </w:r>
      <w:proofErr w:type="gramEnd"/>
      <w:r w:rsidRPr="00F54492">
        <w:rPr>
          <w:rFonts w:ascii="Times New Roman" w:eastAsia="Times New Roman" w:hAnsi="Times New Roman" w:cs="Times New Roman"/>
          <w:color w:val="000000" w:themeColor="text1"/>
          <w:sz w:val="24"/>
          <w:szCs w:val="24"/>
        </w:rPr>
        <w:t>2012)</w:t>
      </w:r>
    </w:p>
    <w:p w14:paraId="7FF6AABA" w14:textId="77777777" w:rsidR="009002C8" w:rsidRPr="00F54492" w:rsidRDefault="009A441E">
      <w:pPr>
        <w:shd w:val="clear" w:color="auto" w:fill="FFFFFF"/>
        <w:spacing w:after="0" w:line="240" w:lineRule="auto"/>
        <w:rPr>
          <w:rFonts w:ascii="Times New Roman" w:eastAsia="Times New Roman" w:hAnsi="Times New Roman" w:cs="Times New Roman"/>
          <w:color w:val="000000" w:themeColor="text1"/>
          <w:sz w:val="24"/>
          <w:szCs w:val="24"/>
        </w:rPr>
      </w:pPr>
      <w:hyperlink r:id="rId88">
        <w:r w:rsidR="00137F0A" w:rsidRPr="00F54492">
          <w:rPr>
            <w:rFonts w:ascii="Times New Roman" w:eastAsia="Times New Roman" w:hAnsi="Times New Roman" w:cs="Times New Roman"/>
            <w:color w:val="000000" w:themeColor="text1"/>
            <w:sz w:val="24"/>
            <w:szCs w:val="24"/>
            <w:u w:val="single"/>
          </w:rPr>
          <w:t>https://doi.org/10.1163/092050611x576639</w:t>
        </w:r>
      </w:hyperlink>
    </w:p>
    <w:p w14:paraId="35009C4E" w14:textId="77777777" w:rsidR="009002C8" w:rsidRPr="00F54492" w:rsidRDefault="009002C8">
      <w:pPr>
        <w:shd w:val="clear" w:color="auto" w:fill="FFFFFF"/>
        <w:spacing w:after="0" w:line="240" w:lineRule="auto"/>
        <w:rPr>
          <w:rFonts w:ascii="Times New Roman" w:eastAsia="Times New Roman" w:hAnsi="Times New Roman" w:cs="Times New Roman"/>
          <w:color w:val="000000" w:themeColor="text1"/>
          <w:sz w:val="24"/>
          <w:szCs w:val="24"/>
        </w:rPr>
      </w:pPr>
    </w:p>
    <w:p w14:paraId="73792430" w14:textId="77777777" w:rsidR="009002C8" w:rsidRPr="00F54492" w:rsidRDefault="00137F0A">
      <w:pPr>
        <w:shd w:val="clear" w:color="auto" w:fill="FFFFFF"/>
        <w:spacing w:after="0" w:line="240" w:lineRule="auto"/>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Ahmed MS, Annamalai T, Li X, </w:t>
      </w:r>
      <w:proofErr w:type="spellStart"/>
      <w:r w:rsidRPr="00F54492">
        <w:rPr>
          <w:rFonts w:ascii="Times New Roman" w:eastAsia="Times New Roman" w:hAnsi="Times New Roman" w:cs="Times New Roman"/>
          <w:color w:val="000000" w:themeColor="text1"/>
          <w:sz w:val="24"/>
          <w:szCs w:val="24"/>
        </w:rPr>
        <w:t>Seddek</w:t>
      </w:r>
      <w:proofErr w:type="spellEnd"/>
      <w:r w:rsidRPr="00F54492">
        <w:rPr>
          <w:rFonts w:ascii="Times New Roman" w:eastAsia="Times New Roman" w:hAnsi="Times New Roman" w:cs="Times New Roman"/>
          <w:color w:val="000000" w:themeColor="text1"/>
          <w:sz w:val="24"/>
          <w:szCs w:val="24"/>
        </w:rPr>
        <w:t xml:space="preserve"> A, Teng P, Dinh T and Moon JH, Synthesis of Antimicrobial Poly(</w:t>
      </w:r>
      <w:proofErr w:type="spellStart"/>
      <w:r w:rsidRPr="00F54492">
        <w:rPr>
          <w:rFonts w:ascii="Times New Roman" w:eastAsia="Times New Roman" w:hAnsi="Times New Roman" w:cs="Times New Roman"/>
          <w:color w:val="000000" w:themeColor="text1"/>
          <w:sz w:val="24"/>
          <w:szCs w:val="24"/>
        </w:rPr>
        <w:t>guanylurea</w:t>
      </w:r>
      <w:proofErr w:type="spellEnd"/>
      <w:r w:rsidRPr="00F54492">
        <w:rPr>
          <w:rFonts w:ascii="Times New Roman" w:eastAsia="Times New Roman" w:hAnsi="Times New Roman" w:cs="Times New Roman"/>
          <w:color w:val="000000" w:themeColor="text1"/>
          <w:sz w:val="24"/>
          <w:szCs w:val="24"/>
        </w:rPr>
        <w:t xml:space="preserve">)s. </w:t>
      </w:r>
      <w:r w:rsidRPr="00F54492">
        <w:rPr>
          <w:rFonts w:ascii="Times New Roman" w:eastAsia="Times New Roman" w:hAnsi="Times New Roman" w:cs="Times New Roman"/>
          <w:i/>
          <w:color w:val="000000" w:themeColor="text1"/>
          <w:sz w:val="24"/>
          <w:szCs w:val="24"/>
        </w:rPr>
        <w:t>Bioconjugate Chem</w:t>
      </w:r>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b/>
          <w:color w:val="000000" w:themeColor="text1"/>
          <w:sz w:val="24"/>
          <w:szCs w:val="24"/>
        </w:rPr>
        <w:t>29</w:t>
      </w:r>
      <w:r w:rsidRPr="00F54492">
        <w:rPr>
          <w:rFonts w:ascii="Times New Roman" w:eastAsia="Times New Roman" w:hAnsi="Times New Roman" w:cs="Times New Roman"/>
          <w:color w:val="000000" w:themeColor="text1"/>
          <w:sz w:val="24"/>
          <w:szCs w:val="24"/>
        </w:rPr>
        <w:t>, 1006–1009. (2018).</w:t>
      </w:r>
    </w:p>
    <w:p w14:paraId="096E4D10" w14:textId="77777777" w:rsidR="009002C8" w:rsidRPr="00F54492" w:rsidRDefault="009A441E">
      <w:pPr>
        <w:shd w:val="clear" w:color="auto" w:fill="FFFFFF"/>
        <w:spacing w:after="0" w:line="240" w:lineRule="auto"/>
        <w:rPr>
          <w:rFonts w:ascii="Times New Roman" w:eastAsia="Times New Roman" w:hAnsi="Times New Roman" w:cs="Times New Roman"/>
          <w:color w:val="000000" w:themeColor="text1"/>
          <w:sz w:val="24"/>
          <w:szCs w:val="24"/>
        </w:rPr>
      </w:pPr>
      <w:hyperlink r:id="rId89">
        <w:r w:rsidR="00137F0A" w:rsidRPr="00F54492">
          <w:rPr>
            <w:rFonts w:ascii="Times New Roman" w:eastAsia="Times New Roman" w:hAnsi="Times New Roman" w:cs="Times New Roman"/>
            <w:color w:val="000000" w:themeColor="text1"/>
            <w:sz w:val="24"/>
            <w:szCs w:val="24"/>
            <w:u w:val="single"/>
          </w:rPr>
          <w:t>https://doi.org/10.1021/acs.bioconjchem.8b00057</w:t>
        </w:r>
      </w:hyperlink>
    </w:p>
    <w:p w14:paraId="678F0998" w14:textId="77777777" w:rsidR="009002C8" w:rsidRPr="00F54492" w:rsidRDefault="009002C8">
      <w:pPr>
        <w:shd w:val="clear" w:color="auto" w:fill="FFFFFF"/>
        <w:spacing w:after="0" w:line="240" w:lineRule="auto"/>
        <w:rPr>
          <w:rFonts w:ascii="Times New Roman" w:eastAsia="Times New Roman" w:hAnsi="Times New Roman" w:cs="Times New Roman"/>
          <w:color w:val="000000" w:themeColor="text1"/>
          <w:sz w:val="24"/>
          <w:szCs w:val="24"/>
        </w:rPr>
      </w:pPr>
    </w:p>
    <w:p w14:paraId="7570018E" w14:textId="77777777" w:rsidR="009002C8" w:rsidRPr="00F54492" w:rsidRDefault="009002C8">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rPr>
      </w:pPr>
    </w:p>
    <w:p w14:paraId="64F88FA8"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90">
        <w:proofErr w:type="spellStart"/>
        <w:r w:rsidR="00137F0A" w:rsidRPr="00F54492">
          <w:rPr>
            <w:rFonts w:ascii="Times New Roman" w:eastAsia="Times New Roman" w:hAnsi="Times New Roman" w:cs="Times New Roman"/>
            <w:color w:val="000000" w:themeColor="text1"/>
            <w:sz w:val="24"/>
            <w:szCs w:val="24"/>
          </w:rPr>
          <w:t>Teleanu</w:t>
        </w:r>
        <w:proofErr w:type="spellEnd"/>
      </w:hyperlink>
      <w:r w:rsidR="00137F0A" w:rsidRPr="00F54492">
        <w:rPr>
          <w:rFonts w:ascii="Times New Roman" w:eastAsia="Times New Roman" w:hAnsi="Times New Roman" w:cs="Times New Roman"/>
          <w:color w:val="000000" w:themeColor="text1"/>
          <w:sz w:val="24"/>
          <w:szCs w:val="24"/>
        </w:rPr>
        <w:t xml:space="preserve"> DM, </w:t>
      </w:r>
      <w:hyperlink r:id="rId91">
        <w:r w:rsidR="00137F0A" w:rsidRPr="00F54492">
          <w:rPr>
            <w:rFonts w:ascii="Times New Roman" w:eastAsia="Times New Roman" w:hAnsi="Times New Roman" w:cs="Times New Roman"/>
            <w:color w:val="000000" w:themeColor="text1"/>
            <w:sz w:val="24"/>
            <w:szCs w:val="24"/>
          </w:rPr>
          <w:t>Niculescu</w:t>
        </w:r>
      </w:hyperlink>
      <w:r w:rsidR="00137F0A" w:rsidRPr="00F54492">
        <w:rPr>
          <w:rFonts w:ascii="Times New Roman" w:eastAsia="Times New Roman" w:hAnsi="Times New Roman" w:cs="Times New Roman"/>
          <w:color w:val="000000" w:themeColor="text1"/>
          <w:sz w:val="24"/>
          <w:szCs w:val="24"/>
        </w:rPr>
        <w:t xml:space="preserve"> AG, </w:t>
      </w:r>
      <w:hyperlink r:id="rId92">
        <w:r w:rsidR="00137F0A" w:rsidRPr="00F54492">
          <w:rPr>
            <w:rFonts w:ascii="Times New Roman" w:eastAsia="Times New Roman" w:hAnsi="Times New Roman" w:cs="Times New Roman"/>
            <w:color w:val="000000" w:themeColor="text1"/>
            <w:sz w:val="24"/>
            <w:szCs w:val="24"/>
          </w:rPr>
          <w:t>Lungu</w:t>
        </w:r>
      </w:hyperlink>
      <w:r w:rsidR="00137F0A" w:rsidRPr="00F54492">
        <w:rPr>
          <w:rFonts w:ascii="Times New Roman" w:eastAsia="Times New Roman" w:hAnsi="Times New Roman" w:cs="Times New Roman"/>
          <w:color w:val="000000" w:themeColor="text1"/>
          <w:sz w:val="24"/>
          <w:szCs w:val="24"/>
        </w:rPr>
        <w:t xml:space="preserve"> II, </w:t>
      </w:r>
      <w:hyperlink r:id="rId93">
        <w:r w:rsidR="00137F0A" w:rsidRPr="00F54492">
          <w:rPr>
            <w:rFonts w:ascii="Times New Roman" w:eastAsia="Times New Roman" w:hAnsi="Times New Roman" w:cs="Times New Roman"/>
            <w:color w:val="000000" w:themeColor="text1"/>
            <w:sz w:val="24"/>
            <w:szCs w:val="24"/>
          </w:rPr>
          <w:t>Radu</w:t>
        </w:r>
      </w:hyperlink>
      <w:r w:rsidR="00137F0A" w:rsidRPr="00F54492">
        <w:rPr>
          <w:rFonts w:ascii="Times New Roman" w:eastAsia="Times New Roman" w:hAnsi="Times New Roman" w:cs="Times New Roman"/>
          <w:color w:val="000000" w:themeColor="text1"/>
          <w:sz w:val="24"/>
          <w:szCs w:val="24"/>
        </w:rPr>
        <w:t xml:space="preserve"> CI, </w:t>
      </w:r>
      <w:hyperlink r:id="rId94">
        <w:proofErr w:type="spellStart"/>
        <w:r w:rsidR="00137F0A" w:rsidRPr="00F54492">
          <w:rPr>
            <w:rFonts w:ascii="Times New Roman" w:eastAsia="Times New Roman" w:hAnsi="Times New Roman" w:cs="Times New Roman"/>
            <w:color w:val="000000" w:themeColor="text1"/>
            <w:sz w:val="24"/>
            <w:szCs w:val="24"/>
          </w:rPr>
          <w:t>Vladâcenco</w:t>
        </w:r>
        <w:proofErr w:type="spellEnd"/>
      </w:hyperlink>
      <w:r w:rsidR="00137F0A" w:rsidRPr="00F54492">
        <w:rPr>
          <w:rFonts w:ascii="Times New Roman" w:eastAsia="Times New Roman" w:hAnsi="Times New Roman" w:cs="Times New Roman"/>
          <w:color w:val="000000" w:themeColor="text1"/>
          <w:sz w:val="24"/>
          <w:szCs w:val="24"/>
        </w:rPr>
        <w:t xml:space="preserve"> O, </w:t>
      </w:r>
      <w:hyperlink r:id="rId95">
        <w:proofErr w:type="spellStart"/>
        <w:r w:rsidR="00137F0A" w:rsidRPr="00F54492">
          <w:rPr>
            <w:rFonts w:ascii="Times New Roman" w:eastAsia="Times New Roman" w:hAnsi="Times New Roman" w:cs="Times New Roman"/>
            <w:color w:val="000000" w:themeColor="text1"/>
            <w:sz w:val="24"/>
            <w:szCs w:val="24"/>
          </w:rPr>
          <w:t>Roza</w:t>
        </w:r>
        <w:proofErr w:type="spellEnd"/>
      </w:hyperlink>
      <w:r w:rsidR="00137F0A" w:rsidRPr="00F54492">
        <w:rPr>
          <w:rFonts w:ascii="Times New Roman" w:eastAsia="Times New Roman" w:hAnsi="Times New Roman" w:cs="Times New Roman"/>
          <w:color w:val="000000" w:themeColor="text1"/>
          <w:sz w:val="24"/>
          <w:szCs w:val="24"/>
        </w:rPr>
        <w:t xml:space="preserve"> E, </w:t>
      </w:r>
      <w:hyperlink r:id="rId96">
        <w:proofErr w:type="spellStart"/>
        <w:r w:rsidR="00137F0A" w:rsidRPr="00F54492">
          <w:rPr>
            <w:rFonts w:ascii="Times New Roman" w:eastAsia="Times New Roman" w:hAnsi="Times New Roman" w:cs="Times New Roman"/>
            <w:color w:val="000000" w:themeColor="text1"/>
            <w:sz w:val="24"/>
            <w:szCs w:val="24"/>
          </w:rPr>
          <w:t>Costăchescu</w:t>
        </w:r>
        <w:proofErr w:type="spellEnd"/>
      </w:hyperlink>
      <w:r w:rsidR="00137F0A" w:rsidRPr="00F54492">
        <w:rPr>
          <w:rFonts w:ascii="Times New Roman" w:eastAsia="Times New Roman" w:hAnsi="Times New Roman" w:cs="Times New Roman"/>
          <w:color w:val="000000" w:themeColor="text1"/>
          <w:sz w:val="24"/>
          <w:szCs w:val="24"/>
        </w:rPr>
        <w:t xml:space="preserve"> B, </w:t>
      </w:r>
      <w:hyperlink r:id="rId97">
        <w:proofErr w:type="spellStart"/>
        <w:r w:rsidR="00137F0A" w:rsidRPr="00F54492">
          <w:rPr>
            <w:rFonts w:ascii="Times New Roman" w:eastAsia="Times New Roman" w:hAnsi="Times New Roman" w:cs="Times New Roman"/>
            <w:color w:val="000000" w:themeColor="text1"/>
            <w:sz w:val="24"/>
            <w:szCs w:val="24"/>
          </w:rPr>
          <w:t>Grumezescu</w:t>
        </w:r>
        <w:proofErr w:type="spellEnd"/>
      </w:hyperlink>
      <w:r w:rsidR="00137F0A" w:rsidRPr="00F54492">
        <w:rPr>
          <w:rFonts w:ascii="Times New Roman" w:eastAsia="Times New Roman" w:hAnsi="Times New Roman" w:cs="Times New Roman"/>
          <w:color w:val="000000" w:themeColor="text1"/>
          <w:sz w:val="24"/>
          <w:szCs w:val="24"/>
        </w:rPr>
        <w:t xml:space="preserve"> AM, </w:t>
      </w:r>
      <w:hyperlink r:id="rId98">
        <w:proofErr w:type="spellStart"/>
        <w:r w:rsidR="00137F0A" w:rsidRPr="00F54492">
          <w:rPr>
            <w:rFonts w:ascii="Times New Roman" w:eastAsia="Times New Roman" w:hAnsi="Times New Roman" w:cs="Times New Roman"/>
            <w:color w:val="000000" w:themeColor="text1"/>
            <w:sz w:val="24"/>
            <w:szCs w:val="24"/>
          </w:rPr>
          <w:t>Teleanu</w:t>
        </w:r>
        <w:proofErr w:type="spellEnd"/>
      </w:hyperlink>
      <w:r w:rsidR="00137F0A" w:rsidRPr="00F54492">
        <w:rPr>
          <w:rFonts w:ascii="Times New Roman" w:eastAsia="Times New Roman" w:hAnsi="Times New Roman" w:cs="Times New Roman"/>
          <w:color w:val="000000" w:themeColor="text1"/>
          <w:sz w:val="24"/>
          <w:szCs w:val="24"/>
        </w:rPr>
        <w:t xml:space="preserve"> RI. An Overview of Oxidative Stress, Neuroinflammation, and Neurodegenerative Diseases.</w:t>
      </w:r>
      <w:r w:rsidR="00137F0A" w:rsidRPr="00F54492">
        <w:rPr>
          <w:rFonts w:ascii="Times New Roman" w:eastAsia="Times New Roman" w:hAnsi="Times New Roman" w:cs="Times New Roman"/>
          <w:i/>
          <w:color w:val="000000" w:themeColor="text1"/>
          <w:sz w:val="24"/>
          <w:szCs w:val="24"/>
        </w:rPr>
        <w:t xml:space="preserve"> </w:t>
      </w:r>
      <w:r w:rsidR="00137F0A" w:rsidRPr="00F54492">
        <w:rPr>
          <w:rFonts w:ascii="Times New Roman" w:eastAsia="Roboto" w:hAnsi="Times New Roman" w:cs="Times New Roman"/>
          <w:i/>
          <w:color w:val="000000" w:themeColor="text1"/>
          <w:sz w:val="24"/>
          <w:szCs w:val="24"/>
        </w:rPr>
        <w:t xml:space="preserve">Int J Mol Sci, </w:t>
      </w:r>
      <w:r w:rsidR="00137F0A" w:rsidRPr="00F54492">
        <w:rPr>
          <w:rFonts w:ascii="Times New Roman" w:eastAsia="Times New Roman" w:hAnsi="Times New Roman" w:cs="Times New Roman"/>
          <w:color w:val="000000" w:themeColor="text1"/>
          <w:sz w:val="24"/>
          <w:szCs w:val="24"/>
        </w:rPr>
        <w:t>23, 11:5938. (2022).</w:t>
      </w:r>
    </w:p>
    <w:p w14:paraId="2EAC0F9A"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99">
        <w:r w:rsidR="00137F0A" w:rsidRPr="00F54492">
          <w:rPr>
            <w:rFonts w:ascii="Times New Roman" w:eastAsia="Times New Roman" w:hAnsi="Times New Roman" w:cs="Times New Roman"/>
            <w:color w:val="000000" w:themeColor="text1"/>
            <w:sz w:val="24"/>
            <w:szCs w:val="24"/>
            <w:u w:val="single"/>
          </w:rPr>
          <w:t>https://doi.org/10.3390/ijms23115938</w:t>
        </w:r>
      </w:hyperlink>
      <w:r w:rsidR="00137F0A" w:rsidRPr="00F54492">
        <w:rPr>
          <w:rFonts w:ascii="Times New Roman" w:eastAsia="Times New Roman" w:hAnsi="Times New Roman" w:cs="Times New Roman"/>
          <w:color w:val="000000" w:themeColor="text1"/>
          <w:sz w:val="24"/>
          <w:szCs w:val="24"/>
        </w:rPr>
        <w:t xml:space="preserve"> </w:t>
      </w:r>
    </w:p>
    <w:p w14:paraId="19DF4C2F"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100">
        <w:r w:rsidR="00137F0A" w:rsidRPr="00F54492">
          <w:rPr>
            <w:rFonts w:ascii="Times New Roman" w:eastAsia="Times New Roman" w:hAnsi="Times New Roman" w:cs="Times New Roman"/>
            <w:color w:val="000000" w:themeColor="text1"/>
            <w:sz w:val="24"/>
            <w:szCs w:val="24"/>
          </w:rPr>
          <w:t>Andonova</w:t>
        </w:r>
      </w:hyperlink>
      <w:r w:rsidR="00137F0A" w:rsidRPr="00F54492">
        <w:rPr>
          <w:rFonts w:ascii="Times New Roman" w:eastAsia="Times New Roman" w:hAnsi="Times New Roman" w:cs="Times New Roman"/>
          <w:color w:val="000000" w:themeColor="text1"/>
          <w:sz w:val="24"/>
          <w:szCs w:val="24"/>
        </w:rPr>
        <w:t xml:space="preserve"> L,  </w:t>
      </w:r>
      <w:hyperlink r:id="rId101">
        <w:r w:rsidR="00137F0A" w:rsidRPr="00F54492">
          <w:rPr>
            <w:rFonts w:ascii="Times New Roman" w:eastAsia="Times New Roman" w:hAnsi="Times New Roman" w:cs="Times New Roman"/>
            <w:color w:val="000000" w:themeColor="text1"/>
            <w:sz w:val="24"/>
            <w:szCs w:val="24"/>
          </w:rPr>
          <w:t>Dimitrova</w:t>
        </w:r>
      </w:hyperlink>
      <w:r w:rsidR="00137F0A" w:rsidRPr="00F54492">
        <w:rPr>
          <w:rFonts w:ascii="Times New Roman" w:eastAsia="Times New Roman" w:hAnsi="Times New Roman" w:cs="Times New Roman"/>
          <w:color w:val="000000" w:themeColor="text1"/>
          <w:sz w:val="24"/>
          <w:szCs w:val="24"/>
        </w:rPr>
        <w:t xml:space="preserve"> ZD, </w:t>
      </w:r>
      <w:hyperlink r:id="rId102">
        <w:r w:rsidR="00137F0A" w:rsidRPr="00F54492">
          <w:rPr>
            <w:rFonts w:ascii="Times New Roman" w:eastAsia="Times New Roman" w:hAnsi="Times New Roman" w:cs="Times New Roman"/>
            <w:color w:val="000000" w:themeColor="text1"/>
            <w:sz w:val="24"/>
            <w:szCs w:val="24"/>
          </w:rPr>
          <w:t>Georgieva</w:t>
        </w:r>
      </w:hyperlink>
      <w:r w:rsidR="00137F0A" w:rsidRPr="00F54492">
        <w:rPr>
          <w:rFonts w:ascii="Times New Roman" w:eastAsia="Times New Roman" w:hAnsi="Times New Roman" w:cs="Times New Roman"/>
          <w:color w:val="000000" w:themeColor="text1"/>
          <w:sz w:val="24"/>
          <w:szCs w:val="24"/>
        </w:rPr>
        <w:t xml:space="preserve"> M, </w:t>
      </w:r>
      <w:hyperlink r:id="rId103">
        <w:r w:rsidR="00137F0A" w:rsidRPr="00F54492">
          <w:rPr>
            <w:rFonts w:ascii="Times New Roman" w:eastAsia="Times New Roman" w:hAnsi="Times New Roman" w:cs="Times New Roman"/>
            <w:color w:val="000000" w:themeColor="text1"/>
            <w:sz w:val="24"/>
            <w:szCs w:val="24"/>
          </w:rPr>
          <w:t>Zlatkov</w:t>
        </w:r>
      </w:hyperlink>
      <w:r w:rsidR="00137F0A" w:rsidRPr="00F54492">
        <w:rPr>
          <w:rFonts w:ascii="Times New Roman" w:eastAsia="Times New Roman" w:hAnsi="Times New Roman" w:cs="Times New Roman"/>
          <w:color w:val="000000" w:themeColor="text1"/>
          <w:sz w:val="24"/>
          <w:szCs w:val="24"/>
        </w:rPr>
        <w:t xml:space="preserve"> A. Synthesis and antioxidant activity of some 1-aryl/aralkyl piperazine derivatives with xanthine moiety at N4. </w:t>
      </w:r>
      <w:proofErr w:type="spellStart"/>
      <w:r w:rsidR="00137F0A" w:rsidRPr="00F54492">
        <w:rPr>
          <w:rFonts w:ascii="Times New Roman" w:eastAsia="Times New Roman" w:hAnsi="Times New Roman" w:cs="Times New Roman"/>
          <w:i/>
          <w:color w:val="000000" w:themeColor="text1"/>
          <w:sz w:val="24"/>
          <w:szCs w:val="24"/>
        </w:rPr>
        <w:t>Biotechnol</w:t>
      </w:r>
      <w:proofErr w:type="spellEnd"/>
      <w:r w:rsidR="00137F0A" w:rsidRPr="00F54492">
        <w:rPr>
          <w:rFonts w:ascii="Times New Roman" w:eastAsia="Times New Roman" w:hAnsi="Times New Roman" w:cs="Times New Roman"/>
          <w:i/>
          <w:color w:val="000000" w:themeColor="text1"/>
          <w:sz w:val="24"/>
          <w:szCs w:val="24"/>
        </w:rPr>
        <w:t xml:space="preserve"> </w:t>
      </w:r>
      <w:proofErr w:type="spellStart"/>
      <w:r w:rsidR="00137F0A" w:rsidRPr="00F54492">
        <w:rPr>
          <w:rFonts w:ascii="Times New Roman" w:eastAsia="Times New Roman" w:hAnsi="Times New Roman" w:cs="Times New Roman"/>
          <w:i/>
          <w:color w:val="000000" w:themeColor="text1"/>
          <w:sz w:val="24"/>
          <w:szCs w:val="24"/>
        </w:rPr>
        <w:t>Biotechnol</w:t>
      </w:r>
      <w:proofErr w:type="spellEnd"/>
      <w:r w:rsidR="00137F0A" w:rsidRPr="00F54492">
        <w:rPr>
          <w:rFonts w:ascii="Times New Roman" w:eastAsia="Times New Roman" w:hAnsi="Times New Roman" w:cs="Times New Roman"/>
          <w:i/>
          <w:color w:val="000000" w:themeColor="text1"/>
          <w:sz w:val="24"/>
          <w:szCs w:val="24"/>
        </w:rPr>
        <w:t xml:space="preserve"> Equip. </w:t>
      </w:r>
      <w:r w:rsidR="00137F0A" w:rsidRPr="00F54492">
        <w:rPr>
          <w:rFonts w:ascii="Times New Roman" w:eastAsia="Times New Roman" w:hAnsi="Times New Roman" w:cs="Times New Roman"/>
          <w:color w:val="000000" w:themeColor="text1"/>
          <w:sz w:val="24"/>
          <w:szCs w:val="24"/>
        </w:rPr>
        <w:t>28(6):1165–1171. (2014).</w:t>
      </w:r>
    </w:p>
    <w:p w14:paraId="267A5442"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104">
        <w:r w:rsidR="00137F0A" w:rsidRPr="00F54492">
          <w:rPr>
            <w:rFonts w:ascii="Times New Roman" w:eastAsia="Times New Roman" w:hAnsi="Times New Roman" w:cs="Times New Roman"/>
            <w:color w:val="000000" w:themeColor="text1"/>
            <w:sz w:val="24"/>
            <w:szCs w:val="24"/>
            <w:u w:val="single"/>
          </w:rPr>
          <w:t>https://doi.org/10.1080/13102818.2014.979978</w:t>
        </w:r>
      </w:hyperlink>
    </w:p>
    <w:p w14:paraId="3DFF2FC2" w14:textId="77777777" w:rsidR="009002C8" w:rsidRPr="00F54492" w:rsidRDefault="00137F0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 xml:space="preserve"> </w:t>
      </w:r>
    </w:p>
    <w:p w14:paraId="01D7FFC5" w14:textId="77777777" w:rsidR="009002C8" w:rsidRPr="00F54492" w:rsidRDefault="00137F0A">
      <w:pPr>
        <w:shd w:val="clear" w:color="auto" w:fill="FFFFFF"/>
        <w:spacing w:before="280" w:after="280" w:line="240" w:lineRule="auto"/>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PMID: 36402170</w:t>
      </w:r>
    </w:p>
    <w:p w14:paraId="567BD752" w14:textId="77777777" w:rsidR="009002C8" w:rsidRPr="00F54492" w:rsidRDefault="00137F0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54492">
        <w:rPr>
          <w:rFonts w:ascii="Times New Roman" w:eastAsia="Times New Roman" w:hAnsi="Times New Roman" w:cs="Times New Roman"/>
          <w:color w:val="000000" w:themeColor="text1"/>
          <w:sz w:val="24"/>
          <w:szCs w:val="24"/>
        </w:rPr>
        <w:t>Moreira LKDS ,</w:t>
      </w:r>
      <w:proofErr w:type="spellStart"/>
      <w:r w:rsidRPr="00F54492">
        <w:rPr>
          <w:rFonts w:ascii="Times New Roman" w:eastAsia="Times New Roman" w:hAnsi="Times New Roman" w:cs="Times New Roman"/>
          <w:color w:val="000000" w:themeColor="text1"/>
          <w:sz w:val="24"/>
          <w:szCs w:val="24"/>
        </w:rPr>
        <w:t>Turones</w:t>
      </w:r>
      <w:proofErr w:type="spellEnd"/>
      <w:r w:rsidRPr="00F54492">
        <w:rPr>
          <w:rFonts w:ascii="Times New Roman" w:eastAsia="Times New Roman" w:hAnsi="Times New Roman" w:cs="Times New Roman"/>
          <w:color w:val="000000" w:themeColor="text1"/>
          <w:sz w:val="24"/>
          <w:szCs w:val="24"/>
        </w:rPr>
        <w:t xml:space="preserve"> LC, Campos HM, Nazareth AM, Thomaz DV, Gil ES, </w:t>
      </w:r>
      <w:proofErr w:type="spellStart"/>
      <w:r w:rsidRPr="00F54492">
        <w:rPr>
          <w:rFonts w:ascii="Times New Roman" w:eastAsia="Times New Roman" w:hAnsi="Times New Roman" w:cs="Times New Roman"/>
          <w:color w:val="000000" w:themeColor="text1"/>
          <w:sz w:val="24"/>
          <w:szCs w:val="24"/>
        </w:rPr>
        <w:t>Ghedini</w:t>
      </w:r>
      <w:proofErr w:type="spellEnd"/>
      <w:r w:rsidRPr="00F54492">
        <w:rPr>
          <w:rFonts w:ascii="Times New Roman" w:eastAsia="Times New Roman" w:hAnsi="Times New Roman" w:cs="Times New Roman"/>
          <w:color w:val="000000" w:themeColor="text1"/>
          <w:sz w:val="24"/>
          <w:szCs w:val="24"/>
        </w:rPr>
        <w:t xml:space="preserve"> PC, Rocha FFD,  </w:t>
      </w:r>
      <w:proofErr w:type="spellStart"/>
      <w:r w:rsidRPr="00F54492">
        <w:rPr>
          <w:rFonts w:ascii="Times New Roman" w:eastAsia="Times New Roman" w:hAnsi="Times New Roman" w:cs="Times New Roman"/>
          <w:color w:val="000000" w:themeColor="text1"/>
          <w:sz w:val="24"/>
          <w:szCs w:val="24"/>
        </w:rPr>
        <w:t>Menegatti</w:t>
      </w:r>
      <w:proofErr w:type="spellEnd"/>
      <w:r w:rsidRPr="00F54492">
        <w:rPr>
          <w:rFonts w:ascii="Times New Roman" w:eastAsia="Times New Roman" w:hAnsi="Times New Roman" w:cs="Times New Roman"/>
          <w:color w:val="000000" w:themeColor="text1"/>
          <w:sz w:val="24"/>
          <w:szCs w:val="24"/>
        </w:rPr>
        <w:t xml:space="preserve"> R, </w:t>
      </w:r>
      <w:proofErr w:type="spellStart"/>
      <w:r w:rsidRPr="00F54492">
        <w:rPr>
          <w:rFonts w:ascii="Times New Roman" w:eastAsia="Times New Roman" w:hAnsi="Times New Roman" w:cs="Times New Roman"/>
          <w:color w:val="000000" w:themeColor="text1"/>
          <w:sz w:val="24"/>
          <w:szCs w:val="24"/>
        </w:rPr>
        <w:t>Fajemiroye</w:t>
      </w:r>
      <w:proofErr w:type="spellEnd"/>
      <w:r w:rsidRPr="00F54492">
        <w:rPr>
          <w:rFonts w:ascii="Times New Roman" w:eastAsia="Times New Roman" w:hAnsi="Times New Roman" w:cs="Times New Roman"/>
          <w:color w:val="000000" w:themeColor="text1"/>
          <w:sz w:val="24"/>
          <w:szCs w:val="24"/>
        </w:rPr>
        <w:t xml:space="preserve"> JO, Costa EA. LQFM212, a piperazine derivative, exhibits potential antioxidant effect as well as ameliorates LPS-induced behavioral, inflammatory and oxidative changes. 312:121199. (2022).</w:t>
      </w:r>
    </w:p>
    <w:p w14:paraId="68004BD1"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105">
        <w:r w:rsidR="00137F0A" w:rsidRPr="00F54492">
          <w:rPr>
            <w:rFonts w:ascii="Times New Roman" w:eastAsia="Times New Roman" w:hAnsi="Times New Roman" w:cs="Times New Roman"/>
            <w:color w:val="000000" w:themeColor="text1"/>
            <w:sz w:val="24"/>
            <w:szCs w:val="24"/>
          </w:rPr>
          <w:t>https://doi.org/10.1016/j.lfs.2022.121199</w:t>
        </w:r>
      </w:hyperlink>
    </w:p>
    <w:p w14:paraId="6E697866" w14:textId="77777777" w:rsidR="009002C8" w:rsidRPr="00F54492" w:rsidRDefault="009002C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5F3CDB56" w14:textId="77777777" w:rsidR="009002C8" w:rsidRPr="00F54492" w:rsidRDefault="00137F0A">
      <w:pPr>
        <w:spacing w:after="0" w:line="240" w:lineRule="auto"/>
        <w:jc w:val="both"/>
        <w:rPr>
          <w:rFonts w:ascii="Times New Roman" w:eastAsia="Times New Roman" w:hAnsi="Times New Roman" w:cs="Times New Roman"/>
          <w:i/>
          <w:color w:val="000000" w:themeColor="text1"/>
          <w:sz w:val="24"/>
          <w:szCs w:val="24"/>
        </w:rPr>
      </w:pPr>
      <w:r w:rsidRPr="00F54492">
        <w:rPr>
          <w:rFonts w:ascii="Times New Roman" w:eastAsia="Times New Roman" w:hAnsi="Times New Roman" w:cs="Times New Roman"/>
          <w:color w:val="000000" w:themeColor="text1"/>
          <w:sz w:val="24"/>
          <w:szCs w:val="24"/>
        </w:rPr>
        <w:t xml:space="preserve">Rizwan M, Noreen S, Asim S,  Liaqat Z, Shaheen M, Ibrahim H. A comprehensive review on the synthesis of substituted piperazine and its novel bio-medicinal applications. </w:t>
      </w:r>
      <w:r w:rsidRPr="00F54492">
        <w:rPr>
          <w:rFonts w:ascii="Times New Roman" w:eastAsia="Times New Roman" w:hAnsi="Times New Roman" w:cs="Times New Roman"/>
          <w:i/>
          <w:color w:val="000000" w:themeColor="text1"/>
          <w:sz w:val="24"/>
          <w:szCs w:val="24"/>
        </w:rPr>
        <w:t xml:space="preserve">Chem </w:t>
      </w:r>
      <w:proofErr w:type="spellStart"/>
      <w:r w:rsidRPr="00F54492">
        <w:rPr>
          <w:rFonts w:ascii="Times New Roman" w:eastAsia="Times New Roman" w:hAnsi="Times New Roman" w:cs="Times New Roman"/>
          <w:i/>
          <w:color w:val="000000" w:themeColor="text1"/>
          <w:sz w:val="24"/>
          <w:szCs w:val="24"/>
        </w:rPr>
        <w:t>Inorg</w:t>
      </w:r>
      <w:proofErr w:type="spellEnd"/>
      <w:r w:rsidRPr="00F54492">
        <w:rPr>
          <w:rFonts w:ascii="Times New Roman" w:eastAsia="Times New Roman" w:hAnsi="Times New Roman" w:cs="Times New Roman"/>
          <w:i/>
          <w:color w:val="000000" w:themeColor="text1"/>
          <w:sz w:val="24"/>
          <w:szCs w:val="24"/>
        </w:rPr>
        <w:t xml:space="preserve"> Mater. </w:t>
      </w:r>
      <w:r w:rsidRPr="00F54492">
        <w:rPr>
          <w:rFonts w:ascii="Times New Roman" w:eastAsia="Times New Roman" w:hAnsi="Times New Roman" w:cs="Times New Roman"/>
          <w:color w:val="000000" w:themeColor="text1"/>
          <w:sz w:val="24"/>
          <w:szCs w:val="24"/>
        </w:rPr>
        <w:t>2:100041(2024).</w:t>
      </w:r>
    </w:p>
    <w:p w14:paraId="3CB75CDE"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106">
        <w:r w:rsidR="00137F0A" w:rsidRPr="00F54492">
          <w:rPr>
            <w:rFonts w:ascii="Times New Roman" w:eastAsia="Times New Roman" w:hAnsi="Times New Roman" w:cs="Times New Roman"/>
            <w:color w:val="000000" w:themeColor="text1"/>
            <w:sz w:val="24"/>
            <w:szCs w:val="24"/>
            <w:u w:val="single"/>
          </w:rPr>
          <w:t>https://doi.org/10.1016/j.cinorg.2024.100041</w:t>
        </w:r>
      </w:hyperlink>
    </w:p>
    <w:p w14:paraId="61727654" w14:textId="77777777" w:rsidR="009002C8" w:rsidRPr="00F54492" w:rsidRDefault="009002C8">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7F3271DE" w14:textId="77777777" w:rsidR="009002C8" w:rsidRPr="00F54492" w:rsidRDefault="00137F0A">
      <w:pPr>
        <w:shd w:val="clear" w:color="auto" w:fill="FFFFFF"/>
        <w:spacing w:after="0" w:line="240" w:lineRule="auto"/>
        <w:jc w:val="both"/>
        <w:rPr>
          <w:rFonts w:ascii="Times New Roman" w:eastAsia="Times New Roman" w:hAnsi="Times New Roman" w:cs="Times New Roman"/>
          <w:color w:val="000000" w:themeColor="text1"/>
          <w:sz w:val="24"/>
          <w:szCs w:val="24"/>
        </w:rPr>
      </w:pPr>
      <w:proofErr w:type="spellStart"/>
      <w:r w:rsidRPr="00F54492">
        <w:rPr>
          <w:rFonts w:ascii="Times New Roman" w:eastAsia="Times New Roman" w:hAnsi="Times New Roman" w:cs="Times New Roman"/>
          <w:color w:val="000000" w:themeColor="text1"/>
          <w:sz w:val="24"/>
          <w:szCs w:val="24"/>
        </w:rPr>
        <w:t>Chayrov</w:t>
      </w:r>
      <w:proofErr w:type="spellEnd"/>
      <w:r w:rsidRPr="00F54492">
        <w:rPr>
          <w:rFonts w:ascii="Times New Roman" w:eastAsia="Times New Roman" w:hAnsi="Times New Roman" w:cs="Times New Roman"/>
          <w:color w:val="000000" w:themeColor="text1"/>
          <w:sz w:val="24"/>
          <w:szCs w:val="24"/>
        </w:rPr>
        <w:t xml:space="preserve"> R, </w:t>
      </w:r>
      <w:proofErr w:type="spellStart"/>
      <w:r w:rsidRPr="00F54492">
        <w:rPr>
          <w:rFonts w:ascii="Times New Roman" w:eastAsia="Times New Roman" w:hAnsi="Times New Roman" w:cs="Times New Roman"/>
          <w:color w:val="000000" w:themeColor="text1"/>
          <w:sz w:val="24"/>
          <w:szCs w:val="24"/>
        </w:rPr>
        <w:t>Tencheva</w:t>
      </w:r>
      <w:proofErr w:type="spellEnd"/>
      <w:r w:rsidRPr="00F54492">
        <w:rPr>
          <w:rFonts w:ascii="Times New Roman" w:eastAsia="Times New Roman" w:hAnsi="Times New Roman" w:cs="Times New Roman"/>
          <w:color w:val="000000" w:themeColor="text1"/>
          <w:sz w:val="24"/>
          <w:szCs w:val="24"/>
        </w:rPr>
        <w:t xml:space="preserve"> A, </w:t>
      </w:r>
      <w:proofErr w:type="spellStart"/>
      <w:r w:rsidRPr="00F54492">
        <w:rPr>
          <w:rFonts w:ascii="Times New Roman" w:eastAsia="Times New Roman" w:hAnsi="Times New Roman" w:cs="Times New Roman"/>
          <w:color w:val="000000" w:themeColor="text1"/>
          <w:sz w:val="24"/>
          <w:szCs w:val="24"/>
        </w:rPr>
        <w:t>Sbirkova</w:t>
      </w:r>
      <w:proofErr w:type="spellEnd"/>
      <w:r w:rsidRPr="00F54492">
        <w:rPr>
          <w:rFonts w:ascii="Times New Roman" w:eastAsia="Times New Roman" w:hAnsi="Times New Roman" w:cs="Times New Roman"/>
          <w:color w:val="000000" w:themeColor="text1"/>
          <w:sz w:val="24"/>
          <w:szCs w:val="24"/>
        </w:rPr>
        <w:t xml:space="preserve">-Dimitrova H, </w:t>
      </w:r>
      <w:proofErr w:type="spellStart"/>
      <w:r w:rsidRPr="00F54492">
        <w:rPr>
          <w:rFonts w:ascii="Times New Roman" w:eastAsia="Times New Roman" w:hAnsi="Times New Roman" w:cs="Times New Roman"/>
          <w:color w:val="000000" w:themeColor="text1"/>
          <w:sz w:val="24"/>
          <w:szCs w:val="24"/>
        </w:rPr>
        <w:t>Shivachev</w:t>
      </w:r>
      <w:proofErr w:type="spellEnd"/>
      <w:r w:rsidRPr="00F54492">
        <w:rPr>
          <w:rFonts w:ascii="Times New Roman" w:eastAsia="Times New Roman" w:hAnsi="Times New Roman" w:cs="Times New Roman"/>
          <w:color w:val="000000" w:themeColor="text1"/>
          <w:sz w:val="24"/>
          <w:szCs w:val="24"/>
        </w:rPr>
        <w:t xml:space="preserve"> B,  </w:t>
      </w:r>
      <w:proofErr w:type="spellStart"/>
      <w:r w:rsidRPr="00F54492">
        <w:rPr>
          <w:rFonts w:ascii="Times New Roman" w:eastAsia="Times New Roman" w:hAnsi="Times New Roman" w:cs="Times New Roman"/>
          <w:color w:val="000000" w:themeColor="text1"/>
          <w:sz w:val="24"/>
          <w:szCs w:val="24"/>
        </w:rPr>
        <w:t>Kujumdzieva</w:t>
      </w:r>
      <w:proofErr w:type="spellEnd"/>
      <w:r w:rsidRPr="00F54492">
        <w:rPr>
          <w:rFonts w:ascii="Times New Roman" w:eastAsia="Times New Roman" w:hAnsi="Times New Roman" w:cs="Times New Roman"/>
          <w:color w:val="000000" w:themeColor="text1"/>
          <w:sz w:val="24"/>
          <w:szCs w:val="24"/>
        </w:rPr>
        <w:t xml:space="preserve"> A,  </w:t>
      </w:r>
      <w:proofErr w:type="spellStart"/>
      <w:r w:rsidRPr="00F54492">
        <w:rPr>
          <w:rFonts w:ascii="Times New Roman" w:eastAsia="Times New Roman" w:hAnsi="Times New Roman" w:cs="Times New Roman"/>
          <w:color w:val="000000" w:themeColor="text1"/>
          <w:sz w:val="24"/>
          <w:szCs w:val="24"/>
        </w:rPr>
        <w:t>Nedeva</w:t>
      </w:r>
      <w:proofErr w:type="spellEnd"/>
      <w:r w:rsidRPr="00F54492">
        <w:rPr>
          <w:rFonts w:ascii="Times New Roman" w:eastAsia="Times New Roman" w:hAnsi="Times New Roman" w:cs="Times New Roman"/>
          <w:color w:val="000000" w:themeColor="text1"/>
          <w:sz w:val="24"/>
          <w:szCs w:val="24"/>
        </w:rPr>
        <w:t xml:space="preserve"> T and </w:t>
      </w:r>
      <w:proofErr w:type="spellStart"/>
      <w:r w:rsidRPr="00F54492">
        <w:rPr>
          <w:rFonts w:ascii="Times New Roman" w:eastAsia="Times New Roman" w:hAnsi="Times New Roman" w:cs="Times New Roman"/>
          <w:color w:val="000000" w:themeColor="text1"/>
          <w:sz w:val="24"/>
          <w:szCs w:val="24"/>
        </w:rPr>
        <w:t>Stankova</w:t>
      </w:r>
      <w:proofErr w:type="spellEnd"/>
      <w:r w:rsidRPr="00F54492">
        <w:rPr>
          <w:rFonts w:ascii="Times New Roman" w:eastAsia="Times New Roman" w:hAnsi="Times New Roman" w:cs="Times New Roman"/>
          <w:color w:val="000000" w:themeColor="text1"/>
          <w:sz w:val="24"/>
          <w:szCs w:val="24"/>
        </w:rPr>
        <w:t xml:space="preserve"> I. Synthesis, Antibacterial, and Antifungal Activities of Hybrid Molecules Based on Alzheimer Disease Drugs and Bearing an Amino Acid Fragment. </w:t>
      </w:r>
      <w:r w:rsidRPr="00F54492">
        <w:rPr>
          <w:rFonts w:ascii="Times New Roman" w:eastAsia="Times New Roman" w:hAnsi="Times New Roman" w:cs="Times New Roman"/>
          <w:i/>
          <w:color w:val="000000" w:themeColor="text1"/>
          <w:sz w:val="24"/>
          <w:szCs w:val="24"/>
        </w:rPr>
        <w:t>Proceedings.</w:t>
      </w:r>
      <w:r w:rsidRPr="00F54492">
        <w:rPr>
          <w:rFonts w:ascii="Times New Roman" w:eastAsia="Times New Roman" w:hAnsi="Times New Roman" w:cs="Times New Roman"/>
          <w:color w:val="000000" w:themeColor="text1"/>
          <w:sz w:val="24"/>
          <w:szCs w:val="24"/>
        </w:rPr>
        <w:t xml:space="preserve"> </w:t>
      </w:r>
      <w:r w:rsidRPr="00F54492">
        <w:rPr>
          <w:rFonts w:ascii="Times New Roman" w:eastAsia="Times New Roman" w:hAnsi="Times New Roman" w:cs="Times New Roman"/>
          <w:b/>
          <w:color w:val="000000" w:themeColor="text1"/>
          <w:sz w:val="24"/>
          <w:szCs w:val="24"/>
        </w:rPr>
        <w:t>41,</w:t>
      </w:r>
      <w:r w:rsidRPr="00F54492">
        <w:rPr>
          <w:rFonts w:ascii="Times New Roman" w:eastAsia="Times New Roman" w:hAnsi="Times New Roman" w:cs="Times New Roman"/>
          <w:color w:val="000000" w:themeColor="text1"/>
          <w:sz w:val="24"/>
          <w:szCs w:val="24"/>
        </w:rPr>
        <w:t xml:space="preserve"> 1, 23. (2019).</w:t>
      </w:r>
    </w:p>
    <w:p w14:paraId="4D474D6E" w14:textId="77777777" w:rsidR="009002C8" w:rsidRPr="00F54492" w:rsidRDefault="009A441E">
      <w:pPr>
        <w:shd w:val="clear" w:color="auto" w:fill="FFFFFF"/>
        <w:spacing w:after="0" w:line="240" w:lineRule="auto"/>
        <w:jc w:val="both"/>
        <w:rPr>
          <w:rFonts w:ascii="Times New Roman" w:eastAsia="Times New Roman" w:hAnsi="Times New Roman" w:cs="Times New Roman"/>
          <w:color w:val="000000" w:themeColor="text1"/>
          <w:sz w:val="24"/>
          <w:szCs w:val="24"/>
        </w:rPr>
      </w:pPr>
      <w:hyperlink r:id="rId107">
        <w:r w:rsidR="00137F0A" w:rsidRPr="00F54492">
          <w:rPr>
            <w:rFonts w:ascii="Times New Roman" w:eastAsia="Times New Roman" w:hAnsi="Times New Roman" w:cs="Times New Roman"/>
            <w:color w:val="000000" w:themeColor="text1"/>
            <w:sz w:val="24"/>
            <w:szCs w:val="24"/>
            <w:u w:val="single"/>
          </w:rPr>
          <w:t>https://doi.org/10.3390/ecsoc-23-06602</w:t>
        </w:r>
      </w:hyperlink>
      <w:r w:rsidR="00137F0A" w:rsidRPr="00F54492">
        <w:rPr>
          <w:rFonts w:ascii="Times New Roman" w:eastAsia="Times New Roman" w:hAnsi="Times New Roman" w:cs="Times New Roman"/>
          <w:color w:val="000000" w:themeColor="text1"/>
          <w:sz w:val="24"/>
          <w:szCs w:val="24"/>
        </w:rPr>
        <w:t>.</w:t>
      </w:r>
    </w:p>
    <w:p w14:paraId="4372517F" w14:textId="77777777" w:rsidR="009002C8" w:rsidRPr="00F54492" w:rsidRDefault="00137F0A">
      <w:pPr>
        <w:shd w:val="clear" w:color="auto" w:fill="FFFFFF"/>
        <w:spacing w:before="280" w:after="280" w:line="240" w:lineRule="auto"/>
        <w:rPr>
          <w:rFonts w:ascii="Times New Roman" w:eastAsia="Times New Roman" w:hAnsi="Times New Roman" w:cs="Times New Roman"/>
          <w:color w:val="000000" w:themeColor="text1"/>
          <w:sz w:val="24"/>
          <w:szCs w:val="24"/>
        </w:rPr>
      </w:pPr>
      <w:proofErr w:type="spellStart"/>
      <w:r w:rsidRPr="00F54492">
        <w:rPr>
          <w:rFonts w:ascii="Times New Roman" w:eastAsia="Times New Roman" w:hAnsi="Times New Roman" w:cs="Times New Roman"/>
          <w:color w:val="000000" w:themeColor="text1"/>
          <w:sz w:val="24"/>
          <w:szCs w:val="24"/>
        </w:rPr>
        <w:t>Ostrowska</w:t>
      </w:r>
      <w:proofErr w:type="spellEnd"/>
      <w:r w:rsidRPr="00F54492">
        <w:rPr>
          <w:rFonts w:ascii="Times New Roman" w:eastAsia="Times New Roman" w:hAnsi="Times New Roman" w:cs="Times New Roman"/>
          <w:color w:val="000000" w:themeColor="text1"/>
          <w:sz w:val="24"/>
          <w:szCs w:val="24"/>
        </w:rPr>
        <w:t xml:space="preserve"> </w:t>
      </w:r>
      <w:proofErr w:type="spellStart"/>
      <w:proofErr w:type="gramStart"/>
      <w:r w:rsidRPr="00F54492">
        <w:rPr>
          <w:rFonts w:ascii="Times New Roman" w:eastAsia="Times New Roman" w:hAnsi="Times New Roman" w:cs="Times New Roman"/>
          <w:color w:val="000000" w:themeColor="text1"/>
          <w:sz w:val="24"/>
          <w:szCs w:val="24"/>
        </w:rPr>
        <w:t>K.Coumarin</w:t>
      </w:r>
      <w:proofErr w:type="spellEnd"/>
      <w:proofErr w:type="gramEnd"/>
      <w:r w:rsidRPr="00F54492">
        <w:rPr>
          <w:rFonts w:ascii="Times New Roman" w:eastAsia="Times New Roman" w:hAnsi="Times New Roman" w:cs="Times New Roman"/>
          <w:color w:val="000000" w:themeColor="text1"/>
          <w:sz w:val="24"/>
          <w:szCs w:val="24"/>
        </w:rPr>
        <w:t xml:space="preserve">-piperazine derivatives as biologically active </w:t>
      </w:r>
      <w:proofErr w:type="spellStart"/>
      <w:r w:rsidRPr="00F54492">
        <w:rPr>
          <w:rFonts w:ascii="Times New Roman" w:eastAsia="Times New Roman" w:hAnsi="Times New Roman" w:cs="Times New Roman"/>
          <w:color w:val="000000" w:themeColor="text1"/>
          <w:sz w:val="24"/>
          <w:szCs w:val="24"/>
        </w:rPr>
        <w:t>compounds.</w:t>
      </w:r>
      <w:r w:rsidRPr="00F54492">
        <w:rPr>
          <w:rFonts w:ascii="Times New Roman" w:eastAsia="Times New Roman" w:hAnsi="Times New Roman" w:cs="Times New Roman"/>
          <w:i/>
          <w:color w:val="000000" w:themeColor="text1"/>
          <w:sz w:val="24"/>
          <w:szCs w:val="24"/>
        </w:rPr>
        <w:t>Saudi</w:t>
      </w:r>
      <w:proofErr w:type="spellEnd"/>
      <w:r w:rsidRPr="00F54492">
        <w:rPr>
          <w:rFonts w:ascii="Times New Roman" w:eastAsia="Times New Roman" w:hAnsi="Times New Roman" w:cs="Times New Roman"/>
          <w:i/>
          <w:color w:val="000000" w:themeColor="text1"/>
          <w:sz w:val="24"/>
          <w:szCs w:val="24"/>
        </w:rPr>
        <w:t xml:space="preserve"> Pharm  Jour. </w:t>
      </w:r>
      <w:r w:rsidRPr="00F54492">
        <w:rPr>
          <w:rFonts w:ascii="Times New Roman" w:eastAsia="Times New Roman" w:hAnsi="Times New Roman" w:cs="Times New Roman"/>
          <w:b/>
          <w:color w:val="000000" w:themeColor="text1"/>
          <w:sz w:val="24"/>
          <w:szCs w:val="24"/>
        </w:rPr>
        <w:t>28</w:t>
      </w:r>
      <w:r w:rsidRPr="00F54492">
        <w:rPr>
          <w:rFonts w:ascii="Times New Roman" w:eastAsia="Times New Roman" w:hAnsi="Times New Roman" w:cs="Times New Roman"/>
          <w:color w:val="000000" w:themeColor="text1"/>
          <w:sz w:val="24"/>
          <w:szCs w:val="24"/>
        </w:rPr>
        <w:t xml:space="preserve">, 2:220-232(2020). </w:t>
      </w:r>
    </w:p>
    <w:p w14:paraId="13AD5B7E" w14:textId="77777777" w:rsidR="009002C8" w:rsidRDefault="009002C8">
      <w:pPr>
        <w:shd w:val="clear" w:color="auto" w:fill="FFFFFF"/>
        <w:spacing w:before="280" w:after="280" w:line="240" w:lineRule="auto"/>
        <w:rPr>
          <w:rFonts w:ascii="Times New Roman" w:eastAsia="Times New Roman" w:hAnsi="Times New Roman" w:cs="Times New Roman"/>
          <w:color w:val="212121"/>
          <w:sz w:val="24"/>
          <w:szCs w:val="24"/>
        </w:rPr>
      </w:pPr>
    </w:p>
    <w:p w14:paraId="7C9BA8E4" w14:textId="77777777" w:rsidR="009002C8" w:rsidRDefault="009002C8">
      <w:pPr>
        <w:shd w:val="clear" w:color="auto" w:fill="FFFFFF"/>
        <w:spacing w:before="280" w:after="280" w:line="240" w:lineRule="auto"/>
        <w:rPr>
          <w:rFonts w:ascii="Times New Roman" w:eastAsia="Times New Roman" w:hAnsi="Times New Roman" w:cs="Times New Roman"/>
          <w:color w:val="212121"/>
          <w:sz w:val="24"/>
          <w:szCs w:val="24"/>
        </w:rPr>
      </w:pPr>
    </w:p>
    <w:p w14:paraId="7AAB34E6" w14:textId="77777777" w:rsidR="009002C8" w:rsidRDefault="009002C8">
      <w:pPr>
        <w:rPr>
          <w:rFonts w:ascii="Times New Roman" w:eastAsia="Times New Roman" w:hAnsi="Times New Roman" w:cs="Times New Roman"/>
          <w:sz w:val="24"/>
          <w:szCs w:val="24"/>
        </w:rPr>
      </w:pPr>
    </w:p>
    <w:p w14:paraId="15196859" w14:textId="77777777" w:rsidR="009002C8" w:rsidRDefault="009002C8">
      <w:pPr>
        <w:spacing w:line="360" w:lineRule="auto"/>
        <w:jc w:val="both"/>
        <w:rPr>
          <w:rFonts w:ascii="Times New Roman" w:eastAsia="Times New Roman" w:hAnsi="Times New Roman" w:cs="Times New Roman"/>
          <w:b/>
          <w:sz w:val="24"/>
          <w:szCs w:val="24"/>
        </w:rPr>
      </w:pPr>
    </w:p>
    <w:p w14:paraId="0AC4DD80" w14:textId="77777777" w:rsidR="009002C8" w:rsidRDefault="009002C8">
      <w:pPr>
        <w:spacing w:line="360" w:lineRule="auto"/>
        <w:jc w:val="both"/>
        <w:rPr>
          <w:rFonts w:ascii="Times New Roman" w:eastAsia="Times New Roman" w:hAnsi="Times New Roman" w:cs="Times New Roman"/>
          <w:b/>
          <w:sz w:val="24"/>
          <w:szCs w:val="24"/>
        </w:rPr>
      </w:pPr>
    </w:p>
    <w:p w14:paraId="740CEC46" w14:textId="77777777" w:rsidR="009002C8" w:rsidRDefault="009002C8">
      <w:pPr>
        <w:spacing w:line="360" w:lineRule="auto"/>
        <w:rPr>
          <w:rFonts w:ascii="Times New Roman" w:eastAsia="Times New Roman" w:hAnsi="Times New Roman" w:cs="Times New Roman"/>
          <w:b/>
          <w:sz w:val="28"/>
          <w:szCs w:val="28"/>
        </w:rPr>
      </w:pPr>
    </w:p>
    <w:p w14:paraId="2ED11F42" w14:textId="77777777" w:rsidR="00F54492" w:rsidRDefault="00137F0A">
      <w:pPr>
        <w:spacing w:before="240" w:after="240" w:line="36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    </w:t>
      </w:r>
    </w:p>
    <w:p w14:paraId="27A8FB1F" w14:textId="77777777" w:rsidR="00F54492" w:rsidRDefault="00F54492">
      <w:pPr>
        <w:spacing w:before="240" w:after="240" w:line="360" w:lineRule="auto"/>
        <w:jc w:val="both"/>
        <w:rPr>
          <w:rFonts w:ascii="Times New Roman" w:eastAsia="Times New Roman" w:hAnsi="Times New Roman" w:cs="Times New Roman"/>
          <w:b/>
          <w:color w:val="0070C0"/>
          <w:sz w:val="24"/>
          <w:szCs w:val="24"/>
        </w:rPr>
      </w:pPr>
    </w:p>
    <w:p w14:paraId="18B6AD6E" w14:textId="77777777" w:rsidR="00F54492" w:rsidRDefault="00F54492">
      <w:pPr>
        <w:spacing w:before="240" w:after="240" w:line="360" w:lineRule="auto"/>
        <w:jc w:val="both"/>
        <w:rPr>
          <w:rFonts w:ascii="Times New Roman" w:eastAsia="Times New Roman" w:hAnsi="Times New Roman" w:cs="Times New Roman"/>
          <w:b/>
          <w:color w:val="0070C0"/>
          <w:sz w:val="24"/>
          <w:szCs w:val="24"/>
        </w:rPr>
      </w:pPr>
    </w:p>
    <w:p w14:paraId="33280E48" w14:textId="77777777" w:rsidR="009002C8" w:rsidRPr="00F54492" w:rsidRDefault="00137F0A">
      <w:pPr>
        <w:spacing w:before="240" w:after="240" w:line="360" w:lineRule="auto"/>
        <w:jc w:val="both"/>
        <w:rPr>
          <w:rFonts w:ascii="Times New Roman" w:eastAsia="Times New Roman" w:hAnsi="Times New Roman" w:cs="Times New Roman"/>
          <w:b/>
          <w:color w:val="000000" w:themeColor="text1"/>
          <w:sz w:val="24"/>
          <w:szCs w:val="24"/>
        </w:rPr>
      </w:pPr>
      <w:r w:rsidRPr="00F54492">
        <w:rPr>
          <w:rFonts w:ascii="Times New Roman" w:eastAsia="Times New Roman" w:hAnsi="Times New Roman" w:cs="Times New Roman"/>
          <w:b/>
          <w:color w:val="000000" w:themeColor="text1"/>
          <w:sz w:val="24"/>
          <w:szCs w:val="24"/>
        </w:rPr>
        <w:t xml:space="preserve"> Table 1: MIC assay result of piperazine derivatives against E. coli strain.</w:t>
      </w:r>
    </w:p>
    <w:tbl>
      <w:tblPr>
        <w:tblStyle w:val="a0"/>
        <w:tblW w:w="4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20"/>
        <w:gridCol w:w="2220"/>
      </w:tblGrid>
      <w:tr w:rsidR="00F54492" w:rsidRPr="004F624E" w14:paraId="521D559A" w14:textId="77777777" w:rsidTr="00F54492">
        <w:trPr>
          <w:trHeight w:val="720"/>
        </w:trPr>
        <w:tc>
          <w:tcPr>
            <w:tcW w:w="2220" w:type="dxa"/>
            <w:tcMar>
              <w:top w:w="0" w:type="dxa"/>
              <w:left w:w="100" w:type="dxa"/>
              <w:bottom w:w="0" w:type="dxa"/>
              <w:right w:w="100" w:type="dxa"/>
            </w:tcMar>
          </w:tcPr>
          <w:p w14:paraId="22B8B846"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Synthetic compound</w:t>
            </w:r>
          </w:p>
        </w:tc>
        <w:tc>
          <w:tcPr>
            <w:tcW w:w="2220" w:type="dxa"/>
            <w:tcMar>
              <w:top w:w="0" w:type="dxa"/>
              <w:left w:w="100" w:type="dxa"/>
              <w:bottom w:w="0" w:type="dxa"/>
              <w:right w:w="100" w:type="dxa"/>
            </w:tcMar>
          </w:tcPr>
          <w:p w14:paraId="23822049"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MIC mg/mL</w:t>
            </w:r>
          </w:p>
        </w:tc>
      </w:tr>
      <w:tr w:rsidR="00F54492" w:rsidRPr="004F624E" w14:paraId="5419673B" w14:textId="77777777" w:rsidTr="00F54492">
        <w:trPr>
          <w:trHeight w:val="360"/>
        </w:trPr>
        <w:tc>
          <w:tcPr>
            <w:tcW w:w="2220" w:type="dxa"/>
            <w:tcMar>
              <w:top w:w="0" w:type="dxa"/>
              <w:left w:w="100" w:type="dxa"/>
              <w:bottom w:w="0" w:type="dxa"/>
              <w:right w:w="100" w:type="dxa"/>
            </w:tcMar>
          </w:tcPr>
          <w:p w14:paraId="4A69E0EB"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PD 1</w:t>
            </w:r>
          </w:p>
        </w:tc>
        <w:tc>
          <w:tcPr>
            <w:tcW w:w="2220" w:type="dxa"/>
            <w:tcMar>
              <w:top w:w="0" w:type="dxa"/>
              <w:left w:w="100" w:type="dxa"/>
              <w:bottom w:w="0" w:type="dxa"/>
              <w:right w:w="100" w:type="dxa"/>
            </w:tcMar>
          </w:tcPr>
          <w:p w14:paraId="5AE66765"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0.4±0.38</w:t>
            </w:r>
          </w:p>
        </w:tc>
      </w:tr>
      <w:tr w:rsidR="00F54492" w:rsidRPr="004F624E" w14:paraId="7B754084" w14:textId="77777777" w:rsidTr="00F54492">
        <w:trPr>
          <w:trHeight w:val="360"/>
        </w:trPr>
        <w:tc>
          <w:tcPr>
            <w:tcW w:w="2220" w:type="dxa"/>
            <w:tcMar>
              <w:top w:w="0" w:type="dxa"/>
              <w:left w:w="100" w:type="dxa"/>
              <w:bottom w:w="0" w:type="dxa"/>
              <w:right w:w="100" w:type="dxa"/>
            </w:tcMar>
          </w:tcPr>
          <w:p w14:paraId="6D9A1E98"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PD 2</w:t>
            </w:r>
          </w:p>
        </w:tc>
        <w:tc>
          <w:tcPr>
            <w:tcW w:w="2220" w:type="dxa"/>
            <w:tcMar>
              <w:top w:w="0" w:type="dxa"/>
              <w:left w:w="100" w:type="dxa"/>
              <w:bottom w:w="0" w:type="dxa"/>
              <w:right w:w="100" w:type="dxa"/>
            </w:tcMar>
          </w:tcPr>
          <w:p w14:paraId="4C949718"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0.2±0.24</w:t>
            </w:r>
          </w:p>
        </w:tc>
      </w:tr>
      <w:tr w:rsidR="00F54492" w:rsidRPr="004F624E" w14:paraId="470DF41D" w14:textId="77777777" w:rsidTr="00F54492">
        <w:trPr>
          <w:trHeight w:val="360"/>
        </w:trPr>
        <w:tc>
          <w:tcPr>
            <w:tcW w:w="2220" w:type="dxa"/>
            <w:tcMar>
              <w:top w:w="0" w:type="dxa"/>
              <w:left w:w="100" w:type="dxa"/>
              <w:bottom w:w="0" w:type="dxa"/>
              <w:right w:w="100" w:type="dxa"/>
            </w:tcMar>
          </w:tcPr>
          <w:p w14:paraId="5C390F1F"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PD 3</w:t>
            </w:r>
          </w:p>
        </w:tc>
        <w:tc>
          <w:tcPr>
            <w:tcW w:w="2220" w:type="dxa"/>
            <w:tcMar>
              <w:top w:w="0" w:type="dxa"/>
              <w:left w:w="100" w:type="dxa"/>
              <w:bottom w:w="0" w:type="dxa"/>
              <w:right w:w="100" w:type="dxa"/>
            </w:tcMar>
          </w:tcPr>
          <w:p w14:paraId="14060C2E"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1.6±0.45</w:t>
            </w:r>
          </w:p>
        </w:tc>
      </w:tr>
      <w:tr w:rsidR="00F54492" w:rsidRPr="004F624E" w14:paraId="207C3056" w14:textId="77777777" w:rsidTr="00F54492">
        <w:trPr>
          <w:trHeight w:val="360"/>
        </w:trPr>
        <w:tc>
          <w:tcPr>
            <w:tcW w:w="2220" w:type="dxa"/>
            <w:tcMar>
              <w:top w:w="0" w:type="dxa"/>
              <w:left w:w="100" w:type="dxa"/>
              <w:bottom w:w="0" w:type="dxa"/>
              <w:right w:w="100" w:type="dxa"/>
            </w:tcMar>
          </w:tcPr>
          <w:p w14:paraId="7D5AC73C"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PD 4</w:t>
            </w:r>
          </w:p>
        </w:tc>
        <w:tc>
          <w:tcPr>
            <w:tcW w:w="2220" w:type="dxa"/>
            <w:tcMar>
              <w:top w:w="0" w:type="dxa"/>
              <w:left w:w="100" w:type="dxa"/>
              <w:bottom w:w="0" w:type="dxa"/>
              <w:right w:w="100" w:type="dxa"/>
            </w:tcMar>
          </w:tcPr>
          <w:p w14:paraId="1E9A4CAC"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0.4±0.20</w:t>
            </w:r>
          </w:p>
        </w:tc>
      </w:tr>
      <w:tr w:rsidR="00F54492" w:rsidRPr="004F624E" w14:paraId="147220C8" w14:textId="77777777" w:rsidTr="00F54492">
        <w:trPr>
          <w:trHeight w:val="360"/>
        </w:trPr>
        <w:tc>
          <w:tcPr>
            <w:tcW w:w="2220" w:type="dxa"/>
            <w:tcMar>
              <w:top w:w="0" w:type="dxa"/>
              <w:left w:w="100" w:type="dxa"/>
              <w:bottom w:w="0" w:type="dxa"/>
              <w:right w:w="100" w:type="dxa"/>
            </w:tcMar>
          </w:tcPr>
          <w:p w14:paraId="57572284"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lastRenderedPageBreak/>
              <w:t>PD 5</w:t>
            </w:r>
          </w:p>
        </w:tc>
        <w:tc>
          <w:tcPr>
            <w:tcW w:w="2220" w:type="dxa"/>
            <w:tcMar>
              <w:top w:w="0" w:type="dxa"/>
              <w:left w:w="100" w:type="dxa"/>
              <w:bottom w:w="0" w:type="dxa"/>
              <w:right w:w="100" w:type="dxa"/>
            </w:tcMar>
          </w:tcPr>
          <w:p w14:paraId="44D40289"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0.8±0.34</w:t>
            </w:r>
          </w:p>
        </w:tc>
      </w:tr>
      <w:tr w:rsidR="00F54492" w:rsidRPr="004F624E" w14:paraId="571F43C9" w14:textId="77777777" w:rsidTr="00F54492">
        <w:trPr>
          <w:trHeight w:val="360"/>
        </w:trPr>
        <w:tc>
          <w:tcPr>
            <w:tcW w:w="2220" w:type="dxa"/>
            <w:tcMar>
              <w:top w:w="0" w:type="dxa"/>
              <w:left w:w="100" w:type="dxa"/>
              <w:bottom w:w="0" w:type="dxa"/>
              <w:right w:w="100" w:type="dxa"/>
            </w:tcMar>
          </w:tcPr>
          <w:p w14:paraId="7960586B"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Streptomycin</w:t>
            </w:r>
          </w:p>
        </w:tc>
        <w:tc>
          <w:tcPr>
            <w:tcW w:w="2220" w:type="dxa"/>
            <w:tcMar>
              <w:top w:w="0" w:type="dxa"/>
              <w:left w:w="100" w:type="dxa"/>
              <w:bottom w:w="0" w:type="dxa"/>
              <w:right w:w="100" w:type="dxa"/>
            </w:tcMar>
          </w:tcPr>
          <w:p w14:paraId="002CF0D1" w14:textId="77777777" w:rsidR="009002C8" w:rsidRPr="004F624E" w:rsidRDefault="00137F0A" w:rsidP="00F54492">
            <w:pPr>
              <w:spacing w:before="240" w:after="240" w:line="240" w:lineRule="auto"/>
              <w:jc w:val="center"/>
              <w:rPr>
                <w:rFonts w:ascii="Times New Roman" w:eastAsia="Times New Roman" w:hAnsi="Times New Roman" w:cs="Times New Roman"/>
                <w:color w:val="000000" w:themeColor="text1"/>
                <w:sz w:val="24"/>
                <w:szCs w:val="24"/>
              </w:rPr>
            </w:pPr>
            <w:r w:rsidRPr="004F624E">
              <w:rPr>
                <w:rFonts w:ascii="Times New Roman" w:eastAsia="Times New Roman" w:hAnsi="Times New Roman" w:cs="Times New Roman"/>
                <w:color w:val="000000" w:themeColor="text1"/>
                <w:sz w:val="24"/>
                <w:szCs w:val="24"/>
              </w:rPr>
              <w:t>0.01±0.05</w:t>
            </w:r>
          </w:p>
        </w:tc>
      </w:tr>
    </w:tbl>
    <w:p w14:paraId="65786942" w14:textId="77777777" w:rsidR="009002C8" w:rsidRDefault="00137F0A">
      <w:pPr>
        <w:spacing w:before="240" w:after="240"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14:paraId="576AFF23" w14:textId="77777777" w:rsidR="00F54492" w:rsidRDefault="00F54492">
      <w:pPr>
        <w:spacing w:before="240" w:after="240" w:line="360" w:lineRule="auto"/>
        <w:rPr>
          <w:rFonts w:ascii="Times New Roman" w:eastAsia="Times New Roman" w:hAnsi="Times New Roman" w:cs="Times New Roman"/>
          <w:b/>
          <w:sz w:val="32"/>
          <w:szCs w:val="32"/>
        </w:rPr>
      </w:pPr>
    </w:p>
    <w:p w14:paraId="3ECACCB6" w14:textId="77777777" w:rsidR="00F54492" w:rsidRDefault="00F54492">
      <w:pPr>
        <w:spacing w:before="240" w:after="240" w:line="360" w:lineRule="auto"/>
        <w:rPr>
          <w:rFonts w:ascii="Times New Roman" w:eastAsia="Times New Roman" w:hAnsi="Times New Roman" w:cs="Times New Roman"/>
          <w:b/>
          <w:sz w:val="32"/>
          <w:szCs w:val="32"/>
        </w:rPr>
      </w:pPr>
    </w:p>
    <w:p w14:paraId="051C4AA5" w14:textId="77777777" w:rsidR="00F54492" w:rsidRDefault="00F54492">
      <w:pPr>
        <w:spacing w:before="240" w:after="240" w:line="360" w:lineRule="auto"/>
        <w:rPr>
          <w:rFonts w:ascii="Times New Roman" w:eastAsia="Times New Roman" w:hAnsi="Times New Roman" w:cs="Times New Roman"/>
          <w:b/>
          <w:sz w:val="32"/>
          <w:szCs w:val="32"/>
        </w:rPr>
      </w:pPr>
    </w:p>
    <w:p w14:paraId="29685E54" w14:textId="77777777" w:rsidR="00F54492" w:rsidRDefault="00F54492">
      <w:pPr>
        <w:spacing w:before="240" w:after="240" w:line="360" w:lineRule="auto"/>
        <w:rPr>
          <w:rFonts w:ascii="Times New Roman" w:eastAsia="Times New Roman" w:hAnsi="Times New Roman" w:cs="Times New Roman"/>
          <w:b/>
          <w:sz w:val="32"/>
          <w:szCs w:val="32"/>
        </w:rPr>
      </w:pPr>
    </w:p>
    <w:p w14:paraId="23F793CF" w14:textId="77777777" w:rsidR="00F54492" w:rsidRDefault="00F54492">
      <w:pPr>
        <w:spacing w:before="240" w:after="240" w:line="360" w:lineRule="auto"/>
        <w:rPr>
          <w:rFonts w:ascii="Times New Roman" w:eastAsia="Times New Roman" w:hAnsi="Times New Roman" w:cs="Times New Roman"/>
          <w:b/>
          <w:sz w:val="32"/>
          <w:szCs w:val="32"/>
        </w:rPr>
      </w:pPr>
    </w:p>
    <w:p w14:paraId="6BEE3720" w14:textId="77777777" w:rsidR="00F54492" w:rsidRDefault="00F54492">
      <w:pPr>
        <w:spacing w:before="240" w:after="240" w:line="360" w:lineRule="auto"/>
        <w:rPr>
          <w:rFonts w:ascii="Times New Roman" w:eastAsia="Times New Roman" w:hAnsi="Times New Roman" w:cs="Times New Roman"/>
          <w:b/>
          <w:sz w:val="32"/>
          <w:szCs w:val="32"/>
        </w:rPr>
      </w:pPr>
    </w:p>
    <w:p w14:paraId="2CC5B90B" w14:textId="77777777" w:rsidR="00F54492" w:rsidRDefault="00F54492">
      <w:pPr>
        <w:spacing w:before="240" w:after="240" w:line="360" w:lineRule="auto"/>
        <w:rPr>
          <w:rFonts w:ascii="Times New Roman" w:eastAsia="Times New Roman" w:hAnsi="Times New Roman" w:cs="Times New Roman"/>
          <w:b/>
          <w:sz w:val="32"/>
          <w:szCs w:val="32"/>
        </w:rPr>
      </w:pPr>
    </w:p>
    <w:p w14:paraId="38589C8F" w14:textId="77777777" w:rsidR="00F54492" w:rsidRPr="00F54492" w:rsidRDefault="00F54492">
      <w:pPr>
        <w:spacing w:before="240" w:after="240" w:line="360" w:lineRule="auto"/>
        <w:rPr>
          <w:rFonts w:ascii="Times New Roman" w:eastAsia="Times New Roman" w:hAnsi="Times New Roman" w:cs="Times New Roman"/>
          <w:b/>
          <w:sz w:val="24"/>
          <w:szCs w:val="24"/>
        </w:rPr>
      </w:pPr>
      <w:r w:rsidRPr="00F54492">
        <w:rPr>
          <w:rFonts w:ascii="Times New Roman" w:eastAsia="Times New Roman" w:hAnsi="Times New Roman" w:cs="Times New Roman"/>
          <w:b/>
          <w:sz w:val="24"/>
          <w:szCs w:val="24"/>
        </w:rPr>
        <w:t>Table-2.Chemistry of compounds</w:t>
      </w:r>
    </w:p>
    <w:sdt>
      <w:sdtPr>
        <w:tag w:val="goog_rdk_1"/>
        <w:id w:val="-2022938957"/>
        <w:lock w:val="contentLocked"/>
      </w:sdtPr>
      <w:sdtEndPr/>
      <w:sdtContent>
        <w:tbl>
          <w:tblPr>
            <w:tblStyle w:val="a"/>
            <w:tblW w:w="8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7605"/>
          </w:tblGrid>
          <w:tr w:rsidR="00F54492" w14:paraId="24FC7216" w14:textId="77777777">
            <w:trPr>
              <w:trHeight w:val="440"/>
            </w:trPr>
            <w:tc>
              <w:tcPr>
                <w:tcW w:w="960" w:type="dxa"/>
                <w:tcMar>
                  <w:top w:w="100" w:type="dxa"/>
                  <w:left w:w="100" w:type="dxa"/>
                  <w:bottom w:w="100" w:type="dxa"/>
                  <w:right w:w="100" w:type="dxa"/>
                </w:tcMar>
              </w:tcPr>
              <w:p w14:paraId="3A7AF151" w14:textId="77777777" w:rsidR="00F54492" w:rsidRDefault="00F5449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 NO</w:t>
                </w:r>
              </w:p>
            </w:tc>
            <w:tc>
              <w:tcPr>
                <w:tcW w:w="7605" w:type="dxa"/>
                <w:tcMar>
                  <w:top w:w="100" w:type="dxa"/>
                  <w:left w:w="100" w:type="dxa"/>
                  <w:bottom w:w="100" w:type="dxa"/>
                  <w:right w:w="100" w:type="dxa"/>
                </w:tcMar>
              </w:tcPr>
              <w:p w14:paraId="19888253" w14:textId="77777777" w:rsidR="00F54492" w:rsidRDefault="00F5449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Chemical name</w:t>
                </w:r>
              </w:p>
            </w:tc>
          </w:tr>
          <w:tr w:rsidR="00F54492" w14:paraId="74555F19" w14:textId="77777777">
            <w:trPr>
              <w:trHeight w:val="768"/>
            </w:trPr>
            <w:tc>
              <w:tcPr>
                <w:tcW w:w="960" w:type="dxa"/>
                <w:tcMar>
                  <w:top w:w="100" w:type="dxa"/>
                  <w:left w:w="100" w:type="dxa"/>
                  <w:bottom w:w="100" w:type="dxa"/>
                  <w:right w:w="100" w:type="dxa"/>
                </w:tcMar>
              </w:tcPr>
              <w:p w14:paraId="03B177DC" w14:textId="77777777" w:rsidR="00F54492" w:rsidRDefault="00F5449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605" w:type="dxa"/>
                <w:tcMar>
                  <w:top w:w="100" w:type="dxa"/>
                  <w:left w:w="100" w:type="dxa"/>
                  <w:bottom w:w="100" w:type="dxa"/>
                  <w:right w:w="100" w:type="dxa"/>
                </w:tcMar>
              </w:tcPr>
              <w:p w14:paraId="4A4FD96F" w14:textId="77777777" w:rsidR="00F54492" w:rsidRDefault="00F54492">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PD1:4-(2-methoxyphenyl) piperazin-1-ium Penta fluoro benzoate.</w:t>
                </w:r>
              </w:p>
            </w:tc>
          </w:tr>
          <w:tr w:rsidR="00F54492" w14:paraId="68BFF29E" w14:textId="77777777">
            <w:tc>
              <w:tcPr>
                <w:tcW w:w="960" w:type="dxa"/>
                <w:tcMar>
                  <w:top w:w="100" w:type="dxa"/>
                  <w:left w:w="100" w:type="dxa"/>
                  <w:bottom w:w="100" w:type="dxa"/>
                  <w:right w:w="100" w:type="dxa"/>
                </w:tcMar>
              </w:tcPr>
              <w:p w14:paraId="0A2E31E1" w14:textId="77777777" w:rsidR="00F54492" w:rsidRDefault="00F5449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7605" w:type="dxa"/>
                <w:tcMar>
                  <w:top w:w="100" w:type="dxa"/>
                  <w:left w:w="100" w:type="dxa"/>
                  <w:bottom w:w="100" w:type="dxa"/>
                  <w:right w:w="100" w:type="dxa"/>
                </w:tcMar>
              </w:tcPr>
              <w:p w14:paraId="293C3884" w14:textId="77777777" w:rsidR="00F54492" w:rsidRDefault="00F54492">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PD2:4-(2-methory phenyl) piperazin-1- ium tartarate</w:t>
                </w:r>
              </w:p>
              <w:p w14:paraId="0650E724" w14:textId="77777777" w:rsidR="00F54492" w:rsidRDefault="00F5449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r>
          <w:tr w:rsidR="00F54492" w14:paraId="115F6F8D" w14:textId="77777777">
            <w:tc>
              <w:tcPr>
                <w:tcW w:w="960" w:type="dxa"/>
                <w:tcMar>
                  <w:top w:w="100" w:type="dxa"/>
                  <w:left w:w="100" w:type="dxa"/>
                  <w:bottom w:w="100" w:type="dxa"/>
                  <w:right w:w="100" w:type="dxa"/>
                </w:tcMar>
              </w:tcPr>
              <w:p w14:paraId="26CB8D7D" w14:textId="77777777" w:rsidR="00F54492" w:rsidRDefault="00F5449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p>
            </w:tc>
            <w:tc>
              <w:tcPr>
                <w:tcW w:w="7605" w:type="dxa"/>
                <w:tcMar>
                  <w:top w:w="100" w:type="dxa"/>
                  <w:left w:w="100" w:type="dxa"/>
                  <w:bottom w:w="100" w:type="dxa"/>
                  <w:right w:w="100" w:type="dxa"/>
                </w:tcMar>
              </w:tcPr>
              <w:p w14:paraId="69FFB213" w14:textId="77777777" w:rsidR="00F54492" w:rsidRDefault="00F54492">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PD3:4-(2-methoxyphenyl) piperazin-1- ium Succinate</w:t>
                </w:r>
              </w:p>
            </w:tc>
          </w:tr>
          <w:tr w:rsidR="00F54492" w14:paraId="41EB1E35" w14:textId="77777777">
            <w:tc>
              <w:tcPr>
                <w:tcW w:w="960" w:type="dxa"/>
                <w:tcMar>
                  <w:top w:w="100" w:type="dxa"/>
                  <w:left w:w="100" w:type="dxa"/>
                  <w:bottom w:w="100" w:type="dxa"/>
                  <w:right w:w="100" w:type="dxa"/>
                </w:tcMar>
              </w:tcPr>
              <w:p w14:paraId="1547363D" w14:textId="77777777" w:rsidR="00F54492" w:rsidRDefault="00F5449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605" w:type="dxa"/>
                <w:tcMar>
                  <w:top w:w="100" w:type="dxa"/>
                  <w:left w:w="100" w:type="dxa"/>
                  <w:bottom w:w="100" w:type="dxa"/>
                  <w:right w:w="100" w:type="dxa"/>
                </w:tcMar>
              </w:tcPr>
              <w:p w14:paraId="67F8769C" w14:textId="77777777" w:rsidR="00F54492" w:rsidRDefault="00F54492">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PD4:4-phenylpiperazin-1-ium 3-Chlorobenzoate</w:t>
                </w:r>
              </w:p>
            </w:tc>
          </w:tr>
          <w:tr w:rsidR="00F54492" w14:paraId="1D8BDDA5" w14:textId="77777777">
            <w:tc>
              <w:tcPr>
                <w:tcW w:w="960" w:type="dxa"/>
                <w:tcMar>
                  <w:top w:w="100" w:type="dxa"/>
                  <w:left w:w="100" w:type="dxa"/>
                  <w:bottom w:w="100" w:type="dxa"/>
                  <w:right w:w="100" w:type="dxa"/>
                </w:tcMar>
              </w:tcPr>
              <w:p w14:paraId="73F2A16E" w14:textId="77777777" w:rsidR="00F54492" w:rsidRDefault="00F5449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7605" w:type="dxa"/>
                <w:tcMar>
                  <w:top w:w="100" w:type="dxa"/>
                  <w:left w:w="100" w:type="dxa"/>
                  <w:bottom w:w="100" w:type="dxa"/>
                  <w:right w:w="100" w:type="dxa"/>
                </w:tcMar>
              </w:tcPr>
              <w:p w14:paraId="3E27F26C" w14:textId="77777777" w:rsidR="00F54492" w:rsidRDefault="00F54492">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PD54-phenylpiperazin-1-ium 4-Chlorobenzoate</w:t>
                </w:r>
              </w:p>
            </w:tc>
          </w:tr>
        </w:tbl>
      </w:sdtContent>
    </w:sdt>
    <w:p w14:paraId="19C2D690" w14:textId="77777777" w:rsidR="00F54492" w:rsidRDefault="00F54492">
      <w:pPr>
        <w:spacing w:before="240" w:after="240" w:line="360" w:lineRule="auto"/>
        <w:rPr>
          <w:rFonts w:ascii="Times New Roman" w:eastAsia="Times New Roman" w:hAnsi="Times New Roman" w:cs="Times New Roman"/>
          <w:b/>
          <w:sz w:val="32"/>
          <w:szCs w:val="32"/>
        </w:rPr>
      </w:pPr>
    </w:p>
    <w:p w14:paraId="62AE210F" w14:textId="77777777" w:rsidR="00F54492" w:rsidRDefault="00F54492">
      <w:pPr>
        <w:spacing w:before="240" w:after="240" w:line="360" w:lineRule="auto"/>
        <w:rPr>
          <w:rFonts w:ascii="Times New Roman" w:eastAsia="Times New Roman" w:hAnsi="Times New Roman" w:cs="Times New Roman"/>
          <w:b/>
          <w:sz w:val="32"/>
          <w:szCs w:val="32"/>
        </w:rPr>
      </w:pPr>
    </w:p>
    <w:p w14:paraId="4D3738FB" w14:textId="77777777" w:rsidR="004F624E" w:rsidRDefault="004F624E">
      <w:pPr>
        <w:spacing w:before="240" w:after="240" w:line="360" w:lineRule="auto"/>
        <w:rPr>
          <w:rFonts w:ascii="Times New Roman" w:eastAsia="Times New Roman" w:hAnsi="Times New Roman" w:cs="Times New Roman"/>
          <w:b/>
          <w:sz w:val="32"/>
          <w:szCs w:val="32"/>
        </w:rPr>
      </w:pPr>
    </w:p>
    <w:p w14:paraId="5A91CAAD" w14:textId="77777777" w:rsidR="004F624E" w:rsidRDefault="004F624E" w:rsidP="004F624E">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p>
    <w:p w14:paraId="2619325B" w14:textId="77777777" w:rsidR="004F624E" w:rsidRDefault="004F624E" w:rsidP="004F624E">
      <w:pPr>
        <w:spacing w:line="360" w:lineRule="auto"/>
        <w:jc w:val="both"/>
        <w:rPr>
          <w:rFonts w:ascii="Times New Roman" w:eastAsia="Times New Roman" w:hAnsi="Times New Roman" w:cs="Times New Roman"/>
          <w:sz w:val="32"/>
          <w:szCs w:val="32"/>
        </w:rPr>
      </w:pPr>
      <w:r>
        <w:rPr>
          <w:noProof/>
          <w:lang w:val="en-US"/>
        </w:rPr>
        <w:drawing>
          <wp:anchor distT="0" distB="0" distL="114300" distR="114300" simplePos="0" relativeHeight="251694080" behindDoc="0" locked="0" layoutInCell="1" hidden="0" allowOverlap="1" wp14:anchorId="36A0B01A" wp14:editId="4D909F53">
            <wp:simplePos x="0" y="0"/>
            <wp:positionH relativeFrom="column">
              <wp:posOffset>-8888</wp:posOffset>
            </wp:positionH>
            <wp:positionV relativeFrom="paragraph">
              <wp:posOffset>28575</wp:posOffset>
            </wp:positionV>
            <wp:extent cx="1814195" cy="1775460"/>
            <wp:effectExtent l="0" t="0" r="0" b="0"/>
            <wp:wrapNone/>
            <wp:docPr id="2135824937"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08"/>
                    <a:srcRect t="5721" b="22540"/>
                    <a:stretch>
                      <a:fillRect/>
                    </a:stretch>
                  </pic:blipFill>
                  <pic:spPr>
                    <a:xfrm>
                      <a:off x="0" y="0"/>
                      <a:ext cx="1814195" cy="1775460"/>
                    </a:xfrm>
                    <a:prstGeom prst="rect">
                      <a:avLst/>
                    </a:prstGeom>
                    <a:ln/>
                  </pic:spPr>
                </pic:pic>
              </a:graphicData>
            </a:graphic>
          </wp:anchor>
        </w:drawing>
      </w:r>
      <w:r>
        <w:rPr>
          <w:noProof/>
          <w:lang w:val="en-US"/>
        </w:rPr>
        <w:drawing>
          <wp:anchor distT="0" distB="0" distL="114300" distR="114300" simplePos="0" relativeHeight="251695104" behindDoc="0" locked="0" layoutInCell="1" hidden="0" allowOverlap="1" wp14:anchorId="403D10BD" wp14:editId="01B7F77C">
            <wp:simplePos x="0" y="0"/>
            <wp:positionH relativeFrom="column">
              <wp:posOffset>3436620</wp:posOffset>
            </wp:positionH>
            <wp:positionV relativeFrom="paragraph">
              <wp:posOffset>26034</wp:posOffset>
            </wp:positionV>
            <wp:extent cx="1813560" cy="1763395"/>
            <wp:effectExtent l="0" t="0" r="0" b="0"/>
            <wp:wrapNone/>
            <wp:docPr id="213582492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9"/>
                    <a:srcRect t="7442" b="20801"/>
                    <a:stretch>
                      <a:fillRect/>
                    </a:stretch>
                  </pic:blipFill>
                  <pic:spPr>
                    <a:xfrm>
                      <a:off x="0" y="0"/>
                      <a:ext cx="1813560" cy="1763395"/>
                    </a:xfrm>
                    <a:prstGeom prst="rect">
                      <a:avLst/>
                    </a:prstGeom>
                    <a:ln/>
                  </pic:spPr>
                </pic:pic>
              </a:graphicData>
            </a:graphic>
          </wp:anchor>
        </w:drawing>
      </w:r>
    </w:p>
    <w:p w14:paraId="2FAD88ED" w14:textId="77777777" w:rsidR="004F624E" w:rsidRDefault="004F624E" w:rsidP="004F624E">
      <w:pPr>
        <w:spacing w:line="360" w:lineRule="auto"/>
        <w:jc w:val="both"/>
        <w:rPr>
          <w:rFonts w:ascii="Times New Roman" w:eastAsia="Times New Roman" w:hAnsi="Times New Roman" w:cs="Times New Roman"/>
          <w:sz w:val="32"/>
          <w:szCs w:val="32"/>
        </w:rPr>
      </w:pPr>
    </w:p>
    <w:p w14:paraId="2F6ACAF5" w14:textId="77777777" w:rsidR="004F624E" w:rsidRDefault="004F624E" w:rsidP="004F624E">
      <w:pPr>
        <w:spacing w:line="360" w:lineRule="auto"/>
        <w:jc w:val="both"/>
        <w:rPr>
          <w:rFonts w:ascii="Times New Roman" w:eastAsia="Times New Roman" w:hAnsi="Times New Roman" w:cs="Times New Roman"/>
          <w:sz w:val="32"/>
          <w:szCs w:val="32"/>
        </w:rPr>
      </w:pPr>
    </w:p>
    <w:p w14:paraId="2EF8F132" w14:textId="77777777" w:rsidR="004F624E" w:rsidRDefault="004F624E" w:rsidP="004F624E">
      <w:pPr>
        <w:spacing w:line="360" w:lineRule="auto"/>
        <w:jc w:val="both"/>
        <w:rPr>
          <w:rFonts w:ascii="Times New Roman" w:eastAsia="Times New Roman" w:hAnsi="Times New Roman" w:cs="Times New Roman"/>
          <w:sz w:val="32"/>
          <w:szCs w:val="32"/>
        </w:rPr>
      </w:pPr>
    </w:p>
    <w:p w14:paraId="1F49DCFD" w14:textId="77777777" w:rsidR="004F624E" w:rsidRDefault="004F624E" w:rsidP="004F624E">
      <w:pPr>
        <w:spacing w:line="360" w:lineRule="auto"/>
        <w:jc w:val="both"/>
        <w:rPr>
          <w:rFonts w:ascii="Times New Roman" w:eastAsia="Times New Roman" w:hAnsi="Times New Roman" w:cs="Times New Roman"/>
          <w:sz w:val="32"/>
          <w:szCs w:val="32"/>
        </w:rPr>
      </w:pPr>
      <w:r>
        <w:rPr>
          <w:noProof/>
          <w:lang w:val="en-US"/>
        </w:rPr>
        <mc:AlternateContent>
          <mc:Choice Requires="wps">
            <w:drawing>
              <wp:anchor distT="0" distB="0" distL="0" distR="0" simplePos="0" relativeHeight="251696128" behindDoc="1" locked="0" layoutInCell="1" hidden="0" allowOverlap="1" wp14:anchorId="099DF4D7" wp14:editId="0BC696B5">
                <wp:simplePos x="0" y="0"/>
                <wp:positionH relativeFrom="column">
                  <wp:posOffset>338138</wp:posOffset>
                </wp:positionH>
                <wp:positionV relativeFrom="paragraph">
                  <wp:posOffset>350838</wp:posOffset>
                </wp:positionV>
                <wp:extent cx="1576070" cy="308610"/>
                <wp:effectExtent l="0" t="0" r="0" b="0"/>
                <wp:wrapNone/>
                <wp:docPr id="2135824914" name="Rectangle 2135824914"/>
                <wp:cNvGraphicFramePr/>
                <a:graphic xmlns:a="http://schemas.openxmlformats.org/drawingml/2006/main">
                  <a:graphicData uri="http://schemas.microsoft.com/office/word/2010/wordprocessingShape">
                    <wps:wsp>
                      <wps:cNvSpPr/>
                      <wps:spPr>
                        <a:xfrm>
                          <a:off x="4567490" y="3635220"/>
                          <a:ext cx="1557020" cy="289560"/>
                        </a:xfrm>
                        <a:prstGeom prst="rect">
                          <a:avLst/>
                        </a:prstGeom>
                        <a:solidFill>
                          <a:srgbClr val="FFFFFF"/>
                        </a:solidFill>
                        <a:ln>
                          <a:noFill/>
                        </a:ln>
                      </wps:spPr>
                      <wps:txbx>
                        <w:txbxContent>
                          <w:p w14:paraId="41213F2A" w14:textId="77777777" w:rsidR="004F624E" w:rsidRDefault="004F624E" w:rsidP="004F624E">
                            <w:pPr>
                              <w:spacing w:line="258" w:lineRule="auto"/>
                              <w:jc w:val="center"/>
                              <w:textDirection w:val="btLr"/>
                            </w:pPr>
                            <w:r>
                              <w:rPr>
                                <w:rFonts w:ascii="Times New Roman" w:eastAsia="Times New Roman" w:hAnsi="Times New Roman" w:cs="Times New Roman"/>
                                <w:b/>
                                <w:color w:val="000000"/>
                                <w:sz w:val="28"/>
                              </w:rPr>
                              <w:t>Petri Dish 1</w:t>
                            </w:r>
                          </w:p>
                        </w:txbxContent>
                      </wps:txbx>
                      <wps:bodyPr spcFirstLastPara="1" wrap="square" lIns="91425" tIns="45700" rIns="91425" bIns="45700" anchor="t" anchorCtr="0">
                        <a:noAutofit/>
                      </wps:bodyPr>
                    </wps:wsp>
                  </a:graphicData>
                </a:graphic>
              </wp:anchor>
            </w:drawing>
          </mc:Choice>
          <mc:Fallback>
            <w:pict>
              <v:rect w14:anchorId="099DF4D7" id="Rectangle 2135824914" o:spid="_x0000_s1029" style="position:absolute;left:0;text-align:left;margin-left:26.65pt;margin-top:27.65pt;width:124.1pt;height:24.3pt;z-index:-2516203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er8QEAAMIDAAAOAAAAZHJzL2Uyb0RvYy54bWysU9uO2jAQfa/Uf7D8XnKBsIAwq2pXVJVW&#10;Leq2H2Ach1hybHdsSPj7jk12od23VXkwczkezzkzWd8PnSYnCV5Zw2gxySmRRthamQOjv35uPy0o&#10;8YGbmmtrJKNn6en95uOHde9WsrSt1bUEgkWMX/WO0TYEt8oyL1rZcT+xThpMNhY6HtCFQ1YD77F6&#10;p7Myz+dZb6F2YIX0HqOPlyTdpPpNI0X43jReBqIZxd5COiGd+3hmmzVfHYC7VomxDf6OLjquDD76&#10;WuqRB06OoN6U6pQA620TJsJ2mW0aJWTigGyK/B82zy13MnFBcbx7lcn/v7Li22kHRNWMlsW0WpSz&#10;ZTGjxPAOZ/UD1ePmoCW5yaFgvfMrvPfsdjB6Hs3Ifmigi//IiwyMzqr53WyJsp8Znc6nVVmOgssh&#10;EIGAoqrucgwSgYhysazmCZBdKznw4Yu0HYkGo4AtJZ356ckHfB2hL5D4sLda1VuldXLgsH/QQE4c&#10;h79NvzhvvPIXTJsINjZeu6RjJIssL7yiFYb9kGSaxhIxsrf1GaXzTmwV9vbEfdhxwOUpKOlxoRj1&#10;v48cJCX6q8GJobBlhRuYnBnyRtpwm9nfZrgRrcU9DZRczIeQtvbS6udjsI1K/K+tjD3joiSO41LH&#10;Tbz1E+r66W3+AAAA//8DAFBLAwQUAAYACAAAACEAJVVYltwAAAAJAQAADwAAAGRycy9kb3ducmV2&#10;LnhtbEyPQUvEMBCF74L/IYzgzU3WWllr00UWvAliVfSYNmNbNpmUJu3Wf+940tNjeB9v3iv3q3di&#10;wSkOgTRsNwoEUhvsQJ2Gt9fHqx2ImAxZ4wKhhm+MsK/Oz0pT2HCiF1zq1AkOoVgYDX1KYyFlbHv0&#10;Jm7CiMTeV5i8SXxOnbSTOXG4d/JaqVvpzUD8oTcjHnpsj/XsNbhF3bx/NPnnrh46fDquyyHMz1pf&#10;XqwP9yASrukPht/6XB0q7tSEmWwUTkOeZUyy5qzsZ2qbg2gYVNkdyKqU/xdUPwAAAP//AwBQSwEC&#10;LQAUAAYACAAAACEAtoM4kv4AAADhAQAAEwAAAAAAAAAAAAAAAAAAAAAAW0NvbnRlbnRfVHlwZXNd&#10;LnhtbFBLAQItABQABgAIAAAAIQA4/SH/1gAAAJQBAAALAAAAAAAAAAAAAAAAAC8BAABfcmVscy8u&#10;cmVsc1BLAQItABQABgAIAAAAIQDSPOer8QEAAMIDAAAOAAAAAAAAAAAAAAAAAC4CAABkcnMvZTJv&#10;RG9jLnhtbFBLAQItABQABgAIAAAAIQAlVViW3AAAAAkBAAAPAAAAAAAAAAAAAAAAAEsEAABkcnMv&#10;ZG93bnJldi54bWxQSwUGAAAAAAQABADzAAAAVAUAAAAA&#10;" stroked="f">
                <v:textbox inset="2.53958mm,1.2694mm,2.53958mm,1.2694mm">
                  <w:txbxContent>
                    <w:p w14:paraId="41213F2A" w14:textId="77777777" w:rsidR="004F624E" w:rsidRDefault="004F624E" w:rsidP="004F624E">
                      <w:pPr>
                        <w:spacing w:line="258" w:lineRule="auto"/>
                        <w:jc w:val="center"/>
                        <w:textDirection w:val="btLr"/>
                      </w:pPr>
                      <w:r>
                        <w:rPr>
                          <w:rFonts w:ascii="Times New Roman" w:eastAsia="Times New Roman" w:hAnsi="Times New Roman" w:cs="Times New Roman"/>
                          <w:b/>
                          <w:color w:val="000000"/>
                          <w:sz w:val="28"/>
                        </w:rPr>
                        <w:t>Petri Dish 1</w:t>
                      </w:r>
                    </w:p>
                  </w:txbxContent>
                </v:textbox>
              </v:rect>
            </w:pict>
          </mc:Fallback>
        </mc:AlternateContent>
      </w:r>
      <w:r>
        <w:rPr>
          <w:noProof/>
          <w:lang w:val="en-US"/>
        </w:rPr>
        <mc:AlternateContent>
          <mc:Choice Requires="wps">
            <w:drawing>
              <wp:anchor distT="0" distB="0" distL="0" distR="0" simplePos="0" relativeHeight="251697152" behindDoc="1" locked="0" layoutInCell="1" hidden="0" allowOverlap="1" wp14:anchorId="5C904382" wp14:editId="257AB1CA">
                <wp:simplePos x="0" y="0"/>
                <wp:positionH relativeFrom="column">
                  <wp:posOffset>3322638</wp:posOffset>
                </wp:positionH>
                <wp:positionV relativeFrom="paragraph">
                  <wp:posOffset>338138</wp:posOffset>
                </wp:positionV>
                <wp:extent cx="1605976" cy="337185"/>
                <wp:effectExtent l="0" t="0" r="0" b="0"/>
                <wp:wrapNone/>
                <wp:docPr id="2135824907" name="Rectangle 2135824907"/>
                <wp:cNvGraphicFramePr/>
                <a:graphic xmlns:a="http://schemas.openxmlformats.org/drawingml/2006/main">
                  <a:graphicData uri="http://schemas.microsoft.com/office/word/2010/wordprocessingShape">
                    <wps:wsp>
                      <wps:cNvSpPr/>
                      <wps:spPr>
                        <a:xfrm>
                          <a:off x="4552537" y="3620933"/>
                          <a:ext cx="1586926" cy="318135"/>
                        </a:xfrm>
                        <a:prstGeom prst="rect">
                          <a:avLst/>
                        </a:prstGeom>
                        <a:solidFill>
                          <a:srgbClr val="FFFFFF"/>
                        </a:solidFill>
                        <a:ln>
                          <a:noFill/>
                        </a:ln>
                      </wps:spPr>
                      <wps:txbx>
                        <w:txbxContent>
                          <w:p w14:paraId="7A3CE070" w14:textId="77777777" w:rsidR="004F624E" w:rsidRDefault="004F624E" w:rsidP="004F624E">
                            <w:pPr>
                              <w:spacing w:line="258" w:lineRule="auto"/>
                              <w:jc w:val="center"/>
                              <w:textDirection w:val="btLr"/>
                            </w:pPr>
                            <w:r>
                              <w:rPr>
                                <w:rFonts w:ascii="Times New Roman" w:eastAsia="Times New Roman" w:hAnsi="Times New Roman" w:cs="Times New Roman"/>
                                <w:b/>
                                <w:color w:val="000000"/>
                                <w:sz w:val="28"/>
                              </w:rPr>
                              <w:t>Petri Dish 2</w:t>
                            </w:r>
                          </w:p>
                        </w:txbxContent>
                      </wps:txbx>
                      <wps:bodyPr spcFirstLastPara="1" wrap="square" lIns="91425" tIns="45700" rIns="91425" bIns="45700" anchor="t" anchorCtr="0">
                        <a:noAutofit/>
                      </wps:bodyPr>
                    </wps:wsp>
                  </a:graphicData>
                </a:graphic>
              </wp:anchor>
            </w:drawing>
          </mc:Choice>
          <mc:Fallback>
            <w:pict>
              <v:rect w14:anchorId="5C904382" id="Rectangle 2135824907" o:spid="_x0000_s1030" style="position:absolute;left:0;text-align:left;margin-left:261.65pt;margin-top:26.65pt;width:126.45pt;height:26.55pt;z-index:-2516193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nu8AEAAMIDAAAOAAAAZHJzL2Uyb0RvYy54bWysU12P2jAQfK/U/2D5veSbA0Q4VXeiqnRq&#10;Ua/9AcZxiCXHdteGhH/ftcMdtPd2Kg/G691MZsaT9f3YK3IS4KTRNc1mKSVCc9NIfajpr5/bTwtK&#10;nGe6YcpoUdOzcPR+8/HDerArkZvOqEYAQRDtVoOtaee9XSWJ453omZsZKzQ2WwM981jCIWmADYje&#10;qyRP03kyGGgsGC6cw9PHqUk3Eb9tBfff29YJT1RNkZuPK8R1H9Zks2arAzDbSX6hwd7BomdS40tf&#10;oR6ZZ+QI8g1ULzkYZ1o/46ZPTNtKLqIGVJOl/6h57pgVUQua4+yrTe7/wfJvpx0Q2dQ0z4pqkZfL&#10;9I4SzXq8qx/oHtMHJchNDw0brFvhc892B5fK4TaoH1vowz/qImNNy6rKqwLxzjUt5nm6LIrJcDF6&#10;wnEgqxbzZT6nhIeJbIEUwkByRbLg/BdhehI2NQWkFH1mpyfnp9GXkfBiZ5RstlKpWMBh/6CAnBhe&#10;/jb+Luh/jSkdhrUJj02I4SQJKiddYefH/RhtKgNEONmb5ozWOcu3Erk9Med3DDA8GSUDBqqm7veR&#10;gaBEfdV4Y8uszCtMYCzK6i7FOMJtZ3/bYZp3BnPqKZm2Dz6mdqL6+ehNK6P+K5ULZwxKdPAS6pDE&#10;2zpOXT+9zR8AAAD//wMAUEsDBBQABgAIAAAAIQDjW+aH3gAAAAoBAAAPAAAAZHJzL2Rvd25yZXYu&#10;eG1sTI/BTsMwDIbvSLxDZCRuLKHbuqk0ndAkbkiIAoJj2pi2WuNUTdqVt8c7wcm2/On35/ywuF7M&#10;OIbOk4b7lQKBVHvbUaPh/e3pbg8iREPW9J5Qww8GOBTXV7nJrD/TK85lbASHUMiMhjbGIZMy1C06&#10;E1Z+QOLdtx+diTyOjbSjOXO462WiVCqd6YgvtGbAY4v1qZychn5Wm4/Pavu1L7sGn0/LfPTTi9a3&#10;N8vjA4iIS/yD4aLP6lCwU+UnskH0GrbJes0oN5fKwG6XJiAqJlW6AVnk8v8LxS8AAAD//wMAUEsB&#10;Ai0AFAAGAAgAAAAhALaDOJL+AAAA4QEAABMAAAAAAAAAAAAAAAAAAAAAAFtDb250ZW50X1R5cGVz&#10;XS54bWxQSwECLQAUAAYACAAAACEAOP0h/9YAAACUAQAACwAAAAAAAAAAAAAAAAAvAQAAX3JlbHMv&#10;LnJlbHNQSwECLQAUAAYACAAAACEACQ0J7vABAADCAwAADgAAAAAAAAAAAAAAAAAuAgAAZHJzL2Uy&#10;b0RvYy54bWxQSwECLQAUAAYACAAAACEA41vmh94AAAAKAQAADwAAAAAAAAAAAAAAAABKBAAAZHJz&#10;L2Rvd25yZXYueG1sUEsFBgAAAAAEAAQA8wAAAFUFAAAAAA==&#10;" stroked="f">
                <v:textbox inset="2.53958mm,1.2694mm,2.53958mm,1.2694mm">
                  <w:txbxContent>
                    <w:p w14:paraId="7A3CE070" w14:textId="77777777" w:rsidR="004F624E" w:rsidRDefault="004F624E" w:rsidP="004F624E">
                      <w:pPr>
                        <w:spacing w:line="258" w:lineRule="auto"/>
                        <w:jc w:val="center"/>
                        <w:textDirection w:val="btLr"/>
                      </w:pPr>
                      <w:r>
                        <w:rPr>
                          <w:rFonts w:ascii="Times New Roman" w:eastAsia="Times New Roman" w:hAnsi="Times New Roman" w:cs="Times New Roman"/>
                          <w:b/>
                          <w:color w:val="000000"/>
                          <w:sz w:val="28"/>
                        </w:rPr>
                        <w:t>Petri Dish 2</w:t>
                      </w:r>
                    </w:p>
                  </w:txbxContent>
                </v:textbox>
              </v:rect>
            </w:pict>
          </mc:Fallback>
        </mc:AlternateContent>
      </w:r>
    </w:p>
    <w:p w14:paraId="6FAF96DF" w14:textId="77777777" w:rsidR="004F624E" w:rsidRDefault="004F624E" w:rsidP="004F624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32"/>
          <w:szCs w:val="32"/>
        </w:rPr>
      </w:pPr>
    </w:p>
    <w:p w14:paraId="3E3BD55C" w14:textId="77777777" w:rsidR="004F624E" w:rsidRDefault="004F624E" w:rsidP="004F624E">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32"/>
          <w:szCs w:val="32"/>
        </w:rPr>
      </w:pPr>
      <w:bookmarkStart w:id="2" w:name="_heading=h.z1yfe38gfjpg" w:colFirst="0" w:colLast="0"/>
      <w:bookmarkEnd w:id="2"/>
      <w:r>
        <w:rPr>
          <w:rFonts w:ascii="Times New Roman" w:eastAsia="Times New Roman" w:hAnsi="Times New Roman" w:cs="Times New Roman"/>
          <w:noProof/>
          <w:color w:val="000000"/>
          <w:sz w:val="32"/>
          <w:szCs w:val="32"/>
          <w:lang w:val="en-US"/>
        </w:rPr>
        <w:lastRenderedPageBreak/>
        <w:drawing>
          <wp:inline distT="0" distB="0" distL="0" distR="0" wp14:anchorId="6F0363FA" wp14:editId="701F669A">
            <wp:extent cx="2148549" cy="1969520"/>
            <wp:effectExtent l="0" t="0" r="0" b="0"/>
            <wp:docPr id="2135824941"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110"/>
                    <a:srcRect t="12427" b="22274"/>
                    <a:stretch>
                      <a:fillRect/>
                    </a:stretch>
                  </pic:blipFill>
                  <pic:spPr>
                    <a:xfrm>
                      <a:off x="0" y="0"/>
                      <a:ext cx="2148549" cy="1969520"/>
                    </a:xfrm>
                    <a:prstGeom prst="rect">
                      <a:avLst/>
                    </a:prstGeom>
                    <a:ln/>
                  </pic:spPr>
                </pic:pic>
              </a:graphicData>
            </a:graphic>
          </wp:inline>
        </w:drawing>
      </w:r>
      <w:r>
        <w:rPr>
          <w:noProof/>
          <w:lang w:val="en-US"/>
        </w:rPr>
        <mc:AlternateContent>
          <mc:Choice Requires="wps">
            <w:drawing>
              <wp:anchor distT="0" distB="0" distL="0" distR="0" simplePos="0" relativeHeight="251698176" behindDoc="1" locked="0" layoutInCell="1" hidden="0" allowOverlap="1" wp14:anchorId="7FB01AA7" wp14:editId="21FB6A7C">
                <wp:simplePos x="0" y="0"/>
                <wp:positionH relativeFrom="column">
                  <wp:posOffset>3119438</wp:posOffset>
                </wp:positionH>
                <wp:positionV relativeFrom="paragraph">
                  <wp:posOffset>1938338</wp:posOffset>
                </wp:positionV>
                <wp:extent cx="2273341" cy="290421"/>
                <wp:effectExtent l="0" t="0" r="0" b="0"/>
                <wp:wrapNone/>
                <wp:docPr id="2135824899" name="Rectangle 2135824899"/>
                <wp:cNvGraphicFramePr/>
                <a:graphic xmlns:a="http://schemas.openxmlformats.org/drawingml/2006/main">
                  <a:graphicData uri="http://schemas.microsoft.com/office/word/2010/wordprocessingShape">
                    <wps:wsp>
                      <wps:cNvSpPr/>
                      <wps:spPr>
                        <a:xfrm>
                          <a:off x="4218855" y="3644315"/>
                          <a:ext cx="2254291" cy="271371"/>
                        </a:xfrm>
                        <a:prstGeom prst="rect">
                          <a:avLst/>
                        </a:prstGeom>
                        <a:solidFill>
                          <a:srgbClr val="FFFFFF"/>
                        </a:solidFill>
                        <a:ln>
                          <a:noFill/>
                        </a:ln>
                      </wps:spPr>
                      <wps:txbx>
                        <w:txbxContent>
                          <w:p w14:paraId="6AABD248" w14:textId="77777777" w:rsidR="004F624E" w:rsidRDefault="004F624E" w:rsidP="004F624E">
                            <w:pPr>
                              <w:spacing w:line="258" w:lineRule="auto"/>
                              <w:jc w:val="center"/>
                              <w:textDirection w:val="btLr"/>
                            </w:pPr>
                            <w:r>
                              <w:rPr>
                                <w:b/>
                                <w:color w:val="000000"/>
                              </w:rPr>
                              <w:t>Petri dish 4</w:t>
                            </w:r>
                          </w:p>
                        </w:txbxContent>
                      </wps:txbx>
                      <wps:bodyPr spcFirstLastPara="1" wrap="square" lIns="91425" tIns="45700" rIns="91425" bIns="45700" anchor="t" anchorCtr="0">
                        <a:noAutofit/>
                      </wps:bodyPr>
                    </wps:wsp>
                  </a:graphicData>
                </a:graphic>
              </wp:anchor>
            </w:drawing>
          </mc:Choice>
          <mc:Fallback>
            <w:pict>
              <v:rect w14:anchorId="7FB01AA7" id="Rectangle 2135824899" o:spid="_x0000_s1031" style="position:absolute;left:0;text-align:left;margin-left:245.65pt;margin-top:152.65pt;width:179pt;height:22.85pt;z-index:-2516183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bO8QEAAMIDAAAOAAAAZHJzL2Uyb0RvYy54bWysU9uOmzAQfa/Uf7D83hAIbC4KWVW7SlVp&#10;1Ubd9gOMMWDJ2O7YCeTvOzbZTdp9W5UHM+M5Psw5Hrb3Y6/ISYCTRpc0nc0pEZqbWuq2pL9+7j+t&#10;KHGe6Zopo0VJz8LR+93HD9vBbkRmOqNqAQRJtNsMtqSd93aTJI53omduZqzQWGwM9MxjCm1SAxuQ&#10;vVdJNp/fJYOB2oLhwjncfZyKdBf5m0Zw/71pnPBElRR783GFuFZhTXZbtmmB2U7ySxvsHV30TGr8&#10;6CvVI/OMHEG+oeolB+NM42fc9IlpGslF1IBq0vk/ap47ZkXUguY4+2qT+3+0/NvpAETWJc3SRbHK&#10;8tV6TYlmPd7VD3SP6VYJclNDwwbrNnju2R7gkjkMg/qxgT68URcZS5pn6WpVFJScS7q4y/NFWkyG&#10;i9ETjoAsK/JsnVLCEZEt08UyDYDkymTB+S/C9CQEJQVsKfrMTk/OT9AXSPiwM0rWe6lUTKCtHhSQ&#10;E8PL38fnwv4XTOkA1iYcmxjDThJUTrpC5MdqjDZFBWGnMvUZrXOW7yX29sScPzDA4UE5Aw5USd3v&#10;IwNBifqq8cbWaZ6hFT4mebGc4zjCbaW6rTDNO4Nz6imZwgcfp3Zq9fPRm0ZG/ddWLj3joEQHL0Md&#10;JvE2j6jrr7f7AwAA//8DAFBLAwQUAAYACAAAACEA6xJJat8AAAALAQAADwAAAGRycy9kb3ducmV2&#10;LnhtbEyPT0+EMBDF7yZ+h2ZMvLktLhiWpWzMJt5MjKjRY6GzQLZ/CC0sfnvHk97ezHt585vysFrD&#10;FpzC4J2EZCOAoWu9Hlwn4f3t6S4HFqJyWhnvUMI3BjhU11elKrS/uFdc6tgxKnGhUBL6GMeC89D2&#10;aFXY+BEdeSc/WRVpnDquJ3Whcmv4vRAP3KrB0YVejXjssT3Xs5VgFpF+fDbZV14PHT6f1+Xo5xcp&#10;b2/Wxz2wiGv8C8MvPqFDRUyNn50OzEhId8mWohK2IiNBiTzdkWhokyUCeFXy/z9UPwAAAP//AwBQ&#10;SwECLQAUAAYACAAAACEAtoM4kv4AAADhAQAAEwAAAAAAAAAAAAAAAAAAAAAAW0NvbnRlbnRfVHlw&#10;ZXNdLnhtbFBLAQItABQABgAIAAAAIQA4/SH/1gAAAJQBAAALAAAAAAAAAAAAAAAAAC8BAABfcmVs&#10;cy8ucmVsc1BLAQItABQABgAIAAAAIQBFWxbO8QEAAMIDAAAOAAAAAAAAAAAAAAAAAC4CAABkcnMv&#10;ZTJvRG9jLnhtbFBLAQItABQABgAIAAAAIQDrEklq3wAAAAsBAAAPAAAAAAAAAAAAAAAAAEsEAABk&#10;cnMvZG93bnJldi54bWxQSwUGAAAAAAQABADzAAAAVwUAAAAA&#10;" stroked="f">
                <v:textbox inset="2.53958mm,1.2694mm,2.53958mm,1.2694mm">
                  <w:txbxContent>
                    <w:p w14:paraId="6AABD248" w14:textId="77777777" w:rsidR="004F624E" w:rsidRDefault="004F624E" w:rsidP="004F624E">
                      <w:pPr>
                        <w:spacing w:line="258" w:lineRule="auto"/>
                        <w:jc w:val="center"/>
                        <w:textDirection w:val="btLr"/>
                      </w:pPr>
                      <w:r>
                        <w:rPr>
                          <w:b/>
                          <w:color w:val="000000"/>
                        </w:rPr>
                        <w:t>Petri dish 4</w:t>
                      </w:r>
                    </w:p>
                  </w:txbxContent>
                </v:textbox>
              </v:rect>
            </w:pict>
          </mc:Fallback>
        </mc:AlternateContent>
      </w:r>
      <w:r>
        <w:rPr>
          <w:noProof/>
          <w:lang w:val="en-US"/>
        </w:rPr>
        <mc:AlternateContent>
          <mc:Choice Requires="wps">
            <w:drawing>
              <wp:anchor distT="0" distB="0" distL="0" distR="0" simplePos="0" relativeHeight="251699200" behindDoc="1" locked="0" layoutInCell="1" hidden="0" allowOverlap="1" wp14:anchorId="4530ED97" wp14:editId="01178BD5">
                <wp:simplePos x="0" y="0"/>
                <wp:positionH relativeFrom="column">
                  <wp:posOffset>-144460</wp:posOffset>
                </wp:positionH>
                <wp:positionV relativeFrom="paragraph">
                  <wp:posOffset>1976438</wp:posOffset>
                </wp:positionV>
                <wp:extent cx="2319798" cy="337389"/>
                <wp:effectExtent l="0" t="0" r="0" b="0"/>
                <wp:wrapNone/>
                <wp:docPr id="2135824905" name="Rectangle 2135824905"/>
                <wp:cNvGraphicFramePr/>
                <a:graphic xmlns:a="http://schemas.openxmlformats.org/drawingml/2006/main">
                  <a:graphicData uri="http://schemas.microsoft.com/office/word/2010/wordprocessingShape">
                    <wps:wsp>
                      <wps:cNvSpPr/>
                      <wps:spPr>
                        <a:xfrm>
                          <a:off x="4195626" y="3620831"/>
                          <a:ext cx="2300748" cy="318339"/>
                        </a:xfrm>
                        <a:prstGeom prst="rect">
                          <a:avLst/>
                        </a:prstGeom>
                        <a:solidFill>
                          <a:srgbClr val="FFFFFF"/>
                        </a:solidFill>
                        <a:ln>
                          <a:noFill/>
                        </a:ln>
                      </wps:spPr>
                      <wps:txbx>
                        <w:txbxContent>
                          <w:p w14:paraId="41205C73" w14:textId="77777777" w:rsidR="004F624E" w:rsidRDefault="004F624E" w:rsidP="004F624E">
                            <w:pPr>
                              <w:spacing w:line="258" w:lineRule="auto"/>
                              <w:jc w:val="center"/>
                              <w:textDirection w:val="btLr"/>
                            </w:pPr>
                            <w:r>
                              <w:rPr>
                                <w:b/>
                                <w:color w:val="000000"/>
                              </w:rPr>
                              <w:t>Petri dish 3</w:t>
                            </w:r>
                          </w:p>
                        </w:txbxContent>
                      </wps:txbx>
                      <wps:bodyPr spcFirstLastPara="1" wrap="square" lIns="91425" tIns="45700" rIns="91425" bIns="45700" anchor="t" anchorCtr="0">
                        <a:noAutofit/>
                      </wps:bodyPr>
                    </wps:wsp>
                  </a:graphicData>
                </a:graphic>
              </wp:anchor>
            </w:drawing>
          </mc:Choice>
          <mc:Fallback>
            <w:pict>
              <v:rect w14:anchorId="4530ED97" id="Rectangle 2135824905" o:spid="_x0000_s1032" style="position:absolute;left:0;text-align:left;margin-left:-11.35pt;margin-top:155.65pt;width:182.65pt;height:26.55pt;z-index:-2516172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eO8QEAAMIDAAAOAAAAZHJzL2Uyb0RvYy54bWysU8tu2zAQvBfoPxC813pasQ3LQZHARYGg&#10;NZr2A2iKsghQJLukLfnvu6Sc2G1uQXWgdrnL0c5wtL4fe0VOApw0uqbZLKVEaG4aqQ81/fVz+2lB&#10;ifNMN0wZLWp6Fo7ebz5+WA92JXLTGdUIIAii3WqwNe28t6skcbwTPXMzY4XGYmugZx5TOCQNsAHR&#10;e5XkaVolg4HGguHCOdx9nIp0E/HbVnD/vW2d8ETVFGfzcYW47sOabNZsdQBmO8kvY7B3TNEzqfGj&#10;r1CPzDNyBPkGqpccjDOtn3HTJ6ZtJReRA7LJ0n/YPHfMisgFxXH2VSb3/2D5t9MOiGxqmmfFfJGX&#10;y3ROiWY93tUPVI/pgxLkpoaCDdat8Nyz3cElcxgG9mMLfXgjLzLWtMyW8yqvKDnXtKjydFFkk+Bi&#10;9IRjQ16k6V2JFuGhI1sUxTI0JFckC85/EaYnIagp4EhRZ3Z6cn5qfWkJH3ZGyWYrlYoJHPYPCsiJ&#10;4eVv43NB/6tN6dCsTTg2IYadJLCceIXIj/sxylQFiLCzN80ZpXOWbyXO9sSc3zFA82SUDGiomrrf&#10;RwaCEvVV440tszJHaX1MyvldinaE28r+tsI07wz61FMyhQ8+unYa9fPRm1ZG/tdRLjOjUaKCF1MH&#10;J97msev6623+AAAA//8DAFBLAwQUAAYACAAAACEAXN3d9+AAAAALAQAADwAAAGRycy9kb3ducmV2&#10;LnhtbEyPTUvEMBCG74L/IYzgbTf9si7dposseBPEruIe02ZsyyaT0qTd+u+NJ73NMA/vPG95WI1m&#10;C05usCQg3kbAkFqrBuoEvJ+eNztgzktSUltCAd/o4FDd3pSyUPZKb7jUvmMhhFwhBfTejwXnru3R&#10;SLe1I1K4fdnJSB/WqeNqktcQbjRPoijnRg4UPvRyxGOP7aWejQC9RNnHZ/Nw3tVDhy+XdTna+VWI&#10;+7v1aQ/M4+r/YPjVD+pQBafGzqQc0wI2SfIYUAFpHKfAApFmSQ6sCUOeZcCrkv/vUP0AAAD//wMA&#10;UEsBAi0AFAAGAAgAAAAhALaDOJL+AAAA4QEAABMAAAAAAAAAAAAAAAAAAAAAAFtDb250ZW50X1R5&#10;cGVzXS54bWxQSwECLQAUAAYACAAAACEAOP0h/9YAAACUAQAACwAAAAAAAAAAAAAAAAAvAQAAX3Jl&#10;bHMvLnJlbHNQSwECLQAUAAYACAAAACEAjqWnjvEBAADCAwAADgAAAAAAAAAAAAAAAAAuAgAAZHJz&#10;L2Uyb0RvYy54bWxQSwECLQAUAAYACAAAACEAXN3d9+AAAAALAQAADwAAAAAAAAAAAAAAAABLBAAA&#10;ZHJzL2Rvd25yZXYueG1sUEsFBgAAAAAEAAQA8wAAAFgFAAAAAA==&#10;" stroked="f">
                <v:textbox inset="2.53958mm,1.2694mm,2.53958mm,1.2694mm">
                  <w:txbxContent>
                    <w:p w14:paraId="41205C73" w14:textId="77777777" w:rsidR="004F624E" w:rsidRDefault="004F624E" w:rsidP="004F624E">
                      <w:pPr>
                        <w:spacing w:line="258" w:lineRule="auto"/>
                        <w:jc w:val="center"/>
                        <w:textDirection w:val="btLr"/>
                      </w:pPr>
                      <w:r>
                        <w:rPr>
                          <w:b/>
                          <w:color w:val="000000"/>
                        </w:rPr>
                        <w:t>Petri dish 3</w:t>
                      </w:r>
                    </w:p>
                  </w:txbxContent>
                </v:textbox>
              </v:rect>
            </w:pict>
          </mc:Fallback>
        </mc:AlternateContent>
      </w:r>
      <w:r>
        <w:rPr>
          <w:noProof/>
          <w:lang w:val="en-US"/>
        </w:rPr>
        <w:drawing>
          <wp:anchor distT="0" distB="0" distL="114300" distR="114300" simplePos="0" relativeHeight="251700224" behindDoc="0" locked="0" layoutInCell="1" hidden="0" allowOverlap="1" wp14:anchorId="7F5C12E9" wp14:editId="0A4E7F1E">
            <wp:simplePos x="0" y="0"/>
            <wp:positionH relativeFrom="column">
              <wp:posOffset>3132557</wp:posOffset>
            </wp:positionH>
            <wp:positionV relativeFrom="paragraph">
              <wp:posOffset>-17695</wp:posOffset>
            </wp:positionV>
            <wp:extent cx="2271901" cy="1986556"/>
            <wp:effectExtent l="0" t="0" r="0" b="0"/>
            <wp:wrapNone/>
            <wp:docPr id="213582493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1"/>
                    <a:srcRect t="7419" b="24005"/>
                    <a:stretch>
                      <a:fillRect/>
                    </a:stretch>
                  </pic:blipFill>
                  <pic:spPr>
                    <a:xfrm>
                      <a:off x="0" y="0"/>
                      <a:ext cx="2271901" cy="1986556"/>
                    </a:xfrm>
                    <a:prstGeom prst="rect">
                      <a:avLst/>
                    </a:prstGeom>
                    <a:ln/>
                  </pic:spPr>
                </pic:pic>
              </a:graphicData>
            </a:graphic>
          </wp:anchor>
        </w:drawing>
      </w:r>
      <w:r>
        <w:rPr>
          <w:noProof/>
          <w:lang w:val="en-US"/>
        </w:rPr>
        <mc:AlternateContent>
          <mc:Choice Requires="wps">
            <w:drawing>
              <wp:anchor distT="45720" distB="45720" distL="114300" distR="114300" simplePos="0" relativeHeight="251701248" behindDoc="0" locked="0" layoutInCell="1" hidden="0" allowOverlap="1" wp14:anchorId="006F5454" wp14:editId="4A02D75B">
                <wp:simplePos x="0" y="0"/>
                <wp:positionH relativeFrom="column">
                  <wp:posOffset>579438</wp:posOffset>
                </wp:positionH>
                <wp:positionV relativeFrom="paragraph">
                  <wp:posOffset>587058</wp:posOffset>
                </wp:positionV>
                <wp:extent cx="273050" cy="254000"/>
                <wp:effectExtent l="0" t="0" r="0" b="0"/>
                <wp:wrapNone/>
                <wp:docPr id="2135824909" name="Rectangle 2135824909"/>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14:paraId="18A9635F" w14:textId="77777777" w:rsidR="004F624E" w:rsidRDefault="004F624E" w:rsidP="004F624E">
                            <w:pPr>
                              <w:spacing w:line="258" w:lineRule="auto"/>
                              <w:textDirection w:val="btLr"/>
                            </w:pPr>
                            <w:r>
                              <w:rPr>
                                <w:rFonts w:ascii="Times New Roman" w:eastAsia="Times New Roman" w:hAnsi="Times New Roman" w:cs="Times New Roman"/>
                                <w:b/>
                                <w:color w:val="EDEDED"/>
                              </w:rPr>
                              <w:t>1</w:t>
                            </w:r>
                          </w:p>
                        </w:txbxContent>
                      </wps:txbx>
                      <wps:bodyPr spcFirstLastPara="1" wrap="square" lIns="91425" tIns="45700" rIns="91425" bIns="45700" anchor="t" anchorCtr="0">
                        <a:noAutofit/>
                      </wps:bodyPr>
                    </wps:wsp>
                  </a:graphicData>
                </a:graphic>
              </wp:anchor>
            </w:drawing>
          </mc:Choice>
          <mc:Fallback>
            <w:pict>
              <v:rect w14:anchorId="006F5454" id="Rectangle 2135824909" o:spid="_x0000_s1033" style="position:absolute;left:0;text-align:left;margin-left:45.65pt;margin-top:46.25pt;width:21.5pt;height:20pt;z-index:2517012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0B2QEAAJgDAAAOAAAAZHJzL2Uyb0RvYy54bWysU9uO0zAQfUfiHyy/01yadDdR3RViVYS0&#10;goqFD3Adp7HkG7bbpH/P2Cnb7vKGeHHn1plzzkzWD5OS6MSdF0YTXCxyjLhmphP6QPDPH9sP9xj5&#10;QHVHpdGc4DP3+GHz/t16tC0vzWBkxx2CJtq3oyV4CMG2WebZwBX1C2O5hmRvnKIBXHfIOkdH6K5k&#10;Vub5KhuN66wzjHsP0cc5iTepf99zFr71vecBSYIBW0ivS+8+vtlmTduDo3YQ7AKD/gMKRYWGoS+t&#10;Hmmg6OjEX62UYM5404cFMyozfS8YTxyATZG/YfM8UMsTFxDH2xeZ/P9ry76edg6JjuCyWNb3ZdXk&#10;DUaaKtjVd1CP6oPk6CYHgo3Wt/C/Z7tzF8+DGdlPvVPxF3ihieC6LJo8B9nPBC9Xq7Iu61lwPgXE&#10;oKCsq5RnUFAuq6ZOC8mujazz4TM3CkWDYAeIksz09OQDDIfSPyVxrjZbIWXaqdSvAlAYI1nEPqON&#10;Vpj2UyJ/F3HFyN50ZxDEW7YVMPKJ+rCjDk6iwGiEMyHY/zpSxzGSXzTsoSkqIIVCcqr6LrJ1t5n9&#10;bYZqNhi4voDRbH4K6RZnqB+PwfQi0bpCuWCG9Se2l1ON93Xrp6rrB7X5DQAA//8DAFBLAwQUAAYA&#10;CAAAACEAv4nnP9kAAAAJAQAADwAAAGRycy9kb3ducmV2LnhtbExPy07DMBC8I/EP1iJxo076Uglx&#10;KoTgwJG0hx7deEki7HVkO23692xOcNrdmdHMbLmfnBUXDLH3pCBfZCCQGm96ahUcDx9POxAxaTLa&#10;ekIFN4ywr+7vSl0Yf6UvvNSpFWxCsdAKupSGQsrYdOh0XPgBiblvH5xOfIZWmqCvbO6sXGbZVjrd&#10;Eyd0esC3DpufenQKBrRmtOs6OzXyPVC+/TzI20apx4fp9QVEwin9iWGuz9Wh4k5nP5KJwip4zles&#10;5LncgJj51ZqB87wwIqtS/v+g+gUAAP//AwBQSwECLQAUAAYACAAAACEAtoM4kv4AAADhAQAAEwAA&#10;AAAAAAAAAAAAAAAAAAAAW0NvbnRlbnRfVHlwZXNdLnhtbFBLAQItABQABgAIAAAAIQA4/SH/1gAA&#10;AJQBAAALAAAAAAAAAAAAAAAAAC8BAABfcmVscy8ucmVsc1BLAQItABQABgAIAAAAIQAmhS0B2QEA&#10;AJgDAAAOAAAAAAAAAAAAAAAAAC4CAABkcnMvZTJvRG9jLnhtbFBLAQItABQABgAIAAAAIQC/iec/&#10;2QAAAAkBAAAPAAAAAAAAAAAAAAAAADMEAABkcnMvZG93bnJldi54bWxQSwUGAAAAAAQABADzAAAA&#10;OQUAAAAA&#10;" filled="f" stroked="f">
                <v:textbox inset="2.53958mm,1.2694mm,2.53958mm,1.2694mm">
                  <w:txbxContent>
                    <w:p w14:paraId="18A9635F" w14:textId="77777777" w:rsidR="004F624E" w:rsidRDefault="004F624E" w:rsidP="004F624E">
                      <w:pPr>
                        <w:spacing w:line="258" w:lineRule="auto"/>
                        <w:textDirection w:val="btLr"/>
                      </w:pPr>
                      <w:r>
                        <w:rPr>
                          <w:rFonts w:ascii="Times New Roman" w:eastAsia="Times New Roman" w:hAnsi="Times New Roman" w:cs="Times New Roman"/>
                          <w:b/>
                          <w:color w:val="EDEDED"/>
                        </w:rPr>
                        <w:t>1</w:t>
                      </w:r>
                    </w:p>
                  </w:txbxContent>
                </v:textbox>
              </v:rect>
            </w:pict>
          </mc:Fallback>
        </mc:AlternateContent>
      </w:r>
      <w:r>
        <w:rPr>
          <w:noProof/>
          <w:lang w:val="en-US"/>
        </w:rPr>
        <mc:AlternateContent>
          <mc:Choice Requires="wps">
            <w:drawing>
              <wp:anchor distT="45720" distB="45720" distL="114300" distR="114300" simplePos="0" relativeHeight="251702272" behindDoc="0" locked="0" layoutInCell="1" hidden="0" allowOverlap="1" wp14:anchorId="6A0CAAC7" wp14:editId="03008F1B">
                <wp:simplePos x="0" y="0"/>
                <wp:positionH relativeFrom="column">
                  <wp:posOffset>1138238</wp:posOffset>
                </wp:positionH>
                <wp:positionV relativeFrom="paragraph">
                  <wp:posOffset>587058</wp:posOffset>
                </wp:positionV>
                <wp:extent cx="273050" cy="254000"/>
                <wp:effectExtent l="0" t="0" r="0" b="0"/>
                <wp:wrapNone/>
                <wp:docPr id="2135824917" name="Rectangle 2135824917"/>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14:paraId="3E400A6A" w14:textId="77777777" w:rsidR="004F624E" w:rsidRDefault="004F624E" w:rsidP="004F624E">
                            <w:pPr>
                              <w:spacing w:line="258" w:lineRule="auto"/>
                              <w:textDirection w:val="btLr"/>
                            </w:pPr>
                            <w:r>
                              <w:rPr>
                                <w:rFonts w:ascii="Times New Roman" w:eastAsia="Times New Roman" w:hAnsi="Times New Roman" w:cs="Times New Roman"/>
                                <w:b/>
                                <w:color w:val="EDEDED"/>
                              </w:rPr>
                              <w:t>2</w:t>
                            </w:r>
                          </w:p>
                        </w:txbxContent>
                      </wps:txbx>
                      <wps:bodyPr spcFirstLastPara="1" wrap="square" lIns="91425" tIns="45700" rIns="91425" bIns="45700" anchor="t" anchorCtr="0">
                        <a:noAutofit/>
                      </wps:bodyPr>
                    </wps:wsp>
                  </a:graphicData>
                </a:graphic>
              </wp:anchor>
            </w:drawing>
          </mc:Choice>
          <mc:Fallback>
            <w:pict>
              <v:rect w14:anchorId="6A0CAAC7" id="Rectangle 2135824917" o:spid="_x0000_s1034" style="position:absolute;left:0;text-align:left;margin-left:89.65pt;margin-top:46.25pt;width:21.5pt;height:20pt;z-index:2517022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952QEAAJgDAAAOAAAAZHJzL2Uyb0RvYy54bWysU9uO0zAQfUfiHyy/01zadNuo7gqxKkJa&#10;QcXCB7iO3VjyDdtt0r9n7JRtgTfEizu3zpxzZrJ5HLVCZ+6DtIbgalZixA2znTRHgr9/271bYRQi&#10;NR1V1nCCLzzgx+3bN5vBtby2vVUd9wiamNAOjuA+RtcWRWA91zTMrOMGksJ6TSO4/lh0ng7QXaui&#10;LstlMVjfOW8ZDwGiT1MSb3N/ITiLX4QIPCJFMGCL+fX5PaS32G5oe/TU9ZJdYdB/QKGpNDD0tdUT&#10;jRSdvPyrlZbM22BFnDGrCyuEZDxzADZV+Qebl546nrmAOMG9yhT+X1v2+bz3SHYE19W8WdWLdfWA&#10;kaEadvUV1KPmqDi6y4Fggwst/O/F7f3VC2Am9qPwOv0CLzQS3NTVuixB9gvB8+WybupmEpyPETEo&#10;qJtFzjMoqOeLdZMXUtwaOR/iR241SgbBHhBlmen5OUQYDqW/StJcY3dSqbxTZX4LQGGKFAn7hDZZ&#10;cTyMmfwq4UqRg+0uIEhwbCdh5DMNcU89nESF0QBnQnD4caKeY6Q+GdjDuloAKRSzs2geElt/nznc&#10;Z6hhvYXrixhN5oeYb3GC+v4UrZCZ1g3KFTOsP7O9nmq6r3s/V90+qO1PAAAA//8DAFBLAwQUAAYA&#10;CAAAACEAT+/KX9oAAAAKAQAADwAAAGRycy9kb3ducmV2LnhtbEyPPU/DMBCGdyT+g3VIbNSpSwsN&#10;cSqEYGAk7cDoxkcSYZ8j22nTf88xwfh+6L3nqt3snThhTEMgDctFAQKpDXagTsNh/3b3CCJlQ9a4&#10;QKjhggl29fVVZUobzvSBpyZ3gkcolUZDn/NYSpnaHr1JizAicfYVojeZZeykjebM495JVRQb6c1A&#10;fKE3I7702H43k9cworOTu2+Kz1a+Rlpu3vfystb69mZ+fgKRcc5/ZfjFZ3SomekYJrJJONYP2xVX&#10;NWzVGgQXlFJsHDlZsSPrSv5/of4BAAD//wMAUEsBAi0AFAAGAAgAAAAhALaDOJL+AAAA4QEAABMA&#10;AAAAAAAAAAAAAAAAAAAAAFtDb250ZW50X1R5cGVzXS54bWxQSwECLQAUAAYACAAAACEAOP0h/9YA&#10;AACUAQAACwAAAAAAAAAAAAAAAAAvAQAAX3JlbHMvLnJlbHNQSwECLQAUAAYACAAAACEA07IfedkB&#10;AACYAwAADgAAAAAAAAAAAAAAAAAuAgAAZHJzL2Uyb0RvYy54bWxQSwECLQAUAAYACAAAACEAT+/K&#10;X9oAAAAKAQAADwAAAAAAAAAAAAAAAAAzBAAAZHJzL2Rvd25yZXYueG1sUEsFBgAAAAAEAAQA8wAA&#10;ADoFAAAAAA==&#10;" filled="f" stroked="f">
                <v:textbox inset="2.53958mm,1.2694mm,2.53958mm,1.2694mm">
                  <w:txbxContent>
                    <w:p w14:paraId="3E400A6A" w14:textId="77777777" w:rsidR="004F624E" w:rsidRDefault="004F624E" w:rsidP="004F624E">
                      <w:pPr>
                        <w:spacing w:line="258" w:lineRule="auto"/>
                        <w:textDirection w:val="btLr"/>
                      </w:pPr>
                      <w:r>
                        <w:rPr>
                          <w:rFonts w:ascii="Times New Roman" w:eastAsia="Times New Roman" w:hAnsi="Times New Roman" w:cs="Times New Roman"/>
                          <w:b/>
                          <w:color w:val="EDEDED"/>
                        </w:rPr>
                        <w:t>2</w:t>
                      </w:r>
                    </w:p>
                  </w:txbxContent>
                </v:textbox>
              </v:rect>
            </w:pict>
          </mc:Fallback>
        </mc:AlternateContent>
      </w:r>
      <w:r>
        <w:rPr>
          <w:noProof/>
          <w:lang w:val="en-US"/>
        </w:rPr>
        <mc:AlternateContent>
          <mc:Choice Requires="wps">
            <w:drawing>
              <wp:anchor distT="45720" distB="45720" distL="114300" distR="114300" simplePos="0" relativeHeight="251703296" behindDoc="0" locked="0" layoutInCell="1" hidden="0" allowOverlap="1" wp14:anchorId="477EA71F" wp14:editId="60DE1F76">
                <wp:simplePos x="0" y="0"/>
                <wp:positionH relativeFrom="column">
                  <wp:posOffset>1227138</wp:posOffset>
                </wp:positionH>
                <wp:positionV relativeFrom="paragraph">
                  <wp:posOffset>1247458</wp:posOffset>
                </wp:positionV>
                <wp:extent cx="273050" cy="254000"/>
                <wp:effectExtent l="0" t="0" r="0" b="0"/>
                <wp:wrapNone/>
                <wp:docPr id="2135824900" name="Rectangle 2135824900"/>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14:paraId="56AEE768" w14:textId="77777777" w:rsidR="004F624E" w:rsidRDefault="004F624E" w:rsidP="004F624E">
                            <w:pPr>
                              <w:spacing w:line="258" w:lineRule="auto"/>
                              <w:textDirection w:val="btLr"/>
                            </w:pPr>
                            <w:r>
                              <w:rPr>
                                <w:rFonts w:ascii="Times New Roman" w:eastAsia="Times New Roman" w:hAnsi="Times New Roman" w:cs="Times New Roman"/>
                                <w:b/>
                                <w:color w:val="EDEDED"/>
                              </w:rPr>
                              <w:t>3</w:t>
                            </w:r>
                          </w:p>
                        </w:txbxContent>
                      </wps:txbx>
                      <wps:bodyPr spcFirstLastPara="1" wrap="square" lIns="91425" tIns="45700" rIns="91425" bIns="45700" anchor="t" anchorCtr="0">
                        <a:noAutofit/>
                      </wps:bodyPr>
                    </wps:wsp>
                  </a:graphicData>
                </a:graphic>
              </wp:anchor>
            </w:drawing>
          </mc:Choice>
          <mc:Fallback>
            <w:pict>
              <v:rect w14:anchorId="477EA71F" id="Rectangle 2135824900" o:spid="_x0000_s1035" style="position:absolute;left:0;text-align:left;margin-left:96.65pt;margin-top:98.25pt;width:21.5pt;height:20pt;z-index:2517032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O32AEAAJgDAAAOAAAAZHJzL2Uyb0RvYy54bWysU9uO2jAQfa/Uf7D8XnIhoUuEWVVdUVVa&#10;tajbfoBxbGLJt9qGhL/v2LAL7b6t+mLmxplzZiar+0krdOQ+SGsIrmYlRtww20uzJ/jXz82HO4xC&#10;pKanyhpO8IkHfL9+/241uo7XdrCq5x4BiAnd6AgeYnRdUQQ2cE3DzDpuICms1zSC6/dF7+kI6FoV&#10;dVkuitH63nnLeAgQfTgn8TrjC8FZ/C5E4BEpgoFbzK/P7y69xXpFu72nbpDsQoO+gYWm0kDTF6gH&#10;Gik6ePkKSkvmbbAizpjVhRVCMp41gJqq/EfN00Adz1pgOMG9jCn8P1j27bj1SPYE19W8vaubZQlj&#10;MlTDrn7A9KjZK45ucjCw0YUO/vfktv7iBTCT+kl4nX5BF5oIbusK4ADvRPB8sajbuj0PnE8RMSio&#10;2ybnGRTU82bZ5oUUVyDnQ/zCrUbJINgDozxmenwMEZpD6XNJ6mvsRiqVd6rMXwEoTJEicT+zTVac&#10;dlMWv0y8UmRn+xMMJDi2kdDykYa4pR5OosJohDMhOPw+UM8xUl8N7GFZNSAKxew07cek1t9mdrcZ&#10;athg4foiRmfzc8y3eKb66RCtkFnWlcqFM6w/q72carqvWz9XXT+o9R8AAAD//wMAUEsDBBQABgAI&#10;AAAAIQAKFCeM2wAAAAsBAAAPAAAAZHJzL2Rvd25yZXYueG1sTI8xT8MwEIV3JP6DdUhs1GlDIghx&#10;KoRgYCTtwOjGRxJhnyPbadN/z5UFtvfunt59V28XZ8URQxw9KVivMhBInTcj9Qr2u7e7BxAxaTLa&#10;ekIFZ4ywba6val0Zf6IPPLapF1xCsdIKhpSmSsrYDeh0XPkJiXdfPjid2IZemqBPXO6s3GRZKZ0e&#10;iS8MesKXAbvvdnYKJrRmtvdt9tnJ10Dr8n0nz4VStzfL8xOIhEv6C8MFn9GhYaaDn8lEYdk/5jlH&#10;L6IsQHBik5c8OfyKAmRTy/8/ND8AAAD//wMAUEsBAi0AFAAGAAgAAAAhALaDOJL+AAAA4QEAABMA&#10;AAAAAAAAAAAAAAAAAAAAAFtDb250ZW50X1R5cGVzXS54bWxQSwECLQAUAAYACAAAACEAOP0h/9YA&#10;AACUAQAACwAAAAAAAAAAAAAAAAAvAQAAX3JlbHMvLnJlbHNQSwECLQAUAAYACAAAACEAa6ATt9gB&#10;AACYAwAADgAAAAAAAAAAAAAAAAAuAgAAZHJzL2Uyb0RvYy54bWxQSwECLQAUAAYACAAAACEAChQn&#10;jNsAAAALAQAADwAAAAAAAAAAAAAAAAAyBAAAZHJzL2Rvd25yZXYueG1sUEsFBgAAAAAEAAQA8wAA&#10;ADoFAAAAAA==&#10;" filled="f" stroked="f">
                <v:textbox inset="2.53958mm,1.2694mm,2.53958mm,1.2694mm">
                  <w:txbxContent>
                    <w:p w14:paraId="56AEE768" w14:textId="77777777" w:rsidR="004F624E" w:rsidRDefault="004F624E" w:rsidP="004F624E">
                      <w:pPr>
                        <w:spacing w:line="258" w:lineRule="auto"/>
                        <w:textDirection w:val="btLr"/>
                      </w:pPr>
                      <w:r>
                        <w:rPr>
                          <w:rFonts w:ascii="Times New Roman" w:eastAsia="Times New Roman" w:hAnsi="Times New Roman" w:cs="Times New Roman"/>
                          <w:b/>
                          <w:color w:val="EDEDED"/>
                        </w:rPr>
                        <w:t>3</w:t>
                      </w:r>
                    </w:p>
                  </w:txbxContent>
                </v:textbox>
              </v:rect>
            </w:pict>
          </mc:Fallback>
        </mc:AlternateContent>
      </w:r>
      <w:r>
        <w:rPr>
          <w:noProof/>
          <w:lang w:val="en-US"/>
        </w:rPr>
        <mc:AlternateContent>
          <mc:Choice Requires="wps">
            <w:drawing>
              <wp:anchor distT="45720" distB="45720" distL="114300" distR="114300" simplePos="0" relativeHeight="251704320" behindDoc="0" locked="0" layoutInCell="1" hidden="0" allowOverlap="1" wp14:anchorId="4469E27C" wp14:editId="2D22891D">
                <wp:simplePos x="0" y="0"/>
                <wp:positionH relativeFrom="column">
                  <wp:posOffset>630238</wp:posOffset>
                </wp:positionH>
                <wp:positionV relativeFrom="paragraph">
                  <wp:posOffset>1488758</wp:posOffset>
                </wp:positionV>
                <wp:extent cx="273050" cy="254000"/>
                <wp:effectExtent l="0" t="0" r="0" b="0"/>
                <wp:wrapNone/>
                <wp:docPr id="2135824910" name="Rectangle 2135824910"/>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14:paraId="38BF95AE" w14:textId="77777777" w:rsidR="004F624E" w:rsidRDefault="004F624E" w:rsidP="004F624E">
                            <w:pPr>
                              <w:spacing w:line="258" w:lineRule="auto"/>
                              <w:textDirection w:val="btLr"/>
                            </w:pPr>
                            <w:r>
                              <w:rPr>
                                <w:rFonts w:ascii="Times New Roman" w:eastAsia="Times New Roman" w:hAnsi="Times New Roman" w:cs="Times New Roman"/>
                                <w:b/>
                                <w:color w:val="EDEDED"/>
                              </w:rPr>
                              <w:t>4</w:t>
                            </w:r>
                          </w:p>
                        </w:txbxContent>
                      </wps:txbx>
                      <wps:bodyPr spcFirstLastPara="1" wrap="square" lIns="91425" tIns="45700" rIns="91425" bIns="45700" anchor="t" anchorCtr="0">
                        <a:noAutofit/>
                      </wps:bodyPr>
                    </wps:wsp>
                  </a:graphicData>
                </a:graphic>
              </wp:anchor>
            </w:drawing>
          </mc:Choice>
          <mc:Fallback>
            <w:pict>
              <v:rect w14:anchorId="4469E27C" id="Rectangle 2135824910" o:spid="_x0000_s1036" style="position:absolute;left:0;text-align:left;margin-left:49.65pt;margin-top:117.25pt;width:21.5pt;height:20pt;z-index:2517043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Fx2gEAAJkDAAAOAAAAZHJzL2Uyb0RvYy54bWysU9uO0zAQfUfiHyy/01zalG1Ud4VYFSGt&#10;oGLhA1zHbiz5hu026d8zdrK7Bd4QL67HMz1zzpnJ9n7UCl24D9IagqtFiRE3zHbSnAj+8X3/7g6j&#10;EKnpqLKGE3zlAd/v3r7ZDq7lte2t6rhHAGJCOziC+xhdWxSB9VzTsLCOG0gK6zWNEPpT0Xk6ALpW&#10;RV2W62KwvnPeMh4CvD5MSbzL+EJwFr8KEXhEimDgFvPp83lMZ7Hb0vbkqeslm2nQf2ChqTTQ9AXq&#10;gUaKzl7+BaUl8zZYERfM6sIKIRnPGkBNVf6h5qmnjmctYE5wLzaF/wfLvlwOHsmO4LpaNnf1alOB&#10;TYZqmNU3cI+ak+LoJgeGDS608L8nd/BzFOCa1I/C6/QLutBIcFNXm7IEvCvBy/W6bupmMpyPETEo&#10;qJtVzjMoqJerTZMHUrwCOR/iJ241SheCPTDKNtPLY4jQHEqfS1JfY/dSqTxTZX57gML0UiTuE9t0&#10;i+NxzOJB9CzlaLsrOBIc20vo+UhDPFAPO1FhNMCeEBx+nqnnGKnPBgaxqVagCsUcrJr3Sa6/zRxv&#10;M9Sw3sL6RYym68eYl3Hi+uEcrZBZV2I3UZlJw/yz3HlX04Ldxrnq9Yva/QIAAP//AwBQSwMEFAAG&#10;AAgAAAAhAPTwrlHbAAAACgEAAA8AAABkcnMvZG93bnJldi54bWxMj8FOwzAMhu9IvENkJG4sXdcN&#10;VppOCMGBI90OHLPGtBWJUyXp1r093gmO/vzr9+dqNzsrThji4EnBcpGBQGq9GahTcNi/PzyBiEmT&#10;0dYTKrhghF19e1Pp0vgzfeKpSZ3gEoqlVtCnNJZSxrZHp+PCj0i8+/bB6cRj6KQJ+szlzso8yzbS&#10;6YH4Qq9HfO2x/Wkmp2BEayZbNNlXK98CLTcfe3lZK3V/N788g0g4p78wXPVZHWp2OvqJTBRWwXa7&#10;4qSCfFWsQVwDRc7kyOSRiawr+f+F+hcAAP//AwBQSwECLQAUAAYACAAAACEAtoM4kv4AAADhAQAA&#10;EwAAAAAAAAAAAAAAAAAAAAAAW0NvbnRlbnRfVHlwZXNdLnhtbFBLAQItABQABgAIAAAAIQA4/SH/&#10;1gAAAJQBAAALAAAAAAAAAAAAAAAAAC8BAABfcmVscy8ucmVsc1BLAQItABQABgAIAAAAIQBsfRFx&#10;2gEAAJkDAAAOAAAAAAAAAAAAAAAAAC4CAABkcnMvZTJvRG9jLnhtbFBLAQItABQABgAIAAAAIQD0&#10;8K5R2wAAAAoBAAAPAAAAAAAAAAAAAAAAADQEAABkcnMvZG93bnJldi54bWxQSwUGAAAAAAQABADz&#10;AAAAPAUAAAAA&#10;" filled="f" stroked="f">
                <v:textbox inset="2.53958mm,1.2694mm,2.53958mm,1.2694mm">
                  <w:txbxContent>
                    <w:p w14:paraId="38BF95AE" w14:textId="77777777" w:rsidR="004F624E" w:rsidRDefault="004F624E" w:rsidP="004F624E">
                      <w:pPr>
                        <w:spacing w:line="258" w:lineRule="auto"/>
                        <w:textDirection w:val="btLr"/>
                      </w:pPr>
                      <w:r>
                        <w:rPr>
                          <w:rFonts w:ascii="Times New Roman" w:eastAsia="Times New Roman" w:hAnsi="Times New Roman" w:cs="Times New Roman"/>
                          <w:b/>
                          <w:color w:val="EDEDED"/>
                        </w:rPr>
                        <w:t>4</w:t>
                      </w:r>
                    </w:p>
                  </w:txbxContent>
                </v:textbox>
              </v:rect>
            </w:pict>
          </mc:Fallback>
        </mc:AlternateContent>
      </w:r>
      <w:r>
        <w:rPr>
          <w:noProof/>
          <w:lang w:val="en-US"/>
        </w:rPr>
        <mc:AlternateContent>
          <mc:Choice Requires="wps">
            <w:drawing>
              <wp:anchor distT="45720" distB="45720" distL="114300" distR="114300" simplePos="0" relativeHeight="251705344" behindDoc="0" locked="0" layoutInCell="1" hidden="0" allowOverlap="1" wp14:anchorId="20F2DDC0" wp14:editId="2031DBC7">
                <wp:simplePos x="0" y="0"/>
                <wp:positionH relativeFrom="column">
                  <wp:posOffset>3627438</wp:posOffset>
                </wp:positionH>
                <wp:positionV relativeFrom="paragraph">
                  <wp:posOffset>612458</wp:posOffset>
                </wp:positionV>
                <wp:extent cx="273050" cy="254000"/>
                <wp:effectExtent l="0" t="0" r="0" b="0"/>
                <wp:wrapNone/>
                <wp:docPr id="2135824904" name="Rectangle 2135824904"/>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14:paraId="6985FDA0" w14:textId="77777777" w:rsidR="004F624E" w:rsidRDefault="004F624E" w:rsidP="004F624E">
                            <w:pPr>
                              <w:spacing w:line="258" w:lineRule="auto"/>
                              <w:textDirection w:val="btLr"/>
                            </w:pPr>
                            <w:r>
                              <w:rPr>
                                <w:rFonts w:ascii="Times New Roman" w:eastAsia="Times New Roman" w:hAnsi="Times New Roman" w:cs="Times New Roman"/>
                                <w:b/>
                                <w:color w:val="EDEDED"/>
                              </w:rPr>
                              <w:t>5</w:t>
                            </w:r>
                          </w:p>
                        </w:txbxContent>
                      </wps:txbx>
                      <wps:bodyPr spcFirstLastPara="1" wrap="square" lIns="91425" tIns="45700" rIns="91425" bIns="45700" anchor="t" anchorCtr="0">
                        <a:noAutofit/>
                      </wps:bodyPr>
                    </wps:wsp>
                  </a:graphicData>
                </a:graphic>
              </wp:anchor>
            </w:drawing>
          </mc:Choice>
          <mc:Fallback>
            <w:pict>
              <v:rect w14:anchorId="20F2DDC0" id="Rectangle 2135824904" o:spid="_x0000_s1037" style="position:absolute;left:0;text-align:left;margin-left:285.65pt;margin-top:48.25pt;width:21.5pt;height:20pt;z-index:25170534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fh2gEAAJkDAAAOAAAAZHJzL2Uyb0RvYy54bWysU9uO2jAQfa/Uf7D8XnIhoUuEWVVdUVVa&#10;tajbfoBxbGLJt9qGhL/v2LAL7b6t+mLmxsw5Zyar+0krdOQ+SGsIrmYlRtww20uzJ/jXz82HO4xC&#10;pKanyhpO8IkHfL9+/241uo7XdrCq5x5BExO60RE8xOi6oghs4JqGmXXcQFJYr2kE1++L3tMRumtV&#10;1GW5KEbre+ct4yFA9OGcxOvcXwjO4nchAo9IEQzYYn59fnfpLdYr2u09dYNkFxj0DSg0lQaGvrR6&#10;oJGig5evWmnJvA1WxBmzurBCSMYzB2BTlf+weRqo45kLiBPci0zh/7Vl345bj2RPcF3N27u6WZYN&#10;RoZq2NUPUI+aveLoJgeCjS508L8nt/UXL4CZ2E/C6/QLvNBEcFtXy7IE2U8EzxeLuq3bs+B8iohB&#10;Qd02Oc+goJ43yzYvpLg2cj7EL9xqlAyCPSDKMtPjY4gwHEqfS9JcYzdSqbxTZf4KQGGKFAn7GW2y&#10;4rSbMvmqSsBSaGf7EygSHNtImPlIQ9xSDzdRYTTCnRAcfh+o5xiprwYWsawaYIVidpr2Y6LrbzO7&#10;2ww1bLBwfhGjs/k55mM8Y/10iFbIzOsK5QIa9p/pXm41Hditn6uuX9T6DwAAAP//AwBQSwMEFAAG&#10;AAgAAAAhAPLMoRrbAAAACgEAAA8AAABkcnMvZG93bnJldi54bWxMj8FOwzAMhu9IvENkJG4sLVsL&#10;K00nhODAkY4Dx6zx2orEqZJ0694ec4Kjf3/6/bneLc6KE4Y4elKQrzIQSJ03I/UKPvdvd48gYtJk&#10;tPWECi4YYddcX9W6Mv5MH3hqUy+4hGKlFQwpTZWUsRvQ6bjyExLvjj44nXgMvTRBn7ncWXmfZaV0&#10;eiS+MOgJXwbsvtvZKZjQmtlu2uyrk6+B8vJ9Ly+FUrc3y/MTiIRL+oPhV5/VoWGng5/JRGEVFA/5&#10;mlEF27IAwUCZbzg4MLnmRDa1/P9C8wMAAP//AwBQSwECLQAUAAYACAAAACEAtoM4kv4AAADhAQAA&#10;EwAAAAAAAAAAAAAAAAAAAAAAW0NvbnRlbnRfVHlwZXNdLnhtbFBLAQItABQABgAIAAAAIQA4/SH/&#10;1gAAAJQBAAALAAAAAAAAAAAAAAAAAC8BAABfcmVscy8ucmVsc1BLAQItABQABgAIAAAAIQBfvFfh&#10;2gEAAJkDAAAOAAAAAAAAAAAAAAAAAC4CAABkcnMvZTJvRG9jLnhtbFBLAQItABQABgAIAAAAIQDy&#10;zKEa2wAAAAoBAAAPAAAAAAAAAAAAAAAAADQEAABkcnMvZG93bnJldi54bWxQSwUGAAAAAAQABADz&#10;AAAAPAUAAAAA&#10;" filled="f" stroked="f">
                <v:textbox inset="2.53958mm,1.2694mm,2.53958mm,1.2694mm">
                  <w:txbxContent>
                    <w:p w14:paraId="6985FDA0" w14:textId="77777777" w:rsidR="004F624E" w:rsidRDefault="004F624E" w:rsidP="004F624E">
                      <w:pPr>
                        <w:spacing w:line="258" w:lineRule="auto"/>
                        <w:textDirection w:val="btLr"/>
                      </w:pPr>
                      <w:r>
                        <w:rPr>
                          <w:rFonts w:ascii="Times New Roman" w:eastAsia="Times New Roman" w:hAnsi="Times New Roman" w:cs="Times New Roman"/>
                          <w:b/>
                          <w:color w:val="EDEDED"/>
                        </w:rPr>
                        <w:t>5</w:t>
                      </w:r>
                    </w:p>
                  </w:txbxContent>
                </v:textbox>
              </v:rect>
            </w:pict>
          </mc:Fallback>
        </mc:AlternateContent>
      </w:r>
      <w:r>
        <w:rPr>
          <w:noProof/>
          <w:lang w:val="en-US"/>
        </w:rPr>
        <mc:AlternateContent>
          <mc:Choice Requires="wps">
            <w:drawing>
              <wp:anchor distT="45720" distB="45720" distL="114300" distR="114300" simplePos="0" relativeHeight="251706368" behindDoc="0" locked="0" layoutInCell="1" hidden="0" allowOverlap="1" wp14:anchorId="33C930A5" wp14:editId="485BEB21">
                <wp:simplePos x="0" y="0"/>
                <wp:positionH relativeFrom="column">
                  <wp:posOffset>4262438</wp:posOffset>
                </wp:positionH>
                <wp:positionV relativeFrom="paragraph">
                  <wp:posOffset>612458</wp:posOffset>
                </wp:positionV>
                <wp:extent cx="273050" cy="254000"/>
                <wp:effectExtent l="0" t="0" r="0" b="0"/>
                <wp:wrapNone/>
                <wp:docPr id="2135824898" name="Rectangle 2135824898"/>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14:paraId="7BC0D4C8" w14:textId="77777777" w:rsidR="004F624E" w:rsidRDefault="004F624E" w:rsidP="004F624E">
                            <w:pPr>
                              <w:spacing w:line="258" w:lineRule="auto"/>
                              <w:textDirection w:val="btLr"/>
                            </w:pPr>
                            <w:r>
                              <w:rPr>
                                <w:rFonts w:ascii="Times New Roman" w:eastAsia="Times New Roman" w:hAnsi="Times New Roman" w:cs="Times New Roman"/>
                                <w:b/>
                                <w:color w:val="EDEDED"/>
                              </w:rPr>
                              <w:t>6</w:t>
                            </w:r>
                          </w:p>
                        </w:txbxContent>
                      </wps:txbx>
                      <wps:bodyPr spcFirstLastPara="1" wrap="square" lIns="91425" tIns="45700" rIns="91425" bIns="45700" anchor="t" anchorCtr="0">
                        <a:noAutofit/>
                      </wps:bodyPr>
                    </wps:wsp>
                  </a:graphicData>
                </a:graphic>
              </wp:anchor>
            </w:drawing>
          </mc:Choice>
          <mc:Fallback>
            <w:pict>
              <v:rect w14:anchorId="33C930A5" id="Rectangle 2135824898" o:spid="_x0000_s1038" style="position:absolute;left:0;text-align:left;margin-left:335.65pt;margin-top:48.25pt;width:21.5pt;height:20pt;z-index:2517063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r42QEAAJkDAAAOAAAAZHJzL2Uyb0RvYy54bWysU9uO0zAQfUfiHyy/0yRuUtqo6QqxKkJa&#10;QcXCB7iO3VjyDdtt0r9n7Ha3Bd4QL+7cOnPOmcn6YdIKnbgP0poOV7MSI26Y7aU5dPjH9+27JUYh&#10;UtNTZQ3v8JkH/LB5+2Y9upYTO1jVc4+giQnt6Do8xOjaoghs4JqGmXXcQFJYr2kE1x+K3tMRumtV&#10;kLJcFKP1vfOW8RAg+nhJ4k3uLwRn8asQgUekOgzYYn59fvfpLTZr2h48dYNkVxj0H1BoKg0MfW31&#10;SCNFRy//aqUl8zZYEWfM6sIKIRnPHIBNVf7B5nmgjmcuIE5wrzKF/9eWfTntPJJ9h0k1b5akXq5g&#10;Y4Zq2NU3UI+ag+LoLgeCjS608L9nt/NXL4CZ2E/C6/QLvNDU4YZUq7IE2c8dni8WpCHNRXA+RcSg&#10;gDR1zjMoIPN61eSFFLdGzof4iVuNktFhD4iyzPT0FCIMh9KXkjTX2K1UKu9Umd8CUJgiRcJ+QZus&#10;OO2nTL4iCVgK7W1/BkWCY1sJM59oiDvq4SYqjEa4kw6Hn0fqOUbqs4FFrKoaWKGYnbp5n+j6+8z+&#10;PkMNGyycX8ToYn6M+RgvWD8coxUy87pBuYKG/We611tNB3bv56rbF7X5BQAA//8DAFBLAwQUAAYA&#10;CAAAACEARxGUUtwAAAAKAQAADwAAAGRycy9kb3ducmV2LnhtbEyPwU7DMAyG70i8Q2Qkbiwt2zpW&#10;mk4IwYEj3Q4cs8ZrKxKnStKte3vMCY7+/en352o3OyvOGOLgSUG+yEAgtd4M1Ck47N8fnkDEpMlo&#10;6wkVXDHCrr69qXRp/IU+8dykTnAJxVIr6FMaSylj26PTceFHJN6dfHA68Rg6aYK+cLmz8jHLCun0&#10;QHyh1yO+9th+N5NTMKI1k1012Vcr3wLlxcdeXtdK3d/NL88gEs7pD4ZffVaHmp2OfiIThVVQbPIl&#10;owq2xRoEA5t8xcGRySUnsq7k/xfqHwAAAP//AwBQSwECLQAUAAYACAAAACEAtoM4kv4AAADhAQAA&#10;EwAAAAAAAAAAAAAAAAAAAAAAW0NvbnRlbnRfVHlwZXNdLnhtbFBLAQItABQABgAIAAAAIQA4/SH/&#10;1gAAAJQBAAALAAAAAAAAAAAAAAAAAC8BAABfcmVscy8ucmVsc1BLAQItABQABgAIAAAAIQDGRFr4&#10;2QEAAJkDAAAOAAAAAAAAAAAAAAAAAC4CAABkcnMvZTJvRG9jLnhtbFBLAQItABQABgAIAAAAIQBH&#10;EZRS3AAAAAoBAAAPAAAAAAAAAAAAAAAAADMEAABkcnMvZG93bnJldi54bWxQSwUGAAAAAAQABADz&#10;AAAAPAUAAAAA&#10;" filled="f" stroked="f">
                <v:textbox inset="2.53958mm,1.2694mm,2.53958mm,1.2694mm">
                  <w:txbxContent>
                    <w:p w14:paraId="7BC0D4C8" w14:textId="77777777" w:rsidR="004F624E" w:rsidRDefault="004F624E" w:rsidP="004F624E">
                      <w:pPr>
                        <w:spacing w:line="258" w:lineRule="auto"/>
                        <w:textDirection w:val="btLr"/>
                      </w:pPr>
                      <w:r>
                        <w:rPr>
                          <w:rFonts w:ascii="Times New Roman" w:eastAsia="Times New Roman" w:hAnsi="Times New Roman" w:cs="Times New Roman"/>
                          <w:b/>
                          <w:color w:val="EDEDED"/>
                        </w:rPr>
                        <w:t>6</w:t>
                      </w:r>
                    </w:p>
                  </w:txbxContent>
                </v:textbox>
              </v:rect>
            </w:pict>
          </mc:Fallback>
        </mc:AlternateContent>
      </w:r>
      <w:r>
        <w:rPr>
          <w:noProof/>
          <w:lang w:val="en-US"/>
        </w:rPr>
        <mc:AlternateContent>
          <mc:Choice Requires="wps">
            <w:drawing>
              <wp:anchor distT="45720" distB="45720" distL="114300" distR="114300" simplePos="0" relativeHeight="251707392" behindDoc="0" locked="0" layoutInCell="1" hidden="0" allowOverlap="1" wp14:anchorId="09582BE1" wp14:editId="169816E1">
                <wp:simplePos x="0" y="0"/>
                <wp:positionH relativeFrom="column">
                  <wp:posOffset>4478338</wp:posOffset>
                </wp:positionH>
                <wp:positionV relativeFrom="paragraph">
                  <wp:posOffset>1298258</wp:posOffset>
                </wp:positionV>
                <wp:extent cx="273050" cy="254000"/>
                <wp:effectExtent l="0" t="0" r="0" b="0"/>
                <wp:wrapNone/>
                <wp:docPr id="2135824918" name="Rectangle 2135824918"/>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14:paraId="0D19FA88" w14:textId="77777777" w:rsidR="004F624E" w:rsidRDefault="004F624E" w:rsidP="004F624E">
                            <w:pPr>
                              <w:spacing w:line="258" w:lineRule="auto"/>
                              <w:textDirection w:val="btLr"/>
                            </w:pPr>
                            <w:r>
                              <w:rPr>
                                <w:rFonts w:ascii="Times New Roman" w:eastAsia="Times New Roman" w:hAnsi="Times New Roman" w:cs="Times New Roman"/>
                                <w:b/>
                                <w:color w:val="EDEDED"/>
                              </w:rPr>
                              <w:t>7</w:t>
                            </w:r>
                          </w:p>
                        </w:txbxContent>
                      </wps:txbx>
                      <wps:bodyPr spcFirstLastPara="1" wrap="square" lIns="91425" tIns="45700" rIns="91425" bIns="45700" anchor="t" anchorCtr="0">
                        <a:noAutofit/>
                      </wps:bodyPr>
                    </wps:wsp>
                  </a:graphicData>
                </a:graphic>
              </wp:anchor>
            </w:drawing>
          </mc:Choice>
          <mc:Fallback>
            <w:pict>
              <v:rect w14:anchorId="09582BE1" id="Rectangle 2135824918" o:spid="_x0000_s1039" style="position:absolute;left:0;text-align:left;margin-left:352.65pt;margin-top:102.25pt;width:21.5pt;height:20pt;z-index:2517073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s2gEAAJkDAAAOAAAAZHJzL2Uyb0RvYy54bWysU9uO2jAQfa/Uf7D8XnIhoUuEWVVdUVVa&#10;tajbfoBxbGLJt9qGhL/v2LAL7b6t+mLmxsw5Zyar+0krdOQ+SGsIrmYlRtww20uzJ/jXz82HO4xC&#10;pKanyhpO8IkHfL9+/241uo7XdrCq5x5BExO60RE8xOi6oghs4JqGmXXcQFJYr2kE1++L3tMRumtV&#10;1GW5KEbre+ct4yFA9OGcxOvcXwjO4nchAo9IEQzYYn59fnfpLdYr2u09dYNkFxj0DSg0lQaGvrR6&#10;oJGig5evWmnJvA1WxBmzurBCSMYzB2BTlf+weRqo45kLiBPci0zh/7Vl345bj2RPcF3N27u6WVaw&#10;MUM17OoHqEfNXnF0kwPBRhc6+N+T2/qLF8BM7CfhdfoFXmgiuK2rZVmC7CeC54tF3dbtWXA+RcSg&#10;oG6bnGdQUM+bZZsXUlwbOR/iF241SgbBHhBlmenxMUQYDqXPJWmusRupVN6pMn8FoDBFioT9jDZZ&#10;cdpNmXw1T8BSaGf7EygSHNtImPlIQ9xSDzdRYTTCnRAcfh+o5xiprwYWsawaYIVidpr2Y6LrbzO7&#10;2ww1bLBwfhGjs/k55mM8Y/10iFbIzOsK5QIa9p/pXm41Hditn6uuX9T6DwAAAP//AwBQSwMEFAAG&#10;AAgAAAAhAO1dfR/cAAAACwEAAA8AAABkcnMvZG93bnJldi54bWxMj8FOwzAMhu9IvENkJG4s2Wi3&#10;qWs6IQQHjnQ7cMwa01ZLnKpJt+7tMSc4+vOv35/L/eyduOAY+0AalgsFAqkJtqdWw/Hw/rQFEZMh&#10;a1wg1HDDCPvq/q40hQ1X+sRLnVrBJRQLo6FLaSikjE2H3sRFGJB49x1GbxKPYyvtaK5c7p1cKbWW&#10;3vTEFzoz4GuHzbmevIYBnZ1cVquvRr6NtFx/HOQt1/rxYX7ZgUg4p78w/OqzOlTsdAoT2Sicho3K&#10;nzmqYaWyHAQnNtmWyYlJxkRWpfz/Q/UDAAD//wMAUEsBAi0AFAAGAAgAAAAhALaDOJL+AAAA4QEA&#10;ABMAAAAAAAAAAAAAAAAAAAAAAFtDb250ZW50X1R5cGVzXS54bWxQSwECLQAUAAYACAAAACEAOP0h&#10;/9YAAACUAQAACwAAAAAAAAAAAAAAAAAvAQAAX3JlbHMvLnJlbHNQSwECLQAUAAYACAAAACEAXrCP&#10;7NoBAACZAwAADgAAAAAAAAAAAAAAAAAuAgAAZHJzL2Uyb0RvYy54bWxQSwECLQAUAAYACAAAACEA&#10;7V19H9wAAAALAQAADwAAAAAAAAAAAAAAAAA0BAAAZHJzL2Rvd25yZXYueG1sUEsFBgAAAAAEAAQA&#10;8wAAAD0FAAAAAA==&#10;" filled="f" stroked="f">
                <v:textbox inset="2.53958mm,1.2694mm,2.53958mm,1.2694mm">
                  <w:txbxContent>
                    <w:p w14:paraId="0D19FA88" w14:textId="77777777" w:rsidR="004F624E" w:rsidRDefault="004F624E" w:rsidP="004F624E">
                      <w:pPr>
                        <w:spacing w:line="258" w:lineRule="auto"/>
                        <w:textDirection w:val="btLr"/>
                      </w:pPr>
                      <w:r>
                        <w:rPr>
                          <w:rFonts w:ascii="Times New Roman" w:eastAsia="Times New Roman" w:hAnsi="Times New Roman" w:cs="Times New Roman"/>
                          <w:b/>
                          <w:color w:val="EDEDED"/>
                        </w:rPr>
                        <w:t>7</w:t>
                      </w:r>
                    </w:p>
                  </w:txbxContent>
                </v:textbox>
              </v:rect>
            </w:pict>
          </mc:Fallback>
        </mc:AlternateContent>
      </w:r>
    </w:p>
    <w:p w14:paraId="1874F714" w14:textId="77777777" w:rsidR="004F624E" w:rsidRDefault="004F624E" w:rsidP="004F624E">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Figure-1: Petri dish 1 and 2: Escherichia coli treated with piperazine derivative. And Petri dish 3 and 4: Staphylococcus aureus treated with piperazine derivatives.</w:t>
      </w:r>
    </w:p>
    <w:p w14:paraId="5A3766C6" w14:textId="77777777" w:rsidR="004F624E" w:rsidRDefault="004F624E">
      <w:pPr>
        <w:spacing w:before="240" w:after="240" w:line="360" w:lineRule="auto"/>
        <w:rPr>
          <w:rFonts w:ascii="Times New Roman" w:eastAsia="Times New Roman" w:hAnsi="Times New Roman" w:cs="Times New Roman"/>
          <w:b/>
          <w:sz w:val="32"/>
          <w:szCs w:val="32"/>
        </w:rPr>
      </w:pPr>
    </w:p>
    <w:p w14:paraId="1A6E8FBA" w14:textId="77777777" w:rsidR="004F624E" w:rsidRDefault="004F624E">
      <w:pPr>
        <w:spacing w:before="240" w:after="240" w:line="360" w:lineRule="auto"/>
        <w:rPr>
          <w:rFonts w:ascii="Times New Roman" w:eastAsia="Times New Roman" w:hAnsi="Times New Roman" w:cs="Times New Roman"/>
          <w:b/>
          <w:sz w:val="32"/>
          <w:szCs w:val="32"/>
        </w:rPr>
      </w:pPr>
    </w:p>
    <w:p w14:paraId="1E8C8539" w14:textId="77777777" w:rsidR="004F624E" w:rsidRDefault="004F624E">
      <w:pPr>
        <w:spacing w:before="240" w:after="240" w:line="360" w:lineRule="auto"/>
        <w:rPr>
          <w:rFonts w:ascii="Times New Roman" w:eastAsia="Times New Roman" w:hAnsi="Times New Roman" w:cs="Times New Roman"/>
          <w:b/>
          <w:sz w:val="32"/>
          <w:szCs w:val="32"/>
        </w:rPr>
      </w:pPr>
    </w:p>
    <w:p w14:paraId="0FDFAD75" w14:textId="77777777" w:rsidR="009002C8" w:rsidRDefault="00137F0A">
      <w:pPr>
        <w:rPr>
          <w:rFonts w:ascii="Times New Roman" w:eastAsia="Times New Roman" w:hAnsi="Times New Roman" w:cs="Times New Roman"/>
          <w:sz w:val="32"/>
          <w:szCs w:val="32"/>
        </w:rPr>
      </w:pPr>
      <w:r>
        <w:rPr>
          <w:rFonts w:ascii="Times New Roman" w:eastAsia="Times New Roman" w:hAnsi="Times New Roman" w:cs="Times New Roman"/>
          <w:noProof/>
          <w:sz w:val="32"/>
          <w:szCs w:val="32"/>
          <w:lang w:val="en-US"/>
        </w:rPr>
        <w:lastRenderedPageBreak/>
        <w:drawing>
          <wp:inline distT="0" distB="0" distL="0" distR="0" wp14:anchorId="63B27BCB" wp14:editId="51441494">
            <wp:extent cx="6105525" cy="3638550"/>
            <wp:effectExtent l="0" t="0" r="9525" b="19050"/>
            <wp:docPr id="2135824895" name="Chart 21358248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14:paraId="130E1B80" w14:textId="77777777" w:rsidR="009002C8" w:rsidRDefault="00137F0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Figure-2:</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sz w:val="28"/>
          <w:szCs w:val="28"/>
        </w:rPr>
        <w:t>Bargraph</w:t>
      </w:r>
      <w:proofErr w:type="spellEnd"/>
      <w:r>
        <w:rPr>
          <w:rFonts w:ascii="Times New Roman" w:eastAsia="Times New Roman" w:hAnsi="Times New Roman" w:cs="Times New Roman"/>
          <w:b/>
          <w:sz w:val="28"/>
          <w:szCs w:val="28"/>
        </w:rPr>
        <w:t xml:space="preserve"> representing the minimum inhibition concentration of piperazine derivatives against E. coli bacteria. </w:t>
      </w:r>
      <w:r>
        <w:rPr>
          <w:rFonts w:ascii="Times New Roman" w:eastAsia="Times New Roman" w:hAnsi="Times New Roman" w:cs="Times New Roman"/>
          <w:color w:val="000000"/>
          <w:sz w:val="28"/>
          <w:szCs w:val="28"/>
        </w:rPr>
        <w:t xml:space="preserve"> (MIC) in mg/ml. </w:t>
      </w:r>
      <w:r>
        <w:rPr>
          <w:rFonts w:ascii="Times New Roman" w:eastAsia="Times New Roman" w:hAnsi="Times New Roman" w:cs="Times New Roman"/>
          <w:i/>
          <w:color w:val="000000"/>
          <w:sz w:val="28"/>
          <w:szCs w:val="28"/>
        </w:rPr>
        <w:t>E. coli</w:t>
      </w:r>
      <w:r>
        <w:rPr>
          <w:rFonts w:ascii="Times New Roman" w:eastAsia="Times New Roman" w:hAnsi="Times New Roman" w:cs="Times New Roman"/>
          <w:color w:val="000000"/>
          <w:sz w:val="28"/>
          <w:szCs w:val="28"/>
        </w:rPr>
        <w:t xml:space="preserve"> cells were treated with piperazine derivatives (PD1, PD2, PD3, PD4 and PD5) at 0.2mg, 0.4mg, 0.8mg, 1.6mg, 3.2mg, 6.4mg concentrations. Streptomycin was used as positive control and methanol as negative control. The data represents the mean ±SEM of three independent experiments; **P &lt; 0.01 and *p˂0.05.</w:t>
      </w:r>
    </w:p>
    <w:p w14:paraId="1F41C79B" w14:textId="77777777" w:rsidR="009002C8" w:rsidRDefault="009002C8">
      <w:pPr>
        <w:spacing w:line="360" w:lineRule="auto"/>
        <w:jc w:val="both"/>
        <w:rPr>
          <w:rFonts w:ascii="Times New Roman" w:eastAsia="Times New Roman" w:hAnsi="Times New Roman" w:cs="Times New Roman"/>
          <w:color w:val="000000"/>
          <w:sz w:val="32"/>
          <w:szCs w:val="32"/>
        </w:rPr>
      </w:pPr>
    </w:p>
    <w:p w14:paraId="39935170" w14:textId="77777777" w:rsidR="009002C8" w:rsidRDefault="009002C8">
      <w:pPr>
        <w:spacing w:line="360" w:lineRule="auto"/>
        <w:jc w:val="both"/>
        <w:rPr>
          <w:rFonts w:ascii="Times New Roman" w:eastAsia="Times New Roman" w:hAnsi="Times New Roman" w:cs="Times New Roman"/>
          <w:color w:val="000000"/>
          <w:sz w:val="32"/>
          <w:szCs w:val="32"/>
        </w:rPr>
      </w:pPr>
    </w:p>
    <w:p w14:paraId="63A7FE24" w14:textId="77777777" w:rsidR="009002C8" w:rsidRDefault="009002C8">
      <w:pPr>
        <w:spacing w:line="360" w:lineRule="auto"/>
        <w:jc w:val="both"/>
        <w:rPr>
          <w:rFonts w:ascii="Times New Roman" w:eastAsia="Times New Roman" w:hAnsi="Times New Roman" w:cs="Times New Roman"/>
          <w:color w:val="000000"/>
          <w:sz w:val="32"/>
          <w:szCs w:val="32"/>
        </w:rPr>
      </w:pPr>
    </w:p>
    <w:p w14:paraId="3ECD9DB8" w14:textId="77777777" w:rsidR="009002C8" w:rsidRDefault="009002C8">
      <w:pPr>
        <w:spacing w:line="360" w:lineRule="auto"/>
        <w:jc w:val="both"/>
        <w:rPr>
          <w:rFonts w:ascii="Times New Roman" w:eastAsia="Times New Roman" w:hAnsi="Times New Roman" w:cs="Times New Roman"/>
          <w:color w:val="000000"/>
          <w:sz w:val="32"/>
          <w:szCs w:val="32"/>
        </w:rPr>
      </w:pPr>
    </w:p>
    <w:p w14:paraId="7128723C" w14:textId="77777777" w:rsidR="009002C8" w:rsidRDefault="009002C8">
      <w:pPr>
        <w:spacing w:line="360" w:lineRule="auto"/>
        <w:jc w:val="both"/>
        <w:rPr>
          <w:rFonts w:ascii="Times New Roman" w:eastAsia="Times New Roman" w:hAnsi="Times New Roman" w:cs="Times New Roman"/>
          <w:color w:val="000000"/>
          <w:sz w:val="32"/>
          <w:szCs w:val="32"/>
        </w:rPr>
      </w:pPr>
    </w:p>
    <w:p w14:paraId="37B35232" w14:textId="77777777" w:rsidR="009002C8" w:rsidRDefault="009002C8">
      <w:pPr>
        <w:spacing w:line="360" w:lineRule="auto"/>
        <w:jc w:val="both"/>
        <w:rPr>
          <w:rFonts w:ascii="Times New Roman" w:eastAsia="Times New Roman" w:hAnsi="Times New Roman" w:cs="Times New Roman"/>
          <w:color w:val="000000"/>
          <w:sz w:val="32"/>
          <w:szCs w:val="32"/>
        </w:rPr>
      </w:pPr>
    </w:p>
    <w:p w14:paraId="75651F4D" w14:textId="77777777" w:rsidR="009002C8" w:rsidRDefault="009002C8">
      <w:pPr>
        <w:spacing w:line="360" w:lineRule="auto"/>
        <w:jc w:val="both"/>
        <w:rPr>
          <w:rFonts w:ascii="Times New Roman" w:eastAsia="Times New Roman" w:hAnsi="Times New Roman" w:cs="Times New Roman"/>
          <w:color w:val="000000"/>
          <w:sz w:val="32"/>
          <w:szCs w:val="32"/>
        </w:rPr>
      </w:pPr>
    </w:p>
    <w:p w14:paraId="436ED6B1" w14:textId="77777777" w:rsidR="009002C8" w:rsidRDefault="009002C8">
      <w:pPr>
        <w:spacing w:line="360" w:lineRule="auto"/>
        <w:jc w:val="both"/>
        <w:rPr>
          <w:rFonts w:ascii="Times New Roman" w:eastAsia="Times New Roman" w:hAnsi="Times New Roman" w:cs="Times New Roman"/>
          <w:color w:val="000000"/>
          <w:sz w:val="32"/>
          <w:szCs w:val="32"/>
        </w:rPr>
      </w:pPr>
    </w:p>
    <w:p w14:paraId="0E2F18C0" w14:textId="77777777" w:rsidR="009002C8" w:rsidRDefault="00137F0A">
      <w:pPr>
        <w:spacing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noProof/>
          <w:sz w:val="32"/>
          <w:szCs w:val="32"/>
          <w:lang w:val="en-US"/>
        </w:rPr>
        <w:drawing>
          <wp:inline distT="114300" distB="114300" distL="114300" distR="114300" wp14:anchorId="3BD658F1" wp14:editId="291EF3F6">
            <wp:extent cx="5943600" cy="4051300"/>
            <wp:effectExtent l="0" t="0" r="0" b="0"/>
            <wp:docPr id="213582493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13"/>
                    <a:srcRect/>
                    <a:stretch>
                      <a:fillRect/>
                    </a:stretch>
                  </pic:blipFill>
                  <pic:spPr>
                    <a:xfrm>
                      <a:off x="0" y="0"/>
                      <a:ext cx="5943600" cy="4051300"/>
                    </a:xfrm>
                    <a:prstGeom prst="rect">
                      <a:avLst/>
                    </a:prstGeom>
                    <a:ln/>
                  </pic:spPr>
                </pic:pic>
              </a:graphicData>
            </a:graphic>
          </wp:inline>
        </w:drawing>
      </w:r>
    </w:p>
    <w:p w14:paraId="3FD52610" w14:textId="77777777" w:rsidR="009002C8" w:rsidRDefault="00137F0A">
      <w:pP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Figure-3: </w:t>
      </w:r>
      <w:proofErr w:type="spellStart"/>
      <w:r>
        <w:rPr>
          <w:rFonts w:ascii="Times New Roman" w:eastAsia="Times New Roman" w:hAnsi="Times New Roman" w:cs="Times New Roman"/>
          <w:b/>
          <w:sz w:val="28"/>
          <w:szCs w:val="28"/>
        </w:rPr>
        <w:t>Bargraph</w:t>
      </w:r>
      <w:proofErr w:type="spellEnd"/>
      <w:r>
        <w:rPr>
          <w:rFonts w:ascii="Times New Roman" w:eastAsia="Times New Roman" w:hAnsi="Times New Roman" w:cs="Times New Roman"/>
          <w:b/>
          <w:sz w:val="28"/>
          <w:szCs w:val="28"/>
        </w:rPr>
        <w:t xml:space="preserve"> representing the 2,2-Diphenyl-1-Picrylhydrazyl (DPPH) assay results for Piperazine derivatives. </w:t>
      </w:r>
      <w:r>
        <w:rPr>
          <w:rFonts w:ascii="Times New Roman" w:eastAsia="Times New Roman" w:hAnsi="Times New Roman" w:cs="Times New Roman"/>
          <w:sz w:val="28"/>
          <w:szCs w:val="28"/>
        </w:rPr>
        <w:t>T</w:t>
      </w:r>
      <w:r>
        <w:rPr>
          <w:rFonts w:ascii="Times New Roman" w:eastAsia="Times New Roman" w:hAnsi="Times New Roman" w:cs="Times New Roman"/>
          <w:color w:val="000000"/>
          <w:sz w:val="28"/>
          <w:szCs w:val="28"/>
        </w:rPr>
        <w:t>he inhibition percentage of piperazine derivatives (PD1, PD2, PD3, PD4 and PD5) at different concentrations 10, 20, 40, 80, 100, 200, 400 µg/ml were studied. The data represents the mean ±SEM of three independent experiments; **P &lt; 0.01 and *p˂0.05.</w:t>
      </w:r>
    </w:p>
    <w:p w14:paraId="6F220302" w14:textId="77777777" w:rsidR="009002C8" w:rsidRDefault="009002C8">
      <w:pPr>
        <w:rPr>
          <w:rFonts w:ascii="Times New Roman" w:eastAsia="Times New Roman" w:hAnsi="Times New Roman" w:cs="Times New Roman"/>
          <w:color w:val="000000"/>
          <w:sz w:val="32"/>
          <w:szCs w:val="32"/>
        </w:rPr>
      </w:pPr>
    </w:p>
    <w:p w14:paraId="06DA63B5" w14:textId="77777777" w:rsidR="009002C8" w:rsidRDefault="00137F0A">
      <w:pPr>
        <w:rPr>
          <w:rFonts w:ascii="Times New Roman" w:eastAsia="Times New Roman" w:hAnsi="Times New Roman" w:cs="Times New Roman"/>
          <w:color w:val="000000"/>
          <w:sz w:val="32"/>
          <w:szCs w:val="32"/>
        </w:rPr>
      </w:pPr>
      <w:r>
        <w:rPr>
          <w:rFonts w:ascii="Times New Roman" w:eastAsia="Times New Roman" w:hAnsi="Times New Roman" w:cs="Times New Roman"/>
          <w:noProof/>
          <w:sz w:val="32"/>
          <w:szCs w:val="32"/>
          <w:lang w:val="en-US"/>
        </w:rPr>
        <w:lastRenderedPageBreak/>
        <w:drawing>
          <wp:inline distT="114300" distB="114300" distL="114300" distR="114300" wp14:anchorId="2381F91D" wp14:editId="4C3E91B8">
            <wp:extent cx="5943600" cy="4305300"/>
            <wp:effectExtent l="0" t="0" r="0" b="0"/>
            <wp:docPr id="213582493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4"/>
                    <a:srcRect/>
                    <a:stretch>
                      <a:fillRect/>
                    </a:stretch>
                  </pic:blipFill>
                  <pic:spPr>
                    <a:xfrm>
                      <a:off x="0" y="0"/>
                      <a:ext cx="5943600" cy="4305300"/>
                    </a:xfrm>
                    <a:prstGeom prst="rect">
                      <a:avLst/>
                    </a:prstGeom>
                    <a:ln/>
                  </pic:spPr>
                </pic:pic>
              </a:graphicData>
            </a:graphic>
          </wp:inline>
        </w:drawing>
      </w:r>
    </w:p>
    <w:p w14:paraId="032FD386" w14:textId="77777777" w:rsidR="009002C8" w:rsidRDefault="009002C8">
      <w:pPr>
        <w:rPr>
          <w:rFonts w:ascii="Times New Roman" w:eastAsia="Times New Roman" w:hAnsi="Times New Roman" w:cs="Times New Roman"/>
          <w:color w:val="000000"/>
          <w:sz w:val="32"/>
          <w:szCs w:val="32"/>
        </w:rPr>
      </w:pPr>
    </w:p>
    <w:p w14:paraId="5CD27B11" w14:textId="77777777" w:rsidR="009002C8" w:rsidRDefault="009002C8">
      <w:pPr>
        <w:rPr>
          <w:rFonts w:ascii="Times New Roman" w:eastAsia="Times New Roman" w:hAnsi="Times New Roman" w:cs="Times New Roman"/>
          <w:color w:val="000000"/>
          <w:sz w:val="32"/>
          <w:szCs w:val="32"/>
        </w:rPr>
      </w:pPr>
    </w:p>
    <w:p w14:paraId="11C82EA5" w14:textId="77777777" w:rsidR="009002C8" w:rsidRDefault="00137F0A">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Figure-4: The </w:t>
      </w:r>
      <w:proofErr w:type="spellStart"/>
      <w:r>
        <w:rPr>
          <w:rFonts w:ascii="Times New Roman" w:eastAsia="Times New Roman" w:hAnsi="Times New Roman" w:cs="Times New Roman"/>
          <w:b/>
          <w:sz w:val="28"/>
          <w:szCs w:val="28"/>
        </w:rPr>
        <w:t>bargraph</w:t>
      </w:r>
      <w:proofErr w:type="spellEnd"/>
      <w:r>
        <w:rPr>
          <w:rFonts w:ascii="Times New Roman" w:eastAsia="Times New Roman" w:hAnsi="Times New Roman" w:cs="Times New Roman"/>
          <w:b/>
          <w:sz w:val="28"/>
          <w:szCs w:val="28"/>
        </w:rPr>
        <w:t xml:space="preserve"> representing the percentage of cell viability against the piperazine derivatives (PD1 to PD5) with and without H</w:t>
      </w:r>
      <w:r>
        <w:rPr>
          <w:rFonts w:ascii="Times New Roman" w:eastAsia="Times New Roman" w:hAnsi="Times New Roman" w:cs="Times New Roman"/>
          <w:b/>
          <w:sz w:val="28"/>
          <w:szCs w:val="28"/>
          <w:vertAlign w:val="subscript"/>
        </w:rPr>
        <w:t>2</w:t>
      </w:r>
      <w:r>
        <w:rPr>
          <w:rFonts w:ascii="Times New Roman" w:eastAsia="Times New Roman" w:hAnsi="Times New Roman" w:cs="Times New Roman"/>
          <w:b/>
          <w:sz w:val="28"/>
          <w:szCs w:val="28"/>
        </w:rPr>
        <w:t>O</w:t>
      </w:r>
      <w:r>
        <w:rPr>
          <w:rFonts w:ascii="Times New Roman" w:eastAsia="Times New Roman" w:hAnsi="Times New Roman" w:cs="Times New Roman"/>
          <w:b/>
          <w:sz w:val="28"/>
          <w:szCs w:val="28"/>
          <w:vertAlign w:val="subscript"/>
        </w:rPr>
        <w:t xml:space="preserve">2 </w:t>
      </w:r>
      <w:r>
        <w:rPr>
          <w:rFonts w:ascii="Times New Roman" w:eastAsia="Times New Roman" w:hAnsi="Times New Roman" w:cs="Times New Roman"/>
          <w:b/>
          <w:sz w:val="28"/>
          <w:szCs w:val="28"/>
        </w:rPr>
        <w:t>respectively.</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The percentage of cell viability after treatment of piperazine derivatives (PD1, PD2, PD3, PD4 and PD5) were studied. The data represents the mean ±SEM of three independent experiments; **P &lt; 0.01 and *p˂0.05.</w:t>
      </w:r>
    </w:p>
    <w:p w14:paraId="47B236E6" w14:textId="77777777" w:rsidR="009002C8" w:rsidRDefault="009002C8">
      <w:pPr>
        <w:spacing w:line="360" w:lineRule="auto"/>
        <w:jc w:val="both"/>
        <w:rPr>
          <w:rFonts w:ascii="Times New Roman" w:eastAsia="Times New Roman" w:hAnsi="Times New Roman" w:cs="Times New Roman"/>
          <w:sz w:val="32"/>
          <w:szCs w:val="32"/>
        </w:rPr>
      </w:pPr>
    </w:p>
    <w:p w14:paraId="1AF0EFEC" w14:textId="77777777" w:rsidR="009002C8" w:rsidRDefault="009002C8">
      <w:pPr>
        <w:spacing w:line="360" w:lineRule="auto"/>
        <w:ind w:firstLine="720"/>
        <w:jc w:val="both"/>
        <w:rPr>
          <w:rFonts w:ascii="Times New Roman" w:eastAsia="Times New Roman" w:hAnsi="Times New Roman" w:cs="Times New Roman"/>
          <w:sz w:val="32"/>
          <w:szCs w:val="32"/>
        </w:rPr>
      </w:pPr>
    </w:p>
    <w:p w14:paraId="2830E676" w14:textId="77777777" w:rsidR="009002C8" w:rsidRDefault="009002C8">
      <w:pPr>
        <w:spacing w:line="360" w:lineRule="auto"/>
        <w:ind w:firstLine="720"/>
        <w:jc w:val="both"/>
        <w:rPr>
          <w:rFonts w:ascii="Times New Roman" w:eastAsia="Times New Roman" w:hAnsi="Times New Roman" w:cs="Times New Roman"/>
          <w:sz w:val="32"/>
          <w:szCs w:val="32"/>
        </w:rPr>
      </w:pPr>
    </w:p>
    <w:p w14:paraId="7705F968" w14:textId="77777777" w:rsidR="009002C8" w:rsidRDefault="009002C8">
      <w:pPr>
        <w:spacing w:line="360" w:lineRule="auto"/>
        <w:ind w:firstLine="720"/>
        <w:jc w:val="both"/>
        <w:rPr>
          <w:rFonts w:ascii="Times New Roman" w:eastAsia="Times New Roman" w:hAnsi="Times New Roman" w:cs="Times New Roman"/>
          <w:sz w:val="32"/>
          <w:szCs w:val="32"/>
        </w:rPr>
      </w:pPr>
    </w:p>
    <w:p w14:paraId="3B3E01FE" w14:textId="77777777" w:rsidR="009002C8" w:rsidRDefault="009002C8">
      <w:pPr>
        <w:spacing w:line="360" w:lineRule="auto"/>
        <w:ind w:firstLine="720"/>
        <w:jc w:val="both"/>
        <w:rPr>
          <w:rFonts w:ascii="Times New Roman" w:eastAsia="Times New Roman" w:hAnsi="Times New Roman" w:cs="Times New Roman"/>
          <w:sz w:val="32"/>
          <w:szCs w:val="32"/>
        </w:rPr>
      </w:pPr>
    </w:p>
    <w:p w14:paraId="54DF46D0" w14:textId="77777777" w:rsidR="009002C8" w:rsidRDefault="009002C8">
      <w:pPr>
        <w:spacing w:line="360" w:lineRule="auto"/>
        <w:ind w:firstLine="720"/>
        <w:jc w:val="both"/>
        <w:rPr>
          <w:rFonts w:ascii="Times New Roman" w:eastAsia="Times New Roman" w:hAnsi="Times New Roman" w:cs="Times New Roman"/>
          <w:sz w:val="32"/>
          <w:szCs w:val="32"/>
        </w:rPr>
      </w:pPr>
    </w:p>
    <w:p w14:paraId="14AC75BA" w14:textId="77777777" w:rsidR="009002C8" w:rsidRDefault="009002C8">
      <w:pPr>
        <w:spacing w:line="360" w:lineRule="auto"/>
        <w:ind w:firstLine="720"/>
        <w:jc w:val="both"/>
        <w:rPr>
          <w:rFonts w:ascii="Times New Roman" w:eastAsia="Times New Roman" w:hAnsi="Times New Roman" w:cs="Times New Roman"/>
          <w:sz w:val="32"/>
          <w:szCs w:val="32"/>
        </w:rPr>
      </w:pPr>
    </w:p>
    <w:p w14:paraId="372D2415" w14:textId="77777777" w:rsidR="009002C8" w:rsidRDefault="009002C8">
      <w:pPr>
        <w:spacing w:line="360" w:lineRule="auto"/>
        <w:ind w:firstLine="720"/>
        <w:jc w:val="both"/>
        <w:rPr>
          <w:rFonts w:ascii="Times New Roman" w:eastAsia="Times New Roman" w:hAnsi="Times New Roman" w:cs="Times New Roman"/>
          <w:sz w:val="32"/>
          <w:szCs w:val="32"/>
        </w:rPr>
      </w:pPr>
    </w:p>
    <w:p w14:paraId="59CE065B" w14:textId="77777777" w:rsidR="009002C8" w:rsidRDefault="009002C8">
      <w:pPr>
        <w:spacing w:line="360" w:lineRule="auto"/>
        <w:ind w:firstLine="720"/>
        <w:jc w:val="both"/>
        <w:rPr>
          <w:rFonts w:ascii="Times New Roman" w:eastAsia="Times New Roman" w:hAnsi="Times New Roman" w:cs="Times New Roman"/>
          <w:sz w:val="32"/>
          <w:szCs w:val="32"/>
        </w:rPr>
      </w:pPr>
    </w:p>
    <w:p w14:paraId="4FD6AAE6" w14:textId="77777777" w:rsidR="009002C8" w:rsidRDefault="00137F0A">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noProof/>
          <w:sz w:val="32"/>
          <w:szCs w:val="32"/>
          <w:lang w:val="en-US"/>
        </w:rPr>
        <w:drawing>
          <wp:inline distT="114300" distB="114300" distL="114300" distR="114300" wp14:anchorId="176924ED" wp14:editId="37BA4CD9">
            <wp:extent cx="5943600" cy="3822700"/>
            <wp:effectExtent l="0" t="0" r="0" b="0"/>
            <wp:docPr id="21358249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5"/>
                    <a:srcRect/>
                    <a:stretch>
                      <a:fillRect/>
                    </a:stretch>
                  </pic:blipFill>
                  <pic:spPr>
                    <a:xfrm>
                      <a:off x="0" y="0"/>
                      <a:ext cx="5943600" cy="3822700"/>
                    </a:xfrm>
                    <a:prstGeom prst="rect">
                      <a:avLst/>
                    </a:prstGeom>
                    <a:ln/>
                  </pic:spPr>
                </pic:pic>
              </a:graphicData>
            </a:graphic>
          </wp:inline>
        </w:drawing>
      </w:r>
    </w:p>
    <w:p w14:paraId="79670B39" w14:textId="77777777" w:rsidR="009002C8" w:rsidRDefault="009002C8">
      <w:pPr>
        <w:spacing w:line="360" w:lineRule="auto"/>
        <w:jc w:val="both"/>
        <w:rPr>
          <w:rFonts w:ascii="Times New Roman" w:eastAsia="Times New Roman" w:hAnsi="Times New Roman" w:cs="Times New Roman"/>
          <w:b/>
          <w:color w:val="000000"/>
          <w:sz w:val="28"/>
          <w:szCs w:val="28"/>
        </w:rPr>
      </w:pPr>
    </w:p>
    <w:p w14:paraId="01268977" w14:textId="77777777" w:rsidR="009002C8" w:rsidRDefault="00137F0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Figure-5: The </w:t>
      </w:r>
      <w:proofErr w:type="spellStart"/>
      <w:r>
        <w:rPr>
          <w:rFonts w:ascii="Times New Roman" w:eastAsia="Times New Roman" w:hAnsi="Times New Roman" w:cs="Times New Roman"/>
          <w:b/>
          <w:color w:val="000000"/>
          <w:sz w:val="28"/>
          <w:szCs w:val="28"/>
        </w:rPr>
        <w:t>Bargraph</w:t>
      </w:r>
      <w:proofErr w:type="spellEnd"/>
      <w:r>
        <w:rPr>
          <w:rFonts w:ascii="Times New Roman" w:eastAsia="Times New Roman" w:hAnsi="Times New Roman" w:cs="Times New Roman"/>
          <w:b/>
          <w:color w:val="000000"/>
          <w:sz w:val="28"/>
          <w:szCs w:val="28"/>
        </w:rPr>
        <w:t xml:space="preserve"> representing the percentage of cell viability against the piperazine derivatives (PD1 to PD5) by Resazurin assay.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w:t>
      </w:r>
    </w:p>
    <w:p w14:paraId="3E74422B" w14:textId="77777777" w:rsidR="009002C8" w:rsidRDefault="009002C8">
      <w:pPr>
        <w:spacing w:line="360" w:lineRule="auto"/>
        <w:jc w:val="both"/>
        <w:rPr>
          <w:rFonts w:ascii="Times New Roman" w:eastAsia="Times New Roman" w:hAnsi="Times New Roman" w:cs="Times New Roman"/>
          <w:b/>
          <w:sz w:val="28"/>
          <w:szCs w:val="28"/>
        </w:rPr>
      </w:pPr>
    </w:p>
    <w:p w14:paraId="0D1B3E59" w14:textId="77777777" w:rsidR="009002C8" w:rsidRDefault="009002C8">
      <w:pPr>
        <w:spacing w:line="360" w:lineRule="auto"/>
        <w:jc w:val="both"/>
        <w:rPr>
          <w:rFonts w:ascii="Times New Roman" w:eastAsia="Times New Roman" w:hAnsi="Times New Roman" w:cs="Times New Roman"/>
          <w:sz w:val="32"/>
          <w:szCs w:val="32"/>
        </w:rPr>
      </w:pPr>
    </w:p>
    <w:p w14:paraId="69338949" w14:textId="77777777" w:rsidR="009002C8" w:rsidRDefault="009002C8">
      <w:pPr>
        <w:spacing w:line="360" w:lineRule="auto"/>
        <w:jc w:val="both"/>
        <w:rPr>
          <w:rFonts w:ascii="Times New Roman" w:eastAsia="Times New Roman" w:hAnsi="Times New Roman" w:cs="Times New Roman"/>
          <w:sz w:val="32"/>
          <w:szCs w:val="32"/>
        </w:rPr>
      </w:pPr>
    </w:p>
    <w:p w14:paraId="7926B51F" w14:textId="77777777" w:rsidR="009002C8" w:rsidRDefault="009002C8">
      <w:pPr>
        <w:spacing w:line="360" w:lineRule="auto"/>
        <w:jc w:val="both"/>
        <w:rPr>
          <w:rFonts w:ascii="Times New Roman" w:eastAsia="Times New Roman" w:hAnsi="Times New Roman" w:cs="Times New Roman"/>
          <w:sz w:val="32"/>
          <w:szCs w:val="32"/>
        </w:rPr>
      </w:pPr>
    </w:p>
    <w:p w14:paraId="5CFF4CE9" w14:textId="77777777" w:rsidR="009002C8" w:rsidRDefault="00137F0A">
      <w:pPr>
        <w:spacing w:line="360" w:lineRule="auto"/>
        <w:jc w:val="both"/>
        <w:rPr>
          <w:rFonts w:ascii="Times New Roman" w:eastAsia="Times New Roman" w:hAnsi="Times New Roman" w:cs="Times New Roman"/>
          <w:color w:val="1F1F1F"/>
          <w:sz w:val="32"/>
          <w:szCs w:val="32"/>
        </w:rPr>
      </w:pPr>
      <w:r>
        <w:rPr>
          <w:rFonts w:ascii="Times New Roman" w:eastAsia="Times New Roman" w:hAnsi="Times New Roman" w:cs="Times New Roman"/>
          <w:b/>
          <w:noProof/>
          <w:sz w:val="32"/>
          <w:szCs w:val="32"/>
          <w:u w:val="single"/>
          <w:lang w:val="en-US"/>
        </w:rPr>
        <w:drawing>
          <wp:inline distT="114300" distB="114300" distL="114300" distR="114300" wp14:anchorId="0122F5E1" wp14:editId="353F726F">
            <wp:extent cx="5943600" cy="3581400"/>
            <wp:effectExtent l="0" t="0" r="0" b="0"/>
            <wp:docPr id="213582493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6"/>
                    <a:srcRect/>
                    <a:stretch>
                      <a:fillRect/>
                    </a:stretch>
                  </pic:blipFill>
                  <pic:spPr>
                    <a:xfrm>
                      <a:off x="0" y="0"/>
                      <a:ext cx="5943600" cy="3581400"/>
                    </a:xfrm>
                    <a:prstGeom prst="rect">
                      <a:avLst/>
                    </a:prstGeom>
                    <a:ln/>
                  </pic:spPr>
                </pic:pic>
              </a:graphicData>
            </a:graphic>
          </wp:inline>
        </w:drawing>
      </w:r>
    </w:p>
    <w:p w14:paraId="49368127" w14:textId="77777777" w:rsidR="009002C8" w:rsidRDefault="00137F0A">
      <w:pPr>
        <w:widowControl w:val="0"/>
        <w:pBdr>
          <w:top w:val="nil"/>
          <w:left w:val="nil"/>
          <w:bottom w:val="nil"/>
          <w:right w:val="nil"/>
          <w:between w:val="nil"/>
        </w:pBdr>
        <w:spacing w:before="64" w:after="0" w:line="348" w:lineRule="auto"/>
        <w:ind w:right="171"/>
        <w:jc w:val="both"/>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Figure-6.</w:t>
      </w:r>
      <w:r>
        <w:rPr>
          <w:rFonts w:ascii="Times New Roman" w:eastAsia="Times New Roman" w:hAnsi="Times New Roman" w:cs="Times New Roman"/>
          <w:color w:val="000000"/>
          <w:sz w:val="32"/>
          <w:szCs w:val="32"/>
        </w:rPr>
        <w:t xml:space="preserve"> Bar graph of results of Resazurin </w:t>
      </w:r>
      <w:proofErr w:type="spellStart"/>
      <w:r>
        <w:rPr>
          <w:rFonts w:ascii="Times New Roman" w:eastAsia="Times New Roman" w:hAnsi="Times New Roman" w:cs="Times New Roman"/>
          <w:color w:val="000000"/>
          <w:sz w:val="32"/>
          <w:szCs w:val="32"/>
        </w:rPr>
        <w:t>assay.The</w:t>
      </w:r>
      <w:proofErr w:type="spellEnd"/>
      <w:r>
        <w:rPr>
          <w:rFonts w:ascii="Times New Roman" w:eastAsia="Times New Roman" w:hAnsi="Times New Roman" w:cs="Times New Roman"/>
          <w:color w:val="000000"/>
          <w:sz w:val="32"/>
          <w:szCs w:val="32"/>
        </w:rPr>
        <w:t xml:space="preserve"> percentage of cell viability on treatment of piperazine derivatives (PD1, PD2, PD3, PD4 and PD5) were studied. The data represents the mean ±SEM of three independent experiments; **P &lt; 0.01 and *p˂0.05.</w:t>
      </w:r>
    </w:p>
    <w:p w14:paraId="4B058E55" w14:textId="77777777" w:rsidR="009002C8" w:rsidRDefault="009002C8">
      <w:pPr>
        <w:spacing w:line="360" w:lineRule="auto"/>
        <w:jc w:val="both"/>
        <w:rPr>
          <w:rFonts w:ascii="Times New Roman" w:eastAsia="Times New Roman" w:hAnsi="Times New Roman" w:cs="Times New Roman"/>
          <w:b/>
          <w:i/>
          <w:sz w:val="32"/>
          <w:szCs w:val="32"/>
        </w:rPr>
      </w:pPr>
    </w:p>
    <w:p w14:paraId="2F323290" w14:textId="77777777" w:rsidR="009002C8" w:rsidRDefault="009002C8">
      <w:pPr>
        <w:spacing w:line="360" w:lineRule="auto"/>
        <w:jc w:val="both"/>
        <w:rPr>
          <w:rFonts w:ascii="Times New Roman" w:eastAsia="Times New Roman" w:hAnsi="Times New Roman" w:cs="Times New Roman"/>
          <w:sz w:val="32"/>
          <w:szCs w:val="32"/>
        </w:rPr>
      </w:pPr>
    </w:p>
    <w:p w14:paraId="33CA966E" w14:textId="77777777" w:rsidR="009002C8" w:rsidRDefault="009002C8">
      <w:pPr>
        <w:spacing w:line="360" w:lineRule="auto"/>
        <w:jc w:val="both"/>
        <w:rPr>
          <w:rFonts w:ascii="Times New Roman" w:eastAsia="Times New Roman" w:hAnsi="Times New Roman" w:cs="Times New Roman"/>
          <w:sz w:val="32"/>
          <w:szCs w:val="32"/>
        </w:rPr>
      </w:pPr>
    </w:p>
    <w:p w14:paraId="7DF9C4D0" w14:textId="77777777" w:rsidR="009002C8" w:rsidRDefault="009002C8">
      <w:pPr>
        <w:spacing w:line="360" w:lineRule="auto"/>
        <w:jc w:val="both"/>
        <w:rPr>
          <w:rFonts w:ascii="Times New Roman" w:eastAsia="Times New Roman" w:hAnsi="Times New Roman" w:cs="Times New Roman"/>
          <w:sz w:val="32"/>
          <w:szCs w:val="32"/>
        </w:rPr>
      </w:pPr>
    </w:p>
    <w:p w14:paraId="72004B02" w14:textId="77777777" w:rsidR="009002C8" w:rsidRDefault="009002C8">
      <w:pPr>
        <w:spacing w:line="360" w:lineRule="auto"/>
        <w:jc w:val="both"/>
        <w:rPr>
          <w:rFonts w:ascii="Times New Roman" w:eastAsia="Times New Roman" w:hAnsi="Times New Roman" w:cs="Times New Roman"/>
          <w:sz w:val="32"/>
          <w:szCs w:val="32"/>
        </w:rPr>
      </w:pPr>
    </w:p>
    <w:p w14:paraId="104A77DA" w14:textId="77777777" w:rsidR="009002C8" w:rsidRDefault="009002C8">
      <w:pPr>
        <w:spacing w:line="360" w:lineRule="auto"/>
        <w:jc w:val="both"/>
        <w:rPr>
          <w:rFonts w:ascii="Times New Roman" w:eastAsia="Times New Roman" w:hAnsi="Times New Roman" w:cs="Times New Roman"/>
          <w:sz w:val="32"/>
          <w:szCs w:val="32"/>
        </w:rPr>
      </w:pPr>
    </w:p>
    <w:p w14:paraId="13E49DDF"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noProof/>
          <w:sz w:val="32"/>
          <w:szCs w:val="32"/>
          <w:lang w:val="en-US"/>
        </w:rPr>
        <w:drawing>
          <wp:inline distT="114300" distB="114300" distL="114300" distR="114300" wp14:anchorId="5E15E0EB" wp14:editId="08627F7D">
            <wp:extent cx="5943600" cy="4127500"/>
            <wp:effectExtent l="0" t="0" r="0" b="0"/>
            <wp:docPr id="21358249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7"/>
                    <a:srcRect/>
                    <a:stretch>
                      <a:fillRect/>
                    </a:stretch>
                  </pic:blipFill>
                  <pic:spPr>
                    <a:xfrm>
                      <a:off x="0" y="0"/>
                      <a:ext cx="5943600" cy="4127500"/>
                    </a:xfrm>
                    <a:prstGeom prst="rect">
                      <a:avLst/>
                    </a:prstGeom>
                    <a:ln/>
                  </pic:spPr>
                </pic:pic>
              </a:graphicData>
            </a:graphic>
          </wp:inline>
        </w:drawing>
      </w:r>
    </w:p>
    <w:p w14:paraId="448925EA"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Figure-7: Graph represents the toxicity test on zebrafish at different concentrations for 7 consecutive days.  </w:t>
      </w:r>
      <w:r>
        <w:rPr>
          <w:rFonts w:ascii="Times New Roman" w:eastAsia="Times New Roman" w:hAnsi="Times New Roman" w:cs="Times New Roman"/>
          <w:color w:val="000000"/>
          <w:sz w:val="28"/>
          <w:szCs w:val="28"/>
        </w:rPr>
        <w:t>The IC</w:t>
      </w:r>
      <w:r>
        <w:rPr>
          <w:rFonts w:ascii="Times New Roman" w:eastAsia="Times New Roman" w:hAnsi="Times New Roman" w:cs="Times New Roman"/>
          <w:color w:val="000000"/>
          <w:sz w:val="28"/>
          <w:szCs w:val="28"/>
          <w:vertAlign w:val="subscript"/>
        </w:rPr>
        <w:t xml:space="preserve">50 </w:t>
      </w:r>
      <w:r>
        <w:rPr>
          <w:rFonts w:ascii="Times New Roman" w:eastAsia="Times New Roman" w:hAnsi="Times New Roman" w:cs="Times New Roman"/>
          <w:color w:val="000000"/>
          <w:sz w:val="28"/>
          <w:szCs w:val="28"/>
        </w:rPr>
        <w:t>value of piperazine derivatives and standard were compared at different concentrations (2.5, 5.0, 7.5, 10.0µg/ml). The data represents the mean ±SEM of three independent experiments; **P &lt; 0.01 and *p˂0.05.</w:t>
      </w:r>
    </w:p>
    <w:p w14:paraId="5C805ACC" w14:textId="77777777" w:rsidR="009002C8" w:rsidRDefault="009002C8">
      <w:pPr>
        <w:pBdr>
          <w:top w:val="nil"/>
          <w:left w:val="nil"/>
          <w:bottom w:val="nil"/>
          <w:right w:val="nil"/>
          <w:between w:val="nil"/>
        </w:pBdr>
        <w:spacing w:before="280" w:after="280" w:line="360" w:lineRule="auto"/>
        <w:jc w:val="both"/>
        <w:rPr>
          <w:rFonts w:ascii="Times New Roman" w:eastAsia="Times New Roman" w:hAnsi="Times New Roman" w:cs="Times New Roman"/>
          <w:sz w:val="28"/>
          <w:szCs w:val="28"/>
        </w:rPr>
      </w:pPr>
    </w:p>
    <w:p w14:paraId="43282751" w14:textId="77777777" w:rsidR="009002C8" w:rsidRDefault="009002C8">
      <w:pPr>
        <w:pBdr>
          <w:top w:val="nil"/>
          <w:left w:val="nil"/>
          <w:bottom w:val="nil"/>
          <w:right w:val="nil"/>
          <w:between w:val="nil"/>
        </w:pBdr>
        <w:spacing w:before="280" w:after="280" w:line="360" w:lineRule="auto"/>
        <w:jc w:val="both"/>
        <w:rPr>
          <w:rFonts w:ascii="Times New Roman" w:eastAsia="Times New Roman" w:hAnsi="Times New Roman" w:cs="Times New Roman"/>
          <w:sz w:val="28"/>
          <w:szCs w:val="28"/>
        </w:rPr>
      </w:pPr>
    </w:p>
    <w:p w14:paraId="767914C8" w14:textId="77777777" w:rsidR="009002C8" w:rsidRDefault="009002C8">
      <w:pPr>
        <w:pBdr>
          <w:top w:val="nil"/>
          <w:left w:val="nil"/>
          <w:bottom w:val="nil"/>
          <w:right w:val="nil"/>
          <w:between w:val="nil"/>
        </w:pBdr>
        <w:spacing w:before="280" w:after="280" w:line="360" w:lineRule="auto"/>
        <w:jc w:val="both"/>
        <w:rPr>
          <w:rFonts w:ascii="Times New Roman" w:eastAsia="Times New Roman" w:hAnsi="Times New Roman" w:cs="Times New Roman"/>
          <w:sz w:val="28"/>
          <w:szCs w:val="28"/>
        </w:rPr>
      </w:pPr>
    </w:p>
    <w:p w14:paraId="1E1F2C01"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w:t>
      </w:r>
      <w:r>
        <w:rPr>
          <w:noProof/>
          <w:lang w:val="en-US"/>
        </w:rPr>
        <w:drawing>
          <wp:anchor distT="0" distB="0" distL="0" distR="0" simplePos="0" relativeHeight="251677696" behindDoc="1" locked="0" layoutInCell="1" hidden="0" allowOverlap="1" wp14:anchorId="45C18D9D" wp14:editId="2D62AA82">
            <wp:simplePos x="0" y="0"/>
            <wp:positionH relativeFrom="column">
              <wp:posOffset>154305</wp:posOffset>
            </wp:positionH>
            <wp:positionV relativeFrom="paragraph">
              <wp:posOffset>-12064</wp:posOffset>
            </wp:positionV>
            <wp:extent cx="5943600" cy="1854200"/>
            <wp:effectExtent l="19050" t="19050" r="19050" b="12700"/>
            <wp:wrapNone/>
            <wp:docPr id="213582492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18"/>
                    <a:srcRect/>
                    <a:stretch>
                      <a:fillRect/>
                    </a:stretch>
                  </pic:blipFill>
                  <pic:spPr>
                    <a:xfrm>
                      <a:off x="0" y="0"/>
                      <a:ext cx="5943600" cy="1854200"/>
                    </a:xfrm>
                    <a:prstGeom prst="rect">
                      <a:avLst/>
                    </a:prstGeom>
                    <a:ln>
                      <a:solidFill>
                        <a:schemeClr val="tx1"/>
                      </a:solidFill>
                    </a:ln>
                  </pic:spPr>
                </pic:pic>
              </a:graphicData>
            </a:graphic>
          </wp:anchor>
        </w:drawing>
      </w:r>
    </w:p>
    <w:p w14:paraId="2CE7D2D8" w14:textId="77777777" w:rsidR="009002C8" w:rsidRDefault="009002C8">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p>
    <w:p w14:paraId="54906FF3" w14:textId="77777777" w:rsidR="009002C8" w:rsidRDefault="009002C8">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p>
    <w:p w14:paraId="4423A20E" w14:textId="77777777" w:rsidR="009002C8" w:rsidRDefault="009002C8">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p>
    <w:p w14:paraId="260CD8B1" w14:textId="77777777" w:rsidR="009002C8" w:rsidRPr="00F54492"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r w:rsidRPr="00F54492">
        <w:rPr>
          <w:rFonts w:ascii="Times New Roman" w:eastAsia="Times New Roman" w:hAnsi="Times New Roman" w:cs="Times New Roman"/>
          <w:sz w:val="24"/>
          <w:szCs w:val="24"/>
        </w:rPr>
        <w:t xml:space="preserve">   </w:t>
      </w:r>
      <w:r w:rsidR="00F54492">
        <w:rPr>
          <w:rFonts w:ascii="Times New Roman" w:eastAsia="Times New Roman" w:hAnsi="Times New Roman" w:cs="Times New Roman"/>
          <w:sz w:val="24"/>
          <w:szCs w:val="24"/>
        </w:rPr>
        <w:t xml:space="preserve">  </w:t>
      </w:r>
      <w:r w:rsidRPr="00F54492">
        <w:rPr>
          <w:rFonts w:ascii="Times New Roman" w:eastAsia="Times New Roman" w:hAnsi="Times New Roman" w:cs="Times New Roman"/>
          <w:sz w:val="24"/>
          <w:szCs w:val="24"/>
        </w:rPr>
        <w:t xml:space="preserve">LOW 2.5µg/ml                </w:t>
      </w:r>
      <w:r w:rsidR="00F54492">
        <w:rPr>
          <w:rFonts w:ascii="Times New Roman" w:eastAsia="Times New Roman" w:hAnsi="Times New Roman" w:cs="Times New Roman"/>
          <w:sz w:val="24"/>
          <w:szCs w:val="24"/>
        </w:rPr>
        <w:t xml:space="preserve">                  </w:t>
      </w:r>
      <w:r w:rsidRPr="00F54492">
        <w:rPr>
          <w:rFonts w:ascii="Times New Roman" w:eastAsia="Times New Roman" w:hAnsi="Times New Roman" w:cs="Times New Roman"/>
          <w:sz w:val="24"/>
          <w:szCs w:val="24"/>
        </w:rPr>
        <w:t xml:space="preserve">     HIGH 5.0µg/ml</w:t>
      </w:r>
    </w:p>
    <w:p w14:paraId="55E1BD77"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r>
        <w:rPr>
          <w:noProof/>
          <w:lang w:val="en-US"/>
        </w:rPr>
        <mc:AlternateContent>
          <mc:Choice Requires="wps">
            <w:drawing>
              <wp:anchor distT="45720" distB="45720" distL="114300" distR="114300" simplePos="0" relativeHeight="251678720" behindDoc="0" locked="0" layoutInCell="1" hidden="0" allowOverlap="1" wp14:anchorId="3D341B56" wp14:editId="1309917B">
                <wp:simplePos x="0" y="0"/>
                <wp:positionH relativeFrom="column">
                  <wp:posOffset>114300</wp:posOffset>
                </wp:positionH>
                <wp:positionV relativeFrom="paragraph">
                  <wp:posOffset>45720</wp:posOffset>
                </wp:positionV>
                <wp:extent cx="297180" cy="391160"/>
                <wp:effectExtent l="0" t="0" r="0" b="0"/>
                <wp:wrapSquare wrapText="bothSides" distT="45720" distB="45720" distL="114300" distR="114300"/>
                <wp:docPr id="2135824901" name="Rectangle 2135824901"/>
                <wp:cNvGraphicFramePr/>
                <a:graphic xmlns:a="http://schemas.openxmlformats.org/drawingml/2006/main">
                  <a:graphicData uri="http://schemas.microsoft.com/office/word/2010/wordprocessingShape">
                    <wps:wsp>
                      <wps:cNvSpPr/>
                      <wps:spPr>
                        <a:xfrm>
                          <a:off x="5202173" y="3589183"/>
                          <a:ext cx="287655" cy="38163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5E02482D" w14:textId="77777777" w:rsidR="00F54492" w:rsidRDefault="00F54492">
                            <w:pPr>
                              <w:spacing w:line="258" w:lineRule="auto"/>
                              <w:textDirection w:val="btLr"/>
                            </w:pPr>
                            <w:r>
                              <w:rPr>
                                <w:color w:val="000000"/>
                                <w:sz w:val="32"/>
                              </w:rPr>
                              <w:t>B</w:t>
                            </w:r>
                          </w:p>
                        </w:txbxContent>
                      </wps:txbx>
                      <wps:bodyPr spcFirstLastPara="1" wrap="square" lIns="91425" tIns="45700" rIns="91425" bIns="45700" anchor="t" anchorCtr="0">
                        <a:noAutofit/>
                      </wps:bodyPr>
                    </wps:wsp>
                  </a:graphicData>
                </a:graphic>
              </wp:anchor>
            </w:drawing>
          </mc:Choice>
          <mc:Fallback>
            <w:pict>
              <v:rect w14:anchorId="3D341B56" id="Rectangle 2135824901" o:spid="_x0000_s1040" style="position:absolute;left:0;text-align:left;margin-left:9pt;margin-top:3.6pt;width:23.4pt;height:30.8pt;z-index:2516787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OQwIAAIkEAAAOAAAAZHJzL2Uyb0RvYy54bWysVNuO0zAQfUfiHyy/s7m06U1NV2hLEdKK&#10;rVj4gKnjNJZ8w/Y27d8zdkrbBSQkRB6csWdyfObMTJb3RyXJgTsvjK5pcZdTwjUzjdD7mn77unk3&#10;o8QH0A1Io3lNT9zT+9XbN8veLnhpOiMb7giCaL/obU27EOwiyzzruAJ/ZyzX6GyNUxBw6/ZZ46BH&#10;dCWzMs8nWW9cY51h3Hs8XQ9Oukr4bctZeGpbzwORNUVuIa0urbu4ZqslLPYObCfYmQb8AwsFQuOl&#10;F6g1BCAvTvwGpQRzxps23DGjMtO2gvGUA2ZT5L9k89yB5SkXFMfbi0z+/8Gyz4etI6KpaVmMqlk5&#10;nucFJRoU1uoLqgd6Lzm58aFgvfUL/O7Zbt1559GM2R9bp+Ib8yLHmlZlXhbTESWnmiL4vJiNBsH5&#10;MRCGAeVsOqkqSlgMmBWTURX92RXIOh8+cqNINGrqkFGSGQ6PPgyhP0Pivd5I0WyElGnj9rsH6cgB&#10;sPab9JzRX4VJTfqazqsy8gBswVZCQFNZFMXrfbrv1RepOfkFWobiT7iR1xp8N9yfAIbklQjY8lKo&#10;ms7y+AzHHYfmg25IOFnUXuO00EjMK0okx9lCAxOGRQAh/x6HGkqNUsZaDdWJVjjujqnYxTiCxaOd&#10;aU7YAd6yjUDGj+DDFhzOALZBj3OBF39/AYdk5CeNjTcvxlGpkDbjaor0ibv17G49oFlncNxQ0MF8&#10;CGn4YiLavH8JphWpjlcqZ9LY76kTzrMZB+p2n6Kuf5DVDwAAAP//AwBQSwMEFAAGAAgAAAAhACjl&#10;TlvbAAAABgEAAA8AAABkcnMvZG93bnJldi54bWxMj7FOw0AQRHsk/uG0SHTkHIMcY3yOEFFSkYJA&#10;QbnxLbaFb8/ynRPz9ywVqVajGc2+Kdez69WJxtB5NrBcJKCIa287bgx8vG/vclAhIlvsPZOBHwqw&#10;rq6vSiysP/MbnQ6xUVLCoUADbYxDoXWoW3IYFn4gFu/Ljw6jyLHRdsSzlLtep0mSaYcdy4cWB3pp&#10;qf4+TM7AZrP8xHRPu519XGX77f3UvtZkzO3N/PwEKtIc/8Pwhy/oUAnT0U9sg+pF5zIlGliloMTO&#10;HmTIUW6eg65KfYlf/QIAAP//AwBQSwECLQAUAAYACAAAACEAtoM4kv4AAADhAQAAEwAAAAAAAAAA&#10;AAAAAAAAAAAAW0NvbnRlbnRfVHlwZXNdLnhtbFBLAQItABQABgAIAAAAIQA4/SH/1gAAAJQBAAAL&#10;AAAAAAAAAAAAAAAAAC8BAABfcmVscy8ucmVsc1BLAQItABQABgAIAAAAIQC+f6FOQwIAAIkEAAAO&#10;AAAAAAAAAAAAAAAAAC4CAABkcnMvZTJvRG9jLnhtbFBLAQItABQABgAIAAAAIQAo5U5b2wAAAAYB&#10;AAAPAAAAAAAAAAAAAAAAAJ0EAABkcnMvZG93bnJldi54bWxQSwUGAAAAAAQABADzAAAApQUAAAAA&#10;" strokecolor="white [3201]">
                <v:stroke startarrowwidth="narrow" startarrowlength="short" endarrowwidth="narrow" endarrowlength="short"/>
                <v:textbox inset="2.53958mm,1.2694mm,2.53958mm,1.2694mm">
                  <w:txbxContent>
                    <w:p w14:paraId="5E02482D" w14:textId="77777777" w:rsidR="00F54492" w:rsidRDefault="00F54492">
                      <w:pPr>
                        <w:spacing w:line="258" w:lineRule="auto"/>
                        <w:textDirection w:val="btLr"/>
                      </w:pPr>
                      <w:r>
                        <w:rPr>
                          <w:color w:val="000000"/>
                          <w:sz w:val="32"/>
                        </w:rPr>
                        <w:t>B</w:t>
                      </w:r>
                    </w:p>
                  </w:txbxContent>
                </v:textbox>
                <w10:wrap type="square"/>
              </v:rect>
            </w:pict>
          </mc:Fallback>
        </mc:AlternateContent>
      </w:r>
    </w:p>
    <w:p w14:paraId="502E5CCA" w14:textId="77777777" w:rsidR="009002C8" w:rsidRDefault="00137F0A">
      <w:pPr>
        <w:spacing w:before="280" w:after="280" w:line="360" w:lineRule="auto"/>
        <w:jc w:val="both"/>
        <w:rPr>
          <w:rFonts w:ascii="Times New Roman" w:eastAsia="Times New Roman" w:hAnsi="Times New Roman" w:cs="Times New Roman"/>
          <w:sz w:val="32"/>
          <w:szCs w:val="32"/>
        </w:rPr>
      </w:pPr>
      <w:r>
        <w:rPr>
          <w:rFonts w:ascii="Times New Roman" w:eastAsia="Times New Roman" w:hAnsi="Times New Roman" w:cs="Times New Roman"/>
          <w:noProof/>
          <w:sz w:val="32"/>
          <w:szCs w:val="32"/>
          <w:lang w:val="en-US"/>
        </w:rPr>
        <w:drawing>
          <wp:inline distT="114300" distB="114300" distL="114300" distR="114300" wp14:anchorId="711EC9FD" wp14:editId="4537D27D">
            <wp:extent cx="5943600" cy="2895600"/>
            <wp:effectExtent l="0" t="0" r="0" b="0"/>
            <wp:docPr id="213582493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9"/>
                    <a:srcRect/>
                    <a:stretch>
                      <a:fillRect/>
                    </a:stretch>
                  </pic:blipFill>
                  <pic:spPr>
                    <a:xfrm>
                      <a:off x="0" y="0"/>
                      <a:ext cx="5943600" cy="2895600"/>
                    </a:xfrm>
                    <a:prstGeom prst="rect">
                      <a:avLst/>
                    </a:prstGeom>
                    <a:ln/>
                  </pic:spPr>
                </pic:pic>
              </a:graphicData>
            </a:graphic>
          </wp:inline>
        </w:drawing>
      </w:r>
    </w:p>
    <w:p w14:paraId="1DAA9411" w14:textId="77777777" w:rsidR="009002C8" w:rsidRDefault="009002C8">
      <w:pPr>
        <w:pBdr>
          <w:top w:val="nil"/>
          <w:left w:val="nil"/>
          <w:bottom w:val="nil"/>
          <w:right w:val="nil"/>
          <w:between w:val="nil"/>
        </w:pBdr>
        <w:spacing w:before="280" w:after="280" w:line="360" w:lineRule="auto"/>
        <w:jc w:val="both"/>
        <w:rPr>
          <w:rFonts w:ascii="Times New Roman" w:eastAsia="Times New Roman" w:hAnsi="Times New Roman" w:cs="Times New Roman"/>
          <w:sz w:val="28"/>
          <w:szCs w:val="28"/>
        </w:rPr>
      </w:pPr>
    </w:p>
    <w:p w14:paraId="33FF0C1F" w14:textId="77777777" w:rsidR="009002C8" w:rsidRDefault="00137F0A" w:rsidP="00F54492">
      <w:pPr>
        <w:pBdr>
          <w:top w:val="nil"/>
          <w:left w:val="nil"/>
          <w:bottom w:val="nil"/>
          <w:right w:val="nil"/>
          <w:between w:val="nil"/>
        </w:pBdr>
        <w:spacing w:before="280" w:after="280" w:line="360" w:lineRule="auto"/>
        <w:jc w:val="both"/>
        <w:rPr>
          <w:sz w:val="28"/>
          <w:szCs w:val="28"/>
        </w:rPr>
      </w:pPr>
      <w:r>
        <w:rPr>
          <w:rFonts w:ascii="Times New Roman" w:eastAsia="Times New Roman" w:hAnsi="Times New Roman" w:cs="Times New Roman"/>
          <w:b/>
          <w:color w:val="000000"/>
          <w:sz w:val="28"/>
          <w:szCs w:val="28"/>
        </w:rPr>
        <w:t>Figure-</w:t>
      </w:r>
      <w:proofErr w:type="gramStart"/>
      <w:r>
        <w:rPr>
          <w:rFonts w:ascii="Times New Roman" w:eastAsia="Times New Roman" w:hAnsi="Times New Roman" w:cs="Times New Roman"/>
          <w:b/>
          <w:color w:val="000000"/>
          <w:sz w:val="28"/>
          <w:szCs w:val="28"/>
        </w:rPr>
        <w:t>8.A</w:t>
      </w:r>
      <w:proofErr w:type="gramEnd"/>
      <w:r>
        <w:rPr>
          <w:rFonts w:ascii="Times New Roman" w:eastAsia="Times New Roman" w:hAnsi="Times New Roman" w:cs="Times New Roman"/>
          <w:b/>
          <w:color w:val="000000"/>
          <w:sz w:val="28"/>
          <w:szCs w:val="28"/>
        </w:rPr>
        <w:t>,B</w:t>
      </w:r>
      <w:r>
        <w:rPr>
          <w:rFonts w:ascii="Times New Roman" w:eastAsia="Times New Roman" w:hAnsi="Times New Roman" w:cs="Times New Roman"/>
          <w:color w:val="000000"/>
          <w:sz w:val="28"/>
          <w:szCs w:val="28"/>
        </w:rPr>
        <w:t xml:space="preserve">: Zebrafish treated with piperazine derivatives, trajectories in open tank </w:t>
      </w:r>
      <w:proofErr w:type="spellStart"/>
      <w:r>
        <w:rPr>
          <w:rFonts w:ascii="Times New Roman" w:eastAsia="Times New Roman" w:hAnsi="Times New Roman" w:cs="Times New Roman"/>
          <w:color w:val="000000"/>
          <w:sz w:val="28"/>
          <w:szCs w:val="28"/>
        </w:rPr>
        <w:t>test.The</w:t>
      </w:r>
      <w:proofErr w:type="spellEnd"/>
      <w:r>
        <w:rPr>
          <w:rFonts w:ascii="Times New Roman" w:eastAsia="Times New Roman" w:hAnsi="Times New Roman" w:cs="Times New Roman"/>
          <w:color w:val="000000"/>
          <w:sz w:val="28"/>
          <w:szCs w:val="28"/>
        </w:rPr>
        <w:t xml:space="preserve"> data represents the mean ±SEM of three independent experiments; **P &lt; 0.01 and *p˂0.05.</w:t>
      </w:r>
    </w:p>
    <w:p w14:paraId="5A80C0BA"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32"/>
          <w:szCs w:val="32"/>
          <w:u w:val="single"/>
        </w:rPr>
      </w:pPr>
      <w:r>
        <w:rPr>
          <w:noProof/>
          <w:lang w:val="en-US"/>
        </w:rPr>
        <w:lastRenderedPageBreak/>
        <w:drawing>
          <wp:anchor distT="0" distB="0" distL="114300" distR="114300" simplePos="0" relativeHeight="251679744" behindDoc="0" locked="0" layoutInCell="1" hidden="0" allowOverlap="1" wp14:anchorId="0992EEB0" wp14:editId="64DB9147">
            <wp:simplePos x="0" y="0"/>
            <wp:positionH relativeFrom="column">
              <wp:posOffset>-252094</wp:posOffset>
            </wp:positionH>
            <wp:positionV relativeFrom="paragraph">
              <wp:posOffset>283210</wp:posOffset>
            </wp:positionV>
            <wp:extent cx="6619875" cy="1210945"/>
            <wp:effectExtent l="0" t="0" r="0" b="0"/>
            <wp:wrapNone/>
            <wp:docPr id="2135824942"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20"/>
                    <a:srcRect/>
                    <a:stretch>
                      <a:fillRect/>
                    </a:stretch>
                  </pic:blipFill>
                  <pic:spPr>
                    <a:xfrm>
                      <a:off x="0" y="0"/>
                      <a:ext cx="6619875" cy="1210945"/>
                    </a:xfrm>
                    <a:prstGeom prst="rect">
                      <a:avLst/>
                    </a:prstGeom>
                    <a:ln/>
                  </pic:spPr>
                </pic:pic>
              </a:graphicData>
            </a:graphic>
          </wp:anchor>
        </w:drawing>
      </w:r>
    </w:p>
    <w:p w14:paraId="186E73A5" w14:textId="77777777" w:rsidR="009002C8" w:rsidRDefault="00137F0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32"/>
          <w:szCs w:val="32"/>
        </w:rPr>
      </w:pPr>
      <w:r>
        <w:rPr>
          <w:noProof/>
          <w:lang w:val="en-US"/>
        </w:rPr>
        <mc:AlternateContent>
          <mc:Choice Requires="wps">
            <w:drawing>
              <wp:anchor distT="45720" distB="45720" distL="114300" distR="114300" simplePos="0" relativeHeight="251680768" behindDoc="0" locked="0" layoutInCell="1" hidden="0" allowOverlap="1" wp14:anchorId="56614B99" wp14:editId="6D9E219E">
                <wp:simplePos x="0" y="0"/>
                <wp:positionH relativeFrom="column">
                  <wp:posOffset>-550860</wp:posOffset>
                </wp:positionH>
                <wp:positionV relativeFrom="paragraph">
                  <wp:posOffset>66357</wp:posOffset>
                </wp:positionV>
                <wp:extent cx="352425" cy="346710"/>
                <wp:effectExtent l="0" t="0" r="0" b="0"/>
                <wp:wrapSquare wrapText="bothSides" distT="45720" distB="45720" distL="114300" distR="114300"/>
                <wp:docPr id="2135824896" name="Rectangle 2135824896"/>
                <wp:cNvGraphicFramePr/>
                <a:graphic xmlns:a="http://schemas.openxmlformats.org/drawingml/2006/main">
                  <a:graphicData uri="http://schemas.microsoft.com/office/word/2010/wordprocessingShape">
                    <wps:wsp>
                      <wps:cNvSpPr/>
                      <wps:spPr>
                        <a:xfrm>
                          <a:off x="5179313" y="3616170"/>
                          <a:ext cx="333375" cy="32766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10FC9FE1" w14:textId="77777777" w:rsidR="00F54492" w:rsidRDefault="00F54492">
                            <w:pPr>
                              <w:spacing w:line="258" w:lineRule="auto"/>
                              <w:textDirection w:val="btLr"/>
                            </w:pPr>
                            <w:r>
                              <w:rPr>
                                <w:rFonts w:ascii="Times New Roman" w:eastAsia="Times New Roman" w:hAnsi="Times New Roman" w:cs="Times New Roman"/>
                                <w:color w:val="000000"/>
                                <w:sz w:val="24"/>
                              </w:rPr>
                              <w:t>A</w:t>
                            </w:r>
                          </w:p>
                        </w:txbxContent>
                      </wps:txbx>
                      <wps:bodyPr spcFirstLastPara="1" wrap="square" lIns="91425" tIns="45700" rIns="91425" bIns="45700" anchor="t" anchorCtr="0">
                        <a:noAutofit/>
                      </wps:bodyPr>
                    </wps:wsp>
                  </a:graphicData>
                </a:graphic>
              </wp:anchor>
            </w:drawing>
          </mc:Choice>
          <mc:Fallback>
            <w:pict>
              <v:rect w14:anchorId="56614B99" id="Rectangle 2135824896" o:spid="_x0000_s1041" style="position:absolute;left:0;text-align:left;margin-left:-43.35pt;margin-top:5.2pt;width:27.75pt;height:27.3pt;z-index:25168076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JQQwIAAIkEAAAOAAAAZHJzL2Uyb0RvYy54bWysVNuO0zAQfUfiHyy/0zS9pBc1XaEtRUgr&#10;tmLhA6aO01jyDdtt0r9n7JS2C0hICD84Y8/4zJlbVg+dkuTEnRdGlzQfDCnhmplK6ENJv33dvptT&#10;4gPoCqTRvKRn7unD+u2bVWuXfGQaIyvuCIJov2xtSZsQ7DLLPGu4Aj8wlmtU1sYpCHh0h6xy0CK6&#10;ktloOCyy1rjKOsO493i76ZV0nfDrmrPwXNeeByJLitxC2l3a93HP1itYHhzYRrALDfgHFgqERqdX&#10;qA0EIEcnfoNSgjnjTR0GzKjM1LVgPMWA0eTDX6J5acDyFAsmx9trmvz/g2WfTztHRFXSUT6ezkeT&#10;+aKgRIPCWn3B7IE+SE7udJiw1volvnuxO3c5eRRj9F3tVPxiXKQr6TSfLcb5mJJzScdFXuSzS8J5&#10;FwhDgzGu2ZQSFg1Gs6JI+uwGZJ0PH7lRJAoldcgopRlOTz6gczT9aRL9eiNFtRVSpoM77B+lIyfA&#10;2m/TiuXGJ6/MpCZtSRfTUeQB2IK1hICispgUrw/J36sXqTn5FVqG/E+4kdcGfNP7TwB9tykRsOWl&#10;UCWdD+PqrxsO1QddkXC2mHuN00IjMa8okRxnCwVkD8sAQv7dDqOUGoONteqrE6XQ7btU7HwaweLV&#10;3lRn7ABv2VYg4yfwYQcOZyBH9zgX6Pj7ERySkZ80Nt4in8RMhXSYTGdIn7h7zf5eA5o1BscNE9qL&#10;jyENXwxEm/fHYGqR6nijciGN/Z5qdZnNOFD352R1+4OsfwAAAP//AwBQSwMEFAAGAAgAAAAhANVs&#10;UrDeAAAACQEAAA8AAABkcnMvZG93bnJldi54bWxMjzFPwzAQhXck/oN1SGypnRTSEuJUiKqd6EBh&#10;YLzGRxIRn6PYacO/x0wwnt6n974rN7PtxZlG3znWkC4UCOLamY4bDe9vu2QNwgdkg71j0vBNHjbV&#10;9VWJhXEXfqXzMTQilrAvUEMbwlBI6euWLPqFG4hj9ulGiyGeYyPNiJdYbnuZKZVLix3HhRYHem6p&#10;/jpOVsN2m35gdqD93jys8sNuObUvNWl9ezM/PYIINIc/GH71ozpU0enkJjZe9BqSdb6KaAzUHYgI&#10;JMs0A3HSkN8rkFUp/39Q/QAAAP//AwBQSwECLQAUAAYACAAAACEAtoM4kv4AAADhAQAAEwAAAAAA&#10;AAAAAAAAAAAAAAAAW0NvbnRlbnRfVHlwZXNdLnhtbFBLAQItABQABgAIAAAAIQA4/SH/1gAAAJQB&#10;AAALAAAAAAAAAAAAAAAAAC8BAABfcmVscy8ucmVsc1BLAQItABQABgAIAAAAIQD1JwJQQwIAAIkE&#10;AAAOAAAAAAAAAAAAAAAAAC4CAABkcnMvZTJvRG9jLnhtbFBLAQItABQABgAIAAAAIQDVbFKw3gAA&#10;AAkBAAAPAAAAAAAAAAAAAAAAAJ0EAABkcnMvZG93bnJldi54bWxQSwUGAAAAAAQABADzAAAAqAUA&#10;AAAA&#10;" strokecolor="white [3201]">
                <v:stroke startarrowwidth="narrow" startarrowlength="short" endarrowwidth="narrow" endarrowlength="short"/>
                <v:textbox inset="2.53958mm,1.2694mm,2.53958mm,1.2694mm">
                  <w:txbxContent>
                    <w:p w14:paraId="10FC9FE1" w14:textId="77777777" w:rsidR="00F54492" w:rsidRDefault="00F54492">
                      <w:pPr>
                        <w:spacing w:line="258" w:lineRule="auto"/>
                        <w:textDirection w:val="btLr"/>
                      </w:pPr>
                      <w:r>
                        <w:rPr>
                          <w:rFonts w:ascii="Times New Roman" w:eastAsia="Times New Roman" w:hAnsi="Times New Roman" w:cs="Times New Roman"/>
                          <w:color w:val="000000"/>
                          <w:sz w:val="24"/>
                        </w:rPr>
                        <w:t>A</w:t>
                      </w:r>
                    </w:p>
                  </w:txbxContent>
                </v:textbox>
                <w10:wrap type="square"/>
              </v:rect>
            </w:pict>
          </mc:Fallback>
        </mc:AlternateContent>
      </w:r>
    </w:p>
    <w:p w14:paraId="60572CC6" w14:textId="77777777" w:rsidR="009002C8" w:rsidRDefault="009002C8">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32"/>
          <w:szCs w:val="32"/>
        </w:rPr>
      </w:pPr>
    </w:p>
    <w:p w14:paraId="0B5D8BBD" w14:textId="77777777" w:rsidR="009002C8" w:rsidRDefault="00137F0A">
      <w:pPr>
        <w:spacing w:before="240" w:after="240" w:line="256" w:lineRule="auto"/>
        <w:jc w:val="center"/>
        <w:rPr>
          <w:rFonts w:ascii="Times New Roman" w:eastAsia="Times New Roman" w:hAnsi="Times New Roman" w:cs="Times New Roman"/>
          <w:sz w:val="32"/>
          <w:szCs w:val="32"/>
        </w:rPr>
      </w:pPr>
      <w:r>
        <w:rPr>
          <w:noProof/>
          <w:lang w:val="en-US"/>
        </w:rPr>
        <mc:AlternateContent>
          <mc:Choice Requires="wps">
            <w:drawing>
              <wp:anchor distT="45720" distB="45720" distL="114300" distR="114300" simplePos="0" relativeHeight="251681792" behindDoc="0" locked="0" layoutInCell="1" hidden="0" allowOverlap="1" wp14:anchorId="667C9FF5" wp14:editId="56117A0E">
                <wp:simplePos x="0" y="0"/>
                <wp:positionH relativeFrom="column">
                  <wp:posOffset>2609850</wp:posOffset>
                </wp:positionH>
                <wp:positionV relativeFrom="paragraph">
                  <wp:posOffset>62230</wp:posOffset>
                </wp:positionV>
                <wp:extent cx="1409700" cy="403860"/>
                <wp:effectExtent l="0" t="0" r="0" b="0"/>
                <wp:wrapSquare wrapText="bothSides" distT="45720" distB="45720" distL="114300" distR="114300"/>
                <wp:docPr id="2135824922" name="Rectangle 2135824922"/>
                <wp:cNvGraphicFramePr/>
                <a:graphic xmlns:a="http://schemas.openxmlformats.org/drawingml/2006/main">
                  <a:graphicData uri="http://schemas.microsoft.com/office/word/2010/wordprocessingShape">
                    <wps:wsp>
                      <wps:cNvSpPr/>
                      <wps:spPr>
                        <a:xfrm>
                          <a:off x="0" y="0"/>
                          <a:ext cx="1409700" cy="403860"/>
                        </a:xfrm>
                        <a:prstGeom prst="rect">
                          <a:avLst/>
                        </a:prstGeom>
                        <a:solidFill>
                          <a:srgbClr val="FFFFFF"/>
                        </a:solidFill>
                        <a:ln>
                          <a:noFill/>
                        </a:ln>
                      </wps:spPr>
                      <wps:txbx>
                        <w:txbxContent>
                          <w:p w14:paraId="594D519B" w14:textId="77777777" w:rsidR="00F54492" w:rsidRPr="00F54492" w:rsidRDefault="00F54492">
                            <w:pPr>
                              <w:spacing w:before="240" w:after="240" w:line="256" w:lineRule="auto"/>
                              <w:textDirection w:val="btLr"/>
                              <w:rPr>
                                <w:rFonts w:asciiTheme="minorHAnsi" w:hAnsiTheme="minorHAnsi" w:cstheme="minorHAnsi"/>
                                <w:sz w:val="20"/>
                                <w:szCs w:val="20"/>
                              </w:rPr>
                            </w:pPr>
                            <w:r w:rsidRPr="00F54492">
                              <w:rPr>
                                <w:rFonts w:asciiTheme="minorHAnsi" w:eastAsia="Times New Roman" w:hAnsiTheme="minorHAnsi" w:cstheme="minorHAnsi"/>
                                <w:color w:val="000000"/>
                                <w:sz w:val="20"/>
                                <w:szCs w:val="20"/>
                              </w:rPr>
                              <w:t>LOW 2.5µg</w:t>
                            </w:r>
                          </w:p>
                        </w:txbxContent>
                      </wps:txbx>
                      <wps:bodyPr spcFirstLastPara="1" wrap="square" lIns="91425" tIns="45700" rIns="91425" bIns="45700" anchor="t" anchorCtr="0">
                        <a:noAutofit/>
                      </wps:bodyPr>
                    </wps:wsp>
                  </a:graphicData>
                </a:graphic>
              </wp:anchor>
            </w:drawing>
          </mc:Choice>
          <mc:Fallback>
            <w:pict>
              <v:rect w14:anchorId="667C9FF5" id="Rectangle 2135824922" o:spid="_x0000_s1042" style="position:absolute;left:0;text-align:left;margin-left:205.5pt;margin-top:4.9pt;width:111pt;height:31.8pt;z-index:2516817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l05QEAALcDAAAOAAAAZHJzL2Uyb0RvYy54bWysU9uO0zAQfUfiHyy/01w2LW3UdIV2VYS0&#10;goqFD3AcJ7Hk2GbsNunfM3ZKW+AN0Qd3xnPxnDMn28dpUOQkwEmjK5otUkqE5qaRuqvo92/7d2tK&#10;nGe6YcpoUdGzcPRx9/bNdrSlyE1vVCOAYBPtytFWtPfelknieC8G5hbGCo3B1sDAPLrQJQ2wEbsP&#10;KsnTdJWMBhoLhgvn8PZ5DtJd7N+2gvsvbeuEJ6qiOJuPJ8SzDmey27KyA2Z7yS9jsH+YYmBS46PX&#10;Vs/MM3IE+VerQXIwzrR+wc2QmLaVXEQMiCZL/0Dz2jMrIhYkx9krTe7/teWfTwcgsqlonj0s13mx&#10;yXNKNBtwV1+RPaY7JchdDAkbrSux7tUe4OI5NAP6qYUh/CMuMkWSz1eSxeQJx8usSDfvU9wFx1iR&#10;PqxXcQvJrdqC8x+FGUgwKgo4RuSWnV6cxxcx9VdKeMwZJZu9VCo60NVPCsiJ4cL38Rd2jCW/pSkd&#10;krUJZXM43CQB2YwlWH6qp0hNtgo9wlVtmjPy5SzfSxzuhTl/YICKySgZUUUVdT+ODAQl6pPGNW2y&#10;Il+i7KJTLCNuuI/U9xGmeW9QnJ6S2XzyUarzrB+O3rQyEnAb5TI0qiOCvCg5yO/ej1m37233EwAA&#10;//8DAFBLAwQUAAYACAAAACEAsF0ZbdwAAAAIAQAADwAAAGRycy9kb3ducmV2LnhtbEyPy06EQBBF&#10;9yb+Q6dM3DkNguOIFBMziTsTI2p02dAlkOkHoRsG/95ypcubW7l1TrlfrRELTWHwDiHdJCDItV4P&#10;rkN4e3282oEIUTmtjHeE8E0B9tX5WakK7U/uhZY6doJHXCgUQh/jWEgZ2p6sChs/kuPuy09WRY5T&#10;J/WkTjxujbxOkq20anD8oVcjHXpqj/VsEcyS5O8fzc3nrh46ejquy8HPz4iXF+vDPYhIa/w7hl98&#10;RoeKmRo/Ox2EQcjTlF0iwh0bcL/NMs4Nwm2Wg6xK+V+g+gEAAP//AwBQSwECLQAUAAYACAAAACEA&#10;toM4kv4AAADhAQAAEwAAAAAAAAAAAAAAAAAAAAAAW0NvbnRlbnRfVHlwZXNdLnhtbFBLAQItABQA&#10;BgAIAAAAIQA4/SH/1gAAAJQBAAALAAAAAAAAAAAAAAAAAC8BAABfcmVscy8ucmVsc1BLAQItABQA&#10;BgAIAAAAIQBReel05QEAALcDAAAOAAAAAAAAAAAAAAAAAC4CAABkcnMvZTJvRG9jLnhtbFBLAQIt&#10;ABQABgAIAAAAIQCwXRlt3AAAAAgBAAAPAAAAAAAAAAAAAAAAAD8EAABkcnMvZG93bnJldi54bWxQ&#10;SwUGAAAAAAQABADzAAAASAUAAAAA&#10;" stroked="f">
                <v:textbox inset="2.53958mm,1.2694mm,2.53958mm,1.2694mm">
                  <w:txbxContent>
                    <w:p w14:paraId="594D519B" w14:textId="77777777" w:rsidR="00F54492" w:rsidRPr="00F54492" w:rsidRDefault="00F54492">
                      <w:pPr>
                        <w:spacing w:before="240" w:after="240" w:line="256" w:lineRule="auto"/>
                        <w:textDirection w:val="btLr"/>
                        <w:rPr>
                          <w:rFonts w:asciiTheme="minorHAnsi" w:hAnsiTheme="minorHAnsi" w:cstheme="minorHAnsi"/>
                          <w:sz w:val="20"/>
                          <w:szCs w:val="20"/>
                        </w:rPr>
                      </w:pPr>
                      <w:r w:rsidRPr="00F54492">
                        <w:rPr>
                          <w:rFonts w:asciiTheme="minorHAnsi" w:eastAsia="Times New Roman" w:hAnsiTheme="minorHAnsi" w:cstheme="minorHAnsi"/>
                          <w:color w:val="000000"/>
                          <w:sz w:val="20"/>
                          <w:szCs w:val="20"/>
                        </w:rPr>
                        <w:t>LOW 2.5µg</w:t>
                      </w:r>
                    </w:p>
                  </w:txbxContent>
                </v:textbox>
                <w10:wrap type="square"/>
              </v:rect>
            </w:pict>
          </mc:Fallback>
        </mc:AlternateContent>
      </w:r>
      <w:r>
        <w:rPr>
          <w:noProof/>
          <w:lang w:val="en-US"/>
        </w:rPr>
        <mc:AlternateContent>
          <mc:Choice Requires="wps">
            <w:drawing>
              <wp:anchor distT="45720" distB="45720" distL="114300" distR="114300" simplePos="0" relativeHeight="251682816" behindDoc="0" locked="0" layoutInCell="1" hidden="0" allowOverlap="1" wp14:anchorId="7784552E" wp14:editId="2AC4CDB5">
                <wp:simplePos x="0" y="0"/>
                <wp:positionH relativeFrom="column">
                  <wp:posOffset>-131760</wp:posOffset>
                </wp:positionH>
                <wp:positionV relativeFrom="paragraph">
                  <wp:posOffset>206058</wp:posOffset>
                </wp:positionV>
                <wp:extent cx="1504950" cy="262890"/>
                <wp:effectExtent l="0" t="0" r="0" b="0"/>
                <wp:wrapSquare wrapText="bothSides" distT="45720" distB="45720" distL="114300" distR="114300"/>
                <wp:docPr id="2135824903" name="Rectangle 2135824903"/>
                <wp:cNvGraphicFramePr/>
                <a:graphic xmlns:a="http://schemas.openxmlformats.org/drawingml/2006/main">
                  <a:graphicData uri="http://schemas.microsoft.com/office/word/2010/wordprocessingShape">
                    <wps:wsp>
                      <wps:cNvSpPr/>
                      <wps:spPr>
                        <a:xfrm>
                          <a:off x="4603050" y="3658080"/>
                          <a:ext cx="1485900" cy="243840"/>
                        </a:xfrm>
                        <a:prstGeom prst="rect">
                          <a:avLst/>
                        </a:prstGeom>
                        <a:solidFill>
                          <a:srgbClr val="FFFFFF"/>
                        </a:solidFill>
                        <a:ln>
                          <a:noFill/>
                        </a:ln>
                      </wps:spPr>
                      <wps:txbx>
                        <w:txbxContent>
                          <w:p w14:paraId="7598AA1A" w14:textId="77777777" w:rsidR="00F54492" w:rsidRDefault="00F54492">
                            <w:pPr>
                              <w:spacing w:line="258" w:lineRule="auto"/>
                              <w:jc w:val="center"/>
                              <w:textDirection w:val="btLr"/>
                            </w:pPr>
                            <w:r>
                              <w:rPr>
                                <w:color w:val="000000"/>
                              </w:rPr>
                              <w:t>CONTROL</w:t>
                            </w:r>
                          </w:p>
                        </w:txbxContent>
                      </wps:txbx>
                      <wps:bodyPr spcFirstLastPara="1" wrap="square" lIns="91425" tIns="45700" rIns="91425" bIns="45700" anchor="t" anchorCtr="0">
                        <a:noAutofit/>
                      </wps:bodyPr>
                    </wps:wsp>
                  </a:graphicData>
                </a:graphic>
              </wp:anchor>
            </w:drawing>
          </mc:Choice>
          <mc:Fallback>
            <w:pict>
              <v:rect w14:anchorId="7784552E" id="Rectangle 2135824903" o:spid="_x0000_s1043" style="position:absolute;left:0;text-align:left;margin-left:-10.35pt;margin-top:16.25pt;width:118.5pt;height:20.7pt;z-index:2516828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Yx8wEAAMMDAAAOAAAAZHJzL2Uyb0RvYy54bWysU9uO2yAQfa/Uf0C8N77EzjpRnFW1q1SV&#10;Vm3UbT+AYBwjYaADiZ2/70C8m7T7tmoeyAxzOMw5jNf3Y6/ISYCTRtc0m6WUCM1NI/Whpr9+bj9V&#10;lDjPdMOU0aKmZ+Ho/ebjh/VgVyI3nVGNAIIk2q0GW9POe7tKEsc70TM3M1ZoLLYGeuYxhUPSABuQ&#10;vVdJnqaLZDDQWDBcOIe7j5ci3UT+thXcf29bJzxRNcXefFwhrvuwJps1Wx2A2U7yqQ32ji56JjVe&#10;+kr1yDwjR5BvqHrJwTjT+hk3fWLaVnIRNaCaLP1HzXPHrIha0BxnX21y/4+WfzvtgMimpnk2L6u8&#10;WKZzSjTr8a1+oHtMH5QgNzU0bLBuheee7Q6mzGEY1I8t9OEfdZGxpsUinacl2n6u6XxRVmk1GS5G&#10;TzgCsqIqlykCOCLyYl4VEZBcmSw4/0WYnoSgpoAtRZ/Z6cl5vB2hL5BwsTNKNlupVEzgsH9QQE4M&#10;H38bf+G98chfMKUDWJtw7FIOO0lQedEVIj/ux2hTdhc4wtbeNGf0zlm+ldjcE3N+xwCnJ6NkwImq&#10;qft9ZCAoUV81PtkyK/ISRzAmRXkXdMNtZX9bYZp3BgfVU3IJH3wc20uvn4/etDIacG1lahonJYqc&#10;pjqM4m0eUddvb/MHAAD//wMAUEsDBBQABgAIAAAAIQD96GS83wAAAAkBAAAPAAAAZHJzL2Rvd25y&#10;ZXYueG1sTI/LTsMwEEX3SPyDNUjsWrsJfYVMKlSJHRIigOjSiYckqh9R7KTh7zEruhzdo3vP5IfZ&#10;aDbR4DtnEVZLAYxs7VRnG4SP9+fFDpgP0iqpnSWEH/JwKG5vcpkpd7FvNJWhYbHE+kwitCH0Gee+&#10;bslIv3Q92Zh9u8HIEM+h4WqQl1huNE+E2HAjOxsXWtnTsaX6XI4GQU/i4fOrWp92ZdfQy3mejm58&#10;Rby/m58egQWawz8Mf/pRHYroVLnRKs80wiIR24gipMkaWASS1SYFViFs0z3wIufXHxS/AAAA//8D&#10;AFBLAQItABQABgAIAAAAIQC2gziS/gAAAOEBAAATAAAAAAAAAAAAAAAAAAAAAABbQ29udGVudF9U&#10;eXBlc10ueG1sUEsBAi0AFAAGAAgAAAAhADj9If/WAAAAlAEAAAsAAAAAAAAAAAAAAAAALwEAAF9y&#10;ZWxzLy5yZWxzUEsBAi0AFAAGAAgAAAAhAKxE9jHzAQAAwwMAAA4AAAAAAAAAAAAAAAAALgIAAGRy&#10;cy9lMm9Eb2MueG1sUEsBAi0AFAAGAAgAAAAhAP3oZLzfAAAACQEAAA8AAAAAAAAAAAAAAAAATQQA&#10;AGRycy9kb3ducmV2LnhtbFBLBQYAAAAABAAEAPMAAABZBQAAAAA=&#10;" stroked="f">
                <v:textbox inset="2.53958mm,1.2694mm,2.53958mm,1.2694mm">
                  <w:txbxContent>
                    <w:p w14:paraId="7598AA1A" w14:textId="77777777" w:rsidR="00F54492" w:rsidRDefault="00F54492">
                      <w:pPr>
                        <w:spacing w:line="258" w:lineRule="auto"/>
                        <w:jc w:val="center"/>
                        <w:textDirection w:val="btLr"/>
                      </w:pPr>
                      <w:r>
                        <w:rPr>
                          <w:color w:val="000000"/>
                        </w:rPr>
                        <w:t>CONTROL</w:t>
                      </w:r>
                    </w:p>
                  </w:txbxContent>
                </v:textbox>
                <w10:wrap type="square"/>
              </v:rect>
            </w:pict>
          </mc:Fallback>
        </mc:AlternateContent>
      </w:r>
      <w:r>
        <w:rPr>
          <w:noProof/>
          <w:lang w:val="en-US"/>
        </w:rPr>
        <mc:AlternateContent>
          <mc:Choice Requires="wps">
            <w:drawing>
              <wp:anchor distT="45720" distB="45720" distL="114300" distR="114300" simplePos="0" relativeHeight="251683840" behindDoc="0" locked="0" layoutInCell="1" hidden="0" allowOverlap="1" wp14:anchorId="5B14664E" wp14:editId="38A5981A">
                <wp:simplePos x="0" y="0"/>
                <wp:positionH relativeFrom="column">
                  <wp:posOffset>5055054</wp:posOffset>
                </wp:positionH>
                <wp:positionV relativeFrom="paragraph">
                  <wp:posOffset>198120</wp:posOffset>
                </wp:positionV>
                <wp:extent cx="1069521" cy="400050"/>
                <wp:effectExtent l="0" t="0" r="0" b="0"/>
                <wp:wrapSquare wrapText="bothSides" distT="45720" distB="45720" distL="114300" distR="114300"/>
                <wp:docPr id="2135824911" name="Rectangle 2135824911"/>
                <wp:cNvGraphicFramePr/>
                <a:graphic xmlns:a="http://schemas.openxmlformats.org/drawingml/2006/main">
                  <a:graphicData uri="http://schemas.microsoft.com/office/word/2010/wordprocessingShape">
                    <wps:wsp>
                      <wps:cNvSpPr/>
                      <wps:spPr>
                        <a:xfrm>
                          <a:off x="4603050" y="3612360"/>
                          <a:ext cx="1485900" cy="335280"/>
                        </a:xfrm>
                        <a:prstGeom prst="rect">
                          <a:avLst/>
                        </a:prstGeom>
                        <a:solidFill>
                          <a:srgbClr val="FFFFFF"/>
                        </a:solidFill>
                        <a:ln>
                          <a:noFill/>
                        </a:ln>
                      </wps:spPr>
                      <wps:txbx>
                        <w:txbxContent>
                          <w:p w14:paraId="4F39A492" w14:textId="77777777" w:rsidR="00F54492" w:rsidRDefault="00F54492">
                            <w:pPr>
                              <w:spacing w:line="258" w:lineRule="auto"/>
                              <w:jc w:val="center"/>
                              <w:textDirection w:val="btLr"/>
                            </w:pPr>
                            <w:r>
                              <w:rPr>
                                <w:color w:val="000000"/>
                              </w:rPr>
                              <w:t>HIGH 5.0µg</w:t>
                            </w:r>
                          </w:p>
                          <w:p w14:paraId="716B535F" w14:textId="77777777" w:rsidR="00F54492" w:rsidRDefault="00F54492">
                            <w:pPr>
                              <w:spacing w:line="258" w:lineRule="auto"/>
                              <w:textDirection w:val="btLr"/>
                            </w:pPr>
                          </w:p>
                          <w:p w14:paraId="3D6A57A7" w14:textId="77777777" w:rsidR="00F54492" w:rsidRDefault="00F54492">
                            <w:pPr>
                              <w:spacing w:after="0" w:line="240" w:lineRule="auto"/>
                              <w:textDirection w:val="btLr"/>
                            </w:pPr>
                            <w:r>
                              <w:rPr>
                                <w:rFonts w:ascii="Times New Roman" w:eastAsia="Times New Roman" w:hAnsi="Times New Roman" w:cs="Times New Roman"/>
                                <w:color w:val="000000"/>
                                <w:sz w:val="24"/>
                              </w:rPr>
                              <w:t xml:space="preserve"> </w:t>
                            </w:r>
                          </w:p>
                        </w:txbxContent>
                      </wps:txbx>
                      <wps:bodyPr spcFirstLastPara="1" wrap="square" lIns="91425" tIns="45700" rIns="91425" bIns="45700" anchor="t" anchorCtr="0">
                        <a:noAutofit/>
                      </wps:bodyPr>
                    </wps:wsp>
                  </a:graphicData>
                </a:graphic>
              </wp:anchor>
            </w:drawing>
          </mc:Choice>
          <mc:Fallback>
            <w:pict>
              <v:rect w14:anchorId="5B14664E" id="Rectangle 2135824911" o:spid="_x0000_s1044" style="position:absolute;left:0;text-align:left;margin-left:398.05pt;margin-top:15.6pt;width:84.2pt;height:31.5pt;z-index:2516838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XJ8QEAAMMDAAAOAAAAZHJzL2Uyb0RvYy54bWysU9uO0zAQfUfiHyy/09yakkZNV2hXRUgr&#10;qFj4ANdxGkuObcZuk/49YzdsC7wh+uDOeI6P5xxPNg/ToMhZgJNGNzRbpJQIzU0r9bGh37/t3lWU&#10;OM90y5TRoqEX4ejD9u2bzWhrkZveqFYAQRLt6tE2tPfe1knieC8G5hbGCo3FzsDAPKZwTFpgI7IP&#10;KsnTdJWMBloLhgvncPfpWqTbyN91gvsvXeeEJ6qh2JuPK8T1ENZku2H1EZjtJZ/bYP/QxcCkxktf&#10;qZ6YZ+QE8i+qQXIwznR+wc2QmK6TXEQNqCZL/1Dz0jMrohY0x9lXm9z/o+Wfz3sgsm1onhVllS/X&#10;WUaJZgO+1Vd0j+mjEuSuhoaN1tV47sXuYc4chkH91MEQ/lEXmRq6XKVFWqLtl4YWqywvVrPhYvKE&#10;IyBbVuU6RQAPiKLMqwhIbkwWnP8ozEBC0FDAlqLP7PzsPN6O0F+QcLEzSrY7qVRM4Hh4VEDODB9/&#10;F3/hvfHIbzClA1ibcOxaDjtJUHnVFSI/HaZoU1YFjrB1MO0FvXOW7yQ298yc3zPA6UEDR5yohrof&#10;JwaCEvVJ45Ots2Ve4gjGZFm+D7rhvnK4rzDNe4OD6im5ho8+ju211w8nbzoZDbi1MjeNkxJFzlMd&#10;RvE+j6jbt7f9CQAA//8DAFBLAwQUAAYACAAAACEAHqglVt4AAAAJAQAADwAAAGRycy9kb3ducmV2&#10;LnhtbEyPwU6EMBCG7ya+QzMm3twCsriLlI3ZxJuJETV6LHQEsnRKaGHx7R1PepvJfPnn+4vDagex&#10;4OR7RwriTQQCqXGmp1bB2+vjzQ6ED5qMHhyhgm/0cCgvLwqdG3emF1yq0AoOIZ9rBV0IYy6lbzq0&#10;2m/ciMS3LzdZHXidWmkmfeZwO8gkijJpdU/8odMjHjtsTtVsFQxLlL5/1NvPXdW3+HRal6Obn5W6&#10;vlof7kEEXMMfDL/6rA4lO9VuJuPFoOBun8WMKriNExAM7LN0C6LmIU1AloX836D8AQAA//8DAFBL&#10;AQItABQABgAIAAAAIQC2gziS/gAAAOEBAAATAAAAAAAAAAAAAAAAAAAAAABbQ29udGVudF9UeXBl&#10;c10ueG1sUEsBAi0AFAAGAAgAAAAhADj9If/WAAAAlAEAAAsAAAAAAAAAAAAAAAAALwEAAF9yZWxz&#10;Ly5yZWxzUEsBAi0AFAAGAAgAAAAhAOsBtcnxAQAAwwMAAA4AAAAAAAAAAAAAAAAALgIAAGRycy9l&#10;Mm9Eb2MueG1sUEsBAi0AFAAGAAgAAAAhAB6oJVbeAAAACQEAAA8AAAAAAAAAAAAAAAAASwQAAGRy&#10;cy9kb3ducmV2LnhtbFBLBQYAAAAABAAEAPMAAABWBQAAAAA=&#10;" stroked="f">
                <v:textbox inset="2.53958mm,1.2694mm,2.53958mm,1.2694mm">
                  <w:txbxContent>
                    <w:p w14:paraId="4F39A492" w14:textId="77777777" w:rsidR="00F54492" w:rsidRDefault="00F54492">
                      <w:pPr>
                        <w:spacing w:line="258" w:lineRule="auto"/>
                        <w:jc w:val="center"/>
                        <w:textDirection w:val="btLr"/>
                      </w:pPr>
                      <w:r>
                        <w:rPr>
                          <w:color w:val="000000"/>
                        </w:rPr>
                        <w:t>HIGH 5.0µg</w:t>
                      </w:r>
                    </w:p>
                    <w:p w14:paraId="716B535F" w14:textId="77777777" w:rsidR="00F54492" w:rsidRDefault="00F54492">
                      <w:pPr>
                        <w:spacing w:line="258" w:lineRule="auto"/>
                        <w:textDirection w:val="btLr"/>
                      </w:pPr>
                    </w:p>
                    <w:p w14:paraId="3D6A57A7" w14:textId="77777777" w:rsidR="00F54492" w:rsidRDefault="00F54492">
                      <w:pPr>
                        <w:spacing w:after="0" w:line="240" w:lineRule="auto"/>
                        <w:textDirection w:val="btLr"/>
                      </w:pPr>
                      <w:r>
                        <w:rPr>
                          <w:rFonts w:ascii="Times New Roman" w:eastAsia="Times New Roman" w:hAnsi="Times New Roman" w:cs="Times New Roman"/>
                          <w:color w:val="000000"/>
                          <w:sz w:val="24"/>
                        </w:rPr>
                        <w:t xml:space="preserve"> </w:t>
                      </w:r>
                    </w:p>
                  </w:txbxContent>
                </v:textbox>
                <w10:wrap type="square"/>
              </v:rect>
            </w:pict>
          </mc:Fallback>
        </mc:AlternateContent>
      </w:r>
    </w:p>
    <w:p w14:paraId="1EC6830A" w14:textId="77777777" w:rsidR="009002C8" w:rsidRDefault="00137F0A">
      <w:pPr>
        <w:spacing w:before="240" w:after="240" w:line="256"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409DE502" w14:textId="77777777" w:rsidR="009002C8" w:rsidRDefault="00137F0A">
      <w:pPr>
        <w:spacing w:line="360" w:lineRule="auto"/>
        <w:jc w:val="both"/>
        <w:rPr>
          <w:rFonts w:ascii="Times New Roman" w:eastAsia="Times New Roman" w:hAnsi="Times New Roman" w:cs="Times New Roman"/>
          <w:sz w:val="32"/>
          <w:szCs w:val="32"/>
        </w:rPr>
      </w:pPr>
      <w:r>
        <w:rPr>
          <w:noProof/>
          <w:lang w:val="en-US"/>
        </w:rPr>
        <mc:AlternateContent>
          <mc:Choice Requires="wps">
            <w:drawing>
              <wp:anchor distT="45720" distB="45720" distL="114300" distR="114300" simplePos="0" relativeHeight="251684864" behindDoc="0" locked="0" layoutInCell="1" hidden="0" allowOverlap="1" wp14:anchorId="43C8E826" wp14:editId="0D7ED752">
                <wp:simplePos x="0" y="0"/>
                <wp:positionH relativeFrom="column">
                  <wp:posOffset>-423860</wp:posOffset>
                </wp:positionH>
                <wp:positionV relativeFrom="paragraph">
                  <wp:posOffset>218758</wp:posOffset>
                </wp:positionV>
                <wp:extent cx="297180" cy="340360"/>
                <wp:effectExtent l="0" t="0" r="0" b="0"/>
                <wp:wrapSquare wrapText="bothSides" distT="45720" distB="45720" distL="114300" distR="114300"/>
                <wp:docPr id="2135824913" name="Rectangle 2135824913"/>
                <wp:cNvGraphicFramePr/>
                <a:graphic xmlns:a="http://schemas.openxmlformats.org/drawingml/2006/main">
                  <a:graphicData uri="http://schemas.microsoft.com/office/word/2010/wordprocessingShape">
                    <wps:wsp>
                      <wps:cNvSpPr/>
                      <wps:spPr>
                        <a:xfrm>
                          <a:off x="5206935" y="3619345"/>
                          <a:ext cx="278130" cy="32131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384119E7" w14:textId="77777777" w:rsidR="00F54492" w:rsidRDefault="00F54492">
                            <w:pPr>
                              <w:spacing w:line="258" w:lineRule="auto"/>
                              <w:textDirection w:val="btLr"/>
                            </w:pPr>
                            <w:r>
                              <w:rPr>
                                <w:rFonts w:ascii="Times New Roman" w:eastAsia="Times New Roman" w:hAnsi="Times New Roman" w:cs="Times New Roman"/>
                                <w:color w:val="000000"/>
                                <w:sz w:val="24"/>
                              </w:rPr>
                              <w:t>B</w:t>
                            </w:r>
                          </w:p>
                        </w:txbxContent>
                      </wps:txbx>
                      <wps:bodyPr spcFirstLastPara="1" wrap="square" lIns="91425" tIns="45700" rIns="91425" bIns="45700" anchor="t" anchorCtr="0">
                        <a:noAutofit/>
                      </wps:bodyPr>
                    </wps:wsp>
                  </a:graphicData>
                </a:graphic>
              </wp:anchor>
            </w:drawing>
          </mc:Choice>
          <mc:Fallback>
            <w:pict>
              <v:rect w14:anchorId="43C8E826" id="Rectangle 2135824913" o:spid="_x0000_s1045" style="position:absolute;left:0;text-align:left;margin-left:-33.35pt;margin-top:17.25pt;width:23.4pt;height:26.8pt;z-index:2516848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L7RAIAAIkEAAAOAAAAZHJzL2Uyb0RvYy54bWysVNuO0zAQfUfiHyy/0zRJu9tETVdoSxHS&#10;iq1Y+ICp4zSWfMN2b3/P2CltF5CQEHlwZzzjM2dunT8clSR77rwwuqH5aEwJ18y0Qm8b+u3r6t2M&#10;Eh9AtyCN5g09cU8fFm/fzA+25oXpjWy5IwiifX2wDe1DsHWWedZzBX5kLNdo7IxTEFB126x1cEB0&#10;JbNiPL7LDsa11hnGvcfb5WCki4TfdZyF567zPBDZUOQW0unSuYlntphDvXVge8HONOAfWCgQGoNe&#10;oJYQgOyc+A1KCeaMN10YMaMy03WC8ZQDZpOPf8nmpQfLUy5YHG8vZfL/D5Z93q8dEW1Di7yczopJ&#10;lZeUaFDYqy9YPdBbycmNDQt2sL7Gdy927c6aRzFmf+ycir+YFzk2dFqM76pySsmpoeVdXpWT6VBw&#10;fgyEoUNxP8tLbAuLDhgkTw3JrkDW+fCRG0Wi0FCHjFKZYf/kAwZH158uMa43UrQrIWVS3HbzKB3Z&#10;A/Z+lb4YHZ+8cpOaHBpaTQvkyQBHsJMQUFQWi+L1NsV79SINJ79Ay5D/CTfyWoLvh/gJYEheiYAj&#10;L4Vq6Gwcv+G659B+0C0JJ4u117gtNBLzihLJcbdQQPZQBxDy736YpdSYbOzV0J0ohePmmJqdVxEs&#10;Xm1Me8IJ8JatBDJ+Ah/W4HAHcgyPe4GBv+/AIRn5SePgVfkkViokZTK9R/rE3Vo2txbQrDe4bljQ&#10;QXwMafliItq83wXTidTHK5UzaZz31KvzbsaFutWT1/UfZPEDAAD//wMAUEsDBBQABgAIAAAAIQDn&#10;t7EQ3wAAAAkBAAAPAAAAZHJzL2Rvd25yZXYueG1sTI9BT4NAEIXvJv6HzZh4owutUkCGxti0J3uw&#10;evC4ZUcgsrOEXVr8964ne5y8L+99U25m04szja6zjJAsYhDEtdUdNwgf77soA+G8Yq16y4TwQw42&#10;1e1NqQptL/xG56NvRChhVyiE1vuhkNLVLRnlFnYgDtmXHY3y4RwbqUd1CeWml8s4TqVRHYeFVg30&#10;0lL9fZwMwnabfKrlgfZ7na/Tw241ta81Id7fzc9PIDzN/h+GP/2gDlVwOtmJtRM9QpSm64AirB4e&#10;QQQgSvIcxAkhyxKQVSmvP6h+AQAA//8DAFBLAQItABQABgAIAAAAIQC2gziS/gAAAOEBAAATAAAA&#10;AAAAAAAAAAAAAAAAAABbQ29udGVudF9UeXBlc10ueG1sUEsBAi0AFAAGAAgAAAAhADj9If/WAAAA&#10;lAEAAAsAAAAAAAAAAAAAAAAALwEAAF9yZWxzLy5yZWxzUEsBAi0AFAAGAAgAAAAhABqdgvtEAgAA&#10;iQQAAA4AAAAAAAAAAAAAAAAALgIAAGRycy9lMm9Eb2MueG1sUEsBAi0AFAAGAAgAAAAhAOe3sRDf&#10;AAAACQEAAA8AAAAAAAAAAAAAAAAAngQAAGRycy9kb3ducmV2LnhtbFBLBQYAAAAABAAEAPMAAACq&#10;BQAAAAA=&#10;" strokecolor="white [3201]">
                <v:stroke startarrowwidth="narrow" startarrowlength="short" endarrowwidth="narrow" endarrowlength="short"/>
                <v:textbox inset="2.53958mm,1.2694mm,2.53958mm,1.2694mm">
                  <w:txbxContent>
                    <w:p w14:paraId="384119E7" w14:textId="77777777" w:rsidR="00F54492" w:rsidRDefault="00F54492">
                      <w:pPr>
                        <w:spacing w:line="258" w:lineRule="auto"/>
                        <w:textDirection w:val="btLr"/>
                      </w:pPr>
                      <w:r>
                        <w:rPr>
                          <w:rFonts w:ascii="Times New Roman" w:eastAsia="Times New Roman" w:hAnsi="Times New Roman" w:cs="Times New Roman"/>
                          <w:color w:val="000000"/>
                          <w:sz w:val="24"/>
                        </w:rPr>
                        <w:t>B</w:t>
                      </w:r>
                    </w:p>
                  </w:txbxContent>
                </v:textbox>
                <w10:wrap type="square"/>
              </v:rect>
            </w:pict>
          </mc:Fallback>
        </mc:AlternateContent>
      </w:r>
      <w:r>
        <w:rPr>
          <w:noProof/>
          <w:lang w:val="en-US"/>
        </w:rPr>
        <mc:AlternateContent>
          <mc:Choice Requires="wps">
            <w:drawing>
              <wp:anchor distT="0" distB="0" distL="114300" distR="114300" simplePos="0" relativeHeight="251685888" behindDoc="0" locked="0" layoutInCell="1" hidden="0" allowOverlap="1" wp14:anchorId="56170C46" wp14:editId="4D3ECF11">
                <wp:simplePos x="0" y="0"/>
                <wp:positionH relativeFrom="column">
                  <wp:posOffset>4503139</wp:posOffset>
                </wp:positionH>
                <wp:positionV relativeFrom="paragraph">
                  <wp:posOffset>148237</wp:posOffset>
                </wp:positionV>
                <wp:extent cx="568325" cy="262327"/>
                <wp:effectExtent l="0" t="0" r="0" b="0"/>
                <wp:wrapNone/>
                <wp:docPr id="2135824908" name="Rectangle 2135824908"/>
                <wp:cNvGraphicFramePr/>
                <a:graphic xmlns:a="http://schemas.openxmlformats.org/drawingml/2006/main">
                  <a:graphicData uri="http://schemas.microsoft.com/office/word/2010/wordprocessingShape">
                    <wps:wsp>
                      <wps:cNvSpPr/>
                      <wps:spPr>
                        <a:xfrm rot="-5400000">
                          <a:off x="5071363" y="3658362"/>
                          <a:ext cx="549275" cy="243277"/>
                        </a:xfrm>
                        <a:prstGeom prst="rect">
                          <a:avLst/>
                        </a:prstGeom>
                        <a:noFill/>
                        <a:ln>
                          <a:noFill/>
                        </a:ln>
                      </wps:spPr>
                      <wps:txbx>
                        <w:txbxContent>
                          <w:p w14:paraId="681F8618" w14:textId="77777777" w:rsidR="00F54492" w:rsidRDefault="00F54492">
                            <w:pPr>
                              <w:spacing w:line="255" w:lineRule="auto"/>
                              <w:textDirection w:val="btLr"/>
                            </w:pPr>
                            <w:r>
                              <w:rPr>
                                <w:color w:val="000000"/>
                                <w:sz w:val="20"/>
                              </w:rPr>
                              <w:t>**</w:t>
                            </w:r>
                          </w:p>
                        </w:txbxContent>
                      </wps:txbx>
                      <wps:bodyPr spcFirstLastPara="1" wrap="square" lIns="91425" tIns="45700" rIns="91425" bIns="45700" anchor="t" anchorCtr="0">
                        <a:noAutofit/>
                      </wps:bodyPr>
                    </wps:wsp>
                  </a:graphicData>
                </a:graphic>
              </wp:anchor>
            </w:drawing>
          </mc:Choice>
          <mc:Fallback>
            <w:pict>
              <v:rect w14:anchorId="56170C46" id="Rectangle 2135824908" o:spid="_x0000_s1046" style="position:absolute;left:0;text-align:left;margin-left:354.6pt;margin-top:11.65pt;width:44.75pt;height:20.65pt;rotation:-90;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qP5QEAAKgDAAAOAAAAZHJzL2Uyb0RvYy54bWysU91u2yAYvZ+0d0DcN/6PEyukmlZlmlRt&#10;0bo9AMEQI9nAgMTO2+8Dp2223lXLBfr+cjjn8HlzPw09OnPrpFYEZ4sUI66YbqU6Evzr5+5uhZHz&#10;VLW014oTfOEO328/ftiMpuG57nTfcosARLlmNAR33psmSRzr+EDdQhuuoCm0HaiH1B6T1tIR0Ic+&#10;ydN0mYzatsZqxp2D6sPcxNuILwRn/rsQjnvUEwzcfDxtPA/hTLYb2hwtNZ1kVxr0HSwGKhVc+gL1&#10;QD1FJyvfQA2SWe208Aumh0QLIRmPGkBNlv6j5qmjhkctYI4zLza5/wfLvp33FsmW4DwrqlVerlN4&#10;MUUHeKsf4B5Vx56jmx4YNhrXwP+ezN5eMwdhUD8JOyCrweW7qkzDL5oCMtFEcJXWWbEsMLoQXCyr&#10;VbHMZ//55BELA+U6ryuMGAzkZZHXdegnM27AN9b5L1wPKAQEWyAYL6DnR+fn0eeRMK70TvY91GnT&#10;q78KgBkqSZAykw+Rnw7T7EVcjFA66PYCBjnDdhLufKTO76mFFckwGmFtCHa/T9RyjPqvCt5lnZU5&#10;KPAxKasaHED2tnO47VDFOg3b6DGaw88+7ubM9dPJayGjrlcqV9KwDtGZ6+qGfbvN49TrB7b9AwAA&#10;//8DAFBLAwQUAAYACAAAACEAP40kv9wAAAAIAQAADwAAAGRycy9kb3ducmV2LnhtbEyPwWrDMBBE&#10;74X+g9hAb40cucSuYzmEQqH0YGjaD1hbW8vEkoykJO7fVzm1x2GGmTf1fjETu5APo7MSNusMGNne&#10;qdEOEr4+Xx9LYCGiVTg5SxJ+KMC+ub+rsVLuaj/ocowDSyU2VChBxzhXnIdek8GwdjPZ5H07bzAm&#10;6QeuPF5TuZm4yLItNzjatKBxphdN/el4NhKel7fOnMRBYas3on1HQb4VUj6slsMOWKQl/oXhhp/Q&#10;oUlMnTtbFdgkocjzPEUl3B4kvyietsA6CWVZAG9q/v9A8wsAAP//AwBQSwECLQAUAAYACAAAACEA&#10;toM4kv4AAADhAQAAEwAAAAAAAAAAAAAAAAAAAAAAW0NvbnRlbnRfVHlwZXNdLnhtbFBLAQItABQA&#10;BgAIAAAAIQA4/SH/1gAAAJQBAAALAAAAAAAAAAAAAAAAAC8BAABfcmVscy8ucmVsc1BLAQItABQA&#10;BgAIAAAAIQDGeXqP5QEAAKgDAAAOAAAAAAAAAAAAAAAAAC4CAABkcnMvZTJvRG9jLnhtbFBLAQIt&#10;ABQABgAIAAAAIQA/jSS/3AAAAAgBAAAPAAAAAAAAAAAAAAAAAD8EAABkcnMvZG93bnJldi54bWxQ&#10;SwUGAAAAAAQABADzAAAASAUAAAAA&#10;" filled="f" stroked="f">
                <v:textbox inset="2.53958mm,1.2694mm,2.53958mm,1.2694mm">
                  <w:txbxContent>
                    <w:p w14:paraId="681F8618" w14:textId="77777777" w:rsidR="00F54492" w:rsidRDefault="00F54492">
                      <w:pPr>
                        <w:spacing w:line="255" w:lineRule="auto"/>
                        <w:textDirection w:val="btLr"/>
                      </w:pPr>
                      <w:r>
                        <w:rPr>
                          <w:color w:val="000000"/>
                          <w:sz w:val="20"/>
                        </w:rPr>
                        <w:t>**</w:t>
                      </w:r>
                    </w:p>
                  </w:txbxContent>
                </v:textbox>
              </v:rect>
            </w:pict>
          </mc:Fallback>
        </mc:AlternateContent>
      </w:r>
    </w:p>
    <w:p w14:paraId="0467576B" w14:textId="77777777" w:rsidR="009002C8" w:rsidRDefault="00137F0A">
      <w:pPr>
        <w:spacing w:line="258"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noProof/>
          <w:sz w:val="28"/>
          <w:szCs w:val="28"/>
          <w:lang w:val="en-US"/>
        </w:rPr>
        <w:drawing>
          <wp:inline distT="114300" distB="114300" distL="114300" distR="114300" wp14:anchorId="7D9A9FC1" wp14:editId="2FEFB47D">
            <wp:extent cx="5943600" cy="3175000"/>
            <wp:effectExtent l="0" t="0" r="0" b="0"/>
            <wp:docPr id="213582492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1"/>
                    <a:srcRect/>
                    <a:stretch>
                      <a:fillRect/>
                    </a:stretch>
                  </pic:blipFill>
                  <pic:spPr>
                    <a:xfrm>
                      <a:off x="0" y="0"/>
                      <a:ext cx="5943600" cy="3175000"/>
                    </a:xfrm>
                    <a:prstGeom prst="rect">
                      <a:avLst/>
                    </a:prstGeom>
                    <a:ln/>
                  </pic:spPr>
                </pic:pic>
              </a:graphicData>
            </a:graphic>
          </wp:inline>
        </w:drawing>
      </w:r>
    </w:p>
    <w:p w14:paraId="0B91679C" w14:textId="77777777" w:rsidR="009002C8" w:rsidRDefault="00137F0A">
      <w:pPr>
        <w:spacing w:line="258" w:lineRule="auto"/>
        <w:jc w:val="both"/>
        <w:rPr>
          <w:sz w:val="28"/>
          <w:szCs w:val="28"/>
        </w:rPr>
      </w:pPr>
      <w:r>
        <w:rPr>
          <w:rFonts w:ascii="Times New Roman" w:eastAsia="Times New Roman" w:hAnsi="Times New Roman" w:cs="Times New Roman"/>
          <w:b/>
          <w:color w:val="000000"/>
          <w:sz w:val="28"/>
          <w:szCs w:val="28"/>
        </w:rPr>
        <w:t>Figure-</w:t>
      </w:r>
      <w:proofErr w:type="gramStart"/>
      <w:r>
        <w:rPr>
          <w:rFonts w:ascii="Times New Roman" w:eastAsia="Times New Roman" w:hAnsi="Times New Roman" w:cs="Times New Roman"/>
          <w:b/>
          <w:color w:val="000000"/>
          <w:sz w:val="28"/>
          <w:szCs w:val="28"/>
        </w:rPr>
        <w:t>9 :</w:t>
      </w:r>
      <w:proofErr w:type="gramEnd"/>
      <w:r>
        <w:rPr>
          <w:rFonts w:ascii="Times New Roman" w:eastAsia="Times New Roman" w:hAnsi="Times New Roman" w:cs="Times New Roman"/>
          <w:b/>
          <w:color w:val="000000"/>
          <w:sz w:val="28"/>
          <w:szCs w:val="28"/>
        </w:rPr>
        <w:t xml:space="preserve"> A.</w:t>
      </w:r>
      <w:r>
        <w:rPr>
          <w:rFonts w:ascii="Times New Roman" w:eastAsia="Times New Roman" w:hAnsi="Times New Roman" w:cs="Times New Roman"/>
          <w:color w:val="000000"/>
          <w:sz w:val="28"/>
          <w:szCs w:val="28"/>
        </w:rPr>
        <w:t xml:space="preserve"> Trajectories of anxiety – induced and treated zebrafish in T - maze.  </w:t>
      </w:r>
    </w:p>
    <w:p w14:paraId="644086F0" w14:textId="77777777" w:rsidR="009002C8" w:rsidRDefault="00137F0A">
      <w:pPr>
        <w:spacing w:before="64" w:after="0" w:line="348" w:lineRule="auto"/>
        <w:ind w:right="171"/>
        <w:jc w:val="both"/>
        <w:rPr>
          <w:sz w:val="28"/>
          <w:szCs w:val="28"/>
        </w:rPr>
      </w:pPr>
      <w:r>
        <w:rPr>
          <w:rFonts w:ascii="Times New Roman" w:eastAsia="Times New Roman" w:hAnsi="Times New Roman" w:cs="Times New Roman"/>
          <w:color w:val="000000"/>
          <w:sz w:val="28"/>
          <w:szCs w:val="28"/>
        </w:rPr>
        <w:t>B. Comparison of time spent in arms of T-maze when Zebrafish were induced with anxiety and treated with synthetic compound. The data represents the mean ±SEM of three independent experiments; **P &lt; 0.01 and *p˂0.05.</w:t>
      </w:r>
    </w:p>
    <w:p w14:paraId="1A859907" w14:textId="77777777" w:rsidR="009002C8" w:rsidRDefault="009002C8">
      <w:pPr>
        <w:spacing w:line="360" w:lineRule="auto"/>
        <w:jc w:val="both"/>
        <w:rPr>
          <w:rFonts w:ascii="Times New Roman" w:eastAsia="Times New Roman" w:hAnsi="Times New Roman" w:cs="Times New Roman"/>
          <w:sz w:val="32"/>
          <w:szCs w:val="32"/>
        </w:rPr>
      </w:pPr>
    </w:p>
    <w:p w14:paraId="124C7458" w14:textId="77777777" w:rsidR="009002C8" w:rsidRDefault="009002C8">
      <w:pPr>
        <w:spacing w:line="360" w:lineRule="auto"/>
        <w:jc w:val="both"/>
        <w:rPr>
          <w:rFonts w:ascii="Times New Roman" w:eastAsia="Times New Roman" w:hAnsi="Times New Roman" w:cs="Times New Roman"/>
          <w:sz w:val="32"/>
          <w:szCs w:val="32"/>
        </w:rPr>
      </w:pPr>
    </w:p>
    <w:p w14:paraId="1A17FC6F" w14:textId="77777777" w:rsidR="009002C8" w:rsidRDefault="00137F0A">
      <w:pPr>
        <w:spacing w:line="360" w:lineRule="auto"/>
        <w:jc w:val="both"/>
        <w:rPr>
          <w:rFonts w:ascii="Times New Roman" w:eastAsia="Times New Roman" w:hAnsi="Times New Roman" w:cs="Times New Roman"/>
          <w:sz w:val="32"/>
          <w:szCs w:val="32"/>
        </w:rPr>
      </w:pPr>
      <w:r>
        <w:rPr>
          <w:noProof/>
          <w:lang w:val="en-US"/>
        </w:rPr>
        <w:lastRenderedPageBreak/>
        <w:drawing>
          <wp:anchor distT="0" distB="0" distL="0" distR="0" simplePos="0" relativeHeight="251686912" behindDoc="1" locked="0" layoutInCell="1" hidden="0" allowOverlap="1" wp14:anchorId="19EBDF2D" wp14:editId="08DD8AEE">
            <wp:simplePos x="0" y="0"/>
            <wp:positionH relativeFrom="column">
              <wp:posOffset>-52704</wp:posOffset>
            </wp:positionH>
            <wp:positionV relativeFrom="paragraph">
              <wp:posOffset>320040</wp:posOffset>
            </wp:positionV>
            <wp:extent cx="5943600" cy="929005"/>
            <wp:effectExtent l="0" t="0" r="0" b="0"/>
            <wp:wrapNone/>
            <wp:docPr id="2135824927"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22"/>
                    <a:srcRect/>
                    <a:stretch>
                      <a:fillRect/>
                    </a:stretch>
                  </pic:blipFill>
                  <pic:spPr>
                    <a:xfrm>
                      <a:off x="0" y="0"/>
                      <a:ext cx="5943600" cy="929005"/>
                    </a:xfrm>
                    <a:prstGeom prst="rect">
                      <a:avLst/>
                    </a:prstGeom>
                    <a:ln/>
                  </pic:spPr>
                </pic:pic>
              </a:graphicData>
            </a:graphic>
          </wp:anchor>
        </w:drawing>
      </w:r>
    </w:p>
    <w:p w14:paraId="253BE519" w14:textId="77777777" w:rsidR="009002C8" w:rsidRDefault="00137F0A">
      <w:pPr>
        <w:spacing w:line="360" w:lineRule="auto"/>
        <w:jc w:val="both"/>
        <w:rPr>
          <w:rFonts w:ascii="Times New Roman" w:eastAsia="Times New Roman" w:hAnsi="Times New Roman" w:cs="Times New Roman"/>
          <w:sz w:val="32"/>
          <w:szCs w:val="32"/>
          <w:u w:val="single"/>
        </w:rPr>
      </w:pPr>
      <w:r>
        <w:rPr>
          <w:noProof/>
          <w:lang w:val="en-US"/>
        </w:rPr>
        <mc:AlternateContent>
          <mc:Choice Requires="wps">
            <w:drawing>
              <wp:anchor distT="45720" distB="45720" distL="114300" distR="114300" simplePos="0" relativeHeight="251687936" behindDoc="0" locked="0" layoutInCell="1" hidden="0" allowOverlap="1" wp14:anchorId="36278E2D" wp14:editId="2686134A">
                <wp:simplePos x="0" y="0"/>
                <wp:positionH relativeFrom="column">
                  <wp:posOffset>-4760</wp:posOffset>
                </wp:positionH>
                <wp:positionV relativeFrom="paragraph">
                  <wp:posOffset>993458</wp:posOffset>
                </wp:positionV>
                <wp:extent cx="1504950" cy="262890"/>
                <wp:effectExtent l="0" t="0" r="0" b="0"/>
                <wp:wrapSquare wrapText="bothSides" distT="45720" distB="45720" distL="114300" distR="114300"/>
                <wp:docPr id="2135824912" name="Rectangle 2135824912"/>
                <wp:cNvGraphicFramePr/>
                <a:graphic xmlns:a="http://schemas.openxmlformats.org/drawingml/2006/main">
                  <a:graphicData uri="http://schemas.microsoft.com/office/word/2010/wordprocessingShape">
                    <wps:wsp>
                      <wps:cNvSpPr/>
                      <wps:spPr>
                        <a:xfrm>
                          <a:off x="4603050" y="3658080"/>
                          <a:ext cx="1485900" cy="243840"/>
                        </a:xfrm>
                        <a:prstGeom prst="rect">
                          <a:avLst/>
                        </a:prstGeom>
                        <a:solidFill>
                          <a:srgbClr val="FFFFFF"/>
                        </a:solidFill>
                        <a:ln>
                          <a:noFill/>
                        </a:ln>
                      </wps:spPr>
                      <wps:txbx>
                        <w:txbxContent>
                          <w:p w14:paraId="670E220F" w14:textId="77777777" w:rsidR="00F54492" w:rsidRDefault="00F54492">
                            <w:pPr>
                              <w:spacing w:line="258" w:lineRule="auto"/>
                              <w:jc w:val="center"/>
                              <w:textDirection w:val="btLr"/>
                            </w:pPr>
                            <w:r>
                              <w:rPr>
                                <w:color w:val="000000"/>
                              </w:rPr>
                              <w:t>CONTROL</w:t>
                            </w:r>
                          </w:p>
                        </w:txbxContent>
                      </wps:txbx>
                      <wps:bodyPr spcFirstLastPara="1" wrap="square" lIns="91425" tIns="45700" rIns="91425" bIns="45700" anchor="t" anchorCtr="0">
                        <a:noAutofit/>
                      </wps:bodyPr>
                    </wps:wsp>
                  </a:graphicData>
                </a:graphic>
              </wp:anchor>
            </w:drawing>
          </mc:Choice>
          <mc:Fallback>
            <w:pict>
              <v:rect w14:anchorId="36278E2D" id="Rectangle 2135824912" o:spid="_x0000_s1047" style="position:absolute;left:0;text-align:left;margin-left:-.35pt;margin-top:78.25pt;width:118.5pt;height:20.7pt;z-index:2516879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lW8QEAAMMDAAAOAAAAZHJzL2Uyb0RvYy54bWysU9uO0zAQfUfiHyy/01yalDRqukK7KkJa&#10;QcXCB7iO01hybDN2m/TvGbthW+AN0Qd3xnN8POd4snmYBkXOApw0uqHZIqVEaG5aqY8N/f5t966i&#10;xHmmW6aMFg29CEcftm/fbEZbi9z0RrUCCJJoV4+2ob33tk4Sx3sxMLcwVmgsdgYG5jGFY9ICG5F9&#10;UEmepqtkNNBaMFw4h7tP1yLdRv6uE9x/6TonPFENxd58XCGuh7Am2w2rj8BsL/ncBvuHLgYmNV76&#10;SvXEPCMnkH9RDZKDcabzC26GxHSd5CJqQDVZ+oeal55ZEbWgOc6+2uT+Hy3/fN4DkW1D82xZVnmx&#10;znJKNBvwrb6ie0wflSB3NTRstK7Gcy92D3PmMAzqpw6G8I+6yNTQYpUu0xJtvzR0uSqrtJoNF5Mn&#10;HAFZUZXrFAEcEXmxrIoISG5MFpz/KMxAQtBQwJaiz+z87DzejtBfkHCxM0q2O6lUTOB4eFRAzgwf&#10;fxd/4b3xyG8wpQNYm3DsWg47SVB51RUiPx2m2abAEbYOpr2gd87yncTmnpnzewY4PRklI05UQ92P&#10;EwNBifqk8cnWWZGXOIIxKcr3QTfcVw73FaZ5b3BQPSXX8NHHsb32+uHkTSejAbdW5qZxUqLIearD&#10;KN7nEXX79rY/AQAA//8DAFBLAwQUAAYACAAAACEA2lP0AN4AAAAJAQAADwAAAGRycy9kb3ducmV2&#10;LnhtbEyPQU+DQBCF7yb+h82YeGsXW6EtsjSmiTcTI2rscWGnQMrOEnah+O8dT/Y47728+V62n20n&#10;Jhx860jBwzICgVQ501Kt4PPjZbEF4YMmoztHqOAHPezz25tMp8Zd6B2nItSCS8inWkETQp9K6asG&#10;rfZL1yOxd3KD1YHPoZZm0Bcut51cRVEirW6JPzS6x0OD1bkYrYJuih6/vsv4uC3aGl/P83Rw45tS&#10;93fz8xOIgHP4D8MfPqNDzkylG8l40SlYbDjIcpzEINhfrZM1iJKV3WYHMs/k9YL8FwAA//8DAFBL&#10;AQItABQABgAIAAAAIQC2gziS/gAAAOEBAAATAAAAAAAAAAAAAAAAAAAAAABbQ29udGVudF9UeXBl&#10;c10ueG1sUEsBAi0AFAAGAAgAAAAhADj9If/WAAAAlAEAAAsAAAAAAAAAAAAAAAAALwEAAF9yZWxz&#10;Ly5yZWxzUEsBAi0AFAAGAAgAAAAhAAWWiVbxAQAAwwMAAA4AAAAAAAAAAAAAAAAALgIAAGRycy9l&#10;Mm9Eb2MueG1sUEsBAi0AFAAGAAgAAAAhANpT9ADeAAAACQEAAA8AAAAAAAAAAAAAAAAASwQAAGRy&#10;cy9kb3ducmV2LnhtbFBLBQYAAAAABAAEAPMAAABWBQAAAAA=&#10;" stroked="f">
                <v:textbox inset="2.53958mm,1.2694mm,2.53958mm,1.2694mm">
                  <w:txbxContent>
                    <w:p w14:paraId="670E220F" w14:textId="77777777" w:rsidR="00F54492" w:rsidRDefault="00F54492">
                      <w:pPr>
                        <w:spacing w:line="258" w:lineRule="auto"/>
                        <w:jc w:val="center"/>
                        <w:textDirection w:val="btLr"/>
                      </w:pPr>
                      <w:r>
                        <w:rPr>
                          <w:color w:val="000000"/>
                        </w:rPr>
                        <w:t>CONTROL</w:t>
                      </w:r>
                    </w:p>
                  </w:txbxContent>
                </v:textbox>
                <w10:wrap type="square"/>
              </v:rect>
            </w:pict>
          </mc:Fallback>
        </mc:AlternateContent>
      </w:r>
      <w:r>
        <w:rPr>
          <w:noProof/>
          <w:lang w:val="en-US"/>
        </w:rPr>
        <mc:AlternateContent>
          <mc:Choice Requires="wps">
            <w:drawing>
              <wp:anchor distT="45720" distB="45720" distL="114300" distR="114300" simplePos="0" relativeHeight="251688960" behindDoc="0" locked="0" layoutInCell="1" hidden="0" allowOverlap="1" wp14:anchorId="009EC78B" wp14:editId="6659C1D0">
                <wp:simplePos x="0" y="0"/>
                <wp:positionH relativeFrom="column">
                  <wp:posOffset>4338638</wp:posOffset>
                </wp:positionH>
                <wp:positionV relativeFrom="paragraph">
                  <wp:posOffset>993458</wp:posOffset>
                </wp:positionV>
                <wp:extent cx="1504950" cy="819150"/>
                <wp:effectExtent l="0" t="0" r="0" b="0"/>
                <wp:wrapSquare wrapText="bothSides" distT="45720" distB="45720" distL="114300" distR="114300"/>
                <wp:docPr id="2135824920" name="Rectangle 2135824920"/>
                <wp:cNvGraphicFramePr/>
                <a:graphic xmlns:a="http://schemas.openxmlformats.org/drawingml/2006/main">
                  <a:graphicData uri="http://schemas.microsoft.com/office/word/2010/wordprocessingShape">
                    <wps:wsp>
                      <wps:cNvSpPr/>
                      <wps:spPr>
                        <a:xfrm>
                          <a:off x="4603050" y="3612360"/>
                          <a:ext cx="1485900" cy="335280"/>
                        </a:xfrm>
                        <a:prstGeom prst="rect">
                          <a:avLst/>
                        </a:prstGeom>
                        <a:solidFill>
                          <a:srgbClr val="FFFFFF"/>
                        </a:solidFill>
                        <a:ln>
                          <a:noFill/>
                        </a:ln>
                      </wps:spPr>
                      <wps:txbx>
                        <w:txbxContent>
                          <w:p w14:paraId="6967B6E8" w14:textId="77777777" w:rsidR="00F54492" w:rsidRDefault="00F54492">
                            <w:pPr>
                              <w:spacing w:line="258" w:lineRule="auto"/>
                              <w:jc w:val="center"/>
                              <w:textDirection w:val="btLr"/>
                            </w:pPr>
                            <w:r>
                              <w:rPr>
                                <w:color w:val="000000"/>
                              </w:rPr>
                              <w:t>HIGH 5.0µg</w:t>
                            </w:r>
                          </w:p>
                          <w:p w14:paraId="4AE0E016" w14:textId="77777777" w:rsidR="00F54492" w:rsidRDefault="00F54492">
                            <w:pPr>
                              <w:spacing w:line="258" w:lineRule="auto"/>
                              <w:textDirection w:val="btLr"/>
                            </w:pPr>
                          </w:p>
                          <w:p w14:paraId="300184DC" w14:textId="77777777" w:rsidR="00F54492" w:rsidRDefault="00F54492">
                            <w:pPr>
                              <w:spacing w:after="0" w:line="240" w:lineRule="auto"/>
                              <w:textDirection w:val="btLr"/>
                            </w:pPr>
                            <w:r>
                              <w:rPr>
                                <w:rFonts w:ascii="Times New Roman" w:eastAsia="Times New Roman" w:hAnsi="Times New Roman" w:cs="Times New Roman"/>
                                <w:color w:val="000000"/>
                                <w:sz w:val="24"/>
                              </w:rPr>
                              <w:t xml:space="preserve"> </w:t>
                            </w:r>
                          </w:p>
                        </w:txbxContent>
                      </wps:txbx>
                      <wps:bodyPr spcFirstLastPara="1" wrap="square" lIns="91425" tIns="45700" rIns="91425" bIns="45700" anchor="t" anchorCtr="0">
                        <a:noAutofit/>
                      </wps:bodyPr>
                    </wps:wsp>
                  </a:graphicData>
                </a:graphic>
              </wp:anchor>
            </w:drawing>
          </mc:Choice>
          <mc:Fallback>
            <w:pict>
              <v:rect w14:anchorId="009EC78B" id="Rectangle 2135824920" o:spid="_x0000_s1048" style="position:absolute;left:0;text-align:left;margin-left:341.65pt;margin-top:78.25pt;width:118.5pt;height:64.5pt;z-index:2516889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zO8AEAAMMDAAAOAAAAZHJzL2Uyb0RvYy54bWysU9uO0zAQfUfiHyy/09ya0kZNV2hXRUgr&#10;qFj4ANdxGkuObcZuk/49YydsC7wh+uDOeI6P5xxPtg9jr8hFgJNG1zRbpJQIzU0j9amm37/t360p&#10;cZ7phimjRU2vwtGH3ds328FWIjedUY0AgiTaVYOtaee9rZLE8U70zC2MFRqLrYGeeUzhlDTABmTv&#10;VZKn6SoZDDQWDBfO4e7TVKS7yN+2gvsvbeuEJ6qm2JuPK8T1GNZkt2XVCZjtJJ/bYP/QRc+kxktf&#10;qZ6YZ+QM8i+qXnIwzrR+wU2fmLaVXEQNqCZL/1Dz0jErohY0x9lXm9z/o+WfLwcgsqlpnhXlOl9u&#10;crRJsx7f6iu6x/RJCXJXQ8MG6yo892IPMGcOw6B+bKEP/6iLjDVdrtIiLZHvWtNileXFajZcjJ5w&#10;BGTLdblJEcADoijzdQQkNyYLzn8UpichqClgS9Fndnl2Hm9H6C9IuNgZJZu9VComcDo+KiAXho+/&#10;j7/w3njkN5jSAaxNODaVw04SVE66QuTH4zjZlAeOsHU0zRW9c5bvJTb3zJw/MMDpySgZcKJq6n6c&#10;GQhK1CeNT7bJlnmJIxiTZfk+6Ib7yvG+wjTvDA6qp2QKH30c26nXD2dvWhkNuLUyN42TEkXOUx1G&#10;8T6PqNu3t/sJAAD//wMAUEsDBBQABgAIAAAAIQCp/SUW3wAAAAsBAAAPAAAAZHJzL2Rvd25yZXYu&#10;eG1sTI9NT4QwEIbvJv6HZky8uUXWEpalbMwm3kyMrEaPhY5Ath+EFhb/veNJjzPvk3eeKQ+rNWzB&#10;KQzeSbjfJMDQtV4PrpPwdnq6y4GFqJxWxjuU8I0BDtX1VakK7S/uFZc6doxKXCiUhD7GseA8tD1a&#10;FTZ+REfZl5+sijROHdeTulC5NTxNkoxbNTi60KsRjz2253q2EsySPLx/NOIzr4cOn8/rcvTzi5S3&#10;N+vjHljENf7B8KtP6lCRU+NnpwMzErJ8uyWUApEJYETs0oQ2jYQ0FwJ4VfL/P1Q/AAAA//8DAFBL&#10;AQItABQABgAIAAAAIQC2gziS/gAAAOEBAAATAAAAAAAAAAAAAAAAAAAAAABbQ29udGVudF9UeXBl&#10;c10ueG1sUEsBAi0AFAAGAAgAAAAhADj9If/WAAAAlAEAAAsAAAAAAAAAAAAAAAAALwEAAF9yZWxz&#10;Ly5yZWxzUEsBAi0AFAAGAAgAAAAhANp1XM7wAQAAwwMAAA4AAAAAAAAAAAAAAAAALgIAAGRycy9l&#10;Mm9Eb2MueG1sUEsBAi0AFAAGAAgAAAAhAKn9JRbfAAAACwEAAA8AAAAAAAAAAAAAAAAASgQAAGRy&#10;cy9kb3ducmV2LnhtbFBLBQYAAAAABAAEAPMAAABWBQAAAAA=&#10;" stroked="f">
                <v:textbox inset="2.53958mm,1.2694mm,2.53958mm,1.2694mm">
                  <w:txbxContent>
                    <w:p w14:paraId="6967B6E8" w14:textId="77777777" w:rsidR="00F54492" w:rsidRDefault="00F54492">
                      <w:pPr>
                        <w:spacing w:line="258" w:lineRule="auto"/>
                        <w:jc w:val="center"/>
                        <w:textDirection w:val="btLr"/>
                      </w:pPr>
                      <w:r>
                        <w:rPr>
                          <w:color w:val="000000"/>
                        </w:rPr>
                        <w:t>HIGH 5.0µg</w:t>
                      </w:r>
                    </w:p>
                    <w:p w14:paraId="4AE0E016" w14:textId="77777777" w:rsidR="00F54492" w:rsidRDefault="00F54492">
                      <w:pPr>
                        <w:spacing w:line="258" w:lineRule="auto"/>
                        <w:textDirection w:val="btLr"/>
                      </w:pPr>
                    </w:p>
                    <w:p w14:paraId="300184DC" w14:textId="77777777" w:rsidR="00F54492" w:rsidRDefault="00F54492">
                      <w:pPr>
                        <w:spacing w:after="0" w:line="240" w:lineRule="auto"/>
                        <w:textDirection w:val="btLr"/>
                      </w:pPr>
                      <w:r>
                        <w:rPr>
                          <w:rFonts w:ascii="Times New Roman" w:eastAsia="Times New Roman" w:hAnsi="Times New Roman" w:cs="Times New Roman"/>
                          <w:color w:val="000000"/>
                          <w:sz w:val="24"/>
                        </w:rPr>
                        <w:t xml:space="preserve"> </w:t>
                      </w:r>
                    </w:p>
                  </w:txbxContent>
                </v:textbox>
                <w10:wrap type="square"/>
              </v:rect>
            </w:pict>
          </mc:Fallback>
        </mc:AlternateContent>
      </w:r>
      <w:r>
        <w:rPr>
          <w:noProof/>
          <w:lang w:val="en-US"/>
        </w:rPr>
        <mc:AlternateContent>
          <mc:Choice Requires="wps">
            <w:drawing>
              <wp:anchor distT="45720" distB="45720" distL="114300" distR="114300" simplePos="0" relativeHeight="251689984" behindDoc="0" locked="0" layoutInCell="1" hidden="0" allowOverlap="1" wp14:anchorId="1C6D29C0" wp14:editId="22E759E2">
                <wp:simplePos x="0" y="0"/>
                <wp:positionH relativeFrom="column">
                  <wp:posOffset>-347660</wp:posOffset>
                </wp:positionH>
                <wp:positionV relativeFrom="paragraph">
                  <wp:posOffset>104458</wp:posOffset>
                </wp:positionV>
                <wp:extent cx="297180" cy="400050"/>
                <wp:effectExtent l="0" t="0" r="0" b="0"/>
                <wp:wrapSquare wrapText="bothSides" distT="45720" distB="45720" distL="114300" distR="114300"/>
                <wp:docPr id="2135824906" name="Rectangle 2135824906"/>
                <wp:cNvGraphicFramePr/>
                <a:graphic xmlns:a="http://schemas.openxmlformats.org/drawingml/2006/main">
                  <a:graphicData uri="http://schemas.microsoft.com/office/word/2010/wordprocessingShape">
                    <wps:wsp>
                      <wps:cNvSpPr/>
                      <wps:spPr>
                        <a:xfrm>
                          <a:off x="5206935" y="3589500"/>
                          <a:ext cx="278130" cy="3810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102C8189" w14:textId="77777777" w:rsidR="00F54492" w:rsidRDefault="00F54492">
                            <w:pPr>
                              <w:spacing w:line="258" w:lineRule="auto"/>
                              <w:textDirection w:val="btLr"/>
                            </w:pPr>
                            <w:r>
                              <w:rPr>
                                <w:color w:val="000000"/>
                                <w:sz w:val="28"/>
                              </w:rPr>
                              <w:t>A</w:t>
                            </w:r>
                          </w:p>
                        </w:txbxContent>
                      </wps:txbx>
                      <wps:bodyPr spcFirstLastPara="1" wrap="square" lIns="91425" tIns="45700" rIns="91425" bIns="45700" anchor="t" anchorCtr="0">
                        <a:noAutofit/>
                      </wps:bodyPr>
                    </wps:wsp>
                  </a:graphicData>
                </a:graphic>
              </wp:anchor>
            </w:drawing>
          </mc:Choice>
          <mc:Fallback>
            <w:pict>
              <v:rect w14:anchorId="1C6D29C0" id="Rectangle 2135824906" o:spid="_x0000_s1049" style="position:absolute;left:0;text-align:left;margin-left:-27.35pt;margin-top:8.25pt;width:23.4pt;height:31.5pt;z-index:2516899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oxQwIAAIkEAAAOAAAAZHJzL2Uyb0RvYy54bWysVNuO2jAQfa/Uf7D8XnIBdgERVtVSqkqr&#10;FnXbDxgcJ7HkW21D4O87dlhg20qVqvIQxpnxmTNnZrJ8OCpJDtx5YXRFi1FOCdfM1EK3Ff3+bfNu&#10;RokPoGuQRvOKnrinD6u3b5a9XfDSdEbW3BEE0X7R24p2IdhFlnnWcQV+ZCzX6GyMUxDw6NqsdtAj&#10;upJZmed3WW9cbZ1h3Ht8ux6cdJXwm4az8KVpPA9EVhS5hfR06bmLz2y1hEXrwHaCnWnAP7BQIDQm&#10;vUCtIQDZO/EblBLMGW+aMGJGZaZpBOOpBqymyH+p5rkDy1MtKI63F5n8/4Nlnw9bR0Rd0bIYT2fl&#10;ZJ7fUaJBYa++onqgW8nJjQ8F661f4L1nu3Xnk0czVn9snIr/WBc5VnRa5nfz8ZSSU0URfD7Nz4Lz&#10;YyAMA8r7WTHGtrAYMCvywZ9dgazz4SM3ikSjog4ZJZnh8OQDJsfQl5CY1xsp6o2QMh1cu3uUjhwA&#10;e79Jv9huvPIqTGrSV3Q+LZEnAxzBRkJAU1kUxes25Xt1Iw0nv0DLUPwJN/Jag++G/AlgmDYlAo68&#10;FKqiM6z4RZOOQ/1B1yScLGqvcVtoJOYVJZLjbqGB7GERQMi/x2GVUmOxsVdDd6IVjrvj0OxxBIuv&#10;dqY+4QR4yzYCGT+BD1twuAMFpse9wMQ/9uCQjPykcfDmxSQqFdJhMr1H+sTdena3HtCsM7huKOhg&#10;Poa0fLEQbd7vg2lE6uOVypk0znvq1Xk340LdnlPU9Quy+gkAAP//AwBQSwMEFAAGAAgAAAAhADna&#10;/9jeAAAACAEAAA8AAABkcnMvZG93bnJldi54bWxMj0FPg0AQhe8m/ofNmHijS6tAQZbG2LQne7B6&#10;6HHKjkBkZwm7tPjvXU96nLwv731TbmbTiwuNrrOsYLmIQRDXVnfcKPh430VrEM4ja+wtk4JvcrCp&#10;bm9KLLS98htdjr4RoYRdgQpa74dCSle3ZNAt7EAcsk87GvThHBupR7yGctPLVRyn0mDHYaHFgV5a&#10;qr+Ok1Gw3S5PuDrQfq/zLD3sHqb2tSal7u/m5ycQnmb/B8OvflCHKjid7cTaiV5BlDxmAQ1BmoAI&#10;QJTlIM4KsjwBWZXy/wPVDwAAAP//AwBQSwECLQAUAAYACAAAACEAtoM4kv4AAADhAQAAEwAAAAAA&#10;AAAAAAAAAAAAAAAAW0NvbnRlbnRfVHlwZXNdLnhtbFBLAQItABQABgAIAAAAIQA4/SH/1gAAAJQB&#10;AAALAAAAAAAAAAAAAAAAAC8BAABfcmVscy8ucmVsc1BLAQItABQABgAIAAAAIQC7BQoxQwIAAIkE&#10;AAAOAAAAAAAAAAAAAAAAAC4CAABkcnMvZTJvRG9jLnhtbFBLAQItABQABgAIAAAAIQA52v/Y3gAA&#10;AAgBAAAPAAAAAAAAAAAAAAAAAJ0EAABkcnMvZG93bnJldi54bWxQSwUGAAAAAAQABADzAAAAqAUA&#10;AAAA&#10;" strokecolor="white [3201]">
                <v:stroke startarrowwidth="narrow" startarrowlength="short" endarrowwidth="narrow" endarrowlength="short"/>
                <v:textbox inset="2.53958mm,1.2694mm,2.53958mm,1.2694mm">
                  <w:txbxContent>
                    <w:p w14:paraId="102C8189" w14:textId="77777777" w:rsidR="00F54492" w:rsidRDefault="00F54492">
                      <w:pPr>
                        <w:spacing w:line="258" w:lineRule="auto"/>
                        <w:textDirection w:val="btLr"/>
                      </w:pPr>
                      <w:r>
                        <w:rPr>
                          <w:color w:val="000000"/>
                          <w:sz w:val="28"/>
                        </w:rPr>
                        <w:t>A</w:t>
                      </w:r>
                    </w:p>
                  </w:txbxContent>
                </v:textbox>
                <w10:wrap type="square"/>
              </v:rect>
            </w:pict>
          </mc:Fallback>
        </mc:AlternateContent>
      </w:r>
    </w:p>
    <w:p w14:paraId="05D0C175" w14:textId="77777777" w:rsidR="009002C8" w:rsidRDefault="00137F0A">
      <w:pPr>
        <w:spacing w:line="360" w:lineRule="auto"/>
        <w:jc w:val="both"/>
        <w:rPr>
          <w:rFonts w:ascii="Times New Roman" w:eastAsia="Times New Roman" w:hAnsi="Times New Roman" w:cs="Times New Roman"/>
          <w:sz w:val="32"/>
          <w:szCs w:val="32"/>
          <w:u w:val="single"/>
        </w:rPr>
      </w:pPr>
      <w:r>
        <w:rPr>
          <w:noProof/>
          <w:lang w:val="en-US"/>
        </w:rPr>
        <mc:AlternateContent>
          <mc:Choice Requires="wps">
            <w:drawing>
              <wp:anchor distT="45720" distB="45720" distL="114300" distR="114300" simplePos="0" relativeHeight="251691008" behindDoc="0" locked="0" layoutInCell="1" hidden="0" allowOverlap="1" wp14:anchorId="206FF03F" wp14:editId="01605CC2">
                <wp:simplePos x="0" y="0"/>
                <wp:positionH relativeFrom="column">
                  <wp:posOffset>2219325</wp:posOffset>
                </wp:positionH>
                <wp:positionV relativeFrom="paragraph">
                  <wp:posOffset>364535</wp:posOffset>
                </wp:positionV>
                <wp:extent cx="1504950" cy="819770"/>
                <wp:effectExtent l="0" t="0" r="0" b="0"/>
                <wp:wrapSquare wrapText="bothSides" distT="45720" distB="45720" distL="114300" distR="114300"/>
                <wp:docPr id="2135824921" name="Rectangle 2135824921"/>
                <wp:cNvGraphicFramePr/>
                <a:graphic xmlns:a="http://schemas.openxmlformats.org/drawingml/2006/main">
                  <a:graphicData uri="http://schemas.microsoft.com/office/word/2010/wordprocessingShape">
                    <wps:wsp>
                      <wps:cNvSpPr/>
                      <wps:spPr>
                        <a:xfrm>
                          <a:off x="4603050" y="3616170"/>
                          <a:ext cx="1485900" cy="327660"/>
                        </a:xfrm>
                        <a:prstGeom prst="rect">
                          <a:avLst/>
                        </a:prstGeom>
                        <a:solidFill>
                          <a:srgbClr val="FFFFFF"/>
                        </a:solidFill>
                        <a:ln>
                          <a:noFill/>
                        </a:ln>
                      </wps:spPr>
                      <wps:txbx>
                        <w:txbxContent>
                          <w:p w14:paraId="356054CC" w14:textId="77777777" w:rsidR="00F54492" w:rsidRDefault="00F54492">
                            <w:pPr>
                              <w:spacing w:line="258" w:lineRule="auto"/>
                              <w:jc w:val="center"/>
                              <w:textDirection w:val="btLr"/>
                            </w:pPr>
                            <w:r>
                              <w:rPr>
                                <w:color w:val="000000"/>
                              </w:rPr>
                              <w:t>LOW 2.5µg</w:t>
                            </w:r>
                          </w:p>
                          <w:p w14:paraId="4BA1E169" w14:textId="77777777" w:rsidR="00F54492" w:rsidRDefault="00F54492">
                            <w:pPr>
                              <w:spacing w:line="258" w:lineRule="auto"/>
                              <w:textDirection w:val="btLr"/>
                            </w:pPr>
                          </w:p>
                          <w:p w14:paraId="1C51680A" w14:textId="77777777" w:rsidR="00F54492" w:rsidRDefault="00F54492">
                            <w:pPr>
                              <w:spacing w:after="0" w:line="240" w:lineRule="auto"/>
                              <w:textDirection w:val="btLr"/>
                            </w:pPr>
                            <w:r>
                              <w:rPr>
                                <w:rFonts w:ascii="Times New Roman" w:eastAsia="Times New Roman" w:hAnsi="Times New Roman" w:cs="Times New Roman"/>
                                <w:color w:val="000000"/>
                                <w:sz w:val="24"/>
                              </w:rPr>
                              <w:t xml:space="preserve"> </w:t>
                            </w:r>
                          </w:p>
                          <w:p w14:paraId="7A111AE0" w14:textId="77777777" w:rsidR="00F54492" w:rsidRDefault="00F54492">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206FF03F" id="Rectangle 2135824921" o:spid="_x0000_s1050" style="position:absolute;left:0;text-align:left;margin-left:174.75pt;margin-top:28.7pt;width:118.5pt;height:64.55pt;z-index:2516910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6c8QEAAMMDAAAOAAAAZHJzL2Uyb0RvYy54bWysU9uO2jAQfa/Uf7D8XnIhBIgIq2pXVJVW&#10;Leq2H2Ach1hybHdsSPj7jh12oe1bVR7MjOf4eM7xZPMw9oqcBThpdE2zWUqJ0Nw0Uh9r+uP77sOK&#10;EueZbpgyWtT0Ihx92L5/txlsJXLTGdUIIEiiXTXYmnbe2ypJHO9Ez9zMWKGx2BromccUjkkDbED2&#10;XiV5mpbJYKCxYLhwDnefpiLdRv62Fdx/bVsnPFE1xd58XCGuh7Am2w2rjsBsJ/m1DfYPXfRMarz0&#10;jeqJeUZOIP+i6iUH40zrZ9z0iWlbyUXUgGqy9A81Lx2zImpBc5x9s8n9P1r+5bwHIpua5tl8scqL&#10;dZ5RolmPb/UN3WP6qAS5q6Fhg3UVnnuxe7hmDsOgfmyhD/+oi4w1Lcp0ni7Q9ktN52VWZsur4WL0&#10;hCMgK1aLdYoAHhD5siwjILkxWXD+kzA9CUFNAVuKPrPzs/N4O0JfIeFiZ5RsdlKpmMDx8KiAnBk+&#10;/i7+wnvjkd9gSgewNuHYVA47SVA56QqRHw/jZFMROMLWwTQX9M5ZvpPY3DNzfs8ApwcNHHCiaup+&#10;nhgIStRnjU+2zop8gSMYk2KxDLrhvnK4rzDNO4OD6imZwkcfx3bq9ePJm1ZGA26tXJvGSYkir1Md&#10;RvE+j6jbt7f9BQAA//8DAFBLAwQUAAYACAAAACEAUJ6OZ9wAAAAKAQAADwAAAGRycy9kb3ducmV2&#10;LnhtbEyPTU+EMBCG7yb+h2ZMvLlFhRWRsjGbeDMxokaPhY5Atp0SWlj8986e9DYfT955ptytzooF&#10;pzB4UnC9SUAgtd4M1Cl4f3u6ykGEqMlo6wkV/GCAXXV+VurC+CO94lLHTnAIhUIr6GMcCylD26PT&#10;YeNHJN59+8npyO3USTPpI4c7K2+SZCudHogv9HrEfY/toZ6dArsk6cdnk33l9dDh82Fd9n5+Uery&#10;Yn18ABFxjX8wnPRZHSp2avxMJgir4Da9zxhVkN2lIBjI8i0PGiZPhaxK+f+F6hcAAP//AwBQSwEC&#10;LQAUAAYACAAAACEAtoM4kv4AAADhAQAAEwAAAAAAAAAAAAAAAAAAAAAAW0NvbnRlbnRfVHlwZXNd&#10;LnhtbFBLAQItABQABgAIAAAAIQA4/SH/1gAAAJQBAAALAAAAAAAAAAAAAAAAAC8BAABfcmVscy8u&#10;cmVsc1BLAQItABQABgAIAAAAIQCFDU6c8QEAAMMDAAAOAAAAAAAAAAAAAAAAAC4CAABkcnMvZTJv&#10;RG9jLnhtbFBLAQItABQABgAIAAAAIQBQno5n3AAAAAoBAAAPAAAAAAAAAAAAAAAAAEsEAABkcnMv&#10;ZG93bnJldi54bWxQSwUGAAAAAAQABADzAAAAVAUAAAAA&#10;" stroked="f">
                <v:textbox inset="2.53958mm,1.2694mm,2.53958mm,1.2694mm">
                  <w:txbxContent>
                    <w:p w14:paraId="356054CC" w14:textId="77777777" w:rsidR="00F54492" w:rsidRDefault="00F54492">
                      <w:pPr>
                        <w:spacing w:line="258" w:lineRule="auto"/>
                        <w:jc w:val="center"/>
                        <w:textDirection w:val="btLr"/>
                      </w:pPr>
                      <w:r>
                        <w:rPr>
                          <w:color w:val="000000"/>
                        </w:rPr>
                        <w:t>LOW 2.5µg</w:t>
                      </w:r>
                    </w:p>
                    <w:p w14:paraId="4BA1E169" w14:textId="77777777" w:rsidR="00F54492" w:rsidRDefault="00F54492">
                      <w:pPr>
                        <w:spacing w:line="258" w:lineRule="auto"/>
                        <w:textDirection w:val="btLr"/>
                      </w:pPr>
                    </w:p>
                    <w:p w14:paraId="1C51680A" w14:textId="77777777" w:rsidR="00F54492" w:rsidRDefault="00F54492">
                      <w:pPr>
                        <w:spacing w:after="0" w:line="240" w:lineRule="auto"/>
                        <w:textDirection w:val="btLr"/>
                      </w:pPr>
                      <w:r>
                        <w:rPr>
                          <w:rFonts w:ascii="Times New Roman" w:eastAsia="Times New Roman" w:hAnsi="Times New Roman" w:cs="Times New Roman"/>
                          <w:color w:val="000000"/>
                          <w:sz w:val="24"/>
                        </w:rPr>
                        <w:t xml:space="preserve"> </w:t>
                      </w:r>
                    </w:p>
                    <w:p w14:paraId="7A111AE0" w14:textId="77777777" w:rsidR="00F54492" w:rsidRDefault="00F54492">
                      <w:pPr>
                        <w:spacing w:line="258" w:lineRule="auto"/>
                        <w:jc w:val="center"/>
                        <w:textDirection w:val="btLr"/>
                      </w:pPr>
                    </w:p>
                  </w:txbxContent>
                </v:textbox>
                <w10:wrap type="square"/>
              </v:rect>
            </w:pict>
          </mc:Fallback>
        </mc:AlternateContent>
      </w:r>
    </w:p>
    <w:p w14:paraId="349A6305" w14:textId="77777777" w:rsidR="009002C8" w:rsidRDefault="009002C8">
      <w:pPr>
        <w:spacing w:line="360" w:lineRule="auto"/>
        <w:jc w:val="both"/>
        <w:rPr>
          <w:rFonts w:ascii="Times New Roman" w:eastAsia="Times New Roman" w:hAnsi="Times New Roman" w:cs="Times New Roman"/>
          <w:sz w:val="32"/>
          <w:szCs w:val="32"/>
        </w:rPr>
      </w:pPr>
    </w:p>
    <w:p w14:paraId="21D59587" w14:textId="77777777" w:rsidR="009002C8" w:rsidRDefault="00137F0A">
      <w:pPr>
        <w:pBdr>
          <w:top w:val="nil"/>
          <w:left w:val="nil"/>
          <w:bottom w:val="nil"/>
          <w:right w:val="nil"/>
          <w:between w:val="nil"/>
        </w:pBdr>
        <w:spacing w:line="360" w:lineRule="auto"/>
        <w:ind w:left="720"/>
        <w:jc w:val="both"/>
        <w:rPr>
          <w:rFonts w:ascii="Times New Roman" w:eastAsia="Times New Roman" w:hAnsi="Times New Roman" w:cs="Times New Roman"/>
          <w:sz w:val="32"/>
          <w:szCs w:val="32"/>
          <w:u w:val="single"/>
        </w:rPr>
      </w:pPr>
      <w:r>
        <w:rPr>
          <w:noProof/>
          <w:lang w:val="en-US"/>
        </w:rPr>
        <mc:AlternateContent>
          <mc:Choice Requires="wps">
            <w:drawing>
              <wp:anchor distT="45720" distB="45720" distL="114300" distR="114300" simplePos="0" relativeHeight="251692032" behindDoc="0" locked="0" layoutInCell="1" hidden="0" allowOverlap="1" wp14:anchorId="68D336F8" wp14:editId="09F0C6A7">
                <wp:simplePos x="0" y="0"/>
                <wp:positionH relativeFrom="column">
                  <wp:posOffset>-271460</wp:posOffset>
                </wp:positionH>
                <wp:positionV relativeFrom="paragraph">
                  <wp:posOffset>2860</wp:posOffset>
                </wp:positionV>
                <wp:extent cx="297180" cy="392430"/>
                <wp:effectExtent l="0" t="0" r="0" b="0"/>
                <wp:wrapSquare wrapText="bothSides" distT="45720" distB="45720" distL="114300" distR="114300"/>
                <wp:docPr id="2135824915" name="Rectangle 2135824915"/>
                <wp:cNvGraphicFramePr/>
                <a:graphic xmlns:a="http://schemas.openxmlformats.org/drawingml/2006/main">
                  <a:graphicData uri="http://schemas.microsoft.com/office/word/2010/wordprocessingShape">
                    <wps:wsp>
                      <wps:cNvSpPr/>
                      <wps:spPr>
                        <a:xfrm>
                          <a:off x="5206935" y="3593310"/>
                          <a:ext cx="278130" cy="37338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110C3A6" w14:textId="77777777" w:rsidR="00F54492" w:rsidRDefault="00F54492">
                            <w:pPr>
                              <w:spacing w:line="258" w:lineRule="auto"/>
                              <w:textDirection w:val="btLr"/>
                            </w:pPr>
                            <w:r>
                              <w:rPr>
                                <w:color w:val="000000"/>
                                <w:sz w:val="32"/>
                              </w:rPr>
                              <w:t>B</w:t>
                            </w:r>
                          </w:p>
                        </w:txbxContent>
                      </wps:txbx>
                      <wps:bodyPr spcFirstLastPara="1" wrap="square" lIns="91425" tIns="45700" rIns="91425" bIns="45700" anchor="t" anchorCtr="0">
                        <a:noAutofit/>
                      </wps:bodyPr>
                    </wps:wsp>
                  </a:graphicData>
                </a:graphic>
              </wp:anchor>
            </w:drawing>
          </mc:Choice>
          <mc:Fallback>
            <w:pict>
              <v:rect w14:anchorId="68D336F8" id="Rectangle 2135824915" o:spid="_x0000_s1051" style="position:absolute;left:0;text-align:left;margin-left:-21.35pt;margin-top:.25pt;width:23.4pt;height:30.9pt;z-index:2516920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hXQwIAAIkEAAAOAAAAZHJzL2Uyb0RvYy54bWysVNuO0zAQfUfiHyy/09ya3bZqukJbipBW&#10;bMXCB0wdp7HkG7Z7+3vGTmm7gISEyIM74xmfOXPr/OGoJNlz54XRDS1GOSVcM9MKvW3ot6+rdxNK&#10;fADdgjSaN/TEPX1YvH0zP9gZL01vZMsdQRDtZwfb0D4EO8syz3quwI+M5RqNnXEKAqpum7UODoiu&#10;ZFbm+V12MK61zjDuPd4uByNdJPyu4yw8d53ngciGIreQTpfOTTyzxRxmWwe2F+xMA/6BhQKhMegF&#10;agkByM6J36CUYM5404URMyozXScYTzlgNkX+SzYvPViecsHieHspk/9/sOzzfu2IaBtaFlU9KcfT&#10;oqZEg8JefcHqgd5KTm5sWLCD9TN892LX7qx5FGP2x86p+It5kWND6zK/m1aId2poVU+rqjgXnB8D&#10;YehQ3k+KCtvCosN9VU2SPbsCWefDR24UiUJDHTJKZYb9kw8YHF1/usS43kjRroSUSXHbzaN0ZA/Y&#10;+1X6YrvxySs3qcmhodO6RJ4McAQ7CQFFZbEoXm9TvFcv0nDyC7QMxZ9wI68l+H6InwCGaVMi4MhL&#10;oRo6yeM3XPcc2g+6JeFksfYat4VGYl5RIjnuFgrIHmYBhPy7H2YpNSYbezV0J0rhuDkOza4jWLza&#10;mPaEE+AtWwlk/AQ+rMHhDhQYHvcCA3/fgUMy8pPGwZsW41ipkJRxfY/0ibu1bG4toFlvcN2woIP4&#10;GNLyxUS0eb8LphOpj1cqZ9I476lX592MC3WrJ6/rP8jiBwAAAP//AwBQSwMEFAAGAAgAAAAhAIcs&#10;bPnbAAAABQEAAA8AAABkcnMvZG93bnJldi54bWxMjsFOwzAQRO9I/IO1SNxaJ2lJS4hTIar2RA8U&#10;Dj1u4yWOiNdR7LTh7zEnOI5m9OaVm8l24kKDbx0rSOcJCOLa6ZYbBR/vu9kahA/IGjvHpOCbPGyq&#10;25sSC+2u/EaXY2hEhLAvUIEJoS+k9LUhi37ueuLYfbrBYohxaKQe8BrhtpNZkuTSYsvxwWBPL4bq&#10;r+NoFWy36QmzA+33+nGVH3aL0bzWpNT93fT8BCLQFP7G8Ksf1aGKTmc3svaiUzBbZqs4VfAAItbL&#10;FMRZQZ4tQFal/G9f/QAAAP//AwBQSwECLQAUAAYACAAAACEAtoM4kv4AAADhAQAAEwAAAAAAAAAA&#10;AAAAAAAAAAAAW0NvbnRlbnRfVHlwZXNdLnhtbFBLAQItABQABgAIAAAAIQA4/SH/1gAAAJQBAAAL&#10;AAAAAAAAAAAAAAAAAC8BAABfcmVscy8ucmVsc1BLAQItABQABgAIAAAAIQAvqZhXQwIAAIkEAAAO&#10;AAAAAAAAAAAAAAAAAC4CAABkcnMvZTJvRG9jLnhtbFBLAQItABQABgAIAAAAIQCHLGz52wAAAAUB&#10;AAAPAAAAAAAAAAAAAAAAAJ0EAABkcnMvZG93bnJldi54bWxQSwUGAAAAAAQABADzAAAApQUAAAAA&#10;" strokecolor="white [3201]">
                <v:stroke startarrowwidth="narrow" startarrowlength="short" endarrowwidth="narrow" endarrowlength="short"/>
                <v:textbox inset="2.53958mm,1.2694mm,2.53958mm,1.2694mm">
                  <w:txbxContent>
                    <w:p w14:paraId="4110C3A6" w14:textId="77777777" w:rsidR="00F54492" w:rsidRDefault="00F54492">
                      <w:pPr>
                        <w:spacing w:line="258" w:lineRule="auto"/>
                        <w:textDirection w:val="btLr"/>
                      </w:pPr>
                      <w:r>
                        <w:rPr>
                          <w:color w:val="000000"/>
                          <w:sz w:val="32"/>
                        </w:rPr>
                        <w:t>B</w:t>
                      </w:r>
                    </w:p>
                  </w:txbxContent>
                </v:textbox>
                <w10:wrap type="square"/>
              </v:rect>
            </w:pict>
          </mc:Fallback>
        </mc:AlternateContent>
      </w:r>
    </w:p>
    <w:p w14:paraId="19D6264D" w14:textId="77777777" w:rsidR="009002C8" w:rsidRDefault="00137F0A">
      <w:pPr>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noProof/>
          <w:sz w:val="32"/>
          <w:szCs w:val="32"/>
          <w:lang w:val="en-US"/>
        </w:rPr>
        <w:drawing>
          <wp:inline distT="114300" distB="114300" distL="114300" distR="114300" wp14:anchorId="7501AB96" wp14:editId="5C209F2A">
            <wp:extent cx="5943600" cy="3251200"/>
            <wp:effectExtent l="0" t="0" r="0" b="0"/>
            <wp:docPr id="213582493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3"/>
                    <a:srcRect/>
                    <a:stretch>
                      <a:fillRect/>
                    </a:stretch>
                  </pic:blipFill>
                  <pic:spPr>
                    <a:xfrm>
                      <a:off x="0" y="0"/>
                      <a:ext cx="5943600" cy="3251200"/>
                    </a:xfrm>
                    <a:prstGeom prst="rect">
                      <a:avLst/>
                    </a:prstGeom>
                    <a:ln/>
                  </pic:spPr>
                </pic:pic>
              </a:graphicData>
            </a:graphic>
          </wp:inline>
        </w:drawing>
      </w:r>
    </w:p>
    <w:p w14:paraId="47880BAC" w14:textId="77777777" w:rsidR="009002C8" w:rsidRDefault="009002C8">
      <w:pPr>
        <w:spacing w:after="0" w:line="240" w:lineRule="auto"/>
        <w:ind w:left="1080"/>
        <w:jc w:val="both"/>
        <w:rPr>
          <w:rFonts w:ascii="Times New Roman" w:eastAsia="Times New Roman" w:hAnsi="Times New Roman" w:cs="Times New Roman"/>
          <w:b/>
          <w:color w:val="000000"/>
          <w:sz w:val="28"/>
          <w:szCs w:val="28"/>
        </w:rPr>
      </w:pPr>
    </w:p>
    <w:p w14:paraId="4934AC10" w14:textId="77777777" w:rsidR="009002C8" w:rsidRDefault="00137F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Figure-10: A</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B</w:t>
      </w:r>
      <w:r>
        <w:rPr>
          <w:rFonts w:ascii="Times New Roman" w:eastAsia="Times New Roman" w:hAnsi="Times New Roman" w:cs="Times New Roman"/>
          <w:color w:val="000000"/>
          <w:sz w:val="28"/>
          <w:szCs w:val="28"/>
        </w:rPr>
        <w:t xml:space="preserve"> Light and dark test trajectories of anxiety induced zebrafish and treated </w:t>
      </w:r>
      <w:proofErr w:type="spellStart"/>
      <w:r>
        <w:rPr>
          <w:rFonts w:ascii="Times New Roman" w:eastAsia="Times New Roman" w:hAnsi="Times New Roman" w:cs="Times New Roman"/>
          <w:color w:val="000000"/>
          <w:sz w:val="28"/>
          <w:szCs w:val="28"/>
        </w:rPr>
        <w:t>zebrafish.Comparison</w:t>
      </w:r>
      <w:proofErr w:type="spellEnd"/>
      <w:r>
        <w:rPr>
          <w:rFonts w:ascii="Times New Roman" w:eastAsia="Times New Roman" w:hAnsi="Times New Roman" w:cs="Times New Roman"/>
          <w:color w:val="000000"/>
          <w:sz w:val="28"/>
          <w:szCs w:val="28"/>
        </w:rPr>
        <w:t xml:space="preserve"> of zebrafish time spent in the light zone/ dark zone in anxiety induced group and group treated with synthetic compound (low- 2.5µg, high- 5.0µg). The data represents the mean ±SEM of three independent experiments; **P &lt; 0.01 and *p˂0.05.</w:t>
      </w:r>
    </w:p>
    <w:p w14:paraId="04B9AED8" w14:textId="77777777" w:rsidR="009002C8" w:rsidRDefault="009002C8">
      <w:pPr>
        <w:rPr>
          <w:rFonts w:ascii="Times New Roman" w:eastAsia="Times New Roman" w:hAnsi="Times New Roman" w:cs="Times New Roman"/>
          <w:sz w:val="32"/>
          <w:szCs w:val="32"/>
        </w:rPr>
      </w:pPr>
    </w:p>
    <w:p w14:paraId="62753D74" w14:textId="77777777" w:rsidR="009002C8" w:rsidRDefault="009002C8">
      <w:pPr>
        <w:spacing w:line="360" w:lineRule="auto"/>
        <w:jc w:val="both"/>
        <w:rPr>
          <w:rFonts w:ascii="Times New Roman" w:eastAsia="Times New Roman" w:hAnsi="Times New Roman" w:cs="Times New Roman"/>
          <w:b/>
          <w:sz w:val="24"/>
          <w:szCs w:val="24"/>
        </w:rPr>
      </w:pPr>
    </w:p>
    <w:p w14:paraId="46C372B1" w14:textId="77777777" w:rsidR="009002C8" w:rsidRDefault="009002C8"/>
    <w:sectPr w:rsidR="009002C8">
      <w:headerReference w:type="even" r:id="rId124"/>
      <w:headerReference w:type="default" r:id="rId125"/>
      <w:footerReference w:type="even" r:id="rId126"/>
      <w:footerReference w:type="default" r:id="rId127"/>
      <w:headerReference w:type="first" r:id="rId128"/>
      <w:footerReference w:type="first" r:id="rId1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48ECD" w14:textId="77777777" w:rsidR="009A441E" w:rsidRDefault="009A441E" w:rsidP="008A6469">
      <w:pPr>
        <w:spacing w:after="0" w:line="240" w:lineRule="auto"/>
      </w:pPr>
      <w:r>
        <w:separator/>
      </w:r>
    </w:p>
  </w:endnote>
  <w:endnote w:type="continuationSeparator" w:id="0">
    <w:p w14:paraId="143235A1" w14:textId="77777777" w:rsidR="009A441E" w:rsidRDefault="009A441E" w:rsidP="008A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6980E" w14:textId="77777777" w:rsidR="008A6469" w:rsidRDefault="008A6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2D18" w14:textId="77777777" w:rsidR="008A6469" w:rsidRDefault="008A6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5688C" w14:textId="77777777" w:rsidR="008A6469" w:rsidRDefault="008A6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767D0" w14:textId="77777777" w:rsidR="009A441E" w:rsidRDefault="009A441E" w:rsidP="008A6469">
      <w:pPr>
        <w:spacing w:after="0" w:line="240" w:lineRule="auto"/>
      </w:pPr>
      <w:r>
        <w:separator/>
      </w:r>
    </w:p>
  </w:footnote>
  <w:footnote w:type="continuationSeparator" w:id="0">
    <w:p w14:paraId="4B49F462" w14:textId="77777777" w:rsidR="009A441E" w:rsidRDefault="009A441E" w:rsidP="008A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29EE" w14:textId="684F8D3F" w:rsidR="008A6469" w:rsidRDefault="008A6469">
    <w:pPr>
      <w:pStyle w:val="Header"/>
    </w:pPr>
    <w:r>
      <w:rPr>
        <w:noProof/>
      </w:rPr>
      <w:pict w14:anchorId="1D1C7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463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2448" w14:textId="2BB984BF" w:rsidR="008A6469" w:rsidRDefault="008A6469">
    <w:pPr>
      <w:pStyle w:val="Header"/>
    </w:pPr>
    <w:r>
      <w:rPr>
        <w:noProof/>
      </w:rPr>
      <w:pict w14:anchorId="18D7D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463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1AB87" w14:textId="5ACBF58C" w:rsidR="008A6469" w:rsidRDefault="008A6469">
    <w:pPr>
      <w:pStyle w:val="Header"/>
    </w:pPr>
    <w:r>
      <w:rPr>
        <w:noProof/>
      </w:rPr>
      <w:pict w14:anchorId="70788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463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F76B3"/>
    <w:multiLevelType w:val="multilevel"/>
    <w:tmpl w:val="FD36AB88"/>
    <w:lvl w:ilvl="0">
      <w:start w:val="1"/>
      <w:numFmt w:val="bullet"/>
      <w:lvlText w:val=""/>
      <w:lvlJc w:val="left"/>
      <w:pPr>
        <w:ind w:left="720" w:hanging="360"/>
      </w:pPr>
      <w:rPr>
        <w:rFonts w:ascii="Roboto" w:eastAsia="Roboto" w:hAnsi="Roboto" w:cs="Roboto"/>
        <w:color w:val="5B616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912F8"/>
    <w:multiLevelType w:val="multilevel"/>
    <w:tmpl w:val="DE7A9E0C"/>
    <w:lvl w:ilvl="0">
      <w:start w:val="1"/>
      <w:numFmt w:val="bullet"/>
      <w:lvlText w:val=""/>
      <w:lvlJc w:val="left"/>
      <w:pPr>
        <w:ind w:left="720" w:hanging="360"/>
      </w:pPr>
      <w:rPr>
        <w:rFonts w:ascii="Roboto" w:eastAsia="Roboto" w:hAnsi="Roboto" w:cs="Roboto"/>
        <w:color w:val="5B616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255B8A"/>
    <w:multiLevelType w:val="multilevel"/>
    <w:tmpl w:val="04547544"/>
    <w:lvl w:ilvl="0">
      <w:start w:val="1"/>
      <w:numFmt w:val="bullet"/>
      <w:lvlText w:val=""/>
      <w:lvlJc w:val="left"/>
      <w:pPr>
        <w:ind w:left="720" w:hanging="360"/>
      </w:pPr>
      <w:rPr>
        <w:rFonts w:ascii="Roboto" w:eastAsia="Roboto" w:hAnsi="Roboto" w:cs="Roboto"/>
        <w:color w:val="5B616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CE2CF5"/>
    <w:multiLevelType w:val="multilevel"/>
    <w:tmpl w:val="E2B2424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I1tTAxNjUyMTI1MbJQ0lEKTi0uzszPAykwrAUAxu/LiCwAAAA="/>
  </w:docVars>
  <w:rsids>
    <w:rsidRoot w:val="009002C8"/>
    <w:rsid w:val="00137F0A"/>
    <w:rsid w:val="00196898"/>
    <w:rsid w:val="001A1D80"/>
    <w:rsid w:val="001F26C5"/>
    <w:rsid w:val="00207272"/>
    <w:rsid w:val="0032120A"/>
    <w:rsid w:val="004F624E"/>
    <w:rsid w:val="006458E7"/>
    <w:rsid w:val="006D61D9"/>
    <w:rsid w:val="00755959"/>
    <w:rsid w:val="007E4A68"/>
    <w:rsid w:val="00811638"/>
    <w:rsid w:val="008A6469"/>
    <w:rsid w:val="009002C8"/>
    <w:rsid w:val="009A441E"/>
    <w:rsid w:val="00B607DE"/>
    <w:rsid w:val="00B865A7"/>
    <w:rsid w:val="00C0148A"/>
    <w:rsid w:val="00C246A3"/>
    <w:rsid w:val="00C467A8"/>
    <w:rsid w:val="00F33862"/>
    <w:rsid w:val="00F5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6AC072"/>
  <w15:docId w15:val="{A35ABB58-31AC-4A25-9759-B7BB94D5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A2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95E"/>
    <w:rPr>
      <w:rFonts w:ascii="Tahoma" w:eastAsia="Calibri" w:hAnsi="Tahoma" w:cs="Tahoma"/>
      <w:sz w:val="16"/>
      <w:szCs w:val="16"/>
      <w:lang w:val="en"/>
    </w:rPr>
  </w:style>
  <w:style w:type="paragraph" w:styleId="NormalWeb">
    <w:name w:val="Normal (Web)"/>
    <w:basedOn w:val="Normal"/>
    <w:uiPriority w:val="99"/>
    <w:semiHidden/>
    <w:unhideWhenUsed/>
    <w:rsid w:val="006A29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295E"/>
    <w:rPr>
      <w:b/>
      <w:bCs/>
    </w:rPr>
  </w:style>
  <w:style w:type="character" w:styleId="Emphasis">
    <w:name w:val="Emphasis"/>
    <w:basedOn w:val="DefaultParagraphFont"/>
    <w:uiPriority w:val="20"/>
    <w:qFormat/>
    <w:rsid w:val="006A295E"/>
    <w:rPr>
      <w:i/>
      <w:iCs/>
    </w:rPr>
  </w:style>
  <w:style w:type="character" w:styleId="Hyperlink">
    <w:name w:val="Hyperlink"/>
    <w:basedOn w:val="DefaultParagraphFont"/>
    <w:uiPriority w:val="99"/>
    <w:unhideWhenUsed/>
    <w:rsid w:val="006A295E"/>
    <w:rPr>
      <w:color w:val="0000FF"/>
      <w:u w:val="single"/>
    </w:rPr>
  </w:style>
  <w:style w:type="character" w:customStyle="1" w:styleId="citation-part">
    <w:name w:val="citation-part"/>
    <w:basedOn w:val="DefaultParagraphFont"/>
    <w:rsid w:val="006A295E"/>
  </w:style>
  <w:style w:type="character" w:customStyle="1" w:styleId="docsum-pmid">
    <w:name w:val="docsum-pmid"/>
    <w:basedOn w:val="DefaultParagraphFont"/>
    <w:rsid w:val="006A295E"/>
  </w:style>
  <w:style w:type="character" w:customStyle="1" w:styleId="html-italic">
    <w:name w:val="html-italic"/>
    <w:basedOn w:val="DefaultParagraphFont"/>
    <w:rsid w:val="006A295E"/>
  </w:style>
  <w:style w:type="paragraph" w:styleId="ListParagraph">
    <w:name w:val="List Paragraph"/>
    <w:basedOn w:val="Normal"/>
    <w:uiPriority w:val="34"/>
    <w:qFormat/>
    <w:rsid w:val="007C3BC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6D61D9"/>
    <w:rPr>
      <w:color w:val="605E5C"/>
      <w:shd w:val="clear" w:color="auto" w:fill="E1DFDD"/>
    </w:rPr>
  </w:style>
  <w:style w:type="paragraph" w:styleId="Revision">
    <w:name w:val="Revision"/>
    <w:hidden/>
    <w:uiPriority w:val="99"/>
    <w:semiHidden/>
    <w:rsid w:val="006458E7"/>
    <w:pPr>
      <w:spacing w:after="0" w:line="240" w:lineRule="auto"/>
    </w:pPr>
  </w:style>
  <w:style w:type="paragraph" w:styleId="Header">
    <w:name w:val="header"/>
    <w:basedOn w:val="Normal"/>
    <w:link w:val="HeaderChar"/>
    <w:uiPriority w:val="99"/>
    <w:unhideWhenUsed/>
    <w:rsid w:val="008A6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469"/>
  </w:style>
  <w:style w:type="paragraph" w:styleId="Footer">
    <w:name w:val="footer"/>
    <w:basedOn w:val="Normal"/>
    <w:link w:val="FooterChar"/>
    <w:uiPriority w:val="99"/>
    <w:unhideWhenUsed/>
    <w:rsid w:val="008A6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4.png"/><Relationship Id="rId21" Type="http://schemas.openxmlformats.org/officeDocument/2006/relationships/hyperlink" Target="https://pubmed.ncbi.nlm.nih.gov/?term=Currin+CB&amp;cauthor_id=38564872" TargetMode="External"/><Relationship Id="rId42" Type="http://schemas.openxmlformats.org/officeDocument/2006/relationships/hyperlink" Target="https://pubmed.ncbi.nlm.nih.gov/?term=M%C3%B6nnich+D&amp;cauthor_id=34908391" TargetMode="External"/><Relationship Id="rId47" Type="http://schemas.openxmlformats.org/officeDocument/2006/relationships/hyperlink" Target="https://pubmed.ncbi.nlm.nih.gov/?term=Pockes+S&amp;cauthor_id=34908391" TargetMode="External"/><Relationship Id="rId63" Type="http://schemas.openxmlformats.org/officeDocument/2006/relationships/hyperlink" Target="https://doi.org/10.3390/org2040018" TargetMode="External"/><Relationship Id="rId68" Type="http://schemas.openxmlformats.org/officeDocument/2006/relationships/hyperlink" Target="https://pubmed.ncbi.nlm.nih.gov/?term=Ibnsouda+SK&amp;cauthor_id=29403965" TargetMode="External"/><Relationship Id="rId84" Type="http://schemas.openxmlformats.org/officeDocument/2006/relationships/hyperlink" Target="https://doi.org/10.1007/s00044-023-03035-9" TargetMode="External"/><Relationship Id="rId89" Type="http://schemas.openxmlformats.org/officeDocument/2006/relationships/hyperlink" Target="https://doi.org/10.1021/acs.bioconjchem.8b00057" TargetMode="External"/><Relationship Id="rId112" Type="http://schemas.openxmlformats.org/officeDocument/2006/relationships/chart" Target="charts/chart1.xml"/><Relationship Id="rId16" Type="http://schemas.openxmlformats.org/officeDocument/2006/relationships/hyperlink" Target="https://pubmed.ncbi.nlm.nih.gov/?term=Larkin+K&amp;cauthor_id=33424664" TargetMode="External"/><Relationship Id="rId107" Type="http://schemas.openxmlformats.org/officeDocument/2006/relationships/hyperlink" Target="https://doi.org/10.3390/ecsoc-23-06602" TargetMode="External"/><Relationship Id="rId11" Type="http://schemas.openxmlformats.org/officeDocument/2006/relationships/hyperlink" Target="https://doi.org/10.1186/s43045-023-00315-3" TargetMode="External"/><Relationship Id="rId32" Type="http://schemas.openxmlformats.org/officeDocument/2006/relationships/hyperlink" Target="https://pubmed.ncbi.nlm.nih.gov/?term=Tao+YX&amp;cauthor_id=36291616" TargetMode="External"/><Relationship Id="rId37" Type="http://schemas.openxmlformats.org/officeDocument/2006/relationships/hyperlink" Target="https://pubmed.ncbi.nlm.nih.gov/?term=Dichiara+M&amp;cauthor_id=34908391" TargetMode="External"/><Relationship Id="rId53" Type="http://schemas.openxmlformats.org/officeDocument/2006/relationships/hyperlink" Target="https://pubmed.ncbi.nlm.nih.gov/?term=Amata+E&amp;cauthor_id=34908391" TargetMode="External"/><Relationship Id="rId58" Type="http://schemas.openxmlformats.org/officeDocument/2006/relationships/hyperlink" Target="https://pubmed.ncbi.nlm.nih.gov/?term=Melenteva+D&amp;cauthor_id=39384900" TargetMode="External"/><Relationship Id="rId74" Type="http://schemas.openxmlformats.org/officeDocument/2006/relationships/hyperlink" Target="https://pubmed.ncbi.nlm.nih.gov/?term=%22Zhang%20Q%22%5BAuthor%5D" TargetMode="External"/><Relationship Id="rId79" Type="http://schemas.openxmlformats.org/officeDocument/2006/relationships/hyperlink" Target="https://pubmed.ncbi.nlm.nih.gov/?term=%22Huang%20M%22%5BAuthor%5D" TargetMode="External"/><Relationship Id="rId102" Type="http://schemas.openxmlformats.org/officeDocument/2006/relationships/hyperlink" Target="https://pubmed.ncbi.nlm.nih.gov/?term=%22Georgieva%20M%22%5BAuthor%5D" TargetMode="External"/><Relationship Id="rId123" Type="http://schemas.openxmlformats.org/officeDocument/2006/relationships/image" Target="media/image20.png"/><Relationship Id="rId128"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s://pubmed.ncbi.nlm.nih.gov/?term=Teleanu+DM&amp;cauthor_id=35682615" TargetMode="External"/><Relationship Id="rId95" Type="http://schemas.openxmlformats.org/officeDocument/2006/relationships/hyperlink" Target="https://pubmed.ncbi.nlm.nih.gov/?term=Roza+E&amp;cauthor_id=35682615" TargetMode="External"/><Relationship Id="rId22" Type="http://schemas.openxmlformats.org/officeDocument/2006/relationships/hyperlink" Target="https://pubmed.ncbi.nlm.nih.gov/?term=Williams+T&amp;cauthor_id=38564872" TargetMode="External"/><Relationship Id="rId27" Type="http://schemas.openxmlformats.org/officeDocument/2006/relationships/hyperlink" Target="https://doi.org/10.1002/cmdc.202100045" TargetMode="External"/><Relationship Id="rId43" Type="http://schemas.openxmlformats.org/officeDocument/2006/relationships/hyperlink" Target="https://pubmed.ncbi.nlm.nih.gov/?term=Ruiz+Cantero+MC&amp;cauthor_id=34908391" TargetMode="External"/><Relationship Id="rId48" Type="http://schemas.openxmlformats.org/officeDocument/2006/relationships/hyperlink" Target="https://pubmed.ncbi.nlm.nih.gov/?term=Cobos+EJ&amp;cauthor_id=34908391" TargetMode="External"/><Relationship Id="rId64" Type="http://schemas.openxmlformats.org/officeDocument/2006/relationships/hyperlink" Target="https://github.com/DiL-Lab-iisertvm/Zebrafish-Behavior" TargetMode="External"/><Relationship Id="rId69" Type="http://schemas.openxmlformats.org/officeDocument/2006/relationships/hyperlink" Target="https://doi.org/10.1016/j.jpha.2015.11.005" TargetMode="External"/><Relationship Id="rId113" Type="http://schemas.openxmlformats.org/officeDocument/2006/relationships/image" Target="media/image10.png"/><Relationship Id="rId118" Type="http://schemas.openxmlformats.org/officeDocument/2006/relationships/image" Target="media/image15.jpg"/><Relationship Id="rId80" Type="http://schemas.openxmlformats.org/officeDocument/2006/relationships/hyperlink" Target="https://doi.org/10.3390/toxics10050259" TargetMode="External"/><Relationship Id="rId85" Type="http://schemas.openxmlformats.org/officeDocument/2006/relationships/hyperlink" Target="http://dx.doi.org/10.2174/18741045-v16-e2209010" TargetMode="External"/><Relationship Id="rId12" Type="http://schemas.openxmlformats.org/officeDocument/2006/relationships/hyperlink" Target="https://pubmed.ncbi.nlm.nih.gov/?term=Garakani+A&amp;cauthor_id=33424664" TargetMode="External"/><Relationship Id="rId17" Type="http://schemas.openxmlformats.org/officeDocument/2006/relationships/hyperlink" Target="https://pubmed.ncbi.nlm.nih.gov/?term=Buono+FD&amp;cauthor_id=33424664" TargetMode="External"/><Relationship Id="rId33" Type="http://schemas.openxmlformats.org/officeDocument/2006/relationships/hyperlink" Target="https://doi.org/10.3390/biom12101407" TargetMode="External"/><Relationship Id="rId38" Type="http://schemas.openxmlformats.org/officeDocument/2006/relationships/hyperlink" Target="https://pubmed.ncbi.nlm.nih.gov/?term=Dichiara+M&amp;cauthor_id=34908391" TargetMode="External"/><Relationship Id="rId59" Type="http://schemas.openxmlformats.org/officeDocument/2006/relationships/hyperlink" Target="https://pubmed.ncbi.nlm.nih.gov/?term=Makichyan+A&amp;cauthor_id=39384900" TargetMode="External"/><Relationship Id="rId103" Type="http://schemas.openxmlformats.org/officeDocument/2006/relationships/hyperlink" Target="https://pubmed.ncbi.nlm.nih.gov/?term=%22Zlatkov%20A%22%5BAuthor%5D" TargetMode="External"/><Relationship Id="rId108" Type="http://schemas.openxmlformats.org/officeDocument/2006/relationships/image" Target="media/image4.jpg"/><Relationship Id="rId124" Type="http://schemas.openxmlformats.org/officeDocument/2006/relationships/header" Target="header1.xml"/><Relationship Id="rId129" Type="http://schemas.openxmlformats.org/officeDocument/2006/relationships/footer" Target="footer3.xml"/><Relationship Id="rId54" Type="http://schemas.openxmlformats.org/officeDocument/2006/relationships/hyperlink" Target="https://pubmed.ncbi.nlm.nih.gov/?term=Kie%C4%87-Kononowicz+K&amp;cauthor_id=34908391" TargetMode="External"/><Relationship Id="rId70" Type="http://schemas.openxmlformats.org/officeDocument/2006/relationships/hyperlink" Target="https://doi.org/10.1128/jcm.00134-07" TargetMode="External"/><Relationship Id="rId75" Type="http://schemas.openxmlformats.org/officeDocument/2006/relationships/hyperlink" Target="https://pubmed.ncbi.nlm.nih.gov/?term=%22Xiao%20W%22%5BAuthor%5D" TargetMode="External"/><Relationship Id="rId91" Type="http://schemas.openxmlformats.org/officeDocument/2006/relationships/hyperlink" Target="https://pubmed.ncbi.nlm.nih.gov/?term=Niculescu+AG&amp;cauthor_id=35682615" TargetMode="External"/><Relationship Id="rId96" Type="http://schemas.openxmlformats.org/officeDocument/2006/relationships/hyperlink" Target="https://pubmed.ncbi.nlm.nih.gov/?term=Cost%C4%83chescu+B&amp;cauthor_id=3568261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ubmed.ncbi.nlm.nih.gov/?term=Stein+DJ&amp;cauthor_id=38564872" TargetMode="External"/><Relationship Id="rId28" Type="http://schemas.openxmlformats.org/officeDocument/2006/relationships/hyperlink" Target="https://pubmed.ncbi.nlm.nih.gov/?term=%22Yuan%20W%22%5BAuthor%5D" TargetMode="External"/><Relationship Id="rId49" Type="http://schemas.openxmlformats.org/officeDocument/2006/relationships/hyperlink" Target="https://pubmed.ncbi.nlm.nih.gov/?term=Marrazzo+A&amp;cauthor_id=34908391" TargetMode="External"/><Relationship Id="rId114" Type="http://schemas.openxmlformats.org/officeDocument/2006/relationships/image" Target="media/image11.png"/><Relationship Id="rId119" Type="http://schemas.openxmlformats.org/officeDocument/2006/relationships/image" Target="media/image16.png"/><Relationship Id="rId44" Type="http://schemas.openxmlformats.org/officeDocument/2006/relationships/hyperlink" Target="https://pubmed.ncbi.nlm.nih.gov/?term=Karcz+T&amp;cauthor_id=34908391" TargetMode="External"/><Relationship Id="rId60" Type="http://schemas.openxmlformats.org/officeDocument/2006/relationships/hyperlink" Target="https://pubmed.ncbi.nlm.nih.gov/?term=Hunanyan+L&amp;cauthor_id=39384900" TargetMode="External"/><Relationship Id="rId65" Type="http://schemas.openxmlformats.org/officeDocument/2006/relationships/hyperlink" Target="https://doi.org/10.1007/s11033-023-08263-1" TargetMode="External"/><Relationship Id="rId81" Type="http://schemas.openxmlformats.org/officeDocument/2006/relationships/hyperlink" Target="http://dx.doi.org/10.2174/1381612826666200417154810" TargetMode="External"/><Relationship Id="rId86" Type="http://schemas.openxmlformats.org/officeDocument/2006/relationships/hyperlink" Target="https://doi.org/10.1039/d1ra00341k" TargetMode="External"/><Relationship Id="rId130" Type="http://schemas.openxmlformats.org/officeDocument/2006/relationships/fontTable" Target="fontTable.xml"/><Relationship Id="rId13" Type="http://schemas.openxmlformats.org/officeDocument/2006/relationships/hyperlink" Target="https://pubmed.ncbi.nlm.nih.gov/?term=Murrough+JW&amp;cauthor_id=33424664" TargetMode="External"/><Relationship Id="rId18" Type="http://schemas.openxmlformats.org/officeDocument/2006/relationships/hyperlink" Target="https://pubmed.ncbi.nlm.nih.gov/?term=Iosifescu+DV&amp;cauthor_id=33424664" TargetMode="External"/><Relationship Id="rId39" Type="http://schemas.openxmlformats.org/officeDocument/2006/relationships/hyperlink" Target="https://pubmed.ncbi.nlm.nih.gov/?term=Gentile+D&amp;cauthor_id=34908391" TargetMode="External"/><Relationship Id="rId109" Type="http://schemas.openxmlformats.org/officeDocument/2006/relationships/image" Target="media/image5.jpg"/><Relationship Id="rId34" Type="http://schemas.openxmlformats.org/officeDocument/2006/relationships/hyperlink" Target="https://pubmed.ncbi.nlm.nih.gov/?term=Szczepa%C5%84ska+K&amp;cauthor_id=34908391" TargetMode="External"/><Relationship Id="rId50" Type="http://schemas.openxmlformats.org/officeDocument/2006/relationships/hyperlink" Target="https://pubmed.ncbi.nlm.nih.gov/?term=Stark+H&amp;cauthor_id=34908391" TargetMode="External"/><Relationship Id="rId55" Type="http://schemas.openxmlformats.org/officeDocument/2006/relationships/hyperlink" Target="https://doi.org/10.1021/acschemneuro.1c00435" TargetMode="External"/><Relationship Id="rId76" Type="http://schemas.openxmlformats.org/officeDocument/2006/relationships/hyperlink" Target="https://pubmed.ncbi.nlm.nih.gov/?term=%22Wu%20S%22%5BAuthor%5D" TargetMode="External"/><Relationship Id="rId97" Type="http://schemas.openxmlformats.org/officeDocument/2006/relationships/hyperlink" Target="https://pubmed.ncbi.nlm.nih.gov/?term=Grumezescu+AM&amp;cauthor_id=35682615" TargetMode="External"/><Relationship Id="rId104" Type="http://schemas.openxmlformats.org/officeDocument/2006/relationships/hyperlink" Target="https://doi.org/10.1080/13102818.2014.979978" TargetMode="External"/><Relationship Id="rId120" Type="http://schemas.openxmlformats.org/officeDocument/2006/relationships/image" Target="media/image17.jpg"/><Relationship Id="rId125"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pubmed.ncbi.nlm.nih.gov/?term=%22Zhao%20S%22%5BAuthor%5D" TargetMode="External"/><Relationship Id="rId92" Type="http://schemas.openxmlformats.org/officeDocument/2006/relationships/hyperlink" Target="https://pubmed.ncbi.nlm.nih.gov/?term=Lungu+II&amp;cauthor_id=35682615" TargetMode="External"/><Relationship Id="rId2" Type="http://schemas.openxmlformats.org/officeDocument/2006/relationships/numbering" Target="numbering.xml"/><Relationship Id="rId29" Type="http://schemas.openxmlformats.org/officeDocument/2006/relationships/hyperlink" Target="https://pubmed.ncbi.nlm.nih.gov/?term=%22Ma%20Y%22%5BAuthor%5D" TargetMode="External"/><Relationship Id="rId24" Type="http://schemas.openxmlformats.org/officeDocument/2006/relationships/hyperlink" Target="https://doi.org/10.1016/j.comppsych.2024.152479" TargetMode="External"/><Relationship Id="rId40" Type="http://schemas.openxmlformats.org/officeDocument/2006/relationships/hyperlink" Target="https://pubmed.ncbi.nlm.nih.gov/?term=Patamia+V&amp;cauthor_id=34908391" TargetMode="External"/><Relationship Id="rId45" Type="http://schemas.openxmlformats.org/officeDocument/2006/relationships/hyperlink" Target="https://pubmed.ncbi.nlm.nih.gov/?term=%C5%81a%C5%BCewska+D&amp;cauthor_id=34908391" TargetMode="External"/><Relationship Id="rId66" Type="http://schemas.openxmlformats.org/officeDocument/2006/relationships/hyperlink" Target="https://pubmed.ncbi.nlm.nih.gov/?term=Balouiri+M&amp;cauthor_id=29403965" TargetMode="External"/><Relationship Id="rId87" Type="http://schemas.openxmlformats.org/officeDocument/2006/relationships/hyperlink" Target="https://doi.org/10.3390/polym16060771" TargetMode="External"/><Relationship Id="rId110" Type="http://schemas.openxmlformats.org/officeDocument/2006/relationships/image" Target="media/image6.jpg"/><Relationship Id="rId115" Type="http://schemas.openxmlformats.org/officeDocument/2006/relationships/image" Target="media/image12.png"/><Relationship Id="rId131" Type="http://schemas.openxmlformats.org/officeDocument/2006/relationships/theme" Target="theme/theme1.xml"/><Relationship Id="rId61" Type="http://schemas.openxmlformats.org/officeDocument/2006/relationships/hyperlink" Target="https://pubmed.ncbi.nlm.nih.gov/?term=Popugaeva+E&amp;cauthor_id=39384900" TargetMode="External"/><Relationship Id="rId82" Type="http://schemas.openxmlformats.org/officeDocument/2006/relationships/hyperlink" Target="https://doi.org/10.1186/s43094-024-00626-0" TargetMode="External"/><Relationship Id="rId19" Type="http://schemas.openxmlformats.org/officeDocument/2006/relationships/hyperlink" Target="https://doi.org/10.3389/fpsyt.2020.595584" TargetMode="External"/><Relationship Id="rId14" Type="http://schemas.openxmlformats.org/officeDocument/2006/relationships/hyperlink" Target="https://pubmed.ncbi.nlm.nih.gov/?term=Freire+RC&amp;cauthor_id=33424664" TargetMode="External"/><Relationship Id="rId30" Type="http://schemas.openxmlformats.org/officeDocument/2006/relationships/hyperlink" Target="https://pubmed.ncbi.nlm.nih.gov/?term=%22Zhang%20H%22%5BAuthor%5D" TargetMode="External"/><Relationship Id="rId35" Type="http://schemas.openxmlformats.org/officeDocument/2006/relationships/hyperlink" Target="https://pubmed.ncbi.nlm.nih.gov/?term=Podlewska+S&amp;cauthor_id=34908391" TargetMode="External"/><Relationship Id="rId56" Type="http://schemas.openxmlformats.org/officeDocument/2006/relationships/hyperlink" Target="https://pubmed.ncbi.nlm.nih.gov/?term=Zernov+N&amp;cauthor_id=39384900" TargetMode="External"/><Relationship Id="rId77" Type="http://schemas.openxmlformats.org/officeDocument/2006/relationships/hyperlink" Target="https://pubmed.ncbi.nlm.nih.gov/?term=%22Hu%20J%22%5BAuthor%5D" TargetMode="External"/><Relationship Id="rId100" Type="http://schemas.openxmlformats.org/officeDocument/2006/relationships/hyperlink" Target="https://pubmed.ncbi.nlm.nih.gov/?term=%22Andonova%20L%22%5BAuthor%5D" TargetMode="External"/><Relationship Id="rId105" Type="http://schemas.openxmlformats.org/officeDocument/2006/relationships/hyperlink" Target="https://doi.org/10.1016/j.lfs.2022.121199" TargetMode="External"/><Relationship Id="rId126"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hyperlink" Target="https://pubmed.ncbi.nlm.nih.gov/?term=Rescifina+A&amp;cauthor_id=34908391" TargetMode="External"/><Relationship Id="rId72" Type="http://schemas.openxmlformats.org/officeDocument/2006/relationships/hyperlink" Target="https://pubmed.ncbi.nlm.nih.gov/?term=%22Ye%20X%22%5BAuthor%5D" TargetMode="External"/><Relationship Id="rId93" Type="http://schemas.openxmlformats.org/officeDocument/2006/relationships/hyperlink" Target="https://pubmed.ncbi.nlm.nih.gov/?term=Radu+CI&amp;cauthor_id=35682615" TargetMode="External"/><Relationship Id="rId98" Type="http://schemas.openxmlformats.org/officeDocument/2006/relationships/hyperlink" Target="https://pubmed.ncbi.nlm.nih.gov/?term=Teleanu+RI&amp;cauthor_id=35682615" TargetMode="External"/><Relationship Id="rId121" Type="http://schemas.openxmlformats.org/officeDocument/2006/relationships/image" Target="media/image18.png"/><Relationship Id="rId3" Type="http://schemas.openxmlformats.org/officeDocument/2006/relationships/styles" Target="styles.xml"/><Relationship Id="rId25" Type="http://schemas.openxmlformats.org/officeDocument/2006/relationships/hyperlink" Target="https://doi.org/10.1016/j.cpr.2021.102111" TargetMode="External"/><Relationship Id="rId46" Type="http://schemas.openxmlformats.org/officeDocument/2006/relationships/hyperlink" Target="https://pubmed.ncbi.nlm.nih.gov/?term=Siwek+A&amp;cauthor_id=34908391" TargetMode="External"/><Relationship Id="rId67" Type="http://schemas.openxmlformats.org/officeDocument/2006/relationships/hyperlink" Target="https://pubmed.ncbi.nlm.nih.gov/?term=Sadiki+M&amp;cauthor_id=29403965" TargetMode="External"/><Relationship Id="rId116" Type="http://schemas.openxmlformats.org/officeDocument/2006/relationships/image" Target="media/image13.png"/><Relationship Id="rId20" Type="http://schemas.openxmlformats.org/officeDocument/2006/relationships/hyperlink" Target="https://pubmed.ncbi.nlm.nih.gov/?term=Beyer+C&amp;cauthor_id=38564872" TargetMode="External"/><Relationship Id="rId41" Type="http://schemas.openxmlformats.org/officeDocument/2006/relationships/hyperlink" Target="https://pubmed.ncbi.nlm.nih.gov/?term=Rosier+N&amp;cauthor_id=34908391" TargetMode="External"/><Relationship Id="rId62" Type="http://schemas.openxmlformats.org/officeDocument/2006/relationships/hyperlink" Target="https://doi.org/10.1038/s41598-024-73849-z" TargetMode="External"/><Relationship Id="rId83" Type="http://schemas.openxmlformats.org/officeDocument/2006/relationships/hyperlink" Target="https://doi.org/10.1007/s10593-012-0960-z" TargetMode="External"/><Relationship Id="rId88" Type="http://schemas.openxmlformats.org/officeDocument/2006/relationships/hyperlink" Target="https://doi.org/10.1163/092050611x576639" TargetMode="External"/><Relationship Id="rId111" Type="http://schemas.openxmlformats.org/officeDocument/2006/relationships/image" Target="media/image7.jpg"/><Relationship Id="rId15" Type="http://schemas.openxmlformats.org/officeDocument/2006/relationships/hyperlink" Target="https://pubmed.ncbi.nlm.nih.gov/?term=Thom+RP&amp;cauthor_id=33424664" TargetMode="External"/><Relationship Id="rId36" Type="http://schemas.openxmlformats.org/officeDocument/2006/relationships/hyperlink" Target="https://pubmed.ncbi.nlm.nih.gov/?term=Podlewska+S&amp;cauthor_id=34908391" TargetMode="External"/><Relationship Id="rId57" Type="http://schemas.openxmlformats.org/officeDocument/2006/relationships/hyperlink" Target="https://pubmed.ncbi.nlm.nih.gov/?term=Ghamaryan+V&amp;cauthor_id=39384900" TargetMode="External"/><Relationship Id="rId106" Type="http://schemas.openxmlformats.org/officeDocument/2006/relationships/hyperlink" Target="https://doi.org/10.1016/j.cinorg.2024.100041" TargetMode="External"/><Relationship Id="rId127" Type="http://schemas.openxmlformats.org/officeDocument/2006/relationships/footer" Target="footer2.xml"/><Relationship Id="rId10" Type="http://schemas.openxmlformats.org/officeDocument/2006/relationships/image" Target="media/image3.gif"/><Relationship Id="rId31" Type="http://schemas.openxmlformats.org/officeDocument/2006/relationships/hyperlink" Target="https://doi.org/10.1097/MD.0000000000038496" TargetMode="External"/><Relationship Id="rId52" Type="http://schemas.openxmlformats.org/officeDocument/2006/relationships/hyperlink" Target="https://pubmed.ncbi.nlm.nih.gov/?term=Bojarski+AJ&amp;cauthor_id=34908391" TargetMode="External"/><Relationship Id="rId73" Type="http://schemas.openxmlformats.org/officeDocument/2006/relationships/hyperlink" Target="https://pubmed.ncbi.nlm.nih.gov/?term=%22Chen%20D%22%5BAuthor%5D" TargetMode="External"/><Relationship Id="rId78" Type="http://schemas.openxmlformats.org/officeDocument/2006/relationships/hyperlink" Target="https://pubmed.ncbi.nlm.nih.gov/?term=%22Gao%20N%22%5BAuthor%5D" TargetMode="External"/><Relationship Id="rId94" Type="http://schemas.openxmlformats.org/officeDocument/2006/relationships/hyperlink" Target="https://pubmed.ncbi.nlm.nih.gov/?term=Vlad%C3%A2cenco+O&amp;cauthor_id=35682615" TargetMode="External"/><Relationship Id="rId99" Type="http://schemas.openxmlformats.org/officeDocument/2006/relationships/hyperlink" Target="https://doi.org/10.3390/ijms23115938" TargetMode="External"/><Relationship Id="rId101" Type="http://schemas.openxmlformats.org/officeDocument/2006/relationships/hyperlink" Target="https://pubmed.ncbi.nlm.nih.gov/?term=%22Zheleva-Dimitrova%20D%22%5BAuthor%5D" TargetMode="External"/><Relationship Id="rId122" Type="http://schemas.openxmlformats.org/officeDocument/2006/relationships/image" Target="media/image19.jpg"/><Relationship Id="rId4" Type="http://schemas.openxmlformats.org/officeDocument/2006/relationships/settings" Target="settings.xml"/><Relationship Id="rId9" Type="http://schemas.openxmlformats.org/officeDocument/2006/relationships/image" Target="media/image2.gif"/><Relationship Id="rId26" Type="http://schemas.openxmlformats.org/officeDocument/2006/relationships/hyperlink" Target="https://doi.org/10.1111/cbdd.14537"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vinuta\mic%20ass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ysClr val="windowText" lastClr="000000"/>
                </a:solidFill>
                <a:latin typeface="+mn-lt"/>
                <a:ea typeface="+mn-ea"/>
                <a:cs typeface="+mn-cs"/>
              </a:defRPr>
            </a:pPr>
            <a:r>
              <a:rPr lang="en-US" sz="1600" b="1">
                <a:solidFill>
                  <a:sysClr val="windowText" lastClr="000000"/>
                </a:solidFill>
              </a:rPr>
              <a:t>Minimum</a:t>
            </a:r>
            <a:r>
              <a:rPr lang="en-US" sz="1600" b="1" baseline="0">
                <a:solidFill>
                  <a:sysClr val="windowText" lastClr="000000"/>
                </a:solidFill>
              </a:rPr>
              <a:t> Inhibition concentration</a:t>
            </a:r>
            <a:endParaRPr lang="en-US" sz="1600" b="1">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Sheet4!$A$40</c:f>
              <c:strCache>
                <c:ptCount val="1"/>
                <c:pt idx="0">
                  <c:v>Pd 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Sheet4!$B$39:$G$39</c:f>
              <c:strCache>
                <c:ptCount val="6"/>
                <c:pt idx="0">
                  <c:v>0.2mg</c:v>
                </c:pt>
                <c:pt idx="1">
                  <c:v>0.4mg</c:v>
                </c:pt>
                <c:pt idx="2">
                  <c:v>0.8mg</c:v>
                </c:pt>
                <c:pt idx="3">
                  <c:v>1.6mg</c:v>
                </c:pt>
                <c:pt idx="4">
                  <c:v>3.2mg</c:v>
                </c:pt>
                <c:pt idx="5">
                  <c:v>6.4mg</c:v>
                </c:pt>
              </c:strCache>
            </c:strRef>
          </c:cat>
          <c:val>
            <c:numRef>
              <c:f>Sheet4!$B$40:$G$40</c:f>
              <c:numCache>
                <c:formatCode>0.00%</c:formatCode>
                <c:ptCount val="6"/>
                <c:pt idx="0">
                  <c:v>0.75900000000000001</c:v>
                </c:pt>
                <c:pt idx="1">
                  <c:v>0.84640000000000004</c:v>
                </c:pt>
                <c:pt idx="2">
                  <c:v>0.92220000000000002</c:v>
                </c:pt>
                <c:pt idx="3">
                  <c:v>1.0269999999999999</c:v>
                </c:pt>
                <c:pt idx="4">
                  <c:v>1.0634999999999999</c:v>
                </c:pt>
                <c:pt idx="5">
                  <c:v>1.1216999999999999</c:v>
                </c:pt>
              </c:numCache>
            </c:numRef>
          </c:val>
          <c:extLst>
            <c:ext xmlns:c16="http://schemas.microsoft.com/office/drawing/2014/chart" uri="{C3380CC4-5D6E-409C-BE32-E72D297353CC}">
              <c16:uniqueId val="{00000000-7563-474E-AD38-B7EBB8C6A305}"/>
            </c:ext>
          </c:extLst>
        </c:ser>
        <c:ser>
          <c:idx val="1"/>
          <c:order val="1"/>
          <c:tx>
            <c:strRef>
              <c:f>Sheet4!$A$41</c:f>
              <c:strCache>
                <c:ptCount val="1"/>
                <c:pt idx="0">
                  <c:v>Pd 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Sheet4!$B$39:$G$39</c:f>
              <c:strCache>
                <c:ptCount val="6"/>
                <c:pt idx="0">
                  <c:v>0.2mg</c:v>
                </c:pt>
                <c:pt idx="1">
                  <c:v>0.4mg</c:v>
                </c:pt>
                <c:pt idx="2">
                  <c:v>0.8mg</c:v>
                </c:pt>
                <c:pt idx="3">
                  <c:v>1.6mg</c:v>
                </c:pt>
                <c:pt idx="4">
                  <c:v>3.2mg</c:v>
                </c:pt>
                <c:pt idx="5">
                  <c:v>6.4mg</c:v>
                </c:pt>
              </c:strCache>
            </c:strRef>
          </c:cat>
          <c:val>
            <c:numRef>
              <c:f>Sheet4!$B$41:$G$41</c:f>
              <c:numCache>
                <c:formatCode>0.00%</c:formatCode>
                <c:ptCount val="6"/>
                <c:pt idx="0">
                  <c:v>1.0616000000000001</c:v>
                </c:pt>
                <c:pt idx="1">
                  <c:v>1.2257</c:v>
                </c:pt>
                <c:pt idx="2">
                  <c:v>1.3909</c:v>
                </c:pt>
                <c:pt idx="3">
                  <c:v>1.5826</c:v>
                </c:pt>
                <c:pt idx="4">
                  <c:v>1.6772</c:v>
                </c:pt>
                <c:pt idx="5" formatCode="0%">
                  <c:v>1.7258</c:v>
                </c:pt>
              </c:numCache>
            </c:numRef>
          </c:val>
          <c:extLst>
            <c:ext xmlns:c16="http://schemas.microsoft.com/office/drawing/2014/chart" uri="{C3380CC4-5D6E-409C-BE32-E72D297353CC}">
              <c16:uniqueId val="{00000001-7563-474E-AD38-B7EBB8C6A305}"/>
            </c:ext>
          </c:extLst>
        </c:ser>
        <c:ser>
          <c:idx val="2"/>
          <c:order val="2"/>
          <c:tx>
            <c:strRef>
              <c:f>Sheet4!$A$42</c:f>
              <c:strCache>
                <c:ptCount val="1"/>
                <c:pt idx="0">
                  <c:v>Pd 3</c:v>
                </c:pt>
              </c:strCache>
            </c:strRef>
          </c:tx>
          <c:spPr>
            <a:solidFill>
              <a:schemeClr val="accent1">
                <a:lumMod val="60000"/>
                <a:lumOff val="4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Sheet4!$B$39:$G$39</c:f>
              <c:strCache>
                <c:ptCount val="6"/>
                <c:pt idx="0">
                  <c:v>0.2mg</c:v>
                </c:pt>
                <c:pt idx="1">
                  <c:v>0.4mg</c:v>
                </c:pt>
                <c:pt idx="2">
                  <c:v>0.8mg</c:v>
                </c:pt>
                <c:pt idx="3">
                  <c:v>1.6mg</c:v>
                </c:pt>
                <c:pt idx="4">
                  <c:v>3.2mg</c:v>
                </c:pt>
                <c:pt idx="5">
                  <c:v>6.4mg</c:v>
                </c:pt>
              </c:strCache>
            </c:strRef>
          </c:cat>
          <c:val>
            <c:numRef>
              <c:f>Sheet4!$B$42:$G$42</c:f>
              <c:numCache>
                <c:formatCode>0.00%</c:formatCode>
                <c:ptCount val="6"/>
                <c:pt idx="0">
                  <c:v>0.20399999999999999</c:v>
                </c:pt>
                <c:pt idx="1">
                  <c:v>0.37669999999999998</c:v>
                </c:pt>
                <c:pt idx="2">
                  <c:v>0.41310000000000002</c:v>
                </c:pt>
                <c:pt idx="3">
                  <c:v>0.48599999999999999</c:v>
                </c:pt>
                <c:pt idx="4">
                  <c:v>0.56259999999999999</c:v>
                </c:pt>
                <c:pt idx="5">
                  <c:v>0.61160000000000003</c:v>
                </c:pt>
              </c:numCache>
            </c:numRef>
          </c:val>
          <c:extLst>
            <c:ext xmlns:c16="http://schemas.microsoft.com/office/drawing/2014/chart" uri="{C3380CC4-5D6E-409C-BE32-E72D297353CC}">
              <c16:uniqueId val="{00000002-7563-474E-AD38-B7EBB8C6A305}"/>
            </c:ext>
          </c:extLst>
        </c:ser>
        <c:ser>
          <c:idx val="3"/>
          <c:order val="3"/>
          <c:tx>
            <c:strRef>
              <c:f>Sheet4!$A$43</c:f>
              <c:strCache>
                <c:ptCount val="1"/>
                <c:pt idx="0">
                  <c:v>Pd 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Sheet4!$B$39:$G$39</c:f>
              <c:strCache>
                <c:ptCount val="6"/>
                <c:pt idx="0">
                  <c:v>0.2mg</c:v>
                </c:pt>
                <c:pt idx="1">
                  <c:v>0.4mg</c:v>
                </c:pt>
                <c:pt idx="2">
                  <c:v>0.8mg</c:v>
                </c:pt>
                <c:pt idx="3">
                  <c:v>1.6mg</c:v>
                </c:pt>
                <c:pt idx="4">
                  <c:v>3.2mg</c:v>
                </c:pt>
                <c:pt idx="5">
                  <c:v>6.4mg</c:v>
                </c:pt>
              </c:strCache>
            </c:strRef>
          </c:cat>
          <c:val>
            <c:numRef>
              <c:f>Sheet4!$B$43:$G$43</c:f>
              <c:numCache>
                <c:formatCode>0.00%</c:formatCode>
                <c:ptCount val="6"/>
                <c:pt idx="0">
                  <c:v>1.0782</c:v>
                </c:pt>
                <c:pt idx="1">
                  <c:v>1.1989000000000001</c:v>
                </c:pt>
                <c:pt idx="2">
                  <c:v>1.2601</c:v>
                </c:pt>
                <c:pt idx="3">
                  <c:v>1.3533999999999999</c:v>
                </c:pt>
                <c:pt idx="4" formatCode="0%">
                  <c:v>1.3918999999999999</c:v>
                </c:pt>
                <c:pt idx="5">
                  <c:v>1.5939000000000001</c:v>
                </c:pt>
              </c:numCache>
            </c:numRef>
          </c:val>
          <c:extLst>
            <c:ext xmlns:c16="http://schemas.microsoft.com/office/drawing/2014/chart" uri="{C3380CC4-5D6E-409C-BE32-E72D297353CC}">
              <c16:uniqueId val="{00000003-7563-474E-AD38-B7EBB8C6A305}"/>
            </c:ext>
          </c:extLst>
        </c:ser>
        <c:ser>
          <c:idx val="4"/>
          <c:order val="4"/>
          <c:tx>
            <c:strRef>
              <c:f>Sheet4!$A$44</c:f>
              <c:strCache>
                <c:ptCount val="1"/>
                <c:pt idx="0">
                  <c:v>Pd 5</c:v>
                </c:pt>
              </c:strCache>
            </c:strRef>
          </c:tx>
          <c:spPr>
            <a:solidFill>
              <a:schemeClr val="accent6">
                <a:lumMod val="60000"/>
                <a:lumOff val="4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Sheet4!$B$39:$G$39</c:f>
              <c:strCache>
                <c:ptCount val="6"/>
                <c:pt idx="0">
                  <c:v>0.2mg</c:v>
                </c:pt>
                <c:pt idx="1">
                  <c:v>0.4mg</c:v>
                </c:pt>
                <c:pt idx="2">
                  <c:v>0.8mg</c:v>
                </c:pt>
                <c:pt idx="3">
                  <c:v>1.6mg</c:v>
                </c:pt>
                <c:pt idx="4">
                  <c:v>3.2mg</c:v>
                </c:pt>
                <c:pt idx="5">
                  <c:v>6.4mg</c:v>
                </c:pt>
              </c:strCache>
            </c:strRef>
          </c:cat>
          <c:val>
            <c:numRef>
              <c:f>Sheet4!$B$44:$G$44</c:f>
              <c:numCache>
                <c:formatCode>0.00%</c:formatCode>
                <c:ptCount val="6"/>
                <c:pt idx="0">
                  <c:v>0.5161</c:v>
                </c:pt>
                <c:pt idx="1">
                  <c:v>0.77270000000000005</c:v>
                </c:pt>
                <c:pt idx="2">
                  <c:v>0.80649999999999999</c:v>
                </c:pt>
                <c:pt idx="3">
                  <c:v>0.89929999999999999</c:v>
                </c:pt>
                <c:pt idx="4">
                  <c:v>0.93430000000000002</c:v>
                </c:pt>
                <c:pt idx="5">
                  <c:v>0.98650000000000004</c:v>
                </c:pt>
              </c:numCache>
            </c:numRef>
          </c:val>
          <c:extLst>
            <c:ext xmlns:c16="http://schemas.microsoft.com/office/drawing/2014/chart" uri="{C3380CC4-5D6E-409C-BE32-E72D297353CC}">
              <c16:uniqueId val="{00000004-7563-474E-AD38-B7EBB8C6A305}"/>
            </c:ext>
          </c:extLst>
        </c:ser>
        <c:dLbls>
          <c:showLegendKey val="0"/>
          <c:showVal val="0"/>
          <c:showCatName val="0"/>
          <c:showSerName val="0"/>
          <c:showPercent val="0"/>
          <c:showBubbleSize val="0"/>
        </c:dLbls>
        <c:gapWidth val="219"/>
        <c:overlap val="-27"/>
        <c:axId val="276602240"/>
        <c:axId val="149536768"/>
      </c:barChart>
      <c:catAx>
        <c:axId val="27660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9536768"/>
        <c:crosses val="autoZero"/>
        <c:auto val="1"/>
        <c:lblAlgn val="ctr"/>
        <c:lblOffset val="100"/>
        <c:noMultiLvlLbl val="0"/>
      </c:catAx>
      <c:valAx>
        <c:axId val="14953676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200">
                    <a:solidFill>
                      <a:sysClr val="windowText" lastClr="000000"/>
                    </a:solidFill>
                  </a:rPr>
                  <a:t>%</a:t>
                </a:r>
                <a:r>
                  <a:rPr lang="en-US" sz="1200" baseline="0">
                    <a:solidFill>
                      <a:sysClr val="windowText" lastClr="000000"/>
                    </a:solidFill>
                  </a:rPr>
                  <a:t> of inhibition</a:t>
                </a:r>
                <a:endParaRPr lang="en-US" sz="1200">
                  <a:solidFill>
                    <a:sysClr val="windowText" lastClr="000000"/>
                  </a:solidFill>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660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0.72862</cdr:x>
      <cdr:y>0.18463</cdr:y>
    </cdr:from>
    <cdr:to>
      <cdr:x>0.7717</cdr:x>
      <cdr:y>0.28022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330599" y="482803"/>
          <a:ext cx="256054" cy="249958"/>
        </a:xfrm>
        <a:prstGeom xmlns:a="http://schemas.openxmlformats.org/drawingml/2006/main" prst="rect">
          <a:avLst/>
        </a:prstGeom>
      </cdr:spPr>
    </cdr:pic>
  </cdr:relSizeAnchor>
  <cdr:relSizeAnchor xmlns:cdr="http://schemas.openxmlformats.org/drawingml/2006/chartDrawing">
    <cdr:from>
      <cdr:x>0.90708</cdr:x>
      <cdr:y>0.21813</cdr:y>
    </cdr:from>
    <cdr:to>
      <cdr:x>0.95016</cdr:x>
      <cdr:y>0.31372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391302" y="570397"/>
          <a:ext cx="256054" cy="249958"/>
        </a:xfrm>
        <a:prstGeom xmlns:a="http://schemas.openxmlformats.org/drawingml/2006/main" prst="rect">
          <a:avLst/>
        </a:prstGeom>
      </cdr:spPr>
    </cdr:pic>
  </cdr:relSizeAnchor>
  <cdr:relSizeAnchor xmlns:cdr="http://schemas.openxmlformats.org/drawingml/2006/chartDrawing">
    <cdr:from>
      <cdr:x>0.86523</cdr:x>
      <cdr:y>0.17904</cdr:y>
    </cdr:from>
    <cdr:to>
      <cdr:x>0.90831</cdr:x>
      <cdr:y>0.27463</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142586" y="468173"/>
          <a:ext cx="256054" cy="249958"/>
        </a:xfrm>
        <a:prstGeom xmlns:a="http://schemas.openxmlformats.org/drawingml/2006/main" prst="rect">
          <a:avLst/>
        </a:prstGeom>
      </cdr:spPr>
    </cdr:pic>
  </cdr:relSizeAnchor>
  <cdr:relSizeAnchor xmlns:cdr="http://schemas.openxmlformats.org/drawingml/2006/chartDrawing">
    <cdr:from>
      <cdr:x>0.59077</cdr:x>
      <cdr:y>0.2266</cdr:y>
    </cdr:from>
    <cdr:to>
      <cdr:x>0.63385</cdr:x>
      <cdr:y>0.32218</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511296" y="592531"/>
          <a:ext cx="256054" cy="249958"/>
        </a:xfrm>
        <a:prstGeom xmlns:a="http://schemas.openxmlformats.org/drawingml/2006/main" prst="rect">
          <a:avLst/>
        </a:prstGeom>
      </cdr:spPr>
    </cdr:pic>
  </cdr:relSizeAnchor>
  <cdr:relSizeAnchor xmlns:cdr="http://schemas.openxmlformats.org/drawingml/2006/chartDrawing">
    <cdr:from>
      <cdr:x>0.35938</cdr:x>
      <cdr:y>0.33849</cdr:y>
    </cdr:from>
    <cdr:to>
      <cdr:x>0.39323</cdr:x>
      <cdr:y>0.43408</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136038" y="885140"/>
          <a:ext cx="201185" cy="249958"/>
        </a:xfrm>
        <a:prstGeom xmlns:a="http://schemas.openxmlformats.org/drawingml/2006/main" prst="rect">
          <a:avLst/>
        </a:prstGeom>
      </cdr:spPr>
    </cdr:pic>
  </cdr:relSizeAnchor>
  <cdr:relSizeAnchor xmlns:cdr="http://schemas.openxmlformats.org/drawingml/2006/chartDrawing">
    <cdr:from>
      <cdr:x>0.3187</cdr:x>
      <cdr:y>0.33834</cdr:y>
    </cdr:from>
    <cdr:to>
      <cdr:x>0.35255</cdr:x>
      <cdr:y>0.43393</cdr:y>
    </cdr:to>
    <cdr:pic>
      <cdr:nvPicPr>
        <cdr:cNvPr id="12"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894230" y="884734"/>
          <a:ext cx="201185" cy="24995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NZqlcYaj4eoanEksI/wWZ81wQ==">CgMxLjAaLgoBMBIpCicIB0IjCg9UaW1lcyBOZXcgUm9tYW4SEEFyaWFsIFVuaWNvZGUgTVMaHwoBMRIaChgICVIUChJ0YWJsZS5uZjZiZW1zZHA1YTEaJQoBMhIgCh4IB0IaCg9UaW1lcyBOZXcgUm9tYW4SB0d1bmdzdWgyDmgueXVreWRxMjhyMzNrMg5oLnoxeWZlMzhnZmpwZzgAciExZ0RsbWIyM3JUdU0xdHY5bks2YTMtZDc3WEdaaWZIZ0Q=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35</Pages>
  <Words>8220</Words>
  <Characters>46857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54968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1180</cp:lastModifiedBy>
  <cp:revision>17</cp:revision>
  <dcterms:created xsi:type="dcterms:W3CDTF">2025-08-19T00:57:00Z</dcterms:created>
  <dcterms:modified xsi:type="dcterms:W3CDTF">2025-09-17T11:57:00Z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d05e8b66-243f-4520-b712-aeb780ea04fb</vt:lpwstr>
  </property>
</Properties>
</file>