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291" w:rsidRPr="00DC1291" w:rsidRDefault="00DC1291" w:rsidP="00DC1291">
      <w:pPr>
        <w:spacing w:line="360" w:lineRule="auto"/>
        <w:jc w:val="center"/>
        <w:rPr>
          <w:rFonts w:ascii="Times New Roman" w:hAnsi="Times New Roman" w:cs="Times New Roman"/>
          <w:b/>
          <w:sz w:val="24"/>
          <w:szCs w:val="24"/>
        </w:rPr>
      </w:pPr>
      <w:r w:rsidRPr="00DC1291">
        <w:rPr>
          <w:rFonts w:ascii="Times New Roman" w:hAnsi="Times New Roman" w:cs="Times New Roman"/>
          <w:b/>
          <w:sz w:val="24"/>
          <w:szCs w:val="24"/>
        </w:rPr>
        <w:t>MICROBIAL FERMENTATION OF DEOILED SILKWORM PUPAE FOR NUTRITIONAL ENHANCEMENT AND SUSTAINABLE AQUAFEED FORMULATION</w:t>
      </w:r>
    </w:p>
    <w:p w:rsidR="00966DE3" w:rsidRDefault="00966DE3" w:rsidP="00832017">
      <w:pPr>
        <w:pStyle w:val="Heading2"/>
        <w:spacing w:line="360" w:lineRule="auto"/>
        <w:jc w:val="both"/>
        <w:rPr>
          <w:rFonts w:ascii="Times New Roman" w:hAnsi="Times New Roman" w:cs="Times New Roman"/>
          <w:color w:val="000000" w:themeColor="text1"/>
          <w:sz w:val="24"/>
          <w:szCs w:val="24"/>
        </w:rPr>
      </w:pPr>
    </w:p>
    <w:p w:rsidR="00167D46" w:rsidRPr="00832017" w:rsidRDefault="007B1295" w:rsidP="00832017">
      <w:pPr>
        <w:pStyle w:val="Heading2"/>
        <w:spacing w:line="360" w:lineRule="auto"/>
        <w:jc w:val="both"/>
        <w:rPr>
          <w:rFonts w:ascii="Times New Roman" w:hAnsi="Times New Roman" w:cs="Times New Roman"/>
          <w:color w:val="000000" w:themeColor="text1"/>
          <w:sz w:val="24"/>
          <w:szCs w:val="24"/>
        </w:rPr>
      </w:pPr>
      <w:r w:rsidRPr="00832017">
        <w:rPr>
          <w:rFonts w:ascii="Times New Roman" w:hAnsi="Times New Roman" w:cs="Times New Roman"/>
          <w:color w:val="000000" w:themeColor="text1"/>
          <w:sz w:val="24"/>
          <w:szCs w:val="24"/>
        </w:rPr>
        <w:t>Abstract</w:t>
      </w:r>
    </w:p>
    <w:p w:rsidR="00167D46" w:rsidRPr="00832017" w:rsidRDefault="003924A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ab/>
      </w:r>
      <w:r w:rsidR="007B1295" w:rsidRPr="00832017">
        <w:rPr>
          <w:rFonts w:ascii="Times New Roman" w:hAnsi="Times New Roman" w:cs="Times New Roman"/>
          <w:sz w:val="24"/>
          <w:szCs w:val="24"/>
        </w:rPr>
        <w:t xml:space="preserve">This study presents a comprehensive compositional analysis of three types of aquaculture feeds—control feed (no silkworm pupae), </w:t>
      </w:r>
      <w:proofErr w:type="spellStart"/>
      <w:r w:rsidR="007B1295" w:rsidRPr="00832017">
        <w:rPr>
          <w:rFonts w:ascii="Times New Roman" w:hAnsi="Times New Roman" w:cs="Times New Roman"/>
          <w:sz w:val="24"/>
          <w:szCs w:val="24"/>
        </w:rPr>
        <w:t>deoiled</w:t>
      </w:r>
      <w:proofErr w:type="spellEnd"/>
      <w:r w:rsidR="007B1295" w:rsidRPr="00832017">
        <w:rPr>
          <w:rFonts w:ascii="Times New Roman" w:hAnsi="Times New Roman" w:cs="Times New Roman"/>
          <w:sz w:val="24"/>
          <w:szCs w:val="24"/>
        </w:rPr>
        <w:t xml:space="preserve"> silkworm pupae (SWP)-based feed, and fermented silkworm pupae (FSWP)-based feed. With the rising cost and ecological burden of traditional fishmeal, sustainable alternatives are increasingly necessary. Silkworm pupae, a nutrient-dense byproduct of the sericulture industry, offer high protein content and essential amino acids, making them a viable candidate for feed substitution. Furthermore, microbial fermentation of SWP significantly enhances its nutritional profile. This paper compares the proximate compositions, ingredient profiles, and biochemical characteristics of these three feed categories. The findings support FSWP as the most nutritionally potent and sustainable alternative.</w:t>
      </w:r>
    </w:p>
    <w:p w:rsidR="001F7BA8" w:rsidRPr="00832017" w:rsidRDefault="001F7BA8"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Keywords</w:t>
      </w:r>
    </w:p>
    <w:p w:rsidR="001F7BA8" w:rsidRPr="00832017" w:rsidRDefault="001F7BA8"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Waste management, economic use, fermentation, feed, sericulture</w:t>
      </w:r>
    </w:p>
    <w:p w:rsidR="003924A1" w:rsidRPr="00832017" w:rsidRDefault="007B1295" w:rsidP="00832017">
      <w:pPr>
        <w:pStyle w:val="Heading2"/>
        <w:spacing w:line="360" w:lineRule="auto"/>
        <w:jc w:val="both"/>
        <w:rPr>
          <w:rFonts w:ascii="Times New Roman" w:hAnsi="Times New Roman" w:cs="Times New Roman"/>
          <w:color w:val="000000" w:themeColor="text1"/>
          <w:sz w:val="24"/>
          <w:szCs w:val="24"/>
        </w:rPr>
      </w:pPr>
      <w:r w:rsidRPr="00832017">
        <w:rPr>
          <w:rFonts w:ascii="Times New Roman" w:hAnsi="Times New Roman" w:cs="Times New Roman"/>
          <w:color w:val="000000" w:themeColor="text1"/>
          <w:sz w:val="24"/>
          <w:szCs w:val="24"/>
        </w:rPr>
        <w:t>1. Introduction</w:t>
      </w:r>
      <w:r w:rsidR="003924A1" w:rsidRPr="00832017">
        <w:rPr>
          <w:rFonts w:ascii="Times New Roman" w:hAnsi="Times New Roman" w:cs="Times New Roman"/>
          <w:color w:val="000000" w:themeColor="text1"/>
          <w:sz w:val="24"/>
          <w:szCs w:val="24"/>
        </w:rPr>
        <w:tab/>
      </w:r>
    </w:p>
    <w:p w:rsidR="00244428" w:rsidRPr="00832017" w:rsidRDefault="003924A1" w:rsidP="00832017">
      <w:pPr>
        <w:pStyle w:val="NormalWeb"/>
        <w:spacing w:line="360" w:lineRule="auto"/>
        <w:jc w:val="both"/>
      </w:pPr>
      <w:r w:rsidRPr="00832017">
        <w:tab/>
      </w:r>
      <w:r w:rsidR="00244428" w:rsidRPr="00832017">
        <w:t>Aquaculture—the controlled cultivation of aquatic organisms—has emerged as one of the fastest-growing food production sectors globally. With increasing population growth, rising consumer demand for animal protein, and overexploitation of wild fish stocks, aquaculture is increasingly vital to food and nutritional security (FAO, 2020</w:t>
      </w:r>
      <w:r w:rsidR="00A5583B" w:rsidRPr="00832017">
        <w:t>)</w:t>
      </w:r>
      <w:r w:rsidR="00244428" w:rsidRPr="00832017">
        <w:t>. In India alone, fish production has reached over 17.5 million metric tons annually, positioning the country as the third-largest producer of fish in the world (NFDB, 2023).</w:t>
      </w:r>
    </w:p>
    <w:p w:rsidR="00837C2A" w:rsidRPr="00832017" w:rsidRDefault="00244428" w:rsidP="00832017">
      <w:pPr>
        <w:pStyle w:val="NormalWeb"/>
        <w:spacing w:line="360" w:lineRule="auto"/>
        <w:jc w:val="both"/>
      </w:pPr>
      <w:r w:rsidRPr="00832017">
        <w:tab/>
        <w:t xml:space="preserve">However, a major constraint in aquaculture growth is the high cost of feed, which can constitute up to </w:t>
      </w:r>
      <w:r w:rsidRPr="00832017">
        <w:rPr>
          <w:rStyle w:val="Strong"/>
          <w:b w:val="0"/>
        </w:rPr>
        <w:t>60% of total production expenses</w:t>
      </w:r>
      <w:r w:rsidR="00A5583B" w:rsidRPr="00832017">
        <w:rPr>
          <w:rStyle w:val="Strong"/>
          <w:b w:val="0"/>
        </w:rPr>
        <w:t xml:space="preserve"> </w:t>
      </w:r>
      <w:r w:rsidR="00217607" w:rsidRPr="00832017">
        <w:rPr>
          <w:rStyle w:val="Strong"/>
          <w:b w:val="0"/>
          <w:vertAlign w:val="superscript"/>
        </w:rPr>
        <w:t>1,</w:t>
      </w:r>
      <w:r w:rsidR="00A5583B" w:rsidRPr="00832017">
        <w:rPr>
          <w:rStyle w:val="Strong"/>
          <w:b w:val="0"/>
          <w:vertAlign w:val="superscript"/>
        </w:rPr>
        <w:t>2</w:t>
      </w:r>
      <w:r w:rsidRPr="00832017">
        <w:t xml:space="preserve">. Fishmeal—a traditional protein source derived from wild-caught marine species—has been the cornerstone of aquafeed due to its </w:t>
      </w:r>
      <w:proofErr w:type="spellStart"/>
      <w:r w:rsidRPr="00832017">
        <w:t>favorable</w:t>
      </w:r>
      <w:proofErr w:type="spellEnd"/>
      <w:r w:rsidRPr="00832017">
        <w:t xml:space="preserve"> amino</w:t>
      </w:r>
      <w:r w:rsidR="00A5583B" w:rsidRPr="00832017">
        <w:t xml:space="preserve"> acid profile and digestibility </w:t>
      </w:r>
      <w:r w:rsidR="00A5583B" w:rsidRPr="00832017">
        <w:rPr>
          <w:vertAlign w:val="superscript"/>
        </w:rPr>
        <w:t>3</w:t>
      </w:r>
      <w:r w:rsidR="00A5583B" w:rsidRPr="00832017">
        <w:t xml:space="preserve">. </w:t>
      </w:r>
      <w:r w:rsidRPr="00832017">
        <w:t xml:space="preserve">But increasing demand, environmental concerns, and declining fishmeal availability have driven up costs and created pressure to identify </w:t>
      </w:r>
      <w:r w:rsidRPr="00832017">
        <w:rPr>
          <w:rStyle w:val="Strong"/>
          <w:b w:val="0"/>
        </w:rPr>
        <w:t>sustainable, affordable protein alternatives</w:t>
      </w:r>
      <w:r w:rsidR="00A5583B" w:rsidRPr="00832017">
        <w:rPr>
          <w:rStyle w:val="Strong"/>
          <w:b w:val="0"/>
        </w:rPr>
        <w:t xml:space="preserve"> </w:t>
      </w:r>
      <w:r w:rsidR="00A5583B" w:rsidRPr="00832017">
        <w:rPr>
          <w:rStyle w:val="Strong"/>
          <w:b w:val="0"/>
          <w:vertAlign w:val="superscript"/>
        </w:rPr>
        <w:t>4</w:t>
      </w:r>
      <w:r w:rsidRPr="00832017">
        <w:t>.</w:t>
      </w:r>
    </w:p>
    <w:p w:rsidR="00244428" w:rsidRPr="00832017" w:rsidRDefault="00244428" w:rsidP="00832017">
      <w:pPr>
        <w:pStyle w:val="NormalWeb"/>
        <w:spacing w:line="360" w:lineRule="auto"/>
        <w:jc w:val="both"/>
      </w:pPr>
      <w:r w:rsidRPr="00832017">
        <w:lastRenderedPageBreak/>
        <w:tab/>
        <w:t xml:space="preserve">One promising solution is the use of </w:t>
      </w:r>
      <w:r w:rsidRPr="00832017">
        <w:rPr>
          <w:rStyle w:val="Strong"/>
          <w:b w:val="0"/>
        </w:rPr>
        <w:t>insect-based feed ingredients</w:t>
      </w:r>
      <w:r w:rsidRPr="00832017">
        <w:t xml:space="preserve">, particularly </w:t>
      </w:r>
      <w:r w:rsidRPr="00832017">
        <w:rPr>
          <w:rStyle w:val="Strong"/>
          <w:b w:val="0"/>
        </w:rPr>
        <w:t>silkworm pupae (SWP)</w:t>
      </w:r>
      <w:r w:rsidRPr="00832017">
        <w:t xml:space="preserve">, a nutrient-dense </w:t>
      </w:r>
      <w:proofErr w:type="spellStart"/>
      <w:r w:rsidRPr="00832017">
        <w:t>byproduct</w:t>
      </w:r>
      <w:proofErr w:type="spellEnd"/>
      <w:r w:rsidRPr="00832017">
        <w:t xml:space="preserve"> of the sericulture industry. SWP are rich in </w:t>
      </w:r>
      <w:r w:rsidRPr="00832017">
        <w:rPr>
          <w:rStyle w:val="Strong"/>
          <w:b w:val="0"/>
        </w:rPr>
        <w:t>crude protein (46–60%)</w:t>
      </w:r>
      <w:r w:rsidRPr="00832017">
        <w:t xml:space="preserve">, essential amino acids like lysine and methionine, beneficial lipids including omega-3 and omega-6 fatty acids, and key minerals such as calcium, iron, and phosphorus </w:t>
      </w:r>
      <w:r w:rsidR="00A5583B" w:rsidRPr="00832017">
        <w:rPr>
          <w:vertAlign w:val="superscript"/>
        </w:rPr>
        <w:t>5, 6</w:t>
      </w:r>
      <w:r w:rsidRPr="00832017">
        <w:t xml:space="preserve">. India, as the second-largest silk producer, generates over </w:t>
      </w:r>
      <w:r w:rsidRPr="00832017">
        <w:rPr>
          <w:rStyle w:val="Strong"/>
          <w:b w:val="0"/>
        </w:rPr>
        <w:t>40,000 metric tons of SWP</w:t>
      </w:r>
      <w:r w:rsidRPr="00832017">
        <w:t xml:space="preserve"> annually (CSB, 2023), much of which is discarded, despite its nutritional potential.</w:t>
      </w:r>
    </w:p>
    <w:p w:rsidR="003924A1" w:rsidRPr="00832017" w:rsidRDefault="00244428" w:rsidP="00832017">
      <w:pPr>
        <w:pStyle w:val="NormalWeb"/>
        <w:spacing w:line="360" w:lineRule="auto"/>
        <w:jc w:val="both"/>
      </w:pPr>
      <w:r w:rsidRPr="00832017">
        <w:tab/>
        <w:t xml:space="preserve">Nevertheless, raw or </w:t>
      </w:r>
      <w:proofErr w:type="spellStart"/>
      <w:r w:rsidRPr="00832017">
        <w:t>deoiled</w:t>
      </w:r>
      <w:proofErr w:type="spellEnd"/>
      <w:r w:rsidRPr="00832017">
        <w:t xml:space="preserve"> SWP pose challenges including </w:t>
      </w:r>
      <w:r w:rsidRPr="00832017">
        <w:rPr>
          <w:rStyle w:val="Strong"/>
          <w:b w:val="0"/>
        </w:rPr>
        <w:t xml:space="preserve">unpleasant </w:t>
      </w:r>
      <w:proofErr w:type="spellStart"/>
      <w:r w:rsidRPr="00832017">
        <w:rPr>
          <w:rStyle w:val="Strong"/>
          <w:b w:val="0"/>
        </w:rPr>
        <w:t>odor</w:t>
      </w:r>
      <w:proofErr w:type="spellEnd"/>
      <w:r w:rsidRPr="00832017">
        <w:rPr>
          <w:rStyle w:val="Strong"/>
          <w:b w:val="0"/>
        </w:rPr>
        <w:t>, poor digestibility, and anti-nutritional factors</w:t>
      </w:r>
      <w:r w:rsidRPr="00832017">
        <w:t xml:space="preserve">, which limit their direct use in feed </w:t>
      </w:r>
      <w:r w:rsidR="00A5583B" w:rsidRPr="00832017">
        <w:rPr>
          <w:vertAlign w:val="superscript"/>
        </w:rPr>
        <w:t>7</w:t>
      </w:r>
      <w:r w:rsidRPr="00832017">
        <w:t xml:space="preserve">. To overcome these issues, </w:t>
      </w:r>
      <w:r w:rsidRPr="00832017">
        <w:rPr>
          <w:rStyle w:val="Strong"/>
          <w:b w:val="0"/>
        </w:rPr>
        <w:t>microbial fermentation</w:t>
      </w:r>
      <w:r w:rsidRPr="00832017">
        <w:t xml:space="preserve"> has been investigated as a method to improve the nutritional quality of insect-based feed. Fermentation using strains such as </w:t>
      </w:r>
      <w:r w:rsidRPr="00832017">
        <w:rPr>
          <w:rStyle w:val="Emphasis"/>
        </w:rPr>
        <w:t>Saccharomyces cerevisiae</w:t>
      </w:r>
      <w:r w:rsidRPr="00832017">
        <w:t xml:space="preserve"> and </w:t>
      </w:r>
      <w:r w:rsidRPr="00832017">
        <w:rPr>
          <w:rStyle w:val="Emphasis"/>
        </w:rPr>
        <w:t xml:space="preserve">Lactobacillus </w:t>
      </w:r>
      <w:proofErr w:type="spellStart"/>
      <w:r w:rsidRPr="00832017">
        <w:rPr>
          <w:rStyle w:val="Emphasis"/>
        </w:rPr>
        <w:t>casei</w:t>
      </w:r>
      <w:proofErr w:type="spellEnd"/>
      <w:r w:rsidRPr="00832017">
        <w:t xml:space="preserve"> enhances </w:t>
      </w:r>
      <w:r w:rsidRPr="00832017">
        <w:rPr>
          <w:rStyle w:val="Strong"/>
          <w:b w:val="0"/>
        </w:rPr>
        <w:t>protein content</w:t>
      </w:r>
      <w:r w:rsidRPr="00832017">
        <w:t xml:space="preserve">, improves </w:t>
      </w:r>
      <w:r w:rsidRPr="00832017">
        <w:rPr>
          <w:rStyle w:val="Strong"/>
          <w:b w:val="0"/>
        </w:rPr>
        <w:t>amino</w:t>
      </w:r>
      <w:r w:rsidRPr="00832017">
        <w:rPr>
          <w:rStyle w:val="Strong"/>
        </w:rPr>
        <w:t xml:space="preserve"> </w:t>
      </w:r>
      <w:r w:rsidRPr="00832017">
        <w:rPr>
          <w:rStyle w:val="Strong"/>
          <w:b w:val="0"/>
        </w:rPr>
        <w:t>acid bioavailability</w:t>
      </w:r>
      <w:r w:rsidRPr="00832017">
        <w:t>, and</w:t>
      </w:r>
      <w:r w:rsidRPr="00832017">
        <w:rPr>
          <w:b/>
        </w:rPr>
        <w:t xml:space="preserve"> </w:t>
      </w:r>
      <w:r w:rsidRPr="00832017">
        <w:rPr>
          <w:rStyle w:val="Strong"/>
          <w:b w:val="0"/>
        </w:rPr>
        <w:t>breaks down anti-nutritional compounds</w:t>
      </w:r>
      <w:r w:rsidRPr="00832017">
        <w:t xml:space="preserve">, while also improving palatability </w:t>
      </w:r>
      <w:r w:rsidR="003A01F9" w:rsidRPr="00832017">
        <w:rPr>
          <w:vertAlign w:val="superscript"/>
        </w:rPr>
        <w:t>8</w:t>
      </w:r>
      <w:r w:rsidR="00217607" w:rsidRPr="00832017">
        <w:rPr>
          <w:vertAlign w:val="superscript"/>
        </w:rPr>
        <w:t>-</w:t>
      </w:r>
      <w:r w:rsidR="00A5583B" w:rsidRPr="00832017">
        <w:rPr>
          <w:vertAlign w:val="superscript"/>
        </w:rPr>
        <w:t>10</w:t>
      </w:r>
      <w:r w:rsidRPr="00832017">
        <w:t xml:space="preserve">. </w:t>
      </w:r>
      <w:r w:rsidR="00A5583B" w:rsidRPr="00832017">
        <w:t>It was</w:t>
      </w:r>
      <w:r w:rsidRPr="00832017">
        <w:t xml:space="preserve"> demonstrated that fermentation can raise protein content in </w:t>
      </w:r>
      <w:proofErr w:type="spellStart"/>
      <w:r w:rsidRPr="00832017">
        <w:t>deo</w:t>
      </w:r>
      <w:r w:rsidR="00A5583B" w:rsidRPr="00832017">
        <w:t>iled</w:t>
      </w:r>
      <w:proofErr w:type="spellEnd"/>
      <w:r w:rsidR="00A5583B" w:rsidRPr="00832017">
        <w:t xml:space="preserve"> SWP from 66.15% to 79.38% </w:t>
      </w:r>
      <w:r w:rsidR="00A5583B" w:rsidRPr="00832017">
        <w:rPr>
          <w:vertAlign w:val="superscript"/>
        </w:rPr>
        <w:t>11,12</w:t>
      </w:r>
      <w:r w:rsidR="00A5583B" w:rsidRPr="00832017">
        <w:t>.</w:t>
      </w:r>
    </w:p>
    <w:p w:rsidR="00167D46" w:rsidRPr="00832017" w:rsidRDefault="003924A1" w:rsidP="00832017">
      <w:pPr>
        <w:pStyle w:val="NormalWeb"/>
        <w:spacing w:line="360" w:lineRule="auto"/>
        <w:jc w:val="both"/>
      </w:pPr>
      <w:r w:rsidRPr="00832017">
        <w:tab/>
        <w:t xml:space="preserve">This study aims to comparatively </w:t>
      </w:r>
      <w:proofErr w:type="spellStart"/>
      <w:r w:rsidRPr="00832017">
        <w:t>analyze</w:t>
      </w:r>
      <w:proofErr w:type="spellEnd"/>
      <w:r w:rsidRPr="00832017">
        <w:t xml:space="preserve"> three types of formulated feeds used in aquaculture: (1) a control feed with no silkworm pupae, (2) a feed incorporating </w:t>
      </w:r>
      <w:proofErr w:type="spellStart"/>
      <w:r w:rsidRPr="00832017">
        <w:t>deoiled</w:t>
      </w:r>
      <w:proofErr w:type="spellEnd"/>
      <w:r w:rsidRPr="00832017">
        <w:t>, non-fermented silkworm pupae, and (3) a feed incorporating fermented silkworm pupae. The primary focus</w:t>
      </w:r>
      <w:r w:rsidR="00244428" w:rsidRPr="00832017">
        <w:t xml:space="preserve"> of this comparison is to </w:t>
      </w:r>
      <w:proofErr w:type="spellStart"/>
      <w:r w:rsidR="00244428" w:rsidRPr="00832017">
        <w:t>exami</w:t>
      </w:r>
      <w:r w:rsidRPr="00832017">
        <w:t>e</w:t>
      </w:r>
      <w:proofErr w:type="spellEnd"/>
      <w:r w:rsidRPr="00832017">
        <w:t xml:space="preserve"> their proximate composition, ingredient profiles, and functional attributes, excluding fish growth and performance metrics. By isolating feed composition, this research contributes to a clearer understanding of the nutritional quality and formulation potential of silkworm pupae in aquaculture feed systems.</w:t>
      </w:r>
    </w:p>
    <w:p w:rsidR="00167D46" w:rsidRPr="00832017" w:rsidRDefault="007B1295" w:rsidP="00832017">
      <w:pPr>
        <w:pStyle w:val="Heading2"/>
        <w:spacing w:line="360" w:lineRule="auto"/>
        <w:jc w:val="both"/>
        <w:rPr>
          <w:rFonts w:ascii="Times New Roman" w:hAnsi="Times New Roman" w:cs="Times New Roman"/>
          <w:color w:val="000000" w:themeColor="text1"/>
          <w:sz w:val="24"/>
          <w:szCs w:val="24"/>
        </w:rPr>
      </w:pPr>
      <w:r w:rsidRPr="00832017">
        <w:rPr>
          <w:rFonts w:ascii="Times New Roman" w:hAnsi="Times New Roman" w:cs="Times New Roman"/>
          <w:color w:val="000000" w:themeColor="text1"/>
          <w:sz w:val="24"/>
          <w:szCs w:val="24"/>
        </w:rPr>
        <w:t>2. Materials and Methods</w:t>
      </w:r>
    </w:p>
    <w:p w:rsidR="00000CC1" w:rsidRPr="00832017" w:rsidRDefault="00000CC1"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2.1. Feed Preparation:</w:t>
      </w:r>
    </w:p>
    <w:p w:rsidR="00000CC1" w:rsidRPr="00832017" w:rsidRDefault="005C0F1A" w:rsidP="00832017">
      <w:pPr>
        <w:pStyle w:val="NormalWeb"/>
        <w:spacing w:line="360" w:lineRule="auto"/>
        <w:jc w:val="both"/>
      </w:pPr>
      <w:r w:rsidRPr="00832017">
        <w:tab/>
        <w:t>Fish feed used in the experiment was formulated using a mixture of fermented mulberry silkworm pupae (SWP), fish meal, groundnut oil cake, rice bran, along with vitamin and mineral premixes (Fig 1). The objective was to develop diets containing 40% crude protein by progressively replacing fish meal with fermented SWP at inclusion levels of 15%</w:t>
      </w:r>
      <w:r w:rsidR="003C3AF1" w:rsidRPr="00832017">
        <w:t xml:space="preserve"> (T1)</w:t>
      </w:r>
      <w:r w:rsidRPr="00832017">
        <w:t>, 20%</w:t>
      </w:r>
      <w:r w:rsidR="003C3AF1" w:rsidRPr="00832017">
        <w:t xml:space="preserve"> (T2)</w:t>
      </w:r>
      <w:r w:rsidRPr="00832017">
        <w:t>, 25%</w:t>
      </w:r>
      <w:r w:rsidR="003C3AF1" w:rsidRPr="00832017">
        <w:t xml:space="preserve"> (T3)</w:t>
      </w:r>
      <w:r w:rsidRPr="00832017">
        <w:t>, 30%</w:t>
      </w:r>
      <w:r w:rsidR="003C3AF1" w:rsidRPr="00832017">
        <w:t xml:space="preserve"> (T4)</w:t>
      </w:r>
      <w:r w:rsidRPr="00832017">
        <w:t>, and 35%</w:t>
      </w:r>
      <w:r w:rsidR="003C3AF1" w:rsidRPr="00832017">
        <w:t xml:space="preserve"> (T5)</w:t>
      </w:r>
      <w:r w:rsidRPr="00832017">
        <w:t>. Another diet was prepared using fish meal, along with one version containing 20% de-oiled SWP substitution</w:t>
      </w:r>
      <w:r w:rsidR="003C3AF1" w:rsidRPr="00832017">
        <w:t xml:space="preserve"> (T6)</w:t>
      </w:r>
      <w:r w:rsidRPr="00832017">
        <w:t xml:space="preserve">, and </w:t>
      </w:r>
      <w:r w:rsidR="00000CC1" w:rsidRPr="00832017">
        <w:t>the third</w:t>
      </w:r>
      <w:r w:rsidRPr="00832017">
        <w:t xml:space="preserve"> variant with no pupal powder</w:t>
      </w:r>
      <w:r w:rsidR="003C3AF1" w:rsidRPr="00832017">
        <w:t xml:space="preserve"> (T7)</w:t>
      </w:r>
      <w:r w:rsidRPr="00832017">
        <w:t xml:space="preserve">. The exact composition of ingredients in both control and test diets is provided in Table 1, ensuring all formulations maintained equal protein content. </w:t>
      </w:r>
    </w:p>
    <w:p w:rsidR="00000CC1" w:rsidRPr="00832017" w:rsidRDefault="00000CC1" w:rsidP="00832017">
      <w:pPr>
        <w:pStyle w:val="NormalWeb"/>
        <w:spacing w:line="360" w:lineRule="auto"/>
        <w:jc w:val="both"/>
      </w:pPr>
      <w:r w:rsidRPr="00832017">
        <w:lastRenderedPageBreak/>
        <w:tab/>
      </w:r>
      <w:r w:rsidR="005C0F1A" w:rsidRPr="00832017">
        <w:t>Feed preparation involved accurate measurement and thorough mixing of all ingredients with water to form a dough. This dough was then pressure-cooked for 20 minutes and allowed to cool. Vitamin and mineral premixes were added post-cooking, followed by extrusion of the dough into pellets using a pelletizer. These pellets were then sun-dried until their moisture content dropped below 10% (</w:t>
      </w:r>
      <w:r w:rsidRPr="00832017">
        <w:t>Fig</w:t>
      </w:r>
      <w:r w:rsidR="005C0F1A" w:rsidRPr="00832017">
        <w:t xml:space="preserve"> </w:t>
      </w:r>
      <w:r w:rsidRPr="00832017">
        <w:t>2</w:t>
      </w:r>
      <w:r w:rsidR="005C0F1A" w:rsidRPr="00832017">
        <w:t>). The resulting experimental feed pellets were stored appropriately for later use (</w:t>
      </w:r>
      <w:r w:rsidRPr="00832017">
        <w:t>Fig 3</w:t>
      </w:r>
      <w:r w:rsidR="005C0F1A" w:rsidRPr="00832017">
        <w:t>).</w:t>
      </w:r>
    </w:p>
    <w:p w:rsidR="00000CC1" w:rsidRPr="00832017" w:rsidRDefault="00000CC1" w:rsidP="00832017">
      <w:pPr>
        <w:pStyle w:val="NormalWeb"/>
        <w:spacing w:line="360" w:lineRule="auto"/>
        <w:jc w:val="both"/>
      </w:pPr>
      <w:r w:rsidRPr="00832017">
        <w:tab/>
      </w:r>
      <w:r w:rsidR="00485506" w:rsidRPr="00832017">
        <w:t xml:space="preserve">Fermentation was conducted using </w:t>
      </w:r>
      <w:r w:rsidR="00485506" w:rsidRPr="00832017">
        <w:rPr>
          <w:i/>
        </w:rPr>
        <w:t>Saccharomyces cerevisiae</w:t>
      </w:r>
      <w:r w:rsidR="00485506" w:rsidRPr="00832017">
        <w:t xml:space="preserve"> and </w:t>
      </w:r>
      <w:r w:rsidR="00485506" w:rsidRPr="00832017">
        <w:rPr>
          <w:i/>
        </w:rPr>
        <w:t xml:space="preserve">Lactobacillus </w:t>
      </w:r>
      <w:proofErr w:type="spellStart"/>
      <w:r w:rsidR="00485506" w:rsidRPr="00832017">
        <w:rPr>
          <w:i/>
        </w:rPr>
        <w:t>casei</w:t>
      </w:r>
      <w:proofErr w:type="spellEnd"/>
      <w:r w:rsidR="00485506" w:rsidRPr="00832017">
        <w:t xml:space="preserve"> in a microaerophilic setup for 48 hours. </w:t>
      </w:r>
    </w:p>
    <w:p w:rsidR="00000CC1" w:rsidRPr="00832017" w:rsidRDefault="00000CC1" w:rsidP="00832017">
      <w:pPr>
        <w:pStyle w:val="NormalWeb"/>
        <w:spacing w:line="360" w:lineRule="auto"/>
        <w:jc w:val="both"/>
        <w:rPr>
          <w:b/>
        </w:rPr>
      </w:pPr>
      <w:r w:rsidRPr="00832017">
        <w:rPr>
          <w:b/>
        </w:rPr>
        <w:t>2.2. Proximate composition:</w:t>
      </w:r>
    </w:p>
    <w:p w:rsidR="00485506" w:rsidRPr="00832017" w:rsidRDefault="00000CC1" w:rsidP="00832017">
      <w:pPr>
        <w:pStyle w:val="NormalWeb"/>
        <w:spacing w:line="360" w:lineRule="auto"/>
        <w:jc w:val="both"/>
      </w:pPr>
      <w:r w:rsidRPr="00832017">
        <w:rPr>
          <w:b/>
          <w:i/>
        </w:rPr>
        <w:tab/>
      </w:r>
      <w:r w:rsidRPr="00832017">
        <w:t xml:space="preserve"> </w:t>
      </w:r>
      <w:r w:rsidR="007B1295" w:rsidRPr="00832017">
        <w:t xml:space="preserve">Proximate compositions such as Crude Protein, Crude Fat, Crude </w:t>
      </w:r>
      <w:proofErr w:type="spellStart"/>
      <w:r w:rsidR="007B1295" w:rsidRPr="00832017">
        <w:t>Fiber</w:t>
      </w:r>
      <w:proofErr w:type="spellEnd"/>
      <w:r w:rsidR="007B1295" w:rsidRPr="00832017">
        <w:t xml:space="preserve">, Ash Content, and Moisture were </w:t>
      </w:r>
      <w:r w:rsidR="00E05E5A" w:rsidRPr="00832017">
        <w:t>measured for different feed ingredients and also for different feed prepared</w:t>
      </w:r>
      <w:r w:rsidR="007B1295" w:rsidRPr="00832017">
        <w:t xml:space="preserve">. </w:t>
      </w:r>
      <w:r w:rsidR="00485506" w:rsidRPr="00832017">
        <w:t xml:space="preserve">The proximate composition of the samples was </w:t>
      </w:r>
      <w:proofErr w:type="spellStart"/>
      <w:r w:rsidR="00485506" w:rsidRPr="00832017">
        <w:t>analyzed</w:t>
      </w:r>
      <w:proofErr w:type="spellEnd"/>
      <w:r w:rsidR="00485506" w:rsidRPr="00832017">
        <w:t xml:space="preserve"> using widely accepted standard methods. Crude protein content was determined spectrophotometrically by following the well-established procedure</w:t>
      </w:r>
      <w:r w:rsidR="0086289A" w:rsidRPr="00832017">
        <w:rPr>
          <w:vertAlign w:val="superscript"/>
        </w:rPr>
        <w:t>13</w:t>
      </w:r>
      <w:r w:rsidR="00485506" w:rsidRPr="00832017">
        <w:t xml:space="preserve">. To measure ash content, samples were incinerated in a muffle furnace at 600°C until a constant weight was achieved, in accordance with AOAC method 942.05 (2005). Crude </w:t>
      </w:r>
      <w:proofErr w:type="spellStart"/>
      <w:r w:rsidR="00485506" w:rsidRPr="00832017">
        <w:t>fiber</w:t>
      </w:r>
      <w:proofErr w:type="spellEnd"/>
      <w:r w:rsidR="00485506" w:rsidRPr="00832017">
        <w:t xml:space="preserve"> content was quantified by performing dilute acid and alkali hydrolysis, as specified in AOAC method 978.10 (2005). Lipid content was evaluated through Soxhlet extraction using n-hexane as the solvent. The nitrogen-free extract (NFE) was then calculated by subtracting the combined values of moisture, crude protein, crude lipid, ash, and crude </w:t>
      </w:r>
      <w:proofErr w:type="spellStart"/>
      <w:r w:rsidR="00485506" w:rsidRPr="00832017">
        <w:t>fiber</w:t>
      </w:r>
      <w:proofErr w:type="spellEnd"/>
      <w:r w:rsidR="00485506" w:rsidRPr="00832017">
        <w:t xml:space="preserve"> from 100%. All analyses were conducted in triplicate, and the results were presented as mean ± standard deviation (SD).</w:t>
      </w:r>
    </w:p>
    <w:p w:rsidR="00000CC1" w:rsidRPr="00832017" w:rsidRDefault="00000CC1" w:rsidP="00832017">
      <w:pPr>
        <w:spacing w:before="100" w:beforeAutospacing="1" w:after="100" w:afterAutospacing="1"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2.3. Statistical analysis:</w:t>
      </w:r>
    </w:p>
    <w:p w:rsidR="00000CC1" w:rsidRPr="00832017" w:rsidRDefault="003C3AF1" w:rsidP="00832017">
      <w:pPr>
        <w:pStyle w:val="NormalWeb"/>
        <w:spacing w:line="360" w:lineRule="auto"/>
        <w:jc w:val="both"/>
      </w:pPr>
      <w:r w:rsidRPr="00832017">
        <w:tab/>
      </w:r>
      <w:r w:rsidR="00000CC1" w:rsidRPr="00832017">
        <w:t xml:space="preserve">All measurements were carried out in triplicate, and results were expressed as mean values along with their corresponding standard deviations (±SD). The data were </w:t>
      </w:r>
      <w:proofErr w:type="spellStart"/>
      <w:r w:rsidR="00000CC1" w:rsidRPr="00832017">
        <w:t>analyzed</w:t>
      </w:r>
      <w:proofErr w:type="spellEnd"/>
      <w:r w:rsidR="00000CC1" w:rsidRPr="00832017">
        <w:t xml:space="preserve"> using one-way analysis of variance (ANOVA), followed by Tukey’s Honestly Significant Difference (HSD) post hoc test to determine significant differences among group means. Statistical significance was considered at p&lt;0.05. All analyses were performed using IBM SPSS version 23 software. Additionally, Duncan’s Multiple Range Test (DMRT) was conducted to identify the most effective sample among the treatments.</w:t>
      </w:r>
    </w:p>
    <w:p w:rsidR="00167D46" w:rsidRPr="00832017" w:rsidRDefault="007B1295" w:rsidP="00832017">
      <w:pPr>
        <w:pStyle w:val="Heading2"/>
        <w:spacing w:line="360" w:lineRule="auto"/>
        <w:jc w:val="both"/>
        <w:rPr>
          <w:rFonts w:ascii="Times New Roman" w:hAnsi="Times New Roman" w:cs="Times New Roman"/>
          <w:color w:val="000000" w:themeColor="text1"/>
          <w:sz w:val="24"/>
          <w:szCs w:val="24"/>
        </w:rPr>
      </w:pPr>
      <w:r w:rsidRPr="00832017">
        <w:rPr>
          <w:rFonts w:ascii="Times New Roman" w:hAnsi="Times New Roman" w:cs="Times New Roman"/>
          <w:color w:val="000000" w:themeColor="text1"/>
          <w:sz w:val="24"/>
          <w:szCs w:val="24"/>
        </w:rPr>
        <w:lastRenderedPageBreak/>
        <w:t>3. Results</w:t>
      </w:r>
    </w:p>
    <w:p w:rsidR="00E05E5A" w:rsidRPr="00832017" w:rsidRDefault="00E05E5A"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3.1. Proximate composition of the feed ingredients:</w:t>
      </w:r>
    </w:p>
    <w:p w:rsidR="00E05E5A" w:rsidRPr="00832017" w:rsidRDefault="00BF354B" w:rsidP="00832017">
      <w:pPr>
        <w:pStyle w:val="NormalWeb"/>
        <w:spacing w:line="360" w:lineRule="auto"/>
        <w:jc w:val="both"/>
      </w:pPr>
      <w:r w:rsidRPr="00832017">
        <w:tab/>
        <w:t xml:space="preserve">The proximate composition of the feed ingredients, including fish meal, groundnut oilcake, rice bran, and various forms of silkworm pupae (SWP), is presented in Tables 2. Among all ingredients, fermented SWP showed the highest crude protein content (69.88%), followed by fish meal (64.23%) and </w:t>
      </w:r>
      <w:proofErr w:type="spellStart"/>
      <w:r w:rsidRPr="00832017">
        <w:t>deoiled</w:t>
      </w:r>
      <w:proofErr w:type="spellEnd"/>
      <w:r w:rsidRPr="00832017">
        <w:t xml:space="preserve"> SWP (59.01%), while rice bran had the lowest (18.79%). Non-</w:t>
      </w:r>
      <w:proofErr w:type="spellStart"/>
      <w:r w:rsidRPr="00832017">
        <w:t>deoiled</w:t>
      </w:r>
      <w:proofErr w:type="spellEnd"/>
      <w:r w:rsidRPr="00832017">
        <w:t xml:space="preserve"> SWP recorded the highest fat content (27.35%), while fermented SWP (3.81%) and </w:t>
      </w:r>
      <w:proofErr w:type="spellStart"/>
      <w:r w:rsidRPr="00832017">
        <w:t>deoiled</w:t>
      </w:r>
      <w:proofErr w:type="spellEnd"/>
      <w:r w:rsidRPr="00832017">
        <w:t xml:space="preserve"> SWP (4.16%) had significantly lower fat levels. Groundnut oilcake also showed relatively high fat content (7.81%). Moisture content was below 11% in all ingredients, with non-</w:t>
      </w:r>
      <w:proofErr w:type="spellStart"/>
      <w:r w:rsidRPr="00832017">
        <w:t>deoiled</w:t>
      </w:r>
      <w:proofErr w:type="spellEnd"/>
      <w:r w:rsidRPr="00832017">
        <w:t xml:space="preserve"> SWP showing the highest (7.59%) and </w:t>
      </w:r>
      <w:proofErr w:type="spellStart"/>
      <w:r w:rsidRPr="00832017">
        <w:t>deoiled</w:t>
      </w:r>
      <w:proofErr w:type="spellEnd"/>
      <w:r w:rsidRPr="00832017">
        <w:t xml:space="preserve"> SWP the lowest (4.10%). Ash content varied, with fish meal (16.16%) and fermented SWP (6.58%) being the highest among their respective groups, while non-</w:t>
      </w:r>
      <w:proofErr w:type="spellStart"/>
      <w:r w:rsidRPr="00832017">
        <w:t>deoiled</w:t>
      </w:r>
      <w:proofErr w:type="spellEnd"/>
      <w:r w:rsidRPr="00832017">
        <w:t xml:space="preserve"> SWP (4.10%) had the lowest. Crude </w:t>
      </w:r>
      <w:proofErr w:type="spellStart"/>
      <w:r w:rsidRPr="00832017">
        <w:t>fiber</w:t>
      </w:r>
      <w:proofErr w:type="spellEnd"/>
      <w:r w:rsidRPr="00832017">
        <w:t xml:space="preserve"> was highest in rice bran (10.63%) and </w:t>
      </w:r>
      <w:proofErr w:type="spellStart"/>
      <w:r w:rsidRPr="00832017">
        <w:t>deoiled</w:t>
      </w:r>
      <w:proofErr w:type="spellEnd"/>
      <w:r w:rsidRPr="00832017">
        <w:t xml:space="preserve"> SWP (6.33%), whereas fish meal (0.68%) and fermented SWP (3.02%) had the lowest. These results highlight the high protein potential of fermented and </w:t>
      </w:r>
      <w:proofErr w:type="spellStart"/>
      <w:r w:rsidRPr="00832017">
        <w:t>deoiled</w:t>
      </w:r>
      <w:proofErr w:type="spellEnd"/>
      <w:r w:rsidRPr="00832017">
        <w:t xml:space="preserve"> SWP and support their inclusion as viable alternatives to conventional protein sources in fish feed.</w:t>
      </w:r>
    </w:p>
    <w:p w:rsidR="00E05E5A" w:rsidRPr="00832017" w:rsidRDefault="00E05E5A"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3.2. Proximate composition of the experimental diets:</w:t>
      </w:r>
    </w:p>
    <w:p w:rsidR="00E05E5A" w:rsidRPr="00832017" w:rsidRDefault="003C3AF1" w:rsidP="00832017">
      <w:pPr>
        <w:pStyle w:val="NormalWeb"/>
        <w:spacing w:line="360" w:lineRule="auto"/>
        <w:jc w:val="both"/>
      </w:pPr>
      <w:r w:rsidRPr="00832017">
        <w:tab/>
      </w:r>
      <w:r w:rsidR="00E05E5A" w:rsidRPr="00832017">
        <w:t>The proximate composition of diets with varying levels of fermented and de-oiled silkworm pupae (SWP) is shown in Tabl</w:t>
      </w:r>
      <w:r w:rsidR="00BF354B" w:rsidRPr="00832017">
        <w:t>e 3</w:t>
      </w:r>
      <w:r w:rsidR="00E05E5A" w:rsidRPr="00832017">
        <w:t xml:space="preserve">. Crude protein ranged from 35.48% to 39.93%, with the highest in T5 (35% fermented SWP), significantly greater than other treatments. Fat content increased with fermented SWP, peaking in T5 (9.35%). Ash content decreased from T7 (control) to T5, which had the lowest (9.91%). Crude </w:t>
      </w:r>
      <w:proofErr w:type="spellStart"/>
      <w:r w:rsidR="00E05E5A" w:rsidRPr="00832017">
        <w:t>fiber</w:t>
      </w:r>
      <w:proofErr w:type="spellEnd"/>
      <w:r w:rsidR="00E05E5A" w:rsidRPr="00832017">
        <w:t xml:space="preserve"> was highest in T5 and lowest in T6 (20% de-oiled SWP). Moisture levels were stable across diets, with no significant differences except slightly lower moisture in T6. Overall, higher fermented SWP inclusion improved protein and </w:t>
      </w:r>
      <w:proofErr w:type="spellStart"/>
      <w:r w:rsidR="00E05E5A" w:rsidRPr="00832017">
        <w:t>fiber</w:t>
      </w:r>
      <w:proofErr w:type="spellEnd"/>
      <w:r w:rsidR="00E05E5A" w:rsidRPr="00832017">
        <w:t xml:space="preserve"> while lowering ash, highlighting its potential as a fish meal alternative.</w:t>
      </w:r>
    </w:p>
    <w:p w:rsidR="00167D46" w:rsidRPr="00832017" w:rsidRDefault="008157E2" w:rsidP="00832017">
      <w:pPr>
        <w:pStyle w:val="NormalWeb"/>
        <w:spacing w:line="360" w:lineRule="auto"/>
        <w:jc w:val="both"/>
        <w:rPr>
          <w:b/>
        </w:rPr>
      </w:pPr>
      <w:r w:rsidRPr="00832017">
        <w:rPr>
          <w:b/>
        </w:rPr>
        <w:t>4</w:t>
      </w:r>
      <w:r w:rsidR="007B1295" w:rsidRPr="00832017">
        <w:rPr>
          <w:b/>
        </w:rPr>
        <w:t>. Discussion</w:t>
      </w:r>
    </w:p>
    <w:p w:rsidR="006E5DBB" w:rsidRPr="00832017" w:rsidRDefault="008157E2" w:rsidP="00832017">
      <w:pPr>
        <w:pStyle w:val="NormalWeb"/>
        <w:spacing w:line="360" w:lineRule="auto"/>
        <w:jc w:val="both"/>
      </w:pPr>
      <w:r w:rsidRPr="00832017">
        <w:tab/>
      </w:r>
      <w:r w:rsidR="007B1295" w:rsidRPr="00832017">
        <w:t xml:space="preserve">Fermented silkworm pupae (FSWP) exhibit the highest nutritional density. The fermentation process not only increases protein content but also enhances digestibility and palatability by breaking down complex molecules. </w:t>
      </w:r>
      <w:r w:rsidR="006E5DBB" w:rsidRPr="00832017">
        <w:t xml:space="preserve">The proximate analysis of silkworm pupae </w:t>
      </w:r>
      <w:r w:rsidR="006E5DBB" w:rsidRPr="00832017">
        <w:lastRenderedPageBreak/>
        <w:t>and feed ingredients revealed key nutritional values essential for experimental diet formulation.</w:t>
      </w:r>
    </w:p>
    <w:p w:rsidR="002C6E3F" w:rsidRPr="00832017" w:rsidRDefault="008157E2" w:rsidP="00832017">
      <w:pPr>
        <w:pStyle w:val="NormalWeb"/>
        <w:spacing w:line="360" w:lineRule="auto"/>
        <w:jc w:val="both"/>
      </w:pPr>
      <w:r w:rsidRPr="00832017">
        <w:tab/>
      </w:r>
      <w:r w:rsidR="006E5DBB" w:rsidRPr="00832017">
        <w:t>Fish meal recorded the highest protein content (64.23%), followed by silkworm pupae (58.8%), groundnut oilcake (41.39%), and rice bran (18.79%). These fin</w:t>
      </w:r>
      <w:r w:rsidR="0086289A" w:rsidRPr="00832017">
        <w:t xml:space="preserve">dings are consistent with different findings </w:t>
      </w:r>
      <w:r w:rsidR="006E5DBB" w:rsidRPr="00832017">
        <w:t>for fish meal</w:t>
      </w:r>
      <w:r w:rsidR="0086289A" w:rsidRPr="00832017">
        <w:t xml:space="preserve"> </w:t>
      </w:r>
      <w:r w:rsidR="0086289A" w:rsidRPr="00832017">
        <w:rPr>
          <w:vertAlign w:val="superscript"/>
        </w:rPr>
        <w:t>14,15</w:t>
      </w:r>
      <w:r w:rsidR="006E5DBB" w:rsidRPr="00832017">
        <w:t>, and for groundnut oilcake</w:t>
      </w:r>
      <w:r w:rsidR="0086289A" w:rsidRPr="00832017">
        <w:t xml:space="preserve"> </w:t>
      </w:r>
      <w:r w:rsidR="0086289A" w:rsidRPr="00832017">
        <w:rPr>
          <w:vertAlign w:val="superscript"/>
        </w:rPr>
        <w:t>16</w:t>
      </w:r>
      <w:r w:rsidR="006E5DBB" w:rsidRPr="00832017">
        <w:t xml:space="preserve">. Silkworm pupae showed comparable protein levels to fish meal, making them a promising alternative protein source </w:t>
      </w:r>
      <w:proofErr w:type="gramStart"/>
      <w:r w:rsidR="0086289A" w:rsidRPr="00832017">
        <w:rPr>
          <w:vertAlign w:val="superscript"/>
        </w:rPr>
        <w:t xml:space="preserve">17 </w:t>
      </w:r>
      <w:r w:rsidR="0086289A" w:rsidRPr="00832017">
        <w:t>.</w:t>
      </w:r>
      <w:proofErr w:type="gramEnd"/>
    </w:p>
    <w:p w:rsidR="002C6E3F" w:rsidRPr="00832017" w:rsidRDefault="008157E2" w:rsidP="00832017">
      <w:pPr>
        <w:pStyle w:val="NormalWeb"/>
        <w:spacing w:line="360" w:lineRule="auto"/>
        <w:jc w:val="both"/>
      </w:pPr>
      <w:r w:rsidRPr="00832017">
        <w:tab/>
      </w:r>
      <w:r w:rsidR="006E5DBB" w:rsidRPr="00832017">
        <w:t xml:space="preserve">Groundnut oilcake had the highest fat content (7.81%), followed by silkworm pupae (6.9%), fish meal (5.07%), and rice bran (2.6%). These values align with </w:t>
      </w:r>
      <w:r w:rsidR="0086289A" w:rsidRPr="00832017">
        <w:t>different research findings</w:t>
      </w:r>
      <w:r w:rsidR="006E5DBB" w:rsidRPr="00832017">
        <w:t xml:space="preserve"> for fish meal</w:t>
      </w:r>
      <w:r w:rsidR="0086289A" w:rsidRPr="00832017">
        <w:t xml:space="preserve"> </w:t>
      </w:r>
      <w:r w:rsidR="0086289A" w:rsidRPr="00832017">
        <w:rPr>
          <w:vertAlign w:val="superscript"/>
        </w:rPr>
        <w:t>18</w:t>
      </w:r>
      <w:r w:rsidR="006E5DBB" w:rsidRPr="00832017">
        <w:t xml:space="preserve"> and for rice bran</w:t>
      </w:r>
      <w:r w:rsidR="0086289A" w:rsidRPr="00832017">
        <w:t xml:space="preserve"> </w:t>
      </w:r>
      <w:r w:rsidR="0086289A" w:rsidRPr="00832017">
        <w:rPr>
          <w:vertAlign w:val="superscript"/>
        </w:rPr>
        <w:t>[19]</w:t>
      </w:r>
      <w:r w:rsidR="006E5DBB" w:rsidRPr="00832017">
        <w:t xml:space="preserve">. The fat content in silkworm pupae supports its role as a good energy source </w:t>
      </w:r>
      <w:r w:rsidR="0086289A" w:rsidRPr="00832017">
        <w:rPr>
          <w:vertAlign w:val="superscript"/>
        </w:rPr>
        <w:t>17</w:t>
      </w:r>
      <w:r w:rsidR="006E5DBB" w:rsidRPr="00832017">
        <w:t>.</w:t>
      </w:r>
    </w:p>
    <w:p w:rsidR="0086289A" w:rsidRPr="00832017" w:rsidRDefault="008157E2" w:rsidP="00832017">
      <w:pPr>
        <w:pStyle w:val="NormalWeb"/>
        <w:spacing w:line="360" w:lineRule="auto"/>
        <w:jc w:val="both"/>
      </w:pPr>
      <w:r w:rsidRPr="00832017">
        <w:tab/>
      </w:r>
      <w:r w:rsidR="006E5DBB" w:rsidRPr="00832017">
        <w:t>Moisture levels were 10.46% in fish meal, 10.21% in rice bran, 8.21% in groundnut oilcake, and 5.3% in silkworm pupae, indicating better shelf stability for pupae</w:t>
      </w:r>
      <w:r w:rsidR="0086289A" w:rsidRPr="00832017">
        <w:t xml:space="preserve"> </w:t>
      </w:r>
      <w:r w:rsidR="0086289A" w:rsidRPr="00832017">
        <w:rPr>
          <w:vertAlign w:val="superscript"/>
        </w:rPr>
        <w:t>16,20</w:t>
      </w:r>
      <w:r w:rsidR="006E5DBB" w:rsidRPr="00832017">
        <w:t>.</w:t>
      </w:r>
    </w:p>
    <w:p w:rsidR="006E5DBB" w:rsidRPr="00832017" w:rsidRDefault="008157E2" w:rsidP="00832017">
      <w:pPr>
        <w:pStyle w:val="NormalWeb"/>
        <w:spacing w:line="360" w:lineRule="auto"/>
        <w:jc w:val="both"/>
      </w:pPr>
      <w:r w:rsidRPr="00832017">
        <w:tab/>
      </w:r>
      <w:r w:rsidR="006E5DBB" w:rsidRPr="00832017">
        <w:t>Ash was highest in fish meal (16.16%), followed by rice bran (7.67%), groundnut oilcake (5.71%), and silkworm pupae (4.8%)</w:t>
      </w:r>
      <w:r w:rsidR="0086289A" w:rsidRPr="00832017">
        <w:t xml:space="preserve"> </w:t>
      </w:r>
      <w:r w:rsidR="0086289A" w:rsidRPr="00832017">
        <w:rPr>
          <w:vertAlign w:val="superscript"/>
        </w:rPr>
        <w:t>17,21</w:t>
      </w:r>
      <w:r w:rsidR="006E5DBB" w:rsidRPr="00832017">
        <w:t xml:space="preserve">. </w:t>
      </w:r>
    </w:p>
    <w:p w:rsidR="00C81885" w:rsidRPr="00832017" w:rsidRDefault="008157E2" w:rsidP="00832017">
      <w:pPr>
        <w:pStyle w:val="NormalWeb"/>
        <w:spacing w:line="360" w:lineRule="auto"/>
        <w:jc w:val="both"/>
      </w:pPr>
      <w:r w:rsidRPr="00832017">
        <w:tab/>
      </w:r>
      <w:r w:rsidR="006E5DBB" w:rsidRPr="00832017">
        <w:t xml:space="preserve">Rice bran had the highest </w:t>
      </w:r>
      <w:proofErr w:type="spellStart"/>
      <w:r w:rsidR="006E5DBB" w:rsidRPr="00832017">
        <w:t>fiber</w:t>
      </w:r>
      <w:proofErr w:type="spellEnd"/>
      <w:r w:rsidR="006E5DBB" w:rsidRPr="00832017">
        <w:t xml:space="preserve"> (10.63%), followed by groundnut oilcake (4.47%), silkworm pupae (3.2%), and fish meal (0.68%). </w:t>
      </w:r>
      <w:proofErr w:type="spellStart"/>
      <w:r w:rsidR="006E5DBB" w:rsidRPr="00832017">
        <w:t>Fiber</w:t>
      </w:r>
      <w:proofErr w:type="spellEnd"/>
      <w:r w:rsidR="006E5DBB" w:rsidRPr="00832017">
        <w:t xml:space="preserve"> content in pupae supports digestive benefits </w:t>
      </w:r>
      <w:r w:rsidR="0086289A" w:rsidRPr="00832017">
        <w:rPr>
          <w:vertAlign w:val="superscript"/>
        </w:rPr>
        <w:t>22, 23</w:t>
      </w:r>
      <w:r w:rsidR="006E5DBB" w:rsidRPr="00832017">
        <w:t>.</w:t>
      </w:r>
    </w:p>
    <w:p w:rsidR="00167D46" w:rsidRPr="00832017" w:rsidRDefault="006E5DBB" w:rsidP="00832017">
      <w:pPr>
        <w:pStyle w:val="NormalWeb"/>
        <w:spacing w:line="360" w:lineRule="auto"/>
        <w:jc w:val="both"/>
      </w:pPr>
      <w:r w:rsidRPr="00832017">
        <w:t>These results support the inclusion of silkworm pupae as a nutritionally viable and sustainable feed ingredient in aquafeeds.</w:t>
      </w:r>
    </w:p>
    <w:p w:rsidR="004F5EF3" w:rsidRPr="00832017" w:rsidRDefault="007B1295" w:rsidP="00832017">
      <w:pPr>
        <w:pStyle w:val="Heading2"/>
        <w:spacing w:line="360" w:lineRule="auto"/>
        <w:jc w:val="both"/>
        <w:rPr>
          <w:rFonts w:ascii="Times New Roman" w:hAnsi="Times New Roman" w:cs="Times New Roman"/>
          <w:color w:val="000000" w:themeColor="text1"/>
          <w:sz w:val="24"/>
          <w:szCs w:val="24"/>
        </w:rPr>
      </w:pPr>
      <w:r w:rsidRPr="00832017">
        <w:rPr>
          <w:rFonts w:ascii="Times New Roman" w:hAnsi="Times New Roman" w:cs="Times New Roman"/>
          <w:color w:val="000000" w:themeColor="text1"/>
          <w:sz w:val="24"/>
          <w:szCs w:val="24"/>
        </w:rPr>
        <w:t>6. Conclusion</w:t>
      </w:r>
    </w:p>
    <w:p w:rsidR="005A291A" w:rsidRPr="00832017" w:rsidRDefault="00CC17F3"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ab/>
      </w:r>
      <w:r w:rsidR="005A291A" w:rsidRPr="00832017">
        <w:rPr>
          <w:rFonts w:ascii="Times New Roman" w:hAnsi="Times New Roman" w:cs="Times New Roman"/>
          <w:sz w:val="24"/>
          <w:szCs w:val="24"/>
        </w:rPr>
        <w:t xml:space="preserve">The comparative analysis of aquaculture feeds demonstrated that fermented silkworm pupae (FSWP)-based diets offer significant nutritional advantages over both </w:t>
      </w:r>
      <w:proofErr w:type="spellStart"/>
      <w:r w:rsidR="005A291A" w:rsidRPr="00832017">
        <w:rPr>
          <w:rFonts w:ascii="Times New Roman" w:hAnsi="Times New Roman" w:cs="Times New Roman"/>
          <w:sz w:val="24"/>
          <w:szCs w:val="24"/>
        </w:rPr>
        <w:t>deoiled</w:t>
      </w:r>
      <w:proofErr w:type="spellEnd"/>
      <w:r w:rsidR="005A291A" w:rsidRPr="00832017">
        <w:rPr>
          <w:rFonts w:ascii="Times New Roman" w:hAnsi="Times New Roman" w:cs="Times New Roman"/>
          <w:sz w:val="24"/>
          <w:szCs w:val="24"/>
        </w:rPr>
        <w:t xml:space="preserve"> SWP and conventional control feeds. FSWP exhibited the highest crude protein content, reduced fat, and favorable ash and fiber profiles, indicating its superior compositional quality. These improvements are attributed to microbial fermentation, which enhanced protein bioavailability and reduced anti-nutritional factors. The findings strongly support the use of fermented SWP as a sustainable and effective substitute for fishmeal in aquafeed, promoting not only cost reduction and performance benefits but also environmental sustainability </w:t>
      </w:r>
      <w:r w:rsidR="005A291A" w:rsidRPr="00832017">
        <w:rPr>
          <w:rFonts w:ascii="Times New Roman" w:hAnsi="Times New Roman" w:cs="Times New Roman"/>
          <w:sz w:val="24"/>
          <w:szCs w:val="24"/>
        </w:rPr>
        <w:lastRenderedPageBreak/>
        <w:t>through the valorization of sericulture waste. Future studies may expand on digestibility and performance trials across species to establish broader applicability in commercial aquaculture systems.</w:t>
      </w:r>
    </w:p>
    <w:p w:rsidR="00E00383" w:rsidRPr="00832017" w:rsidRDefault="00E00383" w:rsidP="00832017">
      <w:pPr>
        <w:spacing w:line="360" w:lineRule="auto"/>
        <w:jc w:val="both"/>
        <w:rPr>
          <w:rFonts w:ascii="Times New Roman" w:hAnsi="Times New Roman" w:cs="Times New Roman"/>
          <w:sz w:val="24"/>
          <w:szCs w:val="24"/>
        </w:rPr>
      </w:pPr>
      <w:bookmarkStart w:id="0" w:name="_GoBack"/>
      <w:bookmarkEnd w:id="0"/>
    </w:p>
    <w:p w:rsidR="005A291A" w:rsidRPr="00832017" w:rsidRDefault="005A291A" w:rsidP="00832017">
      <w:pPr>
        <w:pStyle w:val="Heading2"/>
        <w:spacing w:line="360" w:lineRule="auto"/>
        <w:jc w:val="both"/>
        <w:rPr>
          <w:rFonts w:ascii="Times New Roman" w:hAnsi="Times New Roman" w:cs="Times New Roman"/>
          <w:color w:val="000000" w:themeColor="text1"/>
          <w:sz w:val="24"/>
          <w:szCs w:val="24"/>
        </w:rPr>
      </w:pPr>
      <w:r w:rsidRPr="00832017">
        <w:rPr>
          <w:rFonts w:ascii="Times New Roman" w:hAnsi="Times New Roman" w:cs="Times New Roman"/>
          <w:color w:val="000000" w:themeColor="text1"/>
          <w:sz w:val="24"/>
          <w:szCs w:val="24"/>
        </w:rPr>
        <w:t>7. References</w:t>
      </w:r>
    </w:p>
    <w:p w:rsidR="00245D07" w:rsidRPr="00832017" w:rsidRDefault="00245D07" w:rsidP="00832017">
      <w:pPr>
        <w:pStyle w:val="NormalWeb"/>
        <w:numPr>
          <w:ilvl w:val="0"/>
          <w:numId w:val="12"/>
        </w:numPr>
        <w:spacing w:line="360" w:lineRule="auto"/>
        <w:jc w:val="both"/>
      </w:pPr>
      <w:proofErr w:type="spellStart"/>
      <w:proofErr w:type="gramStart"/>
      <w:r w:rsidRPr="00832017">
        <w:t>Jayasankar,P</w:t>
      </w:r>
      <w:proofErr w:type="spellEnd"/>
      <w:r w:rsidRPr="00832017">
        <w:t>.</w:t>
      </w:r>
      <w:proofErr w:type="gramEnd"/>
      <w:r w:rsidRPr="00832017">
        <w:t xml:space="preserve">, Present status of freshwater aquaculture in India–A review. </w:t>
      </w:r>
      <w:r w:rsidRPr="00832017">
        <w:rPr>
          <w:rStyle w:val="Emphasis"/>
        </w:rPr>
        <w:t>Indian J Fish</w:t>
      </w:r>
      <w:r w:rsidRPr="00832017">
        <w:t>, 65(4), (2018), 157.</w:t>
      </w:r>
    </w:p>
    <w:p w:rsidR="00245D07" w:rsidRPr="00832017" w:rsidRDefault="00245D07" w:rsidP="00832017">
      <w:pPr>
        <w:pStyle w:val="NormalWeb"/>
        <w:numPr>
          <w:ilvl w:val="0"/>
          <w:numId w:val="12"/>
        </w:numPr>
        <w:spacing w:line="360" w:lineRule="auto"/>
        <w:jc w:val="both"/>
      </w:pPr>
      <w:proofErr w:type="spellStart"/>
      <w:proofErr w:type="gramStart"/>
      <w:r w:rsidRPr="00832017">
        <w:t>Pandian,T.J</w:t>
      </w:r>
      <w:proofErr w:type="spellEnd"/>
      <w:r w:rsidRPr="00832017">
        <w:t>.</w:t>
      </w:r>
      <w:proofErr w:type="gramEnd"/>
      <w:r w:rsidRPr="00832017">
        <w:t xml:space="preserve">, Intake and conversion of food in the fish </w:t>
      </w:r>
      <w:proofErr w:type="spellStart"/>
      <w:r w:rsidRPr="00832017">
        <w:rPr>
          <w:rStyle w:val="Emphasis"/>
        </w:rPr>
        <w:t>Limanda</w:t>
      </w:r>
      <w:proofErr w:type="spellEnd"/>
      <w:r w:rsidRPr="00832017">
        <w:rPr>
          <w:rStyle w:val="Emphasis"/>
        </w:rPr>
        <w:t xml:space="preserve"> </w:t>
      </w:r>
      <w:proofErr w:type="spellStart"/>
      <w:r w:rsidRPr="00832017">
        <w:rPr>
          <w:rStyle w:val="Emphasis"/>
        </w:rPr>
        <w:t>limanda</w:t>
      </w:r>
      <w:proofErr w:type="spellEnd"/>
      <w:r w:rsidRPr="00832017">
        <w:t xml:space="preserve"> exposed to different temperatures. </w:t>
      </w:r>
      <w:r w:rsidRPr="00832017">
        <w:rPr>
          <w:rStyle w:val="Emphasis"/>
        </w:rPr>
        <w:t xml:space="preserve">Mar </w:t>
      </w:r>
      <w:proofErr w:type="spellStart"/>
      <w:r w:rsidRPr="00832017">
        <w:rPr>
          <w:rStyle w:val="Emphasis"/>
        </w:rPr>
        <w:t>Biol</w:t>
      </w:r>
      <w:proofErr w:type="spellEnd"/>
      <w:r w:rsidRPr="00832017">
        <w:t>, 5, (1970), 1.</w:t>
      </w:r>
    </w:p>
    <w:p w:rsidR="00245D07" w:rsidRPr="00832017" w:rsidRDefault="00245D07" w:rsidP="00832017">
      <w:pPr>
        <w:pStyle w:val="NormalWeb"/>
        <w:numPr>
          <w:ilvl w:val="0"/>
          <w:numId w:val="12"/>
        </w:numPr>
        <w:spacing w:line="360" w:lineRule="auto"/>
        <w:jc w:val="both"/>
      </w:pPr>
      <w:proofErr w:type="spellStart"/>
      <w:proofErr w:type="gramStart"/>
      <w:r w:rsidRPr="00832017">
        <w:t>Trushenski,J.T</w:t>
      </w:r>
      <w:proofErr w:type="spellEnd"/>
      <w:r w:rsidRPr="00832017">
        <w:t>.</w:t>
      </w:r>
      <w:proofErr w:type="gramEnd"/>
      <w:r w:rsidRPr="00832017">
        <w:t xml:space="preserve">, </w:t>
      </w:r>
      <w:proofErr w:type="spellStart"/>
      <w:r w:rsidRPr="00832017">
        <w:t>Kasper,C.S</w:t>
      </w:r>
      <w:proofErr w:type="spellEnd"/>
      <w:r w:rsidRPr="00832017">
        <w:t xml:space="preserve">. &amp; </w:t>
      </w:r>
      <w:proofErr w:type="spellStart"/>
      <w:r w:rsidRPr="00832017">
        <w:t>Kohler,C.C</w:t>
      </w:r>
      <w:proofErr w:type="spellEnd"/>
      <w:r w:rsidRPr="00832017">
        <w:t xml:space="preserve">., Challenges and opportunities in finfish nutrition. </w:t>
      </w:r>
      <w:r w:rsidRPr="00832017">
        <w:rPr>
          <w:rStyle w:val="Emphasis"/>
        </w:rPr>
        <w:t xml:space="preserve">N Am J </w:t>
      </w:r>
      <w:proofErr w:type="spellStart"/>
      <w:r w:rsidRPr="00832017">
        <w:rPr>
          <w:rStyle w:val="Emphasis"/>
        </w:rPr>
        <w:t>Aquac</w:t>
      </w:r>
      <w:proofErr w:type="spellEnd"/>
      <w:r w:rsidRPr="00832017">
        <w:t>, 68(2), (2006), 122.</w:t>
      </w:r>
    </w:p>
    <w:p w:rsidR="00245D07" w:rsidRPr="00832017" w:rsidRDefault="00245D07" w:rsidP="00832017">
      <w:pPr>
        <w:pStyle w:val="NormalWeb"/>
        <w:numPr>
          <w:ilvl w:val="0"/>
          <w:numId w:val="12"/>
        </w:numPr>
        <w:spacing w:line="360" w:lineRule="auto"/>
        <w:jc w:val="both"/>
      </w:pPr>
      <w:proofErr w:type="spellStart"/>
      <w:proofErr w:type="gramStart"/>
      <w:r w:rsidRPr="00832017">
        <w:t>Tacon,A.G</w:t>
      </w:r>
      <w:proofErr w:type="spellEnd"/>
      <w:r w:rsidRPr="00832017">
        <w:t>.</w:t>
      </w:r>
      <w:proofErr w:type="gramEnd"/>
      <w:r w:rsidRPr="00832017">
        <w:t xml:space="preserve"> &amp; </w:t>
      </w:r>
      <w:proofErr w:type="spellStart"/>
      <w:r w:rsidRPr="00832017">
        <w:t>Metian,M</w:t>
      </w:r>
      <w:proofErr w:type="spellEnd"/>
      <w:r w:rsidRPr="00832017">
        <w:t xml:space="preserve">., Global overview on the use of fish meal and fish oil in industrially compounded aquafeeds: Trends and future prospects. </w:t>
      </w:r>
      <w:r w:rsidRPr="00832017">
        <w:rPr>
          <w:rStyle w:val="Emphasis"/>
        </w:rPr>
        <w:t>Aquaculture</w:t>
      </w:r>
      <w:r w:rsidRPr="00832017">
        <w:t>, 285(1–4), (2008), 146.</w:t>
      </w:r>
    </w:p>
    <w:p w:rsidR="00245D07" w:rsidRPr="00832017" w:rsidRDefault="00245D07" w:rsidP="00832017">
      <w:pPr>
        <w:pStyle w:val="NormalWeb"/>
        <w:numPr>
          <w:ilvl w:val="0"/>
          <w:numId w:val="12"/>
        </w:numPr>
        <w:spacing w:line="360" w:lineRule="auto"/>
        <w:jc w:val="both"/>
      </w:pPr>
      <w:proofErr w:type="spellStart"/>
      <w:proofErr w:type="gramStart"/>
      <w:r w:rsidRPr="00832017">
        <w:t>Ji,H</w:t>
      </w:r>
      <w:proofErr w:type="spellEnd"/>
      <w:r w:rsidRPr="00832017">
        <w:t>.</w:t>
      </w:r>
      <w:proofErr w:type="gramEnd"/>
      <w:r w:rsidRPr="00832017">
        <w:t xml:space="preserve">, </w:t>
      </w:r>
      <w:proofErr w:type="spellStart"/>
      <w:r w:rsidRPr="00832017">
        <w:t>Zhang,J.L</w:t>
      </w:r>
      <w:proofErr w:type="spellEnd"/>
      <w:r w:rsidRPr="00832017">
        <w:t xml:space="preserve">., </w:t>
      </w:r>
      <w:proofErr w:type="spellStart"/>
      <w:r w:rsidRPr="00832017">
        <w:t>Huang,J.Q</w:t>
      </w:r>
      <w:proofErr w:type="spellEnd"/>
      <w:r w:rsidRPr="00832017">
        <w:t xml:space="preserve">., </w:t>
      </w:r>
      <w:proofErr w:type="spellStart"/>
      <w:r w:rsidRPr="00832017">
        <w:t>Cheng,X.F</w:t>
      </w:r>
      <w:proofErr w:type="spellEnd"/>
      <w:r w:rsidRPr="00832017">
        <w:t xml:space="preserve">. &amp; </w:t>
      </w:r>
      <w:proofErr w:type="spellStart"/>
      <w:r w:rsidRPr="00832017">
        <w:t>Liu,C</w:t>
      </w:r>
      <w:proofErr w:type="spellEnd"/>
      <w:r w:rsidRPr="00832017">
        <w:t>., Effect of replacement of dietary fish meal with silkworm pupae meal on growth performance, body composition, intestinal protease activity and health status in juvenile Jian carp (</w:t>
      </w:r>
      <w:r w:rsidRPr="00832017">
        <w:rPr>
          <w:rStyle w:val="Emphasis"/>
        </w:rPr>
        <w:t xml:space="preserve">Cyprinus </w:t>
      </w:r>
      <w:proofErr w:type="spellStart"/>
      <w:r w:rsidRPr="00832017">
        <w:rPr>
          <w:rStyle w:val="Emphasis"/>
        </w:rPr>
        <w:t>carpio</w:t>
      </w:r>
      <w:proofErr w:type="spellEnd"/>
      <w:r w:rsidRPr="00832017">
        <w:rPr>
          <w:rStyle w:val="Emphasis"/>
        </w:rPr>
        <w:t xml:space="preserve"> var. Jian</w:t>
      </w:r>
      <w:r w:rsidRPr="00832017">
        <w:t xml:space="preserve">). </w:t>
      </w:r>
      <w:proofErr w:type="spellStart"/>
      <w:r w:rsidRPr="00832017">
        <w:rPr>
          <w:rStyle w:val="Emphasis"/>
        </w:rPr>
        <w:t>Aquac</w:t>
      </w:r>
      <w:proofErr w:type="spellEnd"/>
      <w:r w:rsidRPr="00832017">
        <w:rPr>
          <w:rStyle w:val="Emphasis"/>
        </w:rPr>
        <w:t xml:space="preserve"> Res</w:t>
      </w:r>
      <w:r w:rsidRPr="00832017">
        <w:t>, 46(5), (2015), 1209.</w:t>
      </w:r>
    </w:p>
    <w:p w:rsidR="00245D07" w:rsidRPr="00832017" w:rsidRDefault="00245D07" w:rsidP="00832017">
      <w:pPr>
        <w:pStyle w:val="NormalWeb"/>
        <w:numPr>
          <w:ilvl w:val="0"/>
          <w:numId w:val="12"/>
        </w:numPr>
        <w:spacing w:line="360" w:lineRule="auto"/>
        <w:jc w:val="both"/>
      </w:pPr>
      <w:proofErr w:type="spellStart"/>
      <w:proofErr w:type="gramStart"/>
      <w:r w:rsidRPr="00832017">
        <w:t>Kim,H.W</w:t>
      </w:r>
      <w:proofErr w:type="spellEnd"/>
      <w:r w:rsidRPr="00832017">
        <w:t>.</w:t>
      </w:r>
      <w:proofErr w:type="gramEnd"/>
      <w:r w:rsidRPr="00832017">
        <w:t xml:space="preserve">, </w:t>
      </w:r>
      <w:proofErr w:type="spellStart"/>
      <w:r w:rsidRPr="00832017">
        <w:t>Setyabrata,D</w:t>
      </w:r>
      <w:proofErr w:type="spellEnd"/>
      <w:r w:rsidRPr="00832017">
        <w:t xml:space="preserve">., </w:t>
      </w:r>
      <w:proofErr w:type="spellStart"/>
      <w:r w:rsidRPr="00832017">
        <w:t>Lee,Y.J</w:t>
      </w:r>
      <w:proofErr w:type="spellEnd"/>
      <w:r w:rsidRPr="00832017">
        <w:t xml:space="preserve">., </w:t>
      </w:r>
      <w:proofErr w:type="spellStart"/>
      <w:r w:rsidRPr="00832017">
        <w:t>Jones,O.G</w:t>
      </w:r>
      <w:proofErr w:type="spellEnd"/>
      <w:r w:rsidRPr="00832017">
        <w:t xml:space="preserve">. &amp; </w:t>
      </w:r>
      <w:proofErr w:type="spellStart"/>
      <w:r w:rsidRPr="00832017">
        <w:t>Kim,Y.H.B</w:t>
      </w:r>
      <w:proofErr w:type="spellEnd"/>
      <w:r w:rsidRPr="00832017">
        <w:t xml:space="preserve">., Pre-treated mealworm larvae and silkworm pupae as a novel protein ingredient in emulsion sausages. </w:t>
      </w:r>
      <w:proofErr w:type="spellStart"/>
      <w:r w:rsidRPr="00832017">
        <w:rPr>
          <w:rStyle w:val="Emphasis"/>
        </w:rPr>
        <w:t>Innov</w:t>
      </w:r>
      <w:proofErr w:type="spellEnd"/>
      <w:r w:rsidRPr="00832017">
        <w:rPr>
          <w:rStyle w:val="Emphasis"/>
        </w:rPr>
        <w:t xml:space="preserve"> Food Sci </w:t>
      </w:r>
      <w:proofErr w:type="spellStart"/>
      <w:r w:rsidRPr="00832017">
        <w:rPr>
          <w:rStyle w:val="Emphasis"/>
        </w:rPr>
        <w:t>Emerg</w:t>
      </w:r>
      <w:proofErr w:type="spellEnd"/>
      <w:r w:rsidRPr="00832017">
        <w:rPr>
          <w:rStyle w:val="Emphasis"/>
        </w:rPr>
        <w:t xml:space="preserve"> </w:t>
      </w:r>
      <w:proofErr w:type="spellStart"/>
      <w:r w:rsidRPr="00832017">
        <w:rPr>
          <w:rStyle w:val="Emphasis"/>
        </w:rPr>
        <w:t>Technol</w:t>
      </w:r>
      <w:proofErr w:type="spellEnd"/>
      <w:r w:rsidRPr="00832017">
        <w:t>, 38, (2016), 116.</w:t>
      </w:r>
    </w:p>
    <w:p w:rsidR="00245D07" w:rsidRPr="00832017" w:rsidRDefault="00245D07" w:rsidP="00832017">
      <w:pPr>
        <w:pStyle w:val="NormalWeb"/>
        <w:numPr>
          <w:ilvl w:val="0"/>
          <w:numId w:val="12"/>
        </w:numPr>
        <w:spacing w:line="360" w:lineRule="auto"/>
        <w:jc w:val="both"/>
      </w:pPr>
      <w:proofErr w:type="spellStart"/>
      <w:proofErr w:type="gramStart"/>
      <w:r w:rsidRPr="00832017">
        <w:t>Zhou,J.S</w:t>
      </w:r>
      <w:proofErr w:type="spellEnd"/>
      <w:r w:rsidRPr="00832017">
        <w:t>.</w:t>
      </w:r>
      <w:proofErr w:type="gramEnd"/>
      <w:r w:rsidRPr="00832017">
        <w:t xml:space="preserve">, </w:t>
      </w:r>
      <w:proofErr w:type="spellStart"/>
      <w:r w:rsidRPr="00832017">
        <w:t>Chen,Y.S</w:t>
      </w:r>
      <w:proofErr w:type="spellEnd"/>
      <w:r w:rsidRPr="00832017">
        <w:t xml:space="preserve">., </w:t>
      </w:r>
      <w:proofErr w:type="spellStart"/>
      <w:r w:rsidRPr="00832017">
        <w:t>Ji,H</w:t>
      </w:r>
      <w:proofErr w:type="spellEnd"/>
      <w:r w:rsidRPr="00832017">
        <w:t xml:space="preserve">. &amp; </w:t>
      </w:r>
      <w:proofErr w:type="spellStart"/>
      <w:r w:rsidRPr="00832017">
        <w:t>Yu,E.M</w:t>
      </w:r>
      <w:proofErr w:type="spellEnd"/>
      <w:r w:rsidRPr="00832017">
        <w:t>., The effect of replacing fish meal with fermented meal mixture of silkworm pupae, rapeseed and wheat on growth, body composition and health of mirror carp (</w:t>
      </w:r>
      <w:r w:rsidRPr="00832017">
        <w:rPr>
          <w:rStyle w:val="Emphasis"/>
        </w:rPr>
        <w:t xml:space="preserve">Cyprinus </w:t>
      </w:r>
      <w:proofErr w:type="spellStart"/>
      <w:r w:rsidRPr="00832017">
        <w:rPr>
          <w:rStyle w:val="Emphasis"/>
        </w:rPr>
        <w:t>carpio</w:t>
      </w:r>
      <w:proofErr w:type="spellEnd"/>
      <w:r w:rsidRPr="00832017">
        <w:rPr>
          <w:rStyle w:val="Emphasis"/>
        </w:rPr>
        <w:t xml:space="preserve"> var. </w:t>
      </w:r>
      <w:proofErr w:type="spellStart"/>
      <w:r w:rsidRPr="00832017">
        <w:rPr>
          <w:rStyle w:val="Emphasis"/>
        </w:rPr>
        <w:t>Specularis</w:t>
      </w:r>
      <w:proofErr w:type="spellEnd"/>
      <w:r w:rsidRPr="00832017">
        <w:t xml:space="preserve">). </w:t>
      </w:r>
      <w:proofErr w:type="spellStart"/>
      <w:r w:rsidRPr="00832017">
        <w:rPr>
          <w:rStyle w:val="Emphasis"/>
        </w:rPr>
        <w:t>Aquac</w:t>
      </w:r>
      <w:proofErr w:type="spellEnd"/>
      <w:r w:rsidRPr="00832017">
        <w:rPr>
          <w:rStyle w:val="Emphasis"/>
        </w:rPr>
        <w:t xml:space="preserve"> </w:t>
      </w:r>
      <w:proofErr w:type="spellStart"/>
      <w:r w:rsidRPr="00832017">
        <w:rPr>
          <w:rStyle w:val="Emphasis"/>
        </w:rPr>
        <w:t>Nutr</w:t>
      </w:r>
      <w:proofErr w:type="spellEnd"/>
      <w:r w:rsidRPr="00832017">
        <w:t>, 23(4), (2017), 741.</w:t>
      </w:r>
    </w:p>
    <w:p w:rsidR="00245D07" w:rsidRPr="00832017" w:rsidRDefault="00245D07" w:rsidP="00832017">
      <w:pPr>
        <w:pStyle w:val="NormalWeb"/>
        <w:numPr>
          <w:ilvl w:val="0"/>
          <w:numId w:val="12"/>
        </w:numPr>
        <w:spacing w:line="360" w:lineRule="auto"/>
        <w:jc w:val="both"/>
      </w:pPr>
      <w:proofErr w:type="spellStart"/>
      <w:proofErr w:type="gramStart"/>
      <w:r w:rsidRPr="00832017">
        <w:t>Yadav,H</w:t>
      </w:r>
      <w:proofErr w:type="spellEnd"/>
      <w:r w:rsidRPr="00832017">
        <w:t>.</w:t>
      </w:r>
      <w:proofErr w:type="gramEnd"/>
      <w:r w:rsidRPr="00832017">
        <w:t xml:space="preserve">, </w:t>
      </w:r>
      <w:proofErr w:type="spellStart"/>
      <w:r w:rsidRPr="00832017">
        <w:t>Jain,S</w:t>
      </w:r>
      <w:proofErr w:type="spellEnd"/>
      <w:r w:rsidRPr="00832017">
        <w:t xml:space="preserve">., </w:t>
      </w:r>
      <w:proofErr w:type="spellStart"/>
      <w:r w:rsidRPr="00832017">
        <w:t>Rastamanesh,R</w:t>
      </w:r>
      <w:proofErr w:type="spellEnd"/>
      <w:r w:rsidRPr="00832017">
        <w:t xml:space="preserve">., </w:t>
      </w:r>
      <w:proofErr w:type="spellStart"/>
      <w:r w:rsidRPr="00832017">
        <w:t>Bomba,A</w:t>
      </w:r>
      <w:proofErr w:type="spellEnd"/>
      <w:r w:rsidRPr="00832017">
        <w:t xml:space="preserve">., </w:t>
      </w:r>
      <w:proofErr w:type="spellStart"/>
      <w:r w:rsidRPr="00832017">
        <w:t>Catanzaro,R</w:t>
      </w:r>
      <w:proofErr w:type="spellEnd"/>
      <w:r w:rsidRPr="00832017">
        <w:t xml:space="preserve">. &amp; </w:t>
      </w:r>
      <w:proofErr w:type="spellStart"/>
      <w:r w:rsidRPr="00832017">
        <w:t>Marotta,F</w:t>
      </w:r>
      <w:proofErr w:type="spellEnd"/>
      <w:r w:rsidRPr="00832017">
        <w:t xml:space="preserve">., Fermentation technology in the development of functional foods for human health: where we should head. </w:t>
      </w:r>
      <w:r w:rsidRPr="00832017">
        <w:rPr>
          <w:rStyle w:val="Emphasis"/>
        </w:rPr>
        <w:t xml:space="preserve">Ferment </w:t>
      </w:r>
      <w:proofErr w:type="spellStart"/>
      <w:r w:rsidRPr="00832017">
        <w:rPr>
          <w:rStyle w:val="Emphasis"/>
        </w:rPr>
        <w:t>Technol</w:t>
      </w:r>
      <w:proofErr w:type="spellEnd"/>
      <w:r w:rsidRPr="00832017">
        <w:t>, 1, (2011), 1.</w:t>
      </w:r>
    </w:p>
    <w:p w:rsidR="00245D07" w:rsidRPr="00832017" w:rsidRDefault="00245D07" w:rsidP="00832017">
      <w:pPr>
        <w:pStyle w:val="NormalWeb"/>
        <w:numPr>
          <w:ilvl w:val="0"/>
          <w:numId w:val="12"/>
        </w:numPr>
        <w:spacing w:line="360" w:lineRule="auto"/>
        <w:jc w:val="both"/>
      </w:pPr>
      <w:proofErr w:type="spellStart"/>
      <w:proofErr w:type="gramStart"/>
      <w:r w:rsidRPr="00832017">
        <w:t>Srivastava,R.K</w:t>
      </w:r>
      <w:proofErr w:type="spellEnd"/>
      <w:r w:rsidRPr="00832017">
        <w:t>.</w:t>
      </w:r>
      <w:proofErr w:type="gramEnd"/>
      <w:r w:rsidRPr="00832017">
        <w:t xml:space="preserve">, Enhanced shelf life with improved food quality from fermentation processes. </w:t>
      </w:r>
      <w:r w:rsidRPr="00832017">
        <w:rPr>
          <w:rStyle w:val="Emphasis"/>
        </w:rPr>
        <w:t xml:space="preserve">J Food </w:t>
      </w:r>
      <w:proofErr w:type="spellStart"/>
      <w:r w:rsidRPr="00832017">
        <w:rPr>
          <w:rStyle w:val="Emphasis"/>
        </w:rPr>
        <w:t>Technol</w:t>
      </w:r>
      <w:proofErr w:type="spellEnd"/>
      <w:r w:rsidRPr="00832017">
        <w:rPr>
          <w:rStyle w:val="Emphasis"/>
        </w:rPr>
        <w:t xml:space="preserve"> </w:t>
      </w:r>
      <w:proofErr w:type="spellStart"/>
      <w:r w:rsidRPr="00832017">
        <w:rPr>
          <w:rStyle w:val="Emphasis"/>
        </w:rPr>
        <w:t>Preserv</w:t>
      </w:r>
      <w:proofErr w:type="spellEnd"/>
      <w:r w:rsidRPr="00832017">
        <w:t>, 2(3), (2018), 1.</w:t>
      </w:r>
    </w:p>
    <w:p w:rsidR="00245D07" w:rsidRPr="00832017" w:rsidRDefault="00245D07" w:rsidP="00832017">
      <w:pPr>
        <w:pStyle w:val="NormalWeb"/>
        <w:numPr>
          <w:ilvl w:val="0"/>
          <w:numId w:val="12"/>
        </w:numPr>
        <w:spacing w:line="360" w:lineRule="auto"/>
        <w:jc w:val="both"/>
      </w:pPr>
      <w:proofErr w:type="spellStart"/>
      <w:proofErr w:type="gramStart"/>
      <w:r w:rsidRPr="00832017">
        <w:lastRenderedPageBreak/>
        <w:t>Agyei,D</w:t>
      </w:r>
      <w:proofErr w:type="spellEnd"/>
      <w:r w:rsidRPr="00832017">
        <w:t>.</w:t>
      </w:r>
      <w:proofErr w:type="gramEnd"/>
      <w:r w:rsidRPr="00832017">
        <w:t>, Owusu-</w:t>
      </w:r>
      <w:proofErr w:type="spellStart"/>
      <w:r w:rsidRPr="00832017">
        <w:t>Kwarteng,J</w:t>
      </w:r>
      <w:proofErr w:type="spellEnd"/>
      <w:r w:rsidRPr="00832017">
        <w:t xml:space="preserve">., </w:t>
      </w:r>
      <w:proofErr w:type="spellStart"/>
      <w:r w:rsidRPr="00832017">
        <w:t>Akabanda,F</w:t>
      </w:r>
      <w:proofErr w:type="spellEnd"/>
      <w:r w:rsidRPr="00832017">
        <w:t xml:space="preserve">. &amp; </w:t>
      </w:r>
      <w:proofErr w:type="spellStart"/>
      <w:r w:rsidRPr="00832017">
        <w:t>Akomea-Frempong,S</w:t>
      </w:r>
      <w:proofErr w:type="spellEnd"/>
      <w:r w:rsidRPr="00832017">
        <w:t xml:space="preserve">., Indigenous African fermented dairy products: Processing technology, microbiology and health benefits. </w:t>
      </w:r>
      <w:proofErr w:type="spellStart"/>
      <w:r w:rsidRPr="00832017">
        <w:rPr>
          <w:rStyle w:val="Emphasis"/>
        </w:rPr>
        <w:t>Crit</w:t>
      </w:r>
      <w:proofErr w:type="spellEnd"/>
      <w:r w:rsidRPr="00832017">
        <w:rPr>
          <w:rStyle w:val="Emphasis"/>
        </w:rPr>
        <w:t xml:space="preserve"> Rev Food Sci </w:t>
      </w:r>
      <w:proofErr w:type="spellStart"/>
      <w:r w:rsidRPr="00832017">
        <w:rPr>
          <w:rStyle w:val="Emphasis"/>
        </w:rPr>
        <w:t>Nutr</w:t>
      </w:r>
      <w:proofErr w:type="spellEnd"/>
      <w:r w:rsidRPr="00832017">
        <w:t>, 60(6), (2020), 991.</w:t>
      </w:r>
    </w:p>
    <w:p w:rsidR="00245D07" w:rsidRPr="00832017" w:rsidRDefault="00245D07" w:rsidP="00832017">
      <w:pPr>
        <w:pStyle w:val="NormalWeb"/>
        <w:numPr>
          <w:ilvl w:val="0"/>
          <w:numId w:val="12"/>
        </w:numPr>
        <w:spacing w:line="360" w:lineRule="auto"/>
        <w:jc w:val="both"/>
      </w:pPr>
      <w:proofErr w:type="spellStart"/>
      <w:proofErr w:type="gramStart"/>
      <w:r w:rsidRPr="00832017">
        <w:t>Kang,S</w:t>
      </w:r>
      <w:proofErr w:type="spellEnd"/>
      <w:r w:rsidRPr="00832017">
        <w:t>.</w:t>
      </w:r>
      <w:proofErr w:type="gramEnd"/>
      <w:r w:rsidRPr="00832017">
        <w:t xml:space="preserve"> &amp; </w:t>
      </w:r>
      <w:proofErr w:type="spellStart"/>
      <w:r w:rsidRPr="00832017">
        <w:t>Chung,C.H</w:t>
      </w:r>
      <w:proofErr w:type="spellEnd"/>
      <w:r w:rsidRPr="00832017">
        <w:t xml:space="preserve">., Characteristics of </w:t>
      </w:r>
      <w:r w:rsidRPr="00832017">
        <w:rPr>
          <w:rStyle w:val="Emphasis"/>
        </w:rPr>
        <w:t xml:space="preserve">Tenebrio </w:t>
      </w:r>
      <w:proofErr w:type="spellStart"/>
      <w:r w:rsidRPr="00832017">
        <w:rPr>
          <w:rStyle w:val="Emphasis"/>
        </w:rPr>
        <w:t>molitor</w:t>
      </w:r>
      <w:proofErr w:type="spellEnd"/>
      <w:r w:rsidRPr="00832017">
        <w:t xml:space="preserve"> larvae and </w:t>
      </w:r>
      <w:r w:rsidRPr="00832017">
        <w:rPr>
          <w:rStyle w:val="Emphasis"/>
        </w:rPr>
        <w:t>Bombyx mori</w:t>
      </w:r>
      <w:r w:rsidRPr="00832017">
        <w:t xml:space="preserve"> pupae sequentially fermented with </w:t>
      </w:r>
      <w:r w:rsidRPr="00832017">
        <w:rPr>
          <w:rStyle w:val="Emphasis"/>
        </w:rPr>
        <w:t xml:space="preserve">Aspergillus </w:t>
      </w:r>
      <w:proofErr w:type="spellStart"/>
      <w:r w:rsidRPr="00832017">
        <w:rPr>
          <w:rStyle w:val="Emphasis"/>
        </w:rPr>
        <w:t>oryzae</w:t>
      </w:r>
      <w:proofErr w:type="spellEnd"/>
      <w:r w:rsidRPr="00832017">
        <w:t xml:space="preserve"> and </w:t>
      </w:r>
      <w:r w:rsidRPr="00832017">
        <w:rPr>
          <w:rStyle w:val="Emphasis"/>
        </w:rPr>
        <w:t>Bacillus subtilis</w:t>
      </w:r>
      <w:r w:rsidRPr="00832017">
        <w:t xml:space="preserve">. </w:t>
      </w:r>
      <w:r w:rsidRPr="00832017">
        <w:rPr>
          <w:rStyle w:val="Emphasis"/>
        </w:rPr>
        <w:t xml:space="preserve">Korean J Food Sci </w:t>
      </w:r>
      <w:proofErr w:type="spellStart"/>
      <w:r w:rsidRPr="00832017">
        <w:rPr>
          <w:rStyle w:val="Emphasis"/>
        </w:rPr>
        <w:t>Technol</w:t>
      </w:r>
      <w:proofErr w:type="spellEnd"/>
      <w:r w:rsidRPr="00832017">
        <w:t>, 54(1), (2022), 94.</w:t>
      </w:r>
    </w:p>
    <w:p w:rsidR="00245D07" w:rsidRPr="00832017" w:rsidRDefault="00245D07" w:rsidP="00832017">
      <w:pPr>
        <w:pStyle w:val="NormalWeb"/>
        <w:numPr>
          <w:ilvl w:val="0"/>
          <w:numId w:val="12"/>
        </w:numPr>
        <w:spacing w:line="360" w:lineRule="auto"/>
        <w:jc w:val="both"/>
      </w:pPr>
      <w:proofErr w:type="spellStart"/>
      <w:proofErr w:type="gramStart"/>
      <w:r w:rsidRPr="00832017">
        <w:t>Cha,J.Y</w:t>
      </w:r>
      <w:proofErr w:type="spellEnd"/>
      <w:r w:rsidRPr="00832017">
        <w:t>.</w:t>
      </w:r>
      <w:proofErr w:type="gramEnd"/>
      <w:r w:rsidRPr="00832017">
        <w:t xml:space="preserve">, </w:t>
      </w:r>
      <w:proofErr w:type="spellStart"/>
      <w:r w:rsidRPr="00832017">
        <w:t>Kim,Y.S</w:t>
      </w:r>
      <w:proofErr w:type="spellEnd"/>
      <w:r w:rsidRPr="00832017">
        <w:t xml:space="preserve">., </w:t>
      </w:r>
      <w:proofErr w:type="spellStart"/>
      <w:r w:rsidRPr="00832017">
        <w:t>Ahn,H.Y</w:t>
      </w:r>
      <w:proofErr w:type="spellEnd"/>
      <w:r w:rsidRPr="00832017">
        <w:t xml:space="preserve">., </w:t>
      </w:r>
      <w:proofErr w:type="spellStart"/>
      <w:r w:rsidRPr="00832017">
        <w:t>Kang,M.J</w:t>
      </w:r>
      <w:proofErr w:type="spellEnd"/>
      <w:r w:rsidRPr="00832017">
        <w:t xml:space="preserve">., </w:t>
      </w:r>
      <w:proofErr w:type="spellStart"/>
      <w:r w:rsidRPr="00832017">
        <w:t>Heo,S.J</w:t>
      </w:r>
      <w:proofErr w:type="spellEnd"/>
      <w:r w:rsidRPr="00832017">
        <w:t xml:space="preserve">. &amp; </w:t>
      </w:r>
      <w:proofErr w:type="spellStart"/>
      <w:r w:rsidRPr="00832017">
        <w:t>Cho,Y.S</w:t>
      </w:r>
      <w:proofErr w:type="spellEnd"/>
      <w:r w:rsidRPr="00832017">
        <w:t>., Biological activity and biochemical properties of silkworm (</w:t>
      </w:r>
      <w:r w:rsidRPr="00832017">
        <w:rPr>
          <w:rStyle w:val="Emphasis"/>
        </w:rPr>
        <w:t>Bombyx mori</w:t>
      </w:r>
      <w:r w:rsidRPr="00832017">
        <w:t xml:space="preserve"> L.) powder fermented with </w:t>
      </w:r>
      <w:r w:rsidRPr="00832017">
        <w:rPr>
          <w:rStyle w:val="Emphasis"/>
        </w:rPr>
        <w:t>Bacillus subtilis</w:t>
      </w:r>
      <w:r w:rsidRPr="00832017">
        <w:t xml:space="preserve"> and </w:t>
      </w:r>
      <w:r w:rsidRPr="00832017">
        <w:rPr>
          <w:rStyle w:val="Emphasis"/>
        </w:rPr>
        <w:t xml:space="preserve">Aspergillus </w:t>
      </w:r>
      <w:proofErr w:type="spellStart"/>
      <w:r w:rsidRPr="00832017">
        <w:rPr>
          <w:rStyle w:val="Emphasis"/>
        </w:rPr>
        <w:t>kawachii</w:t>
      </w:r>
      <w:proofErr w:type="spellEnd"/>
      <w:r w:rsidRPr="00832017">
        <w:t xml:space="preserve">. </w:t>
      </w:r>
      <w:r w:rsidRPr="00832017">
        <w:rPr>
          <w:rStyle w:val="Emphasis"/>
        </w:rPr>
        <w:t>J Life Sci</w:t>
      </w:r>
      <w:r w:rsidRPr="00832017">
        <w:t>, 21(1), (2011), 81.</w:t>
      </w:r>
    </w:p>
    <w:p w:rsidR="00245D07" w:rsidRPr="00832017" w:rsidRDefault="00245D07" w:rsidP="00832017">
      <w:pPr>
        <w:pStyle w:val="NormalWeb"/>
        <w:numPr>
          <w:ilvl w:val="0"/>
          <w:numId w:val="12"/>
        </w:numPr>
        <w:spacing w:line="360" w:lineRule="auto"/>
        <w:jc w:val="both"/>
      </w:pPr>
      <w:proofErr w:type="spellStart"/>
      <w:proofErr w:type="gramStart"/>
      <w:r w:rsidRPr="00832017">
        <w:t>Lowry,O.H</w:t>
      </w:r>
      <w:proofErr w:type="spellEnd"/>
      <w:r w:rsidRPr="00832017">
        <w:t>.</w:t>
      </w:r>
      <w:proofErr w:type="gramEnd"/>
      <w:r w:rsidRPr="00832017">
        <w:t xml:space="preserve">, </w:t>
      </w:r>
      <w:proofErr w:type="spellStart"/>
      <w:r w:rsidRPr="00832017">
        <w:t>Rosebrough,N.J</w:t>
      </w:r>
      <w:proofErr w:type="spellEnd"/>
      <w:r w:rsidRPr="00832017">
        <w:t xml:space="preserve">., </w:t>
      </w:r>
      <w:proofErr w:type="spellStart"/>
      <w:r w:rsidRPr="00832017">
        <w:t>Farr,A.L</w:t>
      </w:r>
      <w:proofErr w:type="spellEnd"/>
      <w:r w:rsidRPr="00832017">
        <w:t xml:space="preserve">. &amp; </w:t>
      </w:r>
      <w:proofErr w:type="spellStart"/>
      <w:r w:rsidRPr="00832017">
        <w:t>Randall,R.J</w:t>
      </w:r>
      <w:proofErr w:type="spellEnd"/>
      <w:r w:rsidRPr="00832017">
        <w:t xml:space="preserve">., Protein measurement with the </w:t>
      </w:r>
      <w:proofErr w:type="spellStart"/>
      <w:r w:rsidRPr="00832017">
        <w:t>Folin</w:t>
      </w:r>
      <w:proofErr w:type="spellEnd"/>
      <w:r w:rsidRPr="00832017">
        <w:t xml:space="preserve"> phenol reagent. </w:t>
      </w:r>
      <w:r w:rsidRPr="00832017">
        <w:rPr>
          <w:rStyle w:val="Emphasis"/>
        </w:rPr>
        <w:t xml:space="preserve">J </w:t>
      </w:r>
      <w:proofErr w:type="spellStart"/>
      <w:r w:rsidRPr="00832017">
        <w:rPr>
          <w:rStyle w:val="Emphasis"/>
        </w:rPr>
        <w:t>Biol</w:t>
      </w:r>
      <w:proofErr w:type="spellEnd"/>
      <w:r w:rsidRPr="00832017">
        <w:rPr>
          <w:rStyle w:val="Emphasis"/>
        </w:rPr>
        <w:t xml:space="preserve"> Chem</w:t>
      </w:r>
      <w:r w:rsidRPr="00832017">
        <w:t>, 193(1), (1951), 265.</w:t>
      </w:r>
    </w:p>
    <w:p w:rsidR="00245D07" w:rsidRPr="00832017" w:rsidRDefault="00245D07" w:rsidP="00832017">
      <w:pPr>
        <w:pStyle w:val="NormalWeb"/>
        <w:numPr>
          <w:ilvl w:val="0"/>
          <w:numId w:val="12"/>
        </w:numPr>
        <w:spacing w:line="360" w:lineRule="auto"/>
        <w:jc w:val="both"/>
      </w:pPr>
      <w:proofErr w:type="spellStart"/>
      <w:proofErr w:type="gramStart"/>
      <w:r w:rsidRPr="00832017">
        <w:t>Janbakhsh,S</w:t>
      </w:r>
      <w:proofErr w:type="spellEnd"/>
      <w:r w:rsidRPr="00832017">
        <w:t>.</w:t>
      </w:r>
      <w:proofErr w:type="gramEnd"/>
      <w:r w:rsidRPr="00832017">
        <w:t xml:space="preserve">, </w:t>
      </w:r>
      <w:proofErr w:type="spellStart"/>
      <w:r w:rsidRPr="00832017">
        <w:t>Shekarabi,S.P.H</w:t>
      </w:r>
      <w:proofErr w:type="spellEnd"/>
      <w:r w:rsidRPr="00832017">
        <w:t xml:space="preserve">. &amp; </w:t>
      </w:r>
      <w:proofErr w:type="spellStart"/>
      <w:r w:rsidRPr="00832017">
        <w:t>Shamsaie</w:t>
      </w:r>
      <w:proofErr w:type="spellEnd"/>
      <w:r w:rsidRPr="00832017">
        <w:t xml:space="preserve"> </w:t>
      </w:r>
      <w:proofErr w:type="spellStart"/>
      <w:r w:rsidRPr="00832017">
        <w:t>Mergan,M</w:t>
      </w:r>
      <w:proofErr w:type="spellEnd"/>
      <w:r w:rsidRPr="00832017">
        <w:t xml:space="preserve">., Nutritional value and heavy metal content of fishmeal from the Southwest Caspian Sea. </w:t>
      </w:r>
      <w:r w:rsidRPr="00832017">
        <w:rPr>
          <w:rStyle w:val="Emphasis"/>
        </w:rPr>
        <w:t>Caspian J Environ Sci</w:t>
      </w:r>
      <w:r w:rsidRPr="00832017">
        <w:t>, 16(4), (2018), 307.</w:t>
      </w:r>
    </w:p>
    <w:p w:rsidR="00245D07" w:rsidRPr="00832017" w:rsidRDefault="00245D07" w:rsidP="00832017">
      <w:pPr>
        <w:pStyle w:val="NormalWeb"/>
        <w:numPr>
          <w:ilvl w:val="0"/>
          <w:numId w:val="12"/>
        </w:numPr>
        <w:spacing w:line="360" w:lineRule="auto"/>
        <w:jc w:val="both"/>
      </w:pPr>
      <w:proofErr w:type="spellStart"/>
      <w:proofErr w:type="gramStart"/>
      <w:r w:rsidRPr="00832017">
        <w:t>Kaiser,F</w:t>
      </w:r>
      <w:proofErr w:type="spellEnd"/>
      <w:r w:rsidRPr="00832017">
        <w:t>.</w:t>
      </w:r>
      <w:proofErr w:type="gramEnd"/>
      <w:r w:rsidRPr="00832017">
        <w:t xml:space="preserve">, </w:t>
      </w:r>
      <w:proofErr w:type="spellStart"/>
      <w:r w:rsidRPr="00832017">
        <w:t>Harbach,H</w:t>
      </w:r>
      <w:proofErr w:type="spellEnd"/>
      <w:r w:rsidRPr="00832017">
        <w:t xml:space="preserve">. &amp; </w:t>
      </w:r>
      <w:proofErr w:type="spellStart"/>
      <w:r w:rsidRPr="00832017">
        <w:t>Schulz,C</w:t>
      </w:r>
      <w:proofErr w:type="spellEnd"/>
      <w:r w:rsidRPr="00832017">
        <w:t xml:space="preserve">., Rapeseed proteins as fishmeal alternatives: A review. </w:t>
      </w:r>
      <w:r w:rsidRPr="00832017">
        <w:rPr>
          <w:rStyle w:val="Emphasis"/>
        </w:rPr>
        <w:t xml:space="preserve">Rev </w:t>
      </w:r>
      <w:proofErr w:type="spellStart"/>
      <w:r w:rsidRPr="00832017">
        <w:rPr>
          <w:rStyle w:val="Emphasis"/>
        </w:rPr>
        <w:t>Aquac</w:t>
      </w:r>
      <w:proofErr w:type="spellEnd"/>
      <w:r w:rsidRPr="00832017">
        <w:t>, 14(4), (2022), 1887.</w:t>
      </w:r>
    </w:p>
    <w:p w:rsidR="00245D07" w:rsidRPr="00832017" w:rsidRDefault="00245D07" w:rsidP="00832017">
      <w:pPr>
        <w:pStyle w:val="NormalWeb"/>
        <w:numPr>
          <w:ilvl w:val="0"/>
          <w:numId w:val="12"/>
        </w:numPr>
        <w:spacing w:line="360" w:lineRule="auto"/>
        <w:jc w:val="both"/>
      </w:pPr>
      <w:proofErr w:type="spellStart"/>
      <w:proofErr w:type="gramStart"/>
      <w:r w:rsidRPr="00832017">
        <w:t>Ghosh,K</w:t>
      </w:r>
      <w:proofErr w:type="spellEnd"/>
      <w:r w:rsidRPr="00832017">
        <w:t>.</w:t>
      </w:r>
      <w:proofErr w:type="gramEnd"/>
      <w:r w:rsidRPr="00832017">
        <w:t xml:space="preserve"> &amp; </w:t>
      </w:r>
      <w:proofErr w:type="spellStart"/>
      <w:r w:rsidRPr="00832017">
        <w:t>Mandal,S</w:t>
      </w:r>
      <w:proofErr w:type="spellEnd"/>
      <w:r w:rsidRPr="00832017">
        <w:t xml:space="preserve">., Nutritional evaluation of groundnut oil cake in formulated diets for rohu, </w:t>
      </w:r>
      <w:proofErr w:type="spellStart"/>
      <w:r w:rsidRPr="00832017">
        <w:rPr>
          <w:rStyle w:val="Emphasis"/>
        </w:rPr>
        <w:t>Labeo</w:t>
      </w:r>
      <w:proofErr w:type="spellEnd"/>
      <w:r w:rsidRPr="00832017">
        <w:rPr>
          <w:rStyle w:val="Emphasis"/>
        </w:rPr>
        <w:t xml:space="preserve"> </w:t>
      </w:r>
      <w:proofErr w:type="spellStart"/>
      <w:r w:rsidRPr="00832017">
        <w:rPr>
          <w:rStyle w:val="Emphasis"/>
        </w:rPr>
        <w:t>rohita</w:t>
      </w:r>
      <w:proofErr w:type="spellEnd"/>
      <w:r w:rsidRPr="00832017">
        <w:t xml:space="preserve"> (Hamilton) fingerlings after solid state fermentation with a </w:t>
      </w:r>
      <w:proofErr w:type="spellStart"/>
      <w:r w:rsidRPr="00832017">
        <w:t>tannase</w:t>
      </w:r>
      <w:proofErr w:type="spellEnd"/>
      <w:r w:rsidRPr="00832017">
        <w:t xml:space="preserve"> producing yeast, </w:t>
      </w:r>
      <w:r w:rsidRPr="00832017">
        <w:rPr>
          <w:rStyle w:val="Emphasis"/>
        </w:rPr>
        <w:t xml:space="preserve">Pichia </w:t>
      </w:r>
      <w:proofErr w:type="spellStart"/>
      <w:r w:rsidRPr="00832017">
        <w:rPr>
          <w:rStyle w:val="Emphasis"/>
        </w:rPr>
        <w:t>kudriavzevii</w:t>
      </w:r>
      <w:proofErr w:type="spellEnd"/>
      <w:r w:rsidRPr="00832017">
        <w:t xml:space="preserve"> (GU939629) isolated from fish gut. </w:t>
      </w:r>
      <w:proofErr w:type="spellStart"/>
      <w:r w:rsidRPr="00832017">
        <w:rPr>
          <w:rStyle w:val="Emphasis"/>
        </w:rPr>
        <w:t>Aquac</w:t>
      </w:r>
      <w:proofErr w:type="spellEnd"/>
      <w:r w:rsidRPr="00832017">
        <w:rPr>
          <w:rStyle w:val="Emphasis"/>
        </w:rPr>
        <w:t xml:space="preserve"> Rep</w:t>
      </w:r>
      <w:r w:rsidRPr="00832017">
        <w:t>, 2, (2015), 82.</w:t>
      </w:r>
    </w:p>
    <w:p w:rsidR="00245D07" w:rsidRPr="00832017" w:rsidRDefault="00245D07" w:rsidP="00832017">
      <w:pPr>
        <w:pStyle w:val="NormalWeb"/>
        <w:numPr>
          <w:ilvl w:val="0"/>
          <w:numId w:val="12"/>
        </w:numPr>
        <w:spacing w:line="360" w:lineRule="auto"/>
        <w:jc w:val="both"/>
      </w:pPr>
      <w:proofErr w:type="spellStart"/>
      <w:proofErr w:type="gramStart"/>
      <w:r w:rsidRPr="00832017">
        <w:t>Sogbesan,A.O</w:t>
      </w:r>
      <w:proofErr w:type="spellEnd"/>
      <w:r w:rsidRPr="00832017">
        <w:t>.</w:t>
      </w:r>
      <w:proofErr w:type="gramEnd"/>
      <w:r w:rsidRPr="00832017">
        <w:t xml:space="preserve"> &amp; </w:t>
      </w:r>
      <w:proofErr w:type="spellStart"/>
      <w:r w:rsidRPr="00832017">
        <w:t>Ugwumba,A.A.A</w:t>
      </w:r>
      <w:proofErr w:type="spellEnd"/>
      <w:r w:rsidRPr="00832017">
        <w:t xml:space="preserve">., Nutritional values of some non-conventional animal protein feedstuffs used as fishmeal supplement in aquaculture practices in Nigeria. </w:t>
      </w:r>
      <w:r w:rsidRPr="00832017">
        <w:rPr>
          <w:rStyle w:val="Emphasis"/>
        </w:rPr>
        <w:t xml:space="preserve">Turk J Fish </w:t>
      </w:r>
      <w:proofErr w:type="spellStart"/>
      <w:r w:rsidRPr="00832017">
        <w:rPr>
          <w:rStyle w:val="Emphasis"/>
        </w:rPr>
        <w:t>Aquat</w:t>
      </w:r>
      <w:proofErr w:type="spellEnd"/>
      <w:r w:rsidRPr="00832017">
        <w:rPr>
          <w:rStyle w:val="Emphasis"/>
        </w:rPr>
        <w:t xml:space="preserve"> Sci</w:t>
      </w:r>
      <w:r w:rsidRPr="00832017">
        <w:t>, 8(1), (2008), 159.</w:t>
      </w:r>
    </w:p>
    <w:p w:rsidR="00245D07" w:rsidRPr="00832017" w:rsidRDefault="00245D07" w:rsidP="00832017">
      <w:pPr>
        <w:pStyle w:val="NormalWeb"/>
        <w:numPr>
          <w:ilvl w:val="0"/>
          <w:numId w:val="12"/>
        </w:numPr>
        <w:spacing w:line="360" w:lineRule="auto"/>
        <w:jc w:val="both"/>
      </w:pPr>
      <w:proofErr w:type="spellStart"/>
      <w:proofErr w:type="gramStart"/>
      <w:r w:rsidRPr="00832017">
        <w:t>Kirimi,J.G</w:t>
      </w:r>
      <w:proofErr w:type="spellEnd"/>
      <w:r w:rsidRPr="00832017">
        <w:t>.</w:t>
      </w:r>
      <w:proofErr w:type="gramEnd"/>
      <w:r w:rsidRPr="00832017">
        <w:t xml:space="preserve">, </w:t>
      </w:r>
      <w:proofErr w:type="spellStart"/>
      <w:r w:rsidRPr="00832017">
        <w:t>Musalia,L.M</w:t>
      </w:r>
      <w:proofErr w:type="spellEnd"/>
      <w:r w:rsidRPr="00832017">
        <w:t xml:space="preserve">. &amp; </w:t>
      </w:r>
      <w:proofErr w:type="spellStart"/>
      <w:r w:rsidRPr="00832017">
        <w:t>Munguti,J.M</w:t>
      </w:r>
      <w:proofErr w:type="spellEnd"/>
      <w:r w:rsidRPr="00832017">
        <w:t>., Effect of replacing fish meal with blood meal on chemical composition of supplement for Nile tilapia (</w:t>
      </w:r>
      <w:r w:rsidRPr="00832017">
        <w:rPr>
          <w:rStyle w:val="Emphasis"/>
        </w:rPr>
        <w:t xml:space="preserve">Oreochromis </w:t>
      </w:r>
      <w:proofErr w:type="spellStart"/>
      <w:r w:rsidRPr="00832017">
        <w:rPr>
          <w:rStyle w:val="Emphasis"/>
        </w:rPr>
        <w:t>niloticus</w:t>
      </w:r>
      <w:proofErr w:type="spellEnd"/>
      <w:r w:rsidRPr="00832017">
        <w:t xml:space="preserve">). </w:t>
      </w:r>
      <w:r w:rsidRPr="00832017">
        <w:rPr>
          <w:rStyle w:val="Emphasis"/>
        </w:rPr>
        <w:t xml:space="preserve">East </w:t>
      </w:r>
      <w:proofErr w:type="spellStart"/>
      <w:r w:rsidRPr="00832017">
        <w:rPr>
          <w:rStyle w:val="Emphasis"/>
        </w:rPr>
        <w:t>Afr</w:t>
      </w:r>
      <w:proofErr w:type="spellEnd"/>
      <w:r w:rsidRPr="00832017">
        <w:rPr>
          <w:rStyle w:val="Emphasis"/>
        </w:rPr>
        <w:t xml:space="preserve"> Agric </w:t>
      </w:r>
      <w:proofErr w:type="gramStart"/>
      <w:r w:rsidRPr="00832017">
        <w:rPr>
          <w:rStyle w:val="Emphasis"/>
        </w:rPr>
        <w:t>For</w:t>
      </w:r>
      <w:proofErr w:type="gramEnd"/>
      <w:r w:rsidRPr="00832017">
        <w:rPr>
          <w:rStyle w:val="Emphasis"/>
        </w:rPr>
        <w:t xml:space="preserve"> J</w:t>
      </w:r>
      <w:r w:rsidRPr="00832017">
        <w:t>, 82(1), (2017), 1.</w:t>
      </w:r>
    </w:p>
    <w:p w:rsidR="00245D07" w:rsidRPr="00832017" w:rsidRDefault="00245D07" w:rsidP="00832017">
      <w:pPr>
        <w:pStyle w:val="NormalWeb"/>
        <w:numPr>
          <w:ilvl w:val="0"/>
          <w:numId w:val="12"/>
        </w:numPr>
        <w:spacing w:line="360" w:lineRule="auto"/>
        <w:jc w:val="both"/>
      </w:pPr>
      <w:proofErr w:type="spellStart"/>
      <w:proofErr w:type="gramStart"/>
      <w:r w:rsidRPr="00832017">
        <w:t>Zhuang,X</w:t>
      </w:r>
      <w:proofErr w:type="spellEnd"/>
      <w:r w:rsidRPr="00832017">
        <w:t>.</w:t>
      </w:r>
      <w:proofErr w:type="gramEnd"/>
      <w:r w:rsidRPr="00832017">
        <w:t xml:space="preserve">, </w:t>
      </w:r>
      <w:proofErr w:type="spellStart"/>
      <w:r w:rsidRPr="00832017">
        <w:t>Yin,T</w:t>
      </w:r>
      <w:proofErr w:type="spellEnd"/>
      <w:r w:rsidRPr="00832017">
        <w:t xml:space="preserve">., </w:t>
      </w:r>
      <w:proofErr w:type="spellStart"/>
      <w:r w:rsidRPr="00832017">
        <w:t>Han,W</w:t>
      </w:r>
      <w:proofErr w:type="spellEnd"/>
      <w:r w:rsidRPr="00832017">
        <w:t xml:space="preserve">. &amp; </w:t>
      </w:r>
      <w:proofErr w:type="spellStart"/>
      <w:r w:rsidRPr="00832017">
        <w:t>Zhang,X</w:t>
      </w:r>
      <w:proofErr w:type="spellEnd"/>
      <w:r w:rsidRPr="00832017">
        <w:t xml:space="preserve">., Nutritional ingredients and active compositions of defatted rice bran. In: </w:t>
      </w:r>
      <w:r w:rsidRPr="00832017">
        <w:rPr>
          <w:rStyle w:val="Emphasis"/>
        </w:rPr>
        <w:t>Rice Bran and Rice Bran Oil</w:t>
      </w:r>
      <w:r w:rsidRPr="00832017">
        <w:t>. Elsevier, (2019), 247.</w:t>
      </w:r>
    </w:p>
    <w:p w:rsidR="00245D07" w:rsidRPr="00832017" w:rsidRDefault="00245D07" w:rsidP="00832017">
      <w:pPr>
        <w:pStyle w:val="NormalWeb"/>
        <w:numPr>
          <w:ilvl w:val="0"/>
          <w:numId w:val="12"/>
        </w:numPr>
        <w:spacing w:line="360" w:lineRule="auto"/>
        <w:jc w:val="both"/>
      </w:pPr>
      <w:r w:rsidRPr="00832017">
        <w:t xml:space="preserve">De </w:t>
      </w:r>
      <w:proofErr w:type="spellStart"/>
      <w:proofErr w:type="gramStart"/>
      <w:r w:rsidRPr="00832017">
        <w:t>Koning,A.J</w:t>
      </w:r>
      <w:proofErr w:type="spellEnd"/>
      <w:r w:rsidRPr="00832017">
        <w:t>.</w:t>
      </w:r>
      <w:proofErr w:type="gramEnd"/>
      <w:r w:rsidRPr="00832017">
        <w:t xml:space="preserve">, Quantitative quality tests for fish meal. II. An investigation of the quality of South African fish meals and the validity of a number of chemical quality indices. </w:t>
      </w:r>
      <w:r w:rsidRPr="00832017">
        <w:rPr>
          <w:rStyle w:val="Emphasis"/>
        </w:rPr>
        <w:t>Int J Food Prop</w:t>
      </w:r>
      <w:r w:rsidRPr="00832017">
        <w:t>, 5(3), (2002), 495.</w:t>
      </w:r>
    </w:p>
    <w:p w:rsidR="00245D07" w:rsidRPr="00832017" w:rsidRDefault="00245D07" w:rsidP="00832017">
      <w:pPr>
        <w:pStyle w:val="NormalWeb"/>
        <w:numPr>
          <w:ilvl w:val="0"/>
          <w:numId w:val="12"/>
        </w:numPr>
        <w:spacing w:line="360" w:lineRule="auto"/>
        <w:jc w:val="both"/>
      </w:pPr>
      <w:proofErr w:type="spellStart"/>
      <w:proofErr w:type="gramStart"/>
      <w:r w:rsidRPr="00832017">
        <w:t>Cho,J.H</w:t>
      </w:r>
      <w:proofErr w:type="spellEnd"/>
      <w:r w:rsidRPr="00832017">
        <w:t>.</w:t>
      </w:r>
      <w:proofErr w:type="gramEnd"/>
      <w:r w:rsidRPr="00832017">
        <w:t xml:space="preserve"> &amp; </w:t>
      </w:r>
      <w:proofErr w:type="spellStart"/>
      <w:r w:rsidRPr="00832017">
        <w:t>Kim,I.H</w:t>
      </w:r>
      <w:proofErr w:type="spellEnd"/>
      <w:r w:rsidRPr="00832017">
        <w:t xml:space="preserve">., Fish meal–nutritive value. </w:t>
      </w:r>
      <w:r w:rsidRPr="00832017">
        <w:rPr>
          <w:rStyle w:val="Emphasis"/>
        </w:rPr>
        <w:t xml:space="preserve">J </w:t>
      </w:r>
      <w:proofErr w:type="spellStart"/>
      <w:r w:rsidRPr="00832017">
        <w:rPr>
          <w:rStyle w:val="Emphasis"/>
        </w:rPr>
        <w:t>Anim</w:t>
      </w:r>
      <w:proofErr w:type="spellEnd"/>
      <w:r w:rsidRPr="00832017">
        <w:rPr>
          <w:rStyle w:val="Emphasis"/>
        </w:rPr>
        <w:t xml:space="preserve"> </w:t>
      </w:r>
      <w:proofErr w:type="spellStart"/>
      <w:r w:rsidRPr="00832017">
        <w:rPr>
          <w:rStyle w:val="Emphasis"/>
        </w:rPr>
        <w:t>Physiol</w:t>
      </w:r>
      <w:proofErr w:type="spellEnd"/>
      <w:r w:rsidRPr="00832017">
        <w:rPr>
          <w:rStyle w:val="Emphasis"/>
        </w:rPr>
        <w:t xml:space="preserve"> </w:t>
      </w:r>
      <w:proofErr w:type="spellStart"/>
      <w:r w:rsidRPr="00832017">
        <w:rPr>
          <w:rStyle w:val="Emphasis"/>
        </w:rPr>
        <w:t>Anim</w:t>
      </w:r>
      <w:proofErr w:type="spellEnd"/>
      <w:r w:rsidRPr="00832017">
        <w:rPr>
          <w:rStyle w:val="Emphasis"/>
        </w:rPr>
        <w:t xml:space="preserve"> </w:t>
      </w:r>
      <w:proofErr w:type="spellStart"/>
      <w:r w:rsidRPr="00832017">
        <w:rPr>
          <w:rStyle w:val="Emphasis"/>
        </w:rPr>
        <w:t>Nutr</w:t>
      </w:r>
      <w:proofErr w:type="spellEnd"/>
      <w:r w:rsidRPr="00832017">
        <w:t>, 95(6), (2011), 685.</w:t>
      </w:r>
    </w:p>
    <w:p w:rsidR="00245D07" w:rsidRPr="00832017" w:rsidRDefault="00245D07" w:rsidP="00832017">
      <w:pPr>
        <w:pStyle w:val="NormalWeb"/>
        <w:numPr>
          <w:ilvl w:val="0"/>
          <w:numId w:val="12"/>
        </w:numPr>
        <w:spacing w:line="360" w:lineRule="auto"/>
        <w:jc w:val="both"/>
      </w:pPr>
      <w:proofErr w:type="spellStart"/>
      <w:proofErr w:type="gramStart"/>
      <w:r w:rsidRPr="00832017">
        <w:lastRenderedPageBreak/>
        <w:t>Wang,L</w:t>
      </w:r>
      <w:proofErr w:type="spellEnd"/>
      <w:r w:rsidRPr="00832017">
        <w:t>.</w:t>
      </w:r>
      <w:proofErr w:type="gramEnd"/>
      <w:r w:rsidRPr="00832017">
        <w:t xml:space="preserve">, </w:t>
      </w:r>
      <w:proofErr w:type="spellStart"/>
      <w:r w:rsidRPr="00832017">
        <w:t>Duan,W</w:t>
      </w:r>
      <w:proofErr w:type="spellEnd"/>
      <w:r w:rsidRPr="00832017">
        <w:t xml:space="preserve">., </w:t>
      </w:r>
      <w:proofErr w:type="spellStart"/>
      <w:r w:rsidRPr="00832017">
        <w:t>Zhou,S</w:t>
      </w:r>
      <w:proofErr w:type="spellEnd"/>
      <w:r w:rsidRPr="00832017">
        <w:t xml:space="preserve">., </w:t>
      </w:r>
      <w:proofErr w:type="spellStart"/>
      <w:r w:rsidRPr="00832017">
        <w:t>Qian,H</w:t>
      </w:r>
      <w:proofErr w:type="spellEnd"/>
      <w:r w:rsidRPr="00832017">
        <w:t xml:space="preserve">., </w:t>
      </w:r>
      <w:proofErr w:type="spellStart"/>
      <w:r w:rsidRPr="00832017">
        <w:t>Zhang,H</w:t>
      </w:r>
      <w:proofErr w:type="spellEnd"/>
      <w:r w:rsidRPr="00832017">
        <w:t xml:space="preserve">. &amp; </w:t>
      </w:r>
      <w:proofErr w:type="spellStart"/>
      <w:r w:rsidRPr="00832017">
        <w:t>Qi,X</w:t>
      </w:r>
      <w:proofErr w:type="spellEnd"/>
      <w:r w:rsidRPr="00832017">
        <w:t xml:space="preserve">., Effect of rice bran fibre on the quality of rice pasta. </w:t>
      </w:r>
      <w:r w:rsidRPr="00832017">
        <w:rPr>
          <w:rStyle w:val="Emphasis"/>
        </w:rPr>
        <w:t xml:space="preserve">Int J Food Sci </w:t>
      </w:r>
      <w:proofErr w:type="spellStart"/>
      <w:r w:rsidRPr="00832017">
        <w:rPr>
          <w:rStyle w:val="Emphasis"/>
        </w:rPr>
        <w:t>Technol</w:t>
      </w:r>
      <w:proofErr w:type="spellEnd"/>
      <w:r w:rsidRPr="00832017">
        <w:t>, 53(1), (2018), 81.</w:t>
      </w:r>
    </w:p>
    <w:p w:rsidR="00245D07" w:rsidRPr="00832017" w:rsidRDefault="00245D07" w:rsidP="00832017">
      <w:pPr>
        <w:pStyle w:val="NormalWeb"/>
        <w:numPr>
          <w:ilvl w:val="0"/>
          <w:numId w:val="12"/>
        </w:numPr>
        <w:spacing w:line="360" w:lineRule="auto"/>
        <w:jc w:val="both"/>
      </w:pPr>
      <w:proofErr w:type="spellStart"/>
      <w:proofErr w:type="gramStart"/>
      <w:r w:rsidRPr="00832017">
        <w:t>Gopalakrishna,A.G</w:t>
      </w:r>
      <w:proofErr w:type="spellEnd"/>
      <w:r w:rsidRPr="00832017">
        <w:t>.</w:t>
      </w:r>
      <w:proofErr w:type="gramEnd"/>
      <w:r w:rsidRPr="00832017">
        <w:t xml:space="preserve">, </w:t>
      </w:r>
      <w:proofErr w:type="spellStart"/>
      <w:r w:rsidRPr="00832017">
        <w:t>Rajan,R.G.R</w:t>
      </w:r>
      <w:proofErr w:type="spellEnd"/>
      <w:r w:rsidRPr="00832017">
        <w:t xml:space="preserve">. &amp; </w:t>
      </w:r>
      <w:proofErr w:type="spellStart"/>
      <w:r w:rsidRPr="00832017">
        <w:t>Bhatnagar,A.S</w:t>
      </w:r>
      <w:proofErr w:type="spellEnd"/>
      <w:r w:rsidRPr="00832017">
        <w:t xml:space="preserve">., Rice bran: chemistry, production and applications–a review. </w:t>
      </w:r>
      <w:r w:rsidRPr="00832017">
        <w:rPr>
          <w:rStyle w:val="Emphasis"/>
        </w:rPr>
        <w:t>Beverage Food World</w:t>
      </w:r>
      <w:r w:rsidRPr="00832017">
        <w:t>, 39(5), (2012), 31.</w:t>
      </w:r>
    </w:p>
    <w:p w:rsidR="005A291A" w:rsidRPr="00832017" w:rsidRDefault="005A291A" w:rsidP="00832017">
      <w:pPr>
        <w:spacing w:line="360" w:lineRule="auto"/>
        <w:jc w:val="both"/>
        <w:rPr>
          <w:rFonts w:ascii="Times New Roman" w:hAnsi="Times New Roman" w:cs="Times New Roman"/>
          <w:sz w:val="24"/>
          <w:szCs w:val="24"/>
        </w:rPr>
      </w:pPr>
    </w:p>
    <w:p w:rsidR="004F5EF3" w:rsidRPr="00832017" w:rsidRDefault="004F5EF3" w:rsidP="00832017">
      <w:pPr>
        <w:spacing w:before="100" w:beforeAutospacing="1" w:after="100" w:afterAutospacing="1" w:line="360" w:lineRule="auto"/>
        <w:ind w:firstLine="720"/>
        <w:jc w:val="both"/>
        <w:rPr>
          <w:rFonts w:ascii="Times New Roman" w:hAnsi="Times New Roman" w:cs="Times New Roman"/>
          <w:b/>
          <w:sz w:val="24"/>
          <w:szCs w:val="24"/>
        </w:rPr>
      </w:pPr>
    </w:p>
    <w:p w:rsidR="00BF354B" w:rsidRPr="00832017" w:rsidRDefault="00BF354B" w:rsidP="00832017">
      <w:pPr>
        <w:spacing w:before="100" w:beforeAutospacing="1" w:after="100" w:afterAutospacing="1" w:line="360" w:lineRule="auto"/>
        <w:ind w:firstLine="720"/>
        <w:jc w:val="both"/>
        <w:rPr>
          <w:rFonts w:ascii="Times New Roman" w:hAnsi="Times New Roman" w:cs="Times New Roman"/>
          <w:b/>
          <w:sz w:val="24"/>
          <w:szCs w:val="24"/>
        </w:rPr>
      </w:pPr>
    </w:p>
    <w:p w:rsidR="003A01F9" w:rsidRPr="00832017" w:rsidRDefault="003A01F9" w:rsidP="00832017">
      <w:pPr>
        <w:spacing w:before="100" w:beforeAutospacing="1" w:after="100" w:afterAutospacing="1" w:line="360" w:lineRule="auto"/>
        <w:ind w:firstLine="720"/>
        <w:jc w:val="both"/>
        <w:rPr>
          <w:rFonts w:ascii="Times New Roman" w:hAnsi="Times New Roman" w:cs="Times New Roman"/>
          <w:b/>
          <w:sz w:val="24"/>
          <w:szCs w:val="24"/>
        </w:rPr>
      </w:pPr>
    </w:p>
    <w:p w:rsidR="003A01F9" w:rsidRPr="00832017" w:rsidRDefault="003A01F9" w:rsidP="00832017">
      <w:pPr>
        <w:spacing w:before="100" w:beforeAutospacing="1" w:after="100" w:afterAutospacing="1" w:line="360" w:lineRule="auto"/>
        <w:ind w:firstLine="720"/>
        <w:jc w:val="both"/>
        <w:rPr>
          <w:rFonts w:ascii="Times New Roman" w:hAnsi="Times New Roman" w:cs="Times New Roman"/>
          <w:b/>
          <w:sz w:val="24"/>
          <w:szCs w:val="24"/>
        </w:rPr>
      </w:pPr>
    </w:p>
    <w:p w:rsidR="003A01F9" w:rsidRPr="00832017" w:rsidRDefault="003A01F9" w:rsidP="00832017">
      <w:pPr>
        <w:spacing w:before="100" w:beforeAutospacing="1" w:after="100" w:afterAutospacing="1" w:line="360" w:lineRule="auto"/>
        <w:ind w:firstLine="720"/>
        <w:jc w:val="both"/>
        <w:rPr>
          <w:rFonts w:ascii="Times New Roman" w:hAnsi="Times New Roman" w:cs="Times New Roman"/>
          <w:b/>
          <w:sz w:val="24"/>
          <w:szCs w:val="24"/>
        </w:rPr>
      </w:pPr>
    </w:p>
    <w:p w:rsidR="003A01F9" w:rsidRPr="00832017" w:rsidRDefault="003A01F9" w:rsidP="00832017">
      <w:pPr>
        <w:spacing w:before="100" w:beforeAutospacing="1" w:after="100" w:afterAutospacing="1" w:line="360" w:lineRule="auto"/>
        <w:ind w:firstLine="720"/>
        <w:jc w:val="both"/>
        <w:rPr>
          <w:rFonts w:ascii="Times New Roman" w:hAnsi="Times New Roman" w:cs="Times New Roman"/>
          <w:b/>
          <w:sz w:val="24"/>
          <w:szCs w:val="24"/>
        </w:rPr>
      </w:pPr>
    </w:p>
    <w:p w:rsidR="003A01F9" w:rsidRPr="00832017" w:rsidRDefault="003A01F9" w:rsidP="00832017">
      <w:pPr>
        <w:spacing w:before="100" w:beforeAutospacing="1" w:after="100" w:afterAutospacing="1" w:line="360" w:lineRule="auto"/>
        <w:ind w:firstLine="720"/>
        <w:jc w:val="both"/>
        <w:rPr>
          <w:rFonts w:ascii="Times New Roman" w:hAnsi="Times New Roman" w:cs="Times New Roman"/>
          <w:b/>
          <w:sz w:val="24"/>
          <w:szCs w:val="24"/>
        </w:rPr>
      </w:pPr>
    </w:p>
    <w:p w:rsidR="004F5EF3" w:rsidRPr="00832017" w:rsidRDefault="004F5EF3" w:rsidP="00832017">
      <w:pPr>
        <w:spacing w:before="100" w:beforeAutospacing="1" w:after="100" w:afterAutospacing="1" w:line="360" w:lineRule="auto"/>
        <w:ind w:firstLine="720"/>
        <w:jc w:val="both"/>
        <w:rPr>
          <w:rFonts w:ascii="Times New Roman" w:hAnsi="Times New Roman" w:cs="Times New Roman"/>
          <w:b/>
          <w:sz w:val="24"/>
          <w:szCs w:val="24"/>
        </w:rPr>
      </w:pPr>
      <w:r w:rsidRPr="00832017">
        <w:rPr>
          <w:rFonts w:ascii="Times New Roman" w:hAnsi="Times New Roman" w:cs="Times New Roman"/>
          <w:b/>
          <w:sz w:val="24"/>
          <w:szCs w:val="24"/>
        </w:rPr>
        <w:t>Table 1: Composition of ingredients in the experimental diets formulated</w:t>
      </w:r>
    </w:p>
    <w:tbl>
      <w:tblPr>
        <w:tblStyle w:val="TableGrid"/>
        <w:tblpPr w:leftFromText="180" w:rightFromText="180" w:vertAnchor="text" w:horzAnchor="margin" w:tblpXSpec="center" w:tblpY="141"/>
        <w:tblW w:w="10790" w:type="dxa"/>
        <w:tblLook w:val="04A0" w:firstRow="1" w:lastRow="0" w:firstColumn="1" w:lastColumn="0" w:noHBand="0" w:noVBand="1"/>
      </w:tblPr>
      <w:tblGrid>
        <w:gridCol w:w="1604"/>
        <w:gridCol w:w="1301"/>
        <w:gridCol w:w="1301"/>
        <w:gridCol w:w="1301"/>
        <w:gridCol w:w="1380"/>
        <w:gridCol w:w="1301"/>
        <w:gridCol w:w="1301"/>
        <w:gridCol w:w="1301"/>
      </w:tblGrid>
      <w:tr w:rsidR="004F5EF3" w:rsidRPr="00832017" w:rsidTr="00F67D1C">
        <w:trPr>
          <w:trHeight w:val="65"/>
        </w:trPr>
        <w:tc>
          <w:tcPr>
            <w:tcW w:w="1604"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Ingredients</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T1</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T2</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T3</w:t>
            </w:r>
          </w:p>
        </w:tc>
        <w:tc>
          <w:tcPr>
            <w:tcW w:w="1380"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T4</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T5</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T6</w:t>
            </w:r>
          </w:p>
        </w:tc>
        <w:tc>
          <w:tcPr>
            <w:tcW w:w="1301" w:type="dxa"/>
          </w:tcPr>
          <w:p w:rsidR="004F5EF3" w:rsidRPr="00832017" w:rsidRDefault="004F5EF3" w:rsidP="00832017">
            <w:pPr>
              <w:spacing w:line="360" w:lineRule="auto"/>
              <w:jc w:val="both"/>
              <w:rPr>
                <w:rFonts w:ascii="Times New Roman" w:hAnsi="Times New Roman" w:cs="Times New Roman"/>
                <w:b/>
                <w:sz w:val="24"/>
                <w:szCs w:val="24"/>
              </w:rPr>
            </w:pPr>
            <w:r w:rsidRPr="00832017">
              <w:rPr>
                <w:rFonts w:ascii="Times New Roman" w:hAnsi="Times New Roman" w:cs="Times New Roman"/>
                <w:b/>
                <w:sz w:val="24"/>
                <w:szCs w:val="24"/>
              </w:rPr>
              <w:t>T7</w:t>
            </w:r>
          </w:p>
        </w:tc>
      </w:tr>
      <w:tr w:rsidR="004F5EF3" w:rsidRPr="00832017" w:rsidTr="00F67D1C">
        <w:trPr>
          <w:trHeight w:val="274"/>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Fish meal</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38.25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33.75</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31.5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29.25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39</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45</w:t>
            </w:r>
          </w:p>
        </w:tc>
      </w:tr>
      <w:tr w:rsidR="004F5EF3" w:rsidRPr="00832017" w:rsidTr="00F67D1C">
        <w:trPr>
          <w:trHeight w:val="282"/>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SWP</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6.75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11.25</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13.5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15.75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w:t>
            </w:r>
          </w:p>
        </w:tc>
      </w:tr>
      <w:tr w:rsidR="004F5EF3" w:rsidRPr="00832017" w:rsidTr="00F67D1C">
        <w:trPr>
          <w:trHeight w:val="274"/>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proofErr w:type="spellStart"/>
            <w:r w:rsidRPr="00832017">
              <w:rPr>
                <w:rFonts w:ascii="Times New Roman" w:hAnsi="Times New Roman" w:cs="Times New Roman"/>
                <w:sz w:val="24"/>
                <w:szCs w:val="24"/>
              </w:rPr>
              <w:t>Ricebran</w:t>
            </w:r>
            <w:proofErr w:type="spellEnd"/>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25</w:t>
            </w:r>
          </w:p>
        </w:tc>
      </w:tr>
      <w:tr w:rsidR="004F5EF3" w:rsidRPr="00832017" w:rsidTr="00F67D1C">
        <w:trPr>
          <w:trHeight w:val="373"/>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Groundnut oil cake</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26</w:t>
            </w:r>
          </w:p>
        </w:tc>
      </w:tr>
      <w:tr w:rsidR="004F5EF3" w:rsidRPr="00832017" w:rsidTr="00F67D1C">
        <w:trPr>
          <w:trHeight w:val="373"/>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Vitamin premix</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r>
      <w:tr w:rsidR="004F5EF3" w:rsidRPr="00832017" w:rsidTr="00F67D1C">
        <w:trPr>
          <w:trHeight w:val="381"/>
        </w:trPr>
        <w:tc>
          <w:tcPr>
            <w:tcW w:w="1604"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Mineral premix</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80"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c>
          <w:tcPr>
            <w:tcW w:w="1301" w:type="dxa"/>
          </w:tcPr>
          <w:p w:rsidR="004F5EF3" w:rsidRPr="00832017" w:rsidRDefault="004F5EF3" w:rsidP="00832017">
            <w:pPr>
              <w:autoSpaceDE w:val="0"/>
              <w:autoSpaceDN w:val="0"/>
              <w:adjustRightInd w:val="0"/>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2</w:t>
            </w:r>
          </w:p>
        </w:tc>
      </w:tr>
    </w:tbl>
    <w:p w:rsidR="00BF354B" w:rsidRPr="00832017" w:rsidRDefault="00BF354B" w:rsidP="00832017">
      <w:pPr>
        <w:pStyle w:val="Heading4"/>
        <w:spacing w:line="360" w:lineRule="auto"/>
        <w:jc w:val="both"/>
        <w:rPr>
          <w:rFonts w:ascii="Times New Roman" w:hAnsi="Times New Roman" w:cs="Times New Roman"/>
          <w:i w:val="0"/>
          <w:color w:val="000000" w:themeColor="text1"/>
          <w:sz w:val="24"/>
          <w:szCs w:val="24"/>
        </w:rPr>
      </w:pPr>
    </w:p>
    <w:p w:rsidR="00BF354B" w:rsidRPr="00832017" w:rsidRDefault="00BF354B" w:rsidP="00832017">
      <w:pPr>
        <w:spacing w:before="240" w:after="120" w:line="360" w:lineRule="auto"/>
        <w:jc w:val="both"/>
        <w:rPr>
          <w:rFonts w:ascii="Times New Roman" w:hAnsi="Times New Roman" w:cs="Times New Roman"/>
          <w:bCs/>
          <w:color w:val="000000" w:themeColor="text1"/>
          <w:sz w:val="24"/>
          <w:szCs w:val="24"/>
        </w:rPr>
      </w:pPr>
      <w:r w:rsidRPr="00832017">
        <w:rPr>
          <w:rFonts w:ascii="Times New Roman" w:hAnsi="Times New Roman" w:cs="Times New Roman"/>
          <w:b/>
          <w:bCs/>
          <w:sz w:val="24"/>
          <w:szCs w:val="24"/>
        </w:rPr>
        <w:t>Table 2: Proximate composition of feed ingredients used in the experimental diet</w:t>
      </w:r>
    </w:p>
    <w:tbl>
      <w:tblPr>
        <w:tblStyle w:val="TableGrid"/>
        <w:tblW w:w="10130" w:type="dxa"/>
        <w:tblInd w:w="-580" w:type="dxa"/>
        <w:tblLook w:val="04A0" w:firstRow="1" w:lastRow="0" w:firstColumn="1" w:lastColumn="0" w:noHBand="0" w:noVBand="1"/>
      </w:tblPr>
      <w:tblGrid>
        <w:gridCol w:w="1889"/>
        <w:gridCol w:w="1902"/>
        <w:gridCol w:w="1626"/>
        <w:gridCol w:w="1541"/>
        <w:gridCol w:w="1404"/>
        <w:gridCol w:w="1768"/>
      </w:tblGrid>
      <w:tr w:rsidR="00BF354B" w:rsidRPr="00832017" w:rsidTr="00F67D1C">
        <w:trPr>
          <w:trHeight w:val="540"/>
        </w:trPr>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lastRenderedPageBreak/>
              <w:t>Feed Ingredient</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t>Crude Protein (%)</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t>Crude Fat (%)</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t>Moisture (%)</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t>Ash (%)</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b/>
                <w:bCs/>
                <w:sz w:val="24"/>
                <w:szCs w:val="24"/>
                <w:lang w:val="en-IN" w:eastAsia="en-IN"/>
              </w:rPr>
            </w:pPr>
            <w:r w:rsidRPr="00832017">
              <w:rPr>
                <w:rFonts w:ascii="Times New Roman" w:eastAsia="Times New Roman" w:hAnsi="Times New Roman" w:cs="Times New Roman"/>
                <w:b/>
                <w:bCs/>
                <w:sz w:val="24"/>
                <w:szCs w:val="24"/>
                <w:lang w:val="en-IN" w:eastAsia="en-IN"/>
              </w:rPr>
              <w:t xml:space="preserve">Crude </w:t>
            </w:r>
            <w:proofErr w:type="spellStart"/>
            <w:r w:rsidRPr="00832017">
              <w:rPr>
                <w:rFonts w:ascii="Times New Roman" w:eastAsia="Times New Roman" w:hAnsi="Times New Roman" w:cs="Times New Roman"/>
                <w:b/>
                <w:bCs/>
                <w:sz w:val="24"/>
                <w:szCs w:val="24"/>
                <w:lang w:val="en-IN" w:eastAsia="en-IN"/>
              </w:rPr>
              <w:t>Fiber</w:t>
            </w:r>
            <w:proofErr w:type="spellEnd"/>
            <w:r w:rsidRPr="00832017">
              <w:rPr>
                <w:rFonts w:ascii="Times New Roman" w:eastAsia="Times New Roman" w:hAnsi="Times New Roman" w:cs="Times New Roman"/>
                <w:b/>
                <w:bCs/>
                <w:sz w:val="24"/>
                <w:szCs w:val="24"/>
                <w:lang w:val="en-IN" w:eastAsia="en-IN"/>
              </w:rPr>
              <w:t xml:space="preserve"> (%)</w:t>
            </w:r>
          </w:p>
        </w:tc>
      </w:tr>
      <w:tr w:rsidR="00BF354B" w:rsidRPr="00832017" w:rsidTr="00F67D1C">
        <w:trPr>
          <w:trHeight w:val="263"/>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Fish meal</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64.23 ± 0.04</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5.07 ± 0.02</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10.46 ± 0.60</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16.16 ± 0.60</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0.68 ± 0.16</w:t>
            </w:r>
          </w:p>
        </w:tc>
      </w:tr>
      <w:tr w:rsidR="00BF354B" w:rsidRPr="00832017" w:rsidTr="00F67D1C">
        <w:trPr>
          <w:trHeight w:val="269"/>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Groundnut oilcake</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41.39 ± 0.60</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7.81 ± 0.15</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8.21 ± 0.57</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5.71 ± 0.59</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4.47 ± 0.16</w:t>
            </w:r>
          </w:p>
        </w:tc>
      </w:tr>
      <w:tr w:rsidR="00BF354B" w:rsidRPr="00832017" w:rsidTr="00F67D1C">
        <w:trPr>
          <w:trHeight w:val="263"/>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Rice bran</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18.79 ± 0.17</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2.65 ± 0.17</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10.21 ± 0.01</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7.67 ± 0.27</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10.63 ± 0.33</w:t>
            </w:r>
          </w:p>
        </w:tc>
      </w:tr>
      <w:tr w:rsidR="00BF354B" w:rsidRPr="00832017" w:rsidTr="00F67D1C">
        <w:trPr>
          <w:trHeight w:val="246"/>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SWP (Non-</w:t>
            </w:r>
            <w:proofErr w:type="spellStart"/>
            <w:r w:rsidRPr="00832017">
              <w:rPr>
                <w:rFonts w:ascii="Times New Roman" w:eastAsia="Times New Roman" w:hAnsi="Times New Roman" w:cs="Times New Roman"/>
                <w:sz w:val="24"/>
                <w:szCs w:val="24"/>
                <w:lang w:val="en-IN" w:eastAsia="en-IN"/>
              </w:rPr>
              <w:t>deoiled</w:t>
            </w:r>
            <w:proofErr w:type="spellEnd"/>
            <w:r w:rsidRPr="00832017">
              <w:rPr>
                <w:rFonts w:ascii="Times New Roman" w:eastAsia="Times New Roman" w:hAnsi="Times New Roman" w:cs="Times New Roman"/>
                <w:sz w:val="24"/>
                <w:szCs w:val="24"/>
                <w:lang w:val="en-IN" w:eastAsia="en-IN"/>
              </w:rPr>
              <w:t>)</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46.51 ± 0.63</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27.35 ± 0.07</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7.59 ± 0.06</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4.10 ± 0.18</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3.03 ± 0.02</w:t>
            </w:r>
          </w:p>
        </w:tc>
      </w:tr>
      <w:tr w:rsidR="00BF354B" w:rsidRPr="00832017" w:rsidTr="00F67D1C">
        <w:trPr>
          <w:trHeight w:val="339"/>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SWP (</w:t>
            </w:r>
            <w:proofErr w:type="spellStart"/>
            <w:r w:rsidRPr="00832017">
              <w:rPr>
                <w:rFonts w:ascii="Times New Roman" w:eastAsia="Times New Roman" w:hAnsi="Times New Roman" w:cs="Times New Roman"/>
                <w:sz w:val="24"/>
                <w:szCs w:val="24"/>
                <w:lang w:val="en-IN" w:eastAsia="en-IN"/>
              </w:rPr>
              <w:t>Deoiled</w:t>
            </w:r>
            <w:proofErr w:type="spellEnd"/>
            <w:r w:rsidRPr="00832017">
              <w:rPr>
                <w:rFonts w:ascii="Times New Roman" w:eastAsia="Times New Roman" w:hAnsi="Times New Roman" w:cs="Times New Roman"/>
                <w:sz w:val="24"/>
                <w:szCs w:val="24"/>
                <w:lang w:val="en-IN" w:eastAsia="en-IN"/>
              </w:rPr>
              <w:t>)</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59.01 ± 1.39</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4.16 ± 0.82</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4.10 ± 0.11</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6.28 ± 0.56</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6.33 ± 0.11</w:t>
            </w:r>
          </w:p>
        </w:tc>
      </w:tr>
      <w:tr w:rsidR="00BF354B" w:rsidRPr="00832017" w:rsidTr="00F67D1C">
        <w:trPr>
          <w:trHeight w:val="311"/>
        </w:trPr>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SWP (Fermented)</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69.88 ± 0.42</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3.81 ± 0.72</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5.16 ± 0.04</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6.58 ± 0.35</w:t>
            </w:r>
          </w:p>
        </w:tc>
        <w:tc>
          <w:tcPr>
            <w:tcW w:w="0" w:type="auto"/>
            <w:hideMark/>
          </w:tcPr>
          <w:p w:rsidR="00BF354B" w:rsidRPr="00832017" w:rsidRDefault="00BF354B" w:rsidP="00832017">
            <w:pPr>
              <w:spacing w:line="360" w:lineRule="auto"/>
              <w:jc w:val="both"/>
              <w:rPr>
                <w:rFonts w:ascii="Times New Roman" w:eastAsia="Times New Roman" w:hAnsi="Times New Roman" w:cs="Times New Roman"/>
                <w:sz w:val="24"/>
                <w:szCs w:val="24"/>
                <w:lang w:val="en-IN" w:eastAsia="en-IN"/>
              </w:rPr>
            </w:pPr>
            <w:r w:rsidRPr="00832017">
              <w:rPr>
                <w:rFonts w:ascii="Times New Roman" w:eastAsia="Times New Roman" w:hAnsi="Times New Roman" w:cs="Times New Roman"/>
                <w:sz w:val="24"/>
                <w:szCs w:val="24"/>
                <w:lang w:val="en-IN" w:eastAsia="en-IN"/>
              </w:rPr>
              <w:t>3.02 ± 0.02</w:t>
            </w:r>
          </w:p>
        </w:tc>
      </w:tr>
    </w:tbl>
    <w:p w:rsidR="00BF354B" w:rsidRPr="00832017" w:rsidRDefault="00BF354B" w:rsidP="00832017">
      <w:pPr>
        <w:spacing w:before="240" w:line="360" w:lineRule="auto"/>
        <w:ind w:left="-539" w:right="-629" w:firstLine="1259"/>
        <w:jc w:val="both"/>
        <w:rPr>
          <w:rFonts w:ascii="Times New Roman" w:hAnsi="Times New Roman" w:cs="Times New Roman"/>
          <w:sz w:val="24"/>
          <w:szCs w:val="24"/>
        </w:rPr>
      </w:pPr>
      <w:r w:rsidRPr="00832017">
        <w:rPr>
          <w:rFonts w:ascii="Times New Roman" w:hAnsi="Times New Roman" w:cs="Times New Roman"/>
          <w:sz w:val="24"/>
          <w:szCs w:val="24"/>
        </w:rPr>
        <w:t xml:space="preserve">Values are expressed in mean ± SD with three replications (n=6). </w:t>
      </w:r>
    </w:p>
    <w:p w:rsidR="008D16D1" w:rsidRDefault="008D16D1" w:rsidP="00832017">
      <w:pPr>
        <w:pStyle w:val="Heading4"/>
        <w:spacing w:line="360" w:lineRule="auto"/>
        <w:jc w:val="both"/>
        <w:rPr>
          <w:rFonts w:ascii="Times New Roman" w:eastAsiaTheme="minorEastAsia" w:hAnsi="Times New Roman" w:cs="Times New Roman"/>
          <w:b w:val="0"/>
          <w:bCs w:val="0"/>
          <w:i w:val="0"/>
          <w:iCs w:val="0"/>
          <w:color w:val="auto"/>
          <w:sz w:val="24"/>
          <w:szCs w:val="24"/>
        </w:rPr>
      </w:pPr>
    </w:p>
    <w:p w:rsidR="003C3AF1" w:rsidRPr="00832017" w:rsidRDefault="005A291A" w:rsidP="00832017">
      <w:pPr>
        <w:pStyle w:val="Heading4"/>
        <w:spacing w:line="360" w:lineRule="auto"/>
        <w:jc w:val="both"/>
        <w:rPr>
          <w:rFonts w:ascii="Times New Roman" w:hAnsi="Times New Roman" w:cs="Times New Roman"/>
          <w:i w:val="0"/>
          <w:color w:val="000000" w:themeColor="text1"/>
          <w:sz w:val="24"/>
          <w:szCs w:val="24"/>
        </w:rPr>
      </w:pPr>
      <w:r w:rsidRPr="00832017">
        <w:rPr>
          <w:rFonts w:ascii="Times New Roman" w:hAnsi="Times New Roman" w:cs="Times New Roman"/>
          <w:i w:val="0"/>
          <w:color w:val="000000" w:themeColor="text1"/>
          <w:sz w:val="24"/>
          <w:szCs w:val="24"/>
        </w:rPr>
        <w:t>Table 3</w:t>
      </w:r>
      <w:r w:rsidR="003C3AF1" w:rsidRPr="00832017">
        <w:rPr>
          <w:rFonts w:ascii="Times New Roman" w:hAnsi="Times New Roman" w:cs="Times New Roman"/>
          <w:i w:val="0"/>
          <w:color w:val="000000" w:themeColor="text1"/>
          <w:sz w:val="24"/>
          <w:szCs w:val="24"/>
        </w:rPr>
        <w:t>: Proximate Composition (%) of Experimental Diets Containing Fermented and De-oiled Silkworm Pupae</w:t>
      </w:r>
    </w:p>
    <w:tbl>
      <w:tblPr>
        <w:tblStyle w:val="TableGrid"/>
        <w:tblW w:w="10428" w:type="dxa"/>
        <w:tblInd w:w="-497" w:type="dxa"/>
        <w:tblLook w:val="04A0" w:firstRow="1" w:lastRow="0" w:firstColumn="1" w:lastColumn="0" w:noHBand="0" w:noVBand="1"/>
      </w:tblPr>
      <w:tblGrid>
        <w:gridCol w:w="709"/>
        <w:gridCol w:w="2370"/>
        <w:gridCol w:w="1570"/>
        <w:gridCol w:w="1856"/>
        <w:gridCol w:w="2149"/>
        <w:gridCol w:w="1774"/>
      </w:tblGrid>
      <w:tr w:rsidR="003C3AF1" w:rsidRPr="00832017" w:rsidTr="00F67D1C">
        <w:trPr>
          <w:trHeight w:val="582"/>
        </w:trPr>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Diet</w:t>
            </w:r>
          </w:p>
        </w:tc>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Crude Protein (%)</w:t>
            </w:r>
          </w:p>
        </w:tc>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Fat (%)</w:t>
            </w:r>
          </w:p>
        </w:tc>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Total Ash (%)</w:t>
            </w:r>
          </w:p>
        </w:tc>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 xml:space="preserve">Crude </w:t>
            </w:r>
            <w:proofErr w:type="spellStart"/>
            <w:r w:rsidRPr="00832017">
              <w:rPr>
                <w:rFonts w:ascii="Times New Roman" w:hAnsi="Times New Roman" w:cs="Times New Roman"/>
                <w:b/>
                <w:bCs/>
                <w:sz w:val="24"/>
                <w:szCs w:val="24"/>
              </w:rPr>
              <w:t>Fibre</w:t>
            </w:r>
            <w:proofErr w:type="spellEnd"/>
            <w:r w:rsidRPr="00832017">
              <w:rPr>
                <w:rFonts w:ascii="Times New Roman" w:hAnsi="Times New Roman" w:cs="Times New Roman"/>
                <w:b/>
                <w:bCs/>
                <w:sz w:val="24"/>
                <w:szCs w:val="24"/>
              </w:rPr>
              <w:t xml:space="preserve"> (%)</w:t>
            </w:r>
          </w:p>
        </w:tc>
        <w:tc>
          <w:tcPr>
            <w:tcW w:w="0" w:type="auto"/>
            <w:hideMark/>
          </w:tcPr>
          <w:p w:rsidR="003C3AF1" w:rsidRPr="00832017" w:rsidRDefault="003C3AF1" w:rsidP="00832017">
            <w:pPr>
              <w:spacing w:line="360" w:lineRule="auto"/>
              <w:jc w:val="both"/>
              <w:rPr>
                <w:rFonts w:ascii="Times New Roman" w:hAnsi="Times New Roman" w:cs="Times New Roman"/>
                <w:b/>
                <w:bCs/>
                <w:sz w:val="24"/>
                <w:szCs w:val="24"/>
              </w:rPr>
            </w:pPr>
            <w:r w:rsidRPr="00832017">
              <w:rPr>
                <w:rFonts w:ascii="Times New Roman" w:hAnsi="Times New Roman" w:cs="Times New Roman"/>
                <w:b/>
                <w:bCs/>
                <w:sz w:val="24"/>
                <w:szCs w:val="24"/>
              </w:rPr>
              <w:t>Moisture (%)</w:t>
            </w:r>
          </w:p>
        </w:tc>
      </w:tr>
      <w:tr w:rsidR="003C3AF1" w:rsidRPr="00832017" w:rsidTr="00F67D1C">
        <w:trPr>
          <w:trHeight w:val="515"/>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T1</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38.92 ± 0.20ᶜ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9.17 ± 0.03ᶜ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13.22 ± 0.06ᵇ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6.29 ± 0.08ᶜ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9.50 ± 0.05ᵃᵇ</w:t>
            </w:r>
          </w:p>
        </w:tc>
      </w:tr>
      <w:tr w:rsidR="003C3AF1" w:rsidRPr="00832017" w:rsidTr="00F67D1C">
        <w:trPr>
          <w:trHeight w:val="493"/>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T2</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38.93 ± 0.04ᶜ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9.26 ± 0.08ᵇ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12.01 ± 0.54ᶜ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6.67 ± 0.07ᵇ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9.49 ± 0.06ᵃᵇ</w:t>
            </w:r>
          </w:p>
        </w:tc>
      </w:tr>
      <w:tr w:rsidR="003C3AF1" w:rsidRPr="00832017" w:rsidTr="00F67D1C">
        <w:trPr>
          <w:trHeight w:val="382"/>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T3</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39.01 ± 0.09ᵇᶜ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9.28 ± 0.07ᵃᵇ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11.44 ± 0.01ᵈ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6.82 ± 0.04ᵇ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9.44 ± 0.05ᵃᵇ</w:t>
            </w:r>
          </w:p>
        </w:tc>
      </w:tr>
      <w:tr w:rsidR="003C3AF1" w:rsidRPr="00832017" w:rsidTr="00F67D1C">
        <w:trPr>
          <w:trHeight w:val="397"/>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T4</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39.26 ± 0.09ᵇ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9.29 ± 0.02ᵃᵇ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11.10 ± 0.08ᵈ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6.87 ± 0.02ᵇ</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9.43 ± 0.19ᵃᵇ</w:t>
            </w:r>
          </w:p>
        </w:tc>
      </w:tr>
      <w:tr w:rsidR="003C3AF1" w:rsidRPr="00832017" w:rsidTr="00F67D1C">
        <w:trPr>
          <w:trHeight w:val="383"/>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T5</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39.93 ± 0.06ᵃ</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9.35 ± 0.01ᵃ</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9.91 ± 0.11ᵉ</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7.21 ± 0.01ᵃ</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9.42 ± 0.07ᵃᵇ</w:t>
            </w:r>
          </w:p>
        </w:tc>
      </w:tr>
      <w:tr w:rsidR="003C3AF1" w:rsidRPr="00832017" w:rsidTr="00F67D1C">
        <w:trPr>
          <w:trHeight w:val="389"/>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T6</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35.48 ± 0.64ᵈ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7.97 ± 0.28ᵈ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11.17 ± 0.05ᵈ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4.92 ± 0.07ᵈ</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8.57 ± 0.09ᵇ</w:t>
            </w:r>
          </w:p>
        </w:tc>
      </w:tr>
      <w:tr w:rsidR="003C3AF1" w:rsidRPr="00832017" w:rsidTr="00F67D1C">
        <w:trPr>
          <w:trHeight w:val="384"/>
        </w:trPr>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T7</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38.73 ± 0.03ᶜ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9.12 ± 0.01ᶜ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13.66 ± 0.06ᵃ</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Fonts w:ascii="Times New Roman" w:hAnsi="Times New Roman" w:cs="Times New Roman"/>
                <w:sz w:val="24"/>
                <w:szCs w:val="24"/>
              </w:rPr>
              <w:t>6.12 ± 0.40ᶜ</w:t>
            </w:r>
          </w:p>
        </w:tc>
        <w:tc>
          <w:tcPr>
            <w:tcW w:w="0" w:type="auto"/>
            <w:hideMark/>
          </w:tcPr>
          <w:p w:rsidR="003C3AF1" w:rsidRPr="00832017" w:rsidRDefault="003C3AF1" w:rsidP="00832017">
            <w:pPr>
              <w:spacing w:line="360" w:lineRule="auto"/>
              <w:jc w:val="both"/>
              <w:rPr>
                <w:rFonts w:ascii="Times New Roman" w:hAnsi="Times New Roman" w:cs="Times New Roman"/>
                <w:sz w:val="24"/>
                <w:szCs w:val="24"/>
              </w:rPr>
            </w:pPr>
            <w:r w:rsidRPr="00832017">
              <w:rPr>
                <w:rStyle w:val="Strong"/>
                <w:rFonts w:ascii="Times New Roman" w:hAnsi="Times New Roman" w:cs="Times New Roman"/>
                <w:sz w:val="24"/>
                <w:szCs w:val="24"/>
              </w:rPr>
              <w:t>9.53 ± 0.03ᵃ</w:t>
            </w:r>
          </w:p>
        </w:tc>
      </w:tr>
    </w:tbl>
    <w:p w:rsidR="003C3AF1" w:rsidRPr="00832017" w:rsidRDefault="003C3AF1" w:rsidP="00832017">
      <w:pPr>
        <w:pStyle w:val="NormalWeb"/>
        <w:spacing w:line="360" w:lineRule="auto"/>
        <w:jc w:val="both"/>
      </w:pPr>
      <w:r w:rsidRPr="00832017">
        <w:rPr>
          <w:rStyle w:val="Emphasis"/>
        </w:rPr>
        <w:t>Values are expressed as mean ± SD. Different superscripts in the same column indicate significant differences (p &lt; 0.05).</w:t>
      </w:r>
    </w:p>
    <w:p w:rsidR="004F5EF3" w:rsidRPr="00832017" w:rsidRDefault="004F5EF3" w:rsidP="00832017">
      <w:pPr>
        <w:autoSpaceDE w:val="0"/>
        <w:autoSpaceDN w:val="0"/>
        <w:adjustRightInd w:val="0"/>
        <w:spacing w:line="360" w:lineRule="auto"/>
        <w:jc w:val="both"/>
        <w:rPr>
          <w:rFonts w:ascii="Times New Roman" w:hAnsi="Times New Roman" w:cs="Times New Roman"/>
          <w:b/>
          <w:sz w:val="24"/>
          <w:szCs w:val="24"/>
        </w:rPr>
        <w:sectPr w:rsidR="004F5EF3" w:rsidRPr="00832017" w:rsidSect="004F5EF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docGrid w:linePitch="360"/>
        </w:sectPr>
      </w:pPr>
    </w:p>
    <w:p w:rsidR="004F5EF3" w:rsidRPr="00832017" w:rsidRDefault="004F5EF3" w:rsidP="00832017">
      <w:pPr>
        <w:spacing w:line="360" w:lineRule="auto"/>
        <w:jc w:val="both"/>
        <w:rPr>
          <w:rFonts w:ascii="Times New Roman" w:hAnsi="Times New Roman" w:cs="Times New Roman"/>
          <w:sz w:val="24"/>
          <w:szCs w:val="24"/>
        </w:rPr>
      </w:pPr>
      <w:r w:rsidRPr="00832017">
        <w:rPr>
          <w:rFonts w:ascii="Times New Roman" w:hAnsi="Times New Roman" w:cs="Times New Roman"/>
          <w:noProof/>
          <w:sz w:val="24"/>
          <w:szCs w:val="24"/>
          <w:lang w:val="en-IN" w:eastAsia="en-IN"/>
        </w:rPr>
        <w:lastRenderedPageBreak/>
        <w:drawing>
          <wp:anchor distT="0" distB="0" distL="114300" distR="114300" simplePos="0" relativeHeight="251670528" behindDoc="1" locked="0" layoutInCell="1" allowOverlap="1">
            <wp:simplePos x="0" y="0"/>
            <wp:positionH relativeFrom="column">
              <wp:posOffset>1679575</wp:posOffset>
            </wp:positionH>
            <wp:positionV relativeFrom="paragraph">
              <wp:posOffset>5664835</wp:posOffset>
            </wp:positionV>
            <wp:extent cx="2391410" cy="2374900"/>
            <wp:effectExtent l="19050" t="0" r="8890" b="0"/>
            <wp:wrapTight wrapText="bothSides">
              <wp:wrapPolygon edited="0">
                <wp:start x="-172" y="0"/>
                <wp:lineTo x="-172" y="21484"/>
                <wp:lineTo x="21680" y="21484"/>
                <wp:lineTo x="21680" y="0"/>
                <wp:lineTo x="-172" y="0"/>
              </wp:wrapPolygon>
            </wp:wrapTight>
            <wp:docPr id="8" name="Picture 1" descr="C:\Users\lenovo\Desktop\research\thesis\00 imp thesis\IMG-202409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research\thesis\00 imp thesis\IMG-20240918-WA0008.jpg"/>
                    <pic:cNvPicPr>
                      <a:picLocks noChangeAspect="1" noChangeArrowheads="1"/>
                    </pic:cNvPicPr>
                  </pic:nvPicPr>
                  <pic:blipFill>
                    <a:blip r:embed="rId14" cstate="print"/>
                    <a:srcRect l="5714" t="14859" r="5714" b="35743"/>
                    <a:stretch>
                      <a:fillRect/>
                    </a:stretch>
                  </pic:blipFill>
                  <pic:spPr bwMode="auto">
                    <a:xfrm>
                      <a:off x="0" y="0"/>
                      <a:ext cx="2391410" cy="2374900"/>
                    </a:xfrm>
                    <a:prstGeom prst="rect">
                      <a:avLst/>
                    </a:prstGeom>
                    <a:noFill/>
                    <a:ln w="9525">
                      <a:noFill/>
                      <a:miter lim="800000"/>
                      <a:headEnd/>
                      <a:tailEnd/>
                    </a:ln>
                  </pic:spPr>
                </pic:pic>
              </a:graphicData>
            </a:graphic>
          </wp:anchor>
        </w:drawing>
      </w:r>
      <w:r w:rsidR="004E266E">
        <w:rPr>
          <w:rFonts w:ascii="Times New Roman" w:hAnsi="Times New Roman" w:cs="Times New Roman"/>
          <w:noProof/>
          <w:sz w:val="24"/>
          <w:szCs w:val="24"/>
          <w:lang w:eastAsia="en-IN"/>
        </w:rPr>
        <w:pict>
          <v:shapetype id="_x0000_t202" coordsize="21600,21600" o:spt="202" path="m,l,21600r21600,l21600,xe">
            <v:stroke joinstyle="miter"/>
            <v:path gradientshapeok="t" o:connecttype="rect"/>
          </v:shapetype>
          <v:shape id="_x0000_s1026" type="#_x0000_t202" style="position:absolute;left:0;text-align:left;margin-left:0;margin-top:667.35pt;width:410.1pt;height:34.2pt;z-index:251664384;mso-position-horizontal:center;mso-position-horizontal-relative:margin;mso-position-vertical-relative:text;mso-width-relative:margin;mso-height-relative:margin" stroked="f">
            <v:textbox style="mso-next-textbox:#_x0000_s1026">
              <w:txbxContent>
                <w:p w:rsidR="004F5EF3" w:rsidRPr="00E22713" w:rsidRDefault="005A291A" w:rsidP="004F5EF3">
                  <w:pPr>
                    <w:jc w:val="center"/>
                    <w:rPr>
                      <w:rFonts w:ascii="Times New Roman" w:hAnsi="Times New Roman" w:cs="Times New Roman"/>
                      <w:b/>
                      <w:sz w:val="24"/>
                      <w:szCs w:val="24"/>
                    </w:rPr>
                  </w:pPr>
                  <w:r>
                    <w:rPr>
                      <w:rFonts w:ascii="Times New Roman" w:hAnsi="Times New Roman" w:cs="Times New Roman"/>
                      <w:b/>
                      <w:sz w:val="24"/>
                      <w:szCs w:val="24"/>
                    </w:rPr>
                    <w:t>Fig 1</w:t>
                  </w:r>
                  <w:r w:rsidR="004F5EF3">
                    <w:rPr>
                      <w:rFonts w:ascii="Times New Roman" w:hAnsi="Times New Roman" w:cs="Times New Roman"/>
                      <w:b/>
                      <w:sz w:val="24"/>
                      <w:szCs w:val="24"/>
                    </w:rPr>
                    <w:t xml:space="preserve">: Experimental ingredients  </w:t>
                  </w:r>
                </w:p>
              </w:txbxContent>
            </v:textbox>
            <w10:wrap anchorx="margin"/>
          </v:shape>
        </w:pict>
      </w:r>
      <w:r w:rsidR="004E266E">
        <w:rPr>
          <w:rFonts w:ascii="Times New Roman" w:hAnsi="Times New Roman" w:cs="Times New Roman"/>
          <w:noProof/>
          <w:sz w:val="24"/>
          <w:szCs w:val="24"/>
          <w:lang w:eastAsia="en-IN"/>
        </w:rPr>
        <w:pict>
          <v:shape id="_x0000_s1031" type="#_x0000_t202" style="position:absolute;left:0;text-align:left;margin-left:130pt;margin-top:635.1pt;width:177.85pt;height:21.45pt;z-index:251669504;mso-position-horizontal-relative:margin;mso-position-vertical-relative:text;mso-width-relative:margin;mso-height-relative:margin" stroked="f">
            <v:textbox style="mso-next-textbox:#_x0000_s1031">
              <w:txbxContent>
                <w:p w:rsidR="004F5EF3" w:rsidRPr="00E22713" w:rsidRDefault="004F5EF3" w:rsidP="004F5EF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Vitamin Mineral mix</w:t>
                  </w:r>
                </w:p>
              </w:txbxContent>
            </v:textbox>
            <w10:wrap anchorx="margin"/>
          </v:shape>
        </w:pict>
      </w:r>
      <w:r w:rsidR="004E266E">
        <w:rPr>
          <w:rFonts w:ascii="Times New Roman" w:hAnsi="Times New Roman" w:cs="Times New Roman"/>
          <w:noProof/>
          <w:sz w:val="24"/>
          <w:szCs w:val="24"/>
          <w:lang w:eastAsia="en-IN"/>
        </w:rPr>
        <w:pict>
          <v:shape id="_x0000_s1030" type="#_x0000_t202" style="position:absolute;left:0;text-align:left;margin-left:263.8pt;margin-top:417.7pt;width:177.85pt;height:26.85pt;z-index:251668480;mso-position-horizontal-relative:margin;mso-position-vertical-relative:text;mso-width-relative:margin;mso-height-relative:margin" stroked="f">
            <v:textbox style="mso-next-textbox:#_x0000_s1030">
              <w:txbxContent>
                <w:p w:rsidR="004F5EF3" w:rsidRPr="00E22713" w:rsidRDefault="004F5EF3" w:rsidP="004F5EF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Groundnut oil cake</w:t>
                  </w:r>
                </w:p>
              </w:txbxContent>
            </v:textbox>
            <w10:wrap anchorx="margin"/>
          </v:shape>
        </w:pict>
      </w:r>
      <w:r w:rsidR="004E266E">
        <w:rPr>
          <w:rFonts w:ascii="Times New Roman" w:hAnsi="Times New Roman" w:cs="Times New Roman"/>
          <w:noProof/>
          <w:sz w:val="24"/>
          <w:szCs w:val="24"/>
          <w:lang w:eastAsia="en-IN"/>
        </w:rPr>
        <w:pict>
          <v:shape id="_x0000_s1029" type="#_x0000_t202" style="position:absolute;left:0;text-align:left;margin-left:18.8pt;margin-top:417.7pt;width:127.35pt;height:26.85pt;z-index:251667456;mso-position-horizontal-relative:margin;mso-position-vertical-relative:text;mso-width-relative:margin;mso-height-relative:margin" stroked="f">
            <v:textbox style="mso-next-textbox:#_x0000_s1029">
              <w:txbxContent>
                <w:p w:rsidR="004F5EF3" w:rsidRPr="00E22713" w:rsidRDefault="004F5EF3" w:rsidP="004F5EF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Rice bran</w:t>
                  </w:r>
                </w:p>
              </w:txbxContent>
            </v:textbox>
            <w10:wrap anchorx="margin"/>
          </v:shape>
        </w:pict>
      </w:r>
      <w:r w:rsidR="004E266E">
        <w:rPr>
          <w:rFonts w:ascii="Times New Roman" w:hAnsi="Times New Roman" w:cs="Times New Roman"/>
          <w:noProof/>
          <w:sz w:val="24"/>
          <w:szCs w:val="24"/>
          <w:lang w:eastAsia="en-IN"/>
        </w:rPr>
        <w:pict>
          <v:shape id="_x0000_s1028" type="#_x0000_t202" style="position:absolute;left:0;text-align:left;margin-left:292.35pt;margin-top:168.3pt;width:119.8pt;height:25.6pt;z-index:251666432;mso-position-horizontal-relative:margin;mso-position-vertical-relative:text;mso-width-relative:margin;mso-height-relative:margin" stroked="f">
            <v:textbox style="mso-next-textbox:#_x0000_s1028">
              <w:txbxContent>
                <w:p w:rsidR="004F5EF3" w:rsidRPr="00E22713" w:rsidRDefault="004F5EF3" w:rsidP="004F5EF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Fish meal</w:t>
                  </w:r>
                </w:p>
              </w:txbxContent>
            </v:textbox>
            <w10:wrap anchorx="margin"/>
          </v:shape>
        </w:pict>
      </w:r>
      <w:r w:rsidR="004E266E">
        <w:rPr>
          <w:rFonts w:ascii="Times New Roman" w:hAnsi="Times New Roman" w:cs="Times New Roman"/>
          <w:noProof/>
          <w:sz w:val="24"/>
          <w:szCs w:val="24"/>
          <w:lang w:eastAsia="en-IN"/>
        </w:rPr>
        <w:pict>
          <v:shape id="_x0000_s1027" type="#_x0000_t202" style="position:absolute;left:0;text-align:left;margin-left:-31.55pt;margin-top:168.3pt;width:242.5pt;height:25.6pt;z-index:251665408;mso-position-horizontal-relative:margin;mso-position-vertical-relative:text;mso-width-relative:margin;mso-height-relative:margin" stroked="f">
            <v:textbox style="mso-next-textbox:#_x0000_s1027">
              <w:txbxContent>
                <w:p w:rsidR="004F5EF3" w:rsidRPr="00E22713" w:rsidRDefault="004F5EF3" w:rsidP="004F5EF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Fermented silkworm pupal powder</w:t>
                  </w:r>
                </w:p>
              </w:txbxContent>
            </v:textbox>
            <w10:wrap anchorx="margin"/>
          </v:shape>
        </w:pict>
      </w:r>
      <w:r w:rsidRPr="00832017">
        <w:rPr>
          <w:rFonts w:ascii="Times New Roman" w:hAnsi="Times New Roman" w:cs="Times New Roman"/>
          <w:sz w:val="24"/>
          <w:szCs w:val="24"/>
        </w:rPr>
        <w:br w:type="page"/>
      </w:r>
      <w:r w:rsidRPr="00832017">
        <w:rPr>
          <w:rFonts w:ascii="Times New Roman" w:hAnsi="Times New Roman" w:cs="Times New Roman"/>
          <w:noProof/>
          <w:sz w:val="24"/>
          <w:szCs w:val="24"/>
          <w:lang w:val="en-IN" w:eastAsia="en-IN"/>
        </w:rPr>
        <w:drawing>
          <wp:anchor distT="0" distB="0" distL="114300" distR="114300" simplePos="0" relativeHeight="251662336" behindDoc="1" locked="0" layoutInCell="1" allowOverlap="1">
            <wp:simplePos x="0" y="0"/>
            <wp:positionH relativeFrom="column">
              <wp:posOffset>3103245</wp:posOffset>
            </wp:positionH>
            <wp:positionV relativeFrom="paragraph">
              <wp:posOffset>-478155</wp:posOffset>
            </wp:positionV>
            <wp:extent cx="2762885" cy="2592705"/>
            <wp:effectExtent l="19050" t="0" r="0" b="0"/>
            <wp:wrapTight wrapText="bothSides">
              <wp:wrapPolygon edited="0">
                <wp:start x="-149" y="0"/>
                <wp:lineTo x="-149" y="21425"/>
                <wp:lineTo x="21595" y="21425"/>
                <wp:lineTo x="21595" y="0"/>
                <wp:lineTo x="-149" y="0"/>
              </wp:wrapPolygon>
            </wp:wrapTight>
            <wp:docPr id="24" name="Picture 17" descr="C:\Users\lenovo\Desktop\research\thesis\photos\1FINAL PHOTOS\PLATE 8 Fish me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research\thesis\photos\1FINAL PHOTOS\PLATE 8 Fish meal (1).jpg"/>
                    <pic:cNvPicPr>
                      <a:picLocks noChangeAspect="1" noChangeArrowheads="1"/>
                    </pic:cNvPicPr>
                  </pic:nvPicPr>
                  <pic:blipFill>
                    <a:blip r:embed="rId15" cstate="print"/>
                    <a:srcRect/>
                    <a:stretch>
                      <a:fillRect/>
                    </a:stretch>
                  </pic:blipFill>
                  <pic:spPr bwMode="auto">
                    <a:xfrm>
                      <a:off x="0" y="0"/>
                      <a:ext cx="2762885" cy="2592705"/>
                    </a:xfrm>
                    <a:prstGeom prst="rect">
                      <a:avLst/>
                    </a:prstGeom>
                    <a:noFill/>
                    <a:ln w="9525">
                      <a:noFill/>
                      <a:miter lim="800000"/>
                      <a:headEnd/>
                      <a:tailEnd/>
                    </a:ln>
                  </pic:spPr>
                </pic:pic>
              </a:graphicData>
            </a:graphic>
          </wp:anchor>
        </w:drawing>
      </w:r>
      <w:r w:rsidRPr="00832017">
        <w:rPr>
          <w:rFonts w:ascii="Times New Roman" w:hAnsi="Times New Roman" w:cs="Times New Roman"/>
          <w:noProof/>
          <w:sz w:val="24"/>
          <w:szCs w:val="24"/>
          <w:lang w:val="en-IN" w:eastAsia="en-IN"/>
        </w:rPr>
        <w:drawing>
          <wp:anchor distT="0" distB="0" distL="114300" distR="114300" simplePos="0" relativeHeight="251661312" behindDoc="1" locked="0" layoutInCell="1" allowOverlap="1">
            <wp:simplePos x="0" y="0"/>
            <wp:positionH relativeFrom="column">
              <wp:posOffset>-281305</wp:posOffset>
            </wp:positionH>
            <wp:positionV relativeFrom="paragraph">
              <wp:posOffset>-478155</wp:posOffset>
            </wp:positionV>
            <wp:extent cx="2679700" cy="2606675"/>
            <wp:effectExtent l="19050" t="0" r="6350" b="0"/>
            <wp:wrapTight wrapText="bothSides">
              <wp:wrapPolygon edited="0">
                <wp:start x="-154" y="0"/>
                <wp:lineTo x="-154" y="21468"/>
                <wp:lineTo x="21651" y="21468"/>
                <wp:lineTo x="21651" y="0"/>
                <wp:lineTo x="-154" y="0"/>
              </wp:wrapPolygon>
            </wp:wrapTight>
            <wp:docPr id="27" name="Picture 18" descr="C:\Users\lenovo\Desktop\research\thesis\photos\1FINAL PHOTOS\PLATE 8 fs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research\thesis\photos\1FINAL PHOTOS\PLATE 8 fswp.jpg"/>
                    <pic:cNvPicPr>
                      <a:picLocks noChangeAspect="1" noChangeArrowheads="1"/>
                    </pic:cNvPicPr>
                  </pic:nvPicPr>
                  <pic:blipFill>
                    <a:blip r:embed="rId16" cstate="print"/>
                    <a:srcRect l="4516" t="5517" r="4516"/>
                    <a:stretch>
                      <a:fillRect/>
                    </a:stretch>
                  </pic:blipFill>
                  <pic:spPr bwMode="auto">
                    <a:xfrm>
                      <a:off x="0" y="0"/>
                      <a:ext cx="2679700" cy="2606675"/>
                    </a:xfrm>
                    <a:prstGeom prst="rect">
                      <a:avLst/>
                    </a:prstGeom>
                    <a:noFill/>
                    <a:ln w="9525">
                      <a:noFill/>
                      <a:miter lim="800000"/>
                      <a:headEnd/>
                      <a:tailEnd/>
                    </a:ln>
                  </pic:spPr>
                </pic:pic>
              </a:graphicData>
            </a:graphic>
          </wp:anchor>
        </w:drawing>
      </w:r>
      <w:r w:rsidRPr="00832017">
        <w:rPr>
          <w:rFonts w:ascii="Times New Roman" w:hAnsi="Times New Roman" w:cs="Times New Roman"/>
          <w:noProof/>
          <w:sz w:val="24"/>
          <w:szCs w:val="24"/>
          <w:lang w:val="en-IN" w:eastAsia="en-IN"/>
        </w:rPr>
        <w:drawing>
          <wp:anchor distT="0" distB="0" distL="114300" distR="114300" simplePos="0" relativeHeight="251663360" behindDoc="1" locked="0" layoutInCell="1" allowOverlap="1">
            <wp:simplePos x="0" y="0"/>
            <wp:positionH relativeFrom="column">
              <wp:posOffset>3103245</wp:posOffset>
            </wp:positionH>
            <wp:positionV relativeFrom="paragraph">
              <wp:posOffset>2552065</wp:posOffset>
            </wp:positionV>
            <wp:extent cx="2774950" cy="2729230"/>
            <wp:effectExtent l="19050" t="0" r="6350" b="0"/>
            <wp:wrapTight wrapText="bothSides">
              <wp:wrapPolygon edited="0">
                <wp:start x="-148" y="0"/>
                <wp:lineTo x="-148" y="21409"/>
                <wp:lineTo x="21649" y="21409"/>
                <wp:lineTo x="21649" y="0"/>
                <wp:lineTo x="-148" y="0"/>
              </wp:wrapPolygon>
            </wp:wrapTight>
            <wp:docPr id="23" name="Picture 16" descr="C:\Users\lenovo\Desktop\research\thesis\photos\1FINAL PHOTOS\IMG202409020956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research\thesis\photos\1FINAL PHOTOS\IMG20240902095644 (1).jpg"/>
                    <pic:cNvPicPr>
                      <a:picLocks noChangeAspect="1" noChangeArrowheads="1"/>
                    </pic:cNvPicPr>
                  </pic:nvPicPr>
                  <pic:blipFill>
                    <a:blip r:embed="rId17" cstate="print"/>
                    <a:srcRect l="4348" t="2013" r="3230"/>
                    <a:stretch>
                      <a:fillRect/>
                    </a:stretch>
                  </pic:blipFill>
                  <pic:spPr bwMode="auto">
                    <a:xfrm>
                      <a:off x="0" y="0"/>
                      <a:ext cx="2774950" cy="2729230"/>
                    </a:xfrm>
                    <a:prstGeom prst="rect">
                      <a:avLst/>
                    </a:prstGeom>
                    <a:noFill/>
                    <a:ln w="9525">
                      <a:noFill/>
                      <a:miter lim="800000"/>
                      <a:headEnd/>
                      <a:tailEnd/>
                    </a:ln>
                  </pic:spPr>
                </pic:pic>
              </a:graphicData>
            </a:graphic>
          </wp:anchor>
        </w:drawing>
      </w:r>
      <w:r w:rsidRPr="00832017">
        <w:rPr>
          <w:rFonts w:ascii="Times New Roman" w:hAnsi="Times New Roman" w:cs="Times New Roman"/>
          <w:noProof/>
          <w:sz w:val="24"/>
          <w:szCs w:val="24"/>
          <w:lang w:val="en-IN" w:eastAsia="en-IN"/>
        </w:rPr>
        <w:drawing>
          <wp:anchor distT="0" distB="0" distL="114300" distR="114300" simplePos="0" relativeHeight="251660288" behindDoc="1" locked="0" layoutInCell="1" allowOverlap="1">
            <wp:simplePos x="0" y="0"/>
            <wp:positionH relativeFrom="column">
              <wp:posOffset>-377190</wp:posOffset>
            </wp:positionH>
            <wp:positionV relativeFrom="paragraph">
              <wp:posOffset>2606675</wp:posOffset>
            </wp:positionV>
            <wp:extent cx="2774950" cy="2688590"/>
            <wp:effectExtent l="19050" t="0" r="6350" b="0"/>
            <wp:wrapTight wrapText="bothSides">
              <wp:wrapPolygon edited="0">
                <wp:start x="-148" y="0"/>
                <wp:lineTo x="-148" y="21427"/>
                <wp:lineTo x="21649" y="21427"/>
                <wp:lineTo x="21649" y="0"/>
                <wp:lineTo x="-148" y="0"/>
              </wp:wrapPolygon>
            </wp:wrapTight>
            <wp:docPr id="26" name="Picture 19" descr="C:\Users\lenovo\Desktop\research\thesis\photos\1FINAL PHOTOS\PLATE 8 RICE B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research\thesis\photos\1FINAL PHOTOS\PLATE 8 RICE BRAN.jpg"/>
                    <pic:cNvPicPr>
                      <a:picLocks noChangeAspect="1" noChangeArrowheads="1"/>
                    </pic:cNvPicPr>
                  </pic:nvPicPr>
                  <pic:blipFill>
                    <a:blip r:embed="rId18" cstate="print"/>
                    <a:srcRect l="3859" t="3425" r="2251"/>
                    <a:stretch>
                      <a:fillRect/>
                    </a:stretch>
                  </pic:blipFill>
                  <pic:spPr bwMode="auto">
                    <a:xfrm>
                      <a:off x="0" y="0"/>
                      <a:ext cx="2774950" cy="2688590"/>
                    </a:xfrm>
                    <a:prstGeom prst="rect">
                      <a:avLst/>
                    </a:prstGeom>
                    <a:noFill/>
                    <a:ln w="9525">
                      <a:noFill/>
                      <a:miter lim="800000"/>
                      <a:headEnd/>
                      <a:tailEnd/>
                    </a:ln>
                  </pic:spPr>
                </pic:pic>
              </a:graphicData>
            </a:graphic>
          </wp:anchor>
        </w:drawing>
      </w:r>
    </w:p>
    <w:p w:rsidR="004F5EF3" w:rsidRPr="00832017" w:rsidRDefault="004F5EF3" w:rsidP="00832017">
      <w:pPr>
        <w:autoSpaceDE w:val="0"/>
        <w:autoSpaceDN w:val="0"/>
        <w:adjustRightInd w:val="0"/>
        <w:spacing w:after="0" w:line="360" w:lineRule="auto"/>
        <w:ind w:right="-46"/>
        <w:jc w:val="both"/>
        <w:rPr>
          <w:rFonts w:ascii="Times New Roman" w:hAnsi="Times New Roman" w:cs="Times New Roman"/>
          <w:sz w:val="24"/>
          <w:szCs w:val="24"/>
        </w:rPr>
      </w:pPr>
      <w:r w:rsidRPr="00832017">
        <w:rPr>
          <w:rFonts w:ascii="Times New Roman" w:hAnsi="Times New Roman" w:cs="Times New Roman"/>
          <w:noProof/>
          <w:sz w:val="24"/>
          <w:szCs w:val="24"/>
          <w:lang w:val="en-IN" w:eastAsia="en-IN"/>
        </w:rPr>
        <w:lastRenderedPageBreak/>
        <w:drawing>
          <wp:anchor distT="0" distB="0" distL="114300" distR="114300" simplePos="0" relativeHeight="251682816" behindDoc="1" locked="0" layoutInCell="1" allowOverlap="1">
            <wp:simplePos x="0" y="0"/>
            <wp:positionH relativeFrom="column">
              <wp:posOffset>3124200</wp:posOffset>
            </wp:positionH>
            <wp:positionV relativeFrom="paragraph">
              <wp:posOffset>-473075</wp:posOffset>
            </wp:positionV>
            <wp:extent cx="2897505" cy="3704590"/>
            <wp:effectExtent l="19050" t="0" r="0" b="0"/>
            <wp:wrapTight wrapText="bothSides">
              <wp:wrapPolygon edited="0">
                <wp:start x="-142" y="0"/>
                <wp:lineTo x="-142" y="21437"/>
                <wp:lineTo x="21586" y="21437"/>
                <wp:lineTo x="21586" y="0"/>
                <wp:lineTo x="-142" y="0"/>
              </wp:wrapPolygon>
            </wp:wrapTight>
            <wp:docPr id="25" name="Picture 2" descr="C:\Users\lenovo\Desktop\research\thesis\photos\1FINAL PHOTOS\PLATE 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research\thesis\photos\1FINAL PHOTOS\PLATE 9 (9).jpg"/>
                    <pic:cNvPicPr>
                      <a:picLocks noChangeAspect="1" noChangeArrowheads="1"/>
                    </pic:cNvPicPr>
                  </pic:nvPicPr>
                  <pic:blipFill>
                    <a:blip r:embed="rId19" cstate="print"/>
                    <a:srcRect/>
                    <a:stretch>
                      <a:fillRect/>
                    </a:stretch>
                  </pic:blipFill>
                  <pic:spPr bwMode="auto">
                    <a:xfrm>
                      <a:off x="0" y="0"/>
                      <a:ext cx="2897505" cy="3704590"/>
                    </a:xfrm>
                    <a:prstGeom prst="rect">
                      <a:avLst/>
                    </a:prstGeom>
                    <a:noFill/>
                    <a:ln w="9525">
                      <a:noFill/>
                      <a:miter lim="800000"/>
                      <a:headEnd/>
                      <a:tailEnd/>
                    </a:ln>
                  </pic:spPr>
                </pic:pic>
              </a:graphicData>
            </a:graphic>
          </wp:anchor>
        </w:drawing>
      </w:r>
    </w:p>
    <w:p w:rsidR="004F5EF3" w:rsidRPr="00832017" w:rsidRDefault="004F5EF3" w:rsidP="00832017">
      <w:pPr>
        <w:spacing w:line="360" w:lineRule="auto"/>
        <w:jc w:val="both"/>
        <w:rPr>
          <w:rFonts w:ascii="Times New Roman" w:hAnsi="Times New Roman" w:cs="Times New Roman"/>
          <w:sz w:val="24"/>
          <w:szCs w:val="24"/>
        </w:rPr>
      </w:pPr>
      <w:r w:rsidRPr="00832017">
        <w:rPr>
          <w:rFonts w:ascii="Times New Roman" w:hAnsi="Times New Roman" w:cs="Times New Roman"/>
          <w:noProof/>
          <w:sz w:val="24"/>
          <w:szCs w:val="24"/>
          <w:lang w:val="en-IN" w:eastAsia="en-IN"/>
        </w:rPr>
        <w:drawing>
          <wp:anchor distT="0" distB="0" distL="114300" distR="114300" simplePos="0" relativeHeight="251673600" behindDoc="1" locked="0" layoutInCell="1" allowOverlap="1">
            <wp:simplePos x="0" y="0"/>
            <wp:positionH relativeFrom="margin">
              <wp:posOffset>-205105</wp:posOffset>
            </wp:positionH>
            <wp:positionV relativeFrom="margin">
              <wp:posOffset>-478155</wp:posOffset>
            </wp:positionV>
            <wp:extent cx="2901950" cy="3711575"/>
            <wp:effectExtent l="19050" t="0" r="0" b="0"/>
            <wp:wrapTight wrapText="bothSides">
              <wp:wrapPolygon edited="0">
                <wp:start x="-142" y="0"/>
                <wp:lineTo x="-142" y="21508"/>
                <wp:lineTo x="21553" y="21508"/>
                <wp:lineTo x="21553" y="0"/>
                <wp:lineTo x="-142" y="0"/>
              </wp:wrapPolygon>
            </wp:wrapTight>
            <wp:docPr id="31" name="Picture 21" descr="C:\Users\lenovo\Desktop\research\thesis\photos\1FINAL PHOTOS\PLATE 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research\thesis\photos\1FINAL PHOTOS\PLATE 9 (10).jpg"/>
                    <pic:cNvPicPr>
                      <a:picLocks noChangeAspect="1" noChangeArrowheads="1"/>
                    </pic:cNvPicPr>
                  </pic:nvPicPr>
                  <pic:blipFill>
                    <a:blip r:embed="rId20" cstate="print"/>
                    <a:srcRect t="14340" b="8302"/>
                    <a:stretch>
                      <a:fillRect/>
                    </a:stretch>
                  </pic:blipFill>
                  <pic:spPr bwMode="auto">
                    <a:xfrm>
                      <a:off x="0" y="0"/>
                      <a:ext cx="2901950" cy="3711575"/>
                    </a:xfrm>
                    <a:prstGeom prst="rect">
                      <a:avLst/>
                    </a:prstGeom>
                    <a:noFill/>
                    <a:ln w="9525">
                      <a:noFill/>
                      <a:miter lim="800000"/>
                      <a:headEnd/>
                      <a:tailEnd/>
                    </a:ln>
                  </pic:spPr>
                </pic:pic>
              </a:graphicData>
            </a:graphic>
          </wp:anchor>
        </w:drawing>
      </w: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4E266E" w:rsidP="0083201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032" type="#_x0000_t202" style="position:absolute;left:0;text-align:left;margin-left:86.8pt;margin-top:179.85pt;width:335.65pt;height:26.85pt;z-index:251681792;mso-position-horizontal-relative:margin;mso-width-relative:margin;mso-height-relative:margin" stroked="f">
            <v:textbox style="mso-next-textbox:#_x0000_s1032">
              <w:txbxContent>
                <w:p w:rsidR="004F5EF3" w:rsidRPr="00B81A10" w:rsidRDefault="004F5EF3" w:rsidP="004F5EF3">
                  <w:pPr>
                    <w:jc w:val="center"/>
                    <w:rPr>
                      <w:b/>
                    </w:rPr>
                  </w:pPr>
                  <w:r>
                    <w:rPr>
                      <w:rFonts w:ascii="Times New Roman" w:hAnsi="Times New Roman"/>
                      <w:b/>
                      <w:sz w:val="24"/>
                      <w:szCs w:val="24"/>
                    </w:rPr>
                    <w:t>Pellets formed using m</w:t>
                  </w:r>
                  <w:r w:rsidRPr="00B81A10">
                    <w:rPr>
                      <w:rFonts w:ascii="Times New Roman" w:hAnsi="Times New Roman"/>
                      <w:b/>
                      <w:sz w:val="24"/>
                      <w:szCs w:val="24"/>
                    </w:rPr>
                    <w:t>achine pelletizer</w:t>
                  </w:r>
                </w:p>
              </w:txbxContent>
            </v:textbox>
            <w10:wrap anchorx="margin"/>
          </v:shape>
        </w:pict>
      </w:r>
      <w:r>
        <w:rPr>
          <w:rFonts w:ascii="Times New Roman" w:hAnsi="Times New Roman" w:cs="Times New Roman"/>
          <w:noProof/>
          <w:sz w:val="24"/>
          <w:szCs w:val="24"/>
          <w:lang w:eastAsia="en-IN"/>
        </w:rPr>
        <w:pict>
          <v:shape id="_x0000_s1034" type="#_x0000_t202" style="position:absolute;left:0;text-align:left;margin-left:0;margin-top:501.35pt;width:335.65pt;height:26.85pt;z-index:251684864;mso-position-horizontal:center;mso-position-horizontal-relative:margin;mso-width-relative:margin;mso-height-relative:margin" stroked="f">
            <v:textbox style="mso-next-textbox:#_x0000_s1034">
              <w:txbxContent>
                <w:p w:rsidR="004F5EF3" w:rsidRPr="00B81A10" w:rsidRDefault="004F5EF3" w:rsidP="004F5EF3">
                  <w:pPr>
                    <w:jc w:val="center"/>
                    <w:rPr>
                      <w:b/>
                    </w:rPr>
                  </w:pPr>
                  <w:r>
                    <w:rPr>
                      <w:rFonts w:ascii="Times New Roman" w:hAnsi="Times New Roman"/>
                      <w:b/>
                      <w:sz w:val="24"/>
                      <w:szCs w:val="24"/>
                    </w:rPr>
                    <w:t>Sun-drying of the prepared pellets</w:t>
                  </w:r>
                </w:p>
              </w:txbxContent>
            </v:textbox>
            <w10:wrap anchorx="margin"/>
          </v:shape>
        </w:pict>
      </w:r>
      <w:r w:rsidR="004F5EF3" w:rsidRPr="00832017">
        <w:rPr>
          <w:rFonts w:ascii="Times New Roman" w:hAnsi="Times New Roman" w:cs="Times New Roman"/>
          <w:noProof/>
          <w:sz w:val="24"/>
          <w:szCs w:val="24"/>
          <w:lang w:val="en-IN" w:eastAsia="en-IN"/>
        </w:rPr>
        <w:drawing>
          <wp:anchor distT="0" distB="0" distL="114300" distR="114300" simplePos="0" relativeHeight="251672576" behindDoc="1" locked="0" layoutInCell="1" allowOverlap="1">
            <wp:simplePos x="0" y="0"/>
            <wp:positionH relativeFrom="margin">
              <wp:align>center</wp:align>
            </wp:positionH>
            <wp:positionV relativeFrom="paragraph">
              <wp:posOffset>2847340</wp:posOffset>
            </wp:positionV>
            <wp:extent cx="4935220" cy="3465830"/>
            <wp:effectExtent l="19050" t="0" r="0" b="0"/>
            <wp:wrapTight wrapText="bothSides">
              <wp:wrapPolygon edited="0">
                <wp:start x="-83" y="0"/>
                <wp:lineTo x="-83" y="21489"/>
                <wp:lineTo x="21594" y="21489"/>
                <wp:lineTo x="21594" y="0"/>
                <wp:lineTo x="-83" y="0"/>
              </wp:wrapPolygon>
            </wp:wrapTight>
            <wp:docPr id="29" name="Picture 20" descr="C:\Users\lenovo\Desktop\research\thesis\photos\1FINAL PHOTOS\PLATE 9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research\thesis\photos\1FINAL PHOTOS\PLATE 9 (8).jpg"/>
                    <pic:cNvPicPr>
                      <a:picLocks noChangeAspect="1" noChangeArrowheads="1"/>
                    </pic:cNvPicPr>
                  </pic:nvPicPr>
                  <pic:blipFill>
                    <a:blip r:embed="rId21" cstate="print"/>
                    <a:srcRect/>
                    <a:stretch>
                      <a:fillRect/>
                    </a:stretch>
                  </pic:blipFill>
                  <pic:spPr bwMode="auto">
                    <a:xfrm>
                      <a:off x="0" y="0"/>
                      <a:ext cx="4935220" cy="34658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IN"/>
        </w:rPr>
        <w:pict>
          <v:shape id="_x0000_s1033" type="#_x0000_t202" style="position:absolute;left:0;text-align:left;margin-left:0;margin-top:551.25pt;width:410.1pt;height:34.2pt;z-index:251683840;mso-position-horizontal:center;mso-position-horizontal-relative:margin;mso-position-vertical-relative:text;mso-width-relative:margin;mso-height-relative:margin" stroked="f">
            <v:textbox style="mso-next-textbox:#_x0000_s1033">
              <w:txbxContent>
                <w:p w:rsidR="004F5EF3" w:rsidRPr="00E22713" w:rsidRDefault="005A291A" w:rsidP="004F5EF3">
                  <w:pPr>
                    <w:jc w:val="center"/>
                    <w:rPr>
                      <w:rFonts w:ascii="Times New Roman" w:hAnsi="Times New Roman" w:cs="Times New Roman"/>
                      <w:b/>
                      <w:sz w:val="24"/>
                      <w:szCs w:val="24"/>
                    </w:rPr>
                  </w:pPr>
                  <w:r>
                    <w:rPr>
                      <w:rFonts w:ascii="Times New Roman" w:hAnsi="Times New Roman" w:cs="Times New Roman"/>
                      <w:b/>
                      <w:sz w:val="24"/>
                      <w:szCs w:val="24"/>
                    </w:rPr>
                    <w:t>Fig 2</w:t>
                  </w:r>
                  <w:r w:rsidR="004F5EF3">
                    <w:rPr>
                      <w:rFonts w:ascii="Times New Roman" w:hAnsi="Times New Roman" w:cs="Times New Roman"/>
                      <w:b/>
                      <w:sz w:val="24"/>
                      <w:szCs w:val="24"/>
                    </w:rPr>
                    <w:t xml:space="preserve">: Formation of the fish pellets </w:t>
                  </w:r>
                </w:p>
              </w:txbxContent>
            </v:textbox>
            <w10:wrap anchorx="margin"/>
          </v:shape>
        </w:pict>
      </w:r>
      <w:r w:rsidR="004F5EF3" w:rsidRPr="00832017">
        <w:rPr>
          <w:rFonts w:ascii="Times New Roman" w:hAnsi="Times New Roman" w:cs="Times New Roman"/>
          <w:sz w:val="24"/>
          <w:szCs w:val="24"/>
        </w:rPr>
        <w:br w:type="page"/>
      </w:r>
    </w:p>
    <w:p w:rsidR="004F5EF3" w:rsidRPr="00832017" w:rsidRDefault="004E266E" w:rsidP="0083201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pict>
          <v:shape id="_x0000_s1045" type="#_x0000_t202" style="position:absolute;left:0;text-align:left;margin-left:338.7pt;margin-top:16pt;width:46.05pt;height:34.2pt;z-index:251695104;mso-position-horizontal-relative:margin;mso-width-relative:margin;mso-height-relative:margin" filled="f" stroked="f">
            <v:textbox style="mso-next-textbox:#_x0000_s1045">
              <w:txbxContent>
                <w:p w:rsidR="00832017" w:rsidRPr="00E22713" w:rsidRDefault="00832017" w:rsidP="00832017">
                  <w:pPr>
                    <w:jc w:val="center"/>
                    <w:rPr>
                      <w:rFonts w:ascii="Times New Roman" w:hAnsi="Times New Roman" w:cs="Times New Roman"/>
                      <w:b/>
                      <w:sz w:val="24"/>
                      <w:szCs w:val="24"/>
                    </w:rPr>
                  </w:pPr>
                  <w:r>
                    <w:rPr>
                      <w:rFonts w:ascii="Times New Roman" w:hAnsi="Times New Roman" w:cs="Times New Roman"/>
                      <w:b/>
                      <w:sz w:val="24"/>
                      <w:szCs w:val="24"/>
                    </w:rPr>
                    <w:t>T6</w:t>
                  </w:r>
                </w:p>
              </w:txbxContent>
            </v:textbox>
            <w10:wrap anchorx="margin"/>
          </v:shape>
        </w:pict>
      </w:r>
      <w:r>
        <w:rPr>
          <w:rFonts w:ascii="Times New Roman" w:hAnsi="Times New Roman" w:cs="Times New Roman"/>
          <w:noProof/>
          <w:sz w:val="24"/>
          <w:szCs w:val="24"/>
          <w:lang w:val="en-IN" w:eastAsia="en-IN"/>
        </w:rPr>
        <w:pict>
          <v:shape id="_x0000_s1044" type="#_x0000_t202" style="position:absolute;left:0;text-align:left;margin-left:159.8pt;margin-top:16pt;width:46.05pt;height:34.2pt;z-index:251694080;mso-position-horizontal-relative:margin;mso-width-relative:margin;mso-height-relative:margin" filled="f" stroked="f">
            <v:textbox style="mso-next-textbox:#_x0000_s1044">
              <w:txbxContent>
                <w:p w:rsidR="00832017" w:rsidRPr="00E22713" w:rsidRDefault="00832017" w:rsidP="00832017">
                  <w:pPr>
                    <w:jc w:val="center"/>
                    <w:rPr>
                      <w:rFonts w:ascii="Times New Roman" w:hAnsi="Times New Roman" w:cs="Times New Roman"/>
                      <w:b/>
                      <w:sz w:val="24"/>
                      <w:szCs w:val="24"/>
                    </w:rPr>
                  </w:pPr>
                  <w:r>
                    <w:rPr>
                      <w:rFonts w:ascii="Times New Roman" w:hAnsi="Times New Roman" w:cs="Times New Roman"/>
                      <w:b/>
                      <w:sz w:val="24"/>
                      <w:szCs w:val="24"/>
                    </w:rPr>
                    <w:t>T5</w:t>
                  </w:r>
                </w:p>
              </w:txbxContent>
            </v:textbox>
            <w10:wrap anchorx="margin"/>
          </v:shape>
        </w:pict>
      </w:r>
      <w:r w:rsidR="00832017">
        <w:rPr>
          <w:rFonts w:ascii="Times New Roman" w:hAnsi="Times New Roman" w:cs="Times New Roman"/>
          <w:noProof/>
          <w:sz w:val="24"/>
          <w:szCs w:val="24"/>
          <w:lang w:val="en-IN" w:eastAsia="en-IN"/>
        </w:rPr>
        <w:drawing>
          <wp:anchor distT="0" distB="0" distL="114300" distR="114300" simplePos="0" relativeHeight="251674624" behindDoc="1" locked="0" layoutInCell="1" allowOverlap="1">
            <wp:simplePos x="0" y="0"/>
            <wp:positionH relativeFrom="column">
              <wp:posOffset>-276225</wp:posOffset>
            </wp:positionH>
            <wp:positionV relativeFrom="paragraph">
              <wp:posOffset>2324100</wp:posOffset>
            </wp:positionV>
            <wp:extent cx="2133600" cy="2371725"/>
            <wp:effectExtent l="19050" t="0" r="0" b="0"/>
            <wp:wrapTight wrapText="bothSides">
              <wp:wrapPolygon edited="0">
                <wp:start x="-193" y="0"/>
                <wp:lineTo x="-193" y="21513"/>
                <wp:lineTo x="21600" y="21513"/>
                <wp:lineTo x="21600" y="0"/>
                <wp:lineTo x="-193" y="0"/>
              </wp:wrapPolygon>
            </wp:wrapTight>
            <wp:docPr id="38" name="Picture 28" descr="C:\Users\lenovo\Desktop\research\thesis\photos\photos\PLATE 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esktop\research\thesis\photos\photos\PLATE 10 (2).jpg"/>
                    <pic:cNvPicPr>
                      <a:picLocks noChangeAspect="1" noChangeArrowheads="1"/>
                    </pic:cNvPicPr>
                  </pic:nvPicPr>
                  <pic:blipFill>
                    <a:blip r:embed="rId22" cstate="print"/>
                    <a:srcRect t="7216" b="9794"/>
                    <a:stretch>
                      <a:fillRect/>
                    </a:stretch>
                  </pic:blipFill>
                  <pic:spPr bwMode="auto">
                    <a:xfrm>
                      <a:off x="0" y="0"/>
                      <a:ext cx="2133600" cy="23717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IN"/>
        </w:rPr>
        <w:pict>
          <v:shape id="_x0000_s1038" type="#_x0000_t202" style="position:absolute;left:0;text-align:left;margin-left:-25.45pt;margin-top:16pt;width:46.05pt;height:34.2pt;z-index:251688960;mso-position-horizontal-relative:margin;mso-position-vertical-relative:text;mso-width-relative:margin;mso-height-relative:margin" filled="f" stroked="f">
            <v:textbox style="mso-next-textbox:#_x0000_s1038">
              <w:txbxContent>
                <w:p w:rsidR="004F5EF3" w:rsidRPr="00E22713" w:rsidRDefault="004F5EF3" w:rsidP="004F5EF3">
                  <w:pPr>
                    <w:jc w:val="center"/>
                    <w:rPr>
                      <w:rFonts w:ascii="Times New Roman" w:hAnsi="Times New Roman" w:cs="Times New Roman"/>
                      <w:b/>
                      <w:sz w:val="24"/>
                      <w:szCs w:val="24"/>
                    </w:rPr>
                  </w:pPr>
                  <w:r>
                    <w:rPr>
                      <w:rFonts w:ascii="Times New Roman" w:hAnsi="Times New Roman" w:cs="Times New Roman"/>
                      <w:b/>
                      <w:sz w:val="24"/>
                      <w:szCs w:val="24"/>
                    </w:rPr>
                    <w:t xml:space="preserve">T4 </w:t>
                  </w:r>
                </w:p>
              </w:txbxContent>
            </v:textbox>
            <w10:wrap anchorx="margin"/>
          </v:shape>
        </w:pict>
      </w:r>
      <w:r w:rsidR="00832017">
        <w:rPr>
          <w:rFonts w:ascii="Times New Roman" w:hAnsi="Times New Roman" w:cs="Times New Roman"/>
          <w:noProof/>
          <w:sz w:val="24"/>
          <w:szCs w:val="24"/>
          <w:lang w:val="en-IN" w:eastAsia="en-IN"/>
        </w:rPr>
        <w:drawing>
          <wp:anchor distT="0" distB="0" distL="114300" distR="114300" simplePos="0" relativeHeight="251679744" behindDoc="1" locked="0" layoutInCell="1" allowOverlap="1">
            <wp:simplePos x="0" y="0"/>
            <wp:positionH relativeFrom="column">
              <wp:posOffset>2028825</wp:posOffset>
            </wp:positionH>
            <wp:positionV relativeFrom="paragraph">
              <wp:posOffset>2324100</wp:posOffset>
            </wp:positionV>
            <wp:extent cx="2047875" cy="2352675"/>
            <wp:effectExtent l="19050" t="0" r="9525" b="0"/>
            <wp:wrapTight wrapText="bothSides">
              <wp:wrapPolygon edited="0">
                <wp:start x="-201" y="0"/>
                <wp:lineTo x="-201" y="21513"/>
                <wp:lineTo x="21700" y="21513"/>
                <wp:lineTo x="21700" y="0"/>
                <wp:lineTo x="-201" y="0"/>
              </wp:wrapPolygon>
            </wp:wrapTight>
            <wp:docPr id="40" name="Picture 30" descr="C:\Users\lenovo\Desktop\research\thesis\photos\photos\PLATE 1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esktop\research\thesis\photos\photos\PLATE 10 (7).jpg"/>
                    <pic:cNvPicPr>
                      <a:picLocks noChangeAspect="1" noChangeArrowheads="1"/>
                    </pic:cNvPicPr>
                  </pic:nvPicPr>
                  <pic:blipFill>
                    <a:blip r:embed="rId23" cstate="print"/>
                    <a:srcRect t="9794" r="11361" b="14948"/>
                    <a:stretch>
                      <a:fillRect/>
                    </a:stretch>
                  </pic:blipFill>
                  <pic:spPr bwMode="auto">
                    <a:xfrm>
                      <a:off x="0" y="0"/>
                      <a:ext cx="2047875" cy="2352675"/>
                    </a:xfrm>
                    <a:prstGeom prst="rect">
                      <a:avLst/>
                    </a:prstGeom>
                    <a:noFill/>
                    <a:ln w="9525">
                      <a:noFill/>
                      <a:miter lim="800000"/>
                      <a:headEnd/>
                      <a:tailEnd/>
                    </a:ln>
                  </pic:spPr>
                </pic:pic>
              </a:graphicData>
            </a:graphic>
          </wp:anchor>
        </w:drawing>
      </w:r>
      <w:r w:rsidR="00832017">
        <w:rPr>
          <w:rFonts w:ascii="Times New Roman" w:hAnsi="Times New Roman" w:cs="Times New Roman"/>
          <w:noProof/>
          <w:sz w:val="24"/>
          <w:szCs w:val="24"/>
          <w:lang w:val="en-IN" w:eastAsia="en-IN"/>
        </w:rPr>
        <w:drawing>
          <wp:anchor distT="0" distB="0" distL="114300" distR="114300" simplePos="0" relativeHeight="251677696" behindDoc="1" locked="0" layoutInCell="1" allowOverlap="1">
            <wp:simplePos x="0" y="0"/>
            <wp:positionH relativeFrom="column">
              <wp:posOffset>4286250</wp:posOffset>
            </wp:positionH>
            <wp:positionV relativeFrom="paragraph">
              <wp:posOffset>2324100</wp:posOffset>
            </wp:positionV>
            <wp:extent cx="2143125" cy="2371725"/>
            <wp:effectExtent l="19050" t="0" r="9525" b="0"/>
            <wp:wrapTight wrapText="bothSides">
              <wp:wrapPolygon edited="0">
                <wp:start x="-192" y="0"/>
                <wp:lineTo x="-192" y="21513"/>
                <wp:lineTo x="21696" y="21513"/>
                <wp:lineTo x="21696" y="0"/>
                <wp:lineTo x="-192" y="0"/>
              </wp:wrapPolygon>
            </wp:wrapTight>
            <wp:docPr id="32" name="Picture 22" descr="C:\Users\lenovo\Desktop\research\thesis\photos\photos\PLATE 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research\thesis\photos\photos\PLATE 10 (3).jpg"/>
                    <pic:cNvPicPr>
                      <a:picLocks noChangeAspect="1" noChangeArrowheads="1"/>
                    </pic:cNvPicPr>
                  </pic:nvPicPr>
                  <pic:blipFill>
                    <a:blip r:embed="rId24" cstate="print"/>
                    <a:srcRect t="6186" r="-270" b="10825"/>
                    <a:stretch>
                      <a:fillRect/>
                    </a:stretch>
                  </pic:blipFill>
                  <pic:spPr bwMode="auto">
                    <a:xfrm>
                      <a:off x="0" y="0"/>
                      <a:ext cx="2143125" cy="23717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IN"/>
        </w:rPr>
        <w:pict>
          <v:shape id="_x0000_s1037" type="#_x0000_t202" style="position:absolute;left:0;text-align:left;margin-left:330.7pt;margin-top:-185.85pt;width:38.95pt;height:26.35pt;z-index:251687936;mso-position-horizontal-relative:margin;mso-position-vertical-relative:text;mso-width-relative:margin;mso-height-relative:margin" filled="f" stroked="f">
            <v:textbox style="mso-next-textbox:#_x0000_s1037">
              <w:txbxContent>
                <w:p w:rsidR="004F5EF3" w:rsidRPr="00E22713" w:rsidRDefault="004F5EF3" w:rsidP="004F5EF3">
                  <w:pPr>
                    <w:jc w:val="center"/>
                    <w:rPr>
                      <w:rFonts w:ascii="Times New Roman" w:hAnsi="Times New Roman" w:cs="Times New Roman"/>
                      <w:b/>
                      <w:sz w:val="24"/>
                      <w:szCs w:val="24"/>
                    </w:rPr>
                  </w:pPr>
                  <w:r>
                    <w:rPr>
                      <w:rFonts w:ascii="Times New Roman" w:hAnsi="Times New Roman" w:cs="Times New Roman"/>
                      <w:b/>
                      <w:sz w:val="24"/>
                      <w:szCs w:val="24"/>
                    </w:rPr>
                    <w:t xml:space="preserve">T3 </w:t>
                  </w:r>
                </w:p>
              </w:txbxContent>
            </v:textbox>
            <w10:wrap anchorx="margin"/>
          </v:shape>
        </w:pict>
      </w:r>
      <w:r>
        <w:rPr>
          <w:rFonts w:ascii="Times New Roman" w:hAnsi="Times New Roman" w:cs="Times New Roman"/>
          <w:noProof/>
          <w:sz w:val="24"/>
          <w:szCs w:val="24"/>
          <w:lang w:eastAsia="en-IN"/>
        </w:rPr>
        <w:pict>
          <v:shape id="_x0000_s1036" type="#_x0000_t202" style="position:absolute;left:0;text-align:left;margin-left:131.25pt;margin-top:-185.85pt;width:60.25pt;height:26.35pt;z-index:251686912;mso-position-horizontal-relative:margin;mso-position-vertical-relative:text;mso-width-relative:margin;mso-height-relative:margin" filled="f" stroked="f">
            <v:textbox style="mso-next-textbox:#_x0000_s1036">
              <w:txbxContent>
                <w:p w:rsidR="004F5EF3" w:rsidRPr="00E22713" w:rsidRDefault="004F5EF3" w:rsidP="004F5EF3">
                  <w:pPr>
                    <w:jc w:val="center"/>
                    <w:rPr>
                      <w:rFonts w:ascii="Times New Roman" w:hAnsi="Times New Roman" w:cs="Times New Roman"/>
                      <w:b/>
                      <w:sz w:val="24"/>
                      <w:szCs w:val="24"/>
                    </w:rPr>
                  </w:pPr>
                  <w:r>
                    <w:rPr>
                      <w:rFonts w:ascii="Times New Roman" w:hAnsi="Times New Roman" w:cs="Times New Roman"/>
                      <w:b/>
                      <w:sz w:val="24"/>
                      <w:szCs w:val="24"/>
                    </w:rPr>
                    <w:t xml:space="preserve">T2 </w:t>
                  </w:r>
                </w:p>
              </w:txbxContent>
            </v:textbox>
            <w10:wrap anchorx="margin"/>
          </v:shape>
        </w:pict>
      </w:r>
      <w:r>
        <w:rPr>
          <w:rFonts w:ascii="Times New Roman" w:hAnsi="Times New Roman" w:cs="Times New Roman"/>
          <w:noProof/>
          <w:sz w:val="24"/>
          <w:szCs w:val="24"/>
          <w:lang w:eastAsia="en-IN"/>
        </w:rPr>
        <w:pict>
          <v:shape id="_x0000_s1035" type="#_x0000_t202" style="position:absolute;left:0;text-align:left;margin-left:-35.4pt;margin-top:-185.85pt;width:56pt;height:26.35pt;z-index:251685888;mso-position-horizontal-relative:margin;mso-position-vertical-relative:text;mso-width-relative:margin;mso-height-relative:margin" filled="f" stroked="f">
            <v:textbox style="mso-next-textbox:#_x0000_s1035">
              <w:txbxContent>
                <w:p w:rsidR="004F5EF3" w:rsidRPr="00E22713" w:rsidRDefault="004F5EF3" w:rsidP="004F5EF3">
                  <w:pPr>
                    <w:jc w:val="center"/>
                    <w:rPr>
                      <w:rFonts w:ascii="Times New Roman" w:hAnsi="Times New Roman" w:cs="Times New Roman"/>
                      <w:b/>
                      <w:sz w:val="24"/>
                      <w:szCs w:val="24"/>
                    </w:rPr>
                  </w:pPr>
                  <w:r>
                    <w:rPr>
                      <w:rFonts w:ascii="Times New Roman" w:hAnsi="Times New Roman" w:cs="Times New Roman"/>
                      <w:b/>
                      <w:sz w:val="24"/>
                      <w:szCs w:val="24"/>
                    </w:rPr>
                    <w:t xml:space="preserve">T1 </w:t>
                  </w:r>
                </w:p>
              </w:txbxContent>
            </v:textbox>
            <w10:wrap anchorx="margin"/>
          </v:shape>
        </w:pict>
      </w:r>
      <w:r w:rsidR="004F5EF3" w:rsidRPr="00832017">
        <w:rPr>
          <w:rFonts w:ascii="Times New Roman" w:hAnsi="Times New Roman" w:cs="Times New Roman"/>
          <w:noProof/>
          <w:sz w:val="24"/>
          <w:szCs w:val="24"/>
          <w:lang w:val="en-IN" w:eastAsia="en-IN"/>
        </w:rPr>
        <w:drawing>
          <wp:anchor distT="0" distB="0" distL="114300" distR="114300" simplePos="0" relativeHeight="251678720" behindDoc="1" locked="0" layoutInCell="1" allowOverlap="1">
            <wp:simplePos x="0" y="0"/>
            <wp:positionH relativeFrom="column">
              <wp:posOffset>-278765</wp:posOffset>
            </wp:positionH>
            <wp:positionV relativeFrom="paragraph">
              <wp:posOffset>-319405</wp:posOffset>
            </wp:positionV>
            <wp:extent cx="1947545" cy="2349500"/>
            <wp:effectExtent l="19050" t="0" r="0" b="0"/>
            <wp:wrapTight wrapText="bothSides">
              <wp:wrapPolygon edited="0">
                <wp:start x="-211" y="0"/>
                <wp:lineTo x="-211" y="21366"/>
                <wp:lineTo x="21551" y="21366"/>
                <wp:lineTo x="21551" y="0"/>
                <wp:lineTo x="-211" y="0"/>
              </wp:wrapPolygon>
            </wp:wrapTight>
            <wp:docPr id="34" name="Picture 24" descr="C:\Users\lenovo\Desktop\research\thesis\photos\photos\PLATE 1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esktop\research\thesis\photos\photos\PLATE 10 (7).jpg"/>
                    <pic:cNvPicPr>
                      <a:picLocks noChangeAspect="1" noChangeArrowheads="1"/>
                    </pic:cNvPicPr>
                  </pic:nvPicPr>
                  <pic:blipFill>
                    <a:blip r:embed="rId25" cstate="print"/>
                    <a:srcRect t="7732" r="11361" b="13402"/>
                    <a:stretch>
                      <a:fillRect/>
                    </a:stretch>
                  </pic:blipFill>
                  <pic:spPr bwMode="auto">
                    <a:xfrm>
                      <a:off x="0" y="0"/>
                      <a:ext cx="1947545" cy="2349500"/>
                    </a:xfrm>
                    <a:prstGeom prst="rect">
                      <a:avLst/>
                    </a:prstGeom>
                    <a:noFill/>
                    <a:ln w="9525">
                      <a:noFill/>
                      <a:miter lim="800000"/>
                      <a:headEnd/>
                      <a:tailEnd/>
                    </a:ln>
                  </pic:spPr>
                </pic:pic>
              </a:graphicData>
            </a:graphic>
          </wp:anchor>
        </w:drawing>
      </w:r>
      <w:r w:rsidR="004F5EF3" w:rsidRPr="00832017">
        <w:rPr>
          <w:rFonts w:ascii="Times New Roman" w:hAnsi="Times New Roman" w:cs="Times New Roman"/>
          <w:noProof/>
          <w:sz w:val="24"/>
          <w:szCs w:val="24"/>
          <w:lang w:val="en-IN" w:eastAsia="en-IN"/>
        </w:rPr>
        <w:drawing>
          <wp:anchor distT="0" distB="0" distL="114300" distR="114300" simplePos="0" relativeHeight="251675648" behindDoc="1" locked="0" layoutInCell="1" allowOverlap="1">
            <wp:simplePos x="0" y="0"/>
            <wp:positionH relativeFrom="column">
              <wp:posOffset>4288790</wp:posOffset>
            </wp:positionH>
            <wp:positionV relativeFrom="paragraph">
              <wp:posOffset>-341630</wp:posOffset>
            </wp:positionV>
            <wp:extent cx="2148840" cy="2346960"/>
            <wp:effectExtent l="19050" t="0" r="3810" b="0"/>
            <wp:wrapTight wrapText="bothSides">
              <wp:wrapPolygon edited="0">
                <wp:start x="-191" y="0"/>
                <wp:lineTo x="-191" y="21390"/>
                <wp:lineTo x="21638" y="21390"/>
                <wp:lineTo x="21638" y="0"/>
                <wp:lineTo x="-191" y="0"/>
              </wp:wrapPolygon>
            </wp:wrapTight>
            <wp:docPr id="41" name="Picture 27" descr="C:\Users\lenovo\Desktop\research\thesis\photos\photos\PLATE 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esktop\research\thesis\photos\photos\PLATE 10 (1).jpg"/>
                    <pic:cNvPicPr>
                      <a:picLocks noChangeAspect="1" noChangeArrowheads="1"/>
                    </pic:cNvPicPr>
                  </pic:nvPicPr>
                  <pic:blipFill>
                    <a:blip r:embed="rId26" cstate="print"/>
                    <a:srcRect t="12887" b="6186"/>
                    <a:stretch>
                      <a:fillRect/>
                    </a:stretch>
                  </pic:blipFill>
                  <pic:spPr bwMode="auto">
                    <a:xfrm>
                      <a:off x="0" y="0"/>
                      <a:ext cx="2148840" cy="2346960"/>
                    </a:xfrm>
                    <a:prstGeom prst="rect">
                      <a:avLst/>
                    </a:prstGeom>
                    <a:noFill/>
                    <a:ln w="9525">
                      <a:noFill/>
                      <a:miter lim="800000"/>
                      <a:headEnd/>
                      <a:tailEnd/>
                    </a:ln>
                  </pic:spPr>
                </pic:pic>
              </a:graphicData>
            </a:graphic>
          </wp:anchor>
        </w:drawing>
      </w:r>
      <w:r w:rsidR="004F5EF3" w:rsidRPr="00832017">
        <w:rPr>
          <w:rFonts w:ascii="Times New Roman" w:hAnsi="Times New Roman" w:cs="Times New Roman"/>
          <w:noProof/>
          <w:sz w:val="24"/>
          <w:szCs w:val="24"/>
          <w:lang w:val="en-IN" w:eastAsia="en-IN"/>
        </w:rPr>
        <w:drawing>
          <wp:anchor distT="0" distB="0" distL="114300" distR="114300" simplePos="0" relativeHeight="251676672" behindDoc="1" locked="0" layoutInCell="1" allowOverlap="1">
            <wp:simplePos x="0" y="0"/>
            <wp:positionH relativeFrom="column">
              <wp:posOffset>1900555</wp:posOffset>
            </wp:positionH>
            <wp:positionV relativeFrom="paragraph">
              <wp:posOffset>-341630</wp:posOffset>
            </wp:positionV>
            <wp:extent cx="2178050" cy="2374265"/>
            <wp:effectExtent l="19050" t="0" r="0" b="0"/>
            <wp:wrapTight wrapText="bothSides">
              <wp:wrapPolygon edited="0">
                <wp:start x="-189" y="0"/>
                <wp:lineTo x="-189" y="21490"/>
                <wp:lineTo x="21537" y="21490"/>
                <wp:lineTo x="21537" y="0"/>
                <wp:lineTo x="-189" y="0"/>
              </wp:wrapPolygon>
            </wp:wrapTight>
            <wp:docPr id="35" name="Picture 25" descr="C:\Users\lenovo\Desktop\research\thesis\photos\photos\PLATE 10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esktop\research\thesis\photos\photos\PLATE 10 (9).jpg"/>
                    <pic:cNvPicPr>
                      <a:picLocks noChangeAspect="1" noChangeArrowheads="1"/>
                    </pic:cNvPicPr>
                  </pic:nvPicPr>
                  <pic:blipFill>
                    <a:blip r:embed="rId27" cstate="print"/>
                    <a:srcRect t="15464" r="9986" b="10824"/>
                    <a:stretch>
                      <a:fillRect/>
                    </a:stretch>
                  </pic:blipFill>
                  <pic:spPr bwMode="auto">
                    <a:xfrm>
                      <a:off x="0" y="0"/>
                      <a:ext cx="2178050" cy="2374265"/>
                    </a:xfrm>
                    <a:prstGeom prst="rect">
                      <a:avLst/>
                    </a:prstGeom>
                    <a:noFill/>
                    <a:ln w="9525">
                      <a:noFill/>
                      <a:miter lim="800000"/>
                      <a:headEnd/>
                      <a:tailEnd/>
                    </a:ln>
                  </pic:spPr>
                </pic:pic>
              </a:graphicData>
            </a:graphic>
          </wp:anchor>
        </w:drawing>
      </w:r>
    </w:p>
    <w:p w:rsidR="004F5EF3" w:rsidRPr="00832017" w:rsidRDefault="004E266E" w:rsidP="0083201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041" type="#_x0000_t202" style="position:absolute;left:0;text-align:left;margin-left:152.65pt;margin-top:11.35pt;width:48.7pt;height:22.45pt;z-index:251692032;mso-position-horizontal-relative:margin;mso-width-relative:margin;mso-height-relative:margin" filled="f" stroked="f">
            <v:textbox style="mso-next-textbox:#_x0000_s1041">
              <w:txbxContent>
                <w:p w:rsidR="004F5EF3" w:rsidRPr="00E22713" w:rsidRDefault="004F5EF3" w:rsidP="004F5EF3">
                  <w:pPr>
                    <w:jc w:val="center"/>
                    <w:rPr>
                      <w:rFonts w:ascii="Times New Roman" w:hAnsi="Times New Roman" w:cs="Times New Roman"/>
                      <w:b/>
                      <w:sz w:val="24"/>
                      <w:szCs w:val="24"/>
                    </w:rPr>
                  </w:pPr>
                  <w:r>
                    <w:rPr>
                      <w:rFonts w:ascii="Times New Roman" w:hAnsi="Times New Roman" w:cs="Times New Roman"/>
                      <w:b/>
                      <w:sz w:val="24"/>
                      <w:szCs w:val="24"/>
                    </w:rPr>
                    <w:t>T7</w:t>
                  </w:r>
                </w:p>
              </w:txbxContent>
            </v:textbox>
            <w10:wrap anchorx="margin"/>
          </v:shape>
        </w:pict>
      </w:r>
      <w:r w:rsidR="00832017">
        <w:rPr>
          <w:rFonts w:ascii="Times New Roman" w:hAnsi="Times New Roman" w:cs="Times New Roman"/>
          <w:noProof/>
          <w:sz w:val="24"/>
          <w:szCs w:val="24"/>
          <w:lang w:val="en-IN" w:eastAsia="en-IN"/>
        </w:rPr>
        <w:drawing>
          <wp:anchor distT="0" distB="0" distL="114300" distR="114300" simplePos="0" relativeHeight="251680768" behindDoc="1" locked="0" layoutInCell="1" allowOverlap="1">
            <wp:simplePos x="0" y="0"/>
            <wp:positionH relativeFrom="column">
              <wp:posOffset>1952625</wp:posOffset>
            </wp:positionH>
            <wp:positionV relativeFrom="paragraph">
              <wp:posOffset>153670</wp:posOffset>
            </wp:positionV>
            <wp:extent cx="2224405" cy="2581275"/>
            <wp:effectExtent l="19050" t="0" r="4445" b="0"/>
            <wp:wrapTight wrapText="bothSides">
              <wp:wrapPolygon edited="0">
                <wp:start x="-185" y="0"/>
                <wp:lineTo x="-185" y="21520"/>
                <wp:lineTo x="21643" y="21520"/>
                <wp:lineTo x="21643" y="0"/>
                <wp:lineTo x="-185" y="0"/>
              </wp:wrapPolygon>
            </wp:wrapTight>
            <wp:docPr id="36" name="Picture 26" descr="C:\Users\lenovo\Desktop\research\thesis\photos\photos\PLATE 1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esktop\research\thesis\photos\photos\PLATE 10 (10).jpg"/>
                    <pic:cNvPicPr>
                      <a:picLocks noChangeAspect="1" noChangeArrowheads="1"/>
                    </pic:cNvPicPr>
                  </pic:nvPicPr>
                  <pic:blipFill>
                    <a:blip r:embed="rId28" cstate="print"/>
                    <a:srcRect l="2281" t="11340" r="3691" b="7732"/>
                    <a:stretch>
                      <a:fillRect/>
                    </a:stretch>
                  </pic:blipFill>
                  <pic:spPr bwMode="auto">
                    <a:xfrm>
                      <a:off x="0" y="0"/>
                      <a:ext cx="2224405" cy="2581275"/>
                    </a:xfrm>
                    <a:prstGeom prst="rect">
                      <a:avLst/>
                    </a:prstGeom>
                    <a:noFill/>
                    <a:ln w="9525">
                      <a:noFill/>
                      <a:miter lim="800000"/>
                      <a:headEnd/>
                      <a:tailEnd/>
                    </a:ln>
                  </pic:spPr>
                </pic:pic>
              </a:graphicData>
            </a:graphic>
          </wp:anchor>
        </w:drawing>
      </w: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4F5EF3" w:rsidP="00832017">
      <w:pPr>
        <w:spacing w:line="360" w:lineRule="auto"/>
        <w:jc w:val="both"/>
        <w:rPr>
          <w:rFonts w:ascii="Times New Roman" w:hAnsi="Times New Roman" w:cs="Times New Roman"/>
          <w:sz w:val="24"/>
          <w:szCs w:val="24"/>
        </w:rPr>
      </w:pPr>
    </w:p>
    <w:p w:rsidR="004F5EF3" w:rsidRPr="00832017" w:rsidRDefault="004E266E" w:rsidP="0083201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042" type="#_x0000_t202" style="position:absolute;left:0;text-align:left;margin-left:20.6pt;margin-top:71.4pt;width:410.1pt;height:49.3pt;z-index:251693056;mso-position-horizontal-relative:margin;mso-width-relative:margin;mso-height-relative:margin" stroked="f">
            <v:textbox style="mso-next-textbox:#_x0000_s1042">
              <w:txbxContent>
                <w:p w:rsidR="004F5EF3" w:rsidRPr="00E22713" w:rsidRDefault="005A291A" w:rsidP="004F5EF3">
                  <w:pPr>
                    <w:jc w:val="center"/>
                    <w:rPr>
                      <w:rFonts w:ascii="Times New Roman" w:hAnsi="Times New Roman" w:cs="Times New Roman"/>
                      <w:b/>
                      <w:sz w:val="24"/>
                      <w:szCs w:val="24"/>
                    </w:rPr>
                  </w:pPr>
                  <w:r>
                    <w:rPr>
                      <w:rFonts w:ascii="Times New Roman" w:hAnsi="Times New Roman" w:cs="Times New Roman"/>
                      <w:b/>
                      <w:sz w:val="24"/>
                      <w:szCs w:val="24"/>
                    </w:rPr>
                    <w:t>Fig 3</w:t>
                  </w:r>
                  <w:r w:rsidR="004F5EF3">
                    <w:rPr>
                      <w:rFonts w:ascii="Times New Roman" w:hAnsi="Times New Roman" w:cs="Times New Roman"/>
                      <w:b/>
                      <w:sz w:val="24"/>
                      <w:szCs w:val="24"/>
                    </w:rPr>
                    <w:t>: Experimental diets</w:t>
                  </w:r>
                </w:p>
              </w:txbxContent>
            </v:textbox>
            <w10:wrap anchorx="margin"/>
          </v:shape>
        </w:pict>
      </w:r>
    </w:p>
    <w:sectPr w:rsidR="004F5EF3" w:rsidRPr="00832017"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66E" w:rsidRDefault="004E266E" w:rsidP="003A01F9">
      <w:pPr>
        <w:spacing w:after="0" w:line="240" w:lineRule="auto"/>
      </w:pPr>
      <w:r>
        <w:separator/>
      </w:r>
    </w:p>
  </w:endnote>
  <w:endnote w:type="continuationSeparator" w:id="0">
    <w:p w:rsidR="004E266E" w:rsidRDefault="004E266E" w:rsidP="003A0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DE3" w:rsidRDefault="00966D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160047"/>
      <w:docPartObj>
        <w:docPartGallery w:val="Page Numbers (Bottom of Page)"/>
        <w:docPartUnique/>
      </w:docPartObj>
    </w:sdtPr>
    <w:sdtEndPr/>
    <w:sdtContent>
      <w:p w:rsidR="00DF2B82" w:rsidRDefault="004E266E">
        <w:pPr>
          <w:pStyle w:val="Footer"/>
          <w:jc w:val="center"/>
        </w:pPr>
        <w:r>
          <w:fldChar w:fldCharType="begin"/>
        </w:r>
        <w:r>
          <w:instrText xml:space="preserve"> PAGE   \* MERGEFORMAT </w:instrText>
        </w:r>
        <w:r>
          <w:fldChar w:fldCharType="separate"/>
        </w:r>
        <w:r w:rsidR="00C71BB1">
          <w:rPr>
            <w:noProof/>
          </w:rPr>
          <w:t>1</w:t>
        </w:r>
        <w:r>
          <w:rPr>
            <w:noProof/>
          </w:rPr>
          <w:fldChar w:fldCharType="end"/>
        </w:r>
      </w:p>
    </w:sdtContent>
  </w:sdt>
  <w:p w:rsidR="00DF2B82" w:rsidRDefault="00DF2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DE3" w:rsidRDefault="00966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66E" w:rsidRDefault="004E266E" w:rsidP="003A01F9">
      <w:pPr>
        <w:spacing w:after="0" w:line="240" w:lineRule="auto"/>
      </w:pPr>
      <w:r>
        <w:separator/>
      </w:r>
    </w:p>
  </w:footnote>
  <w:footnote w:type="continuationSeparator" w:id="0">
    <w:p w:rsidR="004E266E" w:rsidRDefault="004E266E" w:rsidP="003A0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DE3" w:rsidRDefault="00966D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840282" o:spid="_x0000_s2050" type="#_x0000_t136" style="position:absolute;margin-left:0;margin-top:0;width:565.55pt;height:70.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DE3" w:rsidRDefault="00966D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840283" o:spid="_x0000_s2051" type="#_x0000_t136" style="position:absolute;margin-left:0;margin-top:0;width:565.55pt;height:70.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DE3" w:rsidRDefault="00966D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840281" o:spid="_x0000_s2049" type="#_x0000_t136" style="position:absolute;margin-left:0;margin-top:0;width:565.55pt;height:70.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7514346"/>
    <w:multiLevelType w:val="hybridMultilevel"/>
    <w:tmpl w:val="4ED00DAA"/>
    <w:lvl w:ilvl="0" w:tplc="4D5E9FFE">
      <w:start w:val="1"/>
      <w:numFmt w:val="decimal"/>
      <w:lvlText w:val="2.%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60072DFF"/>
    <w:multiLevelType w:val="hybridMultilevel"/>
    <w:tmpl w:val="7102B4B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6CC81583"/>
    <w:multiLevelType w:val="hybridMultilevel"/>
    <w:tmpl w:val="D5B64A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47730"/>
    <w:rsid w:val="00000CC1"/>
    <w:rsid w:val="00013193"/>
    <w:rsid w:val="00034616"/>
    <w:rsid w:val="0006063C"/>
    <w:rsid w:val="00097659"/>
    <w:rsid w:val="000F6CBE"/>
    <w:rsid w:val="001117F2"/>
    <w:rsid w:val="00145557"/>
    <w:rsid w:val="0014665C"/>
    <w:rsid w:val="0015074B"/>
    <w:rsid w:val="00167D46"/>
    <w:rsid w:val="001A495A"/>
    <w:rsid w:val="001F7BA8"/>
    <w:rsid w:val="00217607"/>
    <w:rsid w:val="00224E10"/>
    <w:rsid w:val="00244428"/>
    <w:rsid w:val="00245D07"/>
    <w:rsid w:val="00265E4E"/>
    <w:rsid w:val="0029639D"/>
    <w:rsid w:val="002A2E21"/>
    <w:rsid w:val="002C6E3F"/>
    <w:rsid w:val="002F1976"/>
    <w:rsid w:val="003175B9"/>
    <w:rsid w:val="00326F90"/>
    <w:rsid w:val="003924A1"/>
    <w:rsid w:val="003A01F9"/>
    <w:rsid w:val="003A3FFC"/>
    <w:rsid w:val="003C3AF1"/>
    <w:rsid w:val="003D6587"/>
    <w:rsid w:val="00440080"/>
    <w:rsid w:val="00460893"/>
    <w:rsid w:val="004632A6"/>
    <w:rsid w:val="00475439"/>
    <w:rsid w:val="00485506"/>
    <w:rsid w:val="0049618E"/>
    <w:rsid w:val="004A6BFB"/>
    <w:rsid w:val="004C14B3"/>
    <w:rsid w:val="004E266E"/>
    <w:rsid w:val="004F28C9"/>
    <w:rsid w:val="004F5EF3"/>
    <w:rsid w:val="005A291A"/>
    <w:rsid w:val="005C0F1A"/>
    <w:rsid w:val="0064357A"/>
    <w:rsid w:val="00650A99"/>
    <w:rsid w:val="006A542B"/>
    <w:rsid w:val="006C56F9"/>
    <w:rsid w:val="006E5DBB"/>
    <w:rsid w:val="00745641"/>
    <w:rsid w:val="007722B6"/>
    <w:rsid w:val="007B1295"/>
    <w:rsid w:val="007C28A8"/>
    <w:rsid w:val="007C4859"/>
    <w:rsid w:val="008157E2"/>
    <w:rsid w:val="00820D3F"/>
    <w:rsid w:val="00832017"/>
    <w:rsid w:val="00837C2A"/>
    <w:rsid w:val="0086289A"/>
    <w:rsid w:val="008B3E8D"/>
    <w:rsid w:val="008D16D1"/>
    <w:rsid w:val="008F3966"/>
    <w:rsid w:val="00925E5D"/>
    <w:rsid w:val="0096140F"/>
    <w:rsid w:val="00966DE3"/>
    <w:rsid w:val="009F606E"/>
    <w:rsid w:val="00A23495"/>
    <w:rsid w:val="00A5583B"/>
    <w:rsid w:val="00AA1D8D"/>
    <w:rsid w:val="00AC7D47"/>
    <w:rsid w:val="00B22738"/>
    <w:rsid w:val="00B32001"/>
    <w:rsid w:val="00B350D4"/>
    <w:rsid w:val="00B47730"/>
    <w:rsid w:val="00B77490"/>
    <w:rsid w:val="00B77A64"/>
    <w:rsid w:val="00BF354B"/>
    <w:rsid w:val="00C479ED"/>
    <w:rsid w:val="00C71BB1"/>
    <w:rsid w:val="00C81885"/>
    <w:rsid w:val="00CA1BE6"/>
    <w:rsid w:val="00CB0664"/>
    <w:rsid w:val="00CC17F3"/>
    <w:rsid w:val="00D03502"/>
    <w:rsid w:val="00D3711E"/>
    <w:rsid w:val="00D53838"/>
    <w:rsid w:val="00DC1291"/>
    <w:rsid w:val="00DE5CF4"/>
    <w:rsid w:val="00DF2B82"/>
    <w:rsid w:val="00E00383"/>
    <w:rsid w:val="00E05E5A"/>
    <w:rsid w:val="00E20E5D"/>
    <w:rsid w:val="00E3227E"/>
    <w:rsid w:val="00E82B1C"/>
    <w:rsid w:val="00E941C2"/>
    <w:rsid w:val="00F06E05"/>
    <w:rsid w:val="00F67D1C"/>
    <w:rsid w:val="00FB4E05"/>
    <w:rsid w:val="00FC02A1"/>
    <w:rsid w:val="00FC693F"/>
    <w:rsid w:val="00FE40B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9F4A21F"/>
  <w15:docId w15:val="{0EC20D82-8614-42F9-A9BB-715BBD4CC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7B1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295"/>
    <w:rPr>
      <w:rFonts w:ascii="Tahoma" w:hAnsi="Tahoma" w:cs="Tahoma"/>
      <w:sz w:val="16"/>
      <w:szCs w:val="16"/>
    </w:rPr>
  </w:style>
  <w:style w:type="character" w:styleId="Hyperlink">
    <w:name w:val="Hyperlink"/>
    <w:basedOn w:val="DefaultParagraphFont"/>
    <w:uiPriority w:val="99"/>
    <w:unhideWhenUsed/>
    <w:rsid w:val="003924A1"/>
    <w:rPr>
      <w:color w:val="0000FF" w:themeColor="hyperlink"/>
      <w:u w:val="single"/>
    </w:rPr>
  </w:style>
  <w:style w:type="paragraph" w:styleId="NormalWeb">
    <w:name w:val="Normal (Web)"/>
    <w:basedOn w:val="Normal"/>
    <w:uiPriority w:val="99"/>
    <w:unhideWhenUsed/>
    <w:rsid w:val="003924A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EndNoteBibliography">
    <w:name w:val="EndNote Bibliography"/>
    <w:basedOn w:val="Normal"/>
    <w:link w:val="EndNoteBibliographyChar"/>
    <w:rsid w:val="002C6E3F"/>
    <w:pPr>
      <w:spacing w:before="100" w:beforeAutospacing="1" w:after="100" w:afterAutospacing="1" w:line="240" w:lineRule="auto"/>
      <w:ind w:firstLine="720"/>
      <w:jc w:val="both"/>
    </w:pPr>
    <w:rPr>
      <w:rFonts w:ascii="Times New Roman" w:eastAsiaTheme="minorHAnsi" w:hAnsi="Times New Roman" w:cs="Times New Roman"/>
      <w:noProof/>
      <w:sz w:val="24"/>
    </w:rPr>
  </w:style>
  <w:style w:type="character" w:customStyle="1" w:styleId="EndNoteBibliographyChar">
    <w:name w:val="EndNote Bibliography Char"/>
    <w:basedOn w:val="DefaultParagraphFont"/>
    <w:link w:val="EndNoteBibliography"/>
    <w:rsid w:val="002C6E3F"/>
    <w:rPr>
      <w:rFonts w:ascii="Times New Roman" w:eastAsiaTheme="minorHAnsi" w:hAnsi="Times New Roman" w:cs="Times New Roman"/>
      <w:noProof/>
      <w:sz w:val="24"/>
    </w:rPr>
  </w:style>
  <w:style w:type="paragraph" w:customStyle="1" w:styleId="ReferHead">
    <w:name w:val="Refer Head"/>
    <w:basedOn w:val="Normal"/>
    <w:rsid w:val="00E00383"/>
    <w:pPr>
      <w:keepNext/>
      <w:spacing w:after="240" w:line="240" w:lineRule="auto"/>
    </w:pPr>
    <w:rPr>
      <w:rFonts w:ascii="Helvetica" w:eastAsia="Times New Roman" w:hAnsi="Helvetica"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495366">
      <w:bodyDiv w:val="1"/>
      <w:marLeft w:val="0"/>
      <w:marRight w:val="0"/>
      <w:marTop w:val="0"/>
      <w:marBottom w:val="0"/>
      <w:divBdr>
        <w:top w:val="none" w:sz="0" w:space="0" w:color="auto"/>
        <w:left w:val="none" w:sz="0" w:space="0" w:color="auto"/>
        <w:bottom w:val="none" w:sz="0" w:space="0" w:color="auto"/>
        <w:right w:val="none" w:sz="0" w:space="0" w:color="auto"/>
      </w:divBdr>
      <w:divsChild>
        <w:div w:id="724642222">
          <w:marLeft w:val="0"/>
          <w:marRight w:val="0"/>
          <w:marTop w:val="0"/>
          <w:marBottom w:val="0"/>
          <w:divBdr>
            <w:top w:val="none" w:sz="0" w:space="0" w:color="auto"/>
            <w:left w:val="none" w:sz="0" w:space="0" w:color="auto"/>
            <w:bottom w:val="none" w:sz="0" w:space="0" w:color="auto"/>
            <w:right w:val="none" w:sz="0" w:space="0" w:color="auto"/>
          </w:divBdr>
          <w:divsChild>
            <w:div w:id="14633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2834">
      <w:bodyDiv w:val="1"/>
      <w:marLeft w:val="0"/>
      <w:marRight w:val="0"/>
      <w:marTop w:val="0"/>
      <w:marBottom w:val="0"/>
      <w:divBdr>
        <w:top w:val="none" w:sz="0" w:space="0" w:color="auto"/>
        <w:left w:val="none" w:sz="0" w:space="0" w:color="auto"/>
        <w:bottom w:val="none" w:sz="0" w:space="0" w:color="auto"/>
        <w:right w:val="none" w:sz="0" w:space="0" w:color="auto"/>
      </w:divBdr>
    </w:div>
    <w:div w:id="403331823">
      <w:bodyDiv w:val="1"/>
      <w:marLeft w:val="0"/>
      <w:marRight w:val="0"/>
      <w:marTop w:val="0"/>
      <w:marBottom w:val="0"/>
      <w:divBdr>
        <w:top w:val="none" w:sz="0" w:space="0" w:color="auto"/>
        <w:left w:val="none" w:sz="0" w:space="0" w:color="auto"/>
        <w:bottom w:val="none" w:sz="0" w:space="0" w:color="auto"/>
        <w:right w:val="none" w:sz="0" w:space="0" w:color="auto"/>
      </w:divBdr>
    </w:div>
    <w:div w:id="436676202">
      <w:bodyDiv w:val="1"/>
      <w:marLeft w:val="0"/>
      <w:marRight w:val="0"/>
      <w:marTop w:val="0"/>
      <w:marBottom w:val="0"/>
      <w:divBdr>
        <w:top w:val="none" w:sz="0" w:space="0" w:color="auto"/>
        <w:left w:val="none" w:sz="0" w:space="0" w:color="auto"/>
        <w:bottom w:val="none" w:sz="0" w:space="0" w:color="auto"/>
        <w:right w:val="none" w:sz="0" w:space="0" w:color="auto"/>
      </w:divBdr>
    </w:div>
    <w:div w:id="629020145">
      <w:bodyDiv w:val="1"/>
      <w:marLeft w:val="0"/>
      <w:marRight w:val="0"/>
      <w:marTop w:val="0"/>
      <w:marBottom w:val="0"/>
      <w:divBdr>
        <w:top w:val="none" w:sz="0" w:space="0" w:color="auto"/>
        <w:left w:val="none" w:sz="0" w:space="0" w:color="auto"/>
        <w:bottom w:val="none" w:sz="0" w:space="0" w:color="auto"/>
        <w:right w:val="none" w:sz="0" w:space="0" w:color="auto"/>
      </w:divBdr>
    </w:div>
    <w:div w:id="692996873">
      <w:bodyDiv w:val="1"/>
      <w:marLeft w:val="0"/>
      <w:marRight w:val="0"/>
      <w:marTop w:val="0"/>
      <w:marBottom w:val="0"/>
      <w:divBdr>
        <w:top w:val="none" w:sz="0" w:space="0" w:color="auto"/>
        <w:left w:val="none" w:sz="0" w:space="0" w:color="auto"/>
        <w:bottom w:val="none" w:sz="0" w:space="0" w:color="auto"/>
        <w:right w:val="none" w:sz="0" w:space="0" w:color="auto"/>
      </w:divBdr>
    </w:div>
    <w:div w:id="780220230">
      <w:bodyDiv w:val="1"/>
      <w:marLeft w:val="0"/>
      <w:marRight w:val="0"/>
      <w:marTop w:val="0"/>
      <w:marBottom w:val="0"/>
      <w:divBdr>
        <w:top w:val="none" w:sz="0" w:space="0" w:color="auto"/>
        <w:left w:val="none" w:sz="0" w:space="0" w:color="auto"/>
        <w:bottom w:val="none" w:sz="0" w:space="0" w:color="auto"/>
        <w:right w:val="none" w:sz="0" w:space="0" w:color="auto"/>
      </w:divBdr>
    </w:div>
    <w:div w:id="979724829">
      <w:bodyDiv w:val="1"/>
      <w:marLeft w:val="0"/>
      <w:marRight w:val="0"/>
      <w:marTop w:val="0"/>
      <w:marBottom w:val="0"/>
      <w:divBdr>
        <w:top w:val="none" w:sz="0" w:space="0" w:color="auto"/>
        <w:left w:val="none" w:sz="0" w:space="0" w:color="auto"/>
        <w:bottom w:val="none" w:sz="0" w:space="0" w:color="auto"/>
        <w:right w:val="none" w:sz="0" w:space="0" w:color="auto"/>
      </w:divBdr>
    </w:div>
    <w:div w:id="1607494410">
      <w:bodyDiv w:val="1"/>
      <w:marLeft w:val="0"/>
      <w:marRight w:val="0"/>
      <w:marTop w:val="0"/>
      <w:marBottom w:val="0"/>
      <w:divBdr>
        <w:top w:val="none" w:sz="0" w:space="0" w:color="auto"/>
        <w:left w:val="none" w:sz="0" w:space="0" w:color="auto"/>
        <w:bottom w:val="none" w:sz="0" w:space="0" w:color="auto"/>
        <w:right w:val="none" w:sz="0" w:space="0" w:color="auto"/>
      </w:divBdr>
    </w:div>
    <w:div w:id="1785424109">
      <w:bodyDiv w:val="1"/>
      <w:marLeft w:val="0"/>
      <w:marRight w:val="0"/>
      <w:marTop w:val="0"/>
      <w:marBottom w:val="0"/>
      <w:divBdr>
        <w:top w:val="none" w:sz="0" w:space="0" w:color="auto"/>
        <w:left w:val="none" w:sz="0" w:space="0" w:color="auto"/>
        <w:bottom w:val="none" w:sz="0" w:space="0" w:color="auto"/>
        <w:right w:val="none" w:sz="0" w:space="0" w:color="auto"/>
      </w:divBdr>
    </w:div>
    <w:div w:id="21388646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56C86-6D46-437D-B334-8E04F27D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12</Pages>
  <Words>2628</Words>
  <Characters>14983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17576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40</cp:revision>
  <dcterms:created xsi:type="dcterms:W3CDTF">2013-12-23T23:15:00Z</dcterms:created>
  <dcterms:modified xsi:type="dcterms:W3CDTF">2025-08-16T05:43:00Z</dcterms:modified>
  <cp:category/>
</cp:coreProperties>
</file>