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2369" w14:textId="45B1AE80" w:rsidR="00BE133D" w:rsidRDefault="00133C5E" w:rsidP="001A0B77">
      <w:pPr>
        <w:spacing w:line="360" w:lineRule="auto"/>
        <w:jc w:val="both"/>
        <w:rPr>
          <w:rFonts w:ascii="Times New Roman" w:hAnsi="Times New Roman" w:cs="Times New Roman"/>
          <w:b/>
          <w:bCs/>
          <w:sz w:val="24"/>
          <w:szCs w:val="24"/>
        </w:rPr>
      </w:pPr>
      <w:bookmarkStart w:id="0" w:name="_Hlk197537547"/>
      <w:bookmarkStart w:id="1" w:name="_GoBack"/>
      <w:bookmarkEnd w:id="1"/>
      <w:r>
        <w:rPr>
          <w:rFonts w:ascii="Times New Roman" w:hAnsi="Times New Roman" w:cs="Times New Roman"/>
          <w:b/>
          <w:bCs/>
          <w:sz w:val="24"/>
          <w:szCs w:val="24"/>
        </w:rPr>
        <w:t>Influence</w:t>
      </w:r>
      <w:bookmarkEnd w:id="0"/>
      <w:r>
        <w:rPr>
          <w:rFonts w:ascii="Times New Roman" w:hAnsi="Times New Roman" w:cs="Times New Roman"/>
          <w:b/>
          <w:bCs/>
          <w:sz w:val="24"/>
          <w:szCs w:val="24"/>
        </w:rPr>
        <w:t xml:space="preserve"> </w:t>
      </w:r>
      <w:r w:rsidR="008C4AF7" w:rsidRPr="00FF48F7">
        <w:rPr>
          <w:rFonts w:ascii="Times New Roman" w:hAnsi="Times New Roman" w:cs="Times New Roman"/>
          <w:b/>
          <w:bCs/>
          <w:sz w:val="24"/>
          <w:szCs w:val="24"/>
        </w:rPr>
        <w:t xml:space="preserve">of IBA and NAA levels on growth traits of </w:t>
      </w:r>
      <w:proofErr w:type="spellStart"/>
      <w:r w:rsidR="008C4AF7" w:rsidRPr="00FF48F7">
        <w:rPr>
          <w:rFonts w:ascii="Times New Roman" w:hAnsi="Times New Roman" w:cs="Times New Roman"/>
          <w:b/>
          <w:bCs/>
          <w:sz w:val="24"/>
          <w:szCs w:val="24"/>
        </w:rPr>
        <w:t>Kagzi</w:t>
      </w:r>
      <w:proofErr w:type="spellEnd"/>
      <w:r w:rsidR="008C4AF7" w:rsidRPr="00FF48F7">
        <w:rPr>
          <w:rFonts w:ascii="Times New Roman" w:hAnsi="Times New Roman" w:cs="Times New Roman"/>
          <w:b/>
          <w:bCs/>
          <w:sz w:val="24"/>
          <w:szCs w:val="24"/>
        </w:rPr>
        <w:t xml:space="preserve"> lime (</w:t>
      </w:r>
      <w:r w:rsidR="008C4AF7" w:rsidRPr="0042111A">
        <w:rPr>
          <w:rFonts w:ascii="Times New Roman" w:hAnsi="Times New Roman" w:cs="Times New Roman"/>
          <w:b/>
          <w:bCs/>
          <w:i/>
          <w:iCs/>
          <w:sz w:val="24"/>
          <w:szCs w:val="24"/>
        </w:rPr>
        <w:t xml:space="preserve">Citrus </w:t>
      </w:r>
      <w:proofErr w:type="spellStart"/>
      <w:r w:rsidR="008C4AF7" w:rsidRPr="0042111A">
        <w:rPr>
          <w:rFonts w:ascii="Times New Roman" w:hAnsi="Times New Roman" w:cs="Times New Roman"/>
          <w:b/>
          <w:bCs/>
          <w:i/>
          <w:iCs/>
          <w:sz w:val="24"/>
          <w:szCs w:val="24"/>
        </w:rPr>
        <w:t>aurantifolia</w:t>
      </w:r>
      <w:proofErr w:type="spellEnd"/>
      <w:r w:rsidR="008C4AF7" w:rsidRPr="00FF48F7">
        <w:rPr>
          <w:rFonts w:ascii="Times New Roman" w:hAnsi="Times New Roman" w:cs="Times New Roman"/>
          <w:b/>
          <w:bCs/>
          <w:sz w:val="24"/>
          <w:szCs w:val="24"/>
        </w:rPr>
        <w:t xml:space="preserve"> Swingle)</w:t>
      </w:r>
    </w:p>
    <w:p w14:paraId="6C363074" w14:textId="77777777" w:rsidR="006E546A" w:rsidRPr="00FF48F7" w:rsidRDefault="006E546A" w:rsidP="001A0B77">
      <w:pPr>
        <w:spacing w:line="360" w:lineRule="auto"/>
        <w:jc w:val="both"/>
        <w:rPr>
          <w:rFonts w:ascii="Times New Roman" w:hAnsi="Times New Roman" w:cs="Times New Roman"/>
          <w:b/>
          <w:bCs/>
          <w:sz w:val="24"/>
          <w:szCs w:val="24"/>
        </w:rPr>
      </w:pPr>
    </w:p>
    <w:p w14:paraId="43E2A180"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Abstract </w:t>
      </w:r>
    </w:p>
    <w:p w14:paraId="3F32B29B" w14:textId="25E98D7E" w:rsidR="008C4AF7" w:rsidRPr="00FF48F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The present experiment entitled “</w:t>
      </w:r>
      <w:r w:rsidR="00133C5E" w:rsidRPr="00133C5E">
        <w:rPr>
          <w:rFonts w:ascii="Times New Roman" w:hAnsi="Times New Roman" w:cs="Times New Roman"/>
          <w:sz w:val="24"/>
          <w:szCs w:val="24"/>
        </w:rPr>
        <w:t>Influence</w:t>
      </w:r>
      <w:r w:rsidRPr="00FF48F7">
        <w:rPr>
          <w:rFonts w:ascii="Times New Roman" w:hAnsi="Times New Roman" w:cs="Times New Roman"/>
          <w:sz w:val="24"/>
          <w:szCs w:val="24"/>
        </w:rPr>
        <w:t xml:space="preserve"> of IBA and NAA levels on growth traits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w:t>
      </w:r>
      <w:r w:rsidRPr="0042111A">
        <w:rPr>
          <w:rFonts w:ascii="Times New Roman" w:hAnsi="Times New Roman" w:cs="Times New Roman"/>
          <w:i/>
          <w:iCs/>
          <w:sz w:val="24"/>
          <w:szCs w:val="24"/>
        </w:rPr>
        <w:t xml:space="preserve">Citrus </w:t>
      </w:r>
      <w:proofErr w:type="spellStart"/>
      <w:r w:rsidRPr="0042111A">
        <w:rPr>
          <w:rFonts w:ascii="Times New Roman" w:hAnsi="Times New Roman" w:cs="Times New Roman"/>
          <w:i/>
          <w:iCs/>
          <w:sz w:val="24"/>
          <w:szCs w:val="24"/>
        </w:rPr>
        <w:t>aurantifolia</w:t>
      </w:r>
      <w:proofErr w:type="spellEnd"/>
      <w:r w:rsidRPr="00FF48F7">
        <w:rPr>
          <w:rFonts w:ascii="Times New Roman" w:hAnsi="Times New Roman" w:cs="Times New Roman"/>
          <w:sz w:val="24"/>
          <w:szCs w:val="24"/>
        </w:rPr>
        <w:t xml:space="preserve"> Swingle)” was conducted at Garden, College of Horticulture, Department of Fruit Science, Chandra Shekhar Azad University of Agriculture and Technology Kanpur, Uttar Pradesh in the year 2018-2019. It was carried out in complete randomized design</w:t>
      </w:r>
      <w:r w:rsidR="00133C5E">
        <w:rPr>
          <w:rFonts w:ascii="Times New Roman" w:hAnsi="Times New Roman" w:cs="Times New Roman"/>
          <w:sz w:val="24"/>
          <w:szCs w:val="24"/>
        </w:rPr>
        <w:t xml:space="preserve"> </w:t>
      </w:r>
      <w:r w:rsidR="0076429A">
        <w:rPr>
          <w:rFonts w:ascii="Times New Roman" w:hAnsi="Times New Roman" w:cs="Times New Roman"/>
          <w:sz w:val="24"/>
          <w:szCs w:val="24"/>
        </w:rPr>
        <w:t>(CRD)</w:t>
      </w:r>
      <w:r w:rsidRPr="00FF48F7">
        <w:rPr>
          <w:rFonts w:ascii="Times New Roman" w:hAnsi="Times New Roman" w:cs="Times New Roman"/>
          <w:sz w:val="24"/>
          <w:szCs w:val="24"/>
        </w:rPr>
        <w:t xml:space="preserve"> with 16 treatment and each treatment replicated thrice. The results of this study on the effect of IBA 1000-3000 ppm and NAA 1000-3000 ppm alone and combination on the growth of citrus cutting are discussed and interpreted in the light of previous research in India and abroad. The experiment showed significant finding and concluded that treatment of T15 (IBA 3000 ppm + NAA 3000 ppm) showed </w:t>
      </w:r>
      <w:r w:rsidR="0076429A">
        <w:rPr>
          <w:rFonts w:ascii="Times New Roman" w:hAnsi="Times New Roman" w:cs="Times New Roman"/>
          <w:sz w:val="24"/>
          <w:szCs w:val="24"/>
        </w:rPr>
        <w:t xml:space="preserve">number of </w:t>
      </w:r>
      <w:r w:rsidR="00133C5E">
        <w:rPr>
          <w:rFonts w:ascii="Times New Roman" w:hAnsi="Times New Roman" w:cs="Times New Roman"/>
          <w:sz w:val="24"/>
          <w:szCs w:val="24"/>
        </w:rPr>
        <w:t>roots</w:t>
      </w:r>
      <w:r w:rsidR="0076429A">
        <w:rPr>
          <w:rFonts w:ascii="Times New Roman" w:hAnsi="Times New Roman" w:cs="Times New Roman"/>
          <w:sz w:val="24"/>
          <w:szCs w:val="24"/>
        </w:rPr>
        <w:t xml:space="preserve"> per cutting (</w:t>
      </w:r>
      <w:r w:rsidR="00133C5E">
        <w:rPr>
          <w:rFonts w:ascii="Times New Roman" w:hAnsi="Times New Roman" w:cs="Times New Roman"/>
          <w:sz w:val="24"/>
          <w:szCs w:val="24"/>
        </w:rPr>
        <w:t>34.77</w:t>
      </w:r>
      <w:r w:rsidR="0076429A">
        <w:rPr>
          <w:rFonts w:ascii="Times New Roman" w:hAnsi="Times New Roman" w:cs="Times New Roman"/>
          <w:sz w:val="24"/>
          <w:szCs w:val="24"/>
        </w:rPr>
        <w:t>)</w:t>
      </w:r>
      <w:r w:rsidR="00133C5E">
        <w:rPr>
          <w:rFonts w:ascii="Times New Roman" w:hAnsi="Times New Roman" w:cs="Times New Roman"/>
          <w:sz w:val="24"/>
          <w:szCs w:val="24"/>
        </w:rPr>
        <w:t>, length of longest root (15.03mm), diameter of thickness of root (4.87mm), percentage of rooted cutting (70.03%) and survival percent of root cutting (81.36%)</w:t>
      </w:r>
      <w:r w:rsidRPr="00FF48F7">
        <w:rPr>
          <w:rFonts w:ascii="Times New Roman" w:hAnsi="Times New Roman" w:cs="Times New Roman"/>
          <w:sz w:val="24"/>
          <w:szCs w:val="24"/>
        </w:rPr>
        <w:t xml:space="preserve"> was maximum.</w:t>
      </w:r>
    </w:p>
    <w:p w14:paraId="7FADA620" w14:textId="0BE5ED59" w:rsidR="008C4AF7" w:rsidRPr="00FF48F7" w:rsidRDefault="008C4AF7" w:rsidP="001A0B77">
      <w:pPr>
        <w:spacing w:line="360" w:lineRule="auto"/>
        <w:jc w:val="both"/>
        <w:rPr>
          <w:rFonts w:ascii="Times New Roman" w:hAnsi="Times New Roman" w:cs="Times New Roman"/>
          <w:sz w:val="24"/>
          <w:szCs w:val="24"/>
        </w:rPr>
      </w:pPr>
      <w:r w:rsidRPr="00FF48F7">
        <w:rPr>
          <w:rFonts w:ascii="Times New Roman" w:hAnsi="Times New Roman" w:cs="Times New Roman"/>
          <w:b/>
          <w:bCs/>
          <w:sz w:val="24"/>
          <w:szCs w:val="24"/>
        </w:rPr>
        <w:t>Keywords:</w:t>
      </w:r>
      <w:r w:rsidRPr="00FF48F7">
        <w:rPr>
          <w:rFonts w:ascii="Times New Roman" w:hAnsi="Times New Roman" w:cs="Times New Roman"/>
          <w:sz w:val="24"/>
          <w:szCs w:val="24"/>
        </w:rPr>
        <w:t xml:space="preserve"> citrus,</w:t>
      </w:r>
      <w:r w:rsidR="00322EDB" w:rsidRPr="00FF48F7">
        <w:rPr>
          <w:rFonts w:ascii="Times New Roman" w:hAnsi="Times New Roman" w:cs="Times New Roman"/>
          <w:sz w:val="24"/>
          <w:szCs w:val="24"/>
        </w:rPr>
        <w:t xml:space="preserve"> </w:t>
      </w:r>
      <w:r w:rsidRPr="00FF48F7">
        <w:rPr>
          <w:rFonts w:ascii="Times New Roman" w:hAnsi="Times New Roman" w:cs="Times New Roman"/>
          <w:sz w:val="24"/>
          <w:szCs w:val="24"/>
        </w:rPr>
        <w:t xml:space="preserve">NAA, IBA, </w:t>
      </w:r>
      <w:r w:rsidR="00322EDB" w:rsidRPr="00FF48F7">
        <w:rPr>
          <w:rFonts w:ascii="Times New Roman" w:hAnsi="Times New Roman" w:cs="Times New Roman"/>
          <w:sz w:val="24"/>
          <w:szCs w:val="24"/>
        </w:rPr>
        <w:t xml:space="preserve">cutting, sprouting and </w:t>
      </w:r>
      <w:r w:rsidRPr="00FF48F7">
        <w:rPr>
          <w:rFonts w:ascii="Times New Roman" w:hAnsi="Times New Roman" w:cs="Times New Roman"/>
          <w:sz w:val="24"/>
          <w:szCs w:val="24"/>
        </w:rPr>
        <w:t>diameter</w:t>
      </w:r>
      <w:r w:rsidR="00133C5E">
        <w:rPr>
          <w:rFonts w:ascii="Times New Roman" w:hAnsi="Times New Roman" w:cs="Times New Roman"/>
          <w:sz w:val="24"/>
          <w:szCs w:val="24"/>
        </w:rPr>
        <w:t>.</w:t>
      </w:r>
    </w:p>
    <w:p w14:paraId="4BC1E08A"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Introduction </w:t>
      </w:r>
    </w:p>
    <w:p w14:paraId="3B388F9E" w14:textId="5C2E0730" w:rsidR="009D35A3" w:rsidRPr="009D35A3" w:rsidRDefault="008924BE" w:rsidP="0027501C">
      <w:pPr>
        <w:spacing w:line="360" w:lineRule="auto"/>
        <w:ind w:firstLine="720"/>
        <w:jc w:val="both"/>
        <w:rPr>
          <w:rFonts w:ascii="Times New Roman" w:hAnsi="Times New Roman" w:cs="Times New Roman"/>
          <w:sz w:val="24"/>
          <w:szCs w:val="24"/>
        </w:rPr>
      </w:pPr>
      <w:r w:rsidRPr="008924BE">
        <w:rPr>
          <w:rFonts w:ascii="Times New Roman" w:hAnsi="Times New Roman" w:cs="Times New Roman"/>
          <w:sz w:val="24"/>
          <w:szCs w:val="24"/>
        </w:rPr>
        <w:t xml:space="preserve">The </w:t>
      </w:r>
      <w:proofErr w:type="spellStart"/>
      <w:r w:rsidRPr="008924BE">
        <w:rPr>
          <w:rFonts w:ascii="Times New Roman" w:hAnsi="Times New Roman" w:cs="Times New Roman"/>
          <w:sz w:val="24"/>
          <w:szCs w:val="24"/>
        </w:rPr>
        <w:t>Rutaceae</w:t>
      </w:r>
      <w:proofErr w:type="spellEnd"/>
      <w:r w:rsidRPr="008924BE">
        <w:rPr>
          <w:rFonts w:ascii="Times New Roman" w:hAnsi="Times New Roman" w:cs="Times New Roman"/>
          <w:sz w:val="24"/>
          <w:szCs w:val="24"/>
        </w:rPr>
        <w:t xml:space="preserve"> family includes the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 (Citrus </w:t>
      </w:r>
      <w:proofErr w:type="spellStart"/>
      <w:r w:rsidRPr="008924BE">
        <w:rPr>
          <w:rFonts w:ascii="Times New Roman" w:hAnsi="Times New Roman" w:cs="Times New Roman"/>
          <w:sz w:val="24"/>
          <w:szCs w:val="24"/>
        </w:rPr>
        <w:t>aurantifolia</w:t>
      </w:r>
      <w:proofErr w:type="spellEnd"/>
      <w:r w:rsidRPr="008924BE">
        <w:rPr>
          <w:rFonts w:ascii="Times New Roman" w:hAnsi="Times New Roman" w:cs="Times New Roman"/>
          <w:sz w:val="24"/>
          <w:szCs w:val="24"/>
        </w:rPr>
        <w:t xml:space="preserve"> Swingle.), which has its origins in India. In India's tropical and subtropical regions, it is grown for commercial use. India is the fifth-largest producer of limes, and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 is the third most significant fruit after sweet orange and mandarin (Anonymous, 2014). The state of Maharashtra is at the forefront of acid lime cultivation. The main citrus fruit farmed commercially in the Vidarbha and Marathwada regions is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w:t>
      </w:r>
      <w:r w:rsidR="0027501C">
        <w:rPr>
          <w:rFonts w:ascii="Times New Roman" w:hAnsi="Times New Roman" w:cs="Times New Roman"/>
          <w:sz w:val="24"/>
          <w:szCs w:val="24"/>
        </w:rPr>
        <w:t xml:space="preserve"> </w:t>
      </w:r>
      <w:r w:rsidR="006D549C" w:rsidRPr="006D549C">
        <w:rPr>
          <w:rFonts w:ascii="Times New Roman" w:hAnsi="Times New Roman" w:cs="Times New Roman"/>
          <w:sz w:val="24"/>
          <w:szCs w:val="24"/>
        </w:rPr>
        <w:t xml:space="preserve">Although lime is typically eaten fresh, it is mostly used to </w:t>
      </w:r>
      <w:proofErr w:type="spellStart"/>
      <w:r w:rsidR="006D549C" w:rsidRPr="006D549C">
        <w:rPr>
          <w:rFonts w:ascii="Times New Roman" w:hAnsi="Times New Roman" w:cs="Times New Roman"/>
          <w:sz w:val="24"/>
          <w:szCs w:val="24"/>
        </w:rPr>
        <w:t>flavor</w:t>
      </w:r>
      <w:proofErr w:type="spellEnd"/>
      <w:r w:rsidR="006D549C" w:rsidRPr="006D549C">
        <w:rPr>
          <w:rFonts w:ascii="Times New Roman" w:hAnsi="Times New Roman" w:cs="Times New Roman"/>
          <w:sz w:val="24"/>
          <w:szCs w:val="24"/>
        </w:rPr>
        <w:t xml:space="preserve"> salads, fish, meat, and vegetable dishes. The fruit is prized not only for its nutritional content but also for its potential medical uses. It also creates tasty and cool cold beverages. One of the significant fruit crops farmed worldwide is </w:t>
      </w:r>
      <w:proofErr w:type="spellStart"/>
      <w:r w:rsidR="006D549C" w:rsidRPr="006D549C">
        <w:rPr>
          <w:rFonts w:ascii="Times New Roman" w:hAnsi="Times New Roman" w:cs="Times New Roman"/>
          <w:sz w:val="24"/>
          <w:szCs w:val="24"/>
        </w:rPr>
        <w:t>kagzi</w:t>
      </w:r>
      <w:proofErr w:type="spellEnd"/>
      <w:r w:rsidR="006D549C" w:rsidRPr="006D549C">
        <w:rPr>
          <w:rFonts w:ascii="Times New Roman" w:hAnsi="Times New Roman" w:cs="Times New Roman"/>
          <w:sz w:val="24"/>
          <w:szCs w:val="24"/>
        </w:rPr>
        <w:t xml:space="preserve"> lime. China, Brazil, India, and </w:t>
      </w:r>
      <w:proofErr w:type="spellStart"/>
      <w:r w:rsidR="006D549C" w:rsidRPr="006D549C">
        <w:rPr>
          <w:rFonts w:ascii="Times New Roman" w:hAnsi="Times New Roman" w:cs="Times New Roman"/>
          <w:sz w:val="24"/>
          <w:szCs w:val="24"/>
        </w:rPr>
        <w:t>Maxico</w:t>
      </w:r>
      <w:proofErr w:type="spellEnd"/>
      <w:r w:rsidR="006D549C" w:rsidRPr="006D549C">
        <w:rPr>
          <w:rFonts w:ascii="Times New Roman" w:hAnsi="Times New Roman" w:cs="Times New Roman"/>
          <w:sz w:val="24"/>
          <w:szCs w:val="24"/>
        </w:rPr>
        <w:t xml:space="preserve"> are the main producers of </w:t>
      </w:r>
      <w:proofErr w:type="spellStart"/>
      <w:r w:rsidR="006D549C" w:rsidRPr="006D549C">
        <w:rPr>
          <w:rFonts w:ascii="Times New Roman" w:hAnsi="Times New Roman" w:cs="Times New Roman"/>
          <w:sz w:val="24"/>
          <w:szCs w:val="24"/>
        </w:rPr>
        <w:t>Kagzi</w:t>
      </w:r>
      <w:proofErr w:type="spellEnd"/>
      <w:r w:rsidR="006D549C" w:rsidRPr="006D549C">
        <w:rPr>
          <w:rFonts w:ascii="Times New Roman" w:hAnsi="Times New Roman" w:cs="Times New Roman"/>
          <w:sz w:val="24"/>
          <w:szCs w:val="24"/>
        </w:rPr>
        <w:t xml:space="preserve"> lime. Although lime has been grown in many nations, no superior cultivars have been developed.</w:t>
      </w:r>
      <w:r w:rsidR="0027501C">
        <w:rPr>
          <w:rFonts w:ascii="Times New Roman" w:hAnsi="Times New Roman" w:cs="Times New Roman"/>
          <w:sz w:val="24"/>
          <w:szCs w:val="24"/>
        </w:rPr>
        <w:t xml:space="preserve"> </w:t>
      </w:r>
      <w:r w:rsidR="008C4AF7" w:rsidRPr="00FF48F7">
        <w:rPr>
          <w:rFonts w:ascii="Times New Roman" w:hAnsi="Times New Roman" w:cs="Times New Roman"/>
          <w:sz w:val="24"/>
          <w:szCs w:val="24"/>
        </w:rPr>
        <w:t xml:space="preserve">Commonly grown lime is the acid lime called </w:t>
      </w:r>
      <w:proofErr w:type="spellStart"/>
      <w:r w:rsidR="008C4AF7" w:rsidRPr="00FF48F7">
        <w:rPr>
          <w:rFonts w:ascii="Times New Roman" w:hAnsi="Times New Roman" w:cs="Times New Roman"/>
          <w:sz w:val="24"/>
          <w:szCs w:val="24"/>
        </w:rPr>
        <w:t>Kagzi</w:t>
      </w:r>
      <w:proofErr w:type="spellEnd"/>
      <w:r w:rsidR="008C4AF7" w:rsidRPr="00FF48F7">
        <w:rPr>
          <w:rFonts w:ascii="Times New Roman" w:hAnsi="Times New Roman" w:cs="Times New Roman"/>
          <w:sz w:val="24"/>
          <w:szCs w:val="24"/>
        </w:rPr>
        <w:t xml:space="preserve"> lime. </w:t>
      </w:r>
      <w:proofErr w:type="spellStart"/>
      <w:r w:rsidR="008C4AF7" w:rsidRPr="00FF48F7">
        <w:rPr>
          <w:rFonts w:ascii="Times New Roman" w:hAnsi="Times New Roman" w:cs="Times New Roman"/>
          <w:sz w:val="24"/>
          <w:szCs w:val="24"/>
        </w:rPr>
        <w:t>Kagzi</w:t>
      </w:r>
      <w:proofErr w:type="spellEnd"/>
      <w:r w:rsidR="008C4AF7" w:rsidRPr="00FF48F7">
        <w:rPr>
          <w:rFonts w:ascii="Times New Roman" w:hAnsi="Times New Roman" w:cs="Times New Roman"/>
          <w:sz w:val="24"/>
          <w:szCs w:val="24"/>
        </w:rPr>
        <w:t xml:space="preserve"> lime is required to a wide range of soil and climatic conditions and is hard enough to withstand considerable neglect as compared to other fruit crops. It is relatively a </w:t>
      </w:r>
      <w:r w:rsidR="00322EDB" w:rsidRPr="00FF48F7">
        <w:rPr>
          <w:rFonts w:ascii="Times New Roman" w:hAnsi="Times New Roman" w:cs="Times New Roman"/>
          <w:sz w:val="24"/>
          <w:szCs w:val="24"/>
        </w:rPr>
        <w:t>disease-free</w:t>
      </w:r>
      <w:r w:rsidR="008C4AF7" w:rsidRPr="00FF48F7">
        <w:rPr>
          <w:rFonts w:ascii="Times New Roman" w:hAnsi="Times New Roman" w:cs="Times New Roman"/>
          <w:sz w:val="24"/>
          <w:szCs w:val="24"/>
        </w:rPr>
        <w:t xml:space="preserve"> crop subjected to only a few diseases and insects, and requires less plant protection and </w:t>
      </w:r>
      <w:r w:rsidR="008C4AF7" w:rsidRPr="00FF48F7">
        <w:rPr>
          <w:rFonts w:ascii="Times New Roman" w:hAnsi="Times New Roman" w:cs="Times New Roman"/>
          <w:sz w:val="24"/>
          <w:szCs w:val="24"/>
        </w:rPr>
        <w:lastRenderedPageBreak/>
        <w:t xml:space="preserve">irrigation as compared to other important fruit crops. </w:t>
      </w:r>
      <w:proofErr w:type="spellStart"/>
      <w:r w:rsidR="009D35A3" w:rsidRPr="009D35A3">
        <w:rPr>
          <w:rFonts w:ascii="Times New Roman" w:hAnsi="Times New Roman" w:cs="Times New Roman"/>
          <w:sz w:val="24"/>
          <w:szCs w:val="24"/>
        </w:rPr>
        <w:t>Kagzi</w:t>
      </w:r>
      <w:proofErr w:type="spellEnd"/>
      <w:r w:rsidR="009D35A3" w:rsidRPr="009D35A3">
        <w:rPr>
          <w:rFonts w:ascii="Times New Roman" w:hAnsi="Times New Roman" w:cs="Times New Roman"/>
          <w:sz w:val="24"/>
          <w:szCs w:val="24"/>
        </w:rPr>
        <w:t xml:space="preserve"> lime is commercially propagated by seed, but because of its high polyembryony intensity (90–100%) and low risk of viral disease contamination, it can also be propagated via cutting, layering, and budding. It is the simplest and least expensive propagation method. One crucial aspect of citrus seed multiplication is nucellar embryony. Asexual embryos produce genetically homogeneous seedlings that replicate the genotype of the seed parent without any differences brought about by sporogenesis segregation or fertilization recombination. When plants are propagated from seeds, they grow taller and eventually develop fruit.</w:t>
      </w:r>
    </w:p>
    <w:p w14:paraId="64DA5FA8" w14:textId="09AFE032" w:rsidR="008C4AF7" w:rsidRPr="00FF48F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For overcoming this problem, the vegetative multiplication through cutting, grafting, layering and budding are commonly practiced. The vegetative methods of reproduction </w:t>
      </w:r>
      <w:r w:rsidR="00322EDB" w:rsidRPr="00FF48F7">
        <w:rPr>
          <w:rFonts w:ascii="Times New Roman" w:hAnsi="Times New Roman" w:cs="Times New Roman"/>
          <w:sz w:val="24"/>
          <w:szCs w:val="24"/>
        </w:rPr>
        <w:t>differ</w:t>
      </w:r>
      <w:r w:rsidRPr="00FF48F7">
        <w:rPr>
          <w:rFonts w:ascii="Times New Roman" w:hAnsi="Times New Roman" w:cs="Times New Roman"/>
          <w:sz w:val="24"/>
          <w:szCs w:val="24"/>
        </w:rPr>
        <w:t xml:space="preserve"> from sexual reproduction in that while the latter involves meiosis, in the former, new cells are formed by mitosis only (Hartmann and Kester, 1997). In addition to cambium frequent division may also take place in the cells of immature secondary phloem where callus origin (Esau, 1965). The fruits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extensively used for squashes, </w:t>
      </w:r>
      <w:proofErr w:type="spellStart"/>
      <w:r w:rsidRPr="00FF48F7">
        <w:rPr>
          <w:rFonts w:ascii="Times New Roman" w:hAnsi="Times New Roman" w:cs="Times New Roman"/>
          <w:sz w:val="24"/>
          <w:szCs w:val="24"/>
        </w:rPr>
        <w:t>pickels</w:t>
      </w:r>
      <w:proofErr w:type="spellEnd"/>
      <w:r w:rsidRPr="00FF48F7">
        <w:rPr>
          <w:rFonts w:ascii="Times New Roman" w:hAnsi="Times New Roman" w:cs="Times New Roman"/>
          <w:sz w:val="24"/>
          <w:szCs w:val="24"/>
        </w:rPr>
        <w:t xml:space="preserve">, syrup and cordials, manufacture of citric acid and for table purpose in daily life of Indians. The peel contains volatile oil which is used in the production of perfumes and different kinds of sweet. Lime has medical uses like citric acid which is used as a drug.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also used for preparation of limeade mixed drinks, pickles and ice tea and is squeezed on to seafood to bring out the flavour. It is also used in bottled lime juice like “Limca” and carbonated beverages etc.</w:t>
      </w:r>
    </w:p>
    <w:p w14:paraId="31C38C95" w14:textId="77777777" w:rsidR="001A0B7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The juice is acidic with distinctive flavour and used for the preparation of “Shubuta” and “Sugar Sharbat”. These qualities make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an important and one of the most popular fruits of India. Keeping in view there need to work out the effective dose of boron on the growth, flowering and yield attributes of phalsa, the present experiment was undertaken with following objectives: </w:t>
      </w:r>
    </w:p>
    <w:p w14:paraId="13A08B60" w14:textId="110F8D90" w:rsidR="001A0B77" w:rsidRPr="001A0B77" w:rsidRDefault="008C4AF7" w:rsidP="001A0B77">
      <w:pPr>
        <w:pStyle w:val="ListParagraph"/>
        <w:numPr>
          <w:ilvl w:val="0"/>
          <w:numId w:val="2"/>
        </w:numPr>
        <w:spacing w:line="360" w:lineRule="auto"/>
        <w:jc w:val="both"/>
        <w:rPr>
          <w:rFonts w:ascii="Times New Roman" w:hAnsi="Times New Roman" w:cs="Times New Roman"/>
          <w:sz w:val="24"/>
          <w:szCs w:val="24"/>
        </w:rPr>
      </w:pPr>
      <w:r w:rsidRPr="001A0B77">
        <w:rPr>
          <w:rFonts w:ascii="Times New Roman" w:hAnsi="Times New Roman" w:cs="Times New Roman"/>
          <w:sz w:val="24"/>
          <w:szCs w:val="24"/>
        </w:rPr>
        <w:t xml:space="preserve">To find out the effect of IBA and NAA alone and with its combinations for survivability of </w:t>
      </w:r>
      <w:proofErr w:type="spellStart"/>
      <w:r w:rsidRPr="001A0B77">
        <w:rPr>
          <w:rFonts w:ascii="Times New Roman" w:hAnsi="Times New Roman" w:cs="Times New Roman"/>
          <w:sz w:val="24"/>
          <w:szCs w:val="24"/>
        </w:rPr>
        <w:t>Kagzi</w:t>
      </w:r>
      <w:proofErr w:type="spellEnd"/>
      <w:r w:rsidRPr="001A0B77">
        <w:rPr>
          <w:rFonts w:ascii="Times New Roman" w:hAnsi="Times New Roman" w:cs="Times New Roman"/>
          <w:sz w:val="24"/>
          <w:szCs w:val="24"/>
        </w:rPr>
        <w:t xml:space="preserve"> lime stem cuttings. </w:t>
      </w:r>
    </w:p>
    <w:p w14:paraId="6484EE5B" w14:textId="35F503D3" w:rsidR="008C4AF7" w:rsidRPr="001A0B77" w:rsidRDefault="008C4AF7" w:rsidP="001A0B77">
      <w:pPr>
        <w:pStyle w:val="ListParagraph"/>
        <w:numPr>
          <w:ilvl w:val="0"/>
          <w:numId w:val="2"/>
        </w:numPr>
        <w:spacing w:line="360" w:lineRule="auto"/>
        <w:jc w:val="both"/>
        <w:rPr>
          <w:rFonts w:ascii="Times New Roman" w:hAnsi="Times New Roman" w:cs="Times New Roman"/>
          <w:sz w:val="24"/>
          <w:szCs w:val="24"/>
        </w:rPr>
      </w:pPr>
      <w:r w:rsidRPr="001A0B77">
        <w:rPr>
          <w:rFonts w:ascii="Times New Roman" w:hAnsi="Times New Roman" w:cs="Times New Roman"/>
          <w:sz w:val="24"/>
          <w:szCs w:val="24"/>
        </w:rPr>
        <w:t xml:space="preserve">To investigate the best treatment of IBA and NAA for survivability of </w:t>
      </w:r>
      <w:proofErr w:type="spellStart"/>
      <w:r w:rsidRPr="001A0B77">
        <w:rPr>
          <w:rFonts w:ascii="Times New Roman" w:hAnsi="Times New Roman" w:cs="Times New Roman"/>
          <w:sz w:val="24"/>
          <w:szCs w:val="24"/>
        </w:rPr>
        <w:t>Kagzi</w:t>
      </w:r>
      <w:proofErr w:type="spellEnd"/>
      <w:r w:rsidRPr="001A0B77">
        <w:rPr>
          <w:rFonts w:ascii="Times New Roman" w:hAnsi="Times New Roman" w:cs="Times New Roman"/>
          <w:sz w:val="24"/>
          <w:szCs w:val="24"/>
        </w:rPr>
        <w:t xml:space="preserve"> lime stem cuttings.</w:t>
      </w:r>
    </w:p>
    <w:p w14:paraId="0E2E2316"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Materials and Method </w:t>
      </w:r>
    </w:p>
    <w:p w14:paraId="3785409A" w14:textId="6B9CBB57" w:rsidR="008C4AF7" w:rsidRPr="00FF48F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The present experiment was conducted at the Horticulture Garden, Department of Fruit Science, College of Horticulture, C.S. Azad University of Agriculture and Technology, Kanpur (U.P.). “Influence of IBA and NAA levels and their combinations on regeneration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w:t>
      </w:r>
      <w:r w:rsidRPr="00FF48F7">
        <w:rPr>
          <w:rFonts w:ascii="Times New Roman" w:hAnsi="Times New Roman" w:cs="Times New Roman"/>
          <w:sz w:val="24"/>
          <w:szCs w:val="24"/>
        </w:rPr>
        <w:lastRenderedPageBreak/>
        <w:t xml:space="preserve">lime (Citrus </w:t>
      </w:r>
      <w:proofErr w:type="spellStart"/>
      <w:r w:rsidRPr="00FF48F7">
        <w:rPr>
          <w:rFonts w:ascii="Times New Roman" w:hAnsi="Times New Roman" w:cs="Times New Roman"/>
          <w:sz w:val="24"/>
          <w:szCs w:val="24"/>
        </w:rPr>
        <w:t>aurantifolia</w:t>
      </w:r>
      <w:proofErr w:type="spellEnd"/>
      <w:r w:rsidRPr="00FF48F7">
        <w:rPr>
          <w:rFonts w:ascii="Times New Roman" w:hAnsi="Times New Roman" w:cs="Times New Roman"/>
          <w:sz w:val="24"/>
          <w:szCs w:val="24"/>
        </w:rPr>
        <w:t xml:space="preserve"> Swingle) through stem cuttings” was carried out under Kanpur </w:t>
      </w:r>
      <w:proofErr w:type="spellStart"/>
      <w:r w:rsidRPr="00FF48F7">
        <w:rPr>
          <w:rFonts w:ascii="Times New Roman" w:hAnsi="Times New Roman" w:cs="Times New Roman"/>
          <w:sz w:val="24"/>
          <w:szCs w:val="24"/>
        </w:rPr>
        <w:t>agro</w:t>
      </w:r>
      <w:proofErr w:type="spellEnd"/>
      <w:r w:rsidRPr="00FF48F7">
        <w:rPr>
          <w:rFonts w:ascii="Times New Roman" w:hAnsi="Times New Roman" w:cs="Times New Roman"/>
          <w:sz w:val="24"/>
          <w:szCs w:val="24"/>
        </w:rPr>
        <w:t xml:space="preserve"> climatic conditions at the research farm. In the present investigation healthy and </w:t>
      </w:r>
      <w:r w:rsidR="00322EDB" w:rsidRPr="00FF48F7">
        <w:rPr>
          <w:rFonts w:ascii="Times New Roman" w:hAnsi="Times New Roman" w:cs="Times New Roman"/>
          <w:sz w:val="24"/>
          <w:szCs w:val="24"/>
        </w:rPr>
        <w:t>disease-free</w:t>
      </w:r>
      <w:r w:rsidRPr="00FF48F7">
        <w:rPr>
          <w:rFonts w:ascii="Times New Roman" w:hAnsi="Times New Roman" w:cs="Times New Roman"/>
          <w:sz w:val="24"/>
          <w:szCs w:val="24"/>
        </w:rPr>
        <w:t xml:space="preserve"> branches of mother plants were selected. Mature shoots having thickness of about 1.0 cm were selected and cuttings of about 20-25 cm in length were made containing 4-5 buds. The data obtained on each aspect on each treatment were statistically computed in C.R.D. design with 16 treatments in each treatment there is 20 number of cuttings and each treatment thrice replicated by which making the total number of cutting 960. All treatments were planted in polybags with spacing of polybags 20×25 cm. The observation regarding Days to sprouting, Number of sprouts per cutting, Percentage of sprouted cuttings, Length of sprouts, Diameter of sprouts, Number of leaves per cutting, Length of leaves, width of leaves </w:t>
      </w:r>
      <w:r w:rsidR="00FF48F7" w:rsidRPr="00FF48F7">
        <w:rPr>
          <w:rFonts w:ascii="Times New Roman" w:hAnsi="Times New Roman" w:cs="Times New Roman"/>
          <w:sz w:val="24"/>
          <w:szCs w:val="24"/>
        </w:rPr>
        <w:t>was</w:t>
      </w:r>
      <w:r w:rsidRPr="00FF48F7">
        <w:rPr>
          <w:rFonts w:ascii="Times New Roman" w:hAnsi="Times New Roman" w:cs="Times New Roman"/>
          <w:sz w:val="24"/>
          <w:szCs w:val="24"/>
        </w:rPr>
        <w:t xml:space="preserve"> recorded. Statistical analyses of the data obtained in the different sets of experiments were calculated as suggested by </w:t>
      </w:r>
      <w:proofErr w:type="spellStart"/>
      <w:r w:rsidRPr="00FF48F7">
        <w:rPr>
          <w:rFonts w:ascii="Times New Roman" w:hAnsi="Times New Roman" w:cs="Times New Roman"/>
          <w:sz w:val="24"/>
          <w:szCs w:val="24"/>
        </w:rPr>
        <w:t>Panse</w:t>
      </w:r>
      <w:proofErr w:type="spellEnd"/>
      <w:r w:rsidRPr="00FF48F7">
        <w:rPr>
          <w:rFonts w:ascii="Times New Roman" w:hAnsi="Times New Roman" w:cs="Times New Roman"/>
          <w:sz w:val="24"/>
          <w:szCs w:val="24"/>
        </w:rPr>
        <w:t xml:space="preserve"> and </w:t>
      </w:r>
      <w:proofErr w:type="spellStart"/>
      <w:r w:rsidRPr="00FF48F7">
        <w:rPr>
          <w:rFonts w:ascii="Times New Roman" w:hAnsi="Times New Roman" w:cs="Times New Roman"/>
          <w:sz w:val="24"/>
          <w:szCs w:val="24"/>
        </w:rPr>
        <w:t>Sukhatme</w:t>
      </w:r>
      <w:proofErr w:type="spellEnd"/>
      <w:r w:rsidRPr="00FF48F7">
        <w:rPr>
          <w:rFonts w:ascii="Times New Roman" w:hAnsi="Times New Roman" w:cs="Times New Roman"/>
          <w:sz w:val="24"/>
          <w:szCs w:val="24"/>
        </w:rPr>
        <w:t xml:space="preserve"> and results were evaluated at 5% significance.</w:t>
      </w:r>
    </w:p>
    <w:p w14:paraId="3E2239B1"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RESULTS AND DISCUSSION </w:t>
      </w:r>
    </w:p>
    <w:p w14:paraId="10AD7352" w14:textId="6B0FD455" w:rsidR="003E4AC6" w:rsidRPr="00FF48F7" w:rsidRDefault="003E4AC6" w:rsidP="001A0B77">
      <w:pPr>
        <w:pStyle w:val="ListParagraph"/>
        <w:numPr>
          <w:ilvl w:val="0"/>
          <w:numId w:val="1"/>
        </w:num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 xml:space="preserve">Number of roots per cutting </w:t>
      </w:r>
    </w:p>
    <w:p w14:paraId="142CAB1F" w14:textId="614947FB" w:rsidR="003E4AC6" w:rsidRPr="00FF48F7" w:rsidRDefault="003E4AC6" w:rsidP="001A0B77">
      <w:pPr>
        <w:spacing w:line="360" w:lineRule="auto"/>
        <w:ind w:right="-284" w:firstLine="360"/>
        <w:jc w:val="both"/>
        <w:rPr>
          <w:rFonts w:ascii="Times New Roman" w:eastAsia="Bookman Old Style" w:hAnsi="Times New Roman" w:cs="Times New Roman"/>
          <w:sz w:val="24"/>
          <w:szCs w:val="24"/>
        </w:rPr>
      </w:pPr>
      <w:r w:rsidRPr="00FF48F7">
        <w:rPr>
          <w:rFonts w:ascii="Times New Roman" w:eastAsia="Bookman Old Style" w:hAnsi="Times New Roman" w:cs="Times New Roman"/>
          <w:sz w:val="24"/>
          <w:szCs w:val="24"/>
        </w:rPr>
        <w:t>The plants treated with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produced significantly maximum 34.77 roots per cutting followed by treatment of IBA 2000 ppm coupled with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and IBA 1000 ppm + NAA 3000 ppm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exhibited 34.15 and 34.07 roots per cutting respectively. In this regard, the minimum 20.06 number of roots per cutting were demonstrated under the treatment of control (T</w:t>
      </w:r>
      <w:r w:rsidRPr="00FF48F7">
        <w:rPr>
          <w:rFonts w:ascii="Times New Roman" w:eastAsia="Bookman Old Style" w:hAnsi="Times New Roman" w:cs="Times New Roman"/>
          <w:sz w:val="24"/>
          <w:szCs w:val="24"/>
          <w:vertAlign w:val="subscript"/>
        </w:rPr>
        <w:t>16</w:t>
      </w:r>
      <w:r w:rsidRPr="00FF48F7">
        <w:rPr>
          <w:rFonts w:ascii="Times New Roman" w:eastAsia="Bookman Old Style" w:hAnsi="Times New Roman" w:cs="Times New Roman"/>
          <w:sz w:val="24"/>
          <w:szCs w:val="24"/>
        </w:rPr>
        <w:t>) being significantly poorest. Remained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were revealed 25.13, 25.81, 26.78. 29.16. 30.00, 32.22, 30.33, 30.65, 32.42, 32.19, 32.34, 33.00 number of roots per cutting respectively. Treatments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when compared among themselves found to be Significantly equal in this regard. Similarly, in between treatment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xml:space="preserve"> did not showed significant variation when compared among themselves. As well as treatments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xml:space="preserve"> when compared one another did not show significant influence however, these treatments when compared among remained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separately showed significant variation. In between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further employed as comparative study found to be at par values in this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varied significantly, whereas,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did not indicated significant differences.</w:t>
      </w:r>
      <w:r w:rsidR="002C0707" w:rsidRPr="00FF48F7">
        <w:rPr>
          <w:rFonts w:ascii="Times New Roman" w:eastAsia="Bookman Old Style" w:hAnsi="Times New Roman" w:cs="Times New Roman"/>
          <w:sz w:val="24"/>
          <w:szCs w:val="24"/>
        </w:rPr>
        <w:t xml:space="preserve"> </w:t>
      </w:r>
      <w:r w:rsidR="002C0707" w:rsidRPr="00FF48F7">
        <w:rPr>
          <w:rFonts w:ascii="Times New Roman" w:hAnsi="Times New Roman" w:cs="Times New Roman"/>
          <w:bCs/>
          <w:sz w:val="24"/>
          <w:szCs w:val="24"/>
        </w:rPr>
        <w:t xml:space="preserve">These findings are in </w:t>
      </w:r>
      <w:proofErr w:type="spellStart"/>
      <w:r w:rsidR="002C0707" w:rsidRPr="00FF48F7">
        <w:rPr>
          <w:rFonts w:ascii="Times New Roman" w:hAnsi="Times New Roman" w:cs="Times New Roman"/>
          <w:bCs/>
          <w:sz w:val="24"/>
          <w:szCs w:val="24"/>
        </w:rPr>
        <w:t>lime</w:t>
      </w:r>
      <w:proofErr w:type="spellEnd"/>
      <w:r w:rsidR="002C0707" w:rsidRPr="00FF48F7">
        <w:rPr>
          <w:rFonts w:ascii="Times New Roman" w:hAnsi="Times New Roman" w:cs="Times New Roman"/>
          <w:bCs/>
          <w:sz w:val="24"/>
          <w:szCs w:val="24"/>
        </w:rPr>
        <w:t xml:space="preserve"> with the reports of </w:t>
      </w:r>
      <w:r w:rsidR="002C0707" w:rsidRPr="00FF48F7">
        <w:rPr>
          <w:rFonts w:ascii="Times New Roman" w:hAnsi="Times New Roman" w:cs="Times New Roman"/>
          <w:sz w:val="24"/>
          <w:szCs w:val="24"/>
        </w:rPr>
        <w:t xml:space="preserve">Hore and Sen (1993), Kaur </w:t>
      </w:r>
      <w:r w:rsidR="002C0707" w:rsidRPr="00FF48F7">
        <w:rPr>
          <w:rFonts w:ascii="Times New Roman" w:hAnsi="Times New Roman" w:cs="Times New Roman"/>
          <w:i/>
          <w:sz w:val="24"/>
          <w:szCs w:val="24"/>
        </w:rPr>
        <w:t>et al</w:t>
      </w:r>
      <w:r w:rsidR="002C0707" w:rsidRPr="00FF48F7">
        <w:rPr>
          <w:rFonts w:ascii="Times New Roman" w:hAnsi="Times New Roman" w:cs="Times New Roman"/>
          <w:sz w:val="24"/>
          <w:szCs w:val="24"/>
        </w:rPr>
        <w:t>. (2016)</w:t>
      </w:r>
    </w:p>
    <w:p w14:paraId="65C1AA2B" w14:textId="167B6883" w:rsidR="008C4AF7" w:rsidRPr="00FF48F7" w:rsidRDefault="008C4AF7" w:rsidP="001A0B77">
      <w:p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 xml:space="preserve">Table-1. Effect of IBA and NAA levels and their combination on number of roots per cutting in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w:t>
      </w:r>
    </w:p>
    <w:tbl>
      <w:tblPr>
        <w:tblStyle w:val="TableGrid"/>
        <w:tblW w:w="8969" w:type="dxa"/>
        <w:tblInd w:w="198" w:type="dxa"/>
        <w:tblLook w:val="04A0" w:firstRow="1" w:lastRow="0" w:firstColumn="1" w:lastColumn="0" w:noHBand="0" w:noVBand="1"/>
      </w:tblPr>
      <w:tblGrid>
        <w:gridCol w:w="2160"/>
        <w:gridCol w:w="3839"/>
        <w:gridCol w:w="2970"/>
      </w:tblGrid>
      <w:tr w:rsidR="008C4AF7" w:rsidRPr="00FF48F7" w14:paraId="3ED5DDBA" w14:textId="77777777" w:rsidTr="005D01C1">
        <w:tc>
          <w:tcPr>
            <w:tcW w:w="2160" w:type="dxa"/>
          </w:tcPr>
          <w:p w14:paraId="2CE5D050" w14:textId="77777777" w:rsidR="008C4AF7" w:rsidRPr="00FF48F7" w:rsidRDefault="008C4AF7" w:rsidP="001A0B77">
            <w:pPr>
              <w:spacing w:line="360" w:lineRule="auto"/>
              <w:jc w:val="both"/>
              <w:rPr>
                <w:b/>
                <w:sz w:val="24"/>
                <w:szCs w:val="24"/>
              </w:rPr>
            </w:pPr>
            <w:r w:rsidRPr="00FF48F7">
              <w:rPr>
                <w:b/>
                <w:sz w:val="24"/>
                <w:szCs w:val="24"/>
              </w:rPr>
              <w:lastRenderedPageBreak/>
              <w:t xml:space="preserve">        Symbol </w:t>
            </w:r>
          </w:p>
        </w:tc>
        <w:tc>
          <w:tcPr>
            <w:tcW w:w="3839" w:type="dxa"/>
          </w:tcPr>
          <w:p w14:paraId="07754C28" w14:textId="77777777" w:rsidR="008C4AF7" w:rsidRPr="00FF48F7" w:rsidRDefault="008C4AF7" w:rsidP="001A0B77">
            <w:pPr>
              <w:spacing w:line="360" w:lineRule="auto"/>
              <w:jc w:val="both"/>
              <w:rPr>
                <w:b/>
                <w:sz w:val="24"/>
                <w:szCs w:val="24"/>
              </w:rPr>
            </w:pPr>
            <w:r w:rsidRPr="00FF48F7">
              <w:rPr>
                <w:b/>
                <w:sz w:val="24"/>
                <w:szCs w:val="24"/>
              </w:rPr>
              <w:t>Treatment</w:t>
            </w:r>
          </w:p>
        </w:tc>
        <w:tc>
          <w:tcPr>
            <w:tcW w:w="2970" w:type="dxa"/>
          </w:tcPr>
          <w:p w14:paraId="39F74BC3" w14:textId="77777777" w:rsidR="008C4AF7" w:rsidRPr="00FF48F7" w:rsidRDefault="008C4AF7" w:rsidP="001A0B77">
            <w:pPr>
              <w:spacing w:line="360" w:lineRule="auto"/>
              <w:jc w:val="both"/>
              <w:rPr>
                <w:b/>
                <w:sz w:val="24"/>
                <w:szCs w:val="24"/>
              </w:rPr>
            </w:pPr>
            <w:r w:rsidRPr="00FF48F7">
              <w:rPr>
                <w:b/>
                <w:sz w:val="24"/>
                <w:szCs w:val="24"/>
              </w:rPr>
              <w:t>Number of roots per cutting</w:t>
            </w:r>
          </w:p>
          <w:p w14:paraId="5F223847" w14:textId="77777777" w:rsidR="008C4AF7" w:rsidRPr="00FF48F7" w:rsidRDefault="008C4AF7" w:rsidP="001A0B77">
            <w:pPr>
              <w:spacing w:line="360" w:lineRule="auto"/>
              <w:jc w:val="both"/>
              <w:rPr>
                <w:b/>
                <w:sz w:val="24"/>
                <w:szCs w:val="24"/>
              </w:rPr>
            </w:pPr>
          </w:p>
        </w:tc>
      </w:tr>
      <w:tr w:rsidR="008C4AF7" w:rsidRPr="00FF48F7" w14:paraId="76F6C1CE" w14:textId="77777777" w:rsidTr="005D01C1">
        <w:tc>
          <w:tcPr>
            <w:tcW w:w="2160" w:type="dxa"/>
          </w:tcPr>
          <w:p w14:paraId="2DA7EB8F"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839" w:type="dxa"/>
          </w:tcPr>
          <w:p w14:paraId="1E048F43" w14:textId="77777777" w:rsidR="008C4AF7" w:rsidRPr="00FF48F7" w:rsidRDefault="008C4AF7" w:rsidP="001A0B77">
            <w:pPr>
              <w:spacing w:line="360" w:lineRule="auto"/>
              <w:jc w:val="both"/>
              <w:rPr>
                <w:sz w:val="24"/>
                <w:szCs w:val="24"/>
              </w:rPr>
            </w:pPr>
            <w:r w:rsidRPr="00FF48F7">
              <w:rPr>
                <w:sz w:val="24"/>
                <w:szCs w:val="24"/>
              </w:rPr>
              <w:t>IBA 1000 ppm</w:t>
            </w:r>
          </w:p>
        </w:tc>
        <w:tc>
          <w:tcPr>
            <w:tcW w:w="2970" w:type="dxa"/>
          </w:tcPr>
          <w:p w14:paraId="2FF8CDAA" w14:textId="77777777" w:rsidR="008C4AF7" w:rsidRPr="00FF48F7" w:rsidRDefault="008C4AF7" w:rsidP="001A0B77">
            <w:pPr>
              <w:tabs>
                <w:tab w:val="left" w:pos="2625"/>
                <w:tab w:val="center" w:pos="7092"/>
              </w:tabs>
              <w:spacing w:line="360" w:lineRule="auto"/>
              <w:jc w:val="both"/>
              <w:rPr>
                <w:sz w:val="24"/>
                <w:szCs w:val="24"/>
              </w:rPr>
            </w:pPr>
            <w:r w:rsidRPr="00FF48F7">
              <w:rPr>
                <w:sz w:val="24"/>
                <w:szCs w:val="24"/>
              </w:rPr>
              <w:t>25.13</w:t>
            </w:r>
          </w:p>
        </w:tc>
      </w:tr>
      <w:tr w:rsidR="008C4AF7" w:rsidRPr="00FF48F7" w14:paraId="65D9751F" w14:textId="77777777" w:rsidTr="005D01C1">
        <w:tc>
          <w:tcPr>
            <w:tcW w:w="2160" w:type="dxa"/>
          </w:tcPr>
          <w:p w14:paraId="7375EDE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839" w:type="dxa"/>
          </w:tcPr>
          <w:p w14:paraId="0E3395E7" w14:textId="77777777" w:rsidR="008C4AF7" w:rsidRPr="00FF48F7" w:rsidRDefault="008C4AF7" w:rsidP="001A0B77">
            <w:pPr>
              <w:spacing w:line="360" w:lineRule="auto"/>
              <w:jc w:val="both"/>
              <w:rPr>
                <w:sz w:val="24"/>
                <w:szCs w:val="24"/>
              </w:rPr>
            </w:pPr>
            <w:r w:rsidRPr="00FF48F7">
              <w:rPr>
                <w:sz w:val="24"/>
                <w:szCs w:val="24"/>
              </w:rPr>
              <w:t xml:space="preserve">IBA 2000 ppm </w:t>
            </w:r>
          </w:p>
        </w:tc>
        <w:tc>
          <w:tcPr>
            <w:tcW w:w="2970" w:type="dxa"/>
          </w:tcPr>
          <w:p w14:paraId="6C0A6534" w14:textId="77777777" w:rsidR="008C4AF7" w:rsidRPr="00FF48F7" w:rsidRDefault="008C4AF7" w:rsidP="001A0B77">
            <w:pPr>
              <w:tabs>
                <w:tab w:val="left" w:pos="2505"/>
                <w:tab w:val="center" w:pos="7092"/>
              </w:tabs>
              <w:spacing w:line="360" w:lineRule="auto"/>
              <w:jc w:val="both"/>
              <w:rPr>
                <w:sz w:val="24"/>
                <w:szCs w:val="24"/>
              </w:rPr>
            </w:pPr>
            <w:r w:rsidRPr="00FF48F7">
              <w:rPr>
                <w:sz w:val="24"/>
                <w:szCs w:val="24"/>
              </w:rPr>
              <w:t>25.81</w:t>
            </w:r>
          </w:p>
        </w:tc>
      </w:tr>
      <w:tr w:rsidR="008C4AF7" w:rsidRPr="00FF48F7" w14:paraId="34FAA962" w14:textId="77777777" w:rsidTr="005D01C1">
        <w:tc>
          <w:tcPr>
            <w:tcW w:w="2160" w:type="dxa"/>
          </w:tcPr>
          <w:p w14:paraId="626F229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839" w:type="dxa"/>
          </w:tcPr>
          <w:p w14:paraId="5C8DFBA0" w14:textId="77777777" w:rsidR="008C4AF7" w:rsidRPr="00FF48F7" w:rsidRDefault="008C4AF7" w:rsidP="001A0B77">
            <w:pPr>
              <w:spacing w:line="360" w:lineRule="auto"/>
              <w:jc w:val="both"/>
              <w:rPr>
                <w:sz w:val="24"/>
                <w:szCs w:val="24"/>
              </w:rPr>
            </w:pPr>
            <w:r w:rsidRPr="00FF48F7">
              <w:rPr>
                <w:sz w:val="24"/>
                <w:szCs w:val="24"/>
              </w:rPr>
              <w:t>IBA 3000 ppm</w:t>
            </w:r>
          </w:p>
        </w:tc>
        <w:tc>
          <w:tcPr>
            <w:tcW w:w="2970" w:type="dxa"/>
          </w:tcPr>
          <w:p w14:paraId="4DFB18FE" w14:textId="77777777" w:rsidR="008C4AF7" w:rsidRPr="00FF48F7" w:rsidRDefault="008C4AF7" w:rsidP="001A0B77">
            <w:pPr>
              <w:tabs>
                <w:tab w:val="left" w:pos="2190"/>
                <w:tab w:val="center" w:pos="7092"/>
              </w:tabs>
              <w:spacing w:line="360" w:lineRule="auto"/>
              <w:jc w:val="both"/>
              <w:rPr>
                <w:sz w:val="24"/>
                <w:szCs w:val="24"/>
              </w:rPr>
            </w:pPr>
            <w:r w:rsidRPr="00FF48F7">
              <w:rPr>
                <w:sz w:val="24"/>
                <w:szCs w:val="24"/>
              </w:rPr>
              <w:t>26.78</w:t>
            </w:r>
          </w:p>
        </w:tc>
      </w:tr>
      <w:tr w:rsidR="008C4AF7" w:rsidRPr="00FF48F7" w14:paraId="453DEE2B" w14:textId="77777777" w:rsidTr="005D01C1">
        <w:tc>
          <w:tcPr>
            <w:tcW w:w="2160" w:type="dxa"/>
          </w:tcPr>
          <w:p w14:paraId="0F40D7AA"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839" w:type="dxa"/>
          </w:tcPr>
          <w:p w14:paraId="459E5E0A" w14:textId="77777777" w:rsidR="008C4AF7" w:rsidRPr="00FF48F7" w:rsidRDefault="008C4AF7" w:rsidP="001A0B77">
            <w:pPr>
              <w:spacing w:line="360" w:lineRule="auto"/>
              <w:jc w:val="both"/>
              <w:rPr>
                <w:sz w:val="24"/>
                <w:szCs w:val="24"/>
              </w:rPr>
            </w:pPr>
            <w:r w:rsidRPr="00FF48F7">
              <w:rPr>
                <w:sz w:val="24"/>
                <w:szCs w:val="24"/>
              </w:rPr>
              <w:t>NAA 1000 ppm</w:t>
            </w:r>
          </w:p>
        </w:tc>
        <w:tc>
          <w:tcPr>
            <w:tcW w:w="2970" w:type="dxa"/>
          </w:tcPr>
          <w:p w14:paraId="678A71D5" w14:textId="77777777" w:rsidR="008C4AF7" w:rsidRPr="00FF48F7" w:rsidRDefault="008C4AF7" w:rsidP="001A0B77">
            <w:pPr>
              <w:tabs>
                <w:tab w:val="left" w:pos="2805"/>
                <w:tab w:val="center" w:pos="7092"/>
              </w:tabs>
              <w:spacing w:line="360" w:lineRule="auto"/>
              <w:jc w:val="both"/>
              <w:rPr>
                <w:sz w:val="24"/>
                <w:szCs w:val="24"/>
              </w:rPr>
            </w:pPr>
            <w:r w:rsidRPr="00FF48F7">
              <w:rPr>
                <w:sz w:val="24"/>
                <w:szCs w:val="24"/>
              </w:rPr>
              <w:t>29.16</w:t>
            </w:r>
          </w:p>
        </w:tc>
      </w:tr>
      <w:tr w:rsidR="008C4AF7" w:rsidRPr="00FF48F7" w14:paraId="52C102DE" w14:textId="77777777" w:rsidTr="005D01C1">
        <w:tc>
          <w:tcPr>
            <w:tcW w:w="2160" w:type="dxa"/>
          </w:tcPr>
          <w:p w14:paraId="73E6AFC6"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839" w:type="dxa"/>
          </w:tcPr>
          <w:p w14:paraId="73F23C0F" w14:textId="77777777" w:rsidR="008C4AF7" w:rsidRPr="00FF48F7" w:rsidRDefault="008C4AF7" w:rsidP="001A0B77">
            <w:pPr>
              <w:spacing w:line="360" w:lineRule="auto"/>
              <w:jc w:val="both"/>
              <w:rPr>
                <w:sz w:val="24"/>
                <w:szCs w:val="24"/>
              </w:rPr>
            </w:pPr>
            <w:r w:rsidRPr="00FF48F7">
              <w:rPr>
                <w:sz w:val="24"/>
                <w:szCs w:val="24"/>
              </w:rPr>
              <w:t>NAA 2000 ppm</w:t>
            </w:r>
          </w:p>
        </w:tc>
        <w:tc>
          <w:tcPr>
            <w:tcW w:w="2970" w:type="dxa"/>
          </w:tcPr>
          <w:p w14:paraId="2EF6F27A" w14:textId="77777777" w:rsidR="008C4AF7" w:rsidRPr="00FF48F7" w:rsidRDefault="008C4AF7" w:rsidP="001A0B77">
            <w:pPr>
              <w:tabs>
                <w:tab w:val="left" w:pos="2670"/>
                <w:tab w:val="center" w:pos="7092"/>
              </w:tabs>
              <w:spacing w:line="360" w:lineRule="auto"/>
              <w:jc w:val="both"/>
              <w:rPr>
                <w:sz w:val="24"/>
                <w:szCs w:val="24"/>
              </w:rPr>
            </w:pPr>
            <w:r w:rsidRPr="00FF48F7">
              <w:rPr>
                <w:sz w:val="24"/>
                <w:szCs w:val="24"/>
              </w:rPr>
              <w:t>30.00</w:t>
            </w:r>
          </w:p>
        </w:tc>
      </w:tr>
      <w:tr w:rsidR="008C4AF7" w:rsidRPr="00FF48F7" w14:paraId="178B696B" w14:textId="77777777" w:rsidTr="005D01C1">
        <w:tc>
          <w:tcPr>
            <w:tcW w:w="2160" w:type="dxa"/>
          </w:tcPr>
          <w:p w14:paraId="5197E29A"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839" w:type="dxa"/>
          </w:tcPr>
          <w:p w14:paraId="4ADD139F" w14:textId="77777777" w:rsidR="008C4AF7" w:rsidRPr="00FF48F7" w:rsidRDefault="008C4AF7" w:rsidP="001A0B77">
            <w:pPr>
              <w:spacing w:line="360" w:lineRule="auto"/>
              <w:jc w:val="both"/>
              <w:rPr>
                <w:sz w:val="24"/>
                <w:szCs w:val="24"/>
              </w:rPr>
            </w:pPr>
            <w:r w:rsidRPr="00FF48F7">
              <w:rPr>
                <w:sz w:val="24"/>
                <w:szCs w:val="24"/>
              </w:rPr>
              <w:t>NAA 3000 ppm</w:t>
            </w:r>
          </w:p>
        </w:tc>
        <w:tc>
          <w:tcPr>
            <w:tcW w:w="2970" w:type="dxa"/>
          </w:tcPr>
          <w:p w14:paraId="1E46A743" w14:textId="77777777" w:rsidR="008C4AF7" w:rsidRPr="00FF48F7" w:rsidRDefault="008C4AF7" w:rsidP="001A0B77">
            <w:pPr>
              <w:tabs>
                <w:tab w:val="left" w:pos="2190"/>
                <w:tab w:val="center" w:pos="7092"/>
              </w:tabs>
              <w:spacing w:line="360" w:lineRule="auto"/>
              <w:jc w:val="both"/>
              <w:rPr>
                <w:sz w:val="24"/>
                <w:szCs w:val="24"/>
              </w:rPr>
            </w:pPr>
            <w:r w:rsidRPr="00FF48F7">
              <w:rPr>
                <w:sz w:val="24"/>
                <w:szCs w:val="24"/>
              </w:rPr>
              <w:t>32.22</w:t>
            </w:r>
          </w:p>
        </w:tc>
      </w:tr>
      <w:tr w:rsidR="008C4AF7" w:rsidRPr="00FF48F7" w14:paraId="3FF7B347" w14:textId="77777777" w:rsidTr="005D01C1">
        <w:tc>
          <w:tcPr>
            <w:tcW w:w="2160" w:type="dxa"/>
          </w:tcPr>
          <w:p w14:paraId="5A57EA9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839" w:type="dxa"/>
          </w:tcPr>
          <w:p w14:paraId="79CE7518" w14:textId="77777777" w:rsidR="008C4AF7" w:rsidRPr="00FF48F7" w:rsidRDefault="008C4AF7" w:rsidP="001A0B77">
            <w:pPr>
              <w:spacing w:line="360" w:lineRule="auto"/>
              <w:jc w:val="both"/>
              <w:rPr>
                <w:sz w:val="24"/>
                <w:szCs w:val="24"/>
              </w:rPr>
            </w:pPr>
            <w:r w:rsidRPr="00FF48F7">
              <w:rPr>
                <w:sz w:val="24"/>
                <w:szCs w:val="24"/>
              </w:rPr>
              <w:t>IBA 1000 ppm + NAA 1000 ppm</w:t>
            </w:r>
          </w:p>
        </w:tc>
        <w:tc>
          <w:tcPr>
            <w:tcW w:w="2970" w:type="dxa"/>
          </w:tcPr>
          <w:p w14:paraId="006F114F" w14:textId="77777777" w:rsidR="008C4AF7" w:rsidRPr="00FF48F7" w:rsidRDefault="008C4AF7" w:rsidP="001A0B77">
            <w:pPr>
              <w:tabs>
                <w:tab w:val="left" w:pos="2160"/>
                <w:tab w:val="center" w:pos="7092"/>
              </w:tabs>
              <w:spacing w:line="360" w:lineRule="auto"/>
              <w:jc w:val="both"/>
              <w:rPr>
                <w:sz w:val="24"/>
                <w:szCs w:val="24"/>
              </w:rPr>
            </w:pPr>
            <w:r w:rsidRPr="00FF48F7">
              <w:rPr>
                <w:sz w:val="24"/>
                <w:szCs w:val="24"/>
              </w:rPr>
              <w:t>30.33</w:t>
            </w:r>
          </w:p>
        </w:tc>
      </w:tr>
      <w:tr w:rsidR="008C4AF7" w:rsidRPr="00FF48F7" w14:paraId="47CD7F85" w14:textId="77777777" w:rsidTr="005D01C1">
        <w:tc>
          <w:tcPr>
            <w:tcW w:w="2160" w:type="dxa"/>
          </w:tcPr>
          <w:p w14:paraId="1CA591C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839" w:type="dxa"/>
          </w:tcPr>
          <w:p w14:paraId="16D5215C" w14:textId="77777777" w:rsidR="008C4AF7" w:rsidRPr="00FF48F7" w:rsidRDefault="008C4AF7" w:rsidP="001A0B77">
            <w:pPr>
              <w:spacing w:line="360" w:lineRule="auto"/>
              <w:jc w:val="both"/>
              <w:rPr>
                <w:sz w:val="24"/>
                <w:szCs w:val="24"/>
              </w:rPr>
            </w:pPr>
            <w:r w:rsidRPr="00FF48F7">
              <w:rPr>
                <w:sz w:val="24"/>
                <w:szCs w:val="24"/>
              </w:rPr>
              <w:t>IBA 2000 ppm + NAA 1000 ppm</w:t>
            </w:r>
          </w:p>
        </w:tc>
        <w:tc>
          <w:tcPr>
            <w:tcW w:w="2970" w:type="dxa"/>
          </w:tcPr>
          <w:p w14:paraId="096D7927" w14:textId="77777777" w:rsidR="008C4AF7" w:rsidRPr="00FF48F7" w:rsidRDefault="008C4AF7" w:rsidP="001A0B77">
            <w:pPr>
              <w:tabs>
                <w:tab w:val="left" w:pos="2475"/>
                <w:tab w:val="center" w:pos="7092"/>
              </w:tabs>
              <w:spacing w:line="360" w:lineRule="auto"/>
              <w:jc w:val="both"/>
              <w:rPr>
                <w:sz w:val="24"/>
                <w:szCs w:val="24"/>
              </w:rPr>
            </w:pPr>
            <w:r w:rsidRPr="00FF48F7">
              <w:rPr>
                <w:sz w:val="24"/>
                <w:szCs w:val="24"/>
              </w:rPr>
              <w:t>30.65</w:t>
            </w:r>
          </w:p>
        </w:tc>
      </w:tr>
      <w:tr w:rsidR="008C4AF7" w:rsidRPr="00FF48F7" w14:paraId="699019DE" w14:textId="77777777" w:rsidTr="005D01C1">
        <w:tc>
          <w:tcPr>
            <w:tcW w:w="2160" w:type="dxa"/>
          </w:tcPr>
          <w:p w14:paraId="31A1ED8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839" w:type="dxa"/>
          </w:tcPr>
          <w:p w14:paraId="2C232B11" w14:textId="77777777" w:rsidR="008C4AF7" w:rsidRPr="00FF48F7" w:rsidRDefault="008C4AF7" w:rsidP="001A0B77">
            <w:pPr>
              <w:spacing w:line="360" w:lineRule="auto"/>
              <w:jc w:val="both"/>
              <w:rPr>
                <w:sz w:val="24"/>
                <w:szCs w:val="24"/>
              </w:rPr>
            </w:pPr>
            <w:r w:rsidRPr="00FF48F7">
              <w:rPr>
                <w:sz w:val="24"/>
                <w:szCs w:val="24"/>
              </w:rPr>
              <w:t>IBA 3000 ppm + NAA 1000 ppm</w:t>
            </w:r>
          </w:p>
        </w:tc>
        <w:tc>
          <w:tcPr>
            <w:tcW w:w="2970" w:type="dxa"/>
          </w:tcPr>
          <w:p w14:paraId="5C37F3C8" w14:textId="77777777" w:rsidR="008C4AF7" w:rsidRPr="00FF48F7" w:rsidRDefault="008C4AF7" w:rsidP="001A0B77">
            <w:pPr>
              <w:tabs>
                <w:tab w:val="left" w:pos="2385"/>
                <w:tab w:val="center" w:pos="7092"/>
              </w:tabs>
              <w:spacing w:line="360" w:lineRule="auto"/>
              <w:jc w:val="both"/>
              <w:rPr>
                <w:sz w:val="24"/>
                <w:szCs w:val="24"/>
              </w:rPr>
            </w:pPr>
            <w:r w:rsidRPr="00FF48F7">
              <w:rPr>
                <w:sz w:val="24"/>
                <w:szCs w:val="24"/>
              </w:rPr>
              <w:t>31.42</w:t>
            </w:r>
          </w:p>
        </w:tc>
      </w:tr>
      <w:tr w:rsidR="008C4AF7" w:rsidRPr="00FF48F7" w14:paraId="41BF6D3A" w14:textId="77777777" w:rsidTr="005D01C1">
        <w:tc>
          <w:tcPr>
            <w:tcW w:w="2160" w:type="dxa"/>
          </w:tcPr>
          <w:p w14:paraId="583D4E2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839" w:type="dxa"/>
          </w:tcPr>
          <w:p w14:paraId="42EC660B" w14:textId="77777777" w:rsidR="008C4AF7" w:rsidRPr="00FF48F7" w:rsidRDefault="008C4AF7" w:rsidP="001A0B77">
            <w:pPr>
              <w:spacing w:line="360" w:lineRule="auto"/>
              <w:jc w:val="both"/>
              <w:rPr>
                <w:sz w:val="24"/>
                <w:szCs w:val="24"/>
              </w:rPr>
            </w:pPr>
            <w:r w:rsidRPr="00FF48F7">
              <w:rPr>
                <w:sz w:val="24"/>
                <w:szCs w:val="24"/>
              </w:rPr>
              <w:t>IBA 1000 ppm + NAA 2000 ppm</w:t>
            </w:r>
          </w:p>
        </w:tc>
        <w:tc>
          <w:tcPr>
            <w:tcW w:w="2970" w:type="dxa"/>
          </w:tcPr>
          <w:p w14:paraId="02138419" w14:textId="77777777" w:rsidR="008C4AF7" w:rsidRPr="00FF48F7" w:rsidRDefault="008C4AF7" w:rsidP="001A0B77">
            <w:pPr>
              <w:tabs>
                <w:tab w:val="left" w:pos="2445"/>
                <w:tab w:val="center" w:pos="7092"/>
              </w:tabs>
              <w:spacing w:line="360" w:lineRule="auto"/>
              <w:jc w:val="both"/>
              <w:rPr>
                <w:sz w:val="24"/>
                <w:szCs w:val="24"/>
              </w:rPr>
            </w:pPr>
            <w:r w:rsidRPr="00FF48F7">
              <w:rPr>
                <w:sz w:val="24"/>
                <w:szCs w:val="24"/>
              </w:rPr>
              <w:t>32.19</w:t>
            </w:r>
          </w:p>
        </w:tc>
      </w:tr>
      <w:tr w:rsidR="008C4AF7" w:rsidRPr="00FF48F7" w14:paraId="5D966EB7" w14:textId="77777777" w:rsidTr="005D01C1">
        <w:tc>
          <w:tcPr>
            <w:tcW w:w="2160" w:type="dxa"/>
          </w:tcPr>
          <w:p w14:paraId="67CE221C"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839" w:type="dxa"/>
          </w:tcPr>
          <w:p w14:paraId="69FF8D6C" w14:textId="77777777" w:rsidR="008C4AF7" w:rsidRPr="00FF48F7" w:rsidRDefault="008C4AF7" w:rsidP="001A0B77">
            <w:pPr>
              <w:spacing w:line="360" w:lineRule="auto"/>
              <w:jc w:val="both"/>
              <w:rPr>
                <w:sz w:val="24"/>
                <w:szCs w:val="24"/>
              </w:rPr>
            </w:pPr>
            <w:r w:rsidRPr="00FF48F7">
              <w:rPr>
                <w:sz w:val="24"/>
                <w:szCs w:val="24"/>
              </w:rPr>
              <w:t>IBA 2000 ppm + NAA 2000 ppm</w:t>
            </w:r>
          </w:p>
        </w:tc>
        <w:tc>
          <w:tcPr>
            <w:tcW w:w="2970" w:type="dxa"/>
          </w:tcPr>
          <w:p w14:paraId="0BE14EBD" w14:textId="77777777" w:rsidR="008C4AF7" w:rsidRPr="00FF48F7" w:rsidRDefault="008C4AF7" w:rsidP="001A0B77">
            <w:pPr>
              <w:tabs>
                <w:tab w:val="left" w:pos="2445"/>
                <w:tab w:val="center" w:pos="7092"/>
              </w:tabs>
              <w:spacing w:line="360" w:lineRule="auto"/>
              <w:jc w:val="both"/>
              <w:rPr>
                <w:sz w:val="24"/>
                <w:szCs w:val="24"/>
              </w:rPr>
            </w:pPr>
            <w:r w:rsidRPr="00FF48F7">
              <w:rPr>
                <w:sz w:val="24"/>
                <w:szCs w:val="24"/>
              </w:rPr>
              <w:t>32.34</w:t>
            </w:r>
          </w:p>
        </w:tc>
      </w:tr>
      <w:tr w:rsidR="008C4AF7" w:rsidRPr="00FF48F7" w14:paraId="50DB1FA7" w14:textId="77777777" w:rsidTr="005D01C1">
        <w:tc>
          <w:tcPr>
            <w:tcW w:w="2160" w:type="dxa"/>
          </w:tcPr>
          <w:p w14:paraId="6F225C5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839" w:type="dxa"/>
          </w:tcPr>
          <w:p w14:paraId="143C503E" w14:textId="77777777" w:rsidR="008C4AF7" w:rsidRPr="00FF48F7" w:rsidRDefault="008C4AF7" w:rsidP="001A0B77">
            <w:pPr>
              <w:spacing w:line="360" w:lineRule="auto"/>
              <w:jc w:val="both"/>
              <w:rPr>
                <w:sz w:val="24"/>
                <w:szCs w:val="24"/>
              </w:rPr>
            </w:pPr>
            <w:r w:rsidRPr="00FF48F7">
              <w:rPr>
                <w:sz w:val="24"/>
                <w:szCs w:val="24"/>
              </w:rPr>
              <w:t>IBA 3000 ppm + NAA 2000 ppm</w:t>
            </w:r>
          </w:p>
        </w:tc>
        <w:tc>
          <w:tcPr>
            <w:tcW w:w="2970" w:type="dxa"/>
          </w:tcPr>
          <w:p w14:paraId="68DF12A4" w14:textId="77777777" w:rsidR="008C4AF7" w:rsidRPr="00FF48F7" w:rsidRDefault="008C4AF7" w:rsidP="001A0B77">
            <w:pPr>
              <w:tabs>
                <w:tab w:val="left" w:pos="2610"/>
                <w:tab w:val="center" w:pos="7092"/>
              </w:tabs>
              <w:spacing w:line="360" w:lineRule="auto"/>
              <w:jc w:val="both"/>
              <w:rPr>
                <w:sz w:val="24"/>
                <w:szCs w:val="24"/>
              </w:rPr>
            </w:pPr>
            <w:r w:rsidRPr="00FF48F7">
              <w:rPr>
                <w:sz w:val="24"/>
                <w:szCs w:val="24"/>
              </w:rPr>
              <w:t>33.00</w:t>
            </w:r>
          </w:p>
        </w:tc>
      </w:tr>
      <w:tr w:rsidR="008C4AF7" w:rsidRPr="00FF48F7" w14:paraId="4EE82AD1" w14:textId="77777777" w:rsidTr="005D01C1">
        <w:tc>
          <w:tcPr>
            <w:tcW w:w="2160" w:type="dxa"/>
          </w:tcPr>
          <w:p w14:paraId="015A301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839" w:type="dxa"/>
          </w:tcPr>
          <w:p w14:paraId="7BF3EE2B" w14:textId="77777777" w:rsidR="008C4AF7" w:rsidRPr="00FF48F7" w:rsidRDefault="008C4AF7" w:rsidP="001A0B77">
            <w:pPr>
              <w:spacing w:line="360" w:lineRule="auto"/>
              <w:jc w:val="both"/>
              <w:rPr>
                <w:sz w:val="24"/>
                <w:szCs w:val="24"/>
              </w:rPr>
            </w:pPr>
            <w:r w:rsidRPr="00FF48F7">
              <w:rPr>
                <w:sz w:val="24"/>
                <w:szCs w:val="24"/>
              </w:rPr>
              <w:t>IBA 1000 ppm + NAA 3000 ppm</w:t>
            </w:r>
          </w:p>
        </w:tc>
        <w:tc>
          <w:tcPr>
            <w:tcW w:w="2970" w:type="dxa"/>
          </w:tcPr>
          <w:p w14:paraId="5804E593" w14:textId="77777777" w:rsidR="008C4AF7" w:rsidRPr="00FF48F7" w:rsidRDefault="008C4AF7" w:rsidP="001A0B77">
            <w:pPr>
              <w:tabs>
                <w:tab w:val="left" w:pos="2430"/>
                <w:tab w:val="center" w:pos="7092"/>
              </w:tabs>
              <w:spacing w:line="360" w:lineRule="auto"/>
              <w:jc w:val="both"/>
              <w:rPr>
                <w:sz w:val="24"/>
                <w:szCs w:val="24"/>
              </w:rPr>
            </w:pPr>
            <w:r w:rsidRPr="00FF48F7">
              <w:rPr>
                <w:sz w:val="24"/>
                <w:szCs w:val="24"/>
              </w:rPr>
              <w:t>34.07</w:t>
            </w:r>
          </w:p>
        </w:tc>
      </w:tr>
      <w:tr w:rsidR="008C4AF7" w:rsidRPr="00FF48F7" w14:paraId="1FF61659" w14:textId="77777777" w:rsidTr="005D01C1">
        <w:tc>
          <w:tcPr>
            <w:tcW w:w="2160" w:type="dxa"/>
          </w:tcPr>
          <w:p w14:paraId="3BBF7BC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839" w:type="dxa"/>
          </w:tcPr>
          <w:p w14:paraId="3BFC51B1" w14:textId="77777777" w:rsidR="008C4AF7" w:rsidRPr="00FF48F7" w:rsidRDefault="008C4AF7" w:rsidP="001A0B77">
            <w:pPr>
              <w:spacing w:line="360" w:lineRule="auto"/>
              <w:jc w:val="both"/>
              <w:rPr>
                <w:sz w:val="24"/>
                <w:szCs w:val="24"/>
              </w:rPr>
            </w:pPr>
            <w:r w:rsidRPr="00FF48F7">
              <w:rPr>
                <w:sz w:val="24"/>
                <w:szCs w:val="24"/>
              </w:rPr>
              <w:t>IBA 2000 ppm + NAA 3000 ppm</w:t>
            </w:r>
          </w:p>
        </w:tc>
        <w:tc>
          <w:tcPr>
            <w:tcW w:w="2970" w:type="dxa"/>
          </w:tcPr>
          <w:p w14:paraId="59D6C951" w14:textId="77777777" w:rsidR="008C4AF7" w:rsidRPr="00FF48F7" w:rsidRDefault="008C4AF7" w:rsidP="001A0B77">
            <w:pPr>
              <w:tabs>
                <w:tab w:val="left" w:pos="2640"/>
                <w:tab w:val="center" w:pos="7092"/>
              </w:tabs>
              <w:spacing w:line="360" w:lineRule="auto"/>
              <w:jc w:val="both"/>
              <w:rPr>
                <w:sz w:val="24"/>
                <w:szCs w:val="24"/>
              </w:rPr>
            </w:pPr>
            <w:r w:rsidRPr="00FF48F7">
              <w:rPr>
                <w:sz w:val="24"/>
                <w:szCs w:val="24"/>
              </w:rPr>
              <w:t>34.15</w:t>
            </w:r>
          </w:p>
        </w:tc>
      </w:tr>
      <w:tr w:rsidR="008C4AF7" w:rsidRPr="00FF48F7" w14:paraId="6DF6FB1A" w14:textId="77777777" w:rsidTr="005D01C1">
        <w:tc>
          <w:tcPr>
            <w:tcW w:w="2160" w:type="dxa"/>
          </w:tcPr>
          <w:p w14:paraId="3EC419B7" w14:textId="77777777" w:rsidR="008C4AF7" w:rsidRPr="00FF48F7" w:rsidRDefault="008C4AF7" w:rsidP="001A0B77">
            <w:pPr>
              <w:spacing w:line="360" w:lineRule="auto"/>
              <w:ind w:left="695"/>
              <w:jc w:val="both"/>
              <w:rPr>
                <w:b/>
                <w:sz w:val="24"/>
                <w:szCs w:val="24"/>
                <w:vertAlign w:val="subscript"/>
              </w:rPr>
            </w:pPr>
            <w:bookmarkStart w:id="2" w:name="_Hlk197536842"/>
            <w:r w:rsidRPr="00FF48F7">
              <w:rPr>
                <w:b/>
                <w:sz w:val="24"/>
                <w:szCs w:val="24"/>
              </w:rPr>
              <w:t>T</w:t>
            </w:r>
            <w:r w:rsidRPr="00FF48F7">
              <w:rPr>
                <w:b/>
                <w:sz w:val="24"/>
                <w:szCs w:val="24"/>
                <w:vertAlign w:val="subscript"/>
              </w:rPr>
              <w:t>15</w:t>
            </w:r>
          </w:p>
        </w:tc>
        <w:tc>
          <w:tcPr>
            <w:tcW w:w="3839" w:type="dxa"/>
          </w:tcPr>
          <w:p w14:paraId="041B62F7" w14:textId="77777777" w:rsidR="008C4AF7" w:rsidRPr="00FF48F7" w:rsidRDefault="008C4AF7" w:rsidP="001A0B77">
            <w:pPr>
              <w:spacing w:line="360" w:lineRule="auto"/>
              <w:jc w:val="both"/>
              <w:rPr>
                <w:sz w:val="24"/>
                <w:szCs w:val="24"/>
              </w:rPr>
            </w:pPr>
            <w:r w:rsidRPr="00FF48F7">
              <w:rPr>
                <w:sz w:val="24"/>
                <w:szCs w:val="24"/>
              </w:rPr>
              <w:t>IBA 3000 ppm + NAA 3000 ppm</w:t>
            </w:r>
          </w:p>
        </w:tc>
        <w:tc>
          <w:tcPr>
            <w:tcW w:w="2970" w:type="dxa"/>
          </w:tcPr>
          <w:p w14:paraId="29B05D45" w14:textId="77777777" w:rsidR="008C4AF7" w:rsidRPr="00FF48F7" w:rsidRDefault="008C4AF7" w:rsidP="001A0B77">
            <w:pPr>
              <w:tabs>
                <w:tab w:val="left" w:pos="2400"/>
                <w:tab w:val="center" w:pos="7092"/>
              </w:tabs>
              <w:spacing w:line="360" w:lineRule="auto"/>
              <w:jc w:val="both"/>
              <w:rPr>
                <w:sz w:val="24"/>
                <w:szCs w:val="24"/>
              </w:rPr>
            </w:pPr>
            <w:r w:rsidRPr="00FF48F7">
              <w:rPr>
                <w:sz w:val="24"/>
                <w:szCs w:val="24"/>
              </w:rPr>
              <w:t>34.77</w:t>
            </w:r>
          </w:p>
        </w:tc>
      </w:tr>
      <w:bookmarkEnd w:id="2"/>
      <w:tr w:rsidR="008C4AF7" w:rsidRPr="00FF48F7" w14:paraId="7D1CF6C9" w14:textId="77777777" w:rsidTr="005D01C1">
        <w:tc>
          <w:tcPr>
            <w:tcW w:w="2160" w:type="dxa"/>
          </w:tcPr>
          <w:p w14:paraId="370C08E2"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839" w:type="dxa"/>
          </w:tcPr>
          <w:p w14:paraId="63BDAA6E" w14:textId="77777777" w:rsidR="008C4AF7" w:rsidRPr="00FF48F7" w:rsidRDefault="008C4AF7" w:rsidP="001A0B77">
            <w:pPr>
              <w:spacing w:line="360" w:lineRule="auto"/>
              <w:jc w:val="both"/>
              <w:rPr>
                <w:sz w:val="24"/>
                <w:szCs w:val="24"/>
              </w:rPr>
            </w:pPr>
            <w:r w:rsidRPr="00FF48F7">
              <w:rPr>
                <w:sz w:val="24"/>
                <w:szCs w:val="24"/>
              </w:rPr>
              <w:t>Control (distilled water)</w:t>
            </w:r>
          </w:p>
        </w:tc>
        <w:tc>
          <w:tcPr>
            <w:tcW w:w="2970" w:type="dxa"/>
          </w:tcPr>
          <w:p w14:paraId="7E40201D" w14:textId="77777777" w:rsidR="008C4AF7" w:rsidRPr="00FF48F7" w:rsidRDefault="008C4AF7" w:rsidP="001A0B77">
            <w:pPr>
              <w:tabs>
                <w:tab w:val="left" w:pos="2220"/>
                <w:tab w:val="center" w:pos="7092"/>
              </w:tabs>
              <w:spacing w:line="360" w:lineRule="auto"/>
              <w:jc w:val="both"/>
              <w:rPr>
                <w:sz w:val="24"/>
                <w:szCs w:val="24"/>
              </w:rPr>
            </w:pPr>
            <w:r w:rsidRPr="00FF48F7">
              <w:rPr>
                <w:sz w:val="24"/>
                <w:szCs w:val="24"/>
              </w:rPr>
              <w:t>20.06</w:t>
            </w:r>
          </w:p>
        </w:tc>
      </w:tr>
      <w:tr w:rsidR="008C4AF7" w:rsidRPr="00FF48F7" w14:paraId="606C467F" w14:textId="77777777" w:rsidTr="005D01C1">
        <w:tc>
          <w:tcPr>
            <w:tcW w:w="2160" w:type="dxa"/>
          </w:tcPr>
          <w:p w14:paraId="5B347FC5" w14:textId="77777777" w:rsidR="008C4AF7" w:rsidRPr="00FF48F7" w:rsidRDefault="008C4AF7" w:rsidP="001A0B77">
            <w:pPr>
              <w:spacing w:line="360" w:lineRule="auto"/>
              <w:ind w:left="695"/>
              <w:jc w:val="both"/>
              <w:rPr>
                <w:b/>
                <w:sz w:val="24"/>
                <w:szCs w:val="24"/>
              </w:rPr>
            </w:pPr>
          </w:p>
        </w:tc>
        <w:tc>
          <w:tcPr>
            <w:tcW w:w="3839" w:type="dxa"/>
          </w:tcPr>
          <w:p w14:paraId="0816810F" w14:textId="77777777" w:rsidR="008C4AF7" w:rsidRPr="00FF48F7" w:rsidRDefault="008C4AF7" w:rsidP="001A0B77">
            <w:pPr>
              <w:spacing w:line="360" w:lineRule="auto"/>
              <w:jc w:val="both"/>
              <w:rPr>
                <w:b/>
                <w:sz w:val="24"/>
                <w:szCs w:val="24"/>
              </w:rPr>
            </w:pPr>
            <w:r w:rsidRPr="00FF48F7">
              <w:rPr>
                <w:b/>
                <w:sz w:val="24"/>
                <w:szCs w:val="24"/>
              </w:rPr>
              <w:t>S.E. Difference</w:t>
            </w:r>
          </w:p>
        </w:tc>
        <w:tc>
          <w:tcPr>
            <w:tcW w:w="2970" w:type="dxa"/>
          </w:tcPr>
          <w:p w14:paraId="6261E3C7" w14:textId="77777777" w:rsidR="008C4AF7" w:rsidRPr="00FF48F7" w:rsidRDefault="008C4AF7" w:rsidP="001A0B77">
            <w:pPr>
              <w:spacing w:line="360" w:lineRule="auto"/>
              <w:jc w:val="both"/>
              <w:rPr>
                <w:sz w:val="24"/>
                <w:szCs w:val="24"/>
              </w:rPr>
            </w:pPr>
            <w:r w:rsidRPr="00FF48F7">
              <w:rPr>
                <w:sz w:val="24"/>
                <w:szCs w:val="24"/>
              </w:rPr>
              <w:t>0.6386</w:t>
            </w:r>
          </w:p>
        </w:tc>
      </w:tr>
      <w:tr w:rsidR="008C4AF7" w:rsidRPr="00FF48F7" w14:paraId="388CC19F" w14:textId="77777777" w:rsidTr="005D01C1">
        <w:tc>
          <w:tcPr>
            <w:tcW w:w="2160" w:type="dxa"/>
          </w:tcPr>
          <w:p w14:paraId="34D963FC" w14:textId="77777777" w:rsidR="008C4AF7" w:rsidRPr="00FF48F7" w:rsidRDefault="008C4AF7" w:rsidP="001A0B77">
            <w:pPr>
              <w:spacing w:line="360" w:lineRule="auto"/>
              <w:ind w:left="695"/>
              <w:jc w:val="both"/>
              <w:rPr>
                <w:b/>
                <w:sz w:val="24"/>
                <w:szCs w:val="24"/>
              </w:rPr>
            </w:pPr>
          </w:p>
        </w:tc>
        <w:tc>
          <w:tcPr>
            <w:tcW w:w="3839" w:type="dxa"/>
          </w:tcPr>
          <w:p w14:paraId="12DD78F7" w14:textId="77777777" w:rsidR="008C4AF7" w:rsidRPr="00FF48F7" w:rsidRDefault="008C4AF7" w:rsidP="001A0B77">
            <w:pPr>
              <w:spacing w:line="360" w:lineRule="auto"/>
              <w:jc w:val="both"/>
              <w:rPr>
                <w:b/>
                <w:sz w:val="24"/>
                <w:szCs w:val="24"/>
              </w:rPr>
            </w:pPr>
            <w:r w:rsidRPr="00FF48F7">
              <w:rPr>
                <w:b/>
                <w:sz w:val="24"/>
                <w:szCs w:val="24"/>
              </w:rPr>
              <w:t>C.D. @ 5 %</w:t>
            </w:r>
          </w:p>
        </w:tc>
        <w:tc>
          <w:tcPr>
            <w:tcW w:w="2970" w:type="dxa"/>
          </w:tcPr>
          <w:p w14:paraId="55765AF8" w14:textId="77777777" w:rsidR="008C4AF7" w:rsidRPr="00FF48F7" w:rsidRDefault="008C4AF7" w:rsidP="001A0B77">
            <w:pPr>
              <w:spacing w:line="360" w:lineRule="auto"/>
              <w:jc w:val="both"/>
              <w:rPr>
                <w:sz w:val="24"/>
                <w:szCs w:val="24"/>
              </w:rPr>
            </w:pPr>
            <w:r w:rsidRPr="00FF48F7">
              <w:rPr>
                <w:sz w:val="24"/>
                <w:szCs w:val="24"/>
              </w:rPr>
              <w:t>1.3017</w:t>
            </w:r>
          </w:p>
        </w:tc>
      </w:tr>
    </w:tbl>
    <w:p w14:paraId="3BEA8806" w14:textId="77777777" w:rsidR="00324F31" w:rsidRDefault="00324F31" w:rsidP="001A0B77">
      <w:pPr>
        <w:pStyle w:val="ListParagraph"/>
        <w:tabs>
          <w:tab w:val="left" w:pos="4353"/>
        </w:tabs>
        <w:spacing w:line="360" w:lineRule="auto"/>
        <w:jc w:val="both"/>
        <w:rPr>
          <w:rFonts w:ascii="Times New Roman" w:eastAsia="Bookman Old Style" w:hAnsi="Times New Roman" w:cs="Times New Roman"/>
          <w:b/>
          <w:sz w:val="24"/>
          <w:szCs w:val="24"/>
        </w:rPr>
      </w:pPr>
    </w:p>
    <w:p w14:paraId="1E688481" w14:textId="21F6C68D" w:rsidR="00133C5E" w:rsidRDefault="00324F31" w:rsidP="001A0B77">
      <w:pPr>
        <w:pStyle w:val="ListParagraph"/>
        <w:tabs>
          <w:tab w:val="left" w:pos="4353"/>
        </w:tabs>
        <w:spacing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2.</w:t>
      </w:r>
      <w:r w:rsidR="008C4AF7" w:rsidRPr="00133C5E">
        <w:rPr>
          <w:rFonts w:ascii="Times New Roman" w:eastAsia="Bookman Old Style" w:hAnsi="Times New Roman" w:cs="Times New Roman"/>
          <w:b/>
          <w:sz w:val="24"/>
          <w:szCs w:val="24"/>
        </w:rPr>
        <w:t>Length of longest root (cm)</w:t>
      </w:r>
    </w:p>
    <w:p w14:paraId="17017873" w14:textId="7C7B0FA3" w:rsidR="003E4AC6" w:rsidRPr="00133C5E" w:rsidRDefault="003E4AC6" w:rsidP="001A0B77">
      <w:pPr>
        <w:pStyle w:val="ListParagraph"/>
        <w:tabs>
          <w:tab w:val="left" w:pos="4353"/>
        </w:tabs>
        <w:spacing w:line="360" w:lineRule="auto"/>
        <w:ind w:left="142"/>
        <w:jc w:val="both"/>
        <w:rPr>
          <w:rFonts w:ascii="Times New Roman" w:eastAsia="Bookman Old Style" w:hAnsi="Times New Roman" w:cs="Times New Roman"/>
          <w:b/>
          <w:sz w:val="24"/>
          <w:szCs w:val="24"/>
        </w:rPr>
      </w:pPr>
      <w:r w:rsidRPr="00133C5E">
        <w:rPr>
          <w:rFonts w:ascii="Times New Roman" w:eastAsia="Bookman Old Style" w:hAnsi="Times New Roman" w:cs="Times New Roman"/>
          <w:sz w:val="24"/>
          <w:szCs w:val="24"/>
        </w:rPr>
        <w:t xml:space="preserve">Length of longest root were earmarked and measured with meter scale and data thus, obtained were </w:t>
      </w:r>
      <w:proofErr w:type="spellStart"/>
      <w:r w:rsidRPr="00133C5E">
        <w:rPr>
          <w:rFonts w:ascii="Times New Roman" w:eastAsia="Bookman Old Style" w:hAnsi="Times New Roman" w:cs="Times New Roman"/>
          <w:sz w:val="24"/>
          <w:szCs w:val="24"/>
        </w:rPr>
        <w:t>analyzed</w:t>
      </w:r>
      <w:proofErr w:type="spellEnd"/>
      <w:r w:rsidRPr="00133C5E">
        <w:rPr>
          <w:rFonts w:ascii="Times New Roman" w:eastAsia="Bookman Old Style" w:hAnsi="Times New Roman" w:cs="Times New Roman"/>
          <w:sz w:val="24"/>
          <w:szCs w:val="24"/>
        </w:rPr>
        <w:t xml:space="preserve"> statistically. The mean values summarized and displayed in table-</w:t>
      </w:r>
      <w:r w:rsidR="00BE209F">
        <w:rPr>
          <w:rFonts w:ascii="Times New Roman" w:eastAsia="Bookman Old Style" w:hAnsi="Times New Roman" w:cs="Times New Roman"/>
          <w:sz w:val="24"/>
          <w:szCs w:val="24"/>
        </w:rPr>
        <w:t>2</w:t>
      </w:r>
      <w:r w:rsidRPr="00133C5E">
        <w:rPr>
          <w:rFonts w:ascii="Times New Roman" w:eastAsia="Bookman Old Style" w:hAnsi="Times New Roman" w:cs="Times New Roman"/>
          <w:sz w:val="24"/>
          <w:szCs w:val="24"/>
        </w:rPr>
        <w:t xml:space="preserve"> and presented in fig.</w:t>
      </w:r>
      <w:r w:rsidR="006E546A">
        <w:rPr>
          <w:rFonts w:ascii="Times New Roman" w:eastAsia="Bookman Old Style" w:hAnsi="Times New Roman" w:cs="Times New Roman"/>
          <w:sz w:val="24"/>
          <w:szCs w:val="24"/>
        </w:rPr>
        <w:t xml:space="preserve"> </w:t>
      </w:r>
      <w:proofErr w:type="gramStart"/>
      <w:r w:rsidR="006E546A">
        <w:rPr>
          <w:rFonts w:ascii="Times New Roman" w:eastAsia="Bookman Old Style" w:hAnsi="Times New Roman" w:cs="Times New Roman"/>
          <w:sz w:val="24"/>
          <w:szCs w:val="24"/>
        </w:rPr>
        <w:t xml:space="preserve">1 </w:t>
      </w:r>
      <w:r w:rsidRPr="00133C5E">
        <w:rPr>
          <w:rFonts w:ascii="Times New Roman" w:eastAsia="Bookman Old Style" w:hAnsi="Times New Roman" w:cs="Times New Roman"/>
          <w:sz w:val="24"/>
          <w:szCs w:val="24"/>
        </w:rPr>
        <w:t>.</w:t>
      </w:r>
      <w:proofErr w:type="gramEnd"/>
      <w:r w:rsidRPr="00133C5E">
        <w:rPr>
          <w:rFonts w:ascii="Times New Roman" w:eastAsia="Bookman Old Style" w:hAnsi="Times New Roman" w:cs="Times New Roman"/>
          <w:sz w:val="24"/>
          <w:szCs w:val="24"/>
        </w:rPr>
        <w:t xml:space="preserve"> Under the treatment of IBA 3000 ppm coupled with NAA 3000 ppm (T</w:t>
      </w:r>
      <w:r w:rsidRPr="00133C5E">
        <w:rPr>
          <w:rFonts w:ascii="Times New Roman" w:eastAsia="Bookman Old Style" w:hAnsi="Times New Roman" w:cs="Times New Roman"/>
          <w:sz w:val="24"/>
          <w:szCs w:val="24"/>
          <w:vertAlign w:val="subscript"/>
        </w:rPr>
        <w:t>15</w:t>
      </w:r>
      <w:r w:rsidRPr="00133C5E">
        <w:rPr>
          <w:rFonts w:ascii="Times New Roman" w:eastAsia="Bookman Old Style" w:hAnsi="Times New Roman" w:cs="Times New Roman"/>
          <w:sz w:val="24"/>
          <w:szCs w:val="24"/>
        </w:rPr>
        <w:t xml:space="preserve">) obtained the maximum 15.03 cm length of longest root being significant </w:t>
      </w:r>
      <w:r w:rsidR="00322EDB" w:rsidRPr="00133C5E">
        <w:rPr>
          <w:rFonts w:ascii="Times New Roman" w:eastAsia="Bookman Old Style" w:hAnsi="Times New Roman" w:cs="Times New Roman"/>
          <w:sz w:val="24"/>
          <w:szCs w:val="24"/>
        </w:rPr>
        <w:t>and, in this regard,</w:t>
      </w:r>
      <w:r w:rsidRPr="00133C5E">
        <w:rPr>
          <w:rFonts w:ascii="Times New Roman" w:eastAsia="Bookman Old Style" w:hAnsi="Times New Roman" w:cs="Times New Roman"/>
          <w:sz w:val="24"/>
          <w:szCs w:val="24"/>
        </w:rPr>
        <w:t xml:space="preserve"> significantly shortest length 10.32 cm was presented with control. (T</w:t>
      </w:r>
      <w:r w:rsidRPr="00133C5E">
        <w:rPr>
          <w:rFonts w:ascii="Times New Roman" w:eastAsia="Bookman Old Style" w:hAnsi="Times New Roman" w:cs="Times New Roman"/>
          <w:sz w:val="24"/>
          <w:szCs w:val="24"/>
          <w:vertAlign w:val="subscript"/>
        </w:rPr>
        <w:t>16</w:t>
      </w:r>
      <w:r w:rsidRPr="00133C5E">
        <w:rPr>
          <w:rFonts w:ascii="Times New Roman" w:eastAsia="Bookman Old Style" w:hAnsi="Times New Roman" w:cs="Times New Roman"/>
          <w:sz w:val="24"/>
          <w:szCs w:val="24"/>
        </w:rPr>
        <w:t>) treatment of IBA 1000 ppm + NAA 3000 ppm (T</w:t>
      </w:r>
      <w:r w:rsidRPr="00133C5E">
        <w:rPr>
          <w:rFonts w:ascii="Times New Roman" w:eastAsia="Bookman Old Style" w:hAnsi="Times New Roman" w:cs="Times New Roman"/>
          <w:sz w:val="24"/>
          <w:szCs w:val="24"/>
          <w:vertAlign w:val="subscript"/>
        </w:rPr>
        <w:t>13</w:t>
      </w:r>
      <w:r w:rsidRPr="00133C5E">
        <w:rPr>
          <w:rFonts w:ascii="Times New Roman" w:eastAsia="Bookman Old Style" w:hAnsi="Times New Roman" w:cs="Times New Roman"/>
          <w:sz w:val="24"/>
          <w:szCs w:val="24"/>
        </w:rPr>
        <w:t>) and IBA 3000 ppm + NAA 2000 ppm (T</w:t>
      </w:r>
      <w:r w:rsidRPr="00133C5E">
        <w:rPr>
          <w:rFonts w:ascii="Times New Roman" w:eastAsia="Bookman Old Style" w:hAnsi="Times New Roman" w:cs="Times New Roman"/>
          <w:sz w:val="24"/>
          <w:szCs w:val="24"/>
          <w:vertAlign w:val="subscript"/>
        </w:rPr>
        <w:t>12</w:t>
      </w:r>
      <w:r w:rsidRPr="00133C5E">
        <w:rPr>
          <w:rFonts w:ascii="Times New Roman" w:eastAsia="Bookman Old Style" w:hAnsi="Times New Roman" w:cs="Times New Roman"/>
          <w:sz w:val="24"/>
          <w:szCs w:val="24"/>
        </w:rPr>
        <w:t xml:space="preserve">) revealed 14.36 and 14.19 cm length respectively, when compared these treatments with the treatment of IBA 3000 ppm + NAA 3000 ppm did not </w:t>
      </w:r>
      <w:r w:rsidR="00322EDB" w:rsidRPr="00133C5E">
        <w:rPr>
          <w:rFonts w:ascii="Times New Roman" w:eastAsia="Bookman Old Style" w:hAnsi="Times New Roman" w:cs="Times New Roman"/>
          <w:sz w:val="24"/>
          <w:szCs w:val="24"/>
        </w:rPr>
        <w:t>differ</w:t>
      </w:r>
      <w:r w:rsidRPr="00133C5E">
        <w:rPr>
          <w:rFonts w:ascii="Times New Roman" w:eastAsia="Bookman Old Style" w:hAnsi="Times New Roman" w:cs="Times New Roman"/>
          <w:sz w:val="24"/>
          <w:szCs w:val="24"/>
        </w:rPr>
        <w:t xml:space="preserve"> significantly. Similarly, treatment of IBA 1000 ppm + NAA 3000 ppm (T</w:t>
      </w:r>
      <w:r w:rsidRPr="00133C5E">
        <w:rPr>
          <w:rFonts w:ascii="Times New Roman" w:eastAsia="Bookman Old Style" w:hAnsi="Times New Roman" w:cs="Times New Roman"/>
          <w:sz w:val="24"/>
          <w:szCs w:val="24"/>
          <w:vertAlign w:val="subscript"/>
        </w:rPr>
        <w:t>13</w:t>
      </w:r>
      <w:r w:rsidRPr="00133C5E">
        <w:rPr>
          <w:rFonts w:ascii="Times New Roman" w:eastAsia="Bookman Old Style" w:hAnsi="Times New Roman" w:cs="Times New Roman"/>
          <w:sz w:val="24"/>
          <w:szCs w:val="24"/>
        </w:rPr>
        <w:t>), IBA 3000 ppm + NAA 2000 ppm (T</w:t>
      </w:r>
      <w:r w:rsidRPr="00133C5E">
        <w:rPr>
          <w:rFonts w:ascii="Times New Roman" w:eastAsia="Bookman Old Style" w:hAnsi="Times New Roman" w:cs="Times New Roman"/>
          <w:sz w:val="24"/>
          <w:szCs w:val="24"/>
          <w:vertAlign w:val="subscript"/>
        </w:rPr>
        <w:t>12</w:t>
      </w:r>
      <w:r w:rsidRPr="00133C5E">
        <w:rPr>
          <w:rFonts w:ascii="Times New Roman" w:eastAsia="Bookman Old Style" w:hAnsi="Times New Roman" w:cs="Times New Roman"/>
          <w:sz w:val="24"/>
          <w:szCs w:val="24"/>
        </w:rPr>
        <w:t>) and IBA 2000 ppm + NAA 2000 ppm (T</w:t>
      </w:r>
      <w:r w:rsidRPr="00133C5E">
        <w:rPr>
          <w:rFonts w:ascii="Times New Roman" w:eastAsia="Bookman Old Style" w:hAnsi="Times New Roman" w:cs="Times New Roman"/>
          <w:sz w:val="24"/>
          <w:szCs w:val="24"/>
          <w:vertAlign w:val="subscript"/>
        </w:rPr>
        <w:t>11</w:t>
      </w:r>
      <w:r w:rsidRPr="00133C5E">
        <w:rPr>
          <w:rFonts w:ascii="Times New Roman" w:eastAsia="Bookman Old Style" w:hAnsi="Times New Roman" w:cs="Times New Roman"/>
          <w:sz w:val="24"/>
          <w:szCs w:val="24"/>
        </w:rPr>
        <w:t xml:space="preserve">) 13.88 cm when compared among themselves did not </w:t>
      </w:r>
      <w:r w:rsidR="00322EDB" w:rsidRPr="00133C5E">
        <w:rPr>
          <w:rFonts w:ascii="Times New Roman" w:eastAsia="Bookman Old Style" w:hAnsi="Times New Roman" w:cs="Times New Roman"/>
          <w:sz w:val="24"/>
          <w:szCs w:val="24"/>
        </w:rPr>
        <w:t>find</w:t>
      </w:r>
      <w:r w:rsidRPr="00133C5E">
        <w:rPr>
          <w:rFonts w:ascii="Times New Roman" w:eastAsia="Bookman Old Style" w:hAnsi="Times New Roman" w:cs="Times New Roman"/>
          <w:sz w:val="24"/>
          <w:szCs w:val="24"/>
        </w:rPr>
        <w:t xml:space="preserve"> significant </w:t>
      </w:r>
      <w:r w:rsidRPr="00133C5E">
        <w:rPr>
          <w:rFonts w:ascii="Times New Roman" w:eastAsia="Bookman Old Style" w:hAnsi="Times New Roman" w:cs="Times New Roman"/>
          <w:sz w:val="24"/>
          <w:szCs w:val="24"/>
        </w:rPr>
        <w:lastRenderedPageBreak/>
        <w:t>variation. Remained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2</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3</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4</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5</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6</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7</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8</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9</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10</w:t>
      </w:r>
      <w:r w:rsidRPr="00133C5E">
        <w:rPr>
          <w:rFonts w:ascii="Times New Roman" w:eastAsia="Bookman Old Style" w:hAnsi="Times New Roman" w:cs="Times New Roman"/>
          <w:sz w:val="24"/>
          <w:szCs w:val="24"/>
        </w:rPr>
        <w:t xml:space="preserve"> recorded 11.50, 12.21, 12.73, 12.71, 13.20, 13.76, 12.98, 13.26, 13.48 and 13.62 cm length respectively during experimentation. Treatments T</w:t>
      </w:r>
      <w:r w:rsidRPr="00133C5E">
        <w:rPr>
          <w:rFonts w:ascii="Times New Roman" w:eastAsia="Bookman Old Style" w:hAnsi="Times New Roman" w:cs="Times New Roman"/>
          <w:sz w:val="24"/>
          <w:szCs w:val="24"/>
          <w:vertAlign w:val="subscript"/>
        </w:rPr>
        <w:t>4</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5</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6</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7</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8</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9</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10</w:t>
      </w:r>
      <w:r w:rsidRPr="00133C5E">
        <w:rPr>
          <w:rFonts w:ascii="Times New Roman" w:eastAsia="Bookman Old Style" w:hAnsi="Times New Roman" w:cs="Times New Roman"/>
          <w:sz w:val="24"/>
          <w:szCs w:val="24"/>
        </w:rPr>
        <w:t xml:space="preserve"> when compared among themselves did not </w:t>
      </w:r>
      <w:r w:rsidR="00322EDB" w:rsidRPr="00133C5E">
        <w:rPr>
          <w:rFonts w:ascii="Times New Roman" w:eastAsia="Bookman Old Style" w:hAnsi="Times New Roman" w:cs="Times New Roman"/>
          <w:sz w:val="24"/>
          <w:szCs w:val="24"/>
        </w:rPr>
        <w:t>exhibit</w:t>
      </w:r>
      <w:r w:rsidRPr="00133C5E">
        <w:rPr>
          <w:rFonts w:ascii="Times New Roman" w:eastAsia="Bookman Old Style" w:hAnsi="Times New Roman" w:cs="Times New Roman"/>
          <w:sz w:val="24"/>
          <w:szCs w:val="24"/>
        </w:rPr>
        <w:t xml:space="preserve"> significant variation on length of root in stem cutting of </w:t>
      </w:r>
      <w:proofErr w:type="spellStart"/>
      <w:r w:rsidRPr="00133C5E">
        <w:rPr>
          <w:rFonts w:ascii="Times New Roman" w:eastAsia="Bookman Old Style" w:hAnsi="Times New Roman" w:cs="Times New Roman"/>
          <w:sz w:val="24"/>
          <w:szCs w:val="24"/>
        </w:rPr>
        <w:t>kagzi</w:t>
      </w:r>
      <w:proofErr w:type="spellEnd"/>
      <w:r w:rsidRPr="00133C5E">
        <w:rPr>
          <w:rFonts w:ascii="Times New Roman" w:eastAsia="Bookman Old Style" w:hAnsi="Times New Roman" w:cs="Times New Roman"/>
          <w:sz w:val="24"/>
          <w:szCs w:val="24"/>
        </w:rPr>
        <w:t xml:space="preserve"> lime. As for as, treatments T</w:t>
      </w:r>
      <w:r w:rsidRPr="00133C5E">
        <w:rPr>
          <w:rFonts w:ascii="Times New Roman" w:eastAsia="Bookman Old Style" w:hAnsi="Times New Roman" w:cs="Times New Roman"/>
          <w:sz w:val="24"/>
          <w:szCs w:val="24"/>
          <w:vertAlign w:val="subscript"/>
        </w:rPr>
        <w:t>2</w:t>
      </w:r>
      <w:r w:rsidRPr="00133C5E">
        <w:rPr>
          <w:rFonts w:ascii="Times New Roman" w:eastAsia="Bookman Old Style" w:hAnsi="Times New Roman" w:cs="Times New Roman"/>
          <w:sz w:val="24"/>
          <w:szCs w:val="24"/>
        </w:rPr>
        <w:t xml:space="preserve"> and T</w:t>
      </w:r>
      <w:r w:rsidRPr="00133C5E">
        <w:rPr>
          <w:rFonts w:ascii="Times New Roman" w:eastAsia="Bookman Old Style" w:hAnsi="Times New Roman" w:cs="Times New Roman"/>
          <w:sz w:val="24"/>
          <w:szCs w:val="24"/>
          <w:vertAlign w:val="subscript"/>
        </w:rPr>
        <w:t>3</w:t>
      </w:r>
      <w:r w:rsidRPr="00133C5E">
        <w:rPr>
          <w:rFonts w:ascii="Times New Roman" w:eastAsia="Bookman Old Style" w:hAnsi="Times New Roman" w:cs="Times New Roman"/>
          <w:sz w:val="24"/>
          <w:szCs w:val="24"/>
        </w:rPr>
        <w:t xml:space="preserve"> did not varied significantly however, these treatments when compared with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xml:space="preserve"> it was found that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xml:space="preserve"> and T</w:t>
      </w:r>
      <w:r w:rsidRPr="00133C5E">
        <w:rPr>
          <w:rFonts w:ascii="Times New Roman" w:eastAsia="Bookman Old Style" w:hAnsi="Times New Roman" w:cs="Times New Roman"/>
          <w:sz w:val="24"/>
          <w:szCs w:val="24"/>
          <w:vertAlign w:val="subscript"/>
        </w:rPr>
        <w:t>2</w:t>
      </w:r>
      <w:r w:rsidRPr="00133C5E">
        <w:rPr>
          <w:rFonts w:ascii="Times New Roman" w:eastAsia="Bookman Old Style" w:hAnsi="Times New Roman" w:cs="Times New Roman"/>
          <w:sz w:val="24"/>
          <w:szCs w:val="24"/>
        </w:rPr>
        <w:t xml:space="preserve"> were significantly equal, whereas, in between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xml:space="preserve"> and T</w:t>
      </w:r>
      <w:r w:rsidRPr="00133C5E">
        <w:rPr>
          <w:rFonts w:ascii="Times New Roman" w:eastAsia="Bookman Old Style" w:hAnsi="Times New Roman" w:cs="Times New Roman"/>
          <w:sz w:val="24"/>
          <w:szCs w:val="24"/>
          <w:vertAlign w:val="subscript"/>
        </w:rPr>
        <w:t>3</w:t>
      </w:r>
      <w:r w:rsidRPr="00133C5E">
        <w:rPr>
          <w:rFonts w:ascii="Times New Roman" w:eastAsia="Bookman Old Style" w:hAnsi="Times New Roman" w:cs="Times New Roman"/>
          <w:sz w:val="24"/>
          <w:szCs w:val="24"/>
        </w:rPr>
        <w:t xml:space="preserve"> noted significant variation.</w:t>
      </w:r>
      <w:r w:rsidR="002C0707" w:rsidRPr="00133C5E">
        <w:rPr>
          <w:rFonts w:ascii="Times New Roman" w:eastAsia="Bookman Old Style" w:hAnsi="Times New Roman" w:cs="Times New Roman"/>
          <w:sz w:val="24"/>
          <w:szCs w:val="24"/>
        </w:rPr>
        <w:t xml:space="preserve"> </w:t>
      </w:r>
      <w:r w:rsidR="002C0707" w:rsidRPr="00133C5E">
        <w:rPr>
          <w:rFonts w:ascii="Times New Roman" w:hAnsi="Times New Roman" w:cs="Times New Roman"/>
          <w:bCs/>
          <w:sz w:val="24"/>
          <w:szCs w:val="24"/>
        </w:rPr>
        <w:t xml:space="preserve">these finding are in confirmatory with the reports of </w:t>
      </w:r>
      <w:r w:rsidR="002C0707" w:rsidRPr="00133C5E">
        <w:rPr>
          <w:rFonts w:ascii="Times New Roman" w:hAnsi="Times New Roman" w:cs="Times New Roman"/>
          <w:sz w:val="24"/>
          <w:szCs w:val="24"/>
        </w:rPr>
        <w:t>Upadhyay and Badyal (2007), Panda and Das (1990)</w:t>
      </w:r>
      <w:r w:rsidR="00322EDB" w:rsidRPr="00133C5E">
        <w:rPr>
          <w:rFonts w:ascii="Times New Roman" w:hAnsi="Times New Roman" w:cs="Times New Roman"/>
          <w:sz w:val="24"/>
          <w:szCs w:val="24"/>
        </w:rPr>
        <w:t>.</w:t>
      </w:r>
    </w:p>
    <w:p w14:paraId="0DF56A26" w14:textId="698DB0ED" w:rsidR="008C4AF7" w:rsidRPr="00FF48F7" w:rsidRDefault="008C4AF7" w:rsidP="001A0B77">
      <w:p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Table-</w:t>
      </w:r>
      <w:r w:rsidR="00F177D8" w:rsidRPr="00FF48F7">
        <w:rPr>
          <w:rFonts w:ascii="Times New Roman" w:hAnsi="Times New Roman" w:cs="Times New Roman"/>
          <w:b/>
          <w:sz w:val="24"/>
          <w:szCs w:val="24"/>
        </w:rPr>
        <w:t>2</w:t>
      </w:r>
      <w:r w:rsidRPr="00FF48F7">
        <w:rPr>
          <w:rFonts w:ascii="Times New Roman" w:hAnsi="Times New Roman" w:cs="Times New Roman"/>
          <w:b/>
          <w:sz w:val="24"/>
          <w:szCs w:val="24"/>
        </w:rPr>
        <w:t xml:space="preserve">. Effect of IBA and NAA levels and their combination on length of longest root on the stem cutting in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 (cm)</w:t>
      </w:r>
    </w:p>
    <w:tbl>
      <w:tblPr>
        <w:tblStyle w:val="TableGrid"/>
        <w:tblW w:w="8875" w:type="dxa"/>
        <w:tblInd w:w="108" w:type="dxa"/>
        <w:tblLook w:val="04A0" w:firstRow="1" w:lastRow="0" w:firstColumn="1" w:lastColumn="0" w:noHBand="0" w:noVBand="1"/>
      </w:tblPr>
      <w:tblGrid>
        <w:gridCol w:w="2383"/>
        <w:gridCol w:w="3737"/>
        <w:gridCol w:w="2755"/>
      </w:tblGrid>
      <w:tr w:rsidR="008C4AF7" w:rsidRPr="00FF48F7" w14:paraId="6C5F6890" w14:textId="77777777" w:rsidTr="005D01C1">
        <w:trPr>
          <w:trHeight w:val="399"/>
        </w:trPr>
        <w:tc>
          <w:tcPr>
            <w:tcW w:w="2383" w:type="dxa"/>
          </w:tcPr>
          <w:p w14:paraId="352AF50A" w14:textId="77777777" w:rsidR="008C4AF7" w:rsidRPr="00FF48F7" w:rsidRDefault="008C4AF7" w:rsidP="001A0B77">
            <w:pPr>
              <w:spacing w:line="360" w:lineRule="auto"/>
              <w:jc w:val="both"/>
              <w:rPr>
                <w:b/>
                <w:sz w:val="24"/>
                <w:szCs w:val="24"/>
              </w:rPr>
            </w:pPr>
            <w:r w:rsidRPr="00FF48F7">
              <w:rPr>
                <w:b/>
                <w:sz w:val="24"/>
                <w:szCs w:val="24"/>
              </w:rPr>
              <w:t xml:space="preserve">       Symbol </w:t>
            </w:r>
          </w:p>
        </w:tc>
        <w:tc>
          <w:tcPr>
            <w:tcW w:w="3737" w:type="dxa"/>
          </w:tcPr>
          <w:p w14:paraId="4C075693" w14:textId="77777777" w:rsidR="008C4AF7" w:rsidRPr="00FF48F7" w:rsidRDefault="008C4AF7" w:rsidP="001A0B77">
            <w:pPr>
              <w:spacing w:line="360" w:lineRule="auto"/>
              <w:jc w:val="both"/>
              <w:rPr>
                <w:b/>
                <w:sz w:val="24"/>
                <w:szCs w:val="24"/>
              </w:rPr>
            </w:pPr>
            <w:r w:rsidRPr="00FF48F7">
              <w:rPr>
                <w:b/>
                <w:sz w:val="24"/>
                <w:szCs w:val="24"/>
              </w:rPr>
              <w:t>Treatment</w:t>
            </w:r>
          </w:p>
        </w:tc>
        <w:tc>
          <w:tcPr>
            <w:tcW w:w="2755" w:type="dxa"/>
          </w:tcPr>
          <w:p w14:paraId="50912C5A" w14:textId="77777777" w:rsidR="008C4AF7" w:rsidRPr="00FF48F7" w:rsidRDefault="008C4AF7" w:rsidP="001A0B77">
            <w:pPr>
              <w:spacing w:line="360" w:lineRule="auto"/>
              <w:jc w:val="both"/>
              <w:rPr>
                <w:b/>
                <w:sz w:val="24"/>
                <w:szCs w:val="24"/>
              </w:rPr>
            </w:pPr>
            <w:r w:rsidRPr="00FF48F7">
              <w:rPr>
                <w:b/>
                <w:sz w:val="24"/>
                <w:szCs w:val="24"/>
              </w:rPr>
              <w:t>Length of longest root</w:t>
            </w:r>
          </w:p>
        </w:tc>
      </w:tr>
      <w:tr w:rsidR="008C4AF7" w:rsidRPr="00FF48F7" w14:paraId="7EB32607" w14:textId="77777777" w:rsidTr="005D01C1">
        <w:trPr>
          <w:trHeight w:val="399"/>
        </w:trPr>
        <w:tc>
          <w:tcPr>
            <w:tcW w:w="2383" w:type="dxa"/>
          </w:tcPr>
          <w:p w14:paraId="233B3D6C"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737" w:type="dxa"/>
          </w:tcPr>
          <w:p w14:paraId="32B01B4C" w14:textId="77777777" w:rsidR="008C4AF7" w:rsidRPr="00FF48F7" w:rsidRDefault="008C4AF7" w:rsidP="001A0B77">
            <w:pPr>
              <w:spacing w:line="360" w:lineRule="auto"/>
              <w:jc w:val="both"/>
              <w:rPr>
                <w:sz w:val="24"/>
                <w:szCs w:val="24"/>
              </w:rPr>
            </w:pPr>
            <w:r w:rsidRPr="00FF48F7">
              <w:rPr>
                <w:sz w:val="24"/>
                <w:szCs w:val="24"/>
              </w:rPr>
              <w:t>IBA 1000 ppm</w:t>
            </w:r>
          </w:p>
        </w:tc>
        <w:tc>
          <w:tcPr>
            <w:tcW w:w="2755" w:type="dxa"/>
          </w:tcPr>
          <w:p w14:paraId="2913FBE4" w14:textId="77777777" w:rsidR="008C4AF7" w:rsidRPr="00FF48F7" w:rsidRDefault="008C4AF7" w:rsidP="001A0B77">
            <w:pPr>
              <w:spacing w:line="360" w:lineRule="auto"/>
              <w:jc w:val="both"/>
              <w:rPr>
                <w:sz w:val="24"/>
                <w:szCs w:val="24"/>
              </w:rPr>
            </w:pPr>
            <w:r w:rsidRPr="00FF48F7">
              <w:rPr>
                <w:sz w:val="24"/>
                <w:szCs w:val="24"/>
              </w:rPr>
              <w:t>11.50</w:t>
            </w:r>
          </w:p>
        </w:tc>
      </w:tr>
      <w:tr w:rsidR="008C4AF7" w:rsidRPr="00FF48F7" w14:paraId="46F22D25" w14:textId="77777777" w:rsidTr="005D01C1">
        <w:trPr>
          <w:trHeight w:val="399"/>
        </w:trPr>
        <w:tc>
          <w:tcPr>
            <w:tcW w:w="2383" w:type="dxa"/>
          </w:tcPr>
          <w:p w14:paraId="39C6D055"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737" w:type="dxa"/>
          </w:tcPr>
          <w:p w14:paraId="1B33150A" w14:textId="77777777" w:rsidR="008C4AF7" w:rsidRPr="00FF48F7" w:rsidRDefault="008C4AF7" w:rsidP="001A0B77">
            <w:pPr>
              <w:spacing w:line="360" w:lineRule="auto"/>
              <w:jc w:val="both"/>
              <w:rPr>
                <w:sz w:val="24"/>
                <w:szCs w:val="24"/>
              </w:rPr>
            </w:pPr>
            <w:r w:rsidRPr="00FF48F7">
              <w:rPr>
                <w:sz w:val="24"/>
                <w:szCs w:val="24"/>
              </w:rPr>
              <w:t xml:space="preserve">IBA 2000 ppm </w:t>
            </w:r>
          </w:p>
        </w:tc>
        <w:tc>
          <w:tcPr>
            <w:tcW w:w="2755" w:type="dxa"/>
          </w:tcPr>
          <w:p w14:paraId="11BAD10A" w14:textId="77777777" w:rsidR="008C4AF7" w:rsidRPr="00FF48F7" w:rsidRDefault="008C4AF7" w:rsidP="001A0B77">
            <w:pPr>
              <w:spacing w:line="360" w:lineRule="auto"/>
              <w:jc w:val="both"/>
              <w:rPr>
                <w:sz w:val="24"/>
                <w:szCs w:val="24"/>
              </w:rPr>
            </w:pPr>
            <w:r w:rsidRPr="00FF48F7">
              <w:rPr>
                <w:sz w:val="24"/>
                <w:szCs w:val="24"/>
              </w:rPr>
              <w:t>12.21</w:t>
            </w:r>
          </w:p>
        </w:tc>
      </w:tr>
      <w:tr w:rsidR="008C4AF7" w:rsidRPr="00FF48F7" w14:paraId="29BE2BC4" w14:textId="77777777" w:rsidTr="005D01C1">
        <w:trPr>
          <w:trHeight w:val="399"/>
        </w:trPr>
        <w:tc>
          <w:tcPr>
            <w:tcW w:w="2383" w:type="dxa"/>
          </w:tcPr>
          <w:p w14:paraId="53BACD5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737" w:type="dxa"/>
          </w:tcPr>
          <w:p w14:paraId="406467D5" w14:textId="77777777" w:rsidR="008C4AF7" w:rsidRPr="00FF48F7" w:rsidRDefault="008C4AF7" w:rsidP="001A0B77">
            <w:pPr>
              <w:spacing w:line="360" w:lineRule="auto"/>
              <w:jc w:val="both"/>
              <w:rPr>
                <w:sz w:val="24"/>
                <w:szCs w:val="24"/>
              </w:rPr>
            </w:pPr>
            <w:r w:rsidRPr="00FF48F7">
              <w:rPr>
                <w:sz w:val="24"/>
                <w:szCs w:val="24"/>
              </w:rPr>
              <w:t>IBA 3000 ppm</w:t>
            </w:r>
          </w:p>
        </w:tc>
        <w:tc>
          <w:tcPr>
            <w:tcW w:w="2755" w:type="dxa"/>
          </w:tcPr>
          <w:p w14:paraId="66F03F6D" w14:textId="77777777" w:rsidR="008C4AF7" w:rsidRPr="00FF48F7" w:rsidRDefault="008C4AF7" w:rsidP="001A0B77">
            <w:pPr>
              <w:spacing w:line="360" w:lineRule="auto"/>
              <w:jc w:val="both"/>
              <w:rPr>
                <w:sz w:val="24"/>
                <w:szCs w:val="24"/>
              </w:rPr>
            </w:pPr>
            <w:r w:rsidRPr="00FF48F7">
              <w:rPr>
                <w:sz w:val="24"/>
                <w:szCs w:val="24"/>
              </w:rPr>
              <w:t>12.73</w:t>
            </w:r>
          </w:p>
        </w:tc>
      </w:tr>
      <w:tr w:rsidR="008C4AF7" w:rsidRPr="00FF48F7" w14:paraId="744BA6CC" w14:textId="77777777" w:rsidTr="005D01C1">
        <w:trPr>
          <w:trHeight w:val="399"/>
        </w:trPr>
        <w:tc>
          <w:tcPr>
            <w:tcW w:w="2383" w:type="dxa"/>
          </w:tcPr>
          <w:p w14:paraId="7FA1B8A5"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737" w:type="dxa"/>
          </w:tcPr>
          <w:p w14:paraId="7A3585DA" w14:textId="77777777" w:rsidR="008C4AF7" w:rsidRPr="00FF48F7" w:rsidRDefault="008C4AF7" w:rsidP="001A0B77">
            <w:pPr>
              <w:spacing w:line="360" w:lineRule="auto"/>
              <w:jc w:val="both"/>
              <w:rPr>
                <w:sz w:val="24"/>
                <w:szCs w:val="24"/>
              </w:rPr>
            </w:pPr>
            <w:r w:rsidRPr="00FF48F7">
              <w:rPr>
                <w:sz w:val="24"/>
                <w:szCs w:val="24"/>
              </w:rPr>
              <w:t>NAA 1000 ppm</w:t>
            </w:r>
          </w:p>
        </w:tc>
        <w:tc>
          <w:tcPr>
            <w:tcW w:w="2755" w:type="dxa"/>
          </w:tcPr>
          <w:p w14:paraId="725CFC65" w14:textId="77777777" w:rsidR="008C4AF7" w:rsidRPr="00FF48F7" w:rsidRDefault="008C4AF7" w:rsidP="001A0B77">
            <w:pPr>
              <w:spacing w:line="360" w:lineRule="auto"/>
              <w:jc w:val="both"/>
              <w:rPr>
                <w:sz w:val="24"/>
                <w:szCs w:val="24"/>
              </w:rPr>
            </w:pPr>
            <w:r w:rsidRPr="00FF48F7">
              <w:rPr>
                <w:sz w:val="24"/>
                <w:szCs w:val="24"/>
              </w:rPr>
              <w:t>12.71</w:t>
            </w:r>
          </w:p>
        </w:tc>
      </w:tr>
      <w:tr w:rsidR="008C4AF7" w:rsidRPr="00FF48F7" w14:paraId="7254190B" w14:textId="77777777" w:rsidTr="005D01C1">
        <w:trPr>
          <w:trHeight w:val="399"/>
        </w:trPr>
        <w:tc>
          <w:tcPr>
            <w:tcW w:w="2383" w:type="dxa"/>
          </w:tcPr>
          <w:p w14:paraId="154AE6E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737" w:type="dxa"/>
          </w:tcPr>
          <w:p w14:paraId="7589236D" w14:textId="77777777" w:rsidR="008C4AF7" w:rsidRPr="00FF48F7" w:rsidRDefault="008C4AF7" w:rsidP="001A0B77">
            <w:pPr>
              <w:spacing w:line="360" w:lineRule="auto"/>
              <w:jc w:val="both"/>
              <w:rPr>
                <w:sz w:val="24"/>
                <w:szCs w:val="24"/>
              </w:rPr>
            </w:pPr>
            <w:r w:rsidRPr="00FF48F7">
              <w:rPr>
                <w:sz w:val="24"/>
                <w:szCs w:val="24"/>
              </w:rPr>
              <w:t>NAA 2000 ppm</w:t>
            </w:r>
          </w:p>
        </w:tc>
        <w:tc>
          <w:tcPr>
            <w:tcW w:w="2755" w:type="dxa"/>
          </w:tcPr>
          <w:p w14:paraId="292101F0" w14:textId="77777777" w:rsidR="008C4AF7" w:rsidRPr="00FF48F7" w:rsidRDefault="008C4AF7" w:rsidP="001A0B77">
            <w:pPr>
              <w:spacing w:line="360" w:lineRule="auto"/>
              <w:jc w:val="both"/>
              <w:rPr>
                <w:sz w:val="24"/>
                <w:szCs w:val="24"/>
              </w:rPr>
            </w:pPr>
            <w:r w:rsidRPr="00FF48F7">
              <w:rPr>
                <w:sz w:val="24"/>
                <w:szCs w:val="24"/>
              </w:rPr>
              <w:t>13.20</w:t>
            </w:r>
          </w:p>
        </w:tc>
      </w:tr>
      <w:tr w:rsidR="008C4AF7" w:rsidRPr="00FF48F7" w14:paraId="5E93F7E0" w14:textId="77777777" w:rsidTr="005D01C1">
        <w:trPr>
          <w:trHeight w:val="399"/>
        </w:trPr>
        <w:tc>
          <w:tcPr>
            <w:tcW w:w="2383" w:type="dxa"/>
          </w:tcPr>
          <w:p w14:paraId="1F51B86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737" w:type="dxa"/>
          </w:tcPr>
          <w:p w14:paraId="1D1D0A23" w14:textId="77777777" w:rsidR="008C4AF7" w:rsidRPr="00FF48F7" w:rsidRDefault="008C4AF7" w:rsidP="001A0B77">
            <w:pPr>
              <w:spacing w:line="360" w:lineRule="auto"/>
              <w:jc w:val="both"/>
              <w:rPr>
                <w:sz w:val="24"/>
                <w:szCs w:val="24"/>
              </w:rPr>
            </w:pPr>
            <w:r w:rsidRPr="00FF48F7">
              <w:rPr>
                <w:sz w:val="24"/>
                <w:szCs w:val="24"/>
              </w:rPr>
              <w:t>NAA 3000 ppm</w:t>
            </w:r>
          </w:p>
        </w:tc>
        <w:tc>
          <w:tcPr>
            <w:tcW w:w="2755" w:type="dxa"/>
          </w:tcPr>
          <w:p w14:paraId="7E1AA0B3" w14:textId="77777777" w:rsidR="008C4AF7" w:rsidRPr="00FF48F7" w:rsidRDefault="008C4AF7" w:rsidP="001A0B77">
            <w:pPr>
              <w:spacing w:line="360" w:lineRule="auto"/>
              <w:jc w:val="both"/>
              <w:rPr>
                <w:sz w:val="24"/>
                <w:szCs w:val="24"/>
              </w:rPr>
            </w:pPr>
            <w:r w:rsidRPr="00FF48F7">
              <w:rPr>
                <w:sz w:val="24"/>
                <w:szCs w:val="24"/>
              </w:rPr>
              <w:t>13.76</w:t>
            </w:r>
          </w:p>
        </w:tc>
      </w:tr>
      <w:tr w:rsidR="008C4AF7" w:rsidRPr="00FF48F7" w14:paraId="091B17F3" w14:textId="77777777" w:rsidTr="005D01C1">
        <w:trPr>
          <w:trHeight w:val="399"/>
        </w:trPr>
        <w:tc>
          <w:tcPr>
            <w:tcW w:w="2383" w:type="dxa"/>
          </w:tcPr>
          <w:p w14:paraId="6D99282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737" w:type="dxa"/>
          </w:tcPr>
          <w:p w14:paraId="27A69A4B" w14:textId="77777777" w:rsidR="008C4AF7" w:rsidRPr="00FF48F7" w:rsidRDefault="008C4AF7" w:rsidP="001A0B77">
            <w:pPr>
              <w:spacing w:line="360" w:lineRule="auto"/>
              <w:jc w:val="both"/>
              <w:rPr>
                <w:sz w:val="24"/>
                <w:szCs w:val="24"/>
              </w:rPr>
            </w:pPr>
            <w:r w:rsidRPr="00FF48F7">
              <w:rPr>
                <w:sz w:val="24"/>
                <w:szCs w:val="24"/>
              </w:rPr>
              <w:t>IBA 1000 ppm + NAA 1000 ppm</w:t>
            </w:r>
          </w:p>
        </w:tc>
        <w:tc>
          <w:tcPr>
            <w:tcW w:w="2755" w:type="dxa"/>
          </w:tcPr>
          <w:p w14:paraId="3D79EA37" w14:textId="77777777" w:rsidR="008C4AF7" w:rsidRPr="00FF48F7" w:rsidRDefault="008C4AF7" w:rsidP="001A0B77">
            <w:pPr>
              <w:spacing w:line="360" w:lineRule="auto"/>
              <w:jc w:val="both"/>
              <w:rPr>
                <w:sz w:val="24"/>
                <w:szCs w:val="24"/>
              </w:rPr>
            </w:pPr>
            <w:r w:rsidRPr="00FF48F7">
              <w:rPr>
                <w:sz w:val="24"/>
                <w:szCs w:val="24"/>
              </w:rPr>
              <w:t>12.98</w:t>
            </w:r>
          </w:p>
        </w:tc>
      </w:tr>
      <w:tr w:rsidR="008C4AF7" w:rsidRPr="00FF48F7" w14:paraId="2462D8EC" w14:textId="77777777" w:rsidTr="005D01C1">
        <w:trPr>
          <w:trHeight w:val="399"/>
        </w:trPr>
        <w:tc>
          <w:tcPr>
            <w:tcW w:w="2383" w:type="dxa"/>
          </w:tcPr>
          <w:p w14:paraId="6F72823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737" w:type="dxa"/>
          </w:tcPr>
          <w:p w14:paraId="16F9857E" w14:textId="77777777" w:rsidR="008C4AF7" w:rsidRPr="00FF48F7" w:rsidRDefault="008C4AF7" w:rsidP="001A0B77">
            <w:pPr>
              <w:spacing w:line="360" w:lineRule="auto"/>
              <w:jc w:val="both"/>
              <w:rPr>
                <w:sz w:val="24"/>
                <w:szCs w:val="24"/>
              </w:rPr>
            </w:pPr>
            <w:r w:rsidRPr="00FF48F7">
              <w:rPr>
                <w:sz w:val="24"/>
                <w:szCs w:val="24"/>
              </w:rPr>
              <w:t>IBA 2000 ppm + NAA 1000 ppm</w:t>
            </w:r>
          </w:p>
        </w:tc>
        <w:tc>
          <w:tcPr>
            <w:tcW w:w="2755" w:type="dxa"/>
          </w:tcPr>
          <w:p w14:paraId="7D82F7A1" w14:textId="77777777" w:rsidR="008C4AF7" w:rsidRPr="00FF48F7" w:rsidRDefault="008C4AF7" w:rsidP="001A0B77">
            <w:pPr>
              <w:spacing w:line="360" w:lineRule="auto"/>
              <w:jc w:val="both"/>
              <w:rPr>
                <w:sz w:val="24"/>
                <w:szCs w:val="24"/>
              </w:rPr>
            </w:pPr>
            <w:r w:rsidRPr="00FF48F7">
              <w:rPr>
                <w:sz w:val="24"/>
                <w:szCs w:val="24"/>
              </w:rPr>
              <w:t>13.26</w:t>
            </w:r>
          </w:p>
        </w:tc>
      </w:tr>
      <w:tr w:rsidR="008C4AF7" w:rsidRPr="00FF48F7" w14:paraId="136D20B3" w14:textId="77777777" w:rsidTr="005D01C1">
        <w:trPr>
          <w:trHeight w:val="399"/>
        </w:trPr>
        <w:tc>
          <w:tcPr>
            <w:tcW w:w="2383" w:type="dxa"/>
          </w:tcPr>
          <w:p w14:paraId="7F288BE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737" w:type="dxa"/>
          </w:tcPr>
          <w:p w14:paraId="518C29A2" w14:textId="77777777" w:rsidR="008C4AF7" w:rsidRPr="00FF48F7" w:rsidRDefault="008C4AF7" w:rsidP="001A0B77">
            <w:pPr>
              <w:spacing w:line="360" w:lineRule="auto"/>
              <w:jc w:val="both"/>
              <w:rPr>
                <w:sz w:val="24"/>
                <w:szCs w:val="24"/>
              </w:rPr>
            </w:pPr>
            <w:r w:rsidRPr="00FF48F7">
              <w:rPr>
                <w:sz w:val="24"/>
                <w:szCs w:val="24"/>
              </w:rPr>
              <w:t>IBA 3000 ppm + NAA 1000 ppm</w:t>
            </w:r>
          </w:p>
        </w:tc>
        <w:tc>
          <w:tcPr>
            <w:tcW w:w="2755" w:type="dxa"/>
          </w:tcPr>
          <w:p w14:paraId="09260A7D" w14:textId="77777777" w:rsidR="008C4AF7" w:rsidRPr="00FF48F7" w:rsidRDefault="008C4AF7" w:rsidP="001A0B77">
            <w:pPr>
              <w:spacing w:line="360" w:lineRule="auto"/>
              <w:jc w:val="both"/>
              <w:rPr>
                <w:sz w:val="24"/>
                <w:szCs w:val="24"/>
              </w:rPr>
            </w:pPr>
            <w:r w:rsidRPr="00FF48F7">
              <w:rPr>
                <w:sz w:val="24"/>
                <w:szCs w:val="24"/>
              </w:rPr>
              <w:t>13.48</w:t>
            </w:r>
          </w:p>
        </w:tc>
      </w:tr>
      <w:tr w:rsidR="008C4AF7" w:rsidRPr="00FF48F7" w14:paraId="2A9BEFE2" w14:textId="77777777" w:rsidTr="005D01C1">
        <w:trPr>
          <w:trHeight w:val="399"/>
        </w:trPr>
        <w:tc>
          <w:tcPr>
            <w:tcW w:w="2383" w:type="dxa"/>
          </w:tcPr>
          <w:p w14:paraId="5C8C2AD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737" w:type="dxa"/>
          </w:tcPr>
          <w:p w14:paraId="0854AD0A" w14:textId="77777777" w:rsidR="008C4AF7" w:rsidRPr="00FF48F7" w:rsidRDefault="008C4AF7" w:rsidP="001A0B77">
            <w:pPr>
              <w:spacing w:line="360" w:lineRule="auto"/>
              <w:jc w:val="both"/>
              <w:rPr>
                <w:sz w:val="24"/>
                <w:szCs w:val="24"/>
              </w:rPr>
            </w:pPr>
            <w:r w:rsidRPr="00FF48F7">
              <w:rPr>
                <w:sz w:val="24"/>
                <w:szCs w:val="24"/>
              </w:rPr>
              <w:t>IBA 1000 ppm + NAA 2000 ppm</w:t>
            </w:r>
          </w:p>
        </w:tc>
        <w:tc>
          <w:tcPr>
            <w:tcW w:w="2755" w:type="dxa"/>
          </w:tcPr>
          <w:p w14:paraId="337F02D2" w14:textId="77777777" w:rsidR="008C4AF7" w:rsidRPr="00FF48F7" w:rsidRDefault="008C4AF7" w:rsidP="001A0B77">
            <w:pPr>
              <w:spacing w:line="360" w:lineRule="auto"/>
              <w:jc w:val="both"/>
              <w:rPr>
                <w:sz w:val="24"/>
                <w:szCs w:val="24"/>
              </w:rPr>
            </w:pPr>
            <w:r w:rsidRPr="00FF48F7">
              <w:rPr>
                <w:sz w:val="24"/>
                <w:szCs w:val="24"/>
              </w:rPr>
              <w:t>13.62</w:t>
            </w:r>
          </w:p>
        </w:tc>
      </w:tr>
      <w:tr w:rsidR="008C4AF7" w:rsidRPr="00FF48F7" w14:paraId="1C5E5288" w14:textId="77777777" w:rsidTr="005D01C1">
        <w:trPr>
          <w:trHeight w:val="399"/>
        </w:trPr>
        <w:tc>
          <w:tcPr>
            <w:tcW w:w="2383" w:type="dxa"/>
          </w:tcPr>
          <w:p w14:paraId="3B4E706B"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737" w:type="dxa"/>
          </w:tcPr>
          <w:p w14:paraId="4B3B7F01" w14:textId="77777777" w:rsidR="008C4AF7" w:rsidRPr="00FF48F7" w:rsidRDefault="008C4AF7" w:rsidP="001A0B77">
            <w:pPr>
              <w:spacing w:line="360" w:lineRule="auto"/>
              <w:jc w:val="both"/>
              <w:rPr>
                <w:sz w:val="24"/>
                <w:szCs w:val="24"/>
              </w:rPr>
            </w:pPr>
            <w:r w:rsidRPr="00FF48F7">
              <w:rPr>
                <w:sz w:val="24"/>
                <w:szCs w:val="24"/>
              </w:rPr>
              <w:t>IBA 2000 ppm + NAA 2000 ppm</w:t>
            </w:r>
          </w:p>
        </w:tc>
        <w:tc>
          <w:tcPr>
            <w:tcW w:w="2755" w:type="dxa"/>
          </w:tcPr>
          <w:p w14:paraId="448423CD" w14:textId="77777777" w:rsidR="008C4AF7" w:rsidRPr="00FF48F7" w:rsidRDefault="008C4AF7" w:rsidP="001A0B77">
            <w:pPr>
              <w:spacing w:line="360" w:lineRule="auto"/>
              <w:jc w:val="both"/>
              <w:rPr>
                <w:sz w:val="24"/>
                <w:szCs w:val="24"/>
              </w:rPr>
            </w:pPr>
            <w:r w:rsidRPr="00FF48F7">
              <w:rPr>
                <w:sz w:val="24"/>
                <w:szCs w:val="24"/>
              </w:rPr>
              <w:t>13.88</w:t>
            </w:r>
          </w:p>
        </w:tc>
      </w:tr>
      <w:tr w:rsidR="008C4AF7" w:rsidRPr="00FF48F7" w14:paraId="3A14D379" w14:textId="77777777" w:rsidTr="005D01C1">
        <w:trPr>
          <w:trHeight w:val="399"/>
        </w:trPr>
        <w:tc>
          <w:tcPr>
            <w:tcW w:w="2383" w:type="dxa"/>
          </w:tcPr>
          <w:p w14:paraId="6990E3D3"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737" w:type="dxa"/>
          </w:tcPr>
          <w:p w14:paraId="76810D3C" w14:textId="77777777" w:rsidR="008C4AF7" w:rsidRPr="00FF48F7" w:rsidRDefault="008C4AF7" w:rsidP="001A0B77">
            <w:pPr>
              <w:spacing w:line="360" w:lineRule="auto"/>
              <w:jc w:val="both"/>
              <w:rPr>
                <w:sz w:val="24"/>
                <w:szCs w:val="24"/>
              </w:rPr>
            </w:pPr>
            <w:r w:rsidRPr="00FF48F7">
              <w:rPr>
                <w:sz w:val="24"/>
                <w:szCs w:val="24"/>
              </w:rPr>
              <w:t>IBA 3000 ppm + NAA 2000 ppm</w:t>
            </w:r>
          </w:p>
        </w:tc>
        <w:tc>
          <w:tcPr>
            <w:tcW w:w="2755" w:type="dxa"/>
          </w:tcPr>
          <w:p w14:paraId="4FE5B31A" w14:textId="77777777" w:rsidR="008C4AF7" w:rsidRPr="00FF48F7" w:rsidRDefault="008C4AF7" w:rsidP="001A0B77">
            <w:pPr>
              <w:spacing w:line="360" w:lineRule="auto"/>
              <w:jc w:val="both"/>
              <w:rPr>
                <w:sz w:val="24"/>
                <w:szCs w:val="24"/>
              </w:rPr>
            </w:pPr>
            <w:r w:rsidRPr="00FF48F7">
              <w:rPr>
                <w:sz w:val="24"/>
                <w:szCs w:val="24"/>
              </w:rPr>
              <w:t>14.19</w:t>
            </w:r>
          </w:p>
        </w:tc>
      </w:tr>
      <w:tr w:rsidR="008C4AF7" w:rsidRPr="00FF48F7" w14:paraId="3B45A03D" w14:textId="77777777" w:rsidTr="005D01C1">
        <w:trPr>
          <w:trHeight w:val="399"/>
        </w:trPr>
        <w:tc>
          <w:tcPr>
            <w:tcW w:w="2383" w:type="dxa"/>
          </w:tcPr>
          <w:p w14:paraId="4C01996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737" w:type="dxa"/>
          </w:tcPr>
          <w:p w14:paraId="7467EDF2" w14:textId="77777777" w:rsidR="008C4AF7" w:rsidRPr="00FF48F7" w:rsidRDefault="008C4AF7" w:rsidP="001A0B77">
            <w:pPr>
              <w:spacing w:line="360" w:lineRule="auto"/>
              <w:jc w:val="both"/>
              <w:rPr>
                <w:sz w:val="24"/>
                <w:szCs w:val="24"/>
              </w:rPr>
            </w:pPr>
            <w:r w:rsidRPr="00FF48F7">
              <w:rPr>
                <w:sz w:val="24"/>
                <w:szCs w:val="24"/>
              </w:rPr>
              <w:t>IBA 1000 ppm + NAA 3000 ppm</w:t>
            </w:r>
          </w:p>
        </w:tc>
        <w:tc>
          <w:tcPr>
            <w:tcW w:w="2755" w:type="dxa"/>
          </w:tcPr>
          <w:p w14:paraId="522046B6" w14:textId="77777777" w:rsidR="008C4AF7" w:rsidRPr="00FF48F7" w:rsidRDefault="008C4AF7" w:rsidP="001A0B77">
            <w:pPr>
              <w:spacing w:line="360" w:lineRule="auto"/>
              <w:jc w:val="both"/>
              <w:rPr>
                <w:sz w:val="24"/>
                <w:szCs w:val="24"/>
              </w:rPr>
            </w:pPr>
            <w:r w:rsidRPr="00FF48F7">
              <w:rPr>
                <w:sz w:val="24"/>
                <w:szCs w:val="24"/>
              </w:rPr>
              <w:t>14.36</w:t>
            </w:r>
          </w:p>
        </w:tc>
      </w:tr>
      <w:tr w:rsidR="008C4AF7" w:rsidRPr="00FF48F7" w14:paraId="02AAECA1" w14:textId="77777777" w:rsidTr="005D01C1">
        <w:trPr>
          <w:trHeight w:val="399"/>
        </w:trPr>
        <w:tc>
          <w:tcPr>
            <w:tcW w:w="2383" w:type="dxa"/>
          </w:tcPr>
          <w:p w14:paraId="7921221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737" w:type="dxa"/>
          </w:tcPr>
          <w:p w14:paraId="0726D090" w14:textId="77777777" w:rsidR="008C4AF7" w:rsidRPr="00FF48F7" w:rsidRDefault="008C4AF7" w:rsidP="001A0B77">
            <w:pPr>
              <w:spacing w:line="360" w:lineRule="auto"/>
              <w:jc w:val="both"/>
              <w:rPr>
                <w:sz w:val="24"/>
                <w:szCs w:val="24"/>
              </w:rPr>
            </w:pPr>
            <w:r w:rsidRPr="00FF48F7">
              <w:rPr>
                <w:sz w:val="24"/>
                <w:szCs w:val="24"/>
              </w:rPr>
              <w:t>IBA 2000 ppm + NAA 3000 ppm</w:t>
            </w:r>
          </w:p>
        </w:tc>
        <w:tc>
          <w:tcPr>
            <w:tcW w:w="2755" w:type="dxa"/>
          </w:tcPr>
          <w:p w14:paraId="771BDAEF" w14:textId="77777777" w:rsidR="008C4AF7" w:rsidRPr="00FF48F7" w:rsidRDefault="008C4AF7" w:rsidP="001A0B77">
            <w:pPr>
              <w:spacing w:line="360" w:lineRule="auto"/>
              <w:jc w:val="both"/>
              <w:rPr>
                <w:sz w:val="24"/>
                <w:szCs w:val="24"/>
              </w:rPr>
            </w:pPr>
            <w:r w:rsidRPr="00FF48F7">
              <w:rPr>
                <w:sz w:val="24"/>
                <w:szCs w:val="24"/>
              </w:rPr>
              <w:t>14.76</w:t>
            </w:r>
          </w:p>
        </w:tc>
      </w:tr>
      <w:tr w:rsidR="008C4AF7" w:rsidRPr="00FF48F7" w14:paraId="6E236540" w14:textId="77777777" w:rsidTr="005D01C1">
        <w:trPr>
          <w:trHeight w:val="399"/>
        </w:trPr>
        <w:tc>
          <w:tcPr>
            <w:tcW w:w="2383" w:type="dxa"/>
          </w:tcPr>
          <w:p w14:paraId="72447BE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737" w:type="dxa"/>
          </w:tcPr>
          <w:p w14:paraId="48516B10" w14:textId="77777777" w:rsidR="008C4AF7" w:rsidRPr="00FF48F7" w:rsidRDefault="008C4AF7" w:rsidP="001A0B77">
            <w:pPr>
              <w:spacing w:line="360" w:lineRule="auto"/>
              <w:jc w:val="both"/>
              <w:rPr>
                <w:sz w:val="24"/>
                <w:szCs w:val="24"/>
              </w:rPr>
            </w:pPr>
            <w:r w:rsidRPr="00FF48F7">
              <w:rPr>
                <w:sz w:val="24"/>
                <w:szCs w:val="24"/>
              </w:rPr>
              <w:t>IBA 3000 ppm + NAA 3000 ppm</w:t>
            </w:r>
          </w:p>
        </w:tc>
        <w:tc>
          <w:tcPr>
            <w:tcW w:w="2755" w:type="dxa"/>
          </w:tcPr>
          <w:p w14:paraId="76852D2F" w14:textId="77777777" w:rsidR="008C4AF7" w:rsidRPr="00FF48F7" w:rsidRDefault="008C4AF7" w:rsidP="001A0B77">
            <w:pPr>
              <w:spacing w:line="360" w:lineRule="auto"/>
              <w:jc w:val="both"/>
              <w:rPr>
                <w:sz w:val="24"/>
                <w:szCs w:val="24"/>
              </w:rPr>
            </w:pPr>
            <w:r w:rsidRPr="00FF48F7">
              <w:rPr>
                <w:sz w:val="24"/>
                <w:szCs w:val="24"/>
              </w:rPr>
              <w:t>15.03</w:t>
            </w:r>
          </w:p>
        </w:tc>
      </w:tr>
      <w:tr w:rsidR="008C4AF7" w:rsidRPr="00FF48F7" w14:paraId="61631759" w14:textId="77777777" w:rsidTr="005D01C1">
        <w:trPr>
          <w:trHeight w:val="418"/>
        </w:trPr>
        <w:tc>
          <w:tcPr>
            <w:tcW w:w="2383" w:type="dxa"/>
          </w:tcPr>
          <w:p w14:paraId="5EF027C8"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737" w:type="dxa"/>
          </w:tcPr>
          <w:p w14:paraId="3E331446" w14:textId="77777777" w:rsidR="008C4AF7" w:rsidRPr="00FF48F7" w:rsidRDefault="008C4AF7" w:rsidP="001A0B77">
            <w:pPr>
              <w:spacing w:line="360" w:lineRule="auto"/>
              <w:jc w:val="both"/>
              <w:rPr>
                <w:sz w:val="24"/>
                <w:szCs w:val="24"/>
              </w:rPr>
            </w:pPr>
            <w:r w:rsidRPr="00FF48F7">
              <w:rPr>
                <w:sz w:val="24"/>
                <w:szCs w:val="24"/>
              </w:rPr>
              <w:t>Control (distilled water)</w:t>
            </w:r>
          </w:p>
        </w:tc>
        <w:tc>
          <w:tcPr>
            <w:tcW w:w="2755" w:type="dxa"/>
          </w:tcPr>
          <w:p w14:paraId="489D9B7E" w14:textId="77777777" w:rsidR="008C4AF7" w:rsidRPr="00FF48F7" w:rsidRDefault="008C4AF7" w:rsidP="001A0B77">
            <w:pPr>
              <w:spacing w:line="360" w:lineRule="auto"/>
              <w:jc w:val="both"/>
              <w:rPr>
                <w:sz w:val="24"/>
                <w:szCs w:val="24"/>
              </w:rPr>
            </w:pPr>
            <w:r w:rsidRPr="00FF48F7">
              <w:rPr>
                <w:sz w:val="24"/>
                <w:szCs w:val="24"/>
              </w:rPr>
              <w:t>10.32</w:t>
            </w:r>
          </w:p>
        </w:tc>
      </w:tr>
      <w:tr w:rsidR="008C4AF7" w:rsidRPr="00FF48F7" w14:paraId="3C64289A" w14:textId="77777777" w:rsidTr="005D01C1">
        <w:trPr>
          <w:trHeight w:val="418"/>
        </w:trPr>
        <w:tc>
          <w:tcPr>
            <w:tcW w:w="2383" w:type="dxa"/>
          </w:tcPr>
          <w:p w14:paraId="3183A4B9" w14:textId="77777777" w:rsidR="008C4AF7" w:rsidRPr="00FF48F7" w:rsidRDefault="008C4AF7" w:rsidP="001A0B77">
            <w:pPr>
              <w:spacing w:line="360" w:lineRule="auto"/>
              <w:ind w:left="695"/>
              <w:jc w:val="both"/>
              <w:rPr>
                <w:b/>
                <w:sz w:val="24"/>
                <w:szCs w:val="24"/>
              </w:rPr>
            </w:pPr>
          </w:p>
        </w:tc>
        <w:tc>
          <w:tcPr>
            <w:tcW w:w="3737" w:type="dxa"/>
          </w:tcPr>
          <w:p w14:paraId="22531C8F" w14:textId="77777777" w:rsidR="008C4AF7" w:rsidRPr="00FF48F7" w:rsidRDefault="008C4AF7" w:rsidP="001A0B77">
            <w:pPr>
              <w:spacing w:line="360" w:lineRule="auto"/>
              <w:jc w:val="both"/>
              <w:rPr>
                <w:b/>
                <w:sz w:val="24"/>
                <w:szCs w:val="24"/>
              </w:rPr>
            </w:pPr>
            <w:r w:rsidRPr="00FF48F7">
              <w:rPr>
                <w:b/>
                <w:sz w:val="24"/>
                <w:szCs w:val="24"/>
              </w:rPr>
              <w:t>S.E. Difference</w:t>
            </w:r>
          </w:p>
        </w:tc>
        <w:tc>
          <w:tcPr>
            <w:tcW w:w="2755" w:type="dxa"/>
          </w:tcPr>
          <w:p w14:paraId="697B5B22" w14:textId="77777777" w:rsidR="008C4AF7" w:rsidRPr="00FF48F7" w:rsidRDefault="008C4AF7" w:rsidP="001A0B77">
            <w:pPr>
              <w:spacing w:line="360" w:lineRule="auto"/>
              <w:jc w:val="both"/>
              <w:rPr>
                <w:sz w:val="24"/>
                <w:szCs w:val="24"/>
              </w:rPr>
            </w:pPr>
            <w:r w:rsidRPr="00FF48F7">
              <w:rPr>
                <w:sz w:val="24"/>
                <w:szCs w:val="24"/>
              </w:rPr>
              <w:t>0.4509</w:t>
            </w:r>
          </w:p>
        </w:tc>
      </w:tr>
      <w:tr w:rsidR="008C4AF7" w:rsidRPr="00FF48F7" w14:paraId="1F8E82CC" w14:textId="77777777" w:rsidTr="005D01C1">
        <w:trPr>
          <w:trHeight w:val="418"/>
        </w:trPr>
        <w:tc>
          <w:tcPr>
            <w:tcW w:w="2383" w:type="dxa"/>
          </w:tcPr>
          <w:p w14:paraId="69768272" w14:textId="77777777" w:rsidR="008C4AF7" w:rsidRPr="00FF48F7" w:rsidRDefault="008C4AF7" w:rsidP="001A0B77">
            <w:pPr>
              <w:spacing w:line="360" w:lineRule="auto"/>
              <w:ind w:left="695"/>
              <w:jc w:val="both"/>
              <w:rPr>
                <w:b/>
                <w:sz w:val="24"/>
                <w:szCs w:val="24"/>
              </w:rPr>
            </w:pPr>
          </w:p>
        </w:tc>
        <w:tc>
          <w:tcPr>
            <w:tcW w:w="3737" w:type="dxa"/>
          </w:tcPr>
          <w:p w14:paraId="02773BD7" w14:textId="77777777" w:rsidR="008C4AF7" w:rsidRPr="00FF48F7" w:rsidRDefault="008C4AF7" w:rsidP="001A0B77">
            <w:pPr>
              <w:spacing w:line="360" w:lineRule="auto"/>
              <w:jc w:val="both"/>
              <w:rPr>
                <w:b/>
                <w:sz w:val="24"/>
                <w:szCs w:val="24"/>
              </w:rPr>
            </w:pPr>
            <w:r w:rsidRPr="00FF48F7">
              <w:rPr>
                <w:b/>
                <w:sz w:val="24"/>
                <w:szCs w:val="24"/>
              </w:rPr>
              <w:t>C.D. @ 5 %</w:t>
            </w:r>
          </w:p>
        </w:tc>
        <w:tc>
          <w:tcPr>
            <w:tcW w:w="2755" w:type="dxa"/>
          </w:tcPr>
          <w:p w14:paraId="333F5437" w14:textId="77777777" w:rsidR="008C4AF7" w:rsidRPr="00FF48F7" w:rsidRDefault="008C4AF7" w:rsidP="001A0B77">
            <w:pPr>
              <w:spacing w:line="360" w:lineRule="auto"/>
              <w:jc w:val="both"/>
              <w:rPr>
                <w:sz w:val="24"/>
                <w:szCs w:val="24"/>
              </w:rPr>
            </w:pPr>
            <w:r w:rsidRPr="00FF48F7">
              <w:rPr>
                <w:sz w:val="24"/>
                <w:szCs w:val="24"/>
              </w:rPr>
              <w:t>0.9191</w:t>
            </w:r>
          </w:p>
        </w:tc>
      </w:tr>
    </w:tbl>
    <w:p w14:paraId="62258AF3" w14:textId="2E2C0468" w:rsidR="008C4AF7" w:rsidRPr="00FF48F7" w:rsidRDefault="00F177D8" w:rsidP="001A0B77">
      <w:pPr>
        <w:tabs>
          <w:tab w:val="left" w:pos="4353"/>
        </w:tabs>
        <w:spacing w:line="360" w:lineRule="auto"/>
        <w:ind w:left="90" w:right="282"/>
        <w:jc w:val="both"/>
        <w:rPr>
          <w:rFonts w:ascii="Times New Roman" w:eastAsia="Bookman Old Style" w:hAnsi="Times New Roman" w:cs="Times New Roman"/>
          <w:b/>
          <w:sz w:val="24"/>
          <w:szCs w:val="24"/>
        </w:rPr>
      </w:pPr>
      <w:r w:rsidRPr="00FF48F7">
        <w:rPr>
          <w:rFonts w:ascii="Times New Roman" w:hAnsi="Times New Roman" w:cs="Times New Roman"/>
          <w:b/>
          <w:sz w:val="24"/>
          <w:szCs w:val="24"/>
        </w:rPr>
        <w:t>3</w:t>
      </w:r>
      <w:r w:rsidR="008C4AF7" w:rsidRPr="00FF48F7">
        <w:rPr>
          <w:rFonts w:ascii="Times New Roman" w:hAnsi="Times New Roman" w:cs="Times New Roman"/>
          <w:b/>
          <w:sz w:val="24"/>
          <w:szCs w:val="24"/>
        </w:rPr>
        <w:t>. Diameter of thickest root (mm)</w:t>
      </w:r>
    </w:p>
    <w:p w14:paraId="6F9B256C" w14:textId="680C76FD" w:rsidR="003E4AC6" w:rsidRPr="00FF48F7" w:rsidRDefault="003E4AC6" w:rsidP="001A0B77">
      <w:pPr>
        <w:tabs>
          <w:tab w:val="left" w:pos="4353"/>
        </w:tabs>
        <w:spacing w:line="360" w:lineRule="auto"/>
        <w:ind w:left="90" w:right="5"/>
        <w:jc w:val="both"/>
        <w:rPr>
          <w:rFonts w:ascii="Times New Roman" w:eastAsia="Bookman Old Style" w:hAnsi="Times New Roman" w:cs="Times New Roman"/>
          <w:sz w:val="24"/>
          <w:szCs w:val="24"/>
        </w:rPr>
      </w:pPr>
      <w:r w:rsidRPr="00FF48F7">
        <w:rPr>
          <w:rFonts w:ascii="Times New Roman" w:eastAsia="Bookman Old Style" w:hAnsi="Times New Roman" w:cs="Times New Roman"/>
          <w:sz w:val="24"/>
          <w:szCs w:val="24"/>
        </w:rPr>
        <w:t xml:space="preserve">The diameter of thickest root under each treatment was measured with the help of vernier callipers at final observation i.e. 60 days after planting and average value was calculated. The </w:t>
      </w:r>
      <w:r w:rsidRPr="00FF48F7">
        <w:rPr>
          <w:rFonts w:ascii="Times New Roman" w:eastAsia="Bookman Old Style" w:hAnsi="Times New Roman" w:cs="Times New Roman"/>
          <w:sz w:val="24"/>
          <w:szCs w:val="24"/>
        </w:rPr>
        <w:lastRenderedPageBreak/>
        <w:t>data obtained were subjected to statistically analysis. The mean values were summarized and displayed in table-</w:t>
      </w:r>
      <w:r w:rsidR="00BE209F">
        <w:rPr>
          <w:rFonts w:ascii="Times New Roman" w:eastAsia="Bookman Old Style" w:hAnsi="Times New Roman" w:cs="Times New Roman"/>
          <w:sz w:val="24"/>
          <w:szCs w:val="24"/>
        </w:rPr>
        <w:t>3</w:t>
      </w:r>
      <w:r w:rsidRPr="00FF48F7">
        <w:rPr>
          <w:rFonts w:ascii="Times New Roman" w:eastAsia="Bookman Old Style" w:hAnsi="Times New Roman" w:cs="Times New Roman"/>
          <w:sz w:val="24"/>
          <w:szCs w:val="24"/>
        </w:rPr>
        <w:t>. The plants which were treated under the treatment of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xml:space="preserve">) revealed significantly maximum 4.87 mm thickest root diameter of </w:t>
      </w:r>
      <w:proofErr w:type="spellStart"/>
      <w:r w:rsidRPr="00FF48F7">
        <w:rPr>
          <w:rFonts w:ascii="Times New Roman" w:eastAsia="Bookman Old Style" w:hAnsi="Times New Roman" w:cs="Times New Roman"/>
          <w:sz w:val="24"/>
          <w:szCs w:val="24"/>
        </w:rPr>
        <w:t>kagzi</w:t>
      </w:r>
      <w:proofErr w:type="spellEnd"/>
      <w:r w:rsidRPr="00FF48F7">
        <w:rPr>
          <w:rFonts w:ascii="Times New Roman" w:eastAsia="Bookman Old Style" w:hAnsi="Times New Roman" w:cs="Times New Roman"/>
          <w:sz w:val="24"/>
          <w:szCs w:val="24"/>
        </w:rPr>
        <w:t xml:space="preserve"> lime and under the plants which were treated with control exhibited significantly thinnest 2.68 mm diameter having plants. Treatments of IBA 3000 ppm + NAA 2000 ppm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and IBA 2000 ppm +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presented</w:t>
      </w:r>
      <w:r w:rsidR="00FF48F7" w:rsidRPr="00FF48F7">
        <w:rPr>
          <w:rFonts w:ascii="Times New Roman" w:eastAsia="Bookman Old Style" w:hAnsi="Times New Roman" w:cs="Times New Roman"/>
          <w:sz w:val="24"/>
          <w:szCs w:val="24"/>
        </w:rPr>
        <w:t xml:space="preserve"> </w:t>
      </w:r>
      <w:proofErr w:type="gramStart"/>
      <w:r w:rsidRPr="00FF48F7">
        <w:rPr>
          <w:rFonts w:ascii="Times New Roman" w:eastAsia="Bookman Old Style" w:hAnsi="Times New Roman" w:cs="Times New Roman"/>
          <w:sz w:val="24"/>
          <w:szCs w:val="24"/>
        </w:rPr>
        <w:t>4.6</w:t>
      </w:r>
      <w:r w:rsidR="00FF48F7">
        <w:rPr>
          <w:rFonts w:ascii="Times New Roman" w:eastAsia="Bookman Old Style" w:hAnsi="Times New Roman" w:cs="Times New Roman"/>
          <w:sz w:val="24"/>
          <w:szCs w:val="24"/>
        </w:rPr>
        <w:t>0</w:t>
      </w:r>
      <w:r w:rsidRPr="00FF48F7">
        <w:rPr>
          <w:rFonts w:ascii="Times New Roman" w:eastAsia="Bookman Old Style" w:hAnsi="Times New Roman" w:cs="Times New Roman"/>
          <w:sz w:val="24"/>
          <w:szCs w:val="24"/>
        </w:rPr>
        <w:t xml:space="preserve"> and</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4.62</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mm</w:t>
      </w:r>
      <w:proofErr w:type="gramEnd"/>
      <w:r w:rsidRPr="00FF48F7">
        <w:rPr>
          <w:rFonts w:ascii="Times New Roman" w:eastAsia="Bookman Old Style" w:hAnsi="Times New Roman" w:cs="Times New Roman"/>
          <w:sz w:val="24"/>
          <w:szCs w:val="24"/>
        </w:rPr>
        <w:t xml:space="preserve"> diameter having plant when these treatments compared with treatment of IBA 3000 ppm +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showed significantly equal diameter respectively. Treatments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presented 4.20, 4.31, 4.26, </w:t>
      </w:r>
      <w:proofErr w:type="gramStart"/>
      <w:r w:rsidRPr="00FF48F7">
        <w:rPr>
          <w:rFonts w:ascii="Times New Roman" w:eastAsia="Bookman Old Style" w:hAnsi="Times New Roman" w:cs="Times New Roman"/>
          <w:sz w:val="24"/>
          <w:szCs w:val="24"/>
        </w:rPr>
        <w:t>4.49</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and 4.46 mm</w:t>
      </w:r>
      <w:proofErr w:type="gramEnd"/>
      <w:r w:rsidRPr="00FF48F7">
        <w:rPr>
          <w:rFonts w:ascii="Times New Roman" w:eastAsia="Bookman Old Style" w:hAnsi="Times New Roman" w:cs="Times New Roman"/>
          <w:sz w:val="24"/>
          <w:szCs w:val="24"/>
        </w:rPr>
        <w:t xml:space="preserve"> diameter of root respectively. Treatments of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when compared among themselves found to be </w:t>
      </w:r>
      <w:r w:rsidR="00FF48F7" w:rsidRPr="00FF48F7">
        <w:rPr>
          <w:rFonts w:ascii="Times New Roman" w:eastAsia="Bookman Old Style" w:hAnsi="Times New Roman" w:cs="Times New Roman"/>
          <w:sz w:val="24"/>
          <w:szCs w:val="24"/>
        </w:rPr>
        <w:t>non-significant</w:t>
      </w:r>
      <w:r w:rsidRPr="00FF48F7">
        <w:rPr>
          <w:rFonts w:ascii="Times New Roman" w:eastAsia="Bookman Old Style" w:hAnsi="Times New Roman" w:cs="Times New Roman"/>
          <w:sz w:val="24"/>
          <w:szCs w:val="24"/>
        </w:rPr>
        <w:t xml:space="preserve"> variation similarly, treatments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considerably compared found to be non-significant.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xml:space="preserve"> revealed 3.43, 3.71, 3.97, 3.95, 4.07,</w:t>
      </w:r>
      <w:r w:rsidR="001A0B77">
        <w:rPr>
          <w:rFonts w:ascii="Times New Roman" w:eastAsia="Bookman Old Style" w:hAnsi="Times New Roman" w:cs="Times New Roman"/>
          <w:sz w:val="24"/>
          <w:szCs w:val="24"/>
        </w:rPr>
        <w:t xml:space="preserve"> </w:t>
      </w:r>
      <w:proofErr w:type="gramStart"/>
      <w:r w:rsidRPr="00FF48F7">
        <w:rPr>
          <w:rFonts w:ascii="Times New Roman" w:eastAsia="Bookman Old Style" w:hAnsi="Times New Roman" w:cs="Times New Roman"/>
          <w:sz w:val="24"/>
          <w:szCs w:val="24"/>
        </w:rPr>
        <w:t>4.22</w:t>
      </w:r>
      <w:r w:rsidR="001A0B7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and 4.12</w:t>
      </w:r>
      <w:r w:rsid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mm</w:t>
      </w:r>
      <w:proofErr w:type="gramEnd"/>
      <w:r w:rsidRPr="00FF48F7">
        <w:rPr>
          <w:rFonts w:ascii="Times New Roman" w:eastAsia="Bookman Old Style" w:hAnsi="Times New Roman" w:cs="Times New Roman"/>
          <w:sz w:val="24"/>
          <w:szCs w:val="24"/>
        </w:rPr>
        <w:t xml:space="preserve"> diameter of thickest root in the stem cutting of </w:t>
      </w:r>
      <w:proofErr w:type="spellStart"/>
      <w:r w:rsidRPr="00FF48F7">
        <w:rPr>
          <w:rFonts w:ascii="Times New Roman" w:eastAsia="Bookman Old Style" w:hAnsi="Times New Roman" w:cs="Times New Roman"/>
          <w:sz w:val="24"/>
          <w:szCs w:val="24"/>
        </w:rPr>
        <w:t>kagzi</w:t>
      </w:r>
      <w:proofErr w:type="spellEnd"/>
      <w:r w:rsidRPr="00FF48F7">
        <w:rPr>
          <w:rFonts w:ascii="Times New Roman" w:eastAsia="Bookman Old Style" w:hAnsi="Times New Roman" w:cs="Times New Roman"/>
          <w:sz w:val="24"/>
          <w:szCs w:val="24"/>
        </w:rPr>
        <w:t xml:space="preserve"> lime, when these treatments were compared among themselves, did not differ significantly, whereas,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when compared in between found to be significant variation in this regard.</w:t>
      </w:r>
      <w:r w:rsidR="00322EDB" w:rsidRPr="00FF48F7">
        <w:rPr>
          <w:rFonts w:ascii="Times New Roman" w:eastAsia="Bookman Old Style" w:hAnsi="Times New Roman" w:cs="Times New Roman"/>
          <w:sz w:val="24"/>
          <w:szCs w:val="24"/>
        </w:rPr>
        <w:t xml:space="preserve"> </w:t>
      </w:r>
      <w:r w:rsidR="00322EDB" w:rsidRPr="00FF48F7">
        <w:rPr>
          <w:rFonts w:ascii="Times New Roman" w:hAnsi="Times New Roman" w:cs="Times New Roman"/>
          <w:bCs/>
          <w:sz w:val="24"/>
          <w:szCs w:val="24"/>
        </w:rPr>
        <w:t>these finding are in confirmatory with the reports of</w:t>
      </w:r>
      <w:r w:rsidR="00322EDB" w:rsidRPr="00FF48F7">
        <w:rPr>
          <w:rFonts w:ascii="Times New Roman" w:hAnsi="Times New Roman" w:cs="Times New Roman"/>
          <w:b/>
          <w:bCs/>
          <w:sz w:val="24"/>
          <w:szCs w:val="24"/>
        </w:rPr>
        <w:t xml:space="preserve"> </w:t>
      </w:r>
      <w:r w:rsidR="00322EDB" w:rsidRPr="00FF48F7">
        <w:rPr>
          <w:rFonts w:ascii="Times New Roman" w:hAnsi="Times New Roman" w:cs="Times New Roman"/>
          <w:sz w:val="24"/>
          <w:szCs w:val="24"/>
        </w:rPr>
        <w:t xml:space="preserve">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(2006) in sweet lime, and Singh </w:t>
      </w:r>
      <w:r w:rsidR="00322EDB" w:rsidRPr="00FF48F7">
        <w:rPr>
          <w:rFonts w:ascii="Times New Roman" w:hAnsi="Times New Roman" w:cs="Times New Roman"/>
          <w:i/>
          <w:iCs/>
          <w:sz w:val="24"/>
          <w:szCs w:val="24"/>
        </w:rPr>
        <w:t>et</w:t>
      </w:r>
      <w:r w:rsidR="00FF48F7" w:rsidRPr="00FF48F7">
        <w:rPr>
          <w:rFonts w:ascii="Times New Roman" w:hAnsi="Times New Roman" w:cs="Times New Roman"/>
          <w:i/>
          <w:iCs/>
          <w:sz w:val="24"/>
          <w:szCs w:val="24"/>
        </w:rPr>
        <w:t>.</w:t>
      </w:r>
      <w:r w:rsidR="00322EDB" w:rsidRPr="00FF48F7">
        <w:rPr>
          <w:rFonts w:ascii="Times New Roman" w:hAnsi="Times New Roman" w:cs="Times New Roman"/>
          <w:i/>
          <w:iCs/>
          <w:sz w:val="24"/>
          <w:szCs w:val="24"/>
        </w:rPr>
        <w:t xml:space="preserve"> al</w:t>
      </w:r>
      <w:r w:rsidR="00FF48F7" w:rsidRPr="00FF48F7">
        <w:rPr>
          <w:rFonts w:ascii="Times New Roman" w:hAnsi="Times New Roman" w:cs="Times New Roman"/>
          <w:i/>
          <w:iCs/>
          <w:sz w:val="24"/>
          <w:szCs w:val="24"/>
        </w:rPr>
        <w:t>.</w:t>
      </w:r>
      <w:r w:rsidR="00322EDB" w:rsidRPr="00FF48F7">
        <w:rPr>
          <w:rFonts w:ascii="Times New Roman" w:hAnsi="Times New Roman" w:cs="Times New Roman"/>
          <w:sz w:val="24"/>
          <w:szCs w:val="24"/>
        </w:rPr>
        <w:t xml:space="preserve"> (2014) in mulberry.</w:t>
      </w:r>
    </w:p>
    <w:p w14:paraId="01494331" w14:textId="621827CC" w:rsidR="003E4AC6" w:rsidRPr="00FF48F7" w:rsidRDefault="003E4AC6" w:rsidP="001A0B77">
      <w:pPr>
        <w:tabs>
          <w:tab w:val="left" w:pos="4353"/>
        </w:tabs>
        <w:spacing w:line="360" w:lineRule="auto"/>
        <w:ind w:left="90" w:right="282"/>
        <w:jc w:val="both"/>
        <w:rPr>
          <w:rFonts w:ascii="Times New Roman" w:hAnsi="Times New Roman" w:cs="Times New Roman"/>
          <w:b/>
          <w:sz w:val="24"/>
          <w:szCs w:val="24"/>
        </w:rPr>
      </w:pPr>
      <w:r w:rsidRPr="00FF48F7">
        <w:rPr>
          <w:rFonts w:ascii="Times New Roman" w:hAnsi="Times New Roman" w:cs="Times New Roman"/>
          <w:b/>
          <w:sz w:val="24"/>
          <w:szCs w:val="24"/>
        </w:rPr>
        <w:t>Table-</w:t>
      </w:r>
      <w:r w:rsidR="00F177D8" w:rsidRPr="00FF48F7">
        <w:rPr>
          <w:rFonts w:ascii="Times New Roman" w:hAnsi="Times New Roman" w:cs="Times New Roman"/>
          <w:b/>
          <w:sz w:val="24"/>
          <w:szCs w:val="24"/>
        </w:rPr>
        <w:t>3</w:t>
      </w:r>
      <w:r w:rsidRPr="00FF48F7">
        <w:rPr>
          <w:rFonts w:ascii="Times New Roman" w:hAnsi="Times New Roman" w:cs="Times New Roman"/>
          <w:b/>
          <w:sz w:val="24"/>
          <w:szCs w:val="24"/>
        </w:rPr>
        <w:t xml:space="preserve">. Effect of IBA and NAA levels and their combination on diameter of thickest root in the stem cutting of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 (mm)</w:t>
      </w:r>
      <w:r w:rsidR="001A0B77">
        <w:rPr>
          <w:rFonts w:ascii="Times New Roman" w:hAnsi="Times New Roman" w:cs="Times New Roman"/>
          <w:b/>
          <w:sz w:val="24"/>
          <w:szCs w:val="24"/>
        </w:rPr>
        <w:t>.</w:t>
      </w:r>
    </w:p>
    <w:tbl>
      <w:tblPr>
        <w:tblStyle w:val="TableGrid"/>
        <w:tblW w:w="8590" w:type="dxa"/>
        <w:tblInd w:w="198" w:type="dxa"/>
        <w:tblLook w:val="04A0" w:firstRow="1" w:lastRow="0" w:firstColumn="1" w:lastColumn="0" w:noHBand="0" w:noVBand="1"/>
      </w:tblPr>
      <w:tblGrid>
        <w:gridCol w:w="2242"/>
        <w:gridCol w:w="3518"/>
        <w:gridCol w:w="2830"/>
      </w:tblGrid>
      <w:tr w:rsidR="003E4AC6" w:rsidRPr="00FF48F7" w14:paraId="41DD77D8" w14:textId="77777777" w:rsidTr="005D01C1">
        <w:trPr>
          <w:trHeight w:val="349"/>
        </w:trPr>
        <w:tc>
          <w:tcPr>
            <w:tcW w:w="2242" w:type="dxa"/>
          </w:tcPr>
          <w:p w14:paraId="67EFB3FD"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518" w:type="dxa"/>
          </w:tcPr>
          <w:p w14:paraId="71D8D59C" w14:textId="77777777" w:rsidR="003E4AC6" w:rsidRPr="00FF48F7" w:rsidRDefault="003E4AC6" w:rsidP="001A0B77">
            <w:pPr>
              <w:spacing w:line="360" w:lineRule="auto"/>
              <w:jc w:val="both"/>
              <w:rPr>
                <w:b/>
                <w:sz w:val="24"/>
                <w:szCs w:val="24"/>
              </w:rPr>
            </w:pPr>
            <w:r w:rsidRPr="00FF48F7">
              <w:rPr>
                <w:b/>
                <w:sz w:val="24"/>
                <w:szCs w:val="24"/>
              </w:rPr>
              <w:t>Treatment</w:t>
            </w:r>
          </w:p>
        </w:tc>
        <w:tc>
          <w:tcPr>
            <w:tcW w:w="2830" w:type="dxa"/>
          </w:tcPr>
          <w:p w14:paraId="2687C6AC" w14:textId="77777777" w:rsidR="003E4AC6" w:rsidRPr="00FF48F7" w:rsidRDefault="003E4AC6" w:rsidP="001A0B77">
            <w:pPr>
              <w:spacing w:line="360" w:lineRule="auto"/>
              <w:jc w:val="both"/>
              <w:rPr>
                <w:b/>
                <w:sz w:val="24"/>
                <w:szCs w:val="24"/>
              </w:rPr>
            </w:pPr>
            <w:r w:rsidRPr="00FF48F7">
              <w:rPr>
                <w:b/>
                <w:sz w:val="24"/>
                <w:szCs w:val="24"/>
              </w:rPr>
              <w:t>Diameter of thickest root</w:t>
            </w:r>
          </w:p>
        </w:tc>
      </w:tr>
      <w:tr w:rsidR="003E4AC6" w:rsidRPr="00FF48F7" w14:paraId="01DC82C4" w14:textId="77777777" w:rsidTr="005D01C1">
        <w:trPr>
          <w:trHeight w:val="349"/>
        </w:trPr>
        <w:tc>
          <w:tcPr>
            <w:tcW w:w="2242" w:type="dxa"/>
          </w:tcPr>
          <w:p w14:paraId="684B7E9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518" w:type="dxa"/>
          </w:tcPr>
          <w:p w14:paraId="33457BD8" w14:textId="77777777" w:rsidR="003E4AC6" w:rsidRPr="00FF48F7" w:rsidRDefault="003E4AC6" w:rsidP="001A0B77">
            <w:pPr>
              <w:spacing w:line="360" w:lineRule="auto"/>
              <w:jc w:val="both"/>
              <w:rPr>
                <w:sz w:val="24"/>
                <w:szCs w:val="24"/>
              </w:rPr>
            </w:pPr>
            <w:r w:rsidRPr="00FF48F7">
              <w:rPr>
                <w:sz w:val="24"/>
                <w:szCs w:val="24"/>
              </w:rPr>
              <w:t>IBA 1000 ppm</w:t>
            </w:r>
          </w:p>
        </w:tc>
        <w:tc>
          <w:tcPr>
            <w:tcW w:w="2830" w:type="dxa"/>
          </w:tcPr>
          <w:p w14:paraId="0BACDE65" w14:textId="77777777" w:rsidR="003E4AC6" w:rsidRPr="00FF48F7" w:rsidRDefault="003E4AC6" w:rsidP="001A0B77">
            <w:pPr>
              <w:spacing w:line="360" w:lineRule="auto"/>
              <w:jc w:val="both"/>
              <w:rPr>
                <w:sz w:val="24"/>
                <w:szCs w:val="24"/>
              </w:rPr>
            </w:pPr>
            <w:r w:rsidRPr="00FF48F7">
              <w:rPr>
                <w:sz w:val="24"/>
                <w:szCs w:val="24"/>
              </w:rPr>
              <w:t>3.43</w:t>
            </w:r>
          </w:p>
        </w:tc>
      </w:tr>
      <w:tr w:rsidR="003E4AC6" w:rsidRPr="00FF48F7" w14:paraId="48E71FA2" w14:textId="77777777" w:rsidTr="005D01C1">
        <w:trPr>
          <w:trHeight w:val="349"/>
        </w:trPr>
        <w:tc>
          <w:tcPr>
            <w:tcW w:w="2242" w:type="dxa"/>
          </w:tcPr>
          <w:p w14:paraId="039143E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518" w:type="dxa"/>
          </w:tcPr>
          <w:p w14:paraId="76E73003"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2830" w:type="dxa"/>
          </w:tcPr>
          <w:p w14:paraId="1E29E948" w14:textId="77777777" w:rsidR="003E4AC6" w:rsidRPr="00FF48F7" w:rsidRDefault="003E4AC6" w:rsidP="001A0B77">
            <w:pPr>
              <w:spacing w:line="360" w:lineRule="auto"/>
              <w:jc w:val="both"/>
              <w:rPr>
                <w:sz w:val="24"/>
                <w:szCs w:val="24"/>
              </w:rPr>
            </w:pPr>
            <w:r w:rsidRPr="00FF48F7">
              <w:rPr>
                <w:sz w:val="24"/>
                <w:szCs w:val="24"/>
              </w:rPr>
              <w:t>3.71</w:t>
            </w:r>
          </w:p>
        </w:tc>
      </w:tr>
      <w:tr w:rsidR="003E4AC6" w:rsidRPr="00FF48F7" w14:paraId="70151C31" w14:textId="77777777" w:rsidTr="005D01C1">
        <w:trPr>
          <w:trHeight w:val="349"/>
        </w:trPr>
        <w:tc>
          <w:tcPr>
            <w:tcW w:w="2242" w:type="dxa"/>
          </w:tcPr>
          <w:p w14:paraId="65B577B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518" w:type="dxa"/>
          </w:tcPr>
          <w:p w14:paraId="7DBDCC70" w14:textId="77777777" w:rsidR="003E4AC6" w:rsidRPr="00FF48F7" w:rsidRDefault="003E4AC6" w:rsidP="001A0B77">
            <w:pPr>
              <w:spacing w:line="360" w:lineRule="auto"/>
              <w:jc w:val="both"/>
              <w:rPr>
                <w:sz w:val="24"/>
                <w:szCs w:val="24"/>
              </w:rPr>
            </w:pPr>
            <w:r w:rsidRPr="00FF48F7">
              <w:rPr>
                <w:sz w:val="24"/>
                <w:szCs w:val="24"/>
              </w:rPr>
              <w:t>IBA 3000 ppm</w:t>
            </w:r>
          </w:p>
        </w:tc>
        <w:tc>
          <w:tcPr>
            <w:tcW w:w="2830" w:type="dxa"/>
          </w:tcPr>
          <w:p w14:paraId="7558F0A7" w14:textId="77777777" w:rsidR="003E4AC6" w:rsidRPr="00FF48F7" w:rsidRDefault="003E4AC6" w:rsidP="001A0B77">
            <w:pPr>
              <w:spacing w:line="360" w:lineRule="auto"/>
              <w:jc w:val="both"/>
              <w:rPr>
                <w:sz w:val="24"/>
                <w:szCs w:val="24"/>
              </w:rPr>
            </w:pPr>
            <w:r w:rsidRPr="00FF48F7">
              <w:rPr>
                <w:sz w:val="24"/>
                <w:szCs w:val="24"/>
              </w:rPr>
              <w:t>3.97</w:t>
            </w:r>
          </w:p>
        </w:tc>
      </w:tr>
      <w:tr w:rsidR="003E4AC6" w:rsidRPr="00FF48F7" w14:paraId="1803EE70" w14:textId="77777777" w:rsidTr="005D01C1">
        <w:trPr>
          <w:trHeight w:val="349"/>
        </w:trPr>
        <w:tc>
          <w:tcPr>
            <w:tcW w:w="2242" w:type="dxa"/>
          </w:tcPr>
          <w:p w14:paraId="74E788C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518" w:type="dxa"/>
          </w:tcPr>
          <w:p w14:paraId="7177E3D5" w14:textId="77777777" w:rsidR="003E4AC6" w:rsidRPr="00FF48F7" w:rsidRDefault="003E4AC6" w:rsidP="001A0B77">
            <w:pPr>
              <w:spacing w:line="360" w:lineRule="auto"/>
              <w:jc w:val="both"/>
              <w:rPr>
                <w:sz w:val="24"/>
                <w:szCs w:val="24"/>
              </w:rPr>
            </w:pPr>
            <w:r w:rsidRPr="00FF48F7">
              <w:rPr>
                <w:sz w:val="24"/>
                <w:szCs w:val="24"/>
              </w:rPr>
              <w:t>NAA 1000 ppm</w:t>
            </w:r>
          </w:p>
        </w:tc>
        <w:tc>
          <w:tcPr>
            <w:tcW w:w="2830" w:type="dxa"/>
          </w:tcPr>
          <w:p w14:paraId="1F6C479C" w14:textId="77777777" w:rsidR="003E4AC6" w:rsidRPr="00FF48F7" w:rsidRDefault="003E4AC6" w:rsidP="001A0B77">
            <w:pPr>
              <w:spacing w:line="360" w:lineRule="auto"/>
              <w:jc w:val="both"/>
              <w:rPr>
                <w:sz w:val="24"/>
                <w:szCs w:val="24"/>
              </w:rPr>
            </w:pPr>
            <w:r w:rsidRPr="00FF48F7">
              <w:rPr>
                <w:sz w:val="24"/>
                <w:szCs w:val="24"/>
              </w:rPr>
              <w:t>3.95</w:t>
            </w:r>
          </w:p>
        </w:tc>
      </w:tr>
      <w:tr w:rsidR="003E4AC6" w:rsidRPr="00FF48F7" w14:paraId="1A316600" w14:textId="77777777" w:rsidTr="005D01C1">
        <w:trPr>
          <w:trHeight w:val="349"/>
        </w:trPr>
        <w:tc>
          <w:tcPr>
            <w:tcW w:w="2242" w:type="dxa"/>
          </w:tcPr>
          <w:p w14:paraId="69DEEC1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518" w:type="dxa"/>
          </w:tcPr>
          <w:p w14:paraId="28143168" w14:textId="77777777" w:rsidR="003E4AC6" w:rsidRPr="00FF48F7" w:rsidRDefault="003E4AC6" w:rsidP="001A0B77">
            <w:pPr>
              <w:spacing w:line="360" w:lineRule="auto"/>
              <w:jc w:val="both"/>
              <w:rPr>
                <w:sz w:val="24"/>
                <w:szCs w:val="24"/>
              </w:rPr>
            </w:pPr>
            <w:r w:rsidRPr="00FF48F7">
              <w:rPr>
                <w:sz w:val="24"/>
                <w:szCs w:val="24"/>
              </w:rPr>
              <w:t>NAA 2000 ppm</w:t>
            </w:r>
          </w:p>
        </w:tc>
        <w:tc>
          <w:tcPr>
            <w:tcW w:w="2830" w:type="dxa"/>
          </w:tcPr>
          <w:p w14:paraId="29B830B5" w14:textId="77777777" w:rsidR="003E4AC6" w:rsidRPr="00FF48F7" w:rsidRDefault="003E4AC6" w:rsidP="001A0B77">
            <w:pPr>
              <w:spacing w:line="360" w:lineRule="auto"/>
              <w:jc w:val="both"/>
              <w:rPr>
                <w:sz w:val="24"/>
                <w:szCs w:val="24"/>
              </w:rPr>
            </w:pPr>
            <w:r w:rsidRPr="00FF48F7">
              <w:rPr>
                <w:sz w:val="24"/>
                <w:szCs w:val="24"/>
              </w:rPr>
              <w:t>4.09</w:t>
            </w:r>
          </w:p>
        </w:tc>
      </w:tr>
      <w:tr w:rsidR="003E4AC6" w:rsidRPr="00FF48F7" w14:paraId="65022A06" w14:textId="77777777" w:rsidTr="005D01C1">
        <w:trPr>
          <w:trHeight w:val="349"/>
        </w:trPr>
        <w:tc>
          <w:tcPr>
            <w:tcW w:w="2242" w:type="dxa"/>
          </w:tcPr>
          <w:p w14:paraId="7422C41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518" w:type="dxa"/>
          </w:tcPr>
          <w:p w14:paraId="74C9D276" w14:textId="77777777" w:rsidR="003E4AC6" w:rsidRPr="00FF48F7" w:rsidRDefault="003E4AC6" w:rsidP="001A0B77">
            <w:pPr>
              <w:spacing w:line="360" w:lineRule="auto"/>
              <w:jc w:val="both"/>
              <w:rPr>
                <w:sz w:val="24"/>
                <w:szCs w:val="24"/>
              </w:rPr>
            </w:pPr>
            <w:r w:rsidRPr="00FF48F7">
              <w:rPr>
                <w:sz w:val="24"/>
                <w:szCs w:val="24"/>
              </w:rPr>
              <w:t>NAA 3000 ppm</w:t>
            </w:r>
          </w:p>
        </w:tc>
        <w:tc>
          <w:tcPr>
            <w:tcW w:w="2830" w:type="dxa"/>
          </w:tcPr>
          <w:p w14:paraId="7D9C01E8" w14:textId="77777777" w:rsidR="003E4AC6" w:rsidRPr="00FF48F7" w:rsidRDefault="003E4AC6" w:rsidP="001A0B77">
            <w:pPr>
              <w:spacing w:line="360" w:lineRule="auto"/>
              <w:jc w:val="both"/>
              <w:rPr>
                <w:sz w:val="24"/>
                <w:szCs w:val="24"/>
              </w:rPr>
            </w:pPr>
            <w:r w:rsidRPr="00FF48F7">
              <w:rPr>
                <w:sz w:val="24"/>
                <w:szCs w:val="24"/>
              </w:rPr>
              <w:t>4.22</w:t>
            </w:r>
          </w:p>
        </w:tc>
      </w:tr>
      <w:tr w:rsidR="003E4AC6" w:rsidRPr="00FF48F7" w14:paraId="76F6C133" w14:textId="77777777" w:rsidTr="005D01C1">
        <w:trPr>
          <w:trHeight w:val="349"/>
        </w:trPr>
        <w:tc>
          <w:tcPr>
            <w:tcW w:w="2242" w:type="dxa"/>
          </w:tcPr>
          <w:p w14:paraId="1F13150E"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518" w:type="dxa"/>
          </w:tcPr>
          <w:p w14:paraId="3A1B6AA4" w14:textId="77777777" w:rsidR="003E4AC6" w:rsidRPr="00FF48F7" w:rsidRDefault="003E4AC6" w:rsidP="001A0B77">
            <w:pPr>
              <w:spacing w:line="360" w:lineRule="auto"/>
              <w:jc w:val="both"/>
              <w:rPr>
                <w:sz w:val="24"/>
                <w:szCs w:val="24"/>
              </w:rPr>
            </w:pPr>
            <w:r w:rsidRPr="00FF48F7">
              <w:rPr>
                <w:sz w:val="24"/>
                <w:szCs w:val="24"/>
              </w:rPr>
              <w:t>IBA 1000 ppm + NAA 1000 ppm</w:t>
            </w:r>
          </w:p>
        </w:tc>
        <w:tc>
          <w:tcPr>
            <w:tcW w:w="2830" w:type="dxa"/>
          </w:tcPr>
          <w:p w14:paraId="48D6E407" w14:textId="77777777" w:rsidR="003E4AC6" w:rsidRPr="00FF48F7" w:rsidRDefault="003E4AC6" w:rsidP="001A0B77">
            <w:pPr>
              <w:spacing w:line="360" w:lineRule="auto"/>
              <w:jc w:val="both"/>
              <w:rPr>
                <w:sz w:val="24"/>
                <w:szCs w:val="24"/>
              </w:rPr>
            </w:pPr>
            <w:r w:rsidRPr="00FF48F7">
              <w:rPr>
                <w:sz w:val="24"/>
                <w:szCs w:val="24"/>
              </w:rPr>
              <w:t>4.12</w:t>
            </w:r>
          </w:p>
        </w:tc>
      </w:tr>
      <w:tr w:rsidR="003E4AC6" w:rsidRPr="00FF48F7" w14:paraId="7B75BF0B" w14:textId="77777777" w:rsidTr="005D01C1">
        <w:trPr>
          <w:trHeight w:val="349"/>
        </w:trPr>
        <w:tc>
          <w:tcPr>
            <w:tcW w:w="2242" w:type="dxa"/>
          </w:tcPr>
          <w:p w14:paraId="735EA78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518" w:type="dxa"/>
          </w:tcPr>
          <w:p w14:paraId="114CE1F3" w14:textId="77777777" w:rsidR="003E4AC6" w:rsidRPr="00FF48F7" w:rsidRDefault="003E4AC6" w:rsidP="001A0B77">
            <w:pPr>
              <w:spacing w:line="360" w:lineRule="auto"/>
              <w:jc w:val="both"/>
              <w:rPr>
                <w:sz w:val="24"/>
                <w:szCs w:val="24"/>
              </w:rPr>
            </w:pPr>
            <w:r w:rsidRPr="00FF48F7">
              <w:rPr>
                <w:sz w:val="24"/>
                <w:szCs w:val="24"/>
              </w:rPr>
              <w:t>IBA 2000 ppm + NAA 1000 ppm</w:t>
            </w:r>
          </w:p>
        </w:tc>
        <w:tc>
          <w:tcPr>
            <w:tcW w:w="2830" w:type="dxa"/>
          </w:tcPr>
          <w:p w14:paraId="4D84D1E9" w14:textId="77777777" w:rsidR="003E4AC6" w:rsidRPr="00FF48F7" w:rsidRDefault="003E4AC6" w:rsidP="001A0B77">
            <w:pPr>
              <w:spacing w:line="360" w:lineRule="auto"/>
              <w:jc w:val="both"/>
              <w:rPr>
                <w:sz w:val="24"/>
                <w:szCs w:val="24"/>
              </w:rPr>
            </w:pPr>
            <w:r w:rsidRPr="00FF48F7">
              <w:rPr>
                <w:sz w:val="24"/>
                <w:szCs w:val="24"/>
              </w:rPr>
              <w:t>4.20</w:t>
            </w:r>
          </w:p>
        </w:tc>
      </w:tr>
      <w:tr w:rsidR="003E4AC6" w:rsidRPr="00FF48F7" w14:paraId="7154A88E" w14:textId="77777777" w:rsidTr="005D01C1">
        <w:trPr>
          <w:trHeight w:val="349"/>
        </w:trPr>
        <w:tc>
          <w:tcPr>
            <w:tcW w:w="2242" w:type="dxa"/>
          </w:tcPr>
          <w:p w14:paraId="6F2EFC4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518" w:type="dxa"/>
          </w:tcPr>
          <w:p w14:paraId="78925184" w14:textId="77777777" w:rsidR="003E4AC6" w:rsidRPr="00FF48F7" w:rsidRDefault="003E4AC6" w:rsidP="001A0B77">
            <w:pPr>
              <w:spacing w:line="360" w:lineRule="auto"/>
              <w:jc w:val="both"/>
              <w:rPr>
                <w:sz w:val="24"/>
                <w:szCs w:val="24"/>
              </w:rPr>
            </w:pPr>
            <w:r w:rsidRPr="00FF48F7">
              <w:rPr>
                <w:sz w:val="24"/>
                <w:szCs w:val="24"/>
              </w:rPr>
              <w:t>IBA 3000 ppm + NAA 1000 ppm</w:t>
            </w:r>
          </w:p>
        </w:tc>
        <w:tc>
          <w:tcPr>
            <w:tcW w:w="2830" w:type="dxa"/>
          </w:tcPr>
          <w:p w14:paraId="204E27AC" w14:textId="77777777" w:rsidR="003E4AC6" w:rsidRPr="00FF48F7" w:rsidRDefault="003E4AC6" w:rsidP="001A0B77">
            <w:pPr>
              <w:spacing w:line="360" w:lineRule="auto"/>
              <w:jc w:val="both"/>
              <w:rPr>
                <w:sz w:val="24"/>
                <w:szCs w:val="24"/>
              </w:rPr>
            </w:pPr>
            <w:r w:rsidRPr="00FF48F7">
              <w:rPr>
                <w:sz w:val="24"/>
                <w:szCs w:val="24"/>
              </w:rPr>
              <w:t>4.31</w:t>
            </w:r>
          </w:p>
        </w:tc>
      </w:tr>
      <w:tr w:rsidR="003E4AC6" w:rsidRPr="00FF48F7" w14:paraId="79432B06" w14:textId="77777777" w:rsidTr="005D01C1">
        <w:trPr>
          <w:trHeight w:val="349"/>
        </w:trPr>
        <w:tc>
          <w:tcPr>
            <w:tcW w:w="2242" w:type="dxa"/>
          </w:tcPr>
          <w:p w14:paraId="57D33CD5"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518" w:type="dxa"/>
          </w:tcPr>
          <w:p w14:paraId="5DD18AEC" w14:textId="77777777" w:rsidR="003E4AC6" w:rsidRPr="00FF48F7" w:rsidRDefault="003E4AC6" w:rsidP="001A0B77">
            <w:pPr>
              <w:spacing w:line="360" w:lineRule="auto"/>
              <w:jc w:val="both"/>
              <w:rPr>
                <w:sz w:val="24"/>
                <w:szCs w:val="24"/>
              </w:rPr>
            </w:pPr>
            <w:r w:rsidRPr="00FF48F7">
              <w:rPr>
                <w:sz w:val="24"/>
                <w:szCs w:val="24"/>
              </w:rPr>
              <w:t>IBA 1000 ppm + NAA 2000 ppm</w:t>
            </w:r>
          </w:p>
        </w:tc>
        <w:tc>
          <w:tcPr>
            <w:tcW w:w="2830" w:type="dxa"/>
          </w:tcPr>
          <w:p w14:paraId="4ACB6DE1" w14:textId="77777777" w:rsidR="003E4AC6" w:rsidRPr="00FF48F7" w:rsidRDefault="003E4AC6" w:rsidP="001A0B77">
            <w:pPr>
              <w:spacing w:line="360" w:lineRule="auto"/>
              <w:jc w:val="both"/>
              <w:rPr>
                <w:sz w:val="24"/>
                <w:szCs w:val="24"/>
              </w:rPr>
            </w:pPr>
            <w:r w:rsidRPr="00FF48F7">
              <w:rPr>
                <w:sz w:val="24"/>
                <w:szCs w:val="24"/>
              </w:rPr>
              <w:t>4.26</w:t>
            </w:r>
          </w:p>
        </w:tc>
      </w:tr>
      <w:tr w:rsidR="003E4AC6" w:rsidRPr="00FF48F7" w14:paraId="4A90A9BD" w14:textId="77777777" w:rsidTr="005D01C1">
        <w:trPr>
          <w:trHeight w:val="349"/>
        </w:trPr>
        <w:tc>
          <w:tcPr>
            <w:tcW w:w="2242" w:type="dxa"/>
          </w:tcPr>
          <w:p w14:paraId="20D680A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518" w:type="dxa"/>
          </w:tcPr>
          <w:p w14:paraId="6012BA6B" w14:textId="77777777" w:rsidR="003E4AC6" w:rsidRPr="00FF48F7" w:rsidRDefault="003E4AC6" w:rsidP="001A0B77">
            <w:pPr>
              <w:spacing w:line="360" w:lineRule="auto"/>
              <w:jc w:val="both"/>
              <w:rPr>
                <w:sz w:val="24"/>
                <w:szCs w:val="24"/>
              </w:rPr>
            </w:pPr>
            <w:r w:rsidRPr="00FF48F7">
              <w:rPr>
                <w:sz w:val="24"/>
                <w:szCs w:val="24"/>
              </w:rPr>
              <w:t>IBA 2000 ppm + NAA 2000 ppm</w:t>
            </w:r>
          </w:p>
        </w:tc>
        <w:tc>
          <w:tcPr>
            <w:tcW w:w="2830" w:type="dxa"/>
          </w:tcPr>
          <w:p w14:paraId="498691B5" w14:textId="77777777" w:rsidR="003E4AC6" w:rsidRPr="00FF48F7" w:rsidRDefault="003E4AC6" w:rsidP="001A0B77">
            <w:pPr>
              <w:spacing w:line="360" w:lineRule="auto"/>
              <w:jc w:val="both"/>
              <w:rPr>
                <w:sz w:val="24"/>
                <w:szCs w:val="24"/>
              </w:rPr>
            </w:pPr>
            <w:r w:rsidRPr="00FF48F7">
              <w:rPr>
                <w:sz w:val="24"/>
                <w:szCs w:val="24"/>
              </w:rPr>
              <w:t>4.49</w:t>
            </w:r>
          </w:p>
        </w:tc>
      </w:tr>
      <w:tr w:rsidR="003E4AC6" w:rsidRPr="00FF48F7" w14:paraId="28D6CE4B" w14:textId="77777777" w:rsidTr="005D01C1">
        <w:trPr>
          <w:trHeight w:val="349"/>
        </w:trPr>
        <w:tc>
          <w:tcPr>
            <w:tcW w:w="2242" w:type="dxa"/>
          </w:tcPr>
          <w:p w14:paraId="2ACCA17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518" w:type="dxa"/>
          </w:tcPr>
          <w:p w14:paraId="075AF1A1" w14:textId="77777777" w:rsidR="003E4AC6" w:rsidRPr="00FF48F7" w:rsidRDefault="003E4AC6" w:rsidP="001A0B77">
            <w:pPr>
              <w:spacing w:line="360" w:lineRule="auto"/>
              <w:jc w:val="both"/>
              <w:rPr>
                <w:sz w:val="24"/>
                <w:szCs w:val="24"/>
              </w:rPr>
            </w:pPr>
            <w:r w:rsidRPr="00FF48F7">
              <w:rPr>
                <w:sz w:val="24"/>
                <w:szCs w:val="24"/>
              </w:rPr>
              <w:t>IBA 3000 ppm + NAA 2000 ppm</w:t>
            </w:r>
          </w:p>
        </w:tc>
        <w:tc>
          <w:tcPr>
            <w:tcW w:w="2830" w:type="dxa"/>
          </w:tcPr>
          <w:p w14:paraId="46F46516" w14:textId="77777777" w:rsidR="003E4AC6" w:rsidRPr="00FF48F7" w:rsidRDefault="003E4AC6" w:rsidP="001A0B77">
            <w:pPr>
              <w:spacing w:line="360" w:lineRule="auto"/>
              <w:jc w:val="both"/>
              <w:rPr>
                <w:sz w:val="24"/>
                <w:szCs w:val="24"/>
              </w:rPr>
            </w:pPr>
            <w:r w:rsidRPr="00FF48F7">
              <w:rPr>
                <w:sz w:val="24"/>
                <w:szCs w:val="24"/>
              </w:rPr>
              <w:t>4.66</w:t>
            </w:r>
          </w:p>
        </w:tc>
      </w:tr>
      <w:tr w:rsidR="003E4AC6" w:rsidRPr="00FF48F7" w14:paraId="31A97D87" w14:textId="77777777" w:rsidTr="005D01C1">
        <w:trPr>
          <w:trHeight w:val="349"/>
        </w:trPr>
        <w:tc>
          <w:tcPr>
            <w:tcW w:w="2242" w:type="dxa"/>
          </w:tcPr>
          <w:p w14:paraId="53B4C9CB" w14:textId="77777777" w:rsidR="003E4AC6" w:rsidRPr="00FF48F7" w:rsidRDefault="003E4AC6"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13</w:t>
            </w:r>
          </w:p>
        </w:tc>
        <w:tc>
          <w:tcPr>
            <w:tcW w:w="3518" w:type="dxa"/>
          </w:tcPr>
          <w:p w14:paraId="59AE5393" w14:textId="77777777" w:rsidR="003E4AC6" w:rsidRPr="00FF48F7" w:rsidRDefault="003E4AC6" w:rsidP="001A0B77">
            <w:pPr>
              <w:spacing w:line="360" w:lineRule="auto"/>
              <w:jc w:val="both"/>
              <w:rPr>
                <w:sz w:val="24"/>
                <w:szCs w:val="24"/>
              </w:rPr>
            </w:pPr>
            <w:r w:rsidRPr="00FF48F7">
              <w:rPr>
                <w:sz w:val="24"/>
                <w:szCs w:val="24"/>
              </w:rPr>
              <w:t>IBA 1000 ppm + NAA 3000 ppm</w:t>
            </w:r>
          </w:p>
        </w:tc>
        <w:tc>
          <w:tcPr>
            <w:tcW w:w="2830" w:type="dxa"/>
          </w:tcPr>
          <w:p w14:paraId="0FC91EA6" w14:textId="77777777" w:rsidR="003E4AC6" w:rsidRPr="00FF48F7" w:rsidRDefault="003E4AC6" w:rsidP="001A0B77">
            <w:pPr>
              <w:spacing w:line="360" w:lineRule="auto"/>
              <w:jc w:val="both"/>
              <w:rPr>
                <w:sz w:val="24"/>
                <w:szCs w:val="24"/>
              </w:rPr>
            </w:pPr>
            <w:r w:rsidRPr="00FF48F7">
              <w:rPr>
                <w:sz w:val="24"/>
                <w:szCs w:val="24"/>
              </w:rPr>
              <w:t>4.46</w:t>
            </w:r>
          </w:p>
        </w:tc>
      </w:tr>
      <w:tr w:rsidR="003E4AC6" w:rsidRPr="00FF48F7" w14:paraId="041A436F" w14:textId="77777777" w:rsidTr="005D01C1">
        <w:trPr>
          <w:trHeight w:val="349"/>
        </w:trPr>
        <w:tc>
          <w:tcPr>
            <w:tcW w:w="2242" w:type="dxa"/>
          </w:tcPr>
          <w:p w14:paraId="4E4178D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518" w:type="dxa"/>
          </w:tcPr>
          <w:p w14:paraId="40C68170" w14:textId="77777777" w:rsidR="003E4AC6" w:rsidRPr="00FF48F7" w:rsidRDefault="003E4AC6" w:rsidP="001A0B77">
            <w:pPr>
              <w:spacing w:line="360" w:lineRule="auto"/>
              <w:jc w:val="both"/>
              <w:rPr>
                <w:sz w:val="24"/>
                <w:szCs w:val="24"/>
              </w:rPr>
            </w:pPr>
            <w:r w:rsidRPr="00FF48F7">
              <w:rPr>
                <w:sz w:val="24"/>
                <w:szCs w:val="24"/>
              </w:rPr>
              <w:t>IBA 2000 ppm + NAA 3000 ppm</w:t>
            </w:r>
          </w:p>
        </w:tc>
        <w:tc>
          <w:tcPr>
            <w:tcW w:w="2830" w:type="dxa"/>
          </w:tcPr>
          <w:p w14:paraId="1A6086A6" w14:textId="77777777" w:rsidR="003E4AC6" w:rsidRPr="00FF48F7" w:rsidRDefault="003E4AC6" w:rsidP="001A0B77">
            <w:pPr>
              <w:spacing w:line="360" w:lineRule="auto"/>
              <w:jc w:val="both"/>
              <w:rPr>
                <w:sz w:val="24"/>
                <w:szCs w:val="24"/>
              </w:rPr>
            </w:pPr>
            <w:r w:rsidRPr="00FF48F7">
              <w:rPr>
                <w:sz w:val="24"/>
                <w:szCs w:val="24"/>
              </w:rPr>
              <w:t>4.62</w:t>
            </w:r>
          </w:p>
        </w:tc>
      </w:tr>
      <w:tr w:rsidR="003E4AC6" w:rsidRPr="00FF48F7" w14:paraId="7910DCF7" w14:textId="77777777" w:rsidTr="005D01C1">
        <w:trPr>
          <w:trHeight w:val="349"/>
        </w:trPr>
        <w:tc>
          <w:tcPr>
            <w:tcW w:w="2242" w:type="dxa"/>
          </w:tcPr>
          <w:p w14:paraId="7E99A47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518" w:type="dxa"/>
          </w:tcPr>
          <w:p w14:paraId="6747F47F" w14:textId="77777777" w:rsidR="003E4AC6" w:rsidRPr="00FF48F7" w:rsidRDefault="003E4AC6" w:rsidP="001A0B77">
            <w:pPr>
              <w:spacing w:line="360" w:lineRule="auto"/>
              <w:jc w:val="both"/>
              <w:rPr>
                <w:sz w:val="24"/>
                <w:szCs w:val="24"/>
              </w:rPr>
            </w:pPr>
            <w:r w:rsidRPr="00FF48F7">
              <w:rPr>
                <w:sz w:val="24"/>
                <w:szCs w:val="24"/>
              </w:rPr>
              <w:t>IBA 3000 ppm + NAA 3000 ppm</w:t>
            </w:r>
          </w:p>
        </w:tc>
        <w:tc>
          <w:tcPr>
            <w:tcW w:w="2830" w:type="dxa"/>
          </w:tcPr>
          <w:p w14:paraId="4E7BA90B" w14:textId="77777777" w:rsidR="003E4AC6" w:rsidRPr="00FF48F7" w:rsidRDefault="003E4AC6" w:rsidP="001A0B77">
            <w:pPr>
              <w:spacing w:line="360" w:lineRule="auto"/>
              <w:jc w:val="both"/>
              <w:rPr>
                <w:sz w:val="24"/>
                <w:szCs w:val="24"/>
              </w:rPr>
            </w:pPr>
            <w:r w:rsidRPr="00FF48F7">
              <w:rPr>
                <w:sz w:val="24"/>
                <w:szCs w:val="24"/>
              </w:rPr>
              <w:t>4.87</w:t>
            </w:r>
          </w:p>
        </w:tc>
      </w:tr>
      <w:tr w:rsidR="003E4AC6" w:rsidRPr="00FF48F7" w14:paraId="0F3F4F8F" w14:textId="77777777" w:rsidTr="005D01C1">
        <w:trPr>
          <w:trHeight w:val="365"/>
        </w:trPr>
        <w:tc>
          <w:tcPr>
            <w:tcW w:w="2242" w:type="dxa"/>
          </w:tcPr>
          <w:p w14:paraId="16F9E4F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518" w:type="dxa"/>
          </w:tcPr>
          <w:p w14:paraId="0BD2C875"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2830" w:type="dxa"/>
          </w:tcPr>
          <w:p w14:paraId="3060DE5C" w14:textId="77777777" w:rsidR="003E4AC6" w:rsidRPr="00FF48F7" w:rsidRDefault="003E4AC6" w:rsidP="001A0B77">
            <w:pPr>
              <w:spacing w:line="360" w:lineRule="auto"/>
              <w:jc w:val="both"/>
              <w:rPr>
                <w:sz w:val="24"/>
                <w:szCs w:val="24"/>
              </w:rPr>
            </w:pPr>
            <w:r w:rsidRPr="00FF48F7">
              <w:rPr>
                <w:sz w:val="24"/>
                <w:szCs w:val="24"/>
              </w:rPr>
              <w:t>2.68</w:t>
            </w:r>
          </w:p>
        </w:tc>
      </w:tr>
      <w:tr w:rsidR="003E4AC6" w:rsidRPr="00FF48F7" w14:paraId="481FBE64" w14:textId="77777777" w:rsidTr="005D01C1">
        <w:trPr>
          <w:trHeight w:val="365"/>
        </w:trPr>
        <w:tc>
          <w:tcPr>
            <w:tcW w:w="2242" w:type="dxa"/>
          </w:tcPr>
          <w:p w14:paraId="0ADBD627" w14:textId="77777777" w:rsidR="003E4AC6" w:rsidRPr="00FF48F7" w:rsidRDefault="003E4AC6" w:rsidP="001A0B77">
            <w:pPr>
              <w:spacing w:line="360" w:lineRule="auto"/>
              <w:ind w:left="695"/>
              <w:jc w:val="both"/>
              <w:rPr>
                <w:b/>
                <w:sz w:val="24"/>
                <w:szCs w:val="24"/>
              </w:rPr>
            </w:pPr>
          </w:p>
        </w:tc>
        <w:tc>
          <w:tcPr>
            <w:tcW w:w="3518" w:type="dxa"/>
          </w:tcPr>
          <w:p w14:paraId="2EB3484C"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2830" w:type="dxa"/>
          </w:tcPr>
          <w:p w14:paraId="2EE952F1" w14:textId="77777777" w:rsidR="003E4AC6" w:rsidRPr="00FF48F7" w:rsidRDefault="003E4AC6" w:rsidP="001A0B77">
            <w:pPr>
              <w:spacing w:line="360" w:lineRule="auto"/>
              <w:jc w:val="both"/>
              <w:rPr>
                <w:sz w:val="24"/>
                <w:szCs w:val="24"/>
              </w:rPr>
            </w:pPr>
            <w:r w:rsidRPr="00FF48F7">
              <w:rPr>
                <w:sz w:val="24"/>
                <w:szCs w:val="24"/>
              </w:rPr>
              <w:t>0.1460</w:t>
            </w:r>
          </w:p>
        </w:tc>
      </w:tr>
      <w:tr w:rsidR="003E4AC6" w:rsidRPr="00FF48F7" w14:paraId="7E6EC693" w14:textId="77777777" w:rsidTr="005D01C1">
        <w:trPr>
          <w:trHeight w:val="365"/>
        </w:trPr>
        <w:tc>
          <w:tcPr>
            <w:tcW w:w="2242" w:type="dxa"/>
          </w:tcPr>
          <w:p w14:paraId="04D7F02D" w14:textId="77777777" w:rsidR="003E4AC6" w:rsidRPr="00FF48F7" w:rsidRDefault="003E4AC6" w:rsidP="001A0B77">
            <w:pPr>
              <w:spacing w:line="360" w:lineRule="auto"/>
              <w:ind w:left="695"/>
              <w:jc w:val="both"/>
              <w:rPr>
                <w:b/>
                <w:sz w:val="24"/>
                <w:szCs w:val="24"/>
              </w:rPr>
            </w:pPr>
          </w:p>
        </w:tc>
        <w:tc>
          <w:tcPr>
            <w:tcW w:w="3518" w:type="dxa"/>
          </w:tcPr>
          <w:p w14:paraId="6B25ACC3" w14:textId="77777777" w:rsidR="003E4AC6" w:rsidRPr="00FF48F7" w:rsidRDefault="003E4AC6" w:rsidP="001A0B77">
            <w:pPr>
              <w:spacing w:line="360" w:lineRule="auto"/>
              <w:jc w:val="both"/>
              <w:rPr>
                <w:b/>
                <w:sz w:val="24"/>
                <w:szCs w:val="24"/>
              </w:rPr>
            </w:pPr>
            <w:r w:rsidRPr="00FF48F7">
              <w:rPr>
                <w:b/>
                <w:sz w:val="24"/>
                <w:szCs w:val="24"/>
              </w:rPr>
              <w:t>C.D. @ 5 %</w:t>
            </w:r>
          </w:p>
        </w:tc>
        <w:tc>
          <w:tcPr>
            <w:tcW w:w="2830" w:type="dxa"/>
          </w:tcPr>
          <w:p w14:paraId="1F619A72" w14:textId="77777777" w:rsidR="003E4AC6" w:rsidRPr="00FF48F7" w:rsidRDefault="003E4AC6" w:rsidP="001A0B77">
            <w:pPr>
              <w:spacing w:line="360" w:lineRule="auto"/>
              <w:jc w:val="both"/>
              <w:rPr>
                <w:sz w:val="24"/>
                <w:szCs w:val="24"/>
              </w:rPr>
            </w:pPr>
            <w:r w:rsidRPr="00FF48F7">
              <w:rPr>
                <w:sz w:val="24"/>
                <w:szCs w:val="24"/>
              </w:rPr>
              <w:t>0.2953</w:t>
            </w:r>
          </w:p>
        </w:tc>
      </w:tr>
    </w:tbl>
    <w:p w14:paraId="2A365608" w14:textId="2DF7835E" w:rsidR="003E4AC6" w:rsidRPr="00FF48F7"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75CD3121" w14:textId="77777777" w:rsidR="00324F31" w:rsidRDefault="003E4AC6"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b/>
          <w:sz w:val="24"/>
          <w:szCs w:val="24"/>
        </w:rPr>
        <w:t>4. Percentage of rooted cutting (%)</w:t>
      </w:r>
    </w:p>
    <w:p w14:paraId="394919A8" w14:textId="3A4510E6" w:rsidR="003E4AC6" w:rsidRPr="001A0B77" w:rsidRDefault="003E4AC6"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sz w:val="24"/>
          <w:szCs w:val="24"/>
        </w:rPr>
        <w:t xml:space="preserve">The number of rooted </w:t>
      </w:r>
      <w:r w:rsidR="00FF48F7" w:rsidRPr="00FF48F7">
        <w:rPr>
          <w:rFonts w:ascii="Times New Roman" w:eastAsia="Bookman Old Style" w:hAnsi="Times New Roman" w:cs="Times New Roman"/>
          <w:sz w:val="24"/>
          <w:szCs w:val="24"/>
        </w:rPr>
        <w:t>cuttings</w:t>
      </w:r>
      <w:r w:rsidRPr="00FF48F7">
        <w:rPr>
          <w:rFonts w:ascii="Times New Roman" w:eastAsia="Bookman Old Style" w:hAnsi="Times New Roman" w:cs="Times New Roman"/>
          <w:sz w:val="24"/>
          <w:szCs w:val="24"/>
        </w:rPr>
        <w:t xml:space="preserve"> was counted at final observation and the percentage of rooted cutting was derived </w:t>
      </w:r>
      <w:r w:rsidR="00FF48F7" w:rsidRPr="00FF48F7">
        <w:rPr>
          <w:rFonts w:ascii="Times New Roman" w:eastAsia="Bookman Old Style" w:hAnsi="Times New Roman" w:cs="Times New Roman"/>
          <w:sz w:val="24"/>
          <w:szCs w:val="24"/>
        </w:rPr>
        <w:t>thus;</w:t>
      </w:r>
      <w:r w:rsidRPr="00FF48F7">
        <w:rPr>
          <w:rFonts w:ascii="Times New Roman" w:eastAsia="Bookman Old Style" w:hAnsi="Times New Roman" w:cs="Times New Roman"/>
          <w:sz w:val="24"/>
          <w:szCs w:val="24"/>
        </w:rPr>
        <w:t xml:space="preserve"> data obtained were subjected to statistically </w:t>
      </w:r>
      <w:proofErr w:type="spellStart"/>
      <w:r w:rsidRPr="00FF48F7">
        <w:rPr>
          <w:rFonts w:ascii="Times New Roman" w:eastAsia="Bookman Old Style" w:hAnsi="Times New Roman" w:cs="Times New Roman"/>
          <w:sz w:val="24"/>
          <w:szCs w:val="24"/>
        </w:rPr>
        <w:t>analyzed</w:t>
      </w:r>
      <w:proofErr w:type="spellEnd"/>
      <w:r w:rsidRPr="00FF48F7">
        <w:rPr>
          <w:rFonts w:ascii="Times New Roman" w:eastAsia="Bookman Old Style" w:hAnsi="Times New Roman" w:cs="Times New Roman"/>
          <w:sz w:val="24"/>
          <w:szCs w:val="24"/>
        </w:rPr>
        <w:t xml:space="preserve">. The mean values summarized and presented in table- </w:t>
      </w:r>
      <w:r w:rsidR="00BE209F">
        <w:rPr>
          <w:rFonts w:ascii="Times New Roman" w:eastAsia="Bookman Old Style" w:hAnsi="Times New Roman" w:cs="Times New Roman"/>
          <w:sz w:val="24"/>
          <w:szCs w:val="24"/>
        </w:rPr>
        <w:t>4</w:t>
      </w:r>
      <w:r w:rsidRPr="00FF48F7">
        <w:rPr>
          <w:rFonts w:ascii="Times New Roman" w:eastAsia="Bookman Old Style" w:hAnsi="Times New Roman" w:cs="Times New Roman"/>
          <w:sz w:val="24"/>
          <w:szCs w:val="24"/>
        </w:rPr>
        <w:t>. The plants which were treated with treatments of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produced significantly maximum 70.03 per cent rooted cutting followed by treatment of IBA 3000 ppm + NAA 2000 ppm (69.18%) and IBA 3000 ppm (68.55%) respectively during experimental year and control exhibited significantly maximum 46.23 percentage of rooted cutting. Treatments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xml:space="preserve"> recorded 65.20, 63.05, 65.27% of rooted cutting respectively when comparative study among themselves were observed did not differ significantly. Treatments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exhibited 57.76, 63.83, 52.49, 55.67, 58.63, 61.94, 61.65 and 62.00 per cent of rooted cutting respectively when </w:t>
      </w:r>
      <w:r w:rsidR="00FF48F7" w:rsidRPr="00FF48F7">
        <w:rPr>
          <w:rFonts w:ascii="Times New Roman" w:eastAsia="Bookman Old Style" w:hAnsi="Times New Roman" w:cs="Times New Roman"/>
          <w:sz w:val="24"/>
          <w:szCs w:val="24"/>
        </w:rPr>
        <w:t>these treatments</w:t>
      </w:r>
      <w:r w:rsidRPr="00FF48F7">
        <w:rPr>
          <w:rFonts w:ascii="Times New Roman" w:eastAsia="Bookman Old Style" w:hAnsi="Times New Roman" w:cs="Times New Roman"/>
          <w:sz w:val="24"/>
          <w:szCs w:val="24"/>
        </w:rPr>
        <w:t xml:space="preserve"> were compared with treatment of T</w:t>
      </w:r>
      <w:r w:rsidRPr="00FF48F7">
        <w:rPr>
          <w:rFonts w:ascii="Times New Roman" w:eastAsia="Bookman Old Style" w:hAnsi="Times New Roman" w:cs="Times New Roman"/>
          <w:sz w:val="24"/>
          <w:szCs w:val="24"/>
          <w:vertAlign w:val="subscript"/>
        </w:rPr>
        <w:t xml:space="preserve">15 </w:t>
      </w:r>
      <w:r w:rsidRPr="00FF48F7">
        <w:rPr>
          <w:rFonts w:ascii="Times New Roman" w:eastAsia="Bookman Old Style" w:hAnsi="Times New Roman" w:cs="Times New Roman"/>
          <w:sz w:val="24"/>
          <w:szCs w:val="24"/>
        </w:rPr>
        <w:t>one by one respectively found to be significantly inferior percentage of root cutting. Treatments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xml:space="preserve"> exhibited 68.55 and 67.31 percent rooted cutting respectively when compared in between did not </w:t>
      </w:r>
      <w:r w:rsidR="00FF48F7" w:rsidRPr="00FF48F7">
        <w:rPr>
          <w:rFonts w:ascii="Times New Roman" w:eastAsia="Bookman Old Style" w:hAnsi="Times New Roman" w:cs="Times New Roman"/>
          <w:sz w:val="24"/>
          <w:szCs w:val="24"/>
        </w:rPr>
        <w:t>find</w:t>
      </w:r>
      <w:r w:rsidRPr="00FF48F7">
        <w:rPr>
          <w:rFonts w:ascii="Times New Roman" w:eastAsia="Bookman Old Style" w:hAnsi="Times New Roman" w:cs="Times New Roman"/>
          <w:sz w:val="24"/>
          <w:szCs w:val="24"/>
        </w:rPr>
        <w:t xml:space="preserve"> to be significant variation in this regard.</w:t>
      </w:r>
      <w:r w:rsidR="00322EDB" w:rsidRPr="00FF48F7">
        <w:rPr>
          <w:rFonts w:ascii="Times New Roman" w:eastAsia="Bookman Old Style" w:hAnsi="Times New Roman" w:cs="Times New Roman"/>
          <w:sz w:val="24"/>
          <w:szCs w:val="24"/>
        </w:rPr>
        <w:t xml:space="preserve"> </w:t>
      </w:r>
      <w:r w:rsidR="00FF48F7" w:rsidRPr="00FF48F7">
        <w:rPr>
          <w:rFonts w:ascii="Times New Roman" w:hAnsi="Times New Roman" w:cs="Times New Roman"/>
          <w:sz w:val="24"/>
          <w:szCs w:val="24"/>
        </w:rPr>
        <w:t>These findings</w:t>
      </w:r>
      <w:r w:rsidR="00322EDB" w:rsidRPr="00FF48F7">
        <w:rPr>
          <w:rFonts w:ascii="Times New Roman" w:hAnsi="Times New Roman" w:cs="Times New Roman"/>
          <w:sz w:val="24"/>
          <w:szCs w:val="24"/>
        </w:rPr>
        <w:t xml:space="preserve"> are verified with the reports of Dutta</w:t>
      </w:r>
      <w:r w:rsidR="006C2567">
        <w:rPr>
          <w:rFonts w:ascii="Times New Roman" w:hAnsi="Times New Roman" w:cs="Times New Roman"/>
          <w:sz w:val="24"/>
          <w:szCs w:val="24"/>
        </w:rPr>
        <w:t xml:space="preserve"> P</w:t>
      </w:r>
      <w:r w:rsidR="00322EDB" w:rsidRPr="00FF48F7">
        <w:rPr>
          <w:rFonts w:ascii="Times New Roman" w:hAnsi="Times New Roman" w:cs="Times New Roman"/>
          <w:sz w:val="24"/>
          <w:szCs w:val="24"/>
        </w:rPr>
        <w:t xml:space="preserve"> (2000) in citrus, 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(2014) in mulberry </w:t>
      </w:r>
    </w:p>
    <w:p w14:paraId="5909B5E8" w14:textId="49AF3885" w:rsidR="003E4AC6" w:rsidRPr="00FF48F7" w:rsidRDefault="003E4AC6" w:rsidP="001A0B77">
      <w:pPr>
        <w:tabs>
          <w:tab w:val="left" w:pos="4353"/>
        </w:tabs>
        <w:spacing w:line="360" w:lineRule="auto"/>
        <w:ind w:left="90" w:right="5"/>
        <w:jc w:val="both"/>
        <w:rPr>
          <w:rFonts w:ascii="Times New Roman" w:hAnsi="Times New Roman" w:cs="Times New Roman"/>
          <w:b/>
          <w:sz w:val="24"/>
          <w:szCs w:val="24"/>
        </w:rPr>
      </w:pPr>
      <w:r w:rsidRPr="00FF48F7">
        <w:rPr>
          <w:rFonts w:ascii="Times New Roman" w:hAnsi="Times New Roman" w:cs="Times New Roman"/>
          <w:b/>
          <w:sz w:val="24"/>
          <w:szCs w:val="24"/>
        </w:rPr>
        <w:t>Table-4. Effect of IBA and NAA levels and their combination on percentage of rooted cutting (%)</w:t>
      </w:r>
      <w:r w:rsidR="001A0B77">
        <w:rPr>
          <w:rFonts w:ascii="Times New Roman" w:hAnsi="Times New Roman" w:cs="Times New Roman"/>
          <w:b/>
          <w:sz w:val="24"/>
          <w:szCs w:val="24"/>
        </w:rPr>
        <w:t>.</w:t>
      </w:r>
    </w:p>
    <w:tbl>
      <w:tblPr>
        <w:tblStyle w:val="TableGrid"/>
        <w:tblW w:w="9090" w:type="dxa"/>
        <w:tblInd w:w="198" w:type="dxa"/>
        <w:tblLook w:val="04A0" w:firstRow="1" w:lastRow="0" w:firstColumn="1" w:lastColumn="0" w:noHBand="0" w:noVBand="1"/>
      </w:tblPr>
      <w:tblGrid>
        <w:gridCol w:w="2293"/>
        <w:gridCol w:w="3467"/>
        <w:gridCol w:w="3330"/>
      </w:tblGrid>
      <w:tr w:rsidR="003E4AC6" w:rsidRPr="00FF48F7" w14:paraId="7174C572" w14:textId="77777777" w:rsidTr="005D01C1">
        <w:trPr>
          <w:trHeight w:val="399"/>
        </w:trPr>
        <w:tc>
          <w:tcPr>
            <w:tcW w:w="2293" w:type="dxa"/>
          </w:tcPr>
          <w:p w14:paraId="1AE8A247"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467" w:type="dxa"/>
          </w:tcPr>
          <w:p w14:paraId="69A63D54" w14:textId="77777777" w:rsidR="003E4AC6" w:rsidRPr="00FF48F7" w:rsidRDefault="003E4AC6" w:rsidP="001A0B77">
            <w:pPr>
              <w:spacing w:line="360" w:lineRule="auto"/>
              <w:jc w:val="both"/>
              <w:rPr>
                <w:b/>
                <w:sz w:val="24"/>
                <w:szCs w:val="24"/>
              </w:rPr>
            </w:pPr>
            <w:r w:rsidRPr="00FF48F7">
              <w:rPr>
                <w:b/>
                <w:sz w:val="24"/>
                <w:szCs w:val="24"/>
              </w:rPr>
              <w:t>Treatment</w:t>
            </w:r>
          </w:p>
        </w:tc>
        <w:tc>
          <w:tcPr>
            <w:tcW w:w="3330" w:type="dxa"/>
          </w:tcPr>
          <w:p w14:paraId="298BC0EB" w14:textId="77777777" w:rsidR="003E4AC6" w:rsidRPr="00FF48F7" w:rsidRDefault="003E4AC6" w:rsidP="001A0B77">
            <w:pPr>
              <w:spacing w:line="360" w:lineRule="auto"/>
              <w:jc w:val="both"/>
              <w:rPr>
                <w:b/>
                <w:sz w:val="24"/>
                <w:szCs w:val="24"/>
              </w:rPr>
            </w:pPr>
            <w:r w:rsidRPr="00FF48F7">
              <w:rPr>
                <w:b/>
                <w:sz w:val="24"/>
                <w:szCs w:val="24"/>
              </w:rPr>
              <w:t>Percentage of rooted cutting</w:t>
            </w:r>
          </w:p>
        </w:tc>
      </w:tr>
      <w:tr w:rsidR="003E4AC6" w:rsidRPr="00FF48F7" w14:paraId="70422ABD" w14:textId="77777777" w:rsidTr="005D01C1">
        <w:trPr>
          <w:trHeight w:val="399"/>
        </w:trPr>
        <w:tc>
          <w:tcPr>
            <w:tcW w:w="2293" w:type="dxa"/>
          </w:tcPr>
          <w:p w14:paraId="27C78A9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467" w:type="dxa"/>
          </w:tcPr>
          <w:p w14:paraId="2D1CBD84" w14:textId="77777777" w:rsidR="003E4AC6" w:rsidRPr="00FF48F7" w:rsidRDefault="003E4AC6" w:rsidP="001A0B77">
            <w:pPr>
              <w:spacing w:line="360" w:lineRule="auto"/>
              <w:jc w:val="both"/>
              <w:rPr>
                <w:sz w:val="24"/>
                <w:szCs w:val="24"/>
              </w:rPr>
            </w:pPr>
            <w:r w:rsidRPr="00FF48F7">
              <w:rPr>
                <w:sz w:val="24"/>
                <w:szCs w:val="24"/>
              </w:rPr>
              <w:t>IBA 1000 ppm</w:t>
            </w:r>
          </w:p>
        </w:tc>
        <w:tc>
          <w:tcPr>
            <w:tcW w:w="3330" w:type="dxa"/>
          </w:tcPr>
          <w:p w14:paraId="429F31B1" w14:textId="77777777" w:rsidR="003E4AC6" w:rsidRPr="00FF48F7" w:rsidRDefault="003E4AC6" w:rsidP="001A0B77">
            <w:pPr>
              <w:spacing w:line="360" w:lineRule="auto"/>
              <w:jc w:val="both"/>
              <w:rPr>
                <w:sz w:val="24"/>
                <w:szCs w:val="24"/>
              </w:rPr>
            </w:pPr>
            <w:r w:rsidRPr="00FF48F7">
              <w:rPr>
                <w:sz w:val="24"/>
                <w:szCs w:val="24"/>
              </w:rPr>
              <w:t>57.76</w:t>
            </w:r>
          </w:p>
        </w:tc>
      </w:tr>
      <w:tr w:rsidR="003E4AC6" w:rsidRPr="00FF48F7" w14:paraId="05768D37" w14:textId="77777777" w:rsidTr="005D01C1">
        <w:trPr>
          <w:trHeight w:val="399"/>
        </w:trPr>
        <w:tc>
          <w:tcPr>
            <w:tcW w:w="2293" w:type="dxa"/>
          </w:tcPr>
          <w:p w14:paraId="356E93E4"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467" w:type="dxa"/>
          </w:tcPr>
          <w:p w14:paraId="6E2C55C9"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3330" w:type="dxa"/>
          </w:tcPr>
          <w:p w14:paraId="35E3F68F" w14:textId="77777777" w:rsidR="003E4AC6" w:rsidRPr="00FF48F7" w:rsidRDefault="003E4AC6" w:rsidP="001A0B77">
            <w:pPr>
              <w:spacing w:line="360" w:lineRule="auto"/>
              <w:jc w:val="both"/>
              <w:rPr>
                <w:sz w:val="24"/>
                <w:szCs w:val="24"/>
              </w:rPr>
            </w:pPr>
            <w:r w:rsidRPr="00FF48F7">
              <w:rPr>
                <w:sz w:val="24"/>
                <w:szCs w:val="24"/>
              </w:rPr>
              <w:t>63.83</w:t>
            </w:r>
          </w:p>
        </w:tc>
      </w:tr>
      <w:tr w:rsidR="003E4AC6" w:rsidRPr="00FF48F7" w14:paraId="6311FD94" w14:textId="77777777" w:rsidTr="005D01C1">
        <w:trPr>
          <w:trHeight w:val="399"/>
        </w:trPr>
        <w:tc>
          <w:tcPr>
            <w:tcW w:w="2293" w:type="dxa"/>
          </w:tcPr>
          <w:p w14:paraId="3014327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467" w:type="dxa"/>
          </w:tcPr>
          <w:p w14:paraId="11E12E57" w14:textId="77777777" w:rsidR="003E4AC6" w:rsidRPr="00FF48F7" w:rsidRDefault="003E4AC6" w:rsidP="001A0B77">
            <w:pPr>
              <w:spacing w:line="360" w:lineRule="auto"/>
              <w:jc w:val="both"/>
              <w:rPr>
                <w:sz w:val="24"/>
                <w:szCs w:val="24"/>
              </w:rPr>
            </w:pPr>
            <w:r w:rsidRPr="00FF48F7">
              <w:rPr>
                <w:sz w:val="24"/>
                <w:szCs w:val="24"/>
              </w:rPr>
              <w:t>IBA 3000 ppm</w:t>
            </w:r>
          </w:p>
        </w:tc>
        <w:tc>
          <w:tcPr>
            <w:tcW w:w="3330" w:type="dxa"/>
          </w:tcPr>
          <w:p w14:paraId="06BB860B" w14:textId="77777777" w:rsidR="003E4AC6" w:rsidRPr="00FF48F7" w:rsidRDefault="003E4AC6" w:rsidP="001A0B77">
            <w:pPr>
              <w:spacing w:line="360" w:lineRule="auto"/>
              <w:jc w:val="both"/>
              <w:rPr>
                <w:sz w:val="24"/>
                <w:szCs w:val="24"/>
              </w:rPr>
            </w:pPr>
            <w:r w:rsidRPr="00FF48F7">
              <w:rPr>
                <w:sz w:val="24"/>
                <w:szCs w:val="24"/>
              </w:rPr>
              <w:t>68.55</w:t>
            </w:r>
          </w:p>
        </w:tc>
      </w:tr>
      <w:tr w:rsidR="003E4AC6" w:rsidRPr="00FF48F7" w14:paraId="5BBF0AC7" w14:textId="77777777" w:rsidTr="005D01C1">
        <w:trPr>
          <w:trHeight w:val="399"/>
        </w:trPr>
        <w:tc>
          <w:tcPr>
            <w:tcW w:w="2293" w:type="dxa"/>
          </w:tcPr>
          <w:p w14:paraId="443A0FB3"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467" w:type="dxa"/>
          </w:tcPr>
          <w:p w14:paraId="02792650" w14:textId="77777777" w:rsidR="003E4AC6" w:rsidRPr="00FF48F7" w:rsidRDefault="003E4AC6" w:rsidP="001A0B77">
            <w:pPr>
              <w:spacing w:line="360" w:lineRule="auto"/>
              <w:jc w:val="both"/>
              <w:rPr>
                <w:sz w:val="24"/>
                <w:szCs w:val="24"/>
              </w:rPr>
            </w:pPr>
            <w:r w:rsidRPr="00FF48F7">
              <w:rPr>
                <w:sz w:val="24"/>
                <w:szCs w:val="24"/>
              </w:rPr>
              <w:t>NAA 1000 ppm</w:t>
            </w:r>
          </w:p>
        </w:tc>
        <w:tc>
          <w:tcPr>
            <w:tcW w:w="3330" w:type="dxa"/>
          </w:tcPr>
          <w:p w14:paraId="7CBF8E32" w14:textId="77777777" w:rsidR="003E4AC6" w:rsidRPr="00FF48F7" w:rsidRDefault="003E4AC6" w:rsidP="001A0B77">
            <w:pPr>
              <w:spacing w:line="360" w:lineRule="auto"/>
              <w:jc w:val="both"/>
              <w:rPr>
                <w:sz w:val="24"/>
                <w:szCs w:val="24"/>
              </w:rPr>
            </w:pPr>
            <w:r w:rsidRPr="00FF48F7">
              <w:rPr>
                <w:sz w:val="24"/>
                <w:szCs w:val="24"/>
              </w:rPr>
              <w:t>52.49</w:t>
            </w:r>
          </w:p>
        </w:tc>
      </w:tr>
      <w:tr w:rsidR="003E4AC6" w:rsidRPr="00FF48F7" w14:paraId="175E4076" w14:textId="77777777" w:rsidTr="005D01C1">
        <w:trPr>
          <w:trHeight w:val="399"/>
        </w:trPr>
        <w:tc>
          <w:tcPr>
            <w:tcW w:w="2293" w:type="dxa"/>
          </w:tcPr>
          <w:p w14:paraId="4B0D536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467" w:type="dxa"/>
          </w:tcPr>
          <w:p w14:paraId="594476F8" w14:textId="77777777" w:rsidR="003E4AC6" w:rsidRPr="00FF48F7" w:rsidRDefault="003E4AC6" w:rsidP="001A0B77">
            <w:pPr>
              <w:spacing w:line="360" w:lineRule="auto"/>
              <w:jc w:val="both"/>
              <w:rPr>
                <w:sz w:val="24"/>
                <w:szCs w:val="24"/>
              </w:rPr>
            </w:pPr>
            <w:r w:rsidRPr="00FF48F7">
              <w:rPr>
                <w:sz w:val="24"/>
                <w:szCs w:val="24"/>
              </w:rPr>
              <w:t>NAA 2000 ppm</w:t>
            </w:r>
          </w:p>
        </w:tc>
        <w:tc>
          <w:tcPr>
            <w:tcW w:w="3330" w:type="dxa"/>
          </w:tcPr>
          <w:p w14:paraId="3294F3EB" w14:textId="77777777" w:rsidR="003E4AC6" w:rsidRPr="00FF48F7" w:rsidRDefault="003E4AC6" w:rsidP="001A0B77">
            <w:pPr>
              <w:spacing w:line="360" w:lineRule="auto"/>
              <w:jc w:val="both"/>
              <w:rPr>
                <w:sz w:val="24"/>
                <w:szCs w:val="24"/>
              </w:rPr>
            </w:pPr>
            <w:r w:rsidRPr="00FF48F7">
              <w:rPr>
                <w:sz w:val="24"/>
                <w:szCs w:val="24"/>
              </w:rPr>
              <w:t>55.67</w:t>
            </w:r>
          </w:p>
        </w:tc>
      </w:tr>
      <w:tr w:rsidR="003E4AC6" w:rsidRPr="00FF48F7" w14:paraId="266D5CD0" w14:textId="77777777" w:rsidTr="005D01C1">
        <w:trPr>
          <w:trHeight w:val="399"/>
        </w:trPr>
        <w:tc>
          <w:tcPr>
            <w:tcW w:w="2293" w:type="dxa"/>
          </w:tcPr>
          <w:p w14:paraId="15DBAA4A" w14:textId="77777777" w:rsidR="003E4AC6" w:rsidRPr="00FF48F7" w:rsidRDefault="003E4AC6"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6</w:t>
            </w:r>
          </w:p>
        </w:tc>
        <w:tc>
          <w:tcPr>
            <w:tcW w:w="3467" w:type="dxa"/>
          </w:tcPr>
          <w:p w14:paraId="27208DEF" w14:textId="77777777" w:rsidR="003E4AC6" w:rsidRPr="00FF48F7" w:rsidRDefault="003E4AC6" w:rsidP="001A0B77">
            <w:pPr>
              <w:spacing w:line="360" w:lineRule="auto"/>
              <w:jc w:val="both"/>
              <w:rPr>
                <w:sz w:val="24"/>
                <w:szCs w:val="24"/>
              </w:rPr>
            </w:pPr>
            <w:r w:rsidRPr="00FF48F7">
              <w:rPr>
                <w:sz w:val="24"/>
                <w:szCs w:val="24"/>
              </w:rPr>
              <w:t>NAA 3000 ppm</w:t>
            </w:r>
          </w:p>
        </w:tc>
        <w:tc>
          <w:tcPr>
            <w:tcW w:w="3330" w:type="dxa"/>
          </w:tcPr>
          <w:p w14:paraId="26F1D461" w14:textId="77777777" w:rsidR="003E4AC6" w:rsidRPr="00FF48F7" w:rsidRDefault="003E4AC6" w:rsidP="001A0B77">
            <w:pPr>
              <w:spacing w:line="360" w:lineRule="auto"/>
              <w:jc w:val="both"/>
              <w:rPr>
                <w:sz w:val="24"/>
                <w:szCs w:val="24"/>
              </w:rPr>
            </w:pPr>
            <w:r w:rsidRPr="00FF48F7">
              <w:rPr>
                <w:sz w:val="24"/>
                <w:szCs w:val="24"/>
              </w:rPr>
              <w:t>58.63</w:t>
            </w:r>
          </w:p>
        </w:tc>
      </w:tr>
      <w:tr w:rsidR="003E4AC6" w:rsidRPr="00FF48F7" w14:paraId="448B4079" w14:textId="77777777" w:rsidTr="005D01C1">
        <w:trPr>
          <w:trHeight w:val="399"/>
        </w:trPr>
        <w:tc>
          <w:tcPr>
            <w:tcW w:w="2293" w:type="dxa"/>
          </w:tcPr>
          <w:p w14:paraId="4C8E6DA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467" w:type="dxa"/>
          </w:tcPr>
          <w:p w14:paraId="0F11948F" w14:textId="77777777" w:rsidR="003E4AC6" w:rsidRPr="00FF48F7" w:rsidRDefault="003E4AC6" w:rsidP="001A0B77">
            <w:pPr>
              <w:spacing w:line="360" w:lineRule="auto"/>
              <w:jc w:val="both"/>
              <w:rPr>
                <w:sz w:val="24"/>
                <w:szCs w:val="24"/>
              </w:rPr>
            </w:pPr>
            <w:r w:rsidRPr="00FF48F7">
              <w:rPr>
                <w:sz w:val="24"/>
                <w:szCs w:val="24"/>
              </w:rPr>
              <w:t>IBA 1000 ppm+ NAA 1000 ppm</w:t>
            </w:r>
          </w:p>
        </w:tc>
        <w:tc>
          <w:tcPr>
            <w:tcW w:w="3330" w:type="dxa"/>
          </w:tcPr>
          <w:p w14:paraId="307CF337" w14:textId="77777777" w:rsidR="003E4AC6" w:rsidRPr="00FF48F7" w:rsidRDefault="003E4AC6" w:rsidP="001A0B77">
            <w:pPr>
              <w:spacing w:line="360" w:lineRule="auto"/>
              <w:jc w:val="both"/>
              <w:rPr>
                <w:sz w:val="24"/>
                <w:szCs w:val="24"/>
              </w:rPr>
            </w:pPr>
            <w:r w:rsidRPr="00FF48F7">
              <w:rPr>
                <w:sz w:val="24"/>
                <w:szCs w:val="24"/>
              </w:rPr>
              <w:t>61.94</w:t>
            </w:r>
          </w:p>
        </w:tc>
      </w:tr>
      <w:tr w:rsidR="003E4AC6" w:rsidRPr="00FF48F7" w14:paraId="200E7DC7" w14:textId="77777777" w:rsidTr="005D01C1">
        <w:trPr>
          <w:trHeight w:val="399"/>
        </w:trPr>
        <w:tc>
          <w:tcPr>
            <w:tcW w:w="2293" w:type="dxa"/>
          </w:tcPr>
          <w:p w14:paraId="2D354457"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467" w:type="dxa"/>
          </w:tcPr>
          <w:p w14:paraId="6F8B8409" w14:textId="77777777" w:rsidR="003E4AC6" w:rsidRPr="00FF48F7" w:rsidRDefault="003E4AC6" w:rsidP="001A0B77">
            <w:pPr>
              <w:spacing w:line="360" w:lineRule="auto"/>
              <w:jc w:val="both"/>
              <w:rPr>
                <w:sz w:val="24"/>
                <w:szCs w:val="24"/>
              </w:rPr>
            </w:pPr>
            <w:r w:rsidRPr="00FF48F7">
              <w:rPr>
                <w:sz w:val="24"/>
                <w:szCs w:val="24"/>
              </w:rPr>
              <w:t>IBA 2000 ppm+ NAA 1000 ppm</w:t>
            </w:r>
          </w:p>
        </w:tc>
        <w:tc>
          <w:tcPr>
            <w:tcW w:w="3330" w:type="dxa"/>
          </w:tcPr>
          <w:p w14:paraId="56554395" w14:textId="77777777" w:rsidR="003E4AC6" w:rsidRPr="00FF48F7" w:rsidRDefault="003E4AC6" w:rsidP="001A0B77">
            <w:pPr>
              <w:spacing w:line="360" w:lineRule="auto"/>
              <w:jc w:val="both"/>
              <w:rPr>
                <w:sz w:val="24"/>
                <w:szCs w:val="24"/>
              </w:rPr>
            </w:pPr>
            <w:r w:rsidRPr="00FF48F7">
              <w:rPr>
                <w:sz w:val="24"/>
                <w:szCs w:val="24"/>
              </w:rPr>
              <w:t>65.20</w:t>
            </w:r>
          </w:p>
        </w:tc>
      </w:tr>
      <w:tr w:rsidR="003E4AC6" w:rsidRPr="00FF48F7" w14:paraId="025DE1BF" w14:textId="77777777" w:rsidTr="005D01C1">
        <w:trPr>
          <w:trHeight w:val="399"/>
        </w:trPr>
        <w:tc>
          <w:tcPr>
            <w:tcW w:w="2293" w:type="dxa"/>
          </w:tcPr>
          <w:p w14:paraId="66FBFC2E"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467" w:type="dxa"/>
          </w:tcPr>
          <w:p w14:paraId="6C065616" w14:textId="77777777" w:rsidR="003E4AC6" w:rsidRPr="00FF48F7" w:rsidRDefault="003E4AC6" w:rsidP="001A0B77">
            <w:pPr>
              <w:spacing w:line="360" w:lineRule="auto"/>
              <w:jc w:val="both"/>
              <w:rPr>
                <w:sz w:val="24"/>
                <w:szCs w:val="24"/>
              </w:rPr>
            </w:pPr>
            <w:r w:rsidRPr="00FF48F7">
              <w:rPr>
                <w:sz w:val="24"/>
                <w:szCs w:val="24"/>
              </w:rPr>
              <w:t>IBA 3000 ppm + NAA 1000 ppm</w:t>
            </w:r>
          </w:p>
        </w:tc>
        <w:tc>
          <w:tcPr>
            <w:tcW w:w="3330" w:type="dxa"/>
          </w:tcPr>
          <w:p w14:paraId="4A2180FA" w14:textId="77777777" w:rsidR="003E4AC6" w:rsidRPr="00FF48F7" w:rsidRDefault="003E4AC6" w:rsidP="001A0B77">
            <w:pPr>
              <w:spacing w:line="360" w:lineRule="auto"/>
              <w:jc w:val="both"/>
              <w:rPr>
                <w:sz w:val="24"/>
                <w:szCs w:val="24"/>
              </w:rPr>
            </w:pPr>
            <w:r w:rsidRPr="00FF48F7">
              <w:rPr>
                <w:sz w:val="24"/>
                <w:szCs w:val="24"/>
              </w:rPr>
              <w:t>67.31</w:t>
            </w:r>
          </w:p>
        </w:tc>
      </w:tr>
      <w:tr w:rsidR="003E4AC6" w:rsidRPr="00FF48F7" w14:paraId="7A31F018" w14:textId="77777777" w:rsidTr="005D01C1">
        <w:trPr>
          <w:trHeight w:val="399"/>
        </w:trPr>
        <w:tc>
          <w:tcPr>
            <w:tcW w:w="2293" w:type="dxa"/>
          </w:tcPr>
          <w:p w14:paraId="66AA1794"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467" w:type="dxa"/>
          </w:tcPr>
          <w:p w14:paraId="265775A4" w14:textId="77777777" w:rsidR="003E4AC6" w:rsidRPr="00FF48F7" w:rsidRDefault="003E4AC6" w:rsidP="001A0B77">
            <w:pPr>
              <w:spacing w:line="360" w:lineRule="auto"/>
              <w:jc w:val="both"/>
              <w:rPr>
                <w:sz w:val="24"/>
                <w:szCs w:val="24"/>
              </w:rPr>
            </w:pPr>
            <w:r w:rsidRPr="00FF48F7">
              <w:rPr>
                <w:sz w:val="24"/>
                <w:szCs w:val="24"/>
              </w:rPr>
              <w:t>IBA 1000 ppm + NAA 2000 ppm</w:t>
            </w:r>
          </w:p>
        </w:tc>
        <w:tc>
          <w:tcPr>
            <w:tcW w:w="3330" w:type="dxa"/>
          </w:tcPr>
          <w:p w14:paraId="0448DC23" w14:textId="77777777" w:rsidR="003E4AC6" w:rsidRPr="00FF48F7" w:rsidRDefault="003E4AC6" w:rsidP="001A0B77">
            <w:pPr>
              <w:spacing w:line="360" w:lineRule="auto"/>
              <w:jc w:val="both"/>
              <w:rPr>
                <w:sz w:val="24"/>
                <w:szCs w:val="24"/>
              </w:rPr>
            </w:pPr>
            <w:r w:rsidRPr="00FF48F7">
              <w:rPr>
                <w:sz w:val="24"/>
                <w:szCs w:val="24"/>
              </w:rPr>
              <w:t>61.65</w:t>
            </w:r>
          </w:p>
        </w:tc>
      </w:tr>
      <w:tr w:rsidR="003E4AC6" w:rsidRPr="00FF48F7" w14:paraId="087FE6C9" w14:textId="77777777" w:rsidTr="005D01C1">
        <w:trPr>
          <w:trHeight w:val="399"/>
        </w:trPr>
        <w:tc>
          <w:tcPr>
            <w:tcW w:w="2293" w:type="dxa"/>
          </w:tcPr>
          <w:p w14:paraId="68D4D09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467" w:type="dxa"/>
          </w:tcPr>
          <w:p w14:paraId="47520A4A" w14:textId="77777777" w:rsidR="003E4AC6" w:rsidRPr="00FF48F7" w:rsidRDefault="003E4AC6" w:rsidP="001A0B77">
            <w:pPr>
              <w:spacing w:line="360" w:lineRule="auto"/>
              <w:jc w:val="both"/>
              <w:rPr>
                <w:sz w:val="24"/>
                <w:szCs w:val="24"/>
              </w:rPr>
            </w:pPr>
            <w:r w:rsidRPr="00FF48F7">
              <w:rPr>
                <w:sz w:val="24"/>
                <w:szCs w:val="24"/>
              </w:rPr>
              <w:t>IBA 2000 ppm + NAA 2000 ppm</w:t>
            </w:r>
          </w:p>
        </w:tc>
        <w:tc>
          <w:tcPr>
            <w:tcW w:w="3330" w:type="dxa"/>
          </w:tcPr>
          <w:p w14:paraId="31619AE4" w14:textId="77777777" w:rsidR="003E4AC6" w:rsidRPr="00FF48F7" w:rsidRDefault="003E4AC6" w:rsidP="001A0B77">
            <w:pPr>
              <w:spacing w:line="360" w:lineRule="auto"/>
              <w:jc w:val="both"/>
              <w:rPr>
                <w:sz w:val="24"/>
                <w:szCs w:val="24"/>
              </w:rPr>
            </w:pPr>
            <w:r w:rsidRPr="00FF48F7">
              <w:rPr>
                <w:sz w:val="24"/>
                <w:szCs w:val="24"/>
              </w:rPr>
              <w:t>63.05</w:t>
            </w:r>
          </w:p>
        </w:tc>
      </w:tr>
      <w:tr w:rsidR="003E4AC6" w:rsidRPr="00FF48F7" w14:paraId="42B92314" w14:textId="77777777" w:rsidTr="005D01C1">
        <w:trPr>
          <w:trHeight w:val="399"/>
        </w:trPr>
        <w:tc>
          <w:tcPr>
            <w:tcW w:w="2293" w:type="dxa"/>
          </w:tcPr>
          <w:p w14:paraId="2DC56B3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467" w:type="dxa"/>
          </w:tcPr>
          <w:p w14:paraId="09AEC752" w14:textId="77777777" w:rsidR="003E4AC6" w:rsidRPr="00FF48F7" w:rsidRDefault="003E4AC6" w:rsidP="001A0B77">
            <w:pPr>
              <w:spacing w:line="360" w:lineRule="auto"/>
              <w:jc w:val="both"/>
              <w:rPr>
                <w:sz w:val="24"/>
                <w:szCs w:val="24"/>
              </w:rPr>
            </w:pPr>
            <w:r w:rsidRPr="00FF48F7">
              <w:rPr>
                <w:sz w:val="24"/>
                <w:szCs w:val="24"/>
              </w:rPr>
              <w:t>IBA 3000 ppm + NAA 2000 ppm</w:t>
            </w:r>
          </w:p>
        </w:tc>
        <w:tc>
          <w:tcPr>
            <w:tcW w:w="3330" w:type="dxa"/>
          </w:tcPr>
          <w:p w14:paraId="112139F5" w14:textId="77777777" w:rsidR="003E4AC6" w:rsidRPr="00FF48F7" w:rsidRDefault="003E4AC6" w:rsidP="001A0B77">
            <w:pPr>
              <w:spacing w:line="360" w:lineRule="auto"/>
              <w:jc w:val="both"/>
              <w:rPr>
                <w:sz w:val="24"/>
                <w:szCs w:val="24"/>
              </w:rPr>
            </w:pPr>
            <w:r w:rsidRPr="00FF48F7">
              <w:rPr>
                <w:sz w:val="24"/>
                <w:szCs w:val="24"/>
              </w:rPr>
              <w:t>69.18</w:t>
            </w:r>
          </w:p>
        </w:tc>
      </w:tr>
      <w:tr w:rsidR="003E4AC6" w:rsidRPr="00FF48F7" w14:paraId="0829E0D5" w14:textId="77777777" w:rsidTr="005D01C1">
        <w:trPr>
          <w:trHeight w:val="399"/>
        </w:trPr>
        <w:tc>
          <w:tcPr>
            <w:tcW w:w="2293" w:type="dxa"/>
          </w:tcPr>
          <w:p w14:paraId="53837D2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467" w:type="dxa"/>
          </w:tcPr>
          <w:p w14:paraId="7664EE32" w14:textId="77777777" w:rsidR="003E4AC6" w:rsidRPr="00FF48F7" w:rsidRDefault="003E4AC6" w:rsidP="001A0B77">
            <w:pPr>
              <w:spacing w:line="360" w:lineRule="auto"/>
              <w:jc w:val="both"/>
              <w:rPr>
                <w:sz w:val="24"/>
                <w:szCs w:val="24"/>
              </w:rPr>
            </w:pPr>
            <w:r w:rsidRPr="00FF48F7">
              <w:rPr>
                <w:sz w:val="24"/>
                <w:szCs w:val="24"/>
              </w:rPr>
              <w:t>IBA 1000 ppm + NAA 3000 ppm</w:t>
            </w:r>
          </w:p>
        </w:tc>
        <w:tc>
          <w:tcPr>
            <w:tcW w:w="3330" w:type="dxa"/>
          </w:tcPr>
          <w:p w14:paraId="1912FABD" w14:textId="77777777" w:rsidR="003E4AC6" w:rsidRPr="00FF48F7" w:rsidRDefault="003E4AC6" w:rsidP="001A0B77">
            <w:pPr>
              <w:spacing w:line="360" w:lineRule="auto"/>
              <w:jc w:val="both"/>
              <w:rPr>
                <w:sz w:val="24"/>
                <w:szCs w:val="24"/>
              </w:rPr>
            </w:pPr>
            <w:r w:rsidRPr="00FF48F7">
              <w:rPr>
                <w:sz w:val="24"/>
                <w:szCs w:val="24"/>
              </w:rPr>
              <w:t>62.00</w:t>
            </w:r>
          </w:p>
        </w:tc>
      </w:tr>
      <w:tr w:rsidR="003E4AC6" w:rsidRPr="00FF48F7" w14:paraId="7F356F12" w14:textId="77777777" w:rsidTr="005D01C1">
        <w:trPr>
          <w:trHeight w:val="399"/>
        </w:trPr>
        <w:tc>
          <w:tcPr>
            <w:tcW w:w="2293" w:type="dxa"/>
          </w:tcPr>
          <w:p w14:paraId="49A2F96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467" w:type="dxa"/>
          </w:tcPr>
          <w:p w14:paraId="0C4612AD" w14:textId="77777777" w:rsidR="003E4AC6" w:rsidRPr="00FF48F7" w:rsidRDefault="003E4AC6" w:rsidP="001A0B77">
            <w:pPr>
              <w:spacing w:line="360" w:lineRule="auto"/>
              <w:jc w:val="both"/>
              <w:rPr>
                <w:sz w:val="24"/>
                <w:szCs w:val="24"/>
              </w:rPr>
            </w:pPr>
            <w:r w:rsidRPr="00FF48F7">
              <w:rPr>
                <w:sz w:val="24"/>
                <w:szCs w:val="24"/>
              </w:rPr>
              <w:t>IBA 2000 ppm + NAA 3000 ppm</w:t>
            </w:r>
          </w:p>
        </w:tc>
        <w:tc>
          <w:tcPr>
            <w:tcW w:w="3330" w:type="dxa"/>
          </w:tcPr>
          <w:p w14:paraId="774723CD" w14:textId="77777777" w:rsidR="003E4AC6" w:rsidRPr="00FF48F7" w:rsidRDefault="003E4AC6" w:rsidP="001A0B77">
            <w:pPr>
              <w:spacing w:line="360" w:lineRule="auto"/>
              <w:jc w:val="both"/>
              <w:rPr>
                <w:sz w:val="24"/>
                <w:szCs w:val="24"/>
              </w:rPr>
            </w:pPr>
            <w:r w:rsidRPr="00FF48F7">
              <w:rPr>
                <w:sz w:val="24"/>
                <w:szCs w:val="24"/>
              </w:rPr>
              <w:t>65.27</w:t>
            </w:r>
          </w:p>
        </w:tc>
      </w:tr>
      <w:tr w:rsidR="003E4AC6" w:rsidRPr="00FF48F7" w14:paraId="3B8F153A" w14:textId="77777777" w:rsidTr="005D01C1">
        <w:trPr>
          <w:trHeight w:val="399"/>
        </w:trPr>
        <w:tc>
          <w:tcPr>
            <w:tcW w:w="2293" w:type="dxa"/>
          </w:tcPr>
          <w:p w14:paraId="3FF312A1"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467" w:type="dxa"/>
          </w:tcPr>
          <w:p w14:paraId="6B1E8586" w14:textId="77777777" w:rsidR="003E4AC6" w:rsidRPr="00FF48F7" w:rsidRDefault="003E4AC6" w:rsidP="001A0B77">
            <w:pPr>
              <w:spacing w:line="360" w:lineRule="auto"/>
              <w:jc w:val="both"/>
              <w:rPr>
                <w:sz w:val="24"/>
                <w:szCs w:val="24"/>
              </w:rPr>
            </w:pPr>
            <w:r w:rsidRPr="00FF48F7">
              <w:rPr>
                <w:sz w:val="24"/>
                <w:szCs w:val="24"/>
              </w:rPr>
              <w:t>IBA 3000 ppm + NAA 3000 ppm</w:t>
            </w:r>
          </w:p>
        </w:tc>
        <w:tc>
          <w:tcPr>
            <w:tcW w:w="3330" w:type="dxa"/>
          </w:tcPr>
          <w:p w14:paraId="0CF55A1F" w14:textId="77777777" w:rsidR="003E4AC6" w:rsidRPr="00FF48F7" w:rsidRDefault="003E4AC6" w:rsidP="001A0B77">
            <w:pPr>
              <w:spacing w:line="360" w:lineRule="auto"/>
              <w:jc w:val="both"/>
              <w:rPr>
                <w:sz w:val="24"/>
                <w:szCs w:val="24"/>
              </w:rPr>
            </w:pPr>
            <w:r w:rsidRPr="00FF48F7">
              <w:rPr>
                <w:sz w:val="24"/>
                <w:szCs w:val="24"/>
              </w:rPr>
              <w:t>70.03</w:t>
            </w:r>
          </w:p>
        </w:tc>
      </w:tr>
      <w:tr w:rsidR="003E4AC6" w:rsidRPr="00FF48F7" w14:paraId="5B86C587" w14:textId="77777777" w:rsidTr="005D01C1">
        <w:trPr>
          <w:trHeight w:val="418"/>
        </w:trPr>
        <w:tc>
          <w:tcPr>
            <w:tcW w:w="2293" w:type="dxa"/>
          </w:tcPr>
          <w:p w14:paraId="7B2E343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467" w:type="dxa"/>
          </w:tcPr>
          <w:p w14:paraId="36966CF6"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3330" w:type="dxa"/>
          </w:tcPr>
          <w:p w14:paraId="43DEF5C1" w14:textId="77777777" w:rsidR="003E4AC6" w:rsidRPr="00FF48F7" w:rsidRDefault="003E4AC6" w:rsidP="001A0B77">
            <w:pPr>
              <w:spacing w:line="360" w:lineRule="auto"/>
              <w:jc w:val="both"/>
              <w:rPr>
                <w:sz w:val="24"/>
                <w:szCs w:val="24"/>
              </w:rPr>
            </w:pPr>
            <w:r w:rsidRPr="00FF48F7">
              <w:rPr>
                <w:sz w:val="24"/>
                <w:szCs w:val="24"/>
              </w:rPr>
              <w:t>46.23</w:t>
            </w:r>
          </w:p>
        </w:tc>
      </w:tr>
      <w:tr w:rsidR="003E4AC6" w:rsidRPr="00FF48F7" w14:paraId="4DF8EBE4" w14:textId="77777777" w:rsidTr="005D01C1">
        <w:trPr>
          <w:trHeight w:val="418"/>
        </w:trPr>
        <w:tc>
          <w:tcPr>
            <w:tcW w:w="2293" w:type="dxa"/>
          </w:tcPr>
          <w:p w14:paraId="5C54B2C5" w14:textId="77777777" w:rsidR="003E4AC6" w:rsidRPr="00FF48F7" w:rsidRDefault="003E4AC6" w:rsidP="001A0B77">
            <w:pPr>
              <w:spacing w:line="360" w:lineRule="auto"/>
              <w:ind w:left="695"/>
              <w:jc w:val="both"/>
              <w:rPr>
                <w:b/>
                <w:sz w:val="24"/>
                <w:szCs w:val="24"/>
              </w:rPr>
            </w:pPr>
          </w:p>
        </w:tc>
        <w:tc>
          <w:tcPr>
            <w:tcW w:w="3467" w:type="dxa"/>
          </w:tcPr>
          <w:p w14:paraId="385B0A88"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3330" w:type="dxa"/>
          </w:tcPr>
          <w:p w14:paraId="17AFCA84" w14:textId="77777777" w:rsidR="003E4AC6" w:rsidRPr="00FF48F7" w:rsidRDefault="003E4AC6" w:rsidP="001A0B77">
            <w:pPr>
              <w:spacing w:line="360" w:lineRule="auto"/>
              <w:jc w:val="both"/>
              <w:rPr>
                <w:sz w:val="24"/>
                <w:szCs w:val="24"/>
              </w:rPr>
            </w:pPr>
            <w:r w:rsidRPr="00FF48F7">
              <w:rPr>
                <w:sz w:val="24"/>
                <w:szCs w:val="24"/>
              </w:rPr>
              <w:t>1.3093</w:t>
            </w:r>
          </w:p>
        </w:tc>
      </w:tr>
      <w:tr w:rsidR="003E4AC6" w:rsidRPr="00FF48F7" w14:paraId="1D9AB5B9" w14:textId="77777777" w:rsidTr="005D01C1">
        <w:trPr>
          <w:trHeight w:val="418"/>
        </w:trPr>
        <w:tc>
          <w:tcPr>
            <w:tcW w:w="2293" w:type="dxa"/>
          </w:tcPr>
          <w:p w14:paraId="617E5DAC" w14:textId="77777777" w:rsidR="003E4AC6" w:rsidRPr="00FF48F7" w:rsidRDefault="003E4AC6" w:rsidP="001A0B77">
            <w:pPr>
              <w:spacing w:line="360" w:lineRule="auto"/>
              <w:ind w:left="695"/>
              <w:jc w:val="both"/>
              <w:rPr>
                <w:b/>
                <w:sz w:val="24"/>
                <w:szCs w:val="24"/>
              </w:rPr>
            </w:pPr>
          </w:p>
        </w:tc>
        <w:tc>
          <w:tcPr>
            <w:tcW w:w="3467" w:type="dxa"/>
          </w:tcPr>
          <w:p w14:paraId="47DC7324" w14:textId="77777777" w:rsidR="003E4AC6" w:rsidRPr="00FF48F7" w:rsidRDefault="003E4AC6" w:rsidP="001A0B77">
            <w:pPr>
              <w:spacing w:line="360" w:lineRule="auto"/>
              <w:jc w:val="both"/>
              <w:rPr>
                <w:b/>
                <w:sz w:val="24"/>
                <w:szCs w:val="24"/>
              </w:rPr>
            </w:pPr>
            <w:r w:rsidRPr="00FF48F7">
              <w:rPr>
                <w:b/>
                <w:sz w:val="24"/>
                <w:szCs w:val="24"/>
              </w:rPr>
              <w:t>C.D. @ 5 %</w:t>
            </w:r>
          </w:p>
        </w:tc>
        <w:tc>
          <w:tcPr>
            <w:tcW w:w="3330" w:type="dxa"/>
          </w:tcPr>
          <w:p w14:paraId="6F39F5E1" w14:textId="77777777" w:rsidR="003E4AC6" w:rsidRPr="00FF48F7" w:rsidRDefault="003E4AC6" w:rsidP="001A0B77">
            <w:pPr>
              <w:spacing w:line="360" w:lineRule="auto"/>
              <w:jc w:val="both"/>
              <w:rPr>
                <w:sz w:val="24"/>
                <w:szCs w:val="24"/>
              </w:rPr>
            </w:pPr>
            <w:r w:rsidRPr="00FF48F7">
              <w:rPr>
                <w:sz w:val="24"/>
                <w:szCs w:val="24"/>
              </w:rPr>
              <w:t>2.6682</w:t>
            </w:r>
          </w:p>
        </w:tc>
      </w:tr>
    </w:tbl>
    <w:p w14:paraId="3D1490F4" w14:textId="77777777" w:rsidR="003E4AC6" w:rsidRPr="00FF48F7"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2934EAE7" w14:textId="0ABDC01D" w:rsidR="003E4AC6" w:rsidRPr="00FF48F7" w:rsidRDefault="00F177D8"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b/>
          <w:sz w:val="24"/>
          <w:szCs w:val="24"/>
        </w:rPr>
        <w:t>5</w:t>
      </w:r>
      <w:r w:rsidR="003E4AC6" w:rsidRPr="00FF48F7">
        <w:rPr>
          <w:rFonts w:ascii="Times New Roman" w:eastAsia="Bookman Old Style" w:hAnsi="Times New Roman" w:cs="Times New Roman"/>
          <w:b/>
          <w:sz w:val="24"/>
          <w:szCs w:val="24"/>
        </w:rPr>
        <w:t xml:space="preserve">. Survival percentage of rooted cutting </w:t>
      </w:r>
    </w:p>
    <w:p w14:paraId="057FFA42" w14:textId="120D9FFF" w:rsidR="003E4AC6" w:rsidRPr="00FF48F7" w:rsidRDefault="003E4AC6" w:rsidP="001A0B77">
      <w:pPr>
        <w:tabs>
          <w:tab w:val="left" w:pos="4353"/>
        </w:tabs>
        <w:spacing w:line="360" w:lineRule="auto"/>
        <w:ind w:left="90" w:right="5"/>
        <w:jc w:val="both"/>
        <w:rPr>
          <w:rFonts w:ascii="Times New Roman" w:eastAsia="Bookman Old Style" w:hAnsi="Times New Roman" w:cs="Times New Roman"/>
          <w:sz w:val="24"/>
          <w:szCs w:val="24"/>
        </w:rPr>
      </w:pPr>
      <w:r w:rsidRPr="00FF48F7">
        <w:rPr>
          <w:rFonts w:ascii="Times New Roman" w:eastAsia="Bookman Old Style" w:hAnsi="Times New Roman" w:cs="Times New Roman"/>
          <w:sz w:val="24"/>
          <w:szCs w:val="24"/>
        </w:rPr>
        <w:t>Treatments of IBA 3000 ppm coupled with NAA 3000 ppm exhibited significantly maximum (81.36%) percentage of rooted cutting followed by IBA 2000 ppm +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and IBA 1000 ppm + NAA 3000 ppm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noted 77.08 and 74.51% rooted cutting respectively and the poorest survival percentage of rooted cutting was obtained under the control (49.09%) followed by treatment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IBA 1000 ppm (54.36%). All other treatments of IBA 1000 ppm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IBA 2000 ppm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IBA 3000 ppm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NAA 1000 ppm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NAA 2000 ppm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NAA 3000 ppm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IBA 1000 ppm +NAA 1000 ppm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IBA 2000 ppm + NAA 1000 ppm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IBA 3000 ppm + NAA 1000 ppm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IBA 1000 ppm + NAA 2000 ppm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IBA 2000 ppm + NAA 2000 ppm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and IBA 3000 ppm + NAA 2000 ppm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recording 54.36, 58.43, 60.83, 62.41, 63.38, 65.88, 59.26, 63.40, 64.15, 65.32, 66.78 and 69.56 % rooted cutting respectively. Treatments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xml:space="preserve"> did not vary significantly similarly, treatments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and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xml:space="preserve"> were exhibited significantly equal. As well as treatments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xml:space="preserve"> when compared in between found to be </w:t>
      </w:r>
      <w:r w:rsidR="00FF48F7" w:rsidRPr="00FF48F7">
        <w:rPr>
          <w:rFonts w:ascii="Times New Roman" w:eastAsia="Bookman Old Style" w:hAnsi="Times New Roman" w:cs="Times New Roman"/>
          <w:sz w:val="24"/>
          <w:szCs w:val="24"/>
        </w:rPr>
        <w:t>non-significant</w:t>
      </w:r>
      <w:r w:rsidRPr="00FF48F7">
        <w:rPr>
          <w:rFonts w:ascii="Times New Roman" w:eastAsia="Bookman Old Style" w:hAnsi="Times New Roman" w:cs="Times New Roman"/>
          <w:sz w:val="24"/>
          <w:szCs w:val="24"/>
        </w:rPr>
        <w:t>, whereas, in this regard when treatments of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xml:space="preserve"> when compared among themselves differed significantly.</w:t>
      </w:r>
      <w:r w:rsidR="00322EDB" w:rsidRPr="00FF48F7">
        <w:rPr>
          <w:rFonts w:ascii="Times New Roman" w:eastAsia="Bookman Old Style" w:hAnsi="Times New Roman" w:cs="Times New Roman"/>
          <w:sz w:val="24"/>
          <w:szCs w:val="24"/>
        </w:rPr>
        <w:t xml:space="preserve"> </w:t>
      </w:r>
      <w:r w:rsidR="00322EDB" w:rsidRPr="00FF48F7">
        <w:rPr>
          <w:rFonts w:ascii="Times New Roman" w:hAnsi="Times New Roman" w:cs="Times New Roman"/>
          <w:sz w:val="24"/>
          <w:szCs w:val="24"/>
        </w:rPr>
        <w:t xml:space="preserve">These finding are in confirmatory with the reports of Debnath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(1986) in lime, 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(2006) in sweet lime.</w:t>
      </w:r>
    </w:p>
    <w:p w14:paraId="229EB839" w14:textId="69A0677E" w:rsidR="003E4AC6" w:rsidRPr="00FF48F7" w:rsidRDefault="003E4AC6" w:rsidP="001A0B77">
      <w:pPr>
        <w:tabs>
          <w:tab w:val="left" w:pos="4353"/>
        </w:tabs>
        <w:spacing w:line="360" w:lineRule="auto"/>
        <w:ind w:left="90" w:right="5"/>
        <w:jc w:val="both"/>
        <w:rPr>
          <w:rFonts w:ascii="Times New Roman" w:hAnsi="Times New Roman" w:cs="Times New Roman"/>
          <w:b/>
          <w:sz w:val="24"/>
          <w:szCs w:val="24"/>
        </w:rPr>
      </w:pPr>
      <w:r w:rsidRPr="00FF48F7">
        <w:rPr>
          <w:rFonts w:ascii="Times New Roman" w:hAnsi="Times New Roman" w:cs="Times New Roman"/>
          <w:b/>
          <w:sz w:val="24"/>
          <w:szCs w:val="24"/>
        </w:rPr>
        <w:lastRenderedPageBreak/>
        <w:t>Table-</w:t>
      </w:r>
      <w:r w:rsidR="00F177D8" w:rsidRPr="00FF48F7">
        <w:rPr>
          <w:rFonts w:ascii="Times New Roman" w:hAnsi="Times New Roman" w:cs="Times New Roman"/>
          <w:b/>
          <w:sz w:val="24"/>
          <w:szCs w:val="24"/>
        </w:rPr>
        <w:t>5</w:t>
      </w:r>
      <w:r w:rsidRPr="00FF48F7">
        <w:rPr>
          <w:rFonts w:ascii="Times New Roman" w:hAnsi="Times New Roman" w:cs="Times New Roman"/>
          <w:b/>
          <w:sz w:val="24"/>
          <w:szCs w:val="24"/>
        </w:rPr>
        <w:t>. Effect of IBA and NAA levels and their combination on survival percentage of root cutting</w:t>
      </w:r>
      <w:r w:rsidR="001A0B77">
        <w:rPr>
          <w:rFonts w:ascii="Times New Roman" w:hAnsi="Times New Roman" w:cs="Times New Roman"/>
          <w:b/>
          <w:sz w:val="24"/>
          <w:szCs w:val="24"/>
        </w:rPr>
        <w:t>.</w:t>
      </w:r>
    </w:p>
    <w:tbl>
      <w:tblPr>
        <w:tblStyle w:val="TableGrid"/>
        <w:tblW w:w="9000" w:type="dxa"/>
        <w:tblInd w:w="288" w:type="dxa"/>
        <w:tblLook w:val="04A0" w:firstRow="1" w:lastRow="0" w:firstColumn="1" w:lastColumn="0" w:noHBand="0" w:noVBand="1"/>
      </w:tblPr>
      <w:tblGrid>
        <w:gridCol w:w="1663"/>
        <w:gridCol w:w="3632"/>
        <w:gridCol w:w="3705"/>
      </w:tblGrid>
      <w:tr w:rsidR="003E4AC6" w:rsidRPr="00FF48F7" w14:paraId="0351E817" w14:textId="77777777" w:rsidTr="005D01C1">
        <w:trPr>
          <w:trHeight w:val="399"/>
        </w:trPr>
        <w:tc>
          <w:tcPr>
            <w:tcW w:w="1663" w:type="dxa"/>
          </w:tcPr>
          <w:p w14:paraId="278DCBD5"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632" w:type="dxa"/>
          </w:tcPr>
          <w:p w14:paraId="05D17709" w14:textId="77777777" w:rsidR="003E4AC6" w:rsidRPr="00FF48F7" w:rsidRDefault="003E4AC6" w:rsidP="001A0B77">
            <w:pPr>
              <w:spacing w:line="360" w:lineRule="auto"/>
              <w:jc w:val="both"/>
              <w:rPr>
                <w:b/>
                <w:sz w:val="24"/>
                <w:szCs w:val="24"/>
              </w:rPr>
            </w:pPr>
            <w:r w:rsidRPr="00FF48F7">
              <w:rPr>
                <w:b/>
                <w:sz w:val="24"/>
                <w:szCs w:val="24"/>
              </w:rPr>
              <w:t>Treatment</w:t>
            </w:r>
          </w:p>
        </w:tc>
        <w:tc>
          <w:tcPr>
            <w:tcW w:w="3705" w:type="dxa"/>
          </w:tcPr>
          <w:p w14:paraId="4FD040C7" w14:textId="0FD86233" w:rsidR="003E4AC6" w:rsidRPr="00FF48F7" w:rsidRDefault="003E4AC6" w:rsidP="001A0B77">
            <w:pPr>
              <w:spacing w:line="360" w:lineRule="auto"/>
              <w:jc w:val="both"/>
              <w:rPr>
                <w:b/>
                <w:sz w:val="24"/>
                <w:szCs w:val="24"/>
              </w:rPr>
            </w:pPr>
            <w:r w:rsidRPr="00FF48F7">
              <w:rPr>
                <w:b/>
                <w:sz w:val="24"/>
                <w:szCs w:val="24"/>
              </w:rPr>
              <w:t>survival percentage of root cutting</w:t>
            </w:r>
          </w:p>
        </w:tc>
      </w:tr>
      <w:tr w:rsidR="003E4AC6" w:rsidRPr="00FF48F7" w14:paraId="2EFCCED4" w14:textId="77777777" w:rsidTr="005D01C1">
        <w:trPr>
          <w:trHeight w:val="399"/>
        </w:trPr>
        <w:tc>
          <w:tcPr>
            <w:tcW w:w="1663" w:type="dxa"/>
          </w:tcPr>
          <w:p w14:paraId="78416D01"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632" w:type="dxa"/>
          </w:tcPr>
          <w:p w14:paraId="00FFB77B" w14:textId="77777777" w:rsidR="003E4AC6" w:rsidRPr="00FF48F7" w:rsidRDefault="003E4AC6" w:rsidP="001A0B77">
            <w:pPr>
              <w:spacing w:line="360" w:lineRule="auto"/>
              <w:jc w:val="both"/>
              <w:rPr>
                <w:sz w:val="24"/>
                <w:szCs w:val="24"/>
              </w:rPr>
            </w:pPr>
            <w:r w:rsidRPr="00FF48F7">
              <w:rPr>
                <w:sz w:val="24"/>
                <w:szCs w:val="24"/>
              </w:rPr>
              <w:t>IBA 1000 ppm</w:t>
            </w:r>
          </w:p>
        </w:tc>
        <w:tc>
          <w:tcPr>
            <w:tcW w:w="3705" w:type="dxa"/>
          </w:tcPr>
          <w:p w14:paraId="6D2E9451" w14:textId="77777777" w:rsidR="003E4AC6" w:rsidRPr="00FF48F7" w:rsidRDefault="003E4AC6" w:rsidP="001A0B77">
            <w:pPr>
              <w:spacing w:line="360" w:lineRule="auto"/>
              <w:jc w:val="both"/>
              <w:rPr>
                <w:sz w:val="24"/>
                <w:szCs w:val="24"/>
              </w:rPr>
            </w:pPr>
            <w:r w:rsidRPr="00FF48F7">
              <w:rPr>
                <w:sz w:val="24"/>
                <w:szCs w:val="24"/>
              </w:rPr>
              <w:t>54.36</w:t>
            </w:r>
          </w:p>
        </w:tc>
      </w:tr>
      <w:tr w:rsidR="003E4AC6" w:rsidRPr="00FF48F7" w14:paraId="0490F83B" w14:textId="77777777" w:rsidTr="005D01C1">
        <w:trPr>
          <w:trHeight w:val="399"/>
        </w:trPr>
        <w:tc>
          <w:tcPr>
            <w:tcW w:w="1663" w:type="dxa"/>
          </w:tcPr>
          <w:p w14:paraId="3397738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632" w:type="dxa"/>
          </w:tcPr>
          <w:p w14:paraId="5437098F"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3705" w:type="dxa"/>
          </w:tcPr>
          <w:p w14:paraId="5E7689CA" w14:textId="77777777" w:rsidR="003E4AC6" w:rsidRPr="00FF48F7" w:rsidRDefault="003E4AC6" w:rsidP="001A0B77">
            <w:pPr>
              <w:spacing w:line="360" w:lineRule="auto"/>
              <w:jc w:val="both"/>
              <w:rPr>
                <w:sz w:val="24"/>
                <w:szCs w:val="24"/>
              </w:rPr>
            </w:pPr>
            <w:r w:rsidRPr="00FF48F7">
              <w:rPr>
                <w:sz w:val="24"/>
                <w:szCs w:val="24"/>
              </w:rPr>
              <w:t>58.43</w:t>
            </w:r>
          </w:p>
        </w:tc>
      </w:tr>
      <w:tr w:rsidR="003E4AC6" w:rsidRPr="00FF48F7" w14:paraId="0BD22FC2" w14:textId="77777777" w:rsidTr="005D01C1">
        <w:trPr>
          <w:trHeight w:val="399"/>
        </w:trPr>
        <w:tc>
          <w:tcPr>
            <w:tcW w:w="1663" w:type="dxa"/>
          </w:tcPr>
          <w:p w14:paraId="488FADD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632" w:type="dxa"/>
          </w:tcPr>
          <w:p w14:paraId="4B0D436F" w14:textId="77777777" w:rsidR="003E4AC6" w:rsidRPr="00FF48F7" w:rsidRDefault="003E4AC6" w:rsidP="001A0B77">
            <w:pPr>
              <w:spacing w:line="360" w:lineRule="auto"/>
              <w:jc w:val="both"/>
              <w:rPr>
                <w:sz w:val="24"/>
                <w:szCs w:val="24"/>
              </w:rPr>
            </w:pPr>
            <w:r w:rsidRPr="00FF48F7">
              <w:rPr>
                <w:sz w:val="24"/>
                <w:szCs w:val="24"/>
              </w:rPr>
              <w:t>IBA 3000 ppm</w:t>
            </w:r>
          </w:p>
        </w:tc>
        <w:tc>
          <w:tcPr>
            <w:tcW w:w="3705" w:type="dxa"/>
          </w:tcPr>
          <w:p w14:paraId="56E0DEDA" w14:textId="77777777" w:rsidR="003E4AC6" w:rsidRPr="00FF48F7" w:rsidRDefault="003E4AC6" w:rsidP="001A0B77">
            <w:pPr>
              <w:spacing w:line="360" w:lineRule="auto"/>
              <w:jc w:val="both"/>
              <w:rPr>
                <w:sz w:val="24"/>
                <w:szCs w:val="24"/>
              </w:rPr>
            </w:pPr>
            <w:r w:rsidRPr="00FF48F7">
              <w:rPr>
                <w:sz w:val="24"/>
                <w:szCs w:val="24"/>
              </w:rPr>
              <w:t>60.83</w:t>
            </w:r>
          </w:p>
        </w:tc>
      </w:tr>
      <w:tr w:rsidR="003E4AC6" w:rsidRPr="00FF48F7" w14:paraId="356F104B" w14:textId="77777777" w:rsidTr="005D01C1">
        <w:trPr>
          <w:trHeight w:val="399"/>
        </w:trPr>
        <w:tc>
          <w:tcPr>
            <w:tcW w:w="1663" w:type="dxa"/>
          </w:tcPr>
          <w:p w14:paraId="197EE1C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632" w:type="dxa"/>
          </w:tcPr>
          <w:p w14:paraId="33A90B0E" w14:textId="77777777" w:rsidR="003E4AC6" w:rsidRPr="00FF48F7" w:rsidRDefault="003E4AC6" w:rsidP="001A0B77">
            <w:pPr>
              <w:spacing w:line="360" w:lineRule="auto"/>
              <w:jc w:val="both"/>
              <w:rPr>
                <w:sz w:val="24"/>
                <w:szCs w:val="24"/>
              </w:rPr>
            </w:pPr>
            <w:r w:rsidRPr="00FF48F7">
              <w:rPr>
                <w:sz w:val="24"/>
                <w:szCs w:val="24"/>
              </w:rPr>
              <w:t>NAA 1000 ppm</w:t>
            </w:r>
          </w:p>
        </w:tc>
        <w:tc>
          <w:tcPr>
            <w:tcW w:w="3705" w:type="dxa"/>
          </w:tcPr>
          <w:p w14:paraId="7719D78C" w14:textId="77777777" w:rsidR="003E4AC6" w:rsidRPr="00FF48F7" w:rsidRDefault="003E4AC6" w:rsidP="001A0B77">
            <w:pPr>
              <w:spacing w:line="360" w:lineRule="auto"/>
              <w:jc w:val="both"/>
              <w:rPr>
                <w:sz w:val="24"/>
                <w:szCs w:val="24"/>
              </w:rPr>
            </w:pPr>
            <w:r w:rsidRPr="00FF48F7">
              <w:rPr>
                <w:sz w:val="24"/>
                <w:szCs w:val="24"/>
              </w:rPr>
              <w:t>62.41</w:t>
            </w:r>
          </w:p>
        </w:tc>
      </w:tr>
      <w:tr w:rsidR="003E4AC6" w:rsidRPr="00FF48F7" w14:paraId="441DA638" w14:textId="77777777" w:rsidTr="005D01C1">
        <w:trPr>
          <w:trHeight w:val="399"/>
        </w:trPr>
        <w:tc>
          <w:tcPr>
            <w:tcW w:w="1663" w:type="dxa"/>
          </w:tcPr>
          <w:p w14:paraId="00D0DF9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632" w:type="dxa"/>
          </w:tcPr>
          <w:p w14:paraId="681E9598" w14:textId="77777777" w:rsidR="003E4AC6" w:rsidRPr="00FF48F7" w:rsidRDefault="003E4AC6" w:rsidP="001A0B77">
            <w:pPr>
              <w:spacing w:line="360" w:lineRule="auto"/>
              <w:jc w:val="both"/>
              <w:rPr>
                <w:sz w:val="24"/>
                <w:szCs w:val="24"/>
              </w:rPr>
            </w:pPr>
            <w:r w:rsidRPr="00FF48F7">
              <w:rPr>
                <w:sz w:val="24"/>
                <w:szCs w:val="24"/>
              </w:rPr>
              <w:t>NAA 2000 ppm</w:t>
            </w:r>
          </w:p>
        </w:tc>
        <w:tc>
          <w:tcPr>
            <w:tcW w:w="3705" w:type="dxa"/>
          </w:tcPr>
          <w:p w14:paraId="785DDE14" w14:textId="77777777" w:rsidR="003E4AC6" w:rsidRPr="00FF48F7" w:rsidRDefault="003E4AC6" w:rsidP="001A0B77">
            <w:pPr>
              <w:spacing w:line="360" w:lineRule="auto"/>
              <w:jc w:val="both"/>
              <w:rPr>
                <w:sz w:val="24"/>
                <w:szCs w:val="24"/>
              </w:rPr>
            </w:pPr>
            <w:r w:rsidRPr="00FF48F7">
              <w:rPr>
                <w:sz w:val="24"/>
                <w:szCs w:val="24"/>
              </w:rPr>
              <w:t>63.38</w:t>
            </w:r>
          </w:p>
        </w:tc>
      </w:tr>
      <w:tr w:rsidR="003E4AC6" w:rsidRPr="00FF48F7" w14:paraId="1AB06790" w14:textId="77777777" w:rsidTr="005D01C1">
        <w:trPr>
          <w:trHeight w:val="399"/>
        </w:trPr>
        <w:tc>
          <w:tcPr>
            <w:tcW w:w="1663" w:type="dxa"/>
          </w:tcPr>
          <w:p w14:paraId="407E7D0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632" w:type="dxa"/>
          </w:tcPr>
          <w:p w14:paraId="4F9012DF" w14:textId="77777777" w:rsidR="003E4AC6" w:rsidRPr="00FF48F7" w:rsidRDefault="003E4AC6" w:rsidP="001A0B77">
            <w:pPr>
              <w:spacing w:line="360" w:lineRule="auto"/>
              <w:jc w:val="both"/>
              <w:rPr>
                <w:sz w:val="24"/>
                <w:szCs w:val="24"/>
              </w:rPr>
            </w:pPr>
            <w:r w:rsidRPr="00FF48F7">
              <w:rPr>
                <w:sz w:val="24"/>
                <w:szCs w:val="24"/>
              </w:rPr>
              <w:t>NAA 3000 ppm</w:t>
            </w:r>
          </w:p>
        </w:tc>
        <w:tc>
          <w:tcPr>
            <w:tcW w:w="3705" w:type="dxa"/>
          </w:tcPr>
          <w:p w14:paraId="6530C2DC" w14:textId="77777777" w:rsidR="003E4AC6" w:rsidRPr="00FF48F7" w:rsidRDefault="003E4AC6" w:rsidP="001A0B77">
            <w:pPr>
              <w:spacing w:line="360" w:lineRule="auto"/>
              <w:jc w:val="both"/>
              <w:rPr>
                <w:sz w:val="24"/>
                <w:szCs w:val="24"/>
              </w:rPr>
            </w:pPr>
            <w:r w:rsidRPr="00FF48F7">
              <w:rPr>
                <w:sz w:val="24"/>
                <w:szCs w:val="24"/>
              </w:rPr>
              <w:t>65.88</w:t>
            </w:r>
          </w:p>
        </w:tc>
      </w:tr>
      <w:tr w:rsidR="003E4AC6" w:rsidRPr="00FF48F7" w14:paraId="15B5BBCC" w14:textId="77777777" w:rsidTr="005D01C1">
        <w:trPr>
          <w:trHeight w:val="399"/>
        </w:trPr>
        <w:tc>
          <w:tcPr>
            <w:tcW w:w="1663" w:type="dxa"/>
          </w:tcPr>
          <w:p w14:paraId="7C81B987"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632" w:type="dxa"/>
          </w:tcPr>
          <w:p w14:paraId="17B7756B" w14:textId="77777777" w:rsidR="003E4AC6" w:rsidRPr="00FF48F7" w:rsidRDefault="003E4AC6" w:rsidP="001A0B77">
            <w:pPr>
              <w:spacing w:line="360" w:lineRule="auto"/>
              <w:jc w:val="both"/>
              <w:rPr>
                <w:sz w:val="24"/>
                <w:szCs w:val="24"/>
              </w:rPr>
            </w:pPr>
            <w:r w:rsidRPr="00FF48F7">
              <w:rPr>
                <w:sz w:val="24"/>
                <w:szCs w:val="24"/>
              </w:rPr>
              <w:t>IBA 1000 ppm+ NAA 1000 ppm</w:t>
            </w:r>
          </w:p>
        </w:tc>
        <w:tc>
          <w:tcPr>
            <w:tcW w:w="3705" w:type="dxa"/>
          </w:tcPr>
          <w:p w14:paraId="742049A2" w14:textId="77777777" w:rsidR="003E4AC6" w:rsidRPr="00FF48F7" w:rsidRDefault="003E4AC6" w:rsidP="001A0B77">
            <w:pPr>
              <w:spacing w:line="360" w:lineRule="auto"/>
              <w:jc w:val="both"/>
              <w:rPr>
                <w:sz w:val="24"/>
                <w:szCs w:val="24"/>
              </w:rPr>
            </w:pPr>
            <w:r w:rsidRPr="00FF48F7">
              <w:rPr>
                <w:sz w:val="24"/>
                <w:szCs w:val="24"/>
              </w:rPr>
              <w:t>59.26</w:t>
            </w:r>
          </w:p>
        </w:tc>
      </w:tr>
      <w:tr w:rsidR="003E4AC6" w:rsidRPr="00FF48F7" w14:paraId="3FE15934" w14:textId="77777777" w:rsidTr="005D01C1">
        <w:trPr>
          <w:trHeight w:val="399"/>
        </w:trPr>
        <w:tc>
          <w:tcPr>
            <w:tcW w:w="1663" w:type="dxa"/>
          </w:tcPr>
          <w:p w14:paraId="77F242F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632" w:type="dxa"/>
          </w:tcPr>
          <w:p w14:paraId="24001756" w14:textId="77777777" w:rsidR="003E4AC6" w:rsidRPr="00FF48F7" w:rsidRDefault="003E4AC6" w:rsidP="001A0B77">
            <w:pPr>
              <w:spacing w:line="360" w:lineRule="auto"/>
              <w:jc w:val="both"/>
              <w:rPr>
                <w:sz w:val="24"/>
                <w:szCs w:val="24"/>
              </w:rPr>
            </w:pPr>
            <w:r w:rsidRPr="00FF48F7">
              <w:rPr>
                <w:sz w:val="24"/>
                <w:szCs w:val="24"/>
              </w:rPr>
              <w:t>IBA 2000 ppm+ NAA 1000 ppm</w:t>
            </w:r>
          </w:p>
        </w:tc>
        <w:tc>
          <w:tcPr>
            <w:tcW w:w="3705" w:type="dxa"/>
          </w:tcPr>
          <w:p w14:paraId="328BFFCE" w14:textId="77777777" w:rsidR="003E4AC6" w:rsidRPr="00FF48F7" w:rsidRDefault="003E4AC6" w:rsidP="001A0B77">
            <w:pPr>
              <w:spacing w:line="360" w:lineRule="auto"/>
              <w:jc w:val="both"/>
              <w:rPr>
                <w:sz w:val="24"/>
                <w:szCs w:val="24"/>
              </w:rPr>
            </w:pPr>
            <w:r w:rsidRPr="00FF48F7">
              <w:rPr>
                <w:sz w:val="24"/>
                <w:szCs w:val="24"/>
              </w:rPr>
              <w:t>63.40</w:t>
            </w:r>
          </w:p>
        </w:tc>
      </w:tr>
      <w:tr w:rsidR="003E4AC6" w:rsidRPr="00FF48F7" w14:paraId="1C96FED6" w14:textId="77777777" w:rsidTr="005D01C1">
        <w:trPr>
          <w:trHeight w:val="399"/>
        </w:trPr>
        <w:tc>
          <w:tcPr>
            <w:tcW w:w="1663" w:type="dxa"/>
          </w:tcPr>
          <w:p w14:paraId="4327F1C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632" w:type="dxa"/>
          </w:tcPr>
          <w:p w14:paraId="6E739A50" w14:textId="77777777" w:rsidR="003E4AC6" w:rsidRPr="00FF48F7" w:rsidRDefault="003E4AC6" w:rsidP="001A0B77">
            <w:pPr>
              <w:spacing w:line="360" w:lineRule="auto"/>
              <w:jc w:val="both"/>
              <w:rPr>
                <w:sz w:val="24"/>
                <w:szCs w:val="24"/>
              </w:rPr>
            </w:pPr>
            <w:r w:rsidRPr="00FF48F7">
              <w:rPr>
                <w:sz w:val="24"/>
                <w:szCs w:val="24"/>
              </w:rPr>
              <w:t>IBA 3000 ppm+ NAA 1000 ppm</w:t>
            </w:r>
          </w:p>
        </w:tc>
        <w:tc>
          <w:tcPr>
            <w:tcW w:w="3705" w:type="dxa"/>
          </w:tcPr>
          <w:p w14:paraId="63F3D749" w14:textId="77777777" w:rsidR="003E4AC6" w:rsidRPr="00FF48F7" w:rsidRDefault="003E4AC6" w:rsidP="001A0B77">
            <w:pPr>
              <w:spacing w:line="360" w:lineRule="auto"/>
              <w:jc w:val="both"/>
              <w:rPr>
                <w:sz w:val="24"/>
                <w:szCs w:val="24"/>
              </w:rPr>
            </w:pPr>
            <w:r w:rsidRPr="00FF48F7">
              <w:rPr>
                <w:sz w:val="24"/>
                <w:szCs w:val="24"/>
              </w:rPr>
              <w:t>64.15</w:t>
            </w:r>
          </w:p>
        </w:tc>
      </w:tr>
      <w:tr w:rsidR="003E4AC6" w:rsidRPr="00FF48F7" w14:paraId="74EB9C43" w14:textId="77777777" w:rsidTr="005D01C1">
        <w:trPr>
          <w:trHeight w:val="399"/>
        </w:trPr>
        <w:tc>
          <w:tcPr>
            <w:tcW w:w="1663" w:type="dxa"/>
          </w:tcPr>
          <w:p w14:paraId="67BB201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632" w:type="dxa"/>
          </w:tcPr>
          <w:p w14:paraId="10CC30F0" w14:textId="77777777" w:rsidR="003E4AC6" w:rsidRPr="00FF48F7" w:rsidRDefault="003E4AC6" w:rsidP="001A0B77">
            <w:pPr>
              <w:spacing w:line="360" w:lineRule="auto"/>
              <w:jc w:val="both"/>
              <w:rPr>
                <w:sz w:val="24"/>
                <w:szCs w:val="24"/>
              </w:rPr>
            </w:pPr>
            <w:r w:rsidRPr="00FF48F7">
              <w:rPr>
                <w:sz w:val="24"/>
                <w:szCs w:val="24"/>
              </w:rPr>
              <w:t>IBA 1000ppm + NAA 2000 ppm</w:t>
            </w:r>
          </w:p>
        </w:tc>
        <w:tc>
          <w:tcPr>
            <w:tcW w:w="3705" w:type="dxa"/>
          </w:tcPr>
          <w:p w14:paraId="047E1B57" w14:textId="77777777" w:rsidR="003E4AC6" w:rsidRPr="00FF48F7" w:rsidRDefault="003E4AC6" w:rsidP="001A0B77">
            <w:pPr>
              <w:spacing w:line="360" w:lineRule="auto"/>
              <w:jc w:val="both"/>
              <w:rPr>
                <w:sz w:val="24"/>
                <w:szCs w:val="24"/>
              </w:rPr>
            </w:pPr>
            <w:r w:rsidRPr="00FF48F7">
              <w:rPr>
                <w:sz w:val="24"/>
                <w:szCs w:val="24"/>
              </w:rPr>
              <w:t>65.32</w:t>
            </w:r>
          </w:p>
        </w:tc>
      </w:tr>
      <w:tr w:rsidR="003E4AC6" w:rsidRPr="00FF48F7" w14:paraId="5360AA54" w14:textId="77777777" w:rsidTr="005D01C1">
        <w:trPr>
          <w:trHeight w:val="399"/>
        </w:trPr>
        <w:tc>
          <w:tcPr>
            <w:tcW w:w="1663" w:type="dxa"/>
          </w:tcPr>
          <w:p w14:paraId="0DD6B75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632" w:type="dxa"/>
          </w:tcPr>
          <w:p w14:paraId="014562E6" w14:textId="77777777" w:rsidR="003E4AC6" w:rsidRPr="00FF48F7" w:rsidRDefault="003E4AC6" w:rsidP="001A0B77">
            <w:pPr>
              <w:spacing w:line="360" w:lineRule="auto"/>
              <w:jc w:val="both"/>
              <w:rPr>
                <w:sz w:val="24"/>
                <w:szCs w:val="24"/>
              </w:rPr>
            </w:pPr>
            <w:r w:rsidRPr="00FF48F7">
              <w:rPr>
                <w:sz w:val="24"/>
                <w:szCs w:val="24"/>
              </w:rPr>
              <w:t>IBA 2000 ppm+ NAA 2000 ppm</w:t>
            </w:r>
          </w:p>
        </w:tc>
        <w:tc>
          <w:tcPr>
            <w:tcW w:w="3705" w:type="dxa"/>
          </w:tcPr>
          <w:p w14:paraId="5DEFCB8C" w14:textId="77777777" w:rsidR="003E4AC6" w:rsidRPr="00FF48F7" w:rsidRDefault="003E4AC6" w:rsidP="001A0B77">
            <w:pPr>
              <w:spacing w:line="360" w:lineRule="auto"/>
              <w:jc w:val="both"/>
              <w:rPr>
                <w:sz w:val="24"/>
                <w:szCs w:val="24"/>
              </w:rPr>
            </w:pPr>
            <w:r w:rsidRPr="00FF48F7">
              <w:rPr>
                <w:sz w:val="24"/>
                <w:szCs w:val="24"/>
              </w:rPr>
              <w:t>66.78</w:t>
            </w:r>
          </w:p>
        </w:tc>
      </w:tr>
      <w:tr w:rsidR="003E4AC6" w:rsidRPr="00FF48F7" w14:paraId="6FD3E94B" w14:textId="77777777" w:rsidTr="005D01C1">
        <w:trPr>
          <w:trHeight w:val="399"/>
        </w:trPr>
        <w:tc>
          <w:tcPr>
            <w:tcW w:w="1663" w:type="dxa"/>
          </w:tcPr>
          <w:p w14:paraId="3E73301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632" w:type="dxa"/>
          </w:tcPr>
          <w:p w14:paraId="6409629C" w14:textId="77777777" w:rsidR="003E4AC6" w:rsidRPr="00FF48F7" w:rsidRDefault="003E4AC6" w:rsidP="001A0B77">
            <w:pPr>
              <w:spacing w:line="360" w:lineRule="auto"/>
              <w:jc w:val="both"/>
              <w:rPr>
                <w:sz w:val="24"/>
                <w:szCs w:val="24"/>
              </w:rPr>
            </w:pPr>
            <w:r w:rsidRPr="00FF48F7">
              <w:rPr>
                <w:sz w:val="24"/>
                <w:szCs w:val="24"/>
              </w:rPr>
              <w:t>IBA 3000 ppm+ NAA 2000 ppm</w:t>
            </w:r>
          </w:p>
        </w:tc>
        <w:tc>
          <w:tcPr>
            <w:tcW w:w="3705" w:type="dxa"/>
          </w:tcPr>
          <w:p w14:paraId="5718DC9A" w14:textId="77777777" w:rsidR="003E4AC6" w:rsidRPr="00FF48F7" w:rsidRDefault="003E4AC6" w:rsidP="001A0B77">
            <w:pPr>
              <w:spacing w:line="360" w:lineRule="auto"/>
              <w:jc w:val="both"/>
              <w:rPr>
                <w:sz w:val="24"/>
                <w:szCs w:val="24"/>
              </w:rPr>
            </w:pPr>
            <w:r w:rsidRPr="00FF48F7">
              <w:rPr>
                <w:sz w:val="24"/>
                <w:szCs w:val="24"/>
              </w:rPr>
              <w:t>69.56</w:t>
            </w:r>
          </w:p>
        </w:tc>
      </w:tr>
      <w:tr w:rsidR="003E4AC6" w:rsidRPr="00FF48F7" w14:paraId="68DD8A11" w14:textId="77777777" w:rsidTr="005D01C1">
        <w:trPr>
          <w:trHeight w:val="399"/>
        </w:trPr>
        <w:tc>
          <w:tcPr>
            <w:tcW w:w="1663" w:type="dxa"/>
          </w:tcPr>
          <w:p w14:paraId="2FA9CAE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632" w:type="dxa"/>
          </w:tcPr>
          <w:p w14:paraId="1FDA9022" w14:textId="77777777" w:rsidR="003E4AC6" w:rsidRPr="00FF48F7" w:rsidRDefault="003E4AC6" w:rsidP="001A0B77">
            <w:pPr>
              <w:spacing w:line="360" w:lineRule="auto"/>
              <w:jc w:val="both"/>
              <w:rPr>
                <w:sz w:val="24"/>
                <w:szCs w:val="24"/>
              </w:rPr>
            </w:pPr>
            <w:r w:rsidRPr="00FF48F7">
              <w:rPr>
                <w:sz w:val="24"/>
                <w:szCs w:val="24"/>
              </w:rPr>
              <w:t>IBA 1000 ppm+ NAA 3000 ppm</w:t>
            </w:r>
          </w:p>
        </w:tc>
        <w:tc>
          <w:tcPr>
            <w:tcW w:w="3705" w:type="dxa"/>
          </w:tcPr>
          <w:p w14:paraId="1ED83E5F" w14:textId="77777777" w:rsidR="003E4AC6" w:rsidRPr="00FF48F7" w:rsidRDefault="003E4AC6" w:rsidP="001A0B77">
            <w:pPr>
              <w:spacing w:line="360" w:lineRule="auto"/>
              <w:jc w:val="both"/>
              <w:rPr>
                <w:sz w:val="24"/>
                <w:szCs w:val="24"/>
              </w:rPr>
            </w:pPr>
            <w:r w:rsidRPr="00FF48F7">
              <w:rPr>
                <w:sz w:val="24"/>
                <w:szCs w:val="24"/>
              </w:rPr>
              <w:t>74.51</w:t>
            </w:r>
          </w:p>
        </w:tc>
      </w:tr>
      <w:tr w:rsidR="003E4AC6" w:rsidRPr="00FF48F7" w14:paraId="3E1BE424" w14:textId="77777777" w:rsidTr="005D01C1">
        <w:trPr>
          <w:trHeight w:val="399"/>
        </w:trPr>
        <w:tc>
          <w:tcPr>
            <w:tcW w:w="1663" w:type="dxa"/>
          </w:tcPr>
          <w:p w14:paraId="160699ED"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632" w:type="dxa"/>
          </w:tcPr>
          <w:p w14:paraId="164BD438" w14:textId="77777777" w:rsidR="003E4AC6" w:rsidRPr="00FF48F7" w:rsidRDefault="003E4AC6" w:rsidP="001A0B77">
            <w:pPr>
              <w:spacing w:line="360" w:lineRule="auto"/>
              <w:jc w:val="both"/>
              <w:rPr>
                <w:sz w:val="24"/>
                <w:szCs w:val="24"/>
              </w:rPr>
            </w:pPr>
            <w:r w:rsidRPr="00FF48F7">
              <w:rPr>
                <w:sz w:val="24"/>
                <w:szCs w:val="24"/>
              </w:rPr>
              <w:t>IBA 2000 ppm+ NAA 3000 ppm</w:t>
            </w:r>
          </w:p>
        </w:tc>
        <w:tc>
          <w:tcPr>
            <w:tcW w:w="3705" w:type="dxa"/>
          </w:tcPr>
          <w:p w14:paraId="761927E1" w14:textId="77777777" w:rsidR="003E4AC6" w:rsidRPr="00FF48F7" w:rsidRDefault="003E4AC6" w:rsidP="001A0B77">
            <w:pPr>
              <w:spacing w:line="360" w:lineRule="auto"/>
              <w:jc w:val="both"/>
              <w:rPr>
                <w:sz w:val="24"/>
                <w:szCs w:val="24"/>
              </w:rPr>
            </w:pPr>
            <w:r w:rsidRPr="00FF48F7">
              <w:rPr>
                <w:sz w:val="24"/>
                <w:szCs w:val="24"/>
              </w:rPr>
              <w:t>77.08</w:t>
            </w:r>
          </w:p>
        </w:tc>
      </w:tr>
      <w:tr w:rsidR="003E4AC6" w:rsidRPr="00FF48F7" w14:paraId="6961528E" w14:textId="77777777" w:rsidTr="005D01C1">
        <w:trPr>
          <w:trHeight w:val="399"/>
        </w:trPr>
        <w:tc>
          <w:tcPr>
            <w:tcW w:w="1663" w:type="dxa"/>
          </w:tcPr>
          <w:p w14:paraId="4F0C073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632" w:type="dxa"/>
          </w:tcPr>
          <w:p w14:paraId="1B7E2738" w14:textId="77777777" w:rsidR="003E4AC6" w:rsidRPr="00FF48F7" w:rsidRDefault="003E4AC6" w:rsidP="001A0B77">
            <w:pPr>
              <w:spacing w:line="360" w:lineRule="auto"/>
              <w:jc w:val="both"/>
              <w:rPr>
                <w:sz w:val="24"/>
                <w:szCs w:val="24"/>
              </w:rPr>
            </w:pPr>
            <w:r w:rsidRPr="00FF48F7">
              <w:rPr>
                <w:sz w:val="24"/>
                <w:szCs w:val="24"/>
              </w:rPr>
              <w:t>IBA 3000ppm + NAA 3000 ppm</w:t>
            </w:r>
          </w:p>
        </w:tc>
        <w:tc>
          <w:tcPr>
            <w:tcW w:w="3705" w:type="dxa"/>
          </w:tcPr>
          <w:p w14:paraId="51B35F71" w14:textId="77777777" w:rsidR="003E4AC6" w:rsidRPr="00FF48F7" w:rsidRDefault="003E4AC6" w:rsidP="001A0B77">
            <w:pPr>
              <w:spacing w:line="360" w:lineRule="auto"/>
              <w:jc w:val="both"/>
              <w:rPr>
                <w:sz w:val="24"/>
                <w:szCs w:val="24"/>
              </w:rPr>
            </w:pPr>
            <w:r w:rsidRPr="00FF48F7">
              <w:rPr>
                <w:sz w:val="24"/>
                <w:szCs w:val="24"/>
              </w:rPr>
              <w:t>81.36</w:t>
            </w:r>
          </w:p>
        </w:tc>
      </w:tr>
      <w:tr w:rsidR="003E4AC6" w:rsidRPr="00FF48F7" w14:paraId="6AB6DFAD" w14:textId="77777777" w:rsidTr="005D01C1">
        <w:trPr>
          <w:trHeight w:val="418"/>
        </w:trPr>
        <w:tc>
          <w:tcPr>
            <w:tcW w:w="1663" w:type="dxa"/>
          </w:tcPr>
          <w:p w14:paraId="55A90FFD"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632" w:type="dxa"/>
          </w:tcPr>
          <w:p w14:paraId="51D74728"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3705" w:type="dxa"/>
          </w:tcPr>
          <w:p w14:paraId="4AD1B919" w14:textId="77777777" w:rsidR="003E4AC6" w:rsidRPr="00FF48F7" w:rsidRDefault="003E4AC6" w:rsidP="001A0B77">
            <w:pPr>
              <w:spacing w:line="360" w:lineRule="auto"/>
              <w:jc w:val="both"/>
              <w:rPr>
                <w:sz w:val="24"/>
                <w:szCs w:val="24"/>
              </w:rPr>
            </w:pPr>
            <w:r w:rsidRPr="00FF48F7">
              <w:rPr>
                <w:sz w:val="24"/>
                <w:szCs w:val="24"/>
              </w:rPr>
              <w:t>49.09</w:t>
            </w:r>
          </w:p>
        </w:tc>
      </w:tr>
      <w:tr w:rsidR="003E4AC6" w:rsidRPr="00FF48F7" w14:paraId="42D3C2E6" w14:textId="77777777" w:rsidTr="005D01C1">
        <w:trPr>
          <w:trHeight w:val="418"/>
        </w:trPr>
        <w:tc>
          <w:tcPr>
            <w:tcW w:w="1663" w:type="dxa"/>
          </w:tcPr>
          <w:p w14:paraId="04AFE9C3" w14:textId="77777777" w:rsidR="003E4AC6" w:rsidRPr="00FF48F7" w:rsidRDefault="003E4AC6" w:rsidP="001A0B77">
            <w:pPr>
              <w:spacing w:line="360" w:lineRule="auto"/>
              <w:ind w:left="695"/>
              <w:jc w:val="both"/>
              <w:rPr>
                <w:b/>
                <w:sz w:val="24"/>
                <w:szCs w:val="24"/>
              </w:rPr>
            </w:pPr>
          </w:p>
        </w:tc>
        <w:tc>
          <w:tcPr>
            <w:tcW w:w="3632" w:type="dxa"/>
          </w:tcPr>
          <w:p w14:paraId="6BA77F41"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3705" w:type="dxa"/>
          </w:tcPr>
          <w:p w14:paraId="13C9E145" w14:textId="77777777" w:rsidR="003E4AC6" w:rsidRPr="00FF48F7" w:rsidRDefault="003E4AC6" w:rsidP="001A0B77">
            <w:pPr>
              <w:spacing w:line="360" w:lineRule="auto"/>
              <w:jc w:val="both"/>
              <w:rPr>
                <w:sz w:val="24"/>
                <w:szCs w:val="24"/>
              </w:rPr>
            </w:pPr>
            <w:r w:rsidRPr="00FF48F7">
              <w:rPr>
                <w:sz w:val="24"/>
                <w:szCs w:val="24"/>
              </w:rPr>
              <w:t>1.4105</w:t>
            </w:r>
          </w:p>
        </w:tc>
      </w:tr>
      <w:tr w:rsidR="003E4AC6" w:rsidRPr="00FF48F7" w14:paraId="086EFB4E" w14:textId="77777777" w:rsidTr="005D01C1">
        <w:trPr>
          <w:trHeight w:val="418"/>
        </w:trPr>
        <w:tc>
          <w:tcPr>
            <w:tcW w:w="1663" w:type="dxa"/>
          </w:tcPr>
          <w:p w14:paraId="50E8B92F" w14:textId="77777777" w:rsidR="003E4AC6" w:rsidRPr="00FF48F7" w:rsidRDefault="003E4AC6" w:rsidP="001A0B77">
            <w:pPr>
              <w:spacing w:line="360" w:lineRule="auto"/>
              <w:ind w:left="695"/>
              <w:jc w:val="both"/>
              <w:rPr>
                <w:b/>
                <w:sz w:val="24"/>
                <w:szCs w:val="24"/>
              </w:rPr>
            </w:pPr>
          </w:p>
        </w:tc>
        <w:tc>
          <w:tcPr>
            <w:tcW w:w="3632" w:type="dxa"/>
          </w:tcPr>
          <w:p w14:paraId="0B1532CB" w14:textId="77777777" w:rsidR="003E4AC6" w:rsidRPr="00FF48F7" w:rsidRDefault="003E4AC6" w:rsidP="001A0B77">
            <w:pPr>
              <w:spacing w:line="360" w:lineRule="auto"/>
              <w:jc w:val="both"/>
              <w:rPr>
                <w:b/>
                <w:sz w:val="24"/>
                <w:szCs w:val="24"/>
              </w:rPr>
            </w:pPr>
            <w:r w:rsidRPr="00FF48F7">
              <w:rPr>
                <w:b/>
                <w:sz w:val="24"/>
                <w:szCs w:val="24"/>
              </w:rPr>
              <w:t>C.D. @ 5 %</w:t>
            </w:r>
          </w:p>
        </w:tc>
        <w:tc>
          <w:tcPr>
            <w:tcW w:w="3705" w:type="dxa"/>
          </w:tcPr>
          <w:p w14:paraId="474A4CBE" w14:textId="77777777" w:rsidR="003E4AC6" w:rsidRPr="00FF48F7" w:rsidRDefault="003E4AC6" w:rsidP="001A0B77">
            <w:pPr>
              <w:spacing w:line="360" w:lineRule="auto"/>
              <w:jc w:val="both"/>
              <w:rPr>
                <w:sz w:val="24"/>
                <w:szCs w:val="24"/>
              </w:rPr>
            </w:pPr>
            <w:r w:rsidRPr="00FF48F7">
              <w:rPr>
                <w:sz w:val="24"/>
                <w:szCs w:val="24"/>
              </w:rPr>
              <w:t>2.8759</w:t>
            </w:r>
          </w:p>
        </w:tc>
      </w:tr>
    </w:tbl>
    <w:p w14:paraId="210DCB17" w14:textId="77777777" w:rsidR="003E4AC6"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0888DAF5" w14:textId="77777777" w:rsidR="001E6662" w:rsidRDefault="001E6662" w:rsidP="001A0B77">
      <w:pPr>
        <w:tabs>
          <w:tab w:val="left" w:pos="4353"/>
        </w:tabs>
        <w:spacing w:line="360" w:lineRule="auto"/>
        <w:ind w:left="90" w:right="282"/>
        <w:jc w:val="both"/>
        <w:rPr>
          <w:rFonts w:ascii="Times New Roman" w:eastAsia="Bookman Old Style" w:hAnsi="Times New Roman" w:cs="Times New Roman"/>
          <w:sz w:val="24"/>
          <w:szCs w:val="24"/>
        </w:rPr>
      </w:pPr>
    </w:p>
    <w:p w14:paraId="33F4AF34" w14:textId="77777777" w:rsidR="001E6662" w:rsidRPr="00FF48F7" w:rsidRDefault="001E6662" w:rsidP="001A0B77">
      <w:pPr>
        <w:tabs>
          <w:tab w:val="left" w:pos="4353"/>
        </w:tabs>
        <w:spacing w:line="360" w:lineRule="auto"/>
        <w:ind w:left="90" w:right="282"/>
        <w:jc w:val="both"/>
        <w:rPr>
          <w:rFonts w:ascii="Times New Roman" w:eastAsia="Bookman Old Style" w:hAnsi="Times New Roman" w:cs="Times New Roman"/>
          <w:sz w:val="24"/>
          <w:szCs w:val="24"/>
        </w:rPr>
      </w:pPr>
    </w:p>
    <w:p w14:paraId="4B4CF37B" w14:textId="571EBACB" w:rsidR="008C4AF7" w:rsidRDefault="00324F31" w:rsidP="001A0B77">
      <w:pPr>
        <w:tabs>
          <w:tab w:val="left" w:pos="4353"/>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31A30D12" w14:textId="77777777" w:rsidR="006C2567" w:rsidRPr="006C2567" w:rsidRDefault="006C2567" w:rsidP="001A0B77">
      <w:pPr>
        <w:tabs>
          <w:tab w:val="left" w:pos="4353"/>
        </w:tabs>
        <w:spacing w:line="360" w:lineRule="auto"/>
        <w:jc w:val="both"/>
        <w:rPr>
          <w:rFonts w:ascii="Times New Roman" w:hAnsi="Times New Roman" w:cs="Times New Roman"/>
          <w:bCs/>
          <w:sz w:val="24"/>
          <w:szCs w:val="24"/>
        </w:rPr>
      </w:pPr>
      <w:proofErr w:type="spellStart"/>
      <w:r w:rsidRPr="006C2567">
        <w:rPr>
          <w:rFonts w:ascii="Times New Roman" w:hAnsi="Times New Roman" w:cs="Times New Roman"/>
          <w:bCs/>
          <w:sz w:val="24"/>
          <w:szCs w:val="24"/>
        </w:rPr>
        <w:t>Anony</w:t>
      </w:r>
      <w:proofErr w:type="spellEnd"/>
      <w:r w:rsidRPr="006C2567">
        <w:rPr>
          <w:rFonts w:ascii="Times New Roman" w:hAnsi="Times New Roman" w:cs="Times New Roman"/>
          <w:bCs/>
          <w:sz w:val="24"/>
          <w:szCs w:val="24"/>
        </w:rPr>
        <w:t xml:space="preserve">. Indian Horticulture Database-2014, Ed. Mistry NC, Singh Brajendra, Gandhi P Chander. Published by ministry of agriculture, GOI 2014. </w:t>
      </w:r>
    </w:p>
    <w:p w14:paraId="5739369E" w14:textId="77777777" w:rsidR="006C2567" w:rsidRPr="006C2567" w:rsidRDefault="006C2567" w:rsidP="001A0B77">
      <w:pPr>
        <w:tabs>
          <w:tab w:val="left" w:pos="4353"/>
        </w:tabs>
        <w:spacing w:line="360" w:lineRule="auto"/>
        <w:jc w:val="both"/>
        <w:rPr>
          <w:rFonts w:ascii="Times New Roman" w:hAnsi="Times New Roman" w:cs="Times New Roman"/>
          <w:bCs/>
          <w:sz w:val="24"/>
          <w:szCs w:val="24"/>
        </w:rPr>
      </w:pPr>
      <w:r w:rsidRPr="006C2567">
        <w:rPr>
          <w:rFonts w:ascii="Times New Roman" w:hAnsi="Times New Roman" w:cs="Times New Roman"/>
          <w:bCs/>
          <w:sz w:val="24"/>
          <w:szCs w:val="24"/>
        </w:rPr>
        <w:t xml:space="preserve">Debnath S, Hore JK, Dua RS, Sen SK. Auxin synergists in the rooting of stem cuttings of lime (C. Aurantifolia). Prog. Hort 1986;18(1-2):60-64. </w:t>
      </w:r>
    </w:p>
    <w:p w14:paraId="48F1256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lastRenderedPageBreak/>
        <w:t>Debnath, S.; Hore, J.K.; Dua, R.S. and Sen, S.K. (1986). Auxin synergists in the rooting of stem cuttings of lime (</w:t>
      </w:r>
      <w:r w:rsidRPr="006B0C1B">
        <w:rPr>
          <w:rFonts w:ascii="Times New Roman" w:hAnsi="Times New Roman" w:cs="Times New Roman"/>
          <w:bCs/>
          <w:i/>
          <w:sz w:val="24"/>
          <w:szCs w:val="24"/>
        </w:rPr>
        <w:t>C. Aurantifolia</w:t>
      </w:r>
      <w:r w:rsidRPr="006B0C1B">
        <w:rPr>
          <w:rFonts w:ascii="Times New Roman" w:hAnsi="Times New Roman" w:cs="Times New Roman"/>
          <w:bCs/>
          <w:sz w:val="24"/>
          <w:szCs w:val="24"/>
        </w:rPr>
        <w:t xml:space="preserve">). </w:t>
      </w:r>
      <w:r w:rsidRPr="006B0C1B">
        <w:rPr>
          <w:rFonts w:ascii="Times New Roman" w:hAnsi="Times New Roman" w:cs="Times New Roman"/>
          <w:bCs/>
          <w:i/>
          <w:sz w:val="24"/>
          <w:szCs w:val="24"/>
        </w:rPr>
        <w:t>Prog. Hort</w:t>
      </w:r>
      <w:r w:rsidRPr="006B0C1B">
        <w:rPr>
          <w:rFonts w:ascii="Times New Roman" w:hAnsi="Times New Roman" w:cs="Times New Roman"/>
          <w:bCs/>
          <w:sz w:val="24"/>
          <w:szCs w:val="24"/>
        </w:rPr>
        <w:t>., 18(1/2): 60-64.</w:t>
      </w:r>
    </w:p>
    <w:p w14:paraId="66342692"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Dutta, P. (2000). Effect of growth regulators on air layering of sweet orange (C. sinensis L.). </w:t>
      </w:r>
      <w:r w:rsidRPr="006B0C1B">
        <w:rPr>
          <w:rFonts w:ascii="Times New Roman" w:hAnsi="Times New Roman" w:cs="Times New Roman"/>
          <w:bCs/>
          <w:i/>
          <w:sz w:val="24"/>
          <w:szCs w:val="24"/>
        </w:rPr>
        <w:t>Osbeck Environment and Ecology</w:t>
      </w:r>
      <w:r w:rsidRPr="006B0C1B">
        <w:rPr>
          <w:rFonts w:ascii="Times New Roman" w:hAnsi="Times New Roman" w:cs="Times New Roman"/>
          <w:bCs/>
          <w:sz w:val="24"/>
          <w:szCs w:val="24"/>
        </w:rPr>
        <w:t>, 18(4): 899-901.</w:t>
      </w:r>
    </w:p>
    <w:p w14:paraId="79B8A68C" w14:textId="77777777" w:rsidR="006C2567" w:rsidRPr="00BE209F" w:rsidRDefault="006C2567" w:rsidP="001A0B77">
      <w:pPr>
        <w:tabs>
          <w:tab w:val="left" w:pos="4353"/>
        </w:tabs>
        <w:spacing w:line="360" w:lineRule="auto"/>
        <w:jc w:val="both"/>
        <w:rPr>
          <w:rFonts w:ascii="Times New Roman" w:hAnsi="Times New Roman" w:cs="Times New Roman"/>
          <w:bCs/>
          <w:sz w:val="24"/>
          <w:szCs w:val="24"/>
        </w:rPr>
      </w:pPr>
      <w:r w:rsidRPr="00BE209F">
        <w:rPr>
          <w:rFonts w:ascii="Times New Roman" w:hAnsi="Times New Roman" w:cs="Times New Roman"/>
          <w:bCs/>
          <w:sz w:val="24"/>
          <w:szCs w:val="24"/>
        </w:rPr>
        <w:t xml:space="preserve">Esau K. Plant anatomy, Edition-II, </w:t>
      </w:r>
      <w:proofErr w:type="spellStart"/>
      <w:r w:rsidRPr="00BE209F">
        <w:rPr>
          <w:rFonts w:ascii="Times New Roman" w:hAnsi="Times New Roman" w:cs="Times New Roman"/>
          <w:bCs/>
          <w:sz w:val="24"/>
          <w:szCs w:val="24"/>
        </w:rPr>
        <w:t>Johwiley</w:t>
      </w:r>
      <w:proofErr w:type="spellEnd"/>
      <w:r w:rsidRPr="00BE209F">
        <w:rPr>
          <w:rFonts w:ascii="Times New Roman" w:hAnsi="Times New Roman" w:cs="Times New Roman"/>
          <w:bCs/>
          <w:sz w:val="24"/>
          <w:szCs w:val="24"/>
        </w:rPr>
        <w:t xml:space="preserve"> &amp;sons </w:t>
      </w:r>
      <w:proofErr w:type="spellStart"/>
      <w:r w:rsidRPr="00BE209F">
        <w:rPr>
          <w:rFonts w:ascii="Times New Roman" w:hAnsi="Times New Roman" w:cs="Times New Roman"/>
          <w:bCs/>
          <w:sz w:val="24"/>
          <w:szCs w:val="24"/>
        </w:rPr>
        <w:t>Inc.New</w:t>
      </w:r>
      <w:proofErr w:type="spellEnd"/>
      <w:r w:rsidRPr="00BE209F">
        <w:rPr>
          <w:rFonts w:ascii="Times New Roman" w:hAnsi="Times New Roman" w:cs="Times New Roman"/>
          <w:bCs/>
          <w:sz w:val="24"/>
          <w:szCs w:val="24"/>
        </w:rPr>
        <w:t xml:space="preserve"> York 1965. </w:t>
      </w:r>
    </w:p>
    <w:p w14:paraId="3BDA3E3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Hartmann, H.T. and Kester, D.E. (1997). Plant propagation principles and practices Sixth edition. Prentice</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hall</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 xml:space="preserve">of India </w:t>
      </w:r>
      <w:proofErr w:type="spellStart"/>
      <w:r w:rsidRPr="006B0C1B">
        <w:rPr>
          <w:rFonts w:ascii="Times New Roman" w:hAnsi="Times New Roman" w:cs="Times New Roman"/>
          <w:bCs/>
          <w:sz w:val="24"/>
          <w:szCs w:val="24"/>
        </w:rPr>
        <w:t>Pvt.</w:t>
      </w:r>
      <w:proofErr w:type="spellEnd"/>
      <w:r w:rsidRPr="006B0C1B">
        <w:rPr>
          <w:rFonts w:ascii="Times New Roman" w:hAnsi="Times New Roman" w:cs="Times New Roman"/>
          <w:bCs/>
          <w:sz w:val="24"/>
          <w:szCs w:val="24"/>
        </w:rPr>
        <w:t xml:space="preserve"> Ltd., New Delhi – 100001.</w:t>
      </w:r>
    </w:p>
    <w:p w14:paraId="3E90EF6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Hore, J.K. and Sen, S.K. (1992). Root generation in air layers of fig (</w:t>
      </w:r>
      <w:proofErr w:type="spellStart"/>
      <w:r w:rsidRPr="006B0C1B">
        <w:rPr>
          <w:rFonts w:ascii="Times New Roman" w:hAnsi="Times New Roman" w:cs="Times New Roman"/>
          <w:bCs/>
          <w:sz w:val="24"/>
          <w:szCs w:val="24"/>
        </w:rPr>
        <w:t>Ficus</w:t>
      </w:r>
      <w:proofErr w:type="spellEnd"/>
      <w:r w:rsidRPr="006B0C1B">
        <w:rPr>
          <w:rFonts w:ascii="Times New Roman" w:hAnsi="Times New Roman" w:cs="Times New Roman"/>
          <w:bCs/>
          <w:sz w:val="24"/>
          <w:szCs w:val="24"/>
        </w:rPr>
        <w:t xml:space="preserve"> </w:t>
      </w:r>
      <w:proofErr w:type="spellStart"/>
      <w:r w:rsidRPr="006B0C1B">
        <w:rPr>
          <w:rFonts w:ascii="Times New Roman" w:hAnsi="Times New Roman" w:cs="Times New Roman"/>
          <w:bCs/>
          <w:sz w:val="24"/>
          <w:szCs w:val="24"/>
        </w:rPr>
        <w:t>carica</w:t>
      </w:r>
      <w:proofErr w:type="spellEnd"/>
      <w:r w:rsidRPr="006B0C1B">
        <w:rPr>
          <w:rFonts w:ascii="Times New Roman" w:hAnsi="Times New Roman" w:cs="Times New Roman"/>
          <w:bCs/>
          <w:sz w:val="24"/>
          <w:szCs w:val="24"/>
        </w:rPr>
        <w:t xml:space="preserve"> L.). </w:t>
      </w:r>
      <w:r w:rsidRPr="006B0C1B">
        <w:rPr>
          <w:rFonts w:ascii="Times New Roman" w:hAnsi="Times New Roman" w:cs="Times New Roman"/>
          <w:bCs/>
          <w:i/>
          <w:sz w:val="24"/>
          <w:szCs w:val="24"/>
        </w:rPr>
        <w:t>Environment and Ecology</w:t>
      </w:r>
      <w:r w:rsidRPr="006B0C1B">
        <w:rPr>
          <w:rFonts w:ascii="Times New Roman" w:hAnsi="Times New Roman" w:cs="Times New Roman"/>
          <w:bCs/>
          <w:sz w:val="24"/>
          <w:szCs w:val="24"/>
        </w:rPr>
        <w:t>, 10(3): 726-729.</w:t>
      </w:r>
    </w:p>
    <w:p w14:paraId="593C8008" w14:textId="77777777" w:rsidR="006C2567" w:rsidRPr="00BE209F" w:rsidRDefault="006C2567" w:rsidP="001A0B77">
      <w:pPr>
        <w:spacing w:line="360" w:lineRule="auto"/>
        <w:jc w:val="both"/>
        <w:rPr>
          <w:rFonts w:ascii="Times New Roman" w:hAnsi="Times New Roman" w:cs="Times New Roman"/>
          <w:bCs/>
          <w:i/>
          <w:sz w:val="24"/>
          <w:szCs w:val="24"/>
        </w:rPr>
      </w:pPr>
      <w:r w:rsidRPr="00BE209F">
        <w:rPr>
          <w:rFonts w:ascii="Times New Roman" w:hAnsi="Times New Roman" w:cs="Times New Roman"/>
          <w:bCs/>
          <w:sz w:val="24"/>
          <w:szCs w:val="24"/>
        </w:rPr>
        <w:t>Kaur, S.; Kaur, A. and Kaur, G. (2016). Effect of IBA, PHB and time of planting on rooting of pomegranate (</w:t>
      </w:r>
      <w:r w:rsidRPr="00BE209F">
        <w:rPr>
          <w:rFonts w:ascii="Times New Roman" w:hAnsi="Times New Roman" w:cs="Times New Roman"/>
          <w:bCs/>
          <w:i/>
          <w:sz w:val="24"/>
          <w:szCs w:val="24"/>
        </w:rPr>
        <w:t>Punica granatum</w:t>
      </w:r>
      <w:r w:rsidRPr="00BE209F">
        <w:rPr>
          <w:rFonts w:ascii="Times New Roman" w:hAnsi="Times New Roman" w:cs="Times New Roman"/>
          <w:bCs/>
          <w:sz w:val="24"/>
          <w:szCs w:val="24"/>
        </w:rPr>
        <w:t xml:space="preserve"> l.) cuttings cv. Ganesh. </w:t>
      </w:r>
      <w:r w:rsidRPr="00BE209F">
        <w:rPr>
          <w:rFonts w:ascii="Times New Roman" w:hAnsi="Times New Roman" w:cs="Times New Roman"/>
          <w:bCs/>
          <w:i/>
          <w:sz w:val="24"/>
          <w:szCs w:val="24"/>
        </w:rPr>
        <w:t>Asian Journal of Science and Technology,</w:t>
      </w:r>
      <w:r w:rsidRPr="00BE209F">
        <w:rPr>
          <w:rFonts w:ascii="Times New Roman" w:hAnsi="Times New Roman" w:cs="Times New Roman"/>
          <w:bCs/>
          <w:sz w:val="24"/>
          <w:szCs w:val="24"/>
        </w:rPr>
        <w:t xml:space="preserve"> 7</w:t>
      </w:r>
      <w:r w:rsidRPr="00BE209F">
        <w:rPr>
          <w:rFonts w:ascii="Times New Roman" w:hAnsi="Times New Roman" w:cs="Times New Roman"/>
          <w:bCs/>
          <w:i/>
          <w:sz w:val="24"/>
          <w:szCs w:val="24"/>
        </w:rPr>
        <w:t>(11): 3757-3761.</w:t>
      </w:r>
    </w:p>
    <w:p w14:paraId="01088F4C" w14:textId="103DCACB"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Panda, J.M, and Das, R.C. (1990). Regeneration of pomegranate stem cuttings treated with IAA and IBA under intermittent mist. </w:t>
      </w:r>
      <w:r w:rsidRPr="006B0C1B">
        <w:rPr>
          <w:rFonts w:ascii="Times New Roman" w:hAnsi="Times New Roman" w:cs="Times New Roman"/>
          <w:bCs/>
          <w:i/>
          <w:sz w:val="24"/>
          <w:szCs w:val="24"/>
        </w:rPr>
        <w:t xml:space="preserve">Orissa </w:t>
      </w:r>
      <w:proofErr w:type="spellStart"/>
      <w:r w:rsidRPr="006B0C1B">
        <w:rPr>
          <w:rFonts w:ascii="Times New Roman" w:hAnsi="Times New Roman" w:cs="Times New Roman"/>
          <w:bCs/>
          <w:i/>
          <w:sz w:val="24"/>
          <w:szCs w:val="24"/>
        </w:rPr>
        <w:t>J.Hort</w:t>
      </w:r>
      <w:proofErr w:type="spellEnd"/>
      <w:r w:rsidRPr="006B0C1B">
        <w:rPr>
          <w:rFonts w:ascii="Times New Roman" w:hAnsi="Times New Roman" w:cs="Times New Roman"/>
          <w:bCs/>
          <w:sz w:val="24"/>
          <w:szCs w:val="24"/>
        </w:rPr>
        <w:t>.,</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18</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(1-2): 32-37.</w:t>
      </w:r>
    </w:p>
    <w:p w14:paraId="406E08A9"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Singh, A.K.; Kumar, S. and Shukla, H.S. (2006). Effect of IBA (</w:t>
      </w:r>
      <w:proofErr w:type="spellStart"/>
      <w:r w:rsidRPr="006B0C1B">
        <w:rPr>
          <w:rFonts w:ascii="Times New Roman" w:hAnsi="Times New Roman" w:cs="Times New Roman"/>
          <w:bCs/>
          <w:sz w:val="24"/>
          <w:szCs w:val="24"/>
        </w:rPr>
        <w:t>Indolebutyric</w:t>
      </w:r>
      <w:proofErr w:type="spellEnd"/>
      <w:r w:rsidRPr="006B0C1B">
        <w:rPr>
          <w:rFonts w:ascii="Times New Roman" w:hAnsi="Times New Roman" w:cs="Times New Roman"/>
          <w:bCs/>
          <w:sz w:val="24"/>
          <w:szCs w:val="24"/>
        </w:rPr>
        <w:t xml:space="preserve"> acid) and PHB (p-hydroxybenzoic acid) on the regeneration of sweet lime (</w:t>
      </w:r>
      <w:r w:rsidRPr="006B0C1B">
        <w:rPr>
          <w:rFonts w:ascii="Times New Roman" w:hAnsi="Times New Roman" w:cs="Times New Roman"/>
          <w:bCs/>
          <w:i/>
          <w:sz w:val="24"/>
          <w:szCs w:val="24"/>
        </w:rPr>
        <w:t xml:space="preserve">Citrus </w:t>
      </w:r>
      <w:proofErr w:type="spellStart"/>
      <w:r w:rsidRPr="006B0C1B">
        <w:rPr>
          <w:rFonts w:ascii="Times New Roman" w:hAnsi="Times New Roman" w:cs="Times New Roman"/>
          <w:bCs/>
          <w:i/>
          <w:sz w:val="24"/>
          <w:szCs w:val="24"/>
        </w:rPr>
        <w:t>limettioides</w:t>
      </w:r>
      <w:proofErr w:type="spellEnd"/>
      <w:r w:rsidRPr="006B0C1B">
        <w:rPr>
          <w:rFonts w:ascii="Times New Roman" w:hAnsi="Times New Roman" w:cs="Times New Roman"/>
          <w:bCs/>
          <w:sz w:val="24"/>
          <w:szCs w:val="24"/>
        </w:rPr>
        <w:t xml:space="preserve"> Tanaka) through stem cutting. </w:t>
      </w:r>
      <w:r w:rsidRPr="006B0C1B">
        <w:rPr>
          <w:rFonts w:ascii="Times New Roman" w:hAnsi="Times New Roman" w:cs="Times New Roman"/>
          <w:bCs/>
          <w:i/>
          <w:sz w:val="24"/>
          <w:szCs w:val="24"/>
        </w:rPr>
        <w:t>Farm Sci. J.,</w:t>
      </w:r>
      <w:r w:rsidRPr="006B0C1B">
        <w:rPr>
          <w:rFonts w:ascii="Times New Roman" w:hAnsi="Times New Roman" w:cs="Times New Roman"/>
          <w:bCs/>
          <w:sz w:val="24"/>
          <w:szCs w:val="24"/>
        </w:rPr>
        <w:t xml:space="preserve"> 15(1): 88-90.</w:t>
      </w:r>
    </w:p>
    <w:p w14:paraId="584F221F"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Singh, K.K.; Choudhary, T. and Kumar, A. (2014). Effect of Various Concentrations of IBA and NAA on the Rooting of Stem cuttings of Mulberry (</w:t>
      </w:r>
      <w:r w:rsidRPr="006B0C1B">
        <w:rPr>
          <w:rFonts w:ascii="Times New Roman" w:hAnsi="Times New Roman" w:cs="Times New Roman"/>
          <w:bCs/>
          <w:i/>
          <w:sz w:val="24"/>
          <w:szCs w:val="24"/>
        </w:rPr>
        <w:t>Morus Alba</w:t>
      </w:r>
      <w:r w:rsidRPr="006B0C1B">
        <w:rPr>
          <w:rFonts w:ascii="Times New Roman" w:hAnsi="Times New Roman" w:cs="Times New Roman"/>
          <w:bCs/>
          <w:sz w:val="24"/>
          <w:szCs w:val="24"/>
        </w:rPr>
        <w:t xml:space="preserve"> L.) under Mist House Condition in Garhwal Hill Region. </w:t>
      </w:r>
      <w:r w:rsidRPr="006B0C1B">
        <w:rPr>
          <w:rFonts w:ascii="Times New Roman" w:hAnsi="Times New Roman" w:cs="Times New Roman"/>
          <w:bCs/>
          <w:i/>
          <w:sz w:val="24"/>
          <w:szCs w:val="24"/>
        </w:rPr>
        <w:t>Indian Journal of Hill Farming</w:t>
      </w:r>
      <w:r w:rsidRPr="006B0C1B">
        <w:rPr>
          <w:rFonts w:ascii="Times New Roman" w:hAnsi="Times New Roman" w:cs="Times New Roman"/>
          <w:bCs/>
          <w:sz w:val="24"/>
          <w:szCs w:val="24"/>
        </w:rPr>
        <w:t>, 27(1): 74-77.</w:t>
      </w:r>
    </w:p>
    <w:p w14:paraId="6EDCE5B0" w14:textId="370567DF"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Upadhyay, S.K. and Badyal, J. (2007).  Effect of growth regulators on rooting of pomegranate (</w:t>
      </w:r>
      <w:r w:rsidRPr="006B0C1B">
        <w:rPr>
          <w:rFonts w:ascii="Times New Roman" w:hAnsi="Times New Roman" w:cs="Times New Roman"/>
          <w:bCs/>
          <w:i/>
          <w:sz w:val="24"/>
          <w:szCs w:val="24"/>
        </w:rPr>
        <w:t>Punica granatum</w:t>
      </w:r>
      <w:r w:rsidRPr="006B0C1B">
        <w:rPr>
          <w:rFonts w:ascii="Times New Roman" w:hAnsi="Times New Roman" w:cs="Times New Roman"/>
          <w:bCs/>
          <w:sz w:val="24"/>
          <w:szCs w:val="24"/>
        </w:rPr>
        <w:t xml:space="preserve"> L.) cutting. </w:t>
      </w:r>
      <w:r w:rsidRPr="006B0C1B">
        <w:rPr>
          <w:rFonts w:ascii="Times New Roman" w:hAnsi="Times New Roman" w:cs="Times New Roman"/>
          <w:bCs/>
          <w:i/>
          <w:sz w:val="24"/>
          <w:szCs w:val="24"/>
        </w:rPr>
        <w:t xml:space="preserve">Haryana </w:t>
      </w:r>
      <w:proofErr w:type="spellStart"/>
      <w:r w:rsidRPr="006B0C1B">
        <w:rPr>
          <w:rFonts w:ascii="Times New Roman" w:hAnsi="Times New Roman" w:cs="Times New Roman"/>
          <w:bCs/>
          <w:i/>
          <w:sz w:val="24"/>
          <w:szCs w:val="24"/>
        </w:rPr>
        <w:t>J.Hort</w:t>
      </w:r>
      <w:proofErr w:type="spellEnd"/>
      <w:r w:rsidRPr="006B0C1B">
        <w:rPr>
          <w:rFonts w:ascii="Times New Roman" w:hAnsi="Times New Roman" w:cs="Times New Roman"/>
          <w:bCs/>
          <w:i/>
          <w:sz w:val="24"/>
          <w:szCs w:val="24"/>
        </w:rPr>
        <w:t xml:space="preserve">. Sci., </w:t>
      </w:r>
      <w:r w:rsidRPr="006B0C1B">
        <w:rPr>
          <w:rFonts w:ascii="Times New Roman" w:hAnsi="Times New Roman" w:cs="Times New Roman"/>
          <w:bCs/>
          <w:sz w:val="24"/>
          <w:szCs w:val="24"/>
        </w:rPr>
        <w:t>36(1&amp; 2): 58-59.</w:t>
      </w:r>
    </w:p>
    <w:p w14:paraId="06BA9885" w14:textId="77777777" w:rsidR="006C2567" w:rsidRDefault="006C2567" w:rsidP="001A0B77">
      <w:pPr>
        <w:tabs>
          <w:tab w:val="left" w:pos="4353"/>
        </w:tabs>
        <w:spacing w:line="360" w:lineRule="auto"/>
        <w:jc w:val="both"/>
        <w:rPr>
          <w:rFonts w:ascii="Times New Roman" w:hAnsi="Times New Roman" w:cs="Times New Roman"/>
          <w:bCs/>
          <w:sz w:val="24"/>
          <w:szCs w:val="24"/>
        </w:rPr>
      </w:pPr>
    </w:p>
    <w:sectPr w:rsidR="006C256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D839F" w14:textId="77777777" w:rsidR="008F31E3" w:rsidRDefault="008F31E3" w:rsidP="00060C38">
      <w:pPr>
        <w:spacing w:after="0" w:line="240" w:lineRule="auto"/>
      </w:pPr>
      <w:r>
        <w:separator/>
      </w:r>
    </w:p>
  </w:endnote>
  <w:endnote w:type="continuationSeparator" w:id="0">
    <w:p w14:paraId="153211B1" w14:textId="77777777" w:rsidR="008F31E3" w:rsidRDefault="008F31E3" w:rsidP="0006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F39A9" w14:textId="77777777" w:rsidR="00060C38" w:rsidRDefault="0006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4916" w14:textId="77777777" w:rsidR="00060C38" w:rsidRDefault="0006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8F9B" w14:textId="77777777" w:rsidR="00060C38" w:rsidRDefault="0006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9685" w14:textId="77777777" w:rsidR="008F31E3" w:rsidRDefault="008F31E3" w:rsidP="00060C38">
      <w:pPr>
        <w:spacing w:after="0" w:line="240" w:lineRule="auto"/>
      </w:pPr>
      <w:r>
        <w:separator/>
      </w:r>
    </w:p>
  </w:footnote>
  <w:footnote w:type="continuationSeparator" w:id="0">
    <w:p w14:paraId="289E0B57" w14:textId="77777777" w:rsidR="008F31E3" w:rsidRDefault="008F31E3" w:rsidP="0006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1CAB" w14:textId="54F22D65" w:rsidR="00060C38" w:rsidRDefault="00060C38">
    <w:pPr>
      <w:pStyle w:val="Header"/>
    </w:pPr>
    <w:r>
      <w:rPr>
        <w:noProof/>
      </w:rPr>
      <w:pict w14:anchorId="36CC4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6A20" w14:textId="2326E0F2" w:rsidR="00060C38" w:rsidRDefault="00060C38">
    <w:pPr>
      <w:pStyle w:val="Header"/>
    </w:pPr>
    <w:r>
      <w:rPr>
        <w:noProof/>
      </w:rPr>
      <w:pict w14:anchorId="2D795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AFBC" w14:textId="27097DCB" w:rsidR="00060C38" w:rsidRDefault="00060C38">
    <w:pPr>
      <w:pStyle w:val="Header"/>
    </w:pPr>
    <w:r>
      <w:rPr>
        <w:noProof/>
      </w:rPr>
      <w:pict w14:anchorId="5FE9C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E4ED7"/>
    <w:multiLevelType w:val="hybridMultilevel"/>
    <w:tmpl w:val="D65043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566A0C"/>
    <w:multiLevelType w:val="hybridMultilevel"/>
    <w:tmpl w:val="40182FE4"/>
    <w:lvl w:ilvl="0" w:tplc="54F47A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F7"/>
    <w:rsid w:val="00034084"/>
    <w:rsid w:val="00060C38"/>
    <w:rsid w:val="000B794B"/>
    <w:rsid w:val="000C5068"/>
    <w:rsid w:val="00124E08"/>
    <w:rsid w:val="00133C5E"/>
    <w:rsid w:val="001A0B77"/>
    <w:rsid w:val="001E6662"/>
    <w:rsid w:val="0027501C"/>
    <w:rsid w:val="002C0707"/>
    <w:rsid w:val="00322EDB"/>
    <w:rsid w:val="00324F31"/>
    <w:rsid w:val="00335753"/>
    <w:rsid w:val="003D023E"/>
    <w:rsid w:val="003E4AC6"/>
    <w:rsid w:val="00411F53"/>
    <w:rsid w:val="0042111A"/>
    <w:rsid w:val="00442F69"/>
    <w:rsid w:val="00470718"/>
    <w:rsid w:val="005B59BA"/>
    <w:rsid w:val="006230F5"/>
    <w:rsid w:val="006C2567"/>
    <w:rsid w:val="006D549C"/>
    <w:rsid w:val="006E546A"/>
    <w:rsid w:val="0076429A"/>
    <w:rsid w:val="008924BE"/>
    <w:rsid w:val="008C035C"/>
    <w:rsid w:val="008C4AF7"/>
    <w:rsid w:val="008F31E3"/>
    <w:rsid w:val="008F4026"/>
    <w:rsid w:val="009A55EB"/>
    <w:rsid w:val="009D35A3"/>
    <w:rsid w:val="00B04D4B"/>
    <w:rsid w:val="00B862DA"/>
    <w:rsid w:val="00BE133D"/>
    <w:rsid w:val="00BE209F"/>
    <w:rsid w:val="00E805E8"/>
    <w:rsid w:val="00F177D8"/>
    <w:rsid w:val="00FC5748"/>
    <w:rsid w:val="00FD40A4"/>
    <w:rsid w:val="00FF48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E0C56"/>
  <w15:chartTrackingRefBased/>
  <w15:docId w15:val="{C79D7E9E-AF40-44B3-B627-89DA2C4F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AF7"/>
    <w:rPr>
      <w:rFonts w:eastAsiaTheme="majorEastAsia" w:cstheme="majorBidi"/>
      <w:color w:val="272727" w:themeColor="text1" w:themeTint="D8"/>
    </w:rPr>
  </w:style>
  <w:style w:type="paragraph" w:styleId="Title">
    <w:name w:val="Title"/>
    <w:basedOn w:val="Normal"/>
    <w:next w:val="Normal"/>
    <w:link w:val="TitleChar"/>
    <w:uiPriority w:val="10"/>
    <w:qFormat/>
    <w:rsid w:val="008C4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AF7"/>
    <w:pPr>
      <w:spacing w:before="160"/>
      <w:jc w:val="center"/>
    </w:pPr>
    <w:rPr>
      <w:i/>
      <w:iCs/>
      <w:color w:val="404040" w:themeColor="text1" w:themeTint="BF"/>
    </w:rPr>
  </w:style>
  <w:style w:type="character" w:customStyle="1" w:styleId="QuoteChar">
    <w:name w:val="Quote Char"/>
    <w:basedOn w:val="DefaultParagraphFont"/>
    <w:link w:val="Quote"/>
    <w:uiPriority w:val="29"/>
    <w:rsid w:val="008C4AF7"/>
    <w:rPr>
      <w:i/>
      <w:iCs/>
      <w:color w:val="404040" w:themeColor="text1" w:themeTint="BF"/>
    </w:rPr>
  </w:style>
  <w:style w:type="paragraph" w:styleId="ListParagraph">
    <w:name w:val="List Paragraph"/>
    <w:basedOn w:val="Normal"/>
    <w:uiPriority w:val="34"/>
    <w:qFormat/>
    <w:rsid w:val="008C4AF7"/>
    <w:pPr>
      <w:ind w:left="720"/>
      <w:contextualSpacing/>
    </w:pPr>
  </w:style>
  <w:style w:type="character" w:styleId="IntenseEmphasis">
    <w:name w:val="Intense Emphasis"/>
    <w:basedOn w:val="DefaultParagraphFont"/>
    <w:uiPriority w:val="21"/>
    <w:qFormat/>
    <w:rsid w:val="008C4AF7"/>
    <w:rPr>
      <w:i/>
      <w:iCs/>
      <w:color w:val="2F5496" w:themeColor="accent1" w:themeShade="BF"/>
    </w:rPr>
  </w:style>
  <w:style w:type="paragraph" w:styleId="IntenseQuote">
    <w:name w:val="Intense Quote"/>
    <w:basedOn w:val="Normal"/>
    <w:next w:val="Normal"/>
    <w:link w:val="IntenseQuoteChar"/>
    <w:uiPriority w:val="30"/>
    <w:qFormat/>
    <w:rsid w:val="008C4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AF7"/>
    <w:rPr>
      <w:i/>
      <w:iCs/>
      <w:color w:val="2F5496" w:themeColor="accent1" w:themeShade="BF"/>
    </w:rPr>
  </w:style>
  <w:style w:type="character" w:styleId="IntenseReference">
    <w:name w:val="Intense Reference"/>
    <w:basedOn w:val="DefaultParagraphFont"/>
    <w:uiPriority w:val="32"/>
    <w:qFormat/>
    <w:rsid w:val="008C4AF7"/>
    <w:rPr>
      <w:b/>
      <w:bCs/>
      <w:smallCaps/>
      <w:color w:val="2F5496" w:themeColor="accent1" w:themeShade="BF"/>
      <w:spacing w:val="5"/>
    </w:rPr>
  </w:style>
  <w:style w:type="table" w:styleId="TableGrid">
    <w:name w:val="Table Grid"/>
    <w:basedOn w:val="TableNormal"/>
    <w:uiPriority w:val="59"/>
    <w:rsid w:val="008C4A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9BA"/>
    <w:rPr>
      <w:color w:val="0563C1" w:themeColor="hyperlink"/>
      <w:u w:val="single"/>
    </w:rPr>
  </w:style>
  <w:style w:type="character" w:styleId="UnresolvedMention">
    <w:name w:val="Unresolved Mention"/>
    <w:basedOn w:val="DefaultParagraphFont"/>
    <w:uiPriority w:val="99"/>
    <w:semiHidden/>
    <w:unhideWhenUsed/>
    <w:rsid w:val="005B59BA"/>
    <w:rPr>
      <w:color w:val="605E5C"/>
      <w:shd w:val="clear" w:color="auto" w:fill="E1DFDD"/>
    </w:rPr>
  </w:style>
  <w:style w:type="paragraph" w:styleId="Header">
    <w:name w:val="header"/>
    <w:basedOn w:val="Normal"/>
    <w:link w:val="HeaderChar"/>
    <w:uiPriority w:val="99"/>
    <w:unhideWhenUsed/>
    <w:rsid w:val="0006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38"/>
  </w:style>
  <w:style w:type="paragraph" w:styleId="Footer">
    <w:name w:val="footer"/>
    <w:basedOn w:val="Normal"/>
    <w:link w:val="FooterChar"/>
    <w:uiPriority w:val="99"/>
    <w:unhideWhenUsed/>
    <w:rsid w:val="0006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39642">
      <w:bodyDiv w:val="1"/>
      <w:marLeft w:val="0"/>
      <w:marRight w:val="0"/>
      <w:marTop w:val="0"/>
      <w:marBottom w:val="0"/>
      <w:divBdr>
        <w:top w:val="none" w:sz="0" w:space="0" w:color="auto"/>
        <w:left w:val="none" w:sz="0" w:space="0" w:color="auto"/>
        <w:bottom w:val="none" w:sz="0" w:space="0" w:color="auto"/>
        <w:right w:val="none" w:sz="0" w:space="0" w:color="auto"/>
      </w:divBdr>
    </w:div>
    <w:div w:id="162670876">
      <w:bodyDiv w:val="1"/>
      <w:marLeft w:val="0"/>
      <w:marRight w:val="0"/>
      <w:marTop w:val="0"/>
      <w:marBottom w:val="0"/>
      <w:divBdr>
        <w:top w:val="none" w:sz="0" w:space="0" w:color="auto"/>
        <w:left w:val="none" w:sz="0" w:space="0" w:color="auto"/>
        <w:bottom w:val="none" w:sz="0" w:space="0" w:color="auto"/>
        <w:right w:val="none" w:sz="0" w:space="0" w:color="auto"/>
      </w:divBdr>
    </w:div>
    <w:div w:id="403375811">
      <w:bodyDiv w:val="1"/>
      <w:marLeft w:val="0"/>
      <w:marRight w:val="0"/>
      <w:marTop w:val="0"/>
      <w:marBottom w:val="0"/>
      <w:divBdr>
        <w:top w:val="none" w:sz="0" w:space="0" w:color="auto"/>
        <w:left w:val="none" w:sz="0" w:space="0" w:color="auto"/>
        <w:bottom w:val="none" w:sz="0" w:space="0" w:color="auto"/>
        <w:right w:val="none" w:sz="0" w:space="0" w:color="auto"/>
      </w:divBdr>
    </w:div>
    <w:div w:id="738400771">
      <w:bodyDiv w:val="1"/>
      <w:marLeft w:val="0"/>
      <w:marRight w:val="0"/>
      <w:marTop w:val="0"/>
      <w:marBottom w:val="0"/>
      <w:divBdr>
        <w:top w:val="none" w:sz="0" w:space="0" w:color="auto"/>
        <w:left w:val="none" w:sz="0" w:space="0" w:color="auto"/>
        <w:bottom w:val="none" w:sz="0" w:space="0" w:color="auto"/>
        <w:right w:val="none" w:sz="0" w:space="0" w:color="auto"/>
      </w:divBdr>
    </w:div>
    <w:div w:id="952246908">
      <w:bodyDiv w:val="1"/>
      <w:marLeft w:val="0"/>
      <w:marRight w:val="0"/>
      <w:marTop w:val="0"/>
      <w:marBottom w:val="0"/>
      <w:divBdr>
        <w:top w:val="none" w:sz="0" w:space="0" w:color="auto"/>
        <w:left w:val="none" w:sz="0" w:space="0" w:color="auto"/>
        <w:bottom w:val="none" w:sz="0" w:space="0" w:color="auto"/>
        <w:right w:val="none" w:sz="0" w:space="0" w:color="auto"/>
      </w:divBdr>
    </w:div>
    <w:div w:id="1046415279">
      <w:bodyDiv w:val="1"/>
      <w:marLeft w:val="0"/>
      <w:marRight w:val="0"/>
      <w:marTop w:val="0"/>
      <w:marBottom w:val="0"/>
      <w:divBdr>
        <w:top w:val="none" w:sz="0" w:space="0" w:color="auto"/>
        <w:left w:val="none" w:sz="0" w:space="0" w:color="auto"/>
        <w:bottom w:val="none" w:sz="0" w:space="0" w:color="auto"/>
        <w:right w:val="none" w:sz="0" w:space="0" w:color="auto"/>
      </w:divBdr>
    </w:div>
    <w:div w:id="1237785765">
      <w:bodyDiv w:val="1"/>
      <w:marLeft w:val="0"/>
      <w:marRight w:val="0"/>
      <w:marTop w:val="0"/>
      <w:marBottom w:val="0"/>
      <w:divBdr>
        <w:top w:val="none" w:sz="0" w:space="0" w:color="auto"/>
        <w:left w:val="none" w:sz="0" w:space="0" w:color="auto"/>
        <w:bottom w:val="none" w:sz="0" w:space="0" w:color="auto"/>
        <w:right w:val="none" w:sz="0" w:space="0" w:color="auto"/>
      </w:divBdr>
    </w:div>
    <w:div w:id="20837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anand</dc:creator>
  <cp:keywords/>
  <dc:description/>
  <cp:lastModifiedBy>SDI 1084</cp:lastModifiedBy>
  <cp:revision>18</cp:revision>
  <dcterms:created xsi:type="dcterms:W3CDTF">2025-05-05T17:21:00Z</dcterms:created>
  <dcterms:modified xsi:type="dcterms:W3CDTF">2025-05-10T10:01:00Z</dcterms:modified>
</cp:coreProperties>
</file>