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8716B" w14:textId="5772A256" w:rsidR="0081166A" w:rsidRPr="00D43C08" w:rsidRDefault="00D43C08" w:rsidP="00D51E37">
      <w:pPr>
        <w:jc w:val="both"/>
        <w:rPr>
          <w:rFonts w:ascii="Times New Roman" w:hAnsi="Times New Roman" w:cs="Times New Roman"/>
          <w:sz w:val="24"/>
          <w:szCs w:val="24"/>
        </w:rPr>
      </w:pPr>
      <w:bookmarkStart w:id="0" w:name="_GoBack"/>
      <w:bookmarkEnd w:id="0"/>
      <w:r w:rsidRPr="00D43C08">
        <w:rPr>
          <w:rFonts w:ascii="Times New Roman" w:hAnsi="Times New Roman" w:cs="Times New Roman"/>
          <w:sz w:val="24"/>
          <w:szCs w:val="24"/>
        </w:rPr>
        <w:t xml:space="preserve">Assessing </w:t>
      </w:r>
      <w:r>
        <w:rPr>
          <w:rFonts w:ascii="Times New Roman" w:hAnsi="Times New Roman" w:cs="Times New Roman"/>
          <w:sz w:val="24"/>
          <w:szCs w:val="24"/>
        </w:rPr>
        <w:t>t</w:t>
      </w:r>
      <w:r w:rsidRPr="00D43C08">
        <w:rPr>
          <w:rFonts w:ascii="Times New Roman" w:hAnsi="Times New Roman" w:cs="Times New Roman"/>
          <w:sz w:val="24"/>
          <w:szCs w:val="24"/>
        </w:rPr>
        <w:t xml:space="preserve">he Awareness </w:t>
      </w:r>
      <w:r>
        <w:rPr>
          <w:rFonts w:ascii="Times New Roman" w:hAnsi="Times New Roman" w:cs="Times New Roman"/>
          <w:sz w:val="24"/>
          <w:szCs w:val="24"/>
        </w:rPr>
        <w:t>a</w:t>
      </w:r>
      <w:r w:rsidRPr="00D43C08">
        <w:rPr>
          <w:rFonts w:ascii="Times New Roman" w:hAnsi="Times New Roman" w:cs="Times New Roman"/>
          <w:sz w:val="24"/>
          <w:szCs w:val="24"/>
        </w:rPr>
        <w:t xml:space="preserve">nd Uptake </w:t>
      </w:r>
      <w:r>
        <w:rPr>
          <w:rFonts w:ascii="Times New Roman" w:hAnsi="Times New Roman" w:cs="Times New Roman"/>
          <w:sz w:val="24"/>
          <w:szCs w:val="24"/>
        </w:rPr>
        <w:t>o</w:t>
      </w:r>
      <w:r w:rsidRPr="00D43C08">
        <w:rPr>
          <w:rFonts w:ascii="Times New Roman" w:hAnsi="Times New Roman" w:cs="Times New Roman"/>
          <w:sz w:val="24"/>
          <w:szCs w:val="24"/>
        </w:rPr>
        <w:t>f Breast Cancer</w:t>
      </w:r>
      <w:r>
        <w:rPr>
          <w:rFonts w:ascii="Times New Roman" w:hAnsi="Times New Roman" w:cs="Times New Roman"/>
          <w:sz w:val="24"/>
          <w:szCs w:val="24"/>
        </w:rPr>
        <w:t xml:space="preserve"> S</w:t>
      </w:r>
      <w:r w:rsidRPr="00D43C08">
        <w:rPr>
          <w:rFonts w:ascii="Times New Roman" w:hAnsi="Times New Roman" w:cs="Times New Roman"/>
          <w:sz w:val="24"/>
          <w:szCs w:val="24"/>
        </w:rPr>
        <w:t xml:space="preserve">creening </w:t>
      </w:r>
      <w:r>
        <w:rPr>
          <w:rFonts w:ascii="Times New Roman" w:hAnsi="Times New Roman" w:cs="Times New Roman"/>
          <w:sz w:val="24"/>
          <w:szCs w:val="24"/>
        </w:rPr>
        <w:t>a</w:t>
      </w:r>
      <w:r w:rsidRPr="00D43C08">
        <w:rPr>
          <w:rFonts w:ascii="Times New Roman" w:hAnsi="Times New Roman" w:cs="Times New Roman"/>
          <w:sz w:val="24"/>
          <w:szCs w:val="24"/>
        </w:rPr>
        <w:t xml:space="preserve">mong Women </w:t>
      </w:r>
      <w:r>
        <w:rPr>
          <w:rFonts w:ascii="Times New Roman" w:hAnsi="Times New Roman" w:cs="Times New Roman"/>
          <w:sz w:val="24"/>
          <w:szCs w:val="24"/>
        </w:rPr>
        <w:t>o</w:t>
      </w:r>
      <w:r w:rsidRPr="00D43C08">
        <w:rPr>
          <w:rFonts w:ascii="Times New Roman" w:hAnsi="Times New Roman" w:cs="Times New Roman"/>
          <w:sz w:val="24"/>
          <w:szCs w:val="24"/>
        </w:rPr>
        <w:t xml:space="preserve">f </w:t>
      </w:r>
      <w:r w:rsidR="00DD1CD9">
        <w:rPr>
          <w:rFonts w:ascii="Times New Roman" w:hAnsi="Times New Roman" w:cs="Times New Roman"/>
          <w:sz w:val="24"/>
          <w:szCs w:val="24"/>
        </w:rPr>
        <w:t>Childbearing</w:t>
      </w:r>
      <w:r w:rsidRPr="00D43C08">
        <w:rPr>
          <w:rFonts w:ascii="Times New Roman" w:hAnsi="Times New Roman" w:cs="Times New Roman"/>
          <w:sz w:val="24"/>
          <w:szCs w:val="24"/>
        </w:rPr>
        <w:t xml:space="preserve"> Age </w:t>
      </w:r>
      <w:r>
        <w:rPr>
          <w:rFonts w:ascii="Times New Roman" w:hAnsi="Times New Roman" w:cs="Times New Roman"/>
          <w:sz w:val="24"/>
          <w:szCs w:val="24"/>
        </w:rPr>
        <w:t>i</w:t>
      </w:r>
      <w:r w:rsidRPr="00D43C08">
        <w:rPr>
          <w:rFonts w:ascii="Times New Roman" w:hAnsi="Times New Roman" w:cs="Times New Roman"/>
          <w:sz w:val="24"/>
          <w:szCs w:val="24"/>
        </w:rPr>
        <w:t>n Keffi, Nigeria</w:t>
      </w:r>
      <w:r>
        <w:rPr>
          <w:rFonts w:ascii="Times New Roman" w:hAnsi="Times New Roman" w:cs="Times New Roman"/>
          <w:sz w:val="24"/>
          <w:szCs w:val="24"/>
        </w:rPr>
        <w:t>.</w:t>
      </w:r>
    </w:p>
    <w:p w14:paraId="7401D5BE" w14:textId="77777777" w:rsidR="00D43C08" w:rsidRDefault="00D43C08" w:rsidP="0081166A">
      <w:pPr>
        <w:rPr>
          <w:rFonts w:ascii="Times New Roman" w:hAnsi="Times New Roman" w:cs="Times New Roman"/>
          <w:b/>
          <w:bCs/>
          <w:sz w:val="24"/>
          <w:szCs w:val="24"/>
        </w:rPr>
      </w:pPr>
    </w:p>
    <w:p w14:paraId="03853212" w14:textId="7EFBC1A0" w:rsidR="00DE217D" w:rsidRDefault="00974586" w:rsidP="00D51E37">
      <w:pPr>
        <w:jc w:val="both"/>
        <w:rPr>
          <w:rFonts w:ascii="Times New Roman" w:hAnsi="Times New Roman" w:cs="Times New Roman"/>
          <w:sz w:val="24"/>
          <w:szCs w:val="24"/>
        </w:rPr>
      </w:pPr>
      <w:bookmarkStart w:id="1" w:name="_Hlk208753028"/>
      <w:r w:rsidRPr="00D51E37">
        <w:rPr>
          <w:rFonts w:ascii="Times New Roman" w:hAnsi="Times New Roman" w:cs="Times New Roman"/>
          <w:b/>
          <w:bCs/>
          <w:sz w:val="24"/>
          <w:szCs w:val="24"/>
        </w:rPr>
        <w:t>Background:</w:t>
      </w:r>
      <w:r w:rsidRPr="00D51E37">
        <w:rPr>
          <w:rFonts w:ascii="Times New Roman" w:hAnsi="Times New Roman" w:cs="Times New Roman"/>
          <w:sz w:val="24"/>
          <w:szCs w:val="24"/>
        </w:rPr>
        <w:t xml:space="preserve"> In 2022 alone, the World Health </w:t>
      </w:r>
      <w:proofErr w:type="spellStart"/>
      <w:r w:rsidR="007A0D70">
        <w:rPr>
          <w:rFonts w:ascii="Times New Roman" w:hAnsi="Times New Roman" w:cs="Times New Roman"/>
          <w:sz w:val="24"/>
          <w:szCs w:val="24"/>
        </w:rPr>
        <w:t>Organisation</w:t>
      </w:r>
      <w:proofErr w:type="spellEnd"/>
      <w:r w:rsidRPr="00D51E37">
        <w:rPr>
          <w:rFonts w:ascii="Times New Roman" w:hAnsi="Times New Roman" w:cs="Times New Roman"/>
          <w:sz w:val="24"/>
          <w:szCs w:val="24"/>
        </w:rPr>
        <w:t xml:space="preserve"> estimated that breast cancer caused </w:t>
      </w:r>
      <w:r w:rsidR="00D51E37" w:rsidRPr="00D51E37">
        <w:rPr>
          <w:rFonts w:ascii="Times New Roman" w:hAnsi="Times New Roman" w:cs="Times New Roman"/>
          <w:sz w:val="24"/>
          <w:szCs w:val="24"/>
        </w:rPr>
        <w:t xml:space="preserve">670000 deaths globally. Breast cancer is a significant public health concern worldwide. It is a disease in which abnormal breast cells grow out of control and form </w:t>
      </w:r>
      <w:proofErr w:type="spellStart"/>
      <w:r w:rsidR="00D51E37" w:rsidRPr="00D51E37">
        <w:rPr>
          <w:rFonts w:ascii="Times New Roman" w:hAnsi="Times New Roman" w:cs="Times New Roman"/>
          <w:sz w:val="24"/>
          <w:szCs w:val="24"/>
        </w:rPr>
        <w:t>tumours</w:t>
      </w:r>
      <w:proofErr w:type="spellEnd"/>
      <w:r w:rsidR="00D51E37" w:rsidRPr="00D51E37">
        <w:rPr>
          <w:rFonts w:ascii="Times New Roman" w:hAnsi="Times New Roman" w:cs="Times New Roman"/>
          <w:sz w:val="24"/>
          <w:szCs w:val="24"/>
        </w:rPr>
        <w:t>. It is the main cause of cancer-related death in women in developing countries. In Nigeria, breast cancer is one of the most prevalent types of cancer. Each year</w:t>
      </w:r>
      <w:r w:rsidR="00D51E37">
        <w:rPr>
          <w:rFonts w:ascii="Times New Roman" w:hAnsi="Times New Roman" w:cs="Times New Roman"/>
          <w:sz w:val="24"/>
          <w:szCs w:val="24"/>
        </w:rPr>
        <w:t>,</w:t>
      </w:r>
      <w:r w:rsidR="00D51E37" w:rsidRPr="00D51E37">
        <w:rPr>
          <w:rFonts w:ascii="Times New Roman" w:hAnsi="Times New Roman" w:cs="Times New Roman"/>
          <w:sz w:val="24"/>
          <w:szCs w:val="24"/>
        </w:rPr>
        <w:t xml:space="preserve"> about 250,000 cases of breast cancer are seen, with close to 10,000 fatalities being reported.</w:t>
      </w:r>
    </w:p>
    <w:p w14:paraId="5F89EC98" w14:textId="515FD295" w:rsidR="00D51E37" w:rsidRDefault="00D51E37" w:rsidP="00D51E37">
      <w:pPr>
        <w:jc w:val="both"/>
        <w:rPr>
          <w:rFonts w:ascii="Times New Roman" w:hAnsi="Times New Roman" w:cs="Times New Roman"/>
          <w:b/>
          <w:bCs/>
          <w:sz w:val="24"/>
          <w:szCs w:val="24"/>
        </w:rPr>
      </w:pPr>
      <w:r w:rsidRPr="00D51E37">
        <w:rPr>
          <w:rFonts w:ascii="Times New Roman" w:hAnsi="Times New Roman" w:cs="Times New Roman"/>
          <w:b/>
          <w:bCs/>
          <w:sz w:val="24"/>
          <w:szCs w:val="24"/>
        </w:rPr>
        <w:t>Aim:</w:t>
      </w:r>
      <w:r>
        <w:rPr>
          <w:rFonts w:ascii="Times New Roman" w:hAnsi="Times New Roman" w:cs="Times New Roman"/>
          <w:sz w:val="24"/>
          <w:szCs w:val="24"/>
        </w:rPr>
        <w:t xml:space="preserve"> The current </w:t>
      </w:r>
      <w:r w:rsidRPr="00D51E37">
        <w:rPr>
          <w:rFonts w:ascii="Times New Roman" w:hAnsi="Times New Roman" w:cs="Times New Roman"/>
          <w:sz w:val="24"/>
          <w:szCs w:val="24"/>
        </w:rPr>
        <w:t xml:space="preserve">study aimed </w:t>
      </w:r>
      <w:r w:rsidR="007A0D70">
        <w:rPr>
          <w:rFonts w:ascii="Times New Roman" w:hAnsi="Times New Roman" w:cs="Times New Roman"/>
          <w:sz w:val="24"/>
          <w:szCs w:val="24"/>
        </w:rPr>
        <w:t>to assess the level of awareness of breast cancer screening among</w:t>
      </w:r>
      <w:r w:rsidRPr="00D51E37">
        <w:rPr>
          <w:rFonts w:ascii="Times New Roman" w:hAnsi="Times New Roman" w:cs="Times New Roman"/>
          <w:sz w:val="24"/>
          <w:szCs w:val="24"/>
        </w:rPr>
        <w:t xml:space="preserve"> women of reproductive age accessing selected health facilities in Keffi, Nasarawa State</w:t>
      </w:r>
      <w:r>
        <w:rPr>
          <w:rFonts w:ascii="Times New Roman" w:hAnsi="Times New Roman" w:cs="Times New Roman"/>
          <w:sz w:val="24"/>
          <w:szCs w:val="24"/>
        </w:rPr>
        <w:t>, Nigeria</w:t>
      </w:r>
      <w:r w:rsidRPr="00D51E37">
        <w:rPr>
          <w:rFonts w:ascii="Times New Roman" w:hAnsi="Times New Roman" w:cs="Times New Roman"/>
          <w:sz w:val="24"/>
          <w:szCs w:val="24"/>
        </w:rPr>
        <w:t>.</w:t>
      </w:r>
      <w:r w:rsidRPr="00D51E37">
        <w:rPr>
          <w:rFonts w:ascii="Times New Roman" w:hAnsi="Times New Roman" w:cs="Times New Roman"/>
          <w:b/>
          <w:bCs/>
          <w:sz w:val="24"/>
          <w:szCs w:val="24"/>
        </w:rPr>
        <w:t xml:space="preserve"> </w:t>
      </w:r>
    </w:p>
    <w:p w14:paraId="0DBCA784" w14:textId="04DD027E" w:rsidR="0081166A" w:rsidRDefault="00D51E37" w:rsidP="00D51E37">
      <w:pPr>
        <w:jc w:val="both"/>
        <w:rPr>
          <w:rFonts w:ascii="Times New Roman" w:hAnsi="Times New Roman" w:cs="Times New Roman"/>
          <w:b/>
          <w:bCs/>
          <w:sz w:val="24"/>
          <w:szCs w:val="24"/>
          <w:lang w:val="en-GB"/>
        </w:rPr>
      </w:pPr>
      <w:r w:rsidRPr="00D51E37">
        <w:rPr>
          <w:rFonts w:ascii="Times New Roman" w:hAnsi="Times New Roman" w:cs="Times New Roman"/>
          <w:b/>
          <w:bCs/>
          <w:sz w:val="24"/>
          <w:szCs w:val="24"/>
        </w:rPr>
        <w:t xml:space="preserve">Method: </w:t>
      </w:r>
      <w:r w:rsidRPr="00D51E37">
        <w:rPr>
          <w:rFonts w:ascii="Times New Roman" w:hAnsi="Times New Roman" w:cs="Times New Roman"/>
          <w:sz w:val="24"/>
          <w:szCs w:val="24"/>
          <w:lang w:val="en-GB"/>
        </w:rPr>
        <w:t>A</w:t>
      </w:r>
      <w:r w:rsidR="0081166A">
        <w:rPr>
          <w:rFonts w:ascii="Times New Roman" w:hAnsi="Times New Roman" w:cs="Times New Roman"/>
          <w:sz w:val="24"/>
          <w:szCs w:val="24"/>
          <w:lang w:val="en-GB"/>
        </w:rPr>
        <w:t xml:space="preserve"> </w:t>
      </w:r>
      <w:r w:rsidRPr="00D51E37">
        <w:rPr>
          <w:rFonts w:ascii="Times New Roman" w:hAnsi="Times New Roman" w:cs="Times New Roman"/>
          <w:sz w:val="24"/>
          <w:szCs w:val="24"/>
          <w:lang w:val="en-GB"/>
        </w:rPr>
        <w:t xml:space="preserve">questionnaire‐based </w:t>
      </w:r>
      <w:r w:rsidR="0081166A" w:rsidRPr="00D51E37">
        <w:rPr>
          <w:rFonts w:ascii="Times New Roman" w:hAnsi="Times New Roman" w:cs="Times New Roman"/>
          <w:sz w:val="24"/>
          <w:szCs w:val="24"/>
          <w:lang w:val="en-GB"/>
        </w:rPr>
        <w:t xml:space="preserve">cross-sectional study collecting data </w:t>
      </w:r>
      <w:r w:rsidR="0081166A">
        <w:rPr>
          <w:rFonts w:ascii="Times New Roman" w:hAnsi="Times New Roman" w:cs="Times New Roman"/>
          <w:sz w:val="24"/>
          <w:szCs w:val="24"/>
          <w:lang w:val="en-GB"/>
        </w:rPr>
        <w:t>involving</w:t>
      </w:r>
      <w:r w:rsidRPr="00D51E37">
        <w:rPr>
          <w:rFonts w:ascii="Times New Roman" w:hAnsi="Times New Roman" w:cs="Times New Roman"/>
          <w:sz w:val="24"/>
          <w:szCs w:val="24"/>
          <w:lang w:val="en-GB"/>
        </w:rPr>
        <w:t xml:space="preserve"> 386 women aged 15–49 years attending selected health facilities in Keffi metropolis of Nasarawa State,</w:t>
      </w:r>
      <w:r w:rsidR="0081166A">
        <w:rPr>
          <w:rFonts w:ascii="Times New Roman" w:hAnsi="Times New Roman" w:cs="Times New Roman"/>
          <w:sz w:val="24"/>
          <w:szCs w:val="24"/>
          <w:lang w:val="en-GB"/>
        </w:rPr>
        <w:t xml:space="preserve"> Nigeria</w:t>
      </w:r>
      <w:r w:rsidR="00DD1CD9">
        <w:rPr>
          <w:rFonts w:ascii="Times New Roman" w:hAnsi="Times New Roman" w:cs="Times New Roman"/>
          <w:sz w:val="24"/>
          <w:szCs w:val="24"/>
          <w:lang w:val="en-GB"/>
        </w:rPr>
        <w:t>,</w:t>
      </w:r>
      <w:r w:rsidRPr="00D51E37">
        <w:rPr>
          <w:rFonts w:ascii="Times New Roman" w:hAnsi="Times New Roman" w:cs="Times New Roman"/>
          <w:sz w:val="24"/>
          <w:szCs w:val="24"/>
          <w:lang w:val="en-GB"/>
        </w:rPr>
        <w:t xml:space="preserve"> </w:t>
      </w:r>
      <w:r w:rsidR="00491D04">
        <w:rPr>
          <w:rFonts w:ascii="Times New Roman" w:hAnsi="Times New Roman" w:cs="Times New Roman"/>
          <w:sz w:val="24"/>
          <w:szCs w:val="24"/>
          <w:lang w:val="en-GB"/>
        </w:rPr>
        <w:t>from</w:t>
      </w:r>
      <w:r w:rsidR="009E3F70">
        <w:rPr>
          <w:rFonts w:ascii="Times New Roman" w:hAnsi="Times New Roman" w:cs="Times New Roman"/>
          <w:sz w:val="24"/>
          <w:szCs w:val="24"/>
          <w:lang w:val="en-GB"/>
        </w:rPr>
        <w:t xml:space="preserve"> May 2023 to July 2023, </w:t>
      </w:r>
      <w:r w:rsidRPr="00D51E37">
        <w:rPr>
          <w:rFonts w:ascii="Times New Roman" w:hAnsi="Times New Roman" w:cs="Times New Roman"/>
          <w:sz w:val="24"/>
          <w:szCs w:val="24"/>
          <w:lang w:val="en-GB"/>
        </w:rPr>
        <w:t xml:space="preserve">using </w:t>
      </w:r>
      <w:r w:rsidRPr="00172AB1">
        <w:rPr>
          <w:rFonts w:ascii="Times New Roman" w:eastAsia="Times New Roman" w:hAnsi="Times New Roman" w:cs="Times New Roman"/>
          <w:sz w:val="24"/>
          <w:szCs w:val="24"/>
        </w:rPr>
        <w:t>a simple random sampling technique</w:t>
      </w:r>
      <w:r w:rsidRPr="00D51E37">
        <w:rPr>
          <w:rFonts w:ascii="Times New Roman" w:eastAsia="Times New Roman" w:hAnsi="Times New Roman" w:cs="Times New Roman"/>
          <w:sz w:val="24"/>
          <w:szCs w:val="24"/>
        </w:rPr>
        <w:t xml:space="preserve">. </w:t>
      </w:r>
      <w:r w:rsidR="00F208A8">
        <w:rPr>
          <w:rFonts w:ascii="Times New Roman" w:eastAsia="Times New Roman" w:hAnsi="Times New Roman" w:cs="Times New Roman"/>
          <w:sz w:val="24"/>
          <w:szCs w:val="24"/>
        </w:rPr>
        <w:t xml:space="preserve">The </w:t>
      </w:r>
      <w:r w:rsidR="00F208A8">
        <w:rPr>
          <w:rFonts w:ascii="Times New Roman" w:eastAsia="Arial" w:hAnsi="Times New Roman" w:cs="Times New Roman"/>
          <w:sz w:val="24"/>
          <w:szCs w:val="24"/>
        </w:rPr>
        <w:t>d</w:t>
      </w:r>
      <w:r w:rsidRPr="00172AB1">
        <w:rPr>
          <w:rFonts w:ascii="Times New Roman" w:eastAsia="Arial" w:hAnsi="Times New Roman" w:cs="Times New Roman"/>
          <w:sz w:val="24"/>
          <w:szCs w:val="24"/>
        </w:rPr>
        <w:t xml:space="preserve">ata </w:t>
      </w:r>
      <w:r w:rsidR="00F208A8">
        <w:rPr>
          <w:rFonts w:ascii="Times New Roman" w:eastAsia="Arial" w:hAnsi="Times New Roman" w:cs="Times New Roman"/>
          <w:sz w:val="24"/>
          <w:szCs w:val="24"/>
        </w:rPr>
        <w:t>obtained in this study were</w:t>
      </w:r>
      <w:r w:rsidRPr="00172AB1">
        <w:rPr>
          <w:rFonts w:ascii="Times New Roman" w:eastAsia="Arial" w:hAnsi="Times New Roman" w:cs="Times New Roman"/>
          <w:sz w:val="24"/>
          <w:szCs w:val="24"/>
        </w:rPr>
        <w:t xml:space="preserve"> </w:t>
      </w:r>
      <w:proofErr w:type="spellStart"/>
      <w:r w:rsidR="007A0D70">
        <w:rPr>
          <w:rFonts w:ascii="Times New Roman" w:eastAsia="Arial" w:hAnsi="Times New Roman" w:cs="Times New Roman"/>
          <w:sz w:val="24"/>
          <w:szCs w:val="24"/>
        </w:rPr>
        <w:t>analysed</w:t>
      </w:r>
      <w:proofErr w:type="spellEnd"/>
      <w:r w:rsidRPr="00172AB1">
        <w:rPr>
          <w:rFonts w:ascii="Times New Roman" w:eastAsia="Arial" w:hAnsi="Times New Roman" w:cs="Times New Roman"/>
          <w:sz w:val="24"/>
          <w:szCs w:val="24"/>
        </w:rPr>
        <w:t xml:space="preserve"> using descriptive statistics</w:t>
      </w:r>
      <w:r w:rsidRPr="00D51E37">
        <w:rPr>
          <w:rFonts w:ascii="Times New Roman" w:eastAsia="Arial" w:hAnsi="Times New Roman" w:cs="Times New Roman"/>
          <w:sz w:val="24"/>
          <w:szCs w:val="24"/>
        </w:rPr>
        <w:t xml:space="preserve"> and the chi-square</w:t>
      </w:r>
      <w:r w:rsidRPr="00172AB1">
        <w:rPr>
          <w:rFonts w:ascii="Times New Roman" w:eastAsia="Arial" w:hAnsi="Times New Roman" w:cs="Times New Roman"/>
          <w:sz w:val="24"/>
          <w:szCs w:val="24"/>
        </w:rPr>
        <w:t xml:space="preserve"> test.</w:t>
      </w:r>
      <w:r w:rsidRPr="00D51E37">
        <w:rPr>
          <w:rFonts w:ascii="Times New Roman" w:hAnsi="Times New Roman" w:cs="Times New Roman"/>
          <w:b/>
          <w:bCs/>
          <w:sz w:val="24"/>
          <w:szCs w:val="24"/>
          <w:lang w:val="en-GB"/>
        </w:rPr>
        <w:t xml:space="preserve"> </w:t>
      </w:r>
    </w:p>
    <w:p w14:paraId="7A779155" w14:textId="5AB82C7D" w:rsidR="0081166A" w:rsidRDefault="00D51E37" w:rsidP="00D51E37">
      <w:pPr>
        <w:jc w:val="both"/>
        <w:rPr>
          <w:rFonts w:ascii="Times New Roman" w:eastAsia="Times New Roman" w:hAnsi="Times New Roman" w:cs="Times New Roman"/>
          <w:b/>
          <w:bCs/>
          <w:sz w:val="24"/>
          <w:szCs w:val="24"/>
        </w:rPr>
      </w:pPr>
      <w:r w:rsidRPr="00D51E37">
        <w:rPr>
          <w:rFonts w:ascii="Times New Roman" w:hAnsi="Times New Roman" w:cs="Times New Roman"/>
          <w:b/>
          <w:bCs/>
          <w:sz w:val="24"/>
          <w:szCs w:val="24"/>
          <w:lang w:val="en-GB"/>
        </w:rPr>
        <w:t>Results</w:t>
      </w:r>
      <w:r w:rsidRPr="00D51E37">
        <w:rPr>
          <w:rFonts w:ascii="Times New Roman" w:hAnsi="Times New Roman" w:cs="Times New Roman"/>
          <w:sz w:val="24"/>
          <w:szCs w:val="24"/>
          <w:lang w:val="en-GB"/>
        </w:rPr>
        <w:t>:</w:t>
      </w:r>
      <w:r w:rsidRPr="00172AB1">
        <w:rPr>
          <w:rFonts w:ascii="Times New Roman" w:eastAsia="Calibri" w:hAnsi="Times New Roman" w:cs="Times New Roman"/>
          <w:sz w:val="24"/>
          <w:szCs w:val="24"/>
        </w:rPr>
        <w:t xml:space="preserve"> The level of </w:t>
      </w:r>
      <w:r w:rsidRPr="00D51E37">
        <w:rPr>
          <w:rFonts w:ascii="Times New Roman" w:hAnsi="Times New Roman" w:cs="Times New Roman"/>
          <w:sz w:val="24"/>
          <w:szCs w:val="24"/>
        </w:rPr>
        <w:t>awareness</w:t>
      </w:r>
      <w:r w:rsidRPr="00172AB1">
        <w:rPr>
          <w:rFonts w:ascii="Times New Roman" w:eastAsia="Calibri" w:hAnsi="Times New Roman" w:cs="Times New Roman"/>
          <w:sz w:val="24"/>
          <w:szCs w:val="24"/>
        </w:rPr>
        <w:t xml:space="preserve"> of breast cancer</w:t>
      </w:r>
      <w:r w:rsidRPr="00D51E37">
        <w:rPr>
          <w:rFonts w:ascii="Times New Roman" w:hAnsi="Times New Roman" w:cs="Times New Roman"/>
          <w:sz w:val="24"/>
          <w:szCs w:val="24"/>
        </w:rPr>
        <w:t xml:space="preserve"> screening</w:t>
      </w:r>
      <w:r w:rsidRPr="00172AB1">
        <w:rPr>
          <w:rFonts w:ascii="Times New Roman" w:eastAsia="Calibri" w:hAnsi="Times New Roman" w:cs="Times New Roman"/>
          <w:sz w:val="24"/>
          <w:szCs w:val="24"/>
        </w:rPr>
        <w:t xml:space="preserve"> showed that 87.9% have good </w:t>
      </w:r>
      <w:r w:rsidRPr="00D51E37">
        <w:rPr>
          <w:rFonts w:ascii="Times New Roman" w:hAnsi="Times New Roman" w:cs="Times New Roman"/>
          <w:sz w:val="24"/>
          <w:szCs w:val="24"/>
        </w:rPr>
        <w:t>awareness, while</w:t>
      </w:r>
      <w:r w:rsidRPr="00172AB1">
        <w:rPr>
          <w:rFonts w:ascii="Times New Roman" w:eastAsia="Calibri" w:hAnsi="Times New Roman" w:cs="Times New Roman"/>
          <w:sz w:val="24"/>
          <w:szCs w:val="24"/>
        </w:rPr>
        <w:t xml:space="preserve"> 12.1% have poor </w:t>
      </w:r>
      <w:r w:rsidRPr="00D51E37">
        <w:rPr>
          <w:rFonts w:ascii="Times New Roman" w:hAnsi="Times New Roman" w:cs="Times New Roman"/>
          <w:sz w:val="24"/>
          <w:szCs w:val="24"/>
        </w:rPr>
        <w:t xml:space="preserve">awareness. </w:t>
      </w:r>
      <w:r w:rsidR="00F208A8">
        <w:rPr>
          <w:rFonts w:ascii="Times New Roman" w:hAnsi="Times New Roman" w:cs="Times New Roman"/>
          <w:sz w:val="24"/>
          <w:szCs w:val="24"/>
        </w:rPr>
        <w:t>Regarding</w:t>
      </w:r>
      <w:r w:rsidRPr="00D51E37">
        <w:rPr>
          <w:rFonts w:ascii="Times New Roman" w:hAnsi="Times New Roman" w:cs="Times New Roman"/>
          <w:sz w:val="24"/>
          <w:szCs w:val="24"/>
        </w:rPr>
        <w:t xml:space="preserve"> breast screening practices</w:t>
      </w:r>
      <w:r w:rsidR="00DD1CD9">
        <w:rPr>
          <w:rFonts w:ascii="Times New Roman" w:eastAsia="Calibri" w:hAnsi="Times New Roman" w:cs="Times New Roman"/>
          <w:sz w:val="24"/>
          <w:szCs w:val="24"/>
        </w:rPr>
        <w:t>,</w:t>
      </w:r>
      <w:r w:rsidRPr="00172AB1">
        <w:rPr>
          <w:rFonts w:ascii="Times New Roman" w:eastAsia="Calibri" w:hAnsi="Times New Roman" w:cs="Times New Roman"/>
          <w:sz w:val="24"/>
          <w:szCs w:val="24"/>
        </w:rPr>
        <w:t xml:space="preserve"> 86.7% of the respondents </w:t>
      </w:r>
      <w:r w:rsidRPr="00D51E37">
        <w:rPr>
          <w:rFonts w:ascii="Times New Roman" w:hAnsi="Times New Roman" w:cs="Times New Roman"/>
          <w:sz w:val="24"/>
          <w:szCs w:val="24"/>
        </w:rPr>
        <w:t>have</w:t>
      </w:r>
      <w:r w:rsidRPr="00172AB1">
        <w:rPr>
          <w:rFonts w:ascii="Times New Roman" w:eastAsia="Calibri" w:hAnsi="Times New Roman" w:cs="Times New Roman"/>
          <w:sz w:val="24"/>
          <w:szCs w:val="24"/>
        </w:rPr>
        <w:t xml:space="preserve"> done breast self-examination (BSE) before</w:t>
      </w:r>
      <w:r w:rsidRPr="00D51E37">
        <w:rPr>
          <w:rFonts w:ascii="Times New Roman" w:hAnsi="Times New Roman" w:cs="Times New Roman"/>
          <w:sz w:val="24"/>
          <w:szCs w:val="24"/>
        </w:rPr>
        <w:t>,</w:t>
      </w:r>
      <w:r w:rsidRPr="00172AB1">
        <w:rPr>
          <w:rFonts w:ascii="Times New Roman" w:eastAsia="Calibri" w:hAnsi="Times New Roman" w:cs="Times New Roman"/>
          <w:sz w:val="24"/>
          <w:szCs w:val="24"/>
        </w:rPr>
        <w:t xml:space="preserve"> while 13.3% have never done BSE. </w:t>
      </w:r>
      <w:r w:rsidR="0081166A">
        <w:rPr>
          <w:rFonts w:ascii="Times New Roman" w:eastAsia="Calibri" w:hAnsi="Times New Roman" w:cs="Times New Roman"/>
          <w:sz w:val="24"/>
          <w:szCs w:val="24"/>
        </w:rPr>
        <w:t xml:space="preserve">Furthermore, </w:t>
      </w:r>
      <w:r w:rsidRPr="00172AB1">
        <w:rPr>
          <w:rFonts w:ascii="Times New Roman" w:eastAsia="Calibri" w:hAnsi="Times New Roman" w:cs="Times New Roman"/>
          <w:sz w:val="24"/>
          <w:szCs w:val="24"/>
        </w:rPr>
        <w:t>65.6% have never undergone clinical breast examination (CBE)</w:t>
      </w:r>
      <w:r w:rsidR="0081166A">
        <w:rPr>
          <w:rFonts w:ascii="Times New Roman" w:eastAsia="Calibri" w:hAnsi="Times New Roman" w:cs="Times New Roman"/>
          <w:sz w:val="24"/>
          <w:szCs w:val="24"/>
        </w:rPr>
        <w:t xml:space="preserve">, and </w:t>
      </w:r>
      <w:r w:rsidRPr="00172AB1">
        <w:rPr>
          <w:rFonts w:ascii="Times New Roman" w:eastAsia="Calibri" w:hAnsi="Times New Roman" w:cs="Times New Roman"/>
          <w:sz w:val="24"/>
          <w:szCs w:val="24"/>
        </w:rPr>
        <w:t xml:space="preserve">82.3% have never </w:t>
      </w:r>
      <w:r w:rsidR="00DD1CD9">
        <w:rPr>
          <w:rFonts w:ascii="Times New Roman" w:eastAsia="Calibri" w:hAnsi="Times New Roman" w:cs="Times New Roman"/>
          <w:sz w:val="24"/>
          <w:szCs w:val="24"/>
        </w:rPr>
        <w:t>had</w:t>
      </w:r>
      <w:r w:rsidRPr="00172AB1">
        <w:rPr>
          <w:rFonts w:ascii="Times New Roman" w:eastAsia="Calibri" w:hAnsi="Times New Roman" w:cs="Times New Roman"/>
          <w:sz w:val="24"/>
          <w:szCs w:val="24"/>
        </w:rPr>
        <w:t xml:space="preserve"> </w:t>
      </w:r>
      <w:r w:rsidRPr="00D51E37">
        <w:rPr>
          <w:rFonts w:ascii="Times New Roman" w:hAnsi="Times New Roman" w:cs="Times New Roman"/>
          <w:sz w:val="24"/>
          <w:szCs w:val="24"/>
        </w:rPr>
        <w:t>mammography.</w:t>
      </w:r>
      <w:r w:rsidRPr="00D51E37">
        <w:rPr>
          <w:rFonts w:ascii="Times New Roman" w:eastAsia="Times New Roman" w:hAnsi="Times New Roman" w:cs="Times New Roman"/>
          <w:sz w:val="24"/>
          <w:szCs w:val="24"/>
        </w:rPr>
        <w:t xml:space="preserve"> There</w:t>
      </w:r>
      <w:r w:rsidRPr="00172AB1">
        <w:rPr>
          <w:rFonts w:ascii="Times New Roman" w:eastAsia="Times New Roman" w:hAnsi="Times New Roman" w:cs="Times New Roman"/>
          <w:sz w:val="24"/>
          <w:szCs w:val="24"/>
        </w:rPr>
        <w:t xml:space="preserve"> was a statistically significant relationship between </w:t>
      </w:r>
      <w:r w:rsidRPr="00D51E37">
        <w:rPr>
          <w:rFonts w:ascii="Times New Roman" w:eastAsia="Times New Roman" w:hAnsi="Times New Roman" w:cs="Times New Roman"/>
          <w:sz w:val="24"/>
          <w:szCs w:val="24"/>
        </w:rPr>
        <w:t>awareness</w:t>
      </w:r>
      <w:r w:rsidRPr="00172AB1">
        <w:rPr>
          <w:rFonts w:ascii="Times New Roman" w:eastAsia="Times New Roman" w:hAnsi="Times New Roman" w:cs="Times New Roman"/>
          <w:sz w:val="24"/>
          <w:szCs w:val="24"/>
        </w:rPr>
        <w:t xml:space="preserve"> and level of education (X²: 8.687; </w:t>
      </w:r>
      <w:r w:rsidR="0081166A">
        <w:rPr>
          <w:rFonts w:ascii="Times New Roman" w:eastAsia="Times New Roman" w:hAnsi="Times New Roman" w:cs="Times New Roman"/>
          <w:sz w:val="24"/>
          <w:szCs w:val="24"/>
        </w:rPr>
        <w:t>P &lt;</w:t>
      </w:r>
      <w:r w:rsidRPr="00172AB1">
        <w:rPr>
          <w:rFonts w:ascii="Times New Roman" w:eastAsia="Times New Roman" w:hAnsi="Times New Roman" w:cs="Times New Roman"/>
          <w:sz w:val="24"/>
          <w:szCs w:val="24"/>
        </w:rPr>
        <w:t xml:space="preserve"> 0.0</w:t>
      </w:r>
      <w:r w:rsidR="0081166A">
        <w:rPr>
          <w:rFonts w:ascii="Times New Roman" w:eastAsia="Times New Roman" w:hAnsi="Times New Roman" w:cs="Times New Roman"/>
          <w:sz w:val="24"/>
          <w:szCs w:val="24"/>
        </w:rPr>
        <w:t>5</w:t>
      </w:r>
      <w:r w:rsidRPr="00172AB1">
        <w:rPr>
          <w:rFonts w:ascii="Times New Roman" w:eastAsia="Times New Roman" w:hAnsi="Times New Roman" w:cs="Times New Roman"/>
          <w:sz w:val="24"/>
          <w:szCs w:val="24"/>
        </w:rPr>
        <w:t xml:space="preserve">) and occupation (X²: 8.156; </w:t>
      </w:r>
      <w:r w:rsidR="0081166A">
        <w:rPr>
          <w:rFonts w:ascii="Times New Roman" w:eastAsia="Times New Roman" w:hAnsi="Times New Roman" w:cs="Times New Roman"/>
          <w:sz w:val="24"/>
          <w:szCs w:val="24"/>
        </w:rPr>
        <w:t>P&lt; 0.05</w:t>
      </w:r>
      <w:r w:rsidRPr="00172AB1">
        <w:rPr>
          <w:rFonts w:ascii="Times New Roman" w:eastAsia="Times New Roman" w:hAnsi="Times New Roman" w:cs="Times New Roman"/>
          <w:sz w:val="24"/>
          <w:szCs w:val="24"/>
        </w:rPr>
        <w:t>).</w:t>
      </w:r>
      <w:r w:rsidRPr="00D51E37">
        <w:rPr>
          <w:rFonts w:ascii="Times New Roman" w:hAnsi="Times New Roman" w:cs="Times New Roman"/>
          <w:sz w:val="24"/>
          <w:szCs w:val="24"/>
        </w:rPr>
        <w:t xml:space="preserve"> </w:t>
      </w:r>
      <w:r w:rsidR="00F208A8">
        <w:rPr>
          <w:rFonts w:ascii="Times New Roman" w:hAnsi="Times New Roman" w:cs="Times New Roman"/>
          <w:sz w:val="24"/>
          <w:szCs w:val="24"/>
        </w:rPr>
        <w:t>Furthermore,</w:t>
      </w:r>
      <w:r w:rsidRPr="00D51E37">
        <w:rPr>
          <w:rFonts w:ascii="Times New Roman" w:eastAsia="Times New Roman" w:hAnsi="Times New Roman" w:cs="Times New Roman"/>
          <w:sz w:val="24"/>
          <w:szCs w:val="24"/>
        </w:rPr>
        <w:t xml:space="preserve"> a statistically significant association </w:t>
      </w:r>
      <w:r w:rsidR="00F208A8">
        <w:rPr>
          <w:rFonts w:ascii="Times New Roman" w:eastAsia="Times New Roman" w:hAnsi="Times New Roman" w:cs="Times New Roman"/>
          <w:sz w:val="24"/>
          <w:szCs w:val="24"/>
        </w:rPr>
        <w:t xml:space="preserve">was found </w:t>
      </w:r>
      <w:r w:rsidRPr="00D51E37">
        <w:rPr>
          <w:rFonts w:ascii="Times New Roman" w:eastAsia="Times New Roman" w:hAnsi="Times New Roman" w:cs="Times New Roman"/>
          <w:sz w:val="24"/>
          <w:szCs w:val="24"/>
        </w:rPr>
        <w:t xml:space="preserve">between respondents’ awareness of breast cancer and screening practices </w:t>
      </w:r>
      <w:r w:rsidR="00F208A8">
        <w:rPr>
          <w:rFonts w:ascii="Times New Roman" w:eastAsia="Times New Roman" w:hAnsi="Times New Roman" w:cs="Times New Roman"/>
          <w:sz w:val="24"/>
          <w:szCs w:val="24"/>
        </w:rPr>
        <w:t xml:space="preserve">such as </w:t>
      </w:r>
      <w:r w:rsidRPr="00D51E37">
        <w:rPr>
          <w:rFonts w:ascii="Times New Roman" w:eastAsia="Times New Roman" w:hAnsi="Times New Roman" w:cs="Times New Roman"/>
          <w:sz w:val="24"/>
          <w:szCs w:val="24"/>
        </w:rPr>
        <w:t xml:space="preserve">breast self-examination (X²: 10.916; </w:t>
      </w:r>
      <w:r w:rsidR="0081166A">
        <w:rPr>
          <w:rFonts w:ascii="Times New Roman" w:eastAsia="Times New Roman" w:hAnsi="Times New Roman" w:cs="Times New Roman"/>
          <w:sz w:val="24"/>
          <w:szCs w:val="24"/>
        </w:rPr>
        <w:t>P &lt;</w:t>
      </w:r>
      <w:r w:rsidRPr="00D51E37">
        <w:rPr>
          <w:rFonts w:ascii="Times New Roman" w:eastAsia="Times New Roman" w:hAnsi="Times New Roman" w:cs="Times New Roman"/>
          <w:sz w:val="24"/>
          <w:szCs w:val="24"/>
        </w:rPr>
        <w:t xml:space="preserve"> 0.0</w:t>
      </w:r>
      <w:r w:rsidR="0081166A">
        <w:rPr>
          <w:rFonts w:ascii="Times New Roman" w:eastAsia="Times New Roman" w:hAnsi="Times New Roman" w:cs="Times New Roman"/>
          <w:sz w:val="24"/>
          <w:szCs w:val="24"/>
        </w:rPr>
        <w:t>5</w:t>
      </w:r>
      <w:r w:rsidRPr="00D51E37">
        <w:rPr>
          <w:rFonts w:ascii="Times New Roman" w:eastAsia="Times New Roman" w:hAnsi="Times New Roman" w:cs="Times New Roman"/>
          <w:sz w:val="24"/>
          <w:szCs w:val="24"/>
        </w:rPr>
        <w:t xml:space="preserve">) and mammography (X²: 6.790; </w:t>
      </w:r>
      <w:r w:rsidR="0081166A">
        <w:rPr>
          <w:rFonts w:ascii="Times New Roman" w:eastAsia="Times New Roman" w:hAnsi="Times New Roman" w:cs="Times New Roman"/>
          <w:sz w:val="24"/>
          <w:szCs w:val="24"/>
        </w:rPr>
        <w:t>P &lt;</w:t>
      </w:r>
      <w:r w:rsidRPr="00D51E37">
        <w:rPr>
          <w:rFonts w:ascii="Times New Roman" w:eastAsia="Times New Roman" w:hAnsi="Times New Roman" w:cs="Times New Roman"/>
          <w:sz w:val="24"/>
          <w:szCs w:val="24"/>
        </w:rPr>
        <w:t xml:space="preserve"> 0.0</w:t>
      </w:r>
      <w:r w:rsidR="0081166A">
        <w:rPr>
          <w:rFonts w:ascii="Times New Roman" w:eastAsia="Times New Roman" w:hAnsi="Times New Roman" w:cs="Times New Roman"/>
          <w:sz w:val="24"/>
          <w:szCs w:val="24"/>
        </w:rPr>
        <w:t>5</w:t>
      </w:r>
      <w:r w:rsidRPr="00D51E37">
        <w:rPr>
          <w:rFonts w:ascii="Times New Roman" w:eastAsia="Times New Roman" w:hAnsi="Times New Roman" w:cs="Times New Roman"/>
          <w:sz w:val="24"/>
          <w:szCs w:val="24"/>
        </w:rPr>
        <w:t>)</w:t>
      </w:r>
      <w:r w:rsidRPr="00D51E37">
        <w:rPr>
          <w:rFonts w:ascii="Times New Roman" w:eastAsia="Times New Roman" w:hAnsi="Times New Roman" w:cs="Times New Roman"/>
          <w:b/>
          <w:bCs/>
          <w:sz w:val="24"/>
          <w:szCs w:val="24"/>
        </w:rPr>
        <w:t xml:space="preserve">. </w:t>
      </w:r>
    </w:p>
    <w:p w14:paraId="16949133" w14:textId="4BEEE9C2" w:rsidR="00D51E37" w:rsidRPr="00D51E37" w:rsidRDefault="00D51E37" w:rsidP="00D51E37">
      <w:pPr>
        <w:jc w:val="both"/>
        <w:rPr>
          <w:rFonts w:ascii="Times New Roman" w:hAnsi="Times New Roman" w:cs="Times New Roman"/>
          <w:sz w:val="24"/>
          <w:szCs w:val="24"/>
          <w:lang w:val="en-GB"/>
        </w:rPr>
      </w:pPr>
      <w:r w:rsidRPr="00D51E37">
        <w:rPr>
          <w:rFonts w:ascii="Times New Roman" w:eastAsia="Times New Roman" w:hAnsi="Times New Roman" w:cs="Times New Roman"/>
          <w:b/>
          <w:bCs/>
          <w:sz w:val="24"/>
          <w:szCs w:val="24"/>
        </w:rPr>
        <w:t>Conclusion</w:t>
      </w:r>
      <w:r w:rsidRPr="0081166A">
        <w:rPr>
          <w:rFonts w:ascii="Times New Roman" w:eastAsia="Times New Roman" w:hAnsi="Times New Roman" w:cs="Times New Roman"/>
          <w:b/>
          <w:bCs/>
          <w:sz w:val="24"/>
          <w:szCs w:val="24"/>
        </w:rPr>
        <w:t>:</w:t>
      </w:r>
      <w:r w:rsidRPr="00D51E37">
        <w:rPr>
          <w:rFonts w:ascii="Times New Roman" w:hAnsi="Times New Roman" w:cs="Times New Roman"/>
          <w:sz w:val="24"/>
          <w:szCs w:val="24"/>
        </w:rPr>
        <w:t xml:space="preserve"> This study shows that while women in Keffi metropolis have a good awareness of breast cancer screening, th</w:t>
      </w:r>
      <w:r w:rsidR="0081166A">
        <w:rPr>
          <w:rFonts w:ascii="Times New Roman" w:hAnsi="Times New Roman" w:cs="Times New Roman"/>
          <w:sz w:val="24"/>
          <w:szCs w:val="24"/>
        </w:rPr>
        <w:t xml:space="preserve">eir </w:t>
      </w:r>
      <w:r w:rsidRPr="00D51E37">
        <w:rPr>
          <w:rFonts w:ascii="Times New Roman" w:hAnsi="Times New Roman" w:cs="Times New Roman"/>
          <w:sz w:val="24"/>
          <w:szCs w:val="24"/>
        </w:rPr>
        <w:t>practice in screening for breast cancer</w:t>
      </w:r>
      <w:r w:rsidR="0081166A">
        <w:rPr>
          <w:rFonts w:ascii="Times New Roman" w:hAnsi="Times New Roman" w:cs="Times New Roman"/>
          <w:sz w:val="24"/>
          <w:szCs w:val="24"/>
        </w:rPr>
        <w:t xml:space="preserve"> was poor</w:t>
      </w:r>
      <w:r w:rsidRPr="00D51E37">
        <w:rPr>
          <w:rFonts w:ascii="Times New Roman" w:hAnsi="Times New Roman" w:cs="Times New Roman"/>
          <w:sz w:val="24"/>
          <w:szCs w:val="24"/>
        </w:rPr>
        <w:t>. Therefore, the need to promote screening awareness, provide access and enhance affordability for breast screening is urgent.</w:t>
      </w:r>
    </w:p>
    <w:p w14:paraId="5C931FD3" w14:textId="77777777" w:rsidR="00D51E37" w:rsidRPr="002D47E0" w:rsidRDefault="00D51E37" w:rsidP="00D51E37"/>
    <w:p w14:paraId="1338DABD" w14:textId="63FC6B3C" w:rsidR="00D51E37" w:rsidRPr="00AB2668" w:rsidRDefault="00AB2668" w:rsidP="00D51E37">
      <w:pPr>
        <w:rPr>
          <w:rFonts w:ascii="Times New Roman" w:hAnsi="Times New Roman" w:cs="Times New Roman"/>
          <w:sz w:val="24"/>
          <w:szCs w:val="24"/>
          <w:lang w:val="en-GB"/>
        </w:rPr>
      </w:pPr>
      <w:r w:rsidRPr="00AB2668">
        <w:rPr>
          <w:rFonts w:ascii="Times New Roman" w:hAnsi="Times New Roman" w:cs="Times New Roman"/>
          <w:b/>
          <w:bCs/>
          <w:sz w:val="24"/>
          <w:szCs w:val="24"/>
          <w:lang w:val="en-GB"/>
        </w:rPr>
        <w:t>Keywords:</w:t>
      </w:r>
      <w:r>
        <w:rPr>
          <w:rFonts w:ascii="Times New Roman" w:hAnsi="Times New Roman" w:cs="Times New Roman"/>
          <w:b/>
          <w:bCs/>
          <w:sz w:val="24"/>
          <w:szCs w:val="24"/>
          <w:lang w:val="en-GB"/>
        </w:rPr>
        <w:t xml:space="preserve"> </w:t>
      </w:r>
      <w:r w:rsidRPr="00AB2668">
        <w:rPr>
          <w:rFonts w:ascii="Times New Roman" w:hAnsi="Times New Roman" w:cs="Times New Roman"/>
          <w:sz w:val="24"/>
          <w:szCs w:val="24"/>
          <w:lang w:val="en-GB"/>
        </w:rPr>
        <w:t>Breast cancer screening; awareness; breast self-examination</w:t>
      </w:r>
      <w:r w:rsidR="005A1796">
        <w:rPr>
          <w:rFonts w:ascii="Times New Roman" w:hAnsi="Times New Roman" w:cs="Times New Roman"/>
          <w:sz w:val="24"/>
          <w:szCs w:val="24"/>
          <w:lang w:val="en-GB"/>
        </w:rPr>
        <w:t>; childbearing age</w:t>
      </w:r>
    </w:p>
    <w:p w14:paraId="2FA98D0A" w14:textId="476A69B5" w:rsidR="00D51E37" w:rsidRDefault="00D51E37" w:rsidP="00D51E37">
      <w:pPr>
        <w:jc w:val="both"/>
        <w:rPr>
          <w:rFonts w:ascii="Times New Roman" w:hAnsi="Times New Roman" w:cs="Times New Roman"/>
          <w:sz w:val="24"/>
          <w:szCs w:val="24"/>
        </w:rPr>
      </w:pPr>
    </w:p>
    <w:p w14:paraId="586613A7" w14:textId="5F0CD1C5" w:rsidR="000054A6" w:rsidRDefault="000054A6" w:rsidP="00D51E37">
      <w:pPr>
        <w:jc w:val="both"/>
        <w:rPr>
          <w:rFonts w:ascii="Times New Roman" w:hAnsi="Times New Roman" w:cs="Times New Roman"/>
          <w:sz w:val="24"/>
          <w:szCs w:val="24"/>
        </w:rPr>
      </w:pPr>
    </w:p>
    <w:p w14:paraId="09D8662F" w14:textId="4DD4D6F7" w:rsidR="000054A6" w:rsidRDefault="000054A6" w:rsidP="00D51E37">
      <w:pPr>
        <w:jc w:val="both"/>
        <w:rPr>
          <w:rFonts w:ascii="Times New Roman" w:hAnsi="Times New Roman" w:cs="Times New Roman"/>
          <w:sz w:val="24"/>
          <w:szCs w:val="24"/>
        </w:rPr>
      </w:pPr>
    </w:p>
    <w:p w14:paraId="79479CEA" w14:textId="4B5BBF62" w:rsidR="000054A6" w:rsidRDefault="000054A6" w:rsidP="00D51E37">
      <w:pPr>
        <w:jc w:val="both"/>
        <w:rPr>
          <w:rFonts w:ascii="Times New Roman" w:hAnsi="Times New Roman" w:cs="Times New Roman"/>
          <w:sz w:val="24"/>
          <w:szCs w:val="24"/>
        </w:rPr>
      </w:pPr>
    </w:p>
    <w:p w14:paraId="19C9EE8B" w14:textId="72D0F919" w:rsidR="000054A6" w:rsidRDefault="000054A6" w:rsidP="00D51E37">
      <w:pPr>
        <w:jc w:val="both"/>
        <w:rPr>
          <w:rFonts w:ascii="Times New Roman" w:hAnsi="Times New Roman" w:cs="Times New Roman"/>
          <w:sz w:val="24"/>
          <w:szCs w:val="24"/>
        </w:rPr>
      </w:pPr>
    </w:p>
    <w:p w14:paraId="55F13389" w14:textId="2152E790" w:rsidR="000054A6" w:rsidRDefault="000054A6" w:rsidP="00D51E37">
      <w:pPr>
        <w:jc w:val="both"/>
        <w:rPr>
          <w:rFonts w:ascii="Times New Roman" w:hAnsi="Times New Roman" w:cs="Times New Roman"/>
          <w:sz w:val="24"/>
          <w:szCs w:val="24"/>
        </w:rPr>
      </w:pPr>
    </w:p>
    <w:p w14:paraId="048A3C29" w14:textId="463290E4" w:rsidR="000054A6" w:rsidRDefault="000054A6" w:rsidP="00D51E37">
      <w:pPr>
        <w:jc w:val="both"/>
        <w:rPr>
          <w:rFonts w:ascii="Times New Roman" w:hAnsi="Times New Roman" w:cs="Times New Roman"/>
          <w:sz w:val="24"/>
          <w:szCs w:val="24"/>
        </w:rPr>
      </w:pPr>
    </w:p>
    <w:p w14:paraId="1CED43D0" w14:textId="554F32E4" w:rsidR="000054A6" w:rsidRDefault="000054A6" w:rsidP="00D51E37">
      <w:pPr>
        <w:jc w:val="both"/>
        <w:rPr>
          <w:rFonts w:ascii="Times New Roman" w:hAnsi="Times New Roman" w:cs="Times New Roman"/>
          <w:sz w:val="24"/>
          <w:szCs w:val="24"/>
        </w:rPr>
      </w:pPr>
    </w:p>
    <w:p w14:paraId="5A6034BC" w14:textId="678E3FA0" w:rsidR="000054A6" w:rsidRPr="00337B6D" w:rsidRDefault="000054A6" w:rsidP="00337B6D">
      <w:pPr>
        <w:spacing w:line="240" w:lineRule="auto"/>
        <w:jc w:val="both"/>
        <w:rPr>
          <w:rFonts w:ascii="Times New Roman" w:hAnsi="Times New Roman" w:cs="Times New Roman"/>
          <w:b/>
          <w:bCs/>
          <w:sz w:val="24"/>
          <w:szCs w:val="24"/>
        </w:rPr>
      </w:pPr>
      <w:r w:rsidRPr="00337B6D">
        <w:rPr>
          <w:rFonts w:ascii="Times New Roman" w:hAnsi="Times New Roman" w:cs="Times New Roman"/>
          <w:b/>
          <w:bCs/>
          <w:sz w:val="24"/>
          <w:szCs w:val="24"/>
        </w:rPr>
        <w:t xml:space="preserve">Introduction </w:t>
      </w:r>
    </w:p>
    <w:p w14:paraId="572BD4EF" w14:textId="4CDCD219" w:rsidR="000054A6" w:rsidRPr="00303ED5" w:rsidRDefault="000054A6" w:rsidP="00337B6D">
      <w:pPr>
        <w:spacing w:line="240" w:lineRule="auto"/>
        <w:jc w:val="both"/>
        <w:rPr>
          <w:rFonts w:ascii="Times New Roman" w:hAnsi="Times New Roman" w:cs="Times New Roman"/>
          <w:sz w:val="24"/>
          <w:szCs w:val="24"/>
        </w:rPr>
      </w:pPr>
      <w:r w:rsidRPr="00B05E30">
        <w:rPr>
          <w:rFonts w:ascii="Times New Roman" w:hAnsi="Times New Roman" w:cs="Times New Roman"/>
          <w:sz w:val="24"/>
          <w:szCs w:val="24"/>
        </w:rPr>
        <w:t>Breast cancer is a significant public health concern worldwide.</w:t>
      </w:r>
      <w:r w:rsidRPr="00B05E30">
        <w:rPr>
          <w:rFonts w:ascii="Times New Roman" w:hAnsi="Times New Roman" w:cs="Times New Roman"/>
          <w:color w:val="3C4245"/>
          <w:sz w:val="24"/>
          <w:szCs w:val="24"/>
        </w:rPr>
        <w:t xml:space="preserve"> </w:t>
      </w:r>
      <w:r w:rsidRPr="00B05E30">
        <w:rPr>
          <w:rFonts w:ascii="Times New Roman" w:hAnsi="Times New Roman" w:cs="Times New Roman"/>
          <w:sz w:val="24"/>
          <w:szCs w:val="24"/>
        </w:rPr>
        <w:t xml:space="preserve">Breast cancer (BC) is a disease in which abnormal breast cells grow out of control and form </w:t>
      </w:r>
      <w:proofErr w:type="spellStart"/>
      <w:r w:rsidRPr="00B05E30">
        <w:rPr>
          <w:rFonts w:ascii="Times New Roman" w:hAnsi="Times New Roman" w:cs="Times New Roman"/>
          <w:sz w:val="24"/>
          <w:szCs w:val="24"/>
        </w:rPr>
        <w:t>tumours</w:t>
      </w:r>
      <w:proofErr w:type="spellEnd"/>
      <w:r w:rsidRPr="00B05E30">
        <w:rPr>
          <w:rFonts w:ascii="Times New Roman" w:hAnsi="Times New Roman" w:cs="Times New Roman"/>
          <w:sz w:val="24"/>
          <w:szCs w:val="24"/>
        </w:rPr>
        <w:t xml:space="preserve">. If left unchecked, the </w:t>
      </w:r>
      <w:proofErr w:type="spellStart"/>
      <w:r w:rsidRPr="00B05E30">
        <w:rPr>
          <w:rFonts w:ascii="Times New Roman" w:hAnsi="Times New Roman" w:cs="Times New Roman"/>
          <w:sz w:val="24"/>
          <w:szCs w:val="24"/>
        </w:rPr>
        <w:t>tumours</w:t>
      </w:r>
      <w:proofErr w:type="spellEnd"/>
      <w:r w:rsidRPr="00B05E30">
        <w:rPr>
          <w:rFonts w:ascii="Times New Roman" w:hAnsi="Times New Roman" w:cs="Times New Roman"/>
          <w:sz w:val="24"/>
          <w:szCs w:val="24"/>
        </w:rPr>
        <w:t xml:space="preserve"> can spread throughout the body and become fatal (WHO, 202</w:t>
      </w:r>
      <w:r w:rsidR="002A676D">
        <w:rPr>
          <w:rFonts w:ascii="Times New Roman" w:hAnsi="Times New Roman" w:cs="Times New Roman"/>
          <w:sz w:val="24"/>
          <w:szCs w:val="24"/>
        </w:rPr>
        <w:t>5</w:t>
      </w:r>
      <w:r w:rsidRPr="00B05E30">
        <w:rPr>
          <w:rFonts w:ascii="Times New Roman" w:hAnsi="Times New Roman" w:cs="Times New Roman"/>
          <w:sz w:val="24"/>
          <w:szCs w:val="24"/>
        </w:rPr>
        <w:t>). It poses a considerable burden on women's health. Breast and cervical cancers are major malignancies in women in low- and middle-income countries (LMICs) and globally (</w:t>
      </w:r>
      <w:proofErr w:type="spellStart"/>
      <w:r w:rsidRPr="00B05E30">
        <w:rPr>
          <w:rFonts w:ascii="Times New Roman" w:hAnsi="Times New Roman" w:cs="Times New Roman"/>
          <w:sz w:val="24"/>
          <w:szCs w:val="24"/>
        </w:rPr>
        <w:t>Gutnik</w:t>
      </w:r>
      <w:proofErr w:type="spellEnd"/>
      <w:r w:rsidRPr="00B05E30">
        <w:rPr>
          <w:rFonts w:ascii="Times New Roman" w:hAnsi="Times New Roman" w:cs="Times New Roman"/>
          <w:sz w:val="24"/>
          <w:szCs w:val="24"/>
        </w:rPr>
        <w:t xml:space="preserve"> </w:t>
      </w:r>
      <w:r w:rsidRPr="00B05E30">
        <w:rPr>
          <w:rFonts w:ascii="Times New Roman" w:hAnsi="Times New Roman" w:cs="Times New Roman"/>
          <w:i/>
          <w:iCs/>
          <w:sz w:val="24"/>
          <w:szCs w:val="24"/>
        </w:rPr>
        <w:t>et al</w:t>
      </w:r>
      <w:r w:rsidRPr="00B05E30">
        <w:rPr>
          <w:rFonts w:ascii="Times New Roman" w:hAnsi="Times New Roman" w:cs="Times New Roman"/>
          <w:sz w:val="24"/>
          <w:szCs w:val="24"/>
        </w:rPr>
        <w:t>., 201</w:t>
      </w:r>
      <w:r w:rsidR="001C44E4">
        <w:rPr>
          <w:rFonts w:ascii="Times New Roman" w:hAnsi="Times New Roman" w:cs="Times New Roman"/>
          <w:sz w:val="24"/>
          <w:szCs w:val="24"/>
        </w:rPr>
        <w:t>5</w:t>
      </w:r>
      <w:r w:rsidR="00B968B3">
        <w:rPr>
          <w:rFonts w:ascii="Times New Roman" w:hAnsi="Times New Roman" w:cs="Times New Roman"/>
          <w:sz w:val="24"/>
          <w:szCs w:val="24"/>
        </w:rPr>
        <w:t xml:space="preserve">; </w:t>
      </w:r>
      <w:r w:rsidR="00B968B3" w:rsidRPr="00B968B3">
        <w:rPr>
          <w:rFonts w:ascii="Times New Roman" w:hAnsi="Times New Roman" w:cs="Times New Roman"/>
          <w:color w:val="212121"/>
          <w:sz w:val="24"/>
          <w:szCs w:val="24"/>
          <w:shd w:val="clear" w:color="auto" w:fill="FFFFFF"/>
        </w:rPr>
        <w:t>Siegel</w:t>
      </w:r>
      <w:r w:rsidR="00B968B3">
        <w:rPr>
          <w:rFonts w:ascii="Times New Roman" w:hAnsi="Times New Roman" w:cs="Times New Roman"/>
          <w:color w:val="212121"/>
          <w:sz w:val="24"/>
          <w:szCs w:val="24"/>
          <w:shd w:val="clear" w:color="auto" w:fill="FFFFFF"/>
        </w:rPr>
        <w:t xml:space="preserve"> </w:t>
      </w:r>
      <w:r w:rsidR="00B968B3" w:rsidRPr="00B968B3">
        <w:rPr>
          <w:rFonts w:ascii="Times New Roman" w:hAnsi="Times New Roman" w:cs="Times New Roman"/>
          <w:i/>
          <w:iCs/>
          <w:color w:val="212121"/>
          <w:sz w:val="24"/>
          <w:szCs w:val="24"/>
          <w:shd w:val="clear" w:color="auto" w:fill="FFFFFF"/>
        </w:rPr>
        <w:t>et al</w:t>
      </w:r>
      <w:r w:rsidR="00B968B3">
        <w:rPr>
          <w:rFonts w:ascii="Times New Roman" w:hAnsi="Times New Roman" w:cs="Times New Roman"/>
          <w:color w:val="212121"/>
          <w:sz w:val="24"/>
          <w:szCs w:val="24"/>
          <w:shd w:val="clear" w:color="auto" w:fill="FFFFFF"/>
        </w:rPr>
        <w:t xml:space="preserve">., 2021; </w:t>
      </w:r>
      <w:r w:rsidR="00B968B3">
        <w:rPr>
          <w:rFonts w:ascii="Times New Roman" w:hAnsi="Times New Roman" w:cs="Times New Roman"/>
          <w:sz w:val="24"/>
          <w:szCs w:val="24"/>
        </w:rPr>
        <w:t xml:space="preserve">Wilkinson &amp; </w:t>
      </w:r>
      <w:proofErr w:type="spellStart"/>
      <w:r w:rsidR="00B968B3" w:rsidRPr="00B968B3">
        <w:rPr>
          <w:rFonts w:ascii="Times New Roman" w:hAnsi="Times New Roman" w:cs="Times New Roman"/>
          <w:color w:val="1B1B1B"/>
          <w:shd w:val="clear" w:color="auto" w:fill="FFFFFF"/>
        </w:rPr>
        <w:t>Gathani</w:t>
      </w:r>
      <w:proofErr w:type="spellEnd"/>
      <w:r w:rsidR="00B968B3">
        <w:rPr>
          <w:rFonts w:ascii="Times New Roman" w:hAnsi="Times New Roman" w:cs="Times New Roman"/>
          <w:color w:val="1B1B1B"/>
          <w:shd w:val="clear" w:color="auto" w:fill="FFFFFF"/>
        </w:rPr>
        <w:t>, 2022</w:t>
      </w:r>
      <w:r w:rsidRPr="00B05E30">
        <w:rPr>
          <w:rFonts w:ascii="Times New Roman" w:hAnsi="Times New Roman" w:cs="Times New Roman"/>
          <w:sz w:val="24"/>
          <w:szCs w:val="24"/>
        </w:rPr>
        <w:t xml:space="preserve">). Breast cancer is the leading cause of cancer death in women worldwide. It is the main cause of cancer-related death in women in developing countries, and it is the second leading cause of cancer mortality in women in developed countries (Seely &amp; Alhassan, 2018). </w:t>
      </w:r>
      <w:r w:rsidRPr="00B05E30">
        <w:rPr>
          <w:rFonts w:ascii="Times New Roman" w:hAnsi="Times New Roman" w:cs="Times New Roman"/>
          <w:sz w:val="24"/>
          <w:szCs w:val="24"/>
          <w:lang w:val="en-GB"/>
        </w:rPr>
        <w:t>There is no doubt that breast cancer is one of the most common malignant tumours, and its global burden of disease poses an important threat to the health of the world population, particularly women. The global BC statistics report shows that in 2020, there were 2.261 million new cases and 685,000 deaths worldwide</w:t>
      </w:r>
      <w:r w:rsidR="007A0D70">
        <w:rPr>
          <w:rFonts w:ascii="Times New Roman" w:hAnsi="Times New Roman" w:cs="Times New Roman"/>
          <w:sz w:val="24"/>
          <w:szCs w:val="24"/>
          <w:lang w:val="en-GB"/>
        </w:rPr>
        <w:t>.</w:t>
      </w:r>
      <w:r w:rsidRPr="00B05E30">
        <w:rPr>
          <w:rFonts w:ascii="Times New Roman" w:hAnsi="Times New Roman" w:cs="Times New Roman"/>
          <w:sz w:val="24"/>
          <w:szCs w:val="24"/>
          <w:lang w:val="en-GB"/>
        </w:rPr>
        <w:t xml:space="preserve"> B</w:t>
      </w:r>
      <w:r w:rsidR="007A0D70">
        <w:rPr>
          <w:rFonts w:ascii="Times New Roman" w:hAnsi="Times New Roman" w:cs="Times New Roman"/>
          <w:sz w:val="24"/>
          <w:szCs w:val="24"/>
          <w:lang w:val="en-GB"/>
        </w:rPr>
        <w:t>reast cancer</w:t>
      </w:r>
      <w:r w:rsidRPr="00B05E30">
        <w:rPr>
          <w:rFonts w:ascii="Times New Roman" w:hAnsi="Times New Roman" w:cs="Times New Roman"/>
          <w:sz w:val="24"/>
          <w:szCs w:val="24"/>
          <w:lang w:val="en-GB"/>
        </w:rPr>
        <w:t xml:space="preserve"> </w:t>
      </w:r>
      <w:r w:rsidR="007A0D70">
        <w:rPr>
          <w:rFonts w:ascii="Times New Roman" w:hAnsi="Times New Roman" w:cs="Times New Roman"/>
          <w:sz w:val="24"/>
          <w:szCs w:val="24"/>
          <w:lang w:val="en-GB"/>
        </w:rPr>
        <w:t>ranks first among the</w:t>
      </w:r>
      <w:r w:rsidRPr="00B05E30">
        <w:rPr>
          <w:rFonts w:ascii="Times New Roman" w:hAnsi="Times New Roman" w:cs="Times New Roman"/>
          <w:sz w:val="24"/>
          <w:szCs w:val="24"/>
          <w:lang w:val="en-GB"/>
        </w:rPr>
        <w:t xml:space="preserve"> malignant </w:t>
      </w:r>
      <w:r w:rsidR="007A0D70">
        <w:rPr>
          <w:rFonts w:ascii="Times New Roman" w:hAnsi="Times New Roman" w:cs="Times New Roman"/>
          <w:sz w:val="24"/>
          <w:szCs w:val="24"/>
          <w:lang w:val="en-GB"/>
        </w:rPr>
        <w:t>tumours</w:t>
      </w:r>
      <w:r w:rsidRPr="00B05E30">
        <w:rPr>
          <w:rFonts w:ascii="Times New Roman" w:hAnsi="Times New Roman" w:cs="Times New Roman"/>
          <w:sz w:val="24"/>
          <w:szCs w:val="24"/>
          <w:lang w:val="en-GB"/>
        </w:rPr>
        <w:t xml:space="preserve"> in the world</w:t>
      </w:r>
      <w:r w:rsidR="003D58BD" w:rsidRPr="00B05E30">
        <w:rPr>
          <w:rFonts w:ascii="Times New Roman" w:hAnsi="Times New Roman" w:cs="Times New Roman"/>
          <w:sz w:val="24"/>
          <w:szCs w:val="24"/>
          <w:lang w:val="en-GB"/>
        </w:rPr>
        <w:t xml:space="preserve"> (</w:t>
      </w:r>
      <w:r w:rsidR="00217A4A">
        <w:rPr>
          <w:rFonts w:ascii="Times New Roman" w:hAnsi="Times New Roman" w:cs="Times New Roman"/>
          <w:sz w:val="24"/>
          <w:szCs w:val="24"/>
          <w:lang w:val="en-GB"/>
        </w:rPr>
        <w:t xml:space="preserve">Sung </w:t>
      </w:r>
      <w:r w:rsidR="00217A4A" w:rsidRPr="00217A4A">
        <w:rPr>
          <w:rFonts w:ascii="Times New Roman" w:hAnsi="Times New Roman" w:cs="Times New Roman"/>
          <w:i/>
          <w:iCs/>
          <w:sz w:val="24"/>
          <w:szCs w:val="24"/>
          <w:lang w:val="en-GB"/>
        </w:rPr>
        <w:t>et al</w:t>
      </w:r>
      <w:r w:rsidR="00217A4A">
        <w:rPr>
          <w:rFonts w:ascii="Times New Roman" w:hAnsi="Times New Roman" w:cs="Times New Roman"/>
          <w:sz w:val="24"/>
          <w:szCs w:val="24"/>
          <w:lang w:val="en-GB"/>
        </w:rPr>
        <w:t xml:space="preserve">., 2021; </w:t>
      </w:r>
      <w:r w:rsidR="003D58BD" w:rsidRPr="00B05E30">
        <w:rPr>
          <w:rFonts w:ascii="Times New Roman" w:hAnsi="Times New Roman" w:cs="Times New Roman"/>
          <w:sz w:val="24"/>
          <w:szCs w:val="24"/>
          <w:lang w:val="en-GB"/>
        </w:rPr>
        <w:t xml:space="preserve">Sun </w:t>
      </w:r>
      <w:r w:rsidR="003D58BD" w:rsidRPr="00B05E30">
        <w:rPr>
          <w:rFonts w:ascii="Times New Roman" w:hAnsi="Times New Roman" w:cs="Times New Roman"/>
          <w:i/>
          <w:iCs/>
          <w:sz w:val="24"/>
          <w:szCs w:val="24"/>
          <w:lang w:val="en-GB"/>
        </w:rPr>
        <w:t>et al</w:t>
      </w:r>
      <w:r w:rsidR="003D58BD" w:rsidRPr="00B05E30">
        <w:rPr>
          <w:rFonts w:ascii="Times New Roman" w:hAnsi="Times New Roman" w:cs="Times New Roman"/>
          <w:sz w:val="24"/>
          <w:szCs w:val="24"/>
          <w:lang w:val="en-GB"/>
        </w:rPr>
        <w:t>., 202</w:t>
      </w:r>
      <w:r w:rsidR="00574106">
        <w:rPr>
          <w:rFonts w:ascii="Times New Roman" w:hAnsi="Times New Roman" w:cs="Times New Roman"/>
          <w:sz w:val="24"/>
          <w:szCs w:val="24"/>
          <w:lang w:val="en-GB"/>
        </w:rPr>
        <w:t>4</w:t>
      </w:r>
      <w:r w:rsidR="003D58BD" w:rsidRPr="00B05E30">
        <w:rPr>
          <w:rFonts w:ascii="Times New Roman" w:hAnsi="Times New Roman" w:cs="Times New Roman"/>
          <w:sz w:val="24"/>
          <w:szCs w:val="24"/>
          <w:lang w:val="en-GB"/>
        </w:rPr>
        <w:t>).</w:t>
      </w:r>
      <w:r w:rsidRPr="00B05E30">
        <w:rPr>
          <w:rFonts w:ascii="Times New Roman" w:hAnsi="Times New Roman" w:cs="Times New Roman"/>
          <w:sz w:val="24"/>
          <w:szCs w:val="24"/>
        </w:rPr>
        <w:t> </w:t>
      </w:r>
      <w:r w:rsidR="003D58BD" w:rsidRPr="00B05E30">
        <w:rPr>
          <w:rFonts w:ascii="Times New Roman" w:hAnsi="Times New Roman" w:cs="Times New Roman"/>
          <w:sz w:val="24"/>
          <w:szCs w:val="24"/>
        </w:rPr>
        <w:t xml:space="preserve">According to </w:t>
      </w:r>
      <w:r w:rsidR="00120CB7">
        <w:rPr>
          <w:rFonts w:ascii="Times New Roman" w:hAnsi="Times New Roman" w:cs="Times New Roman"/>
          <w:sz w:val="24"/>
          <w:szCs w:val="24"/>
        </w:rPr>
        <w:t>a</w:t>
      </w:r>
      <w:r w:rsidR="00DD1CD9">
        <w:rPr>
          <w:rFonts w:ascii="Times New Roman" w:hAnsi="Times New Roman" w:cs="Times New Roman"/>
          <w:sz w:val="24"/>
          <w:szCs w:val="24"/>
        </w:rPr>
        <w:t xml:space="preserve"> </w:t>
      </w:r>
      <w:r w:rsidR="003D58BD" w:rsidRPr="00B05E30">
        <w:rPr>
          <w:rFonts w:ascii="Times New Roman" w:hAnsi="Times New Roman" w:cs="Times New Roman"/>
          <w:sz w:val="24"/>
          <w:szCs w:val="24"/>
        </w:rPr>
        <w:t>WHO report</w:t>
      </w:r>
      <w:r w:rsidR="002A676D">
        <w:rPr>
          <w:rFonts w:ascii="Times New Roman" w:hAnsi="Times New Roman" w:cs="Times New Roman"/>
          <w:sz w:val="24"/>
          <w:szCs w:val="24"/>
        </w:rPr>
        <w:t>, in 2022 alone, an estimated 2.3 million women were diagnosed with breast cancer</w:t>
      </w:r>
      <w:r w:rsidR="00120CB7">
        <w:rPr>
          <w:rFonts w:ascii="Times New Roman" w:hAnsi="Times New Roman" w:cs="Times New Roman"/>
          <w:sz w:val="24"/>
          <w:szCs w:val="24"/>
        </w:rPr>
        <w:t>,</w:t>
      </w:r>
      <w:r w:rsidR="002A676D">
        <w:rPr>
          <w:rFonts w:ascii="Times New Roman" w:hAnsi="Times New Roman" w:cs="Times New Roman"/>
          <w:sz w:val="24"/>
          <w:szCs w:val="24"/>
        </w:rPr>
        <w:t xml:space="preserve"> and 670000 deaths </w:t>
      </w:r>
      <w:r w:rsidR="00120CB7">
        <w:rPr>
          <w:rFonts w:ascii="Times New Roman" w:hAnsi="Times New Roman" w:cs="Times New Roman"/>
          <w:sz w:val="24"/>
          <w:szCs w:val="24"/>
        </w:rPr>
        <w:t>occurred</w:t>
      </w:r>
      <w:r w:rsidR="002A676D">
        <w:rPr>
          <w:rFonts w:ascii="Times New Roman" w:hAnsi="Times New Roman" w:cs="Times New Roman"/>
          <w:sz w:val="24"/>
          <w:szCs w:val="24"/>
        </w:rPr>
        <w:t xml:space="preserve"> globally</w:t>
      </w:r>
      <w:r w:rsidR="00120CB7">
        <w:rPr>
          <w:rFonts w:ascii="Times New Roman" w:hAnsi="Times New Roman" w:cs="Times New Roman"/>
          <w:sz w:val="24"/>
          <w:szCs w:val="24"/>
        </w:rPr>
        <w:t xml:space="preserve">, </w:t>
      </w:r>
      <w:r w:rsidR="003D58BD" w:rsidRPr="00B05E30">
        <w:rPr>
          <w:rFonts w:ascii="Times New Roman" w:hAnsi="Times New Roman" w:cs="Times New Roman"/>
          <w:sz w:val="24"/>
          <w:szCs w:val="24"/>
        </w:rPr>
        <w:t>making it the world’s most prevalent cancer</w:t>
      </w:r>
      <w:r w:rsidR="00120CB7">
        <w:rPr>
          <w:rFonts w:ascii="Times New Roman" w:hAnsi="Times New Roman" w:cs="Times New Roman"/>
          <w:sz w:val="24"/>
          <w:szCs w:val="24"/>
        </w:rPr>
        <w:t xml:space="preserve"> (WHO, 2025)</w:t>
      </w:r>
      <w:r w:rsidR="003D58BD" w:rsidRPr="00B05E30">
        <w:rPr>
          <w:rFonts w:ascii="Times New Roman" w:hAnsi="Times New Roman" w:cs="Times New Roman"/>
          <w:sz w:val="24"/>
          <w:szCs w:val="24"/>
        </w:rPr>
        <w:t>. Breast cancer occurs in every country of the world in women at any age after puberty</w:t>
      </w:r>
      <w:r w:rsidR="00DD1CD9">
        <w:rPr>
          <w:rFonts w:ascii="Times New Roman" w:hAnsi="Times New Roman" w:cs="Times New Roman"/>
          <w:sz w:val="24"/>
          <w:szCs w:val="24"/>
        </w:rPr>
        <w:t>,</w:t>
      </w:r>
      <w:r w:rsidR="003D58BD" w:rsidRPr="00B05E30">
        <w:rPr>
          <w:rFonts w:ascii="Times New Roman" w:hAnsi="Times New Roman" w:cs="Times New Roman"/>
          <w:sz w:val="24"/>
          <w:szCs w:val="24"/>
        </w:rPr>
        <w:t xml:space="preserve"> but with increasing rates in later life. </w:t>
      </w:r>
      <w:r w:rsidR="009C56DF" w:rsidRPr="00B05E30">
        <w:rPr>
          <w:rFonts w:ascii="Times New Roman" w:hAnsi="Times New Roman" w:cs="Times New Roman"/>
          <w:sz w:val="24"/>
          <w:szCs w:val="24"/>
        </w:rPr>
        <w:t>In Africa</w:t>
      </w:r>
      <w:r w:rsidR="00DD1CD9">
        <w:rPr>
          <w:rFonts w:ascii="Times New Roman" w:hAnsi="Times New Roman" w:cs="Times New Roman"/>
          <w:sz w:val="24"/>
          <w:szCs w:val="24"/>
        </w:rPr>
        <w:t>,</w:t>
      </w:r>
      <w:r w:rsidR="009C56DF" w:rsidRPr="00B05E30">
        <w:rPr>
          <w:rFonts w:ascii="Times New Roman" w:hAnsi="Times New Roman" w:cs="Times New Roman"/>
          <w:sz w:val="24"/>
          <w:szCs w:val="24"/>
        </w:rPr>
        <w:t xml:space="preserve"> Breast cancer is the leading diagnosed cancer and the second most common cause of cancer mortality </w:t>
      </w:r>
      <w:r w:rsidR="00B05E30">
        <w:rPr>
          <w:rFonts w:ascii="Times New Roman" w:hAnsi="Times New Roman" w:cs="Times New Roman"/>
          <w:sz w:val="24"/>
          <w:szCs w:val="24"/>
        </w:rPr>
        <w:t>(Adeoye, 2023)</w:t>
      </w:r>
      <w:r w:rsidR="009C56DF" w:rsidRPr="00B05E30">
        <w:rPr>
          <w:rFonts w:ascii="Times New Roman" w:hAnsi="Times New Roman" w:cs="Times New Roman"/>
          <w:sz w:val="24"/>
          <w:szCs w:val="24"/>
        </w:rPr>
        <w:t xml:space="preserve">. Sub-Saharan Africa has the highest </w:t>
      </w:r>
      <w:r w:rsidR="007A0D70">
        <w:rPr>
          <w:rFonts w:ascii="Times New Roman" w:hAnsi="Times New Roman" w:cs="Times New Roman"/>
          <w:sz w:val="24"/>
          <w:szCs w:val="24"/>
        </w:rPr>
        <w:t>age-</w:t>
      </w:r>
      <w:proofErr w:type="spellStart"/>
      <w:r w:rsidR="007A0D70">
        <w:rPr>
          <w:rFonts w:ascii="Times New Roman" w:hAnsi="Times New Roman" w:cs="Times New Roman"/>
          <w:sz w:val="24"/>
          <w:szCs w:val="24"/>
        </w:rPr>
        <w:t>standardised</w:t>
      </w:r>
      <w:proofErr w:type="spellEnd"/>
      <w:r w:rsidR="007A0D70">
        <w:rPr>
          <w:rFonts w:ascii="Times New Roman" w:hAnsi="Times New Roman" w:cs="Times New Roman"/>
          <w:sz w:val="24"/>
          <w:szCs w:val="24"/>
        </w:rPr>
        <w:t xml:space="preserve"> incidence rate of 17.3 per 100,000 women per year globally. The Southern Africa region and the West African region have the highest age-</w:t>
      </w:r>
      <w:proofErr w:type="spellStart"/>
      <w:r w:rsidR="007A0D70">
        <w:rPr>
          <w:rFonts w:ascii="Times New Roman" w:hAnsi="Times New Roman" w:cs="Times New Roman"/>
          <w:sz w:val="24"/>
          <w:szCs w:val="24"/>
        </w:rPr>
        <w:t>standardised</w:t>
      </w:r>
      <w:proofErr w:type="spellEnd"/>
      <w:r w:rsidR="009C56DF" w:rsidRPr="00B05E30">
        <w:rPr>
          <w:rFonts w:ascii="Times New Roman" w:hAnsi="Times New Roman" w:cs="Times New Roman"/>
          <w:sz w:val="24"/>
          <w:szCs w:val="24"/>
        </w:rPr>
        <w:t xml:space="preserve"> incidence </w:t>
      </w:r>
      <w:r w:rsidR="00943174">
        <w:rPr>
          <w:rFonts w:ascii="Times New Roman" w:hAnsi="Times New Roman" w:cs="Times New Roman"/>
          <w:sz w:val="24"/>
          <w:szCs w:val="24"/>
        </w:rPr>
        <w:t>rates</w:t>
      </w:r>
      <w:r w:rsidR="009C56DF" w:rsidRPr="00B05E30">
        <w:rPr>
          <w:rFonts w:ascii="Times New Roman" w:hAnsi="Times New Roman" w:cs="Times New Roman"/>
          <w:sz w:val="24"/>
          <w:szCs w:val="24"/>
        </w:rPr>
        <w:t xml:space="preserve"> of 38.9 and 38.6 per 100,000 women per year in sub-Saharan Africa, respectively. However, the Northern Africa region has the highest incidence rate of 43.2 ASR incidence in the whole of Africa (Azubuike </w:t>
      </w:r>
      <w:r w:rsidR="009C56DF" w:rsidRPr="00B05E30">
        <w:rPr>
          <w:rFonts w:ascii="Times New Roman" w:hAnsi="Times New Roman" w:cs="Times New Roman"/>
          <w:i/>
          <w:iCs/>
          <w:sz w:val="24"/>
          <w:szCs w:val="24"/>
        </w:rPr>
        <w:t>et al</w:t>
      </w:r>
      <w:r w:rsidR="009C56DF" w:rsidRPr="00B05E30">
        <w:rPr>
          <w:rFonts w:ascii="Times New Roman" w:hAnsi="Times New Roman" w:cs="Times New Roman"/>
          <w:sz w:val="24"/>
          <w:szCs w:val="24"/>
        </w:rPr>
        <w:t>., 2018)</w:t>
      </w:r>
      <w:r w:rsidR="009C56DF" w:rsidRPr="00B05E30">
        <w:rPr>
          <w:rFonts w:ascii="Times New Roman" w:hAnsi="Times New Roman" w:cs="Times New Roman"/>
          <w:color w:val="000000"/>
          <w:sz w:val="24"/>
          <w:szCs w:val="24"/>
          <w:shd w:val="clear" w:color="auto" w:fill="FFFDEA"/>
        </w:rPr>
        <w:t>.</w:t>
      </w:r>
      <w:r w:rsidR="009C56DF" w:rsidRPr="00B05E30">
        <w:rPr>
          <w:rFonts w:ascii="Times New Roman" w:hAnsi="Times New Roman" w:cs="Times New Roman"/>
          <w:sz w:val="24"/>
          <w:szCs w:val="24"/>
        </w:rPr>
        <w:t xml:space="preserve"> It has the highest mortality rate of 17.3 per </w:t>
      </w:r>
      <w:r w:rsidR="00DD1CD9">
        <w:rPr>
          <w:rFonts w:ascii="Times New Roman" w:hAnsi="Times New Roman" w:cs="Times New Roman"/>
          <w:sz w:val="24"/>
          <w:szCs w:val="24"/>
        </w:rPr>
        <w:t>100,000</w:t>
      </w:r>
      <w:r w:rsidR="009C56DF" w:rsidRPr="00B05E30">
        <w:rPr>
          <w:rFonts w:ascii="Times New Roman" w:hAnsi="Times New Roman" w:cs="Times New Roman"/>
          <w:sz w:val="24"/>
          <w:szCs w:val="24"/>
        </w:rPr>
        <w:t xml:space="preserve"> compared to other regions of the world. In Nigeria, breast cancer is one of the most prevalent types of cancer</w:t>
      </w:r>
      <w:r w:rsidR="00217A4A">
        <w:rPr>
          <w:rFonts w:ascii="Times New Roman" w:hAnsi="Times New Roman" w:cs="Times New Roman"/>
          <w:sz w:val="24"/>
          <w:szCs w:val="24"/>
        </w:rPr>
        <w:t xml:space="preserve"> (</w:t>
      </w:r>
      <w:proofErr w:type="spellStart"/>
      <w:r w:rsidR="00217A4A">
        <w:rPr>
          <w:rFonts w:ascii="Times New Roman" w:hAnsi="Times New Roman" w:cs="Times New Roman"/>
          <w:sz w:val="24"/>
          <w:szCs w:val="24"/>
        </w:rPr>
        <w:t>Adejoh</w:t>
      </w:r>
      <w:proofErr w:type="spellEnd"/>
      <w:r w:rsidR="00217A4A">
        <w:rPr>
          <w:rFonts w:ascii="Times New Roman" w:hAnsi="Times New Roman" w:cs="Times New Roman"/>
          <w:sz w:val="24"/>
          <w:szCs w:val="24"/>
        </w:rPr>
        <w:t xml:space="preserve"> </w:t>
      </w:r>
      <w:r w:rsidR="00217A4A" w:rsidRPr="00182063">
        <w:rPr>
          <w:rFonts w:ascii="Times New Roman" w:hAnsi="Times New Roman" w:cs="Times New Roman"/>
          <w:i/>
          <w:iCs/>
          <w:sz w:val="24"/>
          <w:szCs w:val="24"/>
        </w:rPr>
        <w:t>et al</w:t>
      </w:r>
      <w:r w:rsidR="00217A4A">
        <w:rPr>
          <w:rFonts w:ascii="Times New Roman" w:hAnsi="Times New Roman" w:cs="Times New Roman"/>
          <w:sz w:val="24"/>
          <w:szCs w:val="24"/>
        </w:rPr>
        <w:t>., 2024)</w:t>
      </w:r>
      <w:r w:rsidR="00217A4A" w:rsidRPr="00B05E30">
        <w:rPr>
          <w:rFonts w:ascii="Times New Roman" w:hAnsi="Times New Roman" w:cs="Times New Roman"/>
          <w:sz w:val="24"/>
          <w:szCs w:val="24"/>
        </w:rPr>
        <w:t>.</w:t>
      </w:r>
      <w:r w:rsidR="00217A4A" w:rsidRPr="00B05E30">
        <w:rPr>
          <w:rFonts w:ascii="Times New Roman" w:hAnsi="Times New Roman" w:cs="Times New Roman"/>
          <w:color w:val="212121"/>
          <w:sz w:val="24"/>
          <w:szCs w:val="24"/>
          <w:shd w:val="clear" w:color="auto" w:fill="FFFFFF"/>
        </w:rPr>
        <w:t xml:space="preserve"> </w:t>
      </w:r>
      <w:proofErr w:type="spellStart"/>
      <w:r w:rsidR="00217A4A">
        <w:rPr>
          <w:rFonts w:ascii="Times New Roman" w:hAnsi="Times New Roman" w:cs="Times New Roman"/>
          <w:color w:val="212121"/>
          <w:sz w:val="24"/>
          <w:szCs w:val="24"/>
          <w:shd w:val="clear" w:color="auto" w:fill="FFFFFF"/>
        </w:rPr>
        <w:t>Olasehinde</w:t>
      </w:r>
      <w:proofErr w:type="spellEnd"/>
      <w:r w:rsidR="00217A4A">
        <w:rPr>
          <w:rFonts w:ascii="Times New Roman" w:hAnsi="Times New Roman" w:cs="Times New Roman"/>
          <w:color w:val="212121"/>
          <w:sz w:val="24"/>
          <w:szCs w:val="24"/>
          <w:shd w:val="clear" w:color="auto" w:fill="FFFFFF"/>
        </w:rPr>
        <w:t xml:space="preserve"> </w:t>
      </w:r>
      <w:r w:rsidR="00217A4A" w:rsidRPr="00217A4A">
        <w:rPr>
          <w:rFonts w:ascii="Times New Roman" w:hAnsi="Times New Roman" w:cs="Times New Roman"/>
          <w:i/>
          <w:iCs/>
          <w:color w:val="212121"/>
          <w:sz w:val="24"/>
          <w:szCs w:val="24"/>
          <w:shd w:val="clear" w:color="auto" w:fill="FFFFFF"/>
        </w:rPr>
        <w:t>et al</w:t>
      </w:r>
      <w:r w:rsidR="00217A4A">
        <w:rPr>
          <w:rFonts w:ascii="Times New Roman" w:hAnsi="Times New Roman" w:cs="Times New Roman"/>
          <w:color w:val="212121"/>
          <w:sz w:val="24"/>
          <w:szCs w:val="24"/>
          <w:shd w:val="clear" w:color="auto" w:fill="FFFFFF"/>
        </w:rPr>
        <w:t>. (2021) reported a significant rise in the incidence of breast cancer over the last twenty years</w:t>
      </w:r>
      <w:r w:rsidR="00217A4A">
        <w:rPr>
          <w:rFonts w:ascii="Times New Roman" w:hAnsi="Times New Roman" w:cs="Times New Roman"/>
          <w:sz w:val="24"/>
          <w:szCs w:val="24"/>
        </w:rPr>
        <w:t xml:space="preserve">. </w:t>
      </w:r>
      <w:r w:rsidR="009C56DF" w:rsidRPr="00B05E30">
        <w:rPr>
          <w:rFonts w:ascii="Times New Roman" w:hAnsi="Times New Roman" w:cs="Times New Roman"/>
          <w:sz w:val="24"/>
          <w:szCs w:val="24"/>
        </w:rPr>
        <w:t>Nigeria has been reported to have the highest breast cancer mortality rate (</w:t>
      </w:r>
      <w:proofErr w:type="spellStart"/>
      <w:r w:rsidR="009C56DF" w:rsidRPr="00B05E30">
        <w:rPr>
          <w:rFonts w:ascii="Times New Roman" w:hAnsi="Times New Roman" w:cs="Times New Roman"/>
          <w:sz w:val="24"/>
          <w:szCs w:val="24"/>
        </w:rPr>
        <w:t>Ntekim</w:t>
      </w:r>
      <w:proofErr w:type="spellEnd"/>
      <w:r w:rsidR="009C56DF" w:rsidRPr="00B05E30">
        <w:rPr>
          <w:rFonts w:ascii="Times New Roman" w:hAnsi="Times New Roman" w:cs="Times New Roman"/>
          <w:sz w:val="24"/>
          <w:szCs w:val="24"/>
        </w:rPr>
        <w:t xml:space="preserve"> </w:t>
      </w:r>
      <w:r w:rsidR="009C56DF" w:rsidRPr="00B05E30">
        <w:rPr>
          <w:rFonts w:ascii="Times New Roman" w:hAnsi="Times New Roman" w:cs="Times New Roman"/>
          <w:i/>
          <w:iCs/>
          <w:sz w:val="24"/>
          <w:szCs w:val="24"/>
        </w:rPr>
        <w:t>et al</w:t>
      </w:r>
      <w:r w:rsidR="009C56DF" w:rsidRPr="00B05E30">
        <w:rPr>
          <w:rFonts w:ascii="Times New Roman" w:hAnsi="Times New Roman" w:cs="Times New Roman"/>
          <w:sz w:val="24"/>
          <w:szCs w:val="24"/>
        </w:rPr>
        <w:t xml:space="preserve">., 2022). </w:t>
      </w:r>
      <w:r w:rsidR="00B05E30" w:rsidRPr="00B05E30">
        <w:rPr>
          <w:rFonts w:ascii="Times New Roman" w:hAnsi="Times New Roman" w:cs="Times New Roman"/>
          <w:sz w:val="24"/>
          <w:szCs w:val="24"/>
        </w:rPr>
        <w:t xml:space="preserve">Furthermore, </w:t>
      </w:r>
      <w:proofErr w:type="spellStart"/>
      <w:r w:rsidR="00B05E30" w:rsidRPr="00B05E30">
        <w:rPr>
          <w:rFonts w:ascii="Times New Roman" w:hAnsi="Times New Roman" w:cs="Times New Roman"/>
          <w:color w:val="1B1B1B"/>
          <w:sz w:val="24"/>
          <w:szCs w:val="24"/>
          <w:shd w:val="clear" w:color="auto" w:fill="FFFFFF"/>
        </w:rPr>
        <w:t>Adejumo</w:t>
      </w:r>
      <w:proofErr w:type="spellEnd"/>
      <w:r w:rsidR="00B05E30" w:rsidRPr="00B05E30">
        <w:rPr>
          <w:rFonts w:ascii="Times New Roman" w:hAnsi="Times New Roman" w:cs="Times New Roman"/>
          <w:color w:val="1B1B1B"/>
          <w:sz w:val="24"/>
          <w:szCs w:val="24"/>
          <w:shd w:val="clear" w:color="auto" w:fill="FFFFFF"/>
        </w:rPr>
        <w:t xml:space="preserve"> </w:t>
      </w:r>
      <w:r w:rsidR="00B05E30" w:rsidRPr="00B05E30">
        <w:rPr>
          <w:rFonts w:ascii="Times New Roman" w:hAnsi="Times New Roman" w:cs="Times New Roman"/>
          <w:i/>
          <w:iCs/>
          <w:color w:val="1B1B1B"/>
          <w:sz w:val="24"/>
          <w:szCs w:val="24"/>
          <w:shd w:val="clear" w:color="auto" w:fill="FFFFFF"/>
        </w:rPr>
        <w:t>et al</w:t>
      </w:r>
      <w:r w:rsidR="00B05E30" w:rsidRPr="00B05E30">
        <w:rPr>
          <w:rFonts w:ascii="Times New Roman" w:hAnsi="Times New Roman" w:cs="Times New Roman"/>
          <w:color w:val="1B1B1B"/>
          <w:sz w:val="24"/>
          <w:szCs w:val="24"/>
          <w:shd w:val="clear" w:color="auto" w:fill="FFFFFF"/>
        </w:rPr>
        <w:t xml:space="preserve">. (2019) reported that lack of awareness, late clinical presentation, high cost of chemotherapy and inadequate radiotherapy </w:t>
      </w:r>
      <w:proofErr w:type="spellStart"/>
      <w:r w:rsidR="00943174">
        <w:rPr>
          <w:rFonts w:ascii="Times New Roman" w:hAnsi="Times New Roman" w:cs="Times New Roman"/>
          <w:color w:val="1B1B1B"/>
          <w:sz w:val="24"/>
          <w:szCs w:val="24"/>
          <w:shd w:val="clear" w:color="auto" w:fill="FFFFFF"/>
        </w:rPr>
        <w:t>centres</w:t>
      </w:r>
      <w:proofErr w:type="spellEnd"/>
      <w:r w:rsidR="00B05E30" w:rsidRPr="00B05E30">
        <w:rPr>
          <w:rFonts w:ascii="Times New Roman" w:hAnsi="Times New Roman" w:cs="Times New Roman"/>
          <w:color w:val="1B1B1B"/>
          <w:sz w:val="24"/>
          <w:szCs w:val="24"/>
          <w:shd w:val="clear" w:color="auto" w:fill="FFFFFF"/>
        </w:rPr>
        <w:t xml:space="preserve"> compound the management of breast cancer. </w:t>
      </w:r>
      <w:r w:rsidR="009C56DF" w:rsidRPr="00B05E30">
        <w:rPr>
          <w:rFonts w:ascii="Times New Roman" w:hAnsi="Times New Roman" w:cs="Times New Roman"/>
          <w:sz w:val="24"/>
          <w:szCs w:val="24"/>
        </w:rPr>
        <w:t xml:space="preserve">Given the social and economic burden of cancer in many low- and middle-income countries, Nigerian women are at risk of receiving a diagnosis of breast cancer in its advanced stages because they put off getting timely breast cancer screening services due to ignorance about the disease and other factors that discourage the use of such services such as inadequate </w:t>
      </w:r>
      <w:r w:rsidR="00C518AA" w:rsidRPr="00B05E30">
        <w:rPr>
          <w:rFonts w:ascii="Times New Roman" w:hAnsi="Times New Roman" w:cs="Times New Roman"/>
          <w:sz w:val="24"/>
          <w:szCs w:val="24"/>
        </w:rPr>
        <w:t>healthcare system, subpar health-seeking behavior, and other sociocultural factors</w:t>
      </w:r>
      <w:r w:rsidR="009C56DF" w:rsidRPr="00B05E30">
        <w:rPr>
          <w:rFonts w:ascii="Times New Roman" w:hAnsi="Times New Roman" w:cs="Times New Roman"/>
          <w:sz w:val="24"/>
          <w:szCs w:val="24"/>
        </w:rPr>
        <w:t xml:space="preserve"> (</w:t>
      </w:r>
      <w:proofErr w:type="spellStart"/>
      <w:r w:rsidR="009C56DF" w:rsidRPr="00B05E30">
        <w:rPr>
          <w:rFonts w:ascii="Times New Roman" w:hAnsi="Times New Roman" w:cs="Times New Roman"/>
          <w:sz w:val="24"/>
          <w:szCs w:val="24"/>
        </w:rPr>
        <w:t>Nwaneri</w:t>
      </w:r>
      <w:proofErr w:type="spellEnd"/>
      <w:r w:rsidR="009C56DF" w:rsidRPr="00B05E30">
        <w:rPr>
          <w:rFonts w:ascii="Times New Roman" w:hAnsi="Times New Roman" w:cs="Times New Roman"/>
          <w:sz w:val="24"/>
          <w:szCs w:val="24"/>
        </w:rPr>
        <w:t xml:space="preserve"> </w:t>
      </w:r>
      <w:r w:rsidR="009C56DF" w:rsidRPr="00B05E30">
        <w:rPr>
          <w:rFonts w:ascii="Times New Roman" w:hAnsi="Times New Roman" w:cs="Times New Roman"/>
          <w:i/>
          <w:iCs/>
          <w:sz w:val="24"/>
          <w:szCs w:val="24"/>
        </w:rPr>
        <w:t>et al</w:t>
      </w:r>
      <w:r w:rsidR="009C56DF" w:rsidRPr="00B05E30">
        <w:rPr>
          <w:rFonts w:ascii="Times New Roman" w:hAnsi="Times New Roman" w:cs="Times New Roman"/>
          <w:sz w:val="24"/>
          <w:szCs w:val="24"/>
        </w:rPr>
        <w:t>., 2017</w:t>
      </w:r>
      <w:r w:rsidR="00C518AA" w:rsidRPr="00B05E30">
        <w:rPr>
          <w:rFonts w:ascii="Times New Roman" w:hAnsi="Times New Roman" w:cs="Times New Roman"/>
          <w:sz w:val="24"/>
          <w:szCs w:val="24"/>
        </w:rPr>
        <w:t xml:space="preserve">; </w:t>
      </w:r>
      <w:proofErr w:type="spellStart"/>
      <w:r w:rsidR="00C518AA" w:rsidRPr="00B05E30">
        <w:rPr>
          <w:rFonts w:ascii="Times New Roman" w:hAnsi="Times New Roman" w:cs="Times New Roman"/>
          <w:sz w:val="24"/>
          <w:szCs w:val="24"/>
        </w:rPr>
        <w:t>Edet</w:t>
      </w:r>
      <w:proofErr w:type="spellEnd"/>
      <w:r w:rsidR="00C518AA" w:rsidRPr="00B05E30">
        <w:rPr>
          <w:rFonts w:ascii="Times New Roman" w:hAnsi="Times New Roman" w:cs="Times New Roman"/>
          <w:sz w:val="24"/>
          <w:szCs w:val="24"/>
        </w:rPr>
        <w:t xml:space="preserve"> </w:t>
      </w:r>
      <w:r w:rsidR="00C518AA" w:rsidRPr="00B05E30">
        <w:rPr>
          <w:rFonts w:ascii="Times New Roman" w:hAnsi="Times New Roman" w:cs="Times New Roman"/>
          <w:i/>
          <w:iCs/>
          <w:sz w:val="24"/>
          <w:szCs w:val="24"/>
        </w:rPr>
        <w:t>et al</w:t>
      </w:r>
      <w:r w:rsidR="00C518AA" w:rsidRPr="00B05E30">
        <w:rPr>
          <w:rFonts w:ascii="Times New Roman" w:hAnsi="Times New Roman" w:cs="Times New Roman"/>
          <w:sz w:val="24"/>
          <w:szCs w:val="24"/>
        </w:rPr>
        <w:t>., 2020</w:t>
      </w:r>
      <w:r w:rsidR="009C56DF" w:rsidRPr="00B05E30">
        <w:rPr>
          <w:rFonts w:ascii="Times New Roman" w:hAnsi="Times New Roman" w:cs="Times New Roman"/>
          <w:sz w:val="24"/>
          <w:szCs w:val="24"/>
        </w:rPr>
        <w:t xml:space="preserve">). This study </w:t>
      </w:r>
      <w:r w:rsidR="00C518AA" w:rsidRPr="00B05E30">
        <w:rPr>
          <w:rFonts w:ascii="Times New Roman" w:hAnsi="Times New Roman" w:cs="Times New Roman"/>
          <w:sz w:val="24"/>
          <w:szCs w:val="24"/>
        </w:rPr>
        <w:t>seeks to</w:t>
      </w:r>
      <w:r w:rsidR="009C56DF" w:rsidRPr="00B05E30">
        <w:rPr>
          <w:rFonts w:ascii="Times New Roman" w:hAnsi="Times New Roman" w:cs="Times New Roman"/>
          <w:sz w:val="24"/>
          <w:szCs w:val="24"/>
        </w:rPr>
        <w:t xml:space="preserve"> provide information on breast Cancer awareness among women of reproductive age and </w:t>
      </w:r>
      <w:r w:rsidR="009C56DF" w:rsidRPr="00303ED5">
        <w:rPr>
          <w:rFonts w:ascii="Times New Roman" w:hAnsi="Times New Roman" w:cs="Times New Roman"/>
          <w:sz w:val="24"/>
          <w:szCs w:val="24"/>
        </w:rPr>
        <w:t xml:space="preserve">associated </w:t>
      </w:r>
      <w:r w:rsidR="00943174">
        <w:rPr>
          <w:rFonts w:ascii="Times New Roman" w:hAnsi="Times New Roman" w:cs="Times New Roman"/>
          <w:sz w:val="24"/>
          <w:szCs w:val="24"/>
        </w:rPr>
        <w:t>socio-demographic</w:t>
      </w:r>
      <w:r w:rsidR="009C56DF" w:rsidRPr="00303ED5">
        <w:rPr>
          <w:rFonts w:ascii="Times New Roman" w:hAnsi="Times New Roman" w:cs="Times New Roman"/>
          <w:sz w:val="24"/>
          <w:szCs w:val="24"/>
        </w:rPr>
        <w:t xml:space="preserve"> factors in </w:t>
      </w:r>
      <w:r w:rsidR="00C518AA" w:rsidRPr="00303ED5">
        <w:rPr>
          <w:rFonts w:ascii="Times New Roman" w:hAnsi="Times New Roman" w:cs="Times New Roman"/>
          <w:sz w:val="24"/>
          <w:szCs w:val="24"/>
        </w:rPr>
        <w:t>the study area</w:t>
      </w:r>
      <w:r w:rsidR="00943174">
        <w:rPr>
          <w:rFonts w:ascii="Times New Roman" w:hAnsi="Times New Roman" w:cs="Times New Roman"/>
          <w:sz w:val="24"/>
          <w:szCs w:val="24"/>
        </w:rPr>
        <w:t>,</w:t>
      </w:r>
      <w:r w:rsidR="009C56DF" w:rsidRPr="00303ED5">
        <w:rPr>
          <w:rFonts w:ascii="Times New Roman" w:hAnsi="Times New Roman" w:cs="Times New Roman"/>
          <w:sz w:val="24"/>
          <w:szCs w:val="24"/>
        </w:rPr>
        <w:t xml:space="preserve"> and further the understanding of screening practices on </w:t>
      </w:r>
      <w:r w:rsidR="00C518AA" w:rsidRPr="00303ED5">
        <w:rPr>
          <w:rFonts w:ascii="Times New Roman" w:hAnsi="Times New Roman" w:cs="Times New Roman"/>
          <w:sz w:val="24"/>
          <w:szCs w:val="24"/>
        </w:rPr>
        <w:t>b</w:t>
      </w:r>
      <w:r w:rsidR="009C56DF" w:rsidRPr="00303ED5">
        <w:rPr>
          <w:rFonts w:ascii="Times New Roman" w:hAnsi="Times New Roman" w:cs="Times New Roman"/>
          <w:sz w:val="24"/>
          <w:szCs w:val="24"/>
        </w:rPr>
        <w:t xml:space="preserve">reast </w:t>
      </w:r>
      <w:r w:rsidR="00C518AA" w:rsidRPr="00303ED5">
        <w:rPr>
          <w:rFonts w:ascii="Times New Roman" w:hAnsi="Times New Roman" w:cs="Times New Roman"/>
          <w:sz w:val="24"/>
          <w:szCs w:val="24"/>
        </w:rPr>
        <w:t>c</w:t>
      </w:r>
      <w:r w:rsidR="009C56DF" w:rsidRPr="00303ED5">
        <w:rPr>
          <w:rFonts w:ascii="Times New Roman" w:hAnsi="Times New Roman" w:cs="Times New Roman"/>
          <w:sz w:val="24"/>
          <w:szCs w:val="24"/>
        </w:rPr>
        <w:t>ancer.</w:t>
      </w:r>
    </w:p>
    <w:p w14:paraId="4E2D6A5E" w14:textId="77777777" w:rsidR="00337B6D" w:rsidRDefault="00337B6D" w:rsidP="009C56DF">
      <w:pPr>
        <w:spacing w:line="480" w:lineRule="auto"/>
        <w:jc w:val="both"/>
        <w:rPr>
          <w:rFonts w:ascii="Times New Roman" w:hAnsi="Times New Roman" w:cs="Times New Roman"/>
          <w:b/>
          <w:bCs/>
          <w:sz w:val="24"/>
          <w:szCs w:val="24"/>
        </w:rPr>
      </w:pPr>
    </w:p>
    <w:p w14:paraId="72A4C57A" w14:textId="77777777" w:rsidR="00337B6D" w:rsidRDefault="00337B6D" w:rsidP="009C56DF">
      <w:pPr>
        <w:spacing w:line="480" w:lineRule="auto"/>
        <w:jc w:val="both"/>
        <w:rPr>
          <w:rFonts w:ascii="Times New Roman" w:hAnsi="Times New Roman" w:cs="Times New Roman"/>
          <w:b/>
          <w:bCs/>
          <w:sz w:val="24"/>
          <w:szCs w:val="24"/>
        </w:rPr>
      </w:pPr>
    </w:p>
    <w:p w14:paraId="3A99A27C" w14:textId="77777777" w:rsidR="00337B6D" w:rsidRDefault="00337B6D" w:rsidP="009C56DF">
      <w:pPr>
        <w:spacing w:line="480" w:lineRule="auto"/>
        <w:jc w:val="both"/>
        <w:rPr>
          <w:rFonts w:ascii="Times New Roman" w:hAnsi="Times New Roman" w:cs="Times New Roman"/>
          <w:b/>
          <w:bCs/>
          <w:sz w:val="24"/>
          <w:szCs w:val="24"/>
        </w:rPr>
      </w:pPr>
    </w:p>
    <w:p w14:paraId="6AEBF7DF" w14:textId="77777777" w:rsidR="00337B6D" w:rsidRDefault="00337B6D" w:rsidP="009C56DF">
      <w:pPr>
        <w:spacing w:line="480" w:lineRule="auto"/>
        <w:jc w:val="both"/>
        <w:rPr>
          <w:rFonts w:ascii="Times New Roman" w:hAnsi="Times New Roman" w:cs="Times New Roman"/>
          <w:b/>
          <w:bCs/>
          <w:sz w:val="24"/>
          <w:szCs w:val="24"/>
        </w:rPr>
      </w:pPr>
    </w:p>
    <w:p w14:paraId="5A704EC2" w14:textId="32FB39FA" w:rsidR="00B05E30" w:rsidRPr="00303ED5" w:rsidRDefault="00303ED5" w:rsidP="00337B6D">
      <w:pPr>
        <w:spacing w:line="240" w:lineRule="auto"/>
        <w:jc w:val="both"/>
        <w:rPr>
          <w:rFonts w:ascii="Times New Roman" w:hAnsi="Times New Roman" w:cs="Times New Roman"/>
          <w:b/>
          <w:bCs/>
          <w:sz w:val="24"/>
          <w:szCs w:val="24"/>
        </w:rPr>
      </w:pPr>
      <w:r w:rsidRPr="00303ED5">
        <w:rPr>
          <w:rFonts w:ascii="Times New Roman" w:hAnsi="Times New Roman" w:cs="Times New Roman"/>
          <w:b/>
          <w:bCs/>
          <w:sz w:val="24"/>
          <w:szCs w:val="24"/>
        </w:rPr>
        <w:t>Materials and Methods</w:t>
      </w:r>
    </w:p>
    <w:p w14:paraId="06D86AA0" w14:textId="532FB376" w:rsidR="00303ED5" w:rsidRPr="00303ED5" w:rsidRDefault="00303ED5" w:rsidP="00337B6D">
      <w:pPr>
        <w:spacing w:line="240" w:lineRule="auto"/>
        <w:jc w:val="both"/>
        <w:rPr>
          <w:rFonts w:ascii="Times New Roman" w:hAnsi="Times New Roman" w:cs="Times New Roman"/>
          <w:b/>
          <w:bCs/>
          <w:sz w:val="24"/>
          <w:szCs w:val="24"/>
        </w:rPr>
      </w:pPr>
      <w:r w:rsidRPr="00303ED5">
        <w:rPr>
          <w:rFonts w:ascii="Times New Roman" w:hAnsi="Times New Roman" w:cs="Times New Roman"/>
          <w:b/>
          <w:bCs/>
          <w:sz w:val="24"/>
          <w:szCs w:val="24"/>
        </w:rPr>
        <w:t>Study Area and Population</w:t>
      </w:r>
    </w:p>
    <w:p w14:paraId="7916B633" w14:textId="05E8ADF9" w:rsidR="00303ED5" w:rsidRDefault="00303ED5" w:rsidP="00337B6D">
      <w:pPr>
        <w:spacing w:line="240" w:lineRule="auto"/>
        <w:jc w:val="both"/>
        <w:rPr>
          <w:rFonts w:ascii="Times New Roman" w:hAnsi="Times New Roman" w:cs="Times New Roman"/>
          <w:bCs/>
          <w:sz w:val="24"/>
          <w:szCs w:val="24"/>
        </w:rPr>
      </w:pPr>
      <w:r w:rsidRPr="00303ED5">
        <w:rPr>
          <w:rFonts w:ascii="Times New Roman" w:hAnsi="Times New Roman" w:cs="Times New Roman"/>
          <w:sz w:val="24"/>
          <w:szCs w:val="24"/>
        </w:rPr>
        <w:t xml:space="preserve">Keffi is a Local Government </w:t>
      </w:r>
      <w:r w:rsidR="007A0D70">
        <w:rPr>
          <w:rFonts w:ascii="Times New Roman" w:hAnsi="Times New Roman" w:cs="Times New Roman"/>
          <w:sz w:val="24"/>
          <w:szCs w:val="24"/>
        </w:rPr>
        <w:t>A</w:t>
      </w:r>
      <w:r w:rsidRPr="00303ED5">
        <w:rPr>
          <w:rFonts w:ascii="Times New Roman" w:hAnsi="Times New Roman" w:cs="Times New Roman"/>
          <w:sz w:val="24"/>
          <w:szCs w:val="24"/>
        </w:rPr>
        <w:t xml:space="preserve">rea </w:t>
      </w:r>
      <w:r w:rsidR="007A0D70">
        <w:rPr>
          <w:rFonts w:ascii="Times New Roman" w:hAnsi="Times New Roman" w:cs="Times New Roman"/>
          <w:sz w:val="24"/>
          <w:szCs w:val="24"/>
        </w:rPr>
        <w:t>in</w:t>
      </w:r>
      <w:r w:rsidRPr="00303ED5">
        <w:rPr>
          <w:rFonts w:ascii="Times New Roman" w:hAnsi="Times New Roman" w:cs="Times New Roman"/>
          <w:sz w:val="24"/>
          <w:szCs w:val="24"/>
        </w:rPr>
        <w:t xml:space="preserve"> Nasarawa State located between Latitudes 8</w:t>
      </w:r>
      <w:r w:rsidRPr="00303ED5">
        <w:rPr>
          <w:rFonts w:ascii="Times New Roman" w:hAnsi="Times New Roman" w:cs="Times New Roman"/>
          <w:sz w:val="24"/>
          <w:szCs w:val="24"/>
          <w:vertAlign w:val="superscript"/>
        </w:rPr>
        <w:t>0</w:t>
      </w:r>
      <w:r w:rsidRPr="00303ED5">
        <w:rPr>
          <w:rFonts w:ascii="Times New Roman" w:hAnsi="Times New Roman" w:cs="Times New Roman"/>
          <w:sz w:val="24"/>
          <w:szCs w:val="24"/>
        </w:rPr>
        <w:t xml:space="preserve"> 18’N and 8</w:t>
      </w:r>
      <w:r w:rsidRPr="00303ED5">
        <w:rPr>
          <w:rFonts w:ascii="Times New Roman" w:hAnsi="Times New Roman" w:cs="Times New Roman"/>
          <w:sz w:val="24"/>
          <w:szCs w:val="24"/>
          <w:vertAlign w:val="superscript"/>
        </w:rPr>
        <w:t>0</w:t>
      </w:r>
      <w:r w:rsidRPr="00303ED5">
        <w:rPr>
          <w:rFonts w:ascii="Times New Roman" w:hAnsi="Times New Roman" w:cs="Times New Roman"/>
          <w:sz w:val="24"/>
          <w:szCs w:val="24"/>
        </w:rPr>
        <w:t xml:space="preserve"> 51’N and Longitudes 7</w:t>
      </w:r>
      <w:r w:rsidRPr="00303ED5">
        <w:rPr>
          <w:rFonts w:ascii="Times New Roman" w:hAnsi="Times New Roman" w:cs="Times New Roman"/>
          <w:sz w:val="24"/>
          <w:szCs w:val="24"/>
          <w:vertAlign w:val="superscript"/>
        </w:rPr>
        <w:t>0</w:t>
      </w:r>
      <w:r w:rsidRPr="00303ED5">
        <w:rPr>
          <w:rFonts w:ascii="Times New Roman" w:hAnsi="Times New Roman" w:cs="Times New Roman"/>
          <w:sz w:val="24"/>
          <w:szCs w:val="24"/>
        </w:rPr>
        <w:t xml:space="preserve"> 18’E and 7</w:t>
      </w:r>
      <w:r w:rsidRPr="00303ED5">
        <w:rPr>
          <w:rFonts w:ascii="Times New Roman" w:hAnsi="Times New Roman" w:cs="Times New Roman"/>
          <w:sz w:val="24"/>
          <w:szCs w:val="24"/>
          <w:vertAlign w:val="superscript"/>
        </w:rPr>
        <w:t>0</w:t>
      </w:r>
      <w:r w:rsidRPr="00303ED5">
        <w:rPr>
          <w:rFonts w:ascii="Times New Roman" w:hAnsi="Times New Roman" w:cs="Times New Roman"/>
          <w:sz w:val="24"/>
          <w:szCs w:val="24"/>
        </w:rPr>
        <w:t xml:space="preserve"> </w:t>
      </w:r>
      <w:r w:rsidR="00AF43C1">
        <w:rPr>
          <w:rFonts w:ascii="Times New Roman" w:hAnsi="Times New Roman" w:cs="Times New Roman"/>
          <w:sz w:val="24"/>
          <w:szCs w:val="24"/>
        </w:rPr>
        <w:t>40’E.</w:t>
      </w:r>
      <w:r w:rsidRPr="00303ED5">
        <w:rPr>
          <w:rFonts w:ascii="Times New Roman" w:hAnsi="Times New Roman" w:cs="Times New Roman"/>
          <w:sz w:val="24"/>
          <w:szCs w:val="24"/>
        </w:rPr>
        <w:t xml:space="preserve"> </w:t>
      </w:r>
      <w:r w:rsidR="00AF43C1">
        <w:rPr>
          <w:rFonts w:ascii="Times New Roman" w:hAnsi="Times New Roman" w:cs="Times New Roman"/>
          <w:sz w:val="24"/>
          <w:szCs w:val="24"/>
        </w:rPr>
        <w:t>It</w:t>
      </w:r>
      <w:r w:rsidRPr="00303ED5">
        <w:rPr>
          <w:rFonts w:ascii="Times New Roman" w:hAnsi="Times New Roman" w:cs="Times New Roman"/>
          <w:sz w:val="24"/>
          <w:szCs w:val="24"/>
        </w:rPr>
        <w:t xml:space="preserve"> has an area of 138km</w:t>
      </w:r>
      <w:r w:rsidRPr="00303ED5">
        <w:rPr>
          <w:rFonts w:ascii="Times New Roman" w:hAnsi="Times New Roman" w:cs="Times New Roman"/>
          <w:sz w:val="24"/>
          <w:szCs w:val="24"/>
          <w:vertAlign w:val="superscript"/>
        </w:rPr>
        <w:t>2</w:t>
      </w:r>
      <w:r w:rsidRPr="00303ED5">
        <w:rPr>
          <w:rFonts w:ascii="Times New Roman" w:hAnsi="Times New Roman" w:cs="Times New Roman"/>
          <w:sz w:val="24"/>
          <w:szCs w:val="24"/>
        </w:rPr>
        <w:t xml:space="preserve">. It is bounded by </w:t>
      </w:r>
      <w:proofErr w:type="spellStart"/>
      <w:r w:rsidRPr="00303ED5">
        <w:rPr>
          <w:rFonts w:ascii="Times New Roman" w:hAnsi="Times New Roman" w:cs="Times New Roman"/>
          <w:sz w:val="24"/>
          <w:szCs w:val="24"/>
        </w:rPr>
        <w:t>Karu</w:t>
      </w:r>
      <w:proofErr w:type="spellEnd"/>
      <w:r w:rsidRPr="00303ED5">
        <w:rPr>
          <w:rFonts w:ascii="Times New Roman" w:hAnsi="Times New Roman" w:cs="Times New Roman"/>
          <w:sz w:val="24"/>
          <w:szCs w:val="24"/>
        </w:rPr>
        <w:t xml:space="preserve"> to the North and Nasarawa to the South</w:t>
      </w:r>
      <w:r w:rsidR="00943174">
        <w:rPr>
          <w:rFonts w:ascii="Times New Roman" w:hAnsi="Times New Roman" w:cs="Times New Roman"/>
          <w:sz w:val="24"/>
          <w:szCs w:val="24"/>
        </w:rPr>
        <w:t>,</w:t>
      </w:r>
      <w:r w:rsidRPr="00303ED5">
        <w:rPr>
          <w:rFonts w:ascii="Times New Roman" w:hAnsi="Times New Roman" w:cs="Times New Roman"/>
          <w:sz w:val="24"/>
          <w:szCs w:val="24"/>
        </w:rPr>
        <w:t xml:space="preserve"> and </w:t>
      </w:r>
      <w:proofErr w:type="spellStart"/>
      <w:r w:rsidRPr="00303ED5">
        <w:rPr>
          <w:rFonts w:ascii="Times New Roman" w:hAnsi="Times New Roman" w:cs="Times New Roman"/>
          <w:sz w:val="24"/>
          <w:szCs w:val="24"/>
        </w:rPr>
        <w:t>Garaku</w:t>
      </w:r>
      <w:proofErr w:type="spellEnd"/>
      <w:r w:rsidRPr="00303ED5">
        <w:rPr>
          <w:rFonts w:ascii="Times New Roman" w:hAnsi="Times New Roman" w:cs="Times New Roman"/>
          <w:sz w:val="24"/>
          <w:szCs w:val="24"/>
        </w:rPr>
        <w:t xml:space="preserve"> to </w:t>
      </w:r>
      <w:r w:rsidR="00943174">
        <w:rPr>
          <w:rFonts w:ascii="Times New Roman" w:hAnsi="Times New Roman" w:cs="Times New Roman"/>
          <w:sz w:val="24"/>
          <w:szCs w:val="24"/>
        </w:rPr>
        <w:t xml:space="preserve">the </w:t>
      </w:r>
      <w:r w:rsidRPr="00303ED5">
        <w:rPr>
          <w:rFonts w:ascii="Times New Roman" w:hAnsi="Times New Roman" w:cs="Times New Roman"/>
          <w:sz w:val="24"/>
          <w:szCs w:val="24"/>
        </w:rPr>
        <w:t>West</w:t>
      </w:r>
      <w:r w:rsidR="007D1A9E">
        <w:rPr>
          <w:rFonts w:ascii="Times New Roman" w:hAnsi="Times New Roman" w:cs="Times New Roman"/>
          <w:sz w:val="24"/>
          <w:szCs w:val="24"/>
        </w:rPr>
        <w:t xml:space="preserve"> (Figure 1)</w:t>
      </w:r>
      <w:r w:rsidRPr="00303ED5">
        <w:rPr>
          <w:rFonts w:ascii="Times New Roman" w:hAnsi="Times New Roman" w:cs="Times New Roman"/>
          <w:sz w:val="24"/>
          <w:szCs w:val="24"/>
        </w:rPr>
        <w:t>.</w:t>
      </w:r>
      <w:r w:rsidRPr="00303ED5">
        <w:rPr>
          <w:rFonts w:ascii="Times New Roman" w:hAnsi="Times New Roman" w:cs="Times New Roman"/>
          <w:kern w:val="2"/>
          <w:sz w:val="24"/>
          <w:szCs w:val="24"/>
          <w:lang w:val="en-GB"/>
        </w:rPr>
        <w:t xml:space="preserve"> </w:t>
      </w:r>
      <w:r w:rsidRPr="00303ED5">
        <w:rPr>
          <w:rFonts w:ascii="Times New Roman" w:hAnsi="Times New Roman" w:cs="Times New Roman"/>
          <w:sz w:val="24"/>
          <w:szCs w:val="24"/>
          <w:lang w:val="en-GB"/>
        </w:rPr>
        <w:t xml:space="preserve">Keffi is a </w:t>
      </w:r>
      <w:r w:rsidR="00943174">
        <w:rPr>
          <w:rFonts w:ascii="Times New Roman" w:hAnsi="Times New Roman" w:cs="Times New Roman"/>
          <w:sz w:val="24"/>
          <w:szCs w:val="24"/>
          <w:lang w:val="en-GB"/>
        </w:rPr>
        <w:t>heterogeneous</w:t>
      </w:r>
      <w:r w:rsidRPr="00303ED5">
        <w:rPr>
          <w:rFonts w:ascii="Times New Roman" w:hAnsi="Times New Roman" w:cs="Times New Roman"/>
          <w:sz w:val="24"/>
          <w:szCs w:val="24"/>
          <w:lang w:val="en-GB"/>
        </w:rPr>
        <w:t xml:space="preserve"> city inhabited mostly </w:t>
      </w:r>
      <w:r w:rsidR="00943174">
        <w:rPr>
          <w:rFonts w:ascii="Times New Roman" w:hAnsi="Times New Roman" w:cs="Times New Roman"/>
          <w:sz w:val="24"/>
          <w:szCs w:val="24"/>
          <w:lang w:val="en-GB"/>
        </w:rPr>
        <w:t>by</w:t>
      </w:r>
      <w:r w:rsidRPr="00303ED5">
        <w:rPr>
          <w:rFonts w:ascii="Times New Roman" w:hAnsi="Times New Roman" w:cs="Times New Roman"/>
          <w:sz w:val="24"/>
          <w:szCs w:val="24"/>
          <w:lang w:val="en-GB"/>
        </w:rPr>
        <w:t xml:space="preserve"> </w:t>
      </w:r>
      <w:r w:rsidR="007A0D70">
        <w:rPr>
          <w:rFonts w:ascii="Times New Roman" w:hAnsi="Times New Roman" w:cs="Times New Roman"/>
          <w:sz w:val="24"/>
          <w:szCs w:val="24"/>
          <w:lang w:val="en-GB"/>
        </w:rPr>
        <w:t xml:space="preserve">the </w:t>
      </w:r>
      <w:r w:rsidRPr="00303ED5">
        <w:rPr>
          <w:rFonts w:ascii="Times New Roman" w:hAnsi="Times New Roman" w:cs="Times New Roman"/>
          <w:sz w:val="24"/>
          <w:szCs w:val="24"/>
          <w:lang w:val="en-GB"/>
        </w:rPr>
        <w:t xml:space="preserve">Fulani, Hausa, </w:t>
      </w:r>
      <w:proofErr w:type="spellStart"/>
      <w:r w:rsidRPr="00303ED5">
        <w:rPr>
          <w:rFonts w:ascii="Times New Roman" w:hAnsi="Times New Roman" w:cs="Times New Roman"/>
          <w:sz w:val="24"/>
          <w:szCs w:val="24"/>
          <w:lang w:val="en-GB"/>
        </w:rPr>
        <w:t>Gbagyi</w:t>
      </w:r>
      <w:proofErr w:type="spellEnd"/>
      <w:r w:rsidRPr="00303ED5">
        <w:rPr>
          <w:rFonts w:ascii="Times New Roman" w:hAnsi="Times New Roman" w:cs="Times New Roman"/>
          <w:sz w:val="24"/>
          <w:szCs w:val="24"/>
          <w:lang w:val="en-GB"/>
        </w:rPr>
        <w:t xml:space="preserve">, </w:t>
      </w:r>
      <w:proofErr w:type="spellStart"/>
      <w:r w:rsidRPr="00303ED5">
        <w:rPr>
          <w:rFonts w:ascii="Times New Roman" w:hAnsi="Times New Roman" w:cs="Times New Roman"/>
          <w:sz w:val="24"/>
          <w:szCs w:val="24"/>
          <w:lang w:val="en-GB"/>
        </w:rPr>
        <w:t>Eggon</w:t>
      </w:r>
      <w:proofErr w:type="spellEnd"/>
      <w:r w:rsidRPr="00303ED5">
        <w:rPr>
          <w:rFonts w:ascii="Times New Roman" w:hAnsi="Times New Roman" w:cs="Times New Roman"/>
          <w:sz w:val="24"/>
          <w:szCs w:val="24"/>
          <w:lang w:val="en-GB"/>
        </w:rPr>
        <w:t xml:space="preserve">, </w:t>
      </w:r>
      <w:proofErr w:type="spellStart"/>
      <w:r w:rsidRPr="00303ED5">
        <w:rPr>
          <w:rFonts w:ascii="Times New Roman" w:hAnsi="Times New Roman" w:cs="Times New Roman"/>
          <w:sz w:val="24"/>
          <w:szCs w:val="24"/>
          <w:lang w:val="en-GB"/>
        </w:rPr>
        <w:t>Mada</w:t>
      </w:r>
      <w:proofErr w:type="spellEnd"/>
      <w:r w:rsidRPr="00303ED5">
        <w:rPr>
          <w:rFonts w:ascii="Times New Roman" w:hAnsi="Times New Roman" w:cs="Times New Roman"/>
          <w:sz w:val="24"/>
          <w:szCs w:val="24"/>
          <w:lang w:val="en-GB"/>
        </w:rPr>
        <w:t xml:space="preserve">, </w:t>
      </w:r>
      <w:proofErr w:type="spellStart"/>
      <w:r w:rsidR="00964361">
        <w:rPr>
          <w:rFonts w:ascii="Times New Roman" w:hAnsi="Times New Roman" w:cs="Times New Roman"/>
          <w:sz w:val="24"/>
          <w:szCs w:val="24"/>
          <w:lang w:val="en-GB"/>
        </w:rPr>
        <w:t>Ebura</w:t>
      </w:r>
      <w:proofErr w:type="spellEnd"/>
      <w:r w:rsidR="00964361">
        <w:rPr>
          <w:rFonts w:ascii="Times New Roman" w:hAnsi="Times New Roman" w:cs="Times New Roman"/>
          <w:sz w:val="24"/>
          <w:szCs w:val="24"/>
          <w:lang w:val="en-GB"/>
        </w:rPr>
        <w:t xml:space="preserve">, </w:t>
      </w:r>
      <w:r w:rsidRPr="00303ED5">
        <w:rPr>
          <w:rFonts w:ascii="Times New Roman" w:hAnsi="Times New Roman" w:cs="Times New Roman"/>
          <w:sz w:val="24"/>
          <w:szCs w:val="24"/>
          <w:lang w:val="en-GB"/>
        </w:rPr>
        <w:t xml:space="preserve">Yoruba and Igbos. </w:t>
      </w:r>
      <w:r w:rsidR="00943174">
        <w:rPr>
          <w:rFonts w:ascii="Times New Roman" w:hAnsi="Times New Roman" w:cs="Times New Roman"/>
          <w:sz w:val="24"/>
          <w:szCs w:val="24"/>
          <w:lang w:val="en-GB"/>
        </w:rPr>
        <w:t>The majority</w:t>
      </w:r>
      <w:r w:rsidRPr="00303ED5">
        <w:rPr>
          <w:rFonts w:ascii="Times New Roman" w:hAnsi="Times New Roman" w:cs="Times New Roman"/>
          <w:sz w:val="24"/>
          <w:szCs w:val="24"/>
          <w:lang w:val="en-GB"/>
        </w:rPr>
        <w:t xml:space="preserve"> are civil servants, traders and farmers. It is roughly 192 </w:t>
      </w:r>
      <w:r w:rsidR="00943174">
        <w:rPr>
          <w:rFonts w:ascii="Times New Roman" w:hAnsi="Times New Roman" w:cs="Times New Roman"/>
          <w:sz w:val="24"/>
          <w:szCs w:val="24"/>
          <w:lang w:val="en-GB"/>
        </w:rPr>
        <w:t>kilometres</w:t>
      </w:r>
      <w:r w:rsidRPr="00303ED5">
        <w:rPr>
          <w:rFonts w:ascii="Times New Roman" w:hAnsi="Times New Roman" w:cs="Times New Roman"/>
          <w:sz w:val="24"/>
          <w:szCs w:val="24"/>
          <w:lang w:val="en-GB"/>
        </w:rPr>
        <w:t xml:space="preserve"> from Kaduna and 51 </w:t>
      </w:r>
      <w:r w:rsidR="00943174">
        <w:rPr>
          <w:rFonts w:ascii="Times New Roman" w:hAnsi="Times New Roman" w:cs="Times New Roman"/>
          <w:sz w:val="24"/>
          <w:szCs w:val="24"/>
          <w:lang w:val="en-GB"/>
        </w:rPr>
        <w:t>kilometres</w:t>
      </w:r>
      <w:r w:rsidRPr="00303ED5">
        <w:rPr>
          <w:rFonts w:ascii="Times New Roman" w:hAnsi="Times New Roman" w:cs="Times New Roman"/>
          <w:sz w:val="24"/>
          <w:szCs w:val="24"/>
          <w:lang w:val="en-GB"/>
        </w:rPr>
        <w:t xml:space="preserve"> from Abuja, the Federal Capital Territory of Nigeria, and 128 </w:t>
      </w:r>
      <w:r w:rsidR="00943174">
        <w:rPr>
          <w:rFonts w:ascii="Times New Roman" w:hAnsi="Times New Roman" w:cs="Times New Roman"/>
          <w:sz w:val="24"/>
          <w:szCs w:val="24"/>
          <w:lang w:val="en-GB"/>
        </w:rPr>
        <w:t>kilometres</w:t>
      </w:r>
      <w:r w:rsidRPr="00303ED5">
        <w:rPr>
          <w:rFonts w:ascii="Times New Roman" w:hAnsi="Times New Roman" w:cs="Times New Roman"/>
          <w:sz w:val="24"/>
          <w:szCs w:val="24"/>
          <w:lang w:val="en-GB"/>
        </w:rPr>
        <w:t xml:space="preserve"> from Lafia, the state capital. Its surface area is 138 km</w:t>
      </w:r>
      <w:r w:rsidRPr="00303ED5">
        <w:rPr>
          <w:rFonts w:ascii="Times New Roman" w:hAnsi="Times New Roman" w:cs="Times New Roman"/>
          <w:sz w:val="24"/>
          <w:szCs w:val="24"/>
          <w:vertAlign w:val="superscript"/>
          <w:lang w:val="en-GB"/>
        </w:rPr>
        <w:t>2</w:t>
      </w:r>
      <w:r w:rsidRPr="00303ED5">
        <w:rPr>
          <w:rFonts w:ascii="Times New Roman" w:hAnsi="Times New Roman" w:cs="Times New Roman"/>
          <w:sz w:val="24"/>
          <w:szCs w:val="24"/>
          <w:lang w:val="en-GB"/>
        </w:rPr>
        <w:t xml:space="preserve">. It has a tropical savannah and </w:t>
      </w:r>
      <w:r w:rsidR="00943174">
        <w:rPr>
          <w:rFonts w:ascii="Times New Roman" w:hAnsi="Times New Roman" w:cs="Times New Roman"/>
          <w:sz w:val="24"/>
          <w:szCs w:val="24"/>
          <w:lang w:val="en-GB"/>
        </w:rPr>
        <w:t xml:space="preserve">a </w:t>
      </w:r>
      <w:r w:rsidRPr="00303ED5">
        <w:rPr>
          <w:rFonts w:ascii="Times New Roman" w:hAnsi="Times New Roman" w:cs="Times New Roman"/>
          <w:sz w:val="24"/>
          <w:szCs w:val="24"/>
          <w:lang w:val="en-GB"/>
        </w:rPr>
        <w:t>wet climatic type</w:t>
      </w:r>
      <w:r w:rsidR="00964361">
        <w:rPr>
          <w:rFonts w:ascii="Times New Roman" w:hAnsi="Times New Roman" w:cs="Times New Roman"/>
          <w:sz w:val="24"/>
          <w:szCs w:val="24"/>
          <w:lang w:val="en-GB"/>
        </w:rPr>
        <w:t xml:space="preserve"> (</w:t>
      </w:r>
      <w:r w:rsidR="00964361" w:rsidRPr="00AF43C1">
        <w:rPr>
          <w:rFonts w:ascii="Times New Roman" w:hAnsi="Times New Roman" w:cs="Times New Roman"/>
          <w:sz w:val="24"/>
          <w:szCs w:val="24"/>
        </w:rPr>
        <w:t xml:space="preserve">Sufiyan </w:t>
      </w:r>
      <w:r w:rsidR="00964361" w:rsidRPr="00AF43C1">
        <w:rPr>
          <w:rFonts w:ascii="Times New Roman" w:hAnsi="Times New Roman" w:cs="Times New Roman"/>
          <w:i/>
          <w:iCs/>
          <w:sz w:val="24"/>
          <w:szCs w:val="24"/>
        </w:rPr>
        <w:t>et al</w:t>
      </w:r>
      <w:r w:rsidR="00964361" w:rsidRPr="00AF43C1">
        <w:rPr>
          <w:rFonts w:ascii="Times New Roman" w:hAnsi="Times New Roman" w:cs="Times New Roman"/>
          <w:sz w:val="24"/>
          <w:szCs w:val="24"/>
        </w:rPr>
        <w:t>., 2020</w:t>
      </w:r>
      <w:r w:rsidR="00964361">
        <w:rPr>
          <w:rFonts w:ascii="Times New Roman" w:hAnsi="Times New Roman" w:cs="Times New Roman"/>
          <w:sz w:val="24"/>
          <w:szCs w:val="24"/>
        </w:rPr>
        <w:t xml:space="preserve">; </w:t>
      </w:r>
      <w:r w:rsidR="00964361" w:rsidRPr="00AF43C1">
        <w:rPr>
          <w:rFonts w:ascii="Times New Roman" w:hAnsi="Times New Roman" w:cs="Times New Roman"/>
          <w:sz w:val="24"/>
          <w:szCs w:val="24"/>
        </w:rPr>
        <w:t xml:space="preserve">Akintola </w:t>
      </w:r>
      <w:r w:rsidR="00964361" w:rsidRPr="00AF43C1">
        <w:rPr>
          <w:rFonts w:ascii="Times New Roman" w:hAnsi="Times New Roman" w:cs="Times New Roman"/>
          <w:i/>
          <w:iCs/>
          <w:sz w:val="24"/>
          <w:szCs w:val="24"/>
        </w:rPr>
        <w:t>et al</w:t>
      </w:r>
      <w:r w:rsidR="00964361" w:rsidRPr="00AF43C1">
        <w:rPr>
          <w:rFonts w:ascii="Times New Roman" w:hAnsi="Times New Roman" w:cs="Times New Roman"/>
          <w:sz w:val="24"/>
          <w:szCs w:val="24"/>
        </w:rPr>
        <w:t>., 2021</w:t>
      </w:r>
      <w:r w:rsidR="00964361">
        <w:rPr>
          <w:rFonts w:ascii="Times New Roman" w:hAnsi="Times New Roman" w:cs="Times New Roman"/>
          <w:bCs/>
          <w:sz w:val="24"/>
          <w:szCs w:val="24"/>
        </w:rPr>
        <w:t>)</w:t>
      </w:r>
      <w:r w:rsidRPr="00303ED5">
        <w:rPr>
          <w:rFonts w:ascii="Times New Roman" w:hAnsi="Times New Roman" w:cs="Times New Roman"/>
          <w:sz w:val="24"/>
          <w:szCs w:val="24"/>
        </w:rPr>
        <w:t xml:space="preserve">. </w:t>
      </w:r>
      <w:r w:rsidRPr="00303ED5">
        <w:rPr>
          <w:rFonts w:ascii="Times New Roman" w:hAnsi="Times New Roman" w:cs="Times New Roman"/>
          <w:bCs/>
          <w:sz w:val="24"/>
          <w:szCs w:val="24"/>
        </w:rPr>
        <w:t xml:space="preserve">The population of </w:t>
      </w:r>
      <w:r w:rsidR="00943174">
        <w:rPr>
          <w:rFonts w:ascii="Times New Roman" w:hAnsi="Times New Roman" w:cs="Times New Roman"/>
          <w:bCs/>
          <w:sz w:val="24"/>
          <w:szCs w:val="24"/>
        </w:rPr>
        <w:t xml:space="preserve">the </w:t>
      </w:r>
      <w:r w:rsidRPr="00303ED5">
        <w:rPr>
          <w:rFonts w:ascii="Times New Roman" w:hAnsi="Times New Roman" w:cs="Times New Roman"/>
          <w:bCs/>
          <w:sz w:val="24"/>
          <w:szCs w:val="24"/>
        </w:rPr>
        <w:t>study was women of reproductive age 15-49 around Keffi metropolis</w:t>
      </w:r>
      <w:r w:rsidR="00943174">
        <w:rPr>
          <w:rFonts w:ascii="Times New Roman" w:hAnsi="Times New Roman" w:cs="Times New Roman"/>
          <w:bCs/>
          <w:sz w:val="24"/>
          <w:szCs w:val="24"/>
        </w:rPr>
        <w:t>,</w:t>
      </w:r>
      <w:r w:rsidRPr="00303ED5">
        <w:rPr>
          <w:rFonts w:ascii="Times New Roman" w:hAnsi="Times New Roman" w:cs="Times New Roman"/>
          <w:bCs/>
          <w:sz w:val="24"/>
          <w:szCs w:val="24"/>
        </w:rPr>
        <w:t xml:space="preserve"> specifically Federal Medical </w:t>
      </w:r>
      <w:r w:rsidR="00943174">
        <w:rPr>
          <w:rFonts w:ascii="Times New Roman" w:hAnsi="Times New Roman" w:cs="Times New Roman"/>
          <w:bCs/>
          <w:sz w:val="24"/>
          <w:szCs w:val="24"/>
        </w:rPr>
        <w:t>Centre</w:t>
      </w:r>
      <w:r w:rsidR="00823E95">
        <w:rPr>
          <w:rFonts w:ascii="Times New Roman" w:hAnsi="Times New Roman" w:cs="Times New Roman"/>
          <w:bCs/>
          <w:sz w:val="24"/>
          <w:szCs w:val="24"/>
        </w:rPr>
        <w:t>, General Hospital Keffi</w:t>
      </w:r>
      <w:r w:rsidRPr="00303ED5">
        <w:rPr>
          <w:rFonts w:ascii="Times New Roman" w:hAnsi="Times New Roman" w:cs="Times New Roman"/>
          <w:bCs/>
          <w:sz w:val="24"/>
          <w:szCs w:val="24"/>
        </w:rPr>
        <w:t xml:space="preserve"> and </w:t>
      </w:r>
      <w:r w:rsidR="00823E95">
        <w:rPr>
          <w:rFonts w:ascii="Times New Roman" w:hAnsi="Times New Roman" w:cs="Times New Roman"/>
          <w:bCs/>
          <w:sz w:val="24"/>
          <w:szCs w:val="24"/>
        </w:rPr>
        <w:t>3</w:t>
      </w:r>
      <w:r w:rsidRPr="00303ED5">
        <w:rPr>
          <w:rFonts w:ascii="Times New Roman" w:hAnsi="Times New Roman" w:cs="Times New Roman"/>
          <w:bCs/>
          <w:sz w:val="24"/>
          <w:szCs w:val="24"/>
        </w:rPr>
        <w:t xml:space="preserve"> primary health care facilities</w:t>
      </w:r>
      <w:r w:rsidR="00AF43C1">
        <w:rPr>
          <w:rFonts w:ascii="Times New Roman" w:hAnsi="Times New Roman" w:cs="Times New Roman"/>
          <w:bCs/>
          <w:sz w:val="24"/>
          <w:szCs w:val="24"/>
        </w:rPr>
        <w:t>.</w:t>
      </w:r>
    </w:p>
    <w:p w14:paraId="15EDCD9E" w14:textId="5EF5D647" w:rsidR="000E2B08" w:rsidRDefault="000E2B08" w:rsidP="00337B6D">
      <w:pPr>
        <w:spacing w:line="240" w:lineRule="auto"/>
        <w:jc w:val="both"/>
        <w:rPr>
          <w:rFonts w:ascii="Times New Roman" w:hAnsi="Times New Roman" w:cs="Times New Roman"/>
          <w:bCs/>
          <w:sz w:val="24"/>
          <w:szCs w:val="24"/>
        </w:rPr>
      </w:pPr>
    </w:p>
    <w:p w14:paraId="182A3E42" w14:textId="27A32300" w:rsidR="000E2B08" w:rsidRDefault="000E2B08" w:rsidP="00337B6D">
      <w:pPr>
        <w:spacing w:line="240" w:lineRule="auto"/>
        <w:jc w:val="both"/>
        <w:rPr>
          <w:rFonts w:ascii="Times New Roman" w:hAnsi="Times New Roman" w:cs="Times New Roman"/>
          <w:bCs/>
          <w:sz w:val="24"/>
          <w:szCs w:val="24"/>
        </w:rPr>
      </w:pPr>
    </w:p>
    <w:p w14:paraId="3882733E" w14:textId="7F8BECDC" w:rsidR="000E2B08" w:rsidRDefault="000E2B08" w:rsidP="00337B6D">
      <w:pPr>
        <w:spacing w:line="240" w:lineRule="auto"/>
        <w:jc w:val="both"/>
        <w:rPr>
          <w:rFonts w:ascii="Times New Roman" w:hAnsi="Times New Roman" w:cs="Times New Roman"/>
          <w:bCs/>
          <w:sz w:val="24"/>
          <w:szCs w:val="24"/>
        </w:rPr>
      </w:pPr>
    </w:p>
    <w:p w14:paraId="360A9DDF" w14:textId="505747DB" w:rsidR="000E2B08" w:rsidRDefault="000E2B08" w:rsidP="00337B6D">
      <w:pPr>
        <w:spacing w:line="240" w:lineRule="auto"/>
        <w:jc w:val="both"/>
        <w:rPr>
          <w:rFonts w:ascii="Times New Roman" w:hAnsi="Times New Roman" w:cs="Times New Roman"/>
          <w:bCs/>
          <w:sz w:val="24"/>
          <w:szCs w:val="24"/>
        </w:rPr>
      </w:pPr>
    </w:p>
    <w:p w14:paraId="3F6C8037" w14:textId="3E305E8C" w:rsidR="000E2B08" w:rsidRDefault="000E2B08" w:rsidP="00337B6D">
      <w:pPr>
        <w:spacing w:line="240" w:lineRule="auto"/>
        <w:jc w:val="both"/>
        <w:rPr>
          <w:rFonts w:ascii="Times New Roman" w:hAnsi="Times New Roman" w:cs="Times New Roman"/>
          <w:bCs/>
          <w:sz w:val="24"/>
          <w:szCs w:val="24"/>
        </w:rPr>
      </w:pPr>
      <w:r>
        <w:rPr>
          <w:noProof/>
        </w:rPr>
        <w:lastRenderedPageBreak/>
        <w:drawing>
          <wp:inline distT="0" distB="0" distL="0" distR="0" wp14:anchorId="7AEC5219" wp14:editId="2F449E44">
            <wp:extent cx="5943600" cy="394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47160"/>
                    </a:xfrm>
                    <a:prstGeom prst="rect">
                      <a:avLst/>
                    </a:prstGeom>
                    <a:noFill/>
                    <a:ln>
                      <a:noFill/>
                    </a:ln>
                  </pic:spPr>
                </pic:pic>
              </a:graphicData>
            </a:graphic>
          </wp:inline>
        </w:drawing>
      </w:r>
    </w:p>
    <w:p w14:paraId="3B8C13C7" w14:textId="604D8B20" w:rsidR="000E2B08" w:rsidRDefault="000E2B08" w:rsidP="00337B6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1. Map of Nasarawa State </w:t>
      </w:r>
      <w:r w:rsidR="00B63D7E">
        <w:rPr>
          <w:rFonts w:ascii="Times New Roman" w:hAnsi="Times New Roman" w:cs="Times New Roman"/>
          <w:bCs/>
          <w:sz w:val="24"/>
          <w:szCs w:val="24"/>
        </w:rPr>
        <w:t>highlighting</w:t>
      </w:r>
      <w:r>
        <w:rPr>
          <w:rFonts w:ascii="Times New Roman" w:hAnsi="Times New Roman" w:cs="Times New Roman"/>
          <w:bCs/>
          <w:sz w:val="24"/>
          <w:szCs w:val="24"/>
        </w:rPr>
        <w:t xml:space="preserve"> the Study Area (</w:t>
      </w:r>
      <w:proofErr w:type="spellStart"/>
      <w:r w:rsidR="007D1A9E">
        <w:rPr>
          <w:rFonts w:ascii="Times New Roman" w:hAnsi="Times New Roman" w:cs="Times New Roman"/>
          <w:bCs/>
          <w:sz w:val="24"/>
          <w:szCs w:val="24"/>
        </w:rPr>
        <w:t>Abiola</w:t>
      </w:r>
      <w:proofErr w:type="spellEnd"/>
      <w:r w:rsidR="007D1A9E">
        <w:rPr>
          <w:rFonts w:ascii="Times New Roman" w:hAnsi="Times New Roman" w:cs="Times New Roman"/>
          <w:bCs/>
          <w:sz w:val="24"/>
          <w:szCs w:val="24"/>
        </w:rPr>
        <w:t xml:space="preserve"> </w:t>
      </w:r>
      <w:r w:rsidR="007D1A9E" w:rsidRPr="007D1A9E">
        <w:rPr>
          <w:rFonts w:ascii="Times New Roman" w:hAnsi="Times New Roman" w:cs="Times New Roman"/>
          <w:bCs/>
          <w:i/>
          <w:iCs/>
          <w:sz w:val="24"/>
          <w:szCs w:val="24"/>
        </w:rPr>
        <w:t>et al</w:t>
      </w:r>
      <w:r w:rsidR="007D1A9E">
        <w:rPr>
          <w:rFonts w:ascii="Times New Roman" w:hAnsi="Times New Roman" w:cs="Times New Roman"/>
          <w:bCs/>
          <w:sz w:val="24"/>
          <w:szCs w:val="24"/>
        </w:rPr>
        <w:t>., 2016</w:t>
      </w:r>
      <w:r w:rsidR="00B63D7E">
        <w:rPr>
          <w:rFonts w:ascii="Times New Roman" w:hAnsi="Times New Roman" w:cs="Times New Roman"/>
          <w:bCs/>
          <w:sz w:val="24"/>
          <w:szCs w:val="24"/>
        </w:rPr>
        <w:t>).</w:t>
      </w:r>
    </w:p>
    <w:p w14:paraId="176CE4C3" w14:textId="77777777" w:rsidR="000E2B08" w:rsidRPr="00823E95" w:rsidRDefault="000E2B08" w:rsidP="00337B6D">
      <w:pPr>
        <w:spacing w:line="240" w:lineRule="auto"/>
        <w:jc w:val="both"/>
        <w:rPr>
          <w:rFonts w:ascii="Times New Roman" w:hAnsi="Times New Roman" w:cs="Times New Roman"/>
          <w:sz w:val="24"/>
          <w:szCs w:val="24"/>
        </w:rPr>
      </w:pPr>
    </w:p>
    <w:p w14:paraId="4D7C038D" w14:textId="1CB90484" w:rsidR="00303ED5" w:rsidRPr="00303ED5" w:rsidRDefault="00303ED5" w:rsidP="00337B6D">
      <w:pPr>
        <w:spacing w:line="240" w:lineRule="auto"/>
        <w:jc w:val="both"/>
        <w:rPr>
          <w:rFonts w:ascii="Times New Roman" w:hAnsi="Times New Roman" w:cs="Times New Roman"/>
          <w:b/>
          <w:bCs/>
          <w:sz w:val="24"/>
          <w:szCs w:val="24"/>
        </w:rPr>
      </w:pPr>
      <w:r w:rsidRPr="00303ED5">
        <w:rPr>
          <w:rFonts w:ascii="Times New Roman" w:hAnsi="Times New Roman" w:cs="Times New Roman"/>
          <w:b/>
          <w:bCs/>
          <w:sz w:val="24"/>
          <w:szCs w:val="24"/>
        </w:rPr>
        <w:t>Study Design</w:t>
      </w:r>
      <w:r w:rsidR="009E3F70">
        <w:rPr>
          <w:rFonts w:ascii="Times New Roman" w:hAnsi="Times New Roman" w:cs="Times New Roman"/>
          <w:b/>
          <w:bCs/>
          <w:sz w:val="24"/>
          <w:szCs w:val="24"/>
        </w:rPr>
        <w:t xml:space="preserve"> and Duration</w:t>
      </w:r>
    </w:p>
    <w:p w14:paraId="37E773E2" w14:textId="3F1F6C5B" w:rsidR="00303ED5" w:rsidRPr="00303ED5" w:rsidRDefault="00303ED5" w:rsidP="00337B6D">
      <w:pPr>
        <w:spacing w:line="240" w:lineRule="auto"/>
        <w:jc w:val="both"/>
        <w:rPr>
          <w:rFonts w:ascii="Times New Roman" w:hAnsi="Times New Roman" w:cs="Times New Roman"/>
          <w:sz w:val="24"/>
          <w:szCs w:val="24"/>
          <w:lang w:bidi="en-US"/>
        </w:rPr>
      </w:pPr>
      <w:r w:rsidRPr="00303ED5">
        <w:rPr>
          <w:rFonts w:ascii="Times New Roman" w:hAnsi="Times New Roman" w:cs="Times New Roman"/>
          <w:sz w:val="24"/>
          <w:szCs w:val="24"/>
          <w:lang w:bidi="en-US"/>
        </w:rPr>
        <w:t xml:space="preserve">This was a descriptive cross-sectional study design using a quantitative approach in assessing the awareness and practice of women of </w:t>
      </w:r>
      <w:r w:rsidR="009E3F70">
        <w:rPr>
          <w:rFonts w:ascii="Times New Roman" w:hAnsi="Times New Roman" w:cs="Times New Roman"/>
          <w:sz w:val="24"/>
          <w:szCs w:val="24"/>
          <w:lang w:bidi="en-US"/>
        </w:rPr>
        <w:t>childbearing</w:t>
      </w:r>
      <w:r w:rsidRPr="00303ED5">
        <w:rPr>
          <w:rFonts w:ascii="Times New Roman" w:hAnsi="Times New Roman" w:cs="Times New Roman"/>
          <w:sz w:val="24"/>
          <w:szCs w:val="24"/>
          <w:lang w:bidi="en-US"/>
        </w:rPr>
        <w:t xml:space="preserve"> age towards breast cancer in Keffi, Nasarawa State.</w:t>
      </w:r>
      <w:r w:rsidR="009E3F70">
        <w:rPr>
          <w:rFonts w:ascii="Times New Roman" w:hAnsi="Times New Roman" w:cs="Times New Roman"/>
          <w:sz w:val="24"/>
          <w:szCs w:val="24"/>
          <w:lang w:bidi="en-US"/>
        </w:rPr>
        <w:t xml:space="preserve"> The study was conducted </w:t>
      </w:r>
      <w:r w:rsidR="009E3F70">
        <w:rPr>
          <w:rFonts w:ascii="Times New Roman" w:hAnsi="Times New Roman" w:cs="Times New Roman"/>
          <w:sz w:val="24"/>
          <w:szCs w:val="24"/>
          <w:lang w:val="en-GB"/>
        </w:rPr>
        <w:t>from May 2023 to July 2023.</w:t>
      </w:r>
    </w:p>
    <w:p w14:paraId="5CBC360B" w14:textId="77777777" w:rsidR="00303ED5" w:rsidRPr="00303ED5" w:rsidRDefault="00303ED5" w:rsidP="00B63D7E">
      <w:pPr>
        <w:pStyle w:val="Heading3"/>
        <w:spacing w:line="240" w:lineRule="auto"/>
        <w:jc w:val="both"/>
        <w:rPr>
          <w:rFonts w:ascii="Times New Roman" w:hAnsi="Times New Roman"/>
          <w:sz w:val="24"/>
          <w:szCs w:val="24"/>
        </w:rPr>
      </w:pPr>
      <w:r w:rsidRPr="00303ED5">
        <w:rPr>
          <w:rFonts w:ascii="Times New Roman" w:hAnsi="Times New Roman"/>
          <w:sz w:val="24"/>
          <w:szCs w:val="24"/>
        </w:rPr>
        <w:t xml:space="preserve">Inclusion criteria </w:t>
      </w:r>
    </w:p>
    <w:p w14:paraId="3B722088" w14:textId="5C9E7BF7" w:rsidR="00303ED5" w:rsidRPr="00303ED5" w:rsidRDefault="00303ED5" w:rsidP="00B63D7E">
      <w:pPr>
        <w:spacing w:line="240" w:lineRule="auto"/>
        <w:jc w:val="both"/>
        <w:rPr>
          <w:rFonts w:ascii="Times New Roman" w:hAnsi="Times New Roman" w:cs="Times New Roman"/>
          <w:sz w:val="24"/>
          <w:szCs w:val="24"/>
        </w:rPr>
      </w:pPr>
      <w:r w:rsidRPr="00303ED5">
        <w:rPr>
          <w:rFonts w:ascii="Times New Roman" w:hAnsi="Times New Roman" w:cs="Times New Roman"/>
          <w:sz w:val="24"/>
          <w:szCs w:val="24"/>
        </w:rPr>
        <w:t>Women in Keffi metropolis between the ages of 15 and 49</w:t>
      </w:r>
      <w:r w:rsidR="00B63D7E">
        <w:rPr>
          <w:rFonts w:ascii="Times New Roman" w:hAnsi="Times New Roman" w:cs="Times New Roman"/>
          <w:sz w:val="24"/>
          <w:szCs w:val="24"/>
        </w:rPr>
        <w:t xml:space="preserve">, who </w:t>
      </w:r>
      <w:r w:rsidR="00A6065A">
        <w:rPr>
          <w:rFonts w:ascii="Times New Roman" w:hAnsi="Times New Roman" w:cs="Times New Roman"/>
          <w:sz w:val="24"/>
          <w:szCs w:val="24"/>
        </w:rPr>
        <w:t>accessed</w:t>
      </w:r>
      <w:r w:rsidR="00B63D7E">
        <w:rPr>
          <w:rFonts w:ascii="Times New Roman" w:hAnsi="Times New Roman" w:cs="Times New Roman"/>
          <w:sz w:val="24"/>
          <w:szCs w:val="24"/>
        </w:rPr>
        <w:t xml:space="preserve"> healthcare in the selected h</w:t>
      </w:r>
      <w:r w:rsidRPr="00303ED5">
        <w:rPr>
          <w:rFonts w:ascii="Times New Roman" w:hAnsi="Times New Roman" w:cs="Times New Roman"/>
          <w:sz w:val="24"/>
          <w:szCs w:val="24"/>
        </w:rPr>
        <w:t xml:space="preserve">ealth facilities and </w:t>
      </w:r>
      <w:r w:rsidR="00B63D7E">
        <w:rPr>
          <w:rFonts w:ascii="Times New Roman" w:hAnsi="Times New Roman" w:cs="Times New Roman"/>
          <w:sz w:val="24"/>
          <w:szCs w:val="24"/>
        </w:rPr>
        <w:t xml:space="preserve">are </w:t>
      </w:r>
      <w:r w:rsidRPr="00303ED5">
        <w:rPr>
          <w:rFonts w:ascii="Times New Roman" w:hAnsi="Times New Roman" w:cs="Times New Roman"/>
          <w:sz w:val="24"/>
          <w:szCs w:val="24"/>
        </w:rPr>
        <w:t>willing to participate in the study during the study period.</w:t>
      </w:r>
    </w:p>
    <w:p w14:paraId="2456E7C3" w14:textId="5075489A" w:rsidR="00303ED5" w:rsidRPr="00303ED5" w:rsidRDefault="00303ED5" w:rsidP="00337B6D">
      <w:pPr>
        <w:pStyle w:val="Heading3"/>
        <w:spacing w:line="240" w:lineRule="auto"/>
        <w:jc w:val="both"/>
        <w:rPr>
          <w:rFonts w:ascii="Times New Roman" w:hAnsi="Times New Roman"/>
          <w:sz w:val="24"/>
          <w:szCs w:val="24"/>
        </w:rPr>
      </w:pPr>
      <w:bookmarkStart w:id="2" w:name="_Toc136437608"/>
      <w:r w:rsidRPr="00303ED5">
        <w:rPr>
          <w:rFonts w:ascii="Times New Roman" w:hAnsi="Times New Roman"/>
          <w:sz w:val="24"/>
          <w:szCs w:val="24"/>
        </w:rPr>
        <w:t>Exclusion Criteria</w:t>
      </w:r>
      <w:bookmarkEnd w:id="2"/>
    </w:p>
    <w:p w14:paraId="3505DBF6" w14:textId="02218F25" w:rsidR="00303ED5" w:rsidRPr="00303ED5" w:rsidRDefault="00303ED5" w:rsidP="00337B6D">
      <w:pPr>
        <w:spacing w:line="240" w:lineRule="auto"/>
        <w:jc w:val="both"/>
        <w:rPr>
          <w:rFonts w:ascii="Times New Roman" w:hAnsi="Times New Roman" w:cs="Times New Roman"/>
          <w:sz w:val="24"/>
          <w:szCs w:val="24"/>
        </w:rPr>
      </w:pPr>
      <w:r w:rsidRPr="00303ED5">
        <w:rPr>
          <w:rFonts w:ascii="Times New Roman" w:hAnsi="Times New Roman" w:cs="Times New Roman"/>
          <w:sz w:val="24"/>
          <w:szCs w:val="24"/>
        </w:rPr>
        <w:t>This study excluded women who d</w:t>
      </w:r>
      <w:r w:rsidR="00B63D7E">
        <w:rPr>
          <w:rFonts w:ascii="Times New Roman" w:hAnsi="Times New Roman" w:cs="Times New Roman"/>
          <w:sz w:val="24"/>
          <w:szCs w:val="24"/>
        </w:rPr>
        <w:t>id</w:t>
      </w:r>
      <w:r w:rsidRPr="00303ED5">
        <w:rPr>
          <w:rFonts w:ascii="Times New Roman" w:hAnsi="Times New Roman" w:cs="Times New Roman"/>
          <w:sz w:val="24"/>
          <w:szCs w:val="24"/>
        </w:rPr>
        <w:t xml:space="preserve"> not fall within the required age of 15-49 and who </w:t>
      </w:r>
      <w:r w:rsidR="00B63D7E">
        <w:rPr>
          <w:rFonts w:ascii="Times New Roman" w:hAnsi="Times New Roman" w:cs="Times New Roman"/>
          <w:sz w:val="24"/>
          <w:szCs w:val="24"/>
        </w:rPr>
        <w:t>were</w:t>
      </w:r>
      <w:r w:rsidRPr="00303ED5">
        <w:rPr>
          <w:rFonts w:ascii="Times New Roman" w:hAnsi="Times New Roman" w:cs="Times New Roman"/>
          <w:sz w:val="24"/>
          <w:szCs w:val="24"/>
        </w:rPr>
        <w:t xml:space="preserve"> not </w:t>
      </w:r>
      <w:r w:rsidR="00943174">
        <w:rPr>
          <w:rFonts w:ascii="Times New Roman" w:hAnsi="Times New Roman" w:cs="Times New Roman"/>
          <w:sz w:val="24"/>
          <w:szCs w:val="24"/>
        </w:rPr>
        <w:t>accessing</w:t>
      </w:r>
      <w:r w:rsidRPr="00303ED5">
        <w:rPr>
          <w:rFonts w:ascii="Times New Roman" w:hAnsi="Times New Roman" w:cs="Times New Roman"/>
          <w:sz w:val="24"/>
          <w:szCs w:val="24"/>
        </w:rPr>
        <w:t xml:space="preserve"> </w:t>
      </w:r>
      <w:r w:rsidR="00B63D7E">
        <w:rPr>
          <w:rFonts w:ascii="Times New Roman" w:hAnsi="Times New Roman" w:cs="Times New Roman"/>
          <w:sz w:val="24"/>
          <w:szCs w:val="24"/>
        </w:rPr>
        <w:t>the selected h</w:t>
      </w:r>
      <w:r w:rsidRPr="00303ED5">
        <w:rPr>
          <w:rFonts w:ascii="Times New Roman" w:hAnsi="Times New Roman" w:cs="Times New Roman"/>
          <w:sz w:val="24"/>
          <w:szCs w:val="24"/>
        </w:rPr>
        <w:t>ealth facilit</w:t>
      </w:r>
      <w:r w:rsidR="00B63D7E">
        <w:rPr>
          <w:rFonts w:ascii="Times New Roman" w:hAnsi="Times New Roman" w:cs="Times New Roman"/>
          <w:sz w:val="24"/>
          <w:szCs w:val="24"/>
        </w:rPr>
        <w:t>ies</w:t>
      </w:r>
      <w:r w:rsidRPr="00303ED5">
        <w:rPr>
          <w:rFonts w:ascii="Times New Roman" w:hAnsi="Times New Roman" w:cs="Times New Roman"/>
          <w:sz w:val="24"/>
          <w:szCs w:val="24"/>
        </w:rPr>
        <w:t xml:space="preserve"> during the study period in Keffi.</w:t>
      </w:r>
    </w:p>
    <w:p w14:paraId="722C3BC7" w14:textId="77777777" w:rsidR="0008707E" w:rsidRPr="0008707E" w:rsidRDefault="0008707E" w:rsidP="00337B6D">
      <w:pPr>
        <w:spacing w:after="210" w:line="240" w:lineRule="auto"/>
        <w:jc w:val="both"/>
        <w:outlineLvl w:val="1"/>
        <w:rPr>
          <w:rFonts w:ascii="Times New Roman" w:eastAsia="Times New Roman" w:hAnsi="Times New Roman" w:cs="Times New Roman"/>
          <w:b/>
          <w:bCs/>
          <w:kern w:val="2"/>
          <w:sz w:val="24"/>
          <w:szCs w:val="24"/>
        </w:rPr>
      </w:pPr>
      <w:r w:rsidRPr="0008707E">
        <w:rPr>
          <w:rFonts w:ascii="Times New Roman" w:eastAsia="Times New Roman" w:hAnsi="Times New Roman" w:cs="Times New Roman"/>
          <w:b/>
          <w:bCs/>
          <w:kern w:val="2"/>
          <w:sz w:val="24"/>
          <w:szCs w:val="24"/>
        </w:rPr>
        <w:t xml:space="preserve">Sample Size Calculation </w:t>
      </w:r>
    </w:p>
    <w:p w14:paraId="25FE3C1A" w14:textId="7E6136F6" w:rsidR="0008707E" w:rsidRPr="0008707E" w:rsidRDefault="0008707E" w:rsidP="00337B6D">
      <w:pPr>
        <w:spacing w:after="210" w:line="240" w:lineRule="auto"/>
        <w:jc w:val="both"/>
        <w:rPr>
          <w:rFonts w:ascii="Times New Roman" w:hAnsi="Times New Roman" w:cs="Times New Roman"/>
          <w:bCs/>
          <w:iCs/>
          <w:sz w:val="24"/>
          <w:szCs w:val="24"/>
        </w:rPr>
      </w:pPr>
      <w:r w:rsidRPr="0008707E">
        <w:rPr>
          <w:rFonts w:ascii="Times New Roman" w:hAnsi="Times New Roman" w:cs="Times New Roman"/>
          <w:bCs/>
          <w:iCs/>
          <w:sz w:val="24"/>
          <w:szCs w:val="24"/>
        </w:rPr>
        <w:t xml:space="preserve">Sample size was determined using </w:t>
      </w:r>
      <w:r w:rsidR="001614DE">
        <w:rPr>
          <w:rFonts w:ascii="Times New Roman" w:hAnsi="Times New Roman" w:cs="Times New Roman"/>
          <w:bCs/>
          <w:iCs/>
          <w:sz w:val="24"/>
          <w:szCs w:val="24"/>
        </w:rPr>
        <w:t>Cochran’s</w:t>
      </w:r>
      <w:r w:rsidRPr="0008707E">
        <w:rPr>
          <w:rFonts w:ascii="Times New Roman" w:hAnsi="Times New Roman" w:cs="Times New Roman"/>
          <w:bCs/>
          <w:iCs/>
          <w:sz w:val="24"/>
          <w:szCs w:val="24"/>
        </w:rPr>
        <w:t xml:space="preserve"> formula for </w:t>
      </w:r>
      <w:r w:rsidR="00943174">
        <w:rPr>
          <w:rFonts w:ascii="Times New Roman" w:hAnsi="Times New Roman" w:cs="Times New Roman"/>
          <w:bCs/>
          <w:iCs/>
          <w:sz w:val="24"/>
          <w:szCs w:val="24"/>
        </w:rPr>
        <w:t xml:space="preserve">a </w:t>
      </w:r>
      <w:r w:rsidRPr="0008707E">
        <w:rPr>
          <w:rFonts w:ascii="Times New Roman" w:hAnsi="Times New Roman" w:cs="Times New Roman"/>
          <w:bCs/>
          <w:iCs/>
          <w:sz w:val="24"/>
          <w:szCs w:val="24"/>
        </w:rPr>
        <w:t xml:space="preserve">finite population with </w:t>
      </w:r>
      <w:r w:rsidR="00943174">
        <w:rPr>
          <w:rFonts w:ascii="Times New Roman" w:hAnsi="Times New Roman" w:cs="Times New Roman"/>
          <w:bCs/>
          <w:iCs/>
          <w:sz w:val="24"/>
          <w:szCs w:val="24"/>
        </w:rPr>
        <w:t xml:space="preserve">a </w:t>
      </w:r>
      <w:r w:rsidRPr="0008707E">
        <w:rPr>
          <w:rFonts w:ascii="Times New Roman" w:hAnsi="Times New Roman" w:cs="Times New Roman"/>
          <w:bCs/>
          <w:iCs/>
          <w:sz w:val="24"/>
          <w:szCs w:val="24"/>
        </w:rPr>
        <w:t xml:space="preserve">confidence interval of 95% (1.96) and a precision of 5% </w:t>
      </w:r>
      <w:r w:rsidR="001614DE">
        <w:rPr>
          <w:rFonts w:ascii="Times New Roman" w:hAnsi="Times New Roman" w:cs="Times New Roman"/>
          <w:bCs/>
          <w:iCs/>
          <w:sz w:val="24"/>
          <w:szCs w:val="24"/>
        </w:rPr>
        <w:t>(</w:t>
      </w:r>
      <w:proofErr w:type="spellStart"/>
      <w:r w:rsidR="001614DE">
        <w:rPr>
          <w:rFonts w:ascii="Times New Roman" w:hAnsi="Times New Roman" w:cs="Times New Roman"/>
          <w:bCs/>
          <w:iCs/>
          <w:sz w:val="24"/>
          <w:szCs w:val="24"/>
        </w:rPr>
        <w:t>Egbuchulem</w:t>
      </w:r>
      <w:proofErr w:type="spellEnd"/>
      <w:r w:rsidR="001614DE">
        <w:rPr>
          <w:rFonts w:ascii="Times New Roman" w:hAnsi="Times New Roman" w:cs="Times New Roman"/>
          <w:bCs/>
          <w:iCs/>
          <w:sz w:val="24"/>
          <w:szCs w:val="24"/>
        </w:rPr>
        <w:t>, 2023).</w:t>
      </w:r>
    </w:p>
    <w:p w14:paraId="25548032" w14:textId="3DC3F7A6" w:rsidR="0008707E" w:rsidRPr="0008707E" w:rsidRDefault="0008707E" w:rsidP="00337B6D">
      <w:pPr>
        <w:spacing w:after="210" w:line="240" w:lineRule="auto"/>
        <w:jc w:val="both"/>
        <w:rPr>
          <w:rFonts w:ascii="Times New Roman" w:hAnsi="Times New Roman" w:cs="Times New Roman"/>
          <w:sz w:val="24"/>
          <w:szCs w:val="24"/>
        </w:rPr>
      </w:pPr>
      <w:r w:rsidRPr="0008707E">
        <w:rPr>
          <w:rFonts w:ascii="Times New Roman" w:hAnsi="Times New Roman" w:cs="Times New Roman"/>
          <w:bCs/>
          <w:sz w:val="24"/>
          <w:szCs w:val="24"/>
        </w:rPr>
        <w:t>Using</w:t>
      </w:r>
      <w:r w:rsidRPr="0008707E">
        <w:rPr>
          <w:rFonts w:ascii="Times New Roman" w:hAnsi="Times New Roman" w:cs="Times New Roman"/>
          <w:sz w:val="24"/>
          <w:szCs w:val="24"/>
        </w:rPr>
        <w:t xml:space="preserve"> the </w:t>
      </w:r>
      <w:r w:rsidR="001614DE">
        <w:rPr>
          <w:rFonts w:ascii="Times New Roman" w:hAnsi="Times New Roman" w:cs="Times New Roman"/>
          <w:bCs/>
          <w:iCs/>
          <w:sz w:val="24"/>
          <w:szCs w:val="24"/>
        </w:rPr>
        <w:t>Cochran’s</w:t>
      </w:r>
      <w:r w:rsidRPr="0008707E">
        <w:rPr>
          <w:rFonts w:ascii="Times New Roman" w:hAnsi="Times New Roman" w:cs="Times New Roman"/>
          <w:sz w:val="24"/>
          <w:szCs w:val="24"/>
        </w:rPr>
        <w:t xml:space="preserve"> Formula       </w:t>
      </w:r>
      <m:oMath>
        <m:r>
          <w:rPr>
            <w:rFonts w:ascii="Cambria Math" w:hAnsi="Cambria Math" w:cs="Times New Roman"/>
            <w:sz w:val="24"/>
            <w:szCs w:val="24"/>
          </w:rPr>
          <m:t>n</m:t>
        </m:r>
        <m:r>
          <w:rPr>
            <w:rFonts w:ascii="Cambria Math" w:hAnsi="Cambria Math" w:cs="Times New Roman"/>
            <w:sz w:val="24"/>
            <w:szCs w:val="24"/>
            <w:lang w:val="fr-FR"/>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lang w:val="fr-FR"/>
                  </w:rPr>
                  <m:t>2</m:t>
                </m:r>
              </m:sup>
            </m:sSup>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lang w:val="fr-FR"/>
                  </w:rPr>
                  <m:t>1-</m:t>
                </m:r>
                <m:r>
                  <w:rPr>
                    <w:rFonts w:ascii="Cambria Math" w:hAnsi="Cambria Math" w:cs="Times New Roman"/>
                    <w:sz w:val="24"/>
                    <w:szCs w:val="24"/>
                  </w:rPr>
                  <m:t>p</m:t>
                </m:r>
              </m:e>
            </m:d>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lang w:val="fr-FR"/>
                  </w:rPr>
                  <m:t>2</m:t>
                </m:r>
              </m:sup>
            </m:sSup>
          </m:den>
        </m:f>
      </m:oMath>
    </w:p>
    <w:p w14:paraId="35C6D455" w14:textId="77777777" w:rsidR="0008707E" w:rsidRPr="0008707E" w:rsidRDefault="0008707E" w:rsidP="00337B6D">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lastRenderedPageBreak/>
        <w:t>Where;</w:t>
      </w:r>
    </w:p>
    <w:p w14:paraId="27CC9660" w14:textId="77777777" w:rsidR="0008707E" w:rsidRPr="0008707E" w:rsidRDefault="0008707E" w:rsidP="00337B6D">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t>n= sample size</w:t>
      </w:r>
    </w:p>
    <w:p w14:paraId="6EB19E04" w14:textId="34BC2085" w:rsidR="0008707E" w:rsidRPr="0008707E" w:rsidRDefault="0008707E" w:rsidP="00337B6D">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t>Z</w:t>
      </w:r>
      <w:r w:rsidR="00943174">
        <w:rPr>
          <w:rFonts w:ascii="Times New Roman" w:hAnsi="Times New Roman" w:cs="Times New Roman"/>
          <w:sz w:val="24"/>
          <w:szCs w:val="24"/>
        </w:rPr>
        <w:t xml:space="preserve"> </w:t>
      </w:r>
      <w:r w:rsidRPr="0008707E">
        <w:rPr>
          <w:rFonts w:ascii="Times New Roman" w:hAnsi="Times New Roman" w:cs="Times New Roman"/>
          <w:sz w:val="24"/>
          <w:szCs w:val="24"/>
        </w:rPr>
        <w:t xml:space="preserve">= the standard score (critical value) corresponding to </w:t>
      </w:r>
      <w:r w:rsidR="00943174">
        <w:rPr>
          <w:rFonts w:ascii="Times New Roman" w:hAnsi="Times New Roman" w:cs="Times New Roman"/>
          <w:sz w:val="24"/>
          <w:szCs w:val="24"/>
        </w:rPr>
        <w:t xml:space="preserve">a </w:t>
      </w:r>
      <w:r w:rsidRPr="0008707E">
        <w:rPr>
          <w:rFonts w:ascii="Times New Roman" w:hAnsi="Times New Roman" w:cs="Times New Roman"/>
          <w:sz w:val="24"/>
          <w:szCs w:val="24"/>
        </w:rPr>
        <w:t>95% confidence interval</w:t>
      </w:r>
      <w:r w:rsidR="00943174">
        <w:rPr>
          <w:rFonts w:ascii="Times New Roman" w:hAnsi="Times New Roman" w:cs="Times New Roman"/>
          <w:sz w:val="24"/>
          <w:szCs w:val="24"/>
        </w:rPr>
        <w:t>,</w:t>
      </w:r>
      <w:r w:rsidRPr="0008707E">
        <w:rPr>
          <w:rFonts w:ascii="Times New Roman" w:hAnsi="Times New Roman" w:cs="Times New Roman"/>
          <w:sz w:val="24"/>
          <w:szCs w:val="24"/>
        </w:rPr>
        <w:t xml:space="preserve"> which is equal to 1.96.</w:t>
      </w:r>
    </w:p>
    <w:p w14:paraId="2F07E1AF" w14:textId="5F0393D3" w:rsidR="0008707E" w:rsidRPr="0008707E" w:rsidRDefault="00943174" w:rsidP="00337B6D">
      <w:pPr>
        <w:shd w:val="clear" w:color="auto" w:fill="FFFFFF"/>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08707E" w:rsidRPr="0008707E">
        <w:rPr>
          <w:rFonts w:ascii="Times New Roman" w:hAnsi="Times New Roman" w:cs="Times New Roman"/>
          <w:sz w:val="24"/>
          <w:szCs w:val="24"/>
        </w:rPr>
        <w:t>= the proportion of sampling error between the sample and the population</w:t>
      </w:r>
      <w:r>
        <w:rPr>
          <w:rFonts w:ascii="Times New Roman" w:hAnsi="Times New Roman" w:cs="Times New Roman"/>
          <w:sz w:val="24"/>
          <w:szCs w:val="24"/>
        </w:rPr>
        <w:t>,</w:t>
      </w:r>
      <w:r w:rsidR="0008707E" w:rsidRPr="0008707E">
        <w:rPr>
          <w:rFonts w:ascii="Times New Roman" w:hAnsi="Times New Roman" w:cs="Times New Roman"/>
          <w:sz w:val="24"/>
          <w:szCs w:val="24"/>
        </w:rPr>
        <w:t xml:space="preserve"> which is equal to 5%</w:t>
      </w:r>
    </w:p>
    <w:p w14:paraId="5C69D582" w14:textId="69DC6C9E" w:rsidR="0008707E" w:rsidRPr="0008707E" w:rsidRDefault="0008707E" w:rsidP="00337B6D">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t xml:space="preserve">P=34.4% </w:t>
      </w:r>
      <w:r w:rsidR="008770B8">
        <w:rPr>
          <w:rFonts w:ascii="Times New Roman" w:hAnsi="Times New Roman" w:cs="Times New Roman"/>
          <w:sz w:val="24"/>
          <w:szCs w:val="24"/>
        </w:rPr>
        <w:t>(</w:t>
      </w:r>
      <w:proofErr w:type="spellStart"/>
      <w:r w:rsidR="008770B8">
        <w:rPr>
          <w:rFonts w:ascii="Times New Roman" w:hAnsi="Times New Roman" w:cs="Times New Roman"/>
          <w:sz w:val="24"/>
          <w:szCs w:val="24"/>
        </w:rPr>
        <w:t>Ololade</w:t>
      </w:r>
      <w:proofErr w:type="spellEnd"/>
      <w:r w:rsidR="008770B8">
        <w:rPr>
          <w:rFonts w:ascii="Times New Roman" w:hAnsi="Times New Roman" w:cs="Times New Roman"/>
          <w:sz w:val="24"/>
          <w:szCs w:val="24"/>
        </w:rPr>
        <w:t xml:space="preserve"> </w:t>
      </w:r>
      <w:r w:rsidR="008770B8" w:rsidRPr="008770B8">
        <w:rPr>
          <w:rFonts w:ascii="Times New Roman" w:hAnsi="Times New Roman" w:cs="Times New Roman"/>
          <w:i/>
          <w:iCs/>
          <w:sz w:val="24"/>
          <w:szCs w:val="24"/>
        </w:rPr>
        <w:t>et al</w:t>
      </w:r>
      <w:r w:rsidR="008770B8">
        <w:rPr>
          <w:rFonts w:ascii="Times New Roman" w:hAnsi="Times New Roman" w:cs="Times New Roman"/>
          <w:sz w:val="24"/>
          <w:szCs w:val="24"/>
        </w:rPr>
        <w:t>., 2021)</w:t>
      </w:r>
      <w:r w:rsidR="00610B6D">
        <w:rPr>
          <w:rFonts w:ascii="Times New Roman" w:hAnsi="Times New Roman" w:cs="Times New Roman"/>
          <w:sz w:val="24"/>
          <w:szCs w:val="24"/>
        </w:rPr>
        <w:t>.</w:t>
      </w:r>
    </w:p>
    <w:p w14:paraId="6330BB62" w14:textId="6941EDE8" w:rsidR="0008707E" w:rsidRPr="008770B8"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 xml:space="preserve">            </w:t>
      </w:r>
      <w:r w:rsidRPr="008770B8">
        <w:rPr>
          <w:rFonts w:ascii="Times New Roman" w:hAnsi="Times New Roman" w:cs="Times New Roman"/>
          <w:i/>
          <w:sz w:val="24"/>
          <w:szCs w:val="24"/>
        </w:rPr>
        <w:br/>
      </w: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1.96²×0.344×0.656</m:t>
              </m:r>
            </m:num>
            <m:den>
              <m:r>
                <w:rPr>
                  <w:rFonts w:ascii="Cambria Math" w:hAnsi="Cambria Math" w:cs="Times New Roman"/>
                  <w:sz w:val="24"/>
                  <w:szCs w:val="24"/>
                </w:rPr>
                <m:t>0.05²</m:t>
              </m:r>
            </m:den>
          </m:f>
        </m:oMath>
      </m:oMathPara>
    </w:p>
    <w:p w14:paraId="5F9192AA" w14:textId="53C65AF2" w:rsidR="0008707E" w:rsidRPr="008770B8" w:rsidRDefault="0008707E" w:rsidP="00337B6D">
      <w:pPr>
        <w:shd w:val="clear" w:color="auto" w:fill="FFFFFF"/>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0.8669</m:t>
              </m:r>
            </m:num>
            <m:den>
              <m:r>
                <w:rPr>
                  <w:rFonts w:ascii="Cambria Math" w:hAnsi="Cambria Math" w:cs="Times New Roman"/>
                  <w:sz w:val="24"/>
                  <w:szCs w:val="24"/>
                </w:rPr>
                <m:t>0.0025</m:t>
              </m:r>
            </m:den>
          </m:f>
        </m:oMath>
      </m:oMathPara>
    </w:p>
    <w:p w14:paraId="6EB46B75" w14:textId="145E2DA5" w:rsidR="0008707E" w:rsidRPr="008770B8" w:rsidRDefault="0008707E" w:rsidP="00337B6D">
      <w:pPr>
        <w:shd w:val="clear" w:color="auto" w:fill="FFFFFF"/>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n= 347</m:t>
          </m:r>
        </m:oMath>
      </m:oMathPara>
    </w:p>
    <w:p w14:paraId="1A8B5055"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8770B8">
        <w:rPr>
          <w:rFonts w:ascii="Times New Roman" w:hAnsi="Times New Roman" w:cs="Times New Roman"/>
          <w:sz w:val="24"/>
          <w:szCs w:val="24"/>
        </w:rPr>
        <w:t>Adjusting for a non-response and attrition rate of 10%, t</w:t>
      </w:r>
      <w:r w:rsidRPr="0008707E">
        <w:rPr>
          <w:rFonts w:ascii="Times New Roman" w:hAnsi="Times New Roman" w:cs="Times New Roman"/>
          <w:sz w:val="24"/>
          <w:szCs w:val="24"/>
        </w:rPr>
        <w:t>he final sample size will be N</w:t>
      </w:r>
    </w:p>
    <w:p w14:paraId="6D9584D9" w14:textId="77230EB0"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Where</w:t>
      </w:r>
      <w:r>
        <w:rPr>
          <w:rFonts w:ascii="Times New Roman" w:hAnsi="Times New Roman" w:cs="Times New Roman"/>
          <w:sz w:val="24"/>
          <w:szCs w:val="24"/>
        </w:rPr>
        <w:t>:</w:t>
      </w:r>
    </w:p>
    <w:p w14:paraId="1C166CF9" w14:textId="680F9115" w:rsidR="0008707E" w:rsidRPr="0008707E" w:rsidRDefault="0008707E" w:rsidP="00337B6D">
      <w:pPr>
        <w:shd w:val="clear" w:color="auto" w:fill="FFFFFF"/>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 </m:t>
          </m:r>
          <m:f>
            <m:fPr>
              <m:ctrlPr>
                <w:rPr>
                  <w:rFonts w:ascii="Cambria Math" w:hAnsi="Cambria Math" w:cs="Times New Roman"/>
                  <w:i/>
                  <w:sz w:val="24"/>
                  <w:szCs w:val="24"/>
                </w:rPr>
              </m:ctrlPr>
            </m:fPr>
            <m:num>
              <m:r>
                <w:rPr>
                  <w:rFonts w:ascii="Cambria Math" w:hAnsi="Cambria Math" w:cs="Times New Roman"/>
                  <w:sz w:val="24"/>
                  <w:szCs w:val="24"/>
                </w:rPr>
                <m:t>n×100</m:t>
              </m:r>
            </m:num>
            <m:den>
              <m:r>
                <w:rPr>
                  <w:rFonts w:ascii="Cambria Math" w:hAnsi="Cambria Math" w:cs="Times New Roman"/>
                  <w:sz w:val="24"/>
                  <w:szCs w:val="24"/>
                </w:rPr>
                <m:t>100-r</m:t>
              </m:r>
            </m:den>
          </m:f>
        </m:oMath>
      </m:oMathPara>
    </w:p>
    <w:p w14:paraId="235F54EA"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n = initial sample size</w:t>
      </w:r>
    </w:p>
    <w:p w14:paraId="1B49614A"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lang w:val="fr-FR"/>
        </w:rPr>
      </w:pPr>
      <w:proofErr w:type="gramStart"/>
      <w:r w:rsidRPr="0008707E">
        <w:rPr>
          <w:rFonts w:ascii="Times New Roman" w:hAnsi="Times New Roman" w:cs="Times New Roman"/>
          <w:sz w:val="24"/>
          <w:szCs w:val="24"/>
          <w:lang w:val="fr-FR"/>
        </w:rPr>
        <w:t>r</w:t>
      </w:r>
      <w:proofErr w:type="gramEnd"/>
      <w:r w:rsidRPr="0008707E">
        <w:rPr>
          <w:rFonts w:ascii="Times New Roman" w:hAnsi="Times New Roman" w:cs="Times New Roman"/>
          <w:sz w:val="24"/>
          <w:szCs w:val="24"/>
          <w:lang w:val="fr-FR"/>
        </w:rPr>
        <w:t xml:space="preserve"> = attrition rate (10%)</w:t>
      </w:r>
    </w:p>
    <w:p w14:paraId="692603E9"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 xml:space="preserve">Thus </w:t>
      </w:r>
    </w:p>
    <w:p w14:paraId="7270EC0A" w14:textId="0EE28029" w:rsidR="0008707E" w:rsidRPr="0008707E" w:rsidRDefault="0008707E" w:rsidP="00337B6D">
      <w:pPr>
        <w:shd w:val="clear" w:color="auto" w:fill="FFFFFF"/>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 </m:t>
          </m:r>
          <m:f>
            <m:fPr>
              <m:ctrlPr>
                <w:rPr>
                  <w:rFonts w:ascii="Cambria Math" w:hAnsi="Cambria Math" w:cs="Times New Roman"/>
                  <w:i/>
                  <w:sz w:val="24"/>
                  <w:szCs w:val="24"/>
                </w:rPr>
              </m:ctrlPr>
            </m:fPr>
            <m:num>
              <m:r>
                <w:rPr>
                  <w:rFonts w:ascii="Cambria Math" w:hAnsi="Cambria Math" w:cs="Times New Roman"/>
                  <w:sz w:val="24"/>
                  <w:szCs w:val="24"/>
                </w:rPr>
                <m:t>347×100</m:t>
              </m:r>
            </m:num>
            <m:den>
              <m:r>
                <w:rPr>
                  <w:rFonts w:ascii="Cambria Math" w:hAnsi="Cambria Math" w:cs="Times New Roman"/>
                  <w:sz w:val="24"/>
                  <w:szCs w:val="24"/>
                </w:rPr>
                <m:t>100-10</m:t>
              </m:r>
            </m:den>
          </m:f>
          <m:r>
            <w:rPr>
              <w:rFonts w:ascii="Cambria Math" w:hAnsi="Cambria Math" w:cs="Times New Roman"/>
              <w:sz w:val="24"/>
              <w:szCs w:val="24"/>
            </w:rPr>
            <m:t>=386</m:t>
          </m:r>
        </m:oMath>
      </m:oMathPara>
    </w:p>
    <w:p w14:paraId="711C3923"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 xml:space="preserve">        </w:t>
      </w:r>
    </w:p>
    <w:p w14:paraId="498CA6A2" w14:textId="61116282" w:rsidR="00823E95" w:rsidRDefault="0008707E" w:rsidP="00E41AF7">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t xml:space="preserve">                            Therefore</w:t>
      </w:r>
      <w:r w:rsidR="00943174">
        <w:rPr>
          <w:rFonts w:ascii="Times New Roman" w:hAnsi="Times New Roman" w:cs="Times New Roman"/>
          <w:sz w:val="24"/>
          <w:szCs w:val="24"/>
        </w:rPr>
        <w:t>,</w:t>
      </w:r>
      <w:r w:rsidRPr="0008707E">
        <w:rPr>
          <w:rFonts w:ascii="Times New Roman" w:hAnsi="Times New Roman" w:cs="Times New Roman"/>
          <w:sz w:val="24"/>
          <w:szCs w:val="24"/>
        </w:rPr>
        <w:t xml:space="preserve"> 386 participants were recruited into the study.</w:t>
      </w:r>
      <w:r w:rsidR="00823E95">
        <w:rPr>
          <w:rFonts w:ascii="Times New Roman" w:hAnsi="Times New Roman" w:cs="Times New Roman"/>
          <w:sz w:val="24"/>
          <w:szCs w:val="24"/>
        </w:rPr>
        <w:t xml:space="preserve">                                                                                                                                                            </w:t>
      </w:r>
      <w:r w:rsidR="00823E95" w:rsidRPr="00823E95">
        <w:rPr>
          <w:rFonts w:ascii="Times New Roman" w:hAnsi="Times New Roman" w:cs="Times New Roman"/>
          <w:sz w:val="24"/>
          <w:szCs w:val="24"/>
        </w:rPr>
        <w:t xml:space="preserve"> </w:t>
      </w:r>
    </w:p>
    <w:p w14:paraId="33E167F3" w14:textId="61EEBBA4" w:rsidR="00823E95" w:rsidRPr="00216CB8" w:rsidRDefault="00823E95" w:rsidP="00E41AF7">
      <w:pPr>
        <w:pStyle w:val="Heading2"/>
        <w:spacing w:line="240" w:lineRule="auto"/>
        <w:jc w:val="both"/>
        <w:rPr>
          <w:rFonts w:ascii="Times New Roman" w:hAnsi="Times New Roman" w:cs="Times New Roman"/>
          <w:b/>
          <w:bCs/>
          <w:sz w:val="24"/>
          <w:szCs w:val="24"/>
        </w:rPr>
      </w:pPr>
      <w:bookmarkStart w:id="3" w:name="_Hlk208686922"/>
      <w:r w:rsidRPr="00216CB8">
        <w:rPr>
          <w:rFonts w:ascii="Times New Roman" w:hAnsi="Times New Roman" w:cs="Times New Roman"/>
          <w:b/>
          <w:bCs/>
          <w:color w:val="auto"/>
          <w:sz w:val="24"/>
          <w:szCs w:val="24"/>
        </w:rPr>
        <w:t xml:space="preserve">Sampling </w:t>
      </w:r>
      <w:r w:rsidR="00216CB8" w:rsidRPr="00216CB8">
        <w:rPr>
          <w:rFonts w:ascii="Times New Roman" w:hAnsi="Times New Roman" w:cs="Times New Roman"/>
          <w:b/>
          <w:bCs/>
          <w:color w:val="auto"/>
          <w:sz w:val="24"/>
          <w:szCs w:val="24"/>
        </w:rPr>
        <w:t>T</w:t>
      </w:r>
      <w:r w:rsidRPr="00216CB8">
        <w:rPr>
          <w:rFonts w:ascii="Times New Roman" w:hAnsi="Times New Roman" w:cs="Times New Roman"/>
          <w:b/>
          <w:bCs/>
          <w:color w:val="auto"/>
          <w:sz w:val="24"/>
          <w:szCs w:val="24"/>
        </w:rPr>
        <w:t>echnique</w:t>
      </w:r>
      <w:r w:rsidRPr="00216CB8">
        <w:rPr>
          <w:rFonts w:ascii="Times New Roman" w:hAnsi="Times New Roman" w:cs="Times New Roman"/>
          <w:b/>
          <w:bCs/>
          <w:sz w:val="24"/>
          <w:szCs w:val="24"/>
        </w:rPr>
        <w:t xml:space="preserve"> </w:t>
      </w:r>
    </w:p>
    <w:p w14:paraId="695D999C" w14:textId="059EC3BC" w:rsidR="00823E95" w:rsidRDefault="00823E95" w:rsidP="00E41AF7">
      <w:pPr>
        <w:shd w:val="clear" w:color="auto" w:fill="FFFFFF"/>
        <w:spacing w:before="40" w:after="210" w:line="240" w:lineRule="auto"/>
        <w:jc w:val="both"/>
        <w:rPr>
          <w:rFonts w:ascii="Times New Roman" w:hAnsi="Times New Roman" w:cs="Times New Roman"/>
          <w:sz w:val="24"/>
          <w:szCs w:val="24"/>
        </w:rPr>
      </w:pPr>
      <w:r w:rsidRPr="00F84C73">
        <w:rPr>
          <w:rFonts w:ascii="Times New Roman" w:hAnsi="Times New Roman" w:cs="Times New Roman"/>
          <w:sz w:val="24"/>
          <w:szCs w:val="24"/>
        </w:rPr>
        <w:t xml:space="preserve">A purposive sampling technique was </w:t>
      </w:r>
      <w:r w:rsidR="004D087F">
        <w:rPr>
          <w:rFonts w:ascii="Times New Roman" w:hAnsi="Times New Roman" w:cs="Times New Roman"/>
          <w:sz w:val="24"/>
          <w:szCs w:val="24"/>
        </w:rPr>
        <w:t>employed</w:t>
      </w:r>
      <w:r w:rsidRPr="00F84C73">
        <w:rPr>
          <w:rFonts w:ascii="Times New Roman" w:hAnsi="Times New Roman" w:cs="Times New Roman"/>
          <w:sz w:val="24"/>
          <w:szCs w:val="24"/>
        </w:rPr>
        <w:t xml:space="preserve"> to select five </w:t>
      </w:r>
      <w:r w:rsidR="00943174">
        <w:rPr>
          <w:rFonts w:ascii="Times New Roman" w:hAnsi="Times New Roman" w:cs="Times New Roman"/>
          <w:sz w:val="24"/>
          <w:szCs w:val="24"/>
        </w:rPr>
        <w:t>public-owned</w:t>
      </w:r>
      <w:r w:rsidRPr="00F84C73">
        <w:rPr>
          <w:rFonts w:ascii="Times New Roman" w:hAnsi="Times New Roman" w:cs="Times New Roman"/>
          <w:sz w:val="24"/>
          <w:szCs w:val="24"/>
        </w:rPr>
        <w:t xml:space="preserve"> health facilities </w:t>
      </w:r>
      <w:r w:rsidR="004D087F">
        <w:rPr>
          <w:rFonts w:ascii="Times New Roman" w:hAnsi="Times New Roman" w:cs="Times New Roman"/>
          <w:sz w:val="24"/>
          <w:szCs w:val="24"/>
        </w:rPr>
        <w:t xml:space="preserve">providing healthcare in Keffi </w:t>
      </w:r>
      <w:r w:rsidRPr="00F84C73">
        <w:rPr>
          <w:rFonts w:ascii="Times New Roman" w:hAnsi="Times New Roman" w:cs="Times New Roman"/>
          <w:sz w:val="24"/>
          <w:szCs w:val="24"/>
        </w:rPr>
        <w:t xml:space="preserve">with </w:t>
      </w:r>
      <w:r w:rsidR="004D087F">
        <w:rPr>
          <w:rFonts w:ascii="Times New Roman" w:hAnsi="Times New Roman" w:cs="Times New Roman"/>
          <w:sz w:val="24"/>
          <w:szCs w:val="24"/>
        </w:rPr>
        <w:t xml:space="preserve">a </w:t>
      </w:r>
      <w:r w:rsidRPr="00F84C73">
        <w:rPr>
          <w:rFonts w:ascii="Times New Roman" w:hAnsi="Times New Roman" w:cs="Times New Roman"/>
          <w:sz w:val="24"/>
          <w:szCs w:val="24"/>
        </w:rPr>
        <w:t xml:space="preserve">good client flow. These included the only Federal Medical </w:t>
      </w:r>
      <w:r w:rsidR="00943174">
        <w:rPr>
          <w:rFonts w:ascii="Times New Roman" w:hAnsi="Times New Roman" w:cs="Times New Roman"/>
          <w:sz w:val="24"/>
          <w:szCs w:val="24"/>
        </w:rPr>
        <w:t>Centre</w:t>
      </w:r>
      <w:r w:rsidRPr="00F84C73">
        <w:rPr>
          <w:rFonts w:ascii="Times New Roman" w:hAnsi="Times New Roman" w:cs="Times New Roman"/>
          <w:sz w:val="24"/>
          <w:szCs w:val="24"/>
        </w:rPr>
        <w:t xml:space="preserve">, the General Hospital Keffi and 3 Primary Healthcare </w:t>
      </w:r>
      <w:proofErr w:type="spellStart"/>
      <w:r w:rsidR="00943174">
        <w:rPr>
          <w:rFonts w:ascii="Times New Roman" w:hAnsi="Times New Roman" w:cs="Times New Roman"/>
          <w:sz w:val="24"/>
          <w:szCs w:val="24"/>
        </w:rPr>
        <w:t>Centres</w:t>
      </w:r>
      <w:proofErr w:type="spellEnd"/>
      <w:r w:rsidRPr="00F84C73">
        <w:rPr>
          <w:rFonts w:ascii="Times New Roman" w:hAnsi="Times New Roman" w:cs="Times New Roman"/>
          <w:sz w:val="24"/>
          <w:szCs w:val="24"/>
        </w:rPr>
        <w:t xml:space="preserve"> in the metropolis. The women in each of the health </w:t>
      </w:r>
      <w:proofErr w:type="spellStart"/>
      <w:r w:rsidR="00943174">
        <w:rPr>
          <w:rFonts w:ascii="Times New Roman" w:hAnsi="Times New Roman" w:cs="Times New Roman"/>
          <w:sz w:val="24"/>
          <w:szCs w:val="24"/>
        </w:rPr>
        <w:t>centres</w:t>
      </w:r>
      <w:proofErr w:type="spellEnd"/>
      <w:r w:rsidRPr="00F84C73">
        <w:rPr>
          <w:rFonts w:ascii="Times New Roman" w:hAnsi="Times New Roman" w:cs="Times New Roman"/>
          <w:sz w:val="24"/>
          <w:szCs w:val="24"/>
        </w:rPr>
        <w:t xml:space="preserve"> visited at the time of </w:t>
      </w:r>
      <w:r w:rsidR="00943174">
        <w:rPr>
          <w:rFonts w:ascii="Times New Roman" w:hAnsi="Times New Roman" w:cs="Times New Roman"/>
          <w:sz w:val="24"/>
          <w:szCs w:val="24"/>
        </w:rPr>
        <w:t xml:space="preserve">the </w:t>
      </w:r>
      <w:r w:rsidRPr="00F84C73">
        <w:rPr>
          <w:rFonts w:ascii="Times New Roman" w:hAnsi="Times New Roman" w:cs="Times New Roman"/>
          <w:sz w:val="24"/>
          <w:szCs w:val="24"/>
        </w:rPr>
        <w:t xml:space="preserve">study were selected using a simple random sampling method with the aid of number tags. Women with </w:t>
      </w:r>
      <w:r w:rsidR="00943174">
        <w:rPr>
          <w:rFonts w:ascii="Times New Roman" w:hAnsi="Times New Roman" w:cs="Times New Roman"/>
          <w:sz w:val="24"/>
          <w:szCs w:val="24"/>
        </w:rPr>
        <w:t>odd-number</w:t>
      </w:r>
      <w:r w:rsidRPr="00F84C73">
        <w:rPr>
          <w:rFonts w:ascii="Times New Roman" w:hAnsi="Times New Roman" w:cs="Times New Roman"/>
          <w:sz w:val="24"/>
          <w:szCs w:val="24"/>
        </w:rPr>
        <w:t xml:space="preserve"> tags that met the inclusion criteria and who consented were interviewed. </w:t>
      </w:r>
    </w:p>
    <w:p w14:paraId="063D0633" w14:textId="70557581" w:rsidR="00216CB8" w:rsidRDefault="00216CB8" w:rsidP="00337B6D">
      <w:pPr>
        <w:shd w:val="clear" w:color="auto" w:fill="FFFFFF"/>
        <w:spacing w:after="210" w:line="240" w:lineRule="auto"/>
        <w:jc w:val="both"/>
        <w:rPr>
          <w:rFonts w:ascii="Times New Roman" w:hAnsi="Times New Roman" w:cs="Times New Roman"/>
          <w:b/>
          <w:bCs/>
          <w:sz w:val="24"/>
          <w:szCs w:val="24"/>
        </w:rPr>
      </w:pPr>
      <w:r w:rsidRPr="00216CB8">
        <w:rPr>
          <w:rFonts w:ascii="Times New Roman" w:hAnsi="Times New Roman" w:cs="Times New Roman"/>
          <w:b/>
          <w:bCs/>
          <w:sz w:val="24"/>
          <w:szCs w:val="24"/>
        </w:rPr>
        <w:t>Data Collection Tool</w:t>
      </w:r>
    </w:p>
    <w:p w14:paraId="082CC721" w14:textId="29158D18" w:rsidR="00216CB8" w:rsidRPr="00216CB8" w:rsidRDefault="00216CB8" w:rsidP="00337B6D">
      <w:pPr>
        <w:spacing w:line="240" w:lineRule="auto"/>
        <w:jc w:val="both"/>
        <w:rPr>
          <w:rFonts w:ascii="Times New Roman" w:hAnsi="Times New Roman" w:cs="Times New Roman"/>
          <w:sz w:val="24"/>
          <w:szCs w:val="24"/>
        </w:rPr>
      </w:pPr>
      <w:r w:rsidRPr="00216CB8">
        <w:rPr>
          <w:rFonts w:ascii="Times New Roman" w:hAnsi="Times New Roman" w:cs="Times New Roman"/>
          <w:sz w:val="24"/>
          <w:szCs w:val="24"/>
        </w:rPr>
        <w:t xml:space="preserve">Data was collected using a structured, interviewer-administered questionnaire to obtain information on their awareness and practice </w:t>
      </w:r>
      <w:r w:rsidR="00943174">
        <w:rPr>
          <w:rFonts w:ascii="Times New Roman" w:hAnsi="Times New Roman" w:cs="Times New Roman"/>
          <w:sz w:val="24"/>
          <w:szCs w:val="24"/>
        </w:rPr>
        <w:t>of</w:t>
      </w:r>
      <w:r w:rsidRPr="00216CB8">
        <w:rPr>
          <w:rFonts w:ascii="Times New Roman" w:hAnsi="Times New Roman" w:cs="Times New Roman"/>
          <w:sz w:val="24"/>
          <w:szCs w:val="24"/>
        </w:rPr>
        <w:t xml:space="preserve"> breast cancer screening. The questionnaire was divided into six sections: sociodemographic characteristics, knowledge of breast cancer. Awareness of breast cancer screening services, attitude of respondents towards breast cancer screening, knowledge on preventive practices for breast cancer and </w:t>
      </w:r>
      <w:r w:rsidR="00943174">
        <w:rPr>
          <w:rFonts w:ascii="Times New Roman" w:hAnsi="Times New Roman" w:cs="Times New Roman"/>
          <w:sz w:val="24"/>
          <w:szCs w:val="24"/>
        </w:rPr>
        <w:t>respondents’</w:t>
      </w:r>
      <w:r w:rsidRPr="00216CB8">
        <w:rPr>
          <w:rFonts w:ascii="Times New Roman" w:hAnsi="Times New Roman" w:cs="Times New Roman"/>
          <w:sz w:val="24"/>
          <w:szCs w:val="24"/>
        </w:rPr>
        <w:t xml:space="preserve"> breast cancer screening practice. The survey questionnaires were </w:t>
      </w:r>
      <w:r w:rsidR="00943174">
        <w:rPr>
          <w:rFonts w:ascii="Times New Roman" w:hAnsi="Times New Roman" w:cs="Times New Roman"/>
          <w:sz w:val="24"/>
          <w:szCs w:val="24"/>
        </w:rPr>
        <w:t>interviewer-administered</w:t>
      </w:r>
      <w:r w:rsidRPr="00216CB8">
        <w:rPr>
          <w:rFonts w:ascii="Times New Roman" w:hAnsi="Times New Roman" w:cs="Times New Roman"/>
          <w:sz w:val="24"/>
          <w:szCs w:val="24"/>
        </w:rPr>
        <w:t xml:space="preserve"> to </w:t>
      </w:r>
      <w:r w:rsidR="00943174">
        <w:rPr>
          <w:rFonts w:ascii="Times New Roman" w:hAnsi="Times New Roman" w:cs="Times New Roman"/>
          <w:sz w:val="24"/>
          <w:szCs w:val="24"/>
        </w:rPr>
        <w:t>ensure</w:t>
      </w:r>
      <w:r w:rsidRPr="00216CB8">
        <w:rPr>
          <w:rFonts w:ascii="Times New Roman" w:hAnsi="Times New Roman" w:cs="Times New Roman"/>
          <w:sz w:val="24"/>
          <w:szCs w:val="24"/>
        </w:rPr>
        <w:t xml:space="preserve"> consistency in the responses recording since both literate and illiterate women were included in the study. The questionnaire was tested for validity in the </w:t>
      </w:r>
      <w:proofErr w:type="spellStart"/>
      <w:r w:rsidRPr="00216CB8">
        <w:rPr>
          <w:rFonts w:ascii="Times New Roman" w:hAnsi="Times New Roman" w:cs="Times New Roman"/>
          <w:sz w:val="24"/>
          <w:szCs w:val="24"/>
        </w:rPr>
        <w:t>neighbouring</w:t>
      </w:r>
      <w:proofErr w:type="spellEnd"/>
      <w:r w:rsidRPr="00216CB8">
        <w:rPr>
          <w:rFonts w:ascii="Times New Roman" w:hAnsi="Times New Roman" w:cs="Times New Roman"/>
          <w:sz w:val="24"/>
          <w:szCs w:val="24"/>
        </w:rPr>
        <w:t xml:space="preserve"> Federal Capital Territory before </w:t>
      </w:r>
      <w:r w:rsidR="00943174">
        <w:rPr>
          <w:rFonts w:ascii="Times New Roman" w:hAnsi="Times New Roman" w:cs="Times New Roman"/>
          <w:sz w:val="24"/>
          <w:szCs w:val="24"/>
        </w:rPr>
        <w:t xml:space="preserve">the </w:t>
      </w:r>
      <w:r w:rsidRPr="00216CB8">
        <w:rPr>
          <w:rFonts w:ascii="Times New Roman" w:hAnsi="Times New Roman" w:cs="Times New Roman"/>
          <w:sz w:val="24"/>
          <w:szCs w:val="24"/>
        </w:rPr>
        <w:t xml:space="preserve">final copy was printed and used for the study. </w:t>
      </w:r>
    </w:p>
    <w:p w14:paraId="1989C549" w14:textId="07D18789" w:rsidR="00216CB8" w:rsidRDefault="00AA3781" w:rsidP="00337B6D">
      <w:pPr>
        <w:shd w:val="clear" w:color="auto" w:fill="FFFFFF"/>
        <w:spacing w:after="21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Data Analysis</w:t>
      </w:r>
    </w:p>
    <w:p w14:paraId="3AF0833C" w14:textId="642DD151" w:rsidR="00303ED5" w:rsidRPr="00337B6D" w:rsidRDefault="00AA3781" w:rsidP="00337B6D">
      <w:pPr>
        <w:spacing w:line="240" w:lineRule="auto"/>
        <w:jc w:val="both"/>
        <w:rPr>
          <w:rFonts w:ascii="Times New Roman" w:hAnsi="Times New Roman" w:cs="Times New Roman"/>
          <w:sz w:val="24"/>
          <w:szCs w:val="24"/>
        </w:rPr>
      </w:pPr>
      <w:r w:rsidRPr="00AA3781">
        <w:rPr>
          <w:rFonts w:ascii="Times New Roman" w:hAnsi="Times New Roman" w:cs="Times New Roman"/>
          <w:sz w:val="24"/>
          <w:szCs w:val="24"/>
        </w:rPr>
        <w:t xml:space="preserve">The copies of </w:t>
      </w:r>
      <w:r w:rsidR="00943174">
        <w:rPr>
          <w:rFonts w:ascii="Times New Roman" w:hAnsi="Times New Roman" w:cs="Times New Roman"/>
          <w:sz w:val="24"/>
          <w:szCs w:val="24"/>
        </w:rPr>
        <w:t xml:space="preserve">the </w:t>
      </w:r>
      <w:r w:rsidRPr="00AA3781">
        <w:rPr>
          <w:rFonts w:ascii="Times New Roman" w:hAnsi="Times New Roman" w:cs="Times New Roman"/>
          <w:sz w:val="24"/>
          <w:szCs w:val="24"/>
        </w:rPr>
        <w:t>questionnaire were reviewed for consistency and completeness. For this study, all analytical procedure</w:t>
      </w:r>
      <w:r w:rsidR="004D087F">
        <w:rPr>
          <w:rFonts w:ascii="Times New Roman" w:hAnsi="Times New Roman" w:cs="Times New Roman"/>
          <w:sz w:val="24"/>
          <w:szCs w:val="24"/>
        </w:rPr>
        <w:t>s</w:t>
      </w:r>
      <w:r w:rsidRPr="00AA3781">
        <w:rPr>
          <w:rFonts w:ascii="Times New Roman" w:hAnsi="Times New Roman" w:cs="Times New Roman"/>
          <w:sz w:val="24"/>
          <w:szCs w:val="24"/>
        </w:rPr>
        <w:t xml:space="preserve"> </w:t>
      </w:r>
      <w:r w:rsidR="004D087F">
        <w:rPr>
          <w:rFonts w:ascii="Times New Roman" w:hAnsi="Times New Roman" w:cs="Times New Roman"/>
          <w:sz w:val="24"/>
          <w:szCs w:val="24"/>
        </w:rPr>
        <w:t>were</w:t>
      </w:r>
      <w:r w:rsidRPr="00AA3781">
        <w:rPr>
          <w:rFonts w:ascii="Times New Roman" w:hAnsi="Times New Roman" w:cs="Times New Roman"/>
          <w:sz w:val="24"/>
          <w:szCs w:val="24"/>
        </w:rPr>
        <w:t xml:space="preserve"> performed using the </w:t>
      </w:r>
      <w:r w:rsidR="004D087F">
        <w:rPr>
          <w:rFonts w:ascii="Times New Roman" w:hAnsi="Times New Roman" w:cs="Times New Roman"/>
          <w:sz w:val="24"/>
          <w:szCs w:val="24"/>
        </w:rPr>
        <w:t>S</w:t>
      </w:r>
      <w:r w:rsidRPr="00AA3781">
        <w:rPr>
          <w:rFonts w:ascii="Times New Roman" w:hAnsi="Times New Roman" w:cs="Times New Roman"/>
          <w:sz w:val="24"/>
          <w:szCs w:val="24"/>
        </w:rPr>
        <w:t xml:space="preserve">tatistical </w:t>
      </w:r>
      <w:r w:rsidR="004D087F">
        <w:rPr>
          <w:rFonts w:ascii="Times New Roman" w:hAnsi="Times New Roman" w:cs="Times New Roman"/>
          <w:sz w:val="24"/>
          <w:szCs w:val="24"/>
        </w:rPr>
        <w:t>Package</w:t>
      </w:r>
      <w:r w:rsidRPr="00AA3781">
        <w:rPr>
          <w:rFonts w:ascii="Times New Roman" w:hAnsi="Times New Roman" w:cs="Times New Roman"/>
          <w:sz w:val="24"/>
          <w:szCs w:val="24"/>
        </w:rPr>
        <w:t xml:space="preserve"> for </w:t>
      </w:r>
      <w:r w:rsidR="00943174">
        <w:rPr>
          <w:rFonts w:ascii="Times New Roman" w:hAnsi="Times New Roman" w:cs="Times New Roman"/>
          <w:sz w:val="24"/>
          <w:szCs w:val="24"/>
        </w:rPr>
        <w:t xml:space="preserve">the </w:t>
      </w:r>
      <w:r w:rsidR="004D087F">
        <w:rPr>
          <w:rFonts w:ascii="Times New Roman" w:hAnsi="Times New Roman" w:cs="Times New Roman"/>
          <w:sz w:val="24"/>
          <w:szCs w:val="24"/>
        </w:rPr>
        <w:t>Social Sciences</w:t>
      </w:r>
      <w:r w:rsidRPr="00AA3781">
        <w:rPr>
          <w:rFonts w:ascii="Times New Roman" w:hAnsi="Times New Roman" w:cs="Times New Roman"/>
          <w:sz w:val="24"/>
          <w:szCs w:val="24"/>
        </w:rPr>
        <w:t xml:space="preserve"> (SPSS) version 22. Descriptive statistics (frequencies, proportions, percentages and </w:t>
      </w:r>
      <w:r w:rsidR="004D087F">
        <w:rPr>
          <w:rFonts w:ascii="Times New Roman" w:hAnsi="Times New Roman" w:cs="Times New Roman"/>
          <w:sz w:val="24"/>
          <w:szCs w:val="24"/>
        </w:rPr>
        <w:t xml:space="preserve">the </w:t>
      </w:r>
      <w:r w:rsidRPr="00AA3781">
        <w:rPr>
          <w:rFonts w:ascii="Times New Roman" w:hAnsi="Times New Roman" w:cs="Times New Roman"/>
          <w:sz w:val="24"/>
          <w:szCs w:val="24"/>
        </w:rPr>
        <w:t>mean) were used to describe socio-demographic variables. Inferential statistic</w:t>
      </w:r>
      <w:r w:rsidR="004D087F">
        <w:rPr>
          <w:rFonts w:ascii="Times New Roman" w:hAnsi="Times New Roman" w:cs="Times New Roman"/>
          <w:sz w:val="24"/>
          <w:szCs w:val="24"/>
        </w:rPr>
        <w:t>s</w:t>
      </w:r>
      <w:r w:rsidRPr="00AA3781">
        <w:rPr>
          <w:rFonts w:ascii="Times New Roman" w:hAnsi="Times New Roman" w:cs="Times New Roman"/>
          <w:sz w:val="24"/>
          <w:szCs w:val="24"/>
        </w:rPr>
        <w:t xml:space="preserve"> w</w:t>
      </w:r>
      <w:r w:rsidR="004D087F">
        <w:rPr>
          <w:rFonts w:ascii="Times New Roman" w:hAnsi="Times New Roman" w:cs="Times New Roman"/>
          <w:sz w:val="24"/>
          <w:szCs w:val="24"/>
        </w:rPr>
        <w:t>ere</w:t>
      </w:r>
      <w:r w:rsidRPr="00AA3781">
        <w:rPr>
          <w:rFonts w:ascii="Times New Roman" w:hAnsi="Times New Roman" w:cs="Times New Roman"/>
          <w:sz w:val="24"/>
          <w:szCs w:val="24"/>
        </w:rPr>
        <w:t xml:space="preserve"> obtained using </w:t>
      </w:r>
      <w:r w:rsidR="004D087F">
        <w:rPr>
          <w:rFonts w:ascii="Times New Roman" w:hAnsi="Times New Roman" w:cs="Times New Roman"/>
          <w:sz w:val="24"/>
          <w:szCs w:val="24"/>
        </w:rPr>
        <w:t>the C</w:t>
      </w:r>
      <w:r w:rsidRPr="00AA3781">
        <w:rPr>
          <w:rFonts w:ascii="Times New Roman" w:hAnsi="Times New Roman" w:cs="Times New Roman"/>
          <w:sz w:val="24"/>
          <w:szCs w:val="24"/>
        </w:rPr>
        <w:t xml:space="preserve">hi-square to determine the relationship between selected independent and dependent </w:t>
      </w:r>
      <w:r w:rsidR="00943174">
        <w:rPr>
          <w:rFonts w:ascii="Times New Roman" w:hAnsi="Times New Roman" w:cs="Times New Roman"/>
          <w:sz w:val="24"/>
          <w:szCs w:val="24"/>
        </w:rPr>
        <w:t>variables,</w:t>
      </w:r>
      <w:r w:rsidRPr="00AA3781">
        <w:rPr>
          <w:rFonts w:ascii="Times New Roman" w:hAnsi="Times New Roman" w:cs="Times New Roman"/>
          <w:sz w:val="24"/>
          <w:szCs w:val="24"/>
        </w:rPr>
        <w:t xml:space="preserve"> with </w:t>
      </w:r>
      <w:r w:rsidR="00943174">
        <w:rPr>
          <w:rFonts w:ascii="Times New Roman" w:hAnsi="Times New Roman" w:cs="Times New Roman"/>
          <w:sz w:val="24"/>
          <w:szCs w:val="24"/>
        </w:rPr>
        <w:t xml:space="preserve">a </w:t>
      </w:r>
      <w:r w:rsidRPr="00AA3781">
        <w:rPr>
          <w:rFonts w:ascii="Times New Roman" w:hAnsi="Times New Roman" w:cs="Times New Roman"/>
          <w:sz w:val="24"/>
          <w:szCs w:val="24"/>
        </w:rPr>
        <w:t>p-value less than 0.05. All variables with a probability level less than 5% (p &lt; 0.05) were accepted as statistically significant. Awareness was measured with questions on breast cancer, breast cancer screening and preventive practices for breast cancer</w:t>
      </w:r>
      <w:r w:rsidR="00943174">
        <w:rPr>
          <w:rFonts w:ascii="Times New Roman" w:hAnsi="Times New Roman" w:cs="Times New Roman"/>
          <w:sz w:val="24"/>
          <w:szCs w:val="24"/>
        </w:rPr>
        <w:t>. A</w:t>
      </w:r>
      <w:r w:rsidRPr="00AA3781">
        <w:rPr>
          <w:rFonts w:ascii="Times New Roman" w:hAnsi="Times New Roman" w:cs="Times New Roman"/>
          <w:sz w:val="24"/>
          <w:szCs w:val="24"/>
        </w:rPr>
        <w:t xml:space="preserve"> 32-point scale was used</w:t>
      </w:r>
      <w:r w:rsidR="00943174">
        <w:rPr>
          <w:rFonts w:ascii="Times New Roman" w:hAnsi="Times New Roman" w:cs="Times New Roman"/>
          <w:sz w:val="24"/>
          <w:szCs w:val="24"/>
        </w:rPr>
        <w:t>,</w:t>
      </w:r>
      <w:r w:rsidRPr="00AA3781">
        <w:rPr>
          <w:rFonts w:ascii="Times New Roman" w:hAnsi="Times New Roman" w:cs="Times New Roman"/>
          <w:sz w:val="24"/>
          <w:szCs w:val="24"/>
        </w:rPr>
        <w:t xml:space="preserve"> with scores ≤16 </w:t>
      </w:r>
      <w:proofErr w:type="spellStart"/>
      <w:r w:rsidR="004D087F">
        <w:rPr>
          <w:rFonts w:ascii="Times New Roman" w:hAnsi="Times New Roman" w:cs="Times New Roman"/>
          <w:sz w:val="24"/>
          <w:szCs w:val="24"/>
        </w:rPr>
        <w:t>categorised</w:t>
      </w:r>
      <w:proofErr w:type="spellEnd"/>
      <w:r w:rsidRPr="00AA3781">
        <w:rPr>
          <w:rFonts w:ascii="Times New Roman" w:hAnsi="Times New Roman" w:cs="Times New Roman"/>
          <w:sz w:val="24"/>
          <w:szCs w:val="24"/>
        </w:rPr>
        <w:t xml:space="preserve"> as poor knowledge and 17-32 </w:t>
      </w:r>
      <w:proofErr w:type="spellStart"/>
      <w:r w:rsidR="004D087F">
        <w:rPr>
          <w:rFonts w:ascii="Times New Roman" w:hAnsi="Times New Roman" w:cs="Times New Roman"/>
          <w:sz w:val="24"/>
          <w:szCs w:val="24"/>
        </w:rPr>
        <w:t>categorised</w:t>
      </w:r>
      <w:proofErr w:type="spellEnd"/>
      <w:r w:rsidRPr="00AA3781">
        <w:rPr>
          <w:rFonts w:ascii="Times New Roman" w:hAnsi="Times New Roman" w:cs="Times New Roman"/>
          <w:sz w:val="24"/>
          <w:szCs w:val="24"/>
        </w:rPr>
        <w:t xml:space="preserve"> as good knowledge. Attitude was also measured with questions on breast cancer screening, a </w:t>
      </w:r>
      <w:r w:rsidR="00943174">
        <w:rPr>
          <w:rFonts w:ascii="Times New Roman" w:hAnsi="Times New Roman" w:cs="Times New Roman"/>
          <w:sz w:val="24"/>
          <w:szCs w:val="24"/>
        </w:rPr>
        <w:t>36-point</w:t>
      </w:r>
      <w:r w:rsidRPr="00AA3781">
        <w:rPr>
          <w:rFonts w:ascii="Times New Roman" w:hAnsi="Times New Roman" w:cs="Times New Roman"/>
          <w:sz w:val="24"/>
          <w:szCs w:val="24"/>
        </w:rPr>
        <w:t xml:space="preserve"> scale was used with scores ≤18 </w:t>
      </w:r>
      <w:proofErr w:type="spellStart"/>
      <w:r w:rsidR="004D087F">
        <w:rPr>
          <w:rFonts w:ascii="Times New Roman" w:hAnsi="Times New Roman" w:cs="Times New Roman"/>
          <w:sz w:val="24"/>
          <w:szCs w:val="24"/>
        </w:rPr>
        <w:t>categorised</w:t>
      </w:r>
      <w:proofErr w:type="spellEnd"/>
      <w:r w:rsidRPr="00AA3781">
        <w:rPr>
          <w:rFonts w:ascii="Times New Roman" w:hAnsi="Times New Roman" w:cs="Times New Roman"/>
          <w:sz w:val="24"/>
          <w:szCs w:val="24"/>
        </w:rPr>
        <w:t xml:space="preserve"> as </w:t>
      </w:r>
      <w:r w:rsidR="00943174">
        <w:rPr>
          <w:rFonts w:ascii="Times New Roman" w:hAnsi="Times New Roman" w:cs="Times New Roman"/>
          <w:sz w:val="24"/>
          <w:szCs w:val="24"/>
        </w:rPr>
        <w:t xml:space="preserve">a </w:t>
      </w:r>
      <w:r w:rsidRPr="00AA3781">
        <w:rPr>
          <w:rFonts w:ascii="Times New Roman" w:hAnsi="Times New Roman" w:cs="Times New Roman"/>
          <w:sz w:val="24"/>
          <w:szCs w:val="24"/>
        </w:rPr>
        <w:t xml:space="preserve">negative attitude and 19-36 as </w:t>
      </w:r>
      <w:r w:rsidR="00943174">
        <w:rPr>
          <w:rFonts w:ascii="Times New Roman" w:hAnsi="Times New Roman" w:cs="Times New Roman"/>
          <w:sz w:val="24"/>
          <w:szCs w:val="24"/>
        </w:rPr>
        <w:t xml:space="preserve">a </w:t>
      </w:r>
      <w:r w:rsidRPr="00AA3781">
        <w:rPr>
          <w:rFonts w:ascii="Times New Roman" w:hAnsi="Times New Roman" w:cs="Times New Roman"/>
          <w:sz w:val="24"/>
          <w:szCs w:val="24"/>
        </w:rPr>
        <w:t xml:space="preserve">positive attitude.  </w:t>
      </w:r>
      <w:bookmarkEnd w:id="3"/>
    </w:p>
    <w:p w14:paraId="1D8C38AF" w14:textId="500BCF60" w:rsidR="00FF764F" w:rsidRDefault="00B12F62" w:rsidP="00337B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65BAC094" w14:textId="42472F14" w:rsidR="004A6B57" w:rsidRPr="004A6B57" w:rsidRDefault="004A6B57" w:rsidP="00337B6D">
      <w:pPr>
        <w:spacing w:line="240" w:lineRule="auto"/>
        <w:jc w:val="both"/>
        <w:rPr>
          <w:rFonts w:ascii="Times New Roman" w:hAnsi="Times New Roman" w:cs="Times New Roman"/>
          <w:b/>
          <w:bCs/>
          <w:sz w:val="24"/>
          <w:szCs w:val="24"/>
        </w:rPr>
      </w:pPr>
      <w:r w:rsidRPr="004A6B57">
        <w:rPr>
          <w:rFonts w:ascii="Times New Roman" w:hAnsi="Times New Roman" w:cs="Times New Roman"/>
          <w:b/>
          <w:bCs/>
          <w:sz w:val="24"/>
          <w:szCs w:val="24"/>
        </w:rPr>
        <w:t>Age Distribution of The Respondents</w:t>
      </w:r>
    </w:p>
    <w:p w14:paraId="324F9A3B" w14:textId="78388981" w:rsidR="00B12F62" w:rsidRDefault="00B12F62" w:rsidP="00337B6D">
      <w:pPr>
        <w:spacing w:line="240" w:lineRule="auto"/>
        <w:jc w:val="both"/>
        <w:rPr>
          <w:rFonts w:ascii="Times New Roman" w:eastAsia="Times New Roman" w:hAnsi="Times New Roman" w:cs="Times New Roman"/>
          <w:sz w:val="24"/>
          <w:szCs w:val="24"/>
        </w:rPr>
      </w:pPr>
      <w:r w:rsidRPr="00B12F62">
        <w:rPr>
          <w:rFonts w:ascii="Times New Roman" w:hAnsi="Times New Roman" w:cs="Times New Roman"/>
          <w:sz w:val="24"/>
          <w:szCs w:val="24"/>
        </w:rPr>
        <w:t xml:space="preserve">A total of 371 women of </w:t>
      </w:r>
      <w:r w:rsidR="00943174">
        <w:rPr>
          <w:rFonts w:ascii="Times New Roman" w:hAnsi="Times New Roman" w:cs="Times New Roman"/>
          <w:sz w:val="24"/>
          <w:szCs w:val="24"/>
        </w:rPr>
        <w:t>childbearing</w:t>
      </w:r>
      <w:r w:rsidRPr="00B12F62">
        <w:rPr>
          <w:rFonts w:ascii="Times New Roman" w:hAnsi="Times New Roman" w:cs="Times New Roman"/>
          <w:sz w:val="24"/>
          <w:szCs w:val="24"/>
        </w:rPr>
        <w:t xml:space="preserve"> age consented and were interviewed in Keffi</w:t>
      </w:r>
      <w:r>
        <w:rPr>
          <w:rFonts w:ascii="Times New Roman" w:hAnsi="Times New Roman" w:cs="Times New Roman"/>
          <w:sz w:val="24"/>
          <w:szCs w:val="24"/>
        </w:rPr>
        <w:t>,</w:t>
      </w:r>
      <w:r w:rsidRPr="00B12F62">
        <w:rPr>
          <w:rFonts w:ascii="Times New Roman" w:hAnsi="Times New Roman" w:cs="Times New Roman"/>
          <w:sz w:val="24"/>
          <w:szCs w:val="24"/>
        </w:rPr>
        <w:t xml:space="preserve"> Nasarawa State</w:t>
      </w:r>
      <w:r w:rsidR="00943174">
        <w:rPr>
          <w:rFonts w:ascii="Times New Roman" w:hAnsi="Times New Roman" w:cs="Times New Roman"/>
          <w:sz w:val="24"/>
          <w:szCs w:val="24"/>
        </w:rPr>
        <w:t>,</w:t>
      </w:r>
      <w:r>
        <w:rPr>
          <w:rFonts w:ascii="Times New Roman" w:hAnsi="Times New Roman" w:cs="Times New Roman"/>
          <w:sz w:val="24"/>
          <w:szCs w:val="24"/>
        </w:rPr>
        <w:t xml:space="preserve"> Nigeria</w:t>
      </w:r>
      <w:r w:rsidRPr="00B12F62">
        <w:rPr>
          <w:rFonts w:ascii="Times New Roman" w:hAnsi="Times New Roman" w:cs="Times New Roman"/>
          <w:sz w:val="24"/>
          <w:szCs w:val="24"/>
        </w:rPr>
        <w:t xml:space="preserve">. The </w:t>
      </w:r>
      <w:r>
        <w:rPr>
          <w:rFonts w:ascii="Times New Roman" w:hAnsi="Times New Roman" w:cs="Times New Roman"/>
          <w:sz w:val="24"/>
          <w:szCs w:val="24"/>
        </w:rPr>
        <w:t>h</w:t>
      </w:r>
      <w:r w:rsidRPr="00B12F62">
        <w:rPr>
          <w:rFonts w:ascii="Times New Roman" w:hAnsi="Times New Roman" w:cs="Times New Roman"/>
          <w:sz w:val="24"/>
          <w:szCs w:val="24"/>
        </w:rPr>
        <w:t xml:space="preserve">ealth </w:t>
      </w:r>
      <w:r>
        <w:rPr>
          <w:rFonts w:ascii="Times New Roman" w:hAnsi="Times New Roman" w:cs="Times New Roman"/>
          <w:sz w:val="24"/>
          <w:szCs w:val="24"/>
        </w:rPr>
        <w:t>f</w:t>
      </w:r>
      <w:r w:rsidRPr="00B12F62">
        <w:rPr>
          <w:rFonts w:ascii="Times New Roman" w:hAnsi="Times New Roman" w:cs="Times New Roman"/>
          <w:sz w:val="24"/>
          <w:szCs w:val="24"/>
        </w:rPr>
        <w:t xml:space="preserve">acilities assessed included </w:t>
      </w:r>
      <w:r w:rsidR="00943174">
        <w:rPr>
          <w:rFonts w:ascii="Times New Roman" w:hAnsi="Times New Roman" w:cs="Times New Roman"/>
          <w:sz w:val="24"/>
          <w:szCs w:val="24"/>
        </w:rPr>
        <w:t>the</w:t>
      </w:r>
      <w:r w:rsidRPr="00B12F62">
        <w:rPr>
          <w:rFonts w:ascii="Times New Roman" w:hAnsi="Times New Roman" w:cs="Times New Roman"/>
          <w:sz w:val="24"/>
          <w:szCs w:val="24"/>
        </w:rPr>
        <w:t xml:space="preserve"> Federal Medical Centre Keffi, General Hospital</w:t>
      </w:r>
      <w:r>
        <w:rPr>
          <w:rFonts w:ascii="Times New Roman" w:hAnsi="Times New Roman" w:cs="Times New Roman"/>
          <w:sz w:val="24"/>
          <w:szCs w:val="24"/>
        </w:rPr>
        <w:t xml:space="preserve"> Keffi</w:t>
      </w:r>
      <w:r w:rsidRPr="00B12F62">
        <w:rPr>
          <w:rFonts w:ascii="Times New Roman" w:hAnsi="Times New Roman" w:cs="Times New Roman"/>
          <w:sz w:val="24"/>
          <w:szCs w:val="24"/>
        </w:rPr>
        <w:t xml:space="preserve"> and 3 Primary Health Care facilities. The average age of respondents was 29(SD = 8.12)</w:t>
      </w:r>
      <w:r w:rsidR="00943174">
        <w:rPr>
          <w:rFonts w:ascii="Times New Roman" w:hAnsi="Times New Roman" w:cs="Times New Roman"/>
          <w:sz w:val="24"/>
          <w:szCs w:val="24"/>
        </w:rPr>
        <w:t>.</w:t>
      </w:r>
      <w:r w:rsidRPr="00B12F62">
        <w:rPr>
          <w:rFonts w:ascii="Times New Roman" w:hAnsi="Times New Roman" w:cs="Times New Roman"/>
          <w:sz w:val="24"/>
          <w:szCs w:val="24"/>
        </w:rPr>
        <w:t xml:space="preserve"> The study showed </w:t>
      </w:r>
      <w:r w:rsidRPr="00B12F62">
        <w:rPr>
          <w:rFonts w:ascii="Times New Roman" w:eastAsia="Times New Roman" w:hAnsi="Times New Roman" w:cs="Times New Roman"/>
          <w:sz w:val="24"/>
          <w:szCs w:val="24"/>
        </w:rPr>
        <w:t xml:space="preserve">that </w:t>
      </w:r>
      <w:r w:rsidR="00943174">
        <w:rPr>
          <w:rFonts w:ascii="Times New Roman" w:eastAsia="Times New Roman" w:hAnsi="Times New Roman" w:cs="Times New Roman"/>
          <w:sz w:val="24"/>
          <w:szCs w:val="24"/>
        </w:rPr>
        <w:t xml:space="preserve">the </w:t>
      </w:r>
      <w:r w:rsidRPr="00B12F62">
        <w:rPr>
          <w:rFonts w:ascii="Times New Roman" w:eastAsia="Times New Roman" w:hAnsi="Times New Roman" w:cs="Times New Roman"/>
          <w:sz w:val="24"/>
          <w:szCs w:val="24"/>
        </w:rPr>
        <w:t xml:space="preserve">majority of women of reproductive age who responded (38.6%) were between 25- 34 years,31.8% were between 15-24 years, 25.8% were between 35-44 years, and 3.8% were ≥45 years </w:t>
      </w:r>
      <w:r>
        <w:rPr>
          <w:rFonts w:ascii="Times New Roman" w:eastAsia="Times New Roman" w:hAnsi="Times New Roman" w:cs="Times New Roman"/>
          <w:sz w:val="24"/>
          <w:szCs w:val="24"/>
        </w:rPr>
        <w:t>(</w:t>
      </w:r>
      <w:r w:rsidRPr="00B12F62">
        <w:rPr>
          <w:rFonts w:ascii="Times New Roman" w:eastAsia="Times New Roman" w:hAnsi="Times New Roman" w:cs="Times New Roman"/>
          <w:sz w:val="24"/>
          <w:szCs w:val="24"/>
        </w:rPr>
        <w:t>Figure 2</w:t>
      </w:r>
      <w:r>
        <w:rPr>
          <w:rFonts w:ascii="Times New Roman" w:eastAsia="Times New Roman" w:hAnsi="Times New Roman" w:cs="Times New Roman"/>
          <w:sz w:val="24"/>
          <w:szCs w:val="24"/>
        </w:rPr>
        <w:t>).</w:t>
      </w:r>
    </w:p>
    <w:p w14:paraId="3E7011AE" w14:textId="5A2711FC" w:rsidR="004A6B57" w:rsidRDefault="004A6B57" w:rsidP="00337B6D">
      <w:pPr>
        <w:spacing w:line="240" w:lineRule="auto"/>
        <w:jc w:val="both"/>
        <w:rPr>
          <w:rFonts w:ascii="Times New Roman" w:eastAsia="Times New Roman" w:hAnsi="Times New Roman" w:cs="Times New Roman"/>
          <w:sz w:val="24"/>
          <w:szCs w:val="24"/>
        </w:rPr>
      </w:pPr>
    </w:p>
    <w:p w14:paraId="27E9E895" w14:textId="538C7584" w:rsidR="004A6B57" w:rsidRDefault="004A6B57" w:rsidP="00B12F62">
      <w:pPr>
        <w:spacing w:line="480" w:lineRule="auto"/>
        <w:jc w:val="both"/>
        <w:rPr>
          <w:rFonts w:ascii="Times New Roman" w:eastAsia="Times New Roman" w:hAnsi="Times New Roman" w:cs="Times New Roman"/>
          <w:sz w:val="24"/>
          <w:szCs w:val="24"/>
        </w:rPr>
      </w:pPr>
    </w:p>
    <w:p w14:paraId="4E853D8A" w14:textId="6896C93F" w:rsidR="004A6B57" w:rsidRDefault="004A6B57" w:rsidP="00B12F62">
      <w:pPr>
        <w:spacing w:line="480" w:lineRule="auto"/>
        <w:jc w:val="both"/>
        <w:rPr>
          <w:rFonts w:ascii="Times New Roman" w:eastAsia="Times New Roman" w:hAnsi="Times New Roman" w:cs="Times New Roman"/>
          <w:sz w:val="24"/>
          <w:szCs w:val="24"/>
        </w:rPr>
      </w:pPr>
    </w:p>
    <w:p w14:paraId="7BB36839" w14:textId="2CB259F4" w:rsidR="004A6B57" w:rsidRDefault="004A6B57" w:rsidP="00B12F62">
      <w:pPr>
        <w:spacing w:line="480" w:lineRule="auto"/>
        <w:jc w:val="both"/>
        <w:rPr>
          <w:rFonts w:ascii="Times New Roman" w:eastAsia="Times New Roman" w:hAnsi="Times New Roman" w:cs="Times New Roman"/>
          <w:sz w:val="24"/>
          <w:szCs w:val="24"/>
        </w:rPr>
      </w:pPr>
    </w:p>
    <w:p w14:paraId="5131BA3C" w14:textId="7BC26C68" w:rsidR="004A6B57" w:rsidRPr="00B12F62" w:rsidRDefault="004A6B57" w:rsidP="00B12F62">
      <w:pPr>
        <w:spacing w:line="480" w:lineRule="auto"/>
        <w:jc w:val="both"/>
        <w:rPr>
          <w:rFonts w:ascii="Times New Roman" w:hAnsi="Times New Roman" w:cs="Times New Roman"/>
          <w:sz w:val="24"/>
          <w:szCs w:val="24"/>
        </w:rPr>
      </w:pPr>
      <w:r>
        <w:rPr>
          <w:noProof/>
        </w:rPr>
        <w:lastRenderedPageBreak/>
        <w:drawing>
          <wp:inline distT="0" distB="0" distL="0" distR="0" wp14:anchorId="6CC5BF19" wp14:editId="794122E1">
            <wp:extent cx="5781040" cy="3322955"/>
            <wp:effectExtent l="0" t="0" r="10160" b="1079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727A5D" w14:textId="70F86406" w:rsidR="004A6B57" w:rsidRPr="00B12F62" w:rsidRDefault="004A6B57" w:rsidP="004A6B57">
      <w:pPr>
        <w:spacing w:line="480" w:lineRule="auto"/>
        <w:jc w:val="both"/>
        <w:rPr>
          <w:rFonts w:ascii="Times New Roman" w:hAnsi="Times New Roman" w:cs="Times New Roman"/>
          <w:sz w:val="24"/>
          <w:szCs w:val="24"/>
        </w:rPr>
      </w:pPr>
      <w:r w:rsidRPr="00B12F62">
        <w:rPr>
          <w:rFonts w:ascii="Times New Roman" w:hAnsi="Times New Roman" w:cs="Times New Roman"/>
          <w:sz w:val="24"/>
          <w:szCs w:val="24"/>
        </w:rPr>
        <w:t xml:space="preserve">Figure </w:t>
      </w:r>
      <w:r>
        <w:rPr>
          <w:rFonts w:ascii="Times New Roman" w:hAnsi="Times New Roman" w:cs="Times New Roman"/>
          <w:sz w:val="24"/>
          <w:szCs w:val="24"/>
        </w:rPr>
        <w:t>2.</w:t>
      </w:r>
      <w:r w:rsidRPr="00B12F62">
        <w:rPr>
          <w:rFonts w:ascii="Times New Roman" w:hAnsi="Times New Roman" w:cs="Times New Roman"/>
          <w:sz w:val="24"/>
          <w:szCs w:val="24"/>
        </w:rPr>
        <w:t xml:space="preserve"> </w:t>
      </w:r>
      <w:r>
        <w:rPr>
          <w:rFonts w:ascii="Times New Roman" w:hAnsi="Times New Roman" w:cs="Times New Roman"/>
          <w:sz w:val="24"/>
          <w:szCs w:val="24"/>
        </w:rPr>
        <w:t>D</w:t>
      </w:r>
      <w:r w:rsidRPr="00B12F62">
        <w:rPr>
          <w:rFonts w:ascii="Times New Roman" w:hAnsi="Times New Roman" w:cs="Times New Roman"/>
          <w:sz w:val="24"/>
          <w:szCs w:val="24"/>
        </w:rPr>
        <w:t xml:space="preserve">istribution of women of </w:t>
      </w:r>
      <w:r w:rsidR="00943174">
        <w:rPr>
          <w:rFonts w:ascii="Times New Roman" w:hAnsi="Times New Roman" w:cs="Times New Roman"/>
          <w:sz w:val="24"/>
          <w:szCs w:val="24"/>
        </w:rPr>
        <w:t>childbearing</w:t>
      </w:r>
      <w:r w:rsidRPr="00B12F62">
        <w:rPr>
          <w:rFonts w:ascii="Times New Roman" w:hAnsi="Times New Roman" w:cs="Times New Roman"/>
          <w:sz w:val="24"/>
          <w:szCs w:val="24"/>
        </w:rPr>
        <w:t xml:space="preserve"> age in Keffi</w:t>
      </w:r>
    </w:p>
    <w:p w14:paraId="05209BD5" w14:textId="77777777" w:rsidR="00337B6D" w:rsidRDefault="00337B6D" w:rsidP="00823E95">
      <w:pPr>
        <w:spacing w:line="480" w:lineRule="auto"/>
        <w:jc w:val="both"/>
        <w:rPr>
          <w:rFonts w:ascii="Times New Roman" w:hAnsi="Times New Roman" w:cs="Times New Roman"/>
          <w:b/>
          <w:bCs/>
          <w:sz w:val="24"/>
          <w:szCs w:val="24"/>
        </w:rPr>
      </w:pPr>
    </w:p>
    <w:p w14:paraId="22F761DF" w14:textId="5351D336" w:rsidR="004A6B57" w:rsidRPr="004A6B57" w:rsidRDefault="004A6B57" w:rsidP="00337B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Socio-Demographic Characteristics of the Respondents</w:t>
      </w:r>
    </w:p>
    <w:p w14:paraId="2D47B09F" w14:textId="344CB911" w:rsidR="00B12F62" w:rsidRDefault="00B12F62" w:rsidP="00337B6D">
      <w:pPr>
        <w:spacing w:line="240" w:lineRule="auto"/>
        <w:jc w:val="both"/>
        <w:rPr>
          <w:rFonts w:ascii="Times New Roman" w:hAnsi="Times New Roman" w:cs="Times New Roman"/>
          <w:sz w:val="24"/>
          <w:szCs w:val="24"/>
        </w:rPr>
      </w:pPr>
      <w:r w:rsidRPr="00B12F62">
        <w:rPr>
          <w:rFonts w:ascii="Times New Roman" w:hAnsi="Times New Roman" w:cs="Times New Roman"/>
          <w:sz w:val="24"/>
          <w:szCs w:val="24"/>
        </w:rPr>
        <w:t>Two hundred and twelve of the respondents 212(57.1%) were married, 37.2% were single, 3.2% were divorced</w:t>
      </w:r>
      <w:r w:rsidR="00943174">
        <w:rPr>
          <w:rFonts w:ascii="Times New Roman" w:hAnsi="Times New Roman" w:cs="Times New Roman"/>
          <w:sz w:val="24"/>
          <w:szCs w:val="24"/>
        </w:rPr>
        <w:t>,</w:t>
      </w:r>
      <w:r w:rsidRPr="00B12F62">
        <w:rPr>
          <w:rFonts w:ascii="Times New Roman" w:hAnsi="Times New Roman" w:cs="Times New Roman"/>
          <w:sz w:val="24"/>
          <w:szCs w:val="24"/>
        </w:rPr>
        <w:t xml:space="preserve"> and 2.4% were living alone due to the death of their spouse.  268 </w:t>
      </w:r>
      <w:r>
        <w:rPr>
          <w:rFonts w:ascii="Times New Roman" w:hAnsi="Times New Roman" w:cs="Times New Roman"/>
          <w:sz w:val="24"/>
          <w:szCs w:val="24"/>
        </w:rPr>
        <w:t>(</w:t>
      </w:r>
      <w:r w:rsidRPr="00B12F62">
        <w:rPr>
          <w:rFonts w:ascii="Times New Roman" w:hAnsi="Times New Roman" w:cs="Times New Roman"/>
          <w:sz w:val="24"/>
          <w:szCs w:val="24"/>
        </w:rPr>
        <w:t xml:space="preserve">72,4%) of the respondents had </w:t>
      </w:r>
      <w:r w:rsidR="00943174">
        <w:rPr>
          <w:rFonts w:ascii="Times New Roman" w:hAnsi="Times New Roman" w:cs="Times New Roman"/>
          <w:sz w:val="24"/>
          <w:szCs w:val="24"/>
        </w:rPr>
        <w:t xml:space="preserve">a </w:t>
      </w:r>
      <w:r w:rsidRPr="00B12F62">
        <w:rPr>
          <w:rFonts w:ascii="Times New Roman" w:hAnsi="Times New Roman" w:cs="Times New Roman"/>
          <w:sz w:val="24"/>
          <w:szCs w:val="24"/>
        </w:rPr>
        <w:t xml:space="preserve">tertiary education. The employment status showed that </w:t>
      </w:r>
      <w:r w:rsidR="00943174">
        <w:rPr>
          <w:rFonts w:ascii="Times New Roman" w:hAnsi="Times New Roman" w:cs="Times New Roman"/>
          <w:sz w:val="24"/>
          <w:szCs w:val="24"/>
        </w:rPr>
        <w:t xml:space="preserve">the </w:t>
      </w:r>
      <w:r w:rsidRPr="00B12F62">
        <w:rPr>
          <w:rFonts w:ascii="Times New Roman" w:hAnsi="Times New Roman" w:cs="Times New Roman"/>
          <w:sz w:val="24"/>
          <w:szCs w:val="24"/>
        </w:rPr>
        <w:t>majority</w:t>
      </w:r>
      <w:r w:rsidR="00943174">
        <w:rPr>
          <w:rFonts w:ascii="Times New Roman" w:hAnsi="Times New Roman" w:cs="Times New Roman"/>
          <w:sz w:val="24"/>
          <w:szCs w:val="24"/>
        </w:rPr>
        <w:t>,</w:t>
      </w:r>
      <w:r w:rsidRPr="00B12F62">
        <w:rPr>
          <w:rFonts w:ascii="Times New Roman" w:hAnsi="Times New Roman" w:cs="Times New Roman"/>
          <w:sz w:val="24"/>
          <w:szCs w:val="24"/>
        </w:rPr>
        <w:t xml:space="preserve"> 34.6% were self-employed</w:t>
      </w:r>
      <w:r w:rsidR="00943174">
        <w:rPr>
          <w:rFonts w:ascii="Times New Roman" w:hAnsi="Times New Roman" w:cs="Times New Roman"/>
          <w:sz w:val="24"/>
          <w:szCs w:val="24"/>
        </w:rPr>
        <w:t>,</w:t>
      </w:r>
      <w:r w:rsidRPr="00B12F62">
        <w:rPr>
          <w:rFonts w:ascii="Times New Roman" w:hAnsi="Times New Roman" w:cs="Times New Roman"/>
          <w:sz w:val="24"/>
          <w:szCs w:val="24"/>
        </w:rPr>
        <w:t xml:space="preserve"> while 33.8% were unemployed. 35.0% of the respondents were Nulliparous </w:t>
      </w:r>
      <w:r w:rsidR="001B7BC5">
        <w:rPr>
          <w:rFonts w:ascii="Times New Roman" w:hAnsi="Times New Roman" w:cs="Times New Roman"/>
          <w:sz w:val="24"/>
          <w:szCs w:val="24"/>
        </w:rPr>
        <w:t xml:space="preserve">at </w:t>
      </w:r>
      <w:r w:rsidR="006417EC">
        <w:rPr>
          <w:rFonts w:ascii="Times New Roman" w:hAnsi="Times New Roman" w:cs="Times New Roman"/>
          <w:sz w:val="24"/>
          <w:szCs w:val="24"/>
        </w:rPr>
        <w:t xml:space="preserve">the </w:t>
      </w:r>
      <w:r w:rsidR="006417EC" w:rsidRPr="00B12F62">
        <w:rPr>
          <w:rFonts w:ascii="Times New Roman" w:hAnsi="Times New Roman" w:cs="Times New Roman"/>
          <w:sz w:val="24"/>
          <w:szCs w:val="24"/>
        </w:rPr>
        <w:t>time</w:t>
      </w:r>
      <w:r w:rsidRPr="00B12F62">
        <w:rPr>
          <w:rFonts w:ascii="Times New Roman" w:hAnsi="Times New Roman" w:cs="Times New Roman"/>
          <w:sz w:val="24"/>
          <w:szCs w:val="24"/>
        </w:rPr>
        <w:t xml:space="preserve"> of study </w:t>
      </w:r>
      <w:r w:rsidR="001B7BC5">
        <w:rPr>
          <w:rFonts w:ascii="Times New Roman" w:hAnsi="Times New Roman" w:cs="Times New Roman"/>
          <w:sz w:val="24"/>
          <w:szCs w:val="24"/>
        </w:rPr>
        <w:t>(</w:t>
      </w:r>
      <w:r w:rsidRPr="00B12F62">
        <w:rPr>
          <w:rFonts w:ascii="Times New Roman" w:hAnsi="Times New Roman" w:cs="Times New Roman"/>
          <w:sz w:val="24"/>
          <w:szCs w:val="24"/>
        </w:rPr>
        <w:t>Table 1</w:t>
      </w:r>
      <w:r w:rsidR="001B7BC5">
        <w:rPr>
          <w:rFonts w:ascii="Times New Roman" w:hAnsi="Times New Roman" w:cs="Times New Roman"/>
          <w:sz w:val="24"/>
          <w:szCs w:val="24"/>
        </w:rPr>
        <w:t>)</w:t>
      </w:r>
      <w:r w:rsidRPr="00B12F62">
        <w:rPr>
          <w:rFonts w:ascii="Times New Roman" w:hAnsi="Times New Roman" w:cs="Times New Roman"/>
          <w:sz w:val="24"/>
          <w:szCs w:val="24"/>
        </w:rPr>
        <w:t xml:space="preserve">. </w:t>
      </w:r>
    </w:p>
    <w:p w14:paraId="7562F24A" w14:textId="6FF5F625" w:rsidR="006417EC" w:rsidRDefault="006417EC" w:rsidP="00823E95">
      <w:pPr>
        <w:spacing w:line="480" w:lineRule="auto"/>
        <w:jc w:val="both"/>
        <w:rPr>
          <w:rFonts w:ascii="Times New Roman" w:hAnsi="Times New Roman" w:cs="Times New Roman"/>
          <w:sz w:val="24"/>
          <w:szCs w:val="24"/>
        </w:rPr>
      </w:pPr>
    </w:p>
    <w:p w14:paraId="49F0CD9F" w14:textId="5754EED7" w:rsidR="006417EC" w:rsidRDefault="006417EC" w:rsidP="00823E95">
      <w:pPr>
        <w:spacing w:line="480" w:lineRule="auto"/>
        <w:jc w:val="both"/>
        <w:rPr>
          <w:rFonts w:ascii="Times New Roman" w:hAnsi="Times New Roman" w:cs="Times New Roman"/>
          <w:sz w:val="24"/>
          <w:szCs w:val="24"/>
        </w:rPr>
      </w:pPr>
    </w:p>
    <w:p w14:paraId="2260CF6A" w14:textId="1146C68B" w:rsidR="004A6B57" w:rsidRDefault="004A6B57" w:rsidP="00823E95">
      <w:pPr>
        <w:spacing w:line="480" w:lineRule="auto"/>
        <w:jc w:val="both"/>
        <w:rPr>
          <w:rFonts w:ascii="Times New Roman" w:hAnsi="Times New Roman" w:cs="Times New Roman"/>
          <w:sz w:val="24"/>
          <w:szCs w:val="24"/>
        </w:rPr>
      </w:pPr>
    </w:p>
    <w:p w14:paraId="41BB7C81" w14:textId="77777777" w:rsidR="00337B6D" w:rsidRDefault="00337B6D" w:rsidP="00823E95">
      <w:pPr>
        <w:spacing w:line="480" w:lineRule="auto"/>
        <w:jc w:val="both"/>
        <w:rPr>
          <w:rFonts w:ascii="Times New Roman" w:hAnsi="Times New Roman" w:cs="Times New Roman"/>
          <w:sz w:val="24"/>
          <w:szCs w:val="24"/>
        </w:rPr>
      </w:pPr>
    </w:p>
    <w:p w14:paraId="6A32F1E0" w14:textId="05843BCD" w:rsidR="006417EC" w:rsidRPr="006417EC" w:rsidRDefault="006417EC" w:rsidP="006417EC">
      <w:pPr>
        <w:spacing w:after="200" w:line="240" w:lineRule="auto"/>
        <w:jc w:val="both"/>
        <w:rPr>
          <w:rFonts w:ascii="Times New Roman" w:eastAsia="Times New Roman" w:hAnsi="Times New Roman" w:cs="Times New Roman"/>
          <w:bCs/>
          <w:color w:val="4472C4"/>
          <w:sz w:val="24"/>
          <w:szCs w:val="24"/>
        </w:rPr>
      </w:pPr>
      <w:bookmarkStart w:id="4" w:name="_Toc136438528"/>
      <w:r w:rsidRPr="00172AB1">
        <w:rPr>
          <w:rFonts w:ascii="Times New Roman" w:hAnsi="Times New Roman" w:cs="Times New Roman"/>
          <w:bCs/>
          <w:kern w:val="2"/>
          <w:sz w:val="24"/>
          <w:szCs w:val="24"/>
        </w:rPr>
        <w:t xml:space="preserve">Table </w:t>
      </w:r>
      <w:r w:rsidRPr="006417EC">
        <w:rPr>
          <w:rFonts w:ascii="Times New Roman" w:hAnsi="Times New Roman" w:cs="Times New Roman"/>
          <w:bCs/>
          <w:kern w:val="2"/>
          <w:sz w:val="24"/>
          <w:szCs w:val="24"/>
        </w:rPr>
        <w:t>1</w:t>
      </w:r>
      <w:r w:rsidRPr="006417EC">
        <w:rPr>
          <w:rFonts w:ascii="Times New Roman" w:eastAsia="Times New Roman" w:hAnsi="Times New Roman" w:cs="Times New Roman"/>
          <w:bCs/>
          <w:sz w:val="24"/>
          <w:szCs w:val="24"/>
        </w:rPr>
        <w:t>. Respondents’ Socio-demographic Characteristics</w:t>
      </w:r>
      <w:bookmarkEnd w:id="4"/>
      <w:r w:rsidRPr="006417EC">
        <w:rPr>
          <w:rFonts w:ascii="Times New Roman" w:eastAsia="Times New Roman" w:hAnsi="Times New Roman" w:cs="Times New Roman"/>
          <w:bCs/>
          <w:sz w:val="24"/>
          <w:szCs w:val="24"/>
        </w:rPr>
        <w:t xml:space="preserve"> </w:t>
      </w:r>
    </w:p>
    <w:tbl>
      <w:tblPr>
        <w:tblW w:w="8298" w:type="dxa"/>
        <w:tblLayout w:type="fixed"/>
        <w:tblLook w:val="0400" w:firstRow="0" w:lastRow="0" w:firstColumn="0" w:lastColumn="0" w:noHBand="0" w:noVBand="1"/>
      </w:tblPr>
      <w:tblGrid>
        <w:gridCol w:w="2972"/>
        <w:gridCol w:w="2693"/>
        <w:gridCol w:w="2633"/>
      </w:tblGrid>
      <w:tr w:rsidR="006417EC" w:rsidRPr="006417EC" w14:paraId="6B924B33" w14:textId="77777777" w:rsidTr="00481B27">
        <w:trPr>
          <w:cantSplit/>
          <w:trHeight w:val="440"/>
          <w:tblHeader/>
        </w:trPr>
        <w:tc>
          <w:tcPr>
            <w:tcW w:w="2972" w:type="dxa"/>
            <w:tcBorders>
              <w:top w:val="single" w:sz="12" w:space="0" w:color="auto"/>
              <w:bottom w:val="single" w:sz="12" w:space="0" w:color="auto"/>
            </w:tcBorders>
          </w:tcPr>
          <w:p w14:paraId="728704FA" w14:textId="77777777" w:rsidR="006417EC" w:rsidRPr="006417EC" w:rsidRDefault="006417EC" w:rsidP="00172AB1">
            <w:pPr>
              <w:spacing w:after="0" w:line="276" w:lineRule="auto"/>
              <w:jc w:val="both"/>
              <w:rPr>
                <w:rFonts w:ascii="Times New Roman" w:eastAsia="Times New Roman" w:hAnsi="Times New Roman" w:cs="Times New Roman"/>
                <w:b/>
                <w:sz w:val="24"/>
                <w:szCs w:val="24"/>
              </w:rPr>
            </w:pPr>
            <w:r w:rsidRPr="006417EC">
              <w:rPr>
                <w:rFonts w:ascii="Times New Roman" w:eastAsia="Times New Roman" w:hAnsi="Times New Roman" w:cs="Times New Roman"/>
                <w:b/>
                <w:sz w:val="24"/>
                <w:szCs w:val="24"/>
              </w:rPr>
              <w:lastRenderedPageBreak/>
              <w:t>Characteristics</w:t>
            </w:r>
          </w:p>
        </w:tc>
        <w:tc>
          <w:tcPr>
            <w:tcW w:w="2693" w:type="dxa"/>
            <w:tcBorders>
              <w:top w:val="single" w:sz="12" w:space="0" w:color="auto"/>
              <w:bottom w:val="single" w:sz="12" w:space="0" w:color="auto"/>
            </w:tcBorders>
          </w:tcPr>
          <w:p w14:paraId="40D6E507" w14:textId="77777777" w:rsidR="006417EC" w:rsidRPr="006417EC" w:rsidRDefault="006417EC" w:rsidP="00172AB1">
            <w:pPr>
              <w:spacing w:after="0" w:line="276" w:lineRule="auto"/>
              <w:jc w:val="both"/>
              <w:rPr>
                <w:rFonts w:ascii="Times New Roman" w:eastAsia="Times New Roman" w:hAnsi="Times New Roman" w:cs="Times New Roman"/>
                <w:b/>
                <w:sz w:val="24"/>
                <w:szCs w:val="24"/>
              </w:rPr>
            </w:pPr>
            <w:r w:rsidRPr="006417EC">
              <w:rPr>
                <w:rFonts w:ascii="Times New Roman" w:eastAsia="Times New Roman" w:hAnsi="Times New Roman" w:cs="Times New Roman"/>
                <w:b/>
                <w:sz w:val="24"/>
                <w:szCs w:val="24"/>
              </w:rPr>
              <w:t>Frequency (N=371)</w:t>
            </w:r>
          </w:p>
        </w:tc>
        <w:tc>
          <w:tcPr>
            <w:tcW w:w="2633" w:type="dxa"/>
            <w:tcBorders>
              <w:top w:val="single" w:sz="12" w:space="0" w:color="auto"/>
              <w:bottom w:val="single" w:sz="12" w:space="0" w:color="auto"/>
            </w:tcBorders>
          </w:tcPr>
          <w:p w14:paraId="0F1D2147" w14:textId="77777777" w:rsidR="006417EC" w:rsidRPr="006417EC" w:rsidRDefault="006417EC" w:rsidP="00172AB1">
            <w:pPr>
              <w:spacing w:after="0" w:line="276" w:lineRule="auto"/>
              <w:jc w:val="both"/>
              <w:rPr>
                <w:rFonts w:ascii="Times New Roman" w:eastAsia="Times New Roman" w:hAnsi="Times New Roman" w:cs="Times New Roman"/>
                <w:b/>
                <w:sz w:val="24"/>
                <w:szCs w:val="24"/>
              </w:rPr>
            </w:pPr>
            <w:r w:rsidRPr="006417EC">
              <w:rPr>
                <w:rFonts w:ascii="Times New Roman" w:eastAsia="Times New Roman" w:hAnsi="Times New Roman" w:cs="Times New Roman"/>
                <w:b/>
                <w:sz w:val="24"/>
                <w:szCs w:val="24"/>
              </w:rPr>
              <w:t>Percentage (%)</w:t>
            </w:r>
          </w:p>
        </w:tc>
      </w:tr>
      <w:tr w:rsidR="006417EC" w:rsidRPr="006417EC" w14:paraId="42137C46" w14:textId="77777777" w:rsidTr="00481B27">
        <w:trPr>
          <w:cantSplit/>
          <w:tblHeader/>
        </w:trPr>
        <w:tc>
          <w:tcPr>
            <w:tcW w:w="2972" w:type="dxa"/>
            <w:tcBorders>
              <w:top w:val="single" w:sz="12" w:space="0" w:color="auto"/>
            </w:tcBorders>
          </w:tcPr>
          <w:p w14:paraId="665BDC62" w14:textId="77777777" w:rsidR="006417EC" w:rsidRPr="006417EC" w:rsidRDefault="006417EC" w:rsidP="00172AB1">
            <w:pPr>
              <w:spacing w:after="0" w:line="276" w:lineRule="auto"/>
              <w:jc w:val="both"/>
              <w:rPr>
                <w:rFonts w:ascii="Times New Roman" w:eastAsia="Times New Roman" w:hAnsi="Times New Roman" w:cs="Times New Roman"/>
                <w:b/>
                <w:sz w:val="24"/>
                <w:szCs w:val="24"/>
              </w:rPr>
            </w:pPr>
            <w:r w:rsidRPr="006417EC">
              <w:rPr>
                <w:rFonts w:ascii="Times New Roman" w:eastAsia="Times New Roman" w:hAnsi="Times New Roman" w:cs="Times New Roman"/>
                <w:b/>
                <w:sz w:val="24"/>
                <w:szCs w:val="24"/>
              </w:rPr>
              <w:t>Marital Status</w:t>
            </w:r>
          </w:p>
        </w:tc>
        <w:tc>
          <w:tcPr>
            <w:tcW w:w="2693" w:type="dxa"/>
            <w:tcBorders>
              <w:top w:val="single" w:sz="12" w:space="0" w:color="auto"/>
            </w:tcBorders>
          </w:tcPr>
          <w:p w14:paraId="6D229B5A"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c>
          <w:tcPr>
            <w:tcW w:w="2633" w:type="dxa"/>
            <w:tcBorders>
              <w:top w:val="single" w:sz="12" w:space="0" w:color="auto"/>
            </w:tcBorders>
          </w:tcPr>
          <w:p w14:paraId="63AEC048"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r>
      <w:tr w:rsidR="006417EC" w:rsidRPr="006417EC" w14:paraId="2A5529F0" w14:textId="77777777" w:rsidTr="00481B27">
        <w:trPr>
          <w:cantSplit/>
          <w:tblHeader/>
        </w:trPr>
        <w:tc>
          <w:tcPr>
            <w:tcW w:w="2972" w:type="dxa"/>
          </w:tcPr>
          <w:p w14:paraId="00935569"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Single</w:t>
            </w:r>
          </w:p>
        </w:tc>
        <w:tc>
          <w:tcPr>
            <w:tcW w:w="2693" w:type="dxa"/>
          </w:tcPr>
          <w:p w14:paraId="2F4057AA"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138</w:t>
            </w:r>
          </w:p>
        </w:tc>
        <w:tc>
          <w:tcPr>
            <w:tcW w:w="2633" w:type="dxa"/>
          </w:tcPr>
          <w:p w14:paraId="526FE947"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37.2</w:t>
            </w:r>
          </w:p>
        </w:tc>
      </w:tr>
      <w:tr w:rsidR="006417EC" w:rsidRPr="006417EC" w14:paraId="0DECF18A" w14:textId="77777777" w:rsidTr="00481B27">
        <w:trPr>
          <w:cantSplit/>
          <w:tblHeader/>
        </w:trPr>
        <w:tc>
          <w:tcPr>
            <w:tcW w:w="2972" w:type="dxa"/>
          </w:tcPr>
          <w:p w14:paraId="2036B5F4"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Married</w:t>
            </w:r>
          </w:p>
        </w:tc>
        <w:tc>
          <w:tcPr>
            <w:tcW w:w="2693" w:type="dxa"/>
          </w:tcPr>
          <w:p w14:paraId="6DEF1C57"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212</w:t>
            </w:r>
          </w:p>
        </w:tc>
        <w:tc>
          <w:tcPr>
            <w:tcW w:w="2633" w:type="dxa"/>
          </w:tcPr>
          <w:p w14:paraId="091F397C"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57.1</w:t>
            </w:r>
          </w:p>
        </w:tc>
      </w:tr>
      <w:tr w:rsidR="006417EC" w:rsidRPr="006417EC" w14:paraId="3809980F" w14:textId="77777777" w:rsidTr="00481B27">
        <w:trPr>
          <w:cantSplit/>
          <w:tblHeader/>
        </w:trPr>
        <w:tc>
          <w:tcPr>
            <w:tcW w:w="2972" w:type="dxa"/>
          </w:tcPr>
          <w:p w14:paraId="55FAE40B"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Divorced</w:t>
            </w:r>
          </w:p>
        </w:tc>
        <w:tc>
          <w:tcPr>
            <w:tcW w:w="2693" w:type="dxa"/>
          </w:tcPr>
          <w:p w14:paraId="150B5A95"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12</w:t>
            </w:r>
          </w:p>
        </w:tc>
        <w:tc>
          <w:tcPr>
            <w:tcW w:w="2633" w:type="dxa"/>
          </w:tcPr>
          <w:p w14:paraId="6F9EBEC6"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3.2</w:t>
            </w:r>
          </w:p>
        </w:tc>
      </w:tr>
      <w:tr w:rsidR="006417EC" w:rsidRPr="006417EC" w14:paraId="4CD1F63F" w14:textId="77777777" w:rsidTr="00481B27">
        <w:trPr>
          <w:cantSplit/>
          <w:tblHeader/>
        </w:trPr>
        <w:tc>
          <w:tcPr>
            <w:tcW w:w="2972" w:type="dxa"/>
          </w:tcPr>
          <w:p w14:paraId="631B411A"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Widowed</w:t>
            </w:r>
          </w:p>
        </w:tc>
        <w:tc>
          <w:tcPr>
            <w:tcW w:w="2693" w:type="dxa"/>
          </w:tcPr>
          <w:p w14:paraId="279D717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9</w:t>
            </w:r>
          </w:p>
        </w:tc>
        <w:tc>
          <w:tcPr>
            <w:tcW w:w="2633" w:type="dxa"/>
          </w:tcPr>
          <w:p w14:paraId="5E17A997"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2.4</w:t>
            </w:r>
          </w:p>
        </w:tc>
      </w:tr>
      <w:tr w:rsidR="006417EC" w:rsidRPr="006417EC" w14:paraId="1309C717" w14:textId="77777777" w:rsidTr="00481B27">
        <w:trPr>
          <w:cantSplit/>
          <w:tblHeader/>
        </w:trPr>
        <w:tc>
          <w:tcPr>
            <w:tcW w:w="2972" w:type="dxa"/>
          </w:tcPr>
          <w:p w14:paraId="2DE0BA69" w14:textId="77777777" w:rsidR="006417EC" w:rsidRPr="006417EC" w:rsidRDefault="006417EC" w:rsidP="00172AB1">
            <w:pPr>
              <w:spacing w:after="0" w:line="276" w:lineRule="auto"/>
              <w:jc w:val="both"/>
              <w:rPr>
                <w:rFonts w:ascii="Times New Roman" w:eastAsia="Times New Roman" w:hAnsi="Times New Roman" w:cs="Times New Roman"/>
                <w:b/>
                <w:sz w:val="24"/>
                <w:szCs w:val="24"/>
              </w:rPr>
            </w:pPr>
            <w:r w:rsidRPr="006417EC">
              <w:rPr>
                <w:rFonts w:ascii="Times New Roman" w:eastAsia="Times New Roman" w:hAnsi="Times New Roman" w:cs="Times New Roman"/>
                <w:b/>
                <w:sz w:val="24"/>
                <w:szCs w:val="24"/>
              </w:rPr>
              <w:t>Level of Education</w:t>
            </w:r>
          </w:p>
        </w:tc>
        <w:tc>
          <w:tcPr>
            <w:tcW w:w="2693" w:type="dxa"/>
          </w:tcPr>
          <w:p w14:paraId="215C1AB9"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c>
          <w:tcPr>
            <w:tcW w:w="2633" w:type="dxa"/>
          </w:tcPr>
          <w:p w14:paraId="6579F71C"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r>
      <w:tr w:rsidR="006417EC" w:rsidRPr="006417EC" w14:paraId="4AE89455" w14:textId="77777777" w:rsidTr="00481B27">
        <w:trPr>
          <w:cantSplit/>
          <w:tblHeader/>
        </w:trPr>
        <w:tc>
          <w:tcPr>
            <w:tcW w:w="2972" w:type="dxa"/>
          </w:tcPr>
          <w:p w14:paraId="79276FA1"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No Formal</w:t>
            </w:r>
          </w:p>
        </w:tc>
        <w:tc>
          <w:tcPr>
            <w:tcW w:w="2693" w:type="dxa"/>
          </w:tcPr>
          <w:p w14:paraId="78F26F1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18</w:t>
            </w:r>
          </w:p>
        </w:tc>
        <w:tc>
          <w:tcPr>
            <w:tcW w:w="2633" w:type="dxa"/>
          </w:tcPr>
          <w:p w14:paraId="079DC704"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4.9</w:t>
            </w:r>
          </w:p>
        </w:tc>
      </w:tr>
      <w:tr w:rsidR="006417EC" w:rsidRPr="006417EC" w14:paraId="63F0B84A" w14:textId="77777777" w:rsidTr="00481B27">
        <w:trPr>
          <w:cantSplit/>
          <w:tblHeader/>
        </w:trPr>
        <w:tc>
          <w:tcPr>
            <w:tcW w:w="2972" w:type="dxa"/>
          </w:tcPr>
          <w:p w14:paraId="578F5D57"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Primary</w:t>
            </w:r>
          </w:p>
        </w:tc>
        <w:tc>
          <w:tcPr>
            <w:tcW w:w="2693" w:type="dxa"/>
          </w:tcPr>
          <w:p w14:paraId="31FCB1F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17</w:t>
            </w:r>
          </w:p>
        </w:tc>
        <w:tc>
          <w:tcPr>
            <w:tcW w:w="2633" w:type="dxa"/>
          </w:tcPr>
          <w:p w14:paraId="46451984"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4.6</w:t>
            </w:r>
          </w:p>
        </w:tc>
      </w:tr>
      <w:tr w:rsidR="006417EC" w:rsidRPr="006417EC" w14:paraId="5CD60ACF" w14:textId="77777777" w:rsidTr="00481B27">
        <w:trPr>
          <w:cantSplit/>
          <w:tblHeader/>
        </w:trPr>
        <w:tc>
          <w:tcPr>
            <w:tcW w:w="2972" w:type="dxa"/>
          </w:tcPr>
          <w:p w14:paraId="24DAD8D5"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Secondary</w:t>
            </w:r>
          </w:p>
        </w:tc>
        <w:tc>
          <w:tcPr>
            <w:tcW w:w="2693" w:type="dxa"/>
          </w:tcPr>
          <w:p w14:paraId="7ABD3712"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67</w:t>
            </w:r>
          </w:p>
        </w:tc>
        <w:tc>
          <w:tcPr>
            <w:tcW w:w="2633" w:type="dxa"/>
          </w:tcPr>
          <w:p w14:paraId="47F6A99F"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18.1</w:t>
            </w:r>
          </w:p>
        </w:tc>
      </w:tr>
      <w:tr w:rsidR="006417EC" w:rsidRPr="006417EC" w14:paraId="6B7DF60C" w14:textId="77777777" w:rsidTr="00481B27">
        <w:trPr>
          <w:cantSplit/>
          <w:tblHeader/>
        </w:trPr>
        <w:tc>
          <w:tcPr>
            <w:tcW w:w="2972" w:type="dxa"/>
          </w:tcPr>
          <w:p w14:paraId="1A697D12"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Tertiary</w:t>
            </w:r>
          </w:p>
        </w:tc>
        <w:tc>
          <w:tcPr>
            <w:tcW w:w="2693" w:type="dxa"/>
          </w:tcPr>
          <w:p w14:paraId="5BEFD528"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268</w:t>
            </w:r>
          </w:p>
        </w:tc>
        <w:tc>
          <w:tcPr>
            <w:tcW w:w="2633" w:type="dxa"/>
          </w:tcPr>
          <w:p w14:paraId="1AD15386"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72.4</w:t>
            </w:r>
          </w:p>
        </w:tc>
      </w:tr>
      <w:tr w:rsidR="006417EC" w:rsidRPr="006417EC" w14:paraId="04B7E016" w14:textId="77777777" w:rsidTr="00481B27">
        <w:trPr>
          <w:cantSplit/>
          <w:tblHeader/>
        </w:trPr>
        <w:tc>
          <w:tcPr>
            <w:tcW w:w="2972" w:type="dxa"/>
          </w:tcPr>
          <w:p w14:paraId="5A55174E" w14:textId="77777777" w:rsidR="006417EC" w:rsidRPr="006417EC" w:rsidRDefault="006417EC" w:rsidP="00172AB1">
            <w:pPr>
              <w:spacing w:after="0" w:line="276" w:lineRule="auto"/>
              <w:jc w:val="both"/>
              <w:rPr>
                <w:rFonts w:ascii="Times New Roman" w:eastAsia="Times New Roman" w:hAnsi="Times New Roman" w:cs="Times New Roman"/>
                <w:b/>
                <w:sz w:val="24"/>
                <w:szCs w:val="24"/>
              </w:rPr>
            </w:pPr>
            <w:r w:rsidRPr="006417EC">
              <w:rPr>
                <w:rFonts w:ascii="Times New Roman" w:eastAsia="Times New Roman" w:hAnsi="Times New Roman" w:cs="Times New Roman"/>
                <w:b/>
                <w:sz w:val="24"/>
                <w:szCs w:val="24"/>
              </w:rPr>
              <w:t>Religion</w:t>
            </w:r>
          </w:p>
        </w:tc>
        <w:tc>
          <w:tcPr>
            <w:tcW w:w="2693" w:type="dxa"/>
          </w:tcPr>
          <w:p w14:paraId="0D6BE960"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c>
          <w:tcPr>
            <w:tcW w:w="2633" w:type="dxa"/>
          </w:tcPr>
          <w:p w14:paraId="7FE4B9C6"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r>
      <w:tr w:rsidR="006417EC" w:rsidRPr="006417EC" w14:paraId="01C8527F" w14:textId="77777777" w:rsidTr="00481B27">
        <w:trPr>
          <w:cantSplit/>
          <w:tblHeader/>
        </w:trPr>
        <w:tc>
          <w:tcPr>
            <w:tcW w:w="2972" w:type="dxa"/>
          </w:tcPr>
          <w:p w14:paraId="1D1C68E9"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Christianity</w:t>
            </w:r>
          </w:p>
        </w:tc>
        <w:tc>
          <w:tcPr>
            <w:tcW w:w="2693" w:type="dxa"/>
          </w:tcPr>
          <w:p w14:paraId="65F17FF8"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218</w:t>
            </w:r>
          </w:p>
        </w:tc>
        <w:tc>
          <w:tcPr>
            <w:tcW w:w="2633" w:type="dxa"/>
          </w:tcPr>
          <w:p w14:paraId="7CC73850"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58.8</w:t>
            </w:r>
          </w:p>
        </w:tc>
      </w:tr>
      <w:tr w:rsidR="006417EC" w:rsidRPr="006417EC" w14:paraId="6E7F1F22" w14:textId="77777777" w:rsidTr="00481B27">
        <w:trPr>
          <w:cantSplit/>
          <w:tblHeader/>
        </w:trPr>
        <w:tc>
          <w:tcPr>
            <w:tcW w:w="2972" w:type="dxa"/>
          </w:tcPr>
          <w:p w14:paraId="7D11884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Islam</w:t>
            </w:r>
          </w:p>
        </w:tc>
        <w:tc>
          <w:tcPr>
            <w:tcW w:w="2693" w:type="dxa"/>
          </w:tcPr>
          <w:p w14:paraId="24A7250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137</w:t>
            </w:r>
          </w:p>
        </w:tc>
        <w:tc>
          <w:tcPr>
            <w:tcW w:w="2633" w:type="dxa"/>
          </w:tcPr>
          <w:p w14:paraId="3B455949"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36.9</w:t>
            </w:r>
          </w:p>
        </w:tc>
      </w:tr>
      <w:tr w:rsidR="006417EC" w:rsidRPr="006417EC" w14:paraId="0F9ED098" w14:textId="77777777" w:rsidTr="00481B27">
        <w:trPr>
          <w:cantSplit/>
          <w:tblHeader/>
        </w:trPr>
        <w:tc>
          <w:tcPr>
            <w:tcW w:w="2972" w:type="dxa"/>
          </w:tcPr>
          <w:p w14:paraId="1DDA3E7C"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Traditional</w:t>
            </w:r>
          </w:p>
        </w:tc>
        <w:tc>
          <w:tcPr>
            <w:tcW w:w="2693" w:type="dxa"/>
          </w:tcPr>
          <w:p w14:paraId="589BDA83"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16</w:t>
            </w:r>
          </w:p>
        </w:tc>
        <w:tc>
          <w:tcPr>
            <w:tcW w:w="2633" w:type="dxa"/>
          </w:tcPr>
          <w:p w14:paraId="6E1AA7A8"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4.3</w:t>
            </w:r>
          </w:p>
        </w:tc>
      </w:tr>
      <w:tr w:rsidR="006417EC" w:rsidRPr="006417EC" w14:paraId="6EB97C52" w14:textId="77777777" w:rsidTr="00481B27">
        <w:trPr>
          <w:cantSplit/>
          <w:tblHeader/>
        </w:trPr>
        <w:tc>
          <w:tcPr>
            <w:tcW w:w="2972" w:type="dxa"/>
          </w:tcPr>
          <w:p w14:paraId="5AB514BC" w14:textId="77777777" w:rsidR="006417EC" w:rsidRPr="006417EC" w:rsidRDefault="006417EC" w:rsidP="00172AB1">
            <w:pPr>
              <w:spacing w:after="0" w:line="276" w:lineRule="auto"/>
              <w:jc w:val="both"/>
              <w:rPr>
                <w:rFonts w:ascii="Times New Roman" w:eastAsia="Times New Roman" w:hAnsi="Times New Roman" w:cs="Times New Roman"/>
                <w:b/>
                <w:sz w:val="24"/>
                <w:szCs w:val="24"/>
              </w:rPr>
            </w:pPr>
            <w:r w:rsidRPr="006417EC">
              <w:rPr>
                <w:rFonts w:ascii="Times New Roman" w:eastAsia="Times New Roman" w:hAnsi="Times New Roman" w:cs="Times New Roman"/>
                <w:b/>
                <w:sz w:val="24"/>
                <w:szCs w:val="24"/>
              </w:rPr>
              <w:t>Employment status</w:t>
            </w:r>
          </w:p>
        </w:tc>
        <w:tc>
          <w:tcPr>
            <w:tcW w:w="2693" w:type="dxa"/>
          </w:tcPr>
          <w:p w14:paraId="6FE94F01"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c>
          <w:tcPr>
            <w:tcW w:w="2633" w:type="dxa"/>
          </w:tcPr>
          <w:p w14:paraId="6488C9FB"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r>
      <w:tr w:rsidR="006417EC" w:rsidRPr="006417EC" w14:paraId="31792ADB" w14:textId="77777777" w:rsidTr="00481B27">
        <w:trPr>
          <w:cantSplit/>
          <w:tblHeader/>
        </w:trPr>
        <w:tc>
          <w:tcPr>
            <w:tcW w:w="2972" w:type="dxa"/>
          </w:tcPr>
          <w:p w14:paraId="5CE34355"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Unemployed</w:t>
            </w:r>
          </w:p>
        </w:tc>
        <w:tc>
          <w:tcPr>
            <w:tcW w:w="2693" w:type="dxa"/>
          </w:tcPr>
          <w:p w14:paraId="159B034D"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125</w:t>
            </w:r>
          </w:p>
        </w:tc>
        <w:tc>
          <w:tcPr>
            <w:tcW w:w="2633" w:type="dxa"/>
          </w:tcPr>
          <w:p w14:paraId="76DA5844"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33.8</w:t>
            </w:r>
          </w:p>
        </w:tc>
      </w:tr>
      <w:tr w:rsidR="006417EC" w:rsidRPr="006417EC" w14:paraId="44563BE7" w14:textId="77777777" w:rsidTr="00481B27">
        <w:trPr>
          <w:cantSplit/>
          <w:tblHeader/>
        </w:trPr>
        <w:tc>
          <w:tcPr>
            <w:tcW w:w="2972" w:type="dxa"/>
          </w:tcPr>
          <w:p w14:paraId="106DDAAB"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Self-Employed</w:t>
            </w:r>
          </w:p>
        </w:tc>
        <w:tc>
          <w:tcPr>
            <w:tcW w:w="2693" w:type="dxa"/>
          </w:tcPr>
          <w:p w14:paraId="616A940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128</w:t>
            </w:r>
          </w:p>
        </w:tc>
        <w:tc>
          <w:tcPr>
            <w:tcW w:w="2633" w:type="dxa"/>
          </w:tcPr>
          <w:p w14:paraId="50BED74B"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34.6</w:t>
            </w:r>
          </w:p>
        </w:tc>
      </w:tr>
      <w:tr w:rsidR="006417EC" w:rsidRPr="006417EC" w14:paraId="5AE841FF" w14:textId="77777777" w:rsidTr="00481B27">
        <w:trPr>
          <w:cantSplit/>
          <w:tblHeader/>
        </w:trPr>
        <w:tc>
          <w:tcPr>
            <w:tcW w:w="2972" w:type="dxa"/>
          </w:tcPr>
          <w:p w14:paraId="3B44D6B9"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Employed</w:t>
            </w:r>
          </w:p>
        </w:tc>
        <w:tc>
          <w:tcPr>
            <w:tcW w:w="2693" w:type="dxa"/>
          </w:tcPr>
          <w:p w14:paraId="5AEE4DD3"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117</w:t>
            </w:r>
          </w:p>
        </w:tc>
        <w:tc>
          <w:tcPr>
            <w:tcW w:w="2633" w:type="dxa"/>
          </w:tcPr>
          <w:p w14:paraId="032C7099"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31.6</w:t>
            </w:r>
          </w:p>
        </w:tc>
      </w:tr>
      <w:tr w:rsidR="006417EC" w:rsidRPr="006417EC" w14:paraId="6C236835" w14:textId="77777777" w:rsidTr="00481B27">
        <w:trPr>
          <w:cantSplit/>
          <w:tblHeader/>
        </w:trPr>
        <w:tc>
          <w:tcPr>
            <w:tcW w:w="2972" w:type="dxa"/>
          </w:tcPr>
          <w:p w14:paraId="1B38B81F" w14:textId="77777777" w:rsidR="006417EC" w:rsidRPr="006417EC" w:rsidRDefault="006417EC" w:rsidP="00172AB1">
            <w:pPr>
              <w:spacing w:after="0" w:line="276" w:lineRule="auto"/>
              <w:jc w:val="both"/>
              <w:rPr>
                <w:rFonts w:ascii="Times New Roman" w:eastAsia="Times New Roman" w:hAnsi="Times New Roman" w:cs="Times New Roman"/>
                <w:b/>
                <w:sz w:val="24"/>
                <w:szCs w:val="24"/>
              </w:rPr>
            </w:pPr>
            <w:r w:rsidRPr="006417EC">
              <w:rPr>
                <w:rFonts w:ascii="Times New Roman" w:eastAsia="Times New Roman" w:hAnsi="Times New Roman" w:cs="Times New Roman"/>
                <w:b/>
                <w:sz w:val="24"/>
                <w:szCs w:val="24"/>
              </w:rPr>
              <w:t>Parity</w:t>
            </w:r>
          </w:p>
        </w:tc>
        <w:tc>
          <w:tcPr>
            <w:tcW w:w="2693" w:type="dxa"/>
          </w:tcPr>
          <w:p w14:paraId="69FC37A1"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c>
          <w:tcPr>
            <w:tcW w:w="2633" w:type="dxa"/>
          </w:tcPr>
          <w:p w14:paraId="0BEF0870"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p>
        </w:tc>
      </w:tr>
      <w:tr w:rsidR="006417EC" w:rsidRPr="006417EC" w14:paraId="16B368EA" w14:textId="77777777" w:rsidTr="00481B27">
        <w:trPr>
          <w:cantSplit/>
          <w:tblHeader/>
        </w:trPr>
        <w:tc>
          <w:tcPr>
            <w:tcW w:w="2972" w:type="dxa"/>
          </w:tcPr>
          <w:p w14:paraId="2561A9F3"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0</w:t>
            </w:r>
          </w:p>
        </w:tc>
        <w:tc>
          <w:tcPr>
            <w:tcW w:w="2693" w:type="dxa"/>
          </w:tcPr>
          <w:p w14:paraId="2EC189F3"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130</w:t>
            </w:r>
          </w:p>
        </w:tc>
        <w:tc>
          <w:tcPr>
            <w:tcW w:w="2633" w:type="dxa"/>
          </w:tcPr>
          <w:p w14:paraId="51D5EB5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35.0</w:t>
            </w:r>
          </w:p>
        </w:tc>
      </w:tr>
      <w:tr w:rsidR="006417EC" w:rsidRPr="006417EC" w14:paraId="59058BDE" w14:textId="77777777" w:rsidTr="00481B27">
        <w:trPr>
          <w:cantSplit/>
          <w:tblHeader/>
        </w:trPr>
        <w:tc>
          <w:tcPr>
            <w:tcW w:w="2972" w:type="dxa"/>
          </w:tcPr>
          <w:p w14:paraId="7BCCA4D5"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w:t>
            </w:r>
          </w:p>
        </w:tc>
        <w:tc>
          <w:tcPr>
            <w:tcW w:w="2693" w:type="dxa"/>
          </w:tcPr>
          <w:p w14:paraId="74DC78AF"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28</w:t>
            </w:r>
          </w:p>
        </w:tc>
        <w:tc>
          <w:tcPr>
            <w:tcW w:w="2633" w:type="dxa"/>
          </w:tcPr>
          <w:p w14:paraId="490ED4C6"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7.5</w:t>
            </w:r>
          </w:p>
        </w:tc>
      </w:tr>
      <w:tr w:rsidR="006417EC" w:rsidRPr="006417EC" w14:paraId="54FF99DC" w14:textId="77777777" w:rsidTr="00481B27">
        <w:trPr>
          <w:cantSplit/>
          <w:tblHeader/>
        </w:trPr>
        <w:tc>
          <w:tcPr>
            <w:tcW w:w="2972" w:type="dxa"/>
          </w:tcPr>
          <w:p w14:paraId="44D3989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2</w:t>
            </w:r>
          </w:p>
        </w:tc>
        <w:tc>
          <w:tcPr>
            <w:tcW w:w="2693" w:type="dxa"/>
          </w:tcPr>
          <w:p w14:paraId="0492BE7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83</w:t>
            </w:r>
          </w:p>
        </w:tc>
        <w:tc>
          <w:tcPr>
            <w:tcW w:w="2633" w:type="dxa"/>
          </w:tcPr>
          <w:p w14:paraId="0CA29A21"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22.4</w:t>
            </w:r>
          </w:p>
        </w:tc>
      </w:tr>
      <w:tr w:rsidR="006417EC" w:rsidRPr="006417EC" w14:paraId="016DA388" w14:textId="77777777" w:rsidTr="00481B27">
        <w:trPr>
          <w:cantSplit/>
          <w:tblHeader/>
        </w:trPr>
        <w:tc>
          <w:tcPr>
            <w:tcW w:w="2972" w:type="dxa"/>
          </w:tcPr>
          <w:p w14:paraId="6CBE7DC3"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3</w:t>
            </w:r>
          </w:p>
        </w:tc>
        <w:tc>
          <w:tcPr>
            <w:tcW w:w="2693" w:type="dxa"/>
          </w:tcPr>
          <w:p w14:paraId="62EB90CF"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71</w:t>
            </w:r>
          </w:p>
        </w:tc>
        <w:tc>
          <w:tcPr>
            <w:tcW w:w="2633" w:type="dxa"/>
          </w:tcPr>
          <w:p w14:paraId="021F2F7E"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19.1</w:t>
            </w:r>
          </w:p>
        </w:tc>
      </w:tr>
      <w:tr w:rsidR="006417EC" w:rsidRPr="006417EC" w14:paraId="25CBAA54" w14:textId="77777777" w:rsidTr="00481B27">
        <w:trPr>
          <w:cantSplit/>
          <w:trHeight w:val="378"/>
          <w:tblHeader/>
        </w:trPr>
        <w:tc>
          <w:tcPr>
            <w:tcW w:w="2972" w:type="dxa"/>
            <w:tcBorders>
              <w:bottom w:val="single" w:sz="12" w:space="0" w:color="auto"/>
            </w:tcBorders>
          </w:tcPr>
          <w:p w14:paraId="66275912"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≥4</w:t>
            </w:r>
          </w:p>
        </w:tc>
        <w:tc>
          <w:tcPr>
            <w:tcW w:w="2693" w:type="dxa"/>
            <w:tcBorders>
              <w:bottom w:val="single" w:sz="12" w:space="0" w:color="auto"/>
            </w:tcBorders>
          </w:tcPr>
          <w:p w14:paraId="0E90EF03"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59</w:t>
            </w:r>
          </w:p>
        </w:tc>
        <w:tc>
          <w:tcPr>
            <w:tcW w:w="2633" w:type="dxa"/>
            <w:tcBorders>
              <w:bottom w:val="single" w:sz="12" w:space="0" w:color="auto"/>
            </w:tcBorders>
          </w:tcPr>
          <w:p w14:paraId="692E06E7" w14:textId="77777777" w:rsidR="006417EC" w:rsidRPr="006417EC" w:rsidRDefault="006417EC" w:rsidP="00172AB1">
            <w:pPr>
              <w:spacing w:after="0" w:line="276" w:lineRule="auto"/>
              <w:jc w:val="both"/>
              <w:rPr>
                <w:rFonts w:ascii="Times New Roman" w:eastAsia="Times New Roman" w:hAnsi="Times New Roman" w:cs="Times New Roman"/>
                <w:sz w:val="24"/>
                <w:szCs w:val="24"/>
              </w:rPr>
            </w:pPr>
            <w:r w:rsidRPr="006417EC">
              <w:rPr>
                <w:rFonts w:ascii="Times New Roman" w:eastAsia="Times New Roman" w:hAnsi="Times New Roman" w:cs="Times New Roman"/>
                <w:sz w:val="24"/>
                <w:szCs w:val="24"/>
              </w:rPr>
              <w:t>15.9</w:t>
            </w:r>
          </w:p>
        </w:tc>
      </w:tr>
    </w:tbl>
    <w:p w14:paraId="30B9FD30" w14:textId="711C1E1E" w:rsidR="006417EC" w:rsidRDefault="006417EC" w:rsidP="00823E95">
      <w:pPr>
        <w:spacing w:line="480" w:lineRule="auto"/>
        <w:jc w:val="both"/>
        <w:rPr>
          <w:rFonts w:ascii="Times New Roman" w:hAnsi="Times New Roman" w:cs="Times New Roman"/>
          <w:bCs/>
          <w:sz w:val="24"/>
          <w:szCs w:val="24"/>
        </w:rPr>
      </w:pPr>
    </w:p>
    <w:p w14:paraId="5EBC64A6" w14:textId="7701CEC0" w:rsidR="006417EC" w:rsidRDefault="006417EC" w:rsidP="00823E95">
      <w:pPr>
        <w:spacing w:line="480" w:lineRule="auto"/>
        <w:jc w:val="both"/>
        <w:rPr>
          <w:rFonts w:ascii="Times New Roman" w:hAnsi="Times New Roman" w:cs="Times New Roman"/>
          <w:bCs/>
          <w:sz w:val="24"/>
          <w:szCs w:val="24"/>
        </w:rPr>
      </w:pPr>
    </w:p>
    <w:p w14:paraId="1B659343" w14:textId="22CF4064" w:rsidR="004A6B57" w:rsidRDefault="004A6B57" w:rsidP="00823E95">
      <w:pPr>
        <w:spacing w:line="480" w:lineRule="auto"/>
        <w:jc w:val="both"/>
        <w:rPr>
          <w:rFonts w:ascii="Times New Roman" w:hAnsi="Times New Roman" w:cs="Times New Roman"/>
          <w:bCs/>
          <w:sz w:val="24"/>
          <w:szCs w:val="24"/>
        </w:rPr>
      </w:pPr>
    </w:p>
    <w:p w14:paraId="03E60802" w14:textId="2ACDF9BD" w:rsidR="004A6B57" w:rsidRDefault="004A6B57" w:rsidP="00823E95">
      <w:pPr>
        <w:spacing w:line="480" w:lineRule="auto"/>
        <w:jc w:val="both"/>
        <w:rPr>
          <w:rFonts w:ascii="Times New Roman" w:hAnsi="Times New Roman" w:cs="Times New Roman"/>
          <w:bCs/>
          <w:sz w:val="24"/>
          <w:szCs w:val="24"/>
        </w:rPr>
      </w:pPr>
    </w:p>
    <w:p w14:paraId="3AF2864D" w14:textId="05170C1F" w:rsidR="004A6B57" w:rsidRDefault="004A6B57" w:rsidP="00823E95">
      <w:pPr>
        <w:spacing w:line="480" w:lineRule="auto"/>
        <w:jc w:val="both"/>
        <w:rPr>
          <w:rFonts w:ascii="Times New Roman" w:hAnsi="Times New Roman" w:cs="Times New Roman"/>
          <w:bCs/>
          <w:sz w:val="24"/>
          <w:szCs w:val="24"/>
        </w:rPr>
      </w:pPr>
    </w:p>
    <w:p w14:paraId="6038B410" w14:textId="77777777" w:rsidR="004A6B57" w:rsidRDefault="004A6B57" w:rsidP="00823E95">
      <w:pPr>
        <w:spacing w:line="480" w:lineRule="auto"/>
        <w:jc w:val="both"/>
        <w:rPr>
          <w:rFonts w:ascii="Times New Roman" w:hAnsi="Times New Roman" w:cs="Times New Roman"/>
          <w:bCs/>
          <w:sz w:val="24"/>
          <w:szCs w:val="24"/>
        </w:rPr>
      </w:pPr>
    </w:p>
    <w:p w14:paraId="409792EA" w14:textId="108FC2B7" w:rsidR="006417EC" w:rsidRPr="006417EC" w:rsidRDefault="006417EC" w:rsidP="00337B6D">
      <w:pPr>
        <w:spacing w:line="240" w:lineRule="auto"/>
        <w:jc w:val="both"/>
        <w:rPr>
          <w:rFonts w:ascii="Times New Roman" w:hAnsi="Times New Roman" w:cs="Times New Roman"/>
          <w:b/>
          <w:sz w:val="24"/>
          <w:szCs w:val="24"/>
        </w:rPr>
      </w:pPr>
      <w:r w:rsidRPr="006417EC">
        <w:rPr>
          <w:rFonts w:ascii="Times New Roman" w:hAnsi="Times New Roman" w:cs="Times New Roman"/>
          <w:b/>
          <w:sz w:val="24"/>
          <w:szCs w:val="24"/>
        </w:rPr>
        <w:t xml:space="preserve">Response </w:t>
      </w:r>
      <w:r w:rsidR="00173422">
        <w:rPr>
          <w:rFonts w:ascii="Times New Roman" w:hAnsi="Times New Roman" w:cs="Times New Roman"/>
          <w:b/>
          <w:sz w:val="24"/>
          <w:szCs w:val="24"/>
        </w:rPr>
        <w:t>to</w:t>
      </w:r>
      <w:r w:rsidRPr="006417EC">
        <w:rPr>
          <w:rFonts w:ascii="Times New Roman" w:hAnsi="Times New Roman" w:cs="Times New Roman"/>
          <w:b/>
          <w:sz w:val="24"/>
          <w:szCs w:val="24"/>
        </w:rPr>
        <w:t xml:space="preserve"> awareness of Breast Cancer</w:t>
      </w:r>
    </w:p>
    <w:p w14:paraId="41ACC4E2" w14:textId="133881CB" w:rsidR="006417EC" w:rsidRPr="004A6B57" w:rsidRDefault="006417EC" w:rsidP="00337B6D">
      <w:pPr>
        <w:spacing w:line="240" w:lineRule="auto"/>
        <w:jc w:val="both"/>
        <w:rPr>
          <w:rFonts w:ascii="Times New Roman" w:hAnsi="Times New Roman" w:cs="Times New Roman"/>
          <w:b/>
          <w:bCs/>
          <w:i/>
          <w:color w:val="4472C4"/>
          <w:sz w:val="24"/>
          <w:szCs w:val="24"/>
        </w:rPr>
      </w:pPr>
      <w:r w:rsidRPr="004A6B57">
        <w:rPr>
          <w:rFonts w:ascii="Times New Roman" w:hAnsi="Times New Roman" w:cs="Times New Roman"/>
          <w:sz w:val="24"/>
          <w:szCs w:val="24"/>
        </w:rPr>
        <w:lastRenderedPageBreak/>
        <w:t>Results show</w:t>
      </w:r>
      <w:r w:rsidR="004A6B57" w:rsidRPr="004A6B57">
        <w:rPr>
          <w:rFonts w:ascii="Times New Roman" w:hAnsi="Times New Roman" w:cs="Times New Roman"/>
          <w:sz w:val="24"/>
          <w:szCs w:val="24"/>
        </w:rPr>
        <w:t xml:space="preserve"> that </w:t>
      </w:r>
      <w:r w:rsidRPr="004A6B57">
        <w:rPr>
          <w:rFonts w:ascii="Times New Roman" w:hAnsi="Times New Roman" w:cs="Times New Roman"/>
          <w:sz w:val="24"/>
          <w:szCs w:val="24"/>
        </w:rPr>
        <w:t xml:space="preserve">339(91.4%) of the respondents have heard of breast cancer. More than </w:t>
      </w:r>
      <w:r w:rsidR="00173422">
        <w:rPr>
          <w:rFonts w:ascii="Times New Roman" w:hAnsi="Times New Roman" w:cs="Times New Roman"/>
          <w:sz w:val="24"/>
          <w:szCs w:val="24"/>
        </w:rPr>
        <w:t>two-thirds</w:t>
      </w:r>
      <w:r w:rsidRPr="004A6B57">
        <w:rPr>
          <w:rFonts w:ascii="Times New Roman" w:hAnsi="Times New Roman" w:cs="Times New Roman"/>
          <w:sz w:val="24"/>
          <w:szCs w:val="24"/>
        </w:rPr>
        <w:t xml:space="preserve"> of the respondents</w:t>
      </w:r>
      <w:r w:rsidR="00173422">
        <w:rPr>
          <w:rFonts w:ascii="Times New Roman" w:hAnsi="Times New Roman" w:cs="Times New Roman"/>
          <w:sz w:val="24"/>
          <w:szCs w:val="24"/>
        </w:rPr>
        <w:t>,</w:t>
      </w:r>
      <w:r w:rsidRPr="004A6B57">
        <w:rPr>
          <w:rFonts w:ascii="Times New Roman" w:hAnsi="Times New Roman" w:cs="Times New Roman"/>
          <w:sz w:val="24"/>
          <w:szCs w:val="24"/>
        </w:rPr>
        <w:t xml:space="preserve"> 83.6% were aware that breast cancer is a fatal disease, 66.8% knew </w:t>
      </w:r>
      <w:r w:rsidR="00173422">
        <w:rPr>
          <w:rFonts w:ascii="Times New Roman" w:hAnsi="Times New Roman" w:cs="Times New Roman"/>
          <w:sz w:val="24"/>
          <w:szCs w:val="24"/>
        </w:rPr>
        <w:t>it was</w:t>
      </w:r>
      <w:r w:rsidRPr="004A6B57">
        <w:rPr>
          <w:rFonts w:ascii="Times New Roman" w:hAnsi="Times New Roman" w:cs="Times New Roman"/>
          <w:sz w:val="24"/>
          <w:szCs w:val="24"/>
        </w:rPr>
        <w:t xml:space="preserve"> curable</w:t>
      </w:r>
      <w:r w:rsidR="00173422">
        <w:rPr>
          <w:rFonts w:ascii="Times New Roman" w:hAnsi="Times New Roman" w:cs="Times New Roman"/>
          <w:sz w:val="24"/>
          <w:szCs w:val="24"/>
        </w:rPr>
        <w:t>,</w:t>
      </w:r>
      <w:r w:rsidRPr="004A6B57">
        <w:rPr>
          <w:rFonts w:ascii="Times New Roman" w:hAnsi="Times New Roman" w:cs="Times New Roman"/>
          <w:sz w:val="24"/>
          <w:szCs w:val="24"/>
        </w:rPr>
        <w:t xml:space="preserve"> while the majority</w:t>
      </w:r>
      <w:r w:rsidR="00173422">
        <w:rPr>
          <w:rFonts w:ascii="Times New Roman" w:hAnsi="Times New Roman" w:cs="Times New Roman"/>
          <w:sz w:val="24"/>
          <w:szCs w:val="24"/>
        </w:rPr>
        <w:t>,</w:t>
      </w:r>
      <w:r w:rsidRPr="004A6B57">
        <w:rPr>
          <w:rFonts w:ascii="Times New Roman" w:hAnsi="Times New Roman" w:cs="Times New Roman"/>
          <w:sz w:val="24"/>
          <w:szCs w:val="24"/>
        </w:rPr>
        <w:t xml:space="preserve"> 91.9% of the </w:t>
      </w:r>
      <w:r w:rsidR="00173422">
        <w:rPr>
          <w:rFonts w:ascii="Times New Roman" w:hAnsi="Times New Roman" w:cs="Times New Roman"/>
          <w:sz w:val="24"/>
          <w:szCs w:val="24"/>
        </w:rPr>
        <w:t>respondents,</w:t>
      </w:r>
      <w:r w:rsidRPr="004A6B57">
        <w:rPr>
          <w:rFonts w:ascii="Times New Roman" w:hAnsi="Times New Roman" w:cs="Times New Roman"/>
          <w:sz w:val="24"/>
          <w:szCs w:val="24"/>
        </w:rPr>
        <w:t xml:space="preserve"> knew breast cancer is preventable. Furthermore, respondents’ level of knowledge was also measured on various items that can increase the possibility of having breast cancer</w:t>
      </w:r>
      <w:r w:rsidR="00173422">
        <w:rPr>
          <w:rFonts w:ascii="Times New Roman" w:hAnsi="Times New Roman" w:cs="Times New Roman"/>
          <w:sz w:val="24"/>
          <w:szCs w:val="24"/>
        </w:rPr>
        <w:t>;</w:t>
      </w:r>
      <w:r w:rsidRPr="004A6B57">
        <w:rPr>
          <w:rFonts w:ascii="Times New Roman" w:hAnsi="Times New Roman" w:cs="Times New Roman"/>
          <w:sz w:val="24"/>
          <w:szCs w:val="24"/>
        </w:rPr>
        <w:t xml:space="preserve"> their responses were </w:t>
      </w:r>
      <w:proofErr w:type="spellStart"/>
      <w:r w:rsidR="004D087F">
        <w:rPr>
          <w:rFonts w:ascii="Times New Roman" w:hAnsi="Times New Roman" w:cs="Times New Roman"/>
          <w:sz w:val="24"/>
          <w:szCs w:val="24"/>
        </w:rPr>
        <w:t>categorised</w:t>
      </w:r>
      <w:proofErr w:type="spellEnd"/>
      <w:r w:rsidRPr="004A6B57">
        <w:rPr>
          <w:rFonts w:ascii="Times New Roman" w:hAnsi="Times New Roman" w:cs="Times New Roman"/>
          <w:sz w:val="24"/>
          <w:szCs w:val="24"/>
        </w:rPr>
        <w:t xml:space="preserve"> as </w:t>
      </w:r>
      <w:r w:rsidR="00173422">
        <w:rPr>
          <w:rFonts w:ascii="Times New Roman" w:hAnsi="Times New Roman" w:cs="Times New Roman"/>
          <w:sz w:val="24"/>
          <w:szCs w:val="24"/>
        </w:rPr>
        <w:t>follows</w:t>
      </w:r>
      <w:r w:rsidRPr="004A6B57">
        <w:rPr>
          <w:rFonts w:ascii="Times New Roman" w:hAnsi="Times New Roman" w:cs="Times New Roman"/>
          <w:sz w:val="24"/>
          <w:szCs w:val="24"/>
        </w:rPr>
        <w:t xml:space="preserve">: positive family history 62.0%, exposure to radiation (x-ray) 72.2%, long-term use of oral contraceptives 55.8%, obesity 52.6%, consumption of alcohol 54.7% and late menopause 45.3%. </w:t>
      </w:r>
      <w:r w:rsidR="004A6B57" w:rsidRPr="004A6B57">
        <w:rPr>
          <w:rFonts w:ascii="Times New Roman" w:hAnsi="Times New Roman" w:cs="Times New Roman"/>
          <w:sz w:val="24"/>
          <w:szCs w:val="24"/>
        </w:rPr>
        <w:t>(Table 2).</w:t>
      </w:r>
    </w:p>
    <w:p w14:paraId="5AC1061E" w14:textId="35FC5F8D" w:rsidR="006417EC" w:rsidRDefault="006417EC" w:rsidP="00823E95">
      <w:pPr>
        <w:spacing w:line="480" w:lineRule="auto"/>
        <w:jc w:val="both"/>
        <w:rPr>
          <w:rFonts w:ascii="Times New Roman" w:hAnsi="Times New Roman" w:cs="Times New Roman"/>
          <w:bCs/>
          <w:sz w:val="24"/>
          <w:szCs w:val="24"/>
        </w:rPr>
      </w:pPr>
    </w:p>
    <w:p w14:paraId="2DEA7AB1" w14:textId="1771A34F" w:rsidR="004A6B57" w:rsidRDefault="004A6B57" w:rsidP="00823E95">
      <w:pPr>
        <w:spacing w:line="480" w:lineRule="auto"/>
        <w:jc w:val="both"/>
        <w:rPr>
          <w:rFonts w:ascii="Times New Roman" w:hAnsi="Times New Roman" w:cs="Times New Roman"/>
          <w:bCs/>
          <w:sz w:val="24"/>
          <w:szCs w:val="24"/>
        </w:rPr>
      </w:pPr>
    </w:p>
    <w:p w14:paraId="7D92BA5A" w14:textId="010418CB" w:rsidR="004A6B57" w:rsidRDefault="004A6B57" w:rsidP="00823E95">
      <w:pPr>
        <w:spacing w:line="480" w:lineRule="auto"/>
        <w:jc w:val="both"/>
        <w:rPr>
          <w:rFonts w:ascii="Times New Roman" w:hAnsi="Times New Roman" w:cs="Times New Roman"/>
          <w:bCs/>
          <w:sz w:val="24"/>
          <w:szCs w:val="24"/>
        </w:rPr>
      </w:pPr>
    </w:p>
    <w:p w14:paraId="1537CE3C" w14:textId="18EF86E7" w:rsidR="004A6B57" w:rsidRDefault="004A6B57" w:rsidP="00823E95">
      <w:pPr>
        <w:spacing w:line="480" w:lineRule="auto"/>
        <w:jc w:val="both"/>
        <w:rPr>
          <w:rFonts w:ascii="Times New Roman" w:hAnsi="Times New Roman" w:cs="Times New Roman"/>
          <w:bCs/>
          <w:sz w:val="24"/>
          <w:szCs w:val="24"/>
        </w:rPr>
      </w:pPr>
    </w:p>
    <w:p w14:paraId="38170640" w14:textId="66579B87" w:rsidR="004A6B57" w:rsidRDefault="004A6B57" w:rsidP="00823E95">
      <w:pPr>
        <w:spacing w:line="480" w:lineRule="auto"/>
        <w:jc w:val="both"/>
        <w:rPr>
          <w:rFonts w:ascii="Times New Roman" w:hAnsi="Times New Roman" w:cs="Times New Roman"/>
          <w:bCs/>
          <w:sz w:val="24"/>
          <w:szCs w:val="24"/>
        </w:rPr>
      </w:pPr>
    </w:p>
    <w:p w14:paraId="49F67D22" w14:textId="102B5B32" w:rsidR="004A6B57" w:rsidRDefault="004A6B57" w:rsidP="00823E95">
      <w:pPr>
        <w:spacing w:line="480" w:lineRule="auto"/>
        <w:jc w:val="both"/>
        <w:rPr>
          <w:rFonts w:ascii="Times New Roman" w:hAnsi="Times New Roman" w:cs="Times New Roman"/>
          <w:bCs/>
          <w:sz w:val="24"/>
          <w:szCs w:val="24"/>
        </w:rPr>
      </w:pPr>
    </w:p>
    <w:p w14:paraId="6A563878" w14:textId="08C1535A" w:rsidR="004A6B57" w:rsidRDefault="004A6B57" w:rsidP="00823E95">
      <w:pPr>
        <w:spacing w:line="480" w:lineRule="auto"/>
        <w:jc w:val="both"/>
        <w:rPr>
          <w:rFonts w:ascii="Times New Roman" w:hAnsi="Times New Roman" w:cs="Times New Roman"/>
          <w:bCs/>
          <w:sz w:val="24"/>
          <w:szCs w:val="24"/>
        </w:rPr>
      </w:pPr>
    </w:p>
    <w:p w14:paraId="7BA74B8E" w14:textId="5C0A78B3" w:rsidR="004A6B57" w:rsidRDefault="004A6B57" w:rsidP="00823E95">
      <w:pPr>
        <w:spacing w:line="480" w:lineRule="auto"/>
        <w:jc w:val="both"/>
        <w:rPr>
          <w:rFonts w:ascii="Times New Roman" w:hAnsi="Times New Roman" w:cs="Times New Roman"/>
          <w:bCs/>
          <w:sz w:val="24"/>
          <w:szCs w:val="24"/>
        </w:rPr>
      </w:pPr>
    </w:p>
    <w:p w14:paraId="18C55D72" w14:textId="669E9FE6" w:rsidR="004A6B57" w:rsidRDefault="004A6B57" w:rsidP="00823E95">
      <w:pPr>
        <w:spacing w:line="480" w:lineRule="auto"/>
        <w:jc w:val="both"/>
        <w:rPr>
          <w:rFonts w:ascii="Times New Roman" w:hAnsi="Times New Roman" w:cs="Times New Roman"/>
          <w:bCs/>
          <w:sz w:val="24"/>
          <w:szCs w:val="24"/>
        </w:rPr>
      </w:pPr>
    </w:p>
    <w:p w14:paraId="6E693150" w14:textId="75208B8B" w:rsidR="004A6B57" w:rsidRDefault="004A6B57" w:rsidP="00823E95">
      <w:pPr>
        <w:spacing w:line="480" w:lineRule="auto"/>
        <w:jc w:val="both"/>
        <w:rPr>
          <w:rFonts w:ascii="Times New Roman" w:hAnsi="Times New Roman" w:cs="Times New Roman"/>
          <w:bCs/>
          <w:sz w:val="24"/>
          <w:szCs w:val="24"/>
        </w:rPr>
      </w:pPr>
    </w:p>
    <w:p w14:paraId="7C965053" w14:textId="2D9471AC" w:rsidR="00337B6D" w:rsidRDefault="00337B6D" w:rsidP="00823E95">
      <w:pPr>
        <w:spacing w:line="480" w:lineRule="auto"/>
        <w:jc w:val="both"/>
        <w:rPr>
          <w:rFonts w:ascii="Times New Roman" w:hAnsi="Times New Roman" w:cs="Times New Roman"/>
          <w:bCs/>
          <w:sz w:val="24"/>
          <w:szCs w:val="24"/>
        </w:rPr>
      </w:pPr>
    </w:p>
    <w:p w14:paraId="32D98E28" w14:textId="5F2F509F" w:rsidR="00337B6D" w:rsidRDefault="00337B6D" w:rsidP="00823E95">
      <w:pPr>
        <w:spacing w:line="480" w:lineRule="auto"/>
        <w:jc w:val="both"/>
        <w:rPr>
          <w:rFonts w:ascii="Times New Roman" w:hAnsi="Times New Roman" w:cs="Times New Roman"/>
          <w:bCs/>
          <w:sz w:val="24"/>
          <w:szCs w:val="24"/>
        </w:rPr>
      </w:pPr>
    </w:p>
    <w:p w14:paraId="3534D787" w14:textId="77777777" w:rsidR="00337B6D" w:rsidRDefault="00337B6D" w:rsidP="00823E95">
      <w:pPr>
        <w:spacing w:line="480" w:lineRule="auto"/>
        <w:jc w:val="both"/>
        <w:rPr>
          <w:rFonts w:ascii="Times New Roman" w:hAnsi="Times New Roman" w:cs="Times New Roman"/>
          <w:bCs/>
          <w:sz w:val="24"/>
          <w:szCs w:val="24"/>
        </w:rPr>
      </w:pPr>
    </w:p>
    <w:p w14:paraId="69534540" w14:textId="77777777" w:rsidR="004A6B57" w:rsidRDefault="004A6B57" w:rsidP="00823E95">
      <w:pPr>
        <w:spacing w:line="480" w:lineRule="auto"/>
        <w:jc w:val="both"/>
        <w:rPr>
          <w:rFonts w:ascii="Times New Roman" w:hAnsi="Times New Roman" w:cs="Times New Roman"/>
          <w:bCs/>
          <w:sz w:val="24"/>
          <w:szCs w:val="24"/>
        </w:rPr>
      </w:pPr>
    </w:p>
    <w:p w14:paraId="62FCC115" w14:textId="44E6F2CB" w:rsidR="004A6B57" w:rsidRPr="004A6B57" w:rsidRDefault="004A6B57" w:rsidP="004A6B57">
      <w:pPr>
        <w:spacing w:line="480" w:lineRule="auto"/>
        <w:jc w:val="both"/>
        <w:rPr>
          <w:rStyle w:val="Heading3Char"/>
          <w:rFonts w:ascii="Times New Roman" w:eastAsia="Calibri" w:hAnsi="Times New Roman"/>
          <w:sz w:val="24"/>
          <w:szCs w:val="24"/>
        </w:rPr>
      </w:pPr>
      <w:r w:rsidRPr="004A6B57">
        <w:rPr>
          <w:rStyle w:val="Heading3Char"/>
          <w:rFonts w:ascii="Times New Roman" w:eastAsia="Calibri" w:hAnsi="Times New Roman"/>
          <w:sz w:val="24"/>
          <w:szCs w:val="24"/>
        </w:rPr>
        <w:t>Table 2.</w:t>
      </w:r>
      <w:r w:rsidRPr="004A6B57">
        <w:rPr>
          <w:rFonts w:ascii="Times New Roman" w:hAnsi="Times New Roman" w:cs="Times New Roman"/>
          <w:color w:val="4472C4"/>
          <w:sz w:val="24"/>
          <w:szCs w:val="24"/>
        </w:rPr>
        <w:t xml:space="preserve"> </w:t>
      </w:r>
      <w:r w:rsidRPr="004A6B57">
        <w:rPr>
          <w:rFonts w:ascii="Times New Roman" w:hAnsi="Times New Roman" w:cs="Times New Roman"/>
          <w:sz w:val="24"/>
          <w:szCs w:val="24"/>
        </w:rPr>
        <w:t xml:space="preserve">Response </w:t>
      </w:r>
      <w:r w:rsidR="00173422">
        <w:rPr>
          <w:rFonts w:ascii="Times New Roman" w:hAnsi="Times New Roman" w:cs="Times New Roman"/>
          <w:sz w:val="24"/>
          <w:szCs w:val="24"/>
        </w:rPr>
        <w:t>to</w:t>
      </w:r>
      <w:r w:rsidRPr="004A6B57">
        <w:rPr>
          <w:rFonts w:ascii="Times New Roman" w:hAnsi="Times New Roman" w:cs="Times New Roman"/>
          <w:sz w:val="24"/>
          <w:szCs w:val="24"/>
        </w:rPr>
        <w:t xml:space="preserve"> Awareness of Breast Cancer</w:t>
      </w:r>
    </w:p>
    <w:tbl>
      <w:tblPr>
        <w:tblW w:w="8838" w:type="dxa"/>
        <w:tblInd w:w="108" w:type="dxa"/>
        <w:tblLayout w:type="fixed"/>
        <w:tblLook w:val="0400" w:firstRow="0" w:lastRow="0" w:firstColumn="0" w:lastColumn="0" w:noHBand="0" w:noVBand="1"/>
      </w:tblPr>
      <w:tblGrid>
        <w:gridCol w:w="4820"/>
        <w:gridCol w:w="2364"/>
        <w:gridCol w:w="1654"/>
      </w:tblGrid>
      <w:tr w:rsidR="004A6B57" w:rsidRPr="004A6B57" w14:paraId="2F65EFCC" w14:textId="77777777" w:rsidTr="00481B27">
        <w:trPr>
          <w:cantSplit/>
          <w:trHeight w:val="315"/>
          <w:tblHeader/>
        </w:trPr>
        <w:tc>
          <w:tcPr>
            <w:tcW w:w="4820" w:type="dxa"/>
            <w:tcBorders>
              <w:top w:val="single" w:sz="12" w:space="0" w:color="auto"/>
              <w:left w:val="nil"/>
              <w:bottom w:val="single" w:sz="12" w:space="0" w:color="auto"/>
              <w:right w:val="nil"/>
            </w:tcBorders>
            <w:shd w:val="clear" w:color="auto" w:fill="auto"/>
            <w:vAlign w:val="bottom"/>
          </w:tcPr>
          <w:p w14:paraId="7A2E1F90" w14:textId="77777777" w:rsidR="004A6B57" w:rsidRPr="004A6B57" w:rsidRDefault="004A6B57" w:rsidP="00172AB1">
            <w:pPr>
              <w:spacing w:after="210" w:line="276" w:lineRule="auto"/>
              <w:jc w:val="both"/>
              <w:rPr>
                <w:rFonts w:ascii="Times New Roman" w:eastAsia="Times New Roman" w:hAnsi="Times New Roman" w:cs="Times New Roman"/>
                <w:b/>
                <w:color w:val="000000"/>
                <w:sz w:val="24"/>
                <w:szCs w:val="24"/>
              </w:rPr>
            </w:pPr>
            <w:bookmarkStart w:id="5" w:name="_Hlk142037526"/>
            <w:r w:rsidRPr="004A6B57">
              <w:rPr>
                <w:rFonts w:ascii="Times New Roman" w:eastAsia="Times New Roman" w:hAnsi="Times New Roman" w:cs="Times New Roman"/>
                <w:b/>
                <w:color w:val="000000"/>
                <w:sz w:val="24"/>
                <w:szCs w:val="24"/>
              </w:rPr>
              <w:lastRenderedPageBreak/>
              <w:t>Statement</w:t>
            </w:r>
          </w:p>
        </w:tc>
        <w:tc>
          <w:tcPr>
            <w:tcW w:w="2364" w:type="dxa"/>
            <w:tcBorders>
              <w:top w:val="single" w:sz="12" w:space="0" w:color="auto"/>
              <w:left w:val="nil"/>
              <w:bottom w:val="single" w:sz="12" w:space="0" w:color="auto"/>
              <w:right w:val="nil"/>
            </w:tcBorders>
            <w:shd w:val="clear" w:color="auto" w:fill="auto"/>
            <w:vAlign w:val="bottom"/>
          </w:tcPr>
          <w:p w14:paraId="567DDF75" w14:textId="77777777" w:rsidR="004A6B57" w:rsidRPr="004A6B57" w:rsidRDefault="004A6B57" w:rsidP="00172AB1">
            <w:pPr>
              <w:spacing w:after="210" w:line="276" w:lineRule="auto"/>
              <w:jc w:val="both"/>
              <w:rPr>
                <w:rFonts w:ascii="Times New Roman" w:eastAsia="Times New Roman" w:hAnsi="Times New Roman" w:cs="Times New Roman"/>
                <w:b/>
                <w:color w:val="000000"/>
                <w:sz w:val="24"/>
                <w:szCs w:val="24"/>
              </w:rPr>
            </w:pPr>
            <w:r w:rsidRPr="004A6B57">
              <w:rPr>
                <w:rFonts w:ascii="Times New Roman" w:eastAsia="Times New Roman" w:hAnsi="Times New Roman" w:cs="Times New Roman"/>
                <w:b/>
                <w:color w:val="000000"/>
                <w:sz w:val="24"/>
                <w:szCs w:val="24"/>
              </w:rPr>
              <w:t>Yes (%)</w:t>
            </w:r>
          </w:p>
        </w:tc>
        <w:tc>
          <w:tcPr>
            <w:tcW w:w="1654" w:type="dxa"/>
            <w:tcBorders>
              <w:top w:val="single" w:sz="12" w:space="0" w:color="auto"/>
              <w:left w:val="nil"/>
              <w:bottom w:val="single" w:sz="12" w:space="0" w:color="auto"/>
              <w:right w:val="nil"/>
            </w:tcBorders>
            <w:shd w:val="clear" w:color="auto" w:fill="auto"/>
            <w:vAlign w:val="bottom"/>
          </w:tcPr>
          <w:p w14:paraId="35F266FE" w14:textId="77777777" w:rsidR="004A6B57" w:rsidRPr="004A6B57" w:rsidRDefault="004A6B57" w:rsidP="00172AB1">
            <w:pPr>
              <w:spacing w:after="210" w:line="276" w:lineRule="auto"/>
              <w:jc w:val="both"/>
              <w:rPr>
                <w:rFonts w:ascii="Times New Roman" w:eastAsia="Times New Roman" w:hAnsi="Times New Roman" w:cs="Times New Roman"/>
                <w:b/>
                <w:color w:val="000000"/>
                <w:sz w:val="24"/>
                <w:szCs w:val="24"/>
              </w:rPr>
            </w:pPr>
            <w:r w:rsidRPr="004A6B57">
              <w:rPr>
                <w:rFonts w:ascii="Times New Roman" w:eastAsia="Times New Roman" w:hAnsi="Times New Roman" w:cs="Times New Roman"/>
                <w:b/>
                <w:color w:val="000000"/>
                <w:sz w:val="24"/>
                <w:szCs w:val="24"/>
              </w:rPr>
              <w:t>No (%)</w:t>
            </w:r>
          </w:p>
        </w:tc>
      </w:tr>
      <w:tr w:rsidR="004A6B57" w:rsidRPr="004A6B57" w14:paraId="43CFE728" w14:textId="77777777" w:rsidTr="00481B27">
        <w:trPr>
          <w:cantSplit/>
          <w:trHeight w:val="315"/>
          <w:tblHeader/>
        </w:trPr>
        <w:tc>
          <w:tcPr>
            <w:tcW w:w="4820" w:type="dxa"/>
            <w:tcBorders>
              <w:top w:val="single" w:sz="12" w:space="0" w:color="auto"/>
              <w:left w:val="nil"/>
              <w:bottom w:val="nil"/>
              <w:right w:val="nil"/>
            </w:tcBorders>
            <w:shd w:val="clear" w:color="auto" w:fill="auto"/>
            <w:vAlign w:val="center"/>
          </w:tcPr>
          <w:p w14:paraId="74AD308F"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Have you ever heard of breast cancer</w:t>
            </w:r>
          </w:p>
        </w:tc>
        <w:tc>
          <w:tcPr>
            <w:tcW w:w="2364" w:type="dxa"/>
            <w:tcBorders>
              <w:top w:val="single" w:sz="12" w:space="0" w:color="auto"/>
              <w:left w:val="nil"/>
              <w:bottom w:val="nil"/>
              <w:right w:val="nil"/>
            </w:tcBorders>
            <w:shd w:val="clear" w:color="auto" w:fill="auto"/>
            <w:vAlign w:val="bottom"/>
          </w:tcPr>
          <w:p w14:paraId="332CDAC8"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339 (91.4)</w:t>
            </w:r>
          </w:p>
        </w:tc>
        <w:tc>
          <w:tcPr>
            <w:tcW w:w="1654" w:type="dxa"/>
            <w:tcBorders>
              <w:top w:val="single" w:sz="12" w:space="0" w:color="auto"/>
              <w:left w:val="nil"/>
              <w:bottom w:val="nil"/>
              <w:right w:val="nil"/>
            </w:tcBorders>
            <w:shd w:val="clear" w:color="auto" w:fill="auto"/>
            <w:vAlign w:val="bottom"/>
          </w:tcPr>
          <w:p w14:paraId="5AD1F5CF"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32 (8.6)</w:t>
            </w:r>
          </w:p>
        </w:tc>
      </w:tr>
      <w:tr w:rsidR="004A6B57" w:rsidRPr="004A6B57" w14:paraId="0C1E28EC" w14:textId="77777777" w:rsidTr="00481B27">
        <w:trPr>
          <w:cantSplit/>
          <w:trHeight w:val="315"/>
          <w:tblHeader/>
        </w:trPr>
        <w:tc>
          <w:tcPr>
            <w:tcW w:w="4820" w:type="dxa"/>
            <w:tcBorders>
              <w:top w:val="nil"/>
              <w:left w:val="nil"/>
              <w:bottom w:val="nil"/>
              <w:right w:val="nil"/>
            </w:tcBorders>
            <w:shd w:val="clear" w:color="auto" w:fill="auto"/>
            <w:vAlign w:val="center"/>
          </w:tcPr>
          <w:p w14:paraId="19E3C505"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Is breast cancer a fatal disease</w:t>
            </w:r>
          </w:p>
        </w:tc>
        <w:tc>
          <w:tcPr>
            <w:tcW w:w="2364" w:type="dxa"/>
            <w:tcBorders>
              <w:top w:val="nil"/>
              <w:left w:val="nil"/>
              <w:bottom w:val="nil"/>
              <w:right w:val="nil"/>
            </w:tcBorders>
            <w:shd w:val="clear" w:color="auto" w:fill="auto"/>
            <w:vAlign w:val="bottom"/>
          </w:tcPr>
          <w:p w14:paraId="520A2256"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310 (83.6)</w:t>
            </w:r>
          </w:p>
        </w:tc>
        <w:tc>
          <w:tcPr>
            <w:tcW w:w="1654" w:type="dxa"/>
            <w:tcBorders>
              <w:top w:val="nil"/>
              <w:left w:val="nil"/>
              <w:bottom w:val="nil"/>
              <w:right w:val="nil"/>
            </w:tcBorders>
            <w:shd w:val="clear" w:color="auto" w:fill="auto"/>
            <w:vAlign w:val="bottom"/>
          </w:tcPr>
          <w:p w14:paraId="69D42F0E"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61 (16.4)</w:t>
            </w:r>
          </w:p>
        </w:tc>
      </w:tr>
      <w:tr w:rsidR="004A6B57" w:rsidRPr="004A6B57" w14:paraId="1CC26182" w14:textId="77777777" w:rsidTr="00481B27">
        <w:trPr>
          <w:cantSplit/>
          <w:trHeight w:val="315"/>
          <w:tblHeader/>
        </w:trPr>
        <w:tc>
          <w:tcPr>
            <w:tcW w:w="4820" w:type="dxa"/>
            <w:tcBorders>
              <w:top w:val="nil"/>
              <w:left w:val="nil"/>
              <w:right w:val="nil"/>
            </w:tcBorders>
            <w:shd w:val="clear" w:color="auto" w:fill="auto"/>
            <w:vAlign w:val="center"/>
          </w:tcPr>
          <w:p w14:paraId="7C148A5F"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Is breast cancer curable</w:t>
            </w:r>
          </w:p>
        </w:tc>
        <w:tc>
          <w:tcPr>
            <w:tcW w:w="2364" w:type="dxa"/>
            <w:tcBorders>
              <w:top w:val="nil"/>
              <w:left w:val="nil"/>
              <w:right w:val="nil"/>
            </w:tcBorders>
            <w:shd w:val="clear" w:color="auto" w:fill="auto"/>
            <w:vAlign w:val="bottom"/>
          </w:tcPr>
          <w:p w14:paraId="3B0D57E5"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248 (66.8)</w:t>
            </w:r>
          </w:p>
        </w:tc>
        <w:tc>
          <w:tcPr>
            <w:tcW w:w="1654" w:type="dxa"/>
            <w:tcBorders>
              <w:top w:val="nil"/>
              <w:left w:val="nil"/>
              <w:right w:val="nil"/>
            </w:tcBorders>
            <w:shd w:val="clear" w:color="auto" w:fill="auto"/>
            <w:vAlign w:val="bottom"/>
          </w:tcPr>
          <w:p w14:paraId="09F1CFED"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123 (33.2)</w:t>
            </w:r>
          </w:p>
        </w:tc>
      </w:tr>
      <w:tr w:rsidR="004A6B57" w:rsidRPr="004A6B57" w14:paraId="15C8AA10" w14:textId="77777777" w:rsidTr="00481B27">
        <w:trPr>
          <w:cantSplit/>
          <w:trHeight w:val="315"/>
          <w:tblHeader/>
        </w:trPr>
        <w:tc>
          <w:tcPr>
            <w:tcW w:w="4820" w:type="dxa"/>
            <w:tcBorders>
              <w:top w:val="nil"/>
              <w:left w:val="nil"/>
              <w:right w:val="nil"/>
            </w:tcBorders>
            <w:shd w:val="clear" w:color="auto" w:fill="auto"/>
            <w:vAlign w:val="center"/>
          </w:tcPr>
          <w:p w14:paraId="68238AB8"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Is breast cancer preventable</w:t>
            </w:r>
          </w:p>
        </w:tc>
        <w:tc>
          <w:tcPr>
            <w:tcW w:w="2364" w:type="dxa"/>
            <w:tcBorders>
              <w:top w:val="nil"/>
              <w:left w:val="nil"/>
              <w:right w:val="nil"/>
            </w:tcBorders>
            <w:shd w:val="clear" w:color="auto" w:fill="auto"/>
            <w:vAlign w:val="bottom"/>
          </w:tcPr>
          <w:p w14:paraId="368DB486"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341 (91.9)</w:t>
            </w:r>
          </w:p>
        </w:tc>
        <w:tc>
          <w:tcPr>
            <w:tcW w:w="1654" w:type="dxa"/>
            <w:tcBorders>
              <w:top w:val="nil"/>
              <w:left w:val="nil"/>
              <w:right w:val="nil"/>
            </w:tcBorders>
            <w:shd w:val="clear" w:color="auto" w:fill="auto"/>
            <w:vAlign w:val="bottom"/>
          </w:tcPr>
          <w:p w14:paraId="75533FEF"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30 (8.1)</w:t>
            </w:r>
          </w:p>
        </w:tc>
      </w:tr>
      <w:tr w:rsidR="004A6B57" w:rsidRPr="004A6B57" w14:paraId="6B06D5BD" w14:textId="77777777" w:rsidTr="00481B27">
        <w:trPr>
          <w:cantSplit/>
          <w:trHeight w:val="315"/>
          <w:tblHeader/>
        </w:trPr>
        <w:tc>
          <w:tcPr>
            <w:tcW w:w="4820" w:type="dxa"/>
            <w:tcBorders>
              <w:top w:val="nil"/>
              <w:left w:val="nil"/>
              <w:right w:val="nil"/>
            </w:tcBorders>
            <w:shd w:val="clear" w:color="auto" w:fill="auto"/>
            <w:vAlign w:val="center"/>
          </w:tcPr>
          <w:p w14:paraId="4E30F391"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Positive family history</w:t>
            </w:r>
          </w:p>
        </w:tc>
        <w:tc>
          <w:tcPr>
            <w:tcW w:w="2364" w:type="dxa"/>
            <w:tcBorders>
              <w:top w:val="nil"/>
              <w:left w:val="nil"/>
              <w:right w:val="nil"/>
            </w:tcBorders>
            <w:shd w:val="clear" w:color="auto" w:fill="auto"/>
            <w:vAlign w:val="bottom"/>
          </w:tcPr>
          <w:p w14:paraId="46FCCDA7"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230 (62.0)</w:t>
            </w:r>
          </w:p>
        </w:tc>
        <w:tc>
          <w:tcPr>
            <w:tcW w:w="1654" w:type="dxa"/>
            <w:tcBorders>
              <w:top w:val="nil"/>
              <w:left w:val="nil"/>
              <w:right w:val="nil"/>
            </w:tcBorders>
            <w:shd w:val="clear" w:color="auto" w:fill="auto"/>
            <w:vAlign w:val="bottom"/>
          </w:tcPr>
          <w:p w14:paraId="6B6A608C"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141 (38.0)</w:t>
            </w:r>
          </w:p>
        </w:tc>
      </w:tr>
      <w:tr w:rsidR="004A6B57" w:rsidRPr="004A6B57" w14:paraId="44BB53D2" w14:textId="77777777" w:rsidTr="00481B27">
        <w:trPr>
          <w:cantSplit/>
          <w:trHeight w:val="315"/>
          <w:tblHeader/>
        </w:trPr>
        <w:tc>
          <w:tcPr>
            <w:tcW w:w="4820" w:type="dxa"/>
            <w:tcBorders>
              <w:top w:val="nil"/>
              <w:left w:val="nil"/>
              <w:right w:val="nil"/>
            </w:tcBorders>
            <w:shd w:val="clear" w:color="auto" w:fill="auto"/>
            <w:vAlign w:val="center"/>
          </w:tcPr>
          <w:p w14:paraId="0042AFAC" w14:textId="7ACB89DF"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Exposure to Radiation (</w:t>
            </w:r>
            <w:r w:rsidR="00173422">
              <w:rPr>
                <w:rFonts w:ascii="Times New Roman" w:eastAsia="Times New Roman" w:hAnsi="Times New Roman" w:cs="Times New Roman"/>
                <w:color w:val="000000"/>
                <w:sz w:val="24"/>
                <w:szCs w:val="24"/>
              </w:rPr>
              <w:t>X-ray</w:t>
            </w:r>
            <w:r w:rsidRPr="004A6B57">
              <w:rPr>
                <w:rFonts w:ascii="Times New Roman" w:eastAsia="Times New Roman" w:hAnsi="Times New Roman" w:cs="Times New Roman"/>
                <w:color w:val="000000"/>
                <w:sz w:val="24"/>
                <w:szCs w:val="24"/>
              </w:rPr>
              <w:t>)</w:t>
            </w:r>
          </w:p>
        </w:tc>
        <w:tc>
          <w:tcPr>
            <w:tcW w:w="2364" w:type="dxa"/>
            <w:tcBorders>
              <w:top w:val="nil"/>
              <w:left w:val="nil"/>
              <w:right w:val="nil"/>
            </w:tcBorders>
            <w:shd w:val="clear" w:color="auto" w:fill="auto"/>
            <w:vAlign w:val="bottom"/>
          </w:tcPr>
          <w:p w14:paraId="1959FE47"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268 (72.2)</w:t>
            </w:r>
          </w:p>
        </w:tc>
        <w:tc>
          <w:tcPr>
            <w:tcW w:w="1654" w:type="dxa"/>
            <w:tcBorders>
              <w:top w:val="nil"/>
              <w:left w:val="nil"/>
              <w:right w:val="nil"/>
            </w:tcBorders>
            <w:shd w:val="clear" w:color="auto" w:fill="auto"/>
            <w:vAlign w:val="bottom"/>
          </w:tcPr>
          <w:p w14:paraId="2C7CA464"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103 (27.8)</w:t>
            </w:r>
          </w:p>
        </w:tc>
      </w:tr>
      <w:tr w:rsidR="004A6B57" w:rsidRPr="004A6B57" w14:paraId="2FDD730D" w14:textId="77777777" w:rsidTr="00481B27">
        <w:trPr>
          <w:cantSplit/>
          <w:trHeight w:val="315"/>
          <w:tblHeader/>
        </w:trPr>
        <w:tc>
          <w:tcPr>
            <w:tcW w:w="4820" w:type="dxa"/>
            <w:tcBorders>
              <w:top w:val="nil"/>
              <w:left w:val="nil"/>
              <w:right w:val="nil"/>
            </w:tcBorders>
            <w:shd w:val="clear" w:color="auto" w:fill="auto"/>
            <w:vAlign w:val="center"/>
          </w:tcPr>
          <w:p w14:paraId="618B73E2" w14:textId="27237DC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 xml:space="preserve">No </w:t>
            </w:r>
            <w:r w:rsidR="00173422">
              <w:rPr>
                <w:rFonts w:ascii="Times New Roman" w:eastAsia="Times New Roman" w:hAnsi="Times New Roman" w:cs="Times New Roman"/>
                <w:color w:val="000000"/>
                <w:sz w:val="24"/>
                <w:szCs w:val="24"/>
              </w:rPr>
              <w:t>breastfeeding</w:t>
            </w:r>
          </w:p>
        </w:tc>
        <w:tc>
          <w:tcPr>
            <w:tcW w:w="2364" w:type="dxa"/>
            <w:tcBorders>
              <w:top w:val="nil"/>
              <w:left w:val="nil"/>
              <w:right w:val="nil"/>
            </w:tcBorders>
            <w:shd w:val="clear" w:color="auto" w:fill="auto"/>
            <w:vAlign w:val="bottom"/>
          </w:tcPr>
          <w:p w14:paraId="3DE981B7"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176 (47.4)</w:t>
            </w:r>
          </w:p>
        </w:tc>
        <w:tc>
          <w:tcPr>
            <w:tcW w:w="1654" w:type="dxa"/>
            <w:tcBorders>
              <w:top w:val="nil"/>
              <w:left w:val="nil"/>
              <w:right w:val="nil"/>
            </w:tcBorders>
            <w:shd w:val="clear" w:color="auto" w:fill="auto"/>
            <w:vAlign w:val="bottom"/>
          </w:tcPr>
          <w:p w14:paraId="42221070"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195 (52.6)</w:t>
            </w:r>
          </w:p>
        </w:tc>
      </w:tr>
      <w:tr w:rsidR="004A6B57" w:rsidRPr="004A6B57" w14:paraId="37F90380" w14:textId="77777777" w:rsidTr="00481B27">
        <w:trPr>
          <w:cantSplit/>
          <w:trHeight w:val="315"/>
          <w:tblHeader/>
        </w:trPr>
        <w:tc>
          <w:tcPr>
            <w:tcW w:w="4820" w:type="dxa"/>
            <w:tcBorders>
              <w:top w:val="nil"/>
              <w:left w:val="nil"/>
              <w:right w:val="nil"/>
            </w:tcBorders>
            <w:shd w:val="clear" w:color="auto" w:fill="auto"/>
            <w:vAlign w:val="center"/>
          </w:tcPr>
          <w:p w14:paraId="5D9395CF"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Recent long-term use of oral contraceptives</w:t>
            </w:r>
          </w:p>
        </w:tc>
        <w:tc>
          <w:tcPr>
            <w:tcW w:w="2364" w:type="dxa"/>
            <w:tcBorders>
              <w:top w:val="nil"/>
              <w:left w:val="nil"/>
              <w:right w:val="nil"/>
            </w:tcBorders>
            <w:shd w:val="clear" w:color="auto" w:fill="auto"/>
            <w:vAlign w:val="bottom"/>
          </w:tcPr>
          <w:p w14:paraId="01E7091C"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207 (55.8)</w:t>
            </w:r>
          </w:p>
        </w:tc>
        <w:tc>
          <w:tcPr>
            <w:tcW w:w="1654" w:type="dxa"/>
            <w:tcBorders>
              <w:top w:val="nil"/>
              <w:left w:val="nil"/>
              <w:right w:val="nil"/>
            </w:tcBorders>
            <w:shd w:val="clear" w:color="auto" w:fill="auto"/>
            <w:vAlign w:val="bottom"/>
          </w:tcPr>
          <w:p w14:paraId="175521A9"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164 (44.2)</w:t>
            </w:r>
          </w:p>
        </w:tc>
      </w:tr>
      <w:tr w:rsidR="004A6B57" w:rsidRPr="004A6B57" w14:paraId="29EF2A2A" w14:textId="77777777" w:rsidTr="00481B27">
        <w:trPr>
          <w:cantSplit/>
          <w:trHeight w:val="315"/>
          <w:tblHeader/>
        </w:trPr>
        <w:tc>
          <w:tcPr>
            <w:tcW w:w="4820" w:type="dxa"/>
            <w:tcBorders>
              <w:top w:val="nil"/>
              <w:left w:val="nil"/>
              <w:right w:val="nil"/>
            </w:tcBorders>
            <w:shd w:val="clear" w:color="auto" w:fill="auto"/>
            <w:vAlign w:val="center"/>
          </w:tcPr>
          <w:p w14:paraId="67080B55"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Obesity</w:t>
            </w:r>
          </w:p>
        </w:tc>
        <w:tc>
          <w:tcPr>
            <w:tcW w:w="2364" w:type="dxa"/>
            <w:tcBorders>
              <w:top w:val="nil"/>
              <w:left w:val="nil"/>
              <w:right w:val="nil"/>
            </w:tcBorders>
            <w:shd w:val="clear" w:color="auto" w:fill="auto"/>
            <w:vAlign w:val="bottom"/>
          </w:tcPr>
          <w:p w14:paraId="3AA7A0CF"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195 (52.6)</w:t>
            </w:r>
          </w:p>
        </w:tc>
        <w:tc>
          <w:tcPr>
            <w:tcW w:w="1654" w:type="dxa"/>
            <w:tcBorders>
              <w:top w:val="nil"/>
              <w:left w:val="nil"/>
              <w:right w:val="nil"/>
            </w:tcBorders>
            <w:shd w:val="clear" w:color="auto" w:fill="auto"/>
            <w:vAlign w:val="bottom"/>
          </w:tcPr>
          <w:p w14:paraId="4BD0F260"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176 (47.4)</w:t>
            </w:r>
          </w:p>
        </w:tc>
      </w:tr>
      <w:tr w:rsidR="004A6B57" w:rsidRPr="004A6B57" w14:paraId="206D3E14" w14:textId="77777777" w:rsidTr="00481B27">
        <w:trPr>
          <w:cantSplit/>
          <w:trHeight w:val="315"/>
          <w:tblHeader/>
        </w:trPr>
        <w:tc>
          <w:tcPr>
            <w:tcW w:w="4820" w:type="dxa"/>
            <w:tcBorders>
              <w:top w:val="nil"/>
              <w:left w:val="nil"/>
              <w:right w:val="nil"/>
            </w:tcBorders>
            <w:shd w:val="clear" w:color="auto" w:fill="auto"/>
            <w:vAlign w:val="center"/>
          </w:tcPr>
          <w:p w14:paraId="57314634"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Drinking alcohol</w:t>
            </w:r>
          </w:p>
        </w:tc>
        <w:tc>
          <w:tcPr>
            <w:tcW w:w="2364" w:type="dxa"/>
            <w:tcBorders>
              <w:top w:val="nil"/>
              <w:left w:val="nil"/>
              <w:right w:val="nil"/>
            </w:tcBorders>
            <w:shd w:val="clear" w:color="auto" w:fill="auto"/>
            <w:vAlign w:val="bottom"/>
          </w:tcPr>
          <w:p w14:paraId="185F1488"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203 (54.7)</w:t>
            </w:r>
          </w:p>
        </w:tc>
        <w:tc>
          <w:tcPr>
            <w:tcW w:w="1654" w:type="dxa"/>
            <w:tcBorders>
              <w:top w:val="nil"/>
              <w:left w:val="nil"/>
              <w:right w:val="nil"/>
            </w:tcBorders>
            <w:shd w:val="clear" w:color="auto" w:fill="auto"/>
            <w:vAlign w:val="bottom"/>
          </w:tcPr>
          <w:p w14:paraId="12A35E81"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168 (45.3)</w:t>
            </w:r>
          </w:p>
        </w:tc>
      </w:tr>
      <w:tr w:rsidR="004A6B57" w:rsidRPr="004A6B57" w14:paraId="156CD038" w14:textId="77777777" w:rsidTr="00481B27">
        <w:trPr>
          <w:cantSplit/>
          <w:trHeight w:val="315"/>
          <w:tblHeader/>
        </w:trPr>
        <w:tc>
          <w:tcPr>
            <w:tcW w:w="4820" w:type="dxa"/>
            <w:tcBorders>
              <w:top w:val="nil"/>
              <w:left w:val="nil"/>
              <w:right w:val="nil"/>
            </w:tcBorders>
            <w:shd w:val="clear" w:color="auto" w:fill="auto"/>
            <w:vAlign w:val="center"/>
          </w:tcPr>
          <w:p w14:paraId="19F3361F"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Having late menopause</w:t>
            </w:r>
          </w:p>
        </w:tc>
        <w:tc>
          <w:tcPr>
            <w:tcW w:w="2364" w:type="dxa"/>
            <w:tcBorders>
              <w:top w:val="nil"/>
              <w:left w:val="nil"/>
              <w:right w:val="nil"/>
            </w:tcBorders>
            <w:shd w:val="clear" w:color="auto" w:fill="auto"/>
            <w:vAlign w:val="bottom"/>
          </w:tcPr>
          <w:p w14:paraId="22700739"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168 (45.3)</w:t>
            </w:r>
          </w:p>
        </w:tc>
        <w:tc>
          <w:tcPr>
            <w:tcW w:w="1654" w:type="dxa"/>
            <w:tcBorders>
              <w:top w:val="nil"/>
              <w:left w:val="nil"/>
              <w:right w:val="nil"/>
            </w:tcBorders>
            <w:shd w:val="clear" w:color="auto" w:fill="auto"/>
            <w:vAlign w:val="bottom"/>
          </w:tcPr>
          <w:p w14:paraId="3ED1E5E1"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203 (54.7)</w:t>
            </w:r>
          </w:p>
        </w:tc>
      </w:tr>
      <w:tr w:rsidR="004A6B57" w:rsidRPr="004A6B57" w14:paraId="1341D2B0" w14:textId="77777777" w:rsidTr="00481B27">
        <w:trPr>
          <w:cantSplit/>
          <w:trHeight w:val="315"/>
          <w:tblHeader/>
        </w:trPr>
        <w:tc>
          <w:tcPr>
            <w:tcW w:w="4820" w:type="dxa"/>
            <w:tcBorders>
              <w:top w:val="nil"/>
              <w:left w:val="nil"/>
              <w:right w:val="nil"/>
            </w:tcBorders>
            <w:shd w:val="clear" w:color="auto" w:fill="auto"/>
            <w:vAlign w:val="center"/>
          </w:tcPr>
          <w:p w14:paraId="0A7CA1E7"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Having a lump in the breast</w:t>
            </w:r>
          </w:p>
        </w:tc>
        <w:tc>
          <w:tcPr>
            <w:tcW w:w="2364" w:type="dxa"/>
            <w:tcBorders>
              <w:top w:val="nil"/>
              <w:left w:val="nil"/>
              <w:right w:val="nil"/>
            </w:tcBorders>
            <w:shd w:val="clear" w:color="auto" w:fill="auto"/>
            <w:vAlign w:val="bottom"/>
          </w:tcPr>
          <w:p w14:paraId="6A5BDF2D"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336 (90.6)</w:t>
            </w:r>
          </w:p>
        </w:tc>
        <w:tc>
          <w:tcPr>
            <w:tcW w:w="1654" w:type="dxa"/>
            <w:tcBorders>
              <w:top w:val="nil"/>
              <w:left w:val="nil"/>
              <w:right w:val="nil"/>
            </w:tcBorders>
            <w:shd w:val="clear" w:color="auto" w:fill="auto"/>
            <w:vAlign w:val="bottom"/>
          </w:tcPr>
          <w:p w14:paraId="618DAD64"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35 (9.4)</w:t>
            </w:r>
          </w:p>
        </w:tc>
      </w:tr>
      <w:tr w:rsidR="004A6B57" w:rsidRPr="004A6B57" w14:paraId="0F1D62B6" w14:textId="77777777" w:rsidTr="00481B27">
        <w:trPr>
          <w:cantSplit/>
          <w:trHeight w:val="315"/>
          <w:tblHeader/>
        </w:trPr>
        <w:tc>
          <w:tcPr>
            <w:tcW w:w="4820" w:type="dxa"/>
            <w:tcBorders>
              <w:top w:val="nil"/>
              <w:left w:val="nil"/>
              <w:right w:val="nil"/>
            </w:tcBorders>
            <w:shd w:val="clear" w:color="auto" w:fill="auto"/>
            <w:vAlign w:val="center"/>
          </w:tcPr>
          <w:p w14:paraId="5F3C58FE"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Having discharge from the nipples</w:t>
            </w:r>
          </w:p>
        </w:tc>
        <w:tc>
          <w:tcPr>
            <w:tcW w:w="2364" w:type="dxa"/>
            <w:tcBorders>
              <w:top w:val="nil"/>
              <w:left w:val="nil"/>
              <w:right w:val="nil"/>
            </w:tcBorders>
            <w:shd w:val="clear" w:color="auto" w:fill="auto"/>
            <w:vAlign w:val="bottom"/>
          </w:tcPr>
          <w:p w14:paraId="292EE4D0"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300 (80.9)</w:t>
            </w:r>
          </w:p>
        </w:tc>
        <w:tc>
          <w:tcPr>
            <w:tcW w:w="1654" w:type="dxa"/>
            <w:tcBorders>
              <w:top w:val="nil"/>
              <w:left w:val="nil"/>
              <w:right w:val="nil"/>
            </w:tcBorders>
            <w:shd w:val="clear" w:color="auto" w:fill="auto"/>
            <w:vAlign w:val="bottom"/>
          </w:tcPr>
          <w:p w14:paraId="070CBF8E"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71 (19.1)</w:t>
            </w:r>
          </w:p>
        </w:tc>
      </w:tr>
      <w:tr w:rsidR="004A6B57" w:rsidRPr="004A6B57" w14:paraId="2D1D9283" w14:textId="77777777" w:rsidTr="00481B27">
        <w:trPr>
          <w:cantSplit/>
          <w:trHeight w:val="315"/>
          <w:tblHeader/>
        </w:trPr>
        <w:tc>
          <w:tcPr>
            <w:tcW w:w="4820" w:type="dxa"/>
            <w:tcBorders>
              <w:top w:val="nil"/>
              <w:left w:val="nil"/>
              <w:right w:val="nil"/>
            </w:tcBorders>
            <w:shd w:val="clear" w:color="auto" w:fill="auto"/>
            <w:vAlign w:val="center"/>
          </w:tcPr>
          <w:p w14:paraId="75609577"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Weight loss</w:t>
            </w:r>
          </w:p>
        </w:tc>
        <w:tc>
          <w:tcPr>
            <w:tcW w:w="2364" w:type="dxa"/>
            <w:tcBorders>
              <w:top w:val="nil"/>
              <w:left w:val="nil"/>
              <w:right w:val="nil"/>
            </w:tcBorders>
            <w:shd w:val="clear" w:color="auto" w:fill="auto"/>
            <w:vAlign w:val="bottom"/>
          </w:tcPr>
          <w:p w14:paraId="1552DCA9"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223 (60.1)</w:t>
            </w:r>
          </w:p>
        </w:tc>
        <w:tc>
          <w:tcPr>
            <w:tcW w:w="1654" w:type="dxa"/>
            <w:tcBorders>
              <w:top w:val="nil"/>
              <w:left w:val="nil"/>
              <w:right w:val="nil"/>
            </w:tcBorders>
            <w:shd w:val="clear" w:color="auto" w:fill="auto"/>
            <w:vAlign w:val="bottom"/>
          </w:tcPr>
          <w:p w14:paraId="26E7FE90"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148 (39.9)</w:t>
            </w:r>
          </w:p>
        </w:tc>
      </w:tr>
      <w:tr w:rsidR="004A6B57" w:rsidRPr="004A6B57" w14:paraId="095656F0" w14:textId="77777777" w:rsidTr="00481B27">
        <w:trPr>
          <w:cantSplit/>
          <w:trHeight w:val="315"/>
          <w:tblHeader/>
        </w:trPr>
        <w:tc>
          <w:tcPr>
            <w:tcW w:w="4820" w:type="dxa"/>
            <w:tcBorders>
              <w:top w:val="nil"/>
              <w:left w:val="nil"/>
              <w:right w:val="nil"/>
            </w:tcBorders>
            <w:shd w:val="clear" w:color="auto" w:fill="auto"/>
            <w:vAlign w:val="center"/>
          </w:tcPr>
          <w:p w14:paraId="628A67E8"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Having painful breasts</w:t>
            </w:r>
          </w:p>
        </w:tc>
        <w:tc>
          <w:tcPr>
            <w:tcW w:w="2364" w:type="dxa"/>
            <w:tcBorders>
              <w:top w:val="nil"/>
              <w:left w:val="nil"/>
              <w:right w:val="nil"/>
            </w:tcBorders>
            <w:shd w:val="clear" w:color="auto" w:fill="auto"/>
            <w:vAlign w:val="bottom"/>
          </w:tcPr>
          <w:p w14:paraId="72C11196"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324 (87.3)</w:t>
            </w:r>
          </w:p>
        </w:tc>
        <w:tc>
          <w:tcPr>
            <w:tcW w:w="1654" w:type="dxa"/>
            <w:tcBorders>
              <w:top w:val="nil"/>
              <w:left w:val="nil"/>
              <w:right w:val="nil"/>
            </w:tcBorders>
            <w:shd w:val="clear" w:color="auto" w:fill="auto"/>
            <w:vAlign w:val="bottom"/>
          </w:tcPr>
          <w:p w14:paraId="73CC8D51"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47 (12.7)</w:t>
            </w:r>
          </w:p>
        </w:tc>
      </w:tr>
      <w:tr w:rsidR="004A6B57" w:rsidRPr="004A6B57" w14:paraId="07471561" w14:textId="77777777" w:rsidTr="00481B27">
        <w:trPr>
          <w:cantSplit/>
          <w:trHeight w:val="315"/>
          <w:tblHeader/>
        </w:trPr>
        <w:tc>
          <w:tcPr>
            <w:tcW w:w="4820" w:type="dxa"/>
            <w:tcBorders>
              <w:left w:val="nil"/>
              <w:bottom w:val="single" w:sz="12" w:space="0" w:color="auto"/>
              <w:right w:val="nil"/>
            </w:tcBorders>
            <w:shd w:val="clear" w:color="auto" w:fill="auto"/>
            <w:vAlign w:val="center"/>
          </w:tcPr>
          <w:p w14:paraId="5051E810"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Chang es in the shape of breasts</w:t>
            </w:r>
          </w:p>
        </w:tc>
        <w:tc>
          <w:tcPr>
            <w:tcW w:w="2364" w:type="dxa"/>
            <w:tcBorders>
              <w:left w:val="nil"/>
              <w:bottom w:val="single" w:sz="12" w:space="0" w:color="auto"/>
              <w:right w:val="nil"/>
            </w:tcBorders>
            <w:shd w:val="clear" w:color="auto" w:fill="auto"/>
            <w:vAlign w:val="bottom"/>
          </w:tcPr>
          <w:p w14:paraId="71409476"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314 (84.6)</w:t>
            </w:r>
          </w:p>
        </w:tc>
        <w:tc>
          <w:tcPr>
            <w:tcW w:w="1654" w:type="dxa"/>
            <w:tcBorders>
              <w:left w:val="nil"/>
              <w:bottom w:val="single" w:sz="12" w:space="0" w:color="auto"/>
              <w:right w:val="nil"/>
            </w:tcBorders>
            <w:shd w:val="clear" w:color="auto" w:fill="auto"/>
            <w:vAlign w:val="bottom"/>
          </w:tcPr>
          <w:p w14:paraId="558C6D39" w14:textId="77777777" w:rsidR="004A6B57" w:rsidRPr="004A6B57" w:rsidRDefault="004A6B57" w:rsidP="00172AB1">
            <w:pPr>
              <w:spacing w:after="210" w:line="276" w:lineRule="auto"/>
              <w:jc w:val="both"/>
              <w:rPr>
                <w:rFonts w:ascii="Times New Roman" w:eastAsia="Times New Roman" w:hAnsi="Times New Roman" w:cs="Times New Roman"/>
                <w:color w:val="000000"/>
                <w:sz w:val="24"/>
                <w:szCs w:val="24"/>
              </w:rPr>
            </w:pPr>
            <w:r w:rsidRPr="004A6B57">
              <w:rPr>
                <w:rFonts w:ascii="Times New Roman" w:eastAsia="Times New Roman" w:hAnsi="Times New Roman" w:cs="Times New Roman"/>
                <w:color w:val="000000"/>
                <w:sz w:val="24"/>
                <w:szCs w:val="24"/>
              </w:rPr>
              <w:t>57 (15.4)</w:t>
            </w:r>
          </w:p>
        </w:tc>
      </w:tr>
      <w:bookmarkEnd w:id="5"/>
    </w:tbl>
    <w:p w14:paraId="7E6AD1BA" w14:textId="77777777" w:rsidR="004A6B57" w:rsidRPr="006417EC" w:rsidRDefault="004A6B57" w:rsidP="00823E95">
      <w:pPr>
        <w:spacing w:line="480" w:lineRule="auto"/>
        <w:jc w:val="both"/>
        <w:rPr>
          <w:rFonts w:ascii="Times New Roman" w:hAnsi="Times New Roman" w:cs="Times New Roman"/>
          <w:bCs/>
          <w:sz w:val="24"/>
          <w:szCs w:val="24"/>
        </w:rPr>
      </w:pPr>
    </w:p>
    <w:p w14:paraId="40944C9A" w14:textId="144B7DA6" w:rsidR="00FF764F" w:rsidRDefault="00FF764F" w:rsidP="00823E95">
      <w:pPr>
        <w:spacing w:line="480" w:lineRule="auto"/>
        <w:jc w:val="both"/>
        <w:rPr>
          <w:rFonts w:ascii="Times New Roman" w:hAnsi="Times New Roman" w:cs="Times New Roman"/>
          <w:b/>
          <w:bCs/>
          <w:sz w:val="24"/>
          <w:szCs w:val="24"/>
        </w:rPr>
      </w:pPr>
    </w:p>
    <w:p w14:paraId="2F200AA5" w14:textId="7B451E66" w:rsidR="00FF764F" w:rsidRDefault="00FF764F" w:rsidP="00823E95">
      <w:pPr>
        <w:spacing w:line="480" w:lineRule="auto"/>
        <w:jc w:val="both"/>
        <w:rPr>
          <w:rFonts w:ascii="Times New Roman" w:hAnsi="Times New Roman" w:cs="Times New Roman"/>
          <w:b/>
          <w:bCs/>
          <w:sz w:val="24"/>
          <w:szCs w:val="24"/>
        </w:rPr>
      </w:pPr>
    </w:p>
    <w:p w14:paraId="25AC33AE" w14:textId="6794BBCE" w:rsidR="00FF764F" w:rsidRDefault="00FF764F" w:rsidP="00823E95">
      <w:pPr>
        <w:spacing w:line="480" w:lineRule="auto"/>
        <w:jc w:val="both"/>
        <w:rPr>
          <w:rFonts w:ascii="Times New Roman" w:hAnsi="Times New Roman" w:cs="Times New Roman"/>
          <w:b/>
          <w:bCs/>
          <w:sz w:val="24"/>
          <w:szCs w:val="24"/>
        </w:rPr>
      </w:pPr>
    </w:p>
    <w:p w14:paraId="3EA86623" w14:textId="77777777" w:rsidR="00B12F62" w:rsidRDefault="00B12F62" w:rsidP="00823E95">
      <w:pPr>
        <w:spacing w:line="480" w:lineRule="auto"/>
        <w:jc w:val="both"/>
        <w:rPr>
          <w:rFonts w:ascii="Times New Roman" w:hAnsi="Times New Roman" w:cs="Times New Roman"/>
          <w:b/>
          <w:bCs/>
          <w:sz w:val="24"/>
          <w:szCs w:val="24"/>
        </w:rPr>
      </w:pPr>
    </w:p>
    <w:p w14:paraId="4B3DD7E7" w14:textId="5E8F6A23" w:rsidR="000C292A" w:rsidRPr="000C292A" w:rsidRDefault="000C292A" w:rsidP="00337B6D">
      <w:pPr>
        <w:spacing w:line="240" w:lineRule="auto"/>
        <w:jc w:val="both"/>
        <w:rPr>
          <w:rFonts w:ascii="Times New Roman" w:hAnsi="Times New Roman" w:cs="Times New Roman"/>
          <w:b/>
          <w:bCs/>
          <w:sz w:val="24"/>
          <w:szCs w:val="24"/>
        </w:rPr>
      </w:pPr>
      <w:r w:rsidRPr="000C292A">
        <w:rPr>
          <w:rFonts w:ascii="Times New Roman" w:hAnsi="Times New Roman" w:cs="Times New Roman"/>
          <w:b/>
          <w:bCs/>
          <w:sz w:val="24"/>
          <w:szCs w:val="24"/>
        </w:rPr>
        <w:t>The knowledge of breast cancer screening services among respondent</w:t>
      </w:r>
      <w:r>
        <w:rPr>
          <w:rFonts w:ascii="Times New Roman" w:hAnsi="Times New Roman" w:cs="Times New Roman"/>
          <w:b/>
          <w:bCs/>
          <w:sz w:val="24"/>
          <w:szCs w:val="24"/>
        </w:rPr>
        <w:t>s</w:t>
      </w:r>
      <w:r w:rsidRPr="000C292A">
        <w:rPr>
          <w:rFonts w:ascii="Times New Roman" w:hAnsi="Times New Roman" w:cs="Times New Roman"/>
          <w:b/>
          <w:bCs/>
          <w:sz w:val="24"/>
          <w:szCs w:val="24"/>
        </w:rPr>
        <w:t xml:space="preserve">. </w:t>
      </w:r>
    </w:p>
    <w:p w14:paraId="6C1639FE" w14:textId="06094953" w:rsidR="000C292A" w:rsidRDefault="000C292A" w:rsidP="00337B6D">
      <w:pPr>
        <w:spacing w:line="240" w:lineRule="auto"/>
        <w:jc w:val="both"/>
        <w:rPr>
          <w:rFonts w:ascii="Times New Roman" w:hAnsi="Times New Roman" w:cs="Times New Roman"/>
          <w:sz w:val="24"/>
          <w:szCs w:val="24"/>
        </w:rPr>
      </w:pPr>
      <w:r w:rsidRPr="000C292A">
        <w:rPr>
          <w:rFonts w:ascii="Times New Roman" w:hAnsi="Times New Roman" w:cs="Times New Roman"/>
          <w:sz w:val="24"/>
          <w:szCs w:val="24"/>
        </w:rPr>
        <w:lastRenderedPageBreak/>
        <w:t xml:space="preserve">350(94.3%) of the respondents </w:t>
      </w:r>
      <w:r>
        <w:rPr>
          <w:rFonts w:ascii="Times New Roman" w:hAnsi="Times New Roman" w:cs="Times New Roman"/>
          <w:sz w:val="24"/>
          <w:szCs w:val="24"/>
        </w:rPr>
        <w:t>we</w:t>
      </w:r>
      <w:r w:rsidRPr="000C292A">
        <w:rPr>
          <w:rFonts w:ascii="Times New Roman" w:hAnsi="Times New Roman" w:cs="Times New Roman"/>
          <w:sz w:val="24"/>
          <w:szCs w:val="24"/>
        </w:rPr>
        <w:t xml:space="preserve">re aware of breast self-examination (BSE). 335(90.3%) of the respondents </w:t>
      </w:r>
      <w:r>
        <w:rPr>
          <w:rFonts w:ascii="Times New Roman" w:hAnsi="Times New Roman" w:cs="Times New Roman"/>
          <w:sz w:val="24"/>
          <w:szCs w:val="24"/>
        </w:rPr>
        <w:t>we</w:t>
      </w:r>
      <w:r w:rsidRPr="000C292A">
        <w:rPr>
          <w:rFonts w:ascii="Times New Roman" w:hAnsi="Times New Roman" w:cs="Times New Roman"/>
          <w:sz w:val="24"/>
          <w:szCs w:val="24"/>
        </w:rPr>
        <w:t xml:space="preserve">re aware of clinical breast examination (CBE), while 9.7% of the respondents </w:t>
      </w:r>
      <w:r w:rsidR="00933166">
        <w:rPr>
          <w:rFonts w:ascii="Times New Roman" w:hAnsi="Times New Roman" w:cs="Times New Roman"/>
          <w:sz w:val="24"/>
          <w:szCs w:val="24"/>
        </w:rPr>
        <w:t>were not</w:t>
      </w:r>
      <w:r w:rsidRPr="000C292A">
        <w:rPr>
          <w:rFonts w:ascii="Times New Roman" w:hAnsi="Times New Roman" w:cs="Times New Roman"/>
          <w:sz w:val="24"/>
          <w:szCs w:val="24"/>
        </w:rPr>
        <w:t xml:space="preserve">. More than </w:t>
      </w:r>
      <w:r w:rsidR="00933166">
        <w:rPr>
          <w:rFonts w:ascii="Times New Roman" w:hAnsi="Times New Roman" w:cs="Times New Roman"/>
          <w:sz w:val="24"/>
          <w:szCs w:val="24"/>
        </w:rPr>
        <w:t>three-quarters</w:t>
      </w:r>
      <w:r w:rsidRPr="000C292A">
        <w:rPr>
          <w:rFonts w:ascii="Times New Roman" w:hAnsi="Times New Roman" w:cs="Times New Roman"/>
          <w:sz w:val="24"/>
          <w:szCs w:val="24"/>
        </w:rPr>
        <w:t xml:space="preserve"> of the respondents</w:t>
      </w:r>
      <w:r w:rsidR="00933166">
        <w:rPr>
          <w:rFonts w:ascii="Times New Roman" w:hAnsi="Times New Roman" w:cs="Times New Roman"/>
          <w:sz w:val="24"/>
          <w:szCs w:val="24"/>
        </w:rPr>
        <w:t>,</w:t>
      </w:r>
      <w:r w:rsidRPr="000C292A">
        <w:rPr>
          <w:rFonts w:ascii="Times New Roman" w:hAnsi="Times New Roman" w:cs="Times New Roman"/>
          <w:sz w:val="24"/>
          <w:szCs w:val="24"/>
        </w:rPr>
        <w:t xml:space="preserve"> 81.1% </w:t>
      </w:r>
      <w:r>
        <w:rPr>
          <w:rFonts w:ascii="Times New Roman" w:hAnsi="Times New Roman" w:cs="Times New Roman"/>
          <w:sz w:val="24"/>
          <w:szCs w:val="24"/>
        </w:rPr>
        <w:t>we</w:t>
      </w:r>
      <w:r w:rsidRPr="000C292A">
        <w:rPr>
          <w:rFonts w:ascii="Times New Roman" w:hAnsi="Times New Roman" w:cs="Times New Roman"/>
          <w:sz w:val="24"/>
          <w:szCs w:val="24"/>
        </w:rPr>
        <w:t>re aware that the use of mammography is also one of the ways of detecting breast cancer</w:t>
      </w:r>
      <w:r>
        <w:rPr>
          <w:rFonts w:ascii="Times New Roman" w:hAnsi="Times New Roman" w:cs="Times New Roman"/>
          <w:sz w:val="24"/>
          <w:szCs w:val="24"/>
        </w:rPr>
        <w:t>.</w:t>
      </w:r>
      <w:r w:rsidRPr="000C292A">
        <w:rPr>
          <w:rFonts w:ascii="Times New Roman" w:hAnsi="Times New Roman" w:cs="Times New Roman"/>
          <w:sz w:val="24"/>
          <w:szCs w:val="24"/>
        </w:rPr>
        <w:t xml:space="preserve"> </w:t>
      </w:r>
      <w:r w:rsidR="00933166">
        <w:rPr>
          <w:rFonts w:ascii="Times New Roman" w:hAnsi="Times New Roman" w:cs="Times New Roman"/>
          <w:sz w:val="24"/>
          <w:szCs w:val="24"/>
        </w:rPr>
        <w:t>The majority,</w:t>
      </w:r>
      <w:r w:rsidRPr="000C292A">
        <w:rPr>
          <w:rFonts w:ascii="Times New Roman" w:hAnsi="Times New Roman" w:cs="Times New Roman"/>
          <w:sz w:val="24"/>
          <w:szCs w:val="24"/>
        </w:rPr>
        <w:t xml:space="preserve"> 91.4% of the respondents</w:t>
      </w:r>
      <w:r w:rsidR="00933166">
        <w:rPr>
          <w:rFonts w:ascii="Times New Roman" w:hAnsi="Times New Roman" w:cs="Times New Roman"/>
          <w:sz w:val="24"/>
          <w:szCs w:val="24"/>
        </w:rPr>
        <w:t>,</w:t>
      </w:r>
      <w:r w:rsidRPr="000C292A">
        <w:rPr>
          <w:rFonts w:ascii="Times New Roman" w:hAnsi="Times New Roman" w:cs="Times New Roman"/>
          <w:sz w:val="24"/>
          <w:szCs w:val="24"/>
        </w:rPr>
        <w:t xml:space="preserve"> knew breast cancer examination helps in </w:t>
      </w:r>
      <w:r w:rsidR="00933166">
        <w:rPr>
          <w:rFonts w:ascii="Times New Roman" w:hAnsi="Times New Roman" w:cs="Times New Roman"/>
          <w:sz w:val="24"/>
          <w:szCs w:val="24"/>
        </w:rPr>
        <w:t xml:space="preserve">the </w:t>
      </w:r>
      <w:r w:rsidRPr="000C292A">
        <w:rPr>
          <w:rFonts w:ascii="Times New Roman" w:hAnsi="Times New Roman" w:cs="Times New Roman"/>
          <w:sz w:val="24"/>
          <w:szCs w:val="24"/>
        </w:rPr>
        <w:t xml:space="preserve">early detection of breast cancer. Furthermore, </w:t>
      </w:r>
      <w:r w:rsidR="00933166">
        <w:rPr>
          <w:rFonts w:ascii="Times New Roman" w:hAnsi="Times New Roman" w:cs="Times New Roman"/>
          <w:sz w:val="24"/>
          <w:szCs w:val="24"/>
        </w:rPr>
        <w:t xml:space="preserve">the </w:t>
      </w:r>
      <w:r w:rsidRPr="000C292A">
        <w:rPr>
          <w:rFonts w:ascii="Times New Roman" w:hAnsi="Times New Roman" w:cs="Times New Roman"/>
          <w:sz w:val="24"/>
          <w:szCs w:val="24"/>
        </w:rPr>
        <w:t>majority</w:t>
      </w:r>
      <w:r w:rsidR="00933166">
        <w:rPr>
          <w:rFonts w:ascii="Times New Roman" w:hAnsi="Times New Roman" w:cs="Times New Roman"/>
          <w:sz w:val="24"/>
          <w:szCs w:val="24"/>
        </w:rPr>
        <w:t>,</w:t>
      </w:r>
      <w:r w:rsidRPr="000C292A">
        <w:rPr>
          <w:rFonts w:ascii="Times New Roman" w:hAnsi="Times New Roman" w:cs="Times New Roman"/>
          <w:sz w:val="24"/>
          <w:szCs w:val="24"/>
        </w:rPr>
        <w:t xml:space="preserve"> 77.4% of the respondents</w:t>
      </w:r>
      <w:r w:rsidR="00933166">
        <w:rPr>
          <w:rFonts w:ascii="Times New Roman" w:hAnsi="Times New Roman" w:cs="Times New Roman"/>
          <w:sz w:val="24"/>
          <w:szCs w:val="24"/>
        </w:rPr>
        <w:t>,</w:t>
      </w:r>
      <w:r w:rsidRPr="000C292A">
        <w:rPr>
          <w:rFonts w:ascii="Times New Roman" w:hAnsi="Times New Roman" w:cs="Times New Roman"/>
          <w:sz w:val="24"/>
          <w:szCs w:val="24"/>
        </w:rPr>
        <w:t xml:space="preserve"> believed that Breast self-examination should be done by inspecting the breast in the mirror, 86.4% </w:t>
      </w:r>
      <w:r w:rsidR="00933166">
        <w:rPr>
          <w:rFonts w:ascii="Times New Roman" w:hAnsi="Times New Roman" w:cs="Times New Roman"/>
          <w:sz w:val="24"/>
          <w:szCs w:val="24"/>
        </w:rPr>
        <w:t xml:space="preserve">agreed that </w:t>
      </w:r>
      <w:r w:rsidRPr="000C292A">
        <w:rPr>
          <w:rFonts w:ascii="Times New Roman" w:hAnsi="Times New Roman" w:cs="Times New Roman"/>
          <w:sz w:val="24"/>
          <w:szCs w:val="24"/>
        </w:rPr>
        <w:t>it should be done by feeling the breast with the hand</w:t>
      </w:r>
      <w:r w:rsidR="00933166">
        <w:rPr>
          <w:rFonts w:ascii="Times New Roman" w:hAnsi="Times New Roman" w:cs="Times New Roman"/>
          <w:sz w:val="24"/>
          <w:szCs w:val="24"/>
        </w:rPr>
        <w:t>,</w:t>
      </w:r>
      <w:r w:rsidRPr="000C292A">
        <w:rPr>
          <w:rFonts w:ascii="Times New Roman" w:hAnsi="Times New Roman" w:cs="Times New Roman"/>
          <w:sz w:val="24"/>
          <w:szCs w:val="24"/>
        </w:rPr>
        <w:t xml:space="preserve"> and 59.3% of the respondents believed BSE should be done by feeling the armpit with the hand</w:t>
      </w:r>
      <w:r w:rsidR="00EF1D1D">
        <w:rPr>
          <w:rFonts w:ascii="Times New Roman" w:hAnsi="Times New Roman" w:cs="Times New Roman"/>
          <w:sz w:val="24"/>
          <w:szCs w:val="24"/>
        </w:rPr>
        <w:t xml:space="preserve"> (Table 3).</w:t>
      </w:r>
    </w:p>
    <w:p w14:paraId="7CF77C59" w14:textId="3D6A653B" w:rsidR="00EF1D1D" w:rsidRDefault="00EF1D1D" w:rsidP="000C292A">
      <w:pPr>
        <w:spacing w:line="480" w:lineRule="auto"/>
        <w:jc w:val="both"/>
        <w:rPr>
          <w:rFonts w:ascii="Times New Roman" w:hAnsi="Times New Roman" w:cs="Times New Roman"/>
          <w:sz w:val="24"/>
          <w:szCs w:val="24"/>
        </w:rPr>
      </w:pPr>
    </w:p>
    <w:p w14:paraId="35BA6EDD" w14:textId="4C3BD360" w:rsidR="00EF1D1D" w:rsidRDefault="00EF1D1D" w:rsidP="000C292A">
      <w:pPr>
        <w:spacing w:line="480" w:lineRule="auto"/>
        <w:jc w:val="both"/>
        <w:rPr>
          <w:rFonts w:ascii="Times New Roman" w:hAnsi="Times New Roman" w:cs="Times New Roman"/>
          <w:sz w:val="24"/>
          <w:szCs w:val="24"/>
        </w:rPr>
      </w:pPr>
    </w:p>
    <w:p w14:paraId="2E28E178" w14:textId="715E7908" w:rsidR="00EF1D1D" w:rsidRDefault="00EF1D1D" w:rsidP="000C292A">
      <w:pPr>
        <w:spacing w:line="480" w:lineRule="auto"/>
        <w:jc w:val="both"/>
        <w:rPr>
          <w:rFonts w:ascii="Times New Roman" w:hAnsi="Times New Roman" w:cs="Times New Roman"/>
          <w:sz w:val="24"/>
          <w:szCs w:val="24"/>
        </w:rPr>
      </w:pPr>
    </w:p>
    <w:p w14:paraId="505609D6" w14:textId="0FC4402B" w:rsidR="00EF1D1D" w:rsidRDefault="00EF1D1D" w:rsidP="000C292A">
      <w:pPr>
        <w:spacing w:line="480" w:lineRule="auto"/>
        <w:jc w:val="both"/>
        <w:rPr>
          <w:rFonts w:ascii="Times New Roman" w:hAnsi="Times New Roman" w:cs="Times New Roman"/>
          <w:sz w:val="24"/>
          <w:szCs w:val="24"/>
        </w:rPr>
      </w:pPr>
    </w:p>
    <w:p w14:paraId="76DE7AE6" w14:textId="501DBC1F" w:rsidR="00EF1D1D" w:rsidRDefault="00EF1D1D" w:rsidP="000C292A">
      <w:pPr>
        <w:spacing w:line="480" w:lineRule="auto"/>
        <w:jc w:val="both"/>
        <w:rPr>
          <w:rFonts w:ascii="Times New Roman" w:hAnsi="Times New Roman" w:cs="Times New Roman"/>
          <w:sz w:val="24"/>
          <w:szCs w:val="24"/>
        </w:rPr>
      </w:pPr>
    </w:p>
    <w:p w14:paraId="1FC6C0C3" w14:textId="26DDC7F7" w:rsidR="00EF1D1D" w:rsidRDefault="00EF1D1D" w:rsidP="000C292A">
      <w:pPr>
        <w:spacing w:line="480" w:lineRule="auto"/>
        <w:jc w:val="both"/>
        <w:rPr>
          <w:rFonts w:ascii="Times New Roman" w:hAnsi="Times New Roman" w:cs="Times New Roman"/>
          <w:sz w:val="24"/>
          <w:szCs w:val="24"/>
        </w:rPr>
      </w:pPr>
    </w:p>
    <w:p w14:paraId="254D2161" w14:textId="1B064721" w:rsidR="00EF1D1D" w:rsidRDefault="00EF1D1D" w:rsidP="000C292A">
      <w:pPr>
        <w:spacing w:line="480" w:lineRule="auto"/>
        <w:jc w:val="both"/>
        <w:rPr>
          <w:rFonts w:ascii="Times New Roman" w:hAnsi="Times New Roman" w:cs="Times New Roman"/>
          <w:sz w:val="24"/>
          <w:szCs w:val="24"/>
        </w:rPr>
      </w:pPr>
    </w:p>
    <w:p w14:paraId="5AE37C00" w14:textId="641902FC" w:rsidR="00EF1D1D" w:rsidRDefault="00EF1D1D" w:rsidP="000C292A">
      <w:pPr>
        <w:spacing w:line="480" w:lineRule="auto"/>
        <w:jc w:val="both"/>
        <w:rPr>
          <w:rFonts w:ascii="Times New Roman" w:hAnsi="Times New Roman" w:cs="Times New Roman"/>
          <w:sz w:val="24"/>
          <w:szCs w:val="24"/>
        </w:rPr>
      </w:pPr>
    </w:p>
    <w:p w14:paraId="2E946879" w14:textId="0767A5C5" w:rsidR="00EF1D1D" w:rsidRDefault="00EF1D1D" w:rsidP="000C292A">
      <w:pPr>
        <w:spacing w:line="480" w:lineRule="auto"/>
        <w:jc w:val="both"/>
        <w:rPr>
          <w:rFonts w:ascii="Times New Roman" w:hAnsi="Times New Roman" w:cs="Times New Roman"/>
          <w:sz w:val="24"/>
          <w:szCs w:val="24"/>
        </w:rPr>
      </w:pPr>
    </w:p>
    <w:p w14:paraId="2E4F2519" w14:textId="2D4F0234" w:rsidR="00337B6D" w:rsidRDefault="00337B6D" w:rsidP="000C292A">
      <w:pPr>
        <w:spacing w:line="480" w:lineRule="auto"/>
        <w:jc w:val="both"/>
        <w:rPr>
          <w:rFonts w:ascii="Times New Roman" w:hAnsi="Times New Roman" w:cs="Times New Roman"/>
          <w:sz w:val="24"/>
          <w:szCs w:val="24"/>
        </w:rPr>
      </w:pPr>
    </w:p>
    <w:p w14:paraId="4B1461BA" w14:textId="67F5F86E" w:rsidR="00337B6D" w:rsidRDefault="00337B6D" w:rsidP="000C292A">
      <w:pPr>
        <w:spacing w:line="480" w:lineRule="auto"/>
        <w:jc w:val="both"/>
        <w:rPr>
          <w:rFonts w:ascii="Times New Roman" w:hAnsi="Times New Roman" w:cs="Times New Roman"/>
          <w:sz w:val="24"/>
          <w:szCs w:val="24"/>
        </w:rPr>
      </w:pPr>
    </w:p>
    <w:p w14:paraId="62488853" w14:textId="13A2B55E" w:rsidR="00337B6D" w:rsidRDefault="00337B6D" w:rsidP="000C292A">
      <w:pPr>
        <w:spacing w:line="480" w:lineRule="auto"/>
        <w:jc w:val="both"/>
        <w:rPr>
          <w:rFonts w:ascii="Times New Roman" w:hAnsi="Times New Roman" w:cs="Times New Roman"/>
          <w:sz w:val="24"/>
          <w:szCs w:val="24"/>
        </w:rPr>
      </w:pPr>
    </w:p>
    <w:p w14:paraId="64148920" w14:textId="77777777" w:rsidR="00337B6D" w:rsidRDefault="00337B6D" w:rsidP="000C292A">
      <w:pPr>
        <w:spacing w:line="480" w:lineRule="auto"/>
        <w:jc w:val="both"/>
        <w:rPr>
          <w:rFonts w:ascii="Times New Roman" w:hAnsi="Times New Roman" w:cs="Times New Roman"/>
          <w:sz w:val="24"/>
          <w:szCs w:val="24"/>
        </w:rPr>
      </w:pPr>
    </w:p>
    <w:p w14:paraId="45648FAD" w14:textId="3DE8B6C4" w:rsidR="00EF1D1D" w:rsidRDefault="00EF1D1D" w:rsidP="000C292A">
      <w:pPr>
        <w:spacing w:line="480" w:lineRule="auto"/>
        <w:jc w:val="both"/>
        <w:rPr>
          <w:rFonts w:ascii="Times New Roman" w:hAnsi="Times New Roman" w:cs="Times New Roman"/>
          <w:sz w:val="24"/>
          <w:szCs w:val="24"/>
        </w:rPr>
      </w:pPr>
    </w:p>
    <w:p w14:paraId="703B2653" w14:textId="4B53B39D" w:rsidR="00EF1D1D" w:rsidRPr="00EF1D1D" w:rsidRDefault="00EF1D1D" w:rsidP="00EF1D1D">
      <w:pPr>
        <w:spacing w:line="480" w:lineRule="auto"/>
        <w:jc w:val="both"/>
        <w:rPr>
          <w:rFonts w:ascii="Times New Roman" w:hAnsi="Times New Roman" w:cs="Times New Roman"/>
          <w:sz w:val="24"/>
          <w:szCs w:val="24"/>
        </w:rPr>
      </w:pPr>
      <w:bookmarkStart w:id="6" w:name="_Hlk142053369"/>
      <w:r w:rsidRPr="00EF1D1D">
        <w:rPr>
          <w:rFonts w:ascii="Times New Roman" w:hAnsi="Times New Roman" w:cs="Times New Roman"/>
          <w:sz w:val="24"/>
          <w:szCs w:val="24"/>
        </w:rPr>
        <w:t xml:space="preserve">Table 3. Response </w:t>
      </w:r>
      <w:r w:rsidR="00933166">
        <w:rPr>
          <w:rFonts w:ascii="Times New Roman" w:hAnsi="Times New Roman" w:cs="Times New Roman"/>
          <w:sz w:val="24"/>
          <w:szCs w:val="24"/>
        </w:rPr>
        <w:t>to</w:t>
      </w:r>
      <w:r w:rsidRPr="00EF1D1D">
        <w:rPr>
          <w:rFonts w:ascii="Times New Roman" w:hAnsi="Times New Roman" w:cs="Times New Roman"/>
          <w:sz w:val="24"/>
          <w:szCs w:val="24"/>
        </w:rPr>
        <w:t xml:space="preserve"> Awareness of Breast Cancer Screening in Keffi</w:t>
      </w:r>
      <w:bookmarkEnd w:id="6"/>
    </w:p>
    <w:tbl>
      <w:tblPr>
        <w:tblW w:w="8659" w:type="dxa"/>
        <w:tblLayout w:type="fixed"/>
        <w:tblLook w:val="0400" w:firstRow="0" w:lastRow="0" w:firstColumn="0" w:lastColumn="0" w:noHBand="0" w:noVBand="1"/>
      </w:tblPr>
      <w:tblGrid>
        <w:gridCol w:w="5637"/>
        <w:gridCol w:w="1701"/>
        <w:gridCol w:w="1321"/>
      </w:tblGrid>
      <w:tr w:rsidR="00EF1D1D" w:rsidRPr="00C433FC" w14:paraId="312A3E46" w14:textId="77777777" w:rsidTr="00481B27">
        <w:trPr>
          <w:cantSplit/>
          <w:trHeight w:val="315"/>
          <w:tblHeader/>
        </w:trPr>
        <w:tc>
          <w:tcPr>
            <w:tcW w:w="5637" w:type="dxa"/>
            <w:tcBorders>
              <w:top w:val="single" w:sz="12" w:space="0" w:color="auto"/>
              <w:left w:val="nil"/>
              <w:bottom w:val="single" w:sz="12" w:space="0" w:color="auto"/>
              <w:right w:val="nil"/>
            </w:tcBorders>
            <w:shd w:val="clear" w:color="auto" w:fill="auto"/>
            <w:vAlign w:val="bottom"/>
          </w:tcPr>
          <w:p w14:paraId="619D97EC" w14:textId="77777777" w:rsidR="00EF1D1D" w:rsidRPr="00C433FC" w:rsidRDefault="00EF1D1D" w:rsidP="00172AB1">
            <w:pPr>
              <w:spacing w:line="240" w:lineRule="auto"/>
              <w:jc w:val="both"/>
              <w:rPr>
                <w:rFonts w:ascii="Times New Roman" w:eastAsia="Times New Roman" w:hAnsi="Times New Roman" w:cs="Times New Roman"/>
                <w:b/>
                <w:color w:val="000000"/>
                <w:sz w:val="24"/>
                <w:szCs w:val="24"/>
              </w:rPr>
            </w:pPr>
            <w:r w:rsidRPr="00C433FC">
              <w:rPr>
                <w:rFonts w:ascii="Times New Roman" w:eastAsia="Times New Roman" w:hAnsi="Times New Roman" w:cs="Times New Roman"/>
                <w:b/>
                <w:color w:val="000000"/>
                <w:sz w:val="24"/>
                <w:szCs w:val="24"/>
              </w:rPr>
              <w:lastRenderedPageBreak/>
              <w:t>Statement</w:t>
            </w:r>
          </w:p>
        </w:tc>
        <w:tc>
          <w:tcPr>
            <w:tcW w:w="1701" w:type="dxa"/>
            <w:tcBorders>
              <w:top w:val="single" w:sz="12" w:space="0" w:color="auto"/>
              <w:left w:val="nil"/>
              <w:bottom w:val="single" w:sz="12" w:space="0" w:color="auto"/>
              <w:right w:val="nil"/>
            </w:tcBorders>
            <w:shd w:val="clear" w:color="auto" w:fill="auto"/>
            <w:vAlign w:val="bottom"/>
          </w:tcPr>
          <w:p w14:paraId="75DA35A3" w14:textId="77777777" w:rsidR="00EF1D1D" w:rsidRPr="00C433FC" w:rsidRDefault="00EF1D1D" w:rsidP="00172AB1">
            <w:pPr>
              <w:spacing w:line="240" w:lineRule="auto"/>
              <w:jc w:val="both"/>
              <w:rPr>
                <w:rFonts w:ascii="Times New Roman" w:eastAsia="Times New Roman" w:hAnsi="Times New Roman" w:cs="Times New Roman"/>
                <w:b/>
                <w:color w:val="000000"/>
                <w:sz w:val="24"/>
                <w:szCs w:val="24"/>
              </w:rPr>
            </w:pPr>
            <w:r w:rsidRPr="00C433FC">
              <w:rPr>
                <w:rFonts w:ascii="Times New Roman" w:eastAsia="Times New Roman" w:hAnsi="Times New Roman" w:cs="Times New Roman"/>
                <w:b/>
                <w:color w:val="000000"/>
                <w:sz w:val="24"/>
                <w:szCs w:val="24"/>
              </w:rPr>
              <w:t>Frequency</w:t>
            </w:r>
          </w:p>
        </w:tc>
        <w:tc>
          <w:tcPr>
            <w:tcW w:w="1321" w:type="dxa"/>
            <w:tcBorders>
              <w:top w:val="single" w:sz="12" w:space="0" w:color="auto"/>
              <w:left w:val="nil"/>
              <w:bottom w:val="single" w:sz="12" w:space="0" w:color="auto"/>
              <w:right w:val="nil"/>
            </w:tcBorders>
            <w:shd w:val="clear" w:color="auto" w:fill="auto"/>
            <w:vAlign w:val="bottom"/>
          </w:tcPr>
          <w:p w14:paraId="4F48A68D" w14:textId="77777777" w:rsidR="00EF1D1D" w:rsidRPr="00C433FC" w:rsidRDefault="00EF1D1D" w:rsidP="00172AB1">
            <w:pPr>
              <w:spacing w:line="240" w:lineRule="auto"/>
              <w:jc w:val="both"/>
              <w:rPr>
                <w:rFonts w:ascii="Times New Roman" w:eastAsia="Times New Roman" w:hAnsi="Times New Roman" w:cs="Times New Roman"/>
                <w:b/>
                <w:color w:val="000000"/>
                <w:sz w:val="24"/>
                <w:szCs w:val="24"/>
              </w:rPr>
            </w:pPr>
            <w:r w:rsidRPr="00C433FC">
              <w:rPr>
                <w:rFonts w:ascii="Times New Roman" w:eastAsia="Times New Roman" w:hAnsi="Times New Roman" w:cs="Times New Roman"/>
                <w:b/>
                <w:color w:val="000000"/>
                <w:sz w:val="24"/>
                <w:szCs w:val="24"/>
              </w:rPr>
              <w:t>Percent</w:t>
            </w:r>
          </w:p>
        </w:tc>
      </w:tr>
      <w:tr w:rsidR="00EF1D1D" w:rsidRPr="00C433FC" w14:paraId="36C63FA0" w14:textId="77777777" w:rsidTr="00481B27">
        <w:trPr>
          <w:cantSplit/>
          <w:trHeight w:val="315"/>
          <w:tblHeader/>
        </w:trPr>
        <w:tc>
          <w:tcPr>
            <w:tcW w:w="5637" w:type="dxa"/>
            <w:tcBorders>
              <w:top w:val="single" w:sz="12" w:space="0" w:color="auto"/>
              <w:left w:val="nil"/>
              <w:bottom w:val="nil"/>
              <w:right w:val="nil"/>
            </w:tcBorders>
            <w:shd w:val="clear" w:color="auto" w:fill="auto"/>
            <w:vAlign w:val="center"/>
          </w:tcPr>
          <w:p w14:paraId="3CA3CF1C"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sz w:val="24"/>
                <w:szCs w:val="24"/>
              </w:rPr>
              <w:t>Breast self-examination (BSE)</w:t>
            </w:r>
          </w:p>
        </w:tc>
        <w:tc>
          <w:tcPr>
            <w:tcW w:w="1701" w:type="dxa"/>
            <w:tcBorders>
              <w:top w:val="single" w:sz="12" w:space="0" w:color="auto"/>
              <w:left w:val="nil"/>
              <w:bottom w:val="nil"/>
              <w:right w:val="nil"/>
            </w:tcBorders>
            <w:shd w:val="clear" w:color="auto" w:fill="auto"/>
            <w:vAlign w:val="bottom"/>
          </w:tcPr>
          <w:p w14:paraId="734D2A2E"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 xml:space="preserve">350 </w:t>
            </w:r>
          </w:p>
        </w:tc>
        <w:tc>
          <w:tcPr>
            <w:tcW w:w="1321" w:type="dxa"/>
            <w:tcBorders>
              <w:top w:val="single" w:sz="12" w:space="0" w:color="auto"/>
              <w:left w:val="nil"/>
              <w:bottom w:val="nil"/>
              <w:right w:val="nil"/>
            </w:tcBorders>
            <w:shd w:val="clear" w:color="auto" w:fill="auto"/>
            <w:vAlign w:val="bottom"/>
          </w:tcPr>
          <w:p w14:paraId="72580BB6"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94.3</w:t>
            </w:r>
          </w:p>
        </w:tc>
      </w:tr>
      <w:tr w:rsidR="00EF1D1D" w:rsidRPr="00C433FC" w14:paraId="2CE9048C" w14:textId="77777777" w:rsidTr="00481B27">
        <w:trPr>
          <w:cantSplit/>
          <w:trHeight w:val="315"/>
          <w:tblHeader/>
        </w:trPr>
        <w:tc>
          <w:tcPr>
            <w:tcW w:w="5637" w:type="dxa"/>
            <w:tcBorders>
              <w:top w:val="nil"/>
              <w:left w:val="nil"/>
              <w:right w:val="nil"/>
            </w:tcBorders>
            <w:shd w:val="clear" w:color="auto" w:fill="auto"/>
            <w:vAlign w:val="center"/>
          </w:tcPr>
          <w:p w14:paraId="6E83B65D"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sz w:val="24"/>
                <w:szCs w:val="24"/>
              </w:rPr>
              <w:t>Clinical breast examination (CBE)</w:t>
            </w:r>
          </w:p>
        </w:tc>
        <w:tc>
          <w:tcPr>
            <w:tcW w:w="1701" w:type="dxa"/>
            <w:tcBorders>
              <w:top w:val="nil"/>
              <w:left w:val="nil"/>
              <w:right w:val="nil"/>
            </w:tcBorders>
            <w:shd w:val="clear" w:color="auto" w:fill="auto"/>
            <w:vAlign w:val="bottom"/>
          </w:tcPr>
          <w:p w14:paraId="4DF7F470"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 xml:space="preserve">335 </w:t>
            </w:r>
          </w:p>
        </w:tc>
        <w:tc>
          <w:tcPr>
            <w:tcW w:w="1321" w:type="dxa"/>
            <w:tcBorders>
              <w:top w:val="nil"/>
              <w:left w:val="nil"/>
              <w:right w:val="nil"/>
            </w:tcBorders>
            <w:shd w:val="clear" w:color="auto" w:fill="auto"/>
            <w:vAlign w:val="bottom"/>
          </w:tcPr>
          <w:p w14:paraId="3C6940D5"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90.3</w:t>
            </w:r>
          </w:p>
        </w:tc>
      </w:tr>
      <w:tr w:rsidR="00EF1D1D" w:rsidRPr="00C433FC" w14:paraId="53039E19" w14:textId="77777777" w:rsidTr="00481B27">
        <w:trPr>
          <w:cantSplit/>
          <w:trHeight w:val="315"/>
          <w:tblHeader/>
        </w:trPr>
        <w:tc>
          <w:tcPr>
            <w:tcW w:w="5637" w:type="dxa"/>
            <w:tcBorders>
              <w:top w:val="nil"/>
              <w:left w:val="nil"/>
              <w:bottom w:val="nil"/>
              <w:right w:val="nil"/>
            </w:tcBorders>
            <w:shd w:val="clear" w:color="auto" w:fill="auto"/>
            <w:vAlign w:val="center"/>
          </w:tcPr>
          <w:p w14:paraId="0260282F"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sz w:val="24"/>
                <w:szCs w:val="24"/>
              </w:rPr>
              <w:t>Mammography</w:t>
            </w:r>
          </w:p>
        </w:tc>
        <w:tc>
          <w:tcPr>
            <w:tcW w:w="1701" w:type="dxa"/>
            <w:tcBorders>
              <w:top w:val="nil"/>
              <w:left w:val="nil"/>
              <w:bottom w:val="nil"/>
              <w:right w:val="nil"/>
            </w:tcBorders>
            <w:shd w:val="clear" w:color="auto" w:fill="auto"/>
            <w:vAlign w:val="bottom"/>
          </w:tcPr>
          <w:p w14:paraId="3DF244D4"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 xml:space="preserve">301 </w:t>
            </w:r>
          </w:p>
        </w:tc>
        <w:tc>
          <w:tcPr>
            <w:tcW w:w="1321" w:type="dxa"/>
            <w:tcBorders>
              <w:top w:val="nil"/>
              <w:left w:val="nil"/>
              <w:bottom w:val="nil"/>
              <w:right w:val="nil"/>
            </w:tcBorders>
            <w:shd w:val="clear" w:color="auto" w:fill="auto"/>
            <w:vAlign w:val="bottom"/>
          </w:tcPr>
          <w:p w14:paraId="124743E0"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81.1</w:t>
            </w:r>
          </w:p>
        </w:tc>
      </w:tr>
      <w:tr w:rsidR="00EF1D1D" w:rsidRPr="00C433FC" w14:paraId="79147EBE" w14:textId="77777777" w:rsidTr="00481B27">
        <w:trPr>
          <w:cantSplit/>
          <w:trHeight w:val="315"/>
          <w:tblHeader/>
        </w:trPr>
        <w:tc>
          <w:tcPr>
            <w:tcW w:w="5637" w:type="dxa"/>
            <w:tcBorders>
              <w:top w:val="nil"/>
              <w:left w:val="nil"/>
              <w:right w:val="nil"/>
            </w:tcBorders>
            <w:shd w:val="clear" w:color="auto" w:fill="auto"/>
            <w:vAlign w:val="center"/>
          </w:tcPr>
          <w:p w14:paraId="4CD507FD"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BSE helps in early detection of breast cancer</w:t>
            </w:r>
          </w:p>
        </w:tc>
        <w:tc>
          <w:tcPr>
            <w:tcW w:w="1701" w:type="dxa"/>
            <w:tcBorders>
              <w:top w:val="nil"/>
              <w:left w:val="nil"/>
              <w:right w:val="nil"/>
            </w:tcBorders>
            <w:shd w:val="clear" w:color="auto" w:fill="auto"/>
            <w:vAlign w:val="bottom"/>
          </w:tcPr>
          <w:p w14:paraId="23A045C3"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 xml:space="preserve">339 </w:t>
            </w:r>
          </w:p>
        </w:tc>
        <w:tc>
          <w:tcPr>
            <w:tcW w:w="1321" w:type="dxa"/>
            <w:tcBorders>
              <w:top w:val="nil"/>
              <w:left w:val="nil"/>
              <w:right w:val="nil"/>
            </w:tcBorders>
            <w:shd w:val="clear" w:color="auto" w:fill="auto"/>
            <w:vAlign w:val="bottom"/>
          </w:tcPr>
          <w:p w14:paraId="56A0FCF1"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91.4</w:t>
            </w:r>
          </w:p>
        </w:tc>
      </w:tr>
      <w:tr w:rsidR="00EF1D1D" w:rsidRPr="00C433FC" w14:paraId="1E7CA677" w14:textId="77777777" w:rsidTr="00481B27">
        <w:trPr>
          <w:cantSplit/>
          <w:trHeight w:val="315"/>
          <w:tblHeader/>
        </w:trPr>
        <w:tc>
          <w:tcPr>
            <w:tcW w:w="5637" w:type="dxa"/>
            <w:tcBorders>
              <w:top w:val="nil"/>
              <w:left w:val="nil"/>
              <w:right w:val="nil"/>
            </w:tcBorders>
            <w:shd w:val="clear" w:color="auto" w:fill="auto"/>
            <w:vAlign w:val="center"/>
          </w:tcPr>
          <w:p w14:paraId="224F2D05" w14:textId="77777777" w:rsidR="00EF1D1D" w:rsidRPr="00C433FC" w:rsidRDefault="00EF1D1D" w:rsidP="00172AB1">
            <w:pPr>
              <w:spacing w:line="240" w:lineRule="auto"/>
              <w:jc w:val="both"/>
              <w:rPr>
                <w:rFonts w:ascii="Times New Roman" w:eastAsia="Times New Roman" w:hAnsi="Times New Roman" w:cs="Times New Roman"/>
                <w:b/>
                <w:bCs/>
                <w:sz w:val="24"/>
                <w:szCs w:val="24"/>
              </w:rPr>
            </w:pPr>
            <w:r w:rsidRPr="00C433FC">
              <w:rPr>
                <w:rFonts w:ascii="Times New Roman" w:eastAsia="Times New Roman" w:hAnsi="Times New Roman" w:cs="Times New Roman"/>
                <w:b/>
                <w:bCs/>
                <w:sz w:val="24"/>
                <w:szCs w:val="24"/>
              </w:rPr>
              <w:t>BSE should be done by:</w:t>
            </w:r>
          </w:p>
        </w:tc>
        <w:tc>
          <w:tcPr>
            <w:tcW w:w="1701" w:type="dxa"/>
            <w:tcBorders>
              <w:top w:val="nil"/>
              <w:left w:val="nil"/>
              <w:right w:val="nil"/>
            </w:tcBorders>
            <w:shd w:val="clear" w:color="auto" w:fill="auto"/>
            <w:vAlign w:val="bottom"/>
          </w:tcPr>
          <w:p w14:paraId="527EE52B"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p>
        </w:tc>
        <w:tc>
          <w:tcPr>
            <w:tcW w:w="1321" w:type="dxa"/>
            <w:tcBorders>
              <w:top w:val="nil"/>
              <w:left w:val="nil"/>
              <w:right w:val="nil"/>
            </w:tcBorders>
            <w:shd w:val="clear" w:color="auto" w:fill="auto"/>
            <w:vAlign w:val="bottom"/>
          </w:tcPr>
          <w:p w14:paraId="692A7FFB"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p>
        </w:tc>
      </w:tr>
      <w:tr w:rsidR="00EF1D1D" w:rsidRPr="00C433FC" w14:paraId="46121ED9" w14:textId="77777777" w:rsidTr="00481B27">
        <w:trPr>
          <w:cantSplit/>
          <w:trHeight w:val="315"/>
          <w:tblHeader/>
        </w:trPr>
        <w:tc>
          <w:tcPr>
            <w:tcW w:w="5637" w:type="dxa"/>
            <w:tcBorders>
              <w:top w:val="nil"/>
              <w:left w:val="nil"/>
              <w:right w:val="nil"/>
            </w:tcBorders>
            <w:shd w:val="clear" w:color="auto" w:fill="auto"/>
            <w:vAlign w:val="center"/>
          </w:tcPr>
          <w:p w14:paraId="2F0AD463"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Inspecting the breast in the mirror</w:t>
            </w:r>
          </w:p>
        </w:tc>
        <w:tc>
          <w:tcPr>
            <w:tcW w:w="1701" w:type="dxa"/>
            <w:tcBorders>
              <w:top w:val="nil"/>
              <w:left w:val="nil"/>
              <w:right w:val="nil"/>
            </w:tcBorders>
            <w:shd w:val="clear" w:color="auto" w:fill="auto"/>
            <w:vAlign w:val="bottom"/>
          </w:tcPr>
          <w:p w14:paraId="4D82936F"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 xml:space="preserve">287 </w:t>
            </w:r>
          </w:p>
        </w:tc>
        <w:tc>
          <w:tcPr>
            <w:tcW w:w="1321" w:type="dxa"/>
            <w:tcBorders>
              <w:top w:val="nil"/>
              <w:left w:val="nil"/>
              <w:right w:val="nil"/>
            </w:tcBorders>
            <w:shd w:val="clear" w:color="auto" w:fill="auto"/>
            <w:vAlign w:val="bottom"/>
          </w:tcPr>
          <w:p w14:paraId="255EEF61"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77.4</w:t>
            </w:r>
          </w:p>
        </w:tc>
      </w:tr>
      <w:tr w:rsidR="00EF1D1D" w:rsidRPr="00C433FC" w14:paraId="4EAFB4C9" w14:textId="77777777" w:rsidTr="00481B27">
        <w:trPr>
          <w:cantSplit/>
          <w:trHeight w:val="315"/>
          <w:tblHeader/>
        </w:trPr>
        <w:tc>
          <w:tcPr>
            <w:tcW w:w="5637" w:type="dxa"/>
            <w:tcBorders>
              <w:top w:val="nil"/>
              <w:left w:val="nil"/>
              <w:right w:val="nil"/>
            </w:tcBorders>
            <w:shd w:val="clear" w:color="auto" w:fill="auto"/>
            <w:vAlign w:val="center"/>
          </w:tcPr>
          <w:p w14:paraId="40365707"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Feeling the breast with the hand</w:t>
            </w:r>
          </w:p>
        </w:tc>
        <w:tc>
          <w:tcPr>
            <w:tcW w:w="1701" w:type="dxa"/>
            <w:tcBorders>
              <w:top w:val="nil"/>
              <w:left w:val="nil"/>
              <w:right w:val="nil"/>
            </w:tcBorders>
            <w:shd w:val="clear" w:color="auto" w:fill="auto"/>
            <w:vAlign w:val="bottom"/>
          </w:tcPr>
          <w:p w14:paraId="7FB58C78"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 xml:space="preserve">322 </w:t>
            </w:r>
          </w:p>
        </w:tc>
        <w:tc>
          <w:tcPr>
            <w:tcW w:w="1321" w:type="dxa"/>
            <w:tcBorders>
              <w:top w:val="nil"/>
              <w:left w:val="nil"/>
              <w:right w:val="nil"/>
            </w:tcBorders>
            <w:shd w:val="clear" w:color="auto" w:fill="auto"/>
            <w:vAlign w:val="bottom"/>
          </w:tcPr>
          <w:p w14:paraId="72DACB21"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86.8</w:t>
            </w:r>
          </w:p>
        </w:tc>
      </w:tr>
      <w:tr w:rsidR="00EF1D1D" w:rsidRPr="00C433FC" w14:paraId="2623609E" w14:textId="77777777" w:rsidTr="00481B27">
        <w:trPr>
          <w:cantSplit/>
          <w:trHeight w:val="315"/>
          <w:tblHeader/>
        </w:trPr>
        <w:tc>
          <w:tcPr>
            <w:tcW w:w="5637" w:type="dxa"/>
            <w:tcBorders>
              <w:left w:val="nil"/>
              <w:right w:val="nil"/>
            </w:tcBorders>
            <w:shd w:val="clear" w:color="auto" w:fill="auto"/>
            <w:vAlign w:val="center"/>
          </w:tcPr>
          <w:p w14:paraId="45B77057"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Feeling the armpit with the hand</w:t>
            </w:r>
          </w:p>
        </w:tc>
        <w:tc>
          <w:tcPr>
            <w:tcW w:w="1701" w:type="dxa"/>
            <w:tcBorders>
              <w:left w:val="nil"/>
              <w:right w:val="nil"/>
            </w:tcBorders>
            <w:shd w:val="clear" w:color="auto" w:fill="auto"/>
            <w:vAlign w:val="bottom"/>
          </w:tcPr>
          <w:p w14:paraId="295D93F8"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 xml:space="preserve">220 </w:t>
            </w:r>
          </w:p>
        </w:tc>
        <w:tc>
          <w:tcPr>
            <w:tcW w:w="1321" w:type="dxa"/>
            <w:tcBorders>
              <w:left w:val="nil"/>
              <w:right w:val="nil"/>
            </w:tcBorders>
            <w:shd w:val="clear" w:color="auto" w:fill="auto"/>
            <w:vAlign w:val="bottom"/>
          </w:tcPr>
          <w:p w14:paraId="06026D2F"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59.3</w:t>
            </w:r>
          </w:p>
        </w:tc>
      </w:tr>
      <w:tr w:rsidR="00EF1D1D" w:rsidRPr="00C433FC" w14:paraId="0D8E4F77" w14:textId="77777777" w:rsidTr="00481B27">
        <w:trPr>
          <w:cantSplit/>
          <w:trHeight w:val="315"/>
          <w:tblHeader/>
        </w:trPr>
        <w:tc>
          <w:tcPr>
            <w:tcW w:w="5637" w:type="dxa"/>
            <w:tcBorders>
              <w:left w:val="nil"/>
              <w:right w:val="nil"/>
            </w:tcBorders>
            <w:shd w:val="clear" w:color="auto" w:fill="auto"/>
            <w:vAlign w:val="center"/>
          </w:tcPr>
          <w:p w14:paraId="363E5E3F" w14:textId="77777777" w:rsidR="00EF1D1D" w:rsidRPr="00C433FC" w:rsidRDefault="00EF1D1D" w:rsidP="00172AB1">
            <w:pPr>
              <w:spacing w:line="240" w:lineRule="auto"/>
              <w:jc w:val="both"/>
              <w:rPr>
                <w:rFonts w:ascii="Times New Roman" w:eastAsia="Times New Roman" w:hAnsi="Times New Roman" w:cs="Times New Roman"/>
                <w:b/>
                <w:bCs/>
                <w:sz w:val="24"/>
                <w:szCs w:val="24"/>
              </w:rPr>
            </w:pPr>
            <w:r w:rsidRPr="00C433FC">
              <w:rPr>
                <w:rFonts w:ascii="Times New Roman" w:eastAsia="Times New Roman" w:hAnsi="Times New Roman" w:cs="Times New Roman"/>
                <w:b/>
                <w:bCs/>
                <w:sz w:val="24"/>
                <w:szCs w:val="24"/>
              </w:rPr>
              <w:t>How often should BSE be done? (N=371)</w:t>
            </w:r>
          </w:p>
        </w:tc>
        <w:tc>
          <w:tcPr>
            <w:tcW w:w="1701" w:type="dxa"/>
            <w:tcBorders>
              <w:left w:val="nil"/>
              <w:right w:val="nil"/>
            </w:tcBorders>
            <w:shd w:val="clear" w:color="auto" w:fill="auto"/>
            <w:vAlign w:val="bottom"/>
          </w:tcPr>
          <w:p w14:paraId="11B2705B"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p>
        </w:tc>
        <w:tc>
          <w:tcPr>
            <w:tcW w:w="1321" w:type="dxa"/>
            <w:tcBorders>
              <w:left w:val="nil"/>
              <w:right w:val="nil"/>
            </w:tcBorders>
            <w:shd w:val="clear" w:color="auto" w:fill="auto"/>
            <w:vAlign w:val="bottom"/>
          </w:tcPr>
          <w:p w14:paraId="058D01E5"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p>
        </w:tc>
      </w:tr>
      <w:tr w:rsidR="00EF1D1D" w:rsidRPr="00C433FC" w14:paraId="431169A3" w14:textId="77777777" w:rsidTr="00481B27">
        <w:trPr>
          <w:cantSplit/>
          <w:trHeight w:val="315"/>
          <w:tblHeader/>
        </w:trPr>
        <w:tc>
          <w:tcPr>
            <w:tcW w:w="5637" w:type="dxa"/>
            <w:tcBorders>
              <w:left w:val="nil"/>
              <w:right w:val="nil"/>
            </w:tcBorders>
            <w:shd w:val="clear" w:color="auto" w:fill="auto"/>
            <w:vAlign w:val="center"/>
          </w:tcPr>
          <w:p w14:paraId="278B2E39"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Daily</w:t>
            </w:r>
          </w:p>
        </w:tc>
        <w:tc>
          <w:tcPr>
            <w:tcW w:w="1701" w:type="dxa"/>
            <w:tcBorders>
              <w:left w:val="nil"/>
              <w:right w:val="nil"/>
            </w:tcBorders>
            <w:shd w:val="clear" w:color="auto" w:fill="auto"/>
            <w:vAlign w:val="bottom"/>
          </w:tcPr>
          <w:p w14:paraId="2178F7B5"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141</w:t>
            </w:r>
          </w:p>
        </w:tc>
        <w:tc>
          <w:tcPr>
            <w:tcW w:w="1321" w:type="dxa"/>
            <w:tcBorders>
              <w:left w:val="nil"/>
              <w:right w:val="nil"/>
            </w:tcBorders>
            <w:shd w:val="clear" w:color="auto" w:fill="auto"/>
            <w:vAlign w:val="bottom"/>
          </w:tcPr>
          <w:p w14:paraId="38C39AAB"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38.0</w:t>
            </w:r>
          </w:p>
        </w:tc>
      </w:tr>
      <w:tr w:rsidR="00EF1D1D" w:rsidRPr="00C433FC" w14:paraId="20435819" w14:textId="77777777" w:rsidTr="00481B27">
        <w:trPr>
          <w:cantSplit/>
          <w:trHeight w:val="315"/>
          <w:tblHeader/>
        </w:trPr>
        <w:tc>
          <w:tcPr>
            <w:tcW w:w="5637" w:type="dxa"/>
            <w:tcBorders>
              <w:left w:val="nil"/>
              <w:right w:val="nil"/>
            </w:tcBorders>
            <w:shd w:val="clear" w:color="auto" w:fill="auto"/>
            <w:vAlign w:val="center"/>
          </w:tcPr>
          <w:p w14:paraId="0E0E720D"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Weekly</w:t>
            </w:r>
          </w:p>
        </w:tc>
        <w:tc>
          <w:tcPr>
            <w:tcW w:w="1701" w:type="dxa"/>
            <w:tcBorders>
              <w:left w:val="nil"/>
              <w:right w:val="nil"/>
            </w:tcBorders>
            <w:shd w:val="clear" w:color="auto" w:fill="auto"/>
            <w:vAlign w:val="bottom"/>
          </w:tcPr>
          <w:p w14:paraId="5B3A1C69"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88</w:t>
            </w:r>
          </w:p>
        </w:tc>
        <w:tc>
          <w:tcPr>
            <w:tcW w:w="1321" w:type="dxa"/>
            <w:tcBorders>
              <w:left w:val="nil"/>
              <w:right w:val="nil"/>
            </w:tcBorders>
            <w:shd w:val="clear" w:color="auto" w:fill="auto"/>
            <w:vAlign w:val="bottom"/>
          </w:tcPr>
          <w:p w14:paraId="5F60D11E"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23.7</w:t>
            </w:r>
          </w:p>
        </w:tc>
      </w:tr>
      <w:tr w:rsidR="00EF1D1D" w:rsidRPr="00C433FC" w14:paraId="2E5D6667" w14:textId="77777777" w:rsidTr="00481B27">
        <w:trPr>
          <w:cantSplit/>
          <w:trHeight w:val="315"/>
          <w:tblHeader/>
        </w:trPr>
        <w:tc>
          <w:tcPr>
            <w:tcW w:w="5637" w:type="dxa"/>
            <w:tcBorders>
              <w:left w:val="nil"/>
              <w:right w:val="nil"/>
            </w:tcBorders>
            <w:shd w:val="clear" w:color="auto" w:fill="auto"/>
            <w:vAlign w:val="center"/>
          </w:tcPr>
          <w:p w14:paraId="529775A5"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Monthly</w:t>
            </w:r>
          </w:p>
        </w:tc>
        <w:tc>
          <w:tcPr>
            <w:tcW w:w="1701" w:type="dxa"/>
            <w:tcBorders>
              <w:left w:val="nil"/>
              <w:right w:val="nil"/>
            </w:tcBorders>
            <w:shd w:val="clear" w:color="auto" w:fill="auto"/>
            <w:vAlign w:val="bottom"/>
          </w:tcPr>
          <w:p w14:paraId="17892E7C"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113</w:t>
            </w:r>
          </w:p>
        </w:tc>
        <w:tc>
          <w:tcPr>
            <w:tcW w:w="1321" w:type="dxa"/>
            <w:tcBorders>
              <w:left w:val="nil"/>
              <w:right w:val="nil"/>
            </w:tcBorders>
            <w:shd w:val="clear" w:color="auto" w:fill="auto"/>
            <w:vAlign w:val="bottom"/>
          </w:tcPr>
          <w:p w14:paraId="04C901F9"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30.5</w:t>
            </w:r>
          </w:p>
        </w:tc>
      </w:tr>
      <w:tr w:rsidR="00EF1D1D" w:rsidRPr="00C433FC" w14:paraId="6DCE04C1" w14:textId="77777777" w:rsidTr="00481B27">
        <w:trPr>
          <w:cantSplit/>
          <w:trHeight w:val="315"/>
          <w:tblHeader/>
        </w:trPr>
        <w:tc>
          <w:tcPr>
            <w:tcW w:w="5637" w:type="dxa"/>
            <w:tcBorders>
              <w:left w:val="nil"/>
              <w:right w:val="nil"/>
            </w:tcBorders>
            <w:shd w:val="clear" w:color="auto" w:fill="auto"/>
            <w:vAlign w:val="center"/>
          </w:tcPr>
          <w:p w14:paraId="502E590E"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Yearly</w:t>
            </w:r>
          </w:p>
        </w:tc>
        <w:tc>
          <w:tcPr>
            <w:tcW w:w="1701" w:type="dxa"/>
            <w:tcBorders>
              <w:left w:val="nil"/>
              <w:right w:val="nil"/>
            </w:tcBorders>
            <w:shd w:val="clear" w:color="auto" w:fill="auto"/>
            <w:vAlign w:val="bottom"/>
          </w:tcPr>
          <w:p w14:paraId="1D1B4D8C"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4</w:t>
            </w:r>
          </w:p>
        </w:tc>
        <w:tc>
          <w:tcPr>
            <w:tcW w:w="1321" w:type="dxa"/>
            <w:tcBorders>
              <w:left w:val="nil"/>
              <w:right w:val="nil"/>
            </w:tcBorders>
            <w:shd w:val="clear" w:color="auto" w:fill="auto"/>
            <w:vAlign w:val="bottom"/>
          </w:tcPr>
          <w:p w14:paraId="3B7AB712"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1.1</w:t>
            </w:r>
          </w:p>
        </w:tc>
      </w:tr>
      <w:tr w:rsidR="00EF1D1D" w:rsidRPr="00C433FC" w14:paraId="65695403" w14:textId="77777777" w:rsidTr="00481B27">
        <w:trPr>
          <w:cantSplit/>
          <w:trHeight w:val="315"/>
          <w:tblHeader/>
        </w:trPr>
        <w:tc>
          <w:tcPr>
            <w:tcW w:w="5637" w:type="dxa"/>
            <w:tcBorders>
              <w:left w:val="nil"/>
              <w:right w:val="nil"/>
            </w:tcBorders>
            <w:shd w:val="clear" w:color="auto" w:fill="auto"/>
            <w:vAlign w:val="center"/>
          </w:tcPr>
          <w:p w14:paraId="13994A71"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Not sure</w:t>
            </w:r>
          </w:p>
        </w:tc>
        <w:tc>
          <w:tcPr>
            <w:tcW w:w="1701" w:type="dxa"/>
            <w:tcBorders>
              <w:left w:val="nil"/>
              <w:right w:val="nil"/>
            </w:tcBorders>
            <w:shd w:val="clear" w:color="auto" w:fill="auto"/>
            <w:vAlign w:val="bottom"/>
          </w:tcPr>
          <w:p w14:paraId="7AC97AEF"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25</w:t>
            </w:r>
          </w:p>
        </w:tc>
        <w:tc>
          <w:tcPr>
            <w:tcW w:w="1321" w:type="dxa"/>
            <w:tcBorders>
              <w:left w:val="nil"/>
              <w:right w:val="nil"/>
            </w:tcBorders>
            <w:shd w:val="clear" w:color="auto" w:fill="auto"/>
            <w:vAlign w:val="bottom"/>
          </w:tcPr>
          <w:p w14:paraId="1E7E1145"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6.7</w:t>
            </w:r>
          </w:p>
        </w:tc>
      </w:tr>
      <w:tr w:rsidR="00EF1D1D" w:rsidRPr="00C433FC" w14:paraId="56334465" w14:textId="77777777" w:rsidTr="00481B27">
        <w:trPr>
          <w:cantSplit/>
          <w:trHeight w:val="315"/>
          <w:tblHeader/>
        </w:trPr>
        <w:tc>
          <w:tcPr>
            <w:tcW w:w="5637" w:type="dxa"/>
            <w:tcBorders>
              <w:left w:val="nil"/>
              <w:right w:val="nil"/>
            </w:tcBorders>
            <w:shd w:val="clear" w:color="auto" w:fill="auto"/>
            <w:vAlign w:val="center"/>
          </w:tcPr>
          <w:p w14:paraId="14C8F007" w14:textId="77777777" w:rsidR="00EF1D1D" w:rsidRPr="00C433FC" w:rsidRDefault="00EF1D1D" w:rsidP="00172AB1">
            <w:pPr>
              <w:spacing w:line="240" w:lineRule="auto"/>
              <w:jc w:val="both"/>
              <w:rPr>
                <w:rFonts w:ascii="Times New Roman" w:eastAsia="Times New Roman" w:hAnsi="Times New Roman" w:cs="Times New Roman"/>
                <w:b/>
                <w:bCs/>
                <w:sz w:val="24"/>
                <w:szCs w:val="24"/>
              </w:rPr>
            </w:pPr>
            <w:r w:rsidRPr="00C433FC">
              <w:rPr>
                <w:rFonts w:ascii="Times New Roman" w:eastAsia="Times New Roman" w:hAnsi="Times New Roman" w:cs="Times New Roman"/>
                <w:b/>
                <w:bCs/>
                <w:sz w:val="24"/>
                <w:szCs w:val="24"/>
              </w:rPr>
              <w:t>How often should CBE be done? (N=365)</w:t>
            </w:r>
          </w:p>
        </w:tc>
        <w:tc>
          <w:tcPr>
            <w:tcW w:w="1701" w:type="dxa"/>
            <w:tcBorders>
              <w:left w:val="nil"/>
              <w:right w:val="nil"/>
            </w:tcBorders>
            <w:shd w:val="clear" w:color="auto" w:fill="auto"/>
            <w:vAlign w:val="bottom"/>
          </w:tcPr>
          <w:p w14:paraId="7BACF676"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p>
        </w:tc>
        <w:tc>
          <w:tcPr>
            <w:tcW w:w="1321" w:type="dxa"/>
            <w:tcBorders>
              <w:left w:val="nil"/>
              <w:right w:val="nil"/>
            </w:tcBorders>
            <w:shd w:val="clear" w:color="auto" w:fill="auto"/>
            <w:vAlign w:val="bottom"/>
          </w:tcPr>
          <w:p w14:paraId="3577F65E"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p>
        </w:tc>
      </w:tr>
      <w:tr w:rsidR="00EF1D1D" w:rsidRPr="00C433FC" w14:paraId="4A4C1604" w14:textId="77777777" w:rsidTr="00481B27">
        <w:trPr>
          <w:cantSplit/>
          <w:trHeight w:val="315"/>
          <w:tblHeader/>
        </w:trPr>
        <w:tc>
          <w:tcPr>
            <w:tcW w:w="5637" w:type="dxa"/>
            <w:tcBorders>
              <w:left w:val="nil"/>
              <w:right w:val="nil"/>
            </w:tcBorders>
            <w:shd w:val="clear" w:color="auto" w:fill="auto"/>
            <w:vAlign w:val="center"/>
          </w:tcPr>
          <w:p w14:paraId="07D3C524"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Weekly</w:t>
            </w:r>
          </w:p>
        </w:tc>
        <w:tc>
          <w:tcPr>
            <w:tcW w:w="1701" w:type="dxa"/>
            <w:tcBorders>
              <w:left w:val="nil"/>
              <w:right w:val="nil"/>
            </w:tcBorders>
            <w:shd w:val="clear" w:color="auto" w:fill="auto"/>
            <w:vAlign w:val="bottom"/>
          </w:tcPr>
          <w:p w14:paraId="623E9F83"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100</w:t>
            </w:r>
          </w:p>
        </w:tc>
        <w:tc>
          <w:tcPr>
            <w:tcW w:w="1321" w:type="dxa"/>
            <w:tcBorders>
              <w:left w:val="nil"/>
              <w:right w:val="nil"/>
            </w:tcBorders>
            <w:shd w:val="clear" w:color="auto" w:fill="auto"/>
            <w:vAlign w:val="bottom"/>
          </w:tcPr>
          <w:p w14:paraId="177A4F97"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27.4</w:t>
            </w:r>
          </w:p>
        </w:tc>
      </w:tr>
      <w:tr w:rsidR="00EF1D1D" w:rsidRPr="00C433FC" w14:paraId="7F9E6269" w14:textId="77777777" w:rsidTr="00481B27">
        <w:trPr>
          <w:cantSplit/>
          <w:trHeight w:val="315"/>
          <w:tblHeader/>
        </w:trPr>
        <w:tc>
          <w:tcPr>
            <w:tcW w:w="5637" w:type="dxa"/>
            <w:tcBorders>
              <w:left w:val="nil"/>
              <w:right w:val="nil"/>
            </w:tcBorders>
            <w:shd w:val="clear" w:color="auto" w:fill="auto"/>
            <w:vAlign w:val="center"/>
          </w:tcPr>
          <w:p w14:paraId="63F58033"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Monthly</w:t>
            </w:r>
          </w:p>
        </w:tc>
        <w:tc>
          <w:tcPr>
            <w:tcW w:w="1701" w:type="dxa"/>
            <w:tcBorders>
              <w:left w:val="nil"/>
              <w:right w:val="nil"/>
            </w:tcBorders>
            <w:shd w:val="clear" w:color="auto" w:fill="auto"/>
            <w:vAlign w:val="bottom"/>
          </w:tcPr>
          <w:p w14:paraId="5C44222E"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171</w:t>
            </w:r>
          </w:p>
        </w:tc>
        <w:tc>
          <w:tcPr>
            <w:tcW w:w="1321" w:type="dxa"/>
            <w:tcBorders>
              <w:left w:val="nil"/>
              <w:right w:val="nil"/>
            </w:tcBorders>
            <w:shd w:val="clear" w:color="auto" w:fill="auto"/>
            <w:vAlign w:val="bottom"/>
          </w:tcPr>
          <w:p w14:paraId="3CE03001"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46.8</w:t>
            </w:r>
          </w:p>
        </w:tc>
      </w:tr>
      <w:tr w:rsidR="00EF1D1D" w:rsidRPr="00C433FC" w14:paraId="2947BCFC" w14:textId="77777777" w:rsidTr="00481B27">
        <w:trPr>
          <w:cantSplit/>
          <w:trHeight w:val="315"/>
          <w:tblHeader/>
        </w:trPr>
        <w:tc>
          <w:tcPr>
            <w:tcW w:w="5637" w:type="dxa"/>
            <w:tcBorders>
              <w:left w:val="nil"/>
              <w:right w:val="nil"/>
            </w:tcBorders>
            <w:shd w:val="clear" w:color="auto" w:fill="auto"/>
            <w:vAlign w:val="center"/>
          </w:tcPr>
          <w:p w14:paraId="7A32645B"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Yearly</w:t>
            </w:r>
          </w:p>
        </w:tc>
        <w:tc>
          <w:tcPr>
            <w:tcW w:w="1701" w:type="dxa"/>
            <w:tcBorders>
              <w:left w:val="nil"/>
              <w:right w:val="nil"/>
            </w:tcBorders>
            <w:shd w:val="clear" w:color="auto" w:fill="auto"/>
            <w:vAlign w:val="bottom"/>
          </w:tcPr>
          <w:p w14:paraId="7A40EDF7"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48</w:t>
            </w:r>
          </w:p>
        </w:tc>
        <w:tc>
          <w:tcPr>
            <w:tcW w:w="1321" w:type="dxa"/>
            <w:tcBorders>
              <w:left w:val="nil"/>
              <w:right w:val="nil"/>
            </w:tcBorders>
            <w:shd w:val="clear" w:color="auto" w:fill="auto"/>
            <w:vAlign w:val="bottom"/>
          </w:tcPr>
          <w:p w14:paraId="27F62720"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13.2</w:t>
            </w:r>
          </w:p>
        </w:tc>
      </w:tr>
      <w:tr w:rsidR="00EF1D1D" w:rsidRPr="00C433FC" w14:paraId="6FDAA4E9" w14:textId="77777777" w:rsidTr="00481B27">
        <w:trPr>
          <w:cantSplit/>
          <w:trHeight w:val="315"/>
          <w:tblHeader/>
        </w:trPr>
        <w:tc>
          <w:tcPr>
            <w:tcW w:w="5637" w:type="dxa"/>
            <w:tcBorders>
              <w:left w:val="nil"/>
              <w:right w:val="nil"/>
            </w:tcBorders>
            <w:shd w:val="clear" w:color="auto" w:fill="auto"/>
            <w:vAlign w:val="center"/>
          </w:tcPr>
          <w:p w14:paraId="4029D887"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Not sure</w:t>
            </w:r>
          </w:p>
        </w:tc>
        <w:tc>
          <w:tcPr>
            <w:tcW w:w="1701" w:type="dxa"/>
            <w:tcBorders>
              <w:left w:val="nil"/>
              <w:right w:val="nil"/>
            </w:tcBorders>
            <w:shd w:val="clear" w:color="auto" w:fill="auto"/>
            <w:vAlign w:val="bottom"/>
          </w:tcPr>
          <w:p w14:paraId="206489BD"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46</w:t>
            </w:r>
          </w:p>
        </w:tc>
        <w:tc>
          <w:tcPr>
            <w:tcW w:w="1321" w:type="dxa"/>
            <w:tcBorders>
              <w:left w:val="nil"/>
              <w:right w:val="nil"/>
            </w:tcBorders>
            <w:shd w:val="clear" w:color="auto" w:fill="auto"/>
            <w:vAlign w:val="bottom"/>
          </w:tcPr>
          <w:p w14:paraId="4C04D134"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12.6</w:t>
            </w:r>
          </w:p>
        </w:tc>
      </w:tr>
      <w:tr w:rsidR="00EF1D1D" w:rsidRPr="00C433FC" w14:paraId="7CABB79B" w14:textId="77777777" w:rsidTr="00481B27">
        <w:trPr>
          <w:cantSplit/>
          <w:trHeight w:val="315"/>
          <w:tblHeader/>
        </w:trPr>
        <w:tc>
          <w:tcPr>
            <w:tcW w:w="5637" w:type="dxa"/>
            <w:tcBorders>
              <w:left w:val="nil"/>
              <w:right w:val="nil"/>
            </w:tcBorders>
            <w:shd w:val="clear" w:color="auto" w:fill="auto"/>
            <w:vAlign w:val="center"/>
          </w:tcPr>
          <w:p w14:paraId="31F56380"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b/>
                <w:bCs/>
                <w:sz w:val="24"/>
                <w:szCs w:val="24"/>
              </w:rPr>
              <w:t>How often should mammography be done? (N=365)</w:t>
            </w:r>
          </w:p>
        </w:tc>
        <w:tc>
          <w:tcPr>
            <w:tcW w:w="1701" w:type="dxa"/>
            <w:tcBorders>
              <w:left w:val="nil"/>
              <w:right w:val="nil"/>
            </w:tcBorders>
            <w:shd w:val="clear" w:color="auto" w:fill="auto"/>
            <w:vAlign w:val="bottom"/>
          </w:tcPr>
          <w:p w14:paraId="2DF6EBDC"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p>
        </w:tc>
        <w:tc>
          <w:tcPr>
            <w:tcW w:w="1321" w:type="dxa"/>
            <w:tcBorders>
              <w:left w:val="nil"/>
              <w:right w:val="nil"/>
            </w:tcBorders>
            <w:shd w:val="clear" w:color="auto" w:fill="auto"/>
            <w:vAlign w:val="bottom"/>
          </w:tcPr>
          <w:p w14:paraId="74C31FE6"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p>
        </w:tc>
      </w:tr>
      <w:tr w:rsidR="00EF1D1D" w:rsidRPr="00C433FC" w14:paraId="451B39AD" w14:textId="77777777" w:rsidTr="00481B27">
        <w:trPr>
          <w:cantSplit/>
          <w:trHeight w:val="315"/>
          <w:tblHeader/>
        </w:trPr>
        <w:tc>
          <w:tcPr>
            <w:tcW w:w="5637" w:type="dxa"/>
            <w:tcBorders>
              <w:left w:val="nil"/>
              <w:right w:val="nil"/>
            </w:tcBorders>
            <w:shd w:val="clear" w:color="auto" w:fill="auto"/>
            <w:vAlign w:val="center"/>
          </w:tcPr>
          <w:p w14:paraId="62AFBBA7"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Weekly</w:t>
            </w:r>
          </w:p>
        </w:tc>
        <w:tc>
          <w:tcPr>
            <w:tcW w:w="1701" w:type="dxa"/>
            <w:tcBorders>
              <w:left w:val="nil"/>
              <w:right w:val="nil"/>
            </w:tcBorders>
            <w:shd w:val="clear" w:color="auto" w:fill="auto"/>
            <w:vAlign w:val="bottom"/>
          </w:tcPr>
          <w:p w14:paraId="0ABEE9BC"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32</w:t>
            </w:r>
          </w:p>
        </w:tc>
        <w:tc>
          <w:tcPr>
            <w:tcW w:w="1321" w:type="dxa"/>
            <w:tcBorders>
              <w:left w:val="nil"/>
              <w:right w:val="nil"/>
            </w:tcBorders>
            <w:shd w:val="clear" w:color="auto" w:fill="auto"/>
            <w:vAlign w:val="bottom"/>
          </w:tcPr>
          <w:p w14:paraId="591992A2"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8.8</w:t>
            </w:r>
          </w:p>
        </w:tc>
      </w:tr>
      <w:tr w:rsidR="00EF1D1D" w:rsidRPr="00C433FC" w14:paraId="6DF7A200" w14:textId="77777777" w:rsidTr="00481B27">
        <w:trPr>
          <w:cantSplit/>
          <w:trHeight w:val="315"/>
          <w:tblHeader/>
        </w:trPr>
        <w:tc>
          <w:tcPr>
            <w:tcW w:w="5637" w:type="dxa"/>
            <w:tcBorders>
              <w:left w:val="nil"/>
              <w:right w:val="nil"/>
            </w:tcBorders>
            <w:shd w:val="clear" w:color="auto" w:fill="auto"/>
            <w:vAlign w:val="center"/>
          </w:tcPr>
          <w:p w14:paraId="4080801C"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Monthly</w:t>
            </w:r>
          </w:p>
        </w:tc>
        <w:tc>
          <w:tcPr>
            <w:tcW w:w="1701" w:type="dxa"/>
            <w:tcBorders>
              <w:left w:val="nil"/>
              <w:right w:val="nil"/>
            </w:tcBorders>
            <w:shd w:val="clear" w:color="auto" w:fill="auto"/>
            <w:vAlign w:val="bottom"/>
          </w:tcPr>
          <w:p w14:paraId="1CBF78FB"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87</w:t>
            </w:r>
          </w:p>
        </w:tc>
        <w:tc>
          <w:tcPr>
            <w:tcW w:w="1321" w:type="dxa"/>
            <w:tcBorders>
              <w:left w:val="nil"/>
              <w:right w:val="nil"/>
            </w:tcBorders>
            <w:shd w:val="clear" w:color="auto" w:fill="auto"/>
            <w:vAlign w:val="bottom"/>
          </w:tcPr>
          <w:p w14:paraId="7891019B"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23.8</w:t>
            </w:r>
          </w:p>
        </w:tc>
      </w:tr>
      <w:tr w:rsidR="00EF1D1D" w:rsidRPr="00C433FC" w14:paraId="10D53767" w14:textId="77777777" w:rsidTr="00481B27">
        <w:trPr>
          <w:cantSplit/>
          <w:trHeight w:val="315"/>
          <w:tblHeader/>
        </w:trPr>
        <w:tc>
          <w:tcPr>
            <w:tcW w:w="5637" w:type="dxa"/>
            <w:tcBorders>
              <w:left w:val="nil"/>
              <w:right w:val="nil"/>
            </w:tcBorders>
            <w:shd w:val="clear" w:color="auto" w:fill="auto"/>
            <w:vAlign w:val="center"/>
          </w:tcPr>
          <w:p w14:paraId="500EBC3B"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Yearly</w:t>
            </w:r>
          </w:p>
        </w:tc>
        <w:tc>
          <w:tcPr>
            <w:tcW w:w="1701" w:type="dxa"/>
            <w:tcBorders>
              <w:left w:val="nil"/>
              <w:right w:val="nil"/>
            </w:tcBorders>
            <w:shd w:val="clear" w:color="auto" w:fill="auto"/>
            <w:vAlign w:val="bottom"/>
          </w:tcPr>
          <w:p w14:paraId="6058025E"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60</w:t>
            </w:r>
          </w:p>
        </w:tc>
        <w:tc>
          <w:tcPr>
            <w:tcW w:w="1321" w:type="dxa"/>
            <w:tcBorders>
              <w:left w:val="nil"/>
              <w:right w:val="nil"/>
            </w:tcBorders>
            <w:shd w:val="clear" w:color="auto" w:fill="auto"/>
            <w:vAlign w:val="bottom"/>
          </w:tcPr>
          <w:p w14:paraId="2B5FAF4F"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16.4</w:t>
            </w:r>
          </w:p>
        </w:tc>
      </w:tr>
      <w:tr w:rsidR="00EF1D1D" w:rsidRPr="00C433FC" w14:paraId="2114AE96" w14:textId="77777777" w:rsidTr="00481B27">
        <w:trPr>
          <w:cantSplit/>
          <w:trHeight w:val="315"/>
          <w:tblHeader/>
        </w:trPr>
        <w:tc>
          <w:tcPr>
            <w:tcW w:w="5637" w:type="dxa"/>
            <w:tcBorders>
              <w:left w:val="nil"/>
              <w:right w:val="nil"/>
            </w:tcBorders>
            <w:shd w:val="clear" w:color="auto" w:fill="auto"/>
            <w:vAlign w:val="center"/>
          </w:tcPr>
          <w:p w14:paraId="5EBB2BC1"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When a lump is found after BSE or CBE</w:t>
            </w:r>
          </w:p>
        </w:tc>
        <w:tc>
          <w:tcPr>
            <w:tcW w:w="1701" w:type="dxa"/>
            <w:tcBorders>
              <w:left w:val="nil"/>
              <w:right w:val="nil"/>
            </w:tcBorders>
            <w:shd w:val="clear" w:color="auto" w:fill="auto"/>
            <w:vAlign w:val="bottom"/>
          </w:tcPr>
          <w:p w14:paraId="4D8A73F0"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130</w:t>
            </w:r>
          </w:p>
        </w:tc>
        <w:tc>
          <w:tcPr>
            <w:tcW w:w="1321" w:type="dxa"/>
            <w:tcBorders>
              <w:left w:val="nil"/>
              <w:right w:val="nil"/>
            </w:tcBorders>
            <w:shd w:val="clear" w:color="auto" w:fill="auto"/>
            <w:vAlign w:val="bottom"/>
          </w:tcPr>
          <w:p w14:paraId="538E9C72"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35.6</w:t>
            </w:r>
          </w:p>
        </w:tc>
      </w:tr>
      <w:tr w:rsidR="00EF1D1D" w:rsidRPr="00C433FC" w14:paraId="3B5742F7" w14:textId="77777777" w:rsidTr="00481B27">
        <w:trPr>
          <w:cantSplit/>
          <w:trHeight w:val="315"/>
          <w:tblHeader/>
        </w:trPr>
        <w:tc>
          <w:tcPr>
            <w:tcW w:w="5637" w:type="dxa"/>
            <w:tcBorders>
              <w:left w:val="nil"/>
              <w:right w:val="nil"/>
            </w:tcBorders>
            <w:shd w:val="clear" w:color="auto" w:fill="auto"/>
            <w:vAlign w:val="center"/>
          </w:tcPr>
          <w:p w14:paraId="317A7CEC"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Combination of the above</w:t>
            </w:r>
          </w:p>
        </w:tc>
        <w:tc>
          <w:tcPr>
            <w:tcW w:w="1701" w:type="dxa"/>
            <w:tcBorders>
              <w:left w:val="nil"/>
              <w:right w:val="nil"/>
            </w:tcBorders>
            <w:shd w:val="clear" w:color="auto" w:fill="auto"/>
            <w:vAlign w:val="bottom"/>
          </w:tcPr>
          <w:p w14:paraId="431727B3"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22</w:t>
            </w:r>
          </w:p>
        </w:tc>
        <w:tc>
          <w:tcPr>
            <w:tcW w:w="1321" w:type="dxa"/>
            <w:tcBorders>
              <w:left w:val="nil"/>
              <w:right w:val="nil"/>
            </w:tcBorders>
            <w:shd w:val="clear" w:color="auto" w:fill="auto"/>
            <w:vAlign w:val="bottom"/>
          </w:tcPr>
          <w:p w14:paraId="6A5AE02E"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6.0</w:t>
            </w:r>
          </w:p>
        </w:tc>
      </w:tr>
      <w:tr w:rsidR="00EF1D1D" w:rsidRPr="00C433FC" w14:paraId="0537D826" w14:textId="77777777" w:rsidTr="00481B27">
        <w:trPr>
          <w:cantSplit/>
          <w:trHeight w:val="315"/>
          <w:tblHeader/>
        </w:trPr>
        <w:tc>
          <w:tcPr>
            <w:tcW w:w="5637" w:type="dxa"/>
            <w:tcBorders>
              <w:left w:val="nil"/>
              <w:bottom w:val="single" w:sz="12" w:space="0" w:color="auto"/>
              <w:right w:val="nil"/>
            </w:tcBorders>
            <w:shd w:val="clear" w:color="auto" w:fill="auto"/>
            <w:vAlign w:val="center"/>
          </w:tcPr>
          <w:p w14:paraId="1DB0DA0B" w14:textId="77777777" w:rsidR="00EF1D1D" w:rsidRPr="00C433FC" w:rsidRDefault="00EF1D1D" w:rsidP="00172AB1">
            <w:pPr>
              <w:spacing w:line="240" w:lineRule="auto"/>
              <w:jc w:val="both"/>
              <w:rPr>
                <w:rFonts w:ascii="Times New Roman" w:eastAsia="Times New Roman" w:hAnsi="Times New Roman" w:cs="Times New Roman"/>
                <w:sz w:val="24"/>
                <w:szCs w:val="24"/>
              </w:rPr>
            </w:pPr>
            <w:r w:rsidRPr="00C433FC">
              <w:rPr>
                <w:rFonts w:ascii="Times New Roman" w:eastAsia="Times New Roman" w:hAnsi="Times New Roman" w:cs="Times New Roman"/>
                <w:sz w:val="24"/>
                <w:szCs w:val="24"/>
              </w:rPr>
              <w:t>Others</w:t>
            </w:r>
          </w:p>
        </w:tc>
        <w:tc>
          <w:tcPr>
            <w:tcW w:w="1701" w:type="dxa"/>
            <w:tcBorders>
              <w:left w:val="nil"/>
              <w:bottom w:val="single" w:sz="12" w:space="0" w:color="auto"/>
              <w:right w:val="nil"/>
            </w:tcBorders>
            <w:shd w:val="clear" w:color="auto" w:fill="auto"/>
            <w:vAlign w:val="bottom"/>
          </w:tcPr>
          <w:p w14:paraId="24A9A972"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34</w:t>
            </w:r>
          </w:p>
        </w:tc>
        <w:tc>
          <w:tcPr>
            <w:tcW w:w="1321" w:type="dxa"/>
            <w:tcBorders>
              <w:left w:val="nil"/>
              <w:bottom w:val="single" w:sz="12" w:space="0" w:color="auto"/>
              <w:right w:val="nil"/>
            </w:tcBorders>
            <w:shd w:val="clear" w:color="auto" w:fill="auto"/>
            <w:vAlign w:val="bottom"/>
          </w:tcPr>
          <w:p w14:paraId="1BD63EE7" w14:textId="77777777" w:rsidR="00EF1D1D" w:rsidRPr="00C433FC" w:rsidRDefault="00EF1D1D" w:rsidP="00172AB1">
            <w:pPr>
              <w:spacing w:line="240" w:lineRule="auto"/>
              <w:jc w:val="both"/>
              <w:rPr>
                <w:rFonts w:ascii="Times New Roman" w:eastAsia="Times New Roman" w:hAnsi="Times New Roman" w:cs="Times New Roman"/>
                <w:color w:val="000000"/>
                <w:sz w:val="24"/>
                <w:szCs w:val="24"/>
              </w:rPr>
            </w:pPr>
            <w:r w:rsidRPr="00C433FC">
              <w:rPr>
                <w:rFonts w:ascii="Times New Roman" w:eastAsia="Times New Roman" w:hAnsi="Times New Roman" w:cs="Times New Roman"/>
                <w:color w:val="000000"/>
                <w:sz w:val="24"/>
                <w:szCs w:val="24"/>
              </w:rPr>
              <w:t>9.3</w:t>
            </w:r>
          </w:p>
        </w:tc>
      </w:tr>
    </w:tbl>
    <w:p w14:paraId="23B84BA8" w14:textId="77777777" w:rsidR="00EF1D1D" w:rsidRPr="00EF1D1D" w:rsidRDefault="00EF1D1D" w:rsidP="000C292A">
      <w:pPr>
        <w:spacing w:line="480" w:lineRule="auto"/>
        <w:jc w:val="both"/>
        <w:rPr>
          <w:rFonts w:ascii="Times New Roman" w:hAnsi="Times New Roman" w:cs="Times New Roman"/>
          <w:sz w:val="24"/>
          <w:szCs w:val="24"/>
        </w:rPr>
      </w:pPr>
    </w:p>
    <w:p w14:paraId="6C07EC39" w14:textId="23F28BFA" w:rsidR="00C433FC" w:rsidRDefault="00C433FC" w:rsidP="00337B6D">
      <w:pPr>
        <w:spacing w:line="240" w:lineRule="auto"/>
        <w:jc w:val="both"/>
      </w:pPr>
      <w:r w:rsidRPr="00C433FC">
        <w:rPr>
          <w:rFonts w:ascii="Times New Roman" w:hAnsi="Times New Roman" w:cs="Times New Roman"/>
          <w:b/>
          <w:bCs/>
          <w:sz w:val="24"/>
          <w:szCs w:val="24"/>
        </w:rPr>
        <w:t xml:space="preserve">The respondents’ knowledge </w:t>
      </w:r>
      <w:r w:rsidR="00E12900">
        <w:rPr>
          <w:rFonts w:ascii="Times New Roman" w:hAnsi="Times New Roman" w:cs="Times New Roman"/>
          <w:b/>
          <w:bCs/>
          <w:sz w:val="24"/>
          <w:szCs w:val="24"/>
        </w:rPr>
        <w:t>of</w:t>
      </w:r>
      <w:r w:rsidRPr="00C433FC">
        <w:rPr>
          <w:rFonts w:ascii="Times New Roman" w:hAnsi="Times New Roman" w:cs="Times New Roman"/>
          <w:b/>
          <w:bCs/>
          <w:sz w:val="24"/>
          <w:szCs w:val="24"/>
        </w:rPr>
        <w:t xml:space="preserve"> preventive practices for breast cancer</w:t>
      </w:r>
      <w:r w:rsidRPr="009C0494">
        <w:t xml:space="preserve">. </w:t>
      </w:r>
    </w:p>
    <w:p w14:paraId="2BBBAB8D" w14:textId="64019904" w:rsidR="000C292A" w:rsidRDefault="00C433FC" w:rsidP="00337B6D">
      <w:pPr>
        <w:spacing w:line="240" w:lineRule="auto"/>
        <w:jc w:val="both"/>
        <w:rPr>
          <w:rFonts w:ascii="Times New Roman" w:hAnsi="Times New Roman" w:cs="Times New Roman"/>
          <w:sz w:val="24"/>
          <w:szCs w:val="24"/>
        </w:rPr>
      </w:pPr>
      <w:r w:rsidRPr="00C433FC">
        <w:rPr>
          <w:rFonts w:ascii="Times New Roman" w:hAnsi="Times New Roman" w:cs="Times New Roman"/>
          <w:sz w:val="24"/>
          <w:szCs w:val="24"/>
        </w:rPr>
        <w:lastRenderedPageBreak/>
        <w:t xml:space="preserve">More than </w:t>
      </w:r>
      <w:r w:rsidR="00E12900">
        <w:rPr>
          <w:rFonts w:ascii="Times New Roman" w:hAnsi="Times New Roman" w:cs="Times New Roman"/>
          <w:sz w:val="24"/>
          <w:szCs w:val="24"/>
        </w:rPr>
        <w:t>two-thirds</w:t>
      </w:r>
      <w:r w:rsidRPr="00C433FC">
        <w:rPr>
          <w:rFonts w:ascii="Times New Roman" w:hAnsi="Times New Roman" w:cs="Times New Roman"/>
          <w:sz w:val="24"/>
          <w:szCs w:val="24"/>
        </w:rPr>
        <w:t xml:space="preserve"> of the respondents 81.7% agreed that limiting alcohol intake can prevent breast cancer, while less than half of the respondents 18.3% disagreed with the variable. </w:t>
      </w:r>
      <w:r w:rsidR="00E12900">
        <w:rPr>
          <w:rFonts w:ascii="Times New Roman" w:hAnsi="Times New Roman" w:cs="Times New Roman"/>
          <w:sz w:val="24"/>
          <w:szCs w:val="24"/>
        </w:rPr>
        <w:t>The majority</w:t>
      </w:r>
      <w:r w:rsidRPr="00C433FC">
        <w:rPr>
          <w:rFonts w:ascii="Times New Roman" w:hAnsi="Times New Roman" w:cs="Times New Roman"/>
          <w:sz w:val="24"/>
          <w:szCs w:val="24"/>
        </w:rPr>
        <w:t xml:space="preserve"> of the respondents</w:t>
      </w:r>
      <w:r w:rsidR="00E12900">
        <w:rPr>
          <w:rFonts w:ascii="Times New Roman" w:hAnsi="Times New Roman" w:cs="Times New Roman"/>
          <w:sz w:val="24"/>
          <w:szCs w:val="24"/>
        </w:rPr>
        <w:t>,</w:t>
      </w:r>
      <w:r w:rsidRPr="00C433FC">
        <w:rPr>
          <w:rFonts w:ascii="Times New Roman" w:hAnsi="Times New Roman" w:cs="Times New Roman"/>
          <w:sz w:val="24"/>
          <w:szCs w:val="24"/>
        </w:rPr>
        <w:t xml:space="preserve"> 82.2% agreed to maintaining a healthy weight. Less than half of the respondents</w:t>
      </w:r>
      <w:r w:rsidR="00E12900">
        <w:rPr>
          <w:rFonts w:ascii="Times New Roman" w:hAnsi="Times New Roman" w:cs="Times New Roman"/>
          <w:sz w:val="24"/>
          <w:szCs w:val="24"/>
        </w:rPr>
        <w:t>,</w:t>
      </w:r>
      <w:r w:rsidRPr="00C433FC">
        <w:rPr>
          <w:rFonts w:ascii="Times New Roman" w:hAnsi="Times New Roman" w:cs="Times New Roman"/>
          <w:sz w:val="24"/>
          <w:szCs w:val="24"/>
        </w:rPr>
        <w:t xml:space="preserve"> 19.8% disagreed </w:t>
      </w:r>
      <w:r w:rsidR="00E12900">
        <w:rPr>
          <w:rFonts w:ascii="Times New Roman" w:hAnsi="Times New Roman" w:cs="Times New Roman"/>
          <w:sz w:val="24"/>
          <w:szCs w:val="24"/>
        </w:rPr>
        <w:t>with</w:t>
      </w:r>
      <w:r w:rsidRPr="00C433FC">
        <w:rPr>
          <w:rFonts w:ascii="Times New Roman" w:hAnsi="Times New Roman" w:cs="Times New Roman"/>
          <w:sz w:val="24"/>
          <w:szCs w:val="24"/>
        </w:rPr>
        <w:t xml:space="preserve"> maintaining a healthy weight. Nearly all the respondents agreed to do regular breast screening. More than two quarter of the respondents</w:t>
      </w:r>
      <w:r w:rsidR="00E12900">
        <w:rPr>
          <w:rFonts w:ascii="Times New Roman" w:hAnsi="Times New Roman" w:cs="Times New Roman"/>
          <w:sz w:val="24"/>
          <w:szCs w:val="24"/>
        </w:rPr>
        <w:t>,</w:t>
      </w:r>
      <w:r w:rsidRPr="00C433FC">
        <w:rPr>
          <w:rFonts w:ascii="Times New Roman" w:hAnsi="Times New Roman" w:cs="Times New Roman"/>
          <w:sz w:val="24"/>
          <w:szCs w:val="24"/>
        </w:rPr>
        <w:t xml:space="preserve"> 63.3% agreed to avoid the use of oral contraceptives, </w:t>
      </w:r>
      <w:r w:rsidR="00E12900">
        <w:rPr>
          <w:rFonts w:ascii="Times New Roman" w:hAnsi="Times New Roman" w:cs="Times New Roman"/>
          <w:sz w:val="24"/>
          <w:szCs w:val="24"/>
        </w:rPr>
        <w:t xml:space="preserve">while </w:t>
      </w:r>
      <w:r w:rsidRPr="00C433FC">
        <w:rPr>
          <w:rFonts w:ascii="Times New Roman" w:hAnsi="Times New Roman" w:cs="Times New Roman"/>
          <w:sz w:val="24"/>
          <w:szCs w:val="24"/>
        </w:rPr>
        <w:t>less than half of the respondents</w:t>
      </w:r>
      <w:r w:rsidR="00E12900">
        <w:rPr>
          <w:rFonts w:ascii="Times New Roman" w:hAnsi="Times New Roman" w:cs="Times New Roman"/>
          <w:sz w:val="24"/>
          <w:szCs w:val="24"/>
        </w:rPr>
        <w:t>,</w:t>
      </w:r>
      <w:r w:rsidRPr="00C433FC">
        <w:rPr>
          <w:rFonts w:ascii="Times New Roman" w:hAnsi="Times New Roman" w:cs="Times New Roman"/>
          <w:sz w:val="24"/>
          <w:szCs w:val="24"/>
        </w:rPr>
        <w:t xml:space="preserve"> 36.7% disagreed to avoid the use of oral contraceptives. </w:t>
      </w:r>
      <w:r w:rsidR="00E12900">
        <w:rPr>
          <w:rFonts w:ascii="Times New Roman" w:hAnsi="Times New Roman" w:cs="Times New Roman"/>
          <w:sz w:val="24"/>
          <w:szCs w:val="24"/>
        </w:rPr>
        <w:t>The majority</w:t>
      </w:r>
      <w:r w:rsidRPr="00C433FC">
        <w:rPr>
          <w:rFonts w:ascii="Times New Roman" w:hAnsi="Times New Roman" w:cs="Times New Roman"/>
          <w:sz w:val="24"/>
          <w:szCs w:val="24"/>
        </w:rPr>
        <w:t xml:space="preserve"> of the respondents</w:t>
      </w:r>
      <w:r w:rsidR="00E12900">
        <w:rPr>
          <w:rFonts w:ascii="Times New Roman" w:hAnsi="Times New Roman" w:cs="Times New Roman"/>
          <w:sz w:val="24"/>
          <w:szCs w:val="24"/>
        </w:rPr>
        <w:t>,</w:t>
      </w:r>
      <w:r w:rsidRPr="00C433FC">
        <w:rPr>
          <w:rFonts w:ascii="Times New Roman" w:hAnsi="Times New Roman" w:cs="Times New Roman"/>
          <w:sz w:val="24"/>
          <w:szCs w:val="24"/>
        </w:rPr>
        <w:t xml:space="preserve"> 88.9% agreed to eat fruits and vegetables. More than </w:t>
      </w:r>
      <w:r w:rsidR="00E12900">
        <w:rPr>
          <w:rFonts w:ascii="Times New Roman" w:hAnsi="Times New Roman" w:cs="Times New Roman"/>
          <w:sz w:val="24"/>
          <w:szCs w:val="24"/>
        </w:rPr>
        <w:t>two-thirds</w:t>
      </w:r>
      <w:r w:rsidRPr="00C433FC">
        <w:rPr>
          <w:rFonts w:ascii="Times New Roman" w:hAnsi="Times New Roman" w:cs="Times New Roman"/>
          <w:sz w:val="24"/>
          <w:szCs w:val="24"/>
        </w:rPr>
        <w:t xml:space="preserve"> of the respondents</w:t>
      </w:r>
      <w:r w:rsidR="00E12900">
        <w:rPr>
          <w:rFonts w:ascii="Times New Roman" w:hAnsi="Times New Roman" w:cs="Times New Roman"/>
          <w:sz w:val="24"/>
          <w:szCs w:val="24"/>
        </w:rPr>
        <w:t>,</w:t>
      </w:r>
      <w:r w:rsidRPr="00C433FC">
        <w:rPr>
          <w:rFonts w:ascii="Times New Roman" w:hAnsi="Times New Roman" w:cs="Times New Roman"/>
          <w:sz w:val="24"/>
          <w:szCs w:val="24"/>
        </w:rPr>
        <w:t xml:space="preserve"> 87.1% agreed </w:t>
      </w:r>
      <w:r w:rsidR="00E12900">
        <w:rPr>
          <w:rFonts w:ascii="Times New Roman" w:hAnsi="Times New Roman" w:cs="Times New Roman"/>
          <w:sz w:val="24"/>
          <w:szCs w:val="24"/>
        </w:rPr>
        <w:t xml:space="preserve">to </w:t>
      </w:r>
      <w:r w:rsidRPr="00C433FC">
        <w:rPr>
          <w:rFonts w:ascii="Times New Roman" w:hAnsi="Times New Roman" w:cs="Times New Roman"/>
          <w:sz w:val="24"/>
          <w:szCs w:val="24"/>
        </w:rPr>
        <w:t>avoid cigarette smoking</w:t>
      </w:r>
      <w:r w:rsidR="00933166">
        <w:rPr>
          <w:rFonts w:ascii="Times New Roman" w:hAnsi="Times New Roman" w:cs="Times New Roman"/>
          <w:sz w:val="24"/>
          <w:szCs w:val="24"/>
        </w:rPr>
        <w:t>,</w:t>
      </w:r>
      <w:r w:rsidRPr="00C433FC">
        <w:rPr>
          <w:rFonts w:ascii="Times New Roman" w:hAnsi="Times New Roman" w:cs="Times New Roman"/>
          <w:sz w:val="24"/>
          <w:szCs w:val="24"/>
        </w:rPr>
        <w:t xml:space="preserve"> while 12.9% of the respondents disagreed to avoid cigarette smoking</w:t>
      </w:r>
      <w:r>
        <w:rPr>
          <w:rFonts w:ascii="Times New Roman" w:hAnsi="Times New Roman" w:cs="Times New Roman"/>
          <w:sz w:val="24"/>
          <w:szCs w:val="24"/>
        </w:rPr>
        <w:t xml:space="preserve"> (Figure 3)</w:t>
      </w:r>
      <w:r w:rsidRPr="00C433FC">
        <w:rPr>
          <w:rFonts w:ascii="Times New Roman" w:hAnsi="Times New Roman" w:cs="Times New Roman"/>
          <w:sz w:val="24"/>
          <w:szCs w:val="24"/>
        </w:rPr>
        <w:t xml:space="preserve">. </w:t>
      </w:r>
    </w:p>
    <w:p w14:paraId="6B2C1DE1" w14:textId="16833CE6" w:rsidR="00C433FC" w:rsidRDefault="00C433FC" w:rsidP="000C292A">
      <w:pPr>
        <w:spacing w:line="480" w:lineRule="auto"/>
        <w:jc w:val="both"/>
        <w:rPr>
          <w:rFonts w:ascii="Times New Roman" w:hAnsi="Times New Roman" w:cs="Times New Roman"/>
          <w:sz w:val="24"/>
          <w:szCs w:val="24"/>
        </w:rPr>
      </w:pPr>
    </w:p>
    <w:p w14:paraId="43C3F648" w14:textId="4FCC00DF" w:rsidR="00C433FC" w:rsidRDefault="00C433FC" w:rsidP="000C292A">
      <w:pPr>
        <w:spacing w:line="480" w:lineRule="auto"/>
        <w:jc w:val="both"/>
        <w:rPr>
          <w:rFonts w:ascii="Times New Roman" w:hAnsi="Times New Roman" w:cs="Times New Roman"/>
          <w:sz w:val="24"/>
          <w:szCs w:val="24"/>
        </w:rPr>
      </w:pPr>
    </w:p>
    <w:p w14:paraId="604A473F" w14:textId="1C9C2CBB" w:rsidR="00C433FC" w:rsidRDefault="00C433FC" w:rsidP="000C292A">
      <w:pPr>
        <w:spacing w:line="480" w:lineRule="auto"/>
        <w:jc w:val="both"/>
        <w:rPr>
          <w:rFonts w:ascii="Times New Roman" w:hAnsi="Times New Roman" w:cs="Times New Roman"/>
          <w:sz w:val="24"/>
          <w:szCs w:val="24"/>
        </w:rPr>
      </w:pPr>
    </w:p>
    <w:p w14:paraId="2E6CCA8A" w14:textId="1EA2EA59" w:rsidR="00C433FC" w:rsidRDefault="00C433FC" w:rsidP="000C292A">
      <w:pPr>
        <w:spacing w:line="480" w:lineRule="auto"/>
        <w:jc w:val="both"/>
        <w:rPr>
          <w:rFonts w:ascii="Times New Roman" w:hAnsi="Times New Roman" w:cs="Times New Roman"/>
          <w:sz w:val="24"/>
          <w:szCs w:val="24"/>
        </w:rPr>
      </w:pPr>
    </w:p>
    <w:p w14:paraId="6B05267B" w14:textId="3FA227D5" w:rsidR="00C433FC" w:rsidRDefault="00C433FC" w:rsidP="000C292A">
      <w:pPr>
        <w:spacing w:line="480" w:lineRule="auto"/>
        <w:jc w:val="both"/>
        <w:rPr>
          <w:rFonts w:ascii="Times New Roman" w:hAnsi="Times New Roman" w:cs="Times New Roman"/>
          <w:sz w:val="24"/>
          <w:szCs w:val="24"/>
        </w:rPr>
      </w:pPr>
    </w:p>
    <w:p w14:paraId="4ADEE6A0" w14:textId="64427691" w:rsidR="00C433FC" w:rsidRDefault="00C433FC" w:rsidP="000C292A">
      <w:pPr>
        <w:spacing w:line="480" w:lineRule="auto"/>
        <w:jc w:val="both"/>
        <w:rPr>
          <w:rFonts w:ascii="Times New Roman" w:hAnsi="Times New Roman" w:cs="Times New Roman"/>
          <w:sz w:val="24"/>
          <w:szCs w:val="24"/>
        </w:rPr>
      </w:pPr>
    </w:p>
    <w:p w14:paraId="64CB8ED6" w14:textId="703392BD" w:rsidR="00C433FC" w:rsidRDefault="00C433FC" w:rsidP="000C292A">
      <w:pPr>
        <w:spacing w:line="480" w:lineRule="auto"/>
        <w:jc w:val="both"/>
        <w:rPr>
          <w:rFonts w:ascii="Times New Roman" w:hAnsi="Times New Roman" w:cs="Times New Roman"/>
          <w:sz w:val="24"/>
          <w:szCs w:val="24"/>
        </w:rPr>
      </w:pPr>
    </w:p>
    <w:p w14:paraId="05914530" w14:textId="311804E6" w:rsidR="00C433FC" w:rsidRDefault="00C433FC" w:rsidP="000C292A">
      <w:pPr>
        <w:spacing w:line="480" w:lineRule="auto"/>
        <w:jc w:val="both"/>
        <w:rPr>
          <w:rFonts w:ascii="Times New Roman" w:hAnsi="Times New Roman" w:cs="Times New Roman"/>
          <w:sz w:val="24"/>
          <w:szCs w:val="24"/>
        </w:rPr>
      </w:pPr>
    </w:p>
    <w:p w14:paraId="0180C9D2" w14:textId="44CB1DBC" w:rsidR="00C433FC" w:rsidRDefault="00C433FC" w:rsidP="000C292A">
      <w:pPr>
        <w:spacing w:line="480" w:lineRule="auto"/>
        <w:jc w:val="both"/>
        <w:rPr>
          <w:rFonts w:ascii="Times New Roman" w:hAnsi="Times New Roman" w:cs="Times New Roman"/>
          <w:sz w:val="24"/>
          <w:szCs w:val="24"/>
        </w:rPr>
      </w:pPr>
    </w:p>
    <w:p w14:paraId="3F4081BA" w14:textId="28BD8600" w:rsidR="00C433FC" w:rsidRDefault="00C433FC" w:rsidP="000C292A">
      <w:pPr>
        <w:spacing w:line="480" w:lineRule="auto"/>
        <w:jc w:val="both"/>
        <w:rPr>
          <w:rFonts w:ascii="Times New Roman" w:hAnsi="Times New Roman" w:cs="Times New Roman"/>
          <w:sz w:val="24"/>
          <w:szCs w:val="24"/>
        </w:rPr>
      </w:pPr>
    </w:p>
    <w:p w14:paraId="09CA8824" w14:textId="79580FAD" w:rsidR="00C433FC" w:rsidRDefault="00C433FC" w:rsidP="000C292A">
      <w:pPr>
        <w:spacing w:line="480" w:lineRule="auto"/>
        <w:jc w:val="both"/>
        <w:rPr>
          <w:rFonts w:ascii="Times New Roman" w:hAnsi="Times New Roman" w:cs="Times New Roman"/>
          <w:sz w:val="24"/>
          <w:szCs w:val="24"/>
        </w:rPr>
      </w:pPr>
      <w:r w:rsidRPr="00DA6FD6">
        <w:rPr>
          <w:noProof/>
        </w:rPr>
        <w:lastRenderedPageBreak/>
        <w:drawing>
          <wp:inline distT="0" distB="0" distL="0" distR="0" wp14:anchorId="39D59443" wp14:editId="01FEFCDD">
            <wp:extent cx="5934075" cy="33813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5E5EDA" w14:textId="118E6A0A" w:rsidR="00C433FC" w:rsidRDefault="00C433FC" w:rsidP="000C292A">
      <w:pPr>
        <w:spacing w:line="480" w:lineRule="auto"/>
        <w:jc w:val="both"/>
        <w:rPr>
          <w:rFonts w:ascii="Times New Roman" w:hAnsi="Times New Roman" w:cs="Times New Roman"/>
          <w:sz w:val="24"/>
          <w:szCs w:val="24"/>
        </w:rPr>
      </w:pPr>
      <w:r>
        <w:rPr>
          <w:rFonts w:ascii="Times New Roman" w:hAnsi="Times New Roman" w:cs="Times New Roman"/>
          <w:sz w:val="24"/>
          <w:szCs w:val="24"/>
        </w:rPr>
        <w:t>Figure 3. Respondents Knowledge on Preventive Practices on Breast Cancer in Keffi</w:t>
      </w:r>
    </w:p>
    <w:p w14:paraId="1F86C8BE" w14:textId="10CFE2F7" w:rsidR="002F4776" w:rsidRDefault="002F4776" w:rsidP="000C292A">
      <w:pPr>
        <w:spacing w:line="480" w:lineRule="auto"/>
        <w:jc w:val="both"/>
        <w:rPr>
          <w:rFonts w:ascii="Times New Roman" w:hAnsi="Times New Roman" w:cs="Times New Roman"/>
          <w:sz w:val="24"/>
          <w:szCs w:val="24"/>
        </w:rPr>
      </w:pPr>
    </w:p>
    <w:p w14:paraId="1242CB37" w14:textId="277ABA46" w:rsidR="002F4776" w:rsidRDefault="002F4776" w:rsidP="000C292A">
      <w:pPr>
        <w:spacing w:line="480" w:lineRule="auto"/>
        <w:jc w:val="both"/>
        <w:rPr>
          <w:rFonts w:ascii="Times New Roman" w:hAnsi="Times New Roman" w:cs="Times New Roman"/>
          <w:sz w:val="24"/>
          <w:szCs w:val="24"/>
        </w:rPr>
      </w:pPr>
    </w:p>
    <w:p w14:paraId="2A48D93C" w14:textId="47C2A96A" w:rsidR="002F4776" w:rsidRDefault="002F4776" w:rsidP="000C292A">
      <w:pPr>
        <w:spacing w:line="480" w:lineRule="auto"/>
        <w:jc w:val="both"/>
        <w:rPr>
          <w:rFonts w:ascii="Times New Roman" w:hAnsi="Times New Roman" w:cs="Times New Roman"/>
          <w:sz w:val="24"/>
          <w:szCs w:val="24"/>
        </w:rPr>
      </w:pPr>
    </w:p>
    <w:p w14:paraId="11EA2073" w14:textId="5DEBA68E" w:rsidR="002F4776" w:rsidRDefault="002F4776" w:rsidP="000C292A">
      <w:pPr>
        <w:spacing w:line="480" w:lineRule="auto"/>
        <w:jc w:val="both"/>
        <w:rPr>
          <w:rFonts w:ascii="Times New Roman" w:hAnsi="Times New Roman" w:cs="Times New Roman"/>
          <w:sz w:val="24"/>
          <w:szCs w:val="24"/>
        </w:rPr>
      </w:pPr>
    </w:p>
    <w:p w14:paraId="34617A11" w14:textId="1A94A7E8" w:rsidR="002F4776" w:rsidRDefault="002F4776" w:rsidP="000C292A">
      <w:pPr>
        <w:spacing w:line="480" w:lineRule="auto"/>
        <w:jc w:val="both"/>
        <w:rPr>
          <w:rFonts w:ascii="Times New Roman" w:hAnsi="Times New Roman" w:cs="Times New Roman"/>
          <w:sz w:val="24"/>
          <w:szCs w:val="24"/>
        </w:rPr>
      </w:pPr>
    </w:p>
    <w:p w14:paraId="53FA3EEE" w14:textId="424D0D86" w:rsidR="002F4776" w:rsidRDefault="002F4776" w:rsidP="000C292A">
      <w:pPr>
        <w:spacing w:line="480" w:lineRule="auto"/>
        <w:jc w:val="both"/>
        <w:rPr>
          <w:rFonts w:ascii="Times New Roman" w:hAnsi="Times New Roman" w:cs="Times New Roman"/>
          <w:sz w:val="24"/>
          <w:szCs w:val="24"/>
        </w:rPr>
      </w:pPr>
    </w:p>
    <w:p w14:paraId="210C9816" w14:textId="7B3345A0" w:rsidR="002F4776" w:rsidRDefault="002F4776" w:rsidP="000C292A">
      <w:pPr>
        <w:spacing w:line="480" w:lineRule="auto"/>
        <w:jc w:val="both"/>
        <w:rPr>
          <w:rFonts w:ascii="Times New Roman" w:hAnsi="Times New Roman" w:cs="Times New Roman"/>
          <w:sz w:val="24"/>
          <w:szCs w:val="24"/>
        </w:rPr>
      </w:pPr>
    </w:p>
    <w:p w14:paraId="79030FD2" w14:textId="0582DF82" w:rsidR="002F4776" w:rsidRDefault="002F4776" w:rsidP="000C292A">
      <w:pPr>
        <w:spacing w:line="480" w:lineRule="auto"/>
        <w:jc w:val="both"/>
        <w:rPr>
          <w:rFonts w:ascii="Times New Roman" w:hAnsi="Times New Roman" w:cs="Times New Roman"/>
          <w:sz w:val="24"/>
          <w:szCs w:val="24"/>
        </w:rPr>
      </w:pPr>
    </w:p>
    <w:p w14:paraId="08C52737" w14:textId="0E7E2A2C" w:rsidR="002F4776" w:rsidRDefault="002F4776" w:rsidP="000C292A">
      <w:pPr>
        <w:spacing w:line="480" w:lineRule="auto"/>
        <w:jc w:val="both"/>
        <w:rPr>
          <w:rFonts w:ascii="Times New Roman" w:hAnsi="Times New Roman" w:cs="Times New Roman"/>
          <w:sz w:val="24"/>
          <w:szCs w:val="24"/>
        </w:rPr>
      </w:pPr>
    </w:p>
    <w:p w14:paraId="51F39093" w14:textId="55F5EA4A" w:rsidR="002F4776" w:rsidRPr="002F4776" w:rsidRDefault="002F4776" w:rsidP="00337B6D">
      <w:pPr>
        <w:spacing w:line="240" w:lineRule="auto"/>
        <w:jc w:val="both"/>
        <w:rPr>
          <w:rFonts w:ascii="Times New Roman" w:hAnsi="Times New Roman" w:cs="Times New Roman"/>
          <w:b/>
          <w:sz w:val="24"/>
          <w:szCs w:val="24"/>
        </w:rPr>
      </w:pPr>
      <w:r w:rsidRPr="002F4776">
        <w:rPr>
          <w:rFonts w:ascii="Times New Roman" w:hAnsi="Times New Roman" w:cs="Times New Roman"/>
          <w:b/>
          <w:sz w:val="24"/>
          <w:szCs w:val="24"/>
        </w:rPr>
        <w:lastRenderedPageBreak/>
        <w:t xml:space="preserve">Study respondents’ breast screening </w:t>
      </w:r>
      <w:r w:rsidR="00D94638">
        <w:rPr>
          <w:rFonts w:ascii="Times New Roman" w:hAnsi="Times New Roman" w:cs="Times New Roman"/>
          <w:b/>
          <w:sz w:val="24"/>
          <w:szCs w:val="24"/>
        </w:rPr>
        <w:t xml:space="preserve">uptake </w:t>
      </w:r>
      <w:r w:rsidRPr="002F4776">
        <w:rPr>
          <w:rFonts w:ascii="Times New Roman" w:hAnsi="Times New Roman" w:cs="Times New Roman"/>
          <w:b/>
          <w:sz w:val="24"/>
          <w:szCs w:val="24"/>
        </w:rPr>
        <w:t xml:space="preserve">practices. </w:t>
      </w:r>
    </w:p>
    <w:p w14:paraId="70DB86FD" w14:textId="5495791C" w:rsidR="002F4776" w:rsidRPr="008F72FC" w:rsidRDefault="0033303A" w:rsidP="00337B6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Of the number of respondents, </w:t>
      </w:r>
      <w:r w:rsidR="002F4776" w:rsidRPr="002F4776">
        <w:rPr>
          <w:rFonts w:ascii="Times New Roman" w:hAnsi="Times New Roman" w:cs="Times New Roman"/>
          <w:bCs/>
          <w:sz w:val="24"/>
          <w:szCs w:val="24"/>
        </w:rPr>
        <w:t>312(86.7%) h</w:t>
      </w:r>
      <w:r w:rsidR="004D087F">
        <w:rPr>
          <w:rFonts w:ascii="Times New Roman" w:hAnsi="Times New Roman" w:cs="Times New Roman"/>
          <w:bCs/>
          <w:sz w:val="24"/>
          <w:szCs w:val="24"/>
        </w:rPr>
        <w:t>ad</w:t>
      </w:r>
      <w:r w:rsidR="002F4776" w:rsidRPr="002F4776">
        <w:rPr>
          <w:rFonts w:ascii="Times New Roman" w:hAnsi="Times New Roman" w:cs="Times New Roman"/>
          <w:bCs/>
          <w:sz w:val="24"/>
          <w:szCs w:val="24"/>
        </w:rPr>
        <w:t xml:space="preserve"> done breast self-examination (BSE) before</w:t>
      </w:r>
      <w:r w:rsidR="00E12900">
        <w:rPr>
          <w:rFonts w:ascii="Times New Roman" w:hAnsi="Times New Roman" w:cs="Times New Roman"/>
          <w:bCs/>
          <w:sz w:val="24"/>
          <w:szCs w:val="24"/>
        </w:rPr>
        <w:t>,</w:t>
      </w:r>
      <w:r w:rsidR="002F4776" w:rsidRPr="002F4776">
        <w:rPr>
          <w:rFonts w:ascii="Times New Roman" w:hAnsi="Times New Roman" w:cs="Times New Roman"/>
          <w:bCs/>
          <w:sz w:val="24"/>
          <w:szCs w:val="24"/>
        </w:rPr>
        <w:t xml:space="preserve"> while 48 (13.3%) </w:t>
      </w:r>
      <w:r w:rsidR="004D087F">
        <w:rPr>
          <w:rFonts w:ascii="Times New Roman" w:hAnsi="Times New Roman" w:cs="Times New Roman"/>
          <w:bCs/>
          <w:sz w:val="24"/>
          <w:szCs w:val="24"/>
        </w:rPr>
        <w:t>had</w:t>
      </w:r>
      <w:r w:rsidR="002F4776" w:rsidRPr="002F4776">
        <w:rPr>
          <w:rFonts w:ascii="Times New Roman" w:hAnsi="Times New Roman" w:cs="Times New Roman"/>
          <w:bCs/>
          <w:sz w:val="24"/>
          <w:szCs w:val="24"/>
        </w:rPr>
        <w:t xml:space="preserve"> never done</w:t>
      </w:r>
      <w:r w:rsidR="004D087F">
        <w:rPr>
          <w:rFonts w:ascii="Times New Roman" w:hAnsi="Times New Roman" w:cs="Times New Roman"/>
          <w:bCs/>
          <w:sz w:val="24"/>
          <w:szCs w:val="24"/>
        </w:rPr>
        <w:t xml:space="preserve"> it before</w:t>
      </w:r>
      <w:r w:rsidR="002F4776" w:rsidRPr="002F4776">
        <w:rPr>
          <w:rFonts w:ascii="Times New Roman" w:hAnsi="Times New Roman" w:cs="Times New Roman"/>
          <w:bCs/>
          <w:sz w:val="24"/>
          <w:szCs w:val="24"/>
        </w:rPr>
        <w:t xml:space="preserve">. Less than half of the respondents (49.0%) did BSE weekly, a quarter of the respondents 25.6% did BSE monthly, less than a quarter of the respondents 13.5% did BSE occasionally, and </w:t>
      </w:r>
      <w:r w:rsidR="00E12900">
        <w:rPr>
          <w:rFonts w:ascii="Times New Roman" w:hAnsi="Times New Roman" w:cs="Times New Roman"/>
          <w:bCs/>
          <w:sz w:val="24"/>
          <w:szCs w:val="24"/>
        </w:rPr>
        <w:t xml:space="preserve">a </w:t>
      </w:r>
      <w:r w:rsidR="002F4776" w:rsidRPr="002F4776">
        <w:rPr>
          <w:rFonts w:ascii="Times New Roman" w:hAnsi="Times New Roman" w:cs="Times New Roman"/>
          <w:bCs/>
          <w:sz w:val="24"/>
          <w:szCs w:val="24"/>
        </w:rPr>
        <w:t>few of the respondents 11.9% rarely had BSE done. Half of the respondents</w:t>
      </w:r>
      <w:r w:rsidR="00E12900">
        <w:rPr>
          <w:rFonts w:ascii="Times New Roman" w:hAnsi="Times New Roman" w:cs="Times New Roman"/>
          <w:bCs/>
          <w:sz w:val="24"/>
          <w:szCs w:val="24"/>
        </w:rPr>
        <w:t>,</w:t>
      </w:r>
      <w:r w:rsidR="002F4776" w:rsidRPr="002F4776">
        <w:rPr>
          <w:rFonts w:ascii="Times New Roman" w:hAnsi="Times New Roman" w:cs="Times New Roman"/>
          <w:bCs/>
          <w:sz w:val="24"/>
          <w:szCs w:val="24"/>
        </w:rPr>
        <w:t xml:space="preserve"> 52.1% did not do BSE because they </w:t>
      </w:r>
      <w:r w:rsidR="00E12900">
        <w:rPr>
          <w:rFonts w:ascii="Times New Roman" w:hAnsi="Times New Roman" w:cs="Times New Roman"/>
          <w:bCs/>
          <w:sz w:val="24"/>
          <w:szCs w:val="24"/>
        </w:rPr>
        <w:t>did</w:t>
      </w:r>
      <w:r w:rsidR="002F4776" w:rsidRPr="002F4776">
        <w:rPr>
          <w:rFonts w:ascii="Times New Roman" w:hAnsi="Times New Roman" w:cs="Times New Roman"/>
          <w:bCs/>
          <w:sz w:val="24"/>
          <w:szCs w:val="24"/>
        </w:rPr>
        <w:t xml:space="preserve"> not know </w:t>
      </w:r>
      <w:r w:rsidR="00E12900">
        <w:rPr>
          <w:rFonts w:ascii="Times New Roman" w:hAnsi="Times New Roman" w:cs="Times New Roman"/>
          <w:bCs/>
          <w:sz w:val="24"/>
          <w:szCs w:val="24"/>
        </w:rPr>
        <w:t xml:space="preserve">how </w:t>
      </w:r>
      <w:r w:rsidR="002F4776" w:rsidRPr="002F4776">
        <w:rPr>
          <w:rFonts w:ascii="Times New Roman" w:hAnsi="Times New Roman" w:cs="Times New Roman"/>
          <w:bCs/>
          <w:sz w:val="24"/>
          <w:szCs w:val="24"/>
        </w:rPr>
        <w:t>to perform the procedure. Less than half of the respondents</w:t>
      </w:r>
      <w:r w:rsidR="00E12900">
        <w:rPr>
          <w:rFonts w:ascii="Times New Roman" w:hAnsi="Times New Roman" w:cs="Times New Roman"/>
          <w:bCs/>
          <w:sz w:val="24"/>
          <w:szCs w:val="24"/>
        </w:rPr>
        <w:t>,</w:t>
      </w:r>
      <w:r w:rsidR="002F4776" w:rsidRPr="002F4776">
        <w:rPr>
          <w:rFonts w:ascii="Times New Roman" w:hAnsi="Times New Roman" w:cs="Times New Roman"/>
          <w:bCs/>
          <w:sz w:val="24"/>
          <w:szCs w:val="24"/>
        </w:rPr>
        <w:t xml:space="preserve"> 29.2% did not see any reason why BSE should be performed, and 18.7% of the respondents were afraid that they might have bad results.</w:t>
      </w:r>
      <w:r w:rsidR="00F1027D">
        <w:rPr>
          <w:rFonts w:ascii="Times New Roman" w:hAnsi="Times New Roman" w:cs="Times New Roman"/>
          <w:bCs/>
          <w:sz w:val="24"/>
          <w:szCs w:val="24"/>
        </w:rPr>
        <w:t xml:space="preserve"> Furthermore, m</w:t>
      </w:r>
      <w:r w:rsidR="002F4776" w:rsidRPr="002F4776">
        <w:rPr>
          <w:rFonts w:ascii="Times New Roman" w:hAnsi="Times New Roman" w:cs="Times New Roman"/>
          <w:bCs/>
          <w:sz w:val="24"/>
          <w:szCs w:val="24"/>
        </w:rPr>
        <w:t>ore than half of the respondents</w:t>
      </w:r>
      <w:r w:rsidR="00E12900">
        <w:rPr>
          <w:rFonts w:ascii="Times New Roman" w:hAnsi="Times New Roman" w:cs="Times New Roman"/>
          <w:bCs/>
          <w:sz w:val="24"/>
          <w:szCs w:val="24"/>
        </w:rPr>
        <w:t>,</w:t>
      </w:r>
      <w:r w:rsidR="002F4776" w:rsidRPr="002F4776">
        <w:rPr>
          <w:rFonts w:ascii="Times New Roman" w:hAnsi="Times New Roman" w:cs="Times New Roman"/>
          <w:bCs/>
          <w:sz w:val="24"/>
          <w:szCs w:val="24"/>
        </w:rPr>
        <w:t xml:space="preserve"> 65.6% have never undergone CBE. More than </w:t>
      </w:r>
      <w:r w:rsidR="00E12900">
        <w:rPr>
          <w:rFonts w:ascii="Times New Roman" w:hAnsi="Times New Roman" w:cs="Times New Roman"/>
          <w:bCs/>
          <w:sz w:val="24"/>
          <w:szCs w:val="24"/>
        </w:rPr>
        <w:t>one-third</w:t>
      </w:r>
      <w:r w:rsidR="002F4776" w:rsidRPr="002F4776">
        <w:rPr>
          <w:rFonts w:ascii="Times New Roman" w:hAnsi="Times New Roman" w:cs="Times New Roman"/>
          <w:bCs/>
          <w:sz w:val="24"/>
          <w:szCs w:val="24"/>
        </w:rPr>
        <w:t xml:space="preserve"> of the respondents</w:t>
      </w:r>
      <w:r w:rsidR="00E12900">
        <w:rPr>
          <w:rFonts w:ascii="Times New Roman" w:hAnsi="Times New Roman" w:cs="Times New Roman"/>
          <w:bCs/>
          <w:sz w:val="24"/>
          <w:szCs w:val="24"/>
        </w:rPr>
        <w:t>,</w:t>
      </w:r>
      <w:r w:rsidR="002F4776" w:rsidRPr="002F4776">
        <w:rPr>
          <w:rFonts w:ascii="Times New Roman" w:hAnsi="Times New Roman" w:cs="Times New Roman"/>
          <w:bCs/>
          <w:sz w:val="24"/>
          <w:szCs w:val="24"/>
        </w:rPr>
        <w:t xml:space="preserve"> 40.3% did not see any reason for CBE, </w:t>
      </w:r>
      <w:r w:rsidR="00E12900">
        <w:rPr>
          <w:rFonts w:ascii="Times New Roman" w:hAnsi="Times New Roman" w:cs="Times New Roman"/>
          <w:bCs/>
          <w:sz w:val="24"/>
          <w:szCs w:val="24"/>
        </w:rPr>
        <w:t xml:space="preserve">and </w:t>
      </w:r>
      <w:r w:rsidR="002F4776" w:rsidRPr="002F4776">
        <w:rPr>
          <w:rFonts w:ascii="Times New Roman" w:hAnsi="Times New Roman" w:cs="Times New Roman"/>
          <w:bCs/>
          <w:sz w:val="24"/>
          <w:szCs w:val="24"/>
        </w:rPr>
        <w:t xml:space="preserve">47.5% of the respondents </w:t>
      </w:r>
      <w:r>
        <w:rPr>
          <w:rFonts w:ascii="Times New Roman" w:hAnsi="Times New Roman" w:cs="Times New Roman"/>
          <w:bCs/>
          <w:sz w:val="24"/>
          <w:szCs w:val="24"/>
        </w:rPr>
        <w:t xml:space="preserve">had no idea of </w:t>
      </w:r>
      <w:r w:rsidR="002F4776" w:rsidRPr="002F4776">
        <w:rPr>
          <w:rFonts w:ascii="Times New Roman" w:hAnsi="Times New Roman" w:cs="Times New Roman"/>
          <w:bCs/>
          <w:sz w:val="24"/>
          <w:szCs w:val="24"/>
        </w:rPr>
        <w:t>whom to consult for undergoing CBE</w:t>
      </w:r>
      <w:r w:rsidR="008F72FC">
        <w:rPr>
          <w:rFonts w:ascii="Times New Roman" w:hAnsi="Times New Roman" w:cs="Times New Roman"/>
          <w:bCs/>
          <w:sz w:val="24"/>
          <w:szCs w:val="24"/>
        </w:rPr>
        <w:t xml:space="preserve">. </w:t>
      </w:r>
      <w:r w:rsidR="008F72FC" w:rsidRPr="008F72FC">
        <w:rPr>
          <w:rFonts w:ascii="Times New Roman" w:hAnsi="Times New Roman" w:cs="Times New Roman"/>
          <w:bCs/>
          <w:sz w:val="24"/>
          <w:szCs w:val="24"/>
        </w:rPr>
        <w:t>297 (82.3%) of the respondents have never done mammography</w:t>
      </w:r>
      <w:r w:rsidR="00E12900">
        <w:rPr>
          <w:rFonts w:ascii="Times New Roman" w:hAnsi="Times New Roman" w:cs="Times New Roman"/>
          <w:bCs/>
          <w:sz w:val="24"/>
          <w:szCs w:val="24"/>
        </w:rPr>
        <w:t>,</w:t>
      </w:r>
      <w:r w:rsidR="008F72FC" w:rsidRPr="008F72FC">
        <w:rPr>
          <w:rFonts w:ascii="Times New Roman" w:hAnsi="Times New Roman" w:cs="Times New Roman"/>
          <w:bCs/>
          <w:sz w:val="24"/>
          <w:szCs w:val="24"/>
        </w:rPr>
        <w:t xml:space="preserve"> while 17.7%</w:t>
      </w:r>
      <w:r>
        <w:rPr>
          <w:rFonts w:ascii="Times New Roman" w:hAnsi="Times New Roman" w:cs="Times New Roman"/>
          <w:bCs/>
          <w:sz w:val="24"/>
          <w:szCs w:val="24"/>
        </w:rPr>
        <w:t xml:space="preserve"> </w:t>
      </w:r>
      <w:r w:rsidR="008F72FC" w:rsidRPr="008F72FC">
        <w:rPr>
          <w:rFonts w:ascii="Times New Roman" w:hAnsi="Times New Roman" w:cs="Times New Roman"/>
          <w:bCs/>
          <w:sz w:val="24"/>
          <w:szCs w:val="24"/>
        </w:rPr>
        <w:t>ha</w:t>
      </w:r>
      <w:r>
        <w:rPr>
          <w:rFonts w:ascii="Times New Roman" w:hAnsi="Times New Roman" w:cs="Times New Roman"/>
          <w:bCs/>
          <w:sz w:val="24"/>
          <w:szCs w:val="24"/>
        </w:rPr>
        <w:t>d</w:t>
      </w:r>
      <w:r w:rsidR="008F72FC" w:rsidRPr="008F72FC">
        <w:rPr>
          <w:rFonts w:ascii="Times New Roman" w:hAnsi="Times New Roman" w:cs="Times New Roman"/>
          <w:bCs/>
          <w:sz w:val="24"/>
          <w:szCs w:val="24"/>
        </w:rPr>
        <w:t xml:space="preserve"> done mammography before. </w:t>
      </w:r>
      <w:r>
        <w:rPr>
          <w:rFonts w:ascii="Times New Roman" w:hAnsi="Times New Roman" w:cs="Times New Roman"/>
          <w:bCs/>
          <w:sz w:val="24"/>
          <w:szCs w:val="24"/>
        </w:rPr>
        <w:t xml:space="preserve">Furthermore, </w:t>
      </w:r>
      <w:r w:rsidR="008F72FC" w:rsidRPr="008F72FC">
        <w:rPr>
          <w:rFonts w:ascii="Times New Roman" w:hAnsi="Times New Roman" w:cs="Times New Roman"/>
          <w:bCs/>
          <w:sz w:val="24"/>
          <w:szCs w:val="24"/>
        </w:rPr>
        <w:t xml:space="preserve">16(25.0%) </w:t>
      </w:r>
      <w:r>
        <w:rPr>
          <w:rFonts w:ascii="Times New Roman" w:hAnsi="Times New Roman" w:cs="Times New Roman"/>
          <w:bCs/>
          <w:sz w:val="24"/>
          <w:szCs w:val="24"/>
        </w:rPr>
        <w:t>had</w:t>
      </w:r>
      <w:r w:rsidR="008F72FC" w:rsidRPr="008F72FC">
        <w:rPr>
          <w:rFonts w:ascii="Times New Roman" w:hAnsi="Times New Roman" w:cs="Times New Roman"/>
          <w:bCs/>
          <w:sz w:val="24"/>
          <w:szCs w:val="24"/>
        </w:rPr>
        <w:t xml:space="preserve"> mammography monthly, </w:t>
      </w:r>
      <w:r>
        <w:rPr>
          <w:rFonts w:ascii="Times New Roman" w:hAnsi="Times New Roman" w:cs="Times New Roman"/>
          <w:bCs/>
          <w:sz w:val="24"/>
          <w:szCs w:val="24"/>
        </w:rPr>
        <w:t xml:space="preserve">while </w:t>
      </w:r>
      <w:r w:rsidR="008F72FC" w:rsidRPr="008F72FC">
        <w:rPr>
          <w:rFonts w:ascii="Times New Roman" w:hAnsi="Times New Roman" w:cs="Times New Roman"/>
          <w:bCs/>
          <w:sz w:val="24"/>
          <w:szCs w:val="24"/>
        </w:rPr>
        <w:t>26(40.6%)</w:t>
      </w:r>
      <w:r>
        <w:rPr>
          <w:rFonts w:ascii="Times New Roman" w:hAnsi="Times New Roman" w:cs="Times New Roman"/>
          <w:bCs/>
          <w:sz w:val="24"/>
          <w:szCs w:val="24"/>
        </w:rPr>
        <w:t xml:space="preserve"> </w:t>
      </w:r>
      <w:r w:rsidR="008F72FC" w:rsidRPr="008F72FC">
        <w:rPr>
          <w:rFonts w:ascii="Times New Roman" w:hAnsi="Times New Roman" w:cs="Times New Roman"/>
          <w:bCs/>
          <w:sz w:val="24"/>
          <w:szCs w:val="24"/>
        </w:rPr>
        <w:t xml:space="preserve">did mammography annually, 6.3% had it after menopause, </w:t>
      </w:r>
      <w:r w:rsidR="00E12900">
        <w:rPr>
          <w:rFonts w:ascii="Times New Roman" w:hAnsi="Times New Roman" w:cs="Times New Roman"/>
          <w:bCs/>
          <w:sz w:val="24"/>
          <w:szCs w:val="24"/>
        </w:rPr>
        <w:t xml:space="preserve">and </w:t>
      </w:r>
      <w:r w:rsidR="008F72FC" w:rsidRPr="008F72FC">
        <w:rPr>
          <w:rFonts w:ascii="Times New Roman" w:hAnsi="Times New Roman" w:cs="Times New Roman"/>
          <w:bCs/>
          <w:sz w:val="24"/>
          <w:szCs w:val="24"/>
        </w:rPr>
        <w:t xml:space="preserve">17.2% </w:t>
      </w:r>
      <w:r>
        <w:rPr>
          <w:rFonts w:ascii="Times New Roman" w:hAnsi="Times New Roman" w:cs="Times New Roman"/>
          <w:bCs/>
          <w:sz w:val="24"/>
          <w:szCs w:val="24"/>
        </w:rPr>
        <w:t>did not have information on when to have a mammograph</w:t>
      </w:r>
      <w:r w:rsidR="008F72FC" w:rsidRPr="008F72FC">
        <w:rPr>
          <w:rFonts w:ascii="Times New Roman" w:hAnsi="Times New Roman" w:cs="Times New Roman"/>
          <w:bCs/>
          <w:sz w:val="24"/>
          <w:szCs w:val="24"/>
        </w:rPr>
        <w:t xml:space="preserve">. 59(20.0%) of the respondents </w:t>
      </w:r>
      <w:r>
        <w:rPr>
          <w:rFonts w:ascii="Times New Roman" w:hAnsi="Times New Roman" w:cs="Times New Roman"/>
          <w:bCs/>
          <w:sz w:val="24"/>
          <w:szCs w:val="24"/>
        </w:rPr>
        <w:t xml:space="preserve">reported not having a mammograph </w:t>
      </w:r>
      <w:r w:rsidR="008F72FC" w:rsidRPr="008F72FC">
        <w:rPr>
          <w:rFonts w:ascii="Times New Roman" w:hAnsi="Times New Roman" w:cs="Times New Roman"/>
          <w:bCs/>
          <w:sz w:val="24"/>
          <w:szCs w:val="24"/>
        </w:rPr>
        <w:t xml:space="preserve">due to financial </w:t>
      </w:r>
      <w:r w:rsidR="00E12900">
        <w:rPr>
          <w:rFonts w:ascii="Times New Roman" w:hAnsi="Times New Roman" w:cs="Times New Roman"/>
          <w:bCs/>
          <w:sz w:val="24"/>
          <w:szCs w:val="24"/>
        </w:rPr>
        <w:t xml:space="preserve">constraints </w:t>
      </w:r>
      <w:r w:rsidR="008F72FC" w:rsidRPr="008F72FC">
        <w:rPr>
          <w:rFonts w:ascii="Times New Roman" w:hAnsi="Times New Roman" w:cs="Times New Roman"/>
          <w:bCs/>
          <w:sz w:val="24"/>
          <w:szCs w:val="24"/>
        </w:rPr>
        <w:t>(Table 4)</w:t>
      </w:r>
      <w:r w:rsidR="002F4776" w:rsidRPr="008F72FC">
        <w:rPr>
          <w:rFonts w:ascii="Times New Roman" w:hAnsi="Times New Roman" w:cs="Times New Roman"/>
          <w:bCs/>
          <w:sz w:val="24"/>
          <w:szCs w:val="24"/>
        </w:rPr>
        <w:t>.</w:t>
      </w:r>
    </w:p>
    <w:p w14:paraId="24B295CA" w14:textId="722934C1" w:rsidR="008F72FC" w:rsidRDefault="008F72FC" w:rsidP="008F72FC">
      <w:pPr>
        <w:spacing w:line="480" w:lineRule="auto"/>
        <w:jc w:val="both"/>
        <w:rPr>
          <w:rFonts w:ascii="Times New Roman" w:hAnsi="Times New Roman" w:cs="Times New Roman"/>
          <w:bCs/>
          <w:sz w:val="24"/>
          <w:szCs w:val="24"/>
        </w:rPr>
      </w:pPr>
    </w:p>
    <w:p w14:paraId="31D9D02B" w14:textId="0C13C56F" w:rsidR="008F72FC" w:rsidRDefault="008F72FC" w:rsidP="008F72FC">
      <w:pPr>
        <w:spacing w:line="480" w:lineRule="auto"/>
        <w:jc w:val="both"/>
        <w:rPr>
          <w:rFonts w:ascii="Times New Roman" w:hAnsi="Times New Roman" w:cs="Times New Roman"/>
          <w:bCs/>
          <w:sz w:val="24"/>
          <w:szCs w:val="24"/>
        </w:rPr>
      </w:pPr>
    </w:p>
    <w:p w14:paraId="6D89F58F" w14:textId="609E5EAA" w:rsidR="008F72FC" w:rsidRDefault="008F72FC" w:rsidP="008F72FC">
      <w:pPr>
        <w:spacing w:line="480" w:lineRule="auto"/>
        <w:jc w:val="both"/>
        <w:rPr>
          <w:rFonts w:ascii="Times New Roman" w:hAnsi="Times New Roman" w:cs="Times New Roman"/>
          <w:bCs/>
          <w:sz w:val="24"/>
          <w:szCs w:val="24"/>
        </w:rPr>
      </w:pPr>
    </w:p>
    <w:p w14:paraId="36A2995E" w14:textId="16E27D6C" w:rsidR="008F72FC" w:rsidRDefault="008F72FC" w:rsidP="008F72FC">
      <w:pPr>
        <w:spacing w:line="480" w:lineRule="auto"/>
        <w:jc w:val="both"/>
        <w:rPr>
          <w:rFonts w:ascii="Times New Roman" w:hAnsi="Times New Roman" w:cs="Times New Roman"/>
          <w:bCs/>
          <w:sz w:val="24"/>
          <w:szCs w:val="24"/>
        </w:rPr>
      </w:pPr>
    </w:p>
    <w:p w14:paraId="09F25CA6" w14:textId="31D8F990" w:rsidR="008F72FC" w:rsidRDefault="008F72FC" w:rsidP="008F72FC">
      <w:pPr>
        <w:spacing w:line="480" w:lineRule="auto"/>
        <w:jc w:val="both"/>
        <w:rPr>
          <w:rFonts w:ascii="Times New Roman" w:hAnsi="Times New Roman" w:cs="Times New Roman"/>
          <w:bCs/>
          <w:sz w:val="24"/>
          <w:szCs w:val="24"/>
        </w:rPr>
      </w:pPr>
    </w:p>
    <w:p w14:paraId="6BEAD80F" w14:textId="05422E99" w:rsidR="008F72FC" w:rsidRDefault="008F72FC" w:rsidP="008F72FC">
      <w:pPr>
        <w:spacing w:line="480" w:lineRule="auto"/>
        <w:jc w:val="both"/>
        <w:rPr>
          <w:rFonts w:ascii="Times New Roman" w:hAnsi="Times New Roman" w:cs="Times New Roman"/>
          <w:bCs/>
          <w:sz w:val="24"/>
          <w:szCs w:val="24"/>
        </w:rPr>
      </w:pPr>
    </w:p>
    <w:p w14:paraId="57025077" w14:textId="0ED5B781" w:rsidR="00337B6D" w:rsidRDefault="00337B6D" w:rsidP="008F72FC">
      <w:pPr>
        <w:spacing w:line="480" w:lineRule="auto"/>
        <w:jc w:val="both"/>
        <w:rPr>
          <w:rFonts w:ascii="Times New Roman" w:hAnsi="Times New Roman" w:cs="Times New Roman"/>
          <w:bCs/>
          <w:sz w:val="24"/>
          <w:szCs w:val="24"/>
        </w:rPr>
      </w:pPr>
    </w:p>
    <w:p w14:paraId="37ED9446" w14:textId="305E150D" w:rsidR="00337B6D" w:rsidRDefault="00337B6D" w:rsidP="008F72FC">
      <w:pPr>
        <w:spacing w:line="480" w:lineRule="auto"/>
        <w:jc w:val="both"/>
        <w:rPr>
          <w:rFonts w:ascii="Times New Roman" w:hAnsi="Times New Roman" w:cs="Times New Roman"/>
          <w:bCs/>
          <w:sz w:val="24"/>
          <w:szCs w:val="24"/>
        </w:rPr>
      </w:pPr>
    </w:p>
    <w:p w14:paraId="245A6279" w14:textId="3A809220" w:rsidR="00337B6D" w:rsidRDefault="00337B6D" w:rsidP="008F72FC">
      <w:pPr>
        <w:spacing w:line="480" w:lineRule="auto"/>
        <w:jc w:val="both"/>
        <w:rPr>
          <w:rFonts w:ascii="Times New Roman" w:hAnsi="Times New Roman" w:cs="Times New Roman"/>
          <w:bCs/>
          <w:sz w:val="24"/>
          <w:szCs w:val="24"/>
        </w:rPr>
      </w:pPr>
    </w:p>
    <w:p w14:paraId="7172AB1E" w14:textId="571B8167" w:rsidR="00337B6D" w:rsidRDefault="00337B6D" w:rsidP="008F72FC">
      <w:pPr>
        <w:spacing w:line="480" w:lineRule="auto"/>
        <w:jc w:val="both"/>
        <w:rPr>
          <w:rFonts w:ascii="Times New Roman" w:hAnsi="Times New Roman" w:cs="Times New Roman"/>
          <w:bCs/>
          <w:sz w:val="24"/>
          <w:szCs w:val="24"/>
        </w:rPr>
      </w:pPr>
    </w:p>
    <w:p w14:paraId="55402EA6" w14:textId="1A4A752B" w:rsidR="00337B6D" w:rsidRDefault="00337B6D" w:rsidP="008F72FC">
      <w:pPr>
        <w:spacing w:line="480" w:lineRule="auto"/>
        <w:jc w:val="both"/>
        <w:rPr>
          <w:rFonts w:ascii="Times New Roman" w:hAnsi="Times New Roman" w:cs="Times New Roman"/>
          <w:bCs/>
          <w:sz w:val="24"/>
          <w:szCs w:val="24"/>
        </w:rPr>
      </w:pPr>
    </w:p>
    <w:p w14:paraId="357DA473" w14:textId="301AA19A" w:rsidR="00337B6D" w:rsidRDefault="00337B6D" w:rsidP="008F72FC">
      <w:pPr>
        <w:spacing w:line="480" w:lineRule="auto"/>
        <w:jc w:val="both"/>
        <w:rPr>
          <w:rFonts w:ascii="Times New Roman" w:hAnsi="Times New Roman" w:cs="Times New Roman"/>
          <w:bCs/>
          <w:sz w:val="24"/>
          <w:szCs w:val="24"/>
        </w:rPr>
      </w:pPr>
    </w:p>
    <w:p w14:paraId="775879D3" w14:textId="4B3C4EA7" w:rsidR="008F72FC" w:rsidRPr="008F72FC" w:rsidRDefault="008F72FC" w:rsidP="008F72FC">
      <w:pPr>
        <w:spacing w:line="480" w:lineRule="auto"/>
        <w:jc w:val="both"/>
        <w:rPr>
          <w:rFonts w:ascii="Times New Roman" w:hAnsi="Times New Roman" w:cs="Times New Roman"/>
          <w:bCs/>
          <w:sz w:val="24"/>
          <w:szCs w:val="24"/>
        </w:rPr>
      </w:pPr>
      <w:r w:rsidRPr="008F72FC">
        <w:rPr>
          <w:rFonts w:ascii="Times New Roman" w:hAnsi="Times New Roman" w:cs="Times New Roman"/>
          <w:sz w:val="24"/>
          <w:szCs w:val="24"/>
        </w:rPr>
        <w:lastRenderedPageBreak/>
        <w:t>Table 4. Breast cancer screening practices among respondents</w:t>
      </w:r>
    </w:p>
    <w:tbl>
      <w:tblPr>
        <w:tblW w:w="974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503"/>
        <w:gridCol w:w="3005"/>
        <w:gridCol w:w="2239"/>
      </w:tblGrid>
      <w:tr w:rsidR="008F72FC" w:rsidRPr="008F72FC" w14:paraId="7E725BBF" w14:textId="77777777" w:rsidTr="00481B27">
        <w:trPr>
          <w:cantSplit/>
          <w:tblHeader/>
        </w:trPr>
        <w:tc>
          <w:tcPr>
            <w:tcW w:w="4503" w:type="dxa"/>
            <w:tcBorders>
              <w:top w:val="single" w:sz="12" w:space="0" w:color="auto"/>
              <w:bottom w:val="single" w:sz="12" w:space="0" w:color="auto"/>
            </w:tcBorders>
          </w:tcPr>
          <w:p w14:paraId="55F63E10"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b/>
                <w:sz w:val="24"/>
                <w:szCs w:val="24"/>
              </w:rPr>
              <w:t>Statements</w:t>
            </w:r>
          </w:p>
        </w:tc>
        <w:tc>
          <w:tcPr>
            <w:tcW w:w="3005" w:type="dxa"/>
            <w:tcBorders>
              <w:top w:val="single" w:sz="12" w:space="0" w:color="auto"/>
              <w:bottom w:val="single" w:sz="12" w:space="0" w:color="auto"/>
            </w:tcBorders>
          </w:tcPr>
          <w:p w14:paraId="62B7CE0B"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b/>
                <w:sz w:val="24"/>
                <w:szCs w:val="24"/>
              </w:rPr>
              <w:t>Frequency</w:t>
            </w:r>
          </w:p>
        </w:tc>
        <w:tc>
          <w:tcPr>
            <w:tcW w:w="2239" w:type="dxa"/>
            <w:tcBorders>
              <w:top w:val="single" w:sz="12" w:space="0" w:color="auto"/>
              <w:bottom w:val="single" w:sz="12" w:space="0" w:color="auto"/>
            </w:tcBorders>
          </w:tcPr>
          <w:p w14:paraId="40685ADB"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b/>
                <w:sz w:val="24"/>
                <w:szCs w:val="24"/>
              </w:rPr>
              <w:t>Percentage (%)</w:t>
            </w:r>
          </w:p>
        </w:tc>
      </w:tr>
      <w:tr w:rsidR="008F72FC" w:rsidRPr="008F72FC" w14:paraId="3D3416DB" w14:textId="77777777" w:rsidTr="00481B27">
        <w:trPr>
          <w:cantSplit/>
          <w:tblHeader/>
        </w:trPr>
        <w:tc>
          <w:tcPr>
            <w:tcW w:w="4503" w:type="dxa"/>
            <w:tcBorders>
              <w:top w:val="single" w:sz="12" w:space="0" w:color="auto"/>
            </w:tcBorders>
          </w:tcPr>
          <w:p w14:paraId="0436A693"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b/>
                <w:sz w:val="24"/>
                <w:szCs w:val="24"/>
              </w:rPr>
              <w:t>Have you ever done BSE</w:t>
            </w:r>
          </w:p>
        </w:tc>
        <w:tc>
          <w:tcPr>
            <w:tcW w:w="3005" w:type="dxa"/>
            <w:tcBorders>
              <w:top w:val="single" w:sz="12" w:space="0" w:color="auto"/>
            </w:tcBorders>
          </w:tcPr>
          <w:p w14:paraId="3FA1165E"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c>
          <w:tcPr>
            <w:tcW w:w="2239" w:type="dxa"/>
            <w:tcBorders>
              <w:top w:val="single" w:sz="12" w:space="0" w:color="auto"/>
            </w:tcBorders>
          </w:tcPr>
          <w:p w14:paraId="21E3DA22"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r>
      <w:tr w:rsidR="008F72FC" w:rsidRPr="008F72FC" w14:paraId="2D3FD206" w14:textId="77777777" w:rsidTr="00481B27">
        <w:trPr>
          <w:cantSplit/>
          <w:tblHeader/>
        </w:trPr>
        <w:tc>
          <w:tcPr>
            <w:tcW w:w="4503" w:type="dxa"/>
          </w:tcPr>
          <w:p w14:paraId="125D947F"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Yes</w:t>
            </w:r>
          </w:p>
        </w:tc>
        <w:tc>
          <w:tcPr>
            <w:tcW w:w="3005" w:type="dxa"/>
          </w:tcPr>
          <w:p w14:paraId="2B1683CF"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312</w:t>
            </w:r>
          </w:p>
        </w:tc>
        <w:tc>
          <w:tcPr>
            <w:tcW w:w="2239" w:type="dxa"/>
          </w:tcPr>
          <w:p w14:paraId="19CB747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86.7</w:t>
            </w:r>
          </w:p>
        </w:tc>
      </w:tr>
      <w:tr w:rsidR="008F72FC" w:rsidRPr="008F72FC" w14:paraId="7DD01739" w14:textId="77777777" w:rsidTr="00481B27">
        <w:trPr>
          <w:cantSplit/>
          <w:tblHeader/>
        </w:trPr>
        <w:tc>
          <w:tcPr>
            <w:tcW w:w="4503" w:type="dxa"/>
          </w:tcPr>
          <w:p w14:paraId="0468ED07"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No</w:t>
            </w:r>
          </w:p>
        </w:tc>
        <w:tc>
          <w:tcPr>
            <w:tcW w:w="3005" w:type="dxa"/>
          </w:tcPr>
          <w:p w14:paraId="4859C58A"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48</w:t>
            </w:r>
          </w:p>
        </w:tc>
        <w:tc>
          <w:tcPr>
            <w:tcW w:w="2239" w:type="dxa"/>
          </w:tcPr>
          <w:p w14:paraId="36FC081D"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13.3</w:t>
            </w:r>
          </w:p>
        </w:tc>
      </w:tr>
      <w:tr w:rsidR="008F72FC" w:rsidRPr="008F72FC" w14:paraId="77732192" w14:textId="77777777" w:rsidTr="00481B27">
        <w:trPr>
          <w:cantSplit/>
          <w:tblHeader/>
        </w:trPr>
        <w:tc>
          <w:tcPr>
            <w:tcW w:w="4503" w:type="dxa"/>
          </w:tcPr>
          <w:p w14:paraId="3317EBFB"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b/>
                <w:sz w:val="24"/>
                <w:szCs w:val="24"/>
              </w:rPr>
              <w:t>If yes, how frequent?</w:t>
            </w:r>
          </w:p>
        </w:tc>
        <w:tc>
          <w:tcPr>
            <w:tcW w:w="3005" w:type="dxa"/>
          </w:tcPr>
          <w:p w14:paraId="37C4C2D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c>
          <w:tcPr>
            <w:tcW w:w="2239" w:type="dxa"/>
          </w:tcPr>
          <w:p w14:paraId="127396F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r>
      <w:tr w:rsidR="008F72FC" w:rsidRPr="008F72FC" w14:paraId="704EA74A" w14:textId="77777777" w:rsidTr="00481B27">
        <w:trPr>
          <w:cantSplit/>
          <w:tblHeader/>
        </w:trPr>
        <w:tc>
          <w:tcPr>
            <w:tcW w:w="4503" w:type="dxa"/>
          </w:tcPr>
          <w:p w14:paraId="16DBE5D0"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Weekly</w:t>
            </w:r>
          </w:p>
        </w:tc>
        <w:tc>
          <w:tcPr>
            <w:tcW w:w="3005" w:type="dxa"/>
          </w:tcPr>
          <w:p w14:paraId="0D0C1523"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153</w:t>
            </w:r>
          </w:p>
        </w:tc>
        <w:tc>
          <w:tcPr>
            <w:tcW w:w="2239" w:type="dxa"/>
          </w:tcPr>
          <w:p w14:paraId="23939883"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49.0</w:t>
            </w:r>
          </w:p>
        </w:tc>
      </w:tr>
      <w:tr w:rsidR="008F72FC" w:rsidRPr="008F72FC" w14:paraId="3DBDC3BA" w14:textId="77777777" w:rsidTr="00481B27">
        <w:trPr>
          <w:cantSplit/>
          <w:tblHeader/>
        </w:trPr>
        <w:tc>
          <w:tcPr>
            <w:tcW w:w="4503" w:type="dxa"/>
          </w:tcPr>
          <w:p w14:paraId="1474A99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Monthly</w:t>
            </w:r>
          </w:p>
        </w:tc>
        <w:tc>
          <w:tcPr>
            <w:tcW w:w="3005" w:type="dxa"/>
          </w:tcPr>
          <w:p w14:paraId="5A9AA1F4"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81</w:t>
            </w:r>
          </w:p>
        </w:tc>
        <w:tc>
          <w:tcPr>
            <w:tcW w:w="2239" w:type="dxa"/>
          </w:tcPr>
          <w:p w14:paraId="7943EBE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25.6</w:t>
            </w:r>
          </w:p>
        </w:tc>
      </w:tr>
      <w:tr w:rsidR="008F72FC" w:rsidRPr="008F72FC" w14:paraId="42AF518F" w14:textId="77777777" w:rsidTr="00481B27">
        <w:trPr>
          <w:cantSplit/>
          <w:tblHeader/>
        </w:trPr>
        <w:tc>
          <w:tcPr>
            <w:tcW w:w="4503" w:type="dxa"/>
          </w:tcPr>
          <w:p w14:paraId="340A8313"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Occasionally</w:t>
            </w:r>
          </w:p>
        </w:tc>
        <w:tc>
          <w:tcPr>
            <w:tcW w:w="3005" w:type="dxa"/>
          </w:tcPr>
          <w:p w14:paraId="125334D7"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45</w:t>
            </w:r>
          </w:p>
        </w:tc>
        <w:tc>
          <w:tcPr>
            <w:tcW w:w="2239" w:type="dxa"/>
          </w:tcPr>
          <w:p w14:paraId="1D1ED3C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13.5</w:t>
            </w:r>
          </w:p>
        </w:tc>
      </w:tr>
      <w:tr w:rsidR="008F72FC" w:rsidRPr="008F72FC" w14:paraId="35F830B5" w14:textId="77777777" w:rsidTr="00481B27">
        <w:trPr>
          <w:cantSplit/>
          <w:tblHeader/>
        </w:trPr>
        <w:tc>
          <w:tcPr>
            <w:tcW w:w="4503" w:type="dxa"/>
          </w:tcPr>
          <w:p w14:paraId="5AD8B3BD"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Rarely</w:t>
            </w:r>
          </w:p>
        </w:tc>
        <w:tc>
          <w:tcPr>
            <w:tcW w:w="3005" w:type="dxa"/>
          </w:tcPr>
          <w:p w14:paraId="46743CDD"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37</w:t>
            </w:r>
          </w:p>
        </w:tc>
        <w:tc>
          <w:tcPr>
            <w:tcW w:w="2239" w:type="dxa"/>
          </w:tcPr>
          <w:p w14:paraId="744FD701"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11.9</w:t>
            </w:r>
          </w:p>
        </w:tc>
      </w:tr>
      <w:tr w:rsidR="008F72FC" w:rsidRPr="008F72FC" w14:paraId="583E8375" w14:textId="77777777" w:rsidTr="00481B27">
        <w:trPr>
          <w:cantSplit/>
          <w:tblHeader/>
        </w:trPr>
        <w:tc>
          <w:tcPr>
            <w:tcW w:w="4503" w:type="dxa"/>
          </w:tcPr>
          <w:p w14:paraId="0D716699"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b/>
                <w:sz w:val="24"/>
                <w:szCs w:val="24"/>
              </w:rPr>
              <w:t>If no, reason</w:t>
            </w:r>
          </w:p>
        </w:tc>
        <w:tc>
          <w:tcPr>
            <w:tcW w:w="3005" w:type="dxa"/>
          </w:tcPr>
          <w:p w14:paraId="5279C310"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c>
          <w:tcPr>
            <w:tcW w:w="2239" w:type="dxa"/>
          </w:tcPr>
          <w:p w14:paraId="243D219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r>
      <w:tr w:rsidR="008F72FC" w:rsidRPr="008F72FC" w14:paraId="5D6679B1" w14:textId="77777777" w:rsidTr="00481B27">
        <w:trPr>
          <w:cantSplit/>
          <w:tblHeader/>
        </w:trPr>
        <w:tc>
          <w:tcPr>
            <w:tcW w:w="4503" w:type="dxa"/>
          </w:tcPr>
          <w:p w14:paraId="71460507"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I do not know how to perform the procedure</w:t>
            </w:r>
          </w:p>
        </w:tc>
        <w:tc>
          <w:tcPr>
            <w:tcW w:w="3005" w:type="dxa"/>
          </w:tcPr>
          <w:p w14:paraId="263BE27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25</w:t>
            </w:r>
          </w:p>
        </w:tc>
        <w:tc>
          <w:tcPr>
            <w:tcW w:w="2239" w:type="dxa"/>
          </w:tcPr>
          <w:p w14:paraId="626BD20F"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52.1</w:t>
            </w:r>
          </w:p>
        </w:tc>
      </w:tr>
      <w:tr w:rsidR="008F72FC" w:rsidRPr="008F72FC" w14:paraId="4EF9AF71" w14:textId="77777777" w:rsidTr="00481B27">
        <w:trPr>
          <w:cantSplit/>
          <w:tblHeader/>
        </w:trPr>
        <w:tc>
          <w:tcPr>
            <w:tcW w:w="4503" w:type="dxa"/>
          </w:tcPr>
          <w:p w14:paraId="3F5758E3"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I see no reason to perform it</w:t>
            </w:r>
          </w:p>
        </w:tc>
        <w:tc>
          <w:tcPr>
            <w:tcW w:w="3005" w:type="dxa"/>
          </w:tcPr>
          <w:p w14:paraId="14F9D14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14</w:t>
            </w:r>
          </w:p>
        </w:tc>
        <w:tc>
          <w:tcPr>
            <w:tcW w:w="2239" w:type="dxa"/>
          </w:tcPr>
          <w:p w14:paraId="4EDEA8AC"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29.2</w:t>
            </w:r>
          </w:p>
        </w:tc>
      </w:tr>
      <w:tr w:rsidR="008F72FC" w:rsidRPr="008F72FC" w14:paraId="7E700B83" w14:textId="77777777" w:rsidTr="00481B27">
        <w:trPr>
          <w:cantSplit/>
          <w:tblHeader/>
        </w:trPr>
        <w:tc>
          <w:tcPr>
            <w:tcW w:w="4503" w:type="dxa"/>
          </w:tcPr>
          <w:p w14:paraId="5BCC5D8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I am afraid of the procedure</w:t>
            </w:r>
          </w:p>
        </w:tc>
        <w:tc>
          <w:tcPr>
            <w:tcW w:w="3005" w:type="dxa"/>
          </w:tcPr>
          <w:p w14:paraId="4A2D48A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w:t>
            </w:r>
          </w:p>
        </w:tc>
        <w:tc>
          <w:tcPr>
            <w:tcW w:w="2239" w:type="dxa"/>
          </w:tcPr>
          <w:p w14:paraId="4649207C"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8.3</w:t>
            </w:r>
          </w:p>
        </w:tc>
      </w:tr>
      <w:tr w:rsidR="008F72FC" w:rsidRPr="008F72FC" w14:paraId="49AE594F" w14:textId="77777777" w:rsidTr="00481B27">
        <w:trPr>
          <w:cantSplit/>
          <w:tblHeader/>
        </w:trPr>
        <w:tc>
          <w:tcPr>
            <w:tcW w:w="4503" w:type="dxa"/>
          </w:tcPr>
          <w:p w14:paraId="2B7691F5"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I am afraid of the bad results</w:t>
            </w:r>
          </w:p>
        </w:tc>
        <w:tc>
          <w:tcPr>
            <w:tcW w:w="3005" w:type="dxa"/>
          </w:tcPr>
          <w:p w14:paraId="7ECA371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5</w:t>
            </w:r>
          </w:p>
        </w:tc>
        <w:tc>
          <w:tcPr>
            <w:tcW w:w="2239" w:type="dxa"/>
          </w:tcPr>
          <w:p w14:paraId="2EB0A4C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10.4</w:t>
            </w:r>
          </w:p>
        </w:tc>
      </w:tr>
      <w:tr w:rsidR="008F72FC" w:rsidRPr="008F72FC" w14:paraId="5BBF0470" w14:textId="77777777" w:rsidTr="00481B27">
        <w:trPr>
          <w:cantSplit/>
          <w:tblHeader/>
        </w:trPr>
        <w:tc>
          <w:tcPr>
            <w:tcW w:w="4503" w:type="dxa"/>
          </w:tcPr>
          <w:p w14:paraId="40A4FE92"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b/>
                <w:sz w:val="24"/>
                <w:szCs w:val="24"/>
              </w:rPr>
              <w:t>Have you ever undergone CBE</w:t>
            </w:r>
          </w:p>
        </w:tc>
        <w:tc>
          <w:tcPr>
            <w:tcW w:w="3005" w:type="dxa"/>
          </w:tcPr>
          <w:p w14:paraId="14C6FCD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c>
          <w:tcPr>
            <w:tcW w:w="2239" w:type="dxa"/>
          </w:tcPr>
          <w:p w14:paraId="30DE5065"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r>
      <w:tr w:rsidR="008F72FC" w:rsidRPr="008F72FC" w14:paraId="2E7D65E1" w14:textId="77777777" w:rsidTr="00481B27">
        <w:trPr>
          <w:cantSplit/>
          <w:tblHeader/>
        </w:trPr>
        <w:tc>
          <w:tcPr>
            <w:tcW w:w="4503" w:type="dxa"/>
          </w:tcPr>
          <w:p w14:paraId="4A1A1D0C"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sz w:val="24"/>
                <w:szCs w:val="24"/>
              </w:rPr>
              <w:t>Yes</w:t>
            </w:r>
          </w:p>
        </w:tc>
        <w:tc>
          <w:tcPr>
            <w:tcW w:w="3005" w:type="dxa"/>
          </w:tcPr>
          <w:p w14:paraId="66D91F7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124</w:t>
            </w:r>
          </w:p>
        </w:tc>
        <w:tc>
          <w:tcPr>
            <w:tcW w:w="2239" w:type="dxa"/>
          </w:tcPr>
          <w:p w14:paraId="3298E45C"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34.4</w:t>
            </w:r>
          </w:p>
        </w:tc>
      </w:tr>
      <w:tr w:rsidR="008F72FC" w:rsidRPr="008F72FC" w14:paraId="5FDB73CA" w14:textId="77777777" w:rsidTr="00481B27">
        <w:trPr>
          <w:cantSplit/>
          <w:tblHeader/>
        </w:trPr>
        <w:tc>
          <w:tcPr>
            <w:tcW w:w="4503" w:type="dxa"/>
          </w:tcPr>
          <w:p w14:paraId="1BBA3505"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No</w:t>
            </w:r>
          </w:p>
        </w:tc>
        <w:tc>
          <w:tcPr>
            <w:tcW w:w="3005" w:type="dxa"/>
          </w:tcPr>
          <w:p w14:paraId="5190B0D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236</w:t>
            </w:r>
          </w:p>
        </w:tc>
        <w:tc>
          <w:tcPr>
            <w:tcW w:w="2239" w:type="dxa"/>
          </w:tcPr>
          <w:p w14:paraId="36DD38DE"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65.6</w:t>
            </w:r>
          </w:p>
        </w:tc>
      </w:tr>
      <w:tr w:rsidR="008F72FC" w:rsidRPr="008F72FC" w14:paraId="06AE1802" w14:textId="77777777" w:rsidTr="00481B27">
        <w:trPr>
          <w:cantSplit/>
          <w:tblHeader/>
        </w:trPr>
        <w:tc>
          <w:tcPr>
            <w:tcW w:w="4503" w:type="dxa"/>
          </w:tcPr>
          <w:p w14:paraId="00F5EFBE"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b/>
                <w:sz w:val="24"/>
                <w:szCs w:val="24"/>
              </w:rPr>
              <w:t>If yes, what time should the procedure be repeated?</w:t>
            </w:r>
          </w:p>
        </w:tc>
        <w:tc>
          <w:tcPr>
            <w:tcW w:w="3005" w:type="dxa"/>
          </w:tcPr>
          <w:p w14:paraId="75FAF9F4"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c>
          <w:tcPr>
            <w:tcW w:w="2239" w:type="dxa"/>
          </w:tcPr>
          <w:p w14:paraId="3853ECBE"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r>
      <w:tr w:rsidR="008F72FC" w:rsidRPr="008F72FC" w14:paraId="472FFF24" w14:textId="77777777" w:rsidTr="00481B27">
        <w:trPr>
          <w:cantSplit/>
          <w:tblHeader/>
        </w:trPr>
        <w:tc>
          <w:tcPr>
            <w:tcW w:w="4503" w:type="dxa"/>
          </w:tcPr>
          <w:p w14:paraId="5FDBB62D"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sz w:val="24"/>
                <w:szCs w:val="24"/>
              </w:rPr>
              <w:t>Monthly</w:t>
            </w:r>
          </w:p>
        </w:tc>
        <w:tc>
          <w:tcPr>
            <w:tcW w:w="3005" w:type="dxa"/>
          </w:tcPr>
          <w:p w14:paraId="0AE8D80F"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75</w:t>
            </w:r>
          </w:p>
        </w:tc>
        <w:tc>
          <w:tcPr>
            <w:tcW w:w="2239" w:type="dxa"/>
          </w:tcPr>
          <w:p w14:paraId="21B566A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60.5</w:t>
            </w:r>
          </w:p>
        </w:tc>
      </w:tr>
      <w:tr w:rsidR="008F72FC" w:rsidRPr="008F72FC" w14:paraId="082718C0" w14:textId="77777777" w:rsidTr="00481B27">
        <w:trPr>
          <w:cantSplit/>
          <w:tblHeader/>
        </w:trPr>
        <w:tc>
          <w:tcPr>
            <w:tcW w:w="4503" w:type="dxa"/>
          </w:tcPr>
          <w:p w14:paraId="175BE631"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Yearly</w:t>
            </w:r>
          </w:p>
        </w:tc>
        <w:tc>
          <w:tcPr>
            <w:tcW w:w="3005" w:type="dxa"/>
          </w:tcPr>
          <w:p w14:paraId="3B9A9EAC"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38</w:t>
            </w:r>
          </w:p>
        </w:tc>
        <w:tc>
          <w:tcPr>
            <w:tcW w:w="2239" w:type="dxa"/>
          </w:tcPr>
          <w:p w14:paraId="35C60127"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30.6</w:t>
            </w:r>
          </w:p>
        </w:tc>
      </w:tr>
      <w:tr w:rsidR="008F72FC" w:rsidRPr="008F72FC" w14:paraId="6E2EBB4C" w14:textId="77777777" w:rsidTr="00481B27">
        <w:trPr>
          <w:cantSplit/>
          <w:tblHeader/>
        </w:trPr>
        <w:tc>
          <w:tcPr>
            <w:tcW w:w="4503" w:type="dxa"/>
          </w:tcPr>
          <w:p w14:paraId="5EED409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After Menopause</w:t>
            </w:r>
          </w:p>
        </w:tc>
        <w:tc>
          <w:tcPr>
            <w:tcW w:w="3005" w:type="dxa"/>
          </w:tcPr>
          <w:p w14:paraId="4ED3953B"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6</w:t>
            </w:r>
          </w:p>
        </w:tc>
        <w:tc>
          <w:tcPr>
            <w:tcW w:w="2239" w:type="dxa"/>
          </w:tcPr>
          <w:p w14:paraId="2610D100"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4.8</w:t>
            </w:r>
          </w:p>
        </w:tc>
      </w:tr>
      <w:tr w:rsidR="008F72FC" w:rsidRPr="008F72FC" w14:paraId="58239666" w14:textId="77777777" w:rsidTr="00481B27">
        <w:trPr>
          <w:cantSplit/>
          <w:tblHeader/>
        </w:trPr>
        <w:tc>
          <w:tcPr>
            <w:tcW w:w="4503" w:type="dxa"/>
          </w:tcPr>
          <w:p w14:paraId="11D44BB2"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Not sure</w:t>
            </w:r>
          </w:p>
        </w:tc>
        <w:tc>
          <w:tcPr>
            <w:tcW w:w="3005" w:type="dxa"/>
          </w:tcPr>
          <w:p w14:paraId="1868B38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5</w:t>
            </w:r>
          </w:p>
        </w:tc>
        <w:tc>
          <w:tcPr>
            <w:tcW w:w="2239" w:type="dxa"/>
          </w:tcPr>
          <w:p w14:paraId="03BBD694"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4.0</w:t>
            </w:r>
          </w:p>
        </w:tc>
      </w:tr>
      <w:tr w:rsidR="008F72FC" w:rsidRPr="008F72FC" w14:paraId="3317FCC6" w14:textId="77777777" w:rsidTr="00481B27">
        <w:trPr>
          <w:cantSplit/>
          <w:tblHeader/>
        </w:trPr>
        <w:tc>
          <w:tcPr>
            <w:tcW w:w="4503" w:type="dxa"/>
          </w:tcPr>
          <w:p w14:paraId="684DAE74"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b/>
                <w:sz w:val="24"/>
                <w:szCs w:val="24"/>
              </w:rPr>
              <w:t>If no, Reasons</w:t>
            </w:r>
          </w:p>
        </w:tc>
        <w:tc>
          <w:tcPr>
            <w:tcW w:w="3005" w:type="dxa"/>
          </w:tcPr>
          <w:p w14:paraId="072A8B7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c>
          <w:tcPr>
            <w:tcW w:w="2239" w:type="dxa"/>
          </w:tcPr>
          <w:p w14:paraId="0634CFE3"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r>
      <w:tr w:rsidR="008F72FC" w:rsidRPr="008F72FC" w14:paraId="0E8A4E47" w14:textId="77777777" w:rsidTr="00481B27">
        <w:trPr>
          <w:cantSplit/>
          <w:tblHeader/>
        </w:trPr>
        <w:tc>
          <w:tcPr>
            <w:tcW w:w="4503" w:type="dxa"/>
          </w:tcPr>
          <w:p w14:paraId="3A491272"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sz w:val="24"/>
                <w:szCs w:val="24"/>
              </w:rPr>
              <w:t>No reason</w:t>
            </w:r>
          </w:p>
        </w:tc>
        <w:tc>
          <w:tcPr>
            <w:tcW w:w="3005" w:type="dxa"/>
          </w:tcPr>
          <w:p w14:paraId="20556314"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95</w:t>
            </w:r>
          </w:p>
        </w:tc>
        <w:tc>
          <w:tcPr>
            <w:tcW w:w="2239" w:type="dxa"/>
          </w:tcPr>
          <w:p w14:paraId="06C6AA92"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40.3</w:t>
            </w:r>
          </w:p>
        </w:tc>
      </w:tr>
      <w:tr w:rsidR="008F72FC" w:rsidRPr="008F72FC" w14:paraId="417A61BF" w14:textId="77777777" w:rsidTr="00481B27">
        <w:trPr>
          <w:cantSplit/>
          <w:tblHeader/>
        </w:trPr>
        <w:tc>
          <w:tcPr>
            <w:tcW w:w="4503" w:type="dxa"/>
          </w:tcPr>
          <w:p w14:paraId="6AE9A5D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Afraid of the procedure</w:t>
            </w:r>
          </w:p>
        </w:tc>
        <w:tc>
          <w:tcPr>
            <w:tcW w:w="3005" w:type="dxa"/>
          </w:tcPr>
          <w:p w14:paraId="208C6E8B"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21</w:t>
            </w:r>
          </w:p>
        </w:tc>
        <w:tc>
          <w:tcPr>
            <w:tcW w:w="2239" w:type="dxa"/>
          </w:tcPr>
          <w:p w14:paraId="467995F3"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8.9</w:t>
            </w:r>
          </w:p>
        </w:tc>
      </w:tr>
      <w:tr w:rsidR="008F72FC" w:rsidRPr="008F72FC" w14:paraId="2C6A1296" w14:textId="77777777" w:rsidTr="00481B27">
        <w:trPr>
          <w:cantSplit/>
          <w:tblHeader/>
        </w:trPr>
        <w:tc>
          <w:tcPr>
            <w:tcW w:w="4503" w:type="dxa"/>
          </w:tcPr>
          <w:p w14:paraId="0F04A765"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Afraid of the result</w:t>
            </w:r>
          </w:p>
        </w:tc>
        <w:tc>
          <w:tcPr>
            <w:tcW w:w="3005" w:type="dxa"/>
          </w:tcPr>
          <w:p w14:paraId="40967A5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8</w:t>
            </w:r>
          </w:p>
        </w:tc>
        <w:tc>
          <w:tcPr>
            <w:tcW w:w="2239" w:type="dxa"/>
          </w:tcPr>
          <w:p w14:paraId="67E08C0F"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3.4</w:t>
            </w:r>
          </w:p>
        </w:tc>
      </w:tr>
      <w:tr w:rsidR="008F72FC" w:rsidRPr="008F72FC" w14:paraId="626F4763" w14:textId="77777777" w:rsidTr="00481B27">
        <w:trPr>
          <w:cantSplit/>
          <w:tblHeader/>
        </w:trPr>
        <w:tc>
          <w:tcPr>
            <w:tcW w:w="4503" w:type="dxa"/>
          </w:tcPr>
          <w:p w14:paraId="7C57D6FC"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Don’t know who to consult.</w:t>
            </w:r>
          </w:p>
        </w:tc>
        <w:tc>
          <w:tcPr>
            <w:tcW w:w="3005" w:type="dxa"/>
          </w:tcPr>
          <w:p w14:paraId="50DF813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112</w:t>
            </w:r>
          </w:p>
        </w:tc>
        <w:tc>
          <w:tcPr>
            <w:tcW w:w="2239" w:type="dxa"/>
          </w:tcPr>
          <w:p w14:paraId="296D5554"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47.5</w:t>
            </w:r>
          </w:p>
        </w:tc>
      </w:tr>
      <w:tr w:rsidR="008F72FC" w:rsidRPr="008F72FC" w14:paraId="364172FD" w14:textId="77777777" w:rsidTr="00481B27">
        <w:trPr>
          <w:cantSplit/>
          <w:tblHeader/>
        </w:trPr>
        <w:tc>
          <w:tcPr>
            <w:tcW w:w="4503" w:type="dxa"/>
          </w:tcPr>
          <w:p w14:paraId="621292EE"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b/>
                <w:sz w:val="24"/>
                <w:szCs w:val="24"/>
              </w:rPr>
              <w:t>Have you ever done a mammography?</w:t>
            </w:r>
          </w:p>
        </w:tc>
        <w:tc>
          <w:tcPr>
            <w:tcW w:w="3005" w:type="dxa"/>
          </w:tcPr>
          <w:p w14:paraId="7D9B98DD"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c>
          <w:tcPr>
            <w:tcW w:w="2239" w:type="dxa"/>
          </w:tcPr>
          <w:p w14:paraId="55443F6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r>
      <w:tr w:rsidR="008F72FC" w:rsidRPr="008F72FC" w14:paraId="6EB22AE9" w14:textId="77777777" w:rsidTr="00481B27">
        <w:trPr>
          <w:cantSplit/>
          <w:tblHeader/>
        </w:trPr>
        <w:tc>
          <w:tcPr>
            <w:tcW w:w="4503" w:type="dxa"/>
          </w:tcPr>
          <w:p w14:paraId="07E53792"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sz w:val="24"/>
                <w:szCs w:val="24"/>
              </w:rPr>
              <w:t>Yes</w:t>
            </w:r>
          </w:p>
        </w:tc>
        <w:tc>
          <w:tcPr>
            <w:tcW w:w="3005" w:type="dxa"/>
          </w:tcPr>
          <w:p w14:paraId="7F917F7A"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64</w:t>
            </w:r>
          </w:p>
        </w:tc>
        <w:tc>
          <w:tcPr>
            <w:tcW w:w="2239" w:type="dxa"/>
          </w:tcPr>
          <w:p w14:paraId="0BD4684E"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17.7</w:t>
            </w:r>
          </w:p>
        </w:tc>
      </w:tr>
      <w:tr w:rsidR="008F72FC" w:rsidRPr="008F72FC" w14:paraId="1E6D7EDE" w14:textId="77777777" w:rsidTr="00481B27">
        <w:trPr>
          <w:cantSplit/>
          <w:tblHeader/>
        </w:trPr>
        <w:tc>
          <w:tcPr>
            <w:tcW w:w="4503" w:type="dxa"/>
          </w:tcPr>
          <w:p w14:paraId="44251DC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No</w:t>
            </w:r>
          </w:p>
        </w:tc>
        <w:tc>
          <w:tcPr>
            <w:tcW w:w="3005" w:type="dxa"/>
          </w:tcPr>
          <w:p w14:paraId="5EF48CA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297</w:t>
            </w:r>
          </w:p>
        </w:tc>
        <w:tc>
          <w:tcPr>
            <w:tcW w:w="2239" w:type="dxa"/>
          </w:tcPr>
          <w:p w14:paraId="66C493F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82.3</w:t>
            </w:r>
          </w:p>
        </w:tc>
      </w:tr>
      <w:tr w:rsidR="008F72FC" w:rsidRPr="008F72FC" w14:paraId="1E2E8CF9" w14:textId="77777777" w:rsidTr="00481B27">
        <w:trPr>
          <w:cantSplit/>
          <w:tblHeader/>
        </w:trPr>
        <w:tc>
          <w:tcPr>
            <w:tcW w:w="4503" w:type="dxa"/>
          </w:tcPr>
          <w:p w14:paraId="69A8C21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If yes, how frequent?</w:t>
            </w:r>
          </w:p>
        </w:tc>
        <w:tc>
          <w:tcPr>
            <w:tcW w:w="3005" w:type="dxa"/>
          </w:tcPr>
          <w:p w14:paraId="0A2AFC72"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c>
          <w:tcPr>
            <w:tcW w:w="2239" w:type="dxa"/>
          </w:tcPr>
          <w:p w14:paraId="2E236035"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r>
      <w:tr w:rsidR="008F72FC" w:rsidRPr="008F72FC" w14:paraId="51B552E6" w14:textId="77777777" w:rsidTr="00481B27">
        <w:trPr>
          <w:cantSplit/>
          <w:tblHeader/>
        </w:trPr>
        <w:tc>
          <w:tcPr>
            <w:tcW w:w="4503" w:type="dxa"/>
          </w:tcPr>
          <w:p w14:paraId="7AE2FD60"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Monthly</w:t>
            </w:r>
          </w:p>
        </w:tc>
        <w:tc>
          <w:tcPr>
            <w:tcW w:w="3005" w:type="dxa"/>
          </w:tcPr>
          <w:p w14:paraId="711F52AB"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16</w:t>
            </w:r>
          </w:p>
        </w:tc>
        <w:tc>
          <w:tcPr>
            <w:tcW w:w="2239" w:type="dxa"/>
          </w:tcPr>
          <w:p w14:paraId="59B361A1"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25.0</w:t>
            </w:r>
          </w:p>
        </w:tc>
      </w:tr>
      <w:tr w:rsidR="008F72FC" w:rsidRPr="008F72FC" w14:paraId="3A3EDE11" w14:textId="77777777" w:rsidTr="00481B27">
        <w:trPr>
          <w:cantSplit/>
          <w:tblHeader/>
        </w:trPr>
        <w:tc>
          <w:tcPr>
            <w:tcW w:w="4503" w:type="dxa"/>
          </w:tcPr>
          <w:p w14:paraId="343A339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Yearly</w:t>
            </w:r>
          </w:p>
        </w:tc>
        <w:tc>
          <w:tcPr>
            <w:tcW w:w="3005" w:type="dxa"/>
          </w:tcPr>
          <w:p w14:paraId="37DA399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26</w:t>
            </w:r>
          </w:p>
        </w:tc>
        <w:tc>
          <w:tcPr>
            <w:tcW w:w="2239" w:type="dxa"/>
          </w:tcPr>
          <w:p w14:paraId="49E03ADC"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40.6</w:t>
            </w:r>
          </w:p>
        </w:tc>
      </w:tr>
      <w:tr w:rsidR="008F72FC" w:rsidRPr="008F72FC" w14:paraId="256FC5DB" w14:textId="77777777" w:rsidTr="00481B27">
        <w:trPr>
          <w:cantSplit/>
          <w:tblHeader/>
        </w:trPr>
        <w:tc>
          <w:tcPr>
            <w:tcW w:w="4503" w:type="dxa"/>
          </w:tcPr>
          <w:p w14:paraId="18DA0B5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After Menopause</w:t>
            </w:r>
          </w:p>
        </w:tc>
        <w:tc>
          <w:tcPr>
            <w:tcW w:w="3005" w:type="dxa"/>
          </w:tcPr>
          <w:p w14:paraId="7FF1E84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w:t>
            </w:r>
          </w:p>
        </w:tc>
        <w:tc>
          <w:tcPr>
            <w:tcW w:w="2239" w:type="dxa"/>
          </w:tcPr>
          <w:p w14:paraId="7E6936FF"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6.3</w:t>
            </w:r>
          </w:p>
        </w:tc>
      </w:tr>
      <w:tr w:rsidR="008F72FC" w:rsidRPr="008F72FC" w14:paraId="3347A1A1" w14:textId="77777777" w:rsidTr="00481B27">
        <w:trPr>
          <w:cantSplit/>
          <w:tblHeader/>
        </w:trPr>
        <w:tc>
          <w:tcPr>
            <w:tcW w:w="4503" w:type="dxa"/>
          </w:tcPr>
          <w:p w14:paraId="4C0627B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Not sure</w:t>
            </w:r>
          </w:p>
        </w:tc>
        <w:tc>
          <w:tcPr>
            <w:tcW w:w="3005" w:type="dxa"/>
          </w:tcPr>
          <w:p w14:paraId="232E8A6C"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11</w:t>
            </w:r>
          </w:p>
        </w:tc>
        <w:tc>
          <w:tcPr>
            <w:tcW w:w="2239" w:type="dxa"/>
          </w:tcPr>
          <w:p w14:paraId="4B811D23"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17.2</w:t>
            </w:r>
          </w:p>
        </w:tc>
      </w:tr>
      <w:tr w:rsidR="008F72FC" w:rsidRPr="008F72FC" w14:paraId="1F302D00" w14:textId="77777777" w:rsidTr="00481B27">
        <w:trPr>
          <w:cantSplit/>
          <w:tblHeader/>
        </w:trPr>
        <w:tc>
          <w:tcPr>
            <w:tcW w:w="4503" w:type="dxa"/>
          </w:tcPr>
          <w:p w14:paraId="5E107620"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Others</w:t>
            </w:r>
          </w:p>
        </w:tc>
        <w:tc>
          <w:tcPr>
            <w:tcW w:w="3005" w:type="dxa"/>
          </w:tcPr>
          <w:p w14:paraId="3890A542"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7</w:t>
            </w:r>
          </w:p>
        </w:tc>
        <w:tc>
          <w:tcPr>
            <w:tcW w:w="2239" w:type="dxa"/>
          </w:tcPr>
          <w:p w14:paraId="2020A394"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10.9</w:t>
            </w:r>
          </w:p>
        </w:tc>
      </w:tr>
      <w:tr w:rsidR="008F72FC" w:rsidRPr="008F72FC" w14:paraId="1322149B" w14:textId="77777777" w:rsidTr="00481B27">
        <w:trPr>
          <w:cantSplit/>
          <w:tblHeader/>
        </w:trPr>
        <w:tc>
          <w:tcPr>
            <w:tcW w:w="4503" w:type="dxa"/>
          </w:tcPr>
          <w:p w14:paraId="163B1060"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b/>
                <w:sz w:val="24"/>
                <w:szCs w:val="24"/>
              </w:rPr>
              <w:t>If no, why not?</w:t>
            </w:r>
          </w:p>
        </w:tc>
        <w:tc>
          <w:tcPr>
            <w:tcW w:w="3005" w:type="dxa"/>
          </w:tcPr>
          <w:p w14:paraId="72EFEF44"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c>
          <w:tcPr>
            <w:tcW w:w="2239" w:type="dxa"/>
          </w:tcPr>
          <w:p w14:paraId="79BAECF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p>
        </w:tc>
      </w:tr>
      <w:tr w:rsidR="008F72FC" w:rsidRPr="008F72FC" w14:paraId="75BE20FC" w14:textId="77777777" w:rsidTr="00481B27">
        <w:trPr>
          <w:cantSplit/>
          <w:tblHeader/>
        </w:trPr>
        <w:tc>
          <w:tcPr>
            <w:tcW w:w="4503" w:type="dxa"/>
          </w:tcPr>
          <w:p w14:paraId="1D7D336F" w14:textId="77777777" w:rsidR="008F72FC" w:rsidRPr="008F72FC" w:rsidRDefault="008F72FC" w:rsidP="00172AB1">
            <w:pPr>
              <w:spacing w:after="0" w:line="240" w:lineRule="auto"/>
              <w:jc w:val="both"/>
              <w:rPr>
                <w:rFonts w:ascii="Times New Roman" w:eastAsia="Times New Roman" w:hAnsi="Times New Roman" w:cs="Times New Roman"/>
                <w:b/>
                <w:sz w:val="24"/>
                <w:szCs w:val="24"/>
              </w:rPr>
            </w:pPr>
            <w:r w:rsidRPr="008F72FC">
              <w:rPr>
                <w:rFonts w:ascii="Times New Roman" w:eastAsia="Times New Roman" w:hAnsi="Times New Roman" w:cs="Times New Roman"/>
                <w:sz w:val="24"/>
                <w:szCs w:val="24"/>
              </w:rPr>
              <w:t>Financial constraint</w:t>
            </w:r>
          </w:p>
        </w:tc>
        <w:tc>
          <w:tcPr>
            <w:tcW w:w="3005" w:type="dxa"/>
          </w:tcPr>
          <w:p w14:paraId="672AFAD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59</w:t>
            </w:r>
          </w:p>
        </w:tc>
        <w:tc>
          <w:tcPr>
            <w:tcW w:w="2239" w:type="dxa"/>
          </w:tcPr>
          <w:p w14:paraId="76E62248"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20.0</w:t>
            </w:r>
          </w:p>
        </w:tc>
      </w:tr>
      <w:tr w:rsidR="008F72FC" w:rsidRPr="008F72FC" w14:paraId="654A307F" w14:textId="77777777" w:rsidTr="00481B27">
        <w:trPr>
          <w:cantSplit/>
          <w:tblHeader/>
        </w:trPr>
        <w:tc>
          <w:tcPr>
            <w:tcW w:w="4503" w:type="dxa"/>
          </w:tcPr>
          <w:p w14:paraId="1A045511"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Mammography not available</w:t>
            </w:r>
          </w:p>
        </w:tc>
        <w:tc>
          <w:tcPr>
            <w:tcW w:w="3005" w:type="dxa"/>
          </w:tcPr>
          <w:p w14:paraId="334027D9"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21</w:t>
            </w:r>
          </w:p>
        </w:tc>
        <w:tc>
          <w:tcPr>
            <w:tcW w:w="2239" w:type="dxa"/>
          </w:tcPr>
          <w:p w14:paraId="3F456BED"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7.1</w:t>
            </w:r>
          </w:p>
        </w:tc>
      </w:tr>
      <w:tr w:rsidR="008F72FC" w:rsidRPr="008F72FC" w14:paraId="7A28F761" w14:textId="77777777" w:rsidTr="00481B27">
        <w:trPr>
          <w:cantSplit/>
          <w:tblHeader/>
        </w:trPr>
        <w:tc>
          <w:tcPr>
            <w:tcW w:w="4503" w:type="dxa"/>
          </w:tcPr>
          <w:p w14:paraId="6A336A53"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Fear of the process</w:t>
            </w:r>
          </w:p>
        </w:tc>
        <w:tc>
          <w:tcPr>
            <w:tcW w:w="3005" w:type="dxa"/>
          </w:tcPr>
          <w:p w14:paraId="5182EB76"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30</w:t>
            </w:r>
          </w:p>
        </w:tc>
        <w:tc>
          <w:tcPr>
            <w:tcW w:w="2239" w:type="dxa"/>
          </w:tcPr>
          <w:p w14:paraId="268FEAA1"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10.2</w:t>
            </w:r>
          </w:p>
        </w:tc>
      </w:tr>
      <w:tr w:rsidR="008F72FC" w:rsidRPr="008F72FC" w14:paraId="38589513" w14:textId="77777777" w:rsidTr="00481B27">
        <w:trPr>
          <w:cantSplit/>
          <w:tblHeader/>
        </w:trPr>
        <w:tc>
          <w:tcPr>
            <w:tcW w:w="4503" w:type="dxa"/>
          </w:tcPr>
          <w:p w14:paraId="10A73CBA"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Fear of the results</w:t>
            </w:r>
          </w:p>
        </w:tc>
        <w:tc>
          <w:tcPr>
            <w:tcW w:w="3005" w:type="dxa"/>
          </w:tcPr>
          <w:p w14:paraId="7AD1620A"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11</w:t>
            </w:r>
          </w:p>
        </w:tc>
        <w:tc>
          <w:tcPr>
            <w:tcW w:w="2239" w:type="dxa"/>
          </w:tcPr>
          <w:p w14:paraId="4DAB1BDC"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3.7</w:t>
            </w:r>
          </w:p>
        </w:tc>
      </w:tr>
      <w:tr w:rsidR="008F72FC" w:rsidRPr="008F72FC" w14:paraId="013AC556" w14:textId="77777777" w:rsidTr="00481B27">
        <w:trPr>
          <w:cantSplit/>
          <w:tblHeader/>
        </w:trPr>
        <w:tc>
          <w:tcPr>
            <w:tcW w:w="4503" w:type="dxa"/>
          </w:tcPr>
          <w:p w14:paraId="395BBEB0"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Don’t know who to consult</w:t>
            </w:r>
          </w:p>
        </w:tc>
        <w:tc>
          <w:tcPr>
            <w:tcW w:w="3005" w:type="dxa"/>
          </w:tcPr>
          <w:p w14:paraId="0FAF360A"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48</w:t>
            </w:r>
          </w:p>
        </w:tc>
        <w:tc>
          <w:tcPr>
            <w:tcW w:w="2239" w:type="dxa"/>
          </w:tcPr>
          <w:p w14:paraId="4FB8D7C7"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16.3</w:t>
            </w:r>
          </w:p>
        </w:tc>
      </w:tr>
      <w:tr w:rsidR="008F72FC" w:rsidRPr="008F72FC" w14:paraId="4F532AD0" w14:textId="77777777" w:rsidTr="00481B27">
        <w:trPr>
          <w:cantSplit/>
          <w:tblHeader/>
        </w:trPr>
        <w:tc>
          <w:tcPr>
            <w:tcW w:w="4503" w:type="dxa"/>
          </w:tcPr>
          <w:p w14:paraId="46B13821"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Others</w:t>
            </w:r>
          </w:p>
        </w:tc>
        <w:tc>
          <w:tcPr>
            <w:tcW w:w="3005" w:type="dxa"/>
          </w:tcPr>
          <w:p w14:paraId="17C31332"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126</w:t>
            </w:r>
          </w:p>
        </w:tc>
        <w:tc>
          <w:tcPr>
            <w:tcW w:w="2239" w:type="dxa"/>
          </w:tcPr>
          <w:p w14:paraId="31C435DD" w14:textId="77777777" w:rsidR="008F72FC" w:rsidRPr="008F72FC" w:rsidRDefault="008F72FC" w:rsidP="00172AB1">
            <w:pPr>
              <w:spacing w:after="0" w:line="240" w:lineRule="auto"/>
              <w:jc w:val="both"/>
              <w:rPr>
                <w:rFonts w:ascii="Times New Roman" w:eastAsia="Times New Roman" w:hAnsi="Times New Roman" w:cs="Times New Roman"/>
                <w:sz w:val="24"/>
                <w:szCs w:val="24"/>
              </w:rPr>
            </w:pPr>
            <w:r w:rsidRPr="008F72FC">
              <w:rPr>
                <w:rFonts w:ascii="Times New Roman" w:eastAsia="Times New Roman" w:hAnsi="Times New Roman" w:cs="Times New Roman"/>
                <w:sz w:val="24"/>
                <w:szCs w:val="24"/>
              </w:rPr>
              <w:t>42.7</w:t>
            </w:r>
          </w:p>
        </w:tc>
      </w:tr>
    </w:tbl>
    <w:p w14:paraId="18653E2B" w14:textId="49D8FE8F" w:rsidR="008F72FC" w:rsidRPr="008F72FC" w:rsidRDefault="008F72FC" w:rsidP="00337B6D">
      <w:pPr>
        <w:pStyle w:val="Heading2"/>
        <w:spacing w:line="240" w:lineRule="auto"/>
        <w:jc w:val="both"/>
        <w:rPr>
          <w:rFonts w:ascii="Times New Roman" w:hAnsi="Times New Roman"/>
          <w:b/>
          <w:bCs/>
          <w:color w:val="auto"/>
          <w:sz w:val="24"/>
          <w:szCs w:val="24"/>
        </w:rPr>
      </w:pPr>
      <w:r w:rsidRPr="008F72FC">
        <w:rPr>
          <w:rFonts w:ascii="Times New Roman" w:hAnsi="Times New Roman"/>
          <w:b/>
          <w:bCs/>
          <w:color w:val="auto"/>
          <w:sz w:val="24"/>
          <w:szCs w:val="24"/>
        </w:rPr>
        <w:lastRenderedPageBreak/>
        <w:t>Bivariate</w:t>
      </w:r>
      <w:r w:rsidR="00E12900">
        <w:rPr>
          <w:rFonts w:ascii="Times New Roman" w:hAnsi="Times New Roman"/>
          <w:b/>
          <w:bCs/>
          <w:color w:val="auto"/>
          <w:sz w:val="24"/>
          <w:szCs w:val="24"/>
        </w:rPr>
        <w:t> </w:t>
      </w:r>
      <w:r w:rsidRPr="008F72FC">
        <w:rPr>
          <w:rFonts w:ascii="Times New Roman" w:hAnsi="Times New Roman"/>
          <w:b/>
          <w:bCs/>
          <w:color w:val="auto"/>
          <w:sz w:val="24"/>
          <w:szCs w:val="24"/>
        </w:rPr>
        <w:t>analysis</w:t>
      </w:r>
      <w:r w:rsidR="00E12900">
        <w:rPr>
          <w:rFonts w:ascii="Times New Roman" w:hAnsi="Times New Roman"/>
          <w:b/>
          <w:bCs/>
          <w:color w:val="auto"/>
          <w:sz w:val="24"/>
          <w:szCs w:val="24"/>
        </w:rPr>
        <w:t> </w:t>
      </w:r>
      <w:r w:rsidRPr="008F72FC">
        <w:rPr>
          <w:rFonts w:ascii="Times New Roman" w:hAnsi="Times New Roman"/>
          <w:b/>
          <w:bCs/>
          <w:color w:val="auto"/>
          <w:sz w:val="24"/>
          <w:szCs w:val="24"/>
        </w:rPr>
        <w:t>to</w:t>
      </w:r>
      <w:r w:rsidR="00E12900">
        <w:rPr>
          <w:rFonts w:ascii="Times New Roman" w:hAnsi="Times New Roman"/>
          <w:b/>
          <w:bCs/>
          <w:color w:val="auto"/>
          <w:sz w:val="24"/>
          <w:szCs w:val="24"/>
        </w:rPr>
        <w:t> </w:t>
      </w:r>
      <w:r w:rsidRPr="008F72FC">
        <w:rPr>
          <w:rFonts w:ascii="Times New Roman" w:hAnsi="Times New Roman"/>
          <w:b/>
          <w:bCs/>
          <w:color w:val="auto"/>
          <w:sz w:val="24"/>
          <w:szCs w:val="24"/>
        </w:rPr>
        <w:t>test</w:t>
      </w:r>
      <w:r w:rsidR="00E12900">
        <w:rPr>
          <w:rFonts w:ascii="Times New Roman" w:hAnsi="Times New Roman"/>
          <w:b/>
          <w:bCs/>
          <w:color w:val="auto"/>
          <w:sz w:val="24"/>
          <w:szCs w:val="24"/>
        </w:rPr>
        <w:t> the </w:t>
      </w:r>
      <w:r w:rsidRPr="008F72FC">
        <w:rPr>
          <w:rFonts w:ascii="Times New Roman" w:hAnsi="Times New Roman"/>
          <w:b/>
          <w:bCs/>
          <w:color w:val="auto"/>
          <w:sz w:val="24"/>
          <w:szCs w:val="24"/>
        </w:rPr>
        <w:t>association</w:t>
      </w:r>
      <w:r w:rsidR="00E12900">
        <w:rPr>
          <w:rFonts w:ascii="Times New Roman" w:hAnsi="Times New Roman"/>
          <w:b/>
          <w:bCs/>
          <w:color w:val="auto"/>
          <w:sz w:val="24"/>
          <w:szCs w:val="24"/>
        </w:rPr>
        <w:t> </w:t>
      </w:r>
      <w:r w:rsidRPr="008F72FC">
        <w:rPr>
          <w:rFonts w:ascii="Times New Roman" w:hAnsi="Times New Roman"/>
          <w:b/>
          <w:bCs/>
          <w:color w:val="auto"/>
          <w:sz w:val="24"/>
          <w:szCs w:val="24"/>
        </w:rPr>
        <w:t>between</w:t>
      </w:r>
      <w:r w:rsidR="00E12900">
        <w:rPr>
          <w:rFonts w:ascii="Times New Roman" w:hAnsi="Times New Roman"/>
          <w:b/>
          <w:bCs/>
          <w:color w:val="auto"/>
          <w:sz w:val="24"/>
          <w:szCs w:val="24"/>
        </w:rPr>
        <w:t> </w:t>
      </w:r>
      <w:r w:rsidRPr="008F72FC">
        <w:rPr>
          <w:rFonts w:ascii="Times New Roman" w:hAnsi="Times New Roman"/>
          <w:b/>
          <w:bCs/>
          <w:color w:val="auto"/>
          <w:sz w:val="24"/>
          <w:szCs w:val="24"/>
        </w:rPr>
        <w:t>respondents’</w:t>
      </w:r>
      <w:r w:rsidR="00E12900">
        <w:rPr>
          <w:rFonts w:ascii="Times New Roman" w:hAnsi="Times New Roman"/>
          <w:b/>
          <w:bCs/>
          <w:color w:val="auto"/>
          <w:sz w:val="24"/>
          <w:szCs w:val="24"/>
        </w:rPr>
        <w:t> </w:t>
      </w:r>
      <w:r w:rsidRPr="008F72FC">
        <w:rPr>
          <w:rFonts w:ascii="Times New Roman" w:hAnsi="Times New Roman"/>
          <w:b/>
          <w:bCs/>
          <w:color w:val="auto"/>
          <w:sz w:val="24"/>
          <w:szCs w:val="24"/>
        </w:rPr>
        <w:t>socio-demographic characteristics and awareness of Breast Cancer</w:t>
      </w:r>
    </w:p>
    <w:p w14:paraId="2D3A56C2" w14:textId="78C3E9E5" w:rsidR="008F72FC" w:rsidRDefault="008F72FC" w:rsidP="00337B6D">
      <w:pPr>
        <w:spacing w:line="240" w:lineRule="auto"/>
        <w:jc w:val="both"/>
        <w:rPr>
          <w:rFonts w:ascii="Times New Roman" w:hAnsi="Times New Roman" w:cs="Times New Roman"/>
          <w:sz w:val="24"/>
          <w:szCs w:val="24"/>
        </w:rPr>
      </w:pPr>
      <w:r w:rsidRPr="008F72FC">
        <w:rPr>
          <w:rFonts w:ascii="Times New Roman" w:hAnsi="Times New Roman" w:cs="Times New Roman"/>
          <w:sz w:val="24"/>
          <w:szCs w:val="24"/>
        </w:rPr>
        <w:t>The socio-demographic characteristics of the respondents</w:t>
      </w:r>
      <w:r w:rsidR="00E12900">
        <w:rPr>
          <w:rFonts w:ascii="Times New Roman" w:hAnsi="Times New Roman" w:cs="Times New Roman"/>
          <w:sz w:val="24"/>
          <w:szCs w:val="24"/>
        </w:rPr>
        <w:t>,</w:t>
      </w:r>
      <w:r w:rsidRPr="008F72FC">
        <w:rPr>
          <w:rFonts w:ascii="Times New Roman" w:hAnsi="Times New Roman" w:cs="Times New Roman"/>
          <w:sz w:val="24"/>
          <w:szCs w:val="24"/>
        </w:rPr>
        <w:t xml:space="preserve"> such as age categories, educational level, Marital status, religion, employment status and parity as precipitating factors in uptake of breast cancer screening in Keffi, Nasarawa State</w:t>
      </w:r>
      <w:r w:rsidR="00E12900">
        <w:rPr>
          <w:rFonts w:ascii="Times New Roman" w:hAnsi="Times New Roman" w:cs="Times New Roman"/>
          <w:sz w:val="24"/>
          <w:szCs w:val="24"/>
        </w:rPr>
        <w:t>,</w:t>
      </w:r>
      <w:r w:rsidRPr="008F72FC">
        <w:rPr>
          <w:rFonts w:ascii="Times New Roman" w:hAnsi="Times New Roman" w:cs="Times New Roman"/>
          <w:sz w:val="24"/>
          <w:szCs w:val="24"/>
        </w:rPr>
        <w:t xml:space="preserve"> </w:t>
      </w:r>
      <w:r w:rsidR="00E12900">
        <w:rPr>
          <w:rFonts w:ascii="Times New Roman" w:hAnsi="Times New Roman" w:cs="Times New Roman"/>
          <w:sz w:val="24"/>
          <w:szCs w:val="24"/>
        </w:rPr>
        <w:t>were</w:t>
      </w:r>
      <w:r w:rsidRPr="008F72FC">
        <w:rPr>
          <w:rFonts w:ascii="Times New Roman" w:hAnsi="Times New Roman" w:cs="Times New Roman"/>
          <w:sz w:val="24"/>
          <w:szCs w:val="24"/>
        </w:rPr>
        <w:t xml:space="preserve"> subjected to bivariate analysis to test (</w:t>
      </w:r>
      <w:r w:rsidR="00E12900">
        <w:rPr>
          <w:rFonts w:ascii="Times New Roman" w:hAnsi="Times New Roman" w:cs="Times New Roman"/>
          <w:sz w:val="24"/>
          <w:szCs w:val="24"/>
        </w:rPr>
        <w:t>Chi-Square</w:t>
      </w:r>
      <w:r w:rsidRPr="008F72FC">
        <w:rPr>
          <w:rFonts w:ascii="Times New Roman" w:hAnsi="Times New Roman" w:cs="Times New Roman"/>
          <w:sz w:val="24"/>
          <w:szCs w:val="24"/>
        </w:rPr>
        <w:t xml:space="preserve"> test) if there is an association between awareness of breast cancer screening and the mentioned independent variables. There was a statistically significant relationship between awareness and level of education (X²: 8.687; </w:t>
      </w:r>
      <w:r>
        <w:rPr>
          <w:rFonts w:ascii="Times New Roman" w:hAnsi="Times New Roman" w:cs="Times New Roman"/>
          <w:sz w:val="24"/>
          <w:szCs w:val="24"/>
        </w:rPr>
        <w:t>P</w:t>
      </w:r>
      <w:r w:rsidR="002731E8">
        <w:rPr>
          <w:rFonts w:ascii="Times New Roman" w:hAnsi="Times New Roman" w:cs="Times New Roman"/>
          <w:sz w:val="24"/>
          <w:szCs w:val="24"/>
        </w:rPr>
        <w:t>&lt;</w:t>
      </w:r>
      <w:r w:rsidRPr="008F72FC">
        <w:rPr>
          <w:rFonts w:ascii="Times New Roman" w:hAnsi="Times New Roman" w:cs="Times New Roman"/>
          <w:sz w:val="24"/>
          <w:szCs w:val="24"/>
        </w:rPr>
        <w:t xml:space="preserve"> 0.0</w:t>
      </w:r>
      <w:r w:rsidR="002731E8">
        <w:rPr>
          <w:rFonts w:ascii="Times New Roman" w:hAnsi="Times New Roman" w:cs="Times New Roman"/>
          <w:sz w:val="24"/>
          <w:szCs w:val="24"/>
        </w:rPr>
        <w:t>5</w:t>
      </w:r>
      <w:r w:rsidRPr="008F72FC">
        <w:rPr>
          <w:rFonts w:ascii="Times New Roman" w:hAnsi="Times New Roman" w:cs="Times New Roman"/>
          <w:sz w:val="24"/>
          <w:szCs w:val="24"/>
        </w:rPr>
        <w:t xml:space="preserve">) and employment status (X²: 8.156; </w:t>
      </w:r>
      <w:r w:rsidR="002731E8">
        <w:rPr>
          <w:rFonts w:ascii="Times New Roman" w:hAnsi="Times New Roman" w:cs="Times New Roman"/>
          <w:sz w:val="24"/>
          <w:szCs w:val="24"/>
        </w:rPr>
        <w:t>P&lt;</w:t>
      </w:r>
      <w:r w:rsidRPr="008F72FC">
        <w:rPr>
          <w:rFonts w:ascii="Times New Roman" w:hAnsi="Times New Roman" w:cs="Times New Roman"/>
          <w:sz w:val="24"/>
          <w:szCs w:val="24"/>
        </w:rPr>
        <w:t>0.0</w:t>
      </w:r>
      <w:r w:rsidR="002731E8">
        <w:rPr>
          <w:rFonts w:ascii="Times New Roman" w:hAnsi="Times New Roman" w:cs="Times New Roman"/>
          <w:sz w:val="24"/>
          <w:szCs w:val="24"/>
        </w:rPr>
        <w:t>5</w:t>
      </w:r>
      <w:r w:rsidRPr="008F72FC">
        <w:rPr>
          <w:rFonts w:ascii="Times New Roman" w:hAnsi="Times New Roman" w:cs="Times New Roman"/>
          <w:sz w:val="24"/>
          <w:szCs w:val="24"/>
        </w:rPr>
        <w:t>). A comparison between age categories, marital status, parity of respondents and awareness level showed no significant differences (</w:t>
      </w:r>
      <w:r w:rsidR="002731E8">
        <w:rPr>
          <w:rFonts w:ascii="Times New Roman" w:hAnsi="Times New Roman" w:cs="Times New Roman"/>
          <w:sz w:val="24"/>
          <w:szCs w:val="24"/>
        </w:rPr>
        <w:t>P</w:t>
      </w:r>
      <w:r w:rsidR="00E12900">
        <w:rPr>
          <w:rFonts w:ascii="Times New Roman" w:hAnsi="Times New Roman" w:cs="Times New Roman"/>
          <w:sz w:val="24"/>
          <w:szCs w:val="24"/>
        </w:rPr>
        <w:t xml:space="preserve"> </w:t>
      </w:r>
      <w:r w:rsidRPr="008F72FC">
        <w:rPr>
          <w:rFonts w:ascii="Times New Roman" w:hAnsi="Times New Roman" w:cs="Times New Roman"/>
          <w:sz w:val="24"/>
          <w:szCs w:val="24"/>
        </w:rPr>
        <w:t xml:space="preserve">&gt; 0.05). </w:t>
      </w:r>
    </w:p>
    <w:p w14:paraId="6FC4DCD6" w14:textId="6E58EA29" w:rsidR="00480FA9" w:rsidRDefault="00480FA9" w:rsidP="008F72FC">
      <w:pPr>
        <w:spacing w:line="480" w:lineRule="auto"/>
        <w:jc w:val="both"/>
        <w:rPr>
          <w:rFonts w:ascii="Times New Roman" w:hAnsi="Times New Roman" w:cs="Times New Roman"/>
          <w:sz w:val="24"/>
          <w:szCs w:val="24"/>
        </w:rPr>
      </w:pPr>
    </w:p>
    <w:p w14:paraId="641C20CD" w14:textId="262346B2" w:rsidR="00480FA9" w:rsidRDefault="00480FA9" w:rsidP="008F72FC">
      <w:pPr>
        <w:spacing w:line="480" w:lineRule="auto"/>
        <w:jc w:val="both"/>
        <w:rPr>
          <w:rFonts w:ascii="Times New Roman" w:hAnsi="Times New Roman" w:cs="Times New Roman"/>
          <w:sz w:val="24"/>
          <w:szCs w:val="24"/>
        </w:rPr>
      </w:pPr>
    </w:p>
    <w:p w14:paraId="325BD58F" w14:textId="081C9FF3" w:rsidR="00480FA9" w:rsidRDefault="00480FA9" w:rsidP="008F72FC">
      <w:pPr>
        <w:spacing w:line="480" w:lineRule="auto"/>
        <w:jc w:val="both"/>
        <w:rPr>
          <w:rFonts w:ascii="Times New Roman" w:hAnsi="Times New Roman" w:cs="Times New Roman"/>
          <w:sz w:val="24"/>
          <w:szCs w:val="24"/>
        </w:rPr>
      </w:pPr>
    </w:p>
    <w:p w14:paraId="4D30EE51" w14:textId="69336660" w:rsidR="00480FA9" w:rsidRDefault="00480FA9" w:rsidP="008F72FC">
      <w:pPr>
        <w:spacing w:line="480" w:lineRule="auto"/>
        <w:jc w:val="both"/>
        <w:rPr>
          <w:rFonts w:ascii="Times New Roman" w:hAnsi="Times New Roman" w:cs="Times New Roman"/>
          <w:sz w:val="24"/>
          <w:szCs w:val="24"/>
        </w:rPr>
      </w:pPr>
    </w:p>
    <w:p w14:paraId="73EB5F9E" w14:textId="27C01C12" w:rsidR="00480FA9" w:rsidRDefault="00480FA9" w:rsidP="008F72FC">
      <w:pPr>
        <w:spacing w:line="480" w:lineRule="auto"/>
        <w:jc w:val="both"/>
        <w:rPr>
          <w:rFonts w:ascii="Times New Roman" w:hAnsi="Times New Roman" w:cs="Times New Roman"/>
          <w:sz w:val="24"/>
          <w:szCs w:val="24"/>
        </w:rPr>
      </w:pPr>
    </w:p>
    <w:p w14:paraId="1001B921" w14:textId="2D27F19E" w:rsidR="00480FA9" w:rsidRDefault="00480FA9" w:rsidP="008F72FC">
      <w:pPr>
        <w:spacing w:line="480" w:lineRule="auto"/>
        <w:jc w:val="both"/>
        <w:rPr>
          <w:rFonts w:ascii="Times New Roman" w:hAnsi="Times New Roman" w:cs="Times New Roman"/>
          <w:sz w:val="24"/>
          <w:szCs w:val="24"/>
        </w:rPr>
      </w:pPr>
    </w:p>
    <w:p w14:paraId="706D10F0" w14:textId="232FBF86" w:rsidR="00480FA9" w:rsidRDefault="00480FA9" w:rsidP="008F72FC">
      <w:pPr>
        <w:spacing w:line="480" w:lineRule="auto"/>
        <w:jc w:val="both"/>
        <w:rPr>
          <w:rFonts w:ascii="Times New Roman" w:hAnsi="Times New Roman" w:cs="Times New Roman"/>
          <w:sz w:val="24"/>
          <w:szCs w:val="24"/>
        </w:rPr>
      </w:pPr>
    </w:p>
    <w:p w14:paraId="79D346BA" w14:textId="394D3F9D" w:rsidR="00480FA9" w:rsidRDefault="00480FA9" w:rsidP="008F72FC">
      <w:pPr>
        <w:spacing w:line="480" w:lineRule="auto"/>
        <w:jc w:val="both"/>
        <w:rPr>
          <w:rFonts w:ascii="Times New Roman" w:hAnsi="Times New Roman" w:cs="Times New Roman"/>
          <w:sz w:val="24"/>
          <w:szCs w:val="24"/>
        </w:rPr>
      </w:pPr>
    </w:p>
    <w:p w14:paraId="638E2F31" w14:textId="60B55DBD" w:rsidR="00480FA9" w:rsidRDefault="00480FA9" w:rsidP="008F72FC">
      <w:pPr>
        <w:spacing w:line="480" w:lineRule="auto"/>
        <w:jc w:val="both"/>
        <w:rPr>
          <w:rFonts w:ascii="Times New Roman" w:hAnsi="Times New Roman" w:cs="Times New Roman"/>
          <w:sz w:val="24"/>
          <w:szCs w:val="24"/>
        </w:rPr>
      </w:pPr>
    </w:p>
    <w:p w14:paraId="28DA0DED" w14:textId="2DDD5635" w:rsidR="00480FA9" w:rsidRDefault="00480FA9" w:rsidP="008F72FC">
      <w:pPr>
        <w:spacing w:line="480" w:lineRule="auto"/>
        <w:jc w:val="both"/>
        <w:rPr>
          <w:rFonts w:ascii="Times New Roman" w:hAnsi="Times New Roman" w:cs="Times New Roman"/>
          <w:sz w:val="24"/>
          <w:szCs w:val="24"/>
        </w:rPr>
      </w:pPr>
    </w:p>
    <w:p w14:paraId="1F410D4B" w14:textId="1DA7A827" w:rsidR="00337B6D" w:rsidRDefault="00337B6D" w:rsidP="008F72FC">
      <w:pPr>
        <w:spacing w:line="480" w:lineRule="auto"/>
        <w:jc w:val="both"/>
        <w:rPr>
          <w:rFonts w:ascii="Times New Roman" w:hAnsi="Times New Roman" w:cs="Times New Roman"/>
          <w:sz w:val="24"/>
          <w:szCs w:val="24"/>
        </w:rPr>
      </w:pPr>
    </w:p>
    <w:p w14:paraId="43EA9298" w14:textId="1906B46D" w:rsidR="00337B6D" w:rsidRDefault="00337B6D" w:rsidP="008F72FC">
      <w:pPr>
        <w:spacing w:line="480" w:lineRule="auto"/>
        <w:jc w:val="both"/>
        <w:rPr>
          <w:rFonts w:ascii="Times New Roman" w:hAnsi="Times New Roman" w:cs="Times New Roman"/>
          <w:sz w:val="24"/>
          <w:szCs w:val="24"/>
        </w:rPr>
      </w:pPr>
    </w:p>
    <w:p w14:paraId="31447FF5" w14:textId="2BEDA2FC" w:rsidR="00337B6D" w:rsidRDefault="00337B6D" w:rsidP="008F72FC">
      <w:pPr>
        <w:spacing w:line="480" w:lineRule="auto"/>
        <w:jc w:val="both"/>
        <w:rPr>
          <w:rFonts w:ascii="Times New Roman" w:hAnsi="Times New Roman" w:cs="Times New Roman"/>
          <w:sz w:val="24"/>
          <w:szCs w:val="24"/>
        </w:rPr>
      </w:pPr>
    </w:p>
    <w:p w14:paraId="5692743D" w14:textId="77777777" w:rsidR="00337B6D" w:rsidRDefault="00337B6D" w:rsidP="008F72FC">
      <w:pPr>
        <w:spacing w:line="480" w:lineRule="auto"/>
        <w:jc w:val="both"/>
        <w:rPr>
          <w:rFonts w:ascii="Times New Roman" w:hAnsi="Times New Roman" w:cs="Times New Roman"/>
          <w:sz w:val="24"/>
          <w:szCs w:val="24"/>
        </w:rPr>
      </w:pPr>
    </w:p>
    <w:p w14:paraId="75E92933" w14:textId="799A4857" w:rsidR="00480FA9" w:rsidRPr="00172AB1" w:rsidRDefault="00480FA9" w:rsidP="00172AB1">
      <w:pPr>
        <w:jc w:val="both"/>
        <w:rPr>
          <w:rFonts w:ascii="Times New Roman" w:hAnsi="Times New Roman" w:cs="Times New Roman"/>
          <w:bCs/>
          <w:sz w:val="24"/>
          <w:szCs w:val="24"/>
        </w:rPr>
      </w:pPr>
      <w:r w:rsidRPr="00172AB1">
        <w:rPr>
          <w:rFonts w:ascii="Times New Roman" w:hAnsi="Times New Roman" w:cs="Times New Roman"/>
          <w:b/>
          <w:bCs/>
          <w:sz w:val="24"/>
          <w:szCs w:val="24"/>
        </w:rPr>
        <w:lastRenderedPageBreak/>
        <w:t xml:space="preserve">Table </w:t>
      </w:r>
      <w:r w:rsidRPr="00480FA9">
        <w:rPr>
          <w:rFonts w:ascii="Times New Roman" w:hAnsi="Times New Roman" w:cs="Times New Roman"/>
          <w:b/>
          <w:bCs/>
          <w:sz w:val="24"/>
          <w:szCs w:val="24"/>
        </w:rPr>
        <w:t xml:space="preserve">5. </w:t>
      </w:r>
      <w:r w:rsidRPr="00172AB1">
        <w:rPr>
          <w:rFonts w:ascii="Times New Roman" w:hAnsi="Times New Roman" w:cs="Times New Roman"/>
          <w:b/>
          <w:bCs/>
          <w:sz w:val="24"/>
          <w:szCs w:val="24"/>
        </w:rPr>
        <w:t xml:space="preserve"> </w:t>
      </w:r>
      <w:bookmarkStart w:id="7" w:name="_Hlk142127690"/>
      <w:r w:rsidRPr="00172AB1">
        <w:rPr>
          <w:rFonts w:ascii="Times New Roman" w:hAnsi="Times New Roman" w:cs="Times New Roman"/>
          <w:bCs/>
          <w:sz w:val="24"/>
          <w:szCs w:val="24"/>
        </w:rPr>
        <w:t>Association between respondents’ socio-demographic characteristics and knowledge of breast cancer</w:t>
      </w:r>
    </w:p>
    <w:tbl>
      <w:tblPr>
        <w:tblW w:w="8505"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8"/>
        <w:gridCol w:w="1560"/>
        <w:gridCol w:w="1559"/>
        <w:gridCol w:w="1559"/>
        <w:gridCol w:w="1559"/>
      </w:tblGrid>
      <w:tr w:rsidR="00480FA9" w:rsidRPr="00E12900" w14:paraId="0ECC3CD2" w14:textId="77777777" w:rsidTr="00481B27">
        <w:trPr>
          <w:cantSplit/>
          <w:tblHeader/>
        </w:trPr>
        <w:tc>
          <w:tcPr>
            <w:tcW w:w="2268" w:type="dxa"/>
            <w:tcBorders>
              <w:top w:val="single" w:sz="12" w:space="0" w:color="auto"/>
              <w:bottom w:val="single" w:sz="12" w:space="0" w:color="auto"/>
            </w:tcBorders>
          </w:tcPr>
          <w:bookmarkEnd w:id="7"/>
          <w:p w14:paraId="06141971"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Variable</w:t>
            </w:r>
          </w:p>
        </w:tc>
        <w:tc>
          <w:tcPr>
            <w:tcW w:w="1560" w:type="dxa"/>
            <w:tcBorders>
              <w:top w:val="single" w:sz="12" w:space="0" w:color="auto"/>
              <w:bottom w:val="single" w:sz="12" w:space="0" w:color="auto"/>
            </w:tcBorders>
          </w:tcPr>
          <w:p w14:paraId="4C20C6BD"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Poor awareness</w:t>
            </w:r>
          </w:p>
        </w:tc>
        <w:tc>
          <w:tcPr>
            <w:tcW w:w="1559" w:type="dxa"/>
            <w:tcBorders>
              <w:top w:val="single" w:sz="12" w:space="0" w:color="auto"/>
              <w:bottom w:val="single" w:sz="12" w:space="0" w:color="auto"/>
            </w:tcBorders>
          </w:tcPr>
          <w:p w14:paraId="20750D77"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Good Awareness</w:t>
            </w:r>
          </w:p>
        </w:tc>
        <w:tc>
          <w:tcPr>
            <w:tcW w:w="1559" w:type="dxa"/>
            <w:tcBorders>
              <w:top w:val="single" w:sz="12" w:space="0" w:color="auto"/>
              <w:bottom w:val="single" w:sz="12" w:space="0" w:color="auto"/>
            </w:tcBorders>
          </w:tcPr>
          <w:p w14:paraId="459248AD" w14:textId="77777777" w:rsidR="00480FA9" w:rsidRPr="00E12900" w:rsidRDefault="00480FA9" w:rsidP="00481B27">
            <w:pPr>
              <w:spacing w:after="0" w:line="276" w:lineRule="auto"/>
              <w:jc w:val="both"/>
              <w:rPr>
                <w:rFonts w:ascii="Times New Roman" w:eastAsia="Cambria Math" w:hAnsi="Times New Roman" w:cs="Times New Roman"/>
                <w:sz w:val="24"/>
                <w:szCs w:val="24"/>
              </w:rPr>
            </w:pPr>
            <w:r w:rsidRPr="00E12900">
              <w:rPr>
                <w:rFonts w:ascii="Times New Roman" w:eastAsia="Cambria Math" w:hAnsi="Times New Roman" w:cs="Times New Roman"/>
                <w:b/>
                <w:sz w:val="24"/>
                <w:szCs w:val="24"/>
              </w:rPr>
              <w:t>X</w:t>
            </w:r>
            <w:r w:rsidRPr="00E12900">
              <w:rPr>
                <w:rFonts w:ascii="Times New Roman" w:eastAsia="Cambria Math" w:hAnsi="Times New Roman" w:cs="Times New Roman"/>
                <w:sz w:val="24"/>
                <w:szCs w:val="24"/>
              </w:rPr>
              <w:t>²</w:t>
            </w:r>
          </w:p>
        </w:tc>
        <w:tc>
          <w:tcPr>
            <w:tcW w:w="1559" w:type="dxa"/>
            <w:tcBorders>
              <w:top w:val="single" w:sz="12" w:space="0" w:color="auto"/>
              <w:bottom w:val="single" w:sz="12" w:space="0" w:color="auto"/>
            </w:tcBorders>
          </w:tcPr>
          <w:p w14:paraId="17FAE267"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p-value</w:t>
            </w:r>
          </w:p>
        </w:tc>
      </w:tr>
      <w:tr w:rsidR="00480FA9" w:rsidRPr="00E12900" w14:paraId="33234A75" w14:textId="77777777" w:rsidTr="00481B27">
        <w:trPr>
          <w:cantSplit/>
          <w:tblHeader/>
        </w:trPr>
        <w:tc>
          <w:tcPr>
            <w:tcW w:w="2268" w:type="dxa"/>
            <w:tcBorders>
              <w:top w:val="single" w:sz="12" w:space="0" w:color="auto"/>
            </w:tcBorders>
          </w:tcPr>
          <w:p w14:paraId="4C460EFE"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Age group (years)</w:t>
            </w:r>
          </w:p>
        </w:tc>
        <w:tc>
          <w:tcPr>
            <w:tcW w:w="1560" w:type="dxa"/>
            <w:tcBorders>
              <w:top w:val="single" w:sz="12" w:space="0" w:color="auto"/>
            </w:tcBorders>
          </w:tcPr>
          <w:p w14:paraId="36BA03C9"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Borders>
              <w:top w:val="single" w:sz="12" w:space="0" w:color="auto"/>
            </w:tcBorders>
          </w:tcPr>
          <w:p w14:paraId="193003DF"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Borders>
              <w:top w:val="single" w:sz="12" w:space="0" w:color="auto"/>
            </w:tcBorders>
          </w:tcPr>
          <w:p w14:paraId="62115149"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Borders>
              <w:top w:val="single" w:sz="12" w:space="0" w:color="auto"/>
            </w:tcBorders>
          </w:tcPr>
          <w:p w14:paraId="4D683E1A"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r>
      <w:tr w:rsidR="00480FA9" w:rsidRPr="00E12900" w14:paraId="30AD8771" w14:textId="77777777" w:rsidTr="00481B27">
        <w:trPr>
          <w:cantSplit/>
          <w:tblHeader/>
        </w:trPr>
        <w:tc>
          <w:tcPr>
            <w:tcW w:w="2268" w:type="dxa"/>
          </w:tcPr>
          <w:p w14:paraId="6BEC2A44"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15-24</w:t>
            </w:r>
          </w:p>
        </w:tc>
        <w:tc>
          <w:tcPr>
            <w:tcW w:w="1560" w:type="dxa"/>
          </w:tcPr>
          <w:p w14:paraId="5E1E62A5"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14 (12.0)</w:t>
            </w:r>
          </w:p>
        </w:tc>
        <w:tc>
          <w:tcPr>
            <w:tcW w:w="1559" w:type="dxa"/>
          </w:tcPr>
          <w:p w14:paraId="4EBB3C2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103 (88.0)</w:t>
            </w:r>
          </w:p>
        </w:tc>
        <w:tc>
          <w:tcPr>
            <w:tcW w:w="1559" w:type="dxa"/>
            <w:vMerge w:val="restart"/>
            <w:vAlign w:val="center"/>
          </w:tcPr>
          <w:p w14:paraId="00000A80"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6.038</w:t>
            </w:r>
          </w:p>
        </w:tc>
        <w:tc>
          <w:tcPr>
            <w:tcW w:w="1559" w:type="dxa"/>
            <w:vMerge w:val="restart"/>
            <w:vAlign w:val="center"/>
          </w:tcPr>
          <w:p w14:paraId="1C9F91EA"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0.102</w:t>
            </w:r>
          </w:p>
        </w:tc>
      </w:tr>
      <w:tr w:rsidR="00480FA9" w:rsidRPr="00E12900" w14:paraId="74EA4B49" w14:textId="77777777" w:rsidTr="00481B27">
        <w:trPr>
          <w:cantSplit/>
          <w:tblHeader/>
        </w:trPr>
        <w:tc>
          <w:tcPr>
            <w:tcW w:w="2268" w:type="dxa"/>
          </w:tcPr>
          <w:p w14:paraId="0C31BB9E"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25-34</w:t>
            </w:r>
          </w:p>
        </w:tc>
        <w:tc>
          <w:tcPr>
            <w:tcW w:w="1560" w:type="dxa"/>
          </w:tcPr>
          <w:p w14:paraId="6AF74D66"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20 (14.1)</w:t>
            </w:r>
          </w:p>
        </w:tc>
        <w:tc>
          <w:tcPr>
            <w:tcW w:w="1559" w:type="dxa"/>
          </w:tcPr>
          <w:p w14:paraId="2C613A51"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122 (85.9)</w:t>
            </w:r>
          </w:p>
        </w:tc>
        <w:tc>
          <w:tcPr>
            <w:tcW w:w="1559" w:type="dxa"/>
            <w:vMerge/>
            <w:vAlign w:val="center"/>
          </w:tcPr>
          <w:p w14:paraId="2906FD6F"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0C355428"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21E4C90C" w14:textId="77777777" w:rsidTr="00481B27">
        <w:trPr>
          <w:cantSplit/>
          <w:tblHeader/>
        </w:trPr>
        <w:tc>
          <w:tcPr>
            <w:tcW w:w="2268" w:type="dxa"/>
          </w:tcPr>
          <w:p w14:paraId="5B5717A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35-44</w:t>
            </w:r>
          </w:p>
        </w:tc>
        <w:tc>
          <w:tcPr>
            <w:tcW w:w="1560" w:type="dxa"/>
          </w:tcPr>
          <w:p w14:paraId="3733E78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7 (7.4)</w:t>
            </w:r>
          </w:p>
        </w:tc>
        <w:tc>
          <w:tcPr>
            <w:tcW w:w="1559" w:type="dxa"/>
          </w:tcPr>
          <w:p w14:paraId="5D4692F7"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88 (92.6)</w:t>
            </w:r>
          </w:p>
        </w:tc>
        <w:tc>
          <w:tcPr>
            <w:tcW w:w="1559" w:type="dxa"/>
            <w:vMerge/>
            <w:vAlign w:val="center"/>
          </w:tcPr>
          <w:p w14:paraId="7780F4E7"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294046B1"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79DC3F20" w14:textId="77777777" w:rsidTr="00481B27">
        <w:trPr>
          <w:cantSplit/>
          <w:tblHeader/>
        </w:trPr>
        <w:tc>
          <w:tcPr>
            <w:tcW w:w="2268" w:type="dxa"/>
          </w:tcPr>
          <w:p w14:paraId="6101958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≥45</w:t>
            </w:r>
          </w:p>
        </w:tc>
        <w:tc>
          <w:tcPr>
            <w:tcW w:w="1560" w:type="dxa"/>
          </w:tcPr>
          <w:p w14:paraId="14D2DA94"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4 (28.6)</w:t>
            </w:r>
          </w:p>
        </w:tc>
        <w:tc>
          <w:tcPr>
            <w:tcW w:w="1559" w:type="dxa"/>
          </w:tcPr>
          <w:p w14:paraId="7818148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10 (71.4)</w:t>
            </w:r>
          </w:p>
        </w:tc>
        <w:tc>
          <w:tcPr>
            <w:tcW w:w="1559" w:type="dxa"/>
            <w:vMerge/>
            <w:vAlign w:val="center"/>
          </w:tcPr>
          <w:p w14:paraId="4ED7E0FF"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4ADF76C5"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60BFA252" w14:textId="77777777" w:rsidTr="00481B27">
        <w:trPr>
          <w:cantSplit/>
          <w:tblHeader/>
        </w:trPr>
        <w:tc>
          <w:tcPr>
            <w:tcW w:w="2268" w:type="dxa"/>
          </w:tcPr>
          <w:p w14:paraId="116EAD7B"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Marital Status</w:t>
            </w:r>
          </w:p>
        </w:tc>
        <w:tc>
          <w:tcPr>
            <w:tcW w:w="1560" w:type="dxa"/>
          </w:tcPr>
          <w:p w14:paraId="5E020F17"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1009C32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61910BF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14858157"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r>
      <w:tr w:rsidR="00480FA9" w:rsidRPr="00E12900" w14:paraId="7B002D95" w14:textId="77777777" w:rsidTr="00481B27">
        <w:trPr>
          <w:cantSplit/>
          <w:tblHeader/>
        </w:trPr>
        <w:tc>
          <w:tcPr>
            <w:tcW w:w="2268" w:type="dxa"/>
          </w:tcPr>
          <w:p w14:paraId="32C31B1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Single</w:t>
            </w:r>
          </w:p>
        </w:tc>
        <w:tc>
          <w:tcPr>
            <w:tcW w:w="1560" w:type="dxa"/>
          </w:tcPr>
          <w:p w14:paraId="01F28857"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15 (10.9)</w:t>
            </w:r>
          </w:p>
        </w:tc>
        <w:tc>
          <w:tcPr>
            <w:tcW w:w="1559" w:type="dxa"/>
          </w:tcPr>
          <w:p w14:paraId="50651C50"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123 (89.1)</w:t>
            </w:r>
          </w:p>
        </w:tc>
        <w:tc>
          <w:tcPr>
            <w:tcW w:w="1559" w:type="dxa"/>
            <w:vMerge w:val="restart"/>
            <w:vAlign w:val="center"/>
          </w:tcPr>
          <w:p w14:paraId="51FC176F"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2.083</w:t>
            </w:r>
          </w:p>
        </w:tc>
        <w:tc>
          <w:tcPr>
            <w:tcW w:w="1559" w:type="dxa"/>
            <w:vMerge w:val="restart"/>
            <w:vAlign w:val="center"/>
          </w:tcPr>
          <w:p w14:paraId="4F1BDD28"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0.455</w:t>
            </w:r>
          </w:p>
        </w:tc>
      </w:tr>
      <w:tr w:rsidR="00480FA9" w:rsidRPr="00E12900" w14:paraId="3925AB12" w14:textId="77777777" w:rsidTr="00481B27">
        <w:trPr>
          <w:cantSplit/>
          <w:tblHeader/>
        </w:trPr>
        <w:tc>
          <w:tcPr>
            <w:tcW w:w="2268" w:type="dxa"/>
          </w:tcPr>
          <w:p w14:paraId="50E1961A"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Married</w:t>
            </w:r>
          </w:p>
        </w:tc>
        <w:tc>
          <w:tcPr>
            <w:tcW w:w="1560" w:type="dxa"/>
          </w:tcPr>
          <w:p w14:paraId="79484FB7"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26 (12.3)</w:t>
            </w:r>
          </w:p>
        </w:tc>
        <w:tc>
          <w:tcPr>
            <w:tcW w:w="1559" w:type="dxa"/>
          </w:tcPr>
          <w:p w14:paraId="66270B60"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186 (87.7)</w:t>
            </w:r>
          </w:p>
        </w:tc>
        <w:tc>
          <w:tcPr>
            <w:tcW w:w="1559" w:type="dxa"/>
            <w:vMerge/>
            <w:vAlign w:val="center"/>
          </w:tcPr>
          <w:p w14:paraId="02EC514C"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3EF787E8"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47CD9545" w14:textId="77777777" w:rsidTr="00481B27">
        <w:trPr>
          <w:cantSplit/>
          <w:tblHeader/>
        </w:trPr>
        <w:tc>
          <w:tcPr>
            <w:tcW w:w="2268" w:type="dxa"/>
          </w:tcPr>
          <w:p w14:paraId="7520AF92"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Divorced</w:t>
            </w:r>
          </w:p>
        </w:tc>
        <w:tc>
          <w:tcPr>
            <w:tcW w:w="1560" w:type="dxa"/>
          </w:tcPr>
          <w:p w14:paraId="01FC72AC"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3 (25.0)</w:t>
            </w:r>
          </w:p>
        </w:tc>
        <w:tc>
          <w:tcPr>
            <w:tcW w:w="1559" w:type="dxa"/>
          </w:tcPr>
          <w:p w14:paraId="4CC7E30F"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9 (75.0)</w:t>
            </w:r>
          </w:p>
        </w:tc>
        <w:tc>
          <w:tcPr>
            <w:tcW w:w="1559" w:type="dxa"/>
            <w:vMerge/>
            <w:vAlign w:val="center"/>
          </w:tcPr>
          <w:p w14:paraId="2B5EA798"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69504756"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3AA37D7B" w14:textId="77777777" w:rsidTr="00481B27">
        <w:trPr>
          <w:cantSplit/>
          <w:tblHeader/>
        </w:trPr>
        <w:tc>
          <w:tcPr>
            <w:tcW w:w="2268" w:type="dxa"/>
          </w:tcPr>
          <w:p w14:paraId="34E4488A"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Widowed</w:t>
            </w:r>
          </w:p>
        </w:tc>
        <w:tc>
          <w:tcPr>
            <w:tcW w:w="1560" w:type="dxa"/>
          </w:tcPr>
          <w:p w14:paraId="34BFB31F"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 (11.1)</w:t>
            </w:r>
          </w:p>
        </w:tc>
        <w:tc>
          <w:tcPr>
            <w:tcW w:w="1559" w:type="dxa"/>
          </w:tcPr>
          <w:p w14:paraId="39476FB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8 (88.9)</w:t>
            </w:r>
          </w:p>
        </w:tc>
        <w:tc>
          <w:tcPr>
            <w:tcW w:w="1559" w:type="dxa"/>
            <w:vMerge/>
            <w:vAlign w:val="center"/>
          </w:tcPr>
          <w:p w14:paraId="0494EBCA"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60265BFA"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5C90843A" w14:textId="77777777" w:rsidTr="00481B27">
        <w:trPr>
          <w:cantSplit/>
          <w:tblHeader/>
        </w:trPr>
        <w:tc>
          <w:tcPr>
            <w:tcW w:w="2268" w:type="dxa"/>
          </w:tcPr>
          <w:p w14:paraId="2D11B499"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Level of Education</w:t>
            </w:r>
          </w:p>
        </w:tc>
        <w:tc>
          <w:tcPr>
            <w:tcW w:w="1560" w:type="dxa"/>
          </w:tcPr>
          <w:p w14:paraId="1B4A0E0D"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0309D29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2AE13B88"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1DB5A53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r>
      <w:tr w:rsidR="00480FA9" w:rsidRPr="00E12900" w14:paraId="72EF3892" w14:textId="77777777" w:rsidTr="00481B27">
        <w:trPr>
          <w:cantSplit/>
          <w:tblHeader/>
        </w:trPr>
        <w:tc>
          <w:tcPr>
            <w:tcW w:w="2268" w:type="dxa"/>
          </w:tcPr>
          <w:p w14:paraId="2F2D7CF6"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 xml:space="preserve">No Formal </w:t>
            </w:r>
          </w:p>
        </w:tc>
        <w:tc>
          <w:tcPr>
            <w:tcW w:w="1560" w:type="dxa"/>
          </w:tcPr>
          <w:p w14:paraId="7F1FC5AD"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 (11.1)</w:t>
            </w:r>
          </w:p>
        </w:tc>
        <w:tc>
          <w:tcPr>
            <w:tcW w:w="1559" w:type="dxa"/>
          </w:tcPr>
          <w:p w14:paraId="00EF75AA"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16 (88.9)</w:t>
            </w:r>
          </w:p>
        </w:tc>
        <w:tc>
          <w:tcPr>
            <w:tcW w:w="1559" w:type="dxa"/>
            <w:vMerge w:val="restart"/>
            <w:vAlign w:val="center"/>
          </w:tcPr>
          <w:p w14:paraId="7D8198F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8.687</w:t>
            </w:r>
          </w:p>
        </w:tc>
        <w:tc>
          <w:tcPr>
            <w:tcW w:w="1559" w:type="dxa"/>
            <w:vMerge w:val="restart"/>
            <w:vAlign w:val="center"/>
          </w:tcPr>
          <w:p w14:paraId="6FD5AA32"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b/>
                <w:sz w:val="24"/>
                <w:szCs w:val="24"/>
              </w:rPr>
              <w:t>0.024</w:t>
            </w:r>
            <w:r w:rsidRPr="00E12900">
              <w:rPr>
                <w:rFonts w:ascii="Times New Roman" w:eastAsia="Times New Roman" w:hAnsi="Times New Roman" w:cs="Times New Roman"/>
                <w:sz w:val="24"/>
                <w:szCs w:val="24"/>
              </w:rPr>
              <w:t>*</w:t>
            </w:r>
          </w:p>
        </w:tc>
      </w:tr>
      <w:tr w:rsidR="00480FA9" w:rsidRPr="00E12900" w14:paraId="70EBBBA2" w14:textId="77777777" w:rsidTr="00481B27">
        <w:trPr>
          <w:cantSplit/>
          <w:tblHeader/>
        </w:trPr>
        <w:tc>
          <w:tcPr>
            <w:tcW w:w="2268" w:type="dxa"/>
          </w:tcPr>
          <w:p w14:paraId="5E5A3558"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 xml:space="preserve">Primary </w:t>
            </w:r>
          </w:p>
        </w:tc>
        <w:tc>
          <w:tcPr>
            <w:tcW w:w="1560" w:type="dxa"/>
          </w:tcPr>
          <w:p w14:paraId="45BD57FF"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3 (17.6)</w:t>
            </w:r>
          </w:p>
        </w:tc>
        <w:tc>
          <w:tcPr>
            <w:tcW w:w="1559" w:type="dxa"/>
          </w:tcPr>
          <w:p w14:paraId="0BE5A21D"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14 (82.4)</w:t>
            </w:r>
          </w:p>
        </w:tc>
        <w:tc>
          <w:tcPr>
            <w:tcW w:w="1559" w:type="dxa"/>
            <w:vMerge/>
            <w:vAlign w:val="center"/>
          </w:tcPr>
          <w:p w14:paraId="0388E929"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36658D55"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09C05690" w14:textId="77777777" w:rsidTr="00481B27">
        <w:trPr>
          <w:cantSplit/>
          <w:tblHeader/>
        </w:trPr>
        <w:tc>
          <w:tcPr>
            <w:tcW w:w="2268" w:type="dxa"/>
          </w:tcPr>
          <w:p w14:paraId="1E8A3A2D"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 xml:space="preserve">Secondary </w:t>
            </w:r>
          </w:p>
        </w:tc>
        <w:tc>
          <w:tcPr>
            <w:tcW w:w="1560" w:type="dxa"/>
          </w:tcPr>
          <w:p w14:paraId="37E6A1CC"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15 (22.4)</w:t>
            </w:r>
          </w:p>
        </w:tc>
        <w:tc>
          <w:tcPr>
            <w:tcW w:w="1559" w:type="dxa"/>
          </w:tcPr>
          <w:p w14:paraId="25D9D399"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52 (77.6)</w:t>
            </w:r>
          </w:p>
        </w:tc>
        <w:tc>
          <w:tcPr>
            <w:tcW w:w="1559" w:type="dxa"/>
            <w:vMerge/>
            <w:vAlign w:val="center"/>
          </w:tcPr>
          <w:p w14:paraId="309748CF"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36D0F7D4"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73D3B7D5" w14:textId="77777777" w:rsidTr="00481B27">
        <w:trPr>
          <w:cantSplit/>
          <w:tblHeader/>
        </w:trPr>
        <w:tc>
          <w:tcPr>
            <w:tcW w:w="2268" w:type="dxa"/>
          </w:tcPr>
          <w:p w14:paraId="32C57DEC"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Tertiary</w:t>
            </w:r>
          </w:p>
        </w:tc>
        <w:tc>
          <w:tcPr>
            <w:tcW w:w="1560" w:type="dxa"/>
          </w:tcPr>
          <w:p w14:paraId="5D7C95A2"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25 (9.3)</w:t>
            </w:r>
          </w:p>
        </w:tc>
        <w:tc>
          <w:tcPr>
            <w:tcW w:w="1559" w:type="dxa"/>
          </w:tcPr>
          <w:p w14:paraId="0F854BF6"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243 (90.7)</w:t>
            </w:r>
          </w:p>
        </w:tc>
        <w:tc>
          <w:tcPr>
            <w:tcW w:w="1559" w:type="dxa"/>
            <w:vMerge/>
            <w:vAlign w:val="center"/>
          </w:tcPr>
          <w:p w14:paraId="07BFC342"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62B278DE"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6EB8CF66" w14:textId="77777777" w:rsidTr="00481B27">
        <w:trPr>
          <w:cantSplit/>
          <w:tblHeader/>
        </w:trPr>
        <w:tc>
          <w:tcPr>
            <w:tcW w:w="2268" w:type="dxa"/>
          </w:tcPr>
          <w:p w14:paraId="1C4068C2"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Religion</w:t>
            </w:r>
          </w:p>
        </w:tc>
        <w:tc>
          <w:tcPr>
            <w:tcW w:w="1560" w:type="dxa"/>
          </w:tcPr>
          <w:p w14:paraId="6DFF900C"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004617B2"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1C07BA8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6F8C26C9"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r>
      <w:tr w:rsidR="00480FA9" w:rsidRPr="00E12900" w14:paraId="5C04BF7C" w14:textId="77777777" w:rsidTr="00481B27">
        <w:trPr>
          <w:cantSplit/>
          <w:tblHeader/>
        </w:trPr>
        <w:tc>
          <w:tcPr>
            <w:tcW w:w="2268" w:type="dxa"/>
          </w:tcPr>
          <w:p w14:paraId="42F968ED"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Christianity</w:t>
            </w:r>
          </w:p>
        </w:tc>
        <w:tc>
          <w:tcPr>
            <w:tcW w:w="1560" w:type="dxa"/>
          </w:tcPr>
          <w:p w14:paraId="753B2316"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23 (10.6)</w:t>
            </w:r>
          </w:p>
        </w:tc>
        <w:tc>
          <w:tcPr>
            <w:tcW w:w="1559" w:type="dxa"/>
          </w:tcPr>
          <w:p w14:paraId="78BDFEC5"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195 (89.4)</w:t>
            </w:r>
          </w:p>
        </w:tc>
        <w:tc>
          <w:tcPr>
            <w:tcW w:w="1559" w:type="dxa"/>
            <w:vMerge w:val="restart"/>
            <w:vAlign w:val="center"/>
          </w:tcPr>
          <w:p w14:paraId="2BE3CE78"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3.128</w:t>
            </w:r>
          </w:p>
        </w:tc>
        <w:tc>
          <w:tcPr>
            <w:tcW w:w="1559" w:type="dxa"/>
            <w:vMerge w:val="restart"/>
            <w:vAlign w:val="center"/>
          </w:tcPr>
          <w:p w14:paraId="5D7491A8"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0.175</w:t>
            </w:r>
          </w:p>
        </w:tc>
      </w:tr>
      <w:tr w:rsidR="00480FA9" w:rsidRPr="00E12900" w14:paraId="26D937F8" w14:textId="77777777" w:rsidTr="00481B27">
        <w:trPr>
          <w:cantSplit/>
          <w:tblHeader/>
        </w:trPr>
        <w:tc>
          <w:tcPr>
            <w:tcW w:w="2268" w:type="dxa"/>
          </w:tcPr>
          <w:p w14:paraId="3D32CFA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Islam</w:t>
            </w:r>
          </w:p>
        </w:tc>
        <w:tc>
          <w:tcPr>
            <w:tcW w:w="1560" w:type="dxa"/>
          </w:tcPr>
          <w:p w14:paraId="61548704"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18 (13.1)</w:t>
            </w:r>
          </w:p>
        </w:tc>
        <w:tc>
          <w:tcPr>
            <w:tcW w:w="1559" w:type="dxa"/>
          </w:tcPr>
          <w:p w14:paraId="02CC866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119 (86.9)</w:t>
            </w:r>
          </w:p>
        </w:tc>
        <w:tc>
          <w:tcPr>
            <w:tcW w:w="1559" w:type="dxa"/>
            <w:vMerge/>
            <w:vAlign w:val="center"/>
          </w:tcPr>
          <w:p w14:paraId="7B4C46F3"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384AC0F5"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0D568A57" w14:textId="77777777" w:rsidTr="00481B27">
        <w:trPr>
          <w:cantSplit/>
          <w:tblHeader/>
        </w:trPr>
        <w:tc>
          <w:tcPr>
            <w:tcW w:w="2268" w:type="dxa"/>
          </w:tcPr>
          <w:p w14:paraId="7644EB1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Traditional</w:t>
            </w:r>
          </w:p>
        </w:tc>
        <w:tc>
          <w:tcPr>
            <w:tcW w:w="1560" w:type="dxa"/>
          </w:tcPr>
          <w:p w14:paraId="4CFB2AC4"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4 (25.0)</w:t>
            </w:r>
          </w:p>
        </w:tc>
        <w:tc>
          <w:tcPr>
            <w:tcW w:w="1559" w:type="dxa"/>
          </w:tcPr>
          <w:p w14:paraId="5AA48C9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12 (75.0)</w:t>
            </w:r>
          </w:p>
        </w:tc>
        <w:tc>
          <w:tcPr>
            <w:tcW w:w="1559" w:type="dxa"/>
            <w:vMerge/>
            <w:vAlign w:val="center"/>
          </w:tcPr>
          <w:p w14:paraId="75B1C867"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406211ED"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60339898" w14:textId="77777777" w:rsidTr="00481B27">
        <w:trPr>
          <w:cantSplit/>
          <w:tblHeader/>
        </w:trPr>
        <w:tc>
          <w:tcPr>
            <w:tcW w:w="2268" w:type="dxa"/>
          </w:tcPr>
          <w:p w14:paraId="4C05EBE5"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Employment</w:t>
            </w:r>
          </w:p>
        </w:tc>
        <w:tc>
          <w:tcPr>
            <w:tcW w:w="1560" w:type="dxa"/>
          </w:tcPr>
          <w:p w14:paraId="1A378430"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5ED6F0AA"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vAlign w:val="center"/>
          </w:tcPr>
          <w:p w14:paraId="76DB91AE"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vAlign w:val="center"/>
          </w:tcPr>
          <w:p w14:paraId="6070BDF0"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r>
      <w:tr w:rsidR="00480FA9" w:rsidRPr="00E12900" w14:paraId="06B4E1F4" w14:textId="77777777" w:rsidTr="00481B27">
        <w:trPr>
          <w:cantSplit/>
          <w:tblHeader/>
        </w:trPr>
        <w:tc>
          <w:tcPr>
            <w:tcW w:w="2268" w:type="dxa"/>
          </w:tcPr>
          <w:p w14:paraId="3671FB7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Unemployed</w:t>
            </w:r>
          </w:p>
        </w:tc>
        <w:tc>
          <w:tcPr>
            <w:tcW w:w="1560" w:type="dxa"/>
          </w:tcPr>
          <w:p w14:paraId="4DC84AC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9 (7.7)</w:t>
            </w:r>
          </w:p>
        </w:tc>
        <w:tc>
          <w:tcPr>
            <w:tcW w:w="1559" w:type="dxa"/>
          </w:tcPr>
          <w:p w14:paraId="17E8E878"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108 (92.3)</w:t>
            </w:r>
          </w:p>
        </w:tc>
        <w:tc>
          <w:tcPr>
            <w:tcW w:w="1559" w:type="dxa"/>
            <w:vMerge w:val="restart"/>
            <w:vAlign w:val="center"/>
          </w:tcPr>
          <w:p w14:paraId="5D2AFDF6"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8.156</w:t>
            </w:r>
          </w:p>
        </w:tc>
        <w:tc>
          <w:tcPr>
            <w:tcW w:w="1559" w:type="dxa"/>
            <w:vMerge w:val="restart"/>
            <w:vAlign w:val="center"/>
          </w:tcPr>
          <w:p w14:paraId="555DB350"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b/>
                <w:sz w:val="24"/>
                <w:szCs w:val="24"/>
              </w:rPr>
              <w:t>0.020</w:t>
            </w:r>
            <w:r w:rsidRPr="00E12900">
              <w:rPr>
                <w:rFonts w:ascii="Times New Roman" w:eastAsia="Times New Roman" w:hAnsi="Times New Roman" w:cs="Times New Roman"/>
                <w:sz w:val="24"/>
                <w:szCs w:val="24"/>
              </w:rPr>
              <w:t>*</w:t>
            </w:r>
          </w:p>
        </w:tc>
      </w:tr>
      <w:tr w:rsidR="00480FA9" w:rsidRPr="00E12900" w14:paraId="77B8BFEC" w14:textId="77777777" w:rsidTr="00481B27">
        <w:trPr>
          <w:cantSplit/>
          <w:tblHeader/>
        </w:trPr>
        <w:tc>
          <w:tcPr>
            <w:tcW w:w="2268" w:type="dxa"/>
          </w:tcPr>
          <w:p w14:paraId="644CF19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Self-Employed</w:t>
            </w:r>
          </w:p>
        </w:tc>
        <w:tc>
          <w:tcPr>
            <w:tcW w:w="1560" w:type="dxa"/>
          </w:tcPr>
          <w:p w14:paraId="76DDA856"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12 (9.6)</w:t>
            </w:r>
          </w:p>
        </w:tc>
        <w:tc>
          <w:tcPr>
            <w:tcW w:w="1559" w:type="dxa"/>
          </w:tcPr>
          <w:p w14:paraId="308FF410"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113 (90.4)</w:t>
            </w:r>
          </w:p>
        </w:tc>
        <w:tc>
          <w:tcPr>
            <w:tcW w:w="1559" w:type="dxa"/>
            <w:vMerge/>
            <w:vAlign w:val="center"/>
          </w:tcPr>
          <w:p w14:paraId="1D92D75E"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255CE48D"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3A0CA19C" w14:textId="77777777" w:rsidTr="00481B27">
        <w:trPr>
          <w:cantSplit/>
          <w:tblHeader/>
        </w:trPr>
        <w:tc>
          <w:tcPr>
            <w:tcW w:w="2268" w:type="dxa"/>
          </w:tcPr>
          <w:p w14:paraId="05A7C49D"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Employed</w:t>
            </w:r>
          </w:p>
        </w:tc>
        <w:tc>
          <w:tcPr>
            <w:tcW w:w="1560" w:type="dxa"/>
          </w:tcPr>
          <w:p w14:paraId="102E6287"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24 (18.8)</w:t>
            </w:r>
          </w:p>
        </w:tc>
        <w:tc>
          <w:tcPr>
            <w:tcW w:w="1559" w:type="dxa"/>
          </w:tcPr>
          <w:p w14:paraId="5E867DF4"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104 (81.3)</w:t>
            </w:r>
          </w:p>
        </w:tc>
        <w:tc>
          <w:tcPr>
            <w:tcW w:w="1559" w:type="dxa"/>
            <w:vMerge/>
            <w:vAlign w:val="center"/>
          </w:tcPr>
          <w:p w14:paraId="689ADA39"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17B29BB8"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55455695" w14:textId="77777777" w:rsidTr="00481B27">
        <w:trPr>
          <w:cantSplit/>
          <w:tblHeader/>
        </w:trPr>
        <w:tc>
          <w:tcPr>
            <w:tcW w:w="2268" w:type="dxa"/>
          </w:tcPr>
          <w:p w14:paraId="11A0A741" w14:textId="77777777" w:rsidR="00480FA9" w:rsidRPr="00E12900" w:rsidRDefault="00480FA9" w:rsidP="00481B27">
            <w:pPr>
              <w:spacing w:after="0" w:line="276" w:lineRule="auto"/>
              <w:jc w:val="both"/>
              <w:rPr>
                <w:rFonts w:ascii="Times New Roman" w:eastAsia="Times New Roman" w:hAnsi="Times New Roman" w:cs="Times New Roman"/>
                <w:b/>
                <w:sz w:val="24"/>
                <w:szCs w:val="24"/>
              </w:rPr>
            </w:pPr>
            <w:r w:rsidRPr="00E12900">
              <w:rPr>
                <w:rFonts w:ascii="Times New Roman" w:eastAsia="Times New Roman" w:hAnsi="Times New Roman" w:cs="Times New Roman"/>
                <w:b/>
                <w:sz w:val="24"/>
                <w:szCs w:val="24"/>
              </w:rPr>
              <w:t>Parity</w:t>
            </w:r>
          </w:p>
        </w:tc>
        <w:tc>
          <w:tcPr>
            <w:tcW w:w="1560" w:type="dxa"/>
          </w:tcPr>
          <w:p w14:paraId="5B3D2A53"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Pr>
          <w:p w14:paraId="548D9774"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vAlign w:val="center"/>
          </w:tcPr>
          <w:p w14:paraId="56F82D28"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vAlign w:val="center"/>
          </w:tcPr>
          <w:p w14:paraId="09E94694"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r>
      <w:tr w:rsidR="00480FA9" w:rsidRPr="00E12900" w14:paraId="02DAF097" w14:textId="77777777" w:rsidTr="00481B27">
        <w:trPr>
          <w:cantSplit/>
          <w:tblHeader/>
        </w:trPr>
        <w:tc>
          <w:tcPr>
            <w:tcW w:w="2268" w:type="dxa"/>
          </w:tcPr>
          <w:p w14:paraId="60178285"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0</w:t>
            </w:r>
          </w:p>
        </w:tc>
        <w:tc>
          <w:tcPr>
            <w:tcW w:w="1560" w:type="dxa"/>
          </w:tcPr>
          <w:p w14:paraId="00F713D8"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14 (10.8)</w:t>
            </w:r>
          </w:p>
        </w:tc>
        <w:tc>
          <w:tcPr>
            <w:tcW w:w="1559" w:type="dxa"/>
          </w:tcPr>
          <w:p w14:paraId="21C0EBAF"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116 (89.2)</w:t>
            </w:r>
          </w:p>
        </w:tc>
        <w:tc>
          <w:tcPr>
            <w:tcW w:w="1559" w:type="dxa"/>
            <w:vMerge w:val="restart"/>
            <w:vAlign w:val="center"/>
          </w:tcPr>
          <w:p w14:paraId="011E647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0.766</w:t>
            </w:r>
          </w:p>
        </w:tc>
        <w:tc>
          <w:tcPr>
            <w:tcW w:w="1559" w:type="dxa"/>
            <w:vMerge w:val="restart"/>
            <w:vAlign w:val="center"/>
          </w:tcPr>
          <w:p w14:paraId="060181BD"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0.950</w:t>
            </w:r>
          </w:p>
        </w:tc>
      </w:tr>
      <w:tr w:rsidR="00480FA9" w:rsidRPr="00E12900" w14:paraId="6F807F8A" w14:textId="77777777" w:rsidTr="00481B27">
        <w:trPr>
          <w:cantSplit/>
          <w:tblHeader/>
        </w:trPr>
        <w:tc>
          <w:tcPr>
            <w:tcW w:w="2268" w:type="dxa"/>
          </w:tcPr>
          <w:p w14:paraId="244C8BAC"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w:t>
            </w:r>
          </w:p>
        </w:tc>
        <w:tc>
          <w:tcPr>
            <w:tcW w:w="1560" w:type="dxa"/>
          </w:tcPr>
          <w:p w14:paraId="279707E4"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3 (10.7)</w:t>
            </w:r>
          </w:p>
        </w:tc>
        <w:tc>
          <w:tcPr>
            <w:tcW w:w="1559" w:type="dxa"/>
          </w:tcPr>
          <w:p w14:paraId="68166E49"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25 (89.3)</w:t>
            </w:r>
          </w:p>
        </w:tc>
        <w:tc>
          <w:tcPr>
            <w:tcW w:w="1559" w:type="dxa"/>
            <w:vMerge/>
            <w:vAlign w:val="center"/>
          </w:tcPr>
          <w:p w14:paraId="3F91CE68"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57A852E2"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31D23294" w14:textId="77777777" w:rsidTr="00481B27">
        <w:trPr>
          <w:cantSplit/>
          <w:tblHeader/>
        </w:trPr>
        <w:tc>
          <w:tcPr>
            <w:tcW w:w="2268" w:type="dxa"/>
          </w:tcPr>
          <w:p w14:paraId="2FA9D05D"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2</w:t>
            </w:r>
          </w:p>
        </w:tc>
        <w:tc>
          <w:tcPr>
            <w:tcW w:w="1560" w:type="dxa"/>
          </w:tcPr>
          <w:p w14:paraId="20AB43BF"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10 (12.0)</w:t>
            </w:r>
          </w:p>
        </w:tc>
        <w:tc>
          <w:tcPr>
            <w:tcW w:w="1559" w:type="dxa"/>
          </w:tcPr>
          <w:p w14:paraId="6552C68F"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73 (88.0)</w:t>
            </w:r>
          </w:p>
        </w:tc>
        <w:tc>
          <w:tcPr>
            <w:tcW w:w="1559" w:type="dxa"/>
            <w:vMerge/>
            <w:vAlign w:val="center"/>
          </w:tcPr>
          <w:p w14:paraId="3398436D"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735F8084"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11D2AA94" w14:textId="77777777" w:rsidTr="00481B27">
        <w:trPr>
          <w:cantSplit/>
          <w:tblHeader/>
        </w:trPr>
        <w:tc>
          <w:tcPr>
            <w:tcW w:w="2268" w:type="dxa"/>
          </w:tcPr>
          <w:p w14:paraId="67EB1D86"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3</w:t>
            </w:r>
          </w:p>
        </w:tc>
        <w:tc>
          <w:tcPr>
            <w:tcW w:w="1560" w:type="dxa"/>
          </w:tcPr>
          <w:p w14:paraId="41D87BA4"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10 (14.1)</w:t>
            </w:r>
          </w:p>
        </w:tc>
        <w:tc>
          <w:tcPr>
            <w:tcW w:w="1559" w:type="dxa"/>
          </w:tcPr>
          <w:p w14:paraId="290C13E1"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61 (85.9)</w:t>
            </w:r>
          </w:p>
        </w:tc>
        <w:tc>
          <w:tcPr>
            <w:tcW w:w="1559" w:type="dxa"/>
            <w:vMerge/>
            <w:vAlign w:val="center"/>
          </w:tcPr>
          <w:p w14:paraId="4F635549"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30CBB45A"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4F977AF0" w14:textId="77777777" w:rsidTr="00481B27">
        <w:trPr>
          <w:cantSplit/>
          <w:tblHeader/>
        </w:trPr>
        <w:tc>
          <w:tcPr>
            <w:tcW w:w="2268" w:type="dxa"/>
          </w:tcPr>
          <w:p w14:paraId="59E6A6FD"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&gt;=4</w:t>
            </w:r>
          </w:p>
        </w:tc>
        <w:tc>
          <w:tcPr>
            <w:tcW w:w="1560" w:type="dxa"/>
          </w:tcPr>
          <w:p w14:paraId="00A10CBC"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8 (13.6)</w:t>
            </w:r>
          </w:p>
        </w:tc>
        <w:tc>
          <w:tcPr>
            <w:tcW w:w="1559" w:type="dxa"/>
          </w:tcPr>
          <w:p w14:paraId="3D722D16"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r w:rsidRPr="00E12900">
              <w:rPr>
                <w:rFonts w:ascii="Times New Roman" w:eastAsia="Times New Roman" w:hAnsi="Times New Roman" w:cs="Times New Roman"/>
                <w:sz w:val="24"/>
                <w:szCs w:val="24"/>
              </w:rPr>
              <w:t>51 (86.4)</w:t>
            </w:r>
          </w:p>
        </w:tc>
        <w:tc>
          <w:tcPr>
            <w:tcW w:w="1559" w:type="dxa"/>
            <w:vMerge/>
            <w:vAlign w:val="center"/>
          </w:tcPr>
          <w:p w14:paraId="603885F3"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vMerge/>
            <w:vAlign w:val="center"/>
          </w:tcPr>
          <w:p w14:paraId="7377A23A"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r w:rsidR="00480FA9" w:rsidRPr="00E12900" w14:paraId="4E1B1178" w14:textId="77777777" w:rsidTr="00481B27">
        <w:trPr>
          <w:cantSplit/>
          <w:tblHeader/>
        </w:trPr>
        <w:tc>
          <w:tcPr>
            <w:tcW w:w="2268" w:type="dxa"/>
            <w:tcBorders>
              <w:bottom w:val="single" w:sz="12" w:space="0" w:color="auto"/>
            </w:tcBorders>
          </w:tcPr>
          <w:p w14:paraId="01542A60"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60" w:type="dxa"/>
            <w:tcBorders>
              <w:bottom w:val="single" w:sz="12" w:space="0" w:color="auto"/>
            </w:tcBorders>
          </w:tcPr>
          <w:p w14:paraId="14EA488B"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Borders>
              <w:bottom w:val="single" w:sz="12" w:space="0" w:color="auto"/>
            </w:tcBorders>
          </w:tcPr>
          <w:p w14:paraId="7AEDC1A7" w14:textId="77777777" w:rsidR="00480FA9" w:rsidRPr="00E12900" w:rsidRDefault="00480FA9" w:rsidP="00481B27">
            <w:pPr>
              <w:spacing w:after="0" w:line="276" w:lineRule="auto"/>
              <w:jc w:val="both"/>
              <w:rPr>
                <w:rFonts w:ascii="Times New Roman" w:eastAsia="Times New Roman" w:hAnsi="Times New Roman" w:cs="Times New Roman"/>
                <w:sz w:val="24"/>
                <w:szCs w:val="24"/>
              </w:rPr>
            </w:pPr>
          </w:p>
        </w:tc>
        <w:tc>
          <w:tcPr>
            <w:tcW w:w="1559" w:type="dxa"/>
            <w:tcBorders>
              <w:bottom w:val="single" w:sz="12" w:space="0" w:color="auto"/>
            </w:tcBorders>
            <w:vAlign w:val="center"/>
          </w:tcPr>
          <w:p w14:paraId="0E2B221D"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1559" w:type="dxa"/>
            <w:tcBorders>
              <w:bottom w:val="single" w:sz="12" w:space="0" w:color="auto"/>
            </w:tcBorders>
            <w:vAlign w:val="center"/>
          </w:tcPr>
          <w:p w14:paraId="27C866C3" w14:textId="77777777" w:rsidR="00480FA9" w:rsidRPr="00E12900" w:rsidRDefault="00480FA9" w:rsidP="00481B27">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r>
    </w:tbl>
    <w:p w14:paraId="063DB3B1" w14:textId="16F51976" w:rsidR="00480FA9" w:rsidRDefault="00480FA9" w:rsidP="00480FA9">
      <w:pPr>
        <w:spacing w:after="210" w:line="480" w:lineRule="auto"/>
        <w:jc w:val="both"/>
        <w:rPr>
          <w:rFonts w:ascii="Times New Roman" w:hAnsi="Times New Roman" w:cs="Times New Roman"/>
          <w:sz w:val="24"/>
          <w:szCs w:val="24"/>
        </w:rPr>
      </w:pPr>
      <w:r w:rsidRPr="00480FA9">
        <w:rPr>
          <w:rFonts w:ascii="Times New Roman" w:hAnsi="Times New Roman" w:cs="Times New Roman"/>
          <w:sz w:val="24"/>
          <w:szCs w:val="24"/>
        </w:rPr>
        <w:t>Chi-square test (*significant values with p-value less than 0.05)</w:t>
      </w:r>
    </w:p>
    <w:p w14:paraId="53DE9071" w14:textId="1C583152" w:rsidR="00480FA9" w:rsidRDefault="00480FA9" w:rsidP="00480FA9">
      <w:pPr>
        <w:spacing w:after="210" w:line="480" w:lineRule="auto"/>
        <w:jc w:val="both"/>
        <w:rPr>
          <w:rFonts w:ascii="Times New Roman" w:hAnsi="Times New Roman" w:cs="Times New Roman"/>
          <w:sz w:val="24"/>
          <w:szCs w:val="24"/>
        </w:rPr>
      </w:pPr>
    </w:p>
    <w:p w14:paraId="7E68CA56" w14:textId="15274440" w:rsidR="00480FA9" w:rsidRDefault="00480FA9" w:rsidP="00480FA9">
      <w:pPr>
        <w:spacing w:after="210" w:line="480" w:lineRule="auto"/>
        <w:jc w:val="both"/>
        <w:rPr>
          <w:rFonts w:ascii="Times New Roman" w:hAnsi="Times New Roman" w:cs="Times New Roman"/>
          <w:sz w:val="24"/>
          <w:szCs w:val="24"/>
        </w:rPr>
      </w:pPr>
    </w:p>
    <w:p w14:paraId="1E71FA3B" w14:textId="26F69C1F" w:rsidR="00480FA9" w:rsidRPr="00480FA9" w:rsidRDefault="00480FA9" w:rsidP="00610B6D">
      <w:pPr>
        <w:spacing w:after="210" w:line="240" w:lineRule="auto"/>
        <w:jc w:val="both"/>
        <w:rPr>
          <w:rFonts w:ascii="Times New Roman" w:hAnsi="Times New Roman" w:cs="Times New Roman"/>
          <w:b/>
          <w:bCs/>
          <w:sz w:val="24"/>
          <w:szCs w:val="24"/>
        </w:rPr>
      </w:pPr>
      <w:r w:rsidRPr="00480FA9">
        <w:rPr>
          <w:rFonts w:ascii="Times New Roman" w:hAnsi="Times New Roman"/>
          <w:b/>
          <w:bCs/>
          <w:sz w:val="24"/>
          <w:szCs w:val="24"/>
        </w:rPr>
        <w:lastRenderedPageBreak/>
        <w:t xml:space="preserve">Association between respondents’ awareness and </w:t>
      </w:r>
      <w:r w:rsidR="00E12900">
        <w:rPr>
          <w:rFonts w:ascii="Times New Roman" w:hAnsi="Times New Roman"/>
          <w:b/>
          <w:bCs/>
          <w:sz w:val="24"/>
          <w:szCs w:val="24"/>
        </w:rPr>
        <w:t xml:space="preserve">uptake of </w:t>
      </w:r>
      <w:r w:rsidRPr="00480FA9">
        <w:rPr>
          <w:rFonts w:ascii="Times New Roman" w:hAnsi="Times New Roman"/>
          <w:b/>
          <w:bCs/>
          <w:sz w:val="24"/>
          <w:szCs w:val="24"/>
        </w:rPr>
        <w:t>breast cancer screening practices</w:t>
      </w:r>
    </w:p>
    <w:p w14:paraId="6B60A6BA" w14:textId="5FC750E6" w:rsidR="00480FA9" w:rsidRPr="00480FA9" w:rsidRDefault="00480FA9" w:rsidP="00610B6D">
      <w:pPr>
        <w:spacing w:line="240" w:lineRule="auto"/>
        <w:jc w:val="both"/>
        <w:rPr>
          <w:rFonts w:ascii="Times New Roman" w:hAnsi="Times New Roman" w:cs="Times New Roman"/>
          <w:b/>
          <w:sz w:val="24"/>
          <w:szCs w:val="24"/>
        </w:rPr>
      </w:pPr>
      <w:r w:rsidRPr="00480FA9">
        <w:rPr>
          <w:rFonts w:ascii="Times New Roman" w:hAnsi="Times New Roman" w:cs="Times New Roman"/>
          <w:sz w:val="24"/>
          <w:szCs w:val="24"/>
        </w:rPr>
        <w:t xml:space="preserve">The Chi-square test was used to show the relationship between respondents’ awareness and breast cancer screening practice. There was a statistically significant relationship between respondents’ awareness towards breast cancer and breast self-examination (X²: 10.916; </w:t>
      </w:r>
      <w:r>
        <w:rPr>
          <w:rFonts w:ascii="Times New Roman" w:hAnsi="Times New Roman" w:cs="Times New Roman"/>
          <w:sz w:val="24"/>
          <w:szCs w:val="24"/>
        </w:rPr>
        <w:t>P&lt;</w:t>
      </w:r>
      <w:r w:rsidRPr="00480FA9">
        <w:rPr>
          <w:rFonts w:ascii="Times New Roman" w:hAnsi="Times New Roman" w:cs="Times New Roman"/>
          <w:sz w:val="24"/>
          <w:szCs w:val="24"/>
        </w:rPr>
        <w:t xml:space="preserve"> 0.0</w:t>
      </w:r>
      <w:r>
        <w:rPr>
          <w:rFonts w:ascii="Times New Roman" w:hAnsi="Times New Roman" w:cs="Times New Roman"/>
          <w:sz w:val="24"/>
          <w:szCs w:val="24"/>
        </w:rPr>
        <w:t>5</w:t>
      </w:r>
      <w:r w:rsidRPr="00480FA9">
        <w:rPr>
          <w:rFonts w:ascii="Times New Roman" w:hAnsi="Times New Roman" w:cs="Times New Roman"/>
          <w:sz w:val="24"/>
          <w:szCs w:val="24"/>
        </w:rPr>
        <w:t xml:space="preserve">) and mammography (X²: 6.790; </w:t>
      </w:r>
      <w:r>
        <w:rPr>
          <w:rFonts w:ascii="Times New Roman" w:hAnsi="Times New Roman" w:cs="Times New Roman"/>
          <w:sz w:val="24"/>
          <w:szCs w:val="24"/>
        </w:rPr>
        <w:t>P&lt;</w:t>
      </w:r>
      <w:r w:rsidRPr="00480FA9">
        <w:rPr>
          <w:rFonts w:ascii="Times New Roman" w:hAnsi="Times New Roman" w:cs="Times New Roman"/>
          <w:sz w:val="24"/>
          <w:szCs w:val="24"/>
        </w:rPr>
        <w:t>0.0</w:t>
      </w:r>
      <w:r>
        <w:rPr>
          <w:rFonts w:ascii="Times New Roman" w:hAnsi="Times New Roman" w:cs="Times New Roman"/>
          <w:sz w:val="24"/>
          <w:szCs w:val="24"/>
        </w:rPr>
        <w:t>5</w:t>
      </w:r>
      <w:r w:rsidRPr="00480FA9">
        <w:rPr>
          <w:rFonts w:ascii="Times New Roman" w:hAnsi="Times New Roman" w:cs="Times New Roman"/>
          <w:sz w:val="24"/>
          <w:szCs w:val="24"/>
        </w:rPr>
        <w:t>).</w:t>
      </w:r>
    </w:p>
    <w:p w14:paraId="2FC1B629" w14:textId="77777777" w:rsidR="00480FA9" w:rsidRDefault="00480FA9" w:rsidP="008F72FC">
      <w:pPr>
        <w:spacing w:line="480" w:lineRule="auto"/>
        <w:jc w:val="both"/>
        <w:rPr>
          <w:b/>
        </w:rPr>
      </w:pPr>
    </w:p>
    <w:p w14:paraId="646CC3DB" w14:textId="3BA2961B" w:rsidR="008F72FC" w:rsidRDefault="008F72FC" w:rsidP="008F72FC">
      <w:pPr>
        <w:spacing w:line="480" w:lineRule="auto"/>
        <w:jc w:val="both"/>
        <w:rPr>
          <w:rFonts w:ascii="Times New Roman" w:hAnsi="Times New Roman" w:cs="Times New Roman"/>
          <w:bCs/>
          <w:sz w:val="24"/>
          <w:szCs w:val="24"/>
        </w:rPr>
      </w:pPr>
    </w:p>
    <w:p w14:paraId="676552B6" w14:textId="35230635" w:rsidR="008F72FC" w:rsidRDefault="008F72FC" w:rsidP="008F72FC">
      <w:pPr>
        <w:spacing w:line="480" w:lineRule="auto"/>
        <w:jc w:val="both"/>
        <w:rPr>
          <w:rFonts w:ascii="Times New Roman" w:hAnsi="Times New Roman" w:cs="Times New Roman"/>
          <w:bCs/>
          <w:sz w:val="24"/>
          <w:szCs w:val="24"/>
        </w:rPr>
      </w:pPr>
    </w:p>
    <w:p w14:paraId="52F451D4" w14:textId="77777777" w:rsidR="008F72FC" w:rsidRPr="002F4776" w:rsidRDefault="008F72FC" w:rsidP="008F72FC">
      <w:pPr>
        <w:spacing w:line="480" w:lineRule="auto"/>
        <w:jc w:val="both"/>
        <w:rPr>
          <w:rFonts w:ascii="Times New Roman" w:hAnsi="Times New Roman" w:cs="Times New Roman"/>
          <w:bCs/>
          <w:sz w:val="24"/>
          <w:szCs w:val="24"/>
        </w:rPr>
      </w:pPr>
    </w:p>
    <w:p w14:paraId="19248E83" w14:textId="77777777" w:rsidR="002F4776" w:rsidRPr="00C433FC" w:rsidRDefault="002F4776" w:rsidP="000C292A">
      <w:pPr>
        <w:spacing w:line="480" w:lineRule="auto"/>
        <w:jc w:val="both"/>
        <w:rPr>
          <w:rFonts w:ascii="Times New Roman" w:hAnsi="Times New Roman" w:cs="Times New Roman"/>
          <w:sz w:val="24"/>
          <w:szCs w:val="24"/>
        </w:rPr>
      </w:pPr>
    </w:p>
    <w:p w14:paraId="7F6788FB" w14:textId="41FF07A2" w:rsidR="00FF764F" w:rsidRDefault="00FF764F" w:rsidP="00823E95">
      <w:pPr>
        <w:spacing w:line="480" w:lineRule="auto"/>
        <w:jc w:val="both"/>
        <w:rPr>
          <w:rFonts w:ascii="Times New Roman" w:hAnsi="Times New Roman" w:cs="Times New Roman"/>
          <w:b/>
          <w:bCs/>
          <w:sz w:val="24"/>
          <w:szCs w:val="24"/>
        </w:rPr>
      </w:pPr>
    </w:p>
    <w:p w14:paraId="6FD4B4D4" w14:textId="4E2A2732" w:rsidR="00FF764F" w:rsidRDefault="00FF764F" w:rsidP="00823E95">
      <w:pPr>
        <w:spacing w:line="480" w:lineRule="auto"/>
        <w:jc w:val="both"/>
        <w:rPr>
          <w:rFonts w:ascii="Times New Roman" w:hAnsi="Times New Roman" w:cs="Times New Roman"/>
          <w:b/>
          <w:bCs/>
          <w:sz w:val="24"/>
          <w:szCs w:val="24"/>
        </w:rPr>
      </w:pPr>
    </w:p>
    <w:p w14:paraId="422E7E82" w14:textId="0CB816CC" w:rsidR="00FF764F" w:rsidRDefault="00FF764F" w:rsidP="00823E95">
      <w:pPr>
        <w:spacing w:line="480" w:lineRule="auto"/>
        <w:jc w:val="both"/>
        <w:rPr>
          <w:rFonts w:ascii="Times New Roman" w:hAnsi="Times New Roman" w:cs="Times New Roman"/>
          <w:b/>
          <w:bCs/>
          <w:sz w:val="24"/>
          <w:szCs w:val="24"/>
        </w:rPr>
      </w:pPr>
    </w:p>
    <w:p w14:paraId="0D4F5439" w14:textId="375EC674" w:rsidR="00FF764F" w:rsidRDefault="00FF764F" w:rsidP="00823E95">
      <w:pPr>
        <w:spacing w:line="480" w:lineRule="auto"/>
        <w:jc w:val="both"/>
        <w:rPr>
          <w:rFonts w:ascii="Times New Roman" w:hAnsi="Times New Roman" w:cs="Times New Roman"/>
          <w:b/>
          <w:bCs/>
          <w:sz w:val="24"/>
          <w:szCs w:val="24"/>
        </w:rPr>
      </w:pPr>
    </w:p>
    <w:p w14:paraId="49F02F60" w14:textId="1E564A8C" w:rsidR="00FF764F" w:rsidRDefault="00FF764F" w:rsidP="00823E95">
      <w:pPr>
        <w:spacing w:line="480" w:lineRule="auto"/>
        <w:jc w:val="both"/>
        <w:rPr>
          <w:rFonts w:ascii="Times New Roman" w:hAnsi="Times New Roman" w:cs="Times New Roman"/>
          <w:b/>
          <w:bCs/>
          <w:sz w:val="24"/>
          <w:szCs w:val="24"/>
        </w:rPr>
      </w:pPr>
    </w:p>
    <w:p w14:paraId="6F769A13" w14:textId="3401B41A" w:rsidR="00FF764F" w:rsidRDefault="00FF764F" w:rsidP="00823E95">
      <w:pPr>
        <w:spacing w:line="480" w:lineRule="auto"/>
        <w:jc w:val="both"/>
        <w:rPr>
          <w:rFonts w:ascii="Times New Roman" w:hAnsi="Times New Roman" w:cs="Times New Roman"/>
          <w:b/>
          <w:bCs/>
          <w:sz w:val="24"/>
          <w:szCs w:val="24"/>
        </w:rPr>
      </w:pPr>
    </w:p>
    <w:p w14:paraId="4067242F" w14:textId="4FE3F7A4" w:rsidR="00FF764F" w:rsidRDefault="00FF764F" w:rsidP="00823E95">
      <w:pPr>
        <w:spacing w:line="480" w:lineRule="auto"/>
        <w:jc w:val="both"/>
        <w:rPr>
          <w:rFonts w:ascii="Times New Roman" w:hAnsi="Times New Roman" w:cs="Times New Roman"/>
          <w:b/>
          <w:bCs/>
          <w:sz w:val="24"/>
          <w:szCs w:val="24"/>
        </w:rPr>
      </w:pPr>
    </w:p>
    <w:p w14:paraId="77A01CE0" w14:textId="5480B675" w:rsidR="00FF764F" w:rsidRDefault="00FF764F" w:rsidP="00823E95">
      <w:pPr>
        <w:spacing w:line="480" w:lineRule="auto"/>
        <w:jc w:val="both"/>
        <w:rPr>
          <w:rFonts w:ascii="Times New Roman" w:hAnsi="Times New Roman" w:cs="Times New Roman"/>
          <w:b/>
          <w:bCs/>
          <w:sz w:val="24"/>
          <w:szCs w:val="24"/>
        </w:rPr>
      </w:pPr>
    </w:p>
    <w:p w14:paraId="68E494B9" w14:textId="50FF90A6" w:rsidR="00FF764F" w:rsidRDefault="00FF764F" w:rsidP="00823E95">
      <w:pPr>
        <w:spacing w:line="480" w:lineRule="auto"/>
        <w:jc w:val="both"/>
        <w:rPr>
          <w:rFonts w:ascii="Times New Roman" w:hAnsi="Times New Roman" w:cs="Times New Roman"/>
          <w:b/>
          <w:bCs/>
          <w:sz w:val="24"/>
          <w:szCs w:val="24"/>
        </w:rPr>
      </w:pPr>
    </w:p>
    <w:p w14:paraId="775CFE60" w14:textId="4597B36B" w:rsidR="00610B6D" w:rsidRDefault="00610B6D" w:rsidP="00823E95">
      <w:pPr>
        <w:spacing w:line="480" w:lineRule="auto"/>
        <w:jc w:val="both"/>
        <w:rPr>
          <w:rFonts w:ascii="Times New Roman" w:hAnsi="Times New Roman" w:cs="Times New Roman"/>
          <w:b/>
          <w:bCs/>
          <w:sz w:val="24"/>
          <w:szCs w:val="24"/>
        </w:rPr>
      </w:pPr>
    </w:p>
    <w:p w14:paraId="67CAE42A" w14:textId="77777777" w:rsidR="00610B6D" w:rsidRDefault="00610B6D" w:rsidP="00823E95">
      <w:pPr>
        <w:spacing w:line="480" w:lineRule="auto"/>
        <w:jc w:val="both"/>
        <w:rPr>
          <w:rFonts w:ascii="Times New Roman" w:hAnsi="Times New Roman" w:cs="Times New Roman"/>
          <w:b/>
          <w:bCs/>
          <w:sz w:val="24"/>
          <w:szCs w:val="24"/>
        </w:rPr>
      </w:pPr>
    </w:p>
    <w:p w14:paraId="04AF1AC8" w14:textId="054B8EF9" w:rsidR="00480FA9" w:rsidRPr="00480FA9" w:rsidRDefault="00480FA9" w:rsidP="00480FA9">
      <w:pPr>
        <w:pStyle w:val="Caption"/>
        <w:ind w:left="720" w:hanging="720"/>
        <w:jc w:val="both"/>
        <w:rPr>
          <w:bCs w:val="0"/>
          <w:color w:val="4472C4"/>
          <w:kern w:val="2"/>
          <w:sz w:val="24"/>
          <w:szCs w:val="24"/>
        </w:rPr>
      </w:pPr>
      <w:bookmarkStart w:id="8" w:name="_Toc136438533"/>
      <w:r w:rsidRPr="00172AB1">
        <w:rPr>
          <w:bCs w:val="0"/>
          <w:sz w:val="24"/>
          <w:szCs w:val="24"/>
        </w:rPr>
        <w:lastRenderedPageBreak/>
        <w:t xml:space="preserve">Table </w:t>
      </w:r>
      <w:r w:rsidRPr="00480FA9">
        <w:rPr>
          <w:bCs w:val="0"/>
          <w:sz w:val="24"/>
          <w:szCs w:val="24"/>
        </w:rPr>
        <w:t xml:space="preserve">6. </w:t>
      </w:r>
      <w:r w:rsidRPr="00172AB1">
        <w:rPr>
          <w:bCs w:val="0"/>
          <w:kern w:val="2"/>
          <w:sz w:val="24"/>
          <w:szCs w:val="24"/>
        </w:rPr>
        <w:t xml:space="preserve">Association between respondents’ </w:t>
      </w:r>
      <w:r w:rsidRPr="00480FA9">
        <w:rPr>
          <w:bCs w:val="0"/>
          <w:kern w:val="2"/>
          <w:sz w:val="24"/>
          <w:szCs w:val="24"/>
        </w:rPr>
        <w:t>awareness and</w:t>
      </w:r>
      <w:r w:rsidRPr="00172AB1">
        <w:rPr>
          <w:bCs w:val="0"/>
          <w:kern w:val="2"/>
          <w:sz w:val="24"/>
          <w:szCs w:val="24"/>
        </w:rPr>
        <w:t xml:space="preserve"> </w:t>
      </w:r>
      <w:r w:rsidR="00E12900">
        <w:rPr>
          <w:bCs w:val="0"/>
          <w:kern w:val="2"/>
          <w:sz w:val="24"/>
          <w:szCs w:val="24"/>
        </w:rPr>
        <w:t xml:space="preserve">uptake of </w:t>
      </w:r>
      <w:r w:rsidRPr="00172AB1">
        <w:rPr>
          <w:bCs w:val="0"/>
          <w:kern w:val="2"/>
          <w:sz w:val="24"/>
          <w:szCs w:val="24"/>
        </w:rPr>
        <w:t>breast cancer screening practices</w:t>
      </w:r>
      <w:bookmarkEnd w:id="8"/>
    </w:p>
    <w:tbl>
      <w:tblPr>
        <w:tblW w:w="9618" w:type="dxa"/>
        <w:tblInd w:w="-42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9"/>
        <w:gridCol w:w="2293"/>
        <w:gridCol w:w="1959"/>
        <w:gridCol w:w="1208"/>
        <w:gridCol w:w="1039"/>
      </w:tblGrid>
      <w:tr w:rsidR="00480FA9" w:rsidRPr="00480FA9" w14:paraId="6A015C22" w14:textId="77777777" w:rsidTr="00481B27">
        <w:trPr>
          <w:cantSplit/>
          <w:tblHeader/>
        </w:trPr>
        <w:tc>
          <w:tcPr>
            <w:tcW w:w="3119" w:type="dxa"/>
            <w:tcBorders>
              <w:top w:val="single" w:sz="4" w:space="0" w:color="000000"/>
              <w:bottom w:val="single" w:sz="4" w:space="0" w:color="000000"/>
            </w:tcBorders>
          </w:tcPr>
          <w:p w14:paraId="799D2EEE" w14:textId="77777777" w:rsidR="00480FA9" w:rsidRPr="00480FA9" w:rsidRDefault="00480FA9" w:rsidP="00172AB1">
            <w:pPr>
              <w:spacing w:after="210" w:line="276" w:lineRule="auto"/>
              <w:jc w:val="both"/>
              <w:rPr>
                <w:rFonts w:ascii="Times New Roman" w:eastAsia="Times New Roman" w:hAnsi="Times New Roman" w:cs="Times New Roman"/>
                <w:b/>
                <w:sz w:val="24"/>
                <w:szCs w:val="24"/>
              </w:rPr>
            </w:pPr>
            <w:r w:rsidRPr="00480FA9">
              <w:rPr>
                <w:rFonts w:ascii="Times New Roman" w:eastAsia="Times New Roman" w:hAnsi="Times New Roman" w:cs="Times New Roman"/>
                <w:b/>
                <w:sz w:val="24"/>
                <w:szCs w:val="24"/>
              </w:rPr>
              <w:t>Variable</w:t>
            </w:r>
          </w:p>
        </w:tc>
        <w:tc>
          <w:tcPr>
            <w:tcW w:w="2293" w:type="dxa"/>
            <w:tcBorders>
              <w:top w:val="single" w:sz="4" w:space="0" w:color="000000"/>
              <w:bottom w:val="single" w:sz="4" w:space="0" w:color="000000"/>
            </w:tcBorders>
          </w:tcPr>
          <w:p w14:paraId="1E1E4864" w14:textId="77777777" w:rsidR="00480FA9" w:rsidRPr="00480FA9" w:rsidRDefault="00480FA9" w:rsidP="00172AB1">
            <w:pPr>
              <w:spacing w:after="210" w:line="276" w:lineRule="auto"/>
              <w:jc w:val="both"/>
              <w:rPr>
                <w:rFonts w:ascii="Times New Roman" w:eastAsia="Times New Roman" w:hAnsi="Times New Roman" w:cs="Times New Roman"/>
                <w:b/>
                <w:sz w:val="24"/>
                <w:szCs w:val="24"/>
              </w:rPr>
            </w:pPr>
            <w:r w:rsidRPr="00480FA9">
              <w:rPr>
                <w:rFonts w:ascii="Times New Roman" w:eastAsia="Times New Roman" w:hAnsi="Times New Roman" w:cs="Times New Roman"/>
                <w:b/>
                <w:sz w:val="24"/>
                <w:szCs w:val="24"/>
              </w:rPr>
              <w:t>Poor Awareness</w:t>
            </w:r>
          </w:p>
        </w:tc>
        <w:tc>
          <w:tcPr>
            <w:tcW w:w="1959" w:type="dxa"/>
            <w:tcBorders>
              <w:top w:val="single" w:sz="4" w:space="0" w:color="000000"/>
              <w:bottom w:val="single" w:sz="4" w:space="0" w:color="000000"/>
            </w:tcBorders>
          </w:tcPr>
          <w:p w14:paraId="0ACBD569" w14:textId="77777777" w:rsidR="00480FA9" w:rsidRPr="00480FA9" w:rsidRDefault="00480FA9" w:rsidP="00172AB1">
            <w:pPr>
              <w:spacing w:after="210" w:line="276" w:lineRule="auto"/>
              <w:jc w:val="both"/>
              <w:rPr>
                <w:rFonts w:ascii="Times New Roman" w:eastAsia="Times New Roman" w:hAnsi="Times New Roman" w:cs="Times New Roman"/>
                <w:b/>
                <w:sz w:val="24"/>
                <w:szCs w:val="24"/>
              </w:rPr>
            </w:pPr>
            <w:r w:rsidRPr="00480FA9">
              <w:rPr>
                <w:rFonts w:ascii="Times New Roman" w:eastAsia="Times New Roman" w:hAnsi="Times New Roman" w:cs="Times New Roman"/>
                <w:b/>
                <w:sz w:val="24"/>
                <w:szCs w:val="24"/>
              </w:rPr>
              <w:t>Good Awareness</w:t>
            </w:r>
          </w:p>
        </w:tc>
        <w:tc>
          <w:tcPr>
            <w:tcW w:w="1208" w:type="dxa"/>
            <w:tcBorders>
              <w:top w:val="single" w:sz="4" w:space="0" w:color="000000"/>
              <w:bottom w:val="single" w:sz="4" w:space="0" w:color="000000"/>
            </w:tcBorders>
          </w:tcPr>
          <w:p w14:paraId="48C6CFA5" w14:textId="77777777" w:rsidR="00480FA9" w:rsidRPr="00480FA9" w:rsidRDefault="00480FA9" w:rsidP="00172AB1">
            <w:pPr>
              <w:spacing w:after="210" w:line="276" w:lineRule="auto"/>
              <w:jc w:val="both"/>
              <w:rPr>
                <w:rFonts w:ascii="Times New Roman" w:eastAsia="Cambria Math" w:hAnsi="Times New Roman" w:cs="Times New Roman"/>
                <w:b/>
                <w:sz w:val="24"/>
                <w:szCs w:val="24"/>
              </w:rPr>
            </w:pPr>
            <w:r w:rsidRPr="00480FA9">
              <w:rPr>
                <w:rFonts w:ascii="Times New Roman" w:eastAsia="Cambria Math" w:hAnsi="Times New Roman" w:cs="Times New Roman"/>
                <w:b/>
                <w:sz w:val="24"/>
                <w:szCs w:val="24"/>
              </w:rPr>
              <w:t>X²</w:t>
            </w:r>
          </w:p>
        </w:tc>
        <w:tc>
          <w:tcPr>
            <w:tcW w:w="1039" w:type="dxa"/>
            <w:tcBorders>
              <w:top w:val="single" w:sz="4" w:space="0" w:color="000000"/>
              <w:bottom w:val="single" w:sz="4" w:space="0" w:color="000000"/>
            </w:tcBorders>
          </w:tcPr>
          <w:p w14:paraId="0E18D71E" w14:textId="77777777" w:rsidR="00480FA9" w:rsidRPr="00480FA9" w:rsidRDefault="00480FA9" w:rsidP="00172AB1">
            <w:pPr>
              <w:spacing w:after="210" w:line="276" w:lineRule="auto"/>
              <w:jc w:val="both"/>
              <w:rPr>
                <w:rFonts w:ascii="Times New Roman" w:eastAsia="Times New Roman" w:hAnsi="Times New Roman" w:cs="Times New Roman"/>
                <w:b/>
                <w:sz w:val="24"/>
                <w:szCs w:val="24"/>
              </w:rPr>
            </w:pPr>
            <w:r w:rsidRPr="00480FA9">
              <w:rPr>
                <w:rFonts w:ascii="Times New Roman" w:eastAsia="Times New Roman" w:hAnsi="Times New Roman" w:cs="Times New Roman"/>
                <w:b/>
                <w:sz w:val="24"/>
                <w:szCs w:val="24"/>
              </w:rPr>
              <w:t>p-value</w:t>
            </w:r>
          </w:p>
        </w:tc>
      </w:tr>
      <w:tr w:rsidR="00480FA9" w:rsidRPr="00480FA9" w14:paraId="6CEFDEF0" w14:textId="77777777" w:rsidTr="00481B27">
        <w:trPr>
          <w:cantSplit/>
          <w:tblHeader/>
        </w:trPr>
        <w:tc>
          <w:tcPr>
            <w:tcW w:w="3119" w:type="dxa"/>
            <w:tcBorders>
              <w:top w:val="single" w:sz="4" w:space="0" w:color="000000"/>
            </w:tcBorders>
          </w:tcPr>
          <w:p w14:paraId="51387412" w14:textId="77777777" w:rsidR="00480FA9" w:rsidRPr="00480FA9" w:rsidRDefault="00480FA9" w:rsidP="00172AB1">
            <w:pPr>
              <w:spacing w:after="210" w:line="276" w:lineRule="auto"/>
              <w:jc w:val="both"/>
              <w:rPr>
                <w:rFonts w:ascii="Times New Roman" w:eastAsia="Times New Roman" w:hAnsi="Times New Roman" w:cs="Times New Roman"/>
                <w:b/>
                <w:sz w:val="24"/>
                <w:szCs w:val="24"/>
              </w:rPr>
            </w:pPr>
            <w:r w:rsidRPr="00480FA9">
              <w:rPr>
                <w:rFonts w:ascii="Times New Roman" w:eastAsia="Times New Roman" w:hAnsi="Times New Roman" w:cs="Times New Roman"/>
                <w:b/>
                <w:sz w:val="24"/>
                <w:szCs w:val="24"/>
              </w:rPr>
              <w:t>Breast self-examination</w:t>
            </w:r>
          </w:p>
        </w:tc>
        <w:tc>
          <w:tcPr>
            <w:tcW w:w="2293" w:type="dxa"/>
            <w:tcBorders>
              <w:top w:val="single" w:sz="4" w:space="0" w:color="000000"/>
            </w:tcBorders>
          </w:tcPr>
          <w:p w14:paraId="7DC9A9B5"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c>
          <w:tcPr>
            <w:tcW w:w="1959" w:type="dxa"/>
            <w:tcBorders>
              <w:top w:val="single" w:sz="4" w:space="0" w:color="000000"/>
            </w:tcBorders>
          </w:tcPr>
          <w:p w14:paraId="3C80766C"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c>
          <w:tcPr>
            <w:tcW w:w="1208" w:type="dxa"/>
            <w:tcBorders>
              <w:top w:val="single" w:sz="4" w:space="0" w:color="000000"/>
            </w:tcBorders>
          </w:tcPr>
          <w:p w14:paraId="274BD5D7"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c>
          <w:tcPr>
            <w:tcW w:w="1039" w:type="dxa"/>
            <w:tcBorders>
              <w:top w:val="single" w:sz="4" w:space="0" w:color="000000"/>
            </w:tcBorders>
          </w:tcPr>
          <w:p w14:paraId="23577352"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r>
      <w:tr w:rsidR="00480FA9" w:rsidRPr="00480FA9" w14:paraId="58B22C64" w14:textId="77777777" w:rsidTr="00481B27">
        <w:trPr>
          <w:cantSplit/>
          <w:tblHeader/>
        </w:trPr>
        <w:tc>
          <w:tcPr>
            <w:tcW w:w="3119" w:type="dxa"/>
          </w:tcPr>
          <w:p w14:paraId="49488856"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Yes</w:t>
            </w:r>
          </w:p>
        </w:tc>
        <w:tc>
          <w:tcPr>
            <w:tcW w:w="2293" w:type="dxa"/>
          </w:tcPr>
          <w:p w14:paraId="7EA31B7D"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40 (12.8)</w:t>
            </w:r>
          </w:p>
        </w:tc>
        <w:tc>
          <w:tcPr>
            <w:tcW w:w="1959" w:type="dxa"/>
          </w:tcPr>
          <w:p w14:paraId="526278DB"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272 (87.2)</w:t>
            </w:r>
          </w:p>
        </w:tc>
        <w:tc>
          <w:tcPr>
            <w:tcW w:w="1208" w:type="dxa"/>
            <w:vMerge w:val="restart"/>
            <w:vAlign w:val="center"/>
          </w:tcPr>
          <w:p w14:paraId="26C33982"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10.916</w:t>
            </w:r>
          </w:p>
        </w:tc>
        <w:tc>
          <w:tcPr>
            <w:tcW w:w="1039" w:type="dxa"/>
            <w:vMerge w:val="restart"/>
            <w:vAlign w:val="center"/>
          </w:tcPr>
          <w:p w14:paraId="2A8202CD"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b/>
                <w:sz w:val="24"/>
                <w:szCs w:val="24"/>
              </w:rPr>
              <w:t>0.002</w:t>
            </w:r>
            <w:r w:rsidRPr="00480FA9">
              <w:rPr>
                <w:rFonts w:ascii="Times New Roman" w:eastAsia="Times New Roman" w:hAnsi="Times New Roman" w:cs="Times New Roman"/>
                <w:sz w:val="24"/>
                <w:szCs w:val="24"/>
              </w:rPr>
              <w:t>*</w:t>
            </w:r>
          </w:p>
        </w:tc>
      </w:tr>
      <w:tr w:rsidR="00480FA9" w:rsidRPr="00480FA9" w14:paraId="4845BA42" w14:textId="77777777" w:rsidTr="00481B27">
        <w:trPr>
          <w:cantSplit/>
          <w:tblHeader/>
        </w:trPr>
        <w:tc>
          <w:tcPr>
            <w:tcW w:w="3119" w:type="dxa"/>
          </w:tcPr>
          <w:p w14:paraId="465DE1D4"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No</w:t>
            </w:r>
          </w:p>
        </w:tc>
        <w:tc>
          <w:tcPr>
            <w:tcW w:w="2293" w:type="dxa"/>
          </w:tcPr>
          <w:p w14:paraId="1AAD5244"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15 (31.3)</w:t>
            </w:r>
          </w:p>
        </w:tc>
        <w:tc>
          <w:tcPr>
            <w:tcW w:w="1959" w:type="dxa"/>
          </w:tcPr>
          <w:p w14:paraId="0639C2CA"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33 (68.8)</w:t>
            </w:r>
          </w:p>
        </w:tc>
        <w:tc>
          <w:tcPr>
            <w:tcW w:w="1208" w:type="dxa"/>
            <w:vMerge/>
            <w:vAlign w:val="center"/>
          </w:tcPr>
          <w:p w14:paraId="70F268D1" w14:textId="77777777" w:rsidR="00480FA9" w:rsidRPr="00480FA9" w:rsidRDefault="00480FA9" w:rsidP="00172AB1">
            <w:pPr>
              <w:widowControl w:val="0"/>
              <w:pBdr>
                <w:top w:val="nil"/>
                <w:left w:val="nil"/>
                <w:bottom w:val="nil"/>
                <w:right w:val="nil"/>
                <w:between w:val="nil"/>
              </w:pBdr>
              <w:spacing w:after="210" w:line="276" w:lineRule="auto"/>
              <w:jc w:val="both"/>
              <w:rPr>
                <w:rFonts w:ascii="Times New Roman" w:eastAsia="Times New Roman" w:hAnsi="Times New Roman" w:cs="Times New Roman"/>
                <w:sz w:val="24"/>
                <w:szCs w:val="24"/>
              </w:rPr>
            </w:pPr>
          </w:p>
        </w:tc>
        <w:tc>
          <w:tcPr>
            <w:tcW w:w="1039" w:type="dxa"/>
            <w:vMerge/>
            <w:vAlign w:val="center"/>
          </w:tcPr>
          <w:p w14:paraId="1EAC04ED" w14:textId="77777777" w:rsidR="00480FA9" w:rsidRPr="00480FA9" w:rsidRDefault="00480FA9" w:rsidP="00172AB1">
            <w:pPr>
              <w:widowControl w:val="0"/>
              <w:pBdr>
                <w:top w:val="nil"/>
                <w:left w:val="nil"/>
                <w:bottom w:val="nil"/>
                <w:right w:val="nil"/>
                <w:between w:val="nil"/>
              </w:pBdr>
              <w:spacing w:after="210" w:line="276" w:lineRule="auto"/>
              <w:jc w:val="both"/>
              <w:rPr>
                <w:rFonts w:ascii="Times New Roman" w:eastAsia="Times New Roman" w:hAnsi="Times New Roman" w:cs="Times New Roman"/>
                <w:sz w:val="24"/>
                <w:szCs w:val="24"/>
              </w:rPr>
            </w:pPr>
          </w:p>
        </w:tc>
      </w:tr>
      <w:tr w:rsidR="00480FA9" w:rsidRPr="00480FA9" w14:paraId="594A6EE0" w14:textId="77777777" w:rsidTr="00481B27">
        <w:trPr>
          <w:cantSplit/>
          <w:tblHeader/>
        </w:trPr>
        <w:tc>
          <w:tcPr>
            <w:tcW w:w="3119" w:type="dxa"/>
          </w:tcPr>
          <w:p w14:paraId="36075EBA" w14:textId="77777777" w:rsidR="00480FA9" w:rsidRPr="00480FA9" w:rsidRDefault="00480FA9" w:rsidP="00172AB1">
            <w:pPr>
              <w:spacing w:after="210" w:line="276" w:lineRule="auto"/>
              <w:jc w:val="both"/>
              <w:rPr>
                <w:rFonts w:ascii="Times New Roman" w:eastAsia="Times New Roman" w:hAnsi="Times New Roman" w:cs="Times New Roman"/>
                <w:b/>
                <w:sz w:val="24"/>
                <w:szCs w:val="24"/>
              </w:rPr>
            </w:pPr>
            <w:r w:rsidRPr="00480FA9">
              <w:rPr>
                <w:rFonts w:ascii="Times New Roman" w:eastAsia="Times New Roman" w:hAnsi="Times New Roman" w:cs="Times New Roman"/>
                <w:b/>
                <w:sz w:val="24"/>
                <w:szCs w:val="24"/>
              </w:rPr>
              <w:t>Clinical breast examination</w:t>
            </w:r>
          </w:p>
        </w:tc>
        <w:tc>
          <w:tcPr>
            <w:tcW w:w="2293" w:type="dxa"/>
          </w:tcPr>
          <w:p w14:paraId="53C9DCDC"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c>
          <w:tcPr>
            <w:tcW w:w="1959" w:type="dxa"/>
          </w:tcPr>
          <w:p w14:paraId="022AD538"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c>
          <w:tcPr>
            <w:tcW w:w="1208" w:type="dxa"/>
          </w:tcPr>
          <w:p w14:paraId="40426B08"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c>
          <w:tcPr>
            <w:tcW w:w="1039" w:type="dxa"/>
          </w:tcPr>
          <w:p w14:paraId="4F10F9C2"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r>
      <w:tr w:rsidR="00480FA9" w:rsidRPr="00480FA9" w14:paraId="775B516F" w14:textId="77777777" w:rsidTr="00481B27">
        <w:trPr>
          <w:cantSplit/>
          <w:tblHeader/>
        </w:trPr>
        <w:tc>
          <w:tcPr>
            <w:tcW w:w="3119" w:type="dxa"/>
          </w:tcPr>
          <w:p w14:paraId="178C7AB1"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Yes</w:t>
            </w:r>
          </w:p>
        </w:tc>
        <w:tc>
          <w:tcPr>
            <w:tcW w:w="2293" w:type="dxa"/>
          </w:tcPr>
          <w:p w14:paraId="034BA0AF"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25 (20.2)</w:t>
            </w:r>
          </w:p>
        </w:tc>
        <w:tc>
          <w:tcPr>
            <w:tcW w:w="1959" w:type="dxa"/>
          </w:tcPr>
          <w:p w14:paraId="07601EE3"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99 (79.8)</w:t>
            </w:r>
          </w:p>
        </w:tc>
        <w:tc>
          <w:tcPr>
            <w:tcW w:w="1208" w:type="dxa"/>
            <w:vMerge w:val="restart"/>
            <w:vAlign w:val="center"/>
          </w:tcPr>
          <w:p w14:paraId="0D8D9E9F"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3.485</w:t>
            </w:r>
          </w:p>
        </w:tc>
        <w:tc>
          <w:tcPr>
            <w:tcW w:w="1039" w:type="dxa"/>
            <w:vMerge w:val="restart"/>
            <w:vAlign w:val="center"/>
          </w:tcPr>
          <w:p w14:paraId="0D0AEE0E"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0.066</w:t>
            </w:r>
          </w:p>
        </w:tc>
      </w:tr>
      <w:tr w:rsidR="00480FA9" w:rsidRPr="00480FA9" w14:paraId="4829CA05" w14:textId="77777777" w:rsidTr="00481B27">
        <w:trPr>
          <w:cantSplit/>
          <w:tblHeader/>
        </w:trPr>
        <w:tc>
          <w:tcPr>
            <w:tcW w:w="3119" w:type="dxa"/>
          </w:tcPr>
          <w:p w14:paraId="054FF651"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No</w:t>
            </w:r>
          </w:p>
        </w:tc>
        <w:tc>
          <w:tcPr>
            <w:tcW w:w="2293" w:type="dxa"/>
          </w:tcPr>
          <w:p w14:paraId="67A93B58"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30 (12.7)</w:t>
            </w:r>
          </w:p>
        </w:tc>
        <w:tc>
          <w:tcPr>
            <w:tcW w:w="1959" w:type="dxa"/>
          </w:tcPr>
          <w:p w14:paraId="62568877"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206 (87.3)</w:t>
            </w:r>
          </w:p>
        </w:tc>
        <w:tc>
          <w:tcPr>
            <w:tcW w:w="1208" w:type="dxa"/>
            <w:vMerge/>
            <w:vAlign w:val="center"/>
          </w:tcPr>
          <w:p w14:paraId="2CBE33D8" w14:textId="77777777" w:rsidR="00480FA9" w:rsidRPr="00480FA9" w:rsidRDefault="00480FA9" w:rsidP="00172AB1">
            <w:pPr>
              <w:widowControl w:val="0"/>
              <w:pBdr>
                <w:top w:val="nil"/>
                <w:left w:val="nil"/>
                <w:bottom w:val="nil"/>
                <w:right w:val="nil"/>
                <w:between w:val="nil"/>
              </w:pBdr>
              <w:spacing w:after="210" w:line="276" w:lineRule="auto"/>
              <w:jc w:val="both"/>
              <w:rPr>
                <w:rFonts w:ascii="Times New Roman" w:eastAsia="Times New Roman" w:hAnsi="Times New Roman" w:cs="Times New Roman"/>
                <w:sz w:val="24"/>
                <w:szCs w:val="24"/>
              </w:rPr>
            </w:pPr>
          </w:p>
        </w:tc>
        <w:tc>
          <w:tcPr>
            <w:tcW w:w="1039" w:type="dxa"/>
            <w:vMerge/>
            <w:vAlign w:val="center"/>
          </w:tcPr>
          <w:p w14:paraId="17D7AD8D" w14:textId="77777777" w:rsidR="00480FA9" w:rsidRPr="00480FA9" w:rsidRDefault="00480FA9" w:rsidP="00172AB1">
            <w:pPr>
              <w:widowControl w:val="0"/>
              <w:pBdr>
                <w:top w:val="nil"/>
                <w:left w:val="nil"/>
                <w:bottom w:val="nil"/>
                <w:right w:val="nil"/>
                <w:between w:val="nil"/>
              </w:pBdr>
              <w:spacing w:after="210" w:line="276" w:lineRule="auto"/>
              <w:jc w:val="both"/>
              <w:rPr>
                <w:rFonts w:ascii="Times New Roman" w:eastAsia="Times New Roman" w:hAnsi="Times New Roman" w:cs="Times New Roman"/>
                <w:sz w:val="24"/>
                <w:szCs w:val="24"/>
              </w:rPr>
            </w:pPr>
          </w:p>
        </w:tc>
      </w:tr>
      <w:tr w:rsidR="00480FA9" w:rsidRPr="00480FA9" w14:paraId="33A9291D" w14:textId="77777777" w:rsidTr="00481B27">
        <w:trPr>
          <w:cantSplit/>
          <w:tblHeader/>
        </w:trPr>
        <w:tc>
          <w:tcPr>
            <w:tcW w:w="3119" w:type="dxa"/>
          </w:tcPr>
          <w:p w14:paraId="06380CD1" w14:textId="77777777" w:rsidR="00480FA9" w:rsidRPr="00480FA9" w:rsidRDefault="00480FA9" w:rsidP="00172AB1">
            <w:pPr>
              <w:spacing w:after="210" w:line="276" w:lineRule="auto"/>
              <w:jc w:val="both"/>
              <w:rPr>
                <w:rFonts w:ascii="Times New Roman" w:eastAsia="Times New Roman" w:hAnsi="Times New Roman" w:cs="Times New Roman"/>
                <w:b/>
                <w:sz w:val="24"/>
                <w:szCs w:val="24"/>
              </w:rPr>
            </w:pPr>
            <w:r w:rsidRPr="00480FA9">
              <w:rPr>
                <w:rFonts w:ascii="Times New Roman" w:eastAsia="Times New Roman" w:hAnsi="Times New Roman" w:cs="Times New Roman"/>
                <w:b/>
                <w:sz w:val="24"/>
                <w:szCs w:val="24"/>
              </w:rPr>
              <w:t>Mammography</w:t>
            </w:r>
          </w:p>
        </w:tc>
        <w:tc>
          <w:tcPr>
            <w:tcW w:w="2293" w:type="dxa"/>
          </w:tcPr>
          <w:p w14:paraId="2F507017"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c>
          <w:tcPr>
            <w:tcW w:w="1959" w:type="dxa"/>
          </w:tcPr>
          <w:p w14:paraId="3BE8E4BE"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c>
          <w:tcPr>
            <w:tcW w:w="1208" w:type="dxa"/>
          </w:tcPr>
          <w:p w14:paraId="709C2450"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c>
          <w:tcPr>
            <w:tcW w:w="1039" w:type="dxa"/>
          </w:tcPr>
          <w:p w14:paraId="312A025B"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p>
        </w:tc>
      </w:tr>
      <w:tr w:rsidR="00480FA9" w:rsidRPr="00480FA9" w14:paraId="0DD47891" w14:textId="77777777" w:rsidTr="00481B27">
        <w:trPr>
          <w:cantSplit/>
          <w:tblHeader/>
        </w:trPr>
        <w:tc>
          <w:tcPr>
            <w:tcW w:w="3119" w:type="dxa"/>
          </w:tcPr>
          <w:p w14:paraId="7B9AFF05"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Yes</w:t>
            </w:r>
          </w:p>
        </w:tc>
        <w:tc>
          <w:tcPr>
            <w:tcW w:w="2293" w:type="dxa"/>
          </w:tcPr>
          <w:p w14:paraId="04365995"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17 (26.6)</w:t>
            </w:r>
          </w:p>
        </w:tc>
        <w:tc>
          <w:tcPr>
            <w:tcW w:w="1959" w:type="dxa"/>
          </w:tcPr>
          <w:p w14:paraId="341758DC"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47 (73.4)</w:t>
            </w:r>
          </w:p>
        </w:tc>
        <w:tc>
          <w:tcPr>
            <w:tcW w:w="1208" w:type="dxa"/>
            <w:vMerge w:val="restart"/>
            <w:vAlign w:val="center"/>
          </w:tcPr>
          <w:p w14:paraId="7EB8BE71"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6.790</w:t>
            </w:r>
          </w:p>
        </w:tc>
        <w:tc>
          <w:tcPr>
            <w:tcW w:w="1039" w:type="dxa"/>
            <w:vMerge w:val="restart"/>
            <w:vAlign w:val="center"/>
          </w:tcPr>
          <w:p w14:paraId="106F030B"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b/>
                <w:sz w:val="24"/>
                <w:szCs w:val="24"/>
              </w:rPr>
              <w:t>0.013</w:t>
            </w:r>
            <w:r w:rsidRPr="00480FA9">
              <w:rPr>
                <w:rFonts w:ascii="Times New Roman" w:eastAsia="Times New Roman" w:hAnsi="Times New Roman" w:cs="Times New Roman"/>
                <w:sz w:val="24"/>
                <w:szCs w:val="24"/>
              </w:rPr>
              <w:t>*</w:t>
            </w:r>
          </w:p>
        </w:tc>
      </w:tr>
      <w:tr w:rsidR="00480FA9" w:rsidRPr="00480FA9" w14:paraId="689264BE" w14:textId="77777777" w:rsidTr="00481B27">
        <w:trPr>
          <w:cantSplit/>
          <w:tblHeader/>
        </w:trPr>
        <w:tc>
          <w:tcPr>
            <w:tcW w:w="3119" w:type="dxa"/>
          </w:tcPr>
          <w:p w14:paraId="2B2215AA"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No</w:t>
            </w:r>
          </w:p>
        </w:tc>
        <w:tc>
          <w:tcPr>
            <w:tcW w:w="2293" w:type="dxa"/>
          </w:tcPr>
          <w:p w14:paraId="55A5DD11"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40 (13.5)</w:t>
            </w:r>
          </w:p>
        </w:tc>
        <w:tc>
          <w:tcPr>
            <w:tcW w:w="1959" w:type="dxa"/>
          </w:tcPr>
          <w:p w14:paraId="571ECBDC" w14:textId="77777777" w:rsidR="00480FA9" w:rsidRPr="00480FA9" w:rsidRDefault="00480FA9" w:rsidP="00172AB1">
            <w:pPr>
              <w:spacing w:after="210" w:line="276" w:lineRule="auto"/>
              <w:jc w:val="both"/>
              <w:rPr>
                <w:rFonts w:ascii="Times New Roman" w:eastAsia="Times New Roman" w:hAnsi="Times New Roman" w:cs="Times New Roman"/>
                <w:sz w:val="24"/>
                <w:szCs w:val="24"/>
              </w:rPr>
            </w:pPr>
            <w:r w:rsidRPr="00480FA9">
              <w:rPr>
                <w:rFonts w:ascii="Times New Roman" w:eastAsia="Times New Roman" w:hAnsi="Times New Roman" w:cs="Times New Roman"/>
                <w:sz w:val="24"/>
                <w:szCs w:val="24"/>
              </w:rPr>
              <w:t>257 (86.5)</w:t>
            </w:r>
          </w:p>
        </w:tc>
        <w:tc>
          <w:tcPr>
            <w:tcW w:w="1208" w:type="dxa"/>
            <w:vMerge/>
            <w:vAlign w:val="center"/>
          </w:tcPr>
          <w:p w14:paraId="537FAC55" w14:textId="77777777" w:rsidR="00480FA9" w:rsidRPr="00480FA9" w:rsidRDefault="00480FA9" w:rsidP="00172AB1">
            <w:pPr>
              <w:widowControl w:val="0"/>
              <w:pBdr>
                <w:top w:val="nil"/>
                <w:left w:val="nil"/>
                <w:bottom w:val="nil"/>
                <w:right w:val="nil"/>
                <w:between w:val="nil"/>
              </w:pBdr>
              <w:spacing w:after="210" w:line="276" w:lineRule="auto"/>
              <w:jc w:val="both"/>
              <w:rPr>
                <w:rFonts w:ascii="Times New Roman" w:eastAsia="Times New Roman" w:hAnsi="Times New Roman" w:cs="Times New Roman"/>
                <w:sz w:val="24"/>
                <w:szCs w:val="24"/>
              </w:rPr>
            </w:pPr>
          </w:p>
        </w:tc>
        <w:tc>
          <w:tcPr>
            <w:tcW w:w="1039" w:type="dxa"/>
            <w:vMerge/>
            <w:vAlign w:val="center"/>
          </w:tcPr>
          <w:p w14:paraId="64032AEB" w14:textId="77777777" w:rsidR="00480FA9" w:rsidRPr="00480FA9" w:rsidRDefault="00480FA9" w:rsidP="00172AB1">
            <w:pPr>
              <w:widowControl w:val="0"/>
              <w:pBdr>
                <w:top w:val="nil"/>
                <w:left w:val="nil"/>
                <w:bottom w:val="nil"/>
                <w:right w:val="nil"/>
                <w:between w:val="nil"/>
              </w:pBdr>
              <w:spacing w:after="210" w:line="276" w:lineRule="auto"/>
              <w:jc w:val="both"/>
              <w:rPr>
                <w:rFonts w:ascii="Times New Roman" w:eastAsia="Times New Roman" w:hAnsi="Times New Roman" w:cs="Times New Roman"/>
                <w:sz w:val="24"/>
                <w:szCs w:val="24"/>
              </w:rPr>
            </w:pPr>
          </w:p>
        </w:tc>
      </w:tr>
    </w:tbl>
    <w:p w14:paraId="75B94A47" w14:textId="77777777" w:rsidR="00480FA9" w:rsidRPr="00480FA9" w:rsidRDefault="00480FA9" w:rsidP="00172AB1">
      <w:pPr>
        <w:spacing w:after="210" w:line="480" w:lineRule="auto"/>
        <w:jc w:val="both"/>
        <w:rPr>
          <w:rFonts w:ascii="Times New Roman" w:hAnsi="Times New Roman" w:cs="Times New Roman"/>
          <w:sz w:val="24"/>
          <w:szCs w:val="24"/>
        </w:rPr>
      </w:pPr>
      <w:r w:rsidRPr="00480FA9">
        <w:rPr>
          <w:rFonts w:ascii="Times New Roman" w:hAnsi="Times New Roman" w:cs="Times New Roman"/>
          <w:sz w:val="24"/>
          <w:szCs w:val="24"/>
        </w:rPr>
        <w:t>*Chi-square test (*significant values with p-value less than 0.05)</w:t>
      </w:r>
    </w:p>
    <w:p w14:paraId="0876CC3B" w14:textId="2AAFDBC2" w:rsidR="00FF764F" w:rsidRDefault="00FF764F" w:rsidP="00823E95">
      <w:pPr>
        <w:spacing w:line="480" w:lineRule="auto"/>
        <w:jc w:val="both"/>
        <w:rPr>
          <w:rFonts w:ascii="Times New Roman" w:hAnsi="Times New Roman" w:cs="Times New Roman"/>
          <w:b/>
          <w:sz w:val="24"/>
          <w:szCs w:val="24"/>
        </w:rPr>
      </w:pPr>
    </w:p>
    <w:p w14:paraId="378E643D" w14:textId="6CA84BED" w:rsidR="00B01F53" w:rsidRDefault="00B01F53" w:rsidP="00823E95">
      <w:pPr>
        <w:spacing w:line="480" w:lineRule="auto"/>
        <w:jc w:val="both"/>
        <w:rPr>
          <w:rFonts w:ascii="Times New Roman" w:hAnsi="Times New Roman" w:cs="Times New Roman"/>
          <w:b/>
          <w:sz w:val="24"/>
          <w:szCs w:val="24"/>
        </w:rPr>
      </w:pPr>
    </w:p>
    <w:p w14:paraId="0F75C627" w14:textId="343F6DCE" w:rsidR="00B01F53" w:rsidRDefault="00B01F53" w:rsidP="00823E95">
      <w:pPr>
        <w:spacing w:line="480" w:lineRule="auto"/>
        <w:jc w:val="both"/>
        <w:rPr>
          <w:rFonts w:ascii="Times New Roman" w:hAnsi="Times New Roman" w:cs="Times New Roman"/>
          <w:b/>
          <w:sz w:val="24"/>
          <w:szCs w:val="24"/>
        </w:rPr>
      </w:pPr>
    </w:p>
    <w:p w14:paraId="0064550D" w14:textId="241F85B4" w:rsidR="00B01F53" w:rsidRDefault="00B01F53" w:rsidP="00823E95">
      <w:pPr>
        <w:spacing w:line="480" w:lineRule="auto"/>
        <w:jc w:val="both"/>
        <w:rPr>
          <w:rFonts w:ascii="Times New Roman" w:hAnsi="Times New Roman" w:cs="Times New Roman"/>
          <w:b/>
          <w:sz w:val="24"/>
          <w:szCs w:val="24"/>
        </w:rPr>
      </w:pPr>
    </w:p>
    <w:p w14:paraId="685903C9" w14:textId="39F3237E" w:rsidR="00B01F53" w:rsidRDefault="00B01F53" w:rsidP="00823E95">
      <w:pPr>
        <w:spacing w:line="480" w:lineRule="auto"/>
        <w:jc w:val="both"/>
        <w:rPr>
          <w:rFonts w:ascii="Times New Roman" w:hAnsi="Times New Roman" w:cs="Times New Roman"/>
          <w:b/>
          <w:sz w:val="24"/>
          <w:szCs w:val="24"/>
        </w:rPr>
      </w:pPr>
    </w:p>
    <w:p w14:paraId="3FA55AB6" w14:textId="4595CBF6" w:rsidR="00B01F53" w:rsidRDefault="00B01F53" w:rsidP="00823E95">
      <w:pPr>
        <w:spacing w:line="480" w:lineRule="auto"/>
        <w:jc w:val="both"/>
        <w:rPr>
          <w:rFonts w:ascii="Times New Roman" w:hAnsi="Times New Roman" w:cs="Times New Roman"/>
          <w:b/>
          <w:sz w:val="24"/>
          <w:szCs w:val="24"/>
        </w:rPr>
      </w:pPr>
    </w:p>
    <w:p w14:paraId="1EBE8006" w14:textId="0D422FFD" w:rsidR="00B01F53" w:rsidRDefault="00B01F53" w:rsidP="00823E95">
      <w:pPr>
        <w:spacing w:line="480" w:lineRule="auto"/>
        <w:jc w:val="both"/>
        <w:rPr>
          <w:rFonts w:ascii="Times New Roman" w:hAnsi="Times New Roman" w:cs="Times New Roman"/>
          <w:b/>
          <w:sz w:val="24"/>
          <w:szCs w:val="24"/>
        </w:rPr>
      </w:pPr>
    </w:p>
    <w:p w14:paraId="3F37AD2A" w14:textId="55FAFD32" w:rsidR="00B01F53" w:rsidRDefault="00B01F53" w:rsidP="00823E95">
      <w:pPr>
        <w:spacing w:line="480" w:lineRule="auto"/>
        <w:jc w:val="both"/>
        <w:rPr>
          <w:rFonts w:ascii="Times New Roman" w:hAnsi="Times New Roman" w:cs="Times New Roman"/>
          <w:b/>
          <w:sz w:val="24"/>
          <w:szCs w:val="24"/>
        </w:rPr>
      </w:pPr>
    </w:p>
    <w:p w14:paraId="18D0584F" w14:textId="0BD88CD1" w:rsidR="00B01F53" w:rsidRDefault="00B01F53" w:rsidP="00823E95">
      <w:pPr>
        <w:spacing w:line="480" w:lineRule="auto"/>
        <w:jc w:val="both"/>
        <w:rPr>
          <w:rFonts w:ascii="Times New Roman" w:hAnsi="Times New Roman" w:cs="Times New Roman"/>
          <w:b/>
          <w:sz w:val="24"/>
          <w:szCs w:val="24"/>
        </w:rPr>
      </w:pPr>
    </w:p>
    <w:p w14:paraId="268FB7AF" w14:textId="77777777" w:rsidR="00B01F53" w:rsidRPr="00B01F53" w:rsidRDefault="00B01F53" w:rsidP="00610B6D">
      <w:pPr>
        <w:pStyle w:val="Heading2"/>
        <w:spacing w:line="240" w:lineRule="auto"/>
        <w:jc w:val="both"/>
        <w:rPr>
          <w:rFonts w:ascii="Times New Roman" w:eastAsia="Calibri" w:hAnsi="Times New Roman" w:cs="Times New Roman"/>
          <w:b/>
          <w:bCs/>
          <w:color w:val="auto"/>
          <w:sz w:val="24"/>
          <w:szCs w:val="24"/>
        </w:rPr>
      </w:pPr>
      <w:r w:rsidRPr="00B01F53">
        <w:rPr>
          <w:rFonts w:ascii="Times New Roman" w:eastAsia="Calibri" w:hAnsi="Times New Roman" w:cs="Times New Roman"/>
          <w:b/>
          <w:bCs/>
          <w:color w:val="auto"/>
          <w:sz w:val="24"/>
          <w:szCs w:val="24"/>
        </w:rPr>
        <w:lastRenderedPageBreak/>
        <w:t>Discussion of Findings</w:t>
      </w:r>
    </w:p>
    <w:p w14:paraId="72866B45" w14:textId="512B07E3" w:rsidR="00B01F53" w:rsidRPr="00B01F53" w:rsidRDefault="00B01F53" w:rsidP="00610B6D">
      <w:pPr>
        <w:pStyle w:val="Heading3"/>
        <w:spacing w:line="240" w:lineRule="auto"/>
        <w:jc w:val="both"/>
        <w:rPr>
          <w:rFonts w:ascii="Times New Roman" w:hAnsi="Times New Roman"/>
          <w:sz w:val="24"/>
          <w:szCs w:val="24"/>
        </w:rPr>
      </w:pPr>
      <w:r w:rsidRPr="00B01F53">
        <w:rPr>
          <w:rFonts w:ascii="Times New Roman" w:hAnsi="Times New Roman"/>
          <w:sz w:val="24"/>
          <w:szCs w:val="24"/>
        </w:rPr>
        <w:t>Social demographic factors associated with breast cancer screening</w:t>
      </w:r>
    </w:p>
    <w:p w14:paraId="29CE26D6" w14:textId="77777777" w:rsidR="00B01F53" w:rsidRPr="00B01F53" w:rsidRDefault="00B01F53" w:rsidP="00610B6D">
      <w:pPr>
        <w:spacing w:line="240" w:lineRule="auto"/>
        <w:jc w:val="both"/>
        <w:rPr>
          <w:rFonts w:ascii="Times New Roman" w:hAnsi="Times New Roman" w:cs="Times New Roman"/>
          <w:sz w:val="24"/>
          <w:szCs w:val="24"/>
        </w:rPr>
      </w:pPr>
    </w:p>
    <w:p w14:paraId="00A2C473" w14:textId="165D8679" w:rsidR="00B01F53" w:rsidRPr="00B01F53" w:rsidRDefault="00B01F53" w:rsidP="00610B6D">
      <w:pPr>
        <w:spacing w:line="240" w:lineRule="auto"/>
        <w:jc w:val="both"/>
        <w:rPr>
          <w:rFonts w:ascii="Times New Roman" w:hAnsi="Times New Roman" w:cs="Times New Roman"/>
          <w:sz w:val="24"/>
          <w:szCs w:val="24"/>
        </w:rPr>
      </w:pPr>
      <w:r w:rsidRPr="00B01F53">
        <w:rPr>
          <w:rFonts w:ascii="Times New Roman" w:hAnsi="Times New Roman" w:cs="Times New Roman"/>
          <w:sz w:val="24"/>
          <w:szCs w:val="24"/>
        </w:rPr>
        <w:t>In the present study</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we observed that most of the respondents among women of reproductive age with good awareness of breast cancer screening comprised women of ages between 25 and 34 (85.9%%) years; Christians; 89.4% Tertiary educated</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90.7% employed</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90.2% single women</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89.1%; and zero parity (89.2%). The associations between education, employment status and awareness of breast cancer were highly significant (</w:t>
      </w:r>
      <w:r w:rsidRPr="00B01F53">
        <w:rPr>
          <w:rFonts w:ascii="Times New Roman" w:hAnsi="Times New Roman" w:cs="Times New Roman"/>
          <w:i/>
          <w:iCs/>
          <w:sz w:val="24"/>
          <w:szCs w:val="24"/>
        </w:rPr>
        <w:t>P</w:t>
      </w:r>
      <w:r w:rsidRPr="00B01F53">
        <w:rPr>
          <w:rFonts w:ascii="Times New Roman" w:hAnsi="Times New Roman" w:cs="Times New Roman"/>
          <w:sz w:val="24"/>
          <w:szCs w:val="24"/>
        </w:rPr>
        <w:t>&gt;0.05). This implies that in this study, the higher one’s level of education, the more aware of breast cancer screening practices. Also</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being employed has a chance of boosting one’s awareness of breast cancer. Previous studies have demonstrated that lower education and income are important causes of delay in the diagnosis of breast cancer in women in developing countries (Sarkar </w:t>
      </w:r>
      <w:r w:rsidRPr="00B01F53">
        <w:rPr>
          <w:rFonts w:ascii="Times New Roman" w:hAnsi="Times New Roman" w:cs="Times New Roman"/>
          <w:i/>
          <w:iCs/>
          <w:sz w:val="24"/>
          <w:szCs w:val="24"/>
        </w:rPr>
        <w:t>et al</w:t>
      </w:r>
      <w:r w:rsidRPr="00B01F53">
        <w:rPr>
          <w:rFonts w:ascii="Times New Roman" w:hAnsi="Times New Roman" w:cs="Times New Roman"/>
          <w:sz w:val="24"/>
          <w:szCs w:val="24"/>
        </w:rPr>
        <w:t>., 2020).</w:t>
      </w:r>
    </w:p>
    <w:p w14:paraId="7F571311" w14:textId="525519AD" w:rsidR="00B01F53" w:rsidRPr="00B01F53" w:rsidRDefault="00B01F53" w:rsidP="00610B6D">
      <w:pPr>
        <w:spacing w:line="240" w:lineRule="auto"/>
        <w:jc w:val="both"/>
        <w:rPr>
          <w:rFonts w:ascii="Times New Roman" w:hAnsi="Times New Roman" w:cs="Times New Roman"/>
          <w:sz w:val="24"/>
          <w:szCs w:val="24"/>
        </w:rPr>
      </w:pPr>
      <w:r w:rsidRPr="00B01F53">
        <w:rPr>
          <w:rFonts w:ascii="Times New Roman" w:hAnsi="Times New Roman" w:cs="Times New Roman"/>
          <w:sz w:val="24"/>
          <w:szCs w:val="24"/>
        </w:rPr>
        <w:t xml:space="preserve">The results also </w:t>
      </w:r>
      <w:r w:rsidR="00E12900">
        <w:rPr>
          <w:rFonts w:ascii="Times New Roman" w:hAnsi="Times New Roman" w:cs="Times New Roman"/>
          <w:sz w:val="24"/>
          <w:szCs w:val="24"/>
        </w:rPr>
        <w:t>show</w:t>
      </w:r>
      <w:r w:rsidRPr="00B01F53">
        <w:rPr>
          <w:rFonts w:ascii="Times New Roman" w:hAnsi="Times New Roman" w:cs="Times New Roman"/>
          <w:sz w:val="24"/>
          <w:szCs w:val="24"/>
        </w:rPr>
        <w:t xml:space="preserve"> that the awareness and understanding of breast cancer is higher in women 25–34 years of age, with </w:t>
      </w:r>
      <w:r w:rsidR="00E12900">
        <w:rPr>
          <w:rFonts w:ascii="Times New Roman" w:hAnsi="Times New Roman" w:cs="Times New Roman"/>
          <w:sz w:val="24"/>
          <w:szCs w:val="24"/>
        </w:rPr>
        <w:t>a higher</w:t>
      </w:r>
      <w:r w:rsidRPr="00B01F53">
        <w:rPr>
          <w:rFonts w:ascii="Times New Roman" w:hAnsi="Times New Roman" w:cs="Times New Roman"/>
          <w:sz w:val="24"/>
          <w:szCs w:val="24"/>
        </w:rPr>
        <w:t xml:space="preserve"> education level and been employed tend to be more aware of this breast cancer information. This can be explained by the fact that younger women tend to pay more attention to health care and tend to be better educated. Also, within this age group</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women are more likely to be active learners and are able to access available information. These findings therefore suggest that more public health education should be fine-tuned to women older than 35 years. </w:t>
      </w:r>
      <w:proofErr w:type="spellStart"/>
      <w:r w:rsidRPr="00B01F53">
        <w:rPr>
          <w:rFonts w:ascii="Times New Roman" w:hAnsi="Times New Roman" w:cs="Times New Roman"/>
          <w:sz w:val="24"/>
          <w:szCs w:val="24"/>
        </w:rPr>
        <w:t>Nwaneri</w:t>
      </w:r>
      <w:proofErr w:type="spellEnd"/>
      <w:r w:rsidRPr="00B01F53">
        <w:rPr>
          <w:rFonts w:ascii="Times New Roman" w:hAnsi="Times New Roman" w:cs="Times New Roman"/>
          <w:sz w:val="24"/>
          <w:szCs w:val="24"/>
        </w:rPr>
        <w:t xml:space="preserve"> </w:t>
      </w:r>
      <w:r w:rsidRPr="00B01F53">
        <w:rPr>
          <w:rFonts w:ascii="Times New Roman" w:hAnsi="Times New Roman" w:cs="Times New Roman"/>
          <w:i/>
          <w:iCs/>
          <w:sz w:val="24"/>
          <w:szCs w:val="24"/>
        </w:rPr>
        <w:t>et al</w:t>
      </w:r>
      <w:r w:rsidRPr="00B01F53">
        <w:rPr>
          <w:rFonts w:ascii="Times New Roman" w:hAnsi="Times New Roman" w:cs="Times New Roman"/>
          <w:sz w:val="24"/>
          <w:szCs w:val="24"/>
        </w:rPr>
        <w:t xml:space="preserve">. (2017) in their study reported </w:t>
      </w:r>
      <w:r w:rsidR="00E12900">
        <w:rPr>
          <w:rFonts w:ascii="Times New Roman" w:hAnsi="Times New Roman" w:cs="Times New Roman"/>
          <w:sz w:val="24"/>
          <w:szCs w:val="24"/>
        </w:rPr>
        <w:t xml:space="preserve">a </w:t>
      </w:r>
      <w:r w:rsidRPr="00B01F53">
        <w:rPr>
          <w:rFonts w:ascii="Times New Roman" w:hAnsi="Times New Roman" w:cs="Times New Roman"/>
          <w:sz w:val="24"/>
          <w:szCs w:val="24"/>
        </w:rPr>
        <w:t xml:space="preserve">low level of knowledge and awareness of breast cancer among rural women in </w:t>
      </w:r>
      <w:proofErr w:type="spellStart"/>
      <w:r w:rsidRPr="00B01F53">
        <w:rPr>
          <w:rFonts w:ascii="Times New Roman" w:hAnsi="Times New Roman" w:cs="Times New Roman"/>
          <w:sz w:val="24"/>
          <w:szCs w:val="24"/>
        </w:rPr>
        <w:t>Umuowa</w:t>
      </w:r>
      <w:proofErr w:type="spellEnd"/>
      <w:r w:rsidR="00E12900">
        <w:rPr>
          <w:rFonts w:ascii="Times New Roman" w:hAnsi="Times New Roman" w:cs="Times New Roman"/>
          <w:sz w:val="24"/>
          <w:szCs w:val="24"/>
        </w:rPr>
        <w:t>,</w:t>
      </w:r>
      <w:r w:rsidRPr="00B01F53">
        <w:rPr>
          <w:rFonts w:ascii="Times New Roman" w:hAnsi="Times New Roman" w:cs="Times New Roman"/>
          <w:sz w:val="24"/>
          <w:szCs w:val="24"/>
        </w:rPr>
        <w:t xml:space="preserve"> especially among the less educated. Similarly, a survey in China regarding the socioeconomic status of respondents found that significant differences </w:t>
      </w:r>
      <w:r w:rsidR="00E12900">
        <w:rPr>
          <w:rFonts w:ascii="Times New Roman" w:hAnsi="Times New Roman" w:cs="Times New Roman"/>
          <w:sz w:val="24"/>
          <w:szCs w:val="24"/>
        </w:rPr>
        <w:t>in</w:t>
      </w:r>
      <w:r w:rsidRPr="00B01F53">
        <w:rPr>
          <w:rFonts w:ascii="Times New Roman" w:hAnsi="Times New Roman" w:cs="Times New Roman"/>
          <w:sz w:val="24"/>
          <w:szCs w:val="24"/>
        </w:rPr>
        <w:t xml:space="preserve"> awareness were observed among women with different educational </w:t>
      </w:r>
      <w:r w:rsidR="00E12900">
        <w:rPr>
          <w:rFonts w:ascii="Times New Roman" w:hAnsi="Times New Roman" w:cs="Times New Roman"/>
          <w:sz w:val="24"/>
          <w:szCs w:val="24"/>
        </w:rPr>
        <w:t>statuses</w:t>
      </w:r>
      <w:r w:rsidRPr="00B01F53">
        <w:rPr>
          <w:rFonts w:ascii="Times New Roman" w:hAnsi="Times New Roman" w:cs="Times New Roman"/>
          <w:sz w:val="24"/>
          <w:szCs w:val="24"/>
        </w:rPr>
        <w:t xml:space="preserve"> and employment (Liu </w:t>
      </w:r>
      <w:r w:rsidRPr="00B01F53">
        <w:rPr>
          <w:rFonts w:ascii="Times New Roman" w:hAnsi="Times New Roman" w:cs="Times New Roman"/>
          <w:i/>
          <w:iCs/>
          <w:sz w:val="24"/>
          <w:szCs w:val="24"/>
        </w:rPr>
        <w:t>et al</w:t>
      </w:r>
      <w:r w:rsidRPr="00B01F53">
        <w:rPr>
          <w:rFonts w:ascii="Times New Roman" w:hAnsi="Times New Roman" w:cs="Times New Roman"/>
          <w:sz w:val="24"/>
          <w:szCs w:val="24"/>
        </w:rPr>
        <w:t xml:space="preserve">., 2014). Contrary to these findings, a </w:t>
      </w:r>
      <w:r w:rsidR="00E12900">
        <w:rPr>
          <w:rFonts w:ascii="Times New Roman" w:hAnsi="Times New Roman" w:cs="Times New Roman"/>
          <w:sz w:val="24"/>
          <w:szCs w:val="24"/>
        </w:rPr>
        <w:t>cross-sectional</w:t>
      </w:r>
      <w:r w:rsidRPr="00B01F53">
        <w:rPr>
          <w:rFonts w:ascii="Times New Roman" w:hAnsi="Times New Roman" w:cs="Times New Roman"/>
          <w:sz w:val="24"/>
          <w:szCs w:val="24"/>
        </w:rPr>
        <w:t xml:space="preserve"> study carried out in Hadiya</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Ethiopia</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found knowledge about breast cancer and breast self-examination to be very low (</w:t>
      </w:r>
      <w:proofErr w:type="spellStart"/>
      <w:r w:rsidRPr="00B01F53">
        <w:rPr>
          <w:rFonts w:ascii="Times New Roman" w:hAnsi="Times New Roman" w:cs="Times New Roman"/>
          <w:sz w:val="24"/>
          <w:szCs w:val="24"/>
        </w:rPr>
        <w:t>Agide</w:t>
      </w:r>
      <w:proofErr w:type="spellEnd"/>
      <w:r w:rsidRPr="00B01F53">
        <w:rPr>
          <w:rFonts w:ascii="Times New Roman" w:hAnsi="Times New Roman" w:cs="Times New Roman"/>
          <w:sz w:val="24"/>
          <w:szCs w:val="24"/>
        </w:rPr>
        <w:t xml:space="preserve"> </w:t>
      </w:r>
      <w:r w:rsidRPr="00B01F53">
        <w:rPr>
          <w:rFonts w:ascii="Times New Roman" w:hAnsi="Times New Roman" w:cs="Times New Roman"/>
          <w:i/>
          <w:iCs/>
          <w:sz w:val="24"/>
          <w:szCs w:val="24"/>
        </w:rPr>
        <w:t>et al</w:t>
      </w:r>
      <w:r w:rsidRPr="00B01F53">
        <w:rPr>
          <w:rFonts w:ascii="Times New Roman" w:hAnsi="Times New Roman" w:cs="Times New Roman"/>
          <w:sz w:val="24"/>
          <w:szCs w:val="24"/>
        </w:rPr>
        <w:t>., 2019).</w:t>
      </w:r>
    </w:p>
    <w:p w14:paraId="2F568DCE" w14:textId="7B416D55" w:rsidR="00C11AE0" w:rsidRPr="00C11AE0" w:rsidRDefault="00F12D10" w:rsidP="00610B6D">
      <w:pPr>
        <w:pStyle w:val="Heading3"/>
        <w:spacing w:line="240" w:lineRule="auto"/>
        <w:jc w:val="both"/>
        <w:rPr>
          <w:rFonts w:ascii="Times New Roman" w:eastAsia="Calibri" w:hAnsi="Times New Roman"/>
          <w:sz w:val="24"/>
          <w:szCs w:val="24"/>
        </w:rPr>
      </w:pPr>
      <w:r>
        <w:rPr>
          <w:rFonts w:ascii="Times New Roman" w:eastAsia="Calibri" w:hAnsi="Times New Roman"/>
          <w:sz w:val="24"/>
          <w:szCs w:val="24"/>
        </w:rPr>
        <w:t>Respondents'</w:t>
      </w:r>
      <w:r w:rsidR="00C11AE0" w:rsidRPr="00C11AE0">
        <w:rPr>
          <w:rFonts w:ascii="Times New Roman" w:eastAsia="Calibri" w:hAnsi="Times New Roman"/>
          <w:sz w:val="24"/>
          <w:szCs w:val="24"/>
        </w:rPr>
        <w:t xml:space="preserve"> Awareness </w:t>
      </w:r>
      <w:r>
        <w:rPr>
          <w:rFonts w:ascii="Times New Roman" w:eastAsia="Calibri" w:hAnsi="Times New Roman"/>
          <w:sz w:val="24"/>
          <w:szCs w:val="24"/>
        </w:rPr>
        <w:t>of</w:t>
      </w:r>
      <w:r w:rsidR="00C11AE0" w:rsidRPr="00C11AE0">
        <w:rPr>
          <w:rFonts w:ascii="Times New Roman" w:eastAsia="Calibri" w:hAnsi="Times New Roman"/>
          <w:sz w:val="24"/>
          <w:szCs w:val="24"/>
        </w:rPr>
        <w:t xml:space="preserve"> Breast Cancer</w:t>
      </w:r>
    </w:p>
    <w:p w14:paraId="268AEC5B" w14:textId="2BA062A4" w:rsidR="00C11AE0" w:rsidRPr="00C11AE0" w:rsidRDefault="00C11AE0" w:rsidP="00610B6D">
      <w:pPr>
        <w:spacing w:line="240" w:lineRule="auto"/>
        <w:jc w:val="both"/>
        <w:rPr>
          <w:rFonts w:ascii="Times New Roman" w:hAnsi="Times New Roman" w:cs="Times New Roman"/>
          <w:sz w:val="24"/>
          <w:szCs w:val="24"/>
        </w:rPr>
      </w:pPr>
      <w:r w:rsidRPr="00C11AE0">
        <w:rPr>
          <w:rFonts w:ascii="Times New Roman" w:hAnsi="Times New Roman" w:cs="Times New Roman"/>
          <w:sz w:val="24"/>
          <w:szCs w:val="24"/>
        </w:rPr>
        <w:t>The high prevalence of late presentation of Breast Cancer necessitates this present study of the awareness and practices of breast cancer screening among women of reproductive age in Keffi, Nasarawa State</w:t>
      </w:r>
      <w:r w:rsidR="00F12D10">
        <w:rPr>
          <w:rFonts w:ascii="Times New Roman" w:hAnsi="Times New Roman" w:cs="Times New Roman"/>
          <w:sz w:val="24"/>
          <w:szCs w:val="24"/>
        </w:rPr>
        <w:t>,</w:t>
      </w:r>
      <w:r w:rsidRPr="00C11AE0">
        <w:rPr>
          <w:rFonts w:ascii="Times New Roman" w:hAnsi="Times New Roman" w:cs="Times New Roman"/>
          <w:sz w:val="24"/>
          <w:szCs w:val="24"/>
        </w:rPr>
        <w:t xml:space="preserve"> Nigeria.</w:t>
      </w:r>
      <w:r w:rsidRPr="00C11AE0">
        <w:rPr>
          <w:rFonts w:ascii="Times New Roman" w:eastAsia="Times New Roman" w:hAnsi="Times New Roman" w:cs="Times New Roman"/>
          <w:sz w:val="24"/>
          <w:szCs w:val="24"/>
        </w:rPr>
        <w:t xml:space="preserve"> </w:t>
      </w:r>
      <w:r w:rsidRPr="00C11AE0">
        <w:rPr>
          <w:rFonts w:ascii="Times New Roman" w:hAnsi="Times New Roman" w:cs="Times New Roman"/>
          <w:sz w:val="24"/>
          <w:szCs w:val="24"/>
        </w:rPr>
        <w:t xml:space="preserve">Findings from this </w:t>
      </w:r>
      <w:r w:rsidR="00F12D10">
        <w:rPr>
          <w:rFonts w:ascii="Times New Roman" w:hAnsi="Times New Roman" w:cs="Times New Roman"/>
          <w:sz w:val="24"/>
          <w:szCs w:val="24"/>
        </w:rPr>
        <w:t>show</w:t>
      </w:r>
      <w:r w:rsidRPr="00C11AE0">
        <w:rPr>
          <w:rFonts w:ascii="Times New Roman" w:hAnsi="Times New Roman" w:cs="Times New Roman"/>
          <w:sz w:val="24"/>
          <w:szCs w:val="24"/>
        </w:rPr>
        <w:t xml:space="preserve"> that 91.4% of the participants have heard of breast cancer</w:t>
      </w:r>
      <w:r w:rsidR="00F12D10">
        <w:rPr>
          <w:rFonts w:ascii="Times New Roman" w:hAnsi="Times New Roman" w:cs="Times New Roman"/>
          <w:sz w:val="24"/>
          <w:szCs w:val="24"/>
        </w:rPr>
        <w:t>,</w:t>
      </w:r>
      <w:r w:rsidRPr="00C11AE0">
        <w:rPr>
          <w:rFonts w:ascii="Times New Roman" w:hAnsi="Times New Roman" w:cs="Times New Roman"/>
          <w:sz w:val="24"/>
          <w:szCs w:val="24"/>
        </w:rPr>
        <w:t xml:space="preserve"> indicating a high level of awareness about the disease.</w:t>
      </w:r>
      <w:r w:rsidRPr="00C11AE0">
        <w:rPr>
          <w:rFonts w:ascii="Times New Roman" w:hAnsi="Times New Roman" w:cs="Times New Roman"/>
          <w:kern w:val="2"/>
          <w:sz w:val="24"/>
          <w:szCs w:val="24"/>
        </w:rPr>
        <w:t xml:space="preserve"> </w:t>
      </w:r>
      <w:r w:rsidRPr="00C11AE0">
        <w:rPr>
          <w:rFonts w:ascii="Times New Roman" w:hAnsi="Times New Roman" w:cs="Times New Roman"/>
          <w:sz w:val="24"/>
          <w:szCs w:val="24"/>
        </w:rPr>
        <w:t xml:space="preserve">This is an important finding as awareness is crucial for screening, early detection and treatment of breast cancer. Compared with the results of similar studies conducted in Kaduna Metropolis by </w:t>
      </w:r>
      <w:proofErr w:type="spellStart"/>
      <w:r w:rsidRPr="00C11AE0">
        <w:rPr>
          <w:rFonts w:ascii="Times New Roman" w:hAnsi="Times New Roman" w:cs="Times New Roman"/>
          <w:sz w:val="24"/>
          <w:szCs w:val="24"/>
        </w:rPr>
        <w:t>Jimam</w:t>
      </w:r>
      <w:proofErr w:type="spellEnd"/>
      <w:r w:rsidRPr="00C11AE0">
        <w:rPr>
          <w:rFonts w:ascii="Times New Roman" w:hAnsi="Times New Roman" w:cs="Times New Roman"/>
          <w:sz w:val="24"/>
          <w:szCs w:val="24"/>
        </w:rPr>
        <w:t xml:space="preserve"> </w:t>
      </w:r>
      <w:r w:rsidRPr="00C11AE0">
        <w:rPr>
          <w:rFonts w:ascii="Times New Roman" w:hAnsi="Times New Roman" w:cs="Times New Roman"/>
          <w:i/>
          <w:iCs/>
          <w:sz w:val="24"/>
          <w:szCs w:val="24"/>
        </w:rPr>
        <w:t>et al</w:t>
      </w:r>
      <w:r w:rsidRPr="00C11AE0">
        <w:rPr>
          <w:rFonts w:ascii="Times New Roman" w:hAnsi="Times New Roman" w:cs="Times New Roman"/>
          <w:sz w:val="24"/>
          <w:szCs w:val="24"/>
        </w:rPr>
        <w:t>. (2017)</w:t>
      </w:r>
      <w:r w:rsidR="00F12D10">
        <w:rPr>
          <w:rFonts w:ascii="Times New Roman" w:hAnsi="Times New Roman" w:cs="Times New Roman"/>
          <w:sz w:val="24"/>
          <w:szCs w:val="24"/>
        </w:rPr>
        <w:t>,</w:t>
      </w:r>
      <w:r w:rsidRPr="00C11AE0">
        <w:rPr>
          <w:rFonts w:ascii="Times New Roman" w:hAnsi="Times New Roman" w:cs="Times New Roman"/>
          <w:sz w:val="24"/>
          <w:szCs w:val="24"/>
        </w:rPr>
        <w:t xml:space="preserve"> who found that 93% respondents showed awareness of breast cancer.</w:t>
      </w:r>
    </w:p>
    <w:p w14:paraId="3A9A34B4" w14:textId="00CC4AE2" w:rsidR="00C11AE0" w:rsidRPr="00C11AE0" w:rsidRDefault="00C11AE0" w:rsidP="00610B6D">
      <w:pPr>
        <w:spacing w:line="240" w:lineRule="auto"/>
        <w:jc w:val="both"/>
        <w:rPr>
          <w:rFonts w:ascii="Times New Roman" w:hAnsi="Times New Roman" w:cs="Times New Roman"/>
          <w:sz w:val="24"/>
          <w:szCs w:val="24"/>
        </w:rPr>
      </w:pPr>
      <w:r w:rsidRPr="00C11AE0">
        <w:rPr>
          <w:rFonts w:ascii="Times New Roman" w:hAnsi="Times New Roman" w:cs="Times New Roman"/>
          <w:sz w:val="24"/>
          <w:szCs w:val="24"/>
        </w:rPr>
        <w:t xml:space="preserve">Poor awareness of the early signs and symptoms of breast cancer, early detection has been the major cause of the late diagnosis among women (Rivera-Franco &amp; </w:t>
      </w:r>
      <w:r w:rsidR="00F12D10">
        <w:rPr>
          <w:rFonts w:ascii="Times New Roman" w:hAnsi="Times New Roman" w:cs="Times New Roman"/>
          <w:sz w:val="24"/>
          <w:szCs w:val="24"/>
        </w:rPr>
        <w:t>Leon-Rodriguez</w:t>
      </w:r>
      <w:r w:rsidRPr="00C11AE0">
        <w:rPr>
          <w:rFonts w:ascii="Times New Roman" w:hAnsi="Times New Roman" w:cs="Times New Roman"/>
          <w:sz w:val="24"/>
          <w:szCs w:val="24"/>
        </w:rPr>
        <w:t>, 2018). This is more apparent in countries with limited resources like Nigeria (</w:t>
      </w:r>
      <w:proofErr w:type="spellStart"/>
      <w:r w:rsidRPr="00C11AE0">
        <w:rPr>
          <w:rFonts w:ascii="Times New Roman" w:hAnsi="Times New Roman" w:cs="Times New Roman"/>
          <w:sz w:val="24"/>
          <w:szCs w:val="24"/>
        </w:rPr>
        <w:t>Jedy-Agba</w:t>
      </w:r>
      <w:proofErr w:type="spellEnd"/>
      <w:r w:rsidRPr="00C11AE0">
        <w:rPr>
          <w:rFonts w:ascii="Times New Roman" w:hAnsi="Times New Roman" w:cs="Times New Roman"/>
          <w:sz w:val="24"/>
          <w:szCs w:val="24"/>
        </w:rPr>
        <w:t xml:space="preserve"> </w:t>
      </w:r>
      <w:r w:rsidRPr="00C11AE0">
        <w:rPr>
          <w:rFonts w:ascii="Times New Roman" w:hAnsi="Times New Roman" w:cs="Times New Roman"/>
          <w:i/>
          <w:iCs/>
          <w:sz w:val="24"/>
          <w:szCs w:val="24"/>
        </w:rPr>
        <w:t>et al</w:t>
      </w:r>
      <w:r w:rsidRPr="00C11AE0">
        <w:rPr>
          <w:rFonts w:ascii="Times New Roman" w:hAnsi="Times New Roman" w:cs="Times New Roman"/>
          <w:sz w:val="24"/>
          <w:szCs w:val="24"/>
        </w:rPr>
        <w:t>., 2016). However, improvements in awareness have been reported (</w:t>
      </w:r>
      <w:proofErr w:type="spellStart"/>
      <w:r w:rsidRPr="00C11AE0">
        <w:rPr>
          <w:rFonts w:ascii="Times New Roman" w:hAnsi="Times New Roman" w:cs="Times New Roman"/>
          <w:sz w:val="24"/>
          <w:szCs w:val="24"/>
        </w:rPr>
        <w:t>Giaquinto</w:t>
      </w:r>
      <w:proofErr w:type="spellEnd"/>
      <w:r w:rsidRPr="00C11AE0">
        <w:rPr>
          <w:rFonts w:ascii="Times New Roman" w:hAnsi="Times New Roman" w:cs="Times New Roman"/>
          <w:sz w:val="24"/>
          <w:szCs w:val="24"/>
        </w:rPr>
        <w:t xml:space="preserve"> </w:t>
      </w:r>
      <w:r w:rsidRPr="00C11AE0">
        <w:rPr>
          <w:rFonts w:ascii="Times New Roman" w:hAnsi="Times New Roman" w:cs="Times New Roman"/>
          <w:i/>
          <w:iCs/>
          <w:sz w:val="24"/>
          <w:szCs w:val="24"/>
        </w:rPr>
        <w:t>et al</w:t>
      </w:r>
      <w:r w:rsidRPr="00C11AE0">
        <w:rPr>
          <w:rFonts w:ascii="Times New Roman" w:hAnsi="Times New Roman" w:cs="Times New Roman"/>
          <w:sz w:val="24"/>
          <w:szCs w:val="24"/>
        </w:rPr>
        <w:t>., 2022).</w:t>
      </w:r>
    </w:p>
    <w:p w14:paraId="48E4A878" w14:textId="32DBCF01" w:rsidR="00C11AE0" w:rsidRPr="00C11AE0" w:rsidRDefault="00C11AE0" w:rsidP="00610B6D">
      <w:pPr>
        <w:spacing w:line="240" w:lineRule="auto"/>
        <w:jc w:val="both"/>
        <w:rPr>
          <w:rFonts w:ascii="Times New Roman" w:hAnsi="Times New Roman" w:cs="Times New Roman"/>
          <w:sz w:val="24"/>
          <w:szCs w:val="24"/>
        </w:rPr>
      </w:pPr>
      <w:r w:rsidRPr="00C11AE0">
        <w:rPr>
          <w:rFonts w:ascii="Times New Roman" w:hAnsi="Times New Roman" w:cs="Times New Roman"/>
          <w:sz w:val="24"/>
          <w:szCs w:val="24"/>
        </w:rPr>
        <w:t xml:space="preserve">This study observed a good awareness of the respondents </w:t>
      </w:r>
      <w:r w:rsidR="00F12D10">
        <w:rPr>
          <w:rFonts w:ascii="Times New Roman" w:hAnsi="Times New Roman" w:cs="Times New Roman"/>
          <w:sz w:val="24"/>
          <w:szCs w:val="24"/>
        </w:rPr>
        <w:t>about</w:t>
      </w:r>
      <w:r w:rsidRPr="00C11AE0">
        <w:rPr>
          <w:rFonts w:ascii="Times New Roman" w:hAnsi="Times New Roman" w:cs="Times New Roman"/>
          <w:sz w:val="24"/>
          <w:szCs w:val="24"/>
        </w:rPr>
        <w:t xml:space="preserve"> some of the specific symptoms of breast cancer. However</w:t>
      </w:r>
      <w:r w:rsidR="00F12D10">
        <w:rPr>
          <w:rFonts w:ascii="Times New Roman" w:hAnsi="Times New Roman" w:cs="Times New Roman"/>
          <w:sz w:val="24"/>
          <w:szCs w:val="24"/>
        </w:rPr>
        <w:t>,</w:t>
      </w:r>
      <w:r w:rsidRPr="00C11AE0">
        <w:rPr>
          <w:rFonts w:ascii="Times New Roman" w:hAnsi="Times New Roman" w:cs="Times New Roman"/>
          <w:sz w:val="24"/>
          <w:szCs w:val="24"/>
        </w:rPr>
        <w:t xml:space="preserve"> other perceived risk factors such as 72.2% exposure to radiation, 55.8% </w:t>
      </w:r>
      <w:r w:rsidR="00F12D10">
        <w:rPr>
          <w:rFonts w:ascii="Times New Roman" w:hAnsi="Times New Roman" w:cs="Times New Roman"/>
          <w:sz w:val="24"/>
          <w:szCs w:val="24"/>
        </w:rPr>
        <w:t>long-term</w:t>
      </w:r>
      <w:r w:rsidRPr="00C11AE0">
        <w:rPr>
          <w:rFonts w:ascii="Times New Roman" w:hAnsi="Times New Roman" w:cs="Times New Roman"/>
          <w:sz w:val="24"/>
          <w:szCs w:val="24"/>
        </w:rPr>
        <w:t xml:space="preserve"> use of oral contraceptives, 54.7% alcohol drinking and 52.6% obesity could be attributed to their level of education. </w:t>
      </w:r>
    </w:p>
    <w:p w14:paraId="530F4566" w14:textId="4DC092C5" w:rsidR="00C11AE0" w:rsidRPr="00E41AF7" w:rsidRDefault="00E41AF7" w:rsidP="00610B6D">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The majority</w:t>
      </w:r>
      <w:r w:rsidR="00C11AE0" w:rsidRPr="00C11AE0">
        <w:rPr>
          <w:rFonts w:ascii="Times New Roman" w:hAnsi="Times New Roman" w:cs="Times New Roman"/>
          <w:sz w:val="24"/>
          <w:szCs w:val="24"/>
        </w:rPr>
        <w:t xml:space="preserve"> of the participants (84%) have good awareness about the symptoms of breast cancer</w:t>
      </w:r>
      <w:r>
        <w:rPr>
          <w:rFonts w:ascii="Times New Roman" w:hAnsi="Times New Roman" w:cs="Times New Roman"/>
          <w:sz w:val="24"/>
          <w:szCs w:val="24"/>
        </w:rPr>
        <w:t>,</w:t>
      </w:r>
      <w:r w:rsidR="00C11AE0" w:rsidRPr="00C11AE0">
        <w:rPr>
          <w:rFonts w:ascii="Times New Roman" w:hAnsi="Times New Roman" w:cs="Times New Roman"/>
          <w:sz w:val="24"/>
          <w:szCs w:val="24"/>
        </w:rPr>
        <w:t xml:space="preserve"> such as having lumps in the breast, having painful breasts, and changes in the shape of </w:t>
      </w:r>
      <w:r>
        <w:rPr>
          <w:rFonts w:ascii="Times New Roman" w:hAnsi="Times New Roman" w:cs="Times New Roman"/>
          <w:sz w:val="24"/>
          <w:szCs w:val="24"/>
        </w:rPr>
        <w:t xml:space="preserve">the </w:t>
      </w:r>
      <w:r w:rsidR="00C11AE0" w:rsidRPr="00C11AE0">
        <w:rPr>
          <w:rFonts w:ascii="Times New Roman" w:hAnsi="Times New Roman" w:cs="Times New Roman"/>
          <w:sz w:val="24"/>
          <w:szCs w:val="24"/>
        </w:rPr>
        <w:t xml:space="preserve">breasts. This finding is significant because </w:t>
      </w:r>
      <w:proofErr w:type="spellStart"/>
      <w:r w:rsidR="00231330">
        <w:rPr>
          <w:rFonts w:ascii="Times New Roman" w:hAnsi="Times New Roman" w:cs="Times New Roman"/>
          <w:sz w:val="24"/>
          <w:szCs w:val="24"/>
        </w:rPr>
        <w:t>recognising</w:t>
      </w:r>
      <w:proofErr w:type="spellEnd"/>
      <w:r w:rsidR="00C11AE0" w:rsidRPr="00C11AE0">
        <w:rPr>
          <w:rFonts w:ascii="Times New Roman" w:hAnsi="Times New Roman" w:cs="Times New Roman"/>
          <w:sz w:val="24"/>
          <w:szCs w:val="24"/>
        </w:rPr>
        <w:t xml:space="preserve"> these symptoms and seeking prompt medical attention can lead to early detection and improved outcomes. However, it is important to note that not all women with breast cancer experience symptoms, highlighting the need for regular breast screening. This observation of good awareness of breast cancer signs in this study is similar to that found in</w:t>
      </w:r>
      <w:r w:rsidR="00F12D10">
        <w:rPr>
          <w:rFonts w:ascii="Times New Roman" w:hAnsi="Times New Roman" w:cs="Times New Roman"/>
          <w:sz w:val="24"/>
          <w:szCs w:val="24"/>
        </w:rPr>
        <w:t xml:space="preserve"> other surveys</w:t>
      </w:r>
      <w:r w:rsidR="00C11AE0" w:rsidRPr="00C11AE0">
        <w:rPr>
          <w:rFonts w:ascii="Times New Roman" w:hAnsi="Times New Roman" w:cs="Times New Roman"/>
          <w:sz w:val="24"/>
          <w:szCs w:val="24"/>
        </w:rPr>
        <w:t xml:space="preserve"> </w:t>
      </w:r>
      <w:r w:rsidR="00C11AE0">
        <w:rPr>
          <w:rFonts w:ascii="Times New Roman" w:hAnsi="Times New Roman" w:cs="Times New Roman"/>
          <w:sz w:val="24"/>
          <w:szCs w:val="24"/>
        </w:rPr>
        <w:t>(</w:t>
      </w:r>
      <w:r w:rsidR="00F12D10" w:rsidRPr="00F12D10">
        <w:rPr>
          <w:rFonts w:ascii="Times New Roman" w:hAnsi="Times New Roman" w:cs="Times New Roman"/>
          <w:sz w:val="24"/>
          <w:szCs w:val="24"/>
        </w:rPr>
        <w:t xml:space="preserve">Green </w:t>
      </w:r>
      <w:r w:rsidR="00F12D10" w:rsidRPr="00F12D10">
        <w:rPr>
          <w:rFonts w:ascii="Times New Roman" w:hAnsi="Times New Roman" w:cs="Times New Roman"/>
          <w:i/>
          <w:iCs/>
          <w:sz w:val="24"/>
          <w:szCs w:val="24"/>
        </w:rPr>
        <w:t>et al</w:t>
      </w:r>
      <w:r w:rsidR="00F12D10" w:rsidRPr="00F12D10">
        <w:rPr>
          <w:rFonts w:ascii="Times New Roman" w:hAnsi="Times New Roman" w:cs="Times New Roman"/>
          <w:sz w:val="24"/>
          <w:szCs w:val="24"/>
        </w:rPr>
        <w:t>., 2023;</w:t>
      </w:r>
      <w:r w:rsidR="00F12D10">
        <w:t xml:space="preserve"> </w:t>
      </w:r>
      <w:proofErr w:type="spellStart"/>
      <w:r w:rsidR="00F12D10">
        <w:rPr>
          <w:rFonts w:ascii="Times New Roman" w:hAnsi="Times New Roman" w:cs="Times New Roman"/>
          <w:color w:val="1B1B1B"/>
          <w:sz w:val="24"/>
          <w:szCs w:val="24"/>
          <w:shd w:val="clear" w:color="auto" w:fill="FFFFFF"/>
        </w:rPr>
        <w:t>Alrosan</w:t>
      </w:r>
      <w:proofErr w:type="spellEnd"/>
      <w:r w:rsidR="00F12D10">
        <w:rPr>
          <w:rFonts w:ascii="Times New Roman" w:hAnsi="Times New Roman" w:cs="Times New Roman"/>
          <w:color w:val="1B1B1B"/>
          <w:sz w:val="24"/>
          <w:szCs w:val="24"/>
          <w:shd w:val="clear" w:color="auto" w:fill="FFFFFF"/>
        </w:rPr>
        <w:t xml:space="preserve"> </w:t>
      </w:r>
      <w:r w:rsidR="00F12D10" w:rsidRPr="00F12D10">
        <w:rPr>
          <w:rFonts w:ascii="Times New Roman" w:hAnsi="Times New Roman" w:cs="Times New Roman"/>
          <w:i/>
          <w:iCs/>
          <w:color w:val="1B1B1B"/>
          <w:sz w:val="24"/>
          <w:szCs w:val="24"/>
          <w:shd w:val="clear" w:color="auto" w:fill="FFFFFF"/>
        </w:rPr>
        <w:t>et al</w:t>
      </w:r>
      <w:r w:rsidR="00F12D10">
        <w:rPr>
          <w:rFonts w:ascii="Times New Roman" w:hAnsi="Times New Roman" w:cs="Times New Roman"/>
          <w:color w:val="1B1B1B"/>
          <w:sz w:val="24"/>
          <w:szCs w:val="24"/>
          <w:shd w:val="clear" w:color="auto" w:fill="FFFFFF"/>
        </w:rPr>
        <w:t>., 2025</w:t>
      </w:r>
      <w:r w:rsidR="00C11AE0">
        <w:rPr>
          <w:rFonts w:ascii="Times New Roman" w:hAnsi="Times New Roman" w:cs="Times New Roman"/>
          <w:sz w:val="24"/>
          <w:szCs w:val="24"/>
        </w:rPr>
        <w:t>)</w:t>
      </w:r>
      <w:r w:rsidR="00B82AE7">
        <w:rPr>
          <w:rFonts w:ascii="Times New Roman" w:hAnsi="Times New Roman" w:cs="Times New Roman"/>
          <w:sz w:val="24"/>
          <w:szCs w:val="24"/>
        </w:rPr>
        <w:t>,</w:t>
      </w:r>
      <w:r>
        <w:rPr>
          <w:rFonts w:ascii="Times New Roman" w:hAnsi="Times New Roman" w:cs="Times New Roman"/>
          <w:b/>
          <w:sz w:val="24"/>
          <w:szCs w:val="24"/>
        </w:rPr>
        <w:t xml:space="preserve"> </w:t>
      </w:r>
      <w:r w:rsidR="00C11AE0" w:rsidRPr="00C11AE0">
        <w:rPr>
          <w:rFonts w:ascii="Times New Roman" w:hAnsi="Times New Roman" w:cs="Times New Roman"/>
          <w:sz w:val="24"/>
          <w:szCs w:val="24"/>
        </w:rPr>
        <w:t xml:space="preserve">but contrary to studies by </w:t>
      </w:r>
      <w:proofErr w:type="spellStart"/>
      <w:r w:rsidR="00C11AE0" w:rsidRPr="00C11AE0">
        <w:rPr>
          <w:rFonts w:ascii="Times New Roman" w:hAnsi="Times New Roman" w:cs="Times New Roman"/>
          <w:sz w:val="24"/>
          <w:szCs w:val="24"/>
        </w:rPr>
        <w:t>Nwaneri</w:t>
      </w:r>
      <w:proofErr w:type="spellEnd"/>
      <w:r w:rsidR="00C11AE0" w:rsidRPr="00C11AE0">
        <w:rPr>
          <w:rFonts w:ascii="Times New Roman" w:hAnsi="Times New Roman" w:cs="Times New Roman"/>
          <w:sz w:val="24"/>
          <w:szCs w:val="24"/>
        </w:rPr>
        <w:t xml:space="preserve"> </w:t>
      </w:r>
      <w:r w:rsidR="00C11AE0" w:rsidRPr="00E41AF7">
        <w:rPr>
          <w:rFonts w:ascii="Times New Roman" w:hAnsi="Times New Roman" w:cs="Times New Roman"/>
          <w:i/>
          <w:iCs/>
          <w:sz w:val="24"/>
          <w:szCs w:val="24"/>
        </w:rPr>
        <w:t>et al</w:t>
      </w:r>
      <w:r w:rsidR="00C11AE0" w:rsidRPr="00C11AE0">
        <w:rPr>
          <w:rFonts w:ascii="Times New Roman" w:hAnsi="Times New Roman" w:cs="Times New Roman"/>
          <w:sz w:val="24"/>
          <w:szCs w:val="24"/>
        </w:rPr>
        <w:t xml:space="preserve"> 2017 who provided evidence that there is </w:t>
      </w:r>
      <w:r w:rsidR="00B82AE7">
        <w:rPr>
          <w:rFonts w:ascii="Times New Roman" w:hAnsi="Times New Roman" w:cs="Times New Roman"/>
          <w:sz w:val="24"/>
          <w:szCs w:val="24"/>
        </w:rPr>
        <w:t xml:space="preserve">a </w:t>
      </w:r>
      <w:r w:rsidR="00C11AE0" w:rsidRPr="00C11AE0">
        <w:rPr>
          <w:rFonts w:ascii="Times New Roman" w:hAnsi="Times New Roman" w:cs="Times New Roman"/>
          <w:sz w:val="24"/>
          <w:szCs w:val="24"/>
        </w:rPr>
        <w:t xml:space="preserve">low level of knowledge and awareness of breast cancer among women in </w:t>
      </w:r>
      <w:proofErr w:type="spellStart"/>
      <w:r w:rsidR="00C11AE0" w:rsidRPr="00C11AE0">
        <w:rPr>
          <w:rFonts w:ascii="Times New Roman" w:hAnsi="Times New Roman" w:cs="Times New Roman"/>
          <w:sz w:val="24"/>
          <w:szCs w:val="24"/>
        </w:rPr>
        <w:t>Umuowa</w:t>
      </w:r>
      <w:proofErr w:type="spellEnd"/>
      <w:r w:rsidR="00B82AE7">
        <w:rPr>
          <w:rFonts w:ascii="Times New Roman" w:hAnsi="Times New Roman" w:cs="Times New Roman"/>
          <w:sz w:val="24"/>
          <w:szCs w:val="24"/>
        </w:rPr>
        <w:t>,</w:t>
      </w:r>
      <w:r w:rsidR="00C11AE0" w:rsidRPr="00C11AE0">
        <w:rPr>
          <w:rFonts w:ascii="Times New Roman" w:hAnsi="Times New Roman" w:cs="Times New Roman"/>
          <w:sz w:val="24"/>
          <w:szCs w:val="24"/>
        </w:rPr>
        <w:t xml:space="preserve"> Imo state</w:t>
      </w:r>
      <w:r w:rsidR="00B82AE7">
        <w:rPr>
          <w:rFonts w:ascii="Times New Roman" w:hAnsi="Times New Roman" w:cs="Times New Roman"/>
          <w:sz w:val="24"/>
          <w:szCs w:val="24"/>
        </w:rPr>
        <w:t>,</w:t>
      </w:r>
      <w:r w:rsidR="00C11AE0" w:rsidRPr="00C11AE0">
        <w:rPr>
          <w:rFonts w:ascii="Times New Roman" w:hAnsi="Times New Roman" w:cs="Times New Roman"/>
          <w:sz w:val="24"/>
          <w:szCs w:val="24"/>
        </w:rPr>
        <w:t xml:space="preserve"> Nigeria</w:t>
      </w:r>
      <w:r w:rsidR="00F12D10">
        <w:rPr>
          <w:rFonts w:ascii="Times New Roman" w:hAnsi="Times New Roman" w:cs="Times New Roman"/>
          <w:sz w:val="24"/>
          <w:szCs w:val="24"/>
        </w:rPr>
        <w:t xml:space="preserve">, and </w:t>
      </w:r>
      <w:r w:rsidR="00F12D10">
        <w:rPr>
          <w:rFonts w:ascii="Times New Roman" w:hAnsi="Times New Roman" w:cs="Times New Roman"/>
          <w:color w:val="1B1B1B"/>
          <w:sz w:val="24"/>
          <w:szCs w:val="24"/>
          <w:shd w:val="clear" w:color="auto" w:fill="FFFFFF"/>
        </w:rPr>
        <w:t xml:space="preserve">Bao </w:t>
      </w:r>
      <w:r w:rsidR="00F12D10" w:rsidRPr="00F12D10">
        <w:rPr>
          <w:rFonts w:ascii="Times New Roman" w:hAnsi="Times New Roman" w:cs="Times New Roman"/>
          <w:i/>
          <w:iCs/>
          <w:color w:val="1B1B1B"/>
          <w:sz w:val="24"/>
          <w:szCs w:val="24"/>
          <w:shd w:val="clear" w:color="auto" w:fill="FFFFFF"/>
        </w:rPr>
        <w:t>et al</w:t>
      </w:r>
      <w:r w:rsidR="00F12D10">
        <w:rPr>
          <w:rFonts w:ascii="Times New Roman" w:hAnsi="Times New Roman" w:cs="Times New Roman"/>
          <w:color w:val="1B1B1B"/>
          <w:sz w:val="24"/>
          <w:szCs w:val="24"/>
          <w:shd w:val="clear" w:color="auto" w:fill="FFFFFF"/>
        </w:rPr>
        <w:t>. (2023) in China.</w:t>
      </w:r>
    </w:p>
    <w:p w14:paraId="24A1F20D" w14:textId="306B5AEA" w:rsidR="00C11AE0" w:rsidRPr="004C6195" w:rsidRDefault="00E41AF7" w:rsidP="00E41AF7">
      <w:pPr>
        <w:pStyle w:val="Heading3"/>
        <w:spacing w:before="0" w:after="0" w:line="240" w:lineRule="auto"/>
        <w:rPr>
          <w:rFonts w:ascii="Times New Roman" w:eastAsia="Calibri" w:hAnsi="Times New Roman"/>
          <w:sz w:val="24"/>
          <w:szCs w:val="24"/>
        </w:rPr>
      </w:pPr>
      <w:r w:rsidRPr="004C6195">
        <w:rPr>
          <w:rFonts w:ascii="Times New Roman" w:eastAsia="Calibri" w:hAnsi="Times New Roman"/>
          <w:sz w:val="24"/>
          <w:szCs w:val="24"/>
        </w:rPr>
        <w:t>Respondents’</w:t>
      </w:r>
      <w:r w:rsidR="00C11AE0" w:rsidRPr="004C6195">
        <w:rPr>
          <w:rFonts w:ascii="Times New Roman" w:eastAsia="Calibri" w:hAnsi="Times New Roman"/>
          <w:sz w:val="24"/>
          <w:szCs w:val="24"/>
        </w:rPr>
        <w:t xml:space="preserve"> </w:t>
      </w:r>
      <w:r>
        <w:rPr>
          <w:rFonts w:ascii="Times New Roman" w:eastAsia="Calibri" w:hAnsi="Times New Roman"/>
          <w:sz w:val="24"/>
          <w:szCs w:val="24"/>
        </w:rPr>
        <w:t xml:space="preserve">uptake of </w:t>
      </w:r>
      <w:r w:rsidR="00C11AE0" w:rsidRPr="004C6195">
        <w:rPr>
          <w:rFonts w:ascii="Times New Roman" w:eastAsia="Calibri" w:hAnsi="Times New Roman"/>
          <w:sz w:val="24"/>
          <w:szCs w:val="24"/>
        </w:rPr>
        <w:t>Breast Cancer</w:t>
      </w:r>
      <w:r w:rsidR="00C11AE0" w:rsidRPr="004C6195">
        <w:rPr>
          <w:rFonts w:ascii="Times New Roman" w:hAnsi="Times New Roman"/>
          <w:sz w:val="24"/>
          <w:szCs w:val="24"/>
        </w:rPr>
        <w:t xml:space="preserve"> screening</w:t>
      </w:r>
    </w:p>
    <w:p w14:paraId="65B2A29C" w14:textId="77777777" w:rsidR="00BD2926" w:rsidRDefault="00BD2926" w:rsidP="00E41AF7">
      <w:pPr>
        <w:spacing w:after="0" w:line="240" w:lineRule="auto"/>
        <w:jc w:val="both"/>
        <w:rPr>
          <w:rFonts w:ascii="Times New Roman" w:hAnsi="Times New Roman" w:cs="Times New Roman"/>
          <w:sz w:val="24"/>
          <w:szCs w:val="24"/>
        </w:rPr>
      </w:pPr>
    </w:p>
    <w:p w14:paraId="1DE955C9" w14:textId="7137A9D7" w:rsidR="001E5729" w:rsidRPr="004C6195" w:rsidRDefault="00B82AE7" w:rsidP="00E41A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found that the majority of respondents (87.9%) possess good knowledge </w:t>
      </w:r>
      <w:r w:rsidR="00C11AE0" w:rsidRPr="004C6195">
        <w:rPr>
          <w:rFonts w:ascii="Times New Roman" w:hAnsi="Times New Roman" w:cs="Times New Roman"/>
          <w:sz w:val="24"/>
          <w:szCs w:val="24"/>
        </w:rPr>
        <w:t xml:space="preserve">of breast cancer screening services. </w:t>
      </w:r>
      <w:r>
        <w:rPr>
          <w:rFonts w:ascii="Times New Roman" w:hAnsi="Times New Roman" w:cs="Times New Roman"/>
          <w:sz w:val="24"/>
          <w:szCs w:val="24"/>
        </w:rPr>
        <w:t>The majority</w:t>
      </w:r>
      <w:r w:rsidR="00C11AE0" w:rsidRPr="004C6195">
        <w:rPr>
          <w:rFonts w:ascii="Times New Roman" w:hAnsi="Times New Roman" w:cs="Times New Roman"/>
          <w:sz w:val="24"/>
          <w:szCs w:val="24"/>
        </w:rPr>
        <w:t xml:space="preserve"> of the participants (94.3%) </w:t>
      </w:r>
      <w:r>
        <w:rPr>
          <w:rFonts w:ascii="Times New Roman" w:hAnsi="Times New Roman" w:cs="Times New Roman"/>
          <w:sz w:val="24"/>
          <w:szCs w:val="24"/>
        </w:rPr>
        <w:t>know</w:t>
      </w:r>
      <w:r w:rsidR="00C11AE0" w:rsidRPr="004C6195">
        <w:rPr>
          <w:rFonts w:ascii="Times New Roman" w:hAnsi="Times New Roman" w:cs="Times New Roman"/>
          <w:sz w:val="24"/>
          <w:szCs w:val="24"/>
        </w:rPr>
        <w:t xml:space="preserve"> breast self-examination BSE, (90.3%) </w:t>
      </w:r>
      <w:r>
        <w:rPr>
          <w:rFonts w:ascii="Times New Roman" w:hAnsi="Times New Roman" w:cs="Times New Roman"/>
          <w:sz w:val="24"/>
          <w:szCs w:val="24"/>
        </w:rPr>
        <w:t>know</w:t>
      </w:r>
      <w:r w:rsidR="00C11AE0" w:rsidRPr="004C6195">
        <w:rPr>
          <w:rFonts w:ascii="Times New Roman" w:hAnsi="Times New Roman" w:cs="Times New Roman"/>
          <w:sz w:val="24"/>
          <w:szCs w:val="24"/>
        </w:rPr>
        <w:t xml:space="preserve"> clinical breast examination CBE, (81.1%) </w:t>
      </w:r>
      <w:r>
        <w:rPr>
          <w:rFonts w:ascii="Times New Roman" w:hAnsi="Times New Roman" w:cs="Times New Roman"/>
          <w:sz w:val="24"/>
          <w:szCs w:val="24"/>
        </w:rPr>
        <w:t>know</w:t>
      </w:r>
      <w:r w:rsidR="00C11AE0" w:rsidRPr="004C6195">
        <w:rPr>
          <w:rFonts w:ascii="Times New Roman" w:hAnsi="Times New Roman" w:cs="Times New Roman"/>
          <w:sz w:val="24"/>
          <w:szCs w:val="24"/>
        </w:rPr>
        <w:t xml:space="preserve"> mammography</w:t>
      </w:r>
      <w:r>
        <w:rPr>
          <w:rFonts w:ascii="Times New Roman" w:hAnsi="Times New Roman" w:cs="Times New Roman"/>
          <w:sz w:val="24"/>
          <w:szCs w:val="24"/>
        </w:rPr>
        <w:t>,</w:t>
      </w:r>
      <w:r w:rsidR="00C11AE0" w:rsidRPr="004C6195">
        <w:rPr>
          <w:rFonts w:ascii="Times New Roman" w:hAnsi="Times New Roman" w:cs="Times New Roman"/>
          <w:sz w:val="24"/>
          <w:szCs w:val="24"/>
        </w:rPr>
        <w:t xml:space="preserve"> while (91.4%) perceive BSE helps in early detection of breast cancer. </w:t>
      </w:r>
      <w:r w:rsidR="00BD2926">
        <w:rPr>
          <w:rFonts w:ascii="Times New Roman" w:hAnsi="Times New Roman" w:cs="Times New Roman"/>
          <w:sz w:val="24"/>
          <w:szCs w:val="24"/>
        </w:rPr>
        <w:t xml:space="preserve">Similar reports have been recorded within and outside Nigeria (Effiong </w:t>
      </w:r>
      <w:r w:rsidR="00BD2926" w:rsidRPr="00BD2926">
        <w:rPr>
          <w:rFonts w:ascii="Times New Roman" w:hAnsi="Times New Roman" w:cs="Times New Roman"/>
          <w:i/>
          <w:iCs/>
          <w:sz w:val="24"/>
          <w:szCs w:val="24"/>
        </w:rPr>
        <w:t>et al</w:t>
      </w:r>
      <w:r w:rsidR="00BD2926">
        <w:rPr>
          <w:rFonts w:ascii="Times New Roman" w:hAnsi="Times New Roman" w:cs="Times New Roman"/>
          <w:sz w:val="24"/>
          <w:szCs w:val="24"/>
        </w:rPr>
        <w:t xml:space="preserve">., 2023; </w:t>
      </w:r>
      <w:r w:rsidR="00F12D10" w:rsidRPr="00043519">
        <w:rPr>
          <w:rFonts w:ascii="Times New Roman" w:hAnsi="Times New Roman" w:cs="Times New Roman"/>
          <w:sz w:val="24"/>
          <w:szCs w:val="24"/>
        </w:rPr>
        <w:t>Chukwu</w:t>
      </w:r>
      <w:r w:rsidR="00F12D10">
        <w:rPr>
          <w:rFonts w:ascii="Times New Roman" w:hAnsi="Times New Roman" w:cs="Times New Roman"/>
          <w:sz w:val="24"/>
          <w:szCs w:val="24"/>
        </w:rPr>
        <w:t xml:space="preserve"> </w:t>
      </w:r>
      <w:r w:rsidR="00F12D10" w:rsidRPr="00C73F24">
        <w:rPr>
          <w:rFonts w:ascii="Times New Roman" w:hAnsi="Times New Roman" w:cs="Times New Roman"/>
          <w:i/>
          <w:iCs/>
          <w:sz w:val="24"/>
          <w:szCs w:val="24"/>
        </w:rPr>
        <w:t>et al</w:t>
      </w:r>
      <w:r w:rsidR="00F12D10">
        <w:rPr>
          <w:rFonts w:ascii="Times New Roman" w:hAnsi="Times New Roman" w:cs="Times New Roman"/>
          <w:sz w:val="24"/>
          <w:szCs w:val="24"/>
        </w:rPr>
        <w:t xml:space="preserve">., 2024; </w:t>
      </w:r>
      <w:r w:rsidR="00BD2926">
        <w:rPr>
          <w:rFonts w:ascii="Times New Roman" w:hAnsi="Times New Roman" w:cs="Times New Roman"/>
          <w:sz w:val="24"/>
          <w:szCs w:val="24"/>
        </w:rPr>
        <w:t xml:space="preserve">Onwuchekwa </w:t>
      </w:r>
      <w:r w:rsidR="00BD2926" w:rsidRPr="00BD2926">
        <w:rPr>
          <w:rFonts w:ascii="Times New Roman" w:hAnsi="Times New Roman" w:cs="Times New Roman"/>
          <w:i/>
          <w:iCs/>
          <w:sz w:val="24"/>
          <w:szCs w:val="24"/>
        </w:rPr>
        <w:t>et al</w:t>
      </w:r>
      <w:r w:rsidR="00BD2926">
        <w:rPr>
          <w:rFonts w:ascii="Times New Roman" w:hAnsi="Times New Roman" w:cs="Times New Roman"/>
          <w:sz w:val="24"/>
          <w:szCs w:val="24"/>
        </w:rPr>
        <w:t xml:space="preserve">., 2024; Omar </w:t>
      </w:r>
      <w:proofErr w:type="spellStart"/>
      <w:r w:rsidR="00BD2926">
        <w:rPr>
          <w:rFonts w:ascii="Times New Roman" w:hAnsi="Times New Roman" w:cs="Times New Roman"/>
          <w:sz w:val="24"/>
          <w:szCs w:val="24"/>
        </w:rPr>
        <w:t>Ayaad</w:t>
      </w:r>
      <w:proofErr w:type="spellEnd"/>
      <w:r w:rsidR="00BD2926">
        <w:rPr>
          <w:rFonts w:ascii="Times New Roman" w:hAnsi="Times New Roman" w:cs="Times New Roman"/>
          <w:sz w:val="24"/>
          <w:szCs w:val="24"/>
        </w:rPr>
        <w:t xml:space="preserve"> </w:t>
      </w:r>
      <w:r w:rsidR="00BD2926" w:rsidRPr="00BD2926">
        <w:rPr>
          <w:rFonts w:ascii="Times New Roman" w:hAnsi="Times New Roman" w:cs="Times New Roman"/>
          <w:i/>
          <w:iCs/>
          <w:sz w:val="24"/>
          <w:szCs w:val="24"/>
        </w:rPr>
        <w:t>et al</w:t>
      </w:r>
      <w:r w:rsidR="00BD2926">
        <w:rPr>
          <w:rFonts w:ascii="Times New Roman" w:hAnsi="Times New Roman" w:cs="Times New Roman"/>
          <w:sz w:val="24"/>
          <w:szCs w:val="24"/>
        </w:rPr>
        <w:t xml:space="preserve">., 2025). </w:t>
      </w:r>
      <w:r w:rsidR="001E5729" w:rsidRPr="004C6195">
        <w:rPr>
          <w:rFonts w:ascii="Times New Roman" w:hAnsi="Times New Roman" w:cs="Times New Roman"/>
          <w:sz w:val="24"/>
          <w:szCs w:val="24"/>
        </w:rPr>
        <w:t xml:space="preserve">This </w:t>
      </w:r>
      <w:r>
        <w:rPr>
          <w:rFonts w:ascii="Times New Roman" w:hAnsi="Times New Roman" w:cs="Times New Roman"/>
          <w:sz w:val="24"/>
          <w:szCs w:val="24"/>
        </w:rPr>
        <w:t>increased</w:t>
      </w:r>
      <w:r w:rsidR="001E5729" w:rsidRPr="004C6195">
        <w:rPr>
          <w:rFonts w:ascii="Times New Roman" w:hAnsi="Times New Roman" w:cs="Times New Roman"/>
          <w:sz w:val="24"/>
          <w:szCs w:val="24"/>
        </w:rPr>
        <w:t xml:space="preserve"> awareness may be due to more women having access to medical facilities where these screenings are often recommended. </w:t>
      </w:r>
      <w:r>
        <w:rPr>
          <w:rFonts w:ascii="Times New Roman" w:hAnsi="Times New Roman" w:cs="Times New Roman"/>
          <w:sz w:val="24"/>
          <w:szCs w:val="24"/>
        </w:rPr>
        <w:t>The educational</w:t>
      </w:r>
      <w:r w:rsidR="001E5729" w:rsidRPr="004C6195">
        <w:rPr>
          <w:rFonts w:ascii="Times New Roman" w:hAnsi="Times New Roman" w:cs="Times New Roman"/>
          <w:sz w:val="24"/>
          <w:szCs w:val="24"/>
        </w:rPr>
        <w:t xml:space="preserve"> level of the women may also be the likely reason for this trend in breast cancer screening. This is also corroborated by a study in Niger by Abdou </w:t>
      </w:r>
      <w:r w:rsidR="001E5729" w:rsidRPr="004C6195">
        <w:rPr>
          <w:rFonts w:ascii="Times New Roman" w:hAnsi="Times New Roman" w:cs="Times New Roman"/>
          <w:i/>
          <w:iCs/>
          <w:sz w:val="24"/>
          <w:szCs w:val="24"/>
        </w:rPr>
        <w:t xml:space="preserve">et al. </w:t>
      </w:r>
      <w:r w:rsidR="001E5729" w:rsidRPr="001E5729">
        <w:rPr>
          <w:rFonts w:ascii="Times New Roman" w:hAnsi="Times New Roman" w:cs="Times New Roman"/>
          <w:sz w:val="24"/>
          <w:szCs w:val="24"/>
        </w:rPr>
        <w:t>(</w:t>
      </w:r>
      <w:r w:rsidR="001E5729" w:rsidRPr="004C6195">
        <w:rPr>
          <w:rFonts w:ascii="Times New Roman" w:hAnsi="Times New Roman" w:cs="Times New Roman"/>
          <w:sz w:val="24"/>
          <w:szCs w:val="24"/>
        </w:rPr>
        <w:t>2020)</w:t>
      </w:r>
      <w:r>
        <w:rPr>
          <w:rFonts w:ascii="Times New Roman" w:hAnsi="Times New Roman" w:cs="Times New Roman"/>
          <w:sz w:val="24"/>
          <w:szCs w:val="24"/>
        </w:rPr>
        <w:t>,</w:t>
      </w:r>
      <w:r w:rsidR="001E5729" w:rsidRPr="004C6195">
        <w:rPr>
          <w:rFonts w:ascii="Times New Roman" w:hAnsi="Times New Roman" w:cs="Times New Roman"/>
          <w:sz w:val="24"/>
          <w:szCs w:val="24"/>
        </w:rPr>
        <w:t xml:space="preserve"> who posited that education is associated with </w:t>
      </w:r>
      <w:r w:rsidR="00231330">
        <w:rPr>
          <w:rFonts w:ascii="Times New Roman" w:hAnsi="Times New Roman" w:cs="Times New Roman"/>
          <w:sz w:val="24"/>
          <w:szCs w:val="24"/>
        </w:rPr>
        <w:t xml:space="preserve">awareness of </w:t>
      </w:r>
      <w:r w:rsidR="001E5729" w:rsidRPr="004C6195">
        <w:rPr>
          <w:rFonts w:ascii="Times New Roman" w:hAnsi="Times New Roman" w:cs="Times New Roman"/>
          <w:sz w:val="24"/>
          <w:szCs w:val="24"/>
        </w:rPr>
        <w:t>breast cancer screening.</w:t>
      </w:r>
    </w:p>
    <w:p w14:paraId="29B4F35F" w14:textId="040441FB" w:rsidR="001E5729" w:rsidRDefault="001E5729" w:rsidP="00610B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Conversely, the </w:t>
      </w:r>
      <w:r w:rsidR="00C11AE0" w:rsidRPr="004C6195">
        <w:rPr>
          <w:rFonts w:ascii="Times New Roman" w:hAnsi="Times New Roman" w:cs="Times New Roman"/>
          <w:sz w:val="24"/>
          <w:szCs w:val="24"/>
        </w:rPr>
        <w:t>observation of good breast cancer screening practices awareness among respondents in Keffi does not correspond with th</w:t>
      </w:r>
      <w:r w:rsidR="00231330">
        <w:rPr>
          <w:rFonts w:ascii="Times New Roman" w:hAnsi="Times New Roman" w:cs="Times New Roman"/>
          <w:sz w:val="24"/>
          <w:szCs w:val="24"/>
        </w:rPr>
        <w:t>at</w:t>
      </w:r>
      <w:r w:rsidR="00C11AE0" w:rsidRPr="004C6195">
        <w:rPr>
          <w:rFonts w:ascii="Times New Roman" w:hAnsi="Times New Roman" w:cs="Times New Roman"/>
          <w:sz w:val="24"/>
          <w:szCs w:val="24"/>
        </w:rPr>
        <w:t xml:space="preserve"> of </w:t>
      </w:r>
      <w:r w:rsidR="00986F48">
        <w:rPr>
          <w:rFonts w:ascii="Times New Roman" w:hAnsi="Times New Roman" w:cs="Times New Roman"/>
          <w:color w:val="212121"/>
          <w:sz w:val="24"/>
          <w:szCs w:val="24"/>
          <w:shd w:val="clear" w:color="auto" w:fill="FFFFFF"/>
        </w:rPr>
        <w:t xml:space="preserve">Azubuike &amp; </w:t>
      </w:r>
      <w:proofErr w:type="spellStart"/>
      <w:r w:rsidR="00986F48">
        <w:rPr>
          <w:rFonts w:ascii="Times New Roman" w:hAnsi="Times New Roman" w:cs="Times New Roman"/>
          <w:color w:val="212121"/>
          <w:sz w:val="24"/>
          <w:szCs w:val="24"/>
          <w:shd w:val="clear" w:color="auto" w:fill="FFFFFF"/>
        </w:rPr>
        <w:t>Okwuokei</w:t>
      </w:r>
      <w:proofErr w:type="spellEnd"/>
      <w:r w:rsidR="00C11AE0" w:rsidRPr="004C6195">
        <w:rPr>
          <w:rFonts w:ascii="Times New Roman" w:hAnsi="Times New Roman" w:cs="Times New Roman"/>
          <w:sz w:val="24"/>
          <w:szCs w:val="24"/>
        </w:rPr>
        <w:t xml:space="preserve"> (201</w:t>
      </w:r>
      <w:r w:rsidR="00986F48">
        <w:rPr>
          <w:rFonts w:ascii="Times New Roman" w:hAnsi="Times New Roman" w:cs="Times New Roman"/>
          <w:sz w:val="24"/>
          <w:szCs w:val="24"/>
        </w:rPr>
        <w:t>3</w:t>
      </w:r>
      <w:r w:rsidR="00C11AE0" w:rsidRPr="004C6195">
        <w:rPr>
          <w:rFonts w:ascii="Times New Roman" w:hAnsi="Times New Roman" w:cs="Times New Roman"/>
          <w:sz w:val="24"/>
          <w:szCs w:val="24"/>
        </w:rPr>
        <w:t>)</w:t>
      </w:r>
      <w:r w:rsidR="00B82AE7">
        <w:rPr>
          <w:rFonts w:ascii="Times New Roman" w:hAnsi="Times New Roman" w:cs="Times New Roman"/>
          <w:sz w:val="24"/>
          <w:szCs w:val="24"/>
        </w:rPr>
        <w:t>,</w:t>
      </w:r>
      <w:r w:rsidR="00C11AE0" w:rsidRPr="004C6195">
        <w:rPr>
          <w:rFonts w:ascii="Times New Roman" w:hAnsi="Times New Roman" w:cs="Times New Roman"/>
          <w:sz w:val="24"/>
          <w:szCs w:val="24"/>
        </w:rPr>
        <w:t xml:space="preserve"> who found a generally poor knowledge of BC screening among women in Benin city, Nigeria</w:t>
      </w:r>
      <w:r>
        <w:rPr>
          <w:rFonts w:ascii="Times New Roman" w:hAnsi="Times New Roman" w:cs="Times New Roman"/>
          <w:sz w:val="24"/>
          <w:szCs w:val="24"/>
        </w:rPr>
        <w:t xml:space="preserve"> and Egbe &amp; Chinyere (2025) in Ebonyi, Nigeria</w:t>
      </w:r>
      <w:r w:rsidR="00C11AE0" w:rsidRPr="004C6195">
        <w:rPr>
          <w:rFonts w:ascii="Times New Roman" w:hAnsi="Times New Roman" w:cs="Times New Roman"/>
          <w:sz w:val="24"/>
          <w:szCs w:val="24"/>
        </w:rPr>
        <w:t xml:space="preserve">. </w:t>
      </w:r>
    </w:p>
    <w:p w14:paraId="418B5632" w14:textId="684E6A37" w:rsidR="004C6195" w:rsidRDefault="00B82AE7" w:rsidP="00610B6D">
      <w:pPr>
        <w:spacing w:line="240" w:lineRule="auto"/>
        <w:jc w:val="both"/>
        <w:rPr>
          <w:rFonts w:ascii="Times New Roman" w:hAnsi="Times New Roman" w:cs="Times New Roman"/>
          <w:sz w:val="24"/>
          <w:szCs w:val="24"/>
        </w:rPr>
      </w:pPr>
      <w:r>
        <w:rPr>
          <w:rFonts w:ascii="Times New Roman" w:hAnsi="Times New Roman" w:cs="Times New Roman"/>
          <w:sz w:val="24"/>
          <w:szCs w:val="24"/>
        </w:rPr>
        <w:t>The majority</w:t>
      </w:r>
      <w:r w:rsidR="00C11AE0" w:rsidRPr="004C6195">
        <w:rPr>
          <w:rFonts w:ascii="Times New Roman" w:hAnsi="Times New Roman" w:cs="Times New Roman"/>
          <w:sz w:val="24"/>
          <w:szCs w:val="24"/>
        </w:rPr>
        <w:t xml:space="preserve"> of the participants (94.3%) have awareness of breast self-examination BSE, (90.3%) </w:t>
      </w:r>
      <w:r>
        <w:rPr>
          <w:rFonts w:ascii="Times New Roman" w:hAnsi="Times New Roman" w:cs="Times New Roman"/>
          <w:sz w:val="24"/>
          <w:szCs w:val="24"/>
        </w:rPr>
        <w:t>know</w:t>
      </w:r>
      <w:r w:rsidR="00C11AE0" w:rsidRPr="004C6195">
        <w:rPr>
          <w:rFonts w:ascii="Times New Roman" w:hAnsi="Times New Roman" w:cs="Times New Roman"/>
          <w:sz w:val="24"/>
          <w:szCs w:val="24"/>
        </w:rPr>
        <w:t xml:space="preserve"> clinical breast examination CBE, (81.1%) </w:t>
      </w:r>
      <w:r>
        <w:rPr>
          <w:rFonts w:ascii="Times New Roman" w:hAnsi="Times New Roman" w:cs="Times New Roman"/>
          <w:sz w:val="24"/>
          <w:szCs w:val="24"/>
        </w:rPr>
        <w:t>know</w:t>
      </w:r>
      <w:r w:rsidR="00C11AE0" w:rsidRPr="004C6195">
        <w:rPr>
          <w:rFonts w:ascii="Times New Roman" w:hAnsi="Times New Roman" w:cs="Times New Roman"/>
          <w:sz w:val="24"/>
          <w:szCs w:val="24"/>
        </w:rPr>
        <w:t xml:space="preserve"> mammography</w:t>
      </w:r>
      <w:r>
        <w:rPr>
          <w:rFonts w:ascii="Times New Roman" w:hAnsi="Times New Roman" w:cs="Times New Roman"/>
          <w:sz w:val="24"/>
          <w:szCs w:val="24"/>
        </w:rPr>
        <w:t>,</w:t>
      </w:r>
      <w:r w:rsidR="00C11AE0" w:rsidRPr="004C6195">
        <w:rPr>
          <w:rFonts w:ascii="Times New Roman" w:hAnsi="Times New Roman" w:cs="Times New Roman"/>
          <w:sz w:val="24"/>
          <w:szCs w:val="24"/>
        </w:rPr>
        <w:t xml:space="preserve"> while (91.4%) perceive BSE helps in early detection of breast cancer. This is comparable </w:t>
      </w:r>
      <w:r w:rsidR="00231330">
        <w:rPr>
          <w:rFonts w:ascii="Times New Roman" w:hAnsi="Times New Roman" w:cs="Times New Roman"/>
          <w:sz w:val="24"/>
          <w:szCs w:val="24"/>
        </w:rPr>
        <w:t>to</w:t>
      </w:r>
      <w:r w:rsidR="00C11AE0" w:rsidRPr="004C6195">
        <w:rPr>
          <w:rFonts w:ascii="Times New Roman" w:hAnsi="Times New Roman" w:cs="Times New Roman"/>
          <w:sz w:val="24"/>
          <w:szCs w:val="24"/>
        </w:rPr>
        <w:t xml:space="preserve"> a study carried out by </w:t>
      </w:r>
      <w:proofErr w:type="spellStart"/>
      <w:r w:rsidR="00C11AE0" w:rsidRPr="004C6195">
        <w:rPr>
          <w:rFonts w:ascii="Times New Roman" w:hAnsi="Times New Roman" w:cs="Times New Roman"/>
          <w:sz w:val="24"/>
          <w:szCs w:val="24"/>
        </w:rPr>
        <w:t>Edet</w:t>
      </w:r>
      <w:proofErr w:type="spellEnd"/>
      <w:r w:rsidR="00C11AE0" w:rsidRPr="004C6195">
        <w:rPr>
          <w:rFonts w:ascii="Times New Roman" w:hAnsi="Times New Roman" w:cs="Times New Roman"/>
          <w:sz w:val="24"/>
          <w:szCs w:val="24"/>
        </w:rPr>
        <w:t xml:space="preserve"> </w:t>
      </w:r>
      <w:r w:rsidR="00C11AE0" w:rsidRPr="004C6195">
        <w:rPr>
          <w:rFonts w:ascii="Times New Roman" w:hAnsi="Times New Roman" w:cs="Times New Roman"/>
          <w:i/>
          <w:iCs/>
          <w:sz w:val="24"/>
          <w:szCs w:val="24"/>
        </w:rPr>
        <w:t>et al</w:t>
      </w:r>
      <w:r w:rsidR="00C11AE0" w:rsidRPr="004C6195">
        <w:rPr>
          <w:rFonts w:ascii="Times New Roman" w:hAnsi="Times New Roman" w:cs="Times New Roman"/>
          <w:sz w:val="24"/>
          <w:szCs w:val="24"/>
        </w:rPr>
        <w:t>. (2020)</w:t>
      </w:r>
      <w:r>
        <w:rPr>
          <w:rFonts w:ascii="Times New Roman" w:hAnsi="Times New Roman" w:cs="Times New Roman"/>
          <w:sz w:val="24"/>
          <w:szCs w:val="24"/>
        </w:rPr>
        <w:t>,</w:t>
      </w:r>
      <w:r w:rsidR="00C11AE0" w:rsidRPr="004C6195">
        <w:rPr>
          <w:rFonts w:ascii="Times New Roman" w:hAnsi="Times New Roman" w:cs="Times New Roman"/>
          <w:sz w:val="24"/>
          <w:szCs w:val="24"/>
        </w:rPr>
        <w:t xml:space="preserve"> who reported that 82% </w:t>
      </w:r>
      <w:r w:rsidR="006A0EFF">
        <w:rPr>
          <w:rFonts w:ascii="Times New Roman" w:hAnsi="Times New Roman" w:cs="Times New Roman"/>
          <w:sz w:val="24"/>
          <w:szCs w:val="24"/>
        </w:rPr>
        <w:t>knew</w:t>
      </w:r>
      <w:r w:rsidR="00C11AE0" w:rsidRPr="004C6195">
        <w:rPr>
          <w:rFonts w:ascii="Times New Roman" w:hAnsi="Times New Roman" w:cs="Times New Roman"/>
          <w:sz w:val="24"/>
          <w:szCs w:val="24"/>
        </w:rPr>
        <w:t xml:space="preserve"> about BSE, 61% knew about mammography. This study also found that most of the respondents agreed that BSE helps in the early detection of breast cancer, which is an important message to disseminate to women. Regular BSE can help women become familiar with the normal appearance and feel of their breasts, making it easier for them to detect any changes that could be indicative of breast cancer. </w:t>
      </w:r>
    </w:p>
    <w:p w14:paraId="68662DE6" w14:textId="1304D268" w:rsidR="000E0AFD" w:rsidRDefault="00C11AE0" w:rsidP="00610B6D">
      <w:pPr>
        <w:spacing w:line="240" w:lineRule="auto"/>
        <w:jc w:val="both"/>
        <w:rPr>
          <w:rFonts w:ascii="Times New Roman" w:hAnsi="Times New Roman" w:cs="Times New Roman"/>
          <w:sz w:val="24"/>
          <w:szCs w:val="24"/>
        </w:rPr>
      </w:pPr>
      <w:r w:rsidRPr="004C6195">
        <w:rPr>
          <w:rFonts w:ascii="Times New Roman" w:hAnsi="Times New Roman" w:cs="Times New Roman"/>
          <w:sz w:val="24"/>
          <w:szCs w:val="24"/>
        </w:rPr>
        <w:t>This finding is consistent with other studies that have found that women who perform BSE are more likely to detect breast cancer at an earlier stage (</w:t>
      </w:r>
      <w:proofErr w:type="spellStart"/>
      <w:r w:rsidRPr="004C6195">
        <w:rPr>
          <w:rFonts w:ascii="Times New Roman" w:hAnsi="Times New Roman" w:cs="Times New Roman"/>
          <w:sz w:val="24"/>
          <w:szCs w:val="24"/>
        </w:rPr>
        <w:t>Albesshan</w:t>
      </w:r>
      <w:proofErr w:type="spellEnd"/>
      <w:r w:rsidRPr="004C6195">
        <w:rPr>
          <w:rFonts w:ascii="Times New Roman" w:hAnsi="Times New Roman" w:cs="Times New Roman"/>
          <w:sz w:val="24"/>
          <w:szCs w:val="24"/>
        </w:rPr>
        <w:t xml:space="preserve"> </w:t>
      </w:r>
      <w:r w:rsidRPr="004C6195">
        <w:rPr>
          <w:rFonts w:ascii="Times New Roman" w:hAnsi="Times New Roman" w:cs="Times New Roman"/>
          <w:i/>
          <w:iCs/>
          <w:sz w:val="24"/>
          <w:szCs w:val="24"/>
        </w:rPr>
        <w:t>et al</w:t>
      </w:r>
      <w:r w:rsidRPr="004C6195">
        <w:rPr>
          <w:rFonts w:ascii="Times New Roman" w:hAnsi="Times New Roman" w:cs="Times New Roman"/>
          <w:sz w:val="24"/>
          <w:szCs w:val="24"/>
        </w:rPr>
        <w:t xml:space="preserve">., 2020; </w:t>
      </w:r>
      <w:r w:rsidR="0063000C">
        <w:rPr>
          <w:rFonts w:ascii="Times New Roman" w:hAnsi="Times New Roman" w:cs="Times New Roman"/>
          <w:sz w:val="24"/>
          <w:szCs w:val="24"/>
        </w:rPr>
        <w:t>A</w:t>
      </w:r>
      <w:r w:rsidR="00BA38A4">
        <w:rPr>
          <w:rFonts w:ascii="Times New Roman" w:hAnsi="Times New Roman" w:cs="Times New Roman"/>
          <w:sz w:val="24"/>
          <w:szCs w:val="24"/>
        </w:rPr>
        <w:t>biodun</w:t>
      </w:r>
      <w:r w:rsidR="0063000C">
        <w:rPr>
          <w:rFonts w:ascii="Times New Roman" w:hAnsi="Times New Roman" w:cs="Times New Roman"/>
          <w:sz w:val="24"/>
          <w:szCs w:val="24"/>
        </w:rPr>
        <w:t xml:space="preserve"> </w:t>
      </w:r>
      <w:r w:rsidR="0063000C" w:rsidRPr="0063000C">
        <w:rPr>
          <w:rFonts w:ascii="Times New Roman" w:hAnsi="Times New Roman" w:cs="Times New Roman"/>
          <w:i/>
          <w:iCs/>
          <w:sz w:val="24"/>
          <w:szCs w:val="24"/>
        </w:rPr>
        <w:t>et al</w:t>
      </w:r>
      <w:r w:rsidR="0063000C">
        <w:rPr>
          <w:rFonts w:ascii="Times New Roman" w:hAnsi="Times New Roman" w:cs="Times New Roman"/>
          <w:sz w:val="24"/>
          <w:szCs w:val="24"/>
        </w:rPr>
        <w:t xml:space="preserve">., 2022; </w:t>
      </w:r>
      <w:proofErr w:type="spellStart"/>
      <w:r w:rsidRPr="004C6195">
        <w:rPr>
          <w:rFonts w:ascii="Times New Roman" w:hAnsi="Times New Roman" w:cs="Times New Roman"/>
          <w:sz w:val="24"/>
          <w:szCs w:val="24"/>
        </w:rPr>
        <w:t>Dewi</w:t>
      </w:r>
      <w:proofErr w:type="spellEnd"/>
      <w:r w:rsidRPr="004C6195">
        <w:rPr>
          <w:rFonts w:ascii="Times New Roman" w:hAnsi="Times New Roman" w:cs="Times New Roman"/>
          <w:sz w:val="24"/>
          <w:szCs w:val="24"/>
        </w:rPr>
        <w:t xml:space="preserve"> </w:t>
      </w:r>
      <w:r w:rsidRPr="004C6195">
        <w:rPr>
          <w:rFonts w:ascii="Times New Roman" w:hAnsi="Times New Roman" w:cs="Times New Roman"/>
          <w:i/>
          <w:iCs/>
          <w:sz w:val="24"/>
          <w:szCs w:val="24"/>
        </w:rPr>
        <w:t>et al</w:t>
      </w:r>
      <w:r w:rsidRPr="004C6195">
        <w:rPr>
          <w:rFonts w:ascii="Times New Roman" w:hAnsi="Times New Roman" w:cs="Times New Roman"/>
          <w:sz w:val="24"/>
          <w:szCs w:val="24"/>
        </w:rPr>
        <w:t xml:space="preserve">., 2022). Therefore, we can infer from this finding that women with better awareness tend to make better </w:t>
      </w:r>
      <w:r w:rsidR="00B82AE7">
        <w:rPr>
          <w:rFonts w:ascii="Times New Roman" w:hAnsi="Times New Roman" w:cs="Times New Roman"/>
          <w:sz w:val="24"/>
          <w:szCs w:val="24"/>
        </w:rPr>
        <w:t>decisions</w:t>
      </w:r>
      <w:r w:rsidRPr="004C6195">
        <w:rPr>
          <w:rFonts w:ascii="Times New Roman" w:hAnsi="Times New Roman" w:cs="Times New Roman"/>
          <w:sz w:val="24"/>
          <w:szCs w:val="24"/>
        </w:rPr>
        <w:t xml:space="preserve"> to participate in breast cancer screening because they </w:t>
      </w:r>
      <w:r w:rsidR="00B82AE7">
        <w:rPr>
          <w:rFonts w:ascii="Times New Roman" w:hAnsi="Times New Roman" w:cs="Times New Roman"/>
          <w:sz w:val="24"/>
          <w:szCs w:val="24"/>
        </w:rPr>
        <w:t>can</w:t>
      </w:r>
      <w:r w:rsidRPr="004C6195">
        <w:rPr>
          <w:rFonts w:ascii="Times New Roman" w:hAnsi="Times New Roman" w:cs="Times New Roman"/>
          <w:sz w:val="24"/>
          <w:szCs w:val="24"/>
        </w:rPr>
        <w:t xml:space="preserve"> weigh in on the advantages of participating in the screening.</w:t>
      </w:r>
    </w:p>
    <w:p w14:paraId="191EE596" w14:textId="41A7DDEE" w:rsidR="000E0AFD" w:rsidRPr="00BD2926" w:rsidRDefault="000E0AFD" w:rsidP="00610B6D">
      <w:pPr>
        <w:spacing w:line="240" w:lineRule="auto"/>
        <w:jc w:val="both"/>
        <w:rPr>
          <w:rFonts w:ascii="Times New Roman" w:hAnsi="Times New Roman" w:cs="Times New Roman"/>
          <w:b/>
          <w:bCs/>
          <w:sz w:val="24"/>
          <w:szCs w:val="24"/>
        </w:rPr>
      </w:pPr>
      <w:r w:rsidRPr="000E0AFD">
        <w:rPr>
          <w:rFonts w:ascii="Times New Roman" w:hAnsi="Times New Roman" w:cs="Times New Roman"/>
          <w:b/>
          <w:bCs/>
          <w:sz w:val="24"/>
          <w:szCs w:val="24"/>
        </w:rPr>
        <w:t>Respondent breast screening practices</w:t>
      </w:r>
    </w:p>
    <w:p w14:paraId="0F627FCC" w14:textId="23E32240" w:rsidR="00610B6D" w:rsidRDefault="000E0AFD" w:rsidP="00610B6D">
      <w:pPr>
        <w:spacing w:line="240" w:lineRule="auto"/>
        <w:jc w:val="both"/>
        <w:rPr>
          <w:rFonts w:ascii="Times New Roman" w:hAnsi="Times New Roman" w:cs="Times New Roman"/>
          <w:sz w:val="24"/>
          <w:szCs w:val="24"/>
        </w:rPr>
      </w:pPr>
      <w:r w:rsidRPr="000E0AFD">
        <w:rPr>
          <w:rFonts w:ascii="Times New Roman" w:hAnsi="Times New Roman" w:cs="Times New Roman"/>
          <w:sz w:val="24"/>
          <w:szCs w:val="24"/>
        </w:rPr>
        <w:t>In this study</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we found that 86.7%</w:t>
      </w:r>
      <w:r w:rsidR="006A0EFF">
        <w:rPr>
          <w:rFonts w:ascii="Times New Roman" w:hAnsi="Times New Roman" w:cs="Times New Roman"/>
          <w:sz w:val="24"/>
          <w:szCs w:val="24"/>
        </w:rPr>
        <w:t xml:space="preserve"> of the respondents had done a</w:t>
      </w:r>
      <w:r w:rsidRPr="000E0AFD">
        <w:rPr>
          <w:rFonts w:ascii="Times New Roman" w:hAnsi="Times New Roman" w:cs="Times New Roman"/>
          <w:sz w:val="24"/>
          <w:szCs w:val="24"/>
        </w:rPr>
        <w:t xml:space="preserve"> breast self-examination (BSE). </w:t>
      </w:r>
      <w:r w:rsidR="006A0EFF">
        <w:rPr>
          <w:rFonts w:ascii="Times New Roman" w:hAnsi="Times New Roman" w:cs="Times New Roman"/>
          <w:sz w:val="24"/>
          <w:szCs w:val="24"/>
        </w:rPr>
        <w:t xml:space="preserve">However, </w:t>
      </w:r>
      <w:r w:rsidRPr="000E0AFD">
        <w:rPr>
          <w:rFonts w:ascii="Times New Roman" w:hAnsi="Times New Roman" w:cs="Times New Roman"/>
          <w:sz w:val="24"/>
          <w:szCs w:val="24"/>
        </w:rPr>
        <w:t>52.1% d</w:t>
      </w:r>
      <w:r w:rsidR="006A0EFF">
        <w:rPr>
          <w:rFonts w:ascii="Times New Roman" w:hAnsi="Times New Roman" w:cs="Times New Roman"/>
          <w:sz w:val="24"/>
          <w:szCs w:val="24"/>
        </w:rPr>
        <w:t>id</w:t>
      </w:r>
      <w:r w:rsidRPr="000E0AFD">
        <w:rPr>
          <w:rFonts w:ascii="Times New Roman" w:hAnsi="Times New Roman" w:cs="Times New Roman"/>
          <w:sz w:val="24"/>
          <w:szCs w:val="24"/>
        </w:rPr>
        <w:t xml:space="preserve"> not know how to perform the procedure correctly. </w:t>
      </w:r>
    </w:p>
    <w:p w14:paraId="3507AFE6" w14:textId="77777777" w:rsidR="006A0EFF" w:rsidRDefault="000E0AFD" w:rsidP="00610B6D">
      <w:pPr>
        <w:spacing w:line="240" w:lineRule="auto"/>
        <w:jc w:val="both"/>
        <w:rPr>
          <w:rFonts w:ascii="Times New Roman" w:hAnsi="Times New Roman" w:cs="Times New Roman"/>
          <w:sz w:val="24"/>
          <w:szCs w:val="24"/>
        </w:rPr>
      </w:pPr>
      <w:r w:rsidRPr="000E0AFD">
        <w:rPr>
          <w:rFonts w:ascii="Times New Roman" w:hAnsi="Times New Roman" w:cs="Times New Roman"/>
          <w:sz w:val="24"/>
          <w:szCs w:val="24"/>
        </w:rPr>
        <w:t>The rate of Clinical breast examination in this study was poor</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given that m</w:t>
      </w:r>
      <w:r w:rsidR="006A0EFF">
        <w:rPr>
          <w:rFonts w:ascii="Times New Roman" w:hAnsi="Times New Roman" w:cs="Times New Roman"/>
          <w:sz w:val="24"/>
          <w:szCs w:val="24"/>
        </w:rPr>
        <w:t>ost</w:t>
      </w:r>
      <w:r w:rsidRPr="000E0AFD">
        <w:rPr>
          <w:rFonts w:ascii="Times New Roman" w:hAnsi="Times New Roman" w:cs="Times New Roman"/>
          <w:sz w:val="24"/>
          <w:szCs w:val="24"/>
        </w:rPr>
        <w:t xml:space="preserve"> </w:t>
      </w:r>
      <w:r w:rsidR="00B82AE7">
        <w:rPr>
          <w:rFonts w:ascii="Times New Roman" w:hAnsi="Times New Roman" w:cs="Times New Roman"/>
          <w:sz w:val="24"/>
          <w:szCs w:val="24"/>
        </w:rPr>
        <w:t>respondents</w:t>
      </w:r>
      <w:r w:rsidRPr="000E0AFD">
        <w:rPr>
          <w:rFonts w:ascii="Times New Roman" w:hAnsi="Times New Roman" w:cs="Times New Roman"/>
          <w:sz w:val="24"/>
          <w:szCs w:val="24"/>
        </w:rPr>
        <w:t xml:space="preserve"> </w:t>
      </w:r>
      <w:r w:rsidR="006A0EFF">
        <w:rPr>
          <w:rFonts w:ascii="Times New Roman" w:hAnsi="Times New Roman" w:cs="Times New Roman"/>
          <w:sz w:val="24"/>
          <w:szCs w:val="24"/>
        </w:rPr>
        <w:t>(</w:t>
      </w:r>
      <w:r w:rsidRPr="000E0AFD">
        <w:rPr>
          <w:rFonts w:ascii="Times New Roman" w:hAnsi="Times New Roman" w:cs="Times New Roman"/>
          <w:sz w:val="24"/>
          <w:szCs w:val="24"/>
        </w:rPr>
        <w:t>65.6%</w:t>
      </w:r>
      <w:r w:rsidR="006A0EFF">
        <w:rPr>
          <w:rFonts w:ascii="Times New Roman" w:hAnsi="Times New Roman" w:cs="Times New Roman"/>
          <w:sz w:val="24"/>
          <w:szCs w:val="24"/>
        </w:rPr>
        <w:t>)</w:t>
      </w:r>
      <w:r w:rsidRPr="000E0AFD">
        <w:rPr>
          <w:rFonts w:ascii="Times New Roman" w:hAnsi="Times New Roman" w:cs="Times New Roman"/>
          <w:sz w:val="24"/>
          <w:szCs w:val="24"/>
        </w:rPr>
        <w:t xml:space="preserve"> ha</w:t>
      </w:r>
      <w:r w:rsidR="006A0EFF">
        <w:rPr>
          <w:rFonts w:ascii="Times New Roman" w:hAnsi="Times New Roman" w:cs="Times New Roman"/>
          <w:sz w:val="24"/>
          <w:szCs w:val="24"/>
        </w:rPr>
        <w:t>d</w:t>
      </w:r>
      <w:r w:rsidRPr="000E0AFD">
        <w:rPr>
          <w:rFonts w:ascii="Times New Roman" w:hAnsi="Times New Roman" w:cs="Times New Roman"/>
          <w:sz w:val="24"/>
          <w:szCs w:val="24"/>
        </w:rPr>
        <w:t xml:space="preserve"> never performed any form </w:t>
      </w:r>
      <w:r w:rsidR="00B82AE7">
        <w:rPr>
          <w:rFonts w:ascii="Times New Roman" w:hAnsi="Times New Roman" w:cs="Times New Roman"/>
          <w:sz w:val="24"/>
          <w:szCs w:val="24"/>
        </w:rPr>
        <w:t xml:space="preserve">of </w:t>
      </w:r>
      <w:r w:rsidRPr="000E0AFD">
        <w:rPr>
          <w:rFonts w:ascii="Times New Roman" w:hAnsi="Times New Roman" w:cs="Times New Roman"/>
          <w:sz w:val="24"/>
          <w:szCs w:val="24"/>
        </w:rPr>
        <w:t xml:space="preserve">CBE. </w:t>
      </w:r>
    </w:p>
    <w:p w14:paraId="515A614A" w14:textId="4C95B1C6" w:rsidR="000E0AFD" w:rsidRPr="000E0AFD" w:rsidRDefault="000E0AFD" w:rsidP="00610B6D">
      <w:pPr>
        <w:spacing w:line="240" w:lineRule="auto"/>
        <w:jc w:val="both"/>
        <w:rPr>
          <w:rFonts w:ascii="Times New Roman" w:hAnsi="Times New Roman" w:cs="Times New Roman"/>
          <w:sz w:val="24"/>
          <w:szCs w:val="24"/>
        </w:rPr>
      </w:pPr>
      <w:r w:rsidRPr="000E0AFD">
        <w:rPr>
          <w:rFonts w:ascii="Times New Roman" w:eastAsia="Times New Roman" w:hAnsi="Times New Roman" w:cs="Times New Roman"/>
          <w:sz w:val="24"/>
          <w:szCs w:val="24"/>
        </w:rPr>
        <w:lastRenderedPageBreak/>
        <w:t xml:space="preserve">The most </w:t>
      </w:r>
      <w:r w:rsidR="00B82AE7">
        <w:rPr>
          <w:rFonts w:ascii="Times New Roman" w:eastAsia="Times New Roman" w:hAnsi="Times New Roman" w:cs="Times New Roman"/>
          <w:sz w:val="24"/>
          <w:szCs w:val="24"/>
        </w:rPr>
        <w:t xml:space="preserve">common </w:t>
      </w:r>
      <w:r w:rsidRPr="000E0AFD">
        <w:rPr>
          <w:rFonts w:ascii="Times New Roman" w:eastAsia="Times New Roman" w:hAnsi="Times New Roman" w:cs="Times New Roman"/>
          <w:sz w:val="24"/>
          <w:szCs w:val="24"/>
        </w:rPr>
        <w:t xml:space="preserve">reason given for this poor practice of CBE is “no felt need”. this </w:t>
      </w:r>
      <w:r w:rsidR="00B82AE7">
        <w:rPr>
          <w:rFonts w:ascii="Times New Roman" w:eastAsia="Times New Roman" w:hAnsi="Times New Roman" w:cs="Times New Roman"/>
          <w:sz w:val="24"/>
          <w:szCs w:val="24"/>
        </w:rPr>
        <w:t>suggests</w:t>
      </w:r>
      <w:r w:rsidRPr="000E0AFD">
        <w:rPr>
          <w:rFonts w:ascii="Times New Roman" w:eastAsia="Times New Roman" w:hAnsi="Times New Roman" w:cs="Times New Roman"/>
          <w:sz w:val="24"/>
          <w:szCs w:val="24"/>
        </w:rPr>
        <w:t xml:space="preserve"> that more awareness on breast cancer needs to </w:t>
      </w:r>
      <w:r w:rsidR="00B82AE7">
        <w:rPr>
          <w:rFonts w:ascii="Times New Roman" w:eastAsia="Times New Roman" w:hAnsi="Times New Roman" w:cs="Times New Roman"/>
          <w:sz w:val="24"/>
          <w:szCs w:val="24"/>
        </w:rPr>
        <w:t xml:space="preserve">be </w:t>
      </w:r>
      <w:r w:rsidRPr="000E0AFD">
        <w:rPr>
          <w:rFonts w:ascii="Times New Roman" w:eastAsia="Times New Roman" w:hAnsi="Times New Roman" w:cs="Times New Roman"/>
          <w:sz w:val="24"/>
          <w:szCs w:val="24"/>
        </w:rPr>
        <w:t>created</w:t>
      </w:r>
      <w:r w:rsidR="00B82AE7">
        <w:rPr>
          <w:rFonts w:ascii="Times New Roman" w:eastAsia="Times New Roman" w:hAnsi="Times New Roman" w:cs="Times New Roman"/>
          <w:sz w:val="24"/>
          <w:szCs w:val="24"/>
        </w:rPr>
        <w:t>,</w:t>
      </w:r>
      <w:r w:rsidRPr="000E0AFD">
        <w:rPr>
          <w:rFonts w:ascii="Times New Roman" w:eastAsia="Times New Roman" w:hAnsi="Times New Roman" w:cs="Times New Roman"/>
          <w:sz w:val="24"/>
          <w:szCs w:val="24"/>
        </w:rPr>
        <w:t xml:space="preserve"> especially in our health facilities for women to understand the need to have clinical breast screening at </w:t>
      </w:r>
      <w:r w:rsidR="00B82AE7">
        <w:rPr>
          <w:rFonts w:ascii="Times New Roman" w:eastAsia="Times New Roman" w:hAnsi="Times New Roman" w:cs="Times New Roman"/>
          <w:sz w:val="24"/>
          <w:szCs w:val="24"/>
        </w:rPr>
        <w:t xml:space="preserve">the </w:t>
      </w:r>
      <w:r w:rsidRPr="000E0AFD">
        <w:rPr>
          <w:rFonts w:ascii="Times New Roman" w:eastAsia="Times New Roman" w:hAnsi="Times New Roman" w:cs="Times New Roman"/>
          <w:sz w:val="24"/>
          <w:szCs w:val="24"/>
        </w:rPr>
        <w:t xml:space="preserve">recommended interval by the health professional. </w:t>
      </w:r>
      <w:r w:rsidRPr="000E0AFD">
        <w:rPr>
          <w:rFonts w:ascii="Times New Roman" w:hAnsi="Times New Roman" w:cs="Times New Roman"/>
          <w:sz w:val="24"/>
          <w:szCs w:val="24"/>
        </w:rPr>
        <w:t xml:space="preserve">It was also revealed in this study that </w:t>
      </w:r>
      <w:r w:rsidR="00B82AE7">
        <w:rPr>
          <w:rFonts w:ascii="Times New Roman" w:hAnsi="Times New Roman" w:cs="Times New Roman"/>
          <w:sz w:val="24"/>
          <w:szCs w:val="24"/>
        </w:rPr>
        <w:t xml:space="preserve">the </w:t>
      </w:r>
      <w:r w:rsidRPr="000E0AFD">
        <w:rPr>
          <w:rFonts w:ascii="Times New Roman" w:hAnsi="Times New Roman" w:cs="Times New Roman"/>
          <w:sz w:val="24"/>
          <w:szCs w:val="24"/>
        </w:rPr>
        <w:t>majority (82.3%) of the respondents who are women of reproductive age have not done mammography</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which is the gold standard for breast cancer screening and can detect cancer at its earliest stages. The major reason given for this poor practice in our </w:t>
      </w:r>
      <w:r w:rsidR="00B82AE7">
        <w:rPr>
          <w:rFonts w:ascii="Times New Roman" w:hAnsi="Times New Roman" w:cs="Times New Roman"/>
          <w:sz w:val="24"/>
          <w:szCs w:val="24"/>
        </w:rPr>
        <w:t>findings</w:t>
      </w:r>
      <w:r w:rsidRPr="000E0AFD">
        <w:rPr>
          <w:rFonts w:ascii="Times New Roman" w:hAnsi="Times New Roman" w:cs="Times New Roman"/>
          <w:sz w:val="24"/>
          <w:szCs w:val="24"/>
        </w:rPr>
        <w:t xml:space="preserve"> was due to financial </w:t>
      </w:r>
      <w:r w:rsidR="006A0EFF">
        <w:rPr>
          <w:rFonts w:ascii="Times New Roman" w:hAnsi="Times New Roman" w:cs="Times New Roman"/>
          <w:sz w:val="24"/>
          <w:szCs w:val="24"/>
        </w:rPr>
        <w:t>constraints</w:t>
      </w:r>
      <w:r w:rsidRPr="000E0AFD">
        <w:rPr>
          <w:rFonts w:ascii="Times New Roman" w:hAnsi="Times New Roman" w:cs="Times New Roman"/>
          <w:sz w:val="24"/>
          <w:szCs w:val="24"/>
        </w:rPr>
        <w:t xml:space="preserve"> and access to the service. </w:t>
      </w:r>
    </w:p>
    <w:p w14:paraId="13533DC2" w14:textId="2CEB045F" w:rsidR="000E0AFD" w:rsidRPr="000C7998" w:rsidRDefault="000E0AFD" w:rsidP="00610B6D">
      <w:pPr>
        <w:spacing w:line="240" w:lineRule="auto"/>
        <w:jc w:val="both"/>
        <w:rPr>
          <w:rFonts w:ascii="Times New Roman" w:hAnsi="Times New Roman" w:cs="Times New Roman"/>
          <w:sz w:val="24"/>
          <w:szCs w:val="24"/>
        </w:rPr>
      </w:pPr>
      <w:r w:rsidRPr="000E0AFD">
        <w:rPr>
          <w:rFonts w:ascii="Times New Roman" w:hAnsi="Times New Roman" w:cs="Times New Roman"/>
          <w:sz w:val="24"/>
          <w:szCs w:val="24"/>
        </w:rPr>
        <w:t xml:space="preserve">This could be attributed to the fact that mammography is an advanced diagnostic procedure </w:t>
      </w:r>
      <w:r w:rsidR="006A0EFF">
        <w:rPr>
          <w:rFonts w:ascii="Times New Roman" w:hAnsi="Times New Roman" w:cs="Times New Roman"/>
          <w:sz w:val="24"/>
          <w:szCs w:val="24"/>
        </w:rPr>
        <w:t xml:space="preserve">that is </w:t>
      </w:r>
      <w:r w:rsidRPr="000E0AFD">
        <w:rPr>
          <w:rFonts w:ascii="Times New Roman" w:hAnsi="Times New Roman" w:cs="Times New Roman"/>
          <w:sz w:val="24"/>
          <w:szCs w:val="24"/>
        </w:rPr>
        <w:t xml:space="preserve">only available in selected tertiary </w:t>
      </w:r>
      <w:r w:rsidR="00B82AE7">
        <w:rPr>
          <w:rFonts w:ascii="Times New Roman" w:hAnsi="Times New Roman" w:cs="Times New Roman"/>
          <w:sz w:val="24"/>
          <w:szCs w:val="24"/>
        </w:rPr>
        <w:t>hospitals</w:t>
      </w:r>
      <w:r w:rsidRPr="000E0AFD">
        <w:rPr>
          <w:rFonts w:ascii="Times New Roman" w:hAnsi="Times New Roman" w:cs="Times New Roman"/>
          <w:sz w:val="24"/>
          <w:szCs w:val="24"/>
        </w:rPr>
        <w:t xml:space="preserve"> and is expensive. A study in Calabar</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Nigeria</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by </w:t>
      </w:r>
      <w:proofErr w:type="spellStart"/>
      <w:r w:rsidRPr="000E0AFD">
        <w:rPr>
          <w:rFonts w:ascii="Times New Roman" w:hAnsi="Times New Roman" w:cs="Times New Roman"/>
          <w:sz w:val="24"/>
          <w:szCs w:val="24"/>
        </w:rPr>
        <w:t>Nja</w:t>
      </w:r>
      <w:proofErr w:type="spellEnd"/>
      <w:r w:rsidRPr="000E0AFD">
        <w:rPr>
          <w:rFonts w:ascii="Times New Roman" w:hAnsi="Times New Roman" w:cs="Times New Roman"/>
          <w:sz w:val="24"/>
          <w:szCs w:val="24"/>
        </w:rPr>
        <w:t xml:space="preserve"> </w:t>
      </w:r>
      <w:r w:rsidRPr="000E0AFD">
        <w:rPr>
          <w:rFonts w:ascii="Times New Roman" w:hAnsi="Times New Roman" w:cs="Times New Roman"/>
          <w:i/>
          <w:iCs/>
          <w:sz w:val="24"/>
          <w:szCs w:val="24"/>
        </w:rPr>
        <w:t>et al</w:t>
      </w:r>
      <w:r w:rsidRPr="000E0AFD">
        <w:rPr>
          <w:rFonts w:ascii="Times New Roman" w:hAnsi="Times New Roman" w:cs="Times New Roman"/>
          <w:sz w:val="24"/>
          <w:szCs w:val="24"/>
        </w:rPr>
        <w:t xml:space="preserve">. (2022) also identified </w:t>
      </w:r>
      <w:r w:rsidRPr="000E0AFD">
        <w:rPr>
          <w:rFonts w:ascii="Times New Roman" w:hAnsi="Times New Roman" w:cs="Times New Roman"/>
          <w:color w:val="27272A"/>
          <w:sz w:val="24"/>
          <w:szCs w:val="24"/>
          <w:shd w:val="clear" w:color="auto" w:fill="FFFFFF"/>
        </w:rPr>
        <w:t>Health system barriers</w:t>
      </w:r>
      <w:r w:rsidR="00B82AE7">
        <w:rPr>
          <w:rFonts w:ascii="Times New Roman" w:hAnsi="Times New Roman" w:cs="Times New Roman"/>
          <w:color w:val="27272A"/>
          <w:sz w:val="24"/>
          <w:szCs w:val="24"/>
          <w:shd w:val="clear" w:color="auto" w:fill="FFFFFF"/>
        </w:rPr>
        <w:t>,</w:t>
      </w:r>
      <w:r w:rsidRPr="000E0AFD">
        <w:rPr>
          <w:rFonts w:ascii="Times New Roman" w:hAnsi="Times New Roman" w:cs="Times New Roman"/>
          <w:color w:val="27272A"/>
          <w:sz w:val="24"/>
          <w:szCs w:val="24"/>
          <w:shd w:val="clear" w:color="auto" w:fill="FFFFFF"/>
        </w:rPr>
        <w:t xml:space="preserve"> such as lack of access to screening facilities and long waiting times</w:t>
      </w:r>
      <w:r w:rsidR="00B82AE7">
        <w:rPr>
          <w:rFonts w:ascii="Times New Roman" w:hAnsi="Times New Roman" w:cs="Times New Roman"/>
          <w:color w:val="27272A"/>
          <w:sz w:val="24"/>
          <w:szCs w:val="24"/>
          <w:shd w:val="clear" w:color="auto" w:fill="FFFFFF"/>
        </w:rPr>
        <w:t>,</w:t>
      </w:r>
      <w:r w:rsidRPr="000E0AFD">
        <w:rPr>
          <w:rFonts w:ascii="Times New Roman" w:hAnsi="Times New Roman" w:cs="Times New Roman"/>
          <w:color w:val="27272A"/>
          <w:sz w:val="24"/>
          <w:szCs w:val="24"/>
          <w:shd w:val="clear" w:color="auto" w:fill="FFFFFF"/>
        </w:rPr>
        <w:t xml:space="preserve"> as barriers to mammography uptake. In another study</w:t>
      </w:r>
      <w:r w:rsidRPr="000E0AFD">
        <w:rPr>
          <w:rFonts w:ascii="Times New Roman" w:hAnsi="Times New Roman" w:cs="Times New Roman"/>
          <w:sz w:val="24"/>
          <w:szCs w:val="24"/>
        </w:rPr>
        <w:t xml:space="preserve"> in Ibadan</w:t>
      </w:r>
      <w:r w:rsidR="006A0EFF">
        <w:rPr>
          <w:rFonts w:ascii="Times New Roman" w:hAnsi="Times New Roman" w:cs="Times New Roman"/>
          <w:sz w:val="24"/>
          <w:szCs w:val="24"/>
        </w:rPr>
        <w:t>, it was observed</w:t>
      </w:r>
      <w:r w:rsidRPr="000E0AFD">
        <w:rPr>
          <w:rFonts w:ascii="Times New Roman" w:hAnsi="Times New Roman" w:cs="Times New Roman"/>
          <w:sz w:val="24"/>
          <w:szCs w:val="24"/>
        </w:rPr>
        <w:t xml:space="preserve"> that the level of awareness of mammography </w:t>
      </w:r>
      <w:r w:rsidR="006A0EFF">
        <w:rPr>
          <w:rFonts w:ascii="Times New Roman" w:hAnsi="Times New Roman" w:cs="Times New Roman"/>
          <w:sz w:val="24"/>
          <w:szCs w:val="24"/>
        </w:rPr>
        <w:t>was</w:t>
      </w:r>
      <w:r w:rsidRPr="000E0AFD">
        <w:rPr>
          <w:rFonts w:ascii="Times New Roman" w:hAnsi="Times New Roman" w:cs="Times New Roman"/>
          <w:sz w:val="24"/>
          <w:szCs w:val="24"/>
        </w:rPr>
        <w:t xml:space="preserve"> poor among women attending outpatient clinics in </w:t>
      </w:r>
      <w:r w:rsidRPr="000C7998">
        <w:rPr>
          <w:rFonts w:ascii="Times New Roman" w:hAnsi="Times New Roman" w:cs="Times New Roman"/>
          <w:sz w:val="24"/>
          <w:szCs w:val="24"/>
        </w:rPr>
        <w:t>the studied population (</w:t>
      </w:r>
      <w:proofErr w:type="spellStart"/>
      <w:r w:rsidRPr="000C7998">
        <w:rPr>
          <w:rFonts w:ascii="Times New Roman" w:hAnsi="Times New Roman" w:cs="Times New Roman"/>
          <w:sz w:val="24"/>
          <w:szCs w:val="24"/>
        </w:rPr>
        <w:t>Obajimi</w:t>
      </w:r>
      <w:proofErr w:type="spellEnd"/>
      <w:r w:rsidRPr="000C7998">
        <w:rPr>
          <w:rFonts w:ascii="Times New Roman" w:hAnsi="Times New Roman" w:cs="Times New Roman"/>
          <w:sz w:val="24"/>
          <w:szCs w:val="24"/>
        </w:rPr>
        <w:t xml:space="preserve"> </w:t>
      </w:r>
      <w:r w:rsidRPr="000C7998">
        <w:rPr>
          <w:rFonts w:ascii="Times New Roman" w:hAnsi="Times New Roman" w:cs="Times New Roman"/>
          <w:i/>
          <w:iCs/>
          <w:sz w:val="24"/>
          <w:szCs w:val="24"/>
        </w:rPr>
        <w:t>et al</w:t>
      </w:r>
      <w:r w:rsidRPr="000C7998">
        <w:rPr>
          <w:rFonts w:ascii="Times New Roman" w:hAnsi="Times New Roman" w:cs="Times New Roman"/>
          <w:sz w:val="24"/>
          <w:szCs w:val="24"/>
        </w:rPr>
        <w:t>., 2013).</w:t>
      </w:r>
      <w:r w:rsidR="00D528A0">
        <w:rPr>
          <w:rFonts w:ascii="Times New Roman" w:hAnsi="Times New Roman" w:cs="Times New Roman"/>
          <w:sz w:val="24"/>
          <w:szCs w:val="24"/>
        </w:rPr>
        <w:t xml:space="preserve"> Conversely, </w:t>
      </w:r>
      <w:proofErr w:type="spellStart"/>
      <w:r w:rsidR="00D528A0">
        <w:rPr>
          <w:rFonts w:ascii="Times New Roman" w:hAnsi="Times New Roman" w:cs="Times New Roman"/>
          <w:sz w:val="24"/>
          <w:szCs w:val="24"/>
        </w:rPr>
        <w:t>Olalere</w:t>
      </w:r>
      <w:proofErr w:type="spellEnd"/>
      <w:r w:rsidR="00D528A0">
        <w:rPr>
          <w:rFonts w:ascii="Times New Roman" w:hAnsi="Times New Roman" w:cs="Times New Roman"/>
          <w:sz w:val="24"/>
          <w:szCs w:val="24"/>
        </w:rPr>
        <w:t xml:space="preserve"> </w:t>
      </w:r>
      <w:r w:rsidR="00D528A0" w:rsidRPr="00D528A0">
        <w:rPr>
          <w:rFonts w:ascii="Times New Roman" w:hAnsi="Times New Roman" w:cs="Times New Roman"/>
          <w:i/>
          <w:iCs/>
          <w:sz w:val="24"/>
          <w:szCs w:val="24"/>
        </w:rPr>
        <w:t>et al</w:t>
      </w:r>
      <w:r w:rsidR="00D528A0">
        <w:rPr>
          <w:rFonts w:ascii="Times New Roman" w:hAnsi="Times New Roman" w:cs="Times New Roman"/>
          <w:sz w:val="24"/>
          <w:szCs w:val="24"/>
        </w:rPr>
        <w:t>. (2025) in Oyo State</w:t>
      </w:r>
      <w:r w:rsidR="00B82AE7">
        <w:rPr>
          <w:rFonts w:ascii="Times New Roman" w:hAnsi="Times New Roman" w:cs="Times New Roman"/>
          <w:sz w:val="24"/>
          <w:szCs w:val="24"/>
        </w:rPr>
        <w:t>,</w:t>
      </w:r>
      <w:r w:rsidR="00D528A0">
        <w:rPr>
          <w:rFonts w:ascii="Times New Roman" w:hAnsi="Times New Roman" w:cs="Times New Roman"/>
          <w:sz w:val="24"/>
          <w:szCs w:val="24"/>
        </w:rPr>
        <w:t xml:space="preserve"> Nigeria, </w:t>
      </w:r>
      <w:proofErr w:type="spellStart"/>
      <w:r w:rsidR="00D528A0">
        <w:rPr>
          <w:rFonts w:ascii="Times New Roman" w:hAnsi="Times New Roman" w:cs="Times New Roman"/>
          <w:sz w:val="24"/>
          <w:szCs w:val="24"/>
        </w:rPr>
        <w:t>Ayaad</w:t>
      </w:r>
      <w:proofErr w:type="spellEnd"/>
      <w:r w:rsidR="00D528A0">
        <w:rPr>
          <w:rFonts w:ascii="Times New Roman" w:hAnsi="Times New Roman" w:cs="Times New Roman"/>
          <w:sz w:val="24"/>
          <w:szCs w:val="24"/>
        </w:rPr>
        <w:t xml:space="preserve"> </w:t>
      </w:r>
      <w:r w:rsidR="00D528A0" w:rsidRPr="00D528A0">
        <w:rPr>
          <w:rFonts w:ascii="Times New Roman" w:hAnsi="Times New Roman" w:cs="Times New Roman"/>
          <w:i/>
          <w:iCs/>
          <w:sz w:val="24"/>
          <w:szCs w:val="24"/>
        </w:rPr>
        <w:t>et al</w:t>
      </w:r>
      <w:r w:rsidR="00D528A0">
        <w:rPr>
          <w:rFonts w:ascii="Times New Roman" w:hAnsi="Times New Roman" w:cs="Times New Roman"/>
          <w:sz w:val="24"/>
          <w:szCs w:val="24"/>
        </w:rPr>
        <w:t xml:space="preserve">. (2025) </w:t>
      </w:r>
      <w:r w:rsidR="00F054DE">
        <w:rPr>
          <w:rFonts w:ascii="Times New Roman" w:hAnsi="Times New Roman" w:cs="Times New Roman"/>
          <w:sz w:val="24"/>
          <w:szCs w:val="24"/>
        </w:rPr>
        <w:t>and</w:t>
      </w:r>
      <w:r w:rsidR="00BA38A4">
        <w:rPr>
          <w:rFonts w:ascii="Times New Roman" w:hAnsi="Times New Roman" w:cs="Times New Roman"/>
          <w:sz w:val="24"/>
          <w:szCs w:val="24"/>
        </w:rPr>
        <w:t xml:space="preserve"> </w:t>
      </w:r>
      <w:r w:rsidR="00F054DE" w:rsidRPr="00F054DE">
        <w:rPr>
          <w:rFonts w:ascii="Times New Roman" w:hAnsi="Times New Roman" w:cs="Times New Roman"/>
          <w:sz w:val="24"/>
          <w:szCs w:val="24"/>
        </w:rPr>
        <w:t>Abu-</w:t>
      </w:r>
      <w:proofErr w:type="spellStart"/>
      <w:r w:rsidR="00F054DE" w:rsidRPr="00F054DE">
        <w:rPr>
          <w:rFonts w:ascii="Times New Roman" w:hAnsi="Times New Roman" w:cs="Times New Roman"/>
          <w:sz w:val="24"/>
          <w:szCs w:val="24"/>
        </w:rPr>
        <w:t>Helalah</w:t>
      </w:r>
      <w:proofErr w:type="spellEnd"/>
      <w:r w:rsidR="00F054DE">
        <w:rPr>
          <w:rFonts w:ascii="Times New Roman" w:hAnsi="Times New Roman" w:cs="Times New Roman"/>
          <w:sz w:val="24"/>
          <w:szCs w:val="24"/>
        </w:rPr>
        <w:t xml:space="preserve"> </w:t>
      </w:r>
      <w:r w:rsidR="00F054DE" w:rsidRPr="00F054DE">
        <w:rPr>
          <w:rFonts w:ascii="Times New Roman" w:hAnsi="Times New Roman" w:cs="Times New Roman"/>
          <w:i/>
          <w:iCs/>
          <w:sz w:val="24"/>
          <w:szCs w:val="24"/>
        </w:rPr>
        <w:t>et al</w:t>
      </w:r>
      <w:r w:rsidR="00F054DE">
        <w:rPr>
          <w:rFonts w:ascii="Times New Roman" w:hAnsi="Times New Roman" w:cs="Times New Roman"/>
          <w:sz w:val="24"/>
          <w:szCs w:val="24"/>
        </w:rPr>
        <w:t>. (2025)</w:t>
      </w:r>
      <w:r w:rsidR="00B82AE7">
        <w:rPr>
          <w:rFonts w:ascii="Times New Roman" w:hAnsi="Times New Roman" w:cs="Times New Roman"/>
          <w:sz w:val="24"/>
          <w:szCs w:val="24"/>
        </w:rPr>
        <w:t>,</w:t>
      </w:r>
      <w:r w:rsidR="00F054DE">
        <w:rPr>
          <w:rFonts w:ascii="Times New Roman" w:hAnsi="Times New Roman" w:cs="Times New Roman"/>
          <w:sz w:val="24"/>
          <w:szCs w:val="24"/>
        </w:rPr>
        <w:t xml:space="preserve"> both</w:t>
      </w:r>
      <w:r w:rsidR="00F054DE" w:rsidRPr="00F054DE">
        <w:rPr>
          <w:rFonts w:ascii="Times New Roman" w:hAnsi="Times New Roman" w:cs="Times New Roman"/>
          <w:sz w:val="24"/>
          <w:szCs w:val="24"/>
        </w:rPr>
        <w:t xml:space="preserve"> </w:t>
      </w:r>
      <w:r w:rsidR="00D528A0">
        <w:rPr>
          <w:rFonts w:ascii="Times New Roman" w:hAnsi="Times New Roman" w:cs="Times New Roman"/>
          <w:sz w:val="24"/>
          <w:szCs w:val="24"/>
        </w:rPr>
        <w:t>in the Middle East, reported an increase in women who show up for mammography due to improvement in awareness.</w:t>
      </w:r>
    </w:p>
    <w:p w14:paraId="52C60018" w14:textId="26903E28" w:rsidR="00E82D81" w:rsidRDefault="000C7998" w:rsidP="00610B6D">
      <w:pPr>
        <w:spacing w:line="240" w:lineRule="auto"/>
        <w:jc w:val="both"/>
        <w:rPr>
          <w:rFonts w:ascii="Times New Roman" w:hAnsi="Times New Roman" w:cs="Times New Roman"/>
          <w:sz w:val="24"/>
          <w:szCs w:val="24"/>
        </w:rPr>
      </w:pPr>
      <w:r w:rsidRPr="000C7998">
        <w:rPr>
          <w:rFonts w:ascii="Times New Roman" w:hAnsi="Times New Roman" w:cs="Times New Roman"/>
          <w:sz w:val="24"/>
          <w:szCs w:val="24"/>
        </w:rPr>
        <w:t xml:space="preserve">This observation of poor breast cancer screening practices among respondents in the study was similar to </w:t>
      </w:r>
      <w:r w:rsidR="006A0EFF">
        <w:rPr>
          <w:rFonts w:ascii="Times New Roman" w:hAnsi="Times New Roman" w:cs="Times New Roman"/>
          <w:sz w:val="24"/>
          <w:szCs w:val="24"/>
        </w:rPr>
        <w:t>reports</w:t>
      </w:r>
      <w:r w:rsidRPr="000C7998">
        <w:rPr>
          <w:rFonts w:ascii="Times New Roman" w:hAnsi="Times New Roman" w:cs="Times New Roman"/>
          <w:sz w:val="24"/>
          <w:szCs w:val="24"/>
        </w:rPr>
        <w:t xml:space="preserve"> by </w:t>
      </w:r>
      <w:proofErr w:type="spellStart"/>
      <w:r w:rsidRPr="000C7998">
        <w:rPr>
          <w:rFonts w:ascii="Times New Roman" w:hAnsi="Times New Roman" w:cs="Times New Roman"/>
          <w:sz w:val="24"/>
          <w:szCs w:val="24"/>
        </w:rPr>
        <w:t>Jimam</w:t>
      </w:r>
      <w:proofErr w:type="spellEnd"/>
      <w:r w:rsidRPr="000C7998">
        <w:rPr>
          <w:rFonts w:ascii="Times New Roman" w:hAnsi="Times New Roman" w:cs="Times New Roman"/>
          <w:sz w:val="24"/>
          <w:szCs w:val="24"/>
        </w:rPr>
        <w:t xml:space="preserve"> </w:t>
      </w:r>
      <w:r w:rsidRPr="000C7998">
        <w:rPr>
          <w:rFonts w:ascii="Times New Roman" w:hAnsi="Times New Roman" w:cs="Times New Roman"/>
          <w:i/>
          <w:iCs/>
          <w:sz w:val="24"/>
          <w:szCs w:val="24"/>
        </w:rPr>
        <w:t>et al</w:t>
      </w:r>
      <w:r w:rsidRPr="000C7998">
        <w:rPr>
          <w:rFonts w:ascii="Times New Roman" w:hAnsi="Times New Roman" w:cs="Times New Roman"/>
          <w:sz w:val="24"/>
          <w:szCs w:val="24"/>
        </w:rPr>
        <w:t xml:space="preserve">. (2017) in Kaduna </w:t>
      </w:r>
      <w:r w:rsidR="006A0EFF">
        <w:rPr>
          <w:rFonts w:ascii="Times New Roman" w:hAnsi="Times New Roman" w:cs="Times New Roman"/>
          <w:sz w:val="24"/>
          <w:szCs w:val="24"/>
        </w:rPr>
        <w:t>m</w:t>
      </w:r>
      <w:r w:rsidRPr="000C7998">
        <w:rPr>
          <w:rFonts w:ascii="Times New Roman" w:hAnsi="Times New Roman" w:cs="Times New Roman"/>
          <w:sz w:val="24"/>
          <w:szCs w:val="24"/>
        </w:rPr>
        <w:t xml:space="preserve">etropolis and also in </w:t>
      </w:r>
      <w:r w:rsidR="006A0EFF">
        <w:rPr>
          <w:rFonts w:ascii="Times New Roman" w:hAnsi="Times New Roman" w:cs="Times New Roman"/>
          <w:sz w:val="24"/>
          <w:szCs w:val="24"/>
        </w:rPr>
        <w:t xml:space="preserve">a </w:t>
      </w:r>
      <w:r w:rsidRPr="000C7998">
        <w:rPr>
          <w:rFonts w:ascii="Times New Roman" w:hAnsi="Times New Roman" w:cs="Times New Roman"/>
          <w:sz w:val="24"/>
          <w:szCs w:val="24"/>
        </w:rPr>
        <w:t xml:space="preserve">study in Sudan by Ahmed </w:t>
      </w:r>
      <w:r w:rsidRPr="000C7998">
        <w:rPr>
          <w:rFonts w:ascii="Times New Roman" w:hAnsi="Times New Roman" w:cs="Times New Roman"/>
          <w:i/>
          <w:iCs/>
          <w:sz w:val="24"/>
          <w:szCs w:val="24"/>
        </w:rPr>
        <w:t>et al</w:t>
      </w:r>
      <w:r w:rsidRPr="000C7998">
        <w:rPr>
          <w:rFonts w:ascii="Times New Roman" w:hAnsi="Times New Roman" w:cs="Times New Roman"/>
          <w:sz w:val="24"/>
          <w:szCs w:val="24"/>
        </w:rPr>
        <w:t>. (2020)</w:t>
      </w:r>
      <w:r w:rsidR="006A0EFF">
        <w:rPr>
          <w:rFonts w:ascii="Times New Roman" w:hAnsi="Times New Roman" w:cs="Times New Roman"/>
          <w:sz w:val="24"/>
          <w:szCs w:val="24"/>
        </w:rPr>
        <w:t>,</w:t>
      </w:r>
      <w:r w:rsidRPr="000C7998">
        <w:rPr>
          <w:rFonts w:ascii="Times New Roman" w:hAnsi="Times New Roman" w:cs="Times New Roman"/>
          <w:sz w:val="24"/>
          <w:szCs w:val="24"/>
        </w:rPr>
        <w:t xml:space="preserve"> but was contrary to similar studies conducted in developed countries, which showed the presence of regular self-breast screening practices among women and regular visitations to health personnel for checkup (Ren </w:t>
      </w:r>
      <w:r w:rsidRPr="000C7998">
        <w:rPr>
          <w:rFonts w:ascii="Times New Roman" w:hAnsi="Times New Roman" w:cs="Times New Roman"/>
          <w:i/>
          <w:iCs/>
          <w:sz w:val="24"/>
          <w:szCs w:val="24"/>
        </w:rPr>
        <w:t>et al</w:t>
      </w:r>
      <w:r w:rsidRPr="000C7998">
        <w:rPr>
          <w:rFonts w:ascii="Times New Roman" w:hAnsi="Times New Roman" w:cs="Times New Roman"/>
          <w:sz w:val="24"/>
          <w:szCs w:val="24"/>
        </w:rPr>
        <w:t xml:space="preserve">., 2022). These findings on </w:t>
      </w:r>
      <w:r w:rsidR="00B82AE7">
        <w:rPr>
          <w:rFonts w:ascii="Times New Roman" w:hAnsi="Times New Roman" w:cs="Times New Roman"/>
          <w:sz w:val="24"/>
          <w:szCs w:val="24"/>
        </w:rPr>
        <w:t xml:space="preserve">the </w:t>
      </w:r>
      <w:r w:rsidRPr="000C7998">
        <w:rPr>
          <w:rFonts w:ascii="Times New Roman" w:hAnsi="Times New Roman" w:cs="Times New Roman"/>
          <w:sz w:val="24"/>
          <w:szCs w:val="24"/>
        </w:rPr>
        <w:t xml:space="preserve">practice of breast screening suggest that there is a need to improve access to mammography services in Keffi metropolis and address financial barriers that prevent women from accessing </w:t>
      </w:r>
      <w:r w:rsidR="00B82AE7">
        <w:rPr>
          <w:rFonts w:ascii="Times New Roman" w:hAnsi="Times New Roman" w:cs="Times New Roman"/>
          <w:sz w:val="24"/>
          <w:szCs w:val="24"/>
        </w:rPr>
        <w:t>these</w:t>
      </w:r>
      <w:r w:rsidRPr="000C7998">
        <w:rPr>
          <w:rFonts w:ascii="Times New Roman" w:hAnsi="Times New Roman" w:cs="Times New Roman"/>
          <w:sz w:val="24"/>
          <w:szCs w:val="24"/>
        </w:rPr>
        <w:t xml:space="preserve"> important screening services.</w:t>
      </w:r>
    </w:p>
    <w:p w14:paraId="46F3EAFB" w14:textId="77777777" w:rsidR="00610B6D" w:rsidRDefault="00610B6D" w:rsidP="00610B6D">
      <w:pPr>
        <w:spacing w:line="240" w:lineRule="auto"/>
        <w:jc w:val="both"/>
        <w:rPr>
          <w:rFonts w:ascii="Times New Roman" w:hAnsi="Times New Roman" w:cs="Times New Roman"/>
          <w:b/>
          <w:bCs/>
          <w:sz w:val="24"/>
          <w:szCs w:val="24"/>
        </w:rPr>
      </w:pPr>
      <w:r w:rsidRPr="00E82D81">
        <w:rPr>
          <w:rFonts w:ascii="Times New Roman" w:hAnsi="Times New Roman" w:cs="Times New Roman"/>
          <w:b/>
          <w:bCs/>
          <w:sz w:val="24"/>
          <w:szCs w:val="24"/>
        </w:rPr>
        <w:t>Conclusion</w:t>
      </w:r>
    </w:p>
    <w:p w14:paraId="0C470C15" w14:textId="0E51E79D" w:rsidR="00E82D81" w:rsidRPr="00610B6D" w:rsidRDefault="00610B6D" w:rsidP="00610B6D">
      <w:pPr>
        <w:spacing w:line="240" w:lineRule="auto"/>
        <w:jc w:val="both"/>
      </w:pPr>
      <w:r w:rsidRPr="00E82D81">
        <w:rPr>
          <w:rFonts w:ascii="Times New Roman" w:hAnsi="Times New Roman" w:cs="Times New Roman"/>
          <w:sz w:val="24"/>
          <w:szCs w:val="24"/>
        </w:rPr>
        <w:t xml:space="preserve">The current study examined the level of awareness </w:t>
      </w:r>
      <w:r w:rsidR="00B82AE7">
        <w:rPr>
          <w:rFonts w:ascii="Times New Roman" w:hAnsi="Times New Roman" w:cs="Times New Roman"/>
          <w:sz w:val="24"/>
          <w:szCs w:val="24"/>
        </w:rPr>
        <w:t>of</w:t>
      </w:r>
      <w:r w:rsidRPr="00E82D81">
        <w:rPr>
          <w:rFonts w:ascii="Times New Roman" w:hAnsi="Times New Roman" w:cs="Times New Roman"/>
          <w:sz w:val="24"/>
          <w:szCs w:val="24"/>
        </w:rPr>
        <w:t xml:space="preserve"> breast cancer screening and practices among women of reproductive age, accessing health services in Keffi, Nasarawa </w:t>
      </w:r>
      <w:r w:rsidR="00B82AE7">
        <w:rPr>
          <w:rFonts w:ascii="Times New Roman" w:hAnsi="Times New Roman" w:cs="Times New Roman"/>
          <w:sz w:val="24"/>
          <w:szCs w:val="24"/>
        </w:rPr>
        <w:t>State</w:t>
      </w:r>
      <w:r w:rsidRPr="00E82D81">
        <w:rPr>
          <w:rFonts w:ascii="Times New Roman" w:hAnsi="Times New Roman" w:cs="Times New Roman"/>
          <w:sz w:val="24"/>
          <w:szCs w:val="24"/>
        </w:rPr>
        <w:t>, Nigeria</w:t>
      </w:r>
      <w:r w:rsidR="00691D49">
        <w:rPr>
          <w:rFonts w:ascii="Times New Roman" w:hAnsi="Times New Roman" w:cs="Times New Roman"/>
          <w:sz w:val="24"/>
          <w:szCs w:val="24"/>
        </w:rPr>
        <w:t>, while considering some</w:t>
      </w:r>
      <w:r w:rsidRPr="00E82D81">
        <w:rPr>
          <w:rFonts w:ascii="Times New Roman" w:hAnsi="Times New Roman" w:cs="Times New Roman"/>
          <w:sz w:val="24"/>
          <w:szCs w:val="24"/>
        </w:rPr>
        <w:t xml:space="preserve"> social demographic factors.</w:t>
      </w:r>
      <w:r>
        <w:rPr>
          <w:rFonts w:ascii="Times New Roman" w:hAnsi="Times New Roman" w:cs="Times New Roman"/>
          <w:sz w:val="24"/>
          <w:szCs w:val="24"/>
        </w:rPr>
        <w:t xml:space="preserve"> </w:t>
      </w:r>
      <w:r w:rsidRPr="00E82D81">
        <w:rPr>
          <w:rFonts w:ascii="Times New Roman" w:hAnsi="Times New Roman" w:cs="Times New Roman"/>
          <w:sz w:val="24"/>
          <w:szCs w:val="24"/>
        </w:rPr>
        <w:t>The</w:t>
      </w:r>
      <w:r w:rsidR="00691D49">
        <w:rPr>
          <w:rFonts w:ascii="Times New Roman" w:hAnsi="Times New Roman" w:cs="Times New Roman"/>
          <w:sz w:val="24"/>
          <w:szCs w:val="24"/>
        </w:rPr>
        <w:t xml:space="preserve"> current</w:t>
      </w:r>
      <w:r w:rsidRPr="00E82D81">
        <w:rPr>
          <w:rFonts w:ascii="Times New Roman" w:hAnsi="Times New Roman" w:cs="Times New Roman"/>
          <w:sz w:val="24"/>
          <w:szCs w:val="24"/>
        </w:rPr>
        <w:t xml:space="preserve"> study found that women in Keffi metropolis have a good awareness </w:t>
      </w:r>
      <w:r w:rsidR="00B82AE7">
        <w:rPr>
          <w:rFonts w:ascii="Times New Roman" w:hAnsi="Times New Roman" w:cs="Times New Roman"/>
          <w:sz w:val="24"/>
          <w:szCs w:val="24"/>
        </w:rPr>
        <w:t>of</w:t>
      </w:r>
      <w:r w:rsidRPr="00E82D81">
        <w:rPr>
          <w:rFonts w:ascii="Times New Roman" w:hAnsi="Times New Roman" w:cs="Times New Roman"/>
          <w:sz w:val="24"/>
          <w:szCs w:val="24"/>
        </w:rPr>
        <w:t xml:space="preserve"> breast cancer</w:t>
      </w:r>
      <w:r w:rsidR="00691D49">
        <w:rPr>
          <w:rFonts w:ascii="Times New Roman" w:hAnsi="Times New Roman" w:cs="Times New Roman"/>
          <w:sz w:val="24"/>
          <w:szCs w:val="24"/>
        </w:rPr>
        <w:t>,</w:t>
      </w:r>
      <w:r w:rsidRPr="00E82D81">
        <w:rPr>
          <w:rFonts w:ascii="Times New Roman" w:hAnsi="Times New Roman" w:cs="Times New Roman"/>
          <w:sz w:val="24"/>
          <w:szCs w:val="24"/>
        </w:rPr>
        <w:t xml:space="preserve"> </w:t>
      </w:r>
      <w:r w:rsidR="00691D49">
        <w:rPr>
          <w:rFonts w:ascii="Times New Roman" w:hAnsi="Times New Roman" w:cs="Times New Roman"/>
          <w:sz w:val="24"/>
          <w:szCs w:val="24"/>
        </w:rPr>
        <w:t>but with</w:t>
      </w:r>
      <w:r w:rsidRPr="00E82D81">
        <w:rPr>
          <w:rFonts w:ascii="Times New Roman" w:hAnsi="Times New Roman" w:cs="Times New Roman"/>
          <w:sz w:val="24"/>
          <w:szCs w:val="24"/>
        </w:rPr>
        <w:t xml:space="preserve"> poor </w:t>
      </w:r>
      <w:r>
        <w:rPr>
          <w:rFonts w:ascii="Times New Roman" w:hAnsi="Times New Roman" w:cs="Times New Roman"/>
          <w:sz w:val="24"/>
          <w:szCs w:val="24"/>
        </w:rPr>
        <w:t>uptake</w:t>
      </w:r>
      <w:r w:rsidRPr="00E82D81">
        <w:rPr>
          <w:rFonts w:ascii="Times New Roman" w:hAnsi="Times New Roman" w:cs="Times New Roman"/>
          <w:sz w:val="24"/>
          <w:szCs w:val="24"/>
        </w:rPr>
        <w:t xml:space="preserve"> practices on screening for breast cancer. Breast self-examination is </w:t>
      </w:r>
      <w:proofErr w:type="spellStart"/>
      <w:r w:rsidR="00E12900">
        <w:rPr>
          <w:rFonts w:ascii="Times New Roman" w:hAnsi="Times New Roman" w:cs="Times New Roman"/>
          <w:sz w:val="24"/>
          <w:szCs w:val="24"/>
        </w:rPr>
        <w:t>practised</w:t>
      </w:r>
      <w:proofErr w:type="spellEnd"/>
      <w:r w:rsidRPr="00E82D81">
        <w:rPr>
          <w:rFonts w:ascii="Times New Roman" w:hAnsi="Times New Roman" w:cs="Times New Roman"/>
          <w:sz w:val="24"/>
          <w:szCs w:val="24"/>
        </w:rPr>
        <w:t xml:space="preserve"> among the participants</w:t>
      </w:r>
      <w:r w:rsidR="00B82AE7">
        <w:rPr>
          <w:rFonts w:ascii="Times New Roman" w:hAnsi="Times New Roman" w:cs="Times New Roman"/>
          <w:sz w:val="24"/>
          <w:szCs w:val="24"/>
        </w:rPr>
        <w:t>,</w:t>
      </w:r>
      <w:r w:rsidRPr="00E82D81">
        <w:rPr>
          <w:rFonts w:ascii="Times New Roman" w:hAnsi="Times New Roman" w:cs="Times New Roman"/>
          <w:sz w:val="24"/>
          <w:szCs w:val="24"/>
        </w:rPr>
        <w:t xml:space="preserve"> but mostly done </w:t>
      </w:r>
      <w:r w:rsidR="00B82AE7">
        <w:rPr>
          <w:rFonts w:ascii="Times New Roman" w:hAnsi="Times New Roman" w:cs="Times New Roman"/>
          <w:sz w:val="24"/>
          <w:szCs w:val="24"/>
        </w:rPr>
        <w:t>incorrectly</w:t>
      </w:r>
      <w:r w:rsidRPr="00E82D81">
        <w:rPr>
          <w:rFonts w:ascii="Times New Roman" w:hAnsi="Times New Roman" w:cs="Times New Roman"/>
          <w:sz w:val="24"/>
          <w:szCs w:val="24"/>
        </w:rPr>
        <w:t>. Other screening practices</w:t>
      </w:r>
      <w:r w:rsidR="00B82AE7">
        <w:rPr>
          <w:rFonts w:ascii="Times New Roman" w:hAnsi="Times New Roman" w:cs="Times New Roman"/>
          <w:sz w:val="24"/>
          <w:szCs w:val="24"/>
        </w:rPr>
        <w:t>,</w:t>
      </w:r>
      <w:r w:rsidRPr="00E82D81">
        <w:rPr>
          <w:rFonts w:ascii="Times New Roman" w:hAnsi="Times New Roman" w:cs="Times New Roman"/>
          <w:sz w:val="24"/>
          <w:szCs w:val="24"/>
        </w:rPr>
        <w:t xml:space="preserve"> such as CBE and Mammographic examinations</w:t>
      </w:r>
      <w:r w:rsidR="00B82AE7">
        <w:rPr>
          <w:rFonts w:ascii="Times New Roman" w:hAnsi="Times New Roman" w:cs="Times New Roman"/>
          <w:sz w:val="24"/>
          <w:szCs w:val="24"/>
        </w:rPr>
        <w:t>,</w:t>
      </w:r>
      <w:r w:rsidRPr="00E82D81">
        <w:rPr>
          <w:rFonts w:ascii="Times New Roman" w:hAnsi="Times New Roman" w:cs="Times New Roman"/>
          <w:sz w:val="24"/>
          <w:szCs w:val="24"/>
        </w:rPr>
        <w:t xml:space="preserve"> are hardly </w:t>
      </w:r>
      <w:proofErr w:type="spellStart"/>
      <w:r w:rsidR="00E12900">
        <w:rPr>
          <w:rFonts w:ascii="Times New Roman" w:hAnsi="Times New Roman" w:cs="Times New Roman"/>
          <w:sz w:val="24"/>
          <w:szCs w:val="24"/>
        </w:rPr>
        <w:t>practised</w:t>
      </w:r>
      <w:proofErr w:type="spellEnd"/>
      <w:r w:rsidRPr="00E82D81">
        <w:rPr>
          <w:rFonts w:ascii="Times New Roman" w:hAnsi="Times New Roman" w:cs="Times New Roman"/>
          <w:sz w:val="24"/>
          <w:szCs w:val="24"/>
        </w:rPr>
        <w:t xml:space="preserve">. This study presents an opportunity to address the growing awareness of breast cancer screening and translate it into improved practice of breast cancer screening among women of </w:t>
      </w:r>
      <w:r w:rsidR="00691D49">
        <w:rPr>
          <w:rFonts w:ascii="Times New Roman" w:hAnsi="Times New Roman" w:cs="Times New Roman"/>
          <w:sz w:val="24"/>
          <w:szCs w:val="24"/>
        </w:rPr>
        <w:t xml:space="preserve">childbearing </w:t>
      </w:r>
      <w:r w:rsidRPr="00E82D81">
        <w:rPr>
          <w:rFonts w:ascii="Times New Roman" w:hAnsi="Times New Roman" w:cs="Times New Roman"/>
          <w:sz w:val="24"/>
          <w:szCs w:val="24"/>
        </w:rPr>
        <w:t xml:space="preserve">age. Differences in </w:t>
      </w:r>
      <w:r w:rsidR="00B82AE7">
        <w:rPr>
          <w:rFonts w:ascii="Times New Roman" w:hAnsi="Times New Roman" w:cs="Times New Roman"/>
          <w:sz w:val="24"/>
          <w:szCs w:val="24"/>
        </w:rPr>
        <w:t>awareness-related</w:t>
      </w:r>
      <w:r w:rsidRPr="00E82D81">
        <w:rPr>
          <w:rFonts w:ascii="Times New Roman" w:hAnsi="Times New Roman" w:cs="Times New Roman"/>
          <w:sz w:val="24"/>
          <w:szCs w:val="24"/>
        </w:rPr>
        <w:t xml:space="preserve"> outcomes </w:t>
      </w:r>
      <w:proofErr w:type="spellStart"/>
      <w:r w:rsidR="00691D49">
        <w:rPr>
          <w:rFonts w:ascii="Times New Roman" w:hAnsi="Times New Roman" w:cs="Times New Roman"/>
          <w:sz w:val="24"/>
          <w:szCs w:val="24"/>
        </w:rPr>
        <w:t>analysed</w:t>
      </w:r>
      <w:proofErr w:type="spellEnd"/>
      <w:r w:rsidRPr="00E82D81">
        <w:rPr>
          <w:rFonts w:ascii="Times New Roman" w:hAnsi="Times New Roman" w:cs="Times New Roman"/>
          <w:sz w:val="24"/>
          <w:szCs w:val="24"/>
        </w:rPr>
        <w:t xml:space="preserve"> according to socio-demographic </w:t>
      </w:r>
      <w:r w:rsidR="00691D49">
        <w:rPr>
          <w:rFonts w:ascii="Times New Roman" w:hAnsi="Times New Roman" w:cs="Times New Roman"/>
          <w:sz w:val="24"/>
          <w:szCs w:val="24"/>
        </w:rPr>
        <w:t>variables point</w:t>
      </w:r>
      <w:r w:rsidRPr="00E82D81">
        <w:rPr>
          <w:rFonts w:ascii="Times New Roman" w:hAnsi="Times New Roman" w:cs="Times New Roman"/>
          <w:sz w:val="24"/>
          <w:szCs w:val="24"/>
        </w:rPr>
        <w:t xml:space="preserve"> to potential target groups for future studies. These suggest that both local and national </w:t>
      </w:r>
      <w:r w:rsidR="00B82AE7">
        <w:rPr>
          <w:rFonts w:ascii="Times New Roman" w:hAnsi="Times New Roman" w:cs="Times New Roman"/>
          <w:sz w:val="24"/>
          <w:szCs w:val="24"/>
        </w:rPr>
        <w:t>stakeholders</w:t>
      </w:r>
      <w:r w:rsidRPr="00E82D81">
        <w:rPr>
          <w:rFonts w:ascii="Times New Roman" w:hAnsi="Times New Roman" w:cs="Times New Roman"/>
          <w:sz w:val="24"/>
          <w:szCs w:val="24"/>
        </w:rPr>
        <w:t xml:space="preserve"> m</w:t>
      </w:r>
      <w:r w:rsidR="00691D49">
        <w:rPr>
          <w:rFonts w:ascii="Times New Roman" w:hAnsi="Times New Roman" w:cs="Times New Roman"/>
          <w:sz w:val="24"/>
          <w:szCs w:val="24"/>
        </w:rPr>
        <w:t>ay</w:t>
      </w:r>
      <w:r w:rsidRPr="00E82D81">
        <w:rPr>
          <w:rFonts w:ascii="Times New Roman" w:hAnsi="Times New Roman" w:cs="Times New Roman"/>
          <w:sz w:val="24"/>
          <w:szCs w:val="24"/>
        </w:rPr>
        <w:t xml:space="preserve"> work in collaboration to address the challenges of availability, access and affordability of screening services identified in this study.</w:t>
      </w:r>
    </w:p>
    <w:p w14:paraId="2B902FFA" w14:textId="77777777" w:rsidR="00610B6D" w:rsidRPr="000259D0" w:rsidRDefault="00610B6D" w:rsidP="00610B6D">
      <w:pPr>
        <w:spacing w:line="240" w:lineRule="auto"/>
        <w:jc w:val="both"/>
        <w:rPr>
          <w:rFonts w:ascii="Times New Roman" w:hAnsi="Times New Roman" w:cs="Times New Roman"/>
          <w:b/>
          <w:bCs/>
          <w:sz w:val="24"/>
          <w:szCs w:val="24"/>
        </w:rPr>
      </w:pPr>
      <w:r w:rsidRPr="000259D0">
        <w:rPr>
          <w:rFonts w:ascii="Times New Roman" w:hAnsi="Times New Roman" w:cs="Times New Roman"/>
          <w:b/>
          <w:bCs/>
          <w:sz w:val="24"/>
          <w:szCs w:val="24"/>
        </w:rPr>
        <w:t>Limitations of the study</w:t>
      </w:r>
    </w:p>
    <w:p w14:paraId="1D2FDA2C" w14:textId="71240078" w:rsidR="00E82D81" w:rsidRDefault="00610B6D" w:rsidP="00610B6D">
      <w:pPr>
        <w:spacing w:line="240" w:lineRule="auto"/>
        <w:jc w:val="both"/>
        <w:rPr>
          <w:rFonts w:ascii="Times New Roman" w:hAnsi="Times New Roman" w:cs="Times New Roman"/>
          <w:sz w:val="24"/>
          <w:szCs w:val="24"/>
        </w:rPr>
      </w:pPr>
      <w:r w:rsidRPr="000259D0">
        <w:rPr>
          <w:rFonts w:ascii="Times New Roman" w:hAnsi="Times New Roman" w:cs="Times New Roman"/>
          <w:sz w:val="24"/>
          <w:szCs w:val="24"/>
        </w:rPr>
        <w:t>Due to inadequate funding, this study was limited to selected health facilities within Keffi metropolis</w:t>
      </w:r>
      <w:r w:rsidR="00B82AE7">
        <w:rPr>
          <w:rFonts w:ascii="Times New Roman" w:hAnsi="Times New Roman" w:cs="Times New Roman"/>
          <w:sz w:val="24"/>
          <w:szCs w:val="24"/>
        </w:rPr>
        <w:t>;</w:t>
      </w:r>
      <w:r>
        <w:rPr>
          <w:rFonts w:ascii="Times New Roman" w:hAnsi="Times New Roman" w:cs="Times New Roman"/>
          <w:sz w:val="24"/>
          <w:szCs w:val="24"/>
        </w:rPr>
        <w:t xml:space="preserve"> therefore</w:t>
      </w:r>
      <w:r w:rsidR="00B82AE7">
        <w:rPr>
          <w:rFonts w:ascii="Times New Roman" w:hAnsi="Times New Roman" w:cs="Times New Roman"/>
          <w:sz w:val="24"/>
          <w:szCs w:val="24"/>
        </w:rPr>
        <w:t>,</w:t>
      </w:r>
      <w:r>
        <w:rPr>
          <w:rFonts w:ascii="Times New Roman" w:hAnsi="Times New Roman" w:cs="Times New Roman"/>
          <w:sz w:val="24"/>
          <w:szCs w:val="24"/>
        </w:rPr>
        <w:t xml:space="preserve"> general conclusions could not be drawn</w:t>
      </w:r>
      <w:r w:rsidRPr="000259D0">
        <w:rPr>
          <w:rFonts w:ascii="Times New Roman" w:hAnsi="Times New Roman" w:cs="Times New Roman"/>
          <w:sz w:val="24"/>
          <w:szCs w:val="24"/>
        </w:rPr>
        <w:t xml:space="preserve">. Also, the current study did not investigate the prevalence of breast cancer in the study area. </w:t>
      </w:r>
    </w:p>
    <w:p w14:paraId="746BFB76" w14:textId="77777777" w:rsidR="00B82AE7" w:rsidRDefault="00B82AE7" w:rsidP="00610B6D">
      <w:pPr>
        <w:spacing w:line="240" w:lineRule="auto"/>
        <w:jc w:val="both"/>
        <w:rPr>
          <w:rFonts w:ascii="Times New Roman" w:hAnsi="Times New Roman" w:cs="Times New Roman"/>
          <w:b/>
          <w:bCs/>
          <w:sz w:val="24"/>
          <w:szCs w:val="24"/>
        </w:rPr>
      </w:pPr>
    </w:p>
    <w:p w14:paraId="44479EAF" w14:textId="77777777" w:rsidR="00610B6D" w:rsidRDefault="00610B6D" w:rsidP="00823E95">
      <w:pPr>
        <w:spacing w:line="480" w:lineRule="auto"/>
        <w:jc w:val="both"/>
        <w:rPr>
          <w:rFonts w:ascii="Times New Roman" w:hAnsi="Times New Roman" w:cs="Times New Roman"/>
          <w:b/>
          <w:bCs/>
          <w:sz w:val="24"/>
          <w:szCs w:val="24"/>
        </w:rPr>
      </w:pPr>
    </w:p>
    <w:p w14:paraId="409517BD" w14:textId="3009B4DE" w:rsidR="00120CB7" w:rsidRPr="00120CB7" w:rsidRDefault="00401C6F" w:rsidP="00120C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bookmarkStart w:id="9" w:name="_Hlk208684396"/>
    </w:p>
    <w:p w14:paraId="32BC9344" w14:textId="77777777" w:rsidR="00120CB7" w:rsidRDefault="00120CB7" w:rsidP="00120CB7">
      <w:pPr>
        <w:pStyle w:val="NormalWeb"/>
        <w:spacing w:before="0" w:beforeAutospacing="0" w:after="0" w:afterAutospacing="0"/>
        <w:ind w:left="720" w:hanging="720"/>
        <w:jc w:val="both"/>
      </w:pPr>
      <w:r>
        <w:t xml:space="preserve">Abiodun, A. A., Abiodun, J. A., </w:t>
      </w:r>
      <w:proofErr w:type="spellStart"/>
      <w:r>
        <w:t>Eletta</w:t>
      </w:r>
      <w:proofErr w:type="spellEnd"/>
      <w:r>
        <w:t xml:space="preserve">, A. E., </w:t>
      </w:r>
      <w:proofErr w:type="spellStart"/>
      <w:r>
        <w:t>Gomna</w:t>
      </w:r>
      <w:proofErr w:type="spellEnd"/>
      <w:r>
        <w:t xml:space="preserve">, A., </w:t>
      </w:r>
      <w:proofErr w:type="spellStart"/>
      <w:r>
        <w:t>Adekanye</w:t>
      </w:r>
      <w:proofErr w:type="spellEnd"/>
      <w:r>
        <w:t xml:space="preserve">, A. O., </w:t>
      </w:r>
      <w:proofErr w:type="spellStart"/>
      <w:r>
        <w:t>Okunoye</w:t>
      </w:r>
      <w:proofErr w:type="spellEnd"/>
      <w:r>
        <w:t xml:space="preserve">-M, Y., Abdullahi, B. S., </w:t>
      </w:r>
      <w:proofErr w:type="spellStart"/>
      <w:r>
        <w:t>Okinbaloye</w:t>
      </w:r>
      <w:proofErr w:type="spellEnd"/>
      <w:r>
        <w:t xml:space="preserve">, S. A., Abdulrahman, T., Yusuf, A., &amp; Rotimi, B. (2022). Breast cancer knowledge and screening practices among female nurses in a tertiary hospital in North Central, Nigeria. </w:t>
      </w:r>
      <w:r>
        <w:rPr>
          <w:i/>
          <w:iCs/>
        </w:rPr>
        <w:t>Nigerian Journal of Medicine</w:t>
      </w:r>
      <w:r>
        <w:t xml:space="preserve">, </w:t>
      </w:r>
      <w:r>
        <w:rPr>
          <w:i/>
          <w:iCs/>
        </w:rPr>
        <w:t>31</w:t>
      </w:r>
      <w:r>
        <w:t xml:space="preserve">(5), 585–590. </w:t>
      </w:r>
      <w:r>
        <w:rPr>
          <w:rStyle w:val="url"/>
        </w:rPr>
        <w:t>https://doi.org/10.4103/njm.njm_80_22</w:t>
      </w:r>
    </w:p>
    <w:p w14:paraId="076A56DF" w14:textId="6AA30581" w:rsidR="00120CB7" w:rsidRDefault="00120CB7" w:rsidP="00120CB7">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K. A., </w:t>
      </w:r>
      <w:proofErr w:type="spellStart"/>
      <w:r>
        <w:rPr>
          <w:rFonts w:ascii="Times New Roman" w:hAnsi="Times New Roman" w:cs="Times New Roman"/>
          <w:sz w:val="24"/>
          <w:szCs w:val="24"/>
        </w:rPr>
        <w:t>Medugu</w:t>
      </w:r>
      <w:proofErr w:type="spellEnd"/>
      <w:r>
        <w:rPr>
          <w:rFonts w:ascii="Times New Roman" w:hAnsi="Times New Roman" w:cs="Times New Roman"/>
          <w:sz w:val="24"/>
          <w:szCs w:val="24"/>
        </w:rPr>
        <w:t xml:space="preserve">, N. I., </w:t>
      </w:r>
      <w:proofErr w:type="spellStart"/>
      <w:r>
        <w:rPr>
          <w:rFonts w:ascii="Times New Roman" w:hAnsi="Times New Roman" w:cs="Times New Roman"/>
          <w:sz w:val="24"/>
          <w:szCs w:val="24"/>
        </w:rPr>
        <w:t>Kadafa</w:t>
      </w:r>
      <w:proofErr w:type="spellEnd"/>
      <w:r>
        <w:rPr>
          <w:rFonts w:ascii="Times New Roman" w:hAnsi="Times New Roman" w:cs="Times New Roman"/>
          <w:sz w:val="24"/>
          <w:szCs w:val="24"/>
        </w:rPr>
        <w:t xml:space="preserve">, A. A. &amp; </w:t>
      </w:r>
      <w:proofErr w:type="spellStart"/>
      <w:r>
        <w:rPr>
          <w:rFonts w:ascii="Times New Roman" w:hAnsi="Times New Roman" w:cs="Times New Roman"/>
          <w:sz w:val="24"/>
          <w:szCs w:val="24"/>
        </w:rPr>
        <w:t>Opaluwa</w:t>
      </w:r>
      <w:proofErr w:type="spellEnd"/>
      <w:r>
        <w:rPr>
          <w:rFonts w:ascii="Times New Roman" w:hAnsi="Times New Roman" w:cs="Times New Roman"/>
          <w:sz w:val="24"/>
          <w:szCs w:val="24"/>
        </w:rPr>
        <w:t xml:space="preserve">, O. D. (2016). Heavy metal contamination of top soil at the vehicles workshop in Keffi Town, Nasarawa State. IOSR </w:t>
      </w:r>
      <w:r w:rsidRPr="004C76CF">
        <w:rPr>
          <w:rFonts w:ascii="Times New Roman" w:hAnsi="Times New Roman" w:cs="Times New Roman"/>
          <w:i/>
          <w:iCs/>
          <w:sz w:val="24"/>
          <w:szCs w:val="24"/>
        </w:rPr>
        <w:t>Journal of Environmental Science, Toxicology and Food Technology</w:t>
      </w:r>
      <w:r>
        <w:rPr>
          <w:rFonts w:ascii="Times New Roman" w:hAnsi="Times New Roman" w:cs="Times New Roman"/>
          <w:sz w:val="24"/>
          <w:szCs w:val="24"/>
        </w:rPr>
        <w:t>, 10(08), 84</w:t>
      </w:r>
      <w:r>
        <w:rPr>
          <w:rFonts w:ascii="Times New Roman" w:hAnsi="Times New Roman" w:cs="Times New Roman"/>
          <w:sz w:val="24"/>
          <w:szCs w:val="24"/>
        </w:rPr>
        <w:noBreakHyphen/>
        <w:t>87. https://doi.org/10.9790/2402-1008028487</w:t>
      </w:r>
    </w:p>
    <w:p w14:paraId="15936136" w14:textId="77777777" w:rsidR="00120CB7" w:rsidRDefault="00120CB7" w:rsidP="00120CB7">
      <w:pPr>
        <w:pStyle w:val="NormalWeb"/>
        <w:spacing w:before="0" w:beforeAutospacing="0" w:after="0" w:afterAutospacing="0"/>
        <w:ind w:left="720" w:hanging="720"/>
        <w:jc w:val="both"/>
      </w:pPr>
      <w:r>
        <w:t>Abu-</w:t>
      </w:r>
      <w:proofErr w:type="spellStart"/>
      <w:r>
        <w:t>Helalah</w:t>
      </w:r>
      <w:proofErr w:type="spellEnd"/>
      <w:r>
        <w:t xml:space="preserve">, M., </w:t>
      </w:r>
      <w:proofErr w:type="spellStart"/>
      <w:r>
        <w:t>Asfour</w:t>
      </w:r>
      <w:proofErr w:type="spellEnd"/>
      <w:r>
        <w:t xml:space="preserve">, A., </w:t>
      </w:r>
      <w:proofErr w:type="spellStart"/>
      <w:r>
        <w:t>Almadani</w:t>
      </w:r>
      <w:proofErr w:type="spellEnd"/>
      <w:r>
        <w:t xml:space="preserve">, M., </w:t>
      </w:r>
      <w:proofErr w:type="spellStart"/>
      <w:r>
        <w:t>Alfayyadh</w:t>
      </w:r>
      <w:proofErr w:type="spellEnd"/>
      <w:r>
        <w:t xml:space="preserve">, M., </w:t>
      </w:r>
      <w:proofErr w:type="spellStart"/>
      <w:r>
        <w:t>Halayqeh</w:t>
      </w:r>
      <w:proofErr w:type="spellEnd"/>
      <w:r>
        <w:t>, S., Tamimi, M. A., Al-</w:t>
      </w:r>
      <w:proofErr w:type="spellStart"/>
      <w:r>
        <w:t>Hanaktah</w:t>
      </w:r>
      <w:proofErr w:type="spellEnd"/>
      <w:r>
        <w:t>, M., &amp; Al-</w:t>
      </w:r>
      <w:proofErr w:type="spellStart"/>
      <w:r>
        <w:t>Rawashdeh</w:t>
      </w:r>
      <w:proofErr w:type="spellEnd"/>
      <w:r>
        <w:t xml:space="preserve">, I. (2025). Uptake rate, barriers, and attitudes towards mammography screening for breast cancer in Jordan. </w:t>
      </w:r>
      <w:r>
        <w:rPr>
          <w:i/>
          <w:iCs/>
        </w:rPr>
        <w:t>Annals of Medicine</w:t>
      </w:r>
      <w:r>
        <w:t xml:space="preserve">, </w:t>
      </w:r>
      <w:r>
        <w:rPr>
          <w:i/>
          <w:iCs/>
        </w:rPr>
        <w:t>57</w:t>
      </w:r>
      <w:r>
        <w:t xml:space="preserve">(1). </w:t>
      </w:r>
      <w:r>
        <w:rPr>
          <w:rStyle w:val="url"/>
        </w:rPr>
        <w:t>https://doi.org/10.1080/07853890.2025.2514945</w:t>
      </w:r>
    </w:p>
    <w:p w14:paraId="520510EF" w14:textId="0C72FFE1" w:rsidR="00120CB7" w:rsidRPr="004C76CF" w:rsidRDefault="00120CB7" w:rsidP="00120CB7">
      <w:pPr>
        <w:widowControl w:val="0"/>
        <w:autoSpaceDE w:val="0"/>
        <w:autoSpaceDN w:val="0"/>
        <w:adjustRightInd w:val="0"/>
        <w:spacing w:line="240" w:lineRule="auto"/>
        <w:ind w:left="480" w:hanging="480"/>
        <w:jc w:val="both"/>
        <w:rPr>
          <w:rFonts w:ascii="Times New Roman" w:hAnsi="Times New Roman" w:cs="Times New Roman"/>
          <w:color w:val="212121"/>
          <w:sz w:val="24"/>
          <w:szCs w:val="24"/>
          <w:shd w:val="clear" w:color="auto" w:fill="FFFFFF"/>
        </w:rPr>
      </w:pPr>
      <w:proofErr w:type="spellStart"/>
      <w:r w:rsidRPr="004C76CF">
        <w:rPr>
          <w:rFonts w:ascii="Times New Roman" w:hAnsi="Times New Roman" w:cs="Times New Roman"/>
          <w:color w:val="212121"/>
          <w:sz w:val="24"/>
          <w:szCs w:val="24"/>
          <w:shd w:val="clear" w:color="auto" w:fill="FFFFFF"/>
        </w:rPr>
        <w:t>Adejoh</w:t>
      </w:r>
      <w:proofErr w:type="spellEnd"/>
      <w:r w:rsidRPr="004C76CF">
        <w:rPr>
          <w:rFonts w:ascii="Times New Roman" w:hAnsi="Times New Roman" w:cs="Times New Roman"/>
          <w:color w:val="212121"/>
          <w:sz w:val="24"/>
          <w:szCs w:val="24"/>
          <w:shd w:val="clear" w:color="auto" w:fill="FFFFFF"/>
        </w:rPr>
        <w:t xml:space="preserve">, S. O., </w:t>
      </w:r>
      <w:proofErr w:type="spellStart"/>
      <w:r w:rsidRPr="004C76CF">
        <w:rPr>
          <w:rFonts w:ascii="Times New Roman" w:hAnsi="Times New Roman" w:cs="Times New Roman"/>
          <w:color w:val="212121"/>
          <w:sz w:val="24"/>
          <w:szCs w:val="24"/>
          <w:shd w:val="clear" w:color="auto" w:fill="FFFFFF"/>
        </w:rPr>
        <w:t>Osazuwa</w:t>
      </w:r>
      <w:proofErr w:type="spellEnd"/>
      <w:r w:rsidRPr="004C76CF">
        <w:rPr>
          <w:rFonts w:ascii="Times New Roman" w:hAnsi="Times New Roman" w:cs="Times New Roman"/>
          <w:color w:val="212121"/>
          <w:sz w:val="24"/>
          <w:szCs w:val="24"/>
          <w:shd w:val="clear" w:color="auto" w:fill="FFFFFF"/>
        </w:rPr>
        <w:t xml:space="preserve">, P., Oyelowo, O. T., </w:t>
      </w:r>
      <w:proofErr w:type="spellStart"/>
      <w:r w:rsidRPr="004C76CF">
        <w:rPr>
          <w:rFonts w:ascii="Times New Roman" w:hAnsi="Times New Roman" w:cs="Times New Roman"/>
          <w:color w:val="212121"/>
          <w:sz w:val="24"/>
          <w:szCs w:val="24"/>
          <w:shd w:val="clear" w:color="auto" w:fill="FFFFFF"/>
        </w:rPr>
        <w:t>Odey</w:t>
      </w:r>
      <w:proofErr w:type="spellEnd"/>
      <w:r w:rsidRPr="004C76CF">
        <w:rPr>
          <w:rFonts w:ascii="Times New Roman" w:hAnsi="Times New Roman" w:cs="Times New Roman"/>
          <w:color w:val="212121"/>
          <w:sz w:val="24"/>
          <w:szCs w:val="24"/>
          <w:shd w:val="clear" w:color="auto" w:fill="FFFFFF"/>
        </w:rPr>
        <w:t xml:space="preserve">, M. O., &amp; </w:t>
      </w:r>
      <w:proofErr w:type="spellStart"/>
      <w:r w:rsidRPr="004C76CF">
        <w:rPr>
          <w:rFonts w:ascii="Times New Roman" w:hAnsi="Times New Roman" w:cs="Times New Roman"/>
          <w:color w:val="212121"/>
          <w:sz w:val="24"/>
          <w:szCs w:val="24"/>
          <w:shd w:val="clear" w:color="auto" w:fill="FFFFFF"/>
        </w:rPr>
        <w:t>Tade</w:t>
      </w:r>
      <w:proofErr w:type="spellEnd"/>
      <w:r w:rsidRPr="004C76CF">
        <w:rPr>
          <w:rFonts w:ascii="Times New Roman" w:hAnsi="Times New Roman" w:cs="Times New Roman"/>
          <w:color w:val="212121"/>
          <w:sz w:val="24"/>
          <w:szCs w:val="24"/>
          <w:shd w:val="clear" w:color="auto" w:fill="FFFFFF"/>
        </w:rPr>
        <w:t>, T. (2024). Social capital in the management of breast cancer in Lagos, Nigeria. </w:t>
      </w:r>
      <w:r w:rsidRPr="004C76CF">
        <w:rPr>
          <w:rFonts w:ascii="Times New Roman" w:hAnsi="Times New Roman" w:cs="Times New Roman"/>
          <w:i/>
          <w:iCs/>
          <w:sz w:val="24"/>
          <w:szCs w:val="24"/>
        </w:rPr>
        <w:t xml:space="preserve">Palliative &amp; </w:t>
      </w:r>
      <w:r w:rsidR="004C76CF">
        <w:rPr>
          <w:rFonts w:ascii="Times New Roman" w:hAnsi="Times New Roman" w:cs="Times New Roman"/>
          <w:i/>
          <w:iCs/>
          <w:sz w:val="24"/>
          <w:szCs w:val="24"/>
        </w:rPr>
        <w:t>S</w:t>
      </w:r>
      <w:r w:rsidRPr="004C76CF">
        <w:rPr>
          <w:rFonts w:ascii="Times New Roman" w:hAnsi="Times New Roman" w:cs="Times New Roman"/>
          <w:i/>
          <w:iCs/>
          <w:sz w:val="24"/>
          <w:szCs w:val="24"/>
        </w:rPr>
        <w:t xml:space="preserve">upportive </w:t>
      </w:r>
      <w:r w:rsidR="004C76CF">
        <w:rPr>
          <w:rFonts w:ascii="Times New Roman" w:hAnsi="Times New Roman" w:cs="Times New Roman"/>
          <w:i/>
          <w:iCs/>
          <w:sz w:val="24"/>
          <w:szCs w:val="24"/>
        </w:rPr>
        <w:t>C</w:t>
      </w:r>
      <w:r w:rsidRPr="004C76CF">
        <w:rPr>
          <w:rFonts w:ascii="Times New Roman" w:hAnsi="Times New Roman" w:cs="Times New Roman"/>
          <w:i/>
          <w:iCs/>
          <w:sz w:val="24"/>
          <w:szCs w:val="24"/>
        </w:rPr>
        <w:t>are</w:t>
      </w:r>
      <w:r w:rsidRPr="004C76CF">
        <w:rPr>
          <w:rFonts w:ascii="Times New Roman" w:hAnsi="Times New Roman" w:cs="Times New Roman"/>
          <w:sz w:val="24"/>
          <w:szCs w:val="24"/>
        </w:rPr>
        <w:t>, </w:t>
      </w:r>
      <w:r w:rsidRPr="004C76CF">
        <w:rPr>
          <w:rFonts w:ascii="Times New Roman" w:hAnsi="Times New Roman" w:cs="Times New Roman"/>
          <w:i/>
          <w:iCs/>
          <w:sz w:val="24"/>
          <w:szCs w:val="24"/>
        </w:rPr>
        <w:t>22</w:t>
      </w:r>
      <w:r w:rsidRPr="004C76CF">
        <w:rPr>
          <w:rFonts w:ascii="Times New Roman" w:hAnsi="Times New Roman" w:cs="Times New Roman"/>
          <w:sz w:val="24"/>
          <w:szCs w:val="24"/>
        </w:rPr>
        <w:t xml:space="preserve">(5), 1294–1300. </w:t>
      </w:r>
      <w:hyperlink r:id="rId10" w:history="1">
        <w:r w:rsidRPr="004C76CF">
          <w:rPr>
            <w:rStyle w:val="Hyperlink"/>
            <w:rFonts w:ascii="Times New Roman" w:hAnsi="Times New Roman" w:cs="Times New Roman"/>
            <w:sz w:val="24"/>
            <w:szCs w:val="24"/>
            <w:shd w:val="clear" w:color="auto" w:fill="FFFFFF"/>
          </w:rPr>
          <w:t>https://doi.org/10.1017/S147895152400049X</w:t>
        </w:r>
      </w:hyperlink>
    </w:p>
    <w:p w14:paraId="27678322" w14:textId="50890DD1" w:rsidR="00120CB7" w:rsidRDefault="00120CB7" w:rsidP="00120CB7">
      <w:pPr>
        <w:spacing w:line="240" w:lineRule="auto"/>
        <w:ind w:left="720" w:hanging="720"/>
        <w:jc w:val="both"/>
        <w:rPr>
          <w:rFonts w:ascii="Times New Roman" w:hAnsi="Times New Roman" w:cs="Times New Roman"/>
          <w:color w:val="1B1B1B"/>
          <w:sz w:val="24"/>
          <w:szCs w:val="24"/>
          <w:shd w:val="clear" w:color="auto" w:fill="FFFFFF"/>
        </w:rPr>
      </w:pPr>
      <w:proofErr w:type="spellStart"/>
      <w:r>
        <w:rPr>
          <w:rFonts w:ascii="Times New Roman" w:hAnsi="Times New Roman" w:cs="Times New Roman"/>
          <w:color w:val="1B1B1B"/>
          <w:sz w:val="24"/>
          <w:szCs w:val="24"/>
          <w:shd w:val="clear" w:color="auto" w:fill="FFFFFF"/>
        </w:rPr>
        <w:t>Adejumo</w:t>
      </w:r>
      <w:proofErr w:type="spellEnd"/>
      <w:r>
        <w:rPr>
          <w:rFonts w:ascii="Times New Roman" w:hAnsi="Times New Roman" w:cs="Times New Roman"/>
          <w:color w:val="1B1B1B"/>
          <w:sz w:val="24"/>
          <w:szCs w:val="24"/>
          <w:shd w:val="clear" w:color="auto" w:fill="FFFFFF"/>
        </w:rPr>
        <w:t xml:space="preserve">, A. A., Ajamu, O. J., </w:t>
      </w:r>
      <w:proofErr w:type="spellStart"/>
      <w:r>
        <w:rPr>
          <w:rFonts w:ascii="Times New Roman" w:hAnsi="Times New Roman" w:cs="Times New Roman"/>
          <w:color w:val="1B1B1B"/>
          <w:sz w:val="24"/>
          <w:szCs w:val="24"/>
          <w:shd w:val="clear" w:color="auto" w:fill="FFFFFF"/>
        </w:rPr>
        <w:t>Akanbi</w:t>
      </w:r>
      <w:proofErr w:type="spellEnd"/>
      <w:r>
        <w:rPr>
          <w:rFonts w:ascii="Times New Roman" w:hAnsi="Times New Roman" w:cs="Times New Roman"/>
          <w:color w:val="1B1B1B"/>
          <w:sz w:val="24"/>
          <w:szCs w:val="24"/>
          <w:shd w:val="clear" w:color="auto" w:fill="FFFFFF"/>
        </w:rPr>
        <w:t xml:space="preserve">, O. O., </w:t>
      </w:r>
      <w:proofErr w:type="spellStart"/>
      <w:r>
        <w:rPr>
          <w:rFonts w:ascii="Times New Roman" w:hAnsi="Times New Roman" w:cs="Times New Roman"/>
          <w:color w:val="1B1B1B"/>
          <w:sz w:val="24"/>
          <w:szCs w:val="24"/>
          <w:shd w:val="clear" w:color="auto" w:fill="FFFFFF"/>
        </w:rPr>
        <w:t>Onwukwe</w:t>
      </w:r>
      <w:proofErr w:type="spellEnd"/>
      <w:r>
        <w:rPr>
          <w:rFonts w:ascii="Times New Roman" w:hAnsi="Times New Roman" w:cs="Times New Roman"/>
          <w:color w:val="1B1B1B"/>
          <w:sz w:val="24"/>
          <w:szCs w:val="24"/>
          <w:shd w:val="clear" w:color="auto" w:fill="FFFFFF"/>
        </w:rPr>
        <w:t xml:space="preserve">, J. C., Adeosun, O. A., </w:t>
      </w:r>
      <w:proofErr w:type="spellStart"/>
      <w:r>
        <w:rPr>
          <w:rFonts w:ascii="Times New Roman" w:hAnsi="Times New Roman" w:cs="Times New Roman"/>
          <w:color w:val="1B1B1B"/>
          <w:sz w:val="24"/>
          <w:szCs w:val="24"/>
          <w:shd w:val="clear" w:color="auto" w:fill="FFFFFF"/>
        </w:rPr>
        <w:t>Omoregie</w:t>
      </w:r>
      <w:proofErr w:type="spellEnd"/>
      <w:r>
        <w:rPr>
          <w:rFonts w:ascii="Times New Roman" w:hAnsi="Times New Roman" w:cs="Times New Roman"/>
          <w:color w:val="1B1B1B"/>
          <w:sz w:val="24"/>
          <w:szCs w:val="24"/>
          <w:shd w:val="clear" w:color="auto" w:fill="FFFFFF"/>
        </w:rPr>
        <w:t xml:space="preserve">, P. O., Amos, A., </w:t>
      </w:r>
      <w:proofErr w:type="spellStart"/>
      <w:r>
        <w:rPr>
          <w:rFonts w:ascii="Times New Roman" w:hAnsi="Times New Roman" w:cs="Times New Roman"/>
          <w:color w:val="1B1B1B"/>
          <w:sz w:val="24"/>
          <w:szCs w:val="24"/>
          <w:shd w:val="clear" w:color="auto" w:fill="FFFFFF"/>
        </w:rPr>
        <w:t>Garba</w:t>
      </w:r>
      <w:proofErr w:type="spellEnd"/>
      <w:r>
        <w:rPr>
          <w:rFonts w:ascii="Times New Roman" w:hAnsi="Times New Roman" w:cs="Times New Roman"/>
          <w:color w:val="1B1B1B"/>
          <w:sz w:val="24"/>
          <w:szCs w:val="24"/>
          <w:shd w:val="clear" w:color="auto" w:fill="FFFFFF"/>
        </w:rPr>
        <w:t xml:space="preserve">, Y., </w:t>
      </w:r>
      <w:proofErr w:type="spellStart"/>
      <w:r>
        <w:rPr>
          <w:rFonts w:ascii="Times New Roman" w:hAnsi="Times New Roman" w:cs="Times New Roman"/>
          <w:color w:val="1B1B1B"/>
          <w:sz w:val="24"/>
          <w:szCs w:val="24"/>
          <w:shd w:val="clear" w:color="auto" w:fill="FFFFFF"/>
        </w:rPr>
        <w:t>Koroye</w:t>
      </w:r>
      <w:proofErr w:type="spellEnd"/>
      <w:r>
        <w:rPr>
          <w:rFonts w:ascii="Times New Roman" w:hAnsi="Times New Roman" w:cs="Times New Roman"/>
          <w:color w:val="1B1B1B"/>
          <w:sz w:val="24"/>
          <w:szCs w:val="24"/>
          <w:shd w:val="clear" w:color="auto" w:fill="FFFFFF"/>
        </w:rPr>
        <w:t xml:space="preserve">, O. F., &amp; </w:t>
      </w:r>
      <w:proofErr w:type="spellStart"/>
      <w:r>
        <w:rPr>
          <w:rFonts w:ascii="Times New Roman" w:hAnsi="Times New Roman" w:cs="Times New Roman"/>
          <w:color w:val="1B1B1B"/>
          <w:sz w:val="24"/>
          <w:szCs w:val="24"/>
          <w:shd w:val="clear" w:color="auto" w:fill="FFFFFF"/>
        </w:rPr>
        <w:t>Garba</w:t>
      </w:r>
      <w:proofErr w:type="spellEnd"/>
      <w:r>
        <w:rPr>
          <w:rFonts w:ascii="Times New Roman" w:hAnsi="Times New Roman" w:cs="Times New Roman"/>
          <w:color w:val="1B1B1B"/>
          <w:sz w:val="24"/>
          <w:szCs w:val="24"/>
          <w:shd w:val="clear" w:color="auto" w:fill="FFFFFF"/>
        </w:rPr>
        <w:t>, S. E. (2019). Epidemiology and Challenges of Managing Breast Cancer in Keffi, North-Central Nigeria: A Preliminary Report. </w:t>
      </w:r>
      <w:r>
        <w:rPr>
          <w:rFonts w:ascii="Times New Roman" w:hAnsi="Times New Roman" w:cs="Times New Roman"/>
          <w:i/>
          <w:iCs/>
          <w:color w:val="1B1B1B"/>
          <w:sz w:val="24"/>
          <w:szCs w:val="24"/>
          <w:shd w:val="clear" w:color="auto" w:fill="FFFFFF"/>
        </w:rPr>
        <w:t xml:space="preserve">Nigerian </w:t>
      </w:r>
      <w:r w:rsidR="004C76CF">
        <w:rPr>
          <w:rFonts w:ascii="Times New Roman" w:hAnsi="Times New Roman" w:cs="Times New Roman"/>
          <w:i/>
          <w:iCs/>
          <w:color w:val="1B1B1B"/>
          <w:sz w:val="24"/>
          <w:szCs w:val="24"/>
          <w:shd w:val="clear" w:color="auto" w:fill="FFFFFF"/>
        </w:rPr>
        <w:t>M</w:t>
      </w:r>
      <w:r>
        <w:rPr>
          <w:rFonts w:ascii="Times New Roman" w:hAnsi="Times New Roman" w:cs="Times New Roman"/>
          <w:i/>
          <w:iCs/>
          <w:color w:val="1B1B1B"/>
          <w:sz w:val="24"/>
          <w:szCs w:val="24"/>
          <w:shd w:val="clear" w:color="auto" w:fill="FFFFFF"/>
        </w:rPr>
        <w:t>edical</w:t>
      </w:r>
      <w:r w:rsidR="004C76CF">
        <w:rPr>
          <w:rFonts w:ascii="Times New Roman" w:hAnsi="Times New Roman" w:cs="Times New Roman"/>
          <w:i/>
          <w:iCs/>
          <w:color w:val="1B1B1B"/>
          <w:sz w:val="24"/>
          <w:szCs w:val="24"/>
          <w:shd w:val="clear" w:color="auto" w:fill="FFFFFF"/>
        </w:rPr>
        <w:t xml:space="preserve"> J</w:t>
      </w:r>
      <w:r>
        <w:rPr>
          <w:rFonts w:ascii="Times New Roman" w:hAnsi="Times New Roman" w:cs="Times New Roman"/>
          <w:i/>
          <w:iCs/>
          <w:color w:val="1B1B1B"/>
          <w:sz w:val="24"/>
          <w:szCs w:val="24"/>
          <w:shd w:val="clear" w:color="auto" w:fill="FFFFFF"/>
        </w:rPr>
        <w:t xml:space="preserve">ournal: </w:t>
      </w:r>
      <w:r w:rsidR="004C76CF">
        <w:rPr>
          <w:rFonts w:ascii="Times New Roman" w:hAnsi="Times New Roman" w:cs="Times New Roman"/>
          <w:i/>
          <w:iCs/>
          <w:color w:val="1B1B1B"/>
          <w:sz w:val="24"/>
          <w:szCs w:val="24"/>
          <w:shd w:val="clear" w:color="auto" w:fill="FFFFFF"/>
        </w:rPr>
        <w:t>J</w:t>
      </w:r>
      <w:r>
        <w:rPr>
          <w:rFonts w:ascii="Times New Roman" w:hAnsi="Times New Roman" w:cs="Times New Roman"/>
          <w:i/>
          <w:iCs/>
          <w:color w:val="1B1B1B"/>
          <w:sz w:val="24"/>
          <w:szCs w:val="24"/>
          <w:shd w:val="clear" w:color="auto" w:fill="FFFFFF"/>
        </w:rPr>
        <w:t>ournal of the Nigeria Medical Association</w:t>
      </w:r>
      <w:r>
        <w:rPr>
          <w:rFonts w:ascii="Times New Roman" w:hAnsi="Times New Roman" w:cs="Times New Roman"/>
          <w:color w:val="1B1B1B"/>
          <w:sz w:val="24"/>
          <w:szCs w:val="24"/>
          <w:shd w:val="clear" w:color="auto" w:fill="FFFFFF"/>
        </w:rPr>
        <w:t>, </w:t>
      </w:r>
      <w:r>
        <w:rPr>
          <w:rFonts w:ascii="Times New Roman" w:hAnsi="Times New Roman" w:cs="Times New Roman"/>
          <w:i/>
          <w:iCs/>
          <w:color w:val="1B1B1B"/>
          <w:sz w:val="24"/>
          <w:szCs w:val="24"/>
          <w:shd w:val="clear" w:color="auto" w:fill="FFFFFF"/>
        </w:rPr>
        <w:t>60</w:t>
      </w:r>
      <w:r>
        <w:rPr>
          <w:rFonts w:ascii="Times New Roman" w:hAnsi="Times New Roman" w:cs="Times New Roman"/>
          <w:color w:val="1B1B1B"/>
          <w:sz w:val="24"/>
          <w:szCs w:val="24"/>
          <w:shd w:val="clear" w:color="auto" w:fill="FFFFFF"/>
        </w:rPr>
        <w:t xml:space="preserve">(4), 193–197. </w:t>
      </w:r>
      <w:hyperlink r:id="rId11" w:history="1">
        <w:r>
          <w:rPr>
            <w:rStyle w:val="Hyperlink"/>
            <w:rFonts w:ascii="Times New Roman" w:hAnsi="Times New Roman"/>
            <w:sz w:val="24"/>
            <w:szCs w:val="24"/>
            <w:shd w:val="clear" w:color="auto" w:fill="FFFFFF"/>
          </w:rPr>
          <w:t>https://doi.org/10.4103/nmj.NMJ_45_19</w:t>
        </w:r>
      </w:hyperlink>
    </w:p>
    <w:p w14:paraId="491E6ED1"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Adeoye, P. A. (2023). </w:t>
      </w:r>
      <w:r>
        <w:rPr>
          <w:rFonts w:ascii="Times New Roman" w:hAnsi="Times New Roman" w:cs="Times New Roman"/>
          <w:i/>
          <w:iCs/>
          <w:noProof/>
          <w:sz w:val="24"/>
          <w:szCs w:val="24"/>
        </w:rPr>
        <w:t>Epidemiology of Breast Cancer in Sub-Saharan Africa</w:t>
      </w:r>
      <w:r>
        <w:rPr>
          <w:rFonts w:ascii="Times New Roman" w:hAnsi="Times New Roman" w:cs="Times New Roman"/>
          <w:noProof/>
          <w:sz w:val="24"/>
          <w:szCs w:val="24"/>
        </w:rPr>
        <w:t xml:space="preserve"> (S. Sözen &amp; S. Emir (Eds.); p. Ch. 2). </w:t>
      </w:r>
      <w:r w:rsidRPr="004C76CF">
        <w:rPr>
          <w:rFonts w:ascii="Times New Roman" w:hAnsi="Times New Roman" w:cs="Times New Roman"/>
          <w:i/>
          <w:iCs/>
          <w:noProof/>
          <w:sz w:val="24"/>
          <w:szCs w:val="24"/>
        </w:rPr>
        <w:t>IntechOpen</w:t>
      </w:r>
      <w:r>
        <w:rPr>
          <w:rFonts w:ascii="Times New Roman" w:hAnsi="Times New Roman" w:cs="Times New Roman"/>
          <w:noProof/>
          <w:sz w:val="24"/>
          <w:szCs w:val="24"/>
        </w:rPr>
        <w:t>. https://doi.org/10.5772/intechopen.109361</w:t>
      </w:r>
    </w:p>
    <w:p w14:paraId="2F8E1BFF"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Agide, F. D., Garmaroudi, G., Sadeghi, R., Shakibazadeh, E., Yaseri, M., &amp; Koricha, Z. B. (2019). Likelihood of Breast Screening Uptake among Reproductive-aged Women in Ethiopia: A Baseline Survey for Randomized Controlled Trial. </w:t>
      </w:r>
      <w:r>
        <w:rPr>
          <w:rFonts w:ascii="Times New Roman" w:hAnsi="Times New Roman" w:cs="Times New Roman"/>
          <w:i/>
          <w:iCs/>
          <w:noProof/>
          <w:sz w:val="24"/>
          <w:szCs w:val="24"/>
        </w:rPr>
        <w:t>Ethiopian Journal of Health Sciences</w:t>
      </w:r>
      <w:r>
        <w:rPr>
          <w:rFonts w:ascii="Times New Roman" w:hAnsi="Times New Roman" w:cs="Times New Roman"/>
          <w:noProof/>
          <w:sz w:val="24"/>
          <w:szCs w:val="24"/>
        </w:rPr>
        <w:t xml:space="preserve">, </w:t>
      </w:r>
      <w:r>
        <w:rPr>
          <w:rFonts w:ascii="Times New Roman" w:hAnsi="Times New Roman" w:cs="Times New Roman"/>
          <w:i/>
          <w:iCs/>
          <w:noProof/>
          <w:sz w:val="24"/>
          <w:szCs w:val="24"/>
        </w:rPr>
        <w:t>29</w:t>
      </w:r>
      <w:r>
        <w:rPr>
          <w:rFonts w:ascii="Times New Roman" w:hAnsi="Times New Roman" w:cs="Times New Roman"/>
          <w:noProof/>
          <w:sz w:val="24"/>
          <w:szCs w:val="24"/>
        </w:rPr>
        <w:t xml:space="preserve">(5), 577–584. </w:t>
      </w:r>
      <w:hyperlink r:id="rId12" w:history="1">
        <w:r>
          <w:rPr>
            <w:rStyle w:val="Hyperlink"/>
            <w:rFonts w:ascii="Times New Roman" w:hAnsi="Times New Roman"/>
            <w:noProof/>
            <w:sz w:val="24"/>
            <w:szCs w:val="24"/>
          </w:rPr>
          <w:t>https://doi.org/10.4314/ejhs.v29i5.7</w:t>
        </w:r>
      </w:hyperlink>
    </w:p>
    <w:p w14:paraId="79D4D7D4" w14:textId="77777777" w:rsidR="00120CB7" w:rsidRDefault="00120CB7" w:rsidP="00120CB7">
      <w:pPr>
        <w:pStyle w:val="NormalWeb"/>
        <w:spacing w:before="0" w:beforeAutospacing="0" w:after="0" w:afterAutospacing="0"/>
        <w:ind w:left="720" w:hanging="720"/>
        <w:jc w:val="both"/>
      </w:pPr>
      <w:bookmarkStart w:id="10" w:name="_Hlk208743001"/>
      <w:r>
        <w:t>Akintola</w:t>
      </w:r>
      <w:bookmarkEnd w:id="10"/>
      <w:r>
        <w:t xml:space="preserve">, A., </w:t>
      </w:r>
      <w:proofErr w:type="spellStart"/>
      <w:r>
        <w:t>Odutola</w:t>
      </w:r>
      <w:proofErr w:type="spellEnd"/>
      <w:r>
        <w:t xml:space="preserve">, M., Olayinka, T., </w:t>
      </w:r>
      <w:proofErr w:type="spellStart"/>
      <w:r>
        <w:t>Akinjiola</w:t>
      </w:r>
      <w:proofErr w:type="spellEnd"/>
      <w:r>
        <w:t xml:space="preserve">, A., </w:t>
      </w:r>
      <w:proofErr w:type="spellStart"/>
      <w:r>
        <w:t>Nwokwu</w:t>
      </w:r>
      <w:proofErr w:type="spellEnd"/>
      <w:r>
        <w:t xml:space="preserve">, U. E., &amp; </w:t>
      </w:r>
      <w:proofErr w:type="spellStart"/>
      <w:r>
        <w:t>Adebamowo</w:t>
      </w:r>
      <w:proofErr w:type="spellEnd"/>
      <w:r>
        <w:t xml:space="preserve">, C. (2021). </w:t>
      </w:r>
      <w:r>
        <w:rPr>
          <w:i/>
          <w:iCs/>
        </w:rPr>
        <w:t>Nasarawa State</w:t>
      </w:r>
      <w:r>
        <w:t xml:space="preserve">. Cancer in Nigeria - NCBI Bookshelf. </w:t>
      </w:r>
      <w:r>
        <w:rPr>
          <w:rStyle w:val="url"/>
        </w:rPr>
        <w:t>https://www.ncbi.nlm.nih.gov/books/NBK581066/</w:t>
      </w:r>
    </w:p>
    <w:p w14:paraId="7568EA2E" w14:textId="77777777" w:rsidR="00120CB7" w:rsidRDefault="00120CB7" w:rsidP="00120CB7">
      <w:pPr>
        <w:spacing w:line="240" w:lineRule="auto"/>
        <w:ind w:left="720" w:hanging="720"/>
        <w:jc w:val="both"/>
        <w:rPr>
          <w:rFonts w:ascii="Times New Roman" w:hAnsi="Times New Roman" w:cs="Times New Roman"/>
          <w:color w:val="1B1B1B"/>
          <w:sz w:val="24"/>
          <w:szCs w:val="24"/>
          <w:shd w:val="clear" w:color="auto" w:fill="FFFFFF"/>
        </w:rPr>
      </w:pPr>
      <w:r>
        <w:rPr>
          <w:rFonts w:ascii="Times New Roman" w:hAnsi="Times New Roman" w:cs="Times New Roman"/>
          <w:noProof/>
          <w:sz w:val="24"/>
          <w:szCs w:val="24"/>
        </w:rPr>
        <w:t xml:space="preserve">Albeshan, S. M., Hossain, S. Z., Mackey, M. G., &amp; Brennan, P. C. (2020). Can Breast Self-examination and Clinical Breast Examination Along With Increasing Breast Awareness Facilitate Earlier Detection of Breast Cancer in Populations With Advanced Stages at Diagnosis? </w:t>
      </w:r>
      <w:r>
        <w:rPr>
          <w:rFonts w:ascii="Times New Roman" w:hAnsi="Times New Roman" w:cs="Times New Roman"/>
          <w:i/>
          <w:iCs/>
          <w:noProof/>
          <w:sz w:val="24"/>
          <w:szCs w:val="24"/>
        </w:rPr>
        <w:t>Clinical Breast Cancer</w:t>
      </w:r>
      <w:r>
        <w:rPr>
          <w:rFonts w:ascii="Times New Roman" w:hAnsi="Times New Roman" w:cs="Times New Roman"/>
          <w:noProof/>
          <w:sz w:val="24"/>
          <w:szCs w:val="24"/>
        </w:rPr>
        <w:t xml:space="preserve">, </w:t>
      </w:r>
      <w:r>
        <w:rPr>
          <w:rFonts w:ascii="Times New Roman" w:hAnsi="Times New Roman" w:cs="Times New Roman"/>
          <w:i/>
          <w:iCs/>
          <w:noProof/>
          <w:sz w:val="24"/>
          <w:szCs w:val="24"/>
        </w:rPr>
        <w:t>20</w:t>
      </w:r>
      <w:r>
        <w:rPr>
          <w:rFonts w:ascii="Times New Roman" w:hAnsi="Times New Roman" w:cs="Times New Roman"/>
          <w:noProof/>
          <w:sz w:val="24"/>
          <w:szCs w:val="24"/>
        </w:rPr>
        <w:t>(3), 194–200. https://doi.org/10.1016/j.clbc.2020.02.001</w:t>
      </w:r>
    </w:p>
    <w:p w14:paraId="54ECE4D0" w14:textId="25A0E6D1" w:rsidR="00120CB7" w:rsidRDefault="00120CB7" w:rsidP="00120CB7">
      <w:pPr>
        <w:spacing w:line="240" w:lineRule="auto"/>
        <w:ind w:left="720" w:hanging="720"/>
        <w:jc w:val="both"/>
        <w:rPr>
          <w:rFonts w:ascii="Times New Roman" w:hAnsi="Times New Roman" w:cs="Times New Roman"/>
          <w:color w:val="1B1B1B"/>
          <w:sz w:val="24"/>
          <w:szCs w:val="24"/>
          <w:shd w:val="clear" w:color="auto" w:fill="FFFFFF"/>
        </w:rPr>
      </w:pPr>
      <w:proofErr w:type="spellStart"/>
      <w:r>
        <w:rPr>
          <w:rFonts w:ascii="Times New Roman" w:hAnsi="Times New Roman" w:cs="Times New Roman"/>
          <w:color w:val="1B1B1B"/>
          <w:sz w:val="24"/>
          <w:szCs w:val="24"/>
          <w:shd w:val="clear" w:color="auto" w:fill="FFFFFF"/>
        </w:rPr>
        <w:t>Alrosan</w:t>
      </w:r>
      <w:proofErr w:type="spellEnd"/>
      <w:r>
        <w:rPr>
          <w:rFonts w:ascii="Times New Roman" w:hAnsi="Times New Roman" w:cs="Times New Roman"/>
          <w:color w:val="1B1B1B"/>
          <w:sz w:val="24"/>
          <w:szCs w:val="24"/>
          <w:shd w:val="clear" w:color="auto" w:fill="FFFFFF"/>
        </w:rPr>
        <w:t xml:space="preserve">, A. Z., </w:t>
      </w:r>
      <w:proofErr w:type="spellStart"/>
      <w:r>
        <w:rPr>
          <w:rFonts w:ascii="Times New Roman" w:hAnsi="Times New Roman" w:cs="Times New Roman"/>
          <w:color w:val="1B1B1B"/>
          <w:sz w:val="24"/>
          <w:szCs w:val="24"/>
          <w:shd w:val="clear" w:color="auto" w:fill="FFFFFF"/>
        </w:rPr>
        <w:t>Alwidyan</w:t>
      </w:r>
      <w:proofErr w:type="spellEnd"/>
      <w:r>
        <w:rPr>
          <w:rFonts w:ascii="Times New Roman" w:hAnsi="Times New Roman" w:cs="Times New Roman"/>
          <w:color w:val="1B1B1B"/>
          <w:sz w:val="24"/>
          <w:szCs w:val="24"/>
          <w:shd w:val="clear" w:color="auto" w:fill="FFFFFF"/>
        </w:rPr>
        <w:t xml:space="preserve">, T., </w:t>
      </w:r>
      <w:proofErr w:type="spellStart"/>
      <w:r>
        <w:rPr>
          <w:rFonts w:ascii="Times New Roman" w:hAnsi="Times New Roman" w:cs="Times New Roman"/>
          <w:color w:val="1B1B1B"/>
          <w:sz w:val="24"/>
          <w:szCs w:val="24"/>
          <w:shd w:val="clear" w:color="auto" w:fill="FFFFFF"/>
        </w:rPr>
        <w:t>Heilat</w:t>
      </w:r>
      <w:proofErr w:type="spellEnd"/>
      <w:r>
        <w:rPr>
          <w:rFonts w:ascii="Times New Roman" w:hAnsi="Times New Roman" w:cs="Times New Roman"/>
          <w:color w:val="1B1B1B"/>
          <w:sz w:val="24"/>
          <w:szCs w:val="24"/>
          <w:shd w:val="clear" w:color="auto" w:fill="FFFFFF"/>
        </w:rPr>
        <w:t xml:space="preserve">, G. B., </w:t>
      </w:r>
      <w:proofErr w:type="spellStart"/>
      <w:r>
        <w:rPr>
          <w:rFonts w:ascii="Times New Roman" w:hAnsi="Times New Roman" w:cs="Times New Roman"/>
          <w:color w:val="1B1B1B"/>
          <w:sz w:val="24"/>
          <w:szCs w:val="24"/>
          <w:shd w:val="clear" w:color="auto" w:fill="FFFFFF"/>
        </w:rPr>
        <w:t>Rataan</w:t>
      </w:r>
      <w:proofErr w:type="spellEnd"/>
      <w:r>
        <w:rPr>
          <w:rFonts w:ascii="Times New Roman" w:hAnsi="Times New Roman" w:cs="Times New Roman"/>
          <w:color w:val="1B1B1B"/>
          <w:sz w:val="24"/>
          <w:szCs w:val="24"/>
          <w:shd w:val="clear" w:color="auto" w:fill="FFFFFF"/>
        </w:rPr>
        <w:t xml:space="preserve">, A. O., </w:t>
      </w:r>
      <w:proofErr w:type="spellStart"/>
      <w:r>
        <w:rPr>
          <w:rFonts w:ascii="Times New Roman" w:hAnsi="Times New Roman" w:cs="Times New Roman"/>
          <w:color w:val="1B1B1B"/>
          <w:sz w:val="24"/>
          <w:szCs w:val="24"/>
          <w:shd w:val="clear" w:color="auto" w:fill="FFFFFF"/>
        </w:rPr>
        <w:t>Madae'en</w:t>
      </w:r>
      <w:proofErr w:type="spellEnd"/>
      <w:r>
        <w:rPr>
          <w:rFonts w:ascii="Times New Roman" w:hAnsi="Times New Roman" w:cs="Times New Roman"/>
          <w:color w:val="1B1B1B"/>
          <w:sz w:val="24"/>
          <w:szCs w:val="24"/>
          <w:shd w:val="clear" w:color="auto" w:fill="FFFFFF"/>
        </w:rPr>
        <w:t xml:space="preserve">, S., </w:t>
      </w:r>
      <w:proofErr w:type="spellStart"/>
      <w:r>
        <w:rPr>
          <w:rFonts w:ascii="Times New Roman" w:hAnsi="Times New Roman" w:cs="Times New Roman"/>
          <w:color w:val="1B1B1B"/>
          <w:sz w:val="24"/>
          <w:szCs w:val="24"/>
          <w:shd w:val="clear" w:color="auto" w:fill="FFFFFF"/>
        </w:rPr>
        <w:t>Alrosan</w:t>
      </w:r>
      <w:proofErr w:type="spellEnd"/>
      <w:r>
        <w:rPr>
          <w:rFonts w:ascii="Times New Roman" w:hAnsi="Times New Roman" w:cs="Times New Roman"/>
          <w:color w:val="1B1B1B"/>
          <w:sz w:val="24"/>
          <w:szCs w:val="24"/>
          <w:shd w:val="clear" w:color="auto" w:fill="FFFFFF"/>
        </w:rPr>
        <w:t xml:space="preserve">, K., </w:t>
      </w:r>
      <w:proofErr w:type="spellStart"/>
      <w:r>
        <w:rPr>
          <w:rFonts w:ascii="Times New Roman" w:hAnsi="Times New Roman" w:cs="Times New Roman"/>
          <w:color w:val="1B1B1B"/>
          <w:sz w:val="24"/>
          <w:szCs w:val="24"/>
          <w:shd w:val="clear" w:color="auto" w:fill="FFFFFF"/>
        </w:rPr>
        <w:t>Awwad</w:t>
      </w:r>
      <w:proofErr w:type="spellEnd"/>
      <w:r>
        <w:rPr>
          <w:rFonts w:ascii="Times New Roman" w:hAnsi="Times New Roman" w:cs="Times New Roman"/>
          <w:color w:val="1B1B1B"/>
          <w:sz w:val="24"/>
          <w:szCs w:val="24"/>
          <w:shd w:val="clear" w:color="auto" w:fill="FFFFFF"/>
        </w:rPr>
        <w:t>, F. S., &amp; Ali, T. (2025). Knowledge and awareness of breast cancer signs and symptoms among Jordanian women. </w:t>
      </w:r>
      <w:r>
        <w:rPr>
          <w:i/>
          <w:iCs/>
        </w:rPr>
        <w:t xml:space="preserve">Future </w:t>
      </w:r>
      <w:r w:rsidR="004C76CF">
        <w:rPr>
          <w:i/>
          <w:iCs/>
        </w:rPr>
        <w:t>S</w:t>
      </w:r>
      <w:r>
        <w:rPr>
          <w:i/>
          <w:iCs/>
        </w:rPr>
        <w:t>cience OA</w:t>
      </w:r>
      <w:r>
        <w:t>, </w:t>
      </w:r>
      <w:r>
        <w:rPr>
          <w:i/>
          <w:iCs/>
        </w:rPr>
        <w:t>11</w:t>
      </w:r>
      <w:r>
        <w:t xml:space="preserve">(1), 2510871. </w:t>
      </w:r>
      <w:hyperlink r:id="rId13" w:history="1">
        <w:r>
          <w:rPr>
            <w:rStyle w:val="Hyperlink"/>
            <w:rFonts w:ascii="Times New Roman" w:hAnsi="Times New Roman"/>
            <w:sz w:val="24"/>
            <w:szCs w:val="24"/>
            <w:shd w:val="clear" w:color="auto" w:fill="FFFFFF"/>
          </w:rPr>
          <w:t>https://doi.org/10.1080/20565623.2025.2510871</w:t>
        </w:r>
      </w:hyperlink>
    </w:p>
    <w:p w14:paraId="1F12F461" w14:textId="73788FC7" w:rsidR="00120CB7" w:rsidRDefault="00120CB7" w:rsidP="00120CB7">
      <w:pPr>
        <w:pStyle w:val="NormalWeb"/>
        <w:spacing w:before="0" w:beforeAutospacing="0" w:after="0" w:afterAutospacing="0"/>
        <w:ind w:left="720" w:hanging="720"/>
        <w:jc w:val="both"/>
        <w:rPr>
          <w:rStyle w:val="A1"/>
          <w:color w:val="auto"/>
          <w:sz w:val="24"/>
          <w:szCs w:val="24"/>
        </w:rPr>
      </w:pPr>
      <w:r>
        <w:lastRenderedPageBreak/>
        <w:t xml:space="preserve"> </w:t>
      </w:r>
      <w:proofErr w:type="spellStart"/>
      <w:r>
        <w:t>Ayaad</w:t>
      </w:r>
      <w:proofErr w:type="spellEnd"/>
      <w:r>
        <w:t xml:space="preserve">, O., </w:t>
      </w:r>
      <w:proofErr w:type="spellStart"/>
      <w:r>
        <w:t>Ajmi</w:t>
      </w:r>
      <w:proofErr w:type="spellEnd"/>
      <w:r>
        <w:t xml:space="preserve">, A. A. A., </w:t>
      </w:r>
      <w:proofErr w:type="spellStart"/>
      <w:r>
        <w:t>Baimani</w:t>
      </w:r>
      <w:proofErr w:type="spellEnd"/>
      <w:r>
        <w:t xml:space="preserve">, K. A., </w:t>
      </w:r>
      <w:proofErr w:type="spellStart"/>
      <w:r>
        <w:t>Alhaijaa</w:t>
      </w:r>
      <w:proofErr w:type="spellEnd"/>
      <w:r>
        <w:t xml:space="preserve">, E. A., Ibrahim, R., </w:t>
      </w:r>
      <w:proofErr w:type="spellStart"/>
      <w:r>
        <w:t>AlDhahli</w:t>
      </w:r>
      <w:proofErr w:type="spellEnd"/>
      <w:r>
        <w:t>, S. N.</w:t>
      </w:r>
      <w:r w:rsidR="00B570BD">
        <w:t xml:space="preserve"> &amp;</w:t>
      </w:r>
      <w:r>
        <w:t xml:space="preserve"> </w:t>
      </w:r>
      <w:proofErr w:type="spellStart"/>
      <w:r>
        <w:t>AlGhaithi</w:t>
      </w:r>
      <w:proofErr w:type="spellEnd"/>
      <w:r>
        <w:t xml:space="preserve">, M. M. (2025). Breast </w:t>
      </w:r>
      <w:r w:rsidR="00B570BD">
        <w:t>C</w:t>
      </w:r>
      <w:r>
        <w:t xml:space="preserve">ancer </w:t>
      </w:r>
      <w:r w:rsidR="00B570BD">
        <w:t>A</w:t>
      </w:r>
      <w:r>
        <w:t xml:space="preserve">wareness, </w:t>
      </w:r>
      <w:r w:rsidR="00B570BD">
        <w:t>S</w:t>
      </w:r>
      <w:r>
        <w:t xml:space="preserve">creening </w:t>
      </w:r>
      <w:r w:rsidR="00B570BD">
        <w:t>P</w:t>
      </w:r>
      <w:r>
        <w:t xml:space="preserve">ractices, </w:t>
      </w:r>
      <w:r w:rsidR="00B570BD">
        <w:t>B</w:t>
      </w:r>
      <w:r>
        <w:t xml:space="preserve">arriers, and </w:t>
      </w:r>
      <w:r w:rsidR="00B570BD">
        <w:t>E</w:t>
      </w:r>
      <w:r>
        <w:t xml:space="preserve">ducational </w:t>
      </w:r>
      <w:r w:rsidR="00B570BD">
        <w:t>I</w:t>
      </w:r>
      <w:r>
        <w:t xml:space="preserve">nterventions in Middle Eastern Countries: Challenges and successes. </w:t>
      </w:r>
      <w:r>
        <w:rPr>
          <w:i/>
          <w:iCs/>
        </w:rPr>
        <w:t>Asian Pacific Journal of Cancer Biology</w:t>
      </w:r>
      <w:r>
        <w:t xml:space="preserve">, </w:t>
      </w:r>
      <w:r>
        <w:rPr>
          <w:i/>
          <w:iCs/>
        </w:rPr>
        <w:t>10</w:t>
      </w:r>
      <w:r>
        <w:t xml:space="preserve">(2), 251–260. </w:t>
      </w:r>
      <w:r>
        <w:rPr>
          <w:rStyle w:val="url"/>
        </w:rPr>
        <w:t>https://doi.org/10.31557/apjcb.2025.10.2.251-260</w:t>
      </w:r>
    </w:p>
    <w:p w14:paraId="3535E789"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sz w:val="24"/>
          <w:szCs w:val="24"/>
        </w:rPr>
        <w:t xml:space="preserve">Azubuike, S. O., Muirhead, C., Hayes, L., &amp; McNally, R. (2018). Rising global burden of breast cancer: The case of sub-Saharan Africa (with emphasis on Nigeria) and implications for regional development: A review. </w:t>
      </w:r>
      <w:r>
        <w:rPr>
          <w:rFonts w:ascii="Times New Roman" w:hAnsi="Times New Roman" w:cs="Times New Roman"/>
          <w:i/>
          <w:iCs/>
          <w:noProof/>
          <w:sz w:val="24"/>
          <w:szCs w:val="24"/>
        </w:rPr>
        <w:t>World Journal of Surgical Oncology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(1), 1–13. https://doi.org/10.1186/s12957-018-1345-2</w:t>
      </w:r>
    </w:p>
    <w:p w14:paraId="70003262" w14:textId="3390C2DD" w:rsidR="00120CB7" w:rsidRDefault="00120CB7" w:rsidP="00120CB7">
      <w:pPr>
        <w:spacing w:line="240" w:lineRule="auto"/>
        <w:ind w:left="720" w:hanging="720"/>
        <w:jc w:val="both"/>
        <w:rPr>
          <w:rFonts w:ascii="Times New Roman" w:hAnsi="Times New Roman" w:cs="Times New Roman"/>
          <w:color w:val="1B1B1B"/>
          <w:sz w:val="24"/>
          <w:szCs w:val="24"/>
          <w:shd w:val="clear" w:color="auto" w:fill="FFFFFF"/>
        </w:rPr>
      </w:pPr>
      <w:r>
        <w:rPr>
          <w:rFonts w:ascii="Times New Roman" w:hAnsi="Times New Roman" w:cs="Times New Roman"/>
          <w:color w:val="212121"/>
          <w:sz w:val="24"/>
          <w:szCs w:val="24"/>
          <w:shd w:val="clear" w:color="auto" w:fill="FFFFFF"/>
        </w:rPr>
        <w:t xml:space="preserve">Azubuike, S., &amp; </w:t>
      </w:r>
      <w:proofErr w:type="spellStart"/>
      <w:r>
        <w:rPr>
          <w:rFonts w:ascii="Times New Roman" w:hAnsi="Times New Roman" w:cs="Times New Roman"/>
          <w:color w:val="212121"/>
          <w:sz w:val="24"/>
          <w:szCs w:val="24"/>
          <w:shd w:val="clear" w:color="auto" w:fill="FFFFFF"/>
        </w:rPr>
        <w:t>Okwuokei</w:t>
      </w:r>
      <w:proofErr w:type="spellEnd"/>
      <w:r>
        <w:rPr>
          <w:rFonts w:ascii="Times New Roman" w:hAnsi="Times New Roman" w:cs="Times New Roman"/>
          <w:color w:val="212121"/>
          <w:sz w:val="24"/>
          <w:szCs w:val="24"/>
          <w:shd w:val="clear" w:color="auto" w:fill="FFFFFF"/>
        </w:rPr>
        <w:t xml:space="preserve">, S. (2013). Knowledge, attitude and practices of women towards breast cancer in </w:t>
      </w:r>
      <w:proofErr w:type="spellStart"/>
      <w:r>
        <w:rPr>
          <w:rFonts w:ascii="Times New Roman" w:hAnsi="Times New Roman" w:cs="Times New Roman"/>
          <w:color w:val="212121"/>
          <w:sz w:val="24"/>
          <w:szCs w:val="24"/>
          <w:shd w:val="clear" w:color="auto" w:fill="FFFFFF"/>
        </w:rPr>
        <w:t>benin</w:t>
      </w:r>
      <w:proofErr w:type="spellEnd"/>
      <w:r>
        <w:rPr>
          <w:rFonts w:ascii="Times New Roman" w:hAnsi="Times New Roman" w:cs="Times New Roman"/>
          <w:color w:val="212121"/>
          <w:sz w:val="24"/>
          <w:szCs w:val="24"/>
          <w:shd w:val="clear" w:color="auto" w:fill="FFFFFF"/>
        </w:rPr>
        <w:t xml:space="preserve"> city, Nigeria. </w:t>
      </w:r>
      <w:r>
        <w:rPr>
          <w:i/>
          <w:iCs/>
        </w:rPr>
        <w:t xml:space="preserve">Annals of </w:t>
      </w:r>
      <w:r w:rsidR="004C76CF">
        <w:rPr>
          <w:i/>
          <w:iCs/>
        </w:rPr>
        <w:t>M</w:t>
      </w:r>
      <w:r>
        <w:rPr>
          <w:i/>
          <w:iCs/>
        </w:rPr>
        <w:t xml:space="preserve">edical and </w:t>
      </w:r>
      <w:r w:rsidR="004C76CF">
        <w:rPr>
          <w:i/>
          <w:iCs/>
        </w:rPr>
        <w:t>Health Sciences Research</w:t>
      </w:r>
      <w:r>
        <w:t>, </w:t>
      </w:r>
      <w:r>
        <w:rPr>
          <w:i/>
          <w:iCs/>
        </w:rPr>
        <w:t>3</w:t>
      </w:r>
      <w:r>
        <w:t>(2), 155–160. https://doi.org/10.4103/2141-9248.113653</w:t>
      </w:r>
    </w:p>
    <w:p w14:paraId="5299BB9B" w14:textId="042715F5" w:rsidR="00120CB7" w:rsidRDefault="00120CB7" w:rsidP="00120CB7">
      <w:pPr>
        <w:spacing w:line="240" w:lineRule="auto"/>
        <w:ind w:left="720" w:hanging="720"/>
        <w:jc w:val="both"/>
        <w:rPr>
          <w:rFonts w:ascii="Times New Roman" w:hAnsi="Times New Roman" w:cs="Times New Roman"/>
          <w:sz w:val="24"/>
          <w:szCs w:val="24"/>
        </w:rPr>
      </w:pPr>
      <w:bookmarkStart w:id="11" w:name="_Hlk208738099"/>
      <w:r>
        <w:rPr>
          <w:rFonts w:ascii="Times New Roman" w:hAnsi="Times New Roman" w:cs="Times New Roman"/>
          <w:color w:val="1B1B1B"/>
          <w:sz w:val="24"/>
          <w:szCs w:val="24"/>
          <w:shd w:val="clear" w:color="auto" w:fill="FFFFFF"/>
        </w:rPr>
        <w:t>Bao</w:t>
      </w:r>
      <w:bookmarkEnd w:id="11"/>
      <w:r>
        <w:rPr>
          <w:rFonts w:ascii="Times New Roman" w:hAnsi="Times New Roman" w:cs="Times New Roman"/>
          <w:color w:val="1B1B1B"/>
          <w:sz w:val="24"/>
          <w:szCs w:val="24"/>
          <w:shd w:val="clear" w:color="auto" w:fill="FFFFFF"/>
        </w:rPr>
        <w:t>, H., Liu, L., Cong, S., Wang, F., Yu, L., Fang, L.</w:t>
      </w:r>
      <w:r w:rsidR="00B570BD">
        <w:rPr>
          <w:rFonts w:ascii="Times New Roman" w:hAnsi="Times New Roman" w:cs="Times New Roman"/>
          <w:color w:val="1B1B1B"/>
          <w:sz w:val="24"/>
          <w:szCs w:val="24"/>
          <w:shd w:val="clear" w:color="auto" w:fill="FFFFFF"/>
        </w:rPr>
        <w:t xml:space="preserve"> &amp;</w:t>
      </w:r>
      <w:r>
        <w:rPr>
          <w:rFonts w:ascii="Times New Roman" w:hAnsi="Times New Roman" w:cs="Times New Roman"/>
          <w:color w:val="1B1B1B"/>
          <w:sz w:val="24"/>
          <w:szCs w:val="24"/>
          <w:shd w:val="clear" w:color="auto" w:fill="FFFFFF"/>
        </w:rPr>
        <w:t xml:space="preserve"> </w:t>
      </w:r>
      <w:proofErr w:type="spellStart"/>
      <w:r>
        <w:rPr>
          <w:rFonts w:ascii="Times New Roman" w:hAnsi="Times New Roman" w:cs="Times New Roman"/>
          <w:color w:val="1B1B1B"/>
          <w:sz w:val="24"/>
          <w:szCs w:val="24"/>
          <w:shd w:val="clear" w:color="auto" w:fill="FFFFFF"/>
        </w:rPr>
        <w:t>Duan</w:t>
      </w:r>
      <w:proofErr w:type="spellEnd"/>
      <w:r>
        <w:rPr>
          <w:rFonts w:ascii="Times New Roman" w:hAnsi="Times New Roman" w:cs="Times New Roman"/>
          <w:color w:val="1B1B1B"/>
          <w:sz w:val="24"/>
          <w:szCs w:val="24"/>
          <w:shd w:val="clear" w:color="auto" w:fill="FFFFFF"/>
        </w:rPr>
        <w:t>, X. (2023). Breast Cancer Awareness and Association with Frequency</w:t>
      </w:r>
      <w:r w:rsidR="00B570BD">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of Screening Among Women - China, 2020. </w:t>
      </w:r>
      <w:r>
        <w:rPr>
          <w:i/>
          <w:iCs/>
        </w:rPr>
        <w:t>China CDC weekly</w:t>
      </w:r>
      <w:r>
        <w:t>, </w:t>
      </w:r>
      <w:r>
        <w:rPr>
          <w:i/>
          <w:iCs/>
        </w:rPr>
        <w:t>5</w:t>
      </w:r>
      <w:r>
        <w:t>(15), 327–332. https://doi.org/10.46234/ccdcw2023.063</w:t>
      </w:r>
    </w:p>
    <w:p w14:paraId="6EBF19A0" w14:textId="33C9CD22" w:rsidR="00120CB7" w:rsidRDefault="00120CB7" w:rsidP="00120CB7">
      <w:pPr>
        <w:pStyle w:val="NormalWeb"/>
        <w:spacing w:before="0" w:beforeAutospacing="0" w:after="0" w:afterAutospacing="0"/>
        <w:ind w:left="720" w:hanging="720"/>
        <w:jc w:val="both"/>
      </w:pPr>
      <w:r>
        <w:t xml:space="preserve">Chukwu, J. A., </w:t>
      </w:r>
      <w:proofErr w:type="spellStart"/>
      <w:r>
        <w:t>Egwu</w:t>
      </w:r>
      <w:proofErr w:type="spellEnd"/>
      <w:r>
        <w:t xml:space="preserve">, C. O., Chukwu, C., </w:t>
      </w:r>
      <w:proofErr w:type="spellStart"/>
      <w:r>
        <w:t>Agwu</w:t>
      </w:r>
      <w:proofErr w:type="spellEnd"/>
      <w:r>
        <w:t xml:space="preserve">, A. O., Oluwafemi, E. O., </w:t>
      </w:r>
      <w:proofErr w:type="spellStart"/>
      <w:r>
        <w:t>Nwadum</w:t>
      </w:r>
      <w:proofErr w:type="spellEnd"/>
      <w:r>
        <w:t>, S. K.</w:t>
      </w:r>
      <w:r w:rsidR="00B570BD">
        <w:t xml:space="preserve"> &amp;</w:t>
      </w:r>
      <w:r>
        <w:t xml:space="preserve"> </w:t>
      </w:r>
      <w:proofErr w:type="spellStart"/>
      <w:r>
        <w:t>Oyinloye</w:t>
      </w:r>
      <w:proofErr w:type="spellEnd"/>
      <w:r>
        <w:t>, I. B. (2024). Knowledge and Attitude of Women towards Breast Cancer Screening in Resource-Limited Setting in women aged 18</w:t>
      </w:r>
      <w:r>
        <w:noBreakHyphen/>
        <w:t xml:space="preserve">45 years. </w:t>
      </w:r>
      <w:r>
        <w:rPr>
          <w:i/>
          <w:iCs/>
        </w:rPr>
        <w:t>Women</w:t>
      </w:r>
      <w:r>
        <w:t xml:space="preserve">, </w:t>
      </w:r>
      <w:r>
        <w:rPr>
          <w:i/>
          <w:iCs/>
        </w:rPr>
        <w:t>4</w:t>
      </w:r>
      <w:r>
        <w:t>(4), 503</w:t>
      </w:r>
      <w:r>
        <w:noBreakHyphen/>
        <w:t>513. </w:t>
      </w:r>
      <w:r>
        <w:rPr>
          <w:rStyle w:val="url"/>
        </w:rPr>
        <w:t>https://doi.org/10.3390/women4040037</w:t>
      </w:r>
    </w:p>
    <w:p w14:paraId="3446F3AE" w14:textId="6878F8B1"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Dewi, T. K., Ruiter, R. A. C., Diering, M., Ardi, R., &amp; Massar, K. (2022). Breast self-examination as a route to early detection in a lower-middle-income country: assessing psychosocial determinants among women in Surabaya, Indonesia. </w:t>
      </w:r>
      <w:r>
        <w:rPr>
          <w:rFonts w:ascii="Times New Roman" w:hAnsi="Times New Roman" w:cs="Times New Roman"/>
          <w:i/>
          <w:iCs/>
          <w:noProof/>
          <w:sz w:val="24"/>
          <w:szCs w:val="24"/>
        </w:rPr>
        <w:t>BMC Women’s Health</w:t>
      </w:r>
      <w:r>
        <w:rPr>
          <w:rFonts w:ascii="Times New Roman" w:hAnsi="Times New Roman" w:cs="Times New Roman"/>
          <w:noProof/>
          <w:sz w:val="24"/>
          <w:szCs w:val="24"/>
        </w:rPr>
        <w:t xml:space="preserve">, </w:t>
      </w:r>
      <w:r>
        <w:rPr>
          <w:rFonts w:ascii="Times New Roman" w:hAnsi="Times New Roman" w:cs="Times New Roman"/>
          <w:i/>
          <w:iCs/>
          <w:noProof/>
          <w:sz w:val="24"/>
          <w:szCs w:val="24"/>
        </w:rPr>
        <w:t>22</w:t>
      </w:r>
      <w:r>
        <w:rPr>
          <w:rFonts w:ascii="Times New Roman" w:hAnsi="Times New Roman" w:cs="Times New Roman"/>
          <w:noProof/>
          <w:sz w:val="24"/>
          <w:szCs w:val="24"/>
        </w:rPr>
        <w:t>(1), 179. https://doi.org/10.1186/s12905-022-01748-4</w:t>
      </w:r>
    </w:p>
    <w:p w14:paraId="20FF2B10"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Edet, R., Ekundina, O., Bolarinwa, O. A., Babajide, J., &amp; Nwafor, J. A. (2020). Knowledge of Breast Cancer and Screening Methods among Rural Women in Southwest Nigeria: A Mixed Method Analysis. </w:t>
      </w:r>
      <w:r>
        <w:rPr>
          <w:rFonts w:ascii="Times New Roman" w:hAnsi="Times New Roman" w:cs="Times New Roman"/>
          <w:i/>
          <w:iCs/>
          <w:noProof/>
          <w:sz w:val="24"/>
          <w:szCs w:val="24"/>
        </w:rPr>
        <w:t>Advanced Journal of Social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 xml:space="preserve">(1), 81–91. </w:t>
      </w:r>
      <w:hyperlink r:id="rId14" w:history="1">
        <w:r>
          <w:rPr>
            <w:rStyle w:val="Hyperlink"/>
            <w:rFonts w:ascii="Times New Roman" w:hAnsi="Times New Roman"/>
            <w:noProof/>
            <w:sz w:val="24"/>
            <w:szCs w:val="24"/>
          </w:rPr>
          <w:t>https://doi.org/10.21467/ajss.7.1.81-91</w:t>
        </w:r>
      </w:hyperlink>
    </w:p>
    <w:p w14:paraId="7823B7E9" w14:textId="77777777" w:rsidR="00120CB7" w:rsidRDefault="00120CB7" w:rsidP="00120CB7">
      <w:pPr>
        <w:pStyle w:val="NormalWeb"/>
        <w:spacing w:before="0" w:beforeAutospacing="0" w:after="0" w:afterAutospacing="0"/>
        <w:ind w:left="720" w:hanging="720"/>
        <w:jc w:val="both"/>
      </w:pPr>
      <w:r>
        <w:t xml:space="preserve">Effiong, M. E., Afolabi, I. S., &amp; Chinedu, S. N. (2023). Influence of age and education on breast cancer awareness and knowledge among women in South Western Nigeria. </w:t>
      </w:r>
      <w:r>
        <w:rPr>
          <w:i/>
          <w:iCs/>
        </w:rPr>
        <w:t>PubMed</w:t>
      </w:r>
      <w:r>
        <w:t xml:space="preserve">, </w:t>
      </w:r>
      <w:r>
        <w:rPr>
          <w:i/>
          <w:iCs/>
        </w:rPr>
        <w:t>27</w:t>
      </w:r>
      <w:r>
        <w:t xml:space="preserve">(3), 87–107. </w:t>
      </w:r>
      <w:r>
        <w:rPr>
          <w:rStyle w:val="url"/>
        </w:rPr>
        <w:t>https://doi.org/10.29063/ajrh2023/v27i3.11</w:t>
      </w:r>
    </w:p>
    <w:p w14:paraId="0D536134" w14:textId="5D6AE250"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Giaquinto, A. N., Sung, H., Miller, K. D., Kramer, J. L., Newman, L. A., Minihan, A.</w:t>
      </w:r>
      <w:r w:rsidR="00B570BD">
        <w:rPr>
          <w:rFonts w:ascii="Times New Roman" w:hAnsi="Times New Roman" w:cs="Times New Roman"/>
          <w:noProof/>
          <w:sz w:val="24"/>
          <w:szCs w:val="24"/>
        </w:rPr>
        <w:t xml:space="preserve"> &amp; </w:t>
      </w:r>
      <w:r>
        <w:rPr>
          <w:rFonts w:ascii="Times New Roman" w:hAnsi="Times New Roman" w:cs="Times New Roman"/>
          <w:noProof/>
          <w:sz w:val="24"/>
          <w:szCs w:val="24"/>
        </w:rPr>
        <w:t>Jemal, A.</w:t>
      </w:r>
      <w:r w:rsidR="00B570BD">
        <w:rPr>
          <w:rFonts w:ascii="Times New Roman" w:hAnsi="Times New Roman" w:cs="Times New Roman"/>
          <w:noProof/>
          <w:sz w:val="24"/>
          <w:szCs w:val="24"/>
        </w:rPr>
        <w:t xml:space="preserve"> </w:t>
      </w:r>
      <w:r>
        <w:rPr>
          <w:rFonts w:ascii="Times New Roman" w:hAnsi="Times New Roman" w:cs="Times New Roman"/>
          <w:noProof/>
          <w:sz w:val="24"/>
          <w:szCs w:val="24"/>
        </w:rPr>
        <w:t xml:space="preserve">(2022). Breast Cancer Statistics, 2022. </w:t>
      </w:r>
      <w:r>
        <w:rPr>
          <w:rFonts w:ascii="Times New Roman" w:hAnsi="Times New Roman" w:cs="Times New Roman"/>
          <w:i/>
          <w:iCs/>
          <w:noProof/>
          <w:sz w:val="24"/>
          <w:szCs w:val="24"/>
        </w:rPr>
        <w:t>CA: A Cancer Journal for Clinicians</w:t>
      </w:r>
      <w:r>
        <w:rPr>
          <w:rFonts w:ascii="Times New Roman" w:hAnsi="Times New Roman" w:cs="Times New Roman"/>
          <w:noProof/>
          <w:sz w:val="24"/>
          <w:szCs w:val="24"/>
        </w:rPr>
        <w:t xml:space="preserve">, </w:t>
      </w:r>
      <w:r>
        <w:rPr>
          <w:rFonts w:ascii="Times New Roman" w:hAnsi="Times New Roman" w:cs="Times New Roman"/>
          <w:i/>
          <w:iCs/>
          <w:noProof/>
          <w:sz w:val="24"/>
          <w:szCs w:val="24"/>
        </w:rPr>
        <w:t>72</w:t>
      </w:r>
      <w:r>
        <w:rPr>
          <w:rFonts w:ascii="Times New Roman" w:hAnsi="Times New Roman" w:cs="Times New Roman"/>
          <w:noProof/>
          <w:sz w:val="24"/>
          <w:szCs w:val="24"/>
        </w:rPr>
        <w:t>(6), 524–541. https://doi.org/10.3322/caac.21754</w:t>
      </w:r>
    </w:p>
    <w:p w14:paraId="52C4CF99" w14:textId="12AA3263" w:rsidR="00120CB7" w:rsidRDefault="00120CB7" w:rsidP="00120CB7">
      <w:pPr>
        <w:pStyle w:val="NormalWeb"/>
        <w:spacing w:before="0" w:beforeAutospacing="0" w:after="0" w:afterAutospacing="0"/>
        <w:ind w:left="720" w:hanging="720"/>
        <w:jc w:val="both"/>
      </w:pPr>
      <w:bookmarkStart w:id="12" w:name="_Hlk208737851"/>
      <w:r>
        <w:t>Green</w:t>
      </w:r>
      <w:bookmarkEnd w:id="12"/>
      <w:r>
        <w:t xml:space="preserve">, S. M., Lloyd, K. E., &amp; Smith, S. G. (2023). Awareness of symptoms, anticipated barriers and delays to help-seeking among women at higher risk of breast cancer: A UK </w:t>
      </w:r>
      <w:proofErr w:type="spellStart"/>
      <w:r>
        <w:t>multicentre</w:t>
      </w:r>
      <w:proofErr w:type="spellEnd"/>
      <w:r>
        <w:t xml:space="preserve"> study.</w:t>
      </w:r>
      <w:r w:rsidR="00B570BD">
        <w:t> </w:t>
      </w:r>
      <w:r>
        <w:rPr>
          <w:i/>
          <w:iCs/>
        </w:rPr>
        <w:t>Preventive</w:t>
      </w:r>
      <w:r w:rsidR="00B570BD">
        <w:rPr>
          <w:i/>
          <w:iCs/>
        </w:rPr>
        <w:t> </w:t>
      </w:r>
      <w:r>
        <w:rPr>
          <w:i/>
          <w:iCs/>
        </w:rPr>
        <w:t>Medicine</w:t>
      </w:r>
      <w:r w:rsidR="00B570BD">
        <w:rPr>
          <w:i/>
          <w:iCs/>
        </w:rPr>
        <w:t> </w:t>
      </w:r>
      <w:r>
        <w:rPr>
          <w:i/>
          <w:iCs/>
        </w:rPr>
        <w:t>Reports</w:t>
      </w:r>
      <w:r>
        <w:t>,</w:t>
      </w:r>
      <w:r w:rsidR="00B570BD">
        <w:t> </w:t>
      </w:r>
      <w:r>
        <w:rPr>
          <w:i/>
          <w:iCs/>
        </w:rPr>
        <w:t>34</w:t>
      </w:r>
      <w:r>
        <w:t>,</w:t>
      </w:r>
      <w:r w:rsidR="00B570BD">
        <w:t> </w:t>
      </w:r>
      <w:r>
        <w:t>102220.</w:t>
      </w:r>
      <w:r w:rsidR="00B570BD">
        <w:t> </w:t>
      </w:r>
      <w:r>
        <w:rPr>
          <w:rStyle w:val="url"/>
        </w:rPr>
        <w:t>https://doi.org/10.1016/j.pmedr.2023.102220</w:t>
      </w:r>
    </w:p>
    <w:p w14:paraId="635CF3E7" w14:textId="082F9E56" w:rsidR="00120CB7" w:rsidRDefault="00120CB7" w:rsidP="00120CB7">
      <w:pPr>
        <w:pStyle w:val="NormalWeb"/>
        <w:spacing w:before="0" w:beforeAutospacing="0" w:after="0" w:afterAutospacing="0"/>
        <w:ind w:left="720" w:hanging="720"/>
        <w:jc w:val="both"/>
      </w:pPr>
      <w:proofErr w:type="spellStart"/>
      <w:r>
        <w:t>Gutnik</w:t>
      </w:r>
      <w:proofErr w:type="spellEnd"/>
      <w:r>
        <w:t xml:space="preserve">, L. A., </w:t>
      </w:r>
      <w:proofErr w:type="spellStart"/>
      <w:r>
        <w:t>Matanje-Mwagomba</w:t>
      </w:r>
      <w:proofErr w:type="spellEnd"/>
      <w:r>
        <w:t xml:space="preserve">, B., </w:t>
      </w:r>
      <w:proofErr w:type="spellStart"/>
      <w:r>
        <w:t>Msosa</w:t>
      </w:r>
      <w:proofErr w:type="spellEnd"/>
      <w:r>
        <w:t xml:space="preserve">, V., </w:t>
      </w:r>
      <w:proofErr w:type="spellStart"/>
      <w:r>
        <w:t>Mzumara</w:t>
      </w:r>
      <w:proofErr w:type="spellEnd"/>
      <w:r>
        <w:t xml:space="preserve">, S., </w:t>
      </w:r>
      <w:proofErr w:type="spellStart"/>
      <w:r>
        <w:t>Khondowe</w:t>
      </w:r>
      <w:proofErr w:type="spellEnd"/>
      <w:r>
        <w:t>, B., Moses, A.</w:t>
      </w:r>
      <w:r w:rsidR="00B570BD">
        <w:t xml:space="preserve"> &amp; </w:t>
      </w:r>
      <w:r>
        <w:t>Kohler, R. E.</w:t>
      </w:r>
      <w:r w:rsidR="00B570BD">
        <w:t xml:space="preserve"> </w:t>
      </w:r>
      <w:r>
        <w:t xml:space="preserve">(2015). Breast cancer screening in Low- and Middle-Income Countries: A perspective from Malawi. </w:t>
      </w:r>
      <w:r>
        <w:rPr>
          <w:i/>
          <w:iCs/>
        </w:rPr>
        <w:t>Journal of Global Oncology</w:t>
      </w:r>
      <w:r>
        <w:t xml:space="preserve">, </w:t>
      </w:r>
      <w:r>
        <w:rPr>
          <w:i/>
          <w:iCs/>
        </w:rPr>
        <w:t>2</w:t>
      </w:r>
      <w:r>
        <w:t xml:space="preserve">(1), 4–8. </w:t>
      </w:r>
      <w:r>
        <w:rPr>
          <w:rStyle w:val="url"/>
        </w:rPr>
        <w:t>https://doi.org/10.1200/jgo.2015.000430</w:t>
      </w:r>
    </w:p>
    <w:p w14:paraId="0005BE29"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Jedy-Agba, E., McCormack, V., Adebamowo, C., &amp; dos-Santos-Silva, I. (2016). Stage at diagnosis of breast cancer in sub-Saharan Africa: a systematic review and meta-analysis. </w:t>
      </w:r>
      <w:r>
        <w:rPr>
          <w:rFonts w:ascii="Times New Roman" w:hAnsi="Times New Roman" w:cs="Times New Roman"/>
          <w:i/>
          <w:iCs/>
          <w:noProof/>
          <w:sz w:val="24"/>
          <w:szCs w:val="24"/>
        </w:rPr>
        <w:t xml:space="preserve">The Lancet </w:t>
      </w:r>
      <w:r>
        <w:rPr>
          <w:rFonts w:ascii="Times New Roman" w:hAnsi="Times New Roman" w:cs="Times New Roman"/>
          <w:i/>
          <w:iCs/>
          <w:noProof/>
          <w:sz w:val="24"/>
          <w:szCs w:val="24"/>
        </w:rPr>
        <w:lastRenderedPageBreak/>
        <w:t>Global Health</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(12), e923–e935. https://doi.org/10.1016/S2214-109X(16)30259-5</w:t>
      </w:r>
    </w:p>
    <w:p w14:paraId="775CEB2E"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Jimam, N., Dangiwa, D., &amp; Salami, E. (2017). Knowledge, attitude, and practice regarding breast cancer among women of Kaduna Metropolis. </w:t>
      </w:r>
      <w:r>
        <w:rPr>
          <w:rFonts w:ascii="Times New Roman" w:hAnsi="Times New Roman" w:cs="Times New Roman"/>
          <w:i/>
          <w:iCs/>
          <w:noProof/>
          <w:sz w:val="24"/>
          <w:szCs w:val="24"/>
        </w:rPr>
        <w:t>Egyptian Pharmaceutical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(3), 133. https://doi.org/10.4103/epj.epj_42_16</w:t>
      </w:r>
    </w:p>
    <w:p w14:paraId="42B73E12" w14:textId="54FE7E29"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Liu, L. Y., Wang, F., Yu, L. X., Ma, Z. B., Zhang, Q., Gao, D. Z.</w:t>
      </w:r>
      <w:r w:rsidR="00BA3E1D">
        <w:rPr>
          <w:rFonts w:ascii="Times New Roman" w:hAnsi="Times New Roman" w:cs="Times New Roman"/>
          <w:noProof/>
          <w:sz w:val="24"/>
          <w:szCs w:val="24"/>
        </w:rPr>
        <w:t xml:space="preserve"> &amp;</w:t>
      </w:r>
      <w:r>
        <w:rPr>
          <w:rFonts w:ascii="Times New Roman" w:hAnsi="Times New Roman" w:cs="Times New Roman"/>
          <w:noProof/>
          <w:sz w:val="24"/>
          <w:szCs w:val="24"/>
        </w:rPr>
        <w:t xml:space="preserve"> Li, Y. Y. (2014). Breast cancer awareness among women in Eastern China: A cross-sectional study. </w:t>
      </w:r>
      <w:r>
        <w:rPr>
          <w:rFonts w:ascii="Times New Roman" w:hAnsi="Times New Roman" w:cs="Times New Roman"/>
          <w:i/>
          <w:iCs/>
          <w:noProof/>
          <w:sz w:val="24"/>
          <w:szCs w:val="24"/>
        </w:rPr>
        <w:t>BMC Public Health</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(1), 1–8. https://doi.org/10.1186/1471-2458-14-1004</w:t>
      </w:r>
    </w:p>
    <w:p w14:paraId="0AD511A2"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Nja, G. M. E., Okaliwe, G., Ibor, G. O., Ogunkola, I. O., Okoroiwu, H. U., Ejemot-Nwadiaro, R. I., &amp; Lucero-Prisno, D. E. (2022). Socio-demographic determinants of mammography uptake among women 40 years and above in Calabar, South-South, Nigeria: a cross-sectional study. </w:t>
      </w:r>
      <w:r>
        <w:rPr>
          <w:rFonts w:ascii="Times New Roman" w:hAnsi="Times New Roman" w:cs="Times New Roman"/>
          <w:i/>
          <w:iCs/>
          <w:noProof/>
          <w:sz w:val="24"/>
          <w:szCs w:val="24"/>
        </w:rPr>
        <w:t>Pan African Medical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43</w:t>
      </w:r>
      <w:r>
        <w:rPr>
          <w:rFonts w:ascii="Times New Roman" w:hAnsi="Times New Roman" w:cs="Times New Roman"/>
          <w:noProof/>
          <w:sz w:val="24"/>
          <w:szCs w:val="24"/>
        </w:rPr>
        <w:t>. https://doi.org/10.11604/pamj.2022.43.76.32683</w:t>
      </w:r>
    </w:p>
    <w:bookmarkEnd w:id="9"/>
    <w:p w14:paraId="2B122634"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Ntekim, A., Oluwasanu, M., &amp; Odukoya, O. (2022). Breast Cancer in Adolescents and Young Adults Less Than 40 Years of Age in  Nigeria: A Retrospective Analysis. </w:t>
      </w:r>
      <w:r>
        <w:rPr>
          <w:rFonts w:ascii="Times New Roman" w:hAnsi="Times New Roman" w:cs="Times New Roman"/>
          <w:i/>
          <w:iCs/>
          <w:noProof/>
          <w:sz w:val="24"/>
          <w:szCs w:val="24"/>
        </w:rPr>
        <w:t>International Journal of Breast Cancer</w:t>
      </w:r>
      <w:r>
        <w:rPr>
          <w:rFonts w:ascii="Times New Roman" w:hAnsi="Times New Roman" w:cs="Times New Roman"/>
          <w:noProof/>
          <w:sz w:val="24"/>
          <w:szCs w:val="24"/>
        </w:rPr>
        <w:t xml:space="preserve">, </w:t>
      </w:r>
      <w:r>
        <w:rPr>
          <w:rFonts w:ascii="Times New Roman" w:hAnsi="Times New Roman" w:cs="Times New Roman"/>
          <w:i/>
          <w:iCs/>
          <w:noProof/>
          <w:sz w:val="24"/>
          <w:szCs w:val="24"/>
        </w:rPr>
        <w:t>2022</w:t>
      </w:r>
      <w:r>
        <w:rPr>
          <w:rFonts w:ascii="Times New Roman" w:hAnsi="Times New Roman" w:cs="Times New Roman"/>
          <w:noProof/>
          <w:sz w:val="24"/>
          <w:szCs w:val="24"/>
        </w:rPr>
        <w:t>, 9943247. https://doi.org/10.1155/2022/9943247</w:t>
      </w:r>
    </w:p>
    <w:p w14:paraId="72507520"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Nwaneri, A., Osuala, E. O., Okpala, P. U., Emesowum, A., &amp; Iheanacho, P. (2017). Knowledge and awareness of breast cancer among rural women in Umuowa Orlu Local Government Area Imo State, South East, Nigeria. </w:t>
      </w:r>
      <w:r>
        <w:rPr>
          <w:rFonts w:ascii="Times New Roman" w:hAnsi="Times New Roman" w:cs="Times New Roman"/>
          <w:i/>
          <w:iCs/>
          <w:noProof/>
          <w:sz w:val="24"/>
          <w:szCs w:val="24"/>
        </w:rPr>
        <w:t>Nigerian Journal of Clinical Practice</w:t>
      </w:r>
      <w:r>
        <w:rPr>
          <w:rFonts w:ascii="Times New Roman" w:hAnsi="Times New Roman" w:cs="Times New Roman"/>
          <w:noProof/>
          <w:sz w:val="24"/>
          <w:szCs w:val="24"/>
        </w:rPr>
        <w:t xml:space="preserve">, </w:t>
      </w:r>
      <w:r>
        <w:rPr>
          <w:rFonts w:ascii="Times New Roman" w:hAnsi="Times New Roman" w:cs="Times New Roman"/>
          <w:i/>
          <w:iCs/>
          <w:noProof/>
          <w:sz w:val="24"/>
          <w:szCs w:val="24"/>
        </w:rPr>
        <w:t>20</w:t>
      </w:r>
      <w:r>
        <w:rPr>
          <w:rFonts w:ascii="Times New Roman" w:hAnsi="Times New Roman" w:cs="Times New Roman"/>
          <w:noProof/>
          <w:sz w:val="24"/>
          <w:szCs w:val="24"/>
        </w:rPr>
        <w:t>(4), 489–494. https://doi.org/10.4103/1119-3077.204374</w:t>
      </w:r>
    </w:p>
    <w:p w14:paraId="13AA3D78" w14:textId="5EDC478F"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Obajimi, M. O., Ajayi, I. O., Oluwasola, A. O., Adedokun, B. O., Adeniji-Sofoluwe, A. T., Mosuro, O. A.</w:t>
      </w:r>
      <w:r w:rsidR="004C76CF">
        <w:rPr>
          <w:rFonts w:ascii="Times New Roman" w:hAnsi="Times New Roman" w:cs="Times New Roman"/>
          <w:noProof/>
          <w:sz w:val="24"/>
          <w:szCs w:val="24"/>
        </w:rPr>
        <w:t xml:space="preserve">, &amp; </w:t>
      </w:r>
      <w:r>
        <w:rPr>
          <w:rFonts w:ascii="Times New Roman" w:hAnsi="Times New Roman" w:cs="Times New Roman"/>
          <w:noProof/>
          <w:sz w:val="24"/>
          <w:szCs w:val="24"/>
        </w:rPr>
        <w:t xml:space="preserve">Akingbola, T. S. (2013). Level of awareness of mammography among women attending outpatient clinics in a teaching hospital in Ibadan, South-West Nigeria. </w:t>
      </w:r>
      <w:r>
        <w:rPr>
          <w:rFonts w:ascii="Times New Roman" w:hAnsi="Times New Roman" w:cs="Times New Roman"/>
          <w:i/>
          <w:iCs/>
          <w:noProof/>
          <w:sz w:val="24"/>
          <w:szCs w:val="24"/>
        </w:rPr>
        <w:t>BMC Public Health</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(1), 1. https://doi.org/10.1186/1471-2458-13-40</w:t>
      </w:r>
    </w:p>
    <w:p w14:paraId="0504ED5A" w14:textId="77777777" w:rsidR="00120CB7" w:rsidRDefault="00120CB7" w:rsidP="00120CB7">
      <w:pPr>
        <w:pStyle w:val="Default"/>
        <w:ind w:left="720" w:hanging="720"/>
        <w:jc w:val="both"/>
      </w:pPr>
      <w:proofErr w:type="spellStart"/>
      <w:r>
        <w:t>Olalere</w:t>
      </w:r>
      <w:proofErr w:type="spellEnd"/>
      <w:r>
        <w:t xml:space="preserve">, A.A., </w:t>
      </w:r>
      <w:proofErr w:type="spellStart"/>
      <w:r>
        <w:t>Aina</w:t>
      </w:r>
      <w:proofErr w:type="spellEnd"/>
      <w:r>
        <w:t xml:space="preserve">, I., </w:t>
      </w:r>
      <w:proofErr w:type="spellStart"/>
      <w:r>
        <w:t>Oyedepo</w:t>
      </w:r>
      <w:proofErr w:type="spellEnd"/>
      <w:r>
        <w:t xml:space="preserve">, V.O., Bello, T.O., &amp; </w:t>
      </w:r>
      <w:proofErr w:type="spellStart"/>
      <w:r>
        <w:t>Aremu</w:t>
      </w:r>
      <w:proofErr w:type="spellEnd"/>
      <w:r>
        <w:t xml:space="preserve">, A.A.  (2025). Effect of Increased Awareness of Breast Cancer on Mammography Uptake in a Suburban Tertiary Centre. Ann Health Res. 11:184-190. </w:t>
      </w:r>
      <w:hyperlink r:id="rId15" w:history="1">
        <w:r>
          <w:rPr>
            <w:rStyle w:val="Hyperlink"/>
          </w:rPr>
          <w:t>https://doi.org/10.30442/ahr.1102-08-284</w:t>
        </w:r>
      </w:hyperlink>
      <w:r>
        <w:t>.</w:t>
      </w:r>
    </w:p>
    <w:p w14:paraId="2912577C" w14:textId="033CD932" w:rsidR="00120CB7" w:rsidRDefault="00120CB7" w:rsidP="00120CB7">
      <w:pPr>
        <w:pStyle w:val="NormalWeb"/>
        <w:spacing w:before="0" w:beforeAutospacing="0" w:after="0" w:afterAutospacing="0"/>
        <w:ind w:left="720" w:hanging="720"/>
        <w:jc w:val="both"/>
      </w:pPr>
      <w:proofErr w:type="spellStart"/>
      <w:r>
        <w:t>Olasehinde</w:t>
      </w:r>
      <w:proofErr w:type="spellEnd"/>
      <w:r>
        <w:t xml:space="preserve">, O., </w:t>
      </w:r>
      <w:proofErr w:type="spellStart"/>
      <w:r>
        <w:t>Alatise</w:t>
      </w:r>
      <w:proofErr w:type="spellEnd"/>
      <w:r>
        <w:t xml:space="preserve">, O., </w:t>
      </w:r>
      <w:proofErr w:type="spellStart"/>
      <w:r>
        <w:t>Omisore</w:t>
      </w:r>
      <w:proofErr w:type="spellEnd"/>
      <w:r>
        <w:t xml:space="preserve">, A., </w:t>
      </w:r>
      <w:proofErr w:type="spellStart"/>
      <w:r>
        <w:t>Wuraola</w:t>
      </w:r>
      <w:proofErr w:type="spellEnd"/>
      <w:r>
        <w:t xml:space="preserve">, F., </w:t>
      </w:r>
      <w:proofErr w:type="spellStart"/>
      <w:r>
        <w:t>Odujoko</w:t>
      </w:r>
      <w:proofErr w:type="spellEnd"/>
      <w:r>
        <w:t xml:space="preserve">, O., Romanoff, A., </w:t>
      </w:r>
      <w:r w:rsidR="004C76CF">
        <w:t xml:space="preserve">&amp; </w:t>
      </w:r>
      <w:proofErr w:type="spellStart"/>
      <w:r>
        <w:t>Akinkuolie</w:t>
      </w:r>
      <w:proofErr w:type="spellEnd"/>
      <w:r>
        <w:t>, A.</w:t>
      </w:r>
      <w:r w:rsidR="004C76CF">
        <w:t xml:space="preserve"> </w:t>
      </w:r>
      <w:r>
        <w:t xml:space="preserve">(2021). Contemporary management of breast cancer in Nigeria: Insights from an institutional database. </w:t>
      </w:r>
      <w:r>
        <w:rPr>
          <w:i/>
          <w:iCs/>
        </w:rPr>
        <w:t>International Journal of Cancer</w:t>
      </w:r>
      <w:r>
        <w:t xml:space="preserve">, </w:t>
      </w:r>
      <w:r>
        <w:rPr>
          <w:i/>
          <w:iCs/>
        </w:rPr>
        <w:t>148</w:t>
      </w:r>
      <w:r>
        <w:t xml:space="preserve">(12), 2906–2914. </w:t>
      </w:r>
      <w:r>
        <w:rPr>
          <w:rStyle w:val="url"/>
        </w:rPr>
        <w:t>https://doi.org/10.1002/ijc.33484</w:t>
      </w:r>
    </w:p>
    <w:p w14:paraId="3FB2F5F5"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Ololade, A., Adesola, A., &amp; Ohaeri, B. (2021). Determinants of Breast Cancer Screening Utilization among Female Healthcare Workers in Selected Hospitals in Ogbomoso, OYO State. 5(1). </w:t>
      </w:r>
      <w:hyperlink r:id="rId16" w:history="1">
        <w:r>
          <w:rPr>
            <w:rStyle w:val="Hyperlink"/>
            <w:rFonts w:ascii="Times New Roman" w:hAnsi="Times New Roman"/>
            <w:noProof/>
            <w:sz w:val="24"/>
            <w:szCs w:val="24"/>
          </w:rPr>
          <w:t>https://doi.org/10.36648/ipwhrm.5.1.2</w:t>
        </w:r>
      </w:hyperlink>
    </w:p>
    <w:p w14:paraId="4F927D89" w14:textId="0203E014" w:rsidR="00120CB7" w:rsidRDefault="00120CB7" w:rsidP="00120CB7">
      <w:pPr>
        <w:pStyle w:val="NormalWeb"/>
        <w:spacing w:before="0" w:beforeAutospacing="0" w:after="0" w:afterAutospacing="0"/>
        <w:ind w:left="720" w:hanging="720"/>
        <w:jc w:val="both"/>
      </w:pPr>
      <w:r>
        <w:t xml:space="preserve">Onwuchekwa, E., </w:t>
      </w:r>
      <w:proofErr w:type="spellStart"/>
      <w:r>
        <w:t>Ekeleme</w:t>
      </w:r>
      <w:proofErr w:type="spellEnd"/>
      <w:r>
        <w:t xml:space="preserve">, U., </w:t>
      </w:r>
      <w:proofErr w:type="spellStart"/>
      <w:r>
        <w:t>Nwokoro</w:t>
      </w:r>
      <w:proofErr w:type="spellEnd"/>
      <w:r>
        <w:t xml:space="preserve">, R., </w:t>
      </w:r>
      <w:proofErr w:type="spellStart"/>
      <w:r>
        <w:t>Oha</w:t>
      </w:r>
      <w:proofErr w:type="spellEnd"/>
      <w:r>
        <w:t xml:space="preserve">, N., </w:t>
      </w:r>
      <w:proofErr w:type="spellStart"/>
      <w:r>
        <w:t>Onuigbo</w:t>
      </w:r>
      <w:proofErr w:type="spellEnd"/>
      <w:r>
        <w:t xml:space="preserve">, M., </w:t>
      </w:r>
      <w:proofErr w:type="spellStart"/>
      <w:r>
        <w:t>Maduagwu</w:t>
      </w:r>
      <w:proofErr w:type="spellEnd"/>
      <w:r>
        <w:t xml:space="preserve">, Q. C., </w:t>
      </w:r>
      <w:r w:rsidR="00BA3E1D">
        <w:t xml:space="preserve">&amp; </w:t>
      </w:r>
      <w:r>
        <w:t>Owolabi, M.</w:t>
      </w:r>
      <w:r w:rsidR="00BA3E1D">
        <w:t xml:space="preserve"> </w:t>
      </w:r>
      <w:r>
        <w:t xml:space="preserve">(2024). Assessment of breast cancer screening services uptake amid women of childbearing age in three senate zones of </w:t>
      </w:r>
      <w:proofErr w:type="spellStart"/>
      <w:r>
        <w:t>Abia</w:t>
      </w:r>
      <w:proofErr w:type="spellEnd"/>
      <w:r>
        <w:t xml:space="preserve"> State, Nigeria. </w:t>
      </w:r>
      <w:proofErr w:type="spellStart"/>
      <w:r>
        <w:rPr>
          <w:i/>
          <w:iCs/>
        </w:rPr>
        <w:t>Authorea</w:t>
      </w:r>
      <w:proofErr w:type="spellEnd"/>
      <w:r>
        <w:rPr>
          <w:i/>
          <w:iCs/>
        </w:rPr>
        <w:t xml:space="preserve"> (</w:t>
      </w:r>
      <w:proofErr w:type="spellStart"/>
      <w:r>
        <w:rPr>
          <w:i/>
          <w:iCs/>
        </w:rPr>
        <w:t>Authorea</w:t>
      </w:r>
      <w:proofErr w:type="spellEnd"/>
      <w:r>
        <w:rPr>
          <w:i/>
          <w:iCs/>
        </w:rPr>
        <w:t>)</w:t>
      </w:r>
      <w:r>
        <w:t xml:space="preserve">. </w:t>
      </w:r>
      <w:r>
        <w:rPr>
          <w:rStyle w:val="url"/>
        </w:rPr>
        <w:t>https://doi.org/10.22541/au.170666847.73832852/v1</w:t>
      </w:r>
    </w:p>
    <w:p w14:paraId="0DD21D41"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41E6E030" w14:textId="0B170972"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Ren, W., Chen, M., Qiao, Y., &amp; Zhao, F. (2022). Global guidelines for breast cancer screening: A systematic review. </w:t>
      </w:r>
      <w:r>
        <w:rPr>
          <w:rFonts w:ascii="Times New Roman" w:hAnsi="Times New Roman" w:cs="Times New Roman"/>
          <w:i/>
          <w:iCs/>
          <w:noProof/>
          <w:sz w:val="24"/>
          <w:szCs w:val="24"/>
        </w:rPr>
        <w:t>Breast</w:t>
      </w:r>
      <w:r>
        <w:rPr>
          <w:rFonts w:ascii="Times New Roman" w:hAnsi="Times New Roman" w:cs="Times New Roman"/>
          <w:noProof/>
          <w:sz w:val="24"/>
          <w:szCs w:val="24"/>
        </w:rPr>
        <w:t xml:space="preserve">, </w:t>
      </w:r>
      <w:r>
        <w:rPr>
          <w:rFonts w:ascii="Times New Roman" w:hAnsi="Times New Roman" w:cs="Times New Roman"/>
          <w:i/>
          <w:iCs/>
          <w:noProof/>
          <w:sz w:val="24"/>
          <w:szCs w:val="24"/>
        </w:rPr>
        <w:t>64</w:t>
      </w:r>
      <w:r>
        <w:rPr>
          <w:rFonts w:ascii="Times New Roman" w:hAnsi="Times New Roman" w:cs="Times New Roman"/>
          <w:noProof/>
          <w:sz w:val="24"/>
          <w:szCs w:val="24"/>
        </w:rPr>
        <w:t>(January), 85–99. https://doi.org/10.1016/j.breast.2022.04.003</w:t>
      </w:r>
    </w:p>
    <w:p w14:paraId="51336F19"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bookmarkStart w:id="13" w:name="_Hlk208737693"/>
      <w:r>
        <w:rPr>
          <w:rFonts w:ascii="Times New Roman" w:hAnsi="Times New Roman" w:cs="Times New Roman"/>
          <w:noProof/>
          <w:sz w:val="24"/>
          <w:szCs w:val="24"/>
        </w:rPr>
        <w:t xml:space="preserve">Rivera-Franco, M. M., &amp; Leon-Rodriguez, E. (2018). Delays in Breast Cancer Detection and Treatment in Developing Countries. </w:t>
      </w:r>
      <w:r>
        <w:rPr>
          <w:rFonts w:ascii="Times New Roman" w:hAnsi="Times New Roman" w:cs="Times New Roman"/>
          <w:i/>
          <w:iCs/>
          <w:noProof/>
          <w:sz w:val="24"/>
          <w:szCs w:val="24"/>
        </w:rPr>
        <w:t>Breast Cancer : Basic and Clinical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 xml:space="preserve">, </w:t>
      </w:r>
      <w:r>
        <w:rPr>
          <w:rFonts w:ascii="Times New Roman" w:hAnsi="Times New Roman" w:cs="Times New Roman"/>
          <w:noProof/>
          <w:sz w:val="24"/>
          <w:szCs w:val="24"/>
        </w:rPr>
        <w:lastRenderedPageBreak/>
        <w:t>1178223417752677. https://doi.org/10.1177/1178223417752677</w:t>
      </w:r>
    </w:p>
    <w:p w14:paraId="3D39EDDF"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Sarkar, S., Ghosh, D., Mahata, S., Sahoo, P. K., Roy, A., Vernekar, M., &amp; Datta, K. (2020). Socio-demographic factors and clinical presentation of women attending Cancer Detection Centre, Kolkata for breast examination. </w:t>
      </w:r>
      <w:r>
        <w:rPr>
          <w:rFonts w:ascii="Times New Roman" w:hAnsi="Times New Roman" w:cs="Times New Roman"/>
          <w:i/>
          <w:iCs/>
          <w:noProof/>
          <w:sz w:val="24"/>
          <w:szCs w:val="24"/>
        </w:rPr>
        <w:t>Journal of Clinical and Translational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(3), 132–139. https://doi.org/10.18053/jctres.05.202003.005</w:t>
      </w:r>
    </w:p>
    <w:p w14:paraId="72674B0A" w14:textId="775D4E78"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Seely, J. M., &amp; Alhassan, T. (2018). Screening for breast cancer in 2018—what should we be doing today? </w:t>
      </w:r>
      <w:r>
        <w:rPr>
          <w:rFonts w:ascii="Times New Roman" w:hAnsi="Times New Roman" w:cs="Times New Roman"/>
          <w:i/>
          <w:iCs/>
          <w:noProof/>
          <w:sz w:val="24"/>
          <w:szCs w:val="24"/>
        </w:rPr>
        <w:t>Current Oncology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25</w:t>
      </w:r>
      <w:r>
        <w:rPr>
          <w:rFonts w:ascii="Times New Roman" w:hAnsi="Times New Roman" w:cs="Times New Roman"/>
          <w:noProof/>
          <w:sz w:val="24"/>
          <w:szCs w:val="24"/>
        </w:rPr>
        <w:t xml:space="preserve">(June), S115–S124. </w:t>
      </w:r>
      <w:hyperlink r:id="rId17" w:history="1">
        <w:r w:rsidR="00B968B3" w:rsidRPr="0068486A">
          <w:rPr>
            <w:rStyle w:val="Hyperlink"/>
            <w:rFonts w:ascii="Times New Roman" w:hAnsi="Times New Roman" w:cs="Times New Roman"/>
            <w:noProof/>
            <w:sz w:val="24"/>
            <w:szCs w:val="24"/>
          </w:rPr>
          <w:t>https://doi.org/10.3747/co.25.3770</w:t>
        </w:r>
      </w:hyperlink>
    </w:p>
    <w:p w14:paraId="4D78D4E8" w14:textId="15B180AE" w:rsidR="00B968B3" w:rsidRPr="00B968B3" w:rsidRDefault="00B968B3"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968B3">
        <w:rPr>
          <w:rFonts w:ascii="Times New Roman" w:hAnsi="Times New Roman" w:cs="Times New Roman"/>
          <w:color w:val="212121"/>
          <w:sz w:val="24"/>
          <w:szCs w:val="24"/>
          <w:shd w:val="clear" w:color="auto" w:fill="FFFFFF"/>
        </w:rPr>
        <w:t>Siegel, R. L., Miller, K. D., Fuchs, H. E., &amp; Jemal, A. (2021). Cancer Statistics, 2021. </w:t>
      </w:r>
      <w:r w:rsidRPr="00B968B3">
        <w:rPr>
          <w:rFonts w:ascii="Times New Roman" w:hAnsi="Times New Roman" w:cs="Times New Roman"/>
          <w:i/>
          <w:iCs/>
          <w:color w:val="212121"/>
          <w:sz w:val="24"/>
          <w:szCs w:val="24"/>
          <w:shd w:val="clear" w:color="auto" w:fill="FFFFFF"/>
        </w:rPr>
        <w:t>CA: a cancer journal for clinicians</w:t>
      </w:r>
      <w:r w:rsidRPr="00B968B3">
        <w:rPr>
          <w:rFonts w:ascii="Times New Roman" w:hAnsi="Times New Roman" w:cs="Times New Roman"/>
          <w:color w:val="212121"/>
          <w:sz w:val="24"/>
          <w:szCs w:val="24"/>
          <w:shd w:val="clear" w:color="auto" w:fill="FFFFFF"/>
        </w:rPr>
        <w:t>, </w:t>
      </w:r>
      <w:r w:rsidRPr="00B968B3">
        <w:rPr>
          <w:rFonts w:ascii="Times New Roman" w:hAnsi="Times New Roman" w:cs="Times New Roman"/>
          <w:i/>
          <w:iCs/>
          <w:color w:val="212121"/>
          <w:sz w:val="24"/>
          <w:szCs w:val="24"/>
          <w:shd w:val="clear" w:color="auto" w:fill="FFFFFF"/>
        </w:rPr>
        <w:t>71</w:t>
      </w:r>
      <w:r w:rsidRPr="00B968B3">
        <w:rPr>
          <w:rFonts w:ascii="Times New Roman" w:hAnsi="Times New Roman" w:cs="Times New Roman"/>
          <w:color w:val="212121"/>
          <w:sz w:val="24"/>
          <w:szCs w:val="24"/>
          <w:shd w:val="clear" w:color="auto" w:fill="FFFFFF"/>
        </w:rPr>
        <w:t>(1), 7–33. https://doi.org/10.3322/caac.21654</w:t>
      </w:r>
    </w:p>
    <w:p w14:paraId="7FB6C653" w14:textId="2CCFAB8B" w:rsidR="00120CB7" w:rsidRDefault="00120CB7" w:rsidP="00120CB7">
      <w:pPr>
        <w:pStyle w:val="NormalWeb"/>
        <w:spacing w:before="0" w:beforeAutospacing="0" w:after="0" w:afterAutospacing="0"/>
        <w:ind w:left="720" w:hanging="720"/>
        <w:jc w:val="both"/>
      </w:pPr>
      <w:bookmarkStart w:id="14" w:name="_Hlk208742731"/>
      <w:r>
        <w:t>Sufiyan</w:t>
      </w:r>
      <w:bookmarkEnd w:id="14"/>
      <w:r>
        <w:t xml:space="preserve">, I., Mohammed, K., Bello, I., &amp; </w:t>
      </w:r>
      <w:proofErr w:type="spellStart"/>
      <w:r>
        <w:t>Zaharadeen</w:t>
      </w:r>
      <w:proofErr w:type="spellEnd"/>
      <w:r>
        <w:t xml:space="preserve">, I. (2020). Impact of </w:t>
      </w:r>
      <w:r w:rsidR="00BA3E1D">
        <w:t>H</w:t>
      </w:r>
      <w:r>
        <w:t xml:space="preserve">armattan </w:t>
      </w:r>
      <w:r w:rsidR="00BA3E1D">
        <w:t>S</w:t>
      </w:r>
      <w:r>
        <w:t xml:space="preserve">eason on </w:t>
      </w:r>
      <w:r w:rsidR="00BA3E1D">
        <w:t>H</w:t>
      </w:r>
      <w:r>
        <w:t xml:space="preserve">uman </w:t>
      </w:r>
      <w:r w:rsidR="00BA3E1D">
        <w:t>H</w:t>
      </w:r>
      <w:r>
        <w:t xml:space="preserve">ealth in Keffi, Nasarawa State, Nigeria. </w:t>
      </w:r>
      <w:r>
        <w:rPr>
          <w:i/>
          <w:iCs/>
        </w:rPr>
        <w:t xml:space="preserve">Matrix Science </w:t>
      </w:r>
      <w:proofErr w:type="spellStart"/>
      <w:r>
        <w:rPr>
          <w:i/>
          <w:iCs/>
        </w:rPr>
        <w:t>Medica</w:t>
      </w:r>
      <w:proofErr w:type="spellEnd"/>
      <w:r>
        <w:t xml:space="preserve">, </w:t>
      </w:r>
      <w:r>
        <w:rPr>
          <w:i/>
          <w:iCs/>
        </w:rPr>
        <w:t>4</w:t>
      </w:r>
      <w:r>
        <w:t xml:space="preserve">(2), 44. </w:t>
      </w:r>
      <w:r>
        <w:rPr>
          <w:rStyle w:val="url"/>
        </w:rPr>
        <w:t>https://doi.org/10.4103/mtsm.mtsm_1_20</w:t>
      </w:r>
    </w:p>
    <w:bookmarkEnd w:id="13"/>
    <w:p w14:paraId="21E35C8F" w14:textId="574ACDB3" w:rsidR="00120CB7" w:rsidRDefault="00120CB7" w:rsidP="00120CB7">
      <w:pPr>
        <w:pStyle w:val="NormalWeb"/>
        <w:spacing w:before="0" w:beforeAutospacing="0" w:after="0" w:afterAutospacing="0"/>
        <w:ind w:left="720" w:hanging="720"/>
        <w:jc w:val="both"/>
      </w:pPr>
      <w:r>
        <w:t>Sun, P., Yu, C., Yin, L., Chen, Y., Sun, Z., Zhang, T.</w:t>
      </w:r>
      <w:r w:rsidR="00BA3E1D">
        <w:t xml:space="preserve"> &amp;</w:t>
      </w:r>
      <w:r>
        <w:t xml:space="preserve"> Shuai, P.</w:t>
      </w:r>
      <w:r w:rsidR="00BA3E1D">
        <w:t xml:space="preserve"> </w:t>
      </w:r>
      <w:r>
        <w:t xml:space="preserve">(2024). Global, regional, and national burden of female cancers in women of child-bearing age, 1990–2021: analysis of data from the global burden of disease study 2021. </w:t>
      </w:r>
      <w:proofErr w:type="spellStart"/>
      <w:r>
        <w:rPr>
          <w:i/>
          <w:iCs/>
        </w:rPr>
        <w:t>EClinicalMedicine</w:t>
      </w:r>
      <w:proofErr w:type="spellEnd"/>
      <w:r>
        <w:t xml:space="preserve">, </w:t>
      </w:r>
      <w:r>
        <w:rPr>
          <w:i/>
          <w:iCs/>
        </w:rPr>
        <w:t>74</w:t>
      </w:r>
      <w:r>
        <w:t xml:space="preserve">, 102713. </w:t>
      </w:r>
      <w:r>
        <w:rPr>
          <w:rStyle w:val="url"/>
        </w:rPr>
        <w:t>https://doi.org/10.1016/j.eclinm.2024.102713</w:t>
      </w:r>
    </w:p>
    <w:p w14:paraId="2A629DE9" w14:textId="53811E24" w:rsidR="00120CB7" w:rsidRDefault="00120CB7" w:rsidP="00120CB7">
      <w:pPr>
        <w:pStyle w:val="NormalWeb"/>
        <w:spacing w:before="0" w:beforeAutospacing="0" w:after="0" w:afterAutospacing="0"/>
        <w:ind w:left="720" w:hanging="720"/>
        <w:jc w:val="both"/>
        <w:rPr>
          <w:rStyle w:val="Hyperlink"/>
        </w:rPr>
      </w:pPr>
      <w:r>
        <w:t xml:space="preserve">Sung, H., </w:t>
      </w:r>
      <w:proofErr w:type="spellStart"/>
      <w:r>
        <w:t>Ferlay</w:t>
      </w:r>
      <w:proofErr w:type="spellEnd"/>
      <w:r>
        <w:t xml:space="preserve">, J., Siegel, R. L., </w:t>
      </w:r>
      <w:proofErr w:type="spellStart"/>
      <w:r>
        <w:t>Laversanne</w:t>
      </w:r>
      <w:proofErr w:type="spellEnd"/>
      <w:r>
        <w:t xml:space="preserve">, M., </w:t>
      </w:r>
      <w:proofErr w:type="spellStart"/>
      <w:r>
        <w:t>Soerjomataram</w:t>
      </w:r>
      <w:proofErr w:type="spellEnd"/>
      <w:r>
        <w:t xml:space="preserve">, I., Jemal, A., &amp; Bray, F. (2021). Global Cancer Statistics 2020: GLOBOCAN estimates of incidence and mortality worldwide for 36 cancers in 185 countries. </w:t>
      </w:r>
      <w:r>
        <w:rPr>
          <w:i/>
          <w:iCs/>
        </w:rPr>
        <w:t>CA a Cancer Journal for Clinicians</w:t>
      </w:r>
      <w:r>
        <w:t xml:space="preserve">, </w:t>
      </w:r>
      <w:r>
        <w:rPr>
          <w:i/>
          <w:iCs/>
        </w:rPr>
        <w:t>71</w:t>
      </w:r>
      <w:r>
        <w:t xml:space="preserve">(3), 209–249. </w:t>
      </w:r>
      <w:hyperlink r:id="rId18" w:history="1">
        <w:r>
          <w:rPr>
            <w:rStyle w:val="Hyperlink"/>
          </w:rPr>
          <w:t>https://doi.org/10.3322/caac.21660</w:t>
        </w:r>
      </w:hyperlink>
    </w:p>
    <w:p w14:paraId="1B6E3CE6" w14:textId="0A16B873" w:rsidR="00B968B3" w:rsidRPr="00B968B3" w:rsidRDefault="00B968B3" w:rsidP="00120CB7">
      <w:pPr>
        <w:pStyle w:val="NormalWeb"/>
        <w:spacing w:before="0" w:beforeAutospacing="0" w:after="0" w:afterAutospacing="0"/>
        <w:ind w:left="720" w:hanging="720"/>
        <w:jc w:val="both"/>
        <w:rPr>
          <w:rStyle w:val="url"/>
        </w:rPr>
      </w:pPr>
      <w:r w:rsidRPr="00B968B3">
        <w:rPr>
          <w:color w:val="1B1B1B"/>
          <w:shd w:val="clear" w:color="auto" w:fill="FFFFFF"/>
        </w:rPr>
        <w:t xml:space="preserve">Wilkinson, L., &amp; </w:t>
      </w:r>
      <w:proofErr w:type="spellStart"/>
      <w:r w:rsidRPr="00B968B3">
        <w:rPr>
          <w:color w:val="1B1B1B"/>
          <w:shd w:val="clear" w:color="auto" w:fill="FFFFFF"/>
        </w:rPr>
        <w:t>Gathani</w:t>
      </w:r>
      <w:proofErr w:type="spellEnd"/>
      <w:r w:rsidRPr="00B968B3">
        <w:rPr>
          <w:color w:val="1B1B1B"/>
          <w:shd w:val="clear" w:color="auto" w:fill="FFFFFF"/>
        </w:rPr>
        <w:t>, T. (2022). Understanding breast cancer as a global health concern. </w:t>
      </w:r>
      <w:r w:rsidRPr="00B968B3">
        <w:rPr>
          <w:i/>
          <w:iCs/>
          <w:color w:val="1B1B1B"/>
          <w:shd w:val="clear" w:color="auto" w:fill="FFFFFF"/>
        </w:rPr>
        <w:t>The British journal of radiology</w:t>
      </w:r>
      <w:r w:rsidRPr="00B968B3">
        <w:rPr>
          <w:color w:val="1B1B1B"/>
          <w:shd w:val="clear" w:color="auto" w:fill="FFFFFF"/>
        </w:rPr>
        <w:t>, </w:t>
      </w:r>
      <w:r w:rsidRPr="00B968B3">
        <w:rPr>
          <w:i/>
          <w:iCs/>
          <w:color w:val="1B1B1B"/>
          <w:shd w:val="clear" w:color="auto" w:fill="FFFFFF"/>
        </w:rPr>
        <w:t>95</w:t>
      </w:r>
      <w:r w:rsidRPr="00B968B3">
        <w:rPr>
          <w:color w:val="1B1B1B"/>
          <w:shd w:val="clear" w:color="auto" w:fill="FFFFFF"/>
        </w:rPr>
        <w:t>(1130), 20211033. https://doi.org/10.1259/bjr.20211033</w:t>
      </w:r>
    </w:p>
    <w:p w14:paraId="2450C3D2" w14:textId="6BC22EA1" w:rsidR="00120CB7" w:rsidRDefault="00120CB7" w:rsidP="00120CB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(2025). Breast cancer. </w:t>
      </w:r>
      <w:hyperlink r:id="rId19" w:history="1">
        <w:r>
          <w:rPr>
            <w:rStyle w:val="Hyperlink"/>
            <w:rFonts w:ascii="Times New Roman" w:hAnsi="Times New Roman"/>
            <w:sz w:val="24"/>
            <w:szCs w:val="24"/>
          </w:rPr>
          <w:t>https://www.who.int/news-room/fact-sheets/detail/breast-cancer</w:t>
        </w:r>
      </w:hyperlink>
      <w:r>
        <w:rPr>
          <w:rFonts w:ascii="Times New Roman" w:hAnsi="Times New Roman" w:cs="Times New Roman"/>
          <w:sz w:val="24"/>
          <w:szCs w:val="24"/>
        </w:rPr>
        <w:t>. Accessed August 14</w:t>
      </w:r>
    </w:p>
    <w:p w14:paraId="6BB38259" w14:textId="609C8DC3" w:rsidR="00FF764F" w:rsidRDefault="00FF764F" w:rsidP="00823E95">
      <w:pPr>
        <w:spacing w:line="480" w:lineRule="auto"/>
        <w:jc w:val="both"/>
        <w:rPr>
          <w:rFonts w:ascii="Times New Roman" w:hAnsi="Times New Roman" w:cs="Times New Roman"/>
          <w:b/>
          <w:bCs/>
          <w:sz w:val="24"/>
          <w:szCs w:val="24"/>
        </w:rPr>
      </w:pPr>
    </w:p>
    <w:p w14:paraId="70F74E60" w14:textId="5A869F3A" w:rsidR="00FF764F" w:rsidRDefault="00FF764F" w:rsidP="00823E95">
      <w:pPr>
        <w:spacing w:line="480" w:lineRule="auto"/>
        <w:jc w:val="both"/>
        <w:rPr>
          <w:rFonts w:ascii="Times New Roman" w:hAnsi="Times New Roman" w:cs="Times New Roman"/>
          <w:b/>
          <w:bCs/>
          <w:sz w:val="24"/>
          <w:szCs w:val="24"/>
        </w:rPr>
      </w:pPr>
    </w:p>
    <w:p w14:paraId="799752B4" w14:textId="3D4CAD0A" w:rsidR="00FF764F" w:rsidRDefault="00FF764F" w:rsidP="00823E95">
      <w:pPr>
        <w:spacing w:line="480" w:lineRule="auto"/>
        <w:jc w:val="both"/>
        <w:rPr>
          <w:rFonts w:ascii="Times New Roman" w:hAnsi="Times New Roman" w:cs="Times New Roman"/>
          <w:b/>
          <w:bCs/>
          <w:sz w:val="24"/>
          <w:szCs w:val="24"/>
        </w:rPr>
      </w:pPr>
    </w:p>
    <w:p w14:paraId="419736F8" w14:textId="612495DE" w:rsidR="00FF764F" w:rsidRDefault="00FF764F" w:rsidP="00823E95">
      <w:pPr>
        <w:spacing w:line="480" w:lineRule="auto"/>
        <w:jc w:val="both"/>
        <w:rPr>
          <w:rFonts w:ascii="Times New Roman" w:hAnsi="Times New Roman" w:cs="Times New Roman"/>
          <w:b/>
          <w:bCs/>
          <w:sz w:val="24"/>
          <w:szCs w:val="24"/>
        </w:rPr>
      </w:pPr>
    </w:p>
    <w:p w14:paraId="53965451" w14:textId="492D8C21" w:rsidR="00FF764F" w:rsidRDefault="00FF764F" w:rsidP="00823E95">
      <w:pPr>
        <w:spacing w:line="480" w:lineRule="auto"/>
        <w:jc w:val="both"/>
        <w:rPr>
          <w:rFonts w:ascii="Times New Roman" w:hAnsi="Times New Roman" w:cs="Times New Roman"/>
          <w:b/>
          <w:bCs/>
          <w:sz w:val="24"/>
          <w:szCs w:val="24"/>
        </w:rPr>
      </w:pPr>
    </w:p>
    <w:p w14:paraId="7365AC9F" w14:textId="1E9C396A" w:rsidR="00FF764F" w:rsidRDefault="00FF764F" w:rsidP="00823E95">
      <w:pPr>
        <w:spacing w:line="480" w:lineRule="auto"/>
        <w:jc w:val="both"/>
        <w:rPr>
          <w:rFonts w:ascii="Times New Roman" w:hAnsi="Times New Roman" w:cs="Times New Roman"/>
          <w:b/>
          <w:bCs/>
          <w:sz w:val="24"/>
          <w:szCs w:val="24"/>
        </w:rPr>
      </w:pPr>
    </w:p>
    <w:bookmarkEnd w:id="1"/>
    <w:p w14:paraId="6A534F7A" w14:textId="191CEF76" w:rsidR="00FF764F" w:rsidRDefault="00FF764F" w:rsidP="00823E95">
      <w:pPr>
        <w:spacing w:line="480" w:lineRule="auto"/>
        <w:jc w:val="both"/>
        <w:rPr>
          <w:rFonts w:ascii="Times New Roman" w:hAnsi="Times New Roman" w:cs="Times New Roman"/>
          <w:b/>
          <w:bCs/>
          <w:sz w:val="24"/>
          <w:szCs w:val="24"/>
        </w:rPr>
      </w:pPr>
    </w:p>
    <w:sectPr w:rsidR="00FF764F">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8D2B8" w14:textId="77777777" w:rsidR="002421E9" w:rsidRDefault="002421E9" w:rsidP="00414BA6">
      <w:pPr>
        <w:spacing w:after="0" w:line="240" w:lineRule="auto"/>
      </w:pPr>
      <w:r>
        <w:separator/>
      </w:r>
    </w:p>
  </w:endnote>
  <w:endnote w:type="continuationSeparator" w:id="0">
    <w:p w14:paraId="23CE34AF" w14:textId="77777777" w:rsidR="002421E9" w:rsidRDefault="002421E9" w:rsidP="00414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D761" w14:textId="77777777" w:rsidR="00414BA6" w:rsidRDefault="00414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CDF0" w14:textId="77777777" w:rsidR="00414BA6" w:rsidRDefault="00414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20AA4" w14:textId="77777777" w:rsidR="00414BA6" w:rsidRDefault="00414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01482" w14:textId="77777777" w:rsidR="002421E9" w:rsidRDefault="002421E9" w:rsidP="00414BA6">
      <w:pPr>
        <w:spacing w:after="0" w:line="240" w:lineRule="auto"/>
      </w:pPr>
      <w:r>
        <w:separator/>
      </w:r>
    </w:p>
  </w:footnote>
  <w:footnote w:type="continuationSeparator" w:id="0">
    <w:p w14:paraId="6753A61D" w14:textId="77777777" w:rsidR="002421E9" w:rsidRDefault="002421E9" w:rsidP="00414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B77EA" w14:textId="75DAC530" w:rsidR="00414BA6" w:rsidRDefault="00414BA6">
    <w:pPr>
      <w:pStyle w:val="Header"/>
    </w:pPr>
    <w:r>
      <w:rPr>
        <w:noProof/>
      </w:rPr>
      <w:pict w14:anchorId="1E607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7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F4F9" w14:textId="1B9FD922" w:rsidR="00414BA6" w:rsidRDefault="00414BA6">
    <w:pPr>
      <w:pStyle w:val="Header"/>
    </w:pPr>
    <w:r>
      <w:rPr>
        <w:noProof/>
      </w:rPr>
      <w:pict w14:anchorId="06418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7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A26C" w14:textId="440F25D7" w:rsidR="00414BA6" w:rsidRDefault="00414BA6">
    <w:pPr>
      <w:pStyle w:val="Header"/>
    </w:pPr>
    <w:r>
      <w:rPr>
        <w:noProof/>
      </w:rPr>
      <w:pict w14:anchorId="5B0E0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7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D72BB"/>
    <w:multiLevelType w:val="multilevel"/>
    <w:tmpl w:val="B380CBDA"/>
    <w:lvl w:ilvl="0">
      <w:start w:val="1"/>
      <w:numFmt w:val="decimal"/>
      <w:lvlText w:val="%1."/>
      <w:lvlJc w:val="left"/>
      <w:pPr>
        <w:ind w:left="720" w:hanging="360"/>
      </w:pPr>
    </w:lvl>
    <w:lvl w:ilvl="1">
      <w:start w:val="7"/>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7D"/>
    <w:rsid w:val="000054A6"/>
    <w:rsid w:val="000259D0"/>
    <w:rsid w:val="0008707E"/>
    <w:rsid w:val="00092B86"/>
    <w:rsid w:val="000B7FA2"/>
    <w:rsid w:val="000C292A"/>
    <w:rsid w:val="000C7998"/>
    <w:rsid w:val="000E0AFD"/>
    <w:rsid w:val="000E2B08"/>
    <w:rsid w:val="0010506B"/>
    <w:rsid w:val="00120CB7"/>
    <w:rsid w:val="00140B02"/>
    <w:rsid w:val="001614DE"/>
    <w:rsid w:val="00172AB1"/>
    <w:rsid w:val="00173422"/>
    <w:rsid w:val="00182063"/>
    <w:rsid w:val="001A5AF7"/>
    <w:rsid w:val="001B7BC5"/>
    <w:rsid w:val="001C44E4"/>
    <w:rsid w:val="001E5729"/>
    <w:rsid w:val="00216CB8"/>
    <w:rsid w:val="00217A4A"/>
    <w:rsid w:val="00231330"/>
    <w:rsid w:val="002421E9"/>
    <w:rsid w:val="002731E8"/>
    <w:rsid w:val="002849B4"/>
    <w:rsid w:val="00287CD2"/>
    <w:rsid w:val="002A676D"/>
    <w:rsid w:val="002F4776"/>
    <w:rsid w:val="00303ED5"/>
    <w:rsid w:val="0033303A"/>
    <w:rsid w:val="00337B6D"/>
    <w:rsid w:val="003D58BD"/>
    <w:rsid w:val="00401C6F"/>
    <w:rsid w:val="00407B1D"/>
    <w:rsid w:val="00414BA6"/>
    <w:rsid w:val="00480FA9"/>
    <w:rsid w:val="00491D04"/>
    <w:rsid w:val="004A6B57"/>
    <w:rsid w:val="004C6195"/>
    <w:rsid w:val="004C76CF"/>
    <w:rsid w:val="004D087F"/>
    <w:rsid w:val="00574106"/>
    <w:rsid w:val="00580D6A"/>
    <w:rsid w:val="005A1796"/>
    <w:rsid w:val="00610B6D"/>
    <w:rsid w:val="0063000C"/>
    <w:rsid w:val="006417EC"/>
    <w:rsid w:val="00691D49"/>
    <w:rsid w:val="006A0EFF"/>
    <w:rsid w:val="006E37CF"/>
    <w:rsid w:val="007873E6"/>
    <w:rsid w:val="007A0D70"/>
    <w:rsid w:val="007D1A9E"/>
    <w:rsid w:val="0081166A"/>
    <w:rsid w:val="00823E95"/>
    <w:rsid w:val="008770B8"/>
    <w:rsid w:val="008F72FC"/>
    <w:rsid w:val="00933166"/>
    <w:rsid w:val="00943174"/>
    <w:rsid w:val="00964361"/>
    <w:rsid w:val="00974586"/>
    <w:rsid w:val="00986F48"/>
    <w:rsid w:val="009B256E"/>
    <w:rsid w:val="009C56DF"/>
    <w:rsid w:val="009E3F70"/>
    <w:rsid w:val="00A6065A"/>
    <w:rsid w:val="00A86CF3"/>
    <w:rsid w:val="00AA3781"/>
    <w:rsid w:val="00AB2668"/>
    <w:rsid w:val="00AF43C1"/>
    <w:rsid w:val="00B01F53"/>
    <w:rsid w:val="00B05E30"/>
    <w:rsid w:val="00B12F62"/>
    <w:rsid w:val="00B570BD"/>
    <w:rsid w:val="00B63D7E"/>
    <w:rsid w:val="00B71250"/>
    <w:rsid w:val="00B82AE7"/>
    <w:rsid w:val="00B968B3"/>
    <w:rsid w:val="00BA38A4"/>
    <w:rsid w:val="00BA3E1D"/>
    <w:rsid w:val="00BD2926"/>
    <w:rsid w:val="00C11AE0"/>
    <w:rsid w:val="00C433FC"/>
    <w:rsid w:val="00C518AA"/>
    <w:rsid w:val="00C61596"/>
    <w:rsid w:val="00C73F24"/>
    <w:rsid w:val="00D31209"/>
    <w:rsid w:val="00D43C08"/>
    <w:rsid w:val="00D51E37"/>
    <w:rsid w:val="00D528A0"/>
    <w:rsid w:val="00D55396"/>
    <w:rsid w:val="00D94638"/>
    <w:rsid w:val="00DD1CD9"/>
    <w:rsid w:val="00DD7CC7"/>
    <w:rsid w:val="00DE217D"/>
    <w:rsid w:val="00E022AA"/>
    <w:rsid w:val="00E12900"/>
    <w:rsid w:val="00E33A4B"/>
    <w:rsid w:val="00E41AF7"/>
    <w:rsid w:val="00E82D81"/>
    <w:rsid w:val="00EE6DBD"/>
    <w:rsid w:val="00EF1D1D"/>
    <w:rsid w:val="00F054DE"/>
    <w:rsid w:val="00F1027D"/>
    <w:rsid w:val="00F12D10"/>
    <w:rsid w:val="00F208A8"/>
    <w:rsid w:val="00F508DB"/>
    <w:rsid w:val="00F84824"/>
    <w:rsid w:val="00F84C73"/>
    <w:rsid w:val="00FF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8C4DEE"/>
  <w15:chartTrackingRefBased/>
  <w15:docId w15:val="{11B13914-AEDD-408F-8629-22C0AF38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23E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3ED5"/>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3ED5"/>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
    <w:rsid w:val="00823E95"/>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480FA9"/>
    <w:rPr>
      <w:rFonts w:ascii="Times New Roman" w:eastAsia="Calibri" w:hAnsi="Times New Roman" w:cs="Times New Roman"/>
      <w:b/>
      <w:bCs/>
      <w:sz w:val="20"/>
      <w:szCs w:val="20"/>
    </w:rPr>
  </w:style>
  <w:style w:type="character" w:styleId="Hyperlink">
    <w:name w:val="Hyperlink"/>
    <w:basedOn w:val="DefaultParagraphFont"/>
    <w:uiPriority w:val="99"/>
    <w:unhideWhenUsed/>
    <w:rsid w:val="00120CB7"/>
    <w:rPr>
      <w:color w:val="0563C1" w:themeColor="hyperlink"/>
      <w:u w:val="single"/>
    </w:rPr>
  </w:style>
  <w:style w:type="paragraph" w:styleId="NormalWeb">
    <w:name w:val="Normal (Web)"/>
    <w:basedOn w:val="Normal"/>
    <w:uiPriority w:val="99"/>
    <w:semiHidden/>
    <w:unhideWhenUsed/>
    <w:rsid w:val="00120C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120C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120CB7"/>
    <w:rPr>
      <w:color w:val="000000"/>
      <w:sz w:val="18"/>
      <w:szCs w:val="18"/>
    </w:rPr>
  </w:style>
  <w:style w:type="character" w:customStyle="1" w:styleId="url">
    <w:name w:val="url"/>
    <w:basedOn w:val="DefaultParagraphFont"/>
    <w:rsid w:val="00120CB7"/>
  </w:style>
  <w:style w:type="character" w:styleId="UnresolvedMention">
    <w:name w:val="Unresolved Mention"/>
    <w:basedOn w:val="DefaultParagraphFont"/>
    <w:uiPriority w:val="99"/>
    <w:semiHidden/>
    <w:unhideWhenUsed/>
    <w:rsid w:val="00B968B3"/>
    <w:rPr>
      <w:color w:val="605E5C"/>
      <w:shd w:val="clear" w:color="auto" w:fill="E1DFDD"/>
    </w:rPr>
  </w:style>
  <w:style w:type="paragraph" w:styleId="BalloonText">
    <w:name w:val="Balloon Text"/>
    <w:basedOn w:val="Normal"/>
    <w:link w:val="BalloonTextChar"/>
    <w:uiPriority w:val="99"/>
    <w:semiHidden/>
    <w:unhideWhenUsed/>
    <w:rsid w:val="00D55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396"/>
    <w:rPr>
      <w:rFonts w:ascii="Segoe UI" w:hAnsi="Segoe UI" w:cs="Segoe UI"/>
      <w:sz w:val="18"/>
      <w:szCs w:val="18"/>
    </w:rPr>
  </w:style>
  <w:style w:type="paragraph" w:styleId="Header">
    <w:name w:val="header"/>
    <w:basedOn w:val="Normal"/>
    <w:link w:val="HeaderChar"/>
    <w:uiPriority w:val="99"/>
    <w:unhideWhenUsed/>
    <w:rsid w:val="00414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BA6"/>
  </w:style>
  <w:style w:type="paragraph" w:styleId="Footer">
    <w:name w:val="footer"/>
    <w:basedOn w:val="Normal"/>
    <w:link w:val="FooterChar"/>
    <w:uiPriority w:val="99"/>
    <w:unhideWhenUsed/>
    <w:rsid w:val="00414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9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80/20565623.2025.2510871" TargetMode="External"/><Relationship Id="rId18" Type="http://schemas.openxmlformats.org/officeDocument/2006/relationships/hyperlink" Target="https://doi.org/10.3322/caac.2166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doi.org/10.4314/ejhs.v29i5.7" TargetMode="External"/><Relationship Id="rId17" Type="http://schemas.openxmlformats.org/officeDocument/2006/relationships/hyperlink" Target="https://doi.org/10.3747/co.25.377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6648/ipwhrm.5.1.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nmj.NMJ_45_1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0442/ahr.1102-08-284" TargetMode="External"/><Relationship Id="rId23" Type="http://schemas.openxmlformats.org/officeDocument/2006/relationships/footer" Target="footer2.xml"/><Relationship Id="rId10" Type="http://schemas.openxmlformats.org/officeDocument/2006/relationships/hyperlink" Target="https://doi.org/10.1017/S147895152400049X" TargetMode="External"/><Relationship Id="rId19" Type="http://schemas.openxmlformats.org/officeDocument/2006/relationships/hyperlink" Target="https://www.who.int/news-room/fact-sheets/detail/breast-cancer"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21467/ajss.7.1.81-91"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Distribution of Respondents</a:t>
            </a:r>
            <a:r>
              <a:rPr lang="en-US" baseline="0"/>
              <a:t> on Breast Cancer screening in Keffi 2023</a:t>
            </a:r>
            <a:r>
              <a:rPr lang="en-US"/>
              <a:t> </a:t>
            </a:r>
          </a:p>
        </c:rich>
      </c:tx>
      <c:overlay val="0"/>
      <c:spPr>
        <a:noFill/>
        <a:ln>
          <a:noFill/>
        </a:ln>
        <a:effectLst/>
      </c:spPr>
    </c:title>
    <c:autoTitleDeleted val="0"/>
    <c:plotArea>
      <c:layout/>
      <c:barChart>
        <c:barDir val="col"/>
        <c:grouping val="clustered"/>
        <c:varyColors val="0"/>
        <c:ser>
          <c:idx val="0"/>
          <c:order val="0"/>
          <c:tx>
            <c:strRef>
              <c:f>Sheet3!$B$1</c:f>
              <c:strCache>
                <c:ptCount val="1"/>
                <c:pt idx="0">
                  <c:v>frequency</c:v>
                </c:pt>
              </c:strCache>
            </c:strRef>
          </c:tx>
          <c:spPr>
            <a:solidFill>
              <a:schemeClr val="accent1"/>
            </a:solidFill>
            <a:ln>
              <a:noFill/>
            </a:ln>
            <a:effectLst/>
          </c:spPr>
          <c:invertIfNegative val="0"/>
          <c:cat>
            <c:strRef>
              <c:f>Sheet3!$A$2:$A$5</c:f>
              <c:strCache>
                <c:ptCount val="4"/>
                <c:pt idx="0">
                  <c:v>15-24</c:v>
                </c:pt>
                <c:pt idx="1">
                  <c:v>25-34</c:v>
                </c:pt>
                <c:pt idx="2">
                  <c:v>35-44</c:v>
                </c:pt>
                <c:pt idx="3">
                  <c:v>≥45</c:v>
                </c:pt>
              </c:strCache>
            </c:strRef>
          </c:cat>
          <c:val>
            <c:numRef>
              <c:f>Sheet3!$B$2:$B$5</c:f>
              <c:numCache>
                <c:formatCode>General</c:formatCode>
                <c:ptCount val="4"/>
                <c:pt idx="0">
                  <c:v>117</c:v>
                </c:pt>
                <c:pt idx="1">
                  <c:v>142</c:v>
                </c:pt>
                <c:pt idx="2">
                  <c:v>95</c:v>
                </c:pt>
                <c:pt idx="3">
                  <c:v>14</c:v>
                </c:pt>
              </c:numCache>
            </c:numRef>
          </c:val>
          <c:extLst>
            <c:ext xmlns:c16="http://schemas.microsoft.com/office/drawing/2014/chart" uri="{C3380CC4-5D6E-409C-BE32-E72D297353CC}">
              <c16:uniqueId val="{00000000-3B93-4062-8CFF-64E4AD78D911}"/>
            </c:ext>
          </c:extLst>
        </c:ser>
        <c:dLbls>
          <c:showLegendKey val="0"/>
          <c:showVal val="0"/>
          <c:showCatName val="0"/>
          <c:showSerName val="0"/>
          <c:showPercent val="0"/>
          <c:showBubbleSize val="0"/>
        </c:dLbls>
        <c:gapWidth val="219"/>
        <c:overlap val="-27"/>
        <c:axId val="314652928"/>
        <c:axId val="314667392"/>
      </c:barChart>
      <c:catAx>
        <c:axId val="314652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667392"/>
        <c:crosses val="autoZero"/>
        <c:auto val="1"/>
        <c:lblAlgn val="ctr"/>
        <c:lblOffset val="100"/>
        <c:noMultiLvlLbl val="0"/>
      </c:catAx>
      <c:valAx>
        <c:axId val="3146673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652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en-US"/>
              <a:t>Respondents</a:t>
            </a:r>
            <a:r>
              <a:rPr lang="en-US" baseline="0"/>
              <a:t> Knowledge on preventive practices on breast cancer in Keffi LGA 2023</a:t>
            </a:r>
            <a:endParaRPr lang="en-US"/>
          </a:p>
        </c:rich>
      </c:tx>
      <c:overlay val="0"/>
      <c:spPr>
        <a:noFill/>
        <a:ln w="25383">
          <a:noFill/>
        </a:ln>
      </c:spPr>
    </c:title>
    <c:autoTitleDeleted val="0"/>
    <c:plotArea>
      <c:layout/>
      <c:barChart>
        <c:barDir val="col"/>
        <c:grouping val="clustered"/>
        <c:varyColors val="0"/>
        <c:ser>
          <c:idx val="0"/>
          <c:order val="0"/>
          <c:tx>
            <c:strRef>
              <c:f>Sheet2!$B$1</c:f>
              <c:strCache>
                <c:ptCount val="1"/>
                <c:pt idx="0">
                  <c:v>Yes (%)</c:v>
                </c:pt>
              </c:strCache>
            </c:strRef>
          </c:tx>
          <c:spPr>
            <a:solidFill>
              <a:srgbClr val="4472C4"/>
            </a:solidFill>
            <a:ln w="25383">
              <a:noFill/>
            </a:ln>
          </c:spPr>
          <c:invertIfNegative val="0"/>
          <c:cat>
            <c:strRef>
              <c:f>Sheet2!$A$2:$A$7</c:f>
              <c:strCache>
                <c:ptCount val="6"/>
                <c:pt idx="0">
                  <c:v>Limiting my alcohol intake</c:v>
                </c:pt>
                <c:pt idx="1">
                  <c:v>Maintaining a healthy weight</c:v>
                </c:pt>
                <c:pt idx="2">
                  <c:v>Doing regular breast screening</c:v>
                </c:pt>
                <c:pt idx="3">
                  <c:v>Avoiding oral contraceptives use</c:v>
                </c:pt>
                <c:pt idx="4">
                  <c:v>Eating fruits and vegetables</c:v>
                </c:pt>
                <c:pt idx="5">
                  <c:v>Avoiding cigarette smoking</c:v>
                </c:pt>
              </c:strCache>
            </c:strRef>
          </c:cat>
          <c:val>
            <c:numRef>
              <c:f>Sheet2!$B$2:$B$7</c:f>
              <c:numCache>
                <c:formatCode>General</c:formatCode>
                <c:ptCount val="6"/>
                <c:pt idx="0">
                  <c:v>303</c:v>
                </c:pt>
                <c:pt idx="1">
                  <c:v>305</c:v>
                </c:pt>
                <c:pt idx="2">
                  <c:v>338</c:v>
                </c:pt>
                <c:pt idx="3">
                  <c:v>235</c:v>
                </c:pt>
                <c:pt idx="4">
                  <c:v>330</c:v>
                </c:pt>
                <c:pt idx="5">
                  <c:v>323</c:v>
                </c:pt>
              </c:numCache>
            </c:numRef>
          </c:val>
          <c:extLst>
            <c:ext xmlns:c16="http://schemas.microsoft.com/office/drawing/2014/chart" uri="{C3380CC4-5D6E-409C-BE32-E72D297353CC}">
              <c16:uniqueId val="{00000000-E798-41F6-BD44-F5924BE64AB6}"/>
            </c:ext>
          </c:extLst>
        </c:ser>
        <c:ser>
          <c:idx val="1"/>
          <c:order val="1"/>
          <c:tx>
            <c:strRef>
              <c:f>Sheet2!$C$1</c:f>
              <c:strCache>
                <c:ptCount val="1"/>
                <c:pt idx="0">
                  <c:v>No (%)</c:v>
                </c:pt>
              </c:strCache>
            </c:strRef>
          </c:tx>
          <c:spPr>
            <a:solidFill>
              <a:srgbClr val="ED7D31"/>
            </a:solidFill>
            <a:ln w="25383">
              <a:noFill/>
            </a:ln>
          </c:spPr>
          <c:invertIfNegative val="0"/>
          <c:cat>
            <c:strRef>
              <c:f>Sheet2!$A$2:$A$7</c:f>
              <c:strCache>
                <c:ptCount val="6"/>
                <c:pt idx="0">
                  <c:v>Limiting my alcohol intake</c:v>
                </c:pt>
                <c:pt idx="1">
                  <c:v>Maintaining a healthy weight</c:v>
                </c:pt>
                <c:pt idx="2">
                  <c:v>Doing regular breast screening</c:v>
                </c:pt>
                <c:pt idx="3">
                  <c:v>Avoiding oral contraceptives use</c:v>
                </c:pt>
                <c:pt idx="4">
                  <c:v>Eating fruits and vegetables</c:v>
                </c:pt>
                <c:pt idx="5">
                  <c:v>Avoiding cigarette smoking</c:v>
                </c:pt>
              </c:strCache>
            </c:strRef>
          </c:cat>
          <c:val>
            <c:numRef>
              <c:f>Sheet2!$C$2:$C$7</c:f>
              <c:numCache>
                <c:formatCode>General</c:formatCode>
                <c:ptCount val="6"/>
                <c:pt idx="0">
                  <c:v>68</c:v>
                </c:pt>
                <c:pt idx="1">
                  <c:v>66</c:v>
                </c:pt>
                <c:pt idx="2">
                  <c:v>33</c:v>
                </c:pt>
                <c:pt idx="3">
                  <c:v>136</c:v>
                </c:pt>
                <c:pt idx="4">
                  <c:v>41</c:v>
                </c:pt>
                <c:pt idx="5">
                  <c:v>48</c:v>
                </c:pt>
              </c:numCache>
            </c:numRef>
          </c:val>
          <c:extLst>
            <c:ext xmlns:c16="http://schemas.microsoft.com/office/drawing/2014/chart" uri="{C3380CC4-5D6E-409C-BE32-E72D297353CC}">
              <c16:uniqueId val="{00000001-E798-41F6-BD44-F5924BE64AB6}"/>
            </c:ext>
          </c:extLst>
        </c:ser>
        <c:dLbls>
          <c:showLegendKey val="0"/>
          <c:showVal val="0"/>
          <c:showCatName val="0"/>
          <c:showSerName val="0"/>
          <c:showPercent val="0"/>
          <c:showBubbleSize val="0"/>
        </c:dLbls>
        <c:gapWidth val="150"/>
        <c:axId val="2055394640"/>
        <c:axId val="1"/>
      </c:barChart>
      <c:catAx>
        <c:axId val="2055394640"/>
        <c:scaling>
          <c:orientation val="minMax"/>
        </c:scaling>
        <c:delete val="0"/>
        <c:axPos val="b"/>
        <c:title>
          <c:tx>
            <c:rich>
              <a:bodyPr/>
              <a:lstStyle/>
              <a:p>
                <a:pPr>
                  <a:defRPr sz="999" b="1" i="0" u="none" strike="noStrike" baseline="0">
                    <a:solidFill>
                      <a:srgbClr val="000000"/>
                    </a:solidFill>
                    <a:latin typeface="Calibri"/>
                    <a:ea typeface="Calibri"/>
                    <a:cs typeface="Calibri"/>
                  </a:defRPr>
                </a:pPr>
                <a:r>
                  <a:rPr lang="en-US"/>
                  <a:t>Practices</a:t>
                </a:r>
              </a:p>
            </c:rich>
          </c:tx>
          <c:overlay val="0"/>
        </c:title>
        <c:numFmt formatCode="General" sourceLinked="1"/>
        <c:majorTickMark val="none"/>
        <c:minorTickMark val="none"/>
        <c:tickLblPos val="nextTo"/>
        <c:spPr>
          <a:ln w="634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sz="999" b="1" i="0" u="none" strike="noStrike" baseline="0">
                    <a:solidFill>
                      <a:srgbClr val="000000"/>
                    </a:solidFill>
                    <a:latin typeface="Calibri"/>
                    <a:ea typeface="Calibri"/>
                    <a:cs typeface="Calibri"/>
                  </a:defRPr>
                </a:pPr>
                <a:r>
                  <a:rPr lang="en-US"/>
                  <a:t>No of respondents</a:t>
                </a:r>
              </a:p>
            </c:rich>
          </c:tx>
          <c:overlay val="0"/>
        </c:title>
        <c:numFmt formatCode="General" sourceLinked="1"/>
        <c:majorTickMark val="none"/>
        <c:minorTickMark val="none"/>
        <c:tickLblPos val="nextTo"/>
        <c:spPr>
          <a:ln w="634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055394640"/>
        <c:crosses val="autoZero"/>
        <c:crossBetween val="between"/>
      </c:valAx>
      <c:spPr>
        <a:noFill/>
        <a:ln w="25383">
          <a:noFill/>
        </a:ln>
      </c:spPr>
    </c:plotArea>
    <c:legend>
      <c:legendPos val="b"/>
      <c:overlay val="0"/>
      <c:spPr>
        <a:noFill/>
        <a:ln w="25383">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710</TotalTime>
  <Pages>27</Pages>
  <Words>6638</Words>
  <Characters>37839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Ibrahim</dc:creator>
  <cp:keywords/>
  <dc:description/>
  <cp:lastModifiedBy>SDI 1167</cp:lastModifiedBy>
  <cp:revision>66</cp:revision>
  <dcterms:created xsi:type="dcterms:W3CDTF">2025-09-13T16:45:00Z</dcterms:created>
  <dcterms:modified xsi:type="dcterms:W3CDTF">2025-09-19T05:17:00Z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6350c90a-9d96-4dd6-8ca6-5f0bbe4795ce</vt:lpwstr>
  </property>
</Properties>
</file>